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F940" w14:textId="6E7579C7" w:rsidR="00662C69" w:rsidRPr="00811AA3" w:rsidRDefault="009B11D6" w:rsidP="00B31E90">
      <w:pPr>
        <w:tabs>
          <w:tab w:val="left" w:pos="3465"/>
        </w:tabs>
        <w:spacing w:line="360" w:lineRule="auto"/>
        <w:jc w:val="both"/>
        <w:rPr>
          <w:rFonts w:ascii="Palatino Linotype" w:hAnsi="Palatino Linotype"/>
          <w:color w:val="000000" w:themeColor="text1"/>
        </w:rPr>
      </w:pPr>
      <w:r w:rsidRPr="00811AA3">
        <w:rPr>
          <w:rFonts w:ascii="Palatino Linotype" w:hAnsi="Palatino Linotype"/>
          <w:color w:val="000000" w:themeColor="text1"/>
        </w:rPr>
        <w:t>R</w:t>
      </w:r>
      <w:r w:rsidR="00662C69" w:rsidRPr="00811AA3">
        <w:rPr>
          <w:rFonts w:ascii="Palatino Linotype" w:hAnsi="Palatino Linotype"/>
          <w:color w:val="000000" w:themeColor="text1"/>
        </w:rPr>
        <w:t>esolución del Pleno del Instituto de Transparencia, Acceso a la Información Pública y Protección de Datos Personales del Estado de México y Mun</w:t>
      </w:r>
      <w:r w:rsidR="000D5A1D" w:rsidRPr="00811AA3">
        <w:rPr>
          <w:rFonts w:ascii="Palatino Linotype" w:hAnsi="Palatino Linotype"/>
          <w:color w:val="000000" w:themeColor="text1"/>
        </w:rPr>
        <w:t>icipios, con</w:t>
      </w:r>
      <w:r w:rsidR="00662C69" w:rsidRPr="00811AA3">
        <w:rPr>
          <w:rFonts w:ascii="Palatino Linotype" w:hAnsi="Palatino Linotype"/>
          <w:color w:val="000000" w:themeColor="text1"/>
        </w:rPr>
        <w:t xml:space="preserve"> </w:t>
      </w:r>
      <w:r w:rsidR="00485DB6" w:rsidRPr="00811AA3">
        <w:rPr>
          <w:rFonts w:ascii="Palatino Linotype" w:hAnsi="Palatino Linotype"/>
          <w:color w:val="000000" w:themeColor="text1"/>
        </w:rPr>
        <w:t xml:space="preserve">domicilio </w:t>
      </w:r>
      <w:r w:rsidR="00662C69" w:rsidRPr="00811AA3">
        <w:rPr>
          <w:rFonts w:ascii="Palatino Linotype" w:hAnsi="Palatino Linotype"/>
          <w:color w:val="000000" w:themeColor="text1"/>
        </w:rPr>
        <w:t xml:space="preserve">en Metepec, Estado de México; de </w:t>
      </w:r>
      <w:r w:rsidR="00811AA3" w:rsidRPr="00811AA3">
        <w:rPr>
          <w:rFonts w:ascii="Palatino Linotype" w:hAnsi="Palatino Linotype"/>
          <w:color w:val="000000" w:themeColor="text1"/>
        </w:rPr>
        <w:t>fecha seis</w:t>
      </w:r>
      <w:r w:rsidR="00BC5C78" w:rsidRPr="00811AA3">
        <w:rPr>
          <w:rFonts w:ascii="Palatino Linotype" w:hAnsi="Palatino Linotype"/>
          <w:color w:val="000000" w:themeColor="text1"/>
        </w:rPr>
        <w:t xml:space="preserve"> (0</w:t>
      </w:r>
      <w:r w:rsidR="00811AA3" w:rsidRPr="00811AA3">
        <w:rPr>
          <w:rFonts w:ascii="Palatino Linotype" w:hAnsi="Palatino Linotype"/>
          <w:color w:val="000000" w:themeColor="text1"/>
        </w:rPr>
        <w:t xml:space="preserve">6) de marzo </w:t>
      </w:r>
      <w:r w:rsidR="00A3196D" w:rsidRPr="00811AA3">
        <w:rPr>
          <w:rFonts w:ascii="Palatino Linotype" w:hAnsi="Palatino Linotype"/>
          <w:color w:val="000000" w:themeColor="text1"/>
        </w:rPr>
        <w:t>de dos mil veinticuatro</w:t>
      </w:r>
      <w:r w:rsidR="00662C69" w:rsidRPr="00811AA3">
        <w:rPr>
          <w:rFonts w:ascii="Palatino Linotype" w:hAnsi="Palatino Linotype"/>
          <w:color w:val="000000" w:themeColor="text1"/>
        </w:rPr>
        <w:t>.</w:t>
      </w:r>
    </w:p>
    <w:p w14:paraId="1181C59D" w14:textId="77777777" w:rsidR="00B31E90" w:rsidRPr="00811AA3" w:rsidRDefault="00B31E90" w:rsidP="00B31E90">
      <w:pPr>
        <w:tabs>
          <w:tab w:val="left" w:pos="3465"/>
        </w:tabs>
        <w:spacing w:line="360" w:lineRule="auto"/>
        <w:jc w:val="both"/>
        <w:rPr>
          <w:rFonts w:ascii="Palatino Linotype" w:hAnsi="Palatino Linotype"/>
          <w:color w:val="000000" w:themeColor="text1"/>
        </w:rPr>
      </w:pPr>
    </w:p>
    <w:p w14:paraId="04F87235" w14:textId="785B28E3" w:rsidR="005F0007" w:rsidRPr="00811AA3" w:rsidRDefault="00662C69" w:rsidP="00B31E90">
      <w:pPr>
        <w:spacing w:line="360" w:lineRule="auto"/>
        <w:jc w:val="both"/>
        <w:rPr>
          <w:rFonts w:ascii="Palatino Linotype" w:eastAsia="Times New Roman" w:hAnsi="Palatino Linotype" w:cs="Times New Roman"/>
          <w:color w:val="000000" w:themeColor="text1"/>
        </w:rPr>
      </w:pPr>
      <w:r w:rsidRPr="00811AA3">
        <w:rPr>
          <w:rFonts w:ascii="Palatino Linotype" w:hAnsi="Palatino Linotype"/>
          <w:b/>
          <w:color w:val="000000" w:themeColor="text1"/>
        </w:rPr>
        <w:t>VISTO</w:t>
      </w:r>
      <w:r w:rsidRPr="00811AA3">
        <w:rPr>
          <w:rFonts w:ascii="Palatino Linotype" w:hAnsi="Palatino Linotype"/>
          <w:color w:val="000000" w:themeColor="text1"/>
        </w:rPr>
        <w:t xml:space="preserve"> </w:t>
      </w:r>
      <w:r w:rsidR="00F25B61" w:rsidRPr="00811AA3">
        <w:rPr>
          <w:rFonts w:ascii="Palatino Linotype" w:hAnsi="Palatino Linotype"/>
          <w:color w:val="000000" w:themeColor="text1"/>
        </w:rPr>
        <w:t>el</w:t>
      </w:r>
      <w:r w:rsidRPr="00811AA3">
        <w:rPr>
          <w:rFonts w:ascii="Palatino Linotype" w:hAnsi="Palatino Linotype"/>
          <w:color w:val="000000" w:themeColor="text1"/>
        </w:rPr>
        <w:t xml:space="preserve"> expediente electrónico</w:t>
      </w:r>
      <w:r w:rsidR="00817C58" w:rsidRPr="00811AA3">
        <w:rPr>
          <w:rFonts w:ascii="Palatino Linotype" w:hAnsi="Palatino Linotype"/>
          <w:color w:val="000000" w:themeColor="text1"/>
        </w:rPr>
        <w:t xml:space="preserve"> </w:t>
      </w:r>
      <w:r w:rsidRPr="00811AA3">
        <w:rPr>
          <w:rFonts w:ascii="Palatino Linotype" w:hAnsi="Palatino Linotype"/>
          <w:color w:val="000000" w:themeColor="text1"/>
        </w:rPr>
        <w:t>for</w:t>
      </w:r>
      <w:r w:rsidR="00D37494" w:rsidRPr="00811AA3">
        <w:rPr>
          <w:rFonts w:ascii="Palatino Linotype" w:hAnsi="Palatino Linotype"/>
          <w:color w:val="000000" w:themeColor="text1"/>
        </w:rPr>
        <w:t>mado con motivo del</w:t>
      </w:r>
      <w:r w:rsidRPr="00811AA3">
        <w:rPr>
          <w:rFonts w:ascii="Palatino Linotype" w:hAnsi="Palatino Linotype"/>
          <w:color w:val="000000" w:themeColor="text1"/>
        </w:rPr>
        <w:t xml:space="preserve"> recurso de revisión </w:t>
      </w:r>
      <w:r w:rsidR="00BC5C78" w:rsidRPr="00811AA3">
        <w:rPr>
          <w:rFonts w:ascii="Palatino Linotype" w:hAnsi="Palatino Linotype"/>
          <w:b/>
          <w:bCs/>
          <w:color w:val="000000" w:themeColor="text1"/>
        </w:rPr>
        <w:t>04813/INFOEM/IP/RR/2023</w:t>
      </w:r>
      <w:r w:rsidR="005F1362" w:rsidRPr="00811AA3">
        <w:rPr>
          <w:rFonts w:ascii="Palatino Linotype" w:eastAsia="Times New Roman" w:hAnsi="Palatino Linotype" w:cs="Arial"/>
          <w:bCs/>
          <w:color w:val="000000" w:themeColor="text1"/>
        </w:rPr>
        <w:t xml:space="preserve">, </w:t>
      </w:r>
      <w:r w:rsidR="006B31E7" w:rsidRPr="00811AA3">
        <w:rPr>
          <w:rFonts w:ascii="Palatino Linotype" w:eastAsia="Times New Roman" w:hAnsi="Palatino Linotype" w:cs="Times New Roman"/>
          <w:color w:val="000000" w:themeColor="text1"/>
        </w:rPr>
        <w:t>interpuesto por</w:t>
      </w:r>
      <w:r w:rsidR="00FC5730" w:rsidRPr="00811AA3">
        <w:rPr>
          <w:rFonts w:ascii="Palatino Linotype" w:eastAsia="Times New Roman" w:hAnsi="Palatino Linotype" w:cs="Times New Roman"/>
          <w:color w:val="000000" w:themeColor="text1"/>
        </w:rPr>
        <w:t xml:space="preserve"> </w:t>
      </w:r>
      <w:r w:rsidR="001D7918">
        <w:rPr>
          <w:rFonts w:ascii="Palatino Linotype" w:eastAsia="Times New Roman" w:hAnsi="Palatino Linotype" w:cs="Times New Roman"/>
          <w:b/>
          <w:color w:val="000000" w:themeColor="text1"/>
        </w:rPr>
        <w:t xml:space="preserve">XXX </w:t>
      </w:r>
      <w:proofErr w:type="spellStart"/>
      <w:r w:rsidR="001D7918">
        <w:rPr>
          <w:rFonts w:ascii="Palatino Linotype" w:eastAsia="Times New Roman" w:hAnsi="Palatino Linotype" w:cs="Times New Roman"/>
          <w:b/>
          <w:color w:val="000000" w:themeColor="text1"/>
        </w:rPr>
        <w:t>XXX</w:t>
      </w:r>
      <w:proofErr w:type="spellEnd"/>
      <w:r w:rsidR="00FC5730" w:rsidRPr="00811AA3">
        <w:rPr>
          <w:rFonts w:ascii="Palatino Linotype" w:eastAsia="Times New Roman" w:hAnsi="Palatino Linotype" w:cs="Times New Roman"/>
          <w:color w:val="000000" w:themeColor="text1"/>
        </w:rPr>
        <w:t xml:space="preserve">, en lo sucesivo </w:t>
      </w:r>
      <w:r w:rsidR="0083477A" w:rsidRPr="00811AA3">
        <w:rPr>
          <w:rFonts w:ascii="Palatino Linotype" w:eastAsia="Times New Roman" w:hAnsi="Palatino Linotype" w:cs="Times New Roman"/>
          <w:color w:val="000000" w:themeColor="text1"/>
        </w:rPr>
        <w:t>el</w:t>
      </w:r>
      <w:r w:rsidR="00FD27EA" w:rsidRPr="00811AA3">
        <w:rPr>
          <w:rFonts w:ascii="Palatino Linotype" w:eastAsia="Times New Roman" w:hAnsi="Palatino Linotype" w:cs="Times New Roman"/>
          <w:color w:val="000000" w:themeColor="text1"/>
        </w:rPr>
        <w:t xml:space="preserve"> </w:t>
      </w:r>
      <w:r w:rsidR="006B31E7" w:rsidRPr="00811AA3">
        <w:rPr>
          <w:rFonts w:ascii="Palatino Linotype" w:eastAsia="Times New Roman" w:hAnsi="Palatino Linotype" w:cs="Times New Roman"/>
          <w:b/>
          <w:bCs/>
          <w:color w:val="000000" w:themeColor="text1"/>
        </w:rPr>
        <w:t>RECURRENTE</w:t>
      </w:r>
      <w:r w:rsidR="00811AA3">
        <w:rPr>
          <w:rFonts w:ascii="Palatino Linotype" w:eastAsia="Times New Roman" w:hAnsi="Palatino Linotype" w:cs="Times New Roman"/>
          <w:b/>
          <w:bCs/>
          <w:color w:val="000000" w:themeColor="text1"/>
        </w:rPr>
        <w:t>,</w:t>
      </w:r>
      <w:r w:rsidR="005F1362" w:rsidRPr="00811AA3">
        <w:rPr>
          <w:rFonts w:ascii="Palatino Linotype" w:eastAsia="Times New Roman" w:hAnsi="Palatino Linotype" w:cs="Arial"/>
          <w:color w:val="000000" w:themeColor="text1"/>
        </w:rPr>
        <w:t xml:space="preserve"> en contra de la respuesta del</w:t>
      </w:r>
      <w:r w:rsidR="002C1007" w:rsidRPr="00811AA3">
        <w:rPr>
          <w:rFonts w:ascii="Palatino Linotype" w:eastAsia="Times New Roman" w:hAnsi="Palatino Linotype" w:cs="Arial"/>
          <w:color w:val="000000" w:themeColor="text1"/>
        </w:rPr>
        <w:t xml:space="preserve"> </w:t>
      </w:r>
      <w:r w:rsidR="00BC5C78" w:rsidRPr="00811AA3">
        <w:rPr>
          <w:rFonts w:ascii="Palatino Linotype" w:eastAsia="Times New Roman" w:hAnsi="Palatino Linotype" w:cs="Arial"/>
          <w:b/>
          <w:color w:val="000000" w:themeColor="text1"/>
        </w:rPr>
        <w:t>Colegio de Estudios Científicos y Tecnológicos del Estado de México</w:t>
      </w:r>
      <w:r w:rsidR="009572EE" w:rsidRPr="00811AA3">
        <w:rPr>
          <w:rFonts w:ascii="Palatino Linotype" w:eastAsia="Calibri" w:hAnsi="Palatino Linotype" w:cs="Arial"/>
          <w:color w:val="000000" w:themeColor="text1"/>
          <w:lang w:val="es-ES"/>
        </w:rPr>
        <w:t>,</w:t>
      </w:r>
      <w:r w:rsidR="005F1362" w:rsidRPr="00811AA3">
        <w:rPr>
          <w:rFonts w:ascii="Palatino Linotype" w:eastAsia="Calibri" w:hAnsi="Palatino Linotype" w:cs="Arial"/>
          <w:color w:val="000000" w:themeColor="text1"/>
          <w:lang w:val="es-ES"/>
        </w:rPr>
        <w:t xml:space="preserve"> </w:t>
      </w:r>
      <w:r w:rsidR="00F17EFA" w:rsidRPr="00811AA3">
        <w:rPr>
          <w:rFonts w:ascii="Palatino Linotype" w:eastAsia="Calibri" w:hAnsi="Palatino Linotype" w:cs="Arial"/>
          <w:color w:val="000000" w:themeColor="text1"/>
          <w:lang w:val="es-ES"/>
        </w:rPr>
        <w:t>en adelante</w:t>
      </w:r>
      <w:r w:rsidR="00F17EFA" w:rsidRPr="00811AA3">
        <w:rPr>
          <w:rFonts w:ascii="Palatino Linotype" w:eastAsia="Times New Roman" w:hAnsi="Palatino Linotype" w:cs="Times New Roman"/>
          <w:color w:val="000000" w:themeColor="text1"/>
        </w:rPr>
        <w:t xml:space="preserve"> </w:t>
      </w:r>
      <w:r w:rsidR="005F1362" w:rsidRPr="00811AA3">
        <w:rPr>
          <w:rFonts w:ascii="Palatino Linotype" w:eastAsia="Times New Roman" w:hAnsi="Palatino Linotype" w:cs="Times New Roman"/>
          <w:color w:val="000000" w:themeColor="text1"/>
        </w:rPr>
        <w:t>el</w:t>
      </w:r>
      <w:r w:rsidR="005F1362" w:rsidRPr="00811AA3">
        <w:rPr>
          <w:rFonts w:ascii="Palatino Linotype" w:eastAsia="Times New Roman" w:hAnsi="Palatino Linotype" w:cs="Times New Roman"/>
          <w:b/>
          <w:color w:val="000000" w:themeColor="text1"/>
        </w:rPr>
        <w:t xml:space="preserve"> SUJETO OBLIGADO</w:t>
      </w:r>
      <w:r w:rsidR="005F1362" w:rsidRPr="00811AA3">
        <w:rPr>
          <w:rFonts w:ascii="Palatino Linotype" w:eastAsia="Times New Roman" w:hAnsi="Palatino Linotype" w:cs="Times New Roman"/>
          <w:color w:val="000000" w:themeColor="text1"/>
        </w:rPr>
        <w:t>,</w:t>
      </w:r>
      <w:r w:rsidR="005F1362" w:rsidRPr="00811AA3">
        <w:rPr>
          <w:rFonts w:ascii="Palatino Linotype" w:eastAsia="Times New Roman" w:hAnsi="Palatino Linotype" w:cs="Times New Roman"/>
          <w:b/>
          <w:color w:val="000000" w:themeColor="text1"/>
        </w:rPr>
        <w:t xml:space="preserve"> </w:t>
      </w:r>
      <w:r w:rsidR="005F1362" w:rsidRPr="00811AA3">
        <w:rPr>
          <w:rFonts w:ascii="Palatino Linotype" w:eastAsia="Times New Roman" w:hAnsi="Palatino Linotype" w:cs="Times New Roman"/>
          <w:color w:val="000000" w:themeColor="text1"/>
        </w:rPr>
        <w:t>se procede a dictar la presente resolución, con base en los siguientes:</w:t>
      </w:r>
    </w:p>
    <w:p w14:paraId="11EE5310" w14:textId="77777777" w:rsidR="009A593A" w:rsidRPr="00811AA3" w:rsidRDefault="009A593A" w:rsidP="00B31E90">
      <w:pPr>
        <w:spacing w:line="360" w:lineRule="auto"/>
        <w:jc w:val="both"/>
        <w:rPr>
          <w:rFonts w:ascii="Palatino Linotype" w:hAnsi="Palatino Linotype"/>
          <w:b/>
          <w:color w:val="000000" w:themeColor="text1"/>
        </w:rPr>
      </w:pPr>
    </w:p>
    <w:p w14:paraId="769E1410" w14:textId="25BC9F6E" w:rsidR="00587366" w:rsidRPr="00811AA3" w:rsidRDefault="00662C69" w:rsidP="00B31E90">
      <w:pPr>
        <w:pStyle w:val="Ttulo1"/>
        <w:spacing w:before="0" w:line="360" w:lineRule="auto"/>
        <w:jc w:val="center"/>
        <w:rPr>
          <w:b/>
          <w:color w:val="000000" w:themeColor="text1"/>
          <w:szCs w:val="24"/>
        </w:rPr>
      </w:pPr>
      <w:bookmarkStart w:id="0" w:name="_Toc461555884"/>
      <w:bookmarkStart w:id="1" w:name="_Toc466371847"/>
      <w:bookmarkStart w:id="2" w:name="_Toc88071776"/>
      <w:r w:rsidRPr="00811AA3">
        <w:rPr>
          <w:b/>
          <w:color w:val="000000" w:themeColor="text1"/>
          <w:szCs w:val="24"/>
        </w:rPr>
        <w:t>A</w:t>
      </w:r>
      <w:r w:rsidR="00E3239F" w:rsidRPr="00811AA3">
        <w:rPr>
          <w:b/>
          <w:color w:val="000000" w:themeColor="text1"/>
          <w:szCs w:val="24"/>
        </w:rPr>
        <w:t xml:space="preserve"> </w:t>
      </w:r>
      <w:r w:rsidRPr="00811AA3">
        <w:rPr>
          <w:b/>
          <w:color w:val="000000" w:themeColor="text1"/>
          <w:szCs w:val="24"/>
        </w:rPr>
        <w:t>N</w:t>
      </w:r>
      <w:r w:rsidR="00E3239F" w:rsidRPr="00811AA3">
        <w:rPr>
          <w:b/>
          <w:color w:val="000000" w:themeColor="text1"/>
          <w:szCs w:val="24"/>
        </w:rPr>
        <w:t xml:space="preserve"> </w:t>
      </w:r>
      <w:r w:rsidRPr="00811AA3">
        <w:rPr>
          <w:b/>
          <w:color w:val="000000" w:themeColor="text1"/>
          <w:szCs w:val="24"/>
        </w:rPr>
        <w:t>T</w:t>
      </w:r>
      <w:r w:rsidR="00E3239F" w:rsidRPr="00811AA3">
        <w:rPr>
          <w:b/>
          <w:color w:val="000000" w:themeColor="text1"/>
          <w:szCs w:val="24"/>
        </w:rPr>
        <w:t xml:space="preserve"> </w:t>
      </w:r>
      <w:r w:rsidRPr="00811AA3">
        <w:rPr>
          <w:b/>
          <w:color w:val="000000" w:themeColor="text1"/>
          <w:szCs w:val="24"/>
        </w:rPr>
        <w:t>E</w:t>
      </w:r>
      <w:r w:rsidR="00E3239F" w:rsidRPr="00811AA3">
        <w:rPr>
          <w:b/>
          <w:color w:val="000000" w:themeColor="text1"/>
          <w:szCs w:val="24"/>
        </w:rPr>
        <w:t xml:space="preserve"> </w:t>
      </w:r>
      <w:r w:rsidRPr="00811AA3">
        <w:rPr>
          <w:b/>
          <w:color w:val="000000" w:themeColor="text1"/>
          <w:szCs w:val="24"/>
        </w:rPr>
        <w:t>C</w:t>
      </w:r>
      <w:r w:rsidR="00E3239F" w:rsidRPr="00811AA3">
        <w:rPr>
          <w:b/>
          <w:color w:val="000000" w:themeColor="text1"/>
          <w:szCs w:val="24"/>
        </w:rPr>
        <w:t xml:space="preserve"> </w:t>
      </w:r>
      <w:r w:rsidRPr="00811AA3">
        <w:rPr>
          <w:b/>
          <w:color w:val="000000" w:themeColor="text1"/>
          <w:szCs w:val="24"/>
        </w:rPr>
        <w:t>E</w:t>
      </w:r>
      <w:r w:rsidR="00E3239F" w:rsidRPr="00811AA3">
        <w:rPr>
          <w:b/>
          <w:color w:val="000000" w:themeColor="text1"/>
          <w:szCs w:val="24"/>
        </w:rPr>
        <w:t xml:space="preserve"> </w:t>
      </w:r>
      <w:r w:rsidRPr="00811AA3">
        <w:rPr>
          <w:b/>
          <w:color w:val="000000" w:themeColor="text1"/>
          <w:szCs w:val="24"/>
        </w:rPr>
        <w:t>D</w:t>
      </w:r>
      <w:r w:rsidR="00E3239F" w:rsidRPr="00811AA3">
        <w:rPr>
          <w:b/>
          <w:color w:val="000000" w:themeColor="text1"/>
          <w:szCs w:val="24"/>
        </w:rPr>
        <w:t xml:space="preserve"> </w:t>
      </w:r>
      <w:r w:rsidRPr="00811AA3">
        <w:rPr>
          <w:b/>
          <w:color w:val="000000" w:themeColor="text1"/>
          <w:szCs w:val="24"/>
        </w:rPr>
        <w:t>E</w:t>
      </w:r>
      <w:r w:rsidR="00E3239F" w:rsidRPr="00811AA3">
        <w:rPr>
          <w:b/>
          <w:color w:val="000000" w:themeColor="text1"/>
          <w:szCs w:val="24"/>
        </w:rPr>
        <w:t xml:space="preserve"> </w:t>
      </w:r>
      <w:r w:rsidRPr="00811AA3">
        <w:rPr>
          <w:b/>
          <w:color w:val="000000" w:themeColor="text1"/>
          <w:szCs w:val="24"/>
        </w:rPr>
        <w:t>N</w:t>
      </w:r>
      <w:r w:rsidR="00E3239F" w:rsidRPr="00811AA3">
        <w:rPr>
          <w:b/>
          <w:color w:val="000000" w:themeColor="text1"/>
          <w:szCs w:val="24"/>
        </w:rPr>
        <w:t xml:space="preserve"> </w:t>
      </w:r>
      <w:r w:rsidRPr="00811AA3">
        <w:rPr>
          <w:b/>
          <w:color w:val="000000" w:themeColor="text1"/>
          <w:szCs w:val="24"/>
        </w:rPr>
        <w:t>T</w:t>
      </w:r>
      <w:r w:rsidR="00E3239F" w:rsidRPr="00811AA3">
        <w:rPr>
          <w:b/>
          <w:color w:val="000000" w:themeColor="text1"/>
          <w:szCs w:val="24"/>
        </w:rPr>
        <w:t xml:space="preserve"> </w:t>
      </w:r>
      <w:r w:rsidRPr="00811AA3">
        <w:rPr>
          <w:b/>
          <w:color w:val="000000" w:themeColor="text1"/>
          <w:szCs w:val="24"/>
        </w:rPr>
        <w:t>E</w:t>
      </w:r>
      <w:r w:rsidR="00E3239F" w:rsidRPr="00811AA3">
        <w:rPr>
          <w:b/>
          <w:color w:val="000000" w:themeColor="text1"/>
          <w:szCs w:val="24"/>
        </w:rPr>
        <w:t xml:space="preserve"> </w:t>
      </w:r>
      <w:r w:rsidRPr="00811AA3">
        <w:rPr>
          <w:b/>
          <w:color w:val="000000" w:themeColor="text1"/>
          <w:szCs w:val="24"/>
        </w:rPr>
        <w:t>S</w:t>
      </w:r>
      <w:bookmarkEnd w:id="0"/>
      <w:bookmarkEnd w:id="1"/>
      <w:bookmarkEnd w:id="2"/>
    </w:p>
    <w:p w14:paraId="5672105D" w14:textId="77777777" w:rsidR="00B31E90" w:rsidRPr="00811AA3" w:rsidRDefault="00B31E90" w:rsidP="00B31E90">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402A4C0A" w14:textId="3B58FC25" w:rsidR="00D9392E" w:rsidRPr="00811AA3" w:rsidRDefault="005F0007" w:rsidP="00520AC1">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811AA3">
        <w:rPr>
          <w:rFonts w:ascii="Palatino Linotype" w:eastAsia="Calibri" w:hAnsi="Palatino Linotype" w:cs="Arial"/>
          <w:color w:val="000000" w:themeColor="text1"/>
          <w:lang w:val="es-ES"/>
        </w:rPr>
        <w:t>El</w:t>
      </w:r>
      <w:r w:rsidR="00D9392E" w:rsidRPr="00811AA3">
        <w:rPr>
          <w:rFonts w:ascii="Palatino Linotype" w:eastAsia="Calibri" w:hAnsi="Palatino Linotype" w:cs="Arial"/>
          <w:color w:val="000000" w:themeColor="text1"/>
          <w:lang w:val="es-ES"/>
        </w:rPr>
        <w:t xml:space="preserve"> </w:t>
      </w:r>
      <w:r w:rsidR="00BC5C78" w:rsidRPr="00811AA3">
        <w:rPr>
          <w:rFonts w:ascii="Palatino Linotype" w:eastAsia="Calibri" w:hAnsi="Palatino Linotype" w:cs="Arial"/>
          <w:color w:val="000000" w:themeColor="text1"/>
          <w:lang w:val="es-ES"/>
        </w:rPr>
        <w:t>diez (10) de agosto de dos mil veintitrés</w:t>
      </w:r>
      <w:r w:rsidR="005F1362" w:rsidRPr="00811AA3">
        <w:rPr>
          <w:rFonts w:ascii="Palatino Linotype" w:eastAsia="Calibri" w:hAnsi="Palatino Linotype" w:cs="Arial"/>
          <w:color w:val="000000" w:themeColor="text1"/>
          <w:lang w:val="es-ES"/>
        </w:rPr>
        <w:t xml:space="preserve">, </w:t>
      </w:r>
      <w:r w:rsidR="0083477A" w:rsidRPr="00811AA3">
        <w:rPr>
          <w:rFonts w:ascii="Palatino Linotype" w:eastAsia="Calibri" w:hAnsi="Palatino Linotype" w:cs="Arial"/>
          <w:color w:val="000000" w:themeColor="text1"/>
          <w:lang w:val="es-ES"/>
        </w:rPr>
        <w:t>el</w:t>
      </w:r>
      <w:r w:rsidR="00FE159E" w:rsidRPr="00811AA3">
        <w:rPr>
          <w:rFonts w:ascii="Palatino Linotype" w:eastAsia="Calibri" w:hAnsi="Palatino Linotype" w:cs="Arial"/>
          <w:color w:val="000000" w:themeColor="text1"/>
          <w:lang w:val="es-ES"/>
        </w:rPr>
        <w:t xml:space="preserve"> particular</w:t>
      </w:r>
      <w:r w:rsidR="005F1362" w:rsidRPr="00811AA3">
        <w:rPr>
          <w:rFonts w:ascii="Palatino Linotype" w:hAnsi="Palatino Linotype"/>
          <w:color w:val="000000" w:themeColor="text1"/>
        </w:rPr>
        <w:t xml:space="preserve"> presentó</w:t>
      </w:r>
      <w:r w:rsidR="005F1362" w:rsidRPr="00811AA3">
        <w:rPr>
          <w:rFonts w:ascii="Palatino Linotype" w:hAnsi="Palatino Linotype"/>
          <w:b/>
          <w:color w:val="000000" w:themeColor="text1"/>
        </w:rPr>
        <w:t xml:space="preserve"> </w:t>
      </w:r>
      <w:r w:rsidR="00127E68" w:rsidRPr="00811AA3">
        <w:rPr>
          <w:rFonts w:ascii="Palatino Linotype" w:hAnsi="Palatino Linotype"/>
          <w:bCs/>
          <w:color w:val="000000" w:themeColor="text1"/>
        </w:rPr>
        <w:t xml:space="preserve">a través </w:t>
      </w:r>
      <w:r w:rsidR="00EB04A2" w:rsidRPr="00811AA3">
        <w:rPr>
          <w:rFonts w:ascii="Palatino Linotype" w:hAnsi="Palatino Linotype"/>
          <w:bCs/>
          <w:color w:val="000000" w:themeColor="text1"/>
        </w:rPr>
        <w:t>de la Plataforma Nacional de Transparencia (PNT) vinculada al</w:t>
      </w:r>
      <w:r w:rsidR="004B76A3" w:rsidRPr="00811AA3">
        <w:rPr>
          <w:rFonts w:ascii="Palatino Linotype" w:hAnsi="Palatino Linotype"/>
          <w:bCs/>
          <w:color w:val="000000" w:themeColor="text1"/>
        </w:rPr>
        <w:t xml:space="preserve"> </w:t>
      </w:r>
      <w:r w:rsidR="0083477A" w:rsidRPr="00811AA3">
        <w:rPr>
          <w:rFonts w:ascii="Palatino Linotype" w:hAnsi="Palatino Linotype"/>
          <w:bCs/>
          <w:color w:val="000000" w:themeColor="text1"/>
        </w:rPr>
        <w:t>Sistema</w:t>
      </w:r>
      <w:r w:rsidR="00FC5730" w:rsidRPr="00811AA3">
        <w:rPr>
          <w:rFonts w:ascii="Palatino Linotype" w:hAnsi="Palatino Linotype"/>
          <w:bCs/>
          <w:color w:val="000000" w:themeColor="text1"/>
        </w:rPr>
        <w:t xml:space="preserve"> de Acceso a la Información Mexiquense (SAIMEX)</w:t>
      </w:r>
      <w:r w:rsidR="005F1362" w:rsidRPr="00811AA3">
        <w:rPr>
          <w:rFonts w:ascii="Palatino Linotype" w:eastAsia="Calibri" w:hAnsi="Palatino Linotype" w:cs="Arial"/>
          <w:color w:val="000000" w:themeColor="text1"/>
          <w:lang w:val="es-ES"/>
        </w:rPr>
        <w:t>, la solicitud de información pública registrada</w:t>
      </w:r>
      <w:r w:rsidR="00772245" w:rsidRPr="00811AA3">
        <w:rPr>
          <w:rFonts w:ascii="Palatino Linotype" w:eastAsia="Calibri" w:hAnsi="Palatino Linotype" w:cs="Arial"/>
          <w:color w:val="000000" w:themeColor="text1"/>
          <w:lang w:val="es-ES"/>
        </w:rPr>
        <w:t xml:space="preserve"> con </w:t>
      </w:r>
      <w:r w:rsidR="00F25B61" w:rsidRPr="00811AA3">
        <w:rPr>
          <w:rFonts w:ascii="Palatino Linotype" w:eastAsia="Calibri" w:hAnsi="Palatino Linotype" w:cs="Arial"/>
          <w:color w:val="000000" w:themeColor="text1"/>
          <w:lang w:val="es-ES"/>
        </w:rPr>
        <w:t>el</w:t>
      </w:r>
      <w:r w:rsidR="005F1362" w:rsidRPr="00811AA3">
        <w:rPr>
          <w:rFonts w:ascii="Palatino Linotype" w:eastAsia="Calibri" w:hAnsi="Palatino Linotype" w:cs="Arial"/>
          <w:color w:val="000000" w:themeColor="text1"/>
          <w:lang w:val="es-ES"/>
        </w:rPr>
        <w:t xml:space="preserve"> número</w:t>
      </w:r>
      <w:r w:rsidR="00772245" w:rsidRPr="00811AA3">
        <w:rPr>
          <w:rFonts w:ascii="Palatino Linotype" w:eastAsia="Calibri" w:hAnsi="Palatino Linotype" w:cs="Arial"/>
          <w:color w:val="000000" w:themeColor="text1"/>
          <w:lang w:val="es-ES"/>
        </w:rPr>
        <w:t xml:space="preserve"> </w:t>
      </w:r>
      <w:r w:rsidR="00BC5C78" w:rsidRPr="00811AA3">
        <w:rPr>
          <w:rFonts w:ascii="Palatino Linotype" w:eastAsia="Calibri" w:hAnsi="Palatino Linotype" w:cs="Arial"/>
          <w:b/>
          <w:color w:val="000000" w:themeColor="text1"/>
          <w:lang w:val="es-ES"/>
        </w:rPr>
        <w:t>00050/CECyTEM/IP/2023</w:t>
      </w:r>
      <w:r w:rsidR="005F1362" w:rsidRPr="00811AA3">
        <w:rPr>
          <w:rFonts w:ascii="Palatino Linotype" w:hAnsi="Palatino Linotype"/>
          <w:b/>
          <w:bCs/>
          <w:color w:val="000000" w:themeColor="text1"/>
        </w:rPr>
        <w:t>,</w:t>
      </w:r>
      <w:r w:rsidR="00F25B61" w:rsidRPr="00811AA3">
        <w:rPr>
          <w:rFonts w:ascii="Palatino Linotype" w:eastAsia="Calibri" w:hAnsi="Palatino Linotype" w:cs="Arial"/>
          <w:color w:val="000000" w:themeColor="text1"/>
          <w:lang w:val="es-ES"/>
        </w:rPr>
        <w:t xml:space="preserve"> mediante la</w:t>
      </w:r>
      <w:r w:rsidR="00772245" w:rsidRPr="00811AA3">
        <w:rPr>
          <w:rFonts w:ascii="Palatino Linotype" w:eastAsia="Calibri" w:hAnsi="Palatino Linotype" w:cs="Arial"/>
          <w:color w:val="000000" w:themeColor="text1"/>
          <w:lang w:val="es-ES"/>
        </w:rPr>
        <w:t xml:space="preserve"> que </w:t>
      </w:r>
      <w:r w:rsidR="005F1362" w:rsidRPr="00811AA3">
        <w:rPr>
          <w:rFonts w:ascii="Palatino Linotype" w:eastAsia="Calibri" w:hAnsi="Palatino Linotype" w:cs="Arial"/>
          <w:color w:val="000000" w:themeColor="text1"/>
          <w:lang w:val="es-ES"/>
        </w:rPr>
        <w:t>requirió</w:t>
      </w:r>
      <w:r w:rsidR="00022D89" w:rsidRPr="00811AA3">
        <w:rPr>
          <w:rFonts w:ascii="Palatino Linotype" w:eastAsia="Calibri" w:hAnsi="Palatino Linotype" w:cs="Arial"/>
          <w:color w:val="000000" w:themeColor="text1"/>
          <w:lang w:val="es-ES"/>
        </w:rPr>
        <w:t xml:space="preserve"> lo siguiente</w:t>
      </w:r>
      <w:r w:rsidR="005F1362" w:rsidRPr="00811AA3">
        <w:rPr>
          <w:rFonts w:ascii="Palatino Linotype" w:eastAsia="Calibri" w:hAnsi="Palatino Linotype" w:cs="Arial"/>
          <w:color w:val="000000" w:themeColor="text1"/>
          <w:lang w:val="es-ES"/>
        </w:rPr>
        <w:t>:</w:t>
      </w:r>
    </w:p>
    <w:p w14:paraId="76EB7490" w14:textId="77777777" w:rsidR="00B31E90" w:rsidRPr="00811AA3" w:rsidRDefault="00B31E90" w:rsidP="00B31E90">
      <w:pPr>
        <w:pStyle w:val="Prrafodelista"/>
        <w:spacing w:line="276" w:lineRule="auto"/>
        <w:ind w:left="567" w:right="567"/>
        <w:jc w:val="both"/>
        <w:rPr>
          <w:rFonts w:ascii="Palatino Linotype" w:hAnsi="Palatino Linotype"/>
          <w:i/>
          <w:color w:val="000000" w:themeColor="text1"/>
        </w:rPr>
      </w:pPr>
    </w:p>
    <w:p w14:paraId="605C5067" w14:textId="64F3BC75" w:rsidR="0097210F" w:rsidRPr="00811AA3" w:rsidRDefault="00F25B61" w:rsidP="00B31E90">
      <w:pPr>
        <w:pStyle w:val="Prrafodelista"/>
        <w:spacing w:line="276" w:lineRule="auto"/>
        <w:ind w:left="567" w:right="567"/>
        <w:jc w:val="both"/>
        <w:rPr>
          <w:rFonts w:ascii="Palatino Linotype" w:hAnsi="Palatino Linotype"/>
          <w:color w:val="000000" w:themeColor="text1"/>
        </w:rPr>
      </w:pPr>
      <w:r w:rsidRPr="00811AA3">
        <w:rPr>
          <w:rFonts w:ascii="Palatino Linotype" w:hAnsi="Palatino Linotype"/>
          <w:i/>
          <w:color w:val="000000" w:themeColor="text1"/>
        </w:rPr>
        <w:t xml:space="preserve"> </w:t>
      </w:r>
      <w:r w:rsidR="005F1362" w:rsidRPr="00811AA3">
        <w:rPr>
          <w:rFonts w:ascii="Palatino Linotype" w:hAnsi="Palatino Linotype"/>
          <w:i/>
          <w:color w:val="000000" w:themeColor="text1"/>
        </w:rPr>
        <w:t>“</w:t>
      </w:r>
      <w:r w:rsidR="00BC5C78" w:rsidRPr="00811AA3">
        <w:rPr>
          <w:rFonts w:ascii="Palatino Linotype" w:hAnsi="Palatino Linotype"/>
          <w:i/>
          <w:color w:val="000000" w:themeColor="text1"/>
        </w:rPr>
        <w:t>Con el objetivo de verificar el cumplimiento y responsabilidad del personal administrativo y docente del CECyTEM Plantel Nicolás Romero III, solicito conocer el nombre completo de cada uno de los servidores públicos, administrativos y académicos, que laboran en dicho plantel, sus horarios laborales de cada uno, así como el record de asistencias y/o inasistencias del personal (administrativo y académico). La información solicitada solo se requiere a lo correspondiente al periodo comprendido de enero a julio del 2023.</w:t>
      </w:r>
      <w:r w:rsidR="005F1362" w:rsidRPr="00811AA3">
        <w:rPr>
          <w:rFonts w:ascii="Palatino Linotype" w:hAnsi="Palatino Linotype"/>
          <w:i/>
          <w:color w:val="000000" w:themeColor="text1"/>
        </w:rPr>
        <w:t xml:space="preserve">” </w:t>
      </w:r>
      <w:r w:rsidR="005F1362" w:rsidRPr="00811AA3">
        <w:rPr>
          <w:rFonts w:ascii="Palatino Linotype" w:hAnsi="Palatino Linotype"/>
          <w:color w:val="000000" w:themeColor="text1"/>
        </w:rPr>
        <w:t>(Sic).</w:t>
      </w:r>
    </w:p>
    <w:p w14:paraId="65A03C8D" w14:textId="77777777" w:rsidR="005F1362" w:rsidRPr="00811AA3" w:rsidRDefault="005F1362" w:rsidP="00B31E90">
      <w:pPr>
        <w:spacing w:line="360" w:lineRule="auto"/>
        <w:ind w:right="333"/>
        <w:jc w:val="both"/>
        <w:rPr>
          <w:rFonts w:ascii="Palatino Linotype" w:hAnsi="Palatino Linotype"/>
          <w:color w:val="000000" w:themeColor="text1"/>
        </w:rPr>
      </w:pPr>
    </w:p>
    <w:p w14:paraId="35BA18A9" w14:textId="5025A9D3" w:rsidR="0039142B" w:rsidRPr="00811AA3" w:rsidRDefault="007509C9" w:rsidP="0027463A">
      <w:pPr>
        <w:pStyle w:val="Prrafodelista"/>
        <w:numPr>
          <w:ilvl w:val="0"/>
          <w:numId w:val="1"/>
        </w:numPr>
        <w:tabs>
          <w:tab w:val="left" w:pos="426"/>
        </w:tabs>
        <w:spacing w:line="360" w:lineRule="auto"/>
        <w:jc w:val="both"/>
        <w:rPr>
          <w:rFonts w:ascii="Palatino Linotype" w:eastAsia="MS Mincho" w:hAnsi="Palatino Linotype" w:cs="Times New Roman"/>
          <w:color w:val="000000" w:themeColor="text1"/>
        </w:rPr>
      </w:pPr>
      <w:r w:rsidRPr="00811AA3">
        <w:rPr>
          <w:rFonts w:ascii="Palatino Linotype" w:eastAsia="Times New Roman" w:hAnsi="Palatino Linotype" w:cs="Arial"/>
          <w:color w:val="000000" w:themeColor="text1"/>
          <w:lang w:val="es-ES"/>
        </w:rPr>
        <w:lastRenderedPageBreak/>
        <w:t>Se hace constar</w:t>
      </w:r>
      <w:r w:rsidR="00E9022C" w:rsidRPr="00811AA3">
        <w:rPr>
          <w:rFonts w:ascii="Palatino Linotype" w:eastAsia="Times New Roman" w:hAnsi="Palatino Linotype" w:cs="Arial"/>
          <w:color w:val="000000" w:themeColor="text1"/>
          <w:lang w:val="es-ES"/>
        </w:rPr>
        <w:t xml:space="preserve"> que </w:t>
      </w:r>
      <w:r w:rsidR="0083477A" w:rsidRPr="00811AA3">
        <w:rPr>
          <w:rFonts w:ascii="Palatino Linotype" w:eastAsia="Times New Roman" w:hAnsi="Palatino Linotype" w:cs="Arial"/>
          <w:color w:val="000000" w:themeColor="text1"/>
          <w:lang w:val="es-ES"/>
        </w:rPr>
        <w:t>el</w:t>
      </w:r>
      <w:r w:rsidR="00E9022C" w:rsidRPr="00811AA3">
        <w:rPr>
          <w:rFonts w:ascii="Palatino Linotype" w:eastAsia="Times New Roman" w:hAnsi="Palatino Linotype" w:cs="Arial"/>
          <w:color w:val="000000" w:themeColor="text1"/>
          <w:lang w:val="es-ES"/>
        </w:rPr>
        <w:t xml:space="preserve"> particular </w:t>
      </w:r>
      <w:r w:rsidR="005F1362" w:rsidRPr="00811AA3">
        <w:rPr>
          <w:rFonts w:ascii="Palatino Linotype" w:eastAsia="Times New Roman" w:hAnsi="Palatino Linotype" w:cs="Arial"/>
          <w:color w:val="000000" w:themeColor="text1"/>
          <w:lang w:val="es-ES"/>
        </w:rPr>
        <w:t>señaló como modalidad de entrega de la información</w:t>
      </w:r>
      <w:r w:rsidR="005F1362" w:rsidRPr="00811AA3">
        <w:rPr>
          <w:rFonts w:ascii="Palatino Linotype" w:eastAsia="Times New Roman" w:hAnsi="Palatino Linotype" w:cs="Arial"/>
          <w:bCs/>
          <w:color w:val="000000" w:themeColor="text1"/>
          <w:lang w:val="es-ES"/>
        </w:rPr>
        <w:t>:</w:t>
      </w:r>
      <w:r w:rsidR="001E4152" w:rsidRPr="00811AA3">
        <w:rPr>
          <w:rFonts w:ascii="Palatino Linotype" w:eastAsia="Times New Roman" w:hAnsi="Palatino Linotype" w:cs="Arial"/>
          <w:b/>
          <w:color w:val="000000" w:themeColor="text1"/>
          <w:lang w:val="es-ES"/>
        </w:rPr>
        <w:t xml:space="preserve"> </w:t>
      </w:r>
      <w:r w:rsidR="00BC5C78" w:rsidRPr="00811AA3">
        <w:rPr>
          <w:rFonts w:ascii="Palatino Linotype" w:eastAsia="Times New Roman" w:hAnsi="Palatino Linotype" w:cs="Arial"/>
          <w:b/>
          <w:i/>
          <w:iCs/>
          <w:color w:val="000000" w:themeColor="text1"/>
          <w:lang w:val="es-ES"/>
        </w:rPr>
        <w:t>A través del SAIMEX</w:t>
      </w:r>
      <w:r w:rsidR="005B4B08" w:rsidRPr="00811AA3">
        <w:rPr>
          <w:rFonts w:ascii="Palatino Linotype" w:eastAsia="Calibri" w:hAnsi="Palatino Linotype" w:cs="Arial"/>
          <w:color w:val="000000" w:themeColor="text1"/>
          <w:lang w:val="es-ES"/>
        </w:rPr>
        <w:t>.</w:t>
      </w:r>
    </w:p>
    <w:p w14:paraId="7C0BE992" w14:textId="77777777" w:rsidR="0027463A" w:rsidRPr="00811AA3" w:rsidRDefault="0027463A" w:rsidP="0027463A">
      <w:pPr>
        <w:pStyle w:val="Prrafodelista"/>
        <w:tabs>
          <w:tab w:val="left" w:pos="426"/>
        </w:tabs>
        <w:spacing w:line="360" w:lineRule="auto"/>
        <w:ind w:left="0"/>
        <w:jc w:val="both"/>
        <w:rPr>
          <w:rFonts w:ascii="Palatino Linotype" w:eastAsia="MS Mincho" w:hAnsi="Palatino Linotype" w:cs="Times New Roman"/>
          <w:color w:val="000000" w:themeColor="text1"/>
        </w:rPr>
      </w:pPr>
    </w:p>
    <w:p w14:paraId="60DCDA4B" w14:textId="08C0056B" w:rsidR="0022448D" w:rsidRPr="00811AA3" w:rsidRDefault="00FC5730" w:rsidP="00DA22D8">
      <w:pPr>
        <w:pStyle w:val="Prrafodelista"/>
        <w:numPr>
          <w:ilvl w:val="0"/>
          <w:numId w:val="1"/>
        </w:numPr>
        <w:tabs>
          <w:tab w:val="left" w:pos="426"/>
        </w:tabs>
        <w:spacing w:line="360" w:lineRule="auto"/>
        <w:jc w:val="both"/>
        <w:rPr>
          <w:rFonts w:ascii="Palatino Linotype" w:eastAsia="MS Mincho" w:hAnsi="Palatino Linotype" w:cs="Times New Roman"/>
          <w:color w:val="000000" w:themeColor="text1"/>
        </w:rPr>
      </w:pPr>
      <w:r w:rsidRPr="00811AA3">
        <w:rPr>
          <w:rFonts w:ascii="Palatino Linotype" w:eastAsia="MS Mincho" w:hAnsi="Palatino Linotype" w:cs="Times New Roman"/>
          <w:color w:val="000000" w:themeColor="text1"/>
        </w:rPr>
        <w:t>E</w:t>
      </w:r>
      <w:r w:rsidR="00B31E90" w:rsidRPr="00811AA3">
        <w:rPr>
          <w:rFonts w:ascii="Palatino Linotype" w:eastAsia="MS Mincho" w:hAnsi="Palatino Linotype" w:cs="Times New Roman"/>
          <w:color w:val="000000" w:themeColor="text1"/>
        </w:rPr>
        <w:t xml:space="preserve">l </w:t>
      </w:r>
      <w:r w:rsidR="00BC5C78" w:rsidRPr="00811AA3">
        <w:rPr>
          <w:rFonts w:ascii="Palatino Linotype" w:eastAsia="MS Mincho" w:hAnsi="Palatino Linotype" w:cs="Times New Roman"/>
          <w:color w:val="000000" w:themeColor="text1"/>
        </w:rPr>
        <w:t xml:space="preserve">diecisiete (17) de agosto </w:t>
      </w:r>
      <w:r w:rsidR="004B76A3" w:rsidRPr="00811AA3">
        <w:rPr>
          <w:rFonts w:ascii="Palatino Linotype" w:eastAsia="MS Mincho" w:hAnsi="Palatino Linotype" w:cs="Times New Roman"/>
          <w:color w:val="000000" w:themeColor="text1"/>
        </w:rPr>
        <w:t>de dos m</w:t>
      </w:r>
      <w:r w:rsidR="00EB04A2" w:rsidRPr="00811AA3">
        <w:rPr>
          <w:rFonts w:ascii="Palatino Linotype" w:eastAsia="MS Mincho" w:hAnsi="Palatino Linotype" w:cs="Times New Roman"/>
          <w:color w:val="000000" w:themeColor="text1"/>
        </w:rPr>
        <w:t>i</w:t>
      </w:r>
      <w:r w:rsidR="004B76A3" w:rsidRPr="00811AA3">
        <w:rPr>
          <w:rFonts w:ascii="Palatino Linotype" w:eastAsia="MS Mincho" w:hAnsi="Palatino Linotype" w:cs="Times New Roman"/>
          <w:color w:val="000000" w:themeColor="text1"/>
        </w:rPr>
        <w:t>l veintitrés</w:t>
      </w:r>
      <w:r w:rsidR="000411E2" w:rsidRPr="00811AA3">
        <w:rPr>
          <w:rFonts w:ascii="Palatino Linotype" w:eastAsia="MS Mincho" w:hAnsi="Palatino Linotype" w:cs="Times New Roman"/>
          <w:color w:val="000000" w:themeColor="text1"/>
        </w:rPr>
        <w:t xml:space="preserve">, </w:t>
      </w:r>
      <w:r w:rsidR="000411E2" w:rsidRPr="00811AA3">
        <w:rPr>
          <w:rFonts w:ascii="Palatino Linotype" w:hAnsi="Palatino Linotype"/>
          <w:color w:val="000000" w:themeColor="text1"/>
        </w:rPr>
        <w:t xml:space="preserve">el </w:t>
      </w:r>
      <w:r w:rsidR="000411E2" w:rsidRPr="00811AA3">
        <w:rPr>
          <w:rFonts w:ascii="Palatino Linotype" w:hAnsi="Palatino Linotype"/>
          <w:b/>
          <w:color w:val="000000" w:themeColor="text1"/>
        </w:rPr>
        <w:t>SUJETO OBLIGADO</w:t>
      </w:r>
      <w:r w:rsidR="000411E2" w:rsidRPr="00811AA3">
        <w:rPr>
          <w:rFonts w:ascii="Palatino Linotype" w:hAnsi="Palatino Linotype"/>
          <w:color w:val="000000" w:themeColor="text1"/>
        </w:rPr>
        <w:t xml:space="preserve"> dio respuesta a la solicitud de información en los siguientes términos:</w:t>
      </w:r>
    </w:p>
    <w:p w14:paraId="11C27817" w14:textId="77777777" w:rsidR="00BC5C78" w:rsidRPr="00811AA3" w:rsidRDefault="00F25B61" w:rsidP="00BC5C78">
      <w:pPr>
        <w:pStyle w:val="Sinespaciado"/>
        <w:spacing w:line="276" w:lineRule="auto"/>
        <w:ind w:left="567" w:right="567"/>
        <w:jc w:val="both"/>
        <w:rPr>
          <w:rFonts w:ascii="Palatino Linotype" w:hAnsi="Palatino Linotype"/>
          <w:i/>
          <w:noProof/>
          <w:color w:val="000000" w:themeColor="text1"/>
          <w:sz w:val="22"/>
          <w:lang w:val="es-MX" w:eastAsia="es-MX"/>
        </w:rPr>
      </w:pPr>
      <w:r w:rsidRPr="00811AA3">
        <w:rPr>
          <w:rFonts w:ascii="Palatino Linotype" w:hAnsi="Palatino Linotype"/>
          <w:i/>
          <w:noProof/>
          <w:color w:val="000000" w:themeColor="text1"/>
          <w:sz w:val="22"/>
          <w:lang w:val="es-MX" w:eastAsia="es-MX"/>
        </w:rPr>
        <w:t xml:space="preserve"> </w:t>
      </w:r>
      <w:r w:rsidR="005F1362" w:rsidRPr="00811AA3">
        <w:rPr>
          <w:rFonts w:ascii="Palatino Linotype" w:hAnsi="Palatino Linotype"/>
          <w:i/>
          <w:noProof/>
          <w:color w:val="000000" w:themeColor="text1"/>
          <w:sz w:val="22"/>
          <w:lang w:val="es-MX" w:eastAsia="es-MX"/>
        </w:rPr>
        <w:t>“</w:t>
      </w:r>
      <w:r w:rsidR="00BC5C78" w:rsidRPr="00811AA3">
        <w:rPr>
          <w:rFonts w:ascii="Palatino Linotype" w:hAnsi="Palatino Linotype"/>
          <w:i/>
          <w:noProof/>
          <w:color w:val="000000" w:themeColor="text1"/>
          <w:sz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5A35C8F" w14:textId="77777777" w:rsidR="00BC5C78" w:rsidRPr="00811AA3" w:rsidRDefault="00BC5C78" w:rsidP="00BC5C78">
      <w:pPr>
        <w:pStyle w:val="Sinespaciado"/>
        <w:spacing w:line="276" w:lineRule="auto"/>
        <w:ind w:left="567" w:right="567"/>
        <w:jc w:val="both"/>
        <w:rPr>
          <w:rFonts w:ascii="Palatino Linotype" w:hAnsi="Palatino Linotype"/>
          <w:i/>
          <w:noProof/>
          <w:color w:val="000000" w:themeColor="text1"/>
          <w:sz w:val="22"/>
          <w:lang w:val="es-MX" w:eastAsia="es-MX"/>
        </w:rPr>
      </w:pPr>
    </w:p>
    <w:p w14:paraId="6C85BF54" w14:textId="77777777" w:rsidR="00BC5C78" w:rsidRPr="00811AA3" w:rsidRDefault="00BC5C78" w:rsidP="00BC5C78">
      <w:pPr>
        <w:pStyle w:val="Sinespaciado"/>
        <w:spacing w:line="276" w:lineRule="auto"/>
        <w:ind w:left="567" w:right="567"/>
        <w:jc w:val="both"/>
        <w:rPr>
          <w:rFonts w:ascii="Palatino Linotype" w:hAnsi="Palatino Linotype"/>
          <w:i/>
          <w:noProof/>
          <w:color w:val="000000" w:themeColor="text1"/>
          <w:sz w:val="22"/>
          <w:lang w:val="es-MX" w:eastAsia="es-MX"/>
        </w:rPr>
      </w:pPr>
      <w:r w:rsidRPr="00811AA3">
        <w:rPr>
          <w:rFonts w:ascii="Palatino Linotype" w:hAnsi="Palatino Linotype"/>
          <w:i/>
          <w:noProof/>
          <w:color w:val="000000" w:themeColor="text1"/>
          <w:sz w:val="22"/>
          <w:lang w:val="es-MX" w:eastAsia="es-MX"/>
        </w:rPr>
        <w:t>Se envía la respuesta correspondiente a través del oficio No. 210C0401000052T/ADMIN186/2023 de fecha 14 de agosto de 2023, signado por el Director del CECyTEM plantel Nicolás Romero III.</w:t>
      </w:r>
    </w:p>
    <w:p w14:paraId="0722A3C2" w14:textId="77777777" w:rsidR="00BC5C78" w:rsidRPr="00811AA3" w:rsidRDefault="00BC5C78" w:rsidP="00BC5C78">
      <w:pPr>
        <w:pStyle w:val="Sinespaciado"/>
        <w:spacing w:line="276" w:lineRule="auto"/>
        <w:ind w:left="567" w:right="567"/>
        <w:jc w:val="both"/>
        <w:rPr>
          <w:rFonts w:ascii="Palatino Linotype" w:hAnsi="Palatino Linotype"/>
          <w:i/>
          <w:noProof/>
          <w:color w:val="000000" w:themeColor="text1"/>
          <w:sz w:val="22"/>
          <w:lang w:val="es-MX" w:eastAsia="es-MX"/>
        </w:rPr>
      </w:pPr>
    </w:p>
    <w:p w14:paraId="6209E376" w14:textId="77777777" w:rsidR="00BC5C78" w:rsidRPr="00811AA3" w:rsidRDefault="00BC5C78" w:rsidP="00BC5C78">
      <w:pPr>
        <w:pStyle w:val="Sinespaciado"/>
        <w:spacing w:line="276" w:lineRule="auto"/>
        <w:ind w:left="567" w:right="567"/>
        <w:jc w:val="both"/>
        <w:rPr>
          <w:rFonts w:ascii="Palatino Linotype" w:hAnsi="Palatino Linotype"/>
          <w:i/>
          <w:noProof/>
          <w:color w:val="000000" w:themeColor="text1"/>
          <w:sz w:val="22"/>
          <w:lang w:val="es-MX" w:eastAsia="es-MX"/>
        </w:rPr>
      </w:pPr>
      <w:r w:rsidRPr="00811AA3">
        <w:rPr>
          <w:rFonts w:ascii="Palatino Linotype" w:hAnsi="Palatino Linotype"/>
          <w:i/>
          <w:noProof/>
          <w:color w:val="000000" w:themeColor="text1"/>
          <w:sz w:val="22"/>
          <w:lang w:val="es-MX" w:eastAsia="es-MX"/>
        </w:rPr>
        <w:t>ATENTAMENTE</w:t>
      </w:r>
    </w:p>
    <w:p w14:paraId="35A36DE0" w14:textId="30682014" w:rsidR="0039142B" w:rsidRPr="00811AA3" w:rsidRDefault="00BC5C78" w:rsidP="00BC5C78">
      <w:pPr>
        <w:pStyle w:val="Sinespaciado"/>
        <w:spacing w:line="276" w:lineRule="auto"/>
        <w:ind w:left="567" w:right="567"/>
        <w:jc w:val="both"/>
        <w:rPr>
          <w:rFonts w:ascii="Palatino Linotype" w:hAnsi="Palatino Linotype"/>
          <w:noProof/>
          <w:color w:val="000000" w:themeColor="text1"/>
          <w:sz w:val="22"/>
          <w:lang w:val="es-MX" w:eastAsia="es-MX"/>
        </w:rPr>
      </w:pPr>
      <w:r w:rsidRPr="00811AA3">
        <w:rPr>
          <w:rFonts w:ascii="Palatino Linotype" w:hAnsi="Palatino Linotype"/>
          <w:i/>
          <w:noProof/>
          <w:color w:val="000000" w:themeColor="text1"/>
          <w:sz w:val="22"/>
          <w:lang w:val="es-MX" w:eastAsia="es-MX"/>
        </w:rPr>
        <w:t>L.A. MARÍA DANIELA AGUILAR TORRES</w:t>
      </w:r>
      <w:r w:rsidR="005F1362" w:rsidRPr="00811AA3">
        <w:rPr>
          <w:rFonts w:ascii="Palatino Linotype" w:hAnsi="Palatino Linotype"/>
          <w:i/>
          <w:noProof/>
          <w:color w:val="000000" w:themeColor="text1"/>
          <w:sz w:val="22"/>
          <w:lang w:val="es-MX" w:eastAsia="es-MX"/>
        </w:rPr>
        <w:t>”</w:t>
      </w:r>
      <w:r w:rsidR="00EB3DF7" w:rsidRPr="00811AA3">
        <w:rPr>
          <w:rFonts w:ascii="Palatino Linotype" w:hAnsi="Palatino Linotype"/>
          <w:noProof/>
          <w:color w:val="000000" w:themeColor="text1"/>
          <w:sz w:val="22"/>
          <w:lang w:val="es-MX" w:eastAsia="es-MX"/>
        </w:rPr>
        <w:t xml:space="preserve"> (Sic.)</w:t>
      </w:r>
    </w:p>
    <w:p w14:paraId="18538835" w14:textId="5FCCBB34" w:rsidR="00FE159E" w:rsidRPr="00811AA3" w:rsidRDefault="0082040B" w:rsidP="0082040B">
      <w:pPr>
        <w:pStyle w:val="Prrafodelista"/>
        <w:tabs>
          <w:tab w:val="left" w:pos="284"/>
          <w:tab w:val="left" w:pos="426"/>
        </w:tabs>
        <w:spacing w:line="360" w:lineRule="auto"/>
        <w:ind w:left="0"/>
        <w:jc w:val="both"/>
        <w:rPr>
          <w:rFonts w:ascii="Palatino Linotype" w:hAnsi="Palatino Linotype" w:cs="Arial"/>
        </w:rPr>
      </w:pPr>
      <w:r w:rsidRPr="00811AA3">
        <w:rPr>
          <w:rFonts w:ascii="Palatino Linotype" w:hAnsi="Palatino Linotype" w:cs="Arial"/>
        </w:rPr>
        <w:t xml:space="preserve"> </w:t>
      </w:r>
    </w:p>
    <w:p w14:paraId="5D4453A5" w14:textId="43B76F4F" w:rsidR="00E3239F" w:rsidRPr="00811AA3" w:rsidRDefault="00E3239F" w:rsidP="00DA22D8">
      <w:pPr>
        <w:pStyle w:val="Prrafodelista"/>
        <w:numPr>
          <w:ilvl w:val="0"/>
          <w:numId w:val="1"/>
        </w:numPr>
        <w:tabs>
          <w:tab w:val="left" w:pos="284"/>
          <w:tab w:val="left" w:pos="426"/>
        </w:tabs>
        <w:spacing w:line="360" w:lineRule="auto"/>
        <w:jc w:val="both"/>
        <w:rPr>
          <w:rFonts w:ascii="Palatino Linotype" w:hAnsi="Palatino Linotype"/>
          <w:color w:val="000000" w:themeColor="text1"/>
        </w:rPr>
      </w:pPr>
      <w:r w:rsidRPr="00811AA3">
        <w:rPr>
          <w:rFonts w:ascii="Palatino Linotype" w:eastAsia="Times New Roman" w:hAnsi="Palatino Linotype" w:cs="Arial"/>
          <w:color w:val="000000" w:themeColor="text1"/>
          <w:lang w:val="es-ES"/>
        </w:rPr>
        <w:t xml:space="preserve">Se hace constar que el </w:t>
      </w:r>
      <w:r w:rsidRPr="00811AA3">
        <w:rPr>
          <w:rFonts w:ascii="Palatino Linotype" w:eastAsia="Times New Roman" w:hAnsi="Palatino Linotype" w:cs="Arial"/>
          <w:b/>
          <w:color w:val="000000" w:themeColor="text1"/>
          <w:lang w:val="es-ES"/>
        </w:rPr>
        <w:t>SUJETO OBLIGADO</w:t>
      </w:r>
      <w:r w:rsidRPr="00811AA3">
        <w:rPr>
          <w:rFonts w:ascii="Palatino Linotype" w:eastAsia="Times New Roman" w:hAnsi="Palatino Linotype" w:cs="Arial"/>
          <w:color w:val="000000" w:themeColor="text1"/>
          <w:lang w:val="es-ES"/>
        </w:rPr>
        <w:t xml:space="preserve"> acompañó a su acuse de respuesta con </w:t>
      </w:r>
      <w:r w:rsidR="00EB04A2" w:rsidRPr="00811AA3">
        <w:rPr>
          <w:rFonts w:ascii="Palatino Linotype" w:eastAsia="Times New Roman" w:hAnsi="Palatino Linotype" w:cs="Arial"/>
          <w:color w:val="000000" w:themeColor="text1"/>
          <w:lang w:val="es-ES"/>
        </w:rPr>
        <w:t>el</w:t>
      </w:r>
      <w:r w:rsidRPr="00811AA3">
        <w:rPr>
          <w:rFonts w:ascii="Palatino Linotype" w:eastAsia="Times New Roman" w:hAnsi="Palatino Linotype" w:cs="Arial"/>
          <w:color w:val="000000" w:themeColor="text1"/>
          <w:lang w:val="es-ES"/>
        </w:rPr>
        <w:t xml:space="preserve"> archivo electrónico cuyo título y contenido se describe a continuación:</w:t>
      </w:r>
    </w:p>
    <w:p w14:paraId="778C0204" w14:textId="1A08BFE1" w:rsidR="00E3239F" w:rsidRPr="00811AA3" w:rsidRDefault="00E3239F" w:rsidP="00E3239F">
      <w:pPr>
        <w:pStyle w:val="Prrafodelista"/>
        <w:numPr>
          <w:ilvl w:val="1"/>
          <w:numId w:val="1"/>
        </w:numPr>
        <w:tabs>
          <w:tab w:val="left" w:pos="284"/>
          <w:tab w:val="left" w:pos="426"/>
        </w:tabs>
        <w:spacing w:line="360" w:lineRule="auto"/>
        <w:ind w:left="1134"/>
        <w:jc w:val="both"/>
        <w:rPr>
          <w:rFonts w:ascii="Palatino Linotype" w:hAnsi="Palatino Linotype"/>
          <w:color w:val="000000" w:themeColor="text1"/>
          <w:sz w:val="22"/>
        </w:rPr>
      </w:pPr>
      <w:r w:rsidRPr="00811AA3">
        <w:rPr>
          <w:rFonts w:ascii="Palatino Linotype" w:eastAsia="Times New Roman" w:hAnsi="Palatino Linotype" w:cs="Arial"/>
          <w:b/>
          <w:i/>
          <w:color w:val="000000" w:themeColor="text1"/>
          <w:sz w:val="22"/>
          <w:lang w:val="es-ES"/>
        </w:rPr>
        <w:t>“</w:t>
      </w:r>
      <w:r w:rsidR="00BC5C78" w:rsidRPr="00811AA3">
        <w:rPr>
          <w:rFonts w:ascii="Palatino Linotype" w:eastAsia="Times New Roman" w:hAnsi="Palatino Linotype" w:cs="Arial"/>
          <w:b/>
          <w:i/>
          <w:color w:val="000000" w:themeColor="text1"/>
          <w:sz w:val="22"/>
          <w:lang w:val="es-ES"/>
        </w:rPr>
        <w:t>OFICIO 186_2023 ANEXO SOL 50</w:t>
      </w:r>
      <w:r w:rsidRPr="00811AA3">
        <w:rPr>
          <w:rFonts w:ascii="Palatino Linotype" w:eastAsia="Times New Roman" w:hAnsi="Palatino Linotype" w:cs="Arial"/>
          <w:b/>
          <w:i/>
          <w:color w:val="000000" w:themeColor="text1"/>
          <w:sz w:val="22"/>
          <w:lang w:val="es-ES"/>
        </w:rPr>
        <w:t>.pdf”</w:t>
      </w:r>
      <w:r w:rsidRPr="00811AA3">
        <w:rPr>
          <w:rFonts w:ascii="Palatino Linotype" w:eastAsia="Times New Roman" w:hAnsi="Palatino Linotype" w:cs="Arial"/>
          <w:color w:val="000000" w:themeColor="text1"/>
          <w:sz w:val="22"/>
          <w:lang w:val="es-ES"/>
        </w:rPr>
        <w:t xml:space="preserve">: Documento </w:t>
      </w:r>
      <w:r w:rsidR="0083477A" w:rsidRPr="00811AA3">
        <w:rPr>
          <w:rFonts w:ascii="Palatino Linotype" w:eastAsia="Times New Roman" w:hAnsi="Palatino Linotype" w:cs="Arial"/>
          <w:color w:val="000000" w:themeColor="text1"/>
          <w:sz w:val="22"/>
          <w:lang w:val="es-ES"/>
        </w:rPr>
        <w:t xml:space="preserve">de </w:t>
      </w:r>
      <w:r w:rsidR="00BC5C78" w:rsidRPr="00811AA3">
        <w:rPr>
          <w:rFonts w:ascii="Palatino Linotype" w:eastAsia="Times New Roman" w:hAnsi="Palatino Linotype" w:cs="Arial"/>
          <w:color w:val="000000" w:themeColor="text1"/>
          <w:sz w:val="22"/>
          <w:lang w:val="es-ES"/>
        </w:rPr>
        <w:t>dos fojas consistente en los siguientes instrumentos:</w:t>
      </w:r>
    </w:p>
    <w:p w14:paraId="5CB5EC69" w14:textId="7AB72A40" w:rsidR="00BC5C78" w:rsidRPr="00811AA3" w:rsidRDefault="00BC5C78" w:rsidP="00BC5C78">
      <w:pPr>
        <w:pStyle w:val="Prrafodelista"/>
        <w:numPr>
          <w:ilvl w:val="2"/>
          <w:numId w:val="21"/>
        </w:numPr>
        <w:tabs>
          <w:tab w:val="left" w:pos="284"/>
          <w:tab w:val="left" w:pos="426"/>
        </w:tabs>
        <w:spacing w:line="360" w:lineRule="auto"/>
        <w:ind w:left="1701" w:hanging="425"/>
        <w:jc w:val="both"/>
        <w:rPr>
          <w:rFonts w:ascii="Palatino Linotype" w:hAnsi="Palatino Linotype"/>
          <w:color w:val="000000" w:themeColor="text1"/>
          <w:sz w:val="22"/>
        </w:rPr>
      </w:pPr>
      <w:r w:rsidRPr="00811AA3">
        <w:rPr>
          <w:rFonts w:ascii="Palatino Linotype" w:eastAsia="Times New Roman" w:hAnsi="Palatino Linotype" w:cs="Arial"/>
          <w:color w:val="000000" w:themeColor="text1"/>
          <w:sz w:val="22"/>
          <w:lang w:val="es-ES"/>
        </w:rPr>
        <w:t>Copia digitalizada del oficio número 210C0401000052T/ADMIN186/2023, de catorce (14) de agosto de dos mil veintitrés, emitido por el Director del Plantel Nicolás Romero III, dirigido a la Titular de la Unidad de Transparencia, por el que manifiesta adjuntar la relación de personal, sus horarios y récord de asistencias y/o inasistencias de enero a julio de dos mil veintitrés.</w:t>
      </w:r>
    </w:p>
    <w:p w14:paraId="0037E0C9" w14:textId="016B2C28" w:rsidR="00BC5C78" w:rsidRPr="00811AA3" w:rsidRDefault="00BC5C78" w:rsidP="00BC5C78">
      <w:pPr>
        <w:pStyle w:val="Prrafodelista"/>
        <w:numPr>
          <w:ilvl w:val="2"/>
          <w:numId w:val="21"/>
        </w:numPr>
        <w:tabs>
          <w:tab w:val="left" w:pos="284"/>
          <w:tab w:val="left" w:pos="426"/>
        </w:tabs>
        <w:spacing w:line="360" w:lineRule="auto"/>
        <w:ind w:left="1701" w:hanging="425"/>
        <w:jc w:val="both"/>
        <w:rPr>
          <w:rFonts w:ascii="Palatino Linotype" w:hAnsi="Palatino Linotype"/>
          <w:color w:val="000000" w:themeColor="text1"/>
          <w:sz w:val="22"/>
        </w:rPr>
      </w:pPr>
      <w:r w:rsidRPr="00811AA3">
        <w:rPr>
          <w:rFonts w:ascii="Palatino Linotype" w:eastAsia="Times New Roman" w:hAnsi="Palatino Linotype" w:cs="Arial"/>
          <w:color w:val="000000" w:themeColor="text1"/>
          <w:sz w:val="22"/>
          <w:lang w:val="es-ES"/>
        </w:rPr>
        <w:t xml:space="preserve">Relación del personal adscrito al Plantel Nicolás Romero III, en el que se advierten los nombres de los servidores públicos, sus días y horarios </w:t>
      </w:r>
      <w:r w:rsidRPr="00811AA3">
        <w:rPr>
          <w:rFonts w:ascii="Palatino Linotype" w:eastAsia="Times New Roman" w:hAnsi="Palatino Linotype" w:cs="Arial"/>
          <w:color w:val="000000" w:themeColor="text1"/>
          <w:sz w:val="22"/>
          <w:lang w:val="es-ES"/>
        </w:rPr>
        <w:lastRenderedPageBreak/>
        <w:t>laborales, así como el reporte de asistencias e inasistencias registradas durante los meses de enero a julio del dos mil veintitrés.</w:t>
      </w:r>
    </w:p>
    <w:p w14:paraId="574F0804" w14:textId="77777777" w:rsidR="00E3239F" w:rsidRPr="00811AA3" w:rsidRDefault="00E3239F" w:rsidP="00E3239F">
      <w:pPr>
        <w:pStyle w:val="Prrafodelista"/>
        <w:tabs>
          <w:tab w:val="left" w:pos="284"/>
          <w:tab w:val="left" w:pos="426"/>
        </w:tabs>
        <w:spacing w:line="360" w:lineRule="auto"/>
        <w:ind w:left="0"/>
        <w:jc w:val="both"/>
        <w:rPr>
          <w:rFonts w:ascii="Palatino Linotype" w:hAnsi="Palatino Linotype"/>
          <w:color w:val="000000" w:themeColor="text1"/>
        </w:rPr>
      </w:pPr>
    </w:p>
    <w:p w14:paraId="272B63B3" w14:textId="4A1E11AF" w:rsidR="000D5A1D" w:rsidRPr="00811AA3" w:rsidRDefault="00E3239F" w:rsidP="00DA22D8">
      <w:pPr>
        <w:pStyle w:val="Prrafodelista"/>
        <w:numPr>
          <w:ilvl w:val="0"/>
          <w:numId w:val="1"/>
        </w:numPr>
        <w:tabs>
          <w:tab w:val="left" w:pos="284"/>
          <w:tab w:val="left" w:pos="426"/>
        </w:tabs>
        <w:spacing w:line="360" w:lineRule="auto"/>
        <w:jc w:val="both"/>
        <w:rPr>
          <w:rFonts w:ascii="Palatino Linotype" w:hAnsi="Palatino Linotype"/>
          <w:color w:val="000000" w:themeColor="text1"/>
        </w:rPr>
      </w:pPr>
      <w:r w:rsidRPr="00811AA3">
        <w:rPr>
          <w:rFonts w:ascii="Palatino Linotype" w:eastAsia="Times New Roman" w:hAnsi="Palatino Linotype" w:cs="Arial"/>
          <w:color w:val="000000" w:themeColor="text1"/>
          <w:lang w:val="es-ES"/>
        </w:rPr>
        <w:t>D</w:t>
      </w:r>
      <w:r w:rsidR="00561ED1" w:rsidRPr="00811AA3">
        <w:rPr>
          <w:rFonts w:ascii="Palatino Linotype" w:eastAsia="Times New Roman" w:hAnsi="Palatino Linotype" w:cs="Arial"/>
          <w:color w:val="000000" w:themeColor="text1"/>
          <w:lang w:val="es-ES"/>
        </w:rPr>
        <w:t xml:space="preserve">erivado de la respuesta emitida por el </w:t>
      </w:r>
      <w:r w:rsidR="00561ED1" w:rsidRPr="00811AA3">
        <w:rPr>
          <w:rFonts w:ascii="Palatino Linotype" w:eastAsia="Times New Roman" w:hAnsi="Palatino Linotype" w:cs="Arial"/>
          <w:b/>
          <w:color w:val="000000" w:themeColor="text1"/>
          <w:lang w:val="es-ES"/>
        </w:rPr>
        <w:t>SUJETO OBLIGADO</w:t>
      </w:r>
      <w:r w:rsidR="00561ED1" w:rsidRPr="00811AA3">
        <w:rPr>
          <w:rFonts w:ascii="Palatino Linotype" w:eastAsia="Times New Roman" w:hAnsi="Palatino Linotype" w:cs="Arial"/>
          <w:color w:val="000000" w:themeColor="text1"/>
          <w:lang w:val="es-ES"/>
        </w:rPr>
        <w:t>, e</w:t>
      </w:r>
      <w:r w:rsidR="00DB4BEF" w:rsidRPr="00811AA3">
        <w:rPr>
          <w:rFonts w:ascii="Palatino Linotype" w:eastAsia="Times New Roman" w:hAnsi="Palatino Linotype" w:cs="Arial"/>
          <w:color w:val="000000" w:themeColor="text1"/>
          <w:lang w:val="es-ES"/>
        </w:rPr>
        <w:t xml:space="preserve">l </w:t>
      </w:r>
      <w:r w:rsidR="00BC5C78" w:rsidRPr="00811AA3">
        <w:rPr>
          <w:rFonts w:ascii="Palatino Linotype" w:eastAsia="Times New Roman" w:hAnsi="Palatino Linotype" w:cs="Arial"/>
          <w:color w:val="000000" w:themeColor="text1"/>
          <w:lang w:val="es-ES"/>
        </w:rPr>
        <w:t>veinticinco (25) de agosto</w:t>
      </w:r>
      <w:r w:rsidR="00EB4E28" w:rsidRPr="00811AA3">
        <w:rPr>
          <w:rFonts w:ascii="Palatino Linotype" w:eastAsia="Times New Roman" w:hAnsi="Palatino Linotype" w:cs="Arial"/>
          <w:color w:val="000000" w:themeColor="text1"/>
          <w:lang w:val="es-ES"/>
        </w:rPr>
        <w:t xml:space="preserve"> </w:t>
      </w:r>
      <w:r w:rsidR="005B40D3" w:rsidRPr="00811AA3">
        <w:rPr>
          <w:rFonts w:ascii="Palatino Linotype" w:eastAsia="Times New Roman" w:hAnsi="Palatino Linotype" w:cs="Arial"/>
          <w:color w:val="000000" w:themeColor="text1"/>
          <w:lang w:val="es-ES"/>
        </w:rPr>
        <w:t>de dos mil veintitrés</w:t>
      </w:r>
      <w:r w:rsidR="00FE49E3" w:rsidRPr="00811AA3">
        <w:rPr>
          <w:rFonts w:ascii="Palatino Linotype" w:eastAsia="Times New Roman" w:hAnsi="Palatino Linotype" w:cs="Arial"/>
          <w:color w:val="000000" w:themeColor="text1"/>
          <w:lang w:val="es-ES"/>
        </w:rPr>
        <w:t xml:space="preserve">, </w:t>
      </w:r>
      <w:r w:rsidR="00EB4E28" w:rsidRPr="00811AA3">
        <w:rPr>
          <w:rFonts w:ascii="Palatino Linotype" w:eastAsia="Times New Roman" w:hAnsi="Palatino Linotype" w:cs="Arial"/>
          <w:color w:val="000000" w:themeColor="text1"/>
          <w:lang w:val="es-ES"/>
        </w:rPr>
        <w:t>el</w:t>
      </w:r>
      <w:r w:rsidR="005F1362" w:rsidRPr="00811AA3">
        <w:rPr>
          <w:rFonts w:ascii="Palatino Linotype" w:eastAsia="Times New Roman" w:hAnsi="Palatino Linotype" w:cs="Arial"/>
          <w:color w:val="000000" w:themeColor="text1"/>
          <w:lang w:val="es-ES"/>
        </w:rPr>
        <w:t xml:space="preserve"> particular</w:t>
      </w:r>
      <w:r w:rsidR="00DB4BEF" w:rsidRPr="00811AA3">
        <w:rPr>
          <w:rFonts w:ascii="Palatino Linotype" w:eastAsia="Times New Roman" w:hAnsi="Palatino Linotype" w:cs="Arial"/>
          <w:color w:val="000000" w:themeColor="text1"/>
          <w:lang w:val="es-ES"/>
        </w:rPr>
        <w:t xml:space="preserve"> interpuso</w:t>
      </w:r>
      <w:r w:rsidR="009316E9" w:rsidRPr="00811AA3">
        <w:rPr>
          <w:rFonts w:ascii="Palatino Linotype" w:eastAsia="Times New Roman" w:hAnsi="Palatino Linotype" w:cs="Arial"/>
          <w:color w:val="000000" w:themeColor="text1"/>
          <w:lang w:val="es-ES"/>
        </w:rPr>
        <w:t xml:space="preserve"> </w:t>
      </w:r>
      <w:r w:rsidR="00F25B61" w:rsidRPr="00811AA3">
        <w:rPr>
          <w:rFonts w:ascii="Palatino Linotype" w:eastAsia="Times New Roman" w:hAnsi="Palatino Linotype" w:cs="Arial"/>
          <w:color w:val="000000" w:themeColor="text1"/>
          <w:lang w:val="es-ES"/>
        </w:rPr>
        <w:t>el</w:t>
      </w:r>
      <w:r w:rsidR="004D68F8" w:rsidRPr="00811AA3">
        <w:rPr>
          <w:rFonts w:ascii="Palatino Linotype" w:eastAsia="Times New Roman" w:hAnsi="Palatino Linotype" w:cs="Arial"/>
          <w:color w:val="000000" w:themeColor="text1"/>
          <w:lang w:val="es-ES"/>
        </w:rPr>
        <w:t xml:space="preserve"> recurso de revisión </w:t>
      </w:r>
      <w:r w:rsidR="00BC5C78" w:rsidRPr="00811AA3">
        <w:rPr>
          <w:rFonts w:ascii="Palatino Linotype" w:eastAsia="Calibri" w:hAnsi="Palatino Linotype" w:cs="Arial"/>
          <w:b/>
          <w:color w:val="000000" w:themeColor="text1"/>
          <w:lang w:val="es-ES"/>
        </w:rPr>
        <w:t>04813/INFOEM/IP/RR/2023</w:t>
      </w:r>
      <w:r w:rsidR="009A0461" w:rsidRPr="00811AA3">
        <w:rPr>
          <w:rFonts w:ascii="Palatino Linotype" w:eastAsia="Calibri" w:hAnsi="Palatino Linotype" w:cs="Arial"/>
          <w:color w:val="000000" w:themeColor="text1"/>
          <w:lang w:val="es-ES"/>
        </w:rPr>
        <w:t>;</w:t>
      </w:r>
      <w:r w:rsidR="00102D65" w:rsidRPr="00811AA3">
        <w:rPr>
          <w:rFonts w:ascii="Palatino Linotype" w:eastAsia="Times New Roman" w:hAnsi="Palatino Linotype" w:cs="Arial"/>
          <w:color w:val="000000" w:themeColor="text1"/>
          <w:lang w:val="es-ES"/>
        </w:rPr>
        <w:t xml:space="preserve"> </w:t>
      </w:r>
      <w:r w:rsidR="00F25B61" w:rsidRPr="00811AA3">
        <w:rPr>
          <w:rFonts w:ascii="Palatino Linotype" w:eastAsia="Times New Roman" w:hAnsi="Palatino Linotype" w:cs="Arial"/>
          <w:color w:val="000000" w:themeColor="text1"/>
          <w:lang w:val="es-ES"/>
        </w:rPr>
        <w:t>impugnación</w:t>
      </w:r>
      <w:r w:rsidR="004D68F8" w:rsidRPr="00811AA3">
        <w:rPr>
          <w:rFonts w:ascii="Palatino Linotype" w:eastAsia="Times New Roman" w:hAnsi="Palatino Linotype" w:cs="Arial"/>
          <w:color w:val="000000" w:themeColor="text1"/>
          <w:lang w:val="es-ES"/>
        </w:rPr>
        <w:t xml:space="preserve"> </w:t>
      </w:r>
      <w:r w:rsidR="00A45546" w:rsidRPr="00811AA3">
        <w:rPr>
          <w:rFonts w:ascii="Palatino Linotype" w:eastAsia="Times New Roman" w:hAnsi="Palatino Linotype" w:cs="Arial"/>
          <w:color w:val="000000" w:themeColor="text1"/>
          <w:lang w:val="es-ES"/>
        </w:rPr>
        <w:t xml:space="preserve">en </w:t>
      </w:r>
      <w:r w:rsidR="00977D37" w:rsidRPr="00811AA3">
        <w:rPr>
          <w:rFonts w:ascii="Palatino Linotype" w:eastAsia="Times New Roman" w:hAnsi="Palatino Linotype" w:cs="Arial"/>
          <w:color w:val="000000" w:themeColor="text1"/>
          <w:lang w:val="es-ES"/>
        </w:rPr>
        <w:t>la</w:t>
      </w:r>
      <w:r w:rsidR="00A45546" w:rsidRPr="00811AA3">
        <w:rPr>
          <w:rFonts w:ascii="Palatino Linotype" w:eastAsia="Times New Roman" w:hAnsi="Palatino Linotype" w:cs="Arial"/>
          <w:color w:val="000000" w:themeColor="text1"/>
          <w:lang w:val="es-ES"/>
        </w:rPr>
        <w:t xml:space="preserve"> que refirió </w:t>
      </w:r>
      <w:r w:rsidR="004D68F8" w:rsidRPr="00811AA3">
        <w:rPr>
          <w:rFonts w:ascii="Palatino Linotype" w:eastAsia="Times New Roman" w:hAnsi="Palatino Linotype" w:cs="Arial"/>
          <w:color w:val="000000" w:themeColor="text1"/>
          <w:lang w:val="es-ES"/>
        </w:rPr>
        <w:t>lo siguiente:</w:t>
      </w:r>
    </w:p>
    <w:p w14:paraId="5D958B88" w14:textId="0C6AC276" w:rsidR="00E34622" w:rsidRPr="00811AA3" w:rsidRDefault="00E34622" w:rsidP="00811AA3">
      <w:pPr>
        <w:pStyle w:val="Prrafodelista"/>
        <w:numPr>
          <w:ilvl w:val="0"/>
          <w:numId w:val="3"/>
        </w:numPr>
        <w:spacing w:line="276" w:lineRule="auto"/>
        <w:ind w:left="993" w:right="567"/>
        <w:jc w:val="both"/>
        <w:rPr>
          <w:rFonts w:ascii="Palatino Linotype" w:eastAsia="Times New Roman" w:hAnsi="Palatino Linotype" w:cs="Arial"/>
          <w:color w:val="000000" w:themeColor="text1"/>
          <w:sz w:val="22"/>
          <w:lang w:val="es-ES"/>
        </w:rPr>
      </w:pPr>
      <w:r w:rsidRPr="00811AA3">
        <w:rPr>
          <w:rFonts w:ascii="Palatino Linotype" w:eastAsia="Times New Roman" w:hAnsi="Palatino Linotype" w:cs="Arial"/>
          <w:b/>
          <w:color w:val="000000" w:themeColor="text1"/>
          <w:sz w:val="22"/>
          <w:lang w:val="es-ES"/>
        </w:rPr>
        <w:t>Acto impugnado:</w:t>
      </w:r>
      <w:r w:rsidRPr="00811AA3">
        <w:rPr>
          <w:rFonts w:ascii="Palatino Linotype" w:eastAsia="Times New Roman" w:hAnsi="Palatino Linotype" w:cs="Arial"/>
          <w:color w:val="000000" w:themeColor="text1"/>
          <w:sz w:val="22"/>
          <w:lang w:val="es-ES"/>
        </w:rPr>
        <w:t xml:space="preserve"> “</w:t>
      </w:r>
      <w:r w:rsidR="00BC5C78" w:rsidRPr="00811AA3">
        <w:rPr>
          <w:rFonts w:ascii="Palatino Linotype" w:eastAsia="Times New Roman" w:hAnsi="Palatino Linotype" w:cs="Arial"/>
          <w:i/>
          <w:iCs/>
          <w:color w:val="000000" w:themeColor="text1"/>
          <w:sz w:val="22"/>
        </w:rPr>
        <w:t>hacen entrega de una información resumida ya que esos no son los formatos de los horarios que se les entregan a los profesores, no todos los docentes trabajan de lunes a viernes, por lo que no están entregando la información tal y como existe están haciendo un concentrado de la información. Se solicita se haga la entrega de los horarios tal y como se le entrega a cada uno de los docentes, junto a su récord de asistencia especificado por día.</w:t>
      </w:r>
      <w:r w:rsidRPr="00811AA3">
        <w:rPr>
          <w:rFonts w:ascii="Palatino Linotype" w:eastAsia="Times New Roman" w:hAnsi="Palatino Linotype" w:cs="Arial"/>
          <w:i/>
          <w:iCs/>
          <w:color w:val="000000" w:themeColor="text1"/>
          <w:sz w:val="22"/>
          <w:lang w:val="es-ES"/>
        </w:rPr>
        <w:t>”</w:t>
      </w:r>
      <w:r w:rsidRPr="00811AA3">
        <w:rPr>
          <w:rFonts w:ascii="Palatino Linotype" w:eastAsia="Times New Roman" w:hAnsi="Palatino Linotype" w:cs="Arial"/>
          <w:color w:val="000000" w:themeColor="text1"/>
          <w:sz w:val="22"/>
          <w:lang w:val="es-ES"/>
        </w:rPr>
        <w:t xml:space="preserve"> (Sic).</w:t>
      </w:r>
    </w:p>
    <w:p w14:paraId="25E44FB6" w14:textId="77777777" w:rsidR="00F25B61" w:rsidRPr="00811AA3" w:rsidRDefault="00F25B61" w:rsidP="00811AA3">
      <w:pPr>
        <w:pStyle w:val="Prrafodelista"/>
        <w:spacing w:line="276" w:lineRule="auto"/>
        <w:ind w:left="993" w:right="567" w:hanging="360"/>
        <w:jc w:val="both"/>
        <w:rPr>
          <w:rFonts w:ascii="Palatino Linotype" w:eastAsia="Times New Roman" w:hAnsi="Palatino Linotype" w:cs="Arial"/>
          <w:color w:val="000000" w:themeColor="text1"/>
          <w:sz w:val="22"/>
          <w:lang w:val="es-ES"/>
        </w:rPr>
      </w:pPr>
    </w:p>
    <w:p w14:paraId="7DB0260F" w14:textId="79EFDEFD" w:rsidR="000E096F" w:rsidRPr="00811AA3" w:rsidRDefault="00E34622" w:rsidP="00811AA3">
      <w:pPr>
        <w:pStyle w:val="Prrafodelista"/>
        <w:numPr>
          <w:ilvl w:val="0"/>
          <w:numId w:val="3"/>
        </w:numPr>
        <w:spacing w:line="276" w:lineRule="auto"/>
        <w:ind w:left="993" w:right="567"/>
        <w:jc w:val="both"/>
        <w:rPr>
          <w:rFonts w:ascii="Palatino Linotype" w:eastAsia="Times New Roman" w:hAnsi="Palatino Linotype" w:cs="Arial"/>
          <w:color w:val="000000" w:themeColor="text1"/>
          <w:sz w:val="22"/>
          <w:lang w:val="es-ES"/>
        </w:rPr>
      </w:pPr>
      <w:r w:rsidRPr="00811AA3">
        <w:rPr>
          <w:rFonts w:ascii="Palatino Linotype" w:eastAsia="Times New Roman" w:hAnsi="Palatino Linotype" w:cs="Arial"/>
          <w:b/>
          <w:color w:val="000000" w:themeColor="text1"/>
          <w:sz w:val="22"/>
          <w:lang w:val="es-ES"/>
        </w:rPr>
        <w:t>Razones o motivos de inconformidad:</w:t>
      </w:r>
      <w:r w:rsidRPr="00811AA3">
        <w:rPr>
          <w:rFonts w:ascii="Palatino Linotype" w:eastAsia="Times New Roman" w:hAnsi="Palatino Linotype" w:cs="Arial"/>
          <w:color w:val="000000" w:themeColor="text1"/>
          <w:sz w:val="22"/>
          <w:lang w:val="es-ES"/>
        </w:rPr>
        <w:t xml:space="preserve"> </w:t>
      </w:r>
      <w:r w:rsidR="00DF75BC" w:rsidRPr="00811AA3">
        <w:rPr>
          <w:rFonts w:ascii="Palatino Linotype" w:eastAsia="Times New Roman" w:hAnsi="Palatino Linotype" w:cs="Arial"/>
          <w:color w:val="000000" w:themeColor="text1"/>
          <w:sz w:val="22"/>
          <w:lang w:val="es-ES"/>
        </w:rPr>
        <w:t xml:space="preserve">Se hace constar que el ahora </w:t>
      </w:r>
      <w:r w:rsidR="00DF75BC" w:rsidRPr="00811AA3">
        <w:rPr>
          <w:rFonts w:ascii="Palatino Linotype" w:eastAsia="Times New Roman" w:hAnsi="Palatino Linotype" w:cs="Arial"/>
          <w:b/>
          <w:color w:val="000000" w:themeColor="text1"/>
          <w:sz w:val="22"/>
          <w:lang w:val="es-ES"/>
        </w:rPr>
        <w:t>RECURRENTE</w:t>
      </w:r>
      <w:r w:rsidR="00DF75BC" w:rsidRPr="00811AA3">
        <w:rPr>
          <w:rFonts w:ascii="Palatino Linotype" w:eastAsia="Times New Roman" w:hAnsi="Palatino Linotype" w:cs="Arial"/>
          <w:color w:val="000000" w:themeColor="text1"/>
          <w:sz w:val="22"/>
          <w:lang w:val="es-ES"/>
        </w:rPr>
        <w:t xml:space="preserve"> no hizo uso de este apartado dentro de su escrito; empero, del </w:t>
      </w:r>
      <w:r w:rsidR="00DF75BC" w:rsidRPr="00811AA3">
        <w:rPr>
          <w:rFonts w:ascii="Palatino Linotype" w:eastAsia="Times New Roman" w:hAnsi="Palatino Linotype" w:cs="Arial"/>
          <w:i/>
          <w:color w:val="000000" w:themeColor="text1"/>
          <w:sz w:val="22"/>
          <w:lang w:val="es-ES"/>
        </w:rPr>
        <w:t>Acta Impugnado</w:t>
      </w:r>
      <w:r w:rsidR="00DF75BC" w:rsidRPr="00811AA3">
        <w:rPr>
          <w:rFonts w:ascii="Palatino Linotype" w:eastAsia="Times New Roman" w:hAnsi="Palatino Linotype" w:cs="Arial"/>
          <w:color w:val="000000" w:themeColor="text1"/>
          <w:sz w:val="22"/>
          <w:lang w:val="es-ES"/>
        </w:rPr>
        <w:t xml:space="preserve"> se advierte la manifestación de agravios que permitan a este Organismo Garante a entrar al estudio de fondo del asunto.</w:t>
      </w:r>
    </w:p>
    <w:p w14:paraId="4D16C3B0" w14:textId="77777777" w:rsidR="00E34622" w:rsidRPr="00811AA3" w:rsidRDefault="00E34622" w:rsidP="00E85FF3">
      <w:pPr>
        <w:tabs>
          <w:tab w:val="left" w:pos="426"/>
        </w:tabs>
        <w:spacing w:line="360" w:lineRule="auto"/>
        <w:jc w:val="both"/>
        <w:rPr>
          <w:rFonts w:ascii="Palatino Linotype" w:hAnsi="Palatino Linotype"/>
          <w:color w:val="000000" w:themeColor="text1"/>
        </w:rPr>
      </w:pPr>
    </w:p>
    <w:p w14:paraId="76B2E99A" w14:textId="66C84217" w:rsidR="00BC5C78" w:rsidRPr="00811AA3" w:rsidRDefault="00BC5C78" w:rsidP="00DA22D8">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811AA3">
        <w:rPr>
          <w:rFonts w:ascii="Palatino Linotype" w:eastAsia="Calibri" w:hAnsi="Palatino Linotype" w:cs="Arial"/>
          <w:color w:val="000000" w:themeColor="text1"/>
          <w:lang w:val="es-ES"/>
        </w:rPr>
        <w:t xml:space="preserve">No se omite mencionar que el ahora </w:t>
      </w:r>
      <w:r w:rsidRPr="00811AA3">
        <w:rPr>
          <w:rFonts w:ascii="Palatino Linotype" w:eastAsia="Calibri" w:hAnsi="Palatino Linotype" w:cs="Arial"/>
          <w:b/>
          <w:color w:val="000000" w:themeColor="text1"/>
          <w:lang w:val="es-ES"/>
        </w:rPr>
        <w:t>RECURRENTE</w:t>
      </w:r>
      <w:r w:rsidRPr="00811AA3">
        <w:rPr>
          <w:rFonts w:ascii="Palatino Linotype" w:eastAsia="Calibri" w:hAnsi="Palatino Linotype" w:cs="Arial"/>
          <w:color w:val="000000" w:themeColor="text1"/>
          <w:lang w:val="es-ES"/>
        </w:rPr>
        <w:t xml:space="preserve"> adjuntó, a su recurso de revisión, un archivo electrónico que lleva por título </w:t>
      </w:r>
      <w:r w:rsidRPr="00811AA3">
        <w:rPr>
          <w:rFonts w:ascii="Palatino Linotype" w:eastAsia="Calibri" w:hAnsi="Palatino Linotype" w:cs="Arial"/>
          <w:b/>
          <w:i/>
          <w:color w:val="000000" w:themeColor="text1"/>
          <w:lang w:val="es-ES"/>
        </w:rPr>
        <w:t>“Archivo1692981893533null”</w:t>
      </w:r>
      <w:r w:rsidRPr="00811AA3">
        <w:rPr>
          <w:rFonts w:ascii="Palatino Linotype" w:eastAsia="Calibri" w:hAnsi="Palatino Linotype" w:cs="Arial"/>
          <w:color w:val="000000" w:themeColor="text1"/>
          <w:lang w:val="es-ES"/>
        </w:rPr>
        <w:t xml:space="preserve">, el cual no puede ser reproducido su contenido en ninguno de los programas o motores de </w:t>
      </w:r>
      <w:r w:rsidRPr="00811AA3">
        <w:rPr>
          <w:rFonts w:ascii="Palatino Linotype" w:eastAsia="Calibri" w:hAnsi="Palatino Linotype" w:cs="Arial"/>
          <w:i/>
          <w:color w:val="000000" w:themeColor="text1"/>
          <w:lang w:val="es-ES"/>
        </w:rPr>
        <w:t>software</w:t>
      </w:r>
      <w:r w:rsidRPr="00811AA3">
        <w:rPr>
          <w:rFonts w:ascii="Palatino Linotype" w:eastAsia="Calibri" w:hAnsi="Palatino Linotype" w:cs="Arial"/>
          <w:color w:val="000000" w:themeColor="text1"/>
          <w:lang w:val="es-ES"/>
        </w:rPr>
        <w:t xml:space="preserve"> propiedad de este Instituto.</w:t>
      </w:r>
    </w:p>
    <w:p w14:paraId="681E9D14" w14:textId="77777777" w:rsidR="00BC5C78" w:rsidRPr="00811AA3" w:rsidRDefault="00BC5C78" w:rsidP="00BC5C78">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3F0AFD31" w14:textId="269545C5" w:rsidR="005C7898" w:rsidRPr="00811AA3" w:rsidRDefault="00BC5C78" w:rsidP="00DA22D8">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811AA3">
        <w:rPr>
          <w:rFonts w:ascii="Palatino Linotype" w:eastAsia="Calibri" w:hAnsi="Palatino Linotype" w:cs="Arial"/>
          <w:color w:val="000000" w:themeColor="text1"/>
          <w:lang w:val="es-ES"/>
        </w:rPr>
        <w:t>S</w:t>
      </w:r>
      <w:r w:rsidR="005C7898" w:rsidRPr="00811AA3">
        <w:rPr>
          <w:rFonts w:ascii="Palatino Linotype" w:eastAsia="Calibri" w:hAnsi="Palatino Linotype" w:cs="Arial"/>
          <w:color w:val="000000" w:themeColor="text1"/>
          <w:lang w:val="es-ES"/>
        </w:rPr>
        <w:t xml:space="preserve">e </w:t>
      </w:r>
      <w:r w:rsidR="00F25B61" w:rsidRPr="00811AA3">
        <w:rPr>
          <w:rFonts w:ascii="Palatino Linotype" w:eastAsia="Times New Roman" w:hAnsi="Palatino Linotype" w:cs="Arial"/>
          <w:color w:val="000000" w:themeColor="text1"/>
          <w:lang w:val="es-ES"/>
        </w:rPr>
        <w:t>registró</w:t>
      </w:r>
      <w:r w:rsidR="005C7898" w:rsidRPr="00811AA3">
        <w:rPr>
          <w:rFonts w:ascii="Palatino Linotype" w:eastAsia="Times New Roman" w:hAnsi="Palatino Linotype" w:cs="Arial"/>
          <w:color w:val="000000" w:themeColor="text1"/>
          <w:lang w:val="es-ES"/>
        </w:rPr>
        <w:t xml:space="preserve"> </w:t>
      </w:r>
      <w:r w:rsidR="00F25B61" w:rsidRPr="00811AA3">
        <w:rPr>
          <w:rFonts w:ascii="Palatino Linotype" w:eastAsia="Times New Roman" w:hAnsi="Palatino Linotype" w:cs="Arial"/>
          <w:color w:val="000000" w:themeColor="text1"/>
          <w:lang w:val="es-ES"/>
        </w:rPr>
        <w:t>el</w:t>
      </w:r>
      <w:r w:rsidR="005C7898" w:rsidRPr="00811AA3">
        <w:rPr>
          <w:rFonts w:ascii="Palatino Linotype" w:eastAsia="Times New Roman" w:hAnsi="Palatino Linotype" w:cs="Arial"/>
          <w:color w:val="000000" w:themeColor="text1"/>
          <w:lang w:val="es-ES"/>
        </w:rPr>
        <w:t xml:space="preserve"> recurso de revisión bajo </w:t>
      </w:r>
      <w:r w:rsidR="00F25B61" w:rsidRPr="00811AA3">
        <w:rPr>
          <w:rFonts w:ascii="Palatino Linotype" w:eastAsia="Times New Roman" w:hAnsi="Palatino Linotype" w:cs="Arial"/>
          <w:color w:val="000000" w:themeColor="text1"/>
          <w:lang w:val="es-ES"/>
        </w:rPr>
        <w:t>el</w:t>
      </w:r>
      <w:r w:rsidR="005C7898" w:rsidRPr="00811AA3">
        <w:rPr>
          <w:rFonts w:ascii="Palatino Linotype" w:eastAsia="Times New Roman" w:hAnsi="Palatino Linotype" w:cs="Arial"/>
          <w:color w:val="000000" w:themeColor="text1"/>
          <w:lang w:val="es-ES"/>
        </w:rPr>
        <w:t xml:space="preserve"> número de expediente </w:t>
      </w:r>
      <w:r w:rsidRPr="00811AA3">
        <w:rPr>
          <w:rFonts w:ascii="Palatino Linotype" w:eastAsia="Times New Roman" w:hAnsi="Palatino Linotype" w:cs="Arial"/>
          <w:b/>
          <w:color w:val="000000" w:themeColor="text1"/>
          <w:lang w:val="es-ES"/>
        </w:rPr>
        <w:t>04813/INFOEM/IP/RR/2023</w:t>
      </w:r>
      <w:r w:rsidR="005C7898" w:rsidRPr="00811AA3">
        <w:rPr>
          <w:rFonts w:ascii="Palatino Linotype" w:hAnsi="Palatino Linotype" w:cs="Arial"/>
          <w:bCs/>
          <w:color w:val="000000" w:themeColor="text1"/>
        </w:rPr>
        <w:t xml:space="preserve">; asimismo, con fundamento en lo dispuesto por el </w:t>
      </w:r>
      <w:r w:rsidR="005C7898" w:rsidRPr="00811AA3">
        <w:rPr>
          <w:rFonts w:ascii="Palatino Linotype" w:eastAsia="Calibri" w:hAnsi="Palatino Linotype" w:cs="Arial"/>
          <w:bCs/>
          <w:color w:val="000000" w:themeColor="text1"/>
          <w:lang w:val="es-ES"/>
        </w:rPr>
        <w:t>artículo 185</w:t>
      </w:r>
      <w:r w:rsidR="00AE1CCB" w:rsidRPr="00811AA3">
        <w:rPr>
          <w:rFonts w:ascii="Palatino Linotype" w:eastAsia="Calibri" w:hAnsi="Palatino Linotype" w:cs="Arial"/>
          <w:bCs/>
          <w:color w:val="000000" w:themeColor="text1"/>
          <w:lang w:val="es-ES"/>
        </w:rPr>
        <w:t>,</w:t>
      </w:r>
      <w:r w:rsidR="005C7898" w:rsidRPr="00811AA3">
        <w:rPr>
          <w:rFonts w:ascii="Palatino Linotype" w:eastAsia="Calibri" w:hAnsi="Palatino Linotype" w:cs="Arial"/>
          <w:bCs/>
          <w:color w:val="000000" w:themeColor="text1"/>
          <w:lang w:val="es-ES"/>
        </w:rPr>
        <w:t xml:space="preserve"> fracción I</w:t>
      </w:r>
      <w:r w:rsidR="00AE1CCB" w:rsidRPr="00811AA3">
        <w:rPr>
          <w:rFonts w:ascii="Palatino Linotype" w:eastAsia="Calibri" w:hAnsi="Palatino Linotype" w:cs="Arial"/>
          <w:bCs/>
          <w:color w:val="000000" w:themeColor="text1"/>
          <w:lang w:val="es-ES"/>
        </w:rPr>
        <w:t>,</w:t>
      </w:r>
      <w:r w:rsidR="005C7898" w:rsidRPr="00811AA3">
        <w:rPr>
          <w:rFonts w:ascii="Palatino Linotype" w:eastAsia="Calibri" w:hAnsi="Palatino Linotype" w:cs="Arial"/>
          <w:bCs/>
          <w:color w:val="000000" w:themeColor="text1"/>
          <w:lang w:val="es-ES"/>
        </w:rPr>
        <w:t xml:space="preserve"> de la Ley de Transparencia y Acceso a la Información Pública del Estado de México y Municipios </w:t>
      </w:r>
      <w:r w:rsidR="005C7898" w:rsidRPr="00811AA3">
        <w:rPr>
          <w:rFonts w:ascii="Palatino Linotype" w:eastAsia="Times New Roman" w:hAnsi="Palatino Linotype" w:cs="Arial"/>
          <w:bCs/>
          <w:color w:val="000000" w:themeColor="text1"/>
          <w:lang w:val="es-ES"/>
        </w:rPr>
        <w:t xml:space="preserve">se </w:t>
      </w:r>
      <w:r w:rsidR="00F25B61" w:rsidRPr="00811AA3">
        <w:rPr>
          <w:rFonts w:ascii="Palatino Linotype" w:eastAsia="Times New Roman" w:hAnsi="Palatino Linotype" w:cs="Arial"/>
          <w:bCs/>
          <w:color w:val="000000" w:themeColor="text1"/>
          <w:lang w:val="es-ES"/>
        </w:rPr>
        <w:t>turnó</w:t>
      </w:r>
      <w:r w:rsidR="005C7898" w:rsidRPr="00811AA3">
        <w:rPr>
          <w:rFonts w:ascii="Palatino Linotype" w:eastAsia="Times New Roman" w:hAnsi="Palatino Linotype" w:cs="Arial"/>
          <w:bCs/>
          <w:color w:val="000000" w:themeColor="text1"/>
          <w:lang w:val="es-ES"/>
        </w:rPr>
        <w:t xml:space="preserve"> a l</w:t>
      </w:r>
      <w:r w:rsidR="00F25B61" w:rsidRPr="00811AA3">
        <w:rPr>
          <w:rFonts w:ascii="Palatino Linotype" w:eastAsia="Times New Roman" w:hAnsi="Palatino Linotype" w:cs="Arial"/>
          <w:bCs/>
          <w:color w:val="000000" w:themeColor="text1"/>
          <w:lang w:val="es-ES"/>
        </w:rPr>
        <w:t>a</w:t>
      </w:r>
      <w:r w:rsidR="005C7898" w:rsidRPr="00811AA3">
        <w:rPr>
          <w:rFonts w:ascii="Palatino Linotype" w:eastAsia="Times New Roman" w:hAnsi="Palatino Linotype" w:cs="Arial"/>
          <w:bCs/>
          <w:color w:val="000000" w:themeColor="text1"/>
          <w:lang w:val="es-ES"/>
        </w:rPr>
        <w:t xml:space="preserve"> </w:t>
      </w:r>
      <w:r w:rsidR="005C7898" w:rsidRPr="00811AA3">
        <w:rPr>
          <w:rFonts w:ascii="Palatino Linotype" w:eastAsia="Times New Roman" w:hAnsi="Palatino Linotype" w:cs="Arial"/>
          <w:b/>
          <w:bCs/>
          <w:color w:val="000000" w:themeColor="text1"/>
          <w:lang w:val="es-ES"/>
        </w:rPr>
        <w:t>Comisionad</w:t>
      </w:r>
      <w:r w:rsidR="00F25B61" w:rsidRPr="00811AA3">
        <w:rPr>
          <w:rFonts w:ascii="Palatino Linotype" w:eastAsia="Times New Roman" w:hAnsi="Palatino Linotype" w:cs="Arial"/>
          <w:b/>
          <w:bCs/>
          <w:color w:val="000000" w:themeColor="text1"/>
          <w:lang w:val="es-ES"/>
        </w:rPr>
        <w:t>a</w:t>
      </w:r>
      <w:r w:rsidR="005C7898" w:rsidRPr="00811AA3">
        <w:rPr>
          <w:rFonts w:ascii="Palatino Linotype" w:eastAsia="Times New Roman" w:hAnsi="Palatino Linotype" w:cs="Arial"/>
          <w:b/>
          <w:bCs/>
          <w:color w:val="000000" w:themeColor="text1"/>
          <w:lang w:val="es-ES"/>
        </w:rPr>
        <w:t xml:space="preserve"> María del Rosario Mejía Ayala</w:t>
      </w:r>
      <w:r w:rsidR="00F25B61" w:rsidRPr="00811AA3">
        <w:rPr>
          <w:rFonts w:ascii="Palatino Linotype" w:eastAsia="Times New Roman" w:hAnsi="Palatino Linotype" w:cs="Arial"/>
          <w:bCs/>
          <w:color w:val="000000" w:themeColor="text1"/>
          <w:lang w:val="es-ES"/>
        </w:rPr>
        <w:t>,</w:t>
      </w:r>
      <w:r w:rsidR="005C7898" w:rsidRPr="00811AA3">
        <w:rPr>
          <w:rFonts w:ascii="Palatino Linotype" w:eastAsia="Times New Roman" w:hAnsi="Palatino Linotype" w:cs="Arial"/>
          <w:bCs/>
          <w:color w:val="000000" w:themeColor="text1"/>
          <w:lang w:val="es-ES"/>
        </w:rPr>
        <w:t xml:space="preserve"> </w:t>
      </w:r>
      <w:r w:rsidR="00811AA3">
        <w:rPr>
          <w:rFonts w:ascii="Palatino Linotype" w:eastAsia="Times New Roman" w:hAnsi="Palatino Linotype" w:cs="Arial"/>
          <w:bCs/>
          <w:color w:val="000000" w:themeColor="text1"/>
          <w:lang w:val="es-ES"/>
        </w:rPr>
        <w:t>para</w:t>
      </w:r>
      <w:r w:rsidR="005C7898" w:rsidRPr="00811AA3">
        <w:rPr>
          <w:rFonts w:ascii="Palatino Linotype" w:eastAsia="Times New Roman" w:hAnsi="Palatino Linotype" w:cs="Arial"/>
          <w:bCs/>
          <w:color w:val="000000" w:themeColor="text1"/>
          <w:lang w:val="es-ES"/>
        </w:rPr>
        <w:t xml:space="preserve"> </w:t>
      </w:r>
      <w:r w:rsidR="005C7898" w:rsidRPr="00811AA3">
        <w:rPr>
          <w:rFonts w:ascii="Palatino Linotype" w:eastAsia="Times New Roman" w:hAnsi="Palatino Linotype" w:cs="Arial"/>
          <w:bCs/>
          <w:color w:val="000000" w:themeColor="text1"/>
        </w:rPr>
        <w:t>su análisis.</w:t>
      </w:r>
    </w:p>
    <w:p w14:paraId="0C365867" w14:textId="5C5716BF" w:rsidR="00473F11" w:rsidRPr="00811AA3" w:rsidRDefault="00F25B61" w:rsidP="00DA22D8">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bookmarkStart w:id="3" w:name="_Hlk74251533"/>
      <w:r w:rsidRPr="00811AA3">
        <w:rPr>
          <w:rFonts w:ascii="Palatino Linotype" w:eastAsia="Times New Roman" w:hAnsi="Palatino Linotype" w:cs="Arial"/>
          <w:color w:val="000000" w:themeColor="text1"/>
          <w:lang w:val="es-ES"/>
        </w:rPr>
        <w:lastRenderedPageBreak/>
        <w:t>La Comisionada Ponente</w:t>
      </w:r>
      <w:r w:rsidR="00473F11" w:rsidRPr="00811AA3">
        <w:rPr>
          <w:rFonts w:ascii="Palatino Linotype" w:eastAsia="Calibri" w:hAnsi="Palatino Linotype" w:cs="Arial"/>
          <w:color w:val="000000" w:themeColor="text1"/>
          <w:lang w:val="es-ES"/>
        </w:rPr>
        <w:t>, con fundamento en lo dispuesto por el artículo 185</w:t>
      </w:r>
      <w:r w:rsidR="00F638B9" w:rsidRPr="00811AA3">
        <w:rPr>
          <w:rFonts w:ascii="Palatino Linotype" w:eastAsia="Calibri" w:hAnsi="Palatino Linotype" w:cs="Arial"/>
          <w:color w:val="000000" w:themeColor="text1"/>
          <w:lang w:val="es-ES"/>
        </w:rPr>
        <w:t>,</w:t>
      </w:r>
      <w:r w:rsidR="00473F11" w:rsidRPr="00811AA3">
        <w:rPr>
          <w:rFonts w:ascii="Palatino Linotype" w:eastAsia="Calibri" w:hAnsi="Palatino Linotype" w:cs="Arial"/>
          <w:color w:val="000000" w:themeColor="text1"/>
          <w:lang w:val="es-ES"/>
        </w:rPr>
        <w:t xml:space="preserve"> fracción II</w:t>
      </w:r>
      <w:r w:rsidR="00F638B9" w:rsidRPr="00811AA3">
        <w:rPr>
          <w:rFonts w:ascii="Palatino Linotype" w:eastAsia="Calibri" w:hAnsi="Palatino Linotype" w:cs="Arial"/>
          <w:color w:val="000000" w:themeColor="text1"/>
          <w:lang w:val="es-ES"/>
        </w:rPr>
        <w:t>,</w:t>
      </w:r>
      <w:r w:rsidR="00473F11" w:rsidRPr="00811AA3">
        <w:rPr>
          <w:rFonts w:ascii="Palatino Linotype" w:eastAsia="Calibri" w:hAnsi="Palatino Linotype" w:cs="Arial"/>
          <w:color w:val="000000" w:themeColor="text1"/>
          <w:lang w:val="es-ES"/>
        </w:rPr>
        <w:t xml:space="preserve"> de la </w:t>
      </w:r>
      <w:r w:rsidRPr="00811AA3">
        <w:rPr>
          <w:rFonts w:ascii="Palatino Linotype" w:eastAsia="Calibri" w:hAnsi="Palatino Linotype" w:cs="Arial"/>
          <w:color w:val="000000" w:themeColor="text1"/>
          <w:lang w:val="es-ES"/>
        </w:rPr>
        <w:t xml:space="preserve">Ley </w:t>
      </w:r>
      <w:r w:rsidR="00473F11" w:rsidRPr="00811AA3">
        <w:rPr>
          <w:rFonts w:ascii="Palatino Linotype" w:eastAsia="Calibri" w:hAnsi="Palatino Linotype" w:cs="Arial"/>
          <w:color w:val="000000" w:themeColor="text1"/>
          <w:lang w:val="es-ES"/>
        </w:rPr>
        <w:t>de la materia, a través del acuerdo de admisión de</w:t>
      </w:r>
      <w:r w:rsidR="007E5A30" w:rsidRPr="00811AA3">
        <w:rPr>
          <w:rFonts w:ascii="Palatino Linotype" w:eastAsia="Calibri" w:hAnsi="Palatino Linotype" w:cs="Arial"/>
          <w:color w:val="000000" w:themeColor="text1"/>
          <w:lang w:val="es-ES"/>
        </w:rPr>
        <w:t xml:space="preserve"> </w:t>
      </w:r>
      <w:r w:rsidR="00BC5C78" w:rsidRPr="00811AA3">
        <w:rPr>
          <w:rFonts w:ascii="Palatino Linotype" w:eastAsia="Calibri" w:hAnsi="Palatino Linotype" w:cs="Arial"/>
          <w:b/>
          <w:color w:val="000000" w:themeColor="text1"/>
          <w:lang w:val="es-ES"/>
        </w:rPr>
        <w:t xml:space="preserve">veintiocho (28) de agosto </w:t>
      </w:r>
      <w:r w:rsidR="00976B10" w:rsidRPr="00811AA3">
        <w:rPr>
          <w:rFonts w:ascii="Palatino Linotype" w:eastAsia="Calibri" w:hAnsi="Palatino Linotype" w:cs="Arial"/>
          <w:b/>
          <w:color w:val="000000" w:themeColor="text1"/>
          <w:lang w:val="es-ES"/>
        </w:rPr>
        <w:t>de dos mil veintitrés</w:t>
      </w:r>
      <w:r w:rsidR="00473F11" w:rsidRPr="00811AA3">
        <w:rPr>
          <w:rFonts w:ascii="Palatino Linotype" w:eastAsia="Calibri" w:hAnsi="Palatino Linotype" w:cs="Arial"/>
          <w:color w:val="000000" w:themeColor="text1"/>
          <w:lang w:val="es-ES"/>
        </w:rPr>
        <w:t xml:space="preserve">, </w:t>
      </w:r>
      <w:r w:rsidRPr="00811AA3">
        <w:rPr>
          <w:rFonts w:ascii="Palatino Linotype" w:eastAsia="Calibri" w:hAnsi="Palatino Linotype" w:cs="Arial"/>
          <w:color w:val="000000" w:themeColor="text1"/>
          <w:lang w:val="es-ES"/>
        </w:rPr>
        <w:t>puso</w:t>
      </w:r>
      <w:r w:rsidR="00473F11" w:rsidRPr="00811AA3">
        <w:rPr>
          <w:rFonts w:ascii="Palatino Linotype" w:eastAsia="Calibri" w:hAnsi="Palatino Linotype" w:cs="Arial"/>
          <w:color w:val="000000" w:themeColor="text1"/>
          <w:lang w:val="es-ES"/>
        </w:rPr>
        <w:t xml:space="preserve"> a disposición de las partes </w:t>
      </w:r>
      <w:r w:rsidRPr="00811AA3">
        <w:rPr>
          <w:rFonts w:ascii="Palatino Linotype" w:eastAsia="Calibri" w:hAnsi="Palatino Linotype" w:cs="Arial"/>
          <w:color w:val="000000" w:themeColor="text1"/>
          <w:lang w:val="es-ES"/>
        </w:rPr>
        <w:t>el expediente electrónico</w:t>
      </w:r>
      <w:r w:rsidR="00473F11" w:rsidRPr="00811AA3">
        <w:rPr>
          <w:rFonts w:ascii="Palatino Linotype" w:eastAsia="Calibri" w:hAnsi="Palatino Linotype" w:cs="Arial"/>
          <w:color w:val="000000" w:themeColor="text1"/>
          <w:lang w:val="es-ES"/>
        </w:rPr>
        <w:t xml:space="preserve"> </w:t>
      </w:r>
      <w:r w:rsidR="00473F11" w:rsidRPr="00811AA3">
        <w:rPr>
          <w:rFonts w:ascii="Palatino Linotype" w:eastAsia="Calibri" w:hAnsi="Palatino Linotype" w:cs="Arial"/>
          <w:color w:val="000000" w:themeColor="text1"/>
        </w:rPr>
        <w:t xml:space="preserve">vía </w:t>
      </w:r>
      <w:r w:rsidR="00E85FF3" w:rsidRPr="00811AA3">
        <w:rPr>
          <w:rFonts w:ascii="Palatino Linotype" w:eastAsia="Calibri" w:hAnsi="Palatino Linotype" w:cs="Arial"/>
          <w:color w:val="000000" w:themeColor="text1"/>
          <w:lang w:val="es-ES"/>
        </w:rPr>
        <w:t xml:space="preserve">SAIMEX, </w:t>
      </w:r>
      <w:r w:rsidR="00473F11" w:rsidRPr="00811AA3">
        <w:rPr>
          <w:rFonts w:ascii="Palatino Linotype" w:eastAsia="Calibri" w:hAnsi="Palatino Linotype" w:cs="Arial"/>
          <w:color w:val="000000" w:themeColor="text1"/>
          <w:lang w:val="es-ES"/>
        </w:rPr>
        <w:t xml:space="preserve">a efecto de que en un plazo máximo de siete días manifestaran lo que a derecho convinieran, ofrecieran pruebas y alegatos según corresponda a los casos concretos, de esta forma para que el </w:t>
      </w:r>
      <w:r w:rsidR="00473F11" w:rsidRPr="00811AA3">
        <w:rPr>
          <w:rFonts w:ascii="Palatino Linotype" w:eastAsia="Calibri" w:hAnsi="Palatino Linotype" w:cs="Arial"/>
          <w:b/>
          <w:color w:val="000000" w:themeColor="text1"/>
          <w:lang w:val="es-ES"/>
        </w:rPr>
        <w:t>SUJETO OBLIGADO</w:t>
      </w:r>
      <w:r w:rsidR="00473F11" w:rsidRPr="00811AA3">
        <w:rPr>
          <w:rFonts w:ascii="Palatino Linotype" w:eastAsia="Calibri" w:hAnsi="Palatino Linotype" w:cs="Arial"/>
          <w:color w:val="000000" w:themeColor="text1"/>
          <w:lang w:val="es-ES"/>
        </w:rPr>
        <w:t xml:space="preserve"> presentara </w:t>
      </w:r>
      <w:r w:rsidR="005541C0" w:rsidRPr="00811AA3">
        <w:rPr>
          <w:rFonts w:ascii="Palatino Linotype" w:eastAsia="Calibri" w:hAnsi="Palatino Linotype" w:cs="Arial"/>
          <w:color w:val="000000" w:themeColor="text1"/>
          <w:lang w:val="es-ES"/>
        </w:rPr>
        <w:t>su Informe</w:t>
      </w:r>
      <w:r w:rsidR="00473F11" w:rsidRPr="00811AA3">
        <w:rPr>
          <w:rFonts w:ascii="Palatino Linotype" w:eastAsia="Calibri" w:hAnsi="Palatino Linotype" w:cs="Arial"/>
          <w:color w:val="000000" w:themeColor="text1"/>
          <w:lang w:val="es-ES"/>
        </w:rPr>
        <w:t xml:space="preserve"> Justificado</w:t>
      </w:r>
      <w:bookmarkEnd w:id="3"/>
      <w:r w:rsidR="005541C0" w:rsidRPr="00811AA3">
        <w:rPr>
          <w:rFonts w:ascii="Palatino Linotype" w:eastAsia="Calibri" w:hAnsi="Palatino Linotype" w:cs="Arial"/>
          <w:color w:val="000000" w:themeColor="text1"/>
          <w:lang w:val="es-ES"/>
        </w:rPr>
        <w:t xml:space="preserve"> respectivo.</w:t>
      </w:r>
    </w:p>
    <w:p w14:paraId="12EBC051" w14:textId="77777777" w:rsidR="00CF15AD" w:rsidRPr="00811AA3" w:rsidRDefault="00CF15AD" w:rsidP="00CF15AD">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3BAC1D8C" w14:textId="7BDB7215" w:rsidR="009A47BD" w:rsidRPr="00811AA3" w:rsidRDefault="000B58BB" w:rsidP="009A7F61">
      <w:pPr>
        <w:pStyle w:val="Prrafodelista"/>
        <w:numPr>
          <w:ilvl w:val="0"/>
          <w:numId w:val="1"/>
        </w:numPr>
        <w:tabs>
          <w:tab w:val="left" w:pos="426"/>
        </w:tabs>
        <w:spacing w:line="360" w:lineRule="auto"/>
        <w:jc w:val="both"/>
        <w:rPr>
          <w:rFonts w:ascii="Palatino Linotype" w:hAnsi="Palatino Linotype"/>
          <w:color w:val="000000" w:themeColor="text1"/>
        </w:rPr>
      </w:pPr>
      <w:r w:rsidRPr="00811AA3">
        <w:rPr>
          <w:rFonts w:ascii="Palatino Linotype" w:eastAsia="Calibri" w:hAnsi="Palatino Linotype" w:cs="Arial"/>
          <w:color w:val="000000" w:themeColor="text1"/>
          <w:lang w:val="es-ES"/>
        </w:rPr>
        <w:t xml:space="preserve">El </w:t>
      </w:r>
      <w:r w:rsidR="00BC5C78" w:rsidRPr="00811AA3">
        <w:rPr>
          <w:rFonts w:ascii="Palatino Linotype" w:eastAsia="Calibri" w:hAnsi="Palatino Linotype" w:cs="Arial"/>
          <w:b/>
          <w:color w:val="000000" w:themeColor="text1"/>
          <w:lang w:val="es-ES"/>
        </w:rPr>
        <w:t xml:space="preserve">cinco (05) de septiembre </w:t>
      </w:r>
      <w:r w:rsidRPr="00811AA3">
        <w:rPr>
          <w:rFonts w:ascii="Palatino Linotype" w:eastAsia="Calibri" w:hAnsi="Palatino Linotype" w:cs="Arial"/>
          <w:b/>
          <w:color w:val="000000" w:themeColor="text1"/>
          <w:lang w:val="es-ES"/>
        </w:rPr>
        <w:t>de dos mil veintitrés</w:t>
      </w:r>
      <w:r w:rsidRPr="00811AA3">
        <w:rPr>
          <w:rFonts w:ascii="Palatino Linotype" w:eastAsia="Calibri" w:hAnsi="Palatino Linotype" w:cs="Arial"/>
          <w:color w:val="000000" w:themeColor="text1"/>
          <w:lang w:val="es-ES"/>
        </w:rPr>
        <w:t xml:space="preserve">, el </w:t>
      </w:r>
      <w:r w:rsidRPr="00811AA3">
        <w:rPr>
          <w:rFonts w:ascii="Palatino Linotype" w:eastAsia="Calibri" w:hAnsi="Palatino Linotype" w:cs="Arial"/>
          <w:b/>
          <w:color w:val="000000" w:themeColor="text1"/>
          <w:lang w:val="es-ES"/>
        </w:rPr>
        <w:t>SUJETO OBLIGADO</w:t>
      </w:r>
      <w:r w:rsidRPr="00811AA3">
        <w:rPr>
          <w:rFonts w:ascii="Palatino Linotype" w:eastAsia="Calibri" w:hAnsi="Palatino Linotype" w:cs="Arial"/>
          <w:color w:val="000000" w:themeColor="text1"/>
          <w:lang w:val="es-ES"/>
        </w:rPr>
        <w:t xml:space="preserve"> presentó, en </w:t>
      </w:r>
      <w:r w:rsidR="00EB4E28" w:rsidRPr="00811AA3">
        <w:rPr>
          <w:rFonts w:ascii="Palatino Linotype" w:eastAsia="Calibri" w:hAnsi="Palatino Linotype" w:cs="Arial"/>
          <w:color w:val="000000" w:themeColor="text1"/>
          <w:lang w:val="es-ES"/>
        </w:rPr>
        <w:t>vía</w:t>
      </w:r>
      <w:r w:rsidRPr="00811AA3">
        <w:rPr>
          <w:rFonts w:ascii="Palatino Linotype" w:eastAsia="Calibri" w:hAnsi="Palatino Linotype" w:cs="Arial"/>
          <w:color w:val="000000" w:themeColor="text1"/>
          <w:lang w:val="es-ES"/>
        </w:rPr>
        <w:t xml:space="preserve"> de informe justificado, </w:t>
      </w:r>
      <w:r w:rsidR="00EB4E28" w:rsidRPr="00811AA3">
        <w:rPr>
          <w:rFonts w:ascii="Palatino Linotype" w:eastAsia="Calibri" w:hAnsi="Palatino Linotype" w:cs="Arial"/>
          <w:color w:val="000000" w:themeColor="text1"/>
          <w:lang w:val="es-ES"/>
        </w:rPr>
        <w:t>el archivo electrónico cuyo título y contenido se señala a continuación</w:t>
      </w:r>
      <w:r w:rsidRPr="00811AA3">
        <w:rPr>
          <w:rFonts w:ascii="Palatino Linotype" w:eastAsia="Calibri" w:hAnsi="Palatino Linotype" w:cs="Arial"/>
          <w:color w:val="000000" w:themeColor="text1"/>
          <w:lang w:val="es-ES"/>
        </w:rPr>
        <w:t>:</w:t>
      </w:r>
    </w:p>
    <w:p w14:paraId="791DECC2" w14:textId="1D7C8177" w:rsidR="000B58BB" w:rsidRPr="00811AA3" w:rsidRDefault="000B58BB" w:rsidP="000B58BB">
      <w:pPr>
        <w:pStyle w:val="Prrafodelista"/>
        <w:numPr>
          <w:ilvl w:val="1"/>
          <w:numId w:val="1"/>
        </w:numPr>
        <w:tabs>
          <w:tab w:val="left" w:pos="426"/>
        </w:tabs>
        <w:spacing w:line="360" w:lineRule="auto"/>
        <w:ind w:left="1134"/>
        <w:jc w:val="both"/>
        <w:rPr>
          <w:rFonts w:ascii="Palatino Linotype" w:hAnsi="Palatino Linotype"/>
          <w:color w:val="000000" w:themeColor="text1"/>
          <w:sz w:val="22"/>
        </w:rPr>
      </w:pPr>
      <w:r w:rsidRPr="00811AA3">
        <w:rPr>
          <w:rFonts w:ascii="Palatino Linotype" w:eastAsia="Calibri" w:hAnsi="Palatino Linotype" w:cs="Arial"/>
          <w:b/>
          <w:i/>
          <w:color w:val="000000" w:themeColor="text1"/>
          <w:sz w:val="22"/>
          <w:lang w:val="es-ES"/>
        </w:rPr>
        <w:t>“</w:t>
      </w:r>
      <w:r w:rsidR="00CC411A" w:rsidRPr="00811AA3">
        <w:rPr>
          <w:rFonts w:ascii="Palatino Linotype" w:eastAsia="Calibri" w:hAnsi="Palatino Linotype" w:cs="Arial"/>
          <w:b/>
          <w:i/>
          <w:color w:val="000000" w:themeColor="text1"/>
          <w:sz w:val="22"/>
          <w:lang w:val="es-ES"/>
        </w:rPr>
        <w:t>Recurso de Revisión solicitud 50_2023</w:t>
      </w:r>
      <w:r w:rsidRPr="00811AA3">
        <w:rPr>
          <w:rFonts w:ascii="Palatino Linotype" w:eastAsia="Calibri" w:hAnsi="Palatino Linotype" w:cs="Arial"/>
          <w:b/>
          <w:i/>
          <w:color w:val="000000" w:themeColor="text1"/>
          <w:sz w:val="22"/>
          <w:lang w:val="es-ES"/>
        </w:rPr>
        <w:t>.pdf”</w:t>
      </w:r>
      <w:r w:rsidRPr="00811AA3">
        <w:rPr>
          <w:rFonts w:ascii="Palatino Linotype" w:eastAsia="Calibri" w:hAnsi="Palatino Linotype" w:cs="Arial"/>
          <w:color w:val="000000" w:themeColor="text1"/>
          <w:sz w:val="22"/>
          <w:lang w:val="es-ES"/>
        </w:rPr>
        <w:t xml:space="preserve">: Documento </w:t>
      </w:r>
      <w:r w:rsidR="00DF75BC" w:rsidRPr="00811AA3">
        <w:rPr>
          <w:rFonts w:ascii="Palatino Linotype" w:eastAsia="Calibri" w:hAnsi="Palatino Linotype" w:cs="Arial"/>
          <w:color w:val="000000" w:themeColor="text1"/>
          <w:sz w:val="22"/>
          <w:lang w:val="es-ES"/>
        </w:rPr>
        <w:t xml:space="preserve">de una foja consistente </w:t>
      </w:r>
      <w:r w:rsidR="00CC411A" w:rsidRPr="00811AA3">
        <w:rPr>
          <w:rFonts w:ascii="Palatino Linotype" w:eastAsia="Calibri" w:hAnsi="Palatino Linotype" w:cs="Arial"/>
          <w:color w:val="000000" w:themeColor="text1"/>
          <w:sz w:val="22"/>
          <w:lang w:val="es-ES"/>
        </w:rPr>
        <w:t xml:space="preserve">en un escrito libre, sin fecha de emisión, folio único de identificación, o carátulas institucionales, mediante el cual, el </w:t>
      </w:r>
      <w:r w:rsidR="00CC411A" w:rsidRPr="00811AA3">
        <w:rPr>
          <w:rFonts w:ascii="Palatino Linotype" w:eastAsia="Calibri" w:hAnsi="Palatino Linotype" w:cs="Arial"/>
          <w:b/>
          <w:color w:val="000000" w:themeColor="text1"/>
          <w:sz w:val="22"/>
          <w:lang w:val="es-ES"/>
        </w:rPr>
        <w:t>SUJETO OBLIGADO</w:t>
      </w:r>
      <w:r w:rsidR="00CC411A" w:rsidRPr="00811AA3">
        <w:rPr>
          <w:rFonts w:ascii="Palatino Linotype" w:eastAsia="Calibri" w:hAnsi="Palatino Linotype" w:cs="Arial"/>
          <w:color w:val="000000" w:themeColor="text1"/>
          <w:sz w:val="22"/>
          <w:lang w:val="es-ES"/>
        </w:rPr>
        <w:t xml:space="preserve"> ratifica su respuesta inicialmente proporcionada a la solicitud de información </w:t>
      </w:r>
      <w:r w:rsidR="00CC411A" w:rsidRPr="00811AA3">
        <w:rPr>
          <w:rFonts w:ascii="Palatino Linotype" w:eastAsia="Calibri" w:hAnsi="Palatino Linotype" w:cs="Arial"/>
          <w:b/>
          <w:color w:val="000000" w:themeColor="text1"/>
          <w:sz w:val="22"/>
          <w:lang w:val="es-ES"/>
        </w:rPr>
        <w:t>00050/CECyTEM/IP/2023</w:t>
      </w:r>
      <w:r w:rsidR="00CC411A" w:rsidRPr="00811AA3">
        <w:rPr>
          <w:rFonts w:ascii="Palatino Linotype" w:eastAsia="Calibri" w:hAnsi="Palatino Linotype" w:cs="Arial"/>
          <w:color w:val="000000" w:themeColor="text1"/>
          <w:sz w:val="22"/>
          <w:lang w:val="es-ES"/>
        </w:rPr>
        <w:t>.</w:t>
      </w:r>
    </w:p>
    <w:p w14:paraId="23A1D002" w14:textId="77777777" w:rsidR="009A238F" w:rsidRPr="00811AA3" w:rsidRDefault="009A238F" w:rsidP="009A238F">
      <w:pPr>
        <w:pStyle w:val="Prrafodelista"/>
        <w:tabs>
          <w:tab w:val="left" w:pos="426"/>
        </w:tabs>
        <w:spacing w:line="360" w:lineRule="auto"/>
        <w:ind w:left="0"/>
        <w:jc w:val="both"/>
        <w:rPr>
          <w:rFonts w:ascii="Palatino Linotype" w:hAnsi="Palatino Linotype"/>
          <w:color w:val="000000" w:themeColor="text1"/>
        </w:rPr>
      </w:pPr>
    </w:p>
    <w:p w14:paraId="29D72652" w14:textId="690F8ADD" w:rsidR="000B58BB" w:rsidRPr="00811AA3" w:rsidRDefault="000B58BB" w:rsidP="009A7F61">
      <w:pPr>
        <w:pStyle w:val="Prrafodelista"/>
        <w:numPr>
          <w:ilvl w:val="0"/>
          <w:numId w:val="1"/>
        </w:numPr>
        <w:tabs>
          <w:tab w:val="left" w:pos="426"/>
        </w:tabs>
        <w:spacing w:line="360" w:lineRule="auto"/>
        <w:jc w:val="both"/>
        <w:rPr>
          <w:rFonts w:ascii="Palatino Linotype" w:hAnsi="Palatino Linotype"/>
          <w:color w:val="000000" w:themeColor="text1"/>
        </w:rPr>
      </w:pPr>
      <w:r w:rsidRPr="00811AA3">
        <w:rPr>
          <w:rFonts w:ascii="Palatino Linotype" w:eastAsia="Times New Roman" w:hAnsi="Palatino Linotype" w:cs="Arial"/>
          <w:color w:val="000000" w:themeColor="text1"/>
        </w:rPr>
        <w:t xml:space="preserve">El </w:t>
      </w:r>
      <w:r w:rsidR="00CC411A" w:rsidRPr="00811AA3">
        <w:rPr>
          <w:rFonts w:ascii="Palatino Linotype" w:eastAsia="Times New Roman" w:hAnsi="Palatino Linotype" w:cs="Arial"/>
          <w:b/>
          <w:color w:val="000000" w:themeColor="text1"/>
        </w:rPr>
        <w:t xml:space="preserve">uno (01) de febrero </w:t>
      </w:r>
      <w:r w:rsidR="00DF75BC" w:rsidRPr="00811AA3">
        <w:rPr>
          <w:rFonts w:ascii="Palatino Linotype" w:eastAsia="Times New Roman" w:hAnsi="Palatino Linotype" w:cs="Arial"/>
          <w:b/>
          <w:color w:val="000000" w:themeColor="text1"/>
        </w:rPr>
        <w:t>de dos mil veinticuatro</w:t>
      </w:r>
      <w:r w:rsidRPr="00811AA3">
        <w:rPr>
          <w:rFonts w:ascii="Palatino Linotype" w:eastAsia="Times New Roman" w:hAnsi="Palatino Linotype" w:cs="Arial"/>
          <w:color w:val="000000" w:themeColor="text1"/>
        </w:rPr>
        <w:t xml:space="preserve">, </w:t>
      </w:r>
      <w:r w:rsidR="00CC411A" w:rsidRPr="00811AA3">
        <w:rPr>
          <w:rFonts w:ascii="Palatino Linotype" w:eastAsia="Times New Roman" w:hAnsi="Palatino Linotype" w:cs="Arial"/>
          <w:color w:val="000000" w:themeColor="text1"/>
        </w:rPr>
        <w:t>el archivo electrónico</w:t>
      </w:r>
      <w:r w:rsidR="00EB4E28" w:rsidRPr="00811AA3">
        <w:rPr>
          <w:rFonts w:ascii="Palatino Linotype" w:eastAsia="Times New Roman" w:hAnsi="Palatino Linotype" w:cs="Arial"/>
          <w:color w:val="000000" w:themeColor="text1"/>
        </w:rPr>
        <w:t xml:space="preserve"> presentado</w:t>
      </w:r>
      <w:r w:rsidRPr="00811AA3">
        <w:rPr>
          <w:rFonts w:ascii="Palatino Linotype" w:eastAsia="Times New Roman" w:hAnsi="Palatino Linotype" w:cs="Arial"/>
          <w:color w:val="000000" w:themeColor="text1"/>
        </w:rPr>
        <w:t xml:space="preserve"> por el </w:t>
      </w:r>
      <w:r w:rsidRPr="00811AA3">
        <w:rPr>
          <w:rFonts w:ascii="Palatino Linotype" w:eastAsia="Times New Roman" w:hAnsi="Palatino Linotype" w:cs="Arial"/>
          <w:b/>
          <w:color w:val="000000" w:themeColor="text1"/>
        </w:rPr>
        <w:t>SUJETO OBLIGADO</w:t>
      </w:r>
      <w:r w:rsidR="00DF75BC" w:rsidRPr="00811AA3">
        <w:rPr>
          <w:rFonts w:ascii="Palatino Linotype" w:eastAsia="Times New Roman" w:hAnsi="Palatino Linotype" w:cs="Arial"/>
          <w:color w:val="000000" w:themeColor="text1"/>
        </w:rPr>
        <w:t>,</w:t>
      </w:r>
      <w:r w:rsidRPr="00811AA3">
        <w:rPr>
          <w:rFonts w:ascii="Palatino Linotype" w:eastAsia="Times New Roman" w:hAnsi="Palatino Linotype" w:cs="Arial"/>
          <w:color w:val="000000" w:themeColor="text1"/>
        </w:rPr>
        <w:t xml:space="preserve"> en vía de informe justificado</w:t>
      </w:r>
      <w:r w:rsidR="00DF75BC" w:rsidRPr="00811AA3">
        <w:rPr>
          <w:rFonts w:ascii="Palatino Linotype" w:eastAsia="Times New Roman" w:hAnsi="Palatino Linotype" w:cs="Arial"/>
          <w:color w:val="000000" w:themeColor="text1"/>
        </w:rPr>
        <w:t>,</w:t>
      </w:r>
      <w:r w:rsidR="00CC411A" w:rsidRPr="00811AA3">
        <w:rPr>
          <w:rFonts w:ascii="Palatino Linotype" w:eastAsia="Times New Roman" w:hAnsi="Palatino Linotype" w:cs="Arial"/>
          <w:color w:val="000000" w:themeColor="text1"/>
        </w:rPr>
        <w:t xml:space="preserve"> fue puesto </w:t>
      </w:r>
      <w:r w:rsidR="00CE14EF" w:rsidRPr="00811AA3">
        <w:rPr>
          <w:rFonts w:ascii="Palatino Linotype" w:eastAsia="Times New Roman" w:hAnsi="Palatino Linotype" w:cs="Arial"/>
          <w:color w:val="000000" w:themeColor="text1"/>
        </w:rPr>
        <w:t xml:space="preserve">a la vista del </w:t>
      </w:r>
      <w:r w:rsidR="00CE14EF" w:rsidRPr="00811AA3">
        <w:rPr>
          <w:rFonts w:ascii="Palatino Linotype" w:eastAsia="Times New Roman" w:hAnsi="Palatino Linotype" w:cs="Arial"/>
          <w:b/>
          <w:color w:val="000000" w:themeColor="text1"/>
        </w:rPr>
        <w:t>RECURRENTE</w:t>
      </w:r>
      <w:r w:rsidR="00CE14EF" w:rsidRPr="00811AA3">
        <w:rPr>
          <w:rFonts w:ascii="Palatino Linotype" w:eastAsia="Times New Roman" w:hAnsi="Palatino Linotype" w:cs="Arial"/>
          <w:color w:val="000000" w:themeColor="text1"/>
        </w:rPr>
        <w:t xml:space="preserve">, concediéndole un plazo de tres días hábiles a fin de que manifestara lo que a su interés conviniera. Empero, de las constancias que obran dentro del expediente digital formado en el SAIMEX, se aprecia que </w:t>
      </w:r>
      <w:r w:rsidR="00EB4E28" w:rsidRPr="00811AA3">
        <w:rPr>
          <w:rFonts w:ascii="Palatino Linotype" w:eastAsia="Times New Roman" w:hAnsi="Palatino Linotype" w:cs="Arial"/>
          <w:color w:val="000000" w:themeColor="text1"/>
        </w:rPr>
        <w:t>el</w:t>
      </w:r>
      <w:r w:rsidR="00CE14EF" w:rsidRPr="00811AA3">
        <w:rPr>
          <w:rFonts w:ascii="Palatino Linotype" w:eastAsia="Times New Roman" w:hAnsi="Palatino Linotype" w:cs="Arial"/>
          <w:color w:val="000000" w:themeColor="text1"/>
        </w:rPr>
        <w:t xml:space="preserve"> particular no hizo uso de su derecho de réplica sobre los nuevos contenidos.</w:t>
      </w:r>
    </w:p>
    <w:p w14:paraId="24D2855F" w14:textId="77777777" w:rsidR="00DF75BC" w:rsidRPr="00811AA3" w:rsidRDefault="00DF75BC" w:rsidP="00DF75BC">
      <w:pPr>
        <w:pStyle w:val="Prrafodelista"/>
        <w:tabs>
          <w:tab w:val="left" w:pos="426"/>
        </w:tabs>
        <w:spacing w:line="360" w:lineRule="auto"/>
        <w:ind w:left="0"/>
        <w:jc w:val="both"/>
        <w:rPr>
          <w:rFonts w:ascii="Palatino Linotype" w:hAnsi="Palatino Linotype"/>
          <w:color w:val="000000" w:themeColor="text1"/>
        </w:rPr>
      </w:pPr>
    </w:p>
    <w:p w14:paraId="005D1BE0" w14:textId="29BE7532" w:rsidR="00DF75BC" w:rsidRPr="00811AA3" w:rsidRDefault="00DF75BC" w:rsidP="00DF75BC">
      <w:pPr>
        <w:pStyle w:val="Prrafodelista"/>
        <w:numPr>
          <w:ilvl w:val="0"/>
          <w:numId w:val="1"/>
        </w:numPr>
        <w:tabs>
          <w:tab w:val="left" w:pos="426"/>
        </w:tabs>
        <w:spacing w:line="360" w:lineRule="auto"/>
        <w:jc w:val="both"/>
        <w:rPr>
          <w:rFonts w:ascii="Palatino Linotype" w:hAnsi="Palatino Linotype"/>
          <w:color w:val="000000" w:themeColor="text1"/>
        </w:rPr>
      </w:pPr>
      <w:r w:rsidRPr="00811AA3">
        <w:rPr>
          <w:rFonts w:ascii="Palatino Linotype" w:hAnsi="Palatino Linotype" w:cs="Arial"/>
          <w:color w:val="000000" w:themeColor="text1"/>
        </w:rPr>
        <w:lastRenderedPageBreak/>
        <w:t xml:space="preserve">El </w:t>
      </w:r>
      <w:r w:rsidR="00CC411A" w:rsidRPr="00811AA3">
        <w:rPr>
          <w:rFonts w:ascii="Palatino Linotype" w:hAnsi="Palatino Linotype" w:cs="Arial"/>
          <w:b/>
          <w:color w:val="000000" w:themeColor="text1"/>
        </w:rPr>
        <w:t>uno (01) de febrero de dos mil veinticuatro</w:t>
      </w:r>
      <w:r w:rsidRPr="00811AA3">
        <w:rPr>
          <w:rFonts w:ascii="Palatino Linotype" w:hAnsi="Palatino Linotype" w:cs="Arial"/>
          <w:color w:val="000000" w:themeColor="text1"/>
        </w:rPr>
        <w:t>, se notificó en el SAIMEX la ampliación del plazo para resolver el recurso de revisión, con base en lo establecido en el tercer párrafo del artículo 181 de la Ley de Transparencia y Acceso a la Información Pública del Estado de México y Municipios</w:t>
      </w:r>
      <w:r w:rsidRPr="00811AA3">
        <w:rPr>
          <w:rStyle w:val="Refdenotaalpie"/>
          <w:rFonts w:ascii="Palatino Linotype" w:hAnsi="Palatino Linotype" w:cs="Arial"/>
          <w:color w:val="000000" w:themeColor="text1"/>
        </w:rPr>
        <w:footnoteReference w:id="2"/>
      </w:r>
      <w:r w:rsidRPr="00811AA3">
        <w:rPr>
          <w:rFonts w:ascii="Palatino Linotype" w:hAnsi="Palatino Linotype" w:cs="Arial"/>
          <w:color w:val="000000" w:themeColor="text1"/>
        </w:rPr>
        <w:t>.</w:t>
      </w:r>
    </w:p>
    <w:p w14:paraId="781D7609" w14:textId="77777777" w:rsidR="00CC411A" w:rsidRPr="00811AA3" w:rsidRDefault="00CC411A" w:rsidP="00CC411A">
      <w:pPr>
        <w:pStyle w:val="Prrafodelista"/>
        <w:tabs>
          <w:tab w:val="left" w:pos="426"/>
        </w:tabs>
        <w:spacing w:line="360" w:lineRule="auto"/>
        <w:ind w:left="0"/>
        <w:jc w:val="both"/>
        <w:rPr>
          <w:rFonts w:ascii="Palatino Linotype" w:hAnsi="Palatino Linotype"/>
          <w:color w:val="000000" w:themeColor="text1"/>
        </w:rPr>
      </w:pPr>
    </w:p>
    <w:p w14:paraId="76D3A7EF" w14:textId="77777777" w:rsidR="00CC411A" w:rsidRPr="00811AA3" w:rsidRDefault="00CC411A" w:rsidP="00CC411A">
      <w:pPr>
        <w:pStyle w:val="Prrafodelista"/>
        <w:numPr>
          <w:ilvl w:val="0"/>
          <w:numId w:val="1"/>
        </w:numPr>
        <w:tabs>
          <w:tab w:val="left" w:pos="426"/>
        </w:tabs>
        <w:spacing w:before="240" w:after="240" w:line="360" w:lineRule="auto"/>
        <w:jc w:val="both"/>
        <w:rPr>
          <w:rFonts w:ascii="Palatino Linotype" w:hAnsi="Palatino Linotype"/>
        </w:rPr>
      </w:pPr>
      <w:r w:rsidRPr="00811AA3">
        <w:rPr>
          <w:rFonts w:ascii="Palatino Linotype" w:hAnsi="Palatino Linotype" w:cs="Arial"/>
          <w:color w:val="000000" w:themeColor="text1"/>
        </w:rPr>
        <w:t xml:space="preserve">Este Organismo </w:t>
      </w:r>
      <w:r w:rsidRPr="00811AA3">
        <w:rPr>
          <w:rFonts w:ascii="Palatino Linotype" w:eastAsia="Calibri" w:hAnsi="Palatino Linotype" w:cs="Arial"/>
        </w:rPr>
        <w:t>Garante no pasa por alto explicar, que la dilación en la resolución del presente asunto encuentra justificación en el alto número de recursos de revisión |recibidos dentro del primer semestre del dos mil veintidós; que, en comparación con los recibidos el año pasado, y en 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30DE6C38" w14:textId="77777777" w:rsidR="00CC411A" w:rsidRPr="00811AA3" w:rsidRDefault="00CC411A" w:rsidP="00CC411A">
      <w:pPr>
        <w:pStyle w:val="Prrafodelista"/>
        <w:tabs>
          <w:tab w:val="left" w:pos="426"/>
        </w:tabs>
        <w:spacing w:before="240" w:after="240" w:line="360" w:lineRule="auto"/>
        <w:ind w:left="0"/>
        <w:jc w:val="both"/>
        <w:rPr>
          <w:rFonts w:ascii="Palatino Linotype" w:hAnsi="Palatino Linotype"/>
        </w:rPr>
      </w:pPr>
    </w:p>
    <w:p w14:paraId="5FEA6580" w14:textId="77777777" w:rsidR="00CC411A" w:rsidRPr="00811AA3" w:rsidRDefault="00CC411A" w:rsidP="00CC411A">
      <w:pPr>
        <w:pStyle w:val="Prrafodelista"/>
        <w:numPr>
          <w:ilvl w:val="0"/>
          <w:numId w:val="1"/>
        </w:numPr>
        <w:tabs>
          <w:tab w:val="left" w:pos="426"/>
        </w:tabs>
        <w:spacing w:line="360" w:lineRule="auto"/>
        <w:jc w:val="both"/>
        <w:rPr>
          <w:rFonts w:ascii="Palatino Linotype" w:hAnsi="Palatino Linotype"/>
          <w:color w:val="000000" w:themeColor="text1"/>
        </w:rPr>
      </w:pPr>
      <w:r w:rsidRPr="00811AA3">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3E44D271" w14:textId="77777777" w:rsidR="00CC411A" w:rsidRPr="00811AA3" w:rsidRDefault="00CC411A" w:rsidP="00CC411A">
      <w:pPr>
        <w:pStyle w:val="Prrafodelista"/>
        <w:tabs>
          <w:tab w:val="left" w:pos="426"/>
        </w:tabs>
        <w:spacing w:line="360" w:lineRule="auto"/>
        <w:ind w:left="0"/>
        <w:jc w:val="both"/>
        <w:rPr>
          <w:rFonts w:ascii="Palatino Linotype" w:hAnsi="Palatino Linotype"/>
          <w:color w:val="000000" w:themeColor="text1"/>
        </w:rPr>
      </w:pPr>
    </w:p>
    <w:p w14:paraId="714A04F3" w14:textId="77777777" w:rsidR="00CC411A" w:rsidRPr="00811AA3" w:rsidRDefault="00CC411A" w:rsidP="00CC411A">
      <w:pPr>
        <w:pStyle w:val="Prrafodelista"/>
        <w:numPr>
          <w:ilvl w:val="0"/>
          <w:numId w:val="1"/>
        </w:numPr>
        <w:tabs>
          <w:tab w:val="left" w:pos="426"/>
        </w:tabs>
        <w:spacing w:before="240" w:after="240" w:line="360" w:lineRule="auto"/>
        <w:jc w:val="both"/>
        <w:rPr>
          <w:rFonts w:ascii="Palatino Linotype" w:hAnsi="Palatino Linotype"/>
        </w:rPr>
      </w:pPr>
      <w:r w:rsidRPr="00811AA3">
        <w:rPr>
          <w:rFonts w:ascii="Palatino Linotype" w:hAnsi="Palatino Linotype"/>
          <w:color w:val="000000" w:themeColor="text1"/>
        </w:rPr>
        <w:lastRenderedPageBreak/>
        <w:t xml:space="preserve">Así, </w:t>
      </w:r>
      <w:r w:rsidRPr="00811AA3">
        <w:rPr>
          <w:rFonts w:ascii="Palatino Linotype" w:hAnsi="Palatino Linotype"/>
        </w:rPr>
        <w:t>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FACDE8E" w14:textId="77777777" w:rsidR="00CC411A" w:rsidRPr="00811AA3" w:rsidRDefault="00CC411A" w:rsidP="00CC411A">
      <w:pPr>
        <w:pStyle w:val="Prrafodelista"/>
        <w:tabs>
          <w:tab w:val="left" w:pos="426"/>
        </w:tabs>
        <w:spacing w:before="240" w:after="240" w:line="360" w:lineRule="auto"/>
        <w:ind w:left="0"/>
        <w:jc w:val="both"/>
        <w:rPr>
          <w:rFonts w:ascii="Palatino Linotype" w:hAnsi="Palatino Linotype"/>
        </w:rPr>
      </w:pPr>
    </w:p>
    <w:p w14:paraId="65E2C639" w14:textId="77777777" w:rsidR="00CC411A" w:rsidRPr="00811AA3" w:rsidRDefault="00CC411A" w:rsidP="00CC411A">
      <w:pPr>
        <w:pStyle w:val="Prrafodelista"/>
        <w:numPr>
          <w:ilvl w:val="0"/>
          <w:numId w:val="1"/>
        </w:numPr>
        <w:tabs>
          <w:tab w:val="left" w:pos="426"/>
        </w:tabs>
        <w:spacing w:before="240" w:after="240" w:line="360" w:lineRule="auto"/>
        <w:jc w:val="both"/>
        <w:rPr>
          <w:rFonts w:ascii="Palatino Linotype" w:hAnsi="Palatino Linotype"/>
        </w:rPr>
      </w:pPr>
      <w:r w:rsidRPr="00811AA3">
        <w:rPr>
          <w:rFonts w:ascii="Palatino Linotype" w:eastAsia="Calibri" w:hAnsi="Palatino Linotype" w:cs="Arial"/>
        </w:rPr>
        <w:t xml:space="preserve">En </w:t>
      </w:r>
      <w:r w:rsidRPr="00811AA3">
        <w:rPr>
          <w:rFonts w:ascii="Palatino Linotype" w:hAnsi="Palatino Linotype"/>
        </w:rPr>
        <w:t>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47DB7457" w14:textId="77777777" w:rsidR="00CC411A" w:rsidRPr="00811AA3" w:rsidRDefault="00CC411A" w:rsidP="00CC411A">
      <w:pPr>
        <w:pStyle w:val="Prrafodelista"/>
        <w:tabs>
          <w:tab w:val="left" w:pos="426"/>
        </w:tabs>
        <w:spacing w:before="240" w:after="240" w:line="360" w:lineRule="auto"/>
        <w:ind w:left="0"/>
        <w:jc w:val="both"/>
        <w:rPr>
          <w:rFonts w:ascii="Palatino Linotype" w:hAnsi="Palatino Linotype"/>
        </w:rPr>
      </w:pPr>
    </w:p>
    <w:p w14:paraId="490AFC34" w14:textId="77777777" w:rsidR="00CC411A" w:rsidRPr="00811AA3" w:rsidRDefault="00CC411A" w:rsidP="00CC411A">
      <w:pPr>
        <w:pStyle w:val="Prrafodelista"/>
        <w:numPr>
          <w:ilvl w:val="0"/>
          <w:numId w:val="1"/>
        </w:numPr>
        <w:tabs>
          <w:tab w:val="left" w:pos="426"/>
        </w:tabs>
        <w:spacing w:line="360" w:lineRule="auto"/>
        <w:jc w:val="both"/>
        <w:rPr>
          <w:rFonts w:ascii="Palatino Linotype" w:hAnsi="Palatino Linotype"/>
          <w:color w:val="000000" w:themeColor="text1"/>
        </w:rPr>
      </w:pPr>
      <w:r w:rsidRPr="00811AA3">
        <w:rPr>
          <w:rFonts w:ascii="Palatino Linotype" w:eastAsia="Calibri" w:hAnsi="Palatino Linotype" w:cs="Arial"/>
        </w:rPr>
        <w:t xml:space="preserve">Por </w:t>
      </w:r>
      <w:r w:rsidRPr="00811AA3">
        <w:rPr>
          <w:rFonts w:ascii="Palatino Linotype" w:hAnsi="Palatino Linotype"/>
        </w:rPr>
        <w:t>ello, excepcionalmente, si un asunto es resuelto con posterioridad a los plazos señalados por la norma debe analizarse la razonabilidad de dicha dilación atendiendo a los siguientes criterios:</w:t>
      </w:r>
    </w:p>
    <w:p w14:paraId="457A457C" w14:textId="77777777" w:rsidR="00CC411A" w:rsidRPr="00811AA3" w:rsidRDefault="00CC411A" w:rsidP="00CC411A">
      <w:pPr>
        <w:pStyle w:val="Prrafodelista"/>
        <w:numPr>
          <w:ilvl w:val="1"/>
          <w:numId w:val="7"/>
        </w:numPr>
        <w:tabs>
          <w:tab w:val="left" w:pos="426"/>
        </w:tabs>
        <w:spacing w:line="360" w:lineRule="auto"/>
        <w:ind w:left="1134"/>
        <w:jc w:val="both"/>
        <w:rPr>
          <w:rFonts w:ascii="Palatino Linotype" w:eastAsia="Calibri" w:hAnsi="Palatino Linotype" w:cs="Arial"/>
          <w:sz w:val="22"/>
        </w:rPr>
      </w:pPr>
      <w:r w:rsidRPr="00811AA3">
        <w:rPr>
          <w:rFonts w:ascii="Palatino Linotype" w:eastAsia="Calibri" w:hAnsi="Palatino Linotype" w:cs="Arial"/>
          <w:b/>
          <w:bCs/>
          <w:sz w:val="22"/>
        </w:rPr>
        <w:t>Complejidad del Asunto:</w:t>
      </w:r>
      <w:r w:rsidRPr="00811AA3">
        <w:rPr>
          <w:rFonts w:ascii="Palatino Linotype" w:eastAsia="Calibri" w:hAnsi="Palatino Linotype" w:cs="Arial"/>
          <w:sz w:val="22"/>
        </w:rPr>
        <w:t xml:space="preserve"> La complejidad de la prueba, la pluralidad de sujetos procesales, el tiempo transcurrido, las características y contexto del recurso.</w:t>
      </w:r>
    </w:p>
    <w:p w14:paraId="7EC883C7" w14:textId="77777777" w:rsidR="00CC411A" w:rsidRPr="00811AA3" w:rsidRDefault="00CC411A" w:rsidP="00CC411A">
      <w:pPr>
        <w:pStyle w:val="Prrafodelista"/>
        <w:numPr>
          <w:ilvl w:val="1"/>
          <w:numId w:val="7"/>
        </w:numPr>
        <w:tabs>
          <w:tab w:val="left" w:pos="426"/>
        </w:tabs>
        <w:spacing w:line="360" w:lineRule="auto"/>
        <w:ind w:left="1134"/>
        <w:jc w:val="both"/>
        <w:rPr>
          <w:rFonts w:ascii="Palatino Linotype" w:eastAsia="Calibri" w:hAnsi="Palatino Linotype" w:cs="Arial"/>
          <w:sz w:val="22"/>
        </w:rPr>
      </w:pPr>
      <w:r w:rsidRPr="00811AA3">
        <w:rPr>
          <w:rFonts w:ascii="Palatino Linotype" w:eastAsia="Calibri" w:hAnsi="Palatino Linotype" w:cs="Arial"/>
          <w:b/>
          <w:bCs/>
          <w:sz w:val="22"/>
        </w:rPr>
        <w:t>Actividad Procesal del interesado:</w:t>
      </w:r>
      <w:r w:rsidRPr="00811AA3">
        <w:rPr>
          <w:rFonts w:ascii="Palatino Linotype" w:eastAsia="Calibri" w:hAnsi="Palatino Linotype" w:cs="Arial"/>
          <w:sz w:val="22"/>
        </w:rPr>
        <w:t xml:space="preserve"> Acciones u omisiones del interesado.</w:t>
      </w:r>
    </w:p>
    <w:p w14:paraId="6D747269" w14:textId="77777777" w:rsidR="00CC411A" w:rsidRPr="00811AA3" w:rsidRDefault="00CC411A" w:rsidP="00CC411A">
      <w:pPr>
        <w:pStyle w:val="Prrafodelista"/>
        <w:numPr>
          <w:ilvl w:val="1"/>
          <w:numId w:val="7"/>
        </w:numPr>
        <w:tabs>
          <w:tab w:val="left" w:pos="426"/>
        </w:tabs>
        <w:spacing w:line="360" w:lineRule="auto"/>
        <w:ind w:left="1134"/>
        <w:jc w:val="both"/>
        <w:rPr>
          <w:rFonts w:ascii="Palatino Linotype" w:eastAsia="Calibri" w:hAnsi="Palatino Linotype" w:cs="Arial"/>
          <w:sz w:val="22"/>
        </w:rPr>
      </w:pPr>
      <w:r w:rsidRPr="00811AA3">
        <w:rPr>
          <w:rFonts w:ascii="Palatino Linotype" w:eastAsia="Calibri" w:hAnsi="Palatino Linotype" w:cs="Arial"/>
          <w:b/>
          <w:bCs/>
          <w:sz w:val="22"/>
        </w:rPr>
        <w:t>Conducta de la Autoridad:</w:t>
      </w:r>
      <w:r w:rsidRPr="00811AA3">
        <w:rPr>
          <w:rFonts w:ascii="Palatino Linotype" w:eastAsia="Calibri" w:hAnsi="Palatino Linotype" w:cs="Arial"/>
          <w:sz w:val="22"/>
        </w:rPr>
        <w:t xml:space="preserve"> Las Acciones u omisiones realizadas en el procedimiento. Así como si la autoridad actuó con la debida diligencia.</w:t>
      </w:r>
    </w:p>
    <w:p w14:paraId="27560F92" w14:textId="77777777" w:rsidR="00CC411A" w:rsidRPr="00811AA3" w:rsidRDefault="00CC411A" w:rsidP="00CC411A">
      <w:pPr>
        <w:pStyle w:val="Prrafodelista"/>
        <w:numPr>
          <w:ilvl w:val="1"/>
          <w:numId w:val="7"/>
        </w:numPr>
        <w:tabs>
          <w:tab w:val="left" w:pos="426"/>
        </w:tabs>
        <w:spacing w:line="360" w:lineRule="auto"/>
        <w:ind w:left="1134"/>
        <w:jc w:val="both"/>
        <w:rPr>
          <w:rFonts w:ascii="Palatino Linotype" w:hAnsi="Palatino Linotype"/>
          <w:color w:val="000000" w:themeColor="text1"/>
          <w:sz w:val="22"/>
        </w:rPr>
      </w:pPr>
      <w:r w:rsidRPr="00811AA3">
        <w:rPr>
          <w:rFonts w:ascii="Palatino Linotype" w:eastAsia="Calibri" w:hAnsi="Palatino Linotype" w:cs="Arial"/>
          <w:b/>
          <w:bCs/>
          <w:sz w:val="22"/>
        </w:rPr>
        <w:t xml:space="preserve">La afectación generada en la situación jurídica de la persona involucrada en el proceso: </w:t>
      </w:r>
      <w:r w:rsidRPr="00811AA3">
        <w:rPr>
          <w:rFonts w:ascii="Palatino Linotype" w:eastAsia="Calibri" w:hAnsi="Palatino Linotype" w:cs="Arial"/>
          <w:sz w:val="22"/>
        </w:rPr>
        <w:t>Violación a sus derechos humanos.</w:t>
      </w:r>
    </w:p>
    <w:p w14:paraId="2BA01D65" w14:textId="77777777" w:rsidR="00CC411A" w:rsidRPr="00811AA3" w:rsidRDefault="00CC411A" w:rsidP="00CC411A">
      <w:pPr>
        <w:pStyle w:val="Prrafodelista"/>
        <w:tabs>
          <w:tab w:val="left" w:pos="426"/>
        </w:tabs>
        <w:spacing w:line="360" w:lineRule="auto"/>
        <w:ind w:left="0"/>
        <w:jc w:val="both"/>
        <w:rPr>
          <w:rFonts w:ascii="Palatino Linotype" w:hAnsi="Palatino Linotype"/>
          <w:color w:val="000000" w:themeColor="text1"/>
        </w:rPr>
      </w:pPr>
    </w:p>
    <w:p w14:paraId="38947EDD" w14:textId="77777777" w:rsidR="00CC411A" w:rsidRPr="00811AA3" w:rsidRDefault="00CC411A" w:rsidP="00CC411A">
      <w:pPr>
        <w:pStyle w:val="Prrafodelista"/>
        <w:numPr>
          <w:ilvl w:val="0"/>
          <w:numId w:val="1"/>
        </w:numPr>
        <w:tabs>
          <w:tab w:val="left" w:pos="426"/>
        </w:tabs>
        <w:spacing w:before="240" w:after="240" w:line="360" w:lineRule="auto"/>
        <w:jc w:val="both"/>
        <w:rPr>
          <w:rFonts w:ascii="Palatino Linotype" w:hAnsi="Palatino Linotype"/>
        </w:rPr>
      </w:pPr>
      <w:r w:rsidRPr="00811AA3">
        <w:rPr>
          <w:rFonts w:ascii="Palatino Linotype" w:eastAsia="Calibri" w:hAnsi="Palatino Linotype" w:cs="Arial"/>
          <w:color w:val="000000" w:themeColor="text1"/>
        </w:rPr>
        <w:t xml:space="preserve">De </w:t>
      </w:r>
      <w:r w:rsidRPr="00811AA3">
        <w:rPr>
          <w:rFonts w:ascii="Palatino Linotype" w:hAnsi="Palatino Linotype"/>
        </w:rPr>
        <w:t xml:space="preserve">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w:t>
      </w:r>
      <w:r w:rsidRPr="00811AA3">
        <w:rPr>
          <w:rFonts w:ascii="Palatino Linotype" w:hAnsi="Palatino Linotype"/>
        </w:rPr>
        <w:lastRenderedPageBreak/>
        <w:t>relación con la actuación del funcionario, como ha acontecido en el caso que nos ocupa.</w:t>
      </w:r>
    </w:p>
    <w:p w14:paraId="33D3AF97" w14:textId="77777777" w:rsidR="00CC411A" w:rsidRPr="00811AA3" w:rsidRDefault="00CC411A" w:rsidP="00CC411A">
      <w:pPr>
        <w:pStyle w:val="Prrafodelista"/>
        <w:tabs>
          <w:tab w:val="left" w:pos="426"/>
        </w:tabs>
        <w:spacing w:before="240" w:after="240" w:line="360" w:lineRule="auto"/>
        <w:ind w:left="0"/>
        <w:jc w:val="both"/>
        <w:rPr>
          <w:rFonts w:ascii="Palatino Linotype" w:hAnsi="Palatino Linotype"/>
        </w:rPr>
      </w:pPr>
    </w:p>
    <w:p w14:paraId="5B03FC62" w14:textId="77777777" w:rsidR="00CC411A" w:rsidRPr="00811AA3" w:rsidRDefault="00CC411A" w:rsidP="00CC411A">
      <w:pPr>
        <w:pStyle w:val="Prrafodelista"/>
        <w:numPr>
          <w:ilvl w:val="0"/>
          <w:numId w:val="1"/>
        </w:numPr>
        <w:tabs>
          <w:tab w:val="left" w:pos="426"/>
        </w:tabs>
        <w:spacing w:before="240" w:after="240" w:line="360" w:lineRule="auto"/>
        <w:jc w:val="both"/>
        <w:rPr>
          <w:rFonts w:ascii="Palatino Linotype" w:hAnsi="Palatino Linotype"/>
        </w:rPr>
      </w:pPr>
      <w:r w:rsidRPr="00811AA3">
        <w:rPr>
          <w:rFonts w:ascii="Palatino Linotype" w:eastAsia="Calibri" w:hAnsi="Palatino Linotype" w:cs="Arial"/>
        </w:rPr>
        <w:t xml:space="preserve">Argumento </w:t>
      </w:r>
      <w:r w:rsidRPr="00811AA3">
        <w:rPr>
          <w:rFonts w:ascii="Palatino Linotype" w:hAnsi="Palatino Linotype"/>
        </w:rPr>
        <w:t xml:space="preserve">que encuentra sustento en la jurisprudencia P./J. 32/92 emitida por el Pleno de la Suprema Corte de Justicia de la Nación de rubro </w:t>
      </w:r>
      <w:r w:rsidRPr="00811AA3">
        <w:rPr>
          <w:rFonts w:ascii="Palatino Linotype" w:hAnsi="Palatino Linotype"/>
          <w:i/>
        </w:rPr>
        <w:t>“TÉRMINOS PROCESALES. PARA DETERMINAR SI UN FUNCIONARIO JUDICIAL ACTUÓ INDEBIDAMENTE POR NO RESPETARLOS SE DEBE ATENDER AL PRESUPUESTO QUE CONSIDERÓ EL LEGISLADOR AL FIJARLOS Y LAS CARACTERÍSTICAS DEL CASO.”</w:t>
      </w:r>
      <w:r w:rsidRPr="00811AA3">
        <w:rPr>
          <w:rStyle w:val="Refdenotaalpie"/>
          <w:rFonts w:ascii="Palatino Linotype" w:hAnsi="Palatino Linotype"/>
          <w:i/>
        </w:rPr>
        <w:footnoteReference w:id="3"/>
      </w:r>
      <w:r w:rsidRPr="00811AA3">
        <w:rPr>
          <w:rFonts w:ascii="Palatino Linotype" w:hAnsi="Palatino Linotype"/>
        </w:rPr>
        <w:t>, visible en la Gaceta del Seminario Judicial de la Federación con el registro digital 205635.</w:t>
      </w:r>
    </w:p>
    <w:p w14:paraId="42F63536" w14:textId="77777777" w:rsidR="00CC411A" w:rsidRPr="00811AA3" w:rsidRDefault="00CC411A" w:rsidP="00CC411A">
      <w:pPr>
        <w:pStyle w:val="Prrafodelista"/>
        <w:tabs>
          <w:tab w:val="left" w:pos="426"/>
        </w:tabs>
        <w:spacing w:before="240" w:after="240" w:line="360" w:lineRule="auto"/>
        <w:ind w:left="0"/>
        <w:jc w:val="both"/>
        <w:rPr>
          <w:rFonts w:ascii="Palatino Linotype" w:hAnsi="Palatino Linotype"/>
        </w:rPr>
      </w:pPr>
    </w:p>
    <w:p w14:paraId="7A642AE3" w14:textId="77777777" w:rsidR="00CC411A" w:rsidRPr="00811AA3" w:rsidRDefault="00CC411A" w:rsidP="00CC411A">
      <w:pPr>
        <w:pStyle w:val="Prrafodelista"/>
        <w:numPr>
          <w:ilvl w:val="0"/>
          <w:numId w:val="1"/>
        </w:numPr>
        <w:tabs>
          <w:tab w:val="left" w:pos="426"/>
        </w:tabs>
        <w:spacing w:before="240" w:after="240" w:line="360" w:lineRule="auto"/>
        <w:jc w:val="both"/>
        <w:rPr>
          <w:rFonts w:ascii="Palatino Linotype" w:hAnsi="Palatino Linotype"/>
        </w:rPr>
      </w:pPr>
      <w:r w:rsidRPr="00811AA3">
        <w:rPr>
          <w:rFonts w:ascii="Palatino Linotype" w:eastAsia="Calibri" w:hAnsi="Palatino Linotype" w:cs="Arial"/>
        </w:rPr>
        <w:lastRenderedPageBreak/>
        <w:t xml:space="preserve">Razones </w:t>
      </w:r>
      <w:r w:rsidRPr="00811AA3">
        <w:rPr>
          <w:rFonts w:ascii="Palatino Linotype" w:hAnsi="Palatino Linotype"/>
        </w:rPr>
        <w:t>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FCE313C" w14:textId="77777777" w:rsidR="00CC411A" w:rsidRPr="00811AA3" w:rsidRDefault="00CC411A" w:rsidP="00CC411A">
      <w:pPr>
        <w:pStyle w:val="Prrafodelista"/>
        <w:tabs>
          <w:tab w:val="left" w:pos="426"/>
        </w:tabs>
        <w:spacing w:before="240" w:after="240" w:line="360" w:lineRule="auto"/>
        <w:ind w:left="0"/>
        <w:jc w:val="both"/>
        <w:rPr>
          <w:rFonts w:ascii="Palatino Linotype" w:hAnsi="Palatino Linotype"/>
        </w:rPr>
      </w:pPr>
    </w:p>
    <w:p w14:paraId="5443C4DB" w14:textId="77777777" w:rsidR="00CC411A" w:rsidRPr="00811AA3" w:rsidRDefault="00CC411A" w:rsidP="00CC411A">
      <w:pPr>
        <w:pStyle w:val="Prrafodelista"/>
        <w:numPr>
          <w:ilvl w:val="0"/>
          <w:numId w:val="1"/>
        </w:numPr>
        <w:tabs>
          <w:tab w:val="left" w:pos="426"/>
        </w:tabs>
        <w:spacing w:line="360" w:lineRule="auto"/>
        <w:jc w:val="both"/>
        <w:rPr>
          <w:rFonts w:ascii="Palatino Linotype" w:hAnsi="Palatino Linotype"/>
          <w:color w:val="000000" w:themeColor="text1"/>
        </w:rPr>
      </w:pPr>
      <w:r w:rsidRPr="00811AA3">
        <w:rPr>
          <w:rFonts w:ascii="Palatino Linotype" w:eastAsia="Calibri" w:hAnsi="Palatino Linotype" w:cs="Arial"/>
        </w:rPr>
        <w:t xml:space="preserve">Al </w:t>
      </w:r>
      <w:r w:rsidRPr="00811AA3">
        <w:rPr>
          <w:rFonts w:ascii="Palatino Linotype" w:hAnsi="Palatino Linotype"/>
        </w:rPr>
        <w:t>respecto, también son de considerar los criterios sostenidos por el Cuarto Tribunal Colegiado en Materia Administrativa del Primer Circuito, cuyos rubros y datos de identificación son los siguientes:</w:t>
      </w:r>
    </w:p>
    <w:p w14:paraId="2E62E4B6" w14:textId="77777777" w:rsidR="00CC411A" w:rsidRPr="00811AA3" w:rsidRDefault="00CC411A" w:rsidP="00CC411A">
      <w:pPr>
        <w:pStyle w:val="Prrafodelista"/>
        <w:spacing w:line="276" w:lineRule="auto"/>
        <w:ind w:left="567" w:right="567"/>
        <w:jc w:val="both"/>
        <w:rPr>
          <w:rFonts w:ascii="Palatino Linotype" w:hAnsi="Palatino Linotype"/>
          <w:i/>
          <w:sz w:val="22"/>
        </w:rPr>
      </w:pPr>
      <w:r w:rsidRPr="00811AA3">
        <w:rPr>
          <w:rFonts w:ascii="Palatino Linotype" w:hAnsi="Palatino Linotype"/>
          <w:b/>
          <w:i/>
          <w:sz w:val="22"/>
        </w:rPr>
        <w:t>PLAZO RAZONABLE PARA RESOLVER. DIMENSIÓN Y EFECTOS DE ESTE CONCEPTO CUANDO SE ADUCE EXCESIVA CARGA DE TRABAJO.</w:t>
      </w:r>
      <w:r w:rsidRPr="00811AA3">
        <w:rPr>
          <w:rFonts w:ascii="Palatino Linotype" w:hAnsi="Palatino Linotype"/>
          <w:i/>
          <w:sz w:val="22"/>
        </w:rPr>
        <w:t xml:space="preserve"> “A partir de la vigencia de la Convención Americana sobre Derechos Humanos y otros ordenamientos internacionales, el Estado Mexicano cuenta con un catálogo de derechos y garantías que vinculan normativamente, y permite salvar situaciones que diversas leyes plantean, partiendo de la dimensión objetiva que esos derechos ejercen sobre todo el orden jurídico, tomando en cuenta que el plazo previsto en las leyes para resolver un asunto pudiera no corresponder a la realidad, siendo factible acudir, en tal supuesto, a los ordenamientos internacionales a fin de establecer el contenido del concepto de "plazo razonable" conforme a las particularidades del caso; más aún, un criterio de razonabilidad y justificación de eventuales demoras, aplicando directamente los artículos 8 y 25 de la aludida convención, permiten configurar un proceso justo o una tutela judicial efectiva. Así, el concepto de "plazo razonable" es aplicable a la solución jurisdiccional de una controversia, pero también a procedimientos análogos, lo que a su vez implica que haya razonabilidad en el trámite y en la conclusión de las diversas etapas del procedimiento que llevarán al dictado de sentencias definitivas o proveídos, así como </w:t>
      </w:r>
      <w:r w:rsidRPr="00811AA3">
        <w:rPr>
          <w:rFonts w:ascii="Palatino Linotype" w:hAnsi="Palatino Linotype"/>
          <w:i/>
          <w:sz w:val="22"/>
        </w:rPr>
        <w:lastRenderedPageBreak/>
        <w:t>de diligencias en la ejecución de los fallos judiciales, lo que se relaciona con el comportamiento de las autoridades competentes a fin de justificar el exceso de la duración de las causas, que generalmente aducen sobrecarga de trabajo, reflexionando que, una de las atenuantes para tal cuestión, consiste en que dichas autoridades demuestren haber adoptado las medidas pertinentes a fin de aminorar sus efectos; sin embargo, cuando esa sobrecarga ha dejado de tener el carácter de excepcional y adquiere el de estructural, entonces las dilaciones en el procedimiento carecen de justificación alguna, aspecto sobre el cual la Corte Interamericana ha sostenido que el exceso de trabajo no puede justificar la inobservancia del plazo razonable, que no es una ecuación racional entre volumen de litigios y número de tribunales, sino una referencia individual para el caso concreto, por lo que tales cuestiones, si bien se reconocen, ello no implica que deban gravitar sobre los derechos del gobernado, razonamientos que son extensivos no sólo a las autoridades jurisdiccionales, sino también a todas aquellas que tienen injerencia en trámites análogos.”</w:t>
      </w:r>
      <w:r w:rsidRPr="00811AA3">
        <w:rPr>
          <w:rStyle w:val="Refdenotaalpie"/>
          <w:rFonts w:ascii="Palatino Linotype" w:hAnsi="Palatino Linotype"/>
          <w:i/>
          <w:sz w:val="22"/>
        </w:rPr>
        <w:footnoteReference w:id="4"/>
      </w:r>
    </w:p>
    <w:p w14:paraId="22ECEBDE" w14:textId="77777777" w:rsidR="00CC411A" w:rsidRPr="00811AA3" w:rsidRDefault="00CC411A" w:rsidP="00CC411A">
      <w:pPr>
        <w:pStyle w:val="Prrafodelista"/>
        <w:spacing w:line="276" w:lineRule="auto"/>
        <w:ind w:left="567" w:right="567"/>
        <w:jc w:val="both"/>
        <w:rPr>
          <w:rFonts w:ascii="Palatino Linotype" w:hAnsi="Palatino Linotype"/>
          <w:i/>
          <w:sz w:val="22"/>
        </w:rPr>
      </w:pPr>
    </w:p>
    <w:p w14:paraId="76215DA4" w14:textId="77777777" w:rsidR="00CC411A" w:rsidRPr="00811AA3" w:rsidRDefault="00CC411A" w:rsidP="00CC411A">
      <w:pPr>
        <w:pStyle w:val="Prrafodelista"/>
        <w:spacing w:line="276" w:lineRule="auto"/>
        <w:ind w:left="567" w:right="567"/>
        <w:jc w:val="both"/>
        <w:rPr>
          <w:rFonts w:ascii="Palatino Linotype" w:hAnsi="Palatino Linotype"/>
          <w:i/>
          <w:sz w:val="22"/>
        </w:rPr>
      </w:pPr>
      <w:r w:rsidRPr="00811AA3">
        <w:rPr>
          <w:rFonts w:ascii="Palatino Linotype" w:hAnsi="Palatino Linotype"/>
          <w:b/>
          <w:i/>
          <w:sz w:val="22"/>
        </w:rPr>
        <w:t>PLAZO RAZONABLE PARA RESOLVER. CONCEPTO Y ELEMENTOS QUE LO INTEGRAN A LA LUZ DEL DERECHO INTERNACIONAL DE LOS DERECHOS HUMANOS.</w:t>
      </w:r>
      <w:r w:rsidRPr="00811AA3">
        <w:rPr>
          <w:rFonts w:ascii="Palatino Linotype" w:hAnsi="Palatino Linotype"/>
          <w:i/>
          <w:sz w:val="22"/>
        </w:rPr>
        <w:t xml:space="preserve"> “En relación con el concepto de demora o dilación injustificada en la resolución de los asuntos, el artículo 8, numeral 1, de la Convención Americana sobre Derechos Humanos, coincidente en lo sustancial con el artículo 6 del Convenio Europeo para la Protección de los Derechos Humanos y de las Libertades Fundamentales, establece que los tribunales deben resolver los asuntos sometidos a su conocimiento dentro de un plazo razonable, como uno de los elementos del debido proceso; aspecto sobre el cual la Corte Interamericana de Derechos Humanos, considerando lo expuesto por el Tribunal Europeo de Derechos Humanos, ha establecido cuatro elementos o parámetros para medir la razonabilidad del plazo en que se desarrolla un proceso: a) la complejidad del asunto; b) la actividad procesal del interesado; c) la conducta de las autoridades judiciales; y, d) la afectación generada en la situación jurídica de la persona involucrada en el proceso. Además de los elementos descritos, el último de los tribunales internacionales mencionados también ha empleado para determinar la razonabilidad del plazo, el conjunto de actos relativos a su trámite, lo que ha denominado como el "análisis global del procedimiento", y consiste en analizar el caso sometido a litigio de acuerdo a las particularidades que representa, para determinar si un transcurso excesivo de tiempo resulta justificado o no. Por tanto, para precisar el </w:t>
      </w:r>
      <w:r w:rsidRPr="00811AA3">
        <w:rPr>
          <w:rFonts w:ascii="Palatino Linotype" w:hAnsi="Palatino Linotype"/>
          <w:i/>
          <w:sz w:val="22"/>
        </w:rPr>
        <w:lastRenderedPageBreak/>
        <w:t>"plazo razonable" en la resolución de los asuntos, debe atenderse al caso particular y ponderar los elementos descritos, conforme a criterios de normalidad, razonabilidad, proporcionalidad y necesidad, para emitir un juicio sobre si en el caso concreto se ha incurrido en una dilación o retardo injustificado, ya que una demora prolongada, sin justificación, puede constituir, por sí misma, una violación a las garantías judiciales contenidas tanto en los aludidos artículos como en el numeral 17 de la Constitución Política de los Estados Unidos Mexicanos, por lo que el concepto de "plazo razonable" debe concebirse como uno de los derechos mínimos de los justiciables y, correlativamente, como uno de los deberes más intensos del juzgador, y no se vincula a una cuestión meramente cuantitativa, sino fundamentalmente cualitativa, de modo que el método para determinar el cumplimiento o no por parte del Estado del deber de resolver el conflicto en su jurisdicción en un tiempo razonable, se traduce en un examen de sentido común y sensata apreciación en cada caso concreto.”</w:t>
      </w:r>
      <w:r w:rsidRPr="00811AA3">
        <w:rPr>
          <w:rStyle w:val="Refdenotaalpie"/>
          <w:rFonts w:ascii="Palatino Linotype" w:hAnsi="Palatino Linotype"/>
          <w:i/>
          <w:sz w:val="22"/>
        </w:rPr>
        <w:footnoteReference w:id="5"/>
      </w:r>
    </w:p>
    <w:p w14:paraId="79124D0B" w14:textId="77777777" w:rsidR="00CC411A" w:rsidRPr="00811AA3" w:rsidRDefault="00CC411A" w:rsidP="00CC411A">
      <w:pPr>
        <w:pStyle w:val="Prrafodelista"/>
        <w:tabs>
          <w:tab w:val="left" w:pos="426"/>
        </w:tabs>
        <w:spacing w:line="360" w:lineRule="auto"/>
        <w:ind w:left="0"/>
        <w:jc w:val="both"/>
        <w:rPr>
          <w:rFonts w:ascii="Palatino Linotype" w:hAnsi="Palatino Linotype"/>
          <w:color w:val="000000" w:themeColor="text1"/>
        </w:rPr>
      </w:pPr>
    </w:p>
    <w:p w14:paraId="0AA2C946" w14:textId="4E229190" w:rsidR="00CC411A" w:rsidRPr="00811AA3" w:rsidRDefault="00CC411A" w:rsidP="00CC411A">
      <w:pPr>
        <w:pStyle w:val="Prrafodelista"/>
        <w:numPr>
          <w:ilvl w:val="0"/>
          <w:numId w:val="1"/>
        </w:numPr>
        <w:tabs>
          <w:tab w:val="left" w:pos="426"/>
        </w:tabs>
        <w:spacing w:line="360" w:lineRule="auto"/>
        <w:jc w:val="both"/>
        <w:rPr>
          <w:rFonts w:ascii="Palatino Linotype" w:hAnsi="Palatino Linotype"/>
          <w:color w:val="000000" w:themeColor="text1"/>
        </w:rPr>
      </w:pPr>
      <w:r w:rsidRPr="00811AA3">
        <w:rPr>
          <w:rFonts w:ascii="Palatino Linotype" w:eastAsia="Calibri" w:hAnsi="Palatino Linotype" w:cs="Arial"/>
          <w:color w:val="000000" w:themeColor="text1"/>
        </w:rPr>
        <w:t xml:space="preserve">Por </w:t>
      </w:r>
      <w:r w:rsidRPr="00811AA3">
        <w:rPr>
          <w:rFonts w:ascii="Palatino Linotype" w:hAnsi="Palatino Linotype"/>
        </w:rPr>
        <w:t>ello, este Organismo Garante, comprometido con la tutela de los derechos humanos confiados, señala que este exceso del plazo legal para resolver el presente asunto, resulta de carácter excepcional.</w:t>
      </w:r>
    </w:p>
    <w:p w14:paraId="2AE70B34" w14:textId="77777777" w:rsidR="000B58BB" w:rsidRPr="00811AA3" w:rsidRDefault="000B58BB" w:rsidP="000B58BB">
      <w:pPr>
        <w:pStyle w:val="Prrafodelista"/>
        <w:tabs>
          <w:tab w:val="left" w:pos="426"/>
        </w:tabs>
        <w:spacing w:line="360" w:lineRule="auto"/>
        <w:ind w:left="0"/>
        <w:jc w:val="both"/>
        <w:rPr>
          <w:rFonts w:ascii="Palatino Linotype" w:hAnsi="Palatino Linotype"/>
          <w:color w:val="000000" w:themeColor="text1"/>
        </w:rPr>
      </w:pPr>
    </w:p>
    <w:p w14:paraId="053C0F91" w14:textId="770F81F7" w:rsidR="00AD5769" w:rsidRPr="00811AA3" w:rsidRDefault="00DF75BC" w:rsidP="009A7F61">
      <w:pPr>
        <w:pStyle w:val="Prrafodelista"/>
        <w:numPr>
          <w:ilvl w:val="0"/>
          <w:numId w:val="1"/>
        </w:numPr>
        <w:tabs>
          <w:tab w:val="left" w:pos="426"/>
        </w:tabs>
        <w:spacing w:line="360" w:lineRule="auto"/>
        <w:jc w:val="both"/>
        <w:rPr>
          <w:rFonts w:ascii="Palatino Linotype" w:hAnsi="Palatino Linotype"/>
          <w:color w:val="000000" w:themeColor="text1"/>
        </w:rPr>
      </w:pPr>
      <w:r w:rsidRPr="00811AA3">
        <w:rPr>
          <w:rFonts w:ascii="Palatino Linotype" w:eastAsia="Times New Roman" w:hAnsi="Palatino Linotype" w:cs="Arial"/>
          <w:color w:val="000000" w:themeColor="text1"/>
        </w:rPr>
        <w:t>Finalmente, el</w:t>
      </w:r>
      <w:r w:rsidR="009A7F61" w:rsidRPr="00811AA3">
        <w:rPr>
          <w:rFonts w:ascii="Palatino Linotype" w:eastAsia="Times New Roman" w:hAnsi="Palatino Linotype" w:cs="Arial"/>
          <w:color w:val="000000" w:themeColor="text1"/>
        </w:rPr>
        <w:t xml:space="preserve"> </w:t>
      </w:r>
      <w:r w:rsidR="00CC411A" w:rsidRPr="00811AA3">
        <w:rPr>
          <w:rFonts w:ascii="Palatino Linotype" w:eastAsia="Times New Roman" w:hAnsi="Palatino Linotype" w:cs="Arial"/>
          <w:b/>
          <w:color w:val="000000" w:themeColor="text1"/>
        </w:rPr>
        <w:t xml:space="preserve">ocho (08) de febrero </w:t>
      </w:r>
      <w:r w:rsidRPr="00811AA3">
        <w:rPr>
          <w:rFonts w:ascii="Palatino Linotype" w:eastAsia="Times New Roman" w:hAnsi="Palatino Linotype" w:cs="Arial"/>
          <w:b/>
          <w:color w:val="000000" w:themeColor="text1"/>
        </w:rPr>
        <w:t>de dos mil veinticuatro</w:t>
      </w:r>
      <w:r w:rsidR="009A7F61" w:rsidRPr="00811AA3">
        <w:rPr>
          <w:rFonts w:ascii="Palatino Linotype" w:eastAsia="Times New Roman" w:hAnsi="Palatino Linotype" w:cs="Arial"/>
          <w:color w:val="000000" w:themeColor="text1"/>
        </w:rPr>
        <w:t xml:space="preserve">, </w:t>
      </w:r>
      <w:r w:rsidR="003D235D" w:rsidRPr="00811AA3">
        <w:rPr>
          <w:rFonts w:ascii="Palatino Linotype" w:hAnsi="Palatino Linotype" w:cs="Arial"/>
          <w:color w:val="000000" w:themeColor="text1"/>
        </w:rPr>
        <w:t>la Comisionada Ponente decretó el cierre del periodo de instrucción, por lo que ordenó turnar el expediente para su resolución</w:t>
      </w:r>
      <w:r w:rsidR="009A238F" w:rsidRPr="00811AA3">
        <w:rPr>
          <w:rFonts w:ascii="Palatino Linotype" w:hAnsi="Palatino Linotype" w:cs="Arial"/>
          <w:color w:val="000000" w:themeColor="text1"/>
        </w:rPr>
        <w:t>, misma que ahora se pronuncia</w:t>
      </w:r>
      <w:r w:rsidRPr="00811AA3">
        <w:rPr>
          <w:rFonts w:ascii="Palatino Linotype" w:hAnsi="Palatino Linotype" w:cs="Arial"/>
          <w:color w:val="000000" w:themeColor="text1"/>
        </w:rPr>
        <w:t>; y ------------</w:t>
      </w:r>
      <w:r w:rsidR="00CC411A" w:rsidRPr="00811AA3">
        <w:rPr>
          <w:rFonts w:ascii="Palatino Linotype" w:hAnsi="Palatino Linotype" w:cs="Arial"/>
          <w:color w:val="000000" w:themeColor="text1"/>
        </w:rPr>
        <w:t>------------</w:t>
      </w:r>
    </w:p>
    <w:p w14:paraId="3914B078" w14:textId="77777777" w:rsidR="00AD5769" w:rsidRPr="00811AA3" w:rsidRDefault="00AD5769" w:rsidP="00AD5769">
      <w:pPr>
        <w:pStyle w:val="Prrafodelista"/>
        <w:rPr>
          <w:rFonts w:ascii="Palatino Linotype" w:hAnsi="Palatino Linotype" w:cs="Arial"/>
          <w:color w:val="000000" w:themeColor="text1"/>
        </w:rPr>
      </w:pPr>
    </w:p>
    <w:p w14:paraId="60708366" w14:textId="77777777" w:rsidR="003D235D" w:rsidRPr="00811AA3" w:rsidRDefault="003D235D" w:rsidP="00B31E90">
      <w:pPr>
        <w:pStyle w:val="Prrafodelista"/>
        <w:tabs>
          <w:tab w:val="left" w:pos="426"/>
        </w:tabs>
        <w:spacing w:line="360" w:lineRule="auto"/>
        <w:ind w:left="0"/>
        <w:jc w:val="both"/>
        <w:rPr>
          <w:rFonts w:ascii="Palatino Linotype" w:hAnsi="Palatino Linotype"/>
          <w:color w:val="000000" w:themeColor="text1"/>
        </w:rPr>
      </w:pPr>
      <w:bookmarkStart w:id="4" w:name="_Toc461555889"/>
      <w:bookmarkStart w:id="5" w:name="_Toc466371858"/>
    </w:p>
    <w:p w14:paraId="5CB47E4D" w14:textId="754BAF01" w:rsidR="00C33279" w:rsidRPr="00811AA3" w:rsidRDefault="007C0013" w:rsidP="00B31E90">
      <w:pPr>
        <w:pStyle w:val="Ttulo1"/>
        <w:spacing w:before="0"/>
        <w:jc w:val="center"/>
        <w:rPr>
          <w:b/>
          <w:color w:val="000000" w:themeColor="text1"/>
          <w:szCs w:val="24"/>
        </w:rPr>
      </w:pPr>
      <w:bookmarkStart w:id="6" w:name="_Toc88071777"/>
      <w:r w:rsidRPr="00811AA3">
        <w:rPr>
          <w:b/>
          <w:color w:val="000000" w:themeColor="text1"/>
          <w:szCs w:val="24"/>
        </w:rPr>
        <w:t>C</w:t>
      </w:r>
      <w:r w:rsidR="003D235D" w:rsidRPr="00811AA3">
        <w:rPr>
          <w:b/>
          <w:color w:val="000000" w:themeColor="text1"/>
          <w:szCs w:val="24"/>
        </w:rPr>
        <w:t xml:space="preserve"> </w:t>
      </w:r>
      <w:r w:rsidRPr="00811AA3">
        <w:rPr>
          <w:b/>
          <w:color w:val="000000" w:themeColor="text1"/>
          <w:szCs w:val="24"/>
        </w:rPr>
        <w:t>O</w:t>
      </w:r>
      <w:r w:rsidR="003D235D" w:rsidRPr="00811AA3">
        <w:rPr>
          <w:b/>
          <w:color w:val="000000" w:themeColor="text1"/>
          <w:szCs w:val="24"/>
        </w:rPr>
        <w:t xml:space="preserve"> </w:t>
      </w:r>
      <w:r w:rsidRPr="00811AA3">
        <w:rPr>
          <w:b/>
          <w:color w:val="000000" w:themeColor="text1"/>
          <w:szCs w:val="24"/>
        </w:rPr>
        <w:t>N</w:t>
      </w:r>
      <w:r w:rsidR="003D235D" w:rsidRPr="00811AA3">
        <w:rPr>
          <w:b/>
          <w:color w:val="000000" w:themeColor="text1"/>
          <w:szCs w:val="24"/>
        </w:rPr>
        <w:t xml:space="preserve"> </w:t>
      </w:r>
      <w:r w:rsidRPr="00811AA3">
        <w:rPr>
          <w:b/>
          <w:color w:val="000000" w:themeColor="text1"/>
          <w:szCs w:val="24"/>
        </w:rPr>
        <w:t>S</w:t>
      </w:r>
      <w:r w:rsidR="003D235D" w:rsidRPr="00811AA3">
        <w:rPr>
          <w:b/>
          <w:color w:val="000000" w:themeColor="text1"/>
          <w:szCs w:val="24"/>
        </w:rPr>
        <w:t xml:space="preserve"> </w:t>
      </w:r>
      <w:r w:rsidRPr="00811AA3">
        <w:rPr>
          <w:b/>
          <w:color w:val="000000" w:themeColor="text1"/>
          <w:szCs w:val="24"/>
        </w:rPr>
        <w:t>I</w:t>
      </w:r>
      <w:r w:rsidR="003D235D" w:rsidRPr="00811AA3">
        <w:rPr>
          <w:b/>
          <w:color w:val="000000" w:themeColor="text1"/>
          <w:szCs w:val="24"/>
        </w:rPr>
        <w:t xml:space="preserve"> </w:t>
      </w:r>
      <w:r w:rsidRPr="00811AA3">
        <w:rPr>
          <w:b/>
          <w:color w:val="000000" w:themeColor="text1"/>
          <w:szCs w:val="24"/>
        </w:rPr>
        <w:t>D</w:t>
      </w:r>
      <w:r w:rsidR="003D235D" w:rsidRPr="00811AA3">
        <w:rPr>
          <w:b/>
          <w:color w:val="000000" w:themeColor="text1"/>
          <w:szCs w:val="24"/>
        </w:rPr>
        <w:t xml:space="preserve"> </w:t>
      </w:r>
      <w:r w:rsidRPr="00811AA3">
        <w:rPr>
          <w:b/>
          <w:color w:val="000000" w:themeColor="text1"/>
          <w:szCs w:val="24"/>
        </w:rPr>
        <w:t>E</w:t>
      </w:r>
      <w:r w:rsidR="003D235D" w:rsidRPr="00811AA3">
        <w:rPr>
          <w:b/>
          <w:color w:val="000000" w:themeColor="text1"/>
          <w:szCs w:val="24"/>
        </w:rPr>
        <w:t xml:space="preserve"> </w:t>
      </w:r>
      <w:r w:rsidRPr="00811AA3">
        <w:rPr>
          <w:b/>
          <w:color w:val="000000" w:themeColor="text1"/>
          <w:szCs w:val="24"/>
        </w:rPr>
        <w:t>R</w:t>
      </w:r>
      <w:r w:rsidR="003D235D" w:rsidRPr="00811AA3">
        <w:rPr>
          <w:b/>
          <w:color w:val="000000" w:themeColor="text1"/>
          <w:szCs w:val="24"/>
        </w:rPr>
        <w:t xml:space="preserve"> </w:t>
      </w:r>
      <w:r w:rsidRPr="00811AA3">
        <w:rPr>
          <w:b/>
          <w:color w:val="000000" w:themeColor="text1"/>
          <w:szCs w:val="24"/>
        </w:rPr>
        <w:t>A</w:t>
      </w:r>
      <w:r w:rsidR="003D235D" w:rsidRPr="00811AA3">
        <w:rPr>
          <w:b/>
          <w:color w:val="000000" w:themeColor="text1"/>
          <w:szCs w:val="24"/>
        </w:rPr>
        <w:t xml:space="preserve"> </w:t>
      </w:r>
      <w:r w:rsidRPr="00811AA3">
        <w:rPr>
          <w:b/>
          <w:color w:val="000000" w:themeColor="text1"/>
          <w:szCs w:val="24"/>
        </w:rPr>
        <w:t>N</w:t>
      </w:r>
      <w:r w:rsidR="003D235D" w:rsidRPr="00811AA3">
        <w:rPr>
          <w:b/>
          <w:color w:val="000000" w:themeColor="text1"/>
          <w:szCs w:val="24"/>
        </w:rPr>
        <w:t xml:space="preserve"> </w:t>
      </w:r>
      <w:r w:rsidRPr="00811AA3">
        <w:rPr>
          <w:b/>
          <w:color w:val="000000" w:themeColor="text1"/>
          <w:szCs w:val="24"/>
        </w:rPr>
        <w:t>D</w:t>
      </w:r>
      <w:r w:rsidR="003D235D" w:rsidRPr="00811AA3">
        <w:rPr>
          <w:b/>
          <w:color w:val="000000" w:themeColor="text1"/>
          <w:szCs w:val="24"/>
        </w:rPr>
        <w:t xml:space="preserve"> </w:t>
      </w:r>
      <w:r w:rsidRPr="00811AA3">
        <w:rPr>
          <w:b/>
          <w:color w:val="000000" w:themeColor="text1"/>
          <w:szCs w:val="24"/>
        </w:rPr>
        <w:t>O</w:t>
      </w:r>
      <w:bookmarkEnd w:id="4"/>
      <w:bookmarkEnd w:id="5"/>
      <w:bookmarkEnd w:id="6"/>
    </w:p>
    <w:p w14:paraId="435CF9A4" w14:textId="77777777" w:rsidR="00FC1DA7" w:rsidRPr="00811AA3" w:rsidRDefault="00FC1DA7" w:rsidP="00B31E90">
      <w:pPr>
        <w:rPr>
          <w:color w:val="000000" w:themeColor="text1"/>
          <w:lang w:eastAsia="en-US"/>
        </w:rPr>
      </w:pPr>
    </w:p>
    <w:p w14:paraId="47A24C97" w14:textId="77777777" w:rsidR="00811AA3" w:rsidRDefault="00811AA3" w:rsidP="00B31E90">
      <w:pPr>
        <w:pStyle w:val="Ttulo2"/>
        <w:spacing w:before="0"/>
        <w:rPr>
          <w:rFonts w:ascii="Palatino Linotype" w:hAnsi="Palatino Linotype"/>
          <w:b/>
          <w:color w:val="000000" w:themeColor="text1"/>
          <w:sz w:val="24"/>
          <w:szCs w:val="24"/>
        </w:rPr>
      </w:pPr>
      <w:bookmarkStart w:id="7" w:name="_Toc461555890"/>
      <w:bookmarkStart w:id="8" w:name="_Toc466371859"/>
      <w:bookmarkStart w:id="9" w:name="_Toc88071778"/>
    </w:p>
    <w:p w14:paraId="629A5BE2" w14:textId="1FC05436" w:rsidR="007C0013" w:rsidRPr="00811AA3" w:rsidRDefault="007C0013" w:rsidP="00B31E90">
      <w:pPr>
        <w:pStyle w:val="Ttulo2"/>
        <w:spacing w:before="0"/>
        <w:rPr>
          <w:rFonts w:ascii="Palatino Linotype" w:hAnsi="Palatino Linotype"/>
          <w:b/>
          <w:color w:val="000000" w:themeColor="text1"/>
          <w:sz w:val="24"/>
          <w:szCs w:val="24"/>
        </w:rPr>
      </w:pPr>
      <w:r w:rsidRPr="00811AA3">
        <w:rPr>
          <w:rFonts w:ascii="Palatino Linotype" w:hAnsi="Palatino Linotype"/>
          <w:b/>
          <w:color w:val="000000" w:themeColor="text1"/>
          <w:sz w:val="24"/>
          <w:szCs w:val="24"/>
        </w:rPr>
        <w:t>PRIMERO. De la competencia</w:t>
      </w:r>
      <w:bookmarkEnd w:id="7"/>
      <w:bookmarkEnd w:id="8"/>
      <w:bookmarkEnd w:id="9"/>
    </w:p>
    <w:p w14:paraId="0BF52B18" w14:textId="781E2CB3" w:rsidR="005A228F" w:rsidRPr="00811AA3" w:rsidRDefault="00A45546" w:rsidP="00DA22D8">
      <w:pPr>
        <w:pStyle w:val="Prrafodelista"/>
        <w:numPr>
          <w:ilvl w:val="0"/>
          <w:numId w:val="1"/>
        </w:numPr>
        <w:tabs>
          <w:tab w:val="left" w:pos="426"/>
        </w:tabs>
        <w:spacing w:line="360" w:lineRule="auto"/>
        <w:jc w:val="both"/>
        <w:rPr>
          <w:rFonts w:ascii="Palatino Linotype" w:eastAsia="Calibri" w:hAnsi="Palatino Linotype" w:cs="Times New Roman"/>
          <w:b/>
          <w:color w:val="000000" w:themeColor="text1"/>
          <w:lang w:val="es-ES"/>
        </w:rPr>
      </w:pPr>
      <w:r w:rsidRPr="00811AA3">
        <w:rPr>
          <w:rFonts w:ascii="Palatino Linotype" w:eastAsia="Calibri" w:hAnsi="Palatino Linotype" w:cs="Times New Roman"/>
          <w:color w:val="000000" w:themeColor="text1"/>
          <w:lang w:val="es-ES"/>
        </w:rPr>
        <w:t xml:space="preserve">Este </w:t>
      </w:r>
      <w:r w:rsidR="00CE14EF" w:rsidRPr="00811AA3">
        <w:rPr>
          <w:rFonts w:ascii="Palatino Linotype" w:eastAsia="Calibri" w:hAnsi="Palatino Linotype"/>
          <w:color w:val="000000" w:themeColor="text1"/>
        </w:rPr>
        <w:t xml:space="preserve">Instituto de Transparencia, Acceso a la Información Pública y Protección de Datos Personales del Estado de México y Municipios, es competente para conocer y </w:t>
      </w:r>
      <w:r w:rsidR="00CE14EF" w:rsidRPr="00811AA3">
        <w:rPr>
          <w:rFonts w:ascii="Palatino Linotype" w:eastAsia="Calibri" w:hAnsi="Palatino Linotype"/>
          <w:color w:val="000000" w:themeColor="text1"/>
        </w:rPr>
        <w:lastRenderedPageBreak/>
        <w:t>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r w:rsidRPr="00811AA3">
        <w:rPr>
          <w:rFonts w:ascii="Palatino Linotype" w:eastAsia="Calibri" w:hAnsi="Palatino Linotype" w:cs="Arial"/>
          <w:b/>
          <w:color w:val="000000" w:themeColor="text1"/>
          <w:lang w:val="es-ES"/>
        </w:rPr>
        <w:t>.</w:t>
      </w:r>
    </w:p>
    <w:p w14:paraId="1956B329" w14:textId="77777777" w:rsidR="00B76C73" w:rsidRPr="00811AA3" w:rsidRDefault="00B76C73" w:rsidP="00751061">
      <w:pPr>
        <w:pStyle w:val="Prrafodelista"/>
        <w:tabs>
          <w:tab w:val="left" w:pos="426"/>
        </w:tabs>
        <w:spacing w:line="360" w:lineRule="auto"/>
        <w:ind w:left="0"/>
        <w:jc w:val="both"/>
        <w:rPr>
          <w:rFonts w:ascii="Palatino Linotype" w:eastAsia="Calibri" w:hAnsi="Palatino Linotype" w:cs="Times New Roman"/>
          <w:b/>
          <w:color w:val="000000" w:themeColor="text1"/>
          <w:lang w:val="es-ES"/>
        </w:rPr>
      </w:pPr>
    </w:p>
    <w:p w14:paraId="753DC7A1" w14:textId="5E205177" w:rsidR="00C6440A" w:rsidRPr="00811AA3" w:rsidRDefault="007C0013" w:rsidP="00B31E90">
      <w:pPr>
        <w:pStyle w:val="Ttulo2"/>
        <w:tabs>
          <w:tab w:val="left" w:pos="426"/>
        </w:tabs>
        <w:spacing w:before="0"/>
        <w:rPr>
          <w:rFonts w:ascii="Palatino Linotype" w:hAnsi="Palatino Linotype"/>
          <w:b/>
          <w:color w:val="000000" w:themeColor="text1"/>
          <w:sz w:val="24"/>
          <w:szCs w:val="24"/>
        </w:rPr>
      </w:pPr>
      <w:bookmarkStart w:id="10" w:name="_Toc461555891"/>
      <w:bookmarkStart w:id="11" w:name="_Toc466371860"/>
      <w:bookmarkStart w:id="12" w:name="_Toc88071779"/>
      <w:r w:rsidRPr="00811AA3">
        <w:rPr>
          <w:rFonts w:ascii="Palatino Linotype" w:hAnsi="Palatino Linotype"/>
          <w:b/>
          <w:color w:val="000000" w:themeColor="text1"/>
          <w:sz w:val="24"/>
          <w:szCs w:val="24"/>
        </w:rPr>
        <w:t>SEGUNDO. De la oportunidad y proced</w:t>
      </w:r>
      <w:r w:rsidR="00F35C44" w:rsidRPr="00811AA3">
        <w:rPr>
          <w:rFonts w:ascii="Palatino Linotype" w:hAnsi="Palatino Linotype"/>
          <w:b/>
          <w:color w:val="000000" w:themeColor="text1"/>
          <w:sz w:val="24"/>
          <w:szCs w:val="24"/>
        </w:rPr>
        <w:t>encia</w:t>
      </w:r>
      <w:r w:rsidRPr="00811AA3">
        <w:rPr>
          <w:rFonts w:ascii="Palatino Linotype" w:hAnsi="Palatino Linotype"/>
          <w:b/>
          <w:color w:val="000000" w:themeColor="text1"/>
          <w:sz w:val="24"/>
          <w:szCs w:val="24"/>
        </w:rPr>
        <w:t>.</w:t>
      </w:r>
      <w:bookmarkEnd w:id="10"/>
      <w:bookmarkEnd w:id="11"/>
      <w:bookmarkEnd w:id="12"/>
    </w:p>
    <w:p w14:paraId="1DAE4B2B" w14:textId="291FDA5D" w:rsidR="008A7F1F" w:rsidRPr="00811AA3" w:rsidRDefault="008A7F1F" w:rsidP="00AE6F39">
      <w:pPr>
        <w:numPr>
          <w:ilvl w:val="0"/>
          <w:numId w:val="1"/>
        </w:numPr>
        <w:tabs>
          <w:tab w:val="left" w:pos="426"/>
        </w:tabs>
        <w:spacing w:line="360" w:lineRule="auto"/>
        <w:ind w:right="49"/>
        <w:contextualSpacing/>
        <w:jc w:val="both"/>
        <w:rPr>
          <w:rFonts w:ascii="Palatino Linotype" w:eastAsia="Times New Roman" w:hAnsi="Palatino Linotype" w:cs="Times New Roman"/>
          <w:lang w:val="es-ES_tradnl"/>
        </w:rPr>
      </w:pPr>
      <w:r w:rsidRPr="00811AA3">
        <w:rPr>
          <w:rFonts w:ascii="Palatino Linotype" w:eastAsia="Calibri" w:hAnsi="Palatino Linotype" w:cs="Arial"/>
          <w:color w:val="000000" w:themeColor="text1"/>
        </w:rPr>
        <w:t>El</w:t>
      </w:r>
      <w:r w:rsidR="003E6D0F" w:rsidRPr="00811AA3">
        <w:rPr>
          <w:rFonts w:ascii="Palatino Linotype" w:eastAsia="Calibri" w:hAnsi="Palatino Linotype" w:cs="Arial"/>
          <w:color w:val="000000" w:themeColor="text1"/>
        </w:rPr>
        <w:t xml:space="preserve"> </w:t>
      </w:r>
      <w:r w:rsidRPr="00811AA3">
        <w:rPr>
          <w:rFonts w:ascii="Palatino Linotype" w:eastAsia="Calibri" w:hAnsi="Palatino Linotype" w:cs="Arial"/>
          <w:lang w:val="es-ES_tradnl"/>
        </w:rPr>
        <w:t>medio de impugnación fue presentado a través del SAIMEX</w:t>
      </w:r>
      <w:r w:rsidRPr="00811AA3">
        <w:rPr>
          <w:rFonts w:ascii="Palatino Linotype" w:eastAsia="Calibri" w:hAnsi="Palatino Linotype" w:cs="Arial"/>
          <w:b/>
          <w:lang w:val="es-ES_tradnl"/>
        </w:rPr>
        <w:t>,</w:t>
      </w:r>
      <w:r w:rsidRPr="00811AA3">
        <w:rPr>
          <w:rFonts w:ascii="Palatino Linotype" w:eastAsia="Calibri" w:hAnsi="Palatino Linotype" w:cs="Arial"/>
          <w:lang w:val="es-ES_tradnl"/>
        </w:rPr>
        <w:t xml:space="preserve"> en el formato previamente aprobado para tal efecto y dentro del plazo legal de quince días hábiles otorgados; para el caso en particular es de señalar que si el </w:t>
      </w:r>
      <w:r w:rsidRPr="00811AA3">
        <w:rPr>
          <w:rFonts w:ascii="Palatino Linotype" w:eastAsia="Calibri" w:hAnsi="Palatino Linotype" w:cs="Arial"/>
          <w:b/>
          <w:lang w:val="es-ES_tradnl"/>
        </w:rPr>
        <w:t>SUJETO OBLIGADO</w:t>
      </w:r>
      <w:r w:rsidRPr="00811AA3">
        <w:rPr>
          <w:rFonts w:ascii="Palatino Linotype" w:eastAsia="Calibri" w:hAnsi="Palatino Linotype" w:cs="Arial"/>
          <w:lang w:val="es-ES_tradnl"/>
        </w:rPr>
        <w:t xml:space="preserve"> entregó respuesta el </w:t>
      </w:r>
      <w:r w:rsidR="00CC411A" w:rsidRPr="00811AA3">
        <w:rPr>
          <w:rFonts w:ascii="Palatino Linotype" w:eastAsia="Calibri" w:hAnsi="Palatino Linotype" w:cs="Arial"/>
          <w:b/>
          <w:lang w:val="es-ES_tradnl"/>
        </w:rPr>
        <w:t xml:space="preserve">diecisiete (17) de agosto </w:t>
      </w:r>
      <w:r w:rsidR="00EB4E28" w:rsidRPr="00811AA3">
        <w:rPr>
          <w:rFonts w:ascii="Palatino Linotype" w:eastAsia="Calibri" w:hAnsi="Palatino Linotype" w:cs="Arial"/>
          <w:b/>
          <w:lang w:val="es-ES_tradnl"/>
        </w:rPr>
        <w:t>de dos mil veintitrés</w:t>
      </w:r>
      <w:r w:rsidRPr="00811AA3">
        <w:rPr>
          <w:rFonts w:ascii="Palatino Linotype" w:eastAsia="Calibri" w:hAnsi="Palatino Linotype" w:cs="Arial"/>
        </w:rPr>
        <w:t xml:space="preserve">, el plazo para interponer el recurso de revisión trascurrió del </w:t>
      </w:r>
      <w:r w:rsidR="00CC411A" w:rsidRPr="00811AA3">
        <w:rPr>
          <w:rFonts w:ascii="Palatino Linotype" w:eastAsia="Calibri" w:hAnsi="Palatino Linotype" w:cs="Arial"/>
          <w:b/>
        </w:rPr>
        <w:t>dieciocho (18) de agosto al siete (07) de septiembre de dos mil veintitrés</w:t>
      </w:r>
      <w:r w:rsidRPr="00811AA3">
        <w:rPr>
          <w:rFonts w:ascii="Palatino Linotype" w:eastAsia="Calibri" w:hAnsi="Palatino Linotype" w:cs="Arial"/>
        </w:rPr>
        <w:t xml:space="preserve">; sin contemplar en el cómputo los </w:t>
      </w:r>
      <w:r w:rsidR="007E72D5" w:rsidRPr="00811AA3">
        <w:rPr>
          <w:rFonts w:ascii="Palatino Linotype" w:eastAsia="Calibri" w:hAnsi="Palatino Linotype" w:cs="Arial"/>
        </w:rPr>
        <w:t>sábado</w:t>
      </w:r>
      <w:r w:rsidR="00093A7F" w:rsidRPr="00811AA3">
        <w:rPr>
          <w:rFonts w:ascii="Palatino Linotype" w:eastAsia="Calibri" w:hAnsi="Palatino Linotype" w:cs="Arial"/>
        </w:rPr>
        <w:t>s</w:t>
      </w:r>
      <w:r w:rsidR="00DF75BC" w:rsidRPr="00811AA3">
        <w:rPr>
          <w:rFonts w:ascii="Palatino Linotype" w:eastAsia="Calibri" w:hAnsi="Palatino Linotype" w:cs="Arial"/>
        </w:rPr>
        <w:t>,</w:t>
      </w:r>
      <w:r w:rsidR="007E72D5" w:rsidRPr="00811AA3">
        <w:rPr>
          <w:rFonts w:ascii="Palatino Linotype" w:eastAsia="Calibri" w:hAnsi="Palatino Linotype" w:cs="Arial"/>
        </w:rPr>
        <w:t xml:space="preserve"> domingos</w:t>
      </w:r>
      <w:r w:rsidR="00DF75BC" w:rsidRPr="00811AA3">
        <w:rPr>
          <w:rFonts w:ascii="Palatino Linotype" w:eastAsia="Calibri" w:hAnsi="Palatino Linotype" w:cs="Arial"/>
        </w:rPr>
        <w:t xml:space="preserve"> y días inhábiles</w:t>
      </w:r>
      <w:r w:rsidR="003A2CF7" w:rsidRPr="00811AA3">
        <w:rPr>
          <w:rFonts w:ascii="Palatino Linotype" w:eastAsia="Calibri" w:hAnsi="Palatino Linotype" w:cs="Arial"/>
        </w:rPr>
        <w:t>,</w:t>
      </w:r>
      <w:r w:rsidRPr="00811AA3">
        <w:rPr>
          <w:rFonts w:ascii="Palatino Linotype" w:eastAsia="Calibri" w:hAnsi="Palatino Linotype" w:cs="Arial"/>
        </w:rPr>
        <w:t xml:space="preserve"> en términos del artículo 3, fracción X, de la Ley de Transparencia y Acceso a la Información Pública del Estado de México y Municipios.</w:t>
      </w:r>
    </w:p>
    <w:p w14:paraId="42866E96" w14:textId="77777777" w:rsidR="008A7F1F" w:rsidRPr="00811AA3" w:rsidRDefault="008A7F1F" w:rsidP="008A7F1F">
      <w:pPr>
        <w:tabs>
          <w:tab w:val="left" w:pos="426"/>
        </w:tabs>
        <w:spacing w:line="360" w:lineRule="auto"/>
        <w:ind w:right="49"/>
        <w:contextualSpacing/>
        <w:jc w:val="both"/>
        <w:rPr>
          <w:rFonts w:ascii="Palatino Linotype" w:eastAsia="Times New Roman" w:hAnsi="Palatino Linotype" w:cs="Times New Roman"/>
          <w:lang w:val="es-ES_tradnl"/>
        </w:rPr>
      </w:pPr>
    </w:p>
    <w:p w14:paraId="5DF1A376" w14:textId="622F6485" w:rsidR="009A238F" w:rsidRPr="00811AA3" w:rsidRDefault="005541C0" w:rsidP="005541C0">
      <w:pPr>
        <w:pStyle w:val="Prrafodelista"/>
        <w:numPr>
          <w:ilvl w:val="0"/>
          <w:numId w:val="1"/>
        </w:numPr>
        <w:tabs>
          <w:tab w:val="left" w:pos="284"/>
          <w:tab w:val="left" w:pos="426"/>
        </w:tabs>
        <w:spacing w:before="240" w:after="240" w:line="360" w:lineRule="auto"/>
        <w:ind w:right="49"/>
        <w:jc w:val="both"/>
        <w:rPr>
          <w:rFonts w:ascii="Palatino Linotype" w:eastAsia="Times New Roman" w:hAnsi="Palatino Linotype" w:cs="Arial"/>
          <w:bCs/>
          <w:color w:val="000000" w:themeColor="text1"/>
          <w:lang w:eastAsia="es-MX"/>
        </w:rPr>
      </w:pPr>
      <w:r w:rsidRPr="00811AA3">
        <w:rPr>
          <w:rFonts w:ascii="Palatino Linotype" w:eastAsia="Calibri" w:hAnsi="Palatino Linotype" w:cs="Arial"/>
        </w:rPr>
        <w:t xml:space="preserve">Luego entonces, si </w:t>
      </w:r>
      <w:r w:rsidR="00EB4E28" w:rsidRPr="00811AA3">
        <w:rPr>
          <w:rFonts w:ascii="Palatino Linotype" w:eastAsia="Calibri" w:hAnsi="Palatino Linotype" w:cs="Arial"/>
        </w:rPr>
        <w:t>el</w:t>
      </w:r>
      <w:r w:rsidRPr="00811AA3">
        <w:rPr>
          <w:rFonts w:ascii="Palatino Linotype" w:eastAsia="Calibri" w:hAnsi="Palatino Linotype" w:cs="Arial"/>
        </w:rPr>
        <w:t xml:space="preserve"> hoy </w:t>
      </w:r>
      <w:r w:rsidRPr="00811AA3">
        <w:rPr>
          <w:rFonts w:ascii="Palatino Linotype" w:eastAsia="Calibri" w:hAnsi="Palatino Linotype" w:cs="Arial"/>
          <w:b/>
        </w:rPr>
        <w:t>RECURRENTE</w:t>
      </w:r>
      <w:r w:rsidRPr="00811AA3">
        <w:rPr>
          <w:rFonts w:ascii="Palatino Linotype" w:eastAsia="Calibri" w:hAnsi="Palatino Linotype" w:cs="Arial"/>
        </w:rPr>
        <w:t xml:space="preserve"> presentó el recurso de revisión con número </w:t>
      </w:r>
      <w:r w:rsidR="00BC5C78" w:rsidRPr="00811AA3">
        <w:rPr>
          <w:rFonts w:ascii="Palatino Linotype" w:eastAsia="Calibri" w:hAnsi="Palatino Linotype" w:cs="Arial"/>
          <w:b/>
        </w:rPr>
        <w:t>04813/INFOEM/IP/RR/2023</w:t>
      </w:r>
      <w:r w:rsidRPr="00811AA3">
        <w:rPr>
          <w:rFonts w:ascii="Palatino Linotype" w:eastAsia="Calibri" w:hAnsi="Palatino Linotype" w:cs="Arial"/>
        </w:rPr>
        <w:t xml:space="preserve"> el </w:t>
      </w:r>
      <w:r w:rsidR="00CC411A" w:rsidRPr="00811AA3">
        <w:rPr>
          <w:rFonts w:ascii="Palatino Linotype" w:eastAsia="Calibri" w:hAnsi="Palatino Linotype" w:cs="Arial"/>
          <w:b/>
        </w:rPr>
        <w:t>veinticinco (25) de agosto de dos mil veintitrés</w:t>
      </w:r>
      <w:r w:rsidRPr="00811AA3">
        <w:rPr>
          <w:rFonts w:ascii="Palatino Linotype" w:eastAsia="Calibri" w:hAnsi="Palatino Linotype" w:cs="Arial"/>
        </w:rPr>
        <w:t>, éste se encuentra dentro de los márgenes temporales previstos en la Ley de la materia.</w:t>
      </w:r>
    </w:p>
    <w:p w14:paraId="6BF6C8B3" w14:textId="427F1C95" w:rsidR="00CC411A" w:rsidRPr="00811AA3" w:rsidRDefault="00CC411A" w:rsidP="00CC411A">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811AA3">
        <w:rPr>
          <w:rFonts w:ascii="Palatino Linotype" w:eastAsia="Calibri" w:hAnsi="Palatino Linotype" w:cs="Arial"/>
        </w:rPr>
        <w:lastRenderedPageBreak/>
        <w:t xml:space="preserve">Por </w:t>
      </w:r>
      <w:r w:rsidRPr="00811AA3">
        <w:rPr>
          <w:rFonts w:ascii="Palatino Linotype" w:hAnsi="Palatino Linotype" w:cs="Arial"/>
          <w:color w:val="000000" w:themeColor="text1"/>
        </w:rPr>
        <w:t>otro lado, de la revisión al expediente electrónico contenido en el SAIMEX</w:t>
      </w:r>
      <w:r w:rsidRPr="00811AA3">
        <w:rPr>
          <w:rFonts w:ascii="Palatino Linotype" w:hAnsi="Palatino Linotype" w:cs="Arial"/>
          <w:b/>
          <w:color w:val="000000" w:themeColor="text1"/>
        </w:rPr>
        <w:t>,</w:t>
      </w:r>
      <w:r w:rsidRPr="00811AA3">
        <w:rPr>
          <w:rFonts w:ascii="Palatino Linotype" w:hAnsi="Palatino Linotype" w:cs="Arial"/>
          <w:color w:val="000000" w:themeColor="text1"/>
        </w:rPr>
        <w:t xml:space="preserve"> se desprende que la parte solicitante, en ejercicio de su derecho de acceso a la información pública en los expedientes que se revisan, tanto en las solicitudes de información como en los recursos de revisión, </w:t>
      </w:r>
      <w:r w:rsidRPr="00811AA3">
        <w:rPr>
          <w:rFonts w:ascii="Palatino Linotype" w:hAnsi="Palatino Linotype" w:cs="Arial"/>
          <w:b/>
          <w:color w:val="000000" w:themeColor="text1"/>
        </w:rPr>
        <w:t>no señaló su nombre, ni se tiene certeza de su identidad</w:t>
      </w:r>
      <w:r w:rsidRPr="00811AA3">
        <w:rPr>
          <w:rFonts w:ascii="Palatino Linotype" w:hAnsi="Palatino Linotype" w:cs="Arial"/>
          <w:color w:val="000000" w:themeColor="text1"/>
        </w:rPr>
        <w:t>; sin embargo, es importante señalar que el nombre de los Solicitantes y Recurrentes no es un requisito indispensable para la tramitación del acto procesal específico en materia de acceso a la información, ello en estricto apego al numeral 155 párrafo tercero de la Ley de la materia, en concatenación con el 180 del mismo ordenamiento.</w:t>
      </w:r>
    </w:p>
    <w:p w14:paraId="757E77C8" w14:textId="77777777" w:rsidR="00CC411A" w:rsidRPr="00811AA3" w:rsidRDefault="00CC411A" w:rsidP="00CC411A">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0FC61E22" w14:textId="77777777" w:rsidR="00CC411A" w:rsidRPr="00811AA3" w:rsidRDefault="00CC411A" w:rsidP="00CC411A">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811AA3">
        <w:rPr>
          <w:rFonts w:ascii="Palatino Linotype" w:hAnsi="Palatino Linotype" w:cs="Arial"/>
          <w:color w:val="000000" w:themeColor="text1"/>
        </w:rPr>
        <w:t xml:space="preserve">Esto es así, ya que de conformidad con los artículos 6, apartado A, fracciones III y IV de la </w:t>
      </w:r>
      <w:r w:rsidRPr="00811AA3">
        <w:rPr>
          <w:rFonts w:ascii="Palatino Linotype" w:hAnsi="Palatino Linotype" w:cs="Arial"/>
          <w:b/>
          <w:color w:val="000000" w:themeColor="text1"/>
        </w:rPr>
        <w:t>Constitución Política de los Estados Unidos Mexicanos</w:t>
      </w:r>
      <w:r w:rsidRPr="00811AA3">
        <w:rPr>
          <w:rFonts w:ascii="Palatino Linotype" w:hAnsi="Palatino Linotype" w:cs="Arial"/>
          <w:color w:val="000000" w:themeColor="text1"/>
        </w:rPr>
        <w:t xml:space="preserve">; 5, párrafos vigésimo segundo, vigésimo tercero y vigésimo cuarto, fracciones III, IV y V, de la </w:t>
      </w:r>
      <w:r w:rsidRPr="00811AA3">
        <w:rPr>
          <w:rFonts w:ascii="Palatino Linotype" w:hAnsi="Palatino Linotype" w:cs="Arial"/>
          <w:b/>
          <w:color w:val="000000" w:themeColor="text1"/>
        </w:rPr>
        <w:t>Constitución Política del Estado Libre y Soberano de México</w:t>
      </w:r>
      <w:r w:rsidRPr="00811AA3">
        <w:rPr>
          <w:rFonts w:ascii="Palatino Linotype" w:hAnsi="Palatino Linotype" w:cs="Arial"/>
          <w:color w:val="000000" w:themeColor="text1"/>
        </w:rPr>
        <w:t>,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14:paraId="3E7EB62C" w14:textId="77777777" w:rsidR="00CC411A" w:rsidRPr="00811AA3" w:rsidRDefault="00CC411A" w:rsidP="00CC411A">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1E1F9C30" w14:textId="77777777" w:rsidR="00CC411A" w:rsidRPr="00811AA3" w:rsidRDefault="00CC411A" w:rsidP="00CC411A">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811AA3">
        <w:rPr>
          <w:rFonts w:ascii="Palatino Linotype" w:hAnsi="Palatino Linotype" w:cs="Arial"/>
          <w:color w:val="000000" w:themeColor="text1"/>
        </w:rPr>
        <w:t xml:space="preserve">Por </w:t>
      </w:r>
      <w:r w:rsidRPr="00811AA3">
        <w:rPr>
          <w:rFonts w:ascii="Palatino Linotype" w:eastAsia="Times New Roman" w:hAnsi="Palatino Linotype" w:cs="Arial"/>
          <w:color w:val="000000" w:themeColor="text1"/>
          <w:lang w:eastAsia="es-MX"/>
        </w:rPr>
        <w:t xml:space="preserve">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w:t>
      </w:r>
      <w:r w:rsidRPr="00811AA3">
        <w:rPr>
          <w:rFonts w:ascii="Palatino Linotype" w:eastAsia="Times New Roman" w:hAnsi="Palatino Linotype" w:cs="Arial"/>
          <w:color w:val="000000" w:themeColor="text1"/>
          <w:lang w:eastAsia="es-MX"/>
        </w:rPr>
        <w:lastRenderedPageBreak/>
        <w:t>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3DB7ADFC" w14:textId="77777777" w:rsidR="00CC411A" w:rsidRPr="00811AA3" w:rsidRDefault="00CC411A" w:rsidP="00CC411A">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4A9A8080" w14:textId="77777777" w:rsidR="00CC411A" w:rsidRPr="00811AA3" w:rsidRDefault="00CC411A" w:rsidP="00CC411A">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811AA3">
        <w:rPr>
          <w:rFonts w:ascii="Palatino Linotype" w:hAnsi="Palatino Linotype" w:cs="Arial"/>
          <w:color w:val="000000" w:themeColor="text1"/>
        </w:rPr>
        <w:t xml:space="preserve">Asimismo, </w:t>
      </w:r>
      <w:r w:rsidRPr="00811AA3">
        <w:rPr>
          <w:rFonts w:ascii="Palatino Linotype" w:eastAsia="Calibri" w:hAnsi="Palatino Linotype" w:cs="Arial"/>
        </w:rPr>
        <w:t>como lo establece la Convención Americana en su artículo 13, el derecho de acceso a la información es un derecho humano universal y en consecuencia, toda persona tiene derecho a solicitar acceso a la información.</w:t>
      </w:r>
    </w:p>
    <w:p w14:paraId="2440942E" w14:textId="77777777" w:rsidR="00CC411A" w:rsidRPr="00811AA3" w:rsidRDefault="00CC411A" w:rsidP="00CC411A">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5C816ED8" w14:textId="77777777" w:rsidR="00CC411A" w:rsidRPr="00811AA3" w:rsidRDefault="00CC411A" w:rsidP="00CC411A">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811AA3">
        <w:rPr>
          <w:rFonts w:ascii="Palatino Linotype" w:hAnsi="Palatino Linotype" w:cs="Arial"/>
          <w:color w:val="000000" w:themeColor="text1"/>
        </w:rPr>
        <w:t xml:space="preserve">De </w:t>
      </w:r>
      <w:r w:rsidRPr="00811AA3">
        <w:rPr>
          <w:rFonts w:ascii="Palatino Linotype" w:eastAsia="Calibri" w:hAnsi="Palatino Linotype" w:cs="Arial"/>
        </w:rPr>
        <w:t>igual forma, la Corte Interamericana ha precisado que no es necesario acreditar un interés directo ni una afectación personal para obtener la información en poder del Estado, excepto en los casos en que se aplique una legítima restricción permitida por la Convención Americana.</w:t>
      </w:r>
    </w:p>
    <w:p w14:paraId="6C862EE8" w14:textId="77777777" w:rsidR="00CC411A" w:rsidRPr="00811AA3" w:rsidRDefault="00CC411A" w:rsidP="00CC411A">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4F303388" w14:textId="72C25D55" w:rsidR="00CC411A" w:rsidRPr="00811AA3" w:rsidRDefault="00CC411A" w:rsidP="00CC411A">
      <w:pPr>
        <w:pStyle w:val="Prrafodelista"/>
        <w:numPr>
          <w:ilvl w:val="0"/>
          <w:numId w:val="1"/>
        </w:numPr>
        <w:tabs>
          <w:tab w:val="left" w:pos="284"/>
          <w:tab w:val="left" w:pos="426"/>
        </w:tabs>
        <w:spacing w:before="240" w:after="240" w:line="360" w:lineRule="auto"/>
        <w:ind w:right="49"/>
        <w:jc w:val="both"/>
        <w:rPr>
          <w:rFonts w:ascii="Palatino Linotype" w:eastAsia="Times New Roman" w:hAnsi="Palatino Linotype" w:cs="Arial"/>
          <w:bCs/>
          <w:color w:val="000000" w:themeColor="text1"/>
          <w:lang w:eastAsia="es-MX"/>
        </w:rPr>
      </w:pPr>
      <w:r w:rsidRPr="00811AA3">
        <w:rPr>
          <w:rFonts w:ascii="Palatino Linotype" w:hAnsi="Palatino Linotype" w:cs="Arial"/>
          <w:color w:val="000000" w:themeColor="text1"/>
        </w:rPr>
        <w:t>Luego entonces</w:t>
      </w:r>
      <w:r w:rsidRPr="00811AA3">
        <w:rPr>
          <w:rFonts w:ascii="Palatino Linotype" w:eastAsia="Calibri" w:hAnsi="Palatino Linotype" w:cs="Arial"/>
        </w:rPr>
        <w:t xml:space="preserve">, </w:t>
      </w:r>
      <w:r w:rsidRPr="00811AA3">
        <w:rPr>
          <w:rFonts w:ascii="Palatino Linotype" w:eastAsia="Times New Roman" w:hAnsi="Palatino Linotype" w:cs="Arial"/>
          <w:color w:val="000000" w:themeColor="text1"/>
          <w:lang w:eastAsia="es-MX"/>
        </w:rPr>
        <w:t xml:space="preserve">el nombre del </w:t>
      </w:r>
      <w:r w:rsidRPr="00811AA3">
        <w:rPr>
          <w:rFonts w:ascii="Palatino Linotype" w:eastAsia="Times New Roman" w:hAnsi="Palatino Linotype" w:cs="Arial"/>
          <w:b/>
          <w:color w:val="000000" w:themeColor="text1"/>
          <w:lang w:eastAsia="es-MX"/>
        </w:rPr>
        <w:t>SOLICITANTE</w:t>
      </w:r>
      <w:r w:rsidRPr="00811AA3">
        <w:rPr>
          <w:rFonts w:ascii="Palatino Linotype" w:eastAsia="Times New Roman" w:hAnsi="Palatino Linotype" w:cs="Arial"/>
          <w:color w:val="000000" w:themeColor="text1"/>
          <w:lang w:eastAsia="es-MX"/>
        </w:rPr>
        <w:t xml:space="preserve"> y subsecuente </w:t>
      </w:r>
      <w:r w:rsidRPr="00811AA3">
        <w:rPr>
          <w:rFonts w:ascii="Palatino Linotype" w:eastAsia="Times New Roman" w:hAnsi="Palatino Linotype" w:cs="Arial"/>
          <w:b/>
          <w:color w:val="000000" w:themeColor="text1"/>
          <w:lang w:eastAsia="es-MX"/>
        </w:rPr>
        <w:t>RECURRENTE</w:t>
      </w:r>
      <w:r w:rsidRPr="00811AA3">
        <w:rPr>
          <w:rFonts w:ascii="Palatino Linotype" w:eastAsia="Times New Roman" w:hAnsi="Palatino Linotype" w:cs="Arial"/>
          <w:color w:val="000000" w:themeColor="text1"/>
          <w:lang w:eastAsia="es-MX"/>
        </w:rPr>
        <w:t xml:space="preserve"> no puede ser considerado un requisito indispensable de procedencia del recurso de revisión que nos ocupa, ya que el acceso a la información no está condicionado a acreditar algún interés, ya sea jurídico o legítimo, máxime que es un elemento subsanable por este Órgano Resolutor.</w:t>
      </w:r>
    </w:p>
    <w:p w14:paraId="7E0C1C55" w14:textId="77777777" w:rsidR="00CE14EF" w:rsidRPr="00811AA3" w:rsidRDefault="00CE14EF" w:rsidP="00CE14EF">
      <w:pPr>
        <w:pStyle w:val="Prrafodelista"/>
        <w:tabs>
          <w:tab w:val="left" w:pos="284"/>
          <w:tab w:val="left" w:pos="426"/>
        </w:tabs>
        <w:spacing w:before="240" w:after="240" w:line="360" w:lineRule="auto"/>
        <w:ind w:left="0" w:right="49"/>
        <w:jc w:val="both"/>
        <w:rPr>
          <w:rFonts w:ascii="Palatino Linotype" w:eastAsia="Times New Roman" w:hAnsi="Palatino Linotype" w:cs="Arial"/>
          <w:bCs/>
          <w:color w:val="000000" w:themeColor="text1"/>
          <w:lang w:eastAsia="es-MX"/>
        </w:rPr>
      </w:pPr>
    </w:p>
    <w:p w14:paraId="52DD5993" w14:textId="6C85AAB8" w:rsidR="005F1362" w:rsidRPr="00811AA3" w:rsidRDefault="00C6440A" w:rsidP="00DA22D8">
      <w:pPr>
        <w:pStyle w:val="Prrafodelista"/>
        <w:numPr>
          <w:ilvl w:val="0"/>
          <w:numId w:val="1"/>
        </w:numPr>
        <w:tabs>
          <w:tab w:val="left" w:pos="426"/>
        </w:tabs>
        <w:spacing w:line="360" w:lineRule="auto"/>
        <w:jc w:val="both"/>
        <w:rPr>
          <w:rFonts w:ascii="Palatino Linotype" w:hAnsi="Palatino Linotype"/>
          <w:color w:val="000000" w:themeColor="text1"/>
        </w:rPr>
      </w:pPr>
      <w:r w:rsidRPr="00811AA3">
        <w:rPr>
          <w:rFonts w:ascii="Palatino Linotype" w:eastAsia="Calibri" w:hAnsi="Palatino Linotype" w:cs="Arial"/>
          <w:color w:val="000000" w:themeColor="text1"/>
        </w:rPr>
        <w:t xml:space="preserve">Consecuencia de lo anterior, </w:t>
      </w:r>
      <w:r w:rsidR="00566BC5" w:rsidRPr="00811AA3">
        <w:rPr>
          <w:rFonts w:ascii="Palatino Linotype" w:eastAsia="Calibri" w:hAnsi="Palatino Linotype" w:cs="Arial"/>
          <w:color w:val="000000" w:themeColor="text1"/>
        </w:rPr>
        <w:t>este Órgano Garante</w:t>
      </w:r>
      <w:r w:rsidRPr="00811AA3">
        <w:rPr>
          <w:rFonts w:ascii="Palatino Linotype" w:eastAsia="Calibri" w:hAnsi="Palatino Linotype" w:cs="Arial"/>
          <w:color w:val="000000" w:themeColor="text1"/>
        </w:rPr>
        <w:t xml:space="preserve"> advierte que </w:t>
      </w:r>
      <w:r w:rsidR="00FB2EE1" w:rsidRPr="00811AA3">
        <w:rPr>
          <w:rFonts w:ascii="Palatino Linotype" w:eastAsia="Calibri" w:hAnsi="Palatino Linotype" w:cs="Arial"/>
          <w:color w:val="000000" w:themeColor="text1"/>
        </w:rPr>
        <w:t>el</w:t>
      </w:r>
      <w:r w:rsidR="00540208" w:rsidRPr="00811AA3">
        <w:rPr>
          <w:rFonts w:ascii="Palatino Linotype" w:eastAsia="Calibri" w:hAnsi="Palatino Linotype" w:cs="Arial"/>
          <w:color w:val="000000" w:themeColor="text1"/>
        </w:rPr>
        <w:t xml:space="preserve"> </w:t>
      </w:r>
      <w:r w:rsidR="00FB2EE1" w:rsidRPr="00811AA3">
        <w:rPr>
          <w:rFonts w:ascii="Palatino Linotype" w:eastAsia="Calibri" w:hAnsi="Palatino Linotype" w:cs="Arial"/>
          <w:color w:val="000000" w:themeColor="text1"/>
        </w:rPr>
        <w:t xml:space="preserve">escrito </w:t>
      </w:r>
      <w:r w:rsidR="00540208" w:rsidRPr="00811AA3">
        <w:rPr>
          <w:rFonts w:ascii="Palatino Linotype" w:eastAsia="Calibri" w:hAnsi="Palatino Linotype" w:cs="Arial"/>
          <w:color w:val="000000" w:themeColor="text1"/>
        </w:rPr>
        <w:t>contiene las formalidades previstas por el artículo 180</w:t>
      </w:r>
      <w:r w:rsidR="00FB2EE1" w:rsidRPr="00811AA3">
        <w:rPr>
          <w:rFonts w:ascii="Palatino Linotype" w:eastAsia="Calibri" w:hAnsi="Palatino Linotype" w:cs="Arial"/>
          <w:color w:val="000000" w:themeColor="text1"/>
        </w:rPr>
        <w:t>,</w:t>
      </w:r>
      <w:r w:rsidR="00540208" w:rsidRPr="00811AA3">
        <w:rPr>
          <w:rFonts w:ascii="Palatino Linotype" w:eastAsia="Calibri" w:hAnsi="Palatino Linotype" w:cs="Arial"/>
          <w:color w:val="000000" w:themeColor="text1"/>
        </w:rPr>
        <w:t xml:space="preserve"> último párrafo</w:t>
      </w:r>
      <w:r w:rsidR="00FB2EE1" w:rsidRPr="00811AA3">
        <w:rPr>
          <w:rFonts w:ascii="Palatino Linotype" w:eastAsia="Calibri" w:hAnsi="Palatino Linotype" w:cs="Arial"/>
          <w:color w:val="000000" w:themeColor="text1"/>
        </w:rPr>
        <w:t>,</w:t>
      </w:r>
      <w:r w:rsidR="00540208" w:rsidRPr="00811AA3">
        <w:rPr>
          <w:rFonts w:ascii="Palatino Linotype" w:eastAsia="Calibri" w:hAnsi="Palatino Linotype" w:cs="Arial"/>
          <w:color w:val="000000" w:themeColor="text1"/>
        </w:rPr>
        <w:t xml:space="preserve"> de la Ley </w:t>
      </w:r>
      <w:r w:rsidR="004911B6" w:rsidRPr="00811AA3">
        <w:rPr>
          <w:rFonts w:ascii="Palatino Linotype" w:eastAsia="Calibri" w:hAnsi="Palatino Linotype" w:cs="Arial"/>
          <w:color w:val="000000" w:themeColor="text1"/>
        </w:rPr>
        <w:t>de Transparencia y Acceso a la Información Pública del Estado de México y Municipios</w:t>
      </w:r>
      <w:r w:rsidR="00540208" w:rsidRPr="00811AA3">
        <w:rPr>
          <w:rFonts w:ascii="Palatino Linotype" w:eastAsia="Calibri" w:hAnsi="Palatino Linotype" w:cs="Arial"/>
          <w:color w:val="000000" w:themeColor="text1"/>
        </w:rPr>
        <w:t xml:space="preserve">, por lo que es procedente que </w:t>
      </w:r>
      <w:r w:rsidR="004911B6" w:rsidRPr="00811AA3">
        <w:rPr>
          <w:rFonts w:ascii="Palatino Linotype" w:eastAsia="Calibri" w:hAnsi="Palatino Linotype" w:cs="Arial"/>
          <w:color w:val="000000" w:themeColor="text1"/>
        </w:rPr>
        <w:t>e</w:t>
      </w:r>
      <w:r w:rsidR="00540208" w:rsidRPr="00811AA3">
        <w:rPr>
          <w:rFonts w:ascii="Palatino Linotype" w:eastAsia="Calibri" w:hAnsi="Palatino Linotype" w:cs="Arial"/>
          <w:color w:val="000000" w:themeColor="text1"/>
        </w:rPr>
        <w:t xml:space="preserve">ste Instituto de Transparencia, Acceso a la </w:t>
      </w:r>
      <w:r w:rsidR="00540208" w:rsidRPr="00811AA3">
        <w:rPr>
          <w:rFonts w:ascii="Palatino Linotype" w:eastAsia="Calibri" w:hAnsi="Palatino Linotype" w:cs="Arial"/>
          <w:color w:val="000000" w:themeColor="text1"/>
        </w:rPr>
        <w:lastRenderedPageBreak/>
        <w:t xml:space="preserve">Información Pública y Protección de Datos Personales del Estado de México y </w:t>
      </w:r>
      <w:r w:rsidR="000B2BA0" w:rsidRPr="00811AA3">
        <w:rPr>
          <w:rFonts w:ascii="Palatino Linotype" w:eastAsia="Calibri" w:hAnsi="Palatino Linotype" w:cs="Arial"/>
          <w:color w:val="000000" w:themeColor="text1"/>
        </w:rPr>
        <w:t xml:space="preserve">Municipios, conozca y resuelva </w:t>
      </w:r>
      <w:r w:rsidR="00FB2EE1" w:rsidRPr="00811AA3">
        <w:rPr>
          <w:rFonts w:ascii="Palatino Linotype" w:eastAsia="Calibri" w:hAnsi="Palatino Linotype" w:cs="Arial"/>
          <w:color w:val="000000" w:themeColor="text1"/>
        </w:rPr>
        <w:t>el</w:t>
      </w:r>
      <w:r w:rsidR="00540208" w:rsidRPr="00811AA3">
        <w:rPr>
          <w:rFonts w:ascii="Palatino Linotype" w:eastAsia="Calibri" w:hAnsi="Palatino Linotype" w:cs="Arial"/>
          <w:color w:val="000000" w:themeColor="text1"/>
        </w:rPr>
        <w:t xml:space="preserve"> presente recurso.</w:t>
      </w:r>
    </w:p>
    <w:p w14:paraId="316CB621" w14:textId="77777777" w:rsidR="00710B50" w:rsidRPr="00811AA3" w:rsidRDefault="00710B50" w:rsidP="00710B50">
      <w:pPr>
        <w:pStyle w:val="Prrafodelista"/>
        <w:tabs>
          <w:tab w:val="left" w:pos="426"/>
        </w:tabs>
        <w:spacing w:line="360" w:lineRule="auto"/>
        <w:ind w:left="0"/>
        <w:jc w:val="both"/>
        <w:rPr>
          <w:rFonts w:ascii="Palatino Linotype" w:hAnsi="Palatino Linotype"/>
          <w:color w:val="000000" w:themeColor="text1"/>
        </w:rPr>
      </w:pPr>
    </w:p>
    <w:p w14:paraId="11A9FB70" w14:textId="21257BAF" w:rsidR="00710B50" w:rsidRPr="00811AA3" w:rsidRDefault="00710B50" w:rsidP="00710B50">
      <w:pPr>
        <w:pStyle w:val="Prrafodelista"/>
        <w:tabs>
          <w:tab w:val="left" w:pos="426"/>
        </w:tabs>
        <w:spacing w:line="360" w:lineRule="auto"/>
        <w:ind w:left="0"/>
        <w:jc w:val="both"/>
        <w:outlineLvl w:val="1"/>
        <w:rPr>
          <w:rFonts w:ascii="Palatino Linotype" w:hAnsi="Palatino Linotype"/>
          <w:b/>
          <w:color w:val="000000" w:themeColor="text1"/>
        </w:rPr>
      </w:pPr>
      <w:bookmarkStart w:id="13" w:name="_Toc88071780"/>
      <w:r w:rsidRPr="00811AA3">
        <w:rPr>
          <w:rFonts w:ascii="Palatino Linotype" w:hAnsi="Palatino Linotype"/>
          <w:b/>
          <w:color w:val="000000" w:themeColor="text1"/>
        </w:rPr>
        <w:t xml:space="preserve">TERCERO. </w:t>
      </w:r>
      <w:r w:rsidR="00D5750C" w:rsidRPr="00811AA3">
        <w:rPr>
          <w:rFonts w:ascii="Palatino Linotype" w:hAnsi="Palatino Linotype"/>
          <w:b/>
          <w:color w:val="000000" w:themeColor="text1"/>
        </w:rPr>
        <w:t xml:space="preserve">Del planteamiento de la </w:t>
      </w:r>
      <w:r w:rsidR="00D5750C" w:rsidRPr="00811AA3">
        <w:rPr>
          <w:rFonts w:ascii="Palatino Linotype" w:hAnsi="Palatino Linotype"/>
          <w:b/>
          <w:i/>
          <w:color w:val="000000" w:themeColor="text1"/>
        </w:rPr>
        <w:t>Litis</w:t>
      </w:r>
      <w:r w:rsidRPr="00811AA3">
        <w:rPr>
          <w:rFonts w:ascii="Palatino Linotype" w:hAnsi="Palatino Linotype"/>
          <w:b/>
          <w:color w:val="000000" w:themeColor="text1"/>
        </w:rPr>
        <w:t>.</w:t>
      </w:r>
      <w:bookmarkEnd w:id="13"/>
    </w:p>
    <w:p w14:paraId="2101F2BC" w14:textId="1244FF7F" w:rsidR="00117D31" w:rsidRPr="00811AA3" w:rsidRDefault="00A91174" w:rsidP="005025F7">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bookmarkStart w:id="14" w:name="_Toc459174366"/>
      <w:bookmarkStart w:id="15" w:name="_Toc459659884"/>
      <w:bookmarkStart w:id="16" w:name="_Toc461687280"/>
      <w:bookmarkStart w:id="17" w:name="_Toc462771051"/>
      <w:bookmarkStart w:id="18" w:name="_Toc464139201"/>
      <w:r w:rsidRPr="00811AA3">
        <w:rPr>
          <w:rFonts w:ascii="Palatino Linotype" w:hAnsi="Palatino Linotype" w:cs="Arial"/>
          <w:color w:val="000000" w:themeColor="text1"/>
        </w:rPr>
        <w:t>Se requirió</w:t>
      </w:r>
      <w:r w:rsidR="00CC411A" w:rsidRPr="00811AA3">
        <w:rPr>
          <w:rFonts w:ascii="Palatino Linotype" w:hAnsi="Palatino Linotype" w:cs="Arial"/>
          <w:color w:val="000000" w:themeColor="text1"/>
        </w:rPr>
        <w:t xml:space="preserve"> conocer el nombre completo de cada uno de los servidores públicos, administrativos y académicos, adscritos al Plantel Nicolás Romero III, así como sus horarios laborales y récord de asistencias de enero a julio de dos mil veintitrés</w:t>
      </w:r>
      <w:r w:rsidR="00EB4E28" w:rsidRPr="00811AA3">
        <w:rPr>
          <w:rFonts w:ascii="Palatino Linotype" w:eastAsia="Times New Roman" w:hAnsi="Palatino Linotype" w:cs="Arial"/>
          <w:color w:val="000000" w:themeColor="text1"/>
          <w:lang w:val="es-ES"/>
        </w:rPr>
        <w:t>.</w:t>
      </w:r>
      <w:r w:rsidR="008A78F1" w:rsidRPr="00811AA3">
        <w:rPr>
          <w:rFonts w:ascii="Palatino Linotype" w:hAnsi="Palatino Linotype" w:cs="Arial"/>
          <w:color w:val="000000" w:themeColor="text1"/>
        </w:rPr>
        <w:t xml:space="preserve"> </w:t>
      </w:r>
      <w:r w:rsidR="006D57BE" w:rsidRPr="00811AA3">
        <w:rPr>
          <w:rFonts w:ascii="Palatino Linotype" w:hAnsi="Palatino Linotype" w:cs="Arial"/>
          <w:color w:val="000000" w:themeColor="text1"/>
        </w:rPr>
        <w:t>E</w:t>
      </w:r>
      <w:r w:rsidR="00E50385" w:rsidRPr="00811AA3">
        <w:rPr>
          <w:rFonts w:ascii="Palatino Linotype" w:hAnsi="Palatino Linotype" w:cs="Arial"/>
          <w:color w:val="000000" w:themeColor="text1"/>
        </w:rPr>
        <w:t xml:space="preserve">l </w:t>
      </w:r>
      <w:r w:rsidR="00E50385" w:rsidRPr="00811AA3">
        <w:rPr>
          <w:rFonts w:ascii="Palatino Linotype" w:hAnsi="Palatino Linotype" w:cs="Arial"/>
          <w:b/>
          <w:color w:val="000000" w:themeColor="text1"/>
        </w:rPr>
        <w:t>SUJETO OBLIGADO</w:t>
      </w:r>
      <w:r w:rsidR="00E50385" w:rsidRPr="00811AA3">
        <w:rPr>
          <w:rFonts w:ascii="Palatino Linotype" w:hAnsi="Palatino Linotype" w:cs="Arial"/>
          <w:color w:val="000000" w:themeColor="text1"/>
        </w:rPr>
        <w:t xml:space="preserve"> </w:t>
      </w:r>
      <w:r w:rsidR="00CC411A" w:rsidRPr="00811AA3">
        <w:rPr>
          <w:rFonts w:ascii="Palatino Linotype" w:hAnsi="Palatino Linotype" w:cs="Arial"/>
          <w:color w:val="000000" w:themeColor="text1"/>
        </w:rPr>
        <w:t>entregó una relación del personal adscrito al Plantel Nicolás Romero III, donde se aprecian sus días y horarios laborales, así como el reporte de asistencias e inasistencias de enero a julio de dos mil veintitrés.</w:t>
      </w:r>
    </w:p>
    <w:p w14:paraId="7924C7B9" w14:textId="77777777" w:rsidR="00A91174" w:rsidRPr="00811AA3" w:rsidRDefault="00A91174" w:rsidP="00A91174">
      <w:pPr>
        <w:pStyle w:val="Prrafodelista"/>
        <w:tabs>
          <w:tab w:val="left" w:pos="426"/>
        </w:tabs>
        <w:spacing w:line="360" w:lineRule="auto"/>
        <w:ind w:left="0" w:right="49"/>
        <w:jc w:val="both"/>
        <w:rPr>
          <w:rFonts w:ascii="Palatino Linotype" w:hAnsi="Palatino Linotype" w:cs="Arial"/>
          <w:color w:val="000000" w:themeColor="text1"/>
        </w:rPr>
      </w:pPr>
    </w:p>
    <w:p w14:paraId="24C21804" w14:textId="38C72E6A" w:rsidR="00A91174" w:rsidRPr="00811AA3" w:rsidRDefault="00EB4E28" w:rsidP="00B371D4">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811AA3">
        <w:rPr>
          <w:rFonts w:ascii="Palatino Linotype" w:hAnsi="Palatino Linotype" w:cs="Arial"/>
          <w:color w:val="000000" w:themeColor="text1"/>
        </w:rPr>
        <w:t>El</w:t>
      </w:r>
      <w:r w:rsidR="008A78F1" w:rsidRPr="00811AA3">
        <w:rPr>
          <w:rFonts w:ascii="Palatino Linotype" w:hAnsi="Palatino Linotype" w:cs="Arial"/>
          <w:color w:val="000000" w:themeColor="text1"/>
        </w:rPr>
        <w:t xml:space="preserve"> particular impugnó</w:t>
      </w:r>
      <w:r w:rsidR="00A91174" w:rsidRPr="00811AA3">
        <w:rPr>
          <w:rFonts w:ascii="Palatino Linotype" w:hAnsi="Palatino Linotype" w:cs="Arial"/>
          <w:color w:val="000000" w:themeColor="text1"/>
        </w:rPr>
        <w:t xml:space="preserve"> la respuesta del </w:t>
      </w:r>
      <w:r w:rsidR="00A91174" w:rsidRPr="00811AA3">
        <w:rPr>
          <w:rFonts w:ascii="Palatino Linotype" w:hAnsi="Palatino Linotype" w:cs="Arial"/>
          <w:b/>
          <w:color w:val="000000" w:themeColor="text1"/>
        </w:rPr>
        <w:t>SUJETO OBLIGADO</w:t>
      </w:r>
      <w:r w:rsidR="00A91174" w:rsidRPr="00811AA3">
        <w:rPr>
          <w:rFonts w:ascii="Palatino Linotype" w:hAnsi="Palatino Linotype" w:cs="Arial"/>
          <w:color w:val="000000" w:themeColor="text1"/>
        </w:rPr>
        <w:t xml:space="preserve"> mediante el recurso de revisión al rubro citado, y en el que señaló por agravios, </w:t>
      </w:r>
      <w:r w:rsidR="00CC411A" w:rsidRPr="00811AA3">
        <w:rPr>
          <w:rFonts w:ascii="Palatino Linotype" w:hAnsi="Palatino Linotype" w:cs="Arial"/>
          <w:color w:val="000000" w:themeColor="text1"/>
        </w:rPr>
        <w:t>que no se le entregaron los formatos de horarios que se les entregan a los profesores</w:t>
      </w:r>
      <w:r w:rsidR="00CD4AD5" w:rsidRPr="00811AA3">
        <w:rPr>
          <w:rFonts w:ascii="Palatino Linotype" w:hAnsi="Palatino Linotype" w:cs="Arial"/>
          <w:color w:val="000000" w:themeColor="text1"/>
        </w:rPr>
        <w:t xml:space="preserve"> y, que no se le hizo entrega de la información tal y como existe en sus archivos</w:t>
      </w:r>
      <w:r w:rsidRPr="00811AA3">
        <w:rPr>
          <w:rFonts w:ascii="Palatino Linotype" w:hAnsi="Palatino Linotype" w:cs="Arial"/>
          <w:color w:val="000000" w:themeColor="text1"/>
        </w:rPr>
        <w:t>.</w:t>
      </w:r>
    </w:p>
    <w:p w14:paraId="52493E42" w14:textId="77777777" w:rsidR="0056788F" w:rsidRPr="00811AA3" w:rsidRDefault="0056788F" w:rsidP="0056788F">
      <w:pPr>
        <w:pStyle w:val="Prrafodelista"/>
        <w:tabs>
          <w:tab w:val="left" w:pos="426"/>
        </w:tabs>
        <w:spacing w:line="360" w:lineRule="auto"/>
        <w:ind w:left="0" w:right="49"/>
        <w:jc w:val="both"/>
        <w:rPr>
          <w:rFonts w:ascii="Palatino Linotype" w:hAnsi="Palatino Linotype" w:cs="Arial"/>
          <w:color w:val="000000" w:themeColor="text1"/>
        </w:rPr>
      </w:pPr>
    </w:p>
    <w:p w14:paraId="17C58E36" w14:textId="524766DD" w:rsidR="001A032D" w:rsidRPr="00811AA3" w:rsidRDefault="001A032D" w:rsidP="00DA22D8">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811AA3">
        <w:rPr>
          <w:rFonts w:ascii="Palatino Linotype" w:hAnsi="Palatino Linotype" w:cs="Arial"/>
          <w:color w:val="000000" w:themeColor="text1"/>
        </w:rPr>
        <w:t xml:space="preserve">En ese sentido, </w:t>
      </w:r>
      <w:r w:rsidR="00566BC5" w:rsidRPr="00811AA3">
        <w:rPr>
          <w:rFonts w:ascii="Palatino Linotype" w:hAnsi="Palatino Linotype" w:cs="Arial"/>
          <w:color w:val="000000" w:themeColor="text1"/>
        </w:rPr>
        <w:t>este Órgano Garante</w:t>
      </w:r>
      <w:r w:rsidR="002E160F" w:rsidRPr="00811AA3">
        <w:rPr>
          <w:rFonts w:ascii="Palatino Linotype" w:hAnsi="Palatino Linotype" w:cs="Arial"/>
          <w:color w:val="000000" w:themeColor="text1"/>
        </w:rPr>
        <w:t xml:space="preserve"> advierte que las razones o motivos de inconformidad manifestados por el </w:t>
      </w:r>
      <w:r w:rsidRPr="00811AA3">
        <w:rPr>
          <w:rFonts w:ascii="Palatino Linotype" w:hAnsi="Palatino Linotype" w:cs="Arial"/>
          <w:b/>
          <w:bCs/>
          <w:color w:val="000000" w:themeColor="text1"/>
        </w:rPr>
        <w:t>RECURRENTE</w:t>
      </w:r>
      <w:r w:rsidRPr="00811AA3">
        <w:rPr>
          <w:rFonts w:ascii="Palatino Linotype" w:hAnsi="Palatino Linotype" w:cs="Arial"/>
          <w:color w:val="000000" w:themeColor="text1"/>
        </w:rPr>
        <w:t xml:space="preserve"> </w:t>
      </w:r>
      <w:r w:rsidR="002E160F" w:rsidRPr="00811AA3">
        <w:rPr>
          <w:rFonts w:ascii="Palatino Linotype" w:hAnsi="Palatino Linotype" w:cs="Arial"/>
          <w:color w:val="000000" w:themeColor="text1"/>
        </w:rPr>
        <w:t>sugieren que la respuesta proporcionada</w:t>
      </w:r>
      <w:r w:rsidR="00B855AA" w:rsidRPr="00811AA3">
        <w:rPr>
          <w:rFonts w:ascii="Palatino Linotype" w:hAnsi="Palatino Linotype" w:cs="Arial"/>
          <w:color w:val="000000" w:themeColor="text1"/>
        </w:rPr>
        <w:t xml:space="preserve"> por el </w:t>
      </w:r>
      <w:r w:rsidR="00B855AA" w:rsidRPr="00811AA3">
        <w:rPr>
          <w:rFonts w:ascii="Palatino Linotype" w:hAnsi="Palatino Linotype" w:cs="Arial"/>
          <w:b/>
          <w:bCs/>
          <w:color w:val="000000" w:themeColor="text1"/>
        </w:rPr>
        <w:t>SUJETO OBLIGADO</w:t>
      </w:r>
      <w:r w:rsidR="007409D8" w:rsidRPr="00811AA3">
        <w:rPr>
          <w:rFonts w:ascii="Palatino Linotype" w:hAnsi="Palatino Linotype" w:cs="Arial"/>
          <w:color w:val="000000" w:themeColor="text1"/>
        </w:rPr>
        <w:t xml:space="preserve"> no </w:t>
      </w:r>
      <w:r w:rsidR="006D57BE" w:rsidRPr="00811AA3">
        <w:rPr>
          <w:rFonts w:ascii="Palatino Linotype" w:hAnsi="Palatino Linotype" w:cs="Arial"/>
          <w:color w:val="000000" w:themeColor="text1"/>
        </w:rPr>
        <w:t>cumplió</w:t>
      </w:r>
      <w:r w:rsidR="00B855AA" w:rsidRPr="00811AA3">
        <w:rPr>
          <w:rFonts w:ascii="Palatino Linotype" w:hAnsi="Palatino Linotype" w:cs="Arial"/>
          <w:color w:val="000000" w:themeColor="text1"/>
        </w:rPr>
        <w:t xml:space="preserve"> con </w:t>
      </w:r>
      <w:r w:rsidR="008F7752" w:rsidRPr="00811AA3">
        <w:rPr>
          <w:rFonts w:ascii="Palatino Linotype" w:hAnsi="Palatino Linotype" w:cs="Arial"/>
          <w:color w:val="000000" w:themeColor="text1"/>
        </w:rPr>
        <w:t>los</w:t>
      </w:r>
      <w:r w:rsidR="00B855AA" w:rsidRPr="00811AA3">
        <w:rPr>
          <w:rFonts w:ascii="Palatino Linotype" w:hAnsi="Palatino Linotype" w:cs="Arial"/>
          <w:color w:val="000000" w:themeColor="text1"/>
        </w:rPr>
        <w:t xml:space="preserve"> principio</w:t>
      </w:r>
      <w:r w:rsidR="008F7752" w:rsidRPr="00811AA3">
        <w:rPr>
          <w:rFonts w:ascii="Palatino Linotype" w:hAnsi="Palatino Linotype" w:cs="Arial"/>
          <w:color w:val="000000" w:themeColor="text1"/>
        </w:rPr>
        <w:t>s</w:t>
      </w:r>
      <w:r w:rsidR="00B855AA" w:rsidRPr="00811AA3">
        <w:rPr>
          <w:rFonts w:ascii="Palatino Linotype" w:hAnsi="Palatino Linotype" w:cs="Arial"/>
          <w:color w:val="000000" w:themeColor="text1"/>
        </w:rPr>
        <w:t xml:space="preserve"> contendido</w:t>
      </w:r>
      <w:r w:rsidR="008F7752" w:rsidRPr="00811AA3">
        <w:rPr>
          <w:rFonts w:ascii="Palatino Linotype" w:hAnsi="Palatino Linotype" w:cs="Arial"/>
          <w:color w:val="000000" w:themeColor="text1"/>
        </w:rPr>
        <w:t>s</w:t>
      </w:r>
      <w:r w:rsidR="00B855AA" w:rsidRPr="00811AA3">
        <w:rPr>
          <w:rFonts w:ascii="Palatino Linotype" w:hAnsi="Palatino Linotype" w:cs="Arial"/>
          <w:color w:val="000000" w:themeColor="text1"/>
        </w:rPr>
        <w:t xml:space="preserve"> en el artículo 11 de la Ley de Transparencia y Acceso a la Información Pública del Estado de México y Municipios, l</w:t>
      </w:r>
      <w:r w:rsidR="008F7752" w:rsidRPr="00811AA3">
        <w:rPr>
          <w:rFonts w:ascii="Palatino Linotype" w:hAnsi="Palatino Linotype" w:cs="Arial"/>
          <w:color w:val="000000" w:themeColor="text1"/>
        </w:rPr>
        <w:t>os</w:t>
      </w:r>
      <w:r w:rsidR="00B855AA" w:rsidRPr="00811AA3">
        <w:rPr>
          <w:rFonts w:ascii="Palatino Linotype" w:hAnsi="Palatino Linotype" w:cs="Arial"/>
          <w:color w:val="000000" w:themeColor="text1"/>
        </w:rPr>
        <w:t xml:space="preserve"> cual</w:t>
      </w:r>
      <w:r w:rsidR="008F7752" w:rsidRPr="00811AA3">
        <w:rPr>
          <w:rFonts w:ascii="Palatino Linotype" w:hAnsi="Palatino Linotype" w:cs="Arial"/>
          <w:color w:val="000000" w:themeColor="text1"/>
        </w:rPr>
        <w:t>es</w:t>
      </w:r>
      <w:r w:rsidR="00B855AA" w:rsidRPr="00811AA3">
        <w:rPr>
          <w:rFonts w:ascii="Palatino Linotype" w:hAnsi="Palatino Linotype" w:cs="Arial"/>
          <w:color w:val="000000" w:themeColor="text1"/>
        </w:rPr>
        <w:t xml:space="preserve"> señala</w:t>
      </w:r>
      <w:r w:rsidR="008F7752" w:rsidRPr="00811AA3">
        <w:rPr>
          <w:rFonts w:ascii="Palatino Linotype" w:hAnsi="Palatino Linotype" w:cs="Arial"/>
          <w:color w:val="000000" w:themeColor="text1"/>
        </w:rPr>
        <w:t>n</w:t>
      </w:r>
      <w:r w:rsidR="00B855AA" w:rsidRPr="00811AA3">
        <w:rPr>
          <w:rFonts w:ascii="Palatino Linotype" w:hAnsi="Palatino Linotype" w:cs="Arial"/>
          <w:color w:val="000000" w:themeColor="text1"/>
        </w:rPr>
        <w:t xml:space="preserve"> que en la generación, publicación y entrega de información se deberá garantizar que ésta </w:t>
      </w:r>
      <w:r w:rsidR="00C51671" w:rsidRPr="00811AA3">
        <w:rPr>
          <w:rFonts w:ascii="Palatino Linotype" w:hAnsi="Palatino Linotype" w:cs="Arial"/>
          <w:color w:val="000000" w:themeColor="text1"/>
        </w:rPr>
        <w:t>sea</w:t>
      </w:r>
      <w:r w:rsidR="007409D8" w:rsidRPr="00811AA3">
        <w:rPr>
          <w:rFonts w:ascii="Palatino Linotype" w:hAnsi="Palatino Linotype" w:cs="Arial"/>
          <w:color w:val="000000" w:themeColor="text1"/>
        </w:rPr>
        <w:t xml:space="preserve"> </w:t>
      </w:r>
      <w:r w:rsidR="00233601" w:rsidRPr="00811AA3">
        <w:rPr>
          <w:rFonts w:ascii="Palatino Linotype" w:hAnsi="Palatino Linotype" w:cs="Arial"/>
          <w:b/>
          <w:color w:val="000000" w:themeColor="text1"/>
        </w:rPr>
        <w:t>confiable</w:t>
      </w:r>
      <w:r w:rsidR="00060292" w:rsidRPr="00811AA3">
        <w:rPr>
          <w:rFonts w:ascii="Palatino Linotype" w:hAnsi="Palatino Linotype" w:cs="Arial"/>
          <w:color w:val="000000" w:themeColor="text1"/>
        </w:rPr>
        <w:t>.</w:t>
      </w:r>
    </w:p>
    <w:p w14:paraId="026A3A70" w14:textId="77777777" w:rsidR="00197091" w:rsidRPr="00811AA3" w:rsidRDefault="00197091" w:rsidP="00B31E90">
      <w:pPr>
        <w:pStyle w:val="Prrafodelista"/>
        <w:tabs>
          <w:tab w:val="left" w:pos="426"/>
        </w:tabs>
        <w:spacing w:line="360" w:lineRule="auto"/>
        <w:ind w:left="0" w:right="49"/>
        <w:jc w:val="both"/>
        <w:rPr>
          <w:rFonts w:ascii="Palatino Linotype" w:hAnsi="Palatino Linotype" w:cs="Arial"/>
          <w:color w:val="000000" w:themeColor="text1"/>
        </w:rPr>
      </w:pPr>
    </w:p>
    <w:p w14:paraId="4B724D91" w14:textId="2AD73D00" w:rsidR="00AD76A1" w:rsidRPr="00811AA3" w:rsidRDefault="00BC4307" w:rsidP="00DA22D8">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811AA3">
        <w:rPr>
          <w:rFonts w:ascii="Palatino Linotype" w:hAnsi="Palatino Linotype" w:cs="Arial"/>
          <w:color w:val="000000" w:themeColor="text1"/>
        </w:rPr>
        <w:t xml:space="preserve">Por lo anterior, la </w:t>
      </w:r>
      <w:r w:rsidRPr="00811AA3">
        <w:rPr>
          <w:rFonts w:ascii="Palatino Linotype" w:hAnsi="Palatino Linotype" w:cs="Arial"/>
          <w:i/>
          <w:color w:val="000000" w:themeColor="text1"/>
        </w:rPr>
        <w:t>Litis</w:t>
      </w:r>
      <w:r w:rsidRPr="00811AA3">
        <w:rPr>
          <w:rFonts w:ascii="Palatino Linotype" w:hAnsi="Palatino Linotype" w:cs="Arial"/>
          <w:color w:val="000000" w:themeColor="text1"/>
        </w:rPr>
        <w:t xml:space="preserve"> a resolver en el presente recurso se circunscribe en determinar si</w:t>
      </w:r>
      <w:r w:rsidR="002C6561" w:rsidRPr="00811AA3">
        <w:rPr>
          <w:rFonts w:ascii="Palatino Linotype" w:hAnsi="Palatino Linotype" w:cs="Arial"/>
          <w:color w:val="000000" w:themeColor="text1"/>
        </w:rPr>
        <w:t xml:space="preserve"> </w:t>
      </w:r>
      <w:r w:rsidR="004B0EB6" w:rsidRPr="00811AA3">
        <w:rPr>
          <w:rFonts w:ascii="Palatino Linotype" w:hAnsi="Palatino Linotype" w:cs="Arial"/>
          <w:color w:val="000000" w:themeColor="text1"/>
        </w:rPr>
        <w:t>la respuesta del</w:t>
      </w:r>
      <w:r w:rsidR="002C6561" w:rsidRPr="00811AA3">
        <w:rPr>
          <w:rFonts w:ascii="Palatino Linotype" w:hAnsi="Palatino Linotype" w:cs="Arial"/>
          <w:color w:val="000000" w:themeColor="text1"/>
        </w:rPr>
        <w:t xml:space="preserve"> </w:t>
      </w:r>
      <w:r w:rsidR="002C6561" w:rsidRPr="00811AA3">
        <w:rPr>
          <w:rFonts w:ascii="Palatino Linotype" w:hAnsi="Palatino Linotype" w:cs="Arial"/>
          <w:b/>
          <w:bCs/>
          <w:color w:val="000000" w:themeColor="text1"/>
        </w:rPr>
        <w:t>SUJETO OBLIGADO</w:t>
      </w:r>
      <w:r w:rsidR="002C6561" w:rsidRPr="00811AA3">
        <w:rPr>
          <w:rFonts w:ascii="Palatino Linotype" w:hAnsi="Palatino Linotype" w:cs="Arial"/>
          <w:color w:val="000000" w:themeColor="text1"/>
        </w:rPr>
        <w:t xml:space="preserve"> </w:t>
      </w:r>
      <w:r w:rsidR="004B0EB6" w:rsidRPr="00811AA3">
        <w:rPr>
          <w:rFonts w:ascii="Palatino Linotype" w:hAnsi="Palatino Linotype" w:cs="Arial"/>
          <w:color w:val="000000" w:themeColor="text1"/>
        </w:rPr>
        <w:t xml:space="preserve">colma el derecho de acceso a </w:t>
      </w:r>
      <w:r w:rsidR="004B0EB6" w:rsidRPr="00811AA3">
        <w:rPr>
          <w:rFonts w:ascii="Palatino Linotype" w:hAnsi="Palatino Linotype" w:cs="Arial"/>
          <w:color w:val="000000" w:themeColor="text1"/>
        </w:rPr>
        <w:lastRenderedPageBreak/>
        <w:t xml:space="preserve">la información ejercido por </w:t>
      </w:r>
      <w:r w:rsidR="001025C6" w:rsidRPr="00811AA3">
        <w:rPr>
          <w:rFonts w:ascii="Palatino Linotype" w:hAnsi="Palatino Linotype" w:cs="Arial"/>
          <w:color w:val="000000" w:themeColor="text1"/>
        </w:rPr>
        <w:t>el</w:t>
      </w:r>
      <w:r w:rsidR="004B0EB6" w:rsidRPr="00811AA3">
        <w:rPr>
          <w:rFonts w:ascii="Palatino Linotype" w:hAnsi="Palatino Linotype" w:cs="Arial"/>
          <w:color w:val="000000" w:themeColor="text1"/>
        </w:rPr>
        <w:t xml:space="preserve"> </w:t>
      </w:r>
      <w:r w:rsidR="004B0EB6" w:rsidRPr="00811AA3">
        <w:rPr>
          <w:rFonts w:ascii="Palatino Linotype" w:hAnsi="Palatino Linotype" w:cs="Arial"/>
          <w:b/>
          <w:bCs/>
          <w:color w:val="000000" w:themeColor="text1"/>
        </w:rPr>
        <w:t>RECURRENTE</w:t>
      </w:r>
      <w:r w:rsidR="002C6561" w:rsidRPr="00811AA3">
        <w:rPr>
          <w:rFonts w:ascii="Palatino Linotype" w:hAnsi="Palatino Linotype" w:cs="Arial"/>
          <w:color w:val="000000" w:themeColor="text1"/>
        </w:rPr>
        <w:t xml:space="preserve"> o</w:t>
      </w:r>
      <w:r w:rsidR="001025C6" w:rsidRPr="00811AA3">
        <w:rPr>
          <w:rFonts w:ascii="Palatino Linotype" w:hAnsi="Palatino Linotype" w:cs="Arial"/>
          <w:color w:val="000000" w:themeColor="text1"/>
        </w:rPr>
        <w:t>,</w:t>
      </w:r>
      <w:r w:rsidR="002C6561" w:rsidRPr="00811AA3">
        <w:rPr>
          <w:rFonts w:ascii="Palatino Linotype" w:hAnsi="Palatino Linotype" w:cs="Arial"/>
          <w:color w:val="000000" w:themeColor="text1"/>
        </w:rPr>
        <w:t xml:space="preserve"> si por el contrario, se</w:t>
      </w:r>
      <w:r w:rsidR="00E32652" w:rsidRPr="00811AA3">
        <w:rPr>
          <w:rFonts w:ascii="Palatino Linotype" w:hAnsi="Palatino Linotype" w:cs="Arial"/>
          <w:color w:val="000000" w:themeColor="text1"/>
        </w:rPr>
        <w:t xml:space="preserve"> </w:t>
      </w:r>
      <w:r w:rsidR="0028248C" w:rsidRPr="00811AA3">
        <w:rPr>
          <w:rFonts w:ascii="Palatino Linotype" w:hAnsi="Palatino Linotype"/>
          <w:color w:val="000000" w:themeColor="text1"/>
        </w:rPr>
        <w:t>actualiza</w:t>
      </w:r>
      <w:r w:rsidR="00C51671" w:rsidRPr="00811AA3">
        <w:rPr>
          <w:rFonts w:ascii="Palatino Linotype" w:hAnsi="Palatino Linotype"/>
          <w:color w:val="000000" w:themeColor="text1"/>
        </w:rPr>
        <w:t>n</w:t>
      </w:r>
      <w:r w:rsidR="0028248C" w:rsidRPr="00811AA3">
        <w:rPr>
          <w:rFonts w:ascii="Palatino Linotype" w:hAnsi="Palatino Linotype"/>
          <w:color w:val="000000" w:themeColor="text1"/>
        </w:rPr>
        <w:t xml:space="preserve"> la</w:t>
      </w:r>
      <w:r w:rsidR="00C51671" w:rsidRPr="00811AA3">
        <w:rPr>
          <w:rFonts w:ascii="Palatino Linotype" w:hAnsi="Palatino Linotype"/>
          <w:color w:val="000000" w:themeColor="text1"/>
        </w:rPr>
        <w:t>s</w:t>
      </w:r>
      <w:r w:rsidR="0028248C" w:rsidRPr="00811AA3">
        <w:rPr>
          <w:rFonts w:ascii="Palatino Linotype" w:hAnsi="Palatino Linotype"/>
          <w:color w:val="000000" w:themeColor="text1"/>
        </w:rPr>
        <w:t xml:space="preserve"> causal</w:t>
      </w:r>
      <w:r w:rsidR="00C51671" w:rsidRPr="00811AA3">
        <w:rPr>
          <w:rFonts w:ascii="Palatino Linotype" w:hAnsi="Palatino Linotype"/>
          <w:color w:val="000000" w:themeColor="text1"/>
        </w:rPr>
        <w:t>es</w:t>
      </w:r>
      <w:r w:rsidR="0028248C" w:rsidRPr="00811AA3">
        <w:rPr>
          <w:rFonts w:ascii="Palatino Linotype" w:hAnsi="Palatino Linotype"/>
          <w:color w:val="000000" w:themeColor="text1"/>
        </w:rPr>
        <w:t xml:space="preserve"> de procedencia</w:t>
      </w:r>
      <w:r w:rsidR="00E66A80" w:rsidRPr="00811AA3">
        <w:rPr>
          <w:rFonts w:ascii="Palatino Linotype" w:hAnsi="Palatino Linotype" w:cs="Arial"/>
          <w:color w:val="000000" w:themeColor="text1"/>
        </w:rPr>
        <w:t xml:space="preserve"> del recurso de revisión establecida</w:t>
      </w:r>
      <w:r w:rsidR="00C51671" w:rsidRPr="00811AA3">
        <w:rPr>
          <w:rFonts w:ascii="Palatino Linotype" w:hAnsi="Palatino Linotype" w:cs="Arial"/>
          <w:color w:val="000000" w:themeColor="text1"/>
        </w:rPr>
        <w:t>s</w:t>
      </w:r>
      <w:r w:rsidR="00E66A80" w:rsidRPr="00811AA3">
        <w:rPr>
          <w:rFonts w:ascii="Palatino Linotype" w:hAnsi="Palatino Linotype" w:cs="Arial"/>
          <w:color w:val="000000" w:themeColor="text1"/>
        </w:rPr>
        <w:t xml:space="preserve"> en el artículo 179 </w:t>
      </w:r>
      <w:r w:rsidR="00C51671" w:rsidRPr="00811AA3">
        <w:rPr>
          <w:rFonts w:ascii="Palatino Linotype" w:hAnsi="Palatino Linotype" w:cs="Arial"/>
          <w:color w:val="000000" w:themeColor="text1"/>
        </w:rPr>
        <w:t>fracciones</w:t>
      </w:r>
      <w:r w:rsidR="00E66A80" w:rsidRPr="00811AA3">
        <w:rPr>
          <w:rFonts w:ascii="Palatino Linotype" w:hAnsi="Palatino Linotype" w:cs="Arial"/>
          <w:color w:val="000000" w:themeColor="text1"/>
        </w:rPr>
        <w:t xml:space="preserve"> </w:t>
      </w:r>
      <w:r w:rsidR="006015F0" w:rsidRPr="00811AA3">
        <w:rPr>
          <w:rFonts w:ascii="Palatino Linotype" w:hAnsi="Palatino Linotype" w:cs="Arial"/>
          <w:color w:val="000000" w:themeColor="text1"/>
        </w:rPr>
        <w:t>I</w:t>
      </w:r>
      <w:r w:rsidR="00EB4E28" w:rsidRPr="00811AA3">
        <w:rPr>
          <w:rFonts w:ascii="Palatino Linotype" w:hAnsi="Palatino Linotype" w:cs="Arial"/>
          <w:color w:val="000000" w:themeColor="text1"/>
        </w:rPr>
        <w:t xml:space="preserve"> </w:t>
      </w:r>
      <w:r w:rsidR="008A78F1" w:rsidRPr="00811AA3">
        <w:rPr>
          <w:rFonts w:ascii="Palatino Linotype" w:hAnsi="Palatino Linotype" w:cs="Arial"/>
          <w:color w:val="000000" w:themeColor="text1"/>
        </w:rPr>
        <w:t xml:space="preserve">y/o </w:t>
      </w:r>
      <w:r w:rsidR="00CD4AD5" w:rsidRPr="00811AA3">
        <w:rPr>
          <w:rFonts w:ascii="Palatino Linotype" w:hAnsi="Palatino Linotype" w:cs="Arial"/>
          <w:color w:val="000000" w:themeColor="text1"/>
        </w:rPr>
        <w:t>VIII</w:t>
      </w:r>
      <w:r w:rsidR="00A91174" w:rsidRPr="00811AA3">
        <w:rPr>
          <w:rFonts w:ascii="Palatino Linotype" w:hAnsi="Palatino Linotype" w:cs="Arial"/>
          <w:color w:val="000000" w:themeColor="text1"/>
        </w:rPr>
        <w:t xml:space="preserve"> </w:t>
      </w:r>
      <w:r w:rsidR="00E66A80" w:rsidRPr="00811AA3">
        <w:rPr>
          <w:rFonts w:ascii="Palatino Linotype" w:hAnsi="Palatino Linotype" w:cs="Arial"/>
          <w:color w:val="000000" w:themeColor="text1"/>
        </w:rPr>
        <w:t xml:space="preserve">de la Ley de Transparencia y Acceso a la Información Pública del Estado de México y Municipios, </w:t>
      </w:r>
      <w:r w:rsidR="00C51671" w:rsidRPr="00811AA3">
        <w:rPr>
          <w:rFonts w:ascii="Palatino Linotype" w:hAnsi="Palatino Linotype" w:cs="Arial"/>
          <w:color w:val="000000" w:themeColor="text1"/>
        </w:rPr>
        <w:t xml:space="preserve">y </w:t>
      </w:r>
      <w:r w:rsidR="00E66A80" w:rsidRPr="00811AA3">
        <w:rPr>
          <w:rFonts w:ascii="Palatino Linotype" w:hAnsi="Palatino Linotype" w:cs="Arial"/>
          <w:color w:val="000000" w:themeColor="text1"/>
        </w:rPr>
        <w:t>que se transcribe</w:t>
      </w:r>
      <w:r w:rsidR="00C51671" w:rsidRPr="00811AA3">
        <w:rPr>
          <w:rFonts w:ascii="Palatino Linotype" w:hAnsi="Palatino Linotype" w:cs="Arial"/>
          <w:color w:val="000000" w:themeColor="text1"/>
        </w:rPr>
        <w:t>n</w:t>
      </w:r>
      <w:r w:rsidR="00E66A80" w:rsidRPr="00811AA3">
        <w:rPr>
          <w:rFonts w:ascii="Palatino Linotype" w:hAnsi="Palatino Linotype" w:cs="Arial"/>
          <w:color w:val="000000" w:themeColor="text1"/>
        </w:rPr>
        <w:t xml:space="preserve"> a continuación:</w:t>
      </w:r>
    </w:p>
    <w:p w14:paraId="694942AF" w14:textId="62D2F7A9" w:rsidR="00AD76A1" w:rsidRPr="00811AA3" w:rsidRDefault="00E66A80" w:rsidP="00B31E90">
      <w:pPr>
        <w:pStyle w:val="Sinespaciado"/>
        <w:tabs>
          <w:tab w:val="left" w:pos="426"/>
        </w:tabs>
        <w:ind w:left="851" w:right="567"/>
        <w:jc w:val="both"/>
        <w:rPr>
          <w:rFonts w:ascii="Palatino Linotype" w:hAnsi="Palatino Linotype"/>
          <w:i/>
          <w:color w:val="000000" w:themeColor="text1"/>
          <w:sz w:val="22"/>
        </w:rPr>
      </w:pPr>
      <w:r w:rsidRPr="00811AA3">
        <w:rPr>
          <w:rFonts w:ascii="Palatino Linotype" w:hAnsi="Palatino Linotype"/>
          <w:i/>
          <w:color w:val="000000" w:themeColor="text1"/>
          <w:sz w:val="22"/>
        </w:rPr>
        <w:t>“</w:t>
      </w:r>
      <w:r w:rsidRPr="00811AA3">
        <w:rPr>
          <w:rFonts w:ascii="Palatino Linotype" w:hAnsi="Palatino Linotype"/>
          <w:b/>
          <w:i/>
          <w:color w:val="000000" w:themeColor="text1"/>
          <w:sz w:val="22"/>
        </w:rPr>
        <w:t>Artículo 179.</w:t>
      </w:r>
      <w:r w:rsidRPr="00811AA3">
        <w:rPr>
          <w:rFonts w:ascii="Palatino Linotype" w:hAnsi="Palatino Linotype"/>
          <w:i/>
          <w:color w:val="000000" w:themeColor="text1"/>
          <w:sz w:val="22"/>
        </w:rPr>
        <w:t xml:space="preserve"> El recurso de revisión es un medio de protección que la Ley otorga a los particulares, para hacer valer su derecho de acceso a la información pública, y procederá en contra de las siguientes causas:</w:t>
      </w:r>
    </w:p>
    <w:p w14:paraId="0261560E" w14:textId="37497FE6" w:rsidR="00E02DA3" w:rsidRPr="00811AA3" w:rsidRDefault="007409D8" w:rsidP="00B31E90">
      <w:pPr>
        <w:pStyle w:val="Sinespaciado"/>
        <w:tabs>
          <w:tab w:val="left" w:pos="426"/>
        </w:tabs>
        <w:ind w:left="851" w:right="567"/>
        <w:jc w:val="both"/>
        <w:rPr>
          <w:rFonts w:ascii="Palatino Linotype" w:hAnsi="Palatino Linotype"/>
          <w:bCs/>
          <w:i/>
          <w:color w:val="000000" w:themeColor="text1"/>
          <w:sz w:val="22"/>
        </w:rPr>
      </w:pPr>
      <w:r w:rsidRPr="00811AA3">
        <w:rPr>
          <w:rFonts w:ascii="Palatino Linotype" w:hAnsi="Palatino Linotype"/>
          <w:b/>
          <w:bCs/>
          <w:i/>
          <w:color w:val="000000" w:themeColor="text1"/>
          <w:sz w:val="22"/>
        </w:rPr>
        <w:t>I.</w:t>
      </w:r>
      <w:r w:rsidRPr="00811AA3">
        <w:rPr>
          <w:rFonts w:ascii="Palatino Linotype" w:hAnsi="Palatino Linotype"/>
          <w:bCs/>
          <w:i/>
          <w:color w:val="000000" w:themeColor="text1"/>
          <w:sz w:val="22"/>
        </w:rPr>
        <w:t xml:space="preserve"> La negativa a la información solicitada;</w:t>
      </w:r>
    </w:p>
    <w:p w14:paraId="4D85E639" w14:textId="481902A1" w:rsidR="001F3163" w:rsidRPr="00811AA3" w:rsidRDefault="004170BE" w:rsidP="004170BE">
      <w:pPr>
        <w:pStyle w:val="Sinespaciado"/>
        <w:tabs>
          <w:tab w:val="left" w:pos="426"/>
        </w:tabs>
        <w:ind w:left="851" w:right="567"/>
        <w:jc w:val="both"/>
        <w:rPr>
          <w:rFonts w:ascii="Palatino Linotype" w:hAnsi="Palatino Linotype"/>
          <w:bCs/>
          <w:i/>
          <w:color w:val="000000" w:themeColor="text1"/>
          <w:sz w:val="22"/>
        </w:rPr>
      </w:pPr>
      <w:r w:rsidRPr="00811AA3">
        <w:rPr>
          <w:rFonts w:ascii="Palatino Linotype" w:hAnsi="Palatino Linotype"/>
          <w:bCs/>
          <w:i/>
          <w:color w:val="000000" w:themeColor="text1"/>
          <w:sz w:val="22"/>
        </w:rPr>
        <w:t>(...)</w:t>
      </w:r>
    </w:p>
    <w:p w14:paraId="4FCA9B3F" w14:textId="2DD53459" w:rsidR="00515DEC" w:rsidRPr="00811AA3" w:rsidRDefault="00CD4AD5" w:rsidP="004170BE">
      <w:pPr>
        <w:pStyle w:val="Sinespaciado"/>
        <w:tabs>
          <w:tab w:val="left" w:pos="426"/>
        </w:tabs>
        <w:ind w:left="851" w:right="567"/>
        <w:jc w:val="both"/>
        <w:rPr>
          <w:rFonts w:ascii="Palatino Linotype" w:hAnsi="Palatino Linotype"/>
          <w:bCs/>
          <w:i/>
          <w:color w:val="000000" w:themeColor="text1"/>
          <w:sz w:val="22"/>
        </w:rPr>
      </w:pPr>
      <w:r w:rsidRPr="00811AA3">
        <w:rPr>
          <w:rFonts w:ascii="Palatino Linotype" w:hAnsi="Palatino Linotype"/>
          <w:b/>
          <w:i/>
          <w:color w:val="000000" w:themeColor="text1"/>
          <w:sz w:val="22"/>
          <w:lang w:val="es-MX"/>
        </w:rPr>
        <w:t xml:space="preserve">VIII. </w:t>
      </w:r>
      <w:r w:rsidRPr="00811AA3">
        <w:rPr>
          <w:rFonts w:ascii="Palatino Linotype" w:hAnsi="Palatino Linotype"/>
          <w:i/>
          <w:color w:val="000000" w:themeColor="text1"/>
          <w:sz w:val="22"/>
          <w:lang w:val="es-MX"/>
        </w:rPr>
        <w:t>La notificación, entrega o puesta a disposición de información en una modalidad o formato distinto al solicitado;</w:t>
      </w:r>
      <w:r w:rsidR="00EB4E28" w:rsidRPr="00811AA3">
        <w:rPr>
          <w:rFonts w:ascii="Palatino Linotype" w:hAnsi="Palatino Linotype"/>
          <w:i/>
          <w:color w:val="000000" w:themeColor="text1"/>
          <w:sz w:val="22"/>
          <w:lang w:val="es-MX"/>
        </w:rPr>
        <w:cr/>
      </w:r>
      <w:r w:rsidR="001F3163" w:rsidRPr="00811AA3">
        <w:rPr>
          <w:rFonts w:ascii="Palatino Linotype" w:hAnsi="Palatino Linotype"/>
          <w:bCs/>
          <w:i/>
          <w:color w:val="000000" w:themeColor="text1"/>
          <w:sz w:val="22"/>
        </w:rPr>
        <w:t>(...)</w:t>
      </w:r>
      <w:r w:rsidR="007D7B65" w:rsidRPr="00811AA3">
        <w:rPr>
          <w:rFonts w:ascii="Palatino Linotype" w:hAnsi="Palatino Linotype"/>
          <w:bCs/>
          <w:i/>
          <w:color w:val="000000" w:themeColor="text1"/>
          <w:sz w:val="22"/>
        </w:rPr>
        <w:t>”</w:t>
      </w:r>
    </w:p>
    <w:p w14:paraId="3000BF2B" w14:textId="43F12A12" w:rsidR="0021056F" w:rsidRDefault="0021056F" w:rsidP="0021056F">
      <w:pPr>
        <w:pStyle w:val="Sinespaciado"/>
        <w:tabs>
          <w:tab w:val="left" w:pos="426"/>
        </w:tabs>
        <w:ind w:right="567"/>
        <w:jc w:val="both"/>
        <w:rPr>
          <w:rFonts w:ascii="Palatino Linotype" w:hAnsi="Palatino Linotype"/>
          <w:i/>
          <w:color w:val="000000" w:themeColor="text1"/>
        </w:rPr>
      </w:pPr>
    </w:p>
    <w:p w14:paraId="38611546" w14:textId="77777777" w:rsidR="00811AA3" w:rsidRPr="00811AA3" w:rsidRDefault="00811AA3" w:rsidP="0021056F">
      <w:pPr>
        <w:pStyle w:val="Sinespaciado"/>
        <w:tabs>
          <w:tab w:val="left" w:pos="426"/>
        </w:tabs>
        <w:ind w:right="567"/>
        <w:jc w:val="both"/>
        <w:rPr>
          <w:rFonts w:ascii="Palatino Linotype" w:hAnsi="Palatino Linotype"/>
          <w:i/>
          <w:color w:val="000000" w:themeColor="text1"/>
        </w:rPr>
      </w:pPr>
    </w:p>
    <w:p w14:paraId="5CEC2F48" w14:textId="072A0162" w:rsidR="00EF014A" w:rsidRPr="00811AA3" w:rsidRDefault="00094B41" w:rsidP="00F96156">
      <w:pPr>
        <w:pStyle w:val="Ttulo2"/>
        <w:tabs>
          <w:tab w:val="left" w:pos="426"/>
        </w:tabs>
        <w:rPr>
          <w:rFonts w:ascii="Palatino Linotype" w:hAnsi="Palatino Linotype" w:cs="Arial"/>
          <w:b/>
          <w:color w:val="000000" w:themeColor="text1"/>
          <w:sz w:val="24"/>
          <w:szCs w:val="24"/>
        </w:rPr>
      </w:pPr>
      <w:bookmarkStart w:id="19" w:name="_Toc88071781"/>
      <w:r w:rsidRPr="00811AA3">
        <w:rPr>
          <w:rFonts w:ascii="Palatino Linotype" w:hAnsi="Palatino Linotype" w:cs="Arial"/>
          <w:b/>
          <w:color w:val="000000" w:themeColor="text1"/>
          <w:sz w:val="24"/>
          <w:szCs w:val="24"/>
        </w:rPr>
        <w:t>CUARTO</w:t>
      </w:r>
      <w:r w:rsidR="00EF014A" w:rsidRPr="00811AA3">
        <w:rPr>
          <w:rFonts w:ascii="Palatino Linotype" w:hAnsi="Palatino Linotype" w:cs="Arial"/>
          <w:b/>
          <w:color w:val="000000" w:themeColor="text1"/>
          <w:sz w:val="24"/>
          <w:szCs w:val="24"/>
        </w:rPr>
        <w:t>. Estudio y Resolución del asunto.</w:t>
      </w:r>
      <w:bookmarkEnd w:id="19"/>
    </w:p>
    <w:p w14:paraId="3D4A8F80" w14:textId="63624AA4" w:rsidR="00233601" w:rsidRPr="00811AA3" w:rsidRDefault="00233601" w:rsidP="00233601">
      <w:pPr>
        <w:pStyle w:val="Prrafodelista"/>
        <w:tabs>
          <w:tab w:val="left" w:pos="426"/>
        </w:tabs>
        <w:spacing w:before="240" w:after="240" w:line="360" w:lineRule="auto"/>
        <w:ind w:left="0" w:right="51"/>
        <w:jc w:val="both"/>
        <w:outlineLvl w:val="2"/>
        <w:rPr>
          <w:rFonts w:ascii="Palatino Linotype" w:hAnsi="Palatino Linotype"/>
          <w:b/>
          <w:color w:val="000000" w:themeColor="text1"/>
        </w:rPr>
      </w:pPr>
      <w:bookmarkStart w:id="20" w:name="_Toc466371865"/>
      <w:bookmarkStart w:id="21" w:name="_Toc466377653"/>
      <w:bookmarkEnd w:id="14"/>
      <w:bookmarkEnd w:id="15"/>
      <w:bookmarkEnd w:id="16"/>
      <w:bookmarkEnd w:id="17"/>
      <w:bookmarkEnd w:id="18"/>
      <w:r w:rsidRPr="00811AA3">
        <w:rPr>
          <w:rFonts w:ascii="Palatino Linotype" w:hAnsi="Palatino Linotype"/>
          <w:b/>
          <w:color w:val="000000" w:themeColor="text1"/>
        </w:rPr>
        <w:t>I. De la atención a la solicitud de información.</w:t>
      </w:r>
    </w:p>
    <w:p w14:paraId="02370A21" w14:textId="136A55FC" w:rsidR="00233601" w:rsidRPr="00811AA3" w:rsidRDefault="00233601" w:rsidP="00233601">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811AA3">
        <w:rPr>
          <w:rFonts w:ascii="Palatino Linotype" w:hAnsi="Palatino Linotype"/>
        </w:rPr>
        <w:t>La Ley de Transparencia y Acceso a la Información Pública del Estado de México y Municipios, en su artículo 150, establece que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w:t>
      </w:r>
    </w:p>
    <w:p w14:paraId="148C42E5" w14:textId="77777777" w:rsidR="00233601" w:rsidRPr="00811AA3" w:rsidRDefault="00233601" w:rsidP="00233601">
      <w:pPr>
        <w:pStyle w:val="Prrafodelista"/>
        <w:tabs>
          <w:tab w:val="left" w:pos="426"/>
        </w:tabs>
        <w:spacing w:before="240" w:after="240" w:line="360" w:lineRule="auto"/>
        <w:ind w:left="0" w:right="51"/>
        <w:jc w:val="both"/>
        <w:rPr>
          <w:rFonts w:ascii="Palatino Linotype" w:hAnsi="Palatino Linotype"/>
          <w:color w:val="000000" w:themeColor="text1"/>
        </w:rPr>
      </w:pPr>
    </w:p>
    <w:p w14:paraId="63EF19CB" w14:textId="77777777" w:rsidR="00233601" w:rsidRPr="00811AA3" w:rsidRDefault="00233601" w:rsidP="00233601">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811AA3">
        <w:rPr>
          <w:rFonts w:ascii="Palatino Linotype" w:hAnsi="Palatino Linotype"/>
          <w:color w:val="000000" w:themeColor="text1"/>
        </w:rPr>
        <w:t xml:space="preserve">Para atender las solicitudes de información, los Sujetos Obligados contarán con un área denominada </w:t>
      </w:r>
      <w:r w:rsidRPr="00811AA3">
        <w:rPr>
          <w:rFonts w:ascii="Palatino Linotype" w:hAnsi="Palatino Linotype"/>
          <w:b/>
          <w:bCs/>
          <w:color w:val="000000" w:themeColor="text1"/>
        </w:rPr>
        <w:t>Unidad de Transparencia</w:t>
      </w:r>
      <w:r w:rsidRPr="00811AA3">
        <w:rPr>
          <w:rFonts w:ascii="Palatino Linotype" w:hAnsi="Palatino Linotype"/>
          <w:color w:val="000000" w:themeColor="text1"/>
          <w:vertAlign w:val="superscript"/>
        </w:rPr>
        <w:footnoteReference w:id="6"/>
      </w:r>
      <w:r w:rsidRPr="00811AA3">
        <w:rPr>
          <w:rFonts w:ascii="Palatino Linotype" w:hAnsi="Palatino Linotype"/>
          <w:color w:val="000000" w:themeColor="text1"/>
        </w:rPr>
        <w:t xml:space="preserve">, la cual será presidida por un Titular, quien fungirá como enlace entre éstos y los solicitantes. Dicha Unidad </w:t>
      </w:r>
      <w:r w:rsidRPr="00811AA3">
        <w:rPr>
          <w:rFonts w:ascii="Palatino Linotype" w:hAnsi="Palatino Linotype"/>
          <w:b/>
          <w:bCs/>
          <w:color w:val="000000" w:themeColor="text1"/>
        </w:rPr>
        <w:t xml:space="preserve">será </w:t>
      </w:r>
      <w:r w:rsidRPr="00811AA3">
        <w:rPr>
          <w:rFonts w:ascii="Palatino Linotype" w:hAnsi="Palatino Linotype"/>
          <w:b/>
          <w:bCs/>
          <w:color w:val="000000" w:themeColor="text1"/>
        </w:rPr>
        <w:lastRenderedPageBreak/>
        <w:t>la encargada de tramitar internamente la solicitud de información</w:t>
      </w:r>
      <w:r w:rsidRPr="00811AA3">
        <w:rPr>
          <w:rFonts w:ascii="Palatino Linotype" w:hAnsi="Palatino Linotype"/>
          <w:color w:val="000000" w:themeColor="text1"/>
        </w:rPr>
        <w:t xml:space="preserve"> y tendrá la alta responsabilidad de verificar, en cada caso, que la misma no sea confidencial o reservada. Asimismo, contará con las facultades internas necesarias para </w:t>
      </w:r>
      <w:r w:rsidRPr="00811AA3">
        <w:rPr>
          <w:rFonts w:ascii="Palatino Linotype" w:hAnsi="Palatino Linotype"/>
          <w:b/>
          <w:bCs/>
          <w:color w:val="000000" w:themeColor="text1"/>
        </w:rPr>
        <w:t xml:space="preserve">gestionar la atención a las solicitudes de información </w:t>
      </w:r>
      <w:r w:rsidRPr="00811AA3">
        <w:rPr>
          <w:rFonts w:ascii="Palatino Linotype" w:hAnsi="Palatino Linotype"/>
          <w:color w:val="000000" w:themeColor="text1"/>
        </w:rPr>
        <w:t>en los términos de la Ley General y la Ley de Transparencia y Acceso a la Información Pública del Estado de México y Municipios</w:t>
      </w:r>
      <w:r w:rsidRPr="00811AA3">
        <w:rPr>
          <w:rFonts w:ascii="Palatino Linotype" w:hAnsi="Palatino Linotype"/>
          <w:color w:val="000000" w:themeColor="text1"/>
          <w:vertAlign w:val="superscript"/>
        </w:rPr>
        <w:footnoteReference w:id="7"/>
      </w:r>
      <w:r w:rsidRPr="00811AA3">
        <w:rPr>
          <w:rFonts w:ascii="Palatino Linotype" w:hAnsi="Palatino Linotype"/>
          <w:color w:val="000000" w:themeColor="text1"/>
        </w:rPr>
        <w:t>.</w:t>
      </w:r>
    </w:p>
    <w:p w14:paraId="66BD5FFA" w14:textId="77777777" w:rsidR="00233601" w:rsidRPr="00811AA3" w:rsidRDefault="00233601" w:rsidP="00233601">
      <w:pPr>
        <w:pStyle w:val="Prrafodelista"/>
        <w:tabs>
          <w:tab w:val="left" w:pos="426"/>
        </w:tabs>
        <w:spacing w:before="240" w:after="240" w:line="360" w:lineRule="auto"/>
        <w:ind w:left="0" w:right="51"/>
        <w:jc w:val="both"/>
        <w:rPr>
          <w:rFonts w:ascii="Palatino Linotype" w:hAnsi="Palatino Linotype"/>
          <w:color w:val="000000" w:themeColor="text1"/>
        </w:rPr>
      </w:pPr>
    </w:p>
    <w:p w14:paraId="0A17F4DB" w14:textId="77777777" w:rsidR="00233601" w:rsidRPr="00811AA3" w:rsidRDefault="00233601" w:rsidP="00233601">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811AA3">
        <w:rPr>
          <w:rFonts w:ascii="Palatino Linotype" w:hAnsi="Palatino Linotype"/>
        </w:rPr>
        <w:t xml:space="preserve">De </w:t>
      </w:r>
      <w:r w:rsidRPr="00811AA3">
        <w:rPr>
          <w:rFonts w:ascii="Palatino Linotype" w:eastAsia="MS Mincho" w:hAnsi="Palatino Linotype" w:cs="Times New Roman"/>
          <w:color w:val="000000"/>
        </w:rPr>
        <w:t>conformidad con lo dispuesto por el artículo 53 de la Ley de Transparencia y Acceso a la Información Pública del Estado de México y Municipios, las Unidades de Transparencia tendrán, entre sus atribuciones, las siguientes:</w:t>
      </w:r>
    </w:p>
    <w:p w14:paraId="541932C6" w14:textId="77777777" w:rsidR="00233601" w:rsidRPr="00811AA3" w:rsidRDefault="00233601" w:rsidP="00233601">
      <w:pPr>
        <w:pStyle w:val="Prrafodelista"/>
        <w:numPr>
          <w:ilvl w:val="1"/>
          <w:numId w:val="4"/>
        </w:numPr>
        <w:tabs>
          <w:tab w:val="left" w:pos="426"/>
        </w:tabs>
        <w:spacing w:before="240" w:after="240" w:line="360" w:lineRule="auto"/>
        <w:ind w:left="1134" w:right="51"/>
        <w:jc w:val="both"/>
        <w:rPr>
          <w:rFonts w:ascii="Palatino Linotype" w:eastAsia="MS Mincho" w:hAnsi="Palatino Linotype" w:cs="Times New Roman"/>
          <w:color w:val="000000"/>
          <w:sz w:val="22"/>
        </w:rPr>
      </w:pPr>
      <w:r w:rsidRPr="00811AA3">
        <w:rPr>
          <w:rFonts w:ascii="Palatino Linotype" w:eastAsia="MS Mincho" w:hAnsi="Palatino Linotype" w:cs="Times New Roman"/>
          <w:color w:val="000000"/>
          <w:sz w:val="22"/>
        </w:rPr>
        <w:t>Recibir, tramitar y dar respuesta a las solicitudes de acceso a la información;</w:t>
      </w:r>
    </w:p>
    <w:p w14:paraId="65BDBF21" w14:textId="77777777" w:rsidR="00233601" w:rsidRPr="00811AA3" w:rsidRDefault="00233601" w:rsidP="00233601">
      <w:pPr>
        <w:pStyle w:val="Prrafodelista"/>
        <w:numPr>
          <w:ilvl w:val="1"/>
          <w:numId w:val="4"/>
        </w:numPr>
        <w:tabs>
          <w:tab w:val="left" w:pos="426"/>
        </w:tabs>
        <w:spacing w:before="240" w:after="240" w:line="360" w:lineRule="auto"/>
        <w:ind w:left="1134" w:right="51"/>
        <w:jc w:val="both"/>
        <w:rPr>
          <w:rFonts w:ascii="Palatino Linotype" w:eastAsia="MS Mincho" w:hAnsi="Palatino Linotype" w:cs="Times New Roman"/>
          <w:color w:val="000000"/>
          <w:sz w:val="22"/>
        </w:rPr>
      </w:pPr>
      <w:r w:rsidRPr="00811AA3">
        <w:rPr>
          <w:rFonts w:ascii="Palatino Linotype" w:eastAsia="MS Mincho" w:hAnsi="Palatino Linotype" w:cs="Times New Roman"/>
          <w:color w:val="000000"/>
          <w:sz w:val="22"/>
        </w:rPr>
        <w:t xml:space="preserve">Realizar, con efectividad, los trámites internos necesarios para la atención de las solicitudes de acceso a la información; </w:t>
      </w:r>
    </w:p>
    <w:p w14:paraId="3B5A2FBA" w14:textId="77777777" w:rsidR="00233601" w:rsidRPr="00811AA3" w:rsidRDefault="00233601" w:rsidP="00233601">
      <w:pPr>
        <w:pStyle w:val="Prrafodelista"/>
        <w:numPr>
          <w:ilvl w:val="1"/>
          <w:numId w:val="4"/>
        </w:numPr>
        <w:tabs>
          <w:tab w:val="left" w:pos="426"/>
        </w:tabs>
        <w:spacing w:before="240" w:after="240" w:line="360" w:lineRule="auto"/>
        <w:ind w:left="1134" w:right="51"/>
        <w:jc w:val="both"/>
        <w:rPr>
          <w:rFonts w:ascii="Palatino Linotype" w:eastAsia="MS Mincho" w:hAnsi="Palatino Linotype" w:cs="Times New Roman"/>
          <w:color w:val="000000"/>
          <w:sz w:val="22"/>
        </w:rPr>
      </w:pPr>
      <w:r w:rsidRPr="00811AA3">
        <w:rPr>
          <w:rFonts w:ascii="Palatino Linotype" w:eastAsia="MS Mincho" w:hAnsi="Palatino Linotype" w:cs="Times New Roman"/>
          <w:color w:val="000000"/>
          <w:sz w:val="22"/>
        </w:rPr>
        <w:t xml:space="preserve">Entregar, en su caso, a los particulares la información solicitada; y </w:t>
      </w:r>
    </w:p>
    <w:p w14:paraId="0DE5CB24" w14:textId="77777777" w:rsidR="00233601" w:rsidRPr="00811AA3" w:rsidRDefault="00233601" w:rsidP="00233601">
      <w:pPr>
        <w:pStyle w:val="Prrafodelista"/>
        <w:numPr>
          <w:ilvl w:val="1"/>
          <w:numId w:val="4"/>
        </w:numPr>
        <w:tabs>
          <w:tab w:val="left" w:pos="426"/>
        </w:tabs>
        <w:spacing w:before="240" w:after="240" w:line="360" w:lineRule="auto"/>
        <w:ind w:left="1134" w:right="51"/>
        <w:jc w:val="both"/>
        <w:rPr>
          <w:rFonts w:ascii="Palatino Linotype" w:hAnsi="Palatino Linotype"/>
          <w:color w:val="000000" w:themeColor="text1"/>
          <w:sz w:val="22"/>
        </w:rPr>
      </w:pPr>
      <w:r w:rsidRPr="00811AA3">
        <w:rPr>
          <w:rFonts w:ascii="Palatino Linotype" w:eastAsia="MS Mincho" w:hAnsi="Palatino Linotype" w:cs="Times New Roman"/>
          <w:color w:val="000000"/>
          <w:sz w:val="22"/>
        </w:rPr>
        <w:t>Efectuar las notificaciones a los solicitantes.</w:t>
      </w:r>
    </w:p>
    <w:p w14:paraId="43AECC04" w14:textId="77777777" w:rsidR="00233601" w:rsidRPr="00811AA3" w:rsidRDefault="00233601" w:rsidP="00233601">
      <w:pPr>
        <w:pStyle w:val="Prrafodelista"/>
        <w:tabs>
          <w:tab w:val="left" w:pos="426"/>
        </w:tabs>
        <w:spacing w:before="240" w:after="240" w:line="360" w:lineRule="auto"/>
        <w:ind w:left="0" w:right="51"/>
        <w:jc w:val="both"/>
        <w:rPr>
          <w:rFonts w:ascii="Palatino Linotype" w:hAnsi="Palatino Linotype"/>
          <w:color w:val="000000" w:themeColor="text1"/>
        </w:rPr>
      </w:pPr>
    </w:p>
    <w:p w14:paraId="23D5882D" w14:textId="77777777" w:rsidR="00233601" w:rsidRPr="00811AA3" w:rsidRDefault="00233601" w:rsidP="00233601">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811AA3">
        <w:rPr>
          <w:rFonts w:ascii="Palatino Linotype" w:hAnsi="Palatino Linotype"/>
        </w:rPr>
        <w:t>Otros sujetos del proceso de atención a las solicitudes de información son los servidores públicos habilitados, quienes serán designados por el titular del Sujeto Obligado a propuesta del responsable de la Unidad de Transparencia</w:t>
      </w:r>
      <w:r w:rsidRPr="00811AA3">
        <w:rPr>
          <w:rFonts w:ascii="Palatino Linotype" w:hAnsi="Palatino Linotype"/>
          <w:vertAlign w:val="superscript"/>
        </w:rPr>
        <w:footnoteReference w:id="8"/>
      </w:r>
      <w:r w:rsidRPr="00811AA3">
        <w:rPr>
          <w:rFonts w:ascii="Palatino Linotype" w:hAnsi="Palatino Linotype"/>
        </w:rPr>
        <w:t xml:space="preserve"> y tendrán, entre sus atribuciones, las siguientes</w:t>
      </w:r>
      <w:r w:rsidRPr="00811AA3">
        <w:rPr>
          <w:rFonts w:ascii="Palatino Linotype" w:hAnsi="Palatino Linotype"/>
          <w:vertAlign w:val="superscript"/>
        </w:rPr>
        <w:footnoteReference w:id="9"/>
      </w:r>
      <w:r w:rsidRPr="00811AA3">
        <w:rPr>
          <w:rFonts w:ascii="Palatino Linotype" w:hAnsi="Palatino Linotype"/>
        </w:rPr>
        <w:t>:</w:t>
      </w:r>
    </w:p>
    <w:p w14:paraId="51D5EE34" w14:textId="77777777" w:rsidR="00233601" w:rsidRPr="00811AA3" w:rsidRDefault="00233601" w:rsidP="00233601">
      <w:pPr>
        <w:pStyle w:val="Prrafodelista"/>
        <w:numPr>
          <w:ilvl w:val="1"/>
          <w:numId w:val="5"/>
        </w:numPr>
        <w:tabs>
          <w:tab w:val="left" w:pos="426"/>
        </w:tabs>
        <w:spacing w:before="240" w:after="240" w:line="360" w:lineRule="auto"/>
        <w:ind w:left="1134" w:right="51"/>
        <w:jc w:val="both"/>
        <w:rPr>
          <w:rFonts w:ascii="Palatino Linotype" w:hAnsi="Palatino Linotype"/>
          <w:sz w:val="22"/>
        </w:rPr>
      </w:pPr>
      <w:r w:rsidRPr="00811AA3">
        <w:rPr>
          <w:rFonts w:ascii="Palatino Linotype" w:hAnsi="Palatino Linotype"/>
          <w:sz w:val="22"/>
        </w:rPr>
        <w:t>Localizar la información que le solicite la Unidad de Transparencia; y</w:t>
      </w:r>
    </w:p>
    <w:p w14:paraId="17202226" w14:textId="77777777" w:rsidR="00233601" w:rsidRPr="00811AA3" w:rsidRDefault="00233601" w:rsidP="00233601">
      <w:pPr>
        <w:pStyle w:val="Prrafodelista"/>
        <w:numPr>
          <w:ilvl w:val="1"/>
          <w:numId w:val="5"/>
        </w:numPr>
        <w:tabs>
          <w:tab w:val="left" w:pos="426"/>
        </w:tabs>
        <w:spacing w:before="240" w:after="240" w:line="360" w:lineRule="auto"/>
        <w:ind w:left="1134" w:right="51"/>
        <w:jc w:val="both"/>
        <w:rPr>
          <w:rFonts w:ascii="Palatino Linotype" w:hAnsi="Palatino Linotype"/>
          <w:color w:val="000000" w:themeColor="text1"/>
          <w:sz w:val="22"/>
        </w:rPr>
      </w:pPr>
      <w:r w:rsidRPr="00811AA3">
        <w:rPr>
          <w:rFonts w:ascii="Palatino Linotype" w:hAnsi="Palatino Linotype"/>
          <w:sz w:val="22"/>
        </w:rPr>
        <w:t>Proporcionar la información que obre en los archivos y que le sea solicitada por la Unidad de Transparencia.</w:t>
      </w:r>
    </w:p>
    <w:p w14:paraId="6F858BDF" w14:textId="77777777" w:rsidR="00233601" w:rsidRPr="00811AA3" w:rsidRDefault="00233601" w:rsidP="00233601">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811AA3">
        <w:rPr>
          <w:rFonts w:ascii="Palatino Linotype" w:hAnsi="Palatino Linotype"/>
        </w:rPr>
        <w:lastRenderedPageBreak/>
        <w:t xml:space="preserve">De tal </w:t>
      </w:r>
      <w:r w:rsidRPr="00811AA3">
        <w:rPr>
          <w:rFonts w:ascii="Palatino Linotype" w:eastAsia="MS Mincho" w:hAnsi="Palatino Linotype" w:cs="Times New Roman"/>
          <w:color w:val="000000"/>
        </w:rPr>
        <w:t xml:space="preserve">manera que cada una de las áreas administrativas del </w:t>
      </w:r>
      <w:r w:rsidRPr="00811AA3">
        <w:rPr>
          <w:rFonts w:ascii="Palatino Linotype" w:eastAsia="MS Mincho" w:hAnsi="Palatino Linotype" w:cs="Times New Roman"/>
          <w:b/>
          <w:bCs/>
          <w:color w:val="000000"/>
        </w:rPr>
        <w:t>SUJETO OBLIGADO</w:t>
      </w:r>
      <w:r w:rsidRPr="00811AA3">
        <w:rPr>
          <w:rFonts w:ascii="Palatino Linotype" w:eastAsia="MS Mincho" w:hAnsi="Palatino Linotype" w:cs="Times New Roman"/>
          <w:color w:val="000000"/>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14:paraId="7153DD53" w14:textId="77777777" w:rsidR="00233601" w:rsidRPr="00811AA3" w:rsidRDefault="00233601" w:rsidP="00233601">
      <w:pPr>
        <w:pStyle w:val="Prrafodelista"/>
        <w:tabs>
          <w:tab w:val="left" w:pos="426"/>
        </w:tabs>
        <w:spacing w:before="240" w:after="240" w:line="360" w:lineRule="auto"/>
        <w:ind w:left="0" w:right="51"/>
        <w:jc w:val="both"/>
        <w:rPr>
          <w:rFonts w:ascii="Palatino Linotype" w:hAnsi="Palatino Linotype"/>
          <w:color w:val="000000" w:themeColor="text1"/>
        </w:rPr>
      </w:pPr>
    </w:p>
    <w:p w14:paraId="395EA7F9" w14:textId="19C6CD37" w:rsidR="00233601" w:rsidRPr="00811AA3" w:rsidRDefault="00233601" w:rsidP="00233601">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811AA3">
        <w:rPr>
          <w:rFonts w:ascii="Palatino Linotype" w:hAnsi="Palatino Linotype"/>
        </w:rPr>
        <w:t xml:space="preserve">Establecido lo anterior, de la lectura a la solicitud de información </w:t>
      </w:r>
      <w:r w:rsidR="00BC5C78" w:rsidRPr="00811AA3">
        <w:rPr>
          <w:rFonts w:ascii="Palatino Linotype" w:hAnsi="Palatino Linotype"/>
          <w:b/>
        </w:rPr>
        <w:t>00050/CECyTEM/IP/2023</w:t>
      </w:r>
      <w:r w:rsidRPr="00811AA3">
        <w:rPr>
          <w:rFonts w:ascii="Palatino Linotype" w:hAnsi="Palatino Linotype"/>
        </w:rPr>
        <w:t xml:space="preserve">,  y como fuera señalado en el </w:t>
      </w:r>
      <w:r w:rsidRPr="00811AA3">
        <w:rPr>
          <w:rFonts w:ascii="Palatino Linotype" w:hAnsi="Palatino Linotype"/>
          <w:i/>
          <w:iCs/>
        </w:rPr>
        <w:t>Planteamiento de la Litis</w:t>
      </w:r>
      <w:r w:rsidRPr="00811AA3">
        <w:rPr>
          <w:rFonts w:ascii="Palatino Linotype" w:hAnsi="Palatino Linotype"/>
        </w:rPr>
        <w:t xml:space="preserve"> de esta resolución, se advierte que el entonces </w:t>
      </w:r>
      <w:r w:rsidRPr="00811AA3">
        <w:rPr>
          <w:rFonts w:ascii="Palatino Linotype" w:hAnsi="Palatino Linotype"/>
          <w:b/>
        </w:rPr>
        <w:t>SOLICITANTE</w:t>
      </w:r>
      <w:r w:rsidRPr="00811AA3">
        <w:rPr>
          <w:rFonts w:ascii="Palatino Linotype" w:hAnsi="Palatino Linotype"/>
        </w:rPr>
        <w:t xml:space="preserve"> requirió acceder a la siguiente información </w:t>
      </w:r>
      <w:r w:rsidR="00CD4AD5" w:rsidRPr="00811AA3">
        <w:rPr>
          <w:rFonts w:ascii="Palatino Linotype" w:hAnsi="Palatino Linotype"/>
        </w:rPr>
        <w:t>relacionada con el personal adscrito al Plantel Nicolás Romero III, por el periodo comprendido de enero a julio de dos mil veintitrés</w:t>
      </w:r>
      <w:r w:rsidRPr="00811AA3">
        <w:rPr>
          <w:rFonts w:ascii="Palatino Linotype" w:hAnsi="Palatino Linotype"/>
        </w:rPr>
        <w:t>:</w:t>
      </w:r>
    </w:p>
    <w:p w14:paraId="7F5EC7CE" w14:textId="7EEB70D3" w:rsidR="00233601" w:rsidRPr="00811AA3" w:rsidRDefault="00CD4AD5" w:rsidP="00807E87">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sz w:val="22"/>
        </w:rPr>
      </w:pPr>
      <w:r w:rsidRPr="00811AA3">
        <w:rPr>
          <w:rFonts w:ascii="Palatino Linotype" w:hAnsi="Palatino Linotype" w:cs="Arial"/>
          <w:b/>
          <w:color w:val="000000" w:themeColor="text1"/>
          <w:sz w:val="22"/>
        </w:rPr>
        <w:t>Nombre completo;</w:t>
      </w:r>
    </w:p>
    <w:p w14:paraId="2954438B" w14:textId="16D003BC" w:rsidR="00CD4AD5" w:rsidRPr="00811AA3" w:rsidRDefault="00CD4AD5" w:rsidP="00807E87">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sz w:val="22"/>
        </w:rPr>
      </w:pPr>
      <w:r w:rsidRPr="00811AA3">
        <w:rPr>
          <w:rFonts w:ascii="Palatino Linotype" w:hAnsi="Palatino Linotype" w:cs="Arial"/>
          <w:b/>
          <w:color w:val="000000" w:themeColor="text1"/>
          <w:sz w:val="22"/>
        </w:rPr>
        <w:t>Horarios laborales; y</w:t>
      </w:r>
    </w:p>
    <w:p w14:paraId="31E3C3C6" w14:textId="0F1E41D3" w:rsidR="00CD4AD5" w:rsidRPr="00811AA3" w:rsidRDefault="00CD4AD5" w:rsidP="00807E87">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sz w:val="22"/>
        </w:rPr>
      </w:pPr>
      <w:r w:rsidRPr="00811AA3">
        <w:rPr>
          <w:rFonts w:ascii="Palatino Linotype" w:hAnsi="Palatino Linotype" w:cs="Arial"/>
          <w:b/>
          <w:color w:val="000000" w:themeColor="text1"/>
          <w:sz w:val="22"/>
        </w:rPr>
        <w:t>Récord de asistencias y/o inasistencias.</w:t>
      </w:r>
    </w:p>
    <w:p w14:paraId="72242D8F" w14:textId="77777777" w:rsidR="00233601" w:rsidRPr="00811AA3" w:rsidRDefault="00233601" w:rsidP="00233601">
      <w:pPr>
        <w:pStyle w:val="Prrafodelista"/>
        <w:tabs>
          <w:tab w:val="left" w:pos="426"/>
        </w:tabs>
        <w:spacing w:before="240" w:after="240" w:line="360" w:lineRule="auto"/>
        <w:ind w:left="0" w:right="51"/>
        <w:jc w:val="both"/>
        <w:rPr>
          <w:rFonts w:ascii="Palatino Linotype" w:hAnsi="Palatino Linotype"/>
          <w:color w:val="000000" w:themeColor="text1"/>
        </w:rPr>
      </w:pPr>
    </w:p>
    <w:p w14:paraId="70F4AD60" w14:textId="2756D478" w:rsidR="00233601" w:rsidRPr="00811AA3" w:rsidRDefault="00233601" w:rsidP="00233601">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811AA3">
        <w:rPr>
          <w:rFonts w:ascii="Palatino Linotype" w:hAnsi="Palatino Linotype"/>
        </w:rPr>
        <w:t xml:space="preserve">En respuesta a la solicitud de información </w:t>
      </w:r>
      <w:r w:rsidR="00BC5C78" w:rsidRPr="00811AA3">
        <w:rPr>
          <w:rFonts w:ascii="Palatino Linotype" w:hAnsi="Palatino Linotype"/>
          <w:b/>
          <w:bCs/>
        </w:rPr>
        <w:t>00050/CECyTEM/IP/2023</w:t>
      </w:r>
      <w:r w:rsidRPr="00811AA3">
        <w:rPr>
          <w:rFonts w:ascii="Palatino Linotype" w:hAnsi="Palatino Linotype"/>
        </w:rPr>
        <w:t xml:space="preserve">, el </w:t>
      </w:r>
      <w:r w:rsidRPr="00811AA3">
        <w:rPr>
          <w:rFonts w:ascii="Palatino Linotype" w:hAnsi="Palatino Linotype"/>
          <w:b/>
        </w:rPr>
        <w:t>SUJETO OBLIGADO</w:t>
      </w:r>
      <w:r w:rsidRPr="00811AA3">
        <w:rPr>
          <w:rFonts w:ascii="Palatino Linotype" w:hAnsi="Palatino Linotype"/>
        </w:rPr>
        <w:t xml:space="preserve"> presentó el oficio</w:t>
      </w:r>
      <w:r w:rsidR="00CD4AD5" w:rsidRPr="00811AA3">
        <w:rPr>
          <w:rFonts w:ascii="Palatino Linotype" w:hAnsi="Palatino Linotype"/>
        </w:rPr>
        <w:t xml:space="preserve"> número 210C0401000052T/ADMIN186/2023</w:t>
      </w:r>
      <w:r w:rsidRPr="00811AA3">
        <w:rPr>
          <w:rFonts w:ascii="Palatino Linotype" w:hAnsi="Palatino Linotype"/>
        </w:rPr>
        <w:t xml:space="preserve"> de </w:t>
      </w:r>
      <w:r w:rsidR="00CD4AD5" w:rsidRPr="00811AA3">
        <w:rPr>
          <w:rFonts w:ascii="Palatino Linotype" w:hAnsi="Palatino Linotype"/>
        </w:rPr>
        <w:t xml:space="preserve">catorce (14) de agosto </w:t>
      </w:r>
      <w:r w:rsidRPr="00811AA3">
        <w:rPr>
          <w:rFonts w:ascii="Palatino Linotype" w:hAnsi="Palatino Linotype"/>
        </w:rPr>
        <w:t xml:space="preserve">de dos mil veintitrés, emitido por el </w:t>
      </w:r>
      <w:r w:rsidR="00CD4AD5" w:rsidRPr="00811AA3">
        <w:rPr>
          <w:rFonts w:ascii="Palatino Linotype" w:hAnsi="Palatino Linotype"/>
        </w:rPr>
        <w:t>Director del Plantel Nicolás Romero III, dirigido a la Titular de la Unidad de Transparencia</w:t>
      </w:r>
      <w:r w:rsidRPr="00811AA3">
        <w:rPr>
          <w:rFonts w:ascii="Palatino Linotype" w:hAnsi="Palatino Linotype"/>
        </w:rPr>
        <w:t>, mediante el cual, manifestó lo siguiente:</w:t>
      </w:r>
    </w:p>
    <w:p w14:paraId="7E1FC990" w14:textId="6E8AD044" w:rsidR="00233601" w:rsidRPr="00811AA3" w:rsidRDefault="0076017E" w:rsidP="00233601">
      <w:pPr>
        <w:pStyle w:val="Prrafodelista"/>
        <w:tabs>
          <w:tab w:val="left" w:pos="426"/>
        </w:tabs>
        <w:spacing w:before="240" w:after="240" w:line="276" w:lineRule="auto"/>
        <w:ind w:left="567" w:right="567"/>
        <w:jc w:val="both"/>
        <w:rPr>
          <w:rFonts w:ascii="Palatino Linotype" w:hAnsi="Palatino Linotype"/>
          <w:color w:val="000000" w:themeColor="text1"/>
          <w:sz w:val="22"/>
        </w:rPr>
      </w:pPr>
      <w:r w:rsidRPr="00811AA3">
        <w:rPr>
          <w:rFonts w:ascii="Palatino Linotype" w:hAnsi="Palatino Linotype"/>
          <w:i/>
          <w:color w:val="000000" w:themeColor="text1"/>
          <w:sz w:val="22"/>
        </w:rPr>
        <w:t>“(…) envío la relación de personal, sus horarios y el récord de asistencias y/o inasistencias del periodo que comprende de enero a julio de 2023.”</w:t>
      </w:r>
      <w:r w:rsidR="00233601" w:rsidRPr="00811AA3">
        <w:rPr>
          <w:rFonts w:ascii="Palatino Linotype" w:hAnsi="Palatino Linotype"/>
          <w:color w:val="000000" w:themeColor="text1"/>
          <w:sz w:val="22"/>
        </w:rPr>
        <w:t xml:space="preserve"> (Sic)</w:t>
      </w:r>
    </w:p>
    <w:p w14:paraId="2484A1C2" w14:textId="77777777" w:rsidR="00233601" w:rsidRPr="00811AA3" w:rsidRDefault="00233601" w:rsidP="00233601">
      <w:pPr>
        <w:pStyle w:val="Prrafodelista"/>
        <w:tabs>
          <w:tab w:val="left" w:pos="426"/>
        </w:tabs>
        <w:spacing w:before="240" w:after="240" w:line="360" w:lineRule="auto"/>
        <w:ind w:left="0" w:right="51"/>
        <w:jc w:val="both"/>
        <w:rPr>
          <w:rFonts w:ascii="Palatino Linotype" w:hAnsi="Palatino Linotype"/>
          <w:color w:val="000000" w:themeColor="text1"/>
        </w:rPr>
      </w:pPr>
    </w:p>
    <w:p w14:paraId="3A0E48EE" w14:textId="2BB31E5B" w:rsidR="00233601" w:rsidRPr="00811AA3" w:rsidRDefault="0076017E" w:rsidP="00233601">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811AA3">
        <w:rPr>
          <w:rFonts w:ascii="Palatino Linotype" w:hAnsi="Palatino Linotype"/>
          <w:color w:val="000000" w:themeColor="text1"/>
        </w:rPr>
        <w:t xml:space="preserve">Adjunto al instrumento anterior, el </w:t>
      </w:r>
      <w:r w:rsidRPr="00811AA3">
        <w:rPr>
          <w:rFonts w:ascii="Palatino Linotype" w:hAnsi="Palatino Linotype"/>
          <w:b/>
          <w:color w:val="000000" w:themeColor="text1"/>
        </w:rPr>
        <w:t>SUJETO OBLIGADO</w:t>
      </w:r>
      <w:r w:rsidRPr="00811AA3">
        <w:rPr>
          <w:rFonts w:ascii="Palatino Linotype" w:hAnsi="Palatino Linotype"/>
          <w:color w:val="000000" w:themeColor="text1"/>
        </w:rPr>
        <w:t xml:space="preserve"> presentó una relación del personal adscrito al Plantel Nicolás Romero III, constante de 27 registros, y de los cuales, se advierte su nombre completo, día y horario laboral, así como un </w:t>
      </w:r>
      <w:r w:rsidRPr="00811AA3">
        <w:rPr>
          <w:rFonts w:ascii="Palatino Linotype" w:hAnsi="Palatino Linotype"/>
          <w:color w:val="000000" w:themeColor="text1"/>
        </w:rPr>
        <w:lastRenderedPageBreak/>
        <w:t xml:space="preserve">reporte de asistencias e inasistencias reportadas durante los meses de enero a julio de dos mil veintitrés. </w:t>
      </w:r>
    </w:p>
    <w:p w14:paraId="149439F6" w14:textId="77777777" w:rsidR="00233601" w:rsidRPr="00811AA3" w:rsidRDefault="00233601" w:rsidP="00233601">
      <w:pPr>
        <w:pStyle w:val="Prrafodelista"/>
        <w:tabs>
          <w:tab w:val="left" w:pos="426"/>
        </w:tabs>
        <w:spacing w:before="240" w:after="240" w:line="360" w:lineRule="auto"/>
        <w:ind w:left="0" w:right="51"/>
        <w:jc w:val="both"/>
        <w:rPr>
          <w:rFonts w:ascii="Palatino Linotype" w:hAnsi="Palatino Linotype"/>
          <w:color w:val="000000" w:themeColor="text1"/>
        </w:rPr>
      </w:pPr>
    </w:p>
    <w:p w14:paraId="0B249B4A" w14:textId="6F038A3D" w:rsidR="00233601" w:rsidRPr="00811AA3" w:rsidRDefault="0076017E" w:rsidP="00233601">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811AA3">
        <w:rPr>
          <w:rFonts w:ascii="Palatino Linotype" w:hAnsi="Palatino Linotype"/>
          <w:color w:val="000000" w:themeColor="text1"/>
        </w:rPr>
        <w:t>P</w:t>
      </w:r>
      <w:r w:rsidR="00233601" w:rsidRPr="00811AA3">
        <w:rPr>
          <w:rFonts w:ascii="Palatino Linotype" w:hAnsi="Palatino Linotype"/>
          <w:color w:val="000000" w:themeColor="text1"/>
        </w:rPr>
        <w:t xml:space="preserve">or su parte, el ahora </w:t>
      </w:r>
      <w:r w:rsidR="00233601" w:rsidRPr="00811AA3">
        <w:rPr>
          <w:rFonts w:ascii="Palatino Linotype" w:hAnsi="Palatino Linotype"/>
          <w:b/>
          <w:color w:val="000000" w:themeColor="text1"/>
        </w:rPr>
        <w:t>RECURRENTE</w:t>
      </w:r>
      <w:r w:rsidR="00233601" w:rsidRPr="00811AA3">
        <w:rPr>
          <w:rFonts w:ascii="Palatino Linotype" w:hAnsi="Palatino Linotype"/>
          <w:color w:val="000000" w:themeColor="text1"/>
        </w:rPr>
        <w:t xml:space="preserve"> promovió el recurso de revisión con número al rubro indicado, en contra de la respuesta del </w:t>
      </w:r>
      <w:r w:rsidR="00233601" w:rsidRPr="00811AA3">
        <w:rPr>
          <w:rFonts w:ascii="Palatino Linotype" w:hAnsi="Palatino Linotype"/>
          <w:b/>
          <w:color w:val="000000" w:themeColor="text1"/>
        </w:rPr>
        <w:t>SUJETO OBLIGADO</w:t>
      </w:r>
      <w:r w:rsidR="00233601" w:rsidRPr="00811AA3">
        <w:rPr>
          <w:rFonts w:ascii="Palatino Linotype" w:hAnsi="Palatino Linotype"/>
          <w:color w:val="000000" w:themeColor="text1"/>
        </w:rPr>
        <w:t>, y en los que señaló por agravios:</w:t>
      </w:r>
    </w:p>
    <w:p w14:paraId="19564C3F" w14:textId="3FF08A6C" w:rsidR="00AB1F70" w:rsidRPr="00811AA3" w:rsidRDefault="0076017E" w:rsidP="00AB1F70">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sz w:val="22"/>
        </w:rPr>
      </w:pPr>
      <w:r w:rsidRPr="00811AA3">
        <w:rPr>
          <w:rFonts w:ascii="Palatino Linotype" w:hAnsi="Palatino Linotype"/>
          <w:color w:val="000000" w:themeColor="text1"/>
          <w:sz w:val="22"/>
        </w:rPr>
        <w:t>Que no se le entregaron los formatos de horarios que se entregan a los profesores; y</w:t>
      </w:r>
    </w:p>
    <w:p w14:paraId="6786F84D" w14:textId="03FE2078" w:rsidR="0076017E" w:rsidRPr="00811AA3" w:rsidRDefault="0076017E" w:rsidP="00AB1F70">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sz w:val="22"/>
        </w:rPr>
      </w:pPr>
      <w:r w:rsidRPr="00811AA3">
        <w:rPr>
          <w:rFonts w:ascii="Palatino Linotype" w:hAnsi="Palatino Linotype"/>
          <w:color w:val="000000" w:themeColor="text1"/>
          <w:sz w:val="22"/>
        </w:rPr>
        <w:t>Que se le entregó la información resumida.</w:t>
      </w:r>
    </w:p>
    <w:p w14:paraId="66046ECC" w14:textId="77777777" w:rsidR="00233601" w:rsidRPr="00811AA3" w:rsidRDefault="00233601" w:rsidP="00233601">
      <w:pPr>
        <w:pStyle w:val="Prrafodelista"/>
        <w:tabs>
          <w:tab w:val="left" w:pos="426"/>
        </w:tabs>
        <w:spacing w:before="240" w:after="240" w:line="360" w:lineRule="auto"/>
        <w:ind w:left="0" w:right="51"/>
        <w:jc w:val="both"/>
        <w:rPr>
          <w:rFonts w:ascii="Palatino Linotype" w:hAnsi="Palatino Linotype"/>
          <w:color w:val="000000" w:themeColor="text1"/>
        </w:rPr>
      </w:pPr>
    </w:p>
    <w:p w14:paraId="34C91876" w14:textId="6B694F58" w:rsidR="00AB1F70" w:rsidRPr="00811AA3" w:rsidRDefault="00AB1F70" w:rsidP="00233601">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811AA3">
        <w:rPr>
          <w:rFonts w:ascii="Palatino Linotype" w:hAnsi="Palatino Linotype"/>
          <w:color w:val="000000" w:themeColor="text1"/>
        </w:rPr>
        <w:t xml:space="preserve">Luego, en vía de informe justificado, el </w:t>
      </w:r>
      <w:r w:rsidRPr="00811AA3">
        <w:rPr>
          <w:rFonts w:ascii="Palatino Linotype" w:hAnsi="Palatino Linotype"/>
          <w:b/>
          <w:color w:val="000000" w:themeColor="text1"/>
        </w:rPr>
        <w:t>SUJETO OBLIGADO</w:t>
      </w:r>
      <w:r w:rsidRPr="00811AA3">
        <w:rPr>
          <w:rFonts w:ascii="Palatino Linotype" w:hAnsi="Palatino Linotype"/>
          <w:color w:val="000000" w:themeColor="text1"/>
        </w:rPr>
        <w:t xml:space="preserve"> presentó </w:t>
      </w:r>
      <w:r w:rsidR="0076017E" w:rsidRPr="00811AA3">
        <w:rPr>
          <w:rFonts w:ascii="Palatino Linotype" w:hAnsi="Palatino Linotype"/>
          <w:color w:val="000000" w:themeColor="text1"/>
        </w:rPr>
        <w:t>un escrito libre cuyo contenido esencial manifiesta lo siguiente:</w:t>
      </w:r>
    </w:p>
    <w:p w14:paraId="78E03356" w14:textId="56CEF64D" w:rsidR="00AB1F70" w:rsidRPr="00811AA3" w:rsidRDefault="00AB1F70" w:rsidP="0076017E">
      <w:pPr>
        <w:pStyle w:val="Prrafodelista"/>
        <w:tabs>
          <w:tab w:val="left" w:pos="426"/>
        </w:tabs>
        <w:spacing w:before="240" w:after="240" w:line="276" w:lineRule="auto"/>
        <w:ind w:left="567" w:right="567"/>
        <w:jc w:val="both"/>
        <w:rPr>
          <w:rFonts w:ascii="Palatino Linotype" w:hAnsi="Palatino Linotype"/>
          <w:color w:val="000000" w:themeColor="text1"/>
          <w:sz w:val="22"/>
        </w:rPr>
      </w:pPr>
      <w:r w:rsidRPr="00811AA3">
        <w:rPr>
          <w:rFonts w:ascii="Palatino Linotype" w:hAnsi="Palatino Linotype"/>
          <w:i/>
          <w:color w:val="000000" w:themeColor="text1"/>
          <w:sz w:val="22"/>
        </w:rPr>
        <w:t>“(…)</w:t>
      </w:r>
      <w:r w:rsidR="0076017E" w:rsidRPr="00811AA3">
        <w:rPr>
          <w:rFonts w:ascii="Palatino Linotype" w:hAnsi="Palatino Linotype"/>
          <w:i/>
          <w:color w:val="000000" w:themeColor="text1"/>
          <w:sz w:val="22"/>
        </w:rPr>
        <w:t xml:space="preserve"> </w:t>
      </w:r>
      <w:r w:rsidR="0076017E" w:rsidRPr="00811AA3">
        <w:rPr>
          <w:rFonts w:ascii="Palatino Linotype" w:hAnsi="Palatino Linotype"/>
          <w:b/>
          <w:i/>
          <w:color w:val="000000" w:themeColor="text1"/>
          <w:sz w:val="22"/>
        </w:rPr>
        <w:t>el Colegio presenta la información como obra en sus archivos, dando atención oportunamente en los plazos establecidos</w:t>
      </w:r>
      <w:r w:rsidR="0076017E" w:rsidRPr="00811AA3">
        <w:rPr>
          <w:rFonts w:ascii="Palatino Linotype" w:hAnsi="Palatino Linotype"/>
          <w:i/>
          <w:color w:val="000000" w:themeColor="text1"/>
          <w:sz w:val="22"/>
        </w:rPr>
        <w:t>, sin embargo, se hace la atenta invitación de consultar la información de interés público en las oficinas de la Dirección General, ubicadas en Libramiento José María Morelos y Pavón No. 401 Sur, Col. Llano Grande C.P. 52148, Metepec, Estado de México en un horario de 9:00 a 18:00 horas de lunes a viernes, exceptuando los días inhábiles</w:t>
      </w:r>
      <w:r w:rsidRPr="00811AA3">
        <w:rPr>
          <w:rFonts w:ascii="Palatino Linotype" w:hAnsi="Palatino Linotype"/>
          <w:i/>
          <w:color w:val="000000" w:themeColor="text1"/>
          <w:sz w:val="22"/>
        </w:rPr>
        <w:t>”</w:t>
      </w:r>
      <w:r w:rsidRPr="00811AA3">
        <w:rPr>
          <w:rFonts w:ascii="Palatino Linotype" w:hAnsi="Palatino Linotype"/>
          <w:color w:val="000000" w:themeColor="text1"/>
          <w:sz w:val="22"/>
        </w:rPr>
        <w:t xml:space="preserve"> (Sic)</w:t>
      </w:r>
    </w:p>
    <w:p w14:paraId="5CCBC9D4" w14:textId="44E23DFE" w:rsidR="0076017E" w:rsidRPr="00811AA3" w:rsidRDefault="0076017E" w:rsidP="0076017E">
      <w:pPr>
        <w:pStyle w:val="Prrafodelista"/>
        <w:tabs>
          <w:tab w:val="left" w:pos="426"/>
        </w:tabs>
        <w:spacing w:before="240" w:after="240" w:line="276" w:lineRule="auto"/>
        <w:ind w:left="567" w:right="567"/>
        <w:jc w:val="both"/>
        <w:rPr>
          <w:rFonts w:ascii="Palatino Linotype" w:hAnsi="Palatino Linotype"/>
          <w:color w:val="000000" w:themeColor="text1"/>
          <w:sz w:val="22"/>
        </w:rPr>
      </w:pPr>
      <w:r w:rsidRPr="00811AA3">
        <w:rPr>
          <w:rFonts w:ascii="Palatino Linotype" w:hAnsi="Palatino Linotype"/>
          <w:color w:val="000000" w:themeColor="text1"/>
          <w:sz w:val="22"/>
        </w:rPr>
        <w:t>(Énfasis añadido)</w:t>
      </w:r>
    </w:p>
    <w:p w14:paraId="090D3650" w14:textId="77777777" w:rsidR="00AB1F70" w:rsidRPr="00811AA3" w:rsidRDefault="00AB1F70" w:rsidP="00AB1F70">
      <w:pPr>
        <w:pStyle w:val="Prrafodelista"/>
        <w:tabs>
          <w:tab w:val="left" w:pos="426"/>
        </w:tabs>
        <w:spacing w:before="240" w:after="240" w:line="360" w:lineRule="auto"/>
        <w:ind w:left="0" w:right="51"/>
        <w:jc w:val="both"/>
        <w:rPr>
          <w:rFonts w:ascii="Palatino Linotype" w:hAnsi="Palatino Linotype"/>
          <w:color w:val="000000" w:themeColor="text1"/>
        </w:rPr>
      </w:pPr>
    </w:p>
    <w:p w14:paraId="531B8504" w14:textId="08963FF7" w:rsidR="00233601" w:rsidRPr="00811AA3" w:rsidRDefault="00AB1F70" w:rsidP="00233601">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811AA3">
        <w:rPr>
          <w:rFonts w:ascii="Palatino Linotype" w:hAnsi="Palatino Linotype"/>
          <w:color w:val="000000" w:themeColor="text1"/>
        </w:rPr>
        <w:t>D</w:t>
      </w:r>
      <w:r w:rsidR="00233601" w:rsidRPr="00811AA3">
        <w:rPr>
          <w:rFonts w:ascii="Palatino Linotype" w:hAnsi="Palatino Linotype"/>
          <w:color w:val="000000" w:themeColor="text1"/>
        </w:rPr>
        <w:t xml:space="preserve">erivado de lo anterior, se procederá a analizar la naturaleza de la información solicitada, a fin de determinar si el </w:t>
      </w:r>
      <w:r w:rsidR="00233601" w:rsidRPr="00811AA3">
        <w:rPr>
          <w:rFonts w:ascii="Palatino Linotype" w:hAnsi="Palatino Linotype"/>
          <w:b/>
          <w:color w:val="000000" w:themeColor="text1"/>
        </w:rPr>
        <w:t>SUJETO OBLIGADO</w:t>
      </w:r>
      <w:r w:rsidR="00233601" w:rsidRPr="00811AA3">
        <w:rPr>
          <w:rFonts w:ascii="Palatino Linotype" w:hAnsi="Palatino Linotype"/>
          <w:color w:val="000000" w:themeColor="text1"/>
        </w:rPr>
        <w:t>, con su respuesta</w:t>
      </w:r>
      <w:r w:rsidRPr="00811AA3">
        <w:rPr>
          <w:rFonts w:ascii="Palatino Linotype" w:hAnsi="Palatino Linotype"/>
          <w:color w:val="000000" w:themeColor="text1"/>
        </w:rPr>
        <w:t xml:space="preserve"> y posterior informe justificado</w:t>
      </w:r>
      <w:r w:rsidR="00233601" w:rsidRPr="00811AA3">
        <w:rPr>
          <w:rFonts w:ascii="Palatino Linotype" w:hAnsi="Palatino Linotype"/>
          <w:color w:val="000000" w:themeColor="text1"/>
        </w:rPr>
        <w:t>, colmó el derecho de acceso a la información</w:t>
      </w:r>
      <w:r w:rsidR="00233601" w:rsidRPr="00811AA3">
        <w:rPr>
          <w:rFonts w:ascii="Palatino Linotype" w:hAnsi="Palatino Linotype"/>
          <w:bCs/>
          <w:color w:val="000000" w:themeColor="text1"/>
        </w:rPr>
        <w:t>;</w:t>
      </w:r>
      <w:r w:rsidR="00233601" w:rsidRPr="00811AA3">
        <w:rPr>
          <w:rFonts w:ascii="Palatino Linotype" w:hAnsi="Palatino Linotype"/>
          <w:color w:val="000000" w:themeColor="text1"/>
        </w:rPr>
        <w:t xml:space="preserve"> o, si por el contrario, procede la entrega de lo solicitado.</w:t>
      </w:r>
    </w:p>
    <w:p w14:paraId="2B752287" w14:textId="77777777" w:rsidR="00233601" w:rsidRDefault="00233601" w:rsidP="00233601">
      <w:pPr>
        <w:pStyle w:val="Prrafodelista"/>
        <w:tabs>
          <w:tab w:val="left" w:pos="426"/>
        </w:tabs>
        <w:spacing w:before="240" w:after="240" w:line="360" w:lineRule="auto"/>
        <w:ind w:left="0" w:right="51"/>
        <w:jc w:val="both"/>
        <w:rPr>
          <w:rFonts w:ascii="Palatino Linotype" w:hAnsi="Palatino Linotype"/>
          <w:color w:val="000000" w:themeColor="text1"/>
        </w:rPr>
      </w:pPr>
    </w:p>
    <w:p w14:paraId="7F79DECA" w14:textId="77777777" w:rsidR="00811AA3" w:rsidRDefault="00811AA3" w:rsidP="00233601">
      <w:pPr>
        <w:pStyle w:val="Prrafodelista"/>
        <w:tabs>
          <w:tab w:val="left" w:pos="426"/>
        </w:tabs>
        <w:spacing w:before="240" w:after="240" w:line="360" w:lineRule="auto"/>
        <w:ind w:left="0" w:right="51"/>
        <w:jc w:val="both"/>
        <w:rPr>
          <w:rFonts w:ascii="Palatino Linotype" w:hAnsi="Palatino Linotype"/>
          <w:color w:val="000000" w:themeColor="text1"/>
        </w:rPr>
      </w:pPr>
    </w:p>
    <w:p w14:paraId="0164ECB7" w14:textId="77777777" w:rsidR="00811AA3" w:rsidRPr="00811AA3" w:rsidRDefault="00811AA3" w:rsidP="00233601">
      <w:pPr>
        <w:pStyle w:val="Prrafodelista"/>
        <w:tabs>
          <w:tab w:val="left" w:pos="426"/>
        </w:tabs>
        <w:spacing w:before="240" w:after="240" w:line="360" w:lineRule="auto"/>
        <w:ind w:left="0" w:right="51"/>
        <w:jc w:val="both"/>
        <w:rPr>
          <w:rFonts w:ascii="Palatino Linotype" w:hAnsi="Palatino Linotype"/>
          <w:color w:val="000000" w:themeColor="text1"/>
        </w:rPr>
      </w:pPr>
    </w:p>
    <w:p w14:paraId="463764D7" w14:textId="562457B5" w:rsidR="00233601" w:rsidRPr="00811AA3" w:rsidRDefault="00233601" w:rsidP="00233601">
      <w:pPr>
        <w:pStyle w:val="Prrafodelista"/>
        <w:tabs>
          <w:tab w:val="left" w:pos="426"/>
        </w:tabs>
        <w:spacing w:before="240" w:after="240" w:line="360" w:lineRule="auto"/>
        <w:ind w:left="0" w:right="51"/>
        <w:jc w:val="both"/>
        <w:outlineLvl w:val="2"/>
        <w:rPr>
          <w:rFonts w:ascii="Palatino Linotype" w:hAnsi="Palatino Linotype"/>
          <w:b/>
          <w:bCs/>
          <w:lang w:val="es-ES"/>
        </w:rPr>
      </w:pPr>
      <w:r w:rsidRPr="00811AA3">
        <w:rPr>
          <w:rFonts w:ascii="Palatino Linotype" w:hAnsi="Palatino Linotype"/>
          <w:b/>
          <w:bCs/>
          <w:lang w:val="es-ES"/>
        </w:rPr>
        <w:lastRenderedPageBreak/>
        <w:t>II. De los límites del derecho de acceso a la información.</w:t>
      </w:r>
    </w:p>
    <w:p w14:paraId="37639442" w14:textId="25E1A430" w:rsidR="0022042D" w:rsidRPr="00811AA3" w:rsidRDefault="00233601" w:rsidP="0022042D">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811AA3">
        <w:rPr>
          <w:rFonts w:ascii="Palatino Linotype" w:hAnsi="Palatino Linotype"/>
          <w:lang w:val="es-ES"/>
        </w:rPr>
        <w:t>P</w:t>
      </w:r>
      <w:r w:rsidR="0022042D" w:rsidRPr="00811AA3">
        <w:rPr>
          <w:rFonts w:ascii="Palatino Linotype" w:hAnsi="Palatino Linotype"/>
          <w:lang w:val="es-ES"/>
        </w:rPr>
        <w:t xml:space="preserve">revio a iniciar el análisis de la información solicitada, se considera </w:t>
      </w:r>
      <w:r w:rsidR="0022042D" w:rsidRPr="00811AA3">
        <w:rPr>
          <w:rFonts w:ascii="Palatino Linotype" w:hAnsi="Palatino Linotype"/>
          <w:color w:val="000000" w:themeColor="text1"/>
        </w:rPr>
        <w:t>esencial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(19) de octubre de dos mil once, cuyo rubro y texto dispone:</w:t>
      </w:r>
    </w:p>
    <w:p w14:paraId="3C8627EA" w14:textId="77777777" w:rsidR="0022042D" w:rsidRPr="00811AA3" w:rsidRDefault="0022042D" w:rsidP="0022042D">
      <w:pPr>
        <w:spacing w:line="276" w:lineRule="auto"/>
        <w:ind w:left="567" w:right="567"/>
        <w:jc w:val="both"/>
        <w:rPr>
          <w:rFonts w:ascii="Palatino Linotype" w:eastAsia="Palatino Linotype" w:hAnsi="Palatino Linotype" w:cs="Palatino Linotype"/>
          <w:i/>
          <w:sz w:val="22"/>
        </w:rPr>
      </w:pPr>
      <w:r w:rsidRPr="00811AA3">
        <w:rPr>
          <w:rFonts w:ascii="Palatino Linotype" w:eastAsia="Palatino Linotype" w:hAnsi="Palatino Linotype" w:cs="Palatino Linotype"/>
          <w:b/>
          <w:i/>
          <w:sz w:val="22"/>
        </w:rPr>
        <w:t>INFORMACIÓN PÚBLICA, CONCEPTO DE, EN MATERIA DE TRANSPARENCIA. INTERPRETACIÓN TEMÁTICA DE LOS ARTÍCULOS 2, FRACCIÓN V, XV, Y XVI, 3, 4,11 Y 41.</w:t>
      </w:r>
      <w:r w:rsidRPr="00811AA3">
        <w:rPr>
          <w:rFonts w:ascii="Palatino Linotype" w:eastAsia="Palatino Linotype" w:hAnsi="Palatino Linotype" w:cs="Palatino Linotype"/>
          <w:i/>
          <w:sz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B60837" w14:textId="77777777" w:rsidR="0022042D" w:rsidRPr="00811AA3" w:rsidRDefault="0022042D" w:rsidP="0022042D">
      <w:pPr>
        <w:spacing w:line="276" w:lineRule="auto"/>
        <w:ind w:left="567" w:right="567"/>
        <w:jc w:val="both"/>
        <w:rPr>
          <w:rFonts w:ascii="Palatino Linotype" w:eastAsia="Palatino Linotype" w:hAnsi="Palatino Linotype" w:cs="Palatino Linotype"/>
          <w:i/>
          <w:sz w:val="22"/>
        </w:rPr>
      </w:pPr>
      <w:r w:rsidRPr="00811AA3">
        <w:rPr>
          <w:rFonts w:ascii="Palatino Linotype" w:eastAsia="Palatino Linotype" w:hAnsi="Palatino Linotype" w:cs="Palatino Linotype"/>
          <w:i/>
          <w:sz w:val="22"/>
        </w:rPr>
        <w:t>En consecuencia el acceso a la información se refiere a que se cumplan cualquiera de los siguientes tres supuestos:</w:t>
      </w:r>
    </w:p>
    <w:p w14:paraId="3F65E60B" w14:textId="77777777" w:rsidR="0022042D" w:rsidRPr="00811AA3" w:rsidRDefault="0022042D" w:rsidP="0022042D">
      <w:pPr>
        <w:spacing w:line="276" w:lineRule="auto"/>
        <w:ind w:left="567" w:right="567"/>
        <w:jc w:val="both"/>
        <w:rPr>
          <w:rFonts w:ascii="Palatino Linotype" w:eastAsia="Palatino Linotype" w:hAnsi="Palatino Linotype" w:cs="Palatino Linotype"/>
          <w:i/>
          <w:sz w:val="22"/>
        </w:rPr>
      </w:pPr>
      <w:r w:rsidRPr="00811AA3">
        <w:rPr>
          <w:rFonts w:ascii="Palatino Linotype" w:eastAsia="Palatino Linotype" w:hAnsi="Palatino Linotype" w:cs="Palatino Linotype"/>
          <w:i/>
          <w:sz w:val="22"/>
        </w:rPr>
        <w:t>Que se trate de información registrada en cualquier soporte documental, que en ejercicio de las atribuciones conferidas, sea generada por los Sujetos Obligados;</w:t>
      </w:r>
    </w:p>
    <w:p w14:paraId="43371974" w14:textId="77777777" w:rsidR="0022042D" w:rsidRPr="00811AA3" w:rsidRDefault="0022042D" w:rsidP="0022042D">
      <w:pPr>
        <w:spacing w:line="276" w:lineRule="auto"/>
        <w:ind w:left="567" w:right="567"/>
        <w:jc w:val="both"/>
        <w:rPr>
          <w:rFonts w:ascii="Palatino Linotype" w:eastAsia="Palatino Linotype" w:hAnsi="Palatino Linotype" w:cs="Palatino Linotype"/>
          <w:i/>
          <w:sz w:val="22"/>
        </w:rPr>
      </w:pPr>
      <w:r w:rsidRPr="00811AA3">
        <w:rPr>
          <w:rFonts w:ascii="Palatino Linotype" w:eastAsia="Palatino Linotype" w:hAnsi="Palatino Linotype" w:cs="Palatino Linotype"/>
          <w:i/>
          <w:sz w:val="22"/>
        </w:rPr>
        <w:t>Que se trate de información registrada en cualquier soporte documental, que en ejercicio de las atribuciones conferidas, sea administrada por los Sujetos Obligados, y</w:t>
      </w:r>
    </w:p>
    <w:p w14:paraId="33D83F5F" w14:textId="77777777" w:rsidR="0022042D" w:rsidRPr="00811AA3" w:rsidRDefault="0022042D" w:rsidP="0022042D">
      <w:pPr>
        <w:spacing w:line="276" w:lineRule="auto"/>
        <w:ind w:left="567" w:right="567"/>
        <w:jc w:val="both"/>
        <w:rPr>
          <w:rFonts w:ascii="Palatino Linotype" w:eastAsia="Palatino Linotype" w:hAnsi="Palatino Linotype" w:cs="Palatino Linotype"/>
          <w:sz w:val="22"/>
        </w:rPr>
      </w:pPr>
      <w:r w:rsidRPr="00811AA3">
        <w:rPr>
          <w:rFonts w:ascii="Palatino Linotype" w:eastAsia="Palatino Linotype" w:hAnsi="Palatino Linotype" w:cs="Palatino Linotype"/>
          <w:i/>
          <w:sz w:val="22"/>
        </w:rPr>
        <w:t>Que se trate de información registrada en cualquier soporte documental, que en ejercicio de las atribuciones conferidas, se encuentre en posesión de los Sujetos Obligados.”</w:t>
      </w:r>
    </w:p>
    <w:p w14:paraId="0A03FD40" w14:textId="77777777" w:rsidR="0022042D" w:rsidRPr="00811AA3" w:rsidRDefault="0022042D" w:rsidP="0022042D">
      <w:pPr>
        <w:pStyle w:val="Prrafodelista"/>
        <w:tabs>
          <w:tab w:val="left" w:pos="426"/>
        </w:tabs>
        <w:spacing w:before="240" w:after="240" w:line="360" w:lineRule="auto"/>
        <w:ind w:left="0" w:right="51"/>
        <w:jc w:val="both"/>
        <w:rPr>
          <w:rFonts w:ascii="Palatino Linotype" w:hAnsi="Palatino Linotype"/>
          <w:color w:val="000000" w:themeColor="text1"/>
        </w:rPr>
      </w:pPr>
    </w:p>
    <w:p w14:paraId="56173CA4" w14:textId="77777777" w:rsidR="0022042D" w:rsidRPr="00811AA3" w:rsidRDefault="0022042D" w:rsidP="0022042D">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811AA3">
        <w:rPr>
          <w:rFonts w:ascii="Palatino Linotype" w:hAnsi="Palatino Linotype"/>
          <w:color w:val="000000" w:themeColor="text1"/>
        </w:rPr>
        <w:lastRenderedPageBreak/>
        <w:t xml:space="preserve">El </w:t>
      </w:r>
      <w:r w:rsidRPr="00811AA3">
        <w:rPr>
          <w:rFonts w:ascii="Palatino Linotype" w:eastAsia="Palatino Linotype" w:hAnsi="Palatino Linotype" w:cs="Palatino Linotype"/>
          <w:color w:val="000000"/>
        </w:rPr>
        <w:t>derecho de acceso a la información encuentra su materia elemental en los documentos, y la Ley de Transparencia local nos brinda el siguiente concepto</w:t>
      </w:r>
      <w:r w:rsidRPr="00811AA3">
        <w:rPr>
          <w:rFonts w:ascii="Palatino Linotype" w:eastAsia="Palatino Linotype" w:hAnsi="Palatino Linotype" w:cs="Palatino Linotype"/>
          <w:color w:val="000000"/>
          <w:vertAlign w:val="superscript"/>
        </w:rPr>
        <w:footnoteReference w:id="10"/>
      </w:r>
      <w:r w:rsidRPr="00811AA3">
        <w:rPr>
          <w:rFonts w:ascii="Palatino Linotype" w:eastAsia="Palatino Linotype" w:hAnsi="Palatino Linotype" w:cs="Palatino Linotype"/>
          <w:color w:val="000000"/>
        </w:rPr>
        <w:t>, para darnos un mejor panorama:</w:t>
      </w:r>
    </w:p>
    <w:p w14:paraId="0BBDB4E8" w14:textId="77777777" w:rsidR="0022042D" w:rsidRPr="00811AA3" w:rsidRDefault="0022042D" w:rsidP="0022042D">
      <w:pPr>
        <w:spacing w:line="276" w:lineRule="auto"/>
        <w:ind w:left="567" w:right="567"/>
        <w:jc w:val="both"/>
        <w:rPr>
          <w:rFonts w:ascii="Palatino Linotype" w:eastAsia="Palatino Linotype" w:hAnsi="Palatino Linotype" w:cs="Palatino Linotype"/>
          <w:i/>
          <w:sz w:val="22"/>
        </w:rPr>
      </w:pPr>
      <w:r w:rsidRPr="00811AA3">
        <w:rPr>
          <w:rFonts w:ascii="Palatino Linotype" w:eastAsia="Palatino Linotype" w:hAnsi="Palatino Linotype" w:cs="Palatino Linotype"/>
          <w:b/>
          <w:i/>
          <w:sz w:val="22"/>
        </w:rPr>
        <w:t xml:space="preserve">“XI. Documento: </w:t>
      </w:r>
      <w:r w:rsidRPr="00811AA3">
        <w:rPr>
          <w:rFonts w:ascii="Palatino Linotype" w:eastAsia="Palatino Linotype" w:hAnsi="Palatino Linotype" w:cs="Palatino Linotype"/>
          <w:b/>
          <w:bCs/>
          <w:i/>
          <w:sz w:val="22"/>
        </w:rPr>
        <w:t>Los expedientes, reportes, estudios,</w:t>
      </w:r>
      <w:r w:rsidRPr="00811AA3">
        <w:rPr>
          <w:rFonts w:ascii="Palatino Linotype" w:eastAsia="Palatino Linotype" w:hAnsi="Palatino Linotype" w:cs="Palatino Linotype"/>
          <w:b/>
          <w:i/>
          <w:sz w:val="22"/>
        </w:rPr>
        <w:t xml:space="preserve"> actas, resoluciones, oficios, correspondencia, acuerdos, directivas, directrices, circulares, contratos, convenios, instructivos, notas, memorandos, estadísticas o</w:t>
      </w:r>
      <w:r w:rsidRPr="00811AA3">
        <w:rPr>
          <w:rFonts w:ascii="Palatino Linotype" w:eastAsia="Palatino Linotype" w:hAnsi="Palatino Linotype" w:cs="Palatino Linotype"/>
          <w:i/>
          <w:sz w:val="22"/>
        </w:rPr>
        <w:t xml:space="preserve"> bien, </w:t>
      </w:r>
      <w:r w:rsidRPr="00811AA3">
        <w:rPr>
          <w:rFonts w:ascii="Palatino Linotype" w:eastAsia="Palatino Linotype" w:hAnsi="Palatino Linotype" w:cs="Palatino Linotype"/>
          <w:b/>
          <w:bCs/>
          <w:i/>
          <w:sz w:val="22"/>
        </w:rPr>
        <w:t>cualquier</w:t>
      </w:r>
      <w:r w:rsidRPr="00811AA3">
        <w:rPr>
          <w:rFonts w:ascii="Palatino Linotype" w:eastAsia="Palatino Linotype" w:hAnsi="Palatino Linotype" w:cs="Palatino Linotype"/>
          <w:i/>
          <w:sz w:val="22"/>
        </w:rPr>
        <w:t xml:space="preserve"> otro </w:t>
      </w:r>
      <w:r w:rsidRPr="00811AA3">
        <w:rPr>
          <w:rFonts w:ascii="Palatino Linotype" w:eastAsia="Palatino Linotype" w:hAnsi="Palatino Linotype" w:cs="Palatino Linotype"/>
          <w:b/>
          <w:bCs/>
          <w:i/>
          <w:sz w:val="22"/>
        </w:rPr>
        <w:t>registro que documente el ejercicio de las facultades, funciones y competencias de los</w:t>
      </w:r>
      <w:r w:rsidRPr="00811AA3">
        <w:rPr>
          <w:rFonts w:ascii="Palatino Linotype" w:eastAsia="Palatino Linotype" w:hAnsi="Palatino Linotype" w:cs="Palatino Linotype"/>
          <w:i/>
          <w:sz w:val="22"/>
        </w:rPr>
        <w:t xml:space="preserve"> </w:t>
      </w:r>
      <w:r w:rsidRPr="00811AA3">
        <w:rPr>
          <w:rFonts w:ascii="Palatino Linotype" w:eastAsia="Palatino Linotype" w:hAnsi="Palatino Linotype" w:cs="Palatino Linotype"/>
          <w:b/>
          <w:i/>
          <w:sz w:val="22"/>
        </w:rPr>
        <w:t>sujetos obligados</w:t>
      </w:r>
      <w:r w:rsidRPr="00811AA3">
        <w:rPr>
          <w:rFonts w:ascii="Palatino Linotype" w:eastAsia="Palatino Linotype" w:hAnsi="Palatino Linotype" w:cs="Palatino Linotype"/>
          <w:i/>
          <w:sz w:val="22"/>
        </w:rPr>
        <w:t xml:space="preserve">, sus </w:t>
      </w:r>
      <w:r w:rsidRPr="00811AA3">
        <w:rPr>
          <w:rFonts w:ascii="Palatino Linotype" w:eastAsia="Palatino Linotype" w:hAnsi="Palatino Linotype" w:cs="Palatino Linotype"/>
          <w:bCs/>
          <w:i/>
          <w:sz w:val="22"/>
        </w:rPr>
        <w:t>servidores públicos</w:t>
      </w:r>
      <w:r w:rsidRPr="00811AA3">
        <w:rPr>
          <w:rFonts w:ascii="Palatino Linotype" w:eastAsia="Palatino Linotype" w:hAnsi="Palatino Linotype" w:cs="Palatino Linotype"/>
          <w:i/>
          <w:sz w:val="22"/>
        </w:rPr>
        <w:t xml:space="preserve"> e integrantes, sin importar su fuente o fecha de elaboración. Los documentos podrán estar en cualquier medio, sea escrito, impreso,  sonoro, visual, electrónico, informático u holográfico;”</w:t>
      </w:r>
    </w:p>
    <w:p w14:paraId="07D1D65E" w14:textId="77777777" w:rsidR="0022042D" w:rsidRPr="00811AA3" w:rsidRDefault="0022042D" w:rsidP="0022042D">
      <w:pPr>
        <w:spacing w:line="276" w:lineRule="auto"/>
        <w:ind w:left="567" w:right="567"/>
        <w:jc w:val="both"/>
        <w:rPr>
          <w:rFonts w:ascii="Palatino Linotype" w:eastAsia="Palatino Linotype" w:hAnsi="Palatino Linotype" w:cs="Palatino Linotype"/>
          <w:iCs/>
          <w:sz w:val="22"/>
        </w:rPr>
      </w:pPr>
      <w:r w:rsidRPr="00811AA3">
        <w:rPr>
          <w:rFonts w:ascii="Palatino Linotype" w:eastAsia="Palatino Linotype" w:hAnsi="Palatino Linotype" w:cs="Palatino Linotype"/>
          <w:sz w:val="22"/>
        </w:rPr>
        <w:t>(Énfasis añadido)</w:t>
      </w:r>
    </w:p>
    <w:p w14:paraId="18197C76" w14:textId="77777777" w:rsidR="0022042D" w:rsidRPr="00811AA3" w:rsidRDefault="0022042D" w:rsidP="0022042D">
      <w:pPr>
        <w:pStyle w:val="Prrafodelista"/>
        <w:tabs>
          <w:tab w:val="left" w:pos="426"/>
        </w:tabs>
        <w:spacing w:before="240" w:after="240" w:line="360" w:lineRule="auto"/>
        <w:ind w:left="0" w:right="51"/>
        <w:jc w:val="both"/>
        <w:rPr>
          <w:rFonts w:ascii="Palatino Linotype" w:hAnsi="Palatino Linotype"/>
          <w:color w:val="000000" w:themeColor="text1"/>
        </w:rPr>
      </w:pPr>
    </w:p>
    <w:p w14:paraId="24C88A12" w14:textId="77777777" w:rsidR="0022042D" w:rsidRPr="00811AA3" w:rsidRDefault="0022042D" w:rsidP="0022042D">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811AA3">
        <w:rPr>
          <w:rFonts w:ascii="Palatino Linotype" w:hAnsi="Palatino Linotype"/>
          <w:color w:val="000000" w:themeColor="text1"/>
        </w:rPr>
        <w:t xml:space="preserve">Correlativo </w:t>
      </w:r>
      <w:r w:rsidRPr="00811AA3">
        <w:rPr>
          <w:rFonts w:ascii="Palatino Linotype" w:eastAsia="Palatino Linotype" w:hAnsi="Palatino Linotype" w:cs="Palatino Linotype"/>
          <w:color w:val="000000"/>
        </w:rPr>
        <w:t>a lo anterior, debemos tomar en cuenta los artículos 4 y 12, de la Ley de Transparencia y Acceso a la Información Pública del Estado de México y Municipios, los cuales establecen lo siguiente:</w:t>
      </w:r>
    </w:p>
    <w:p w14:paraId="1E173384" w14:textId="77777777" w:rsidR="0022042D" w:rsidRPr="00811AA3" w:rsidRDefault="0022042D" w:rsidP="0022042D">
      <w:pPr>
        <w:spacing w:line="276" w:lineRule="auto"/>
        <w:ind w:left="567" w:right="567"/>
        <w:jc w:val="both"/>
        <w:rPr>
          <w:rFonts w:ascii="Palatino Linotype" w:eastAsia="Palatino Linotype" w:hAnsi="Palatino Linotype" w:cs="Palatino Linotype"/>
          <w:i/>
          <w:sz w:val="22"/>
        </w:rPr>
      </w:pPr>
      <w:r w:rsidRPr="00811AA3">
        <w:rPr>
          <w:rFonts w:ascii="Palatino Linotype" w:eastAsia="Palatino Linotype" w:hAnsi="Palatino Linotype" w:cs="Palatino Linotype"/>
          <w:b/>
          <w:i/>
          <w:sz w:val="22"/>
        </w:rPr>
        <w:t xml:space="preserve">“Artículo 4. </w:t>
      </w:r>
      <w:r w:rsidRPr="00811AA3">
        <w:rPr>
          <w:rFonts w:ascii="Palatino Linotype" w:eastAsia="Palatino Linotype" w:hAnsi="Palatino Linotype" w:cs="Palatino Linotype"/>
          <w:i/>
          <w:sz w:val="22"/>
        </w:rPr>
        <w:t>El derecho humano de acceso a la información pública es la prerrogativa de las personas para buscar, difundir, investigar, recabar, recibir y solicitar información pública, sin necesidad de acreditar personalidad ni interés jurídico.</w:t>
      </w:r>
    </w:p>
    <w:p w14:paraId="7B200E57" w14:textId="77777777" w:rsidR="0022042D" w:rsidRPr="00811AA3" w:rsidRDefault="0022042D" w:rsidP="0022042D">
      <w:pPr>
        <w:spacing w:line="276" w:lineRule="auto"/>
        <w:ind w:left="567" w:right="567"/>
        <w:jc w:val="both"/>
        <w:rPr>
          <w:rFonts w:ascii="Palatino Linotype" w:eastAsia="Palatino Linotype" w:hAnsi="Palatino Linotype" w:cs="Palatino Linotype"/>
          <w:i/>
          <w:sz w:val="22"/>
        </w:rPr>
      </w:pPr>
      <w:r w:rsidRPr="00811AA3">
        <w:rPr>
          <w:rFonts w:ascii="Palatino Linotype" w:eastAsia="Palatino Linotype" w:hAnsi="Palatino Linotype" w:cs="Palatino Linotype"/>
          <w:b/>
          <w:i/>
          <w:sz w:val="22"/>
        </w:rPr>
        <w:t>Toda la información generada, obtenida, adquirida, transformada, administrada o en posesión de los sujetos obligados es pública y accesible de manera permanente a cualquier persona</w:t>
      </w:r>
      <w:r w:rsidRPr="00811AA3">
        <w:rPr>
          <w:rFonts w:ascii="Palatino Linotype" w:eastAsia="Palatino Linotype" w:hAnsi="Palatino Linotype" w:cs="Palatino Linotype"/>
          <w:i/>
          <w:sz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17D31313" w14:textId="77777777" w:rsidR="0022042D" w:rsidRPr="00811AA3" w:rsidRDefault="0022042D" w:rsidP="0022042D">
      <w:pPr>
        <w:spacing w:line="276" w:lineRule="auto"/>
        <w:ind w:left="567" w:right="567"/>
        <w:jc w:val="both"/>
        <w:rPr>
          <w:rFonts w:ascii="Palatino Linotype" w:eastAsia="Palatino Linotype" w:hAnsi="Palatino Linotype" w:cs="Palatino Linotype"/>
          <w:b/>
          <w:i/>
          <w:sz w:val="22"/>
        </w:rPr>
      </w:pPr>
      <w:r w:rsidRPr="00811AA3">
        <w:rPr>
          <w:rFonts w:ascii="Palatino Linotype" w:eastAsia="Palatino Linotype" w:hAnsi="Palatino Linotype" w:cs="Palatino Linotype"/>
          <w:b/>
          <w:i/>
          <w:sz w:val="22"/>
        </w:rPr>
        <w:lastRenderedPageBreak/>
        <w:t>Los sujetos obligados deben poner en práctica, políticas y programas de acceso a la información que se apeguen a criterios de publicidad, veracidad, oportunidad, precisión y suficiencia en beneficio de los solicitantes.</w:t>
      </w:r>
    </w:p>
    <w:p w14:paraId="178F6FEF" w14:textId="77777777" w:rsidR="0022042D" w:rsidRPr="00811AA3" w:rsidRDefault="0022042D" w:rsidP="0022042D">
      <w:pPr>
        <w:spacing w:line="276" w:lineRule="auto"/>
        <w:ind w:right="567"/>
        <w:jc w:val="both"/>
        <w:rPr>
          <w:rFonts w:ascii="Palatino Linotype" w:eastAsia="Palatino Linotype" w:hAnsi="Palatino Linotype" w:cs="Palatino Linotype"/>
          <w:i/>
          <w:color w:val="000000"/>
          <w:sz w:val="22"/>
        </w:rPr>
      </w:pPr>
    </w:p>
    <w:p w14:paraId="74C5E7DB" w14:textId="77777777" w:rsidR="0022042D" w:rsidRPr="00811AA3" w:rsidRDefault="0022042D" w:rsidP="0022042D">
      <w:pPr>
        <w:spacing w:line="276" w:lineRule="auto"/>
        <w:ind w:left="567" w:right="567"/>
        <w:jc w:val="both"/>
        <w:rPr>
          <w:rFonts w:ascii="Palatino Linotype" w:eastAsia="Palatino Linotype" w:hAnsi="Palatino Linotype" w:cs="Palatino Linotype"/>
          <w:i/>
          <w:sz w:val="22"/>
        </w:rPr>
      </w:pPr>
      <w:r w:rsidRPr="00811AA3">
        <w:rPr>
          <w:rFonts w:ascii="Palatino Linotype" w:eastAsia="Palatino Linotype" w:hAnsi="Palatino Linotype" w:cs="Palatino Linotype"/>
          <w:b/>
          <w:i/>
          <w:sz w:val="22"/>
        </w:rPr>
        <w:t>Artículo 12. Quienes generen, recopilen, administren, manejen, procesen, archiven o conserven información pública serán responsables de la misma en los términos de las disposiciones jurídicas aplicables</w:t>
      </w:r>
      <w:r w:rsidRPr="00811AA3">
        <w:rPr>
          <w:rFonts w:ascii="Palatino Linotype" w:eastAsia="Palatino Linotype" w:hAnsi="Palatino Linotype" w:cs="Palatino Linotype"/>
          <w:i/>
          <w:sz w:val="22"/>
        </w:rPr>
        <w:t xml:space="preserve">. </w:t>
      </w:r>
    </w:p>
    <w:p w14:paraId="675CBA10" w14:textId="491A308D" w:rsidR="0022042D" w:rsidRPr="00811AA3" w:rsidRDefault="00063931" w:rsidP="0022042D">
      <w:pPr>
        <w:spacing w:line="276" w:lineRule="auto"/>
        <w:ind w:left="567" w:right="567"/>
        <w:jc w:val="both"/>
        <w:rPr>
          <w:rFonts w:ascii="Palatino Linotype" w:eastAsia="Palatino Linotype" w:hAnsi="Palatino Linotype" w:cs="Palatino Linotype"/>
          <w:i/>
          <w:sz w:val="22"/>
        </w:rPr>
      </w:pPr>
      <w:r w:rsidRPr="00811AA3">
        <w:rPr>
          <w:rFonts w:ascii="Palatino Linotype" w:eastAsia="Palatino Linotype" w:hAnsi="Palatino Linotype" w:cs="Palatino Linotype"/>
          <w:i/>
          <w:sz w:val="22"/>
        </w:rPr>
        <w:t>(…)</w:t>
      </w:r>
      <w:r w:rsidR="0022042D" w:rsidRPr="00811AA3">
        <w:rPr>
          <w:rFonts w:ascii="Palatino Linotype" w:eastAsia="Palatino Linotype" w:hAnsi="Palatino Linotype" w:cs="Palatino Linotype"/>
          <w:i/>
          <w:sz w:val="22"/>
        </w:rPr>
        <w:t>”</w:t>
      </w:r>
    </w:p>
    <w:p w14:paraId="6B5ADB3D" w14:textId="77777777" w:rsidR="0022042D" w:rsidRPr="00811AA3" w:rsidRDefault="0022042D" w:rsidP="0022042D">
      <w:pPr>
        <w:spacing w:line="276" w:lineRule="auto"/>
        <w:ind w:left="567" w:right="567"/>
        <w:jc w:val="both"/>
        <w:rPr>
          <w:rFonts w:ascii="Palatino Linotype" w:eastAsia="Palatino Linotype" w:hAnsi="Palatino Linotype" w:cs="Palatino Linotype"/>
          <w:sz w:val="22"/>
        </w:rPr>
      </w:pPr>
      <w:r w:rsidRPr="00811AA3">
        <w:rPr>
          <w:rFonts w:ascii="Palatino Linotype" w:eastAsia="Palatino Linotype" w:hAnsi="Palatino Linotype" w:cs="Palatino Linotype"/>
          <w:sz w:val="22"/>
        </w:rPr>
        <w:t>(Énfasis añadido)</w:t>
      </w:r>
    </w:p>
    <w:p w14:paraId="1799B4CA" w14:textId="77777777" w:rsidR="0022042D" w:rsidRPr="00811AA3" w:rsidRDefault="0022042D" w:rsidP="0022042D">
      <w:pPr>
        <w:pStyle w:val="Prrafodelista"/>
        <w:tabs>
          <w:tab w:val="left" w:pos="426"/>
        </w:tabs>
        <w:spacing w:before="240" w:after="240" w:line="360" w:lineRule="auto"/>
        <w:ind w:left="0" w:right="51"/>
        <w:jc w:val="both"/>
        <w:rPr>
          <w:rFonts w:ascii="Palatino Linotype" w:hAnsi="Palatino Linotype"/>
          <w:color w:val="000000" w:themeColor="text1"/>
        </w:rPr>
      </w:pPr>
    </w:p>
    <w:p w14:paraId="7EB96625" w14:textId="77777777" w:rsidR="0022042D" w:rsidRPr="00811AA3" w:rsidRDefault="0022042D" w:rsidP="0022042D">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811AA3">
        <w:rPr>
          <w:rFonts w:ascii="Palatino Linotype" w:hAnsi="Palatino Linotype"/>
          <w:color w:val="000000" w:themeColor="text1"/>
        </w:rPr>
        <w:t xml:space="preserve">Es </w:t>
      </w:r>
      <w:r w:rsidRPr="00811AA3">
        <w:rPr>
          <w:rFonts w:ascii="Palatino Linotype" w:eastAsia="Palatino Linotype" w:hAnsi="Palatino Linotype" w:cs="Palatino Linotype"/>
          <w:color w:val="000000"/>
        </w:rPr>
        <w:t>así como todos los actos de autoridad que realicen los Sujetos Obligados deben estar documentados y, bajo el más alto estándar de transparencia, deberán poner toda la información que se encuentre en su posesión, de manera permanente y actualizada, a disposición de los particulares que la soliciten.</w:t>
      </w:r>
    </w:p>
    <w:p w14:paraId="2990A58F" w14:textId="77777777" w:rsidR="0022042D" w:rsidRPr="00811AA3" w:rsidRDefault="0022042D" w:rsidP="0022042D">
      <w:pPr>
        <w:pStyle w:val="Prrafodelista"/>
        <w:tabs>
          <w:tab w:val="left" w:pos="426"/>
        </w:tabs>
        <w:spacing w:before="240" w:after="240" w:line="360" w:lineRule="auto"/>
        <w:ind w:left="0" w:right="51"/>
        <w:jc w:val="both"/>
        <w:rPr>
          <w:rFonts w:ascii="Palatino Linotype" w:hAnsi="Palatino Linotype"/>
          <w:color w:val="000000" w:themeColor="text1"/>
        </w:rPr>
      </w:pPr>
    </w:p>
    <w:p w14:paraId="2D2C2C34" w14:textId="77777777" w:rsidR="0022042D" w:rsidRPr="00811AA3" w:rsidRDefault="0022042D" w:rsidP="0022042D">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811AA3">
        <w:rPr>
          <w:rFonts w:ascii="Palatino Linotype" w:hAnsi="Palatino Linotype"/>
          <w:color w:val="000000" w:themeColor="text1"/>
        </w:rPr>
        <w:t xml:space="preserve">Por </w:t>
      </w:r>
      <w:r w:rsidRPr="00811AA3">
        <w:rPr>
          <w:rFonts w:ascii="Palatino Linotype" w:eastAsia="Palatino Linotype" w:hAnsi="Palatino Linotype" w:cs="Palatino Linotype"/>
          <w:color w:val="000000"/>
        </w:rPr>
        <w:t>otro lado, la Ley de Transparencia y Acceso a la Información Pública del Estado de México y Municipios, establece que en la generación, publicación y entrega de información se deberá garantizar que ésta sea accesible, actualizada, completa,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w:t>
      </w:r>
      <w:r w:rsidRPr="00811AA3">
        <w:rPr>
          <w:rFonts w:ascii="Palatino Linotype" w:eastAsia="Palatino Linotype" w:hAnsi="Palatino Linotype" w:cs="Palatino Linotype"/>
          <w:color w:val="000000"/>
          <w:vertAlign w:val="superscript"/>
        </w:rPr>
        <w:footnoteReference w:id="11"/>
      </w:r>
      <w:r w:rsidRPr="00811AA3">
        <w:rPr>
          <w:rFonts w:ascii="Palatino Linotype" w:eastAsia="Palatino Linotype" w:hAnsi="Palatino Linotype" w:cs="Palatino Linotype"/>
          <w:color w:val="000000"/>
        </w:rPr>
        <w:t>.</w:t>
      </w:r>
    </w:p>
    <w:p w14:paraId="12A884C9" w14:textId="77777777" w:rsidR="0022042D" w:rsidRPr="00811AA3" w:rsidRDefault="0022042D" w:rsidP="0022042D">
      <w:pPr>
        <w:pStyle w:val="Prrafodelista"/>
        <w:tabs>
          <w:tab w:val="left" w:pos="426"/>
        </w:tabs>
        <w:spacing w:before="240" w:after="240" w:line="360" w:lineRule="auto"/>
        <w:ind w:left="0" w:right="51"/>
        <w:jc w:val="both"/>
        <w:rPr>
          <w:rFonts w:ascii="Palatino Linotype" w:hAnsi="Palatino Linotype"/>
          <w:color w:val="000000" w:themeColor="text1"/>
        </w:rPr>
      </w:pPr>
    </w:p>
    <w:p w14:paraId="65FAC7D8" w14:textId="77777777" w:rsidR="0022042D" w:rsidRPr="00811AA3" w:rsidRDefault="0022042D" w:rsidP="0022042D">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811AA3">
        <w:rPr>
          <w:rFonts w:ascii="Palatino Linotype" w:hAnsi="Palatino Linotype"/>
          <w:color w:val="000000" w:themeColor="text1"/>
        </w:rPr>
        <w:t xml:space="preserve">En </w:t>
      </w:r>
      <w:r w:rsidRPr="00811AA3">
        <w:rPr>
          <w:rFonts w:ascii="Palatino Linotype" w:eastAsia="Palatino Linotype" w:hAnsi="Palatino Linotype" w:cs="Palatino Linotype"/>
          <w:color w:val="000000"/>
        </w:rPr>
        <w:t xml:space="preserve">ese sentido, por un lado, se tiene la obligación de documentar todos los actos que se lleven a cabo en el ejercicio de sus funciones, atribuciones y competencias; </w:t>
      </w:r>
      <w:r w:rsidRPr="00811AA3">
        <w:rPr>
          <w:rFonts w:ascii="Palatino Linotype" w:eastAsia="Palatino Linotype" w:hAnsi="Palatino Linotype" w:cs="Palatino Linotype"/>
          <w:color w:val="000000"/>
        </w:rPr>
        <w:lastRenderedPageBreak/>
        <w:t>mientras que por otro, se ven impuestos por la obligación de hacer pública toda aquella información que se encuentre en su posesión en estricto apego a los principios de eficacia</w:t>
      </w:r>
      <w:r w:rsidRPr="00811AA3">
        <w:rPr>
          <w:rFonts w:ascii="Palatino Linotype" w:eastAsia="Palatino Linotype" w:hAnsi="Palatino Linotype" w:cs="Palatino Linotype"/>
          <w:color w:val="000000"/>
          <w:vertAlign w:val="superscript"/>
        </w:rPr>
        <w:footnoteReference w:id="12"/>
      </w:r>
      <w:r w:rsidRPr="00811AA3">
        <w:rPr>
          <w:rFonts w:ascii="Palatino Linotype" w:eastAsia="Palatino Linotype" w:hAnsi="Palatino Linotype" w:cs="Palatino Linotype"/>
          <w:color w:val="000000"/>
        </w:rPr>
        <w:t xml:space="preserve"> y máxima publicidad; sobre éste último se debe poner mayor énfasis, puesto que establece que </w:t>
      </w:r>
      <w:r w:rsidRPr="00811AA3">
        <w:rPr>
          <w:rFonts w:ascii="Palatino Linotype" w:eastAsia="Palatino Linotype" w:hAnsi="Palatino Linotype" w:cs="Palatino Linotype"/>
          <w:b/>
          <w:color w:val="000000"/>
          <w:u w:val="single"/>
        </w:rPr>
        <w:t>toda la información en posesión de los Sujetos Obligados será</w:t>
      </w:r>
      <w:r w:rsidRPr="00811AA3">
        <w:rPr>
          <w:rFonts w:ascii="Palatino Linotype" w:eastAsia="Palatino Linotype" w:hAnsi="Palatino Linotype" w:cs="Palatino Linotype"/>
          <w:color w:val="000000"/>
        </w:rPr>
        <w:t xml:space="preserve"> pública, completa, </w:t>
      </w:r>
      <w:r w:rsidRPr="00811AA3">
        <w:rPr>
          <w:rFonts w:ascii="Palatino Linotype" w:eastAsia="Palatino Linotype" w:hAnsi="Palatino Linotype" w:cs="Palatino Linotype"/>
          <w:b/>
          <w:color w:val="000000"/>
          <w:u w:val="single"/>
        </w:rPr>
        <w:t>oportuna</w:t>
      </w:r>
      <w:r w:rsidRPr="00811AA3">
        <w:rPr>
          <w:rFonts w:ascii="Palatino Linotype" w:eastAsia="Palatino Linotype" w:hAnsi="Palatino Linotype" w:cs="Palatino Linotype"/>
          <w:color w:val="000000"/>
        </w:rPr>
        <w:t xml:space="preserve"> y </w:t>
      </w:r>
      <w:r w:rsidRPr="00811AA3">
        <w:rPr>
          <w:rFonts w:ascii="Palatino Linotype" w:eastAsia="Palatino Linotype" w:hAnsi="Palatino Linotype" w:cs="Palatino Linotype"/>
          <w:b/>
          <w:color w:val="000000"/>
          <w:u w:val="single"/>
        </w:rPr>
        <w:t>accesible</w:t>
      </w:r>
      <w:r w:rsidRPr="00811AA3">
        <w:rPr>
          <w:rFonts w:ascii="Palatino Linotype" w:eastAsia="Palatino Linotype" w:hAnsi="Palatino Linotype" w:cs="Palatino Linotype"/>
          <w:color w:val="000000"/>
        </w:rPr>
        <w:t xml:space="preserve">, </w:t>
      </w:r>
      <w:r w:rsidRPr="00811AA3">
        <w:rPr>
          <w:rFonts w:ascii="Palatino Linotype" w:eastAsia="Palatino Linotype" w:hAnsi="Palatino Linotype" w:cs="Palatino Linotype"/>
          <w:b/>
          <w:color w:val="000000"/>
        </w:rPr>
        <w:t>lo que permite que la ciudadanía tenga un amplio acceso sobre lo que es el actuar de las autoridades</w:t>
      </w:r>
      <w:r w:rsidRPr="00811AA3">
        <w:rPr>
          <w:rFonts w:ascii="Palatino Linotype" w:eastAsia="Palatino Linotype" w:hAnsi="Palatino Linotype" w:cs="Palatino Linotype"/>
          <w:color w:val="000000"/>
        </w:rPr>
        <w:t>.</w:t>
      </w:r>
    </w:p>
    <w:p w14:paraId="60D1857B" w14:textId="77777777" w:rsidR="0022042D" w:rsidRPr="00811AA3" w:rsidRDefault="0022042D" w:rsidP="0022042D">
      <w:pPr>
        <w:pStyle w:val="Prrafodelista"/>
        <w:tabs>
          <w:tab w:val="left" w:pos="426"/>
        </w:tabs>
        <w:spacing w:before="240" w:after="240" w:line="360" w:lineRule="auto"/>
        <w:ind w:left="0" w:right="51"/>
        <w:jc w:val="both"/>
        <w:rPr>
          <w:rFonts w:ascii="Palatino Linotype" w:hAnsi="Palatino Linotype"/>
          <w:color w:val="000000" w:themeColor="text1"/>
        </w:rPr>
      </w:pPr>
    </w:p>
    <w:p w14:paraId="60FA9B9E" w14:textId="77777777" w:rsidR="0022042D" w:rsidRPr="00811AA3" w:rsidRDefault="0022042D" w:rsidP="0022042D">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811AA3">
        <w:rPr>
          <w:rFonts w:ascii="Palatino Linotype" w:hAnsi="Palatino Linotype"/>
          <w:color w:val="000000" w:themeColor="text1"/>
        </w:rPr>
        <w:t xml:space="preserve">Robustece </w:t>
      </w:r>
      <w:r w:rsidRPr="00811AA3">
        <w:rPr>
          <w:rFonts w:ascii="Palatino Linotype" w:eastAsia="Palatino Linotype" w:hAnsi="Palatino Linotype" w:cs="Palatino Linotype"/>
          <w:color w:val="000000"/>
        </w:rPr>
        <w:t>lo anterior la Tesis aislada identificada con la clave I.4º.A.40 A del Cuarto Tribunal colegiado en Materia Administrativa del Primer Circuito, publicada en el Seminario Judicial de la Federación y su Gaceta en el libro XVIII, Marzo 2013, Página 1899:</w:t>
      </w:r>
    </w:p>
    <w:p w14:paraId="369C9A06" w14:textId="77777777" w:rsidR="0022042D" w:rsidRPr="00811AA3" w:rsidRDefault="0022042D" w:rsidP="0022042D">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color w:val="000000"/>
          <w:sz w:val="22"/>
        </w:rPr>
      </w:pPr>
      <w:r w:rsidRPr="00811AA3">
        <w:rPr>
          <w:rFonts w:ascii="Palatino Linotype" w:eastAsia="Palatino Linotype" w:hAnsi="Palatino Linotype" w:cs="Palatino Linotype"/>
          <w:b/>
          <w:i/>
          <w:color w:val="000000"/>
          <w:sz w:val="22"/>
        </w:rPr>
        <w:t>ACCESO A LA INFORMACIÓN. IMPLICACIÓN DEL PRINCIPIO DE MÁXIMA PUBLICIDAD EN EL DERECHO FUNDAMENTAL RELATIVO.</w:t>
      </w:r>
      <w:r w:rsidRPr="00811AA3">
        <w:rPr>
          <w:rFonts w:ascii="Palatino Linotype" w:eastAsia="Palatino Linotype" w:hAnsi="Palatino Linotype" w:cs="Palatino Linotype"/>
          <w:i/>
          <w:color w:val="000000"/>
          <w:sz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w:t>
      </w:r>
      <w:r w:rsidRPr="00811AA3">
        <w:rPr>
          <w:rFonts w:ascii="Palatino Linotype" w:eastAsia="Palatino Linotype" w:hAnsi="Palatino Linotype" w:cs="Palatino Linotype"/>
          <w:i/>
          <w:color w:val="000000"/>
          <w:sz w:val="22"/>
        </w:rPr>
        <w:lastRenderedPageBreak/>
        <w:t>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w:t>
      </w:r>
    </w:p>
    <w:p w14:paraId="30CDB0E5" w14:textId="77777777" w:rsidR="0022042D" w:rsidRPr="00811AA3" w:rsidRDefault="0022042D" w:rsidP="0022042D">
      <w:pPr>
        <w:pStyle w:val="Prrafodelista"/>
        <w:tabs>
          <w:tab w:val="left" w:pos="426"/>
        </w:tabs>
        <w:spacing w:before="240" w:after="240" w:line="360" w:lineRule="auto"/>
        <w:ind w:left="0" w:right="51"/>
        <w:jc w:val="both"/>
        <w:rPr>
          <w:rFonts w:ascii="Palatino Linotype" w:hAnsi="Palatino Linotype"/>
          <w:color w:val="000000" w:themeColor="text1"/>
        </w:rPr>
      </w:pPr>
    </w:p>
    <w:p w14:paraId="61E655B3" w14:textId="1EDF12C9" w:rsidR="0022042D" w:rsidRPr="00811AA3" w:rsidRDefault="0022042D" w:rsidP="0022042D">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811AA3">
        <w:rPr>
          <w:rFonts w:ascii="Palatino Linotype" w:hAnsi="Palatino Linotype"/>
          <w:color w:val="000000" w:themeColor="text1"/>
        </w:rPr>
        <w:t xml:space="preserve">Tal y como se ha señalado, </w:t>
      </w:r>
      <w:r w:rsidRPr="00811AA3">
        <w:rPr>
          <w:rFonts w:ascii="Palatino Linotype" w:hAnsi="Palatino Linotype"/>
          <w:b/>
          <w:bCs/>
          <w:color w:val="000000" w:themeColor="text1"/>
        </w:rPr>
        <w:t>el derecho de acceso a la información se basa en permitir que la ciudadanía conozca de primera mano toda aquella información que se encuentra en posesión de los Sujetos Obligados</w:t>
      </w:r>
      <w:r w:rsidRPr="00811AA3">
        <w:rPr>
          <w:rFonts w:ascii="Palatino Linotype" w:hAnsi="Palatino Linotype"/>
          <w:color w:val="000000" w:themeColor="text1"/>
        </w:rPr>
        <w:t xml:space="preserve">, ya sea porque la genera, posee o administra; </w:t>
      </w:r>
      <w:r w:rsidRPr="00811AA3">
        <w:rPr>
          <w:rFonts w:ascii="Palatino Linotype" w:hAnsi="Palatino Linotype"/>
          <w:b/>
          <w:bCs/>
          <w:color w:val="000000" w:themeColor="text1"/>
        </w:rPr>
        <w:t>toda vez que</w:t>
      </w:r>
      <w:r w:rsidRPr="00811AA3">
        <w:rPr>
          <w:rFonts w:ascii="Palatino Linotype" w:hAnsi="Palatino Linotype"/>
          <w:color w:val="000000" w:themeColor="text1"/>
        </w:rPr>
        <w:t xml:space="preserve">, a través de dicha acción, </w:t>
      </w:r>
      <w:r w:rsidRPr="00811AA3">
        <w:rPr>
          <w:rFonts w:ascii="Palatino Linotype" w:hAnsi="Palatino Linotype"/>
          <w:b/>
          <w:color w:val="000000" w:themeColor="text1"/>
        </w:rPr>
        <w:t>permite que las personas ejerzan un medio de control sobre las acciones que se están ejerciendo y evaluar su desempeño</w:t>
      </w:r>
      <w:r w:rsidRPr="00811AA3">
        <w:rPr>
          <w:rFonts w:ascii="Palatino Linotype" w:hAnsi="Palatino Linotype"/>
          <w:color w:val="000000" w:themeColor="text1"/>
        </w:rPr>
        <w:t>.</w:t>
      </w:r>
    </w:p>
    <w:p w14:paraId="18B9B492" w14:textId="77777777" w:rsidR="007A361B" w:rsidRPr="00811AA3" w:rsidRDefault="007A361B" w:rsidP="007A361B">
      <w:pPr>
        <w:pStyle w:val="Prrafodelista"/>
        <w:tabs>
          <w:tab w:val="left" w:pos="426"/>
        </w:tabs>
        <w:spacing w:before="240" w:after="240" w:line="360" w:lineRule="auto"/>
        <w:ind w:left="0" w:right="51"/>
        <w:jc w:val="both"/>
        <w:rPr>
          <w:rFonts w:ascii="Palatino Linotype" w:hAnsi="Palatino Linotype"/>
          <w:color w:val="000000" w:themeColor="text1"/>
        </w:rPr>
      </w:pPr>
    </w:p>
    <w:p w14:paraId="2260D459" w14:textId="25675B16" w:rsidR="007A361B" w:rsidRPr="00811AA3" w:rsidRDefault="007A361B" w:rsidP="007A361B">
      <w:pPr>
        <w:pStyle w:val="Prrafodelista"/>
        <w:tabs>
          <w:tab w:val="left" w:pos="426"/>
        </w:tabs>
        <w:spacing w:before="240" w:after="240" w:line="360" w:lineRule="auto"/>
        <w:ind w:left="0" w:right="51"/>
        <w:jc w:val="both"/>
        <w:outlineLvl w:val="2"/>
        <w:rPr>
          <w:rFonts w:ascii="Palatino Linotype" w:hAnsi="Palatino Linotype"/>
          <w:b/>
          <w:color w:val="000000" w:themeColor="text1"/>
        </w:rPr>
      </w:pPr>
      <w:r w:rsidRPr="00811AA3">
        <w:rPr>
          <w:rFonts w:ascii="Palatino Linotype" w:hAnsi="Palatino Linotype"/>
          <w:b/>
          <w:color w:val="000000" w:themeColor="text1"/>
        </w:rPr>
        <w:t xml:space="preserve">III. Del </w:t>
      </w:r>
      <w:r w:rsidR="00BC5C78" w:rsidRPr="00811AA3">
        <w:rPr>
          <w:rFonts w:ascii="Palatino Linotype" w:hAnsi="Palatino Linotype"/>
          <w:b/>
          <w:color w:val="000000" w:themeColor="text1"/>
        </w:rPr>
        <w:t>Colegio de Estudios Científicos y Tecnológicos del Estado de México</w:t>
      </w:r>
      <w:r w:rsidRPr="00811AA3">
        <w:rPr>
          <w:rFonts w:ascii="Palatino Linotype" w:hAnsi="Palatino Linotype"/>
          <w:b/>
          <w:color w:val="000000" w:themeColor="text1"/>
        </w:rPr>
        <w:t>.</w:t>
      </w:r>
    </w:p>
    <w:p w14:paraId="1F6D45C4" w14:textId="1D19E557" w:rsidR="0076017E" w:rsidRPr="00811AA3" w:rsidRDefault="007A361B" w:rsidP="0076017E">
      <w:pPr>
        <w:pStyle w:val="Prrafodelista"/>
        <w:numPr>
          <w:ilvl w:val="0"/>
          <w:numId w:val="1"/>
        </w:numPr>
        <w:tabs>
          <w:tab w:val="left" w:pos="426"/>
        </w:tabs>
        <w:spacing w:before="240" w:after="240" w:line="360" w:lineRule="auto"/>
        <w:ind w:right="51"/>
        <w:jc w:val="both"/>
        <w:rPr>
          <w:rFonts w:ascii="Palatino Linotype" w:hAnsi="Palatino Linotype" w:cs="Arial"/>
          <w:color w:val="000000"/>
          <w:lang w:val="es-ES_tradnl"/>
        </w:rPr>
      </w:pPr>
      <w:r w:rsidRPr="00811AA3">
        <w:rPr>
          <w:rFonts w:ascii="Palatino Linotype" w:hAnsi="Palatino Linotype"/>
          <w:color w:val="000000" w:themeColor="text1"/>
        </w:rPr>
        <w:t>El</w:t>
      </w:r>
      <w:r w:rsidR="00E36397" w:rsidRPr="00811AA3">
        <w:rPr>
          <w:rFonts w:ascii="Palatino Linotype" w:hAnsi="Palatino Linotype"/>
          <w:color w:val="000000" w:themeColor="text1"/>
        </w:rPr>
        <w:t xml:space="preserve"> Gobierno Federal, a través de la Secretaría de Educación Pública, y el Gobierno del Estado de México firmaron, el quince (15) de septiembre de mil novecientos noventa y cuatro, un Convenio de Coordinación para la Creación, Operación y Apoyo Financiero del Colegio de Estudios Científicos y Tecnológicos del Estado de México (CECyTEM), a fin de contribuir a impulsar y consolidar los programas de educación media superior tecnológica en la entidad</w:t>
      </w:r>
      <w:r w:rsidR="00E36397" w:rsidRPr="00811AA3">
        <w:rPr>
          <w:rStyle w:val="Refdenotaalpie"/>
          <w:rFonts w:ascii="Palatino Linotype" w:hAnsi="Palatino Linotype"/>
          <w:color w:val="000000" w:themeColor="text1"/>
        </w:rPr>
        <w:footnoteReference w:id="13"/>
      </w:r>
      <w:r w:rsidR="00E36397" w:rsidRPr="00811AA3">
        <w:rPr>
          <w:rFonts w:ascii="Palatino Linotype" w:hAnsi="Palatino Linotype"/>
          <w:color w:val="000000" w:themeColor="text1"/>
        </w:rPr>
        <w:t>.</w:t>
      </w:r>
    </w:p>
    <w:p w14:paraId="296F8E36" w14:textId="3E1A2A20" w:rsidR="0003363E" w:rsidRPr="00811AA3" w:rsidRDefault="007A361B" w:rsidP="0076017E">
      <w:pPr>
        <w:pStyle w:val="Prrafodelista"/>
        <w:tabs>
          <w:tab w:val="left" w:pos="426"/>
        </w:tabs>
        <w:spacing w:before="240" w:after="240" w:line="360" w:lineRule="auto"/>
        <w:ind w:left="0" w:right="51"/>
        <w:jc w:val="both"/>
        <w:rPr>
          <w:rFonts w:ascii="Palatino Linotype" w:hAnsi="Palatino Linotype" w:cs="Arial"/>
          <w:color w:val="000000"/>
          <w:lang w:val="es-ES_tradnl"/>
        </w:rPr>
      </w:pPr>
      <w:r w:rsidRPr="00811AA3">
        <w:rPr>
          <w:rFonts w:ascii="Palatino Linotype" w:hAnsi="Palatino Linotype"/>
          <w:color w:val="000000" w:themeColor="text1"/>
        </w:rPr>
        <w:t xml:space="preserve"> </w:t>
      </w:r>
    </w:p>
    <w:p w14:paraId="12B0CED5" w14:textId="2213C9CC" w:rsidR="0076017E" w:rsidRPr="00811AA3" w:rsidRDefault="00E36397" w:rsidP="0076017E">
      <w:pPr>
        <w:pStyle w:val="Prrafodelista"/>
        <w:numPr>
          <w:ilvl w:val="0"/>
          <w:numId w:val="1"/>
        </w:numPr>
        <w:tabs>
          <w:tab w:val="left" w:pos="426"/>
        </w:tabs>
        <w:spacing w:before="240" w:after="240" w:line="360" w:lineRule="auto"/>
        <w:ind w:right="51"/>
        <w:jc w:val="both"/>
        <w:rPr>
          <w:rFonts w:ascii="Palatino Linotype" w:hAnsi="Palatino Linotype" w:cs="Arial"/>
          <w:color w:val="000000"/>
          <w:lang w:val="es-ES_tradnl"/>
        </w:rPr>
      </w:pPr>
      <w:r w:rsidRPr="00811AA3">
        <w:rPr>
          <w:rFonts w:ascii="Palatino Linotype" w:hAnsi="Palatino Linotype"/>
          <w:color w:val="000000" w:themeColor="text1"/>
        </w:rPr>
        <w:lastRenderedPageBreak/>
        <w:t>Derivado del Convenio, el Gobierno del Estado del Estado de México efectuó las acciones jurídicas necesarias para la creación del mencionado Colegio, por lo que la “LII” Legislatura del Estado emitió, mediante el Decreto No. 48, la Ley que crea el Organismo Público Descentralizado de Carácter Estatal denominado Colegio de Estudios Científicos y Tecnológicos del Estado de México (CECyTEM), con personalidad jurídica y patrimonio propios, publicada en el periódico oficial “</w:t>
      </w:r>
      <w:r w:rsidRPr="00811AA3">
        <w:rPr>
          <w:rFonts w:ascii="Palatino Linotype" w:hAnsi="Palatino Linotype"/>
          <w:i/>
          <w:color w:val="000000" w:themeColor="text1"/>
        </w:rPr>
        <w:t>Gaceta del Gobierno</w:t>
      </w:r>
      <w:r w:rsidRPr="00811AA3">
        <w:rPr>
          <w:rFonts w:ascii="Palatino Linotype" w:hAnsi="Palatino Linotype"/>
          <w:color w:val="000000" w:themeColor="text1"/>
        </w:rPr>
        <w:t>“, el diecinueve (19) de octubre de mil novecientos noventa y cuatro</w:t>
      </w:r>
      <w:r w:rsidRPr="00811AA3">
        <w:rPr>
          <w:rStyle w:val="Refdenotaalpie"/>
          <w:rFonts w:ascii="Palatino Linotype" w:hAnsi="Palatino Linotype"/>
          <w:color w:val="000000" w:themeColor="text1"/>
        </w:rPr>
        <w:footnoteReference w:id="14"/>
      </w:r>
      <w:r w:rsidRPr="00811AA3">
        <w:rPr>
          <w:rFonts w:ascii="Palatino Linotype" w:hAnsi="Palatino Linotype"/>
          <w:color w:val="000000" w:themeColor="text1"/>
        </w:rPr>
        <w:t>.</w:t>
      </w:r>
    </w:p>
    <w:p w14:paraId="0CCED0C4" w14:textId="77777777" w:rsidR="0076017E" w:rsidRPr="00811AA3" w:rsidRDefault="0076017E" w:rsidP="0076017E">
      <w:pPr>
        <w:pStyle w:val="Prrafodelista"/>
        <w:tabs>
          <w:tab w:val="left" w:pos="426"/>
        </w:tabs>
        <w:spacing w:before="240" w:after="240" w:line="360" w:lineRule="auto"/>
        <w:ind w:left="0" w:right="51"/>
        <w:jc w:val="both"/>
        <w:rPr>
          <w:rFonts w:ascii="Palatino Linotype" w:hAnsi="Palatino Linotype" w:cs="Arial"/>
          <w:color w:val="000000"/>
          <w:lang w:val="es-ES_tradnl"/>
        </w:rPr>
      </w:pPr>
    </w:p>
    <w:p w14:paraId="23FB7FA5" w14:textId="69DA07D2" w:rsidR="0076017E" w:rsidRPr="00811AA3" w:rsidRDefault="00E36397" w:rsidP="0076017E">
      <w:pPr>
        <w:pStyle w:val="Prrafodelista"/>
        <w:numPr>
          <w:ilvl w:val="0"/>
          <w:numId w:val="1"/>
        </w:numPr>
        <w:tabs>
          <w:tab w:val="left" w:pos="426"/>
        </w:tabs>
        <w:spacing w:before="240" w:after="240" w:line="360" w:lineRule="auto"/>
        <w:ind w:right="51"/>
        <w:jc w:val="both"/>
        <w:rPr>
          <w:rFonts w:ascii="Palatino Linotype" w:hAnsi="Palatino Linotype" w:cs="Arial"/>
          <w:color w:val="000000"/>
          <w:lang w:val="es-ES_tradnl"/>
        </w:rPr>
      </w:pPr>
      <w:r w:rsidRPr="00811AA3">
        <w:rPr>
          <w:rFonts w:ascii="Palatino Linotype" w:hAnsi="Palatino Linotype"/>
          <w:color w:val="000000" w:themeColor="text1"/>
        </w:rPr>
        <w:t>El Colegio de Estudios Científicos y Tecnológicos del Estado de México tiene por objeto impartir educación media superior terminal, terminal por convenio y bivalente de carácter tecnológico; promover un mejor aprovechamiento social de los recursos naturales y contribuir a su utilización racional; reforzar el proceso enseñanza-aprendizaje con actividades curriculares y extracurriculares debidamente planeadas y ejecutadas; promover y difundir la actitud crítica derivada de la verdad científica, la previsión y búsqueda del futuro con base en el objeto de nuestra realidad y valores nacionales, promover la cultura estatal, nacional y universal, especialmente la de carácter tecnológico; y, realizar programas de vinculación con los sectores público, privado y social que contribuyan a la consolidación del desarrollo tecnológico y social del ser humano</w:t>
      </w:r>
      <w:r w:rsidRPr="00811AA3">
        <w:rPr>
          <w:rStyle w:val="Refdenotaalpie"/>
          <w:rFonts w:ascii="Palatino Linotype" w:hAnsi="Palatino Linotype"/>
          <w:color w:val="000000" w:themeColor="text1"/>
        </w:rPr>
        <w:footnoteReference w:id="15"/>
      </w:r>
      <w:r w:rsidRPr="00811AA3">
        <w:rPr>
          <w:rFonts w:ascii="Palatino Linotype" w:hAnsi="Palatino Linotype"/>
          <w:color w:val="000000" w:themeColor="text1"/>
        </w:rPr>
        <w:t>.</w:t>
      </w:r>
    </w:p>
    <w:p w14:paraId="752B9916" w14:textId="77777777" w:rsidR="0076017E" w:rsidRPr="00811AA3" w:rsidRDefault="0076017E" w:rsidP="0076017E">
      <w:pPr>
        <w:pStyle w:val="Prrafodelista"/>
        <w:tabs>
          <w:tab w:val="left" w:pos="426"/>
        </w:tabs>
        <w:spacing w:before="240" w:after="240" w:line="360" w:lineRule="auto"/>
        <w:ind w:left="0" w:right="51"/>
        <w:jc w:val="both"/>
        <w:rPr>
          <w:rFonts w:ascii="Palatino Linotype" w:hAnsi="Palatino Linotype" w:cs="Arial"/>
          <w:color w:val="000000"/>
          <w:lang w:val="es-ES_tradnl"/>
        </w:rPr>
      </w:pPr>
    </w:p>
    <w:p w14:paraId="77FC0EA0" w14:textId="20434D22" w:rsidR="0076017E" w:rsidRPr="00811AA3" w:rsidRDefault="00E36397" w:rsidP="0076017E">
      <w:pPr>
        <w:pStyle w:val="Prrafodelista"/>
        <w:numPr>
          <w:ilvl w:val="0"/>
          <w:numId w:val="1"/>
        </w:numPr>
        <w:tabs>
          <w:tab w:val="left" w:pos="426"/>
        </w:tabs>
        <w:spacing w:before="240" w:after="240" w:line="360" w:lineRule="auto"/>
        <w:ind w:right="51"/>
        <w:jc w:val="both"/>
        <w:rPr>
          <w:rFonts w:ascii="Palatino Linotype" w:hAnsi="Palatino Linotype" w:cs="Arial"/>
          <w:color w:val="000000"/>
          <w:lang w:val="es-ES_tradnl"/>
        </w:rPr>
      </w:pPr>
      <w:r w:rsidRPr="00811AA3">
        <w:rPr>
          <w:rFonts w:ascii="Palatino Linotype" w:hAnsi="Palatino Linotype"/>
          <w:color w:val="000000" w:themeColor="text1"/>
        </w:rPr>
        <w:t>De acuerdo con su Ley de Creación, las autoridades del Colegio de Estudios Científicos y Tecnológicos del Estado de México serán:</w:t>
      </w:r>
    </w:p>
    <w:p w14:paraId="4D5DF78F" w14:textId="77777777" w:rsidR="00E36397" w:rsidRPr="00811AA3" w:rsidRDefault="00E36397" w:rsidP="00E36397">
      <w:pPr>
        <w:pStyle w:val="Prrafodelista"/>
        <w:numPr>
          <w:ilvl w:val="1"/>
          <w:numId w:val="1"/>
        </w:numPr>
        <w:tabs>
          <w:tab w:val="left" w:pos="426"/>
        </w:tabs>
        <w:spacing w:before="240" w:after="240" w:line="360" w:lineRule="auto"/>
        <w:ind w:left="1134" w:right="51"/>
        <w:jc w:val="both"/>
        <w:rPr>
          <w:rFonts w:ascii="Palatino Linotype" w:hAnsi="Palatino Linotype" w:cs="Arial"/>
          <w:color w:val="000000"/>
          <w:sz w:val="22"/>
          <w:lang w:val="es-ES_tradnl"/>
        </w:rPr>
      </w:pPr>
      <w:r w:rsidRPr="00811AA3">
        <w:rPr>
          <w:rFonts w:ascii="Palatino Linotype" w:hAnsi="Palatino Linotype"/>
          <w:color w:val="000000" w:themeColor="text1"/>
          <w:sz w:val="22"/>
        </w:rPr>
        <w:lastRenderedPageBreak/>
        <w:t xml:space="preserve">La Junta Directiva; </w:t>
      </w:r>
    </w:p>
    <w:p w14:paraId="78B35048" w14:textId="77777777" w:rsidR="00E36397" w:rsidRPr="00811AA3" w:rsidRDefault="00E36397" w:rsidP="00E36397">
      <w:pPr>
        <w:pStyle w:val="Prrafodelista"/>
        <w:numPr>
          <w:ilvl w:val="1"/>
          <w:numId w:val="1"/>
        </w:numPr>
        <w:tabs>
          <w:tab w:val="left" w:pos="426"/>
        </w:tabs>
        <w:spacing w:before="240" w:after="240" w:line="360" w:lineRule="auto"/>
        <w:ind w:left="1134" w:right="51"/>
        <w:jc w:val="both"/>
        <w:rPr>
          <w:rFonts w:ascii="Palatino Linotype" w:hAnsi="Palatino Linotype" w:cs="Arial"/>
          <w:color w:val="000000"/>
          <w:sz w:val="22"/>
          <w:lang w:val="es-ES_tradnl"/>
        </w:rPr>
      </w:pPr>
      <w:r w:rsidRPr="00811AA3">
        <w:rPr>
          <w:rFonts w:ascii="Palatino Linotype" w:hAnsi="Palatino Linotype"/>
          <w:b/>
          <w:color w:val="000000" w:themeColor="text1"/>
          <w:sz w:val="22"/>
        </w:rPr>
        <w:t>El Director General</w:t>
      </w:r>
      <w:r w:rsidRPr="00811AA3">
        <w:rPr>
          <w:rFonts w:ascii="Palatino Linotype" w:hAnsi="Palatino Linotype"/>
          <w:color w:val="000000" w:themeColor="text1"/>
          <w:sz w:val="22"/>
        </w:rPr>
        <w:t xml:space="preserve">; </w:t>
      </w:r>
    </w:p>
    <w:p w14:paraId="7AA489E6" w14:textId="77777777" w:rsidR="00E36397" w:rsidRPr="00811AA3" w:rsidRDefault="00E36397" w:rsidP="00E36397">
      <w:pPr>
        <w:pStyle w:val="Prrafodelista"/>
        <w:numPr>
          <w:ilvl w:val="1"/>
          <w:numId w:val="1"/>
        </w:numPr>
        <w:tabs>
          <w:tab w:val="left" w:pos="426"/>
        </w:tabs>
        <w:spacing w:before="240" w:after="240" w:line="360" w:lineRule="auto"/>
        <w:ind w:left="1134" w:right="51"/>
        <w:jc w:val="both"/>
        <w:rPr>
          <w:rFonts w:ascii="Palatino Linotype" w:hAnsi="Palatino Linotype" w:cs="Arial"/>
          <w:color w:val="000000"/>
          <w:sz w:val="22"/>
          <w:lang w:val="es-ES_tradnl"/>
        </w:rPr>
      </w:pPr>
      <w:r w:rsidRPr="00811AA3">
        <w:rPr>
          <w:rFonts w:ascii="Palatino Linotype" w:hAnsi="Palatino Linotype"/>
          <w:color w:val="000000" w:themeColor="text1"/>
          <w:sz w:val="22"/>
        </w:rPr>
        <w:t xml:space="preserve">Los Directores de área; y </w:t>
      </w:r>
    </w:p>
    <w:p w14:paraId="0CDD4609" w14:textId="154B411B" w:rsidR="00E36397" w:rsidRPr="00811AA3" w:rsidRDefault="00E36397" w:rsidP="00E36397">
      <w:pPr>
        <w:pStyle w:val="Prrafodelista"/>
        <w:numPr>
          <w:ilvl w:val="1"/>
          <w:numId w:val="1"/>
        </w:numPr>
        <w:tabs>
          <w:tab w:val="left" w:pos="426"/>
        </w:tabs>
        <w:spacing w:before="240" w:after="240" w:line="360" w:lineRule="auto"/>
        <w:ind w:left="1134" w:right="51"/>
        <w:jc w:val="both"/>
        <w:rPr>
          <w:rFonts w:ascii="Palatino Linotype" w:hAnsi="Palatino Linotype" w:cs="Arial"/>
          <w:color w:val="000000"/>
          <w:sz w:val="22"/>
          <w:lang w:val="es-ES_tradnl"/>
        </w:rPr>
      </w:pPr>
      <w:r w:rsidRPr="00811AA3">
        <w:rPr>
          <w:rFonts w:ascii="Palatino Linotype" w:hAnsi="Palatino Linotype"/>
          <w:color w:val="000000" w:themeColor="text1"/>
          <w:sz w:val="22"/>
        </w:rPr>
        <w:t>Los Directores de plantel.</w:t>
      </w:r>
    </w:p>
    <w:p w14:paraId="249CCF70" w14:textId="77777777" w:rsidR="0076017E" w:rsidRPr="00811AA3" w:rsidRDefault="0076017E" w:rsidP="0076017E">
      <w:pPr>
        <w:pStyle w:val="Prrafodelista"/>
        <w:tabs>
          <w:tab w:val="left" w:pos="426"/>
        </w:tabs>
        <w:spacing w:before="240" w:after="240" w:line="360" w:lineRule="auto"/>
        <w:ind w:left="0" w:right="51"/>
        <w:jc w:val="both"/>
        <w:rPr>
          <w:rFonts w:ascii="Palatino Linotype" w:hAnsi="Palatino Linotype" w:cs="Arial"/>
          <w:color w:val="000000"/>
          <w:lang w:val="es-ES_tradnl"/>
        </w:rPr>
      </w:pPr>
    </w:p>
    <w:p w14:paraId="7AED9D9E" w14:textId="79C4126E" w:rsidR="0076017E" w:rsidRPr="00811AA3" w:rsidRDefault="00E36397" w:rsidP="0076017E">
      <w:pPr>
        <w:pStyle w:val="Prrafodelista"/>
        <w:numPr>
          <w:ilvl w:val="0"/>
          <w:numId w:val="1"/>
        </w:numPr>
        <w:tabs>
          <w:tab w:val="left" w:pos="426"/>
        </w:tabs>
        <w:spacing w:before="240" w:after="240" w:line="360" w:lineRule="auto"/>
        <w:ind w:right="51"/>
        <w:jc w:val="both"/>
        <w:rPr>
          <w:rFonts w:ascii="Palatino Linotype" w:hAnsi="Palatino Linotype" w:cs="Arial"/>
          <w:color w:val="000000"/>
          <w:lang w:val="es-ES_tradnl"/>
        </w:rPr>
      </w:pPr>
      <w:r w:rsidRPr="00811AA3">
        <w:rPr>
          <w:rFonts w:ascii="Palatino Linotype" w:hAnsi="Palatino Linotype"/>
          <w:color w:val="000000" w:themeColor="text1"/>
        </w:rPr>
        <w:t>Siendo de especial interés, para el presente asunto, el Director General, quien de acuerdo con el artículo 11 del Reglamento Interior del Colegio de Estudios Científicos y Tecnológicos del Estado de México, tendrá las siguientes atribuciones:</w:t>
      </w:r>
    </w:p>
    <w:p w14:paraId="6DDF4339" w14:textId="77777777" w:rsidR="00E36397" w:rsidRPr="00811AA3" w:rsidRDefault="00E36397" w:rsidP="00E36397">
      <w:pPr>
        <w:pStyle w:val="Prrafodelista"/>
        <w:tabs>
          <w:tab w:val="left" w:pos="426"/>
        </w:tabs>
        <w:spacing w:before="240" w:after="240" w:line="276" w:lineRule="auto"/>
        <w:ind w:left="567" w:right="567"/>
        <w:jc w:val="both"/>
        <w:rPr>
          <w:rFonts w:ascii="Palatino Linotype" w:hAnsi="Palatino Linotype" w:cs="Arial"/>
          <w:i/>
          <w:color w:val="000000"/>
          <w:sz w:val="22"/>
        </w:rPr>
      </w:pPr>
      <w:r w:rsidRPr="00811AA3">
        <w:rPr>
          <w:rFonts w:ascii="Palatino Linotype" w:hAnsi="Palatino Linotype" w:cs="Arial"/>
          <w:i/>
          <w:color w:val="000000"/>
          <w:sz w:val="22"/>
          <w:lang w:val="es-ES_tradnl"/>
        </w:rPr>
        <w:t>“</w:t>
      </w:r>
      <w:r w:rsidRPr="00811AA3">
        <w:rPr>
          <w:rFonts w:ascii="Palatino Linotype" w:hAnsi="Palatino Linotype" w:cs="Arial"/>
          <w:b/>
          <w:i/>
          <w:color w:val="000000"/>
          <w:sz w:val="22"/>
        </w:rPr>
        <w:t>Artículo 11.-</w:t>
      </w:r>
      <w:r w:rsidRPr="00811AA3">
        <w:rPr>
          <w:rFonts w:ascii="Palatino Linotype" w:hAnsi="Palatino Linotype" w:cs="Arial"/>
          <w:i/>
          <w:color w:val="000000"/>
          <w:sz w:val="22"/>
        </w:rPr>
        <w:t xml:space="preserve"> Corresponde al titular de la Dirección General, además de las señaladas en la Ley, las atribuciones siguientes: </w:t>
      </w:r>
    </w:p>
    <w:p w14:paraId="7203FB85" w14:textId="2922E0A3" w:rsidR="00E36397" w:rsidRPr="00811AA3" w:rsidRDefault="00E36397" w:rsidP="00E36397">
      <w:pPr>
        <w:pStyle w:val="Prrafodelista"/>
        <w:tabs>
          <w:tab w:val="left" w:pos="426"/>
        </w:tabs>
        <w:spacing w:before="240" w:after="240" w:line="276" w:lineRule="auto"/>
        <w:ind w:left="567" w:right="567"/>
        <w:jc w:val="both"/>
        <w:rPr>
          <w:rFonts w:ascii="Palatino Linotype" w:hAnsi="Palatino Linotype" w:cs="Arial"/>
          <w:i/>
          <w:color w:val="000000"/>
          <w:sz w:val="22"/>
        </w:rPr>
      </w:pPr>
      <w:r w:rsidRPr="00811AA3">
        <w:rPr>
          <w:rFonts w:ascii="Palatino Linotype" w:hAnsi="Palatino Linotype" w:cs="Arial"/>
          <w:b/>
          <w:i/>
          <w:color w:val="000000"/>
          <w:sz w:val="22"/>
        </w:rPr>
        <w:t>I.</w:t>
      </w:r>
      <w:r w:rsidRPr="00811AA3">
        <w:rPr>
          <w:rFonts w:ascii="Palatino Linotype" w:hAnsi="Palatino Linotype" w:cs="Arial"/>
          <w:i/>
          <w:color w:val="000000"/>
          <w:sz w:val="22"/>
        </w:rPr>
        <w:t xml:space="preserve"> Verificar y supervisar que las actividades de las unidades administrativas del Colegio se realicen de manera coordinada;</w:t>
      </w:r>
    </w:p>
    <w:p w14:paraId="3A109BAA" w14:textId="76412B2F" w:rsidR="00E36397" w:rsidRPr="00811AA3" w:rsidRDefault="00E36397" w:rsidP="00E36397">
      <w:pPr>
        <w:pStyle w:val="Prrafodelista"/>
        <w:tabs>
          <w:tab w:val="left" w:pos="426"/>
        </w:tabs>
        <w:spacing w:before="240" w:after="240" w:line="276" w:lineRule="auto"/>
        <w:ind w:left="567" w:right="567"/>
        <w:jc w:val="both"/>
        <w:rPr>
          <w:rFonts w:ascii="Palatino Linotype" w:hAnsi="Palatino Linotype" w:cs="Arial"/>
          <w:i/>
          <w:color w:val="000000"/>
          <w:sz w:val="22"/>
        </w:rPr>
      </w:pPr>
      <w:r w:rsidRPr="00811AA3">
        <w:rPr>
          <w:rFonts w:ascii="Palatino Linotype" w:hAnsi="Palatino Linotype" w:cs="Arial"/>
          <w:i/>
          <w:color w:val="000000"/>
          <w:sz w:val="22"/>
        </w:rPr>
        <w:t>(…)</w:t>
      </w:r>
    </w:p>
    <w:p w14:paraId="3D22A123" w14:textId="21C5557C" w:rsidR="00E36397" w:rsidRPr="00811AA3" w:rsidRDefault="00E36397" w:rsidP="00E36397">
      <w:pPr>
        <w:pStyle w:val="Prrafodelista"/>
        <w:tabs>
          <w:tab w:val="left" w:pos="426"/>
        </w:tabs>
        <w:spacing w:before="240" w:after="240" w:line="276" w:lineRule="auto"/>
        <w:ind w:left="567" w:right="567"/>
        <w:jc w:val="both"/>
        <w:rPr>
          <w:rFonts w:ascii="Palatino Linotype" w:hAnsi="Palatino Linotype" w:cs="Arial"/>
          <w:i/>
          <w:color w:val="000000"/>
          <w:sz w:val="22"/>
        </w:rPr>
      </w:pPr>
      <w:r w:rsidRPr="00811AA3">
        <w:rPr>
          <w:rFonts w:ascii="Palatino Linotype" w:hAnsi="Palatino Linotype" w:cs="Arial"/>
          <w:b/>
          <w:i/>
          <w:color w:val="000000"/>
          <w:sz w:val="22"/>
        </w:rPr>
        <w:t>VIII.</w:t>
      </w:r>
      <w:r w:rsidRPr="00811AA3">
        <w:rPr>
          <w:rFonts w:ascii="Palatino Linotype" w:hAnsi="Palatino Linotype" w:cs="Arial"/>
          <w:i/>
          <w:color w:val="000000"/>
          <w:sz w:val="22"/>
        </w:rPr>
        <w:t xml:space="preserve"> Autorizar permisos o licencias al personal de la Dirección General;</w:t>
      </w:r>
    </w:p>
    <w:p w14:paraId="3D70B6B7" w14:textId="0AD47533" w:rsidR="00E36397" w:rsidRPr="00811AA3" w:rsidRDefault="00E36397" w:rsidP="00E36397">
      <w:pPr>
        <w:pStyle w:val="Prrafodelista"/>
        <w:tabs>
          <w:tab w:val="left" w:pos="426"/>
        </w:tabs>
        <w:spacing w:before="240" w:after="240" w:line="276" w:lineRule="auto"/>
        <w:ind w:left="567" w:right="567"/>
        <w:jc w:val="both"/>
        <w:rPr>
          <w:rFonts w:ascii="Palatino Linotype" w:hAnsi="Palatino Linotype" w:cs="Arial"/>
          <w:i/>
          <w:color w:val="000000"/>
          <w:sz w:val="22"/>
        </w:rPr>
      </w:pPr>
      <w:r w:rsidRPr="00811AA3">
        <w:rPr>
          <w:rFonts w:ascii="Palatino Linotype" w:hAnsi="Palatino Linotype" w:cs="Arial"/>
          <w:i/>
          <w:color w:val="000000"/>
          <w:sz w:val="22"/>
        </w:rPr>
        <w:t>(…)</w:t>
      </w:r>
    </w:p>
    <w:p w14:paraId="13A0DB1B" w14:textId="0DA1996A" w:rsidR="00E36397" w:rsidRPr="00811AA3" w:rsidRDefault="00E36397" w:rsidP="00E36397">
      <w:pPr>
        <w:pStyle w:val="Prrafodelista"/>
        <w:tabs>
          <w:tab w:val="left" w:pos="426"/>
        </w:tabs>
        <w:spacing w:before="240" w:after="240" w:line="276" w:lineRule="auto"/>
        <w:ind w:left="567" w:right="567"/>
        <w:jc w:val="both"/>
        <w:rPr>
          <w:rFonts w:ascii="Palatino Linotype" w:hAnsi="Palatino Linotype" w:cs="Arial"/>
          <w:i/>
          <w:color w:val="000000"/>
          <w:sz w:val="22"/>
        </w:rPr>
      </w:pPr>
      <w:r w:rsidRPr="00811AA3">
        <w:rPr>
          <w:rFonts w:ascii="Palatino Linotype" w:hAnsi="Palatino Linotype" w:cs="Arial"/>
          <w:b/>
          <w:i/>
          <w:color w:val="000000"/>
          <w:sz w:val="22"/>
        </w:rPr>
        <w:t xml:space="preserve">XV. </w:t>
      </w:r>
      <w:r w:rsidRPr="00811AA3">
        <w:rPr>
          <w:rFonts w:ascii="Palatino Linotype" w:hAnsi="Palatino Linotype" w:cs="Arial"/>
          <w:i/>
          <w:color w:val="000000"/>
          <w:sz w:val="22"/>
        </w:rPr>
        <w:t>Nombrar y remover a los titulares de las unidades administrativas, cuyo nombramiento no deba ser aprobado por la Junta Directiva;</w:t>
      </w:r>
    </w:p>
    <w:p w14:paraId="5E2978F4" w14:textId="73ABE26E" w:rsidR="00E36397" w:rsidRPr="00811AA3" w:rsidRDefault="00E36397" w:rsidP="00E36397">
      <w:pPr>
        <w:pStyle w:val="Prrafodelista"/>
        <w:tabs>
          <w:tab w:val="left" w:pos="426"/>
        </w:tabs>
        <w:spacing w:before="240" w:after="240" w:line="276" w:lineRule="auto"/>
        <w:ind w:left="567" w:right="567"/>
        <w:jc w:val="both"/>
        <w:rPr>
          <w:rFonts w:ascii="Palatino Linotype" w:hAnsi="Palatino Linotype" w:cs="Arial"/>
          <w:i/>
          <w:color w:val="000000"/>
          <w:sz w:val="22"/>
          <w:lang w:val="es-ES_tradnl"/>
        </w:rPr>
      </w:pPr>
      <w:r w:rsidRPr="00811AA3">
        <w:rPr>
          <w:rFonts w:ascii="Palatino Linotype" w:hAnsi="Palatino Linotype" w:cs="Arial"/>
          <w:i/>
          <w:color w:val="000000"/>
          <w:sz w:val="22"/>
        </w:rPr>
        <w:t>(…)”</w:t>
      </w:r>
    </w:p>
    <w:p w14:paraId="1DD51D5F" w14:textId="77777777" w:rsidR="00E36397" w:rsidRPr="00811AA3" w:rsidRDefault="00E36397" w:rsidP="0076017E">
      <w:pPr>
        <w:pStyle w:val="Prrafodelista"/>
        <w:tabs>
          <w:tab w:val="left" w:pos="426"/>
        </w:tabs>
        <w:spacing w:before="240" w:after="240" w:line="360" w:lineRule="auto"/>
        <w:ind w:left="0" w:right="51"/>
        <w:jc w:val="both"/>
        <w:rPr>
          <w:rFonts w:ascii="Palatino Linotype" w:hAnsi="Palatino Linotype" w:cs="Arial"/>
          <w:color w:val="000000"/>
          <w:lang w:val="es-ES_tradnl"/>
        </w:rPr>
      </w:pPr>
    </w:p>
    <w:p w14:paraId="692A8815" w14:textId="6D83FE26" w:rsidR="0076017E" w:rsidRPr="00811AA3" w:rsidRDefault="00E36397" w:rsidP="0076017E">
      <w:pPr>
        <w:pStyle w:val="Prrafodelista"/>
        <w:numPr>
          <w:ilvl w:val="0"/>
          <w:numId w:val="1"/>
        </w:numPr>
        <w:tabs>
          <w:tab w:val="left" w:pos="426"/>
        </w:tabs>
        <w:spacing w:before="240" w:after="240" w:line="360" w:lineRule="auto"/>
        <w:ind w:right="51"/>
        <w:jc w:val="both"/>
        <w:rPr>
          <w:rFonts w:ascii="Palatino Linotype" w:hAnsi="Palatino Linotype" w:cs="Arial"/>
          <w:color w:val="000000"/>
          <w:lang w:val="es-ES_tradnl"/>
        </w:rPr>
      </w:pPr>
      <w:r w:rsidRPr="00811AA3">
        <w:rPr>
          <w:rFonts w:ascii="Palatino Linotype" w:hAnsi="Palatino Linotype"/>
          <w:color w:val="000000" w:themeColor="text1"/>
        </w:rPr>
        <w:t>Ahora bien, para el estudio, planeación, administración y despacho de los asuntos de su competencia, la persona titular de la Dirección General se auxiliará de las unidades administrativas básicas siguientes</w:t>
      </w:r>
      <w:r w:rsidRPr="00811AA3">
        <w:rPr>
          <w:rStyle w:val="Refdenotaalpie"/>
          <w:rFonts w:ascii="Palatino Linotype" w:hAnsi="Palatino Linotype"/>
          <w:color w:val="000000" w:themeColor="text1"/>
        </w:rPr>
        <w:footnoteReference w:id="16"/>
      </w:r>
      <w:r w:rsidRPr="00811AA3">
        <w:rPr>
          <w:rFonts w:ascii="Palatino Linotype" w:hAnsi="Palatino Linotype"/>
          <w:color w:val="000000" w:themeColor="text1"/>
        </w:rPr>
        <w:t>:</w:t>
      </w:r>
    </w:p>
    <w:p w14:paraId="5E024B5D" w14:textId="77777777" w:rsidR="00E36397" w:rsidRPr="00811AA3" w:rsidRDefault="00E36397" w:rsidP="00E36397">
      <w:pPr>
        <w:pStyle w:val="Prrafodelista"/>
        <w:numPr>
          <w:ilvl w:val="1"/>
          <w:numId w:val="1"/>
        </w:numPr>
        <w:tabs>
          <w:tab w:val="left" w:pos="426"/>
        </w:tabs>
        <w:spacing w:before="240" w:after="240" w:line="360" w:lineRule="auto"/>
        <w:ind w:left="1134" w:right="51"/>
        <w:jc w:val="both"/>
        <w:rPr>
          <w:rFonts w:ascii="Palatino Linotype" w:hAnsi="Palatino Linotype" w:cs="Arial"/>
          <w:color w:val="000000"/>
          <w:sz w:val="22"/>
          <w:lang w:val="es-ES_tradnl"/>
        </w:rPr>
      </w:pPr>
      <w:r w:rsidRPr="00811AA3">
        <w:rPr>
          <w:rFonts w:ascii="Palatino Linotype" w:hAnsi="Palatino Linotype"/>
          <w:color w:val="000000" w:themeColor="text1"/>
          <w:sz w:val="22"/>
        </w:rPr>
        <w:t xml:space="preserve">Dirección Académica; </w:t>
      </w:r>
    </w:p>
    <w:p w14:paraId="61FAC2AF" w14:textId="77777777" w:rsidR="00E36397" w:rsidRPr="00811AA3" w:rsidRDefault="00E36397" w:rsidP="00E36397">
      <w:pPr>
        <w:pStyle w:val="Prrafodelista"/>
        <w:numPr>
          <w:ilvl w:val="1"/>
          <w:numId w:val="1"/>
        </w:numPr>
        <w:tabs>
          <w:tab w:val="left" w:pos="426"/>
        </w:tabs>
        <w:spacing w:before="240" w:after="240" w:line="360" w:lineRule="auto"/>
        <w:ind w:left="1134" w:right="51"/>
        <w:jc w:val="both"/>
        <w:rPr>
          <w:rFonts w:ascii="Palatino Linotype" w:hAnsi="Palatino Linotype" w:cs="Arial"/>
          <w:color w:val="000000"/>
          <w:sz w:val="22"/>
          <w:lang w:val="es-ES_tradnl"/>
        </w:rPr>
      </w:pPr>
      <w:r w:rsidRPr="00811AA3">
        <w:rPr>
          <w:rFonts w:ascii="Palatino Linotype" w:hAnsi="Palatino Linotype"/>
          <w:color w:val="000000" w:themeColor="text1"/>
          <w:sz w:val="22"/>
        </w:rPr>
        <w:t xml:space="preserve">Dirección de Vinculación con los Sectores Productivo y de Servicios; </w:t>
      </w:r>
    </w:p>
    <w:p w14:paraId="4D82F314" w14:textId="77777777" w:rsidR="00E36397" w:rsidRPr="00811AA3" w:rsidRDefault="00E36397" w:rsidP="00E36397">
      <w:pPr>
        <w:pStyle w:val="Prrafodelista"/>
        <w:numPr>
          <w:ilvl w:val="1"/>
          <w:numId w:val="1"/>
        </w:numPr>
        <w:tabs>
          <w:tab w:val="left" w:pos="426"/>
        </w:tabs>
        <w:spacing w:before="240" w:after="240" w:line="360" w:lineRule="auto"/>
        <w:ind w:left="1134" w:right="51"/>
        <w:jc w:val="both"/>
        <w:rPr>
          <w:rFonts w:ascii="Palatino Linotype" w:hAnsi="Palatino Linotype" w:cs="Arial"/>
          <w:color w:val="000000"/>
          <w:sz w:val="22"/>
          <w:lang w:val="es-ES_tradnl"/>
        </w:rPr>
      </w:pPr>
      <w:r w:rsidRPr="00811AA3">
        <w:rPr>
          <w:rFonts w:ascii="Palatino Linotype" w:hAnsi="Palatino Linotype"/>
          <w:color w:val="000000" w:themeColor="text1"/>
          <w:sz w:val="22"/>
        </w:rPr>
        <w:t xml:space="preserve">Dirección de Planeación y Evaluación Institucional; </w:t>
      </w:r>
    </w:p>
    <w:p w14:paraId="2FEDEEBF" w14:textId="77777777" w:rsidR="00E36397" w:rsidRPr="00811AA3" w:rsidRDefault="00E36397" w:rsidP="00E36397">
      <w:pPr>
        <w:pStyle w:val="Prrafodelista"/>
        <w:numPr>
          <w:ilvl w:val="1"/>
          <w:numId w:val="1"/>
        </w:numPr>
        <w:tabs>
          <w:tab w:val="left" w:pos="426"/>
        </w:tabs>
        <w:spacing w:before="240" w:after="240" w:line="360" w:lineRule="auto"/>
        <w:ind w:left="1134" w:right="51"/>
        <w:jc w:val="both"/>
        <w:rPr>
          <w:rFonts w:ascii="Palatino Linotype" w:hAnsi="Palatino Linotype" w:cs="Arial"/>
          <w:color w:val="000000"/>
          <w:sz w:val="22"/>
          <w:lang w:val="es-ES_tradnl"/>
        </w:rPr>
      </w:pPr>
      <w:r w:rsidRPr="00811AA3">
        <w:rPr>
          <w:rFonts w:ascii="Palatino Linotype" w:hAnsi="Palatino Linotype"/>
          <w:color w:val="000000" w:themeColor="text1"/>
          <w:sz w:val="22"/>
        </w:rPr>
        <w:t xml:space="preserve">Dirección de Administración y Finanzas; </w:t>
      </w:r>
    </w:p>
    <w:p w14:paraId="61809830" w14:textId="093E4AB9" w:rsidR="00E36397" w:rsidRPr="00811AA3" w:rsidRDefault="00E36397" w:rsidP="00E36397">
      <w:pPr>
        <w:pStyle w:val="Prrafodelista"/>
        <w:numPr>
          <w:ilvl w:val="1"/>
          <w:numId w:val="1"/>
        </w:numPr>
        <w:tabs>
          <w:tab w:val="left" w:pos="426"/>
        </w:tabs>
        <w:spacing w:before="240" w:after="240" w:line="360" w:lineRule="auto"/>
        <w:ind w:left="1134" w:right="51"/>
        <w:jc w:val="both"/>
        <w:rPr>
          <w:rFonts w:ascii="Palatino Linotype" w:hAnsi="Palatino Linotype" w:cs="Arial"/>
          <w:color w:val="000000"/>
          <w:sz w:val="22"/>
          <w:lang w:val="es-ES_tradnl"/>
        </w:rPr>
      </w:pPr>
      <w:r w:rsidRPr="00811AA3">
        <w:rPr>
          <w:rFonts w:ascii="Palatino Linotype" w:hAnsi="Palatino Linotype"/>
          <w:color w:val="000000" w:themeColor="text1"/>
          <w:sz w:val="22"/>
        </w:rPr>
        <w:t>Unidad Jurídica y de Igualdad de Género; y</w:t>
      </w:r>
    </w:p>
    <w:p w14:paraId="7C0FE7D8" w14:textId="6543D92B" w:rsidR="00E36397" w:rsidRPr="00811AA3" w:rsidRDefault="00E36397" w:rsidP="00E36397">
      <w:pPr>
        <w:pStyle w:val="Prrafodelista"/>
        <w:numPr>
          <w:ilvl w:val="1"/>
          <w:numId w:val="1"/>
        </w:numPr>
        <w:tabs>
          <w:tab w:val="left" w:pos="426"/>
        </w:tabs>
        <w:spacing w:before="240" w:after="240" w:line="360" w:lineRule="auto"/>
        <w:ind w:left="1134" w:right="51"/>
        <w:jc w:val="both"/>
        <w:rPr>
          <w:rFonts w:ascii="Palatino Linotype" w:hAnsi="Palatino Linotype" w:cs="Arial"/>
          <w:color w:val="000000"/>
          <w:sz w:val="22"/>
          <w:lang w:val="es-ES_tradnl"/>
        </w:rPr>
      </w:pPr>
      <w:r w:rsidRPr="00811AA3">
        <w:rPr>
          <w:rFonts w:ascii="Palatino Linotype" w:hAnsi="Palatino Linotype"/>
          <w:b/>
          <w:color w:val="000000" w:themeColor="text1"/>
          <w:sz w:val="22"/>
        </w:rPr>
        <w:lastRenderedPageBreak/>
        <w:t>Planteles Educativos</w:t>
      </w:r>
      <w:r w:rsidRPr="00811AA3">
        <w:rPr>
          <w:rFonts w:ascii="Palatino Linotype" w:hAnsi="Palatino Linotype"/>
          <w:color w:val="000000" w:themeColor="text1"/>
          <w:sz w:val="22"/>
        </w:rPr>
        <w:t>.</w:t>
      </w:r>
    </w:p>
    <w:p w14:paraId="4E66FEC9" w14:textId="77777777" w:rsidR="0076017E" w:rsidRPr="00811AA3" w:rsidRDefault="0076017E" w:rsidP="0076017E">
      <w:pPr>
        <w:pStyle w:val="Prrafodelista"/>
        <w:tabs>
          <w:tab w:val="left" w:pos="426"/>
        </w:tabs>
        <w:spacing w:before="240" w:after="240" w:line="360" w:lineRule="auto"/>
        <w:ind w:left="0" w:right="51"/>
        <w:jc w:val="both"/>
        <w:rPr>
          <w:rFonts w:ascii="Palatino Linotype" w:hAnsi="Palatino Linotype" w:cs="Arial"/>
          <w:color w:val="000000"/>
          <w:lang w:val="es-ES_tradnl"/>
        </w:rPr>
      </w:pPr>
    </w:p>
    <w:p w14:paraId="3D521BBA" w14:textId="142990FF" w:rsidR="0076017E" w:rsidRPr="00811AA3" w:rsidRDefault="00926B4D" w:rsidP="0076017E">
      <w:pPr>
        <w:pStyle w:val="Prrafodelista"/>
        <w:numPr>
          <w:ilvl w:val="0"/>
          <w:numId w:val="1"/>
        </w:numPr>
        <w:tabs>
          <w:tab w:val="left" w:pos="426"/>
        </w:tabs>
        <w:spacing w:before="240" w:after="240" w:line="360" w:lineRule="auto"/>
        <w:ind w:right="51"/>
        <w:jc w:val="both"/>
        <w:rPr>
          <w:rFonts w:ascii="Palatino Linotype" w:hAnsi="Palatino Linotype" w:cs="Arial"/>
          <w:color w:val="000000"/>
          <w:lang w:val="es-ES_tradnl"/>
        </w:rPr>
      </w:pPr>
      <w:r w:rsidRPr="00811AA3">
        <w:rPr>
          <w:rFonts w:ascii="Palatino Linotype" w:hAnsi="Palatino Linotype"/>
          <w:color w:val="000000" w:themeColor="text1"/>
        </w:rPr>
        <w:t>P</w:t>
      </w:r>
      <w:r w:rsidR="00E36397" w:rsidRPr="00811AA3">
        <w:rPr>
          <w:rFonts w:ascii="Palatino Linotype" w:hAnsi="Palatino Linotype"/>
          <w:color w:val="000000" w:themeColor="text1"/>
        </w:rPr>
        <w:t>ara la atención y despacho de los asuntos de su competencia, el Colegio contará con planteles educativos que señale su estructura de organización autorizada, los cuales ejecutarán los planes y programas de estudio de su competencia</w:t>
      </w:r>
      <w:r w:rsidRPr="00811AA3">
        <w:rPr>
          <w:rStyle w:val="Refdenotaalpie"/>
          <w:rFonts w:ascii="Palatino Linotype" w:hAnsi="Palatino Linotype"/>
          <w:color w:val="000000" w:themeColor="text1"/>
        </w:rPr>
        <w:footnoteReference w:id="17"/>
      </w:r>
      <w:r w:rsidR="00E36397" w:rsidRPr="00811AA3">
        <w:rPr>
          <w:rFonts w:ascii="Palatino Linotype" w:hAnsi="Palatino Linotype"/>
          <w:color w:val="000000" w:themeColor="text1"/>
        </w:rPr>
        <w:t>.</w:t>
      </w:r>
    </w:p>
    <w:p w14:paraId="6049454D" w14:textId="77777777" w:rsidR="0076017E" w:rsidRPr="00811AA3" w:rsidRDefault="0076017E" w:rsidP="0076017E">
      <w:pPr>
        <w:pStyle w:val="Prrafodelista"/>
        <w:tabs>
          <w:tab w:val="left" w:pos="426"/>
        </w:tabs>
        <w:spacing w:before="240" w:after="240" w:line="360" w:lineRule="auto"/>
        <w:ind w:left="0" w:right="51"/>
        <w:jc w:val="both"/>
        <w:rPr>
          <w:rFonts w:ascii="Palatino Linotype" w:hAnsi="Palatino Linotype" w:cs="Arial"/>
          <w:color w:val="000000"/>
          <w:lang w:val="es-ES_tradnl"/>
        </w:rPr>
      </w:pPr>
    </w:p>
    <w:p w14:paraId="22813907" w14:textId="56F87BF8" w:rsidR="0076017E" w:rsidRPr="00811AA3" w:rsidRDefault="00926B4D" w:rsidP="0076017E">
      <w:pPr>
        <w:pStyle w:val="Prrafodelista"/>
        <w:numPr>
          <w:ilvl w:val="0"/>
          <w:numId w:val="1"/>
        </w:numPr>
        <w:tabs>
          <w:tab w:val="left" w:pos="426"/>
        </w:tabs>
        <w:spacing w:before="240" w:after="240" w:line="360" w:lineRule="auto"/>
        <w:ind w:right="51"/>
        <w:jc w:val="both"/>
        <w:rPr>
          <w:rFonts w:ascii="Palatino Linotype" w:hAnsi="Palatino Linotype" w:cs="Arial"/>
          <w:color w:val="000000"/>
          <w:lang w:val="es-ES_tradnl"/>
        </w:rPr>
      </w:pPr>
      <w:r w:rsidRPr="00811AA3">
        <w:rPr>
          <w:rFonts w:ascii="Palatino Linotype" w:hAnsi="Palatino Linotype"/>
          <w:color w:val="000000" w:themeColor="text1"/>
        </w:rPr>
        <w:t>Al frente de cada plantel educativo habrá un titular de la Dirección del Plantel, quien se auxiliará de las áreas administrativas y académicas que le sean autorizadas</w:t>
      </w:r>
      <w:r w:rsidRPr="00811AA3">
        <w:rPr>
          <w:rStyle w:val="Refdenotaalpie"/>
          <w:rFonts w:ascii="Palatino Linotype" w:hAnsi="Palatino Linotype"/>
          <w:color w:val="000000" w:themeColor="text1"/>
        </w:rPr>
        <w:footnoteReference w:id="18"/>
      </w:r>
      <w:r w:rsidRPr="00811AA3">
        <w:rPr>
          <w:rFonts w:ascii="Palatino Linotype" w:hAnsi="Palatino Linotype"/>
          <w:color w:val="000000" w:themeColor="text1"/>
        </w:rPr>
        <w:t>. De acuerdo con lo establecido por el numeral 34 del Reglamento Interior del Colegio de Estudios Científicos y Tecnológicos del Estado de México, los Directores de Plantel tendrán, entre otras, las siguientes atribuciones:</w:t>
      </w:r>
    </w:p>
    <w:p w14:paraId="50CE1696" w14:textId="7E3C42DD" w:rsidR="00926B4D" w:rsidRPr="00811AA3" w:rsidRDefault="00926B4D" w:rsidP="00926B4D">
      <w:pPr>
        <w:pStyle w:val="Prrafodelista"/>
        <w:numPr>
          <w:ilvl w:val="1"/>
          <w:numId w:val="1"/>
        </w:numPr>
        <w:tabs>
          <w:tab w:val="left" w:pos="426"/>
        </w:tabs>
        <w:spacing w:before="240" w:after="240" w:line="360" w:lineRule="auto"/>
        <w:ind w:left="1134" w:right="51"/>
        <w:jc w:val="both"/>
        <w:rPr>
          <w:rFonts w:ascii="Palatino Linotype" w:hAnsi="Palatino Linotype" w:cs="Arial"/>
          <w:color w:val="000000"/>
          <w:sz w:val="22"/>
          <w:lang w:val="es-ES_tradnl"/>
        </w:rPr>
      </w:pPr>
      <w:r w:rsidRPr="00811AA3">
        <w:rPr>
          <w:rFonts w:ascii="Palatino Linotype" w:hAnsi="Palatino Linotype"/>
          <w:color w:val="000000" w:themeColor="text1"/>
          <w:sz w:val="22"/>
        </w:rPr>
        <w:t>Coordinar y vigilar el cumplimiento de las actividades de la unidad administrativa asignada; y</w:t>
      </w:r>
    </w:p>
    <w:p w14:paraId="5E7104F2" w14:textId="35C91520" w:rsidR="00926B4D" w:rsidRPr="00811AA3" w:rsidRDefault="00926B4D" w:rsidP="00DF1345">
      <w:pPr>
        <w:pStyle w:val="Prrafodelista"/>
        <w:numPr>
          <w:ilvl w:val="1"/>
          <w:numId w:val="1"/>
        </w:numPr>
        <w:tabs>
          <w:tab w:val="left" w:pos="426"/>
        </w:tabs>
        <w:spacing w:before="240" w:after="240" w:line="360" w:lineRule="auto"/>
        <w:ind w:left="1134" w:right="51"/>
        <w:jc w:val="both"/>
        <w:rPr>
          <w:rFonts w:ascii="Palatino Linotype" w:hAnsi="Palatino Linotype" w:cs="Arial"/>
          <w:color w:val="000000"/>
          <w:sz w:val="22"/>
          <w:lang w:val="es-ES_tradnl"/>
        </w:rPr>
      </w:pPr>
      <w:r w:rsidRPr="00811AA3">
        <w:rPr>
          <w:rFonts w:ascii="Palatino Linotype" w:hAnsi="Palatino Linotype"/>
          <w:b/>
          <w:color w:val="000000" w:themeColor="text1"/>
          <w:sz w:val="22"/>
        </w:rPr>
        <w:t>Vigilar el adecuado funcionamiento académico y administrativo</w:t>
      </w:r>
      <w:r w:rsidRPr="00811AA3">
        <w:rPr>
          <w:rFonts w:ascii="Palatino Linotype" w:hAnsi="Palatino Linotype"/>
          <w:color w:val="000000" w:themeColor="text1"/>
          <w:sz w:val="22"/>
        </w:rPr>
        <w:t xml:space="preserve"> de la unidad administrativa a su cargo.</w:t>
      </w:r>
    </w:p>
    <w:p w14:paraId="75F48478" w14:textId="77777777" w:rsidR="0076017E" w:rsidRPr="00811AA3" w:rsidRDefault="0076017E" w:rsidP="0076017E">
      <w:pPr>
        <w:pStyle w:val="Prrafodelista"/>
        <w:tabs>
          <w:tab w:val="left" w:pos="426"/>
        </w:tabs>
        <w:spacing w:before="240" w:after="240" w:line="360" w:lineRule="auto"/>
        <w:ind w:left="0" w:right="51"/>
        <w:jc w:val="both"/>
        <w:rPr>
          <w:rFonts w:ascii="Palatino Linotype" w:hAnsi="Palatino Linotype" w:cs="Arial"/>
          <w:color w:val="000000"/>
          <w:lang w:val="es-ES_tradnl"/>
        </w:rPr>
      </w:pPr>
    </w:p>
    <w:p w14:paraId="7AADF5A3" w14:textId="5AF6C2BE" w:rsidR="0076017E" w:rsidRPr="00811AA3" w:rsidRDefault="00926B4D" w:rsidP="0076017E">
      <w:pPr>
        <w:pStyle w:val="Prrafodelista"/>
        <w:numPr>
          <w:ilvl w:val="0"/>
          <w:numId w:val="1"/>
        </w:numPr>
        <w:tabs>
          <w:tab w:val="left" w:pos="426"/>
        </w:tabs>
        <w:spacing w:before="240" w:after="240" w:line="360" w:lineRule="auto"/>
        <w:ind w:right="51"/>
        <w:jc w:val="both"/>
        <w:rPr>
          <w:rFonts w:ascii="Palatino Linotype" w:hAnsi="Palatino Linotype" w:cs="Arial"/>
          <w:color w:val="000000"/>
          <w:lang w:val="es-ES_tradnl"/>
        </w:rPr>
      </w:pPr>
      <w:r w:rsidRPr="00811AA3">
        <w:rPr>
          <w:rFonts w:ascii="Palatino Linotype" w:hAnsi="Palatino Linotype"/>
          <w:color w:val="000000" w:themeColor="text1"/>
        </w:rPr>
        <w:t xml:space="preserve">Así las cosas, este Organismo Garante identifica al Director del Plantel Nicolás Romero III como el titular del área administrativa o dependencia competente para atender la solicitud de información </w:t>
      </w:r>
      <w:r w:rsidRPr="00811AA3">
        <w:rPr>
          <w:rFonts w:ascii="Palatino Linotype" w:hAnsi="Palatino Linotype"/>
          <w:b/>
          <w:color w:val="000000" w:themeColor="text1"/>
        </w:rPr>
        <w:t>00050/CECyTEM/IP/2023</w:t>
      </w:r>
      <w:r w:rsidRPr="00811AA3">
        <w:rPr>
          <w:rFonts w:ascii="Palatino Linotype" w:hAnsi="Palatino Linotype"/>
          <w:color w:val="000000" w:themeColor="text1"/>
        </w:rPr>
        <w:t>, al ser justamente el plantel respecto del cual se requirió información de su personal y, como hemos analizado en líneas previas, es justamente el Director del Plantel quien se halla directamente encargado de vigilar el adecuado funcionamiento administrativo de la unidad administrativa a su cargo.</w:t>
      </w:r>
    </w:p>
    <w:p w14:paraId="2E1F934D" w14:textId="7994CA27" w:rsidR="0076017E" w:rsidRPr="00811AA3" w:rsidRDefault="00926B4D" w:rsidP="0076017E">
      <w:pPr>
        <w:pStyle w:val="Prrafodelista"/>
        <w:numPr>
          <w:ilvl w:val="0"/>
          <w:numId w:val="1"/>
        </w:numPr>
        <w:tabs>
          <w:tab w:val="left" w:pos="426"/>
        </w:tabs>
        <w:spacing w:before="240" w:after="240" w:line="360" w:lineRule="auto"/>
        <w:ind w:right="51"/>
        <w:jc w:val="both"/>
        <w:rPr>
          <w:rFonts w:ascii="Palatino Linotype" w:hAnsi="Palatino Linotype" w:cs="Arial"/>
          <w:color w:val="000000"/>
          <w:lang w:val="es-ES_tradnl"/>
        </w:rPr>
      </w:pPr>
      <w:r w:rsidRPr="00811AA3">
        <w:rPr>
          <w:rFonts w:ascii="Palatino Linotype" w:hAnsi="Palatino Linotype"/>
          <w:color w:val="000000" w:themeColor="text1"/>
        </w:rPr>
        <w:lastRenderedPageBreak/>
        <w:t xml:space="preserve">Ahora bien, como fuera señalado en el apartado de </w:t>
      </w:r>
      <w:r w:rsidRPr="00811AA3">
        <w:rPr>
          <w:rFonts w:ascii="Palatino Linotype" w:hAnsi="Palatino Linotype"/>
          <w:i/>
          <w:color w:val="000000" w:themeColor="text1"/>
        </w:rPr>
        <w:t>Antecedentes</w:t>
      </w:r>
      <w:r w:rsidRPr="00811AA3">
        <w:rPr>
          <w:rFonts w:ascii="Palatino Linotype" w:hAnsi="Palatino Linotype"/>
          <w:color w:val="000000" w:themeColor="text1"/>
        </w:rPr>
        <w:t xml:space="preserve"> de la presente resolución, el </w:t>
      </w:r>
      <w:r w:rsidRPr="00811AA3">
        <w:rPr>
          <w:rFonts w:ascii="Palatino Linotype" w:hAnsi="Palatino Linotype"/>
          <w:b/>
          <w:color w:val="000000" w:themeColor="text1"/>
        </w:rPr>
        <w:t>SUJETO OBLIGADO</w:t>
      </w:r>
      <w:r w:rsidRPr="00811AA3">
        <w:rPr>
          <w:rFonts w:ascii="Palatino Linotype" w:hAnsi="Palatino Linotype"/>
          <w:color w:val="000000" w:themeColor="text1"/>
        </w:rPr>
        <w:t xml:space="preserve"> hizo entrega de una relación con el nombre de todos los servidores públicos (docentes y administrativos) adscritos al Plantel Nicolás Romero III, mismo que se comparte a continuación:</w:t>
      </w:r>
    </w:p>
    <w:p w14:paraId="78255E3E" w14:textId="20EB441D" w:rsidR="00926B4D" w:rsidRPr="00811AA3" w:rsidRDefault="00926B4D" w:rsidP="00926B4D">
      <w:pPr>
        <w:pStyle w:val="Prrafodelista"/>
        <w:tabs>
          <w:tab w:val="left" w:pos="426"/>
        </w:tabs>
        <w:spacing w:before="240" w:after="240" w:line="360" w:lineRule="auto"/>
        <w:ind w:left="0" w:right="51"/>
        <w:jc w:val="center"/>
        <w:rPr>
          <w:rFonts w:ascii="Palatino Linotype" w:hAnsi="Palatino Linotype" w:cs="Arial"/>
          <w:color w:val="000000"/>
          <w:lang w:val="es-ES_tradnl"/>
        </w:rPr>
      </w:pPr>
      <w:r w:rsidRPr="00811AA3">
        <w:rPr>
          <w:rFonts w:ascii="Palatino Linotype" w:hAnsi="Palatino Linotype" w:cs="Arial"/>
          <w:noProof/>
          <w:color w:val="000000"/>
          <w:lang w:eastAsia="es-MX"/>
        </w:rPr>
        <w:drawing>
          <wp:inline distT="0" distB="0" distL="0" distR="0" wp14:anchorId="7CA0E2C6" wp14:editId="3E072AA4">
            <wp:extent cx="4536347" cy="2525326"/>
            <wp:effectExtent l="57150" t="57150" r="112395" b="1231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56984" cy="2536815"/>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C9D711A" w14:textId="77777777" w:rsidR="00926B4D" w:rsidRPr="00811AA3" w:rsidRDefault="00926B4D" w:rsidP="0076017E">
      <w:pPr>
        <w:pStyle w:val="Prrafodelista"/>
        <w:tabs>
          <w:tab w:val="left" w:pos="426"/>
        </w:tabs>
        <w:spacing w:before="240" w:after="240" w:line="360" w:lineRule="auto"/>
        <w:ind w:left="0" w:right="51"/>
        <w:jc w:val="both"/>
        <w:rPr>
          <w:rFonts w:ascii="Palatino Linotype" w:hAnsi="Palatino Linotype" w:cs="Arial"/>
          <w:color w:val="000000"/>
          <w:lang w:val="es-ES_tradnl"/>
        </w:rPr>
      </w:pPr>
    </w:p>
    <w:p w14:paraId="0C9970C8" w14:textId="5B1AD1D0" w:rsidR="0076017E" w:rsidRPr="00811AA3" w:rsidRDefault="00926B4D" w:rsidP="0076017E">
      <w:pPr>
        <w:pStyle w:val="Prrafodelista"/>
        <w:numPr>
          <w:ilvl w:val="0"/>
          <w:numId w:val="1"/>
        </w:numPr>
        <w:tabs>
          <w:tab w:val="left" w:pos="426"/>
        </w:tabs>
        <w:spacing w:before="240" w:after="240" w:line="360" w:lineRule="auto"/>
        <w:ind w:right="51"/>
        <w:jc w:val="both"/>
        <w:rPr>
          <w:rFonts w:ascii="Palatino Linotype" w:hAnsi="Palatino Linotype" w:cs="Arial"/>
          <w:color w:val="000000"/>
          <w:lang w:val="es-ES_tradnl"/>
        </w:rPr>
      </w:pPr>
      <w:r w:rsidRPr="00811AA3">
        <w:rPr>
          <w:rFonts w:ascii="Palatino Linotype" w:hAnsi="Palatino Linotype"/>
          <w:color w:val="000000" w:themeColor="text1"/>
        </w:rPr>
        <w:t xml:space="preserve">De la imagen anterior, podemos identificar el nombre de todos y cada uno de los servidores públicos adscritos al Plantel Nicolás Romero III, así como sus días y horarios laborales, junto con un reporte de </w:t>
      </w:r>
      <w:r w:rsidR="00063931" w:rsidRPr="00811AA3">
        <w:rPr>
          <w:rFonts w:ascii="Palatino Linotype" w:hAnsi="Palatino Linotype"/>
          <w:color w:val="000000" w:themeColor="text1"/>
        </w:rPr>
        <w:t>asistencias e inasistencias, por mes, de enero a julio de dos mil veintitrés.</w:t>
      </w:r>
    </w:p>
    <w:p w14:paraId="57F65DE9" w14:textId="77777777" w:rsidR="0076017E" w:rsidRPr="00811AA3" w:rsidRDefault="0076017E" w:rsidP="0076017E">
      <w:pPr>
        <w:pStyle w:val="Prrafodelista"/>
        <w:tabs>
          <w:tab w:val="left" w:pos="426"/>
        </w:tabs>
        <w:spacing w:before="240" w:after="240" w:line="360" w:lineRule="auto"/>
        <w:ind w:left="0" w:right="51"/>
        <w:jc w:val="both"/>
        <w:rPr>
          <w:rFonts w:ascii="Palatino Linotype" w:hAnsi="Palatino Linotype" w:cs="Arial"/>
          <w:color w:val="000000"/>
          <w:lang w:val="es-ES_tradnl"/>
        </w:rPr>
      </w:pPr>
    </w:p>
    <w:p w14:paraId="5BAA74D7" w14:textId="77777777" w:rsidR="00063931" w:rsidRPr="00811AA3" w:rsidRDefault="00063931" w:rsidP="00063931">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811AA3">
        <w:rPr>
          <w:rFonts w:ascii="Palatino Linotype" w:hAnsi="Palatino Linotype"/>
          <w:color w:val="000000" w:themeColor="text1"/>
        </w:rPr>
        <w:t xml:space="preserve">Al </w:t>
      </w:r>
      <w:r w:rsidRPr="00811AA3">
        <w:rPr>
          <w:rFonts w:ascii="Palatino Linotype" w:hAnsi="Palatino Linotype" w:cs="Arial"/>
          <w:color w:val="000000"/>
        </w:rPr>
        <w:t xml:space="preserve">respecto, </w:t>
      </w:r>
      <w:r w:rsidRPr="00811AA3">
        <w:rPr>
          <w:rFonts w:ascii="Palatino Linotype" w:hAnsi="Palatino Linotype"/>
          <w:color w:val="000000" w:themeColor="text1"/>
        </w:rPr>
        <w:t xml:space="preserve">resulta elemental </w:t>
      </w:r>
      <w:r w:rsidRPr="00811AA3">
        <w:rPr>
          <w:rFonts w:ascii="Palatino Linotype" w:hAnsi="Palatino Linotype" w:cs="Arial"/>
          <w:color w:val="000000" w:themeColor="text1"/>
        </w:rPr>
        <w:t xml:space="preserve">señalar que este </w:t>
      </w:r>
      <w:r w:rsidRPr="00811AA3">
        <w:rPr>
          <w:rFonts w:ascii="Palatino Linotype" w:eastAsia="MS Mincho" w:hAnsi="Palatino Linotype"/>
        </w:rPr>
        <w:t xml:space="preserve">Órgano Garante no está facultado para pronunciarse sobre la veracidad de la información que los Sujetos Obligados ponen a disposición de los Solicitantes; situación que se aleja de las atribuciones de este Instituto, máxime que al momento que ponen a disposición ésta, la misma tiene el carácter de </w:t>
      </w:r>
      <w:r w:rsidRPr="00811AA3">
        <w:rPr>
          <w:rFonts w:ascii="Palatino Linotype" w:eastAsia="MS Mincho" w:hAnsi="Palatino Linotype"/>
          <w:b/>
        </w:rPr>
        <w:t>oficial</w:t>
      </w:r>
      <w:r w:rsidRPr="00811AA3">
        <w:rPr>
          <w:rFonts w:ascii="Palatino Linotype" w:eastAsia="MS Mincho" w:hAnsi="Palatino Linotype"/>
        </w:rPr>
        <w:t xml:space="preserve"> y se presume </w:t>
      </w:r>
      <w:r w:rsidRPr="00811AA3">
        <w:rPr>
          <w:rFonts w:ascii="Palatino Linotype" w:eastAsia="MS Mincho" w:hAnsi="Palatino Linotype"/>
          <w:b/>
        </w:rPr>
        <w:t>veraz</w:t>
      </w:r>
      <w:r w:rsidRPr="00811AA3">
        <w:rPr>
          <w:rFonts w:ascii="Palatino Linotype" w:eastAsia="MS Mincho" w:hAnsi="Palatino Linotype"/>
        </w:rPr>
        <w:t>, tan es así que la misma queda registrada en el SAIMEX.</w:t>
      </w:r>
    </w:p>
    <w:p w14:paraId="0A44176C" w14:textId="77777777" w:rsidR="00063931" w:rsidRPr="00811AA3" w:rsidRDefault="00063931" w:rsidP="00063931">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811AA3">
        <w:rPr>
          <w:rFonts w:ascii="Palatino Linotype" w:eastAsia="MS Mincho" w:hAnsi="Palatino Linotype"/>
        </w:rPr>
        <w:lastRenderedPageBreak/>
        <w:t xml:space="preserve">Lo </w:t>
      </w:r>
      <w:r w:rsidRPr="00811AA3">
        <w:rPr>
          <w:rFonts w:ascii="Palatino Linotype" w:hAnsi="Palatino Linotype" w:cs="Arial"/>
          <w:color w:val="000000" w:themeColor="text1"/>
        </w:rPr>
        <w:t xml:space="preserve">anterior </w:t>
      </w:r>
      <w:r w:rsidRPr="00811AA3">
        <w:rPr>
          <w:rFonts w:ascii="Palatino Linotype" w:eastAsia="MS Mincho" w:hAnsi="Palatino Linotype"/>
        </w:rPr>
        <w:t>encuentra sustento mediante el Criterio 31-10 emitido por el entonces Instituto Federal de Acceso a la Información y Protección de Datos, mismo que dice:</w:t>
      </w:r>
    </w:p>
    <w:p w14:paraId="3C35DA32" w14:textId="77777777" w:rsidR="00063931" w:rsidRPr="00811AA3" w:rsidRDefault="00063931" w:rsidP="00063931">
      <w:pPr>
        <w:pStyle w:val="Sinespaciado"/>
        <w:spacing w:line="276" w:lineRule="auto"/>
        <w:ind w:left="567" w:right="567"/>
        <w:jc w:val="both"/>
        <w:rPr>
          <w:rFonts w:ascii="Palatino Linotype" w:hAnsi="Palatino Linotype"/>
          <w:i/>
          <w:sz w:val="22"/>
          <w:lang w:val="es-ES"/>
        </w:rPr>
      </w:pPr>
      <w:r w:rsidRPr="00811AA3">
        <w:rPr>
          <w:rFonts w:ascii="Palatino Linotype" w:hAnsi="Palatino Linotype"/>
          <w:b/>
          <w:i/>
          <w:sz w:val="22"/>
          <w:lang w:val="es-ES"/>
        </w:rPr>
        <w:t>EL INSTITUTO FEDERAL DE ACCESO A LA INFORMACIÓN Y PROTECCIÓN DE DATOS NO CUENTA CON FACULTADES PARA PRONUNCIARSE RESPECTO DE LA VERACIDAD DE LOS DOCUMENTOS PROPORCIONADOS POR LOS SUJETOS OBLIGADOS.</w:t>
      </w:r>
      <w:r w:rsidRPr="00811AA3">
        <w:rPr>
          <w:rFonts w:ascii="Palatino Linotype" w:hAnsi="Palatino Linotype"/>
          <w:i/>
          <w:sz w:val="22"/>
          <w:lang w:val="es-ES"/>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217D9A86" w14:textId="77777777" w:rsidR="0076017E" w:rsidRPr="00811AA3" w:rsidRDefault="0076017E" w:rsidP="0076017E">
      <w:pPr>
        <w:pStyle w:val="Prrafodelista"/>
        <w:tabs>
          <w:tab w:val="left" w:pos="426"/>
        </w:tabs>
        <w:spacing w:before="240" w:after="240" w:line="360" w:lineRule="auto"/>
        <w:ind w:left="0" w:right="51"/>
        <w:jc w:val="both"/>
        <w:rPr>
          <w:rFonts w:ascii="Palatino Linotype" w:hAnsi="Palatino Linotype" w:cs="Arial"/>
          <w:color w:val="000000"/>
          <w:lang w:val="es-ES_tradnl"/>
        </w:rPr>
      </w:pPr>
    </w:p>
    <w:p w14:paraId="6A9DC937" w14:textId="5CF50AD6" w:rsidR="0076017E" w:rsidRPr="00811AA3" w:rsidRDefault="00063931" w:rsidP="0076017E">
      <w:pPr>
        <w:pStyle w:val="Prrafodelista"/>
        <w:numPr>
          <w:ilvl w:val="0"/>
          <w:numId w:val="1"/>
        </w:numPr>
        <w:tabs>
          <w:tab w:val="left" w:pos="426"/>
        </w:tabs>
        <w:spacing w:before="240" w:after="240" w:line="360" w:lineRule="auto"/>
        <w:ind w:right="51"/>
        <w:jc w:val="both"/>
        <w:rPr>
          <w:rFonts w:ascii="Palatino Linotype" w:hAnsi="Palatino Linotype" w:cs="Arial"/>
          <w:color w:val="000000"/>
          <w:lang w:val="es-ES_tradnl"/>
        </w:rPr>
      </w:pPr>
      <w:r w:rsidRPr="00811AA3">
        <w:rPr>
          <w:rFonts w:ascii="Palatino Linotype" w:hAnsi="Palatino Linotype"/>
          <w:color w:val="000000" w:themeColor="text1"/>
        </w:rPr>
        <w:t xml:space="preserve">Por su parte, y como fuera establecido en el </w:t>
      </w:r>
      <w:r w:rsidRPr="00811AA3">
        <w:rPr>
          <w:rFonts w:ascii="Palatino Linotype" w:hAnsi="Palatino Linotype"/>
          <w:i/>
          <w:color w:val="000000" w:themeColor="text1"/>
        </w:rPr>
        <w:t>Planteamiento de la Litis</w:t>
      </w:r>
      <w:r w:rsidRPr="00811AA3">
        <w:rPr>
          <w:rFonts w:ascii="Palatino Linotype" w:hAnsi="Palatino Linotype"/>
          <w:color w:val="000000" w:themeColor="text1"/>
        </w:rPr>
        <w:t xml:space="preserve">, el </w:t>
      </w:r>
      <w:r w:rsidRPr="00811AA3">
        <w:rPr>
          <w:rFonts w:ascii="Palatino Linotype" w:hAnsi="Palatino Linotype"/>
          <w:b/>
          <w:color w:val="000000" w:themeColor="text1"/>
        </w:rPr>
        <w:t>RECURRENTE</w:t>
      </w:r>
      <w:r w:rsidRPr="00811AA3">
        <w:rPr>
          <w:rFonts w:ascii="Palatino Linotype" w:hAnsi="Palatino Linotype"/>
          <w:color w:val="000000" w:themeColor="text1"/>
        </w:rPr>
        <w:t xml:space="preserve"> no impugnó la validez de la información proporcionada por el </w:t>
      </w:r>
      <w:r w:rsidRPr="00811AA3">
        <w:rPr>
          <w:rFonts w:ascii="Palatino Linotype" w:hAnsi="Palatino Linotype"/>
          <w:b/>
          <w:color w:val="000000" w:themeColor="text1"/>
        </w:rPr>
        <w:t>SUJETO OBLIGADO</w:t>
      </w:r>
      <w:r w:rsidRPr="00811AA3">
        <w:rPr>
          <w:rFonts w:ascii="Palatino Linotype" w:hAnsi="Palatino Linotype"/>
          <w:color w:val="000000" w:themeColor="text1"/>
        </w:rPr>
        <w:t xml:space="preserve">, sino que se le había entregado un documento en el que se resumía y reportaba lo requerido a través de la solicitud </w:t>
      </w:r>
      <w:r w:rsidRPr="00811AA3">
        <w:rPr>
          <w:rFonts w:ascii="Palatino Linotype" w:hAnsi="Palatino Linotype"/>
          <w:b/>
          <w:color w:val="000000" w:themeColor="text1"/>
        </w:rPr>
        <w:t>00050/CECyTEM/IP/2023</w:t>
      </w:r>
      <w:r w:rsidRPr="00811AA3">
        <w:rPr>
          <w:rFonts w:ascii="Palatino Linotype" w:hAnsi="Palatino Linotype"/>
          <w:color w:val="000000" w:themeColor="text1"/>
        </w:rPr>
        <w:t>.</w:t>
      </w:r>
    </w:p>
    <w:p w14:paraId="529973B3" w14:textId="3F3C624E" w:rsidR="0076017E" w:rsidRPr="00811AA3" w:rsidRDefault="0076017E" w:rsidP="0076017E">
      <w:pPr>
        <w:pStyle w:val="Prrafodelista"/>
        <w:tabs>
          <w:tab w:val="left" w:pos="426"/>
        </w:tabs>
        <w:spacing w:before="240" w:after="240" w:line="360" w:lineRule="auto"/>
        <w:ind w:left="0" w:right="51"/>
        <w:jc w:val="both"/>
        <w:rPr>
          <w:rFonts w:ascii="Palatino Linotype" w:hAnsi="Palatino Linotype" w:cs="Arial"/>
          <w:color w:val="000000"/>
          <w:lang w:val="es-ES_tradnl"/>
        </w:rPr>
      </w:pPr>
    </w:p>
    <w:p w14:paraId="6C16687B" w14:textId="00E5E5C3" w:rsidR="0076017E" w:rsidRPr="00811AA3" w:rsidRDefault="00063931" w:rsidP="0076017E">
      <w:pPr>
        <w:pStyle w:val="Prrafodelista"/>
        <w:numPr>
          <w:ilvl w:val="0"/>
          <w:numId w:val="1"/>
        </w:numPr>
        <w:tabs>
          <w:tab w:val="left" w:pos="426"/>
        </w:tabs>
        <w:spacing w:before="240" w:after="240" w:line="360" w:lineRule="auto"/>
        <w:ind w:right="51"/>
        <w:jc w:val="both"/>
        <w:rPr>
          <w:rFonts w:ascii="Palatino Linotype" w:hAnsi="Palatino Linotype" w:cs="Arial"/>
          <w:color w:val="000000"/>
          <w:lang w:val="es-ES_tradnl"/>
        </w:rPr>
      </w:pPr>
      <w:r w:rsidRPr="00811AA3">
        <w:rPr>
          <w:rFonts w:ascii="Palatino Linotype" w:hAnsi="Palatino Linotype"/>
          <w:color w:val="000000" w:themeColor="text1"/>
        </w:rPr>
        <w:t>Al respecto, conviene recordar en este punto que la esencia del derecho de acceso a la información consiste justamente en la prerrogativa de la ciudadanía de acceder a todo documento generado, poseído o administrado por las entidades públicas en ejercicio de sus funciones.</w:t>
      </w:r>
    </w:p>
    <w:p w14:paraId="0A941724" w14:textId="77777777" w:rsidR="0076017E" w:rsidRPr="00811AA3" w:rsidRDefault="0076017E" w:rsidP="0076017E">
      <w:pPr>
        <w:pStyle w:val="Prrafodelista"/>
        <w:tabs>
          <w:tab w:val="left" w:pos="426"/>
        </w:tabs>
        <w:spacing w:before="240" w:after="240" w:line="360" w:lineRule="auto"/>
        <w:ind w:left="0" w:right="51"/>
        <w:jc w:val="both"/>
        <w:rPr>
          <w:rFonts w:ascii="Palatino Linotype" w:hAnsi="Palatino Linotype" w:cs="Arial"/>
          <w:color w:val="000000"/>
          <w:lang w:val="es-ES_tradnl"/>
        </w:rPr>
      </w:pPr>
    </w:p>
    <w:p w14:paraId="1610B6D2" w14:textId="3B1F2719" w:rsidR="0076017E" w:rsidRPr="00811AA3" w:rsidRDefault="00063931" w:rsidP="0076017E">
      <w:pPr>
        <w:pStyle w:val="Prrafodelista"/>
        <w:numPr>
          <w:ilvl w:val="0"/>
          <w:numId w:val="1"/>
        </w:numPr>
        <w:tabs>
          <w:tab w:val="left" w:pos="426"/>
        </w:tabs>
        <w:spacing w:before="240" w:after="240" w:line="360" w:lineRule="auto"/>
        <w:ind w:right="51"/>
        <w:jc w:val="both"/>
        <w:rPr>
          <w:rFonts w:ascii="Palatino Linotype" w:hAnsi="Palatino Linotype" w:cs="Arial"/>
          <w:color w:val="000000"/>
          <w:lang w:val="es-ES_tradnl"/>
        </w:rPr>
      </w:pPr>
      <w:r w:rsidRPr="00811AA3">
        <w:rPr>
          <w:rFonts w:ascii="Palatino Linotype" w:hAnsi="Palatino Linotype"/>
          <w:color w:val="000000" w:themeColor="text1"/>
        </w:rPr>
        <w:lastRenderedPageBreak/>
        <w:t xml:space="preserve">Lo anterior es reconocido a través del párrafo segundo del artículo 12 de la Ley de Transparencia y Acceso a la Información Pública del Estado de México y Municipios, donde se establece que los Sujetos Obligados sólo proporcionarán la información pública que se les requiera y que obre en sus archivos y </w:t>
      </w:r>
      <w:r w:rsidRPr="00811AA3">
        <w:rPr>
          <w:rFonts w:ascii="Palatino Linotype" w:hAnsi="Palatino Linotype"/>
          <w:b/>
          <w:color w:val="000000" w:themeColor="text1"/>
        </w:rPr>
        <w:t>en el estado en que ésta se encuentre</w:t>
      </w:r>
      <w:r w:rsidRPr="00811AA3">
        <w:rPr>
          <w:rFonts w:ascii="Palatino Linotype" w:hAnsi="Palatino Linotype"/>
          <w:color w:val="000000" w:themeColor="text1"/>
        </w:rPr>
        <w:t xml:space="preserve">; lo anterior en virtud de que </w:t>
      </w:r>
      <w:r w:rsidRPr="00811AA3">
        <w:rPr>
          <w:rFonts w:ascii="Palatino Linotype" w:hAnsi="Palatino Linotype"/>
          <w:b/>
          <w:color w:val="000000" w:themeColor="text1"/>
        </w:rPr>
        <w:t>la obligación de proporcionar información no comprende el procesamiento de la misma, ni el presentarla conforme al interés del solicitante</w:t>
      </w:r>
      <w:r w:rsidRPr="00811AA3">
        <w:rPr>
          <w:rFonts w:ascii="Palatino Linotype" w:hAnsi="Palatino Linotype"/>
          <w:color w:val="000000" w:themeColor="text1"/>
        </w:rPr>
        <w:t>; no estarán obligados a generarla, resumirla, efectuar cálculos o practicar investigaciones.</w:t>
      </w:r>
    </w:p>
    <w:p w14:paraId="6E487A85" w14:textId="77777777" w:rsidR="0076017E" w:rsidRPr="00811AA3" w:rsidRDefault="0076017E" w:rsidP="0076017E">
      <w:pPr>
        <w:pStyle w:val="Prrafodelista"/>
        <w:tabs>
          <w:tab w:val="left" w:pos="426"/>
        </w:tabs>
        <w:spacing w:before="240" w:after="240" w:line="360" w:lineRule="auto"/>
        <w:ind w:left="0" w:right="51"/>
        <w:jc w:val="both"/>
        <w:rPr>
          <w:rFonts w:ascii="Palatino Linotype" w:hAnsi="Palatino Linotype" w:cs="Arial"/>
          <w:color w:val="000000"/>
          <w:lang w:val="es-ES_tradnl"/>
        </w:rPr>
      </w:pPr>
    </w:p>
    <w:p w14:paraId="1389C2D9" w14:textId="5EEB5AE8" w:rsidR="0076017E" w:rsidRPr="00811AA3" w:rsidRDefault="00063931" w:rsidP="0076017E">
      <w:pPr>
        <w:pStyle w:val="Prrafodelista"/>
        <w:numPr>
          <w:ilvl w:val="0"/>
          <w:numId w:val="1"/>
        </w:numPr>
        <w:tabs>
          <w:tab w:val="left" w:pos="426"/>
        </w:tabs>
        <w:spacing w:before="240" w:after="240" w:line="360" w:lineRule="auto"/>
        <w:ind w:right="51"/>
        <w:jc w:val="both"/>
        <w:rPr>
          <w:rFonts w:ascii="Palatino Linotype" w:hAnsi="Palatino Linotype" w:cs="Arial"/>
          <w:color w:val="000000"/>
          <w:lang w:val="es-ES_tradnl"/>
        </w:rPr>
      </w:pPr>
      <w:r w:rsidRPr="00811AA3">
        <w:rPr>
          <w:rFonts w:ascii="Palatino Linotype" w:hAnsi="Palatino Linotype"/>
          <w:color w:val="000000" w:themeColor="text1"/>
        </w:rPr>
        <w:t xml:space="preserve">Correlativo a lo anterior, el Instituto Nacional de Transparencia, Acceso a la Información y Protección de Datos Personales, a través de su Criterio de Interpretación 003/2017, reconoce que no existe obligación para generar documentos hechos </w:t>
      </w:r>
      <w:r w:rsidRPr="00811AA3">
        <w:rPr>
          <w:rFonts w:ascii="Palatino Linotype" w:hAnsi="Palatino Linotype"/>
          <w:i/>
          <w:color w:val="000000" w:themeColor="text1"/>
        </w:rPr>
        <w:t>a modo</w:t>
      </w:r>
      <w:r w:rsidRPr="00811AA3">
        <w:rPr>
          <w:rFonts w:ascii="Palatino Linotype" w:hAnsi="Palatino Linotype"/>
          <w:color w:val="000000" w:themeColor="text1"/>
        </w:rPr>
        <w:t xml:space="preserve"> para atender solicitudes de información:</w:t>
      </w:r>
    </w:p>
    <w:p w14:paraId="060B4CFA" w14:textId="397CA85B" w:rsidR="00063931" w:rsidRPr="00811AA3" w:rsidRDefault="00063931" w:rsidP="00063931">
      <w:pPr>
        <w:pStyle w:val="Prrafodelista"/>
        <w:tabs>
          <w:tab w:val="left" w:pos="426"/>
        </w:tabs>
        <w:spacing w:before="240" w:after="240" w:line="276" w:lineRule="auto"/>
        <w:ind w:left="567" w:right="567"/>
        <w:jc w:val="both"/>
        <w:rPr>
          <w:rFonts w:ascii="Palatino Linotype" w:hAnsi="Palatino Linotype" w:cs="Arial"/>
          <w:i/>
          <w:color w:val="000000"/>
          <w:sz w:val="22"/>
          <w:lang w:val="es-ES_tradnl"/>
        </w:rPr>
      </w:pPr>
      <w:r w:rsidRPr="00811AA3">
        <w:rPr>
          <w:rFonts w:ascii="Palatino Linotype" w:hAnsi="Palatino Linotype" w:cs="Arial"/>
          <w:b/>
          <w:i/>
          <w:color w:val="000000"/>
          <w:sz w:val="22"/>
          <w:lang w:val="es-ES_tradnl"/>
        </w:rPr>
        <w:t>NO EXISTE OBLIGACIÓN DE ELABORAR DOCUMENTOS AD HOC PARA ATENDER LAS SOLICITUDES DE ACCESO A LA INFORMACIÓN.</w:t>
      </w:r>
      <w:r w:rsidRPr="00811AA3">
        <w:rPr>
          <w:rFonts w:ascii="Palatino Linotype" w:hAnsi="Palatino Linotype" w:cs="Arial"/>
          <w:i/>
          <w:color w:val="000000"/>
          <w:sz w:val="22"/>
          <w:lang w:val="es-ES_tradnl"/>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7A94CC5D" w14:textId="77777777" w:rsidR="00063931" w:rsidRPr="00811AA3" w:rsidRDefault="00063931" w:rsidP="0076017E">
      <w:pPr>
        <w:pStyle w:val="Prrafodelista"/>
        <w:tabs>
          <w:tab w:val="left" w:pos="426"/>
        </w:tabs>
        <w:spacing w:before="240" w:after="240" w:line="360" w:lineRule="auto"/>
        <w:ind w:left="0" w:right="51"/>
        <w:jc w:val="both"/>
        <w:rPr>
          <w:rFonts w:ascii="Palatino Linotype" w:hAnsi="Palatino Linotype" w:cs="Arial"/>
          <w:color w:val="000000"/>
          <w:lang w:val="es-ES_tradnl"/>
        </w:rPr>
      </w:pPr>
    </w:p>
    <w:p w14:paraId="572D9565" w14:textId="7CA2192C" w:rsidR="0076017E" w:rsidRPr="00811AA3" w:rsidRDefault="00063931" w:rsidP="0076017E">
      <w:pPr>
        <w:pStyle w:val="Prrafodelista"/>
        <w:numPr>
          <w:ilvl w:val="0"/>
          <w:numId w:val="1"/>
        </w:numPr>
        <w:tabs>
          <w:tab w:val="left" w:pos="426"/>
        </w:tabs>
        <w:spacing w:before="240" w:after="240" w:line="360" w:lineRule="auto"/>
        <w:ind w:right="51"/>
        <w:jc w:val="both"/>
        <w:rPr>
          <w:rFonts w:ascii="Palatino Linotype" w:hAnsi="Palatino Linotype" w:cs="Arial"/>
          <w:color w:val="000000"/>
          <w:lang w:val="es-ES_tradnl"/>
        </w:rPr>
      </w:pPr>
      <w:r w:rsidRPr="00811AA3">
        <w:rPr>
          <w:rFonts w:ascii="Palatino Linotype" w:hAnsi="Palatino Linotype"/>
          <w:color w:val="000000" w:themeColor="text1"/>
        </w:rPr>
        <w:t>Del corolario anterior, se entiende</w:t>
      </w:r>
      <w:r w:rsidR="00DC02A5" w:rsidRPr="00811AA3">
        <w:rPr>
          <w:rFonts w:ascii="Palatino Linotype" w:hAnsi="Palatino Linotype"/>
          <w:color w:val="000000" w:themeColor="text1"/>
        </w:rPr>
        <w:t xml:space="preserve"> que, a fin de atender las solicitudes de información, los Sujetos Obligados deberán buscar y proporcionar la información con la que cuenten, generada de forma orgánica en el ejercicio de sus funciones, sin </w:t>
      </w:r>
      <w:r w:rsidR="00DC02A5" w:rsidRPr="00811AA3">
        <w:rPr>
          <w:rFonts w:ascii="Palatino Linotype" w:hAnsi="Palatino Linotype"/>
          <w:color w:val="000000" w:themeColor="text1"/>
        </w:rPr>
        <w:lastRenderedPageBreak/>
        <w:t>necesidad de crear documentos novedosos en los que procese o presente información de acuerdo con las necesidades específicas que señalen los Solicitantes.</w:t>
      </w:r>
    </w:p>
    <w:p w14:paraId="768D9545" w14:textId="77777777" w:rsidR="0076017E" w:rsidRPr="00811AA3" w:rsidRDefault="0076017E" w:rsidP="0076017E">
      <w:pPr>
        <w:pStyle w:val="Prrafodelista"/>
        <w:tabs>
          <w:tab w:val="left" w:pos="426"/>
        </w:tabs>
        <w:spacing w:before="240" w:after="240" w:line="360" w:lineRule="auto"/>
        <w:ind w:left="0" w:right="51"/>
        <w:jc w:val="both"/>
        <w:rPr>
          <w:rFonts w:ascii="Palatino Linotype" w:hAnsi="Palatino Linotype" w:cs="Arial"/>
          <w:color w:val="000000"/>
          <w:lang w:val="es-ES_tradnl"/>
        </w:rPr>
      </w:pPr>
    </w:p>
    <w:p w14:paraId="5513CE72" w14:textId="09480CA6" w:rsidR="0076017E" w:rsidRPr="00811AA3" w:rsidRDefault="00DC02A5" w:rsidP="0076017E">
      <w:pPr>
        <w:pStyle w:val="Prrafodelista"/>
        <w:numPr>
          <w:ilvl w:val="0"/>
          <w:numId w:val="1"/>
        </w:numPr>
        <w:tabs>
          <w:tab w:val="left" w:pos="426"/>
        </w:tabs>
        <w:spacing w:before="240" w:after="240" w:line="360" w:lineRule="auto"/>
        <w:ind w:right="51"/>
        <w:jc w:val="both"/>
        <w:rPr>
          <w:rFonts w:ascii="Palatino Linotype" w:hAnsi="Palatino Linotype" w:cs="Arial"/>
          <w:color w:val="000000"/>
          <w:lang w:val="es-ES_tradnl"/>
        </w:rPr>
      </w:pPr>
      <w:r w:rsidRPr="00811AA3">
        <w:rPr>
          <w:rFonts w:ascii="Palatino Linotype" w:hAnsi="Palatino Linotype"/>
          <w:color w:val="000000" w:themeColor="text1"/>
        </w:rPr>
        <w:t xml:space="preserve">Luego entonces, si bien es cierto que la Ley no constriñe a generar este tipo de documentos </w:t>
      </w:r>
      <w:r w:rsidRPr="00811AA3">
        <w:rPr>
          <w:rFonts w:ascii="Palatino Linotype" w:hAnsi="Palatino Linotype"/>
          <w:i/>
          <w:color w:val="000000" w:themeColor="text1"/>
        </w:rPr>
        <w:t>ad hoc</w:t>
      </w:r>
      <w:r w:rsidRPr="00811AA3">
        <w:rPr>
          <w:rFonts w:ascii="Palatino Linotype" w:hAnsi="Palatino Linotype"/>
          <w:color w:val="000000" w:themeColor="text1"/>
        </w:rPr>
        <w:t xml:space="preserve">, también lo es que los Sujetos Obligados pueden concebirlos en un ejercicio de </w:t>
      </w:r>
      <w:r w:rsidRPr="00811AA3">
        <w:rPr>
          <w:rFonts w:ascii="Palatino Linotype" w:hAnsi="Palatino Linotype"/>
          <w:b/>
          <w:color w:val="000000" w:themeColor="text1"/>
        </w:rPr>
        <w:t>máxima publicidad</w:t>
      </w:r>
      <w:r w:rsidRPr="00811AA3">
        <w:rPr>
          <w:rFonts w:ascii="Palatino Linotype" w:hAnsi="Palatino Linotype"/>
          <w:color w:val="000000" w:themeColor="text1"/>
        </w:rPr>
        <w:t xml:space="preserve"> y, al consistir en información proporcionada por un ente público, la misma tiene el mismo valor </w:t>
      </w:r>
      <w:r w:rsidRPr="00811AA3">
        <w:rPr>
          <w:rFonts w:ascii="Palatino Linotype" w:hAnsi="Palatino Linotype"/>
          <w:b/>
          <w:color w:val="000000" w:themeColor="text1"/>
        </w:rPr>
        <w:t>verídico</w:t>
      </w:r>
      <w:r w:rsidRPr="00811AA3">
        <w:rPr>
          <w:rFonts w:ascii="Palatino Linotype" w:hAnsi="Palatino Linotype"/>
          <w:color w:val="000000" w:themeColor="text1"/>
        </w:rPr>
        <w:t xml:space="preserve"> que el compendio de documentos de los que se sintetizó la información.</w:t>
      </w:r>
    </w:p>
    <w:p w14:paraId="30A4702D" w14:textId="77777777" w:rsidR="0076017E" w:rsidRPr="00811AA3" w:rsidRDefault="0076017E" w:rsidP="0076017E">
      <w:pPr>
        <w:pStyle w:val="Prrafodelista"/>
        <w:tabs>
          <w:tab w:val="left" w:pos="426"/>
        </w:tabs>
        <w:spacing w:before="240" w:after="240" w:line="360" w:lineRule="auto"/>
        <w:ind w:left="0" w:right="51"/>
        <w:jc w:val="both"/>
        <w:rPr>
          <w:rFonts w:ascii="Palatino Linotype" w:hAnsi="Palatino Linotype" w:cs="Arial"/>
          <w:color w:val="000000"/>
          <w:lang w:val="es-ES_tradnl"/>
        </w:rPr>
      </w:pPr>
    </w:p>
    <w:p w14:paraId="2C539D9D" w14:textId="6DF6973E" w:rsidR="0076017E" w:rsidRPr="00811AA3" w:rsidRDefault="00DC02A5" w:rsidP="0076017E">
      <w:pPr>
        <w:pStyle w:val="Prrafodelista"/>
        <w:numPr>
          <w:ilvl w:val="0"/>
          <w:numId w:val="1"/>
        </w:numPr>
        <w:tabs>
          <w:tab w:val="left" w:pos="426"/>
        </w:tabs>
        <w:spacing w:before="240" w:after="240" w:line="360" w:lineRule="auto"/>
        <w:ind w:right="51"/>
        <w:jc w:val="both"/>
        <w:rPr>
          <w:rFonts w:ascii="Palatino Linotype" w:hAnsi="Palatino Linotype" w:cs="Arial"/>
          <w:color w:val="000000"/>
          <w:lang w:val="es-ES_tradnl"/>
        </w:rPr>
      </w:pPr>
      <w:r w:rsidRPr="00811AA3">
        <w:rPr>
          <w:rFonts w:ascii="Palatino Linotype" w:hAnsi="Palatino Linotype"/>
          <w:color w:val="000000" w:themeColor="text1"/>
        </w:rPr>
        <w:t xml:space="preserve">Por lo tanto, por cuanto hace a los agravios formulados en el recurso de revisión </w:t>
      </w:r>
      <w:r w:rsidRPr="00811AA3">
        <w:rPr>
          <w:rFonts w:ascii="Palatino Linotype" w:hAnsi="Palatino Linotype"/>
          <w:b/>
          <w:color w:val="000000" w:themeColor="text1"/>
        </w:rPr>
        <w:t>04813/INFOEM/IP/RR/2023</w:t>
      </w:r>
      <w:r w:rsidRPr="00811AA3">
        <w:rPr>
          <w:rFonts w:ascii="Palatino Linotype" w:hAnsi="Palatino Linotype"/>
          <w:color w:val="000000" w:themeColor="text1"/>
        </w:rPr>
        <w:t xml:space="preserve">, a través de los cuales, el </w:t>
      </w:r>
      <w:r w:rsidRPr="00811AA3">
        <w:rPr>
          <w:rFonts w:ascii="Palatino Linotype" w:hAnsi="Palatino Linotype"/>
          <w:b/>
          <w:color w:val="000000" w:themeColor="text1"/>
        </w:rPr>
        <w:t>RECURRENTE</w:t>
      </w:r>
      <w:r w:rsidRPr="00811AA3">
        <w:rPr>
          <w:rFonts w:ascii="Palatino Linotype" w:hAnsi="Palatino Linotype"/>
          <w:color w:val="000000" w:themeColor="text1"/>
        </w:rPr>
        <w:t xml:space="preserve"> se dolió porque el </w:t>
      </w:r>
      <w:r w:rsidRPr="00811AA3">
        <w:rPr>
          <w:rFonts w:ascii="Palatino Linotype" w:hAnsi="Palatino Linotype"/>
          <w:b/>
          <w:color w:val="000000" w:themeColor="text1"/>
        </w:rPr>
        <w:t>SUJETO OBLIGADO</w:t>
      </w:r>
      <w:r w:rsidRPr="00811AA3">
        <w:rPr>
          <w:rFonts w:ascii="Palatino Linotype" w:hAnsi="Palatino Linotype"/>
          <w:color w:val="000000" w:themeColor="text1"/>
        </w:rPr>
        <w:t xml:space="preserve"> entregó la información resumida, deben declararse </w:t>
      </w:r>
      <w:r w:rsidRPr="00811AA3">
        <w:rPr>
          <w:rFonts w:ascii="Palatino Linotype" w:hAnsi="Palatino Linotype"/>
          <w:b/>
          <w:color w:val="000000" w:themeColor="text1"/>
        </w:rPr>
        <w:t>inoperantes</w:t>
      </w:r>
      <w:r w:rsidRPr="00811AA3">
        <w:rPr>
          <w:rFonts w:ascii="Palatino Linotype" w:hAnsi="Palatino Linotype"/>
          <w:color w:val="000000" w:themeColor="text1"/>
        </w:rPr>
        <w:t>, puesto que el fin de la impugnación de una respuesta en materia de acceso a la información busca que se haga entrega de información que, por alguna de las razones consideradas en el artículo 179 de la Ley de la materia no haya sido entregada; mientras que en el presente asunto, el particular reconoce tácitamente que se le hizo entrega de lo solicitado, pero en un formado sintetizado.</w:t>
      </w:r>
    </w:p>
    <w:p w14:paraId="2E4D10F1" w14:textId="77777777" w:rsidR="0076017E" w:rsidRPr="00811AA3" w:rsidRDefault="0076017E" w:rsidP="0076017E">
      <w:pPr>
        <w:pStyle w:val="Prrafodelista"/>
        <w:tabs>
          <w:tab w:val="left" w:pos="426"/>
        </w:tabs>
        <w:spacing w:before="240" w:after="240" w:line="360" w:lineRule="auto"/>
        <w:ind w:left="0" w:right="51"/>
        <w:jc w:val="both"/>
        <w:rPr>
          <w:rFonts w:ascii="Palatino Linotype" w:hAnsi="Palatino Linotype" w:cs="Arial"/>
          <w:color w:val="000000"/>
          <w:lang w:val="es-ES_tradnl"/>
        </w:rPr>
      </w:pPr>
    </w:p>
    <w:p w14:paraId="053F34B3" w14:textId="03B964C2" w:rsidR="00A4295D" w:rsidRPr="00811AA3" w:rsidRDefault="00151C4D" w:rsidP="00581A5A">
      <w:pPr>
        <w:pStyle w:val="Prrafodelista"/>
        <w:numPr>
          <w:ilvl w:val="0"/>
          <w:numId w:val="1"/>
        </w:numPr>
        <w:tabs>
          <w:tab w:val="left" w:pos="426"/>
        </w:tabs>
        <w:spacing w:before="240" w:after="240" w:line="360" w:lineRule="auto"/>
        <w:ind w:right="49"/>
        <w:jc w:val="both"/>
        <w:rPr>
          <w:rFonts w:ascii="Palatino Linotype" w:hAnsi="Palatino Linotype" w:cs="Arial"/>
          <w:color w:val="000000"/>
          <w:lang w:val="es-ES_tradnl"/>
        </w:rPr>
      </w:pPr>
      <w:r w:rsidRPr="00811AA3">
        <w:rPr>
          <w:rFonts w:ascii="Palatino Linotype" w:hAnsi="Palatino Linotype"/>
          <w:color w:val="000000" w:themeColor="text1"/>
        </w:rPr>
        <w:t xml:space="preserve">Razón de lo anterior, y toda vez que el </w:t>
      </w:r>
      <w:r w:rsidRPr="00811AA3">
        <w:rPr>
          <w:rFonts w:ascii="Palatino Linotype" w:hAnsi="Palatino Linotype"/>
          <w:b/>
          <w:color w:val="000000" w:themeColor="text1"/>
        </w:rPr>
        <w:t>SUJETO OBLIGADO</w:t>
      </w:r>
      <w:r w:rsidRPr="00811AA3">
        <w:rPr>
          <w:rFonts w:ascii="Palatino Linotype" w:hAnsi="Palatino Linotype"/>
          <w:color w:val="000000" w:themeColor="text1"/>
        </w:rPr>
        <w:t xml:space="preserve"> </w:t>
      </w:r>
      <w:r w:rsidR="00DC02A5" w:rsidRPr="00811AA3">
        <w:rPr>
          <w:rFonts w:ascii="Palatino Linotype" w:hAnsi="Palatino Linotype"/>
          <w:color w:val="000000" w:themeColor="text1"/>
        </w:rPr>
        <w:t>hizo entrega de la información solicitada</w:t>
      </w:r>
      <w:r w:rsidRPr="00811AA3">
        <w:rPr>
          <w:rFonts w:ascii="Palatino Linotype" w:hAnsi="Palatino Linotype"/>
          <w:color w:val="000000" w:themeColor="text1"/>
        </w:rPr>
        <w:t xml:space="preserve">, este Organismo Garante concluye conforme a derecho el </w:t>
      </w:r>
      <w:r w:rsidRPr="00811AA3">
        <w:rPr>
          <w:rFonts w:ascii="Palatino Linotype" w:hAnsi="Palatino Linotype"/>
          <w:b/>
          <w:color w:val="000000" w:themeColor="text1"/>
        </w:rPr>
        <w:t>confirmar</w:t>
      </w:r>
      <w:r w:rsidRPr="00811AA3">
        <w:rPr>
          <w:rFonts w:ascii="Palatino Linotype" w:hAnsi="Palatino Linotype"/>
          <w:color w:val="000000" w:themeColor="text1"/>
        </w:rPr>
        <w:t xml:space="preserve"> la respuesta otorgada a la solicitud de información </w:t>
      </w:r>
      <w:r w:rsidR="00BC5C78" w:rsidRPr="00811AA3">
        <w:rPr>
          <w:rFonts w:ascii="Palatino Linotype" w:hAnsi="Palatino Linotype"/>
          <w:b/>
          <w:color w:val="000000" w:themeColor="text1"/>
        </w:rPr>
        <w:t>00050/CECyTEM/IP/2023</w:t>
      </w:r>
      <w:r w:rsidRPr="00811AA3">
        <w:rPr>
          <w:rFonts w:ascii="Palatino Linotype" w:hAnsi="Palatino Linotype"/>
          <w:color w:val="000000" w:themeColor="text1"/>
        </w:rPr>
        <w:t>.</w:t>
      </w:r>
    </w:p>
    <w:p w14:paraId="745815B0" w14:textId="77777777" w:rsidR="006E4006" w:rsidRDefault="006E4006" w:rsidP="006E4006">
      <w:pPr>
        <w:spacing w:line="360" w:lineRule="auto"/>
        <w:ind w:right="49"/>
        <w:contextualSpacing/>
        <w:jc w:val="both"/>
        <w:rPr>
          <w:rFonts w:ascii="Palatino Linotype" w:hAnsi="Palatino Linotype" w:cs="Arial"/>
          <w:color w:val="000000"/>
          <w:lang w:val="es-ES_tradnl"/>
        </w:rPr>
      </w:pPr>
    </w:p>
    <w:p w14:paraId="77DA97DA" w14:textId="77777777" w:rsidR="00811AA3" w:rsidRPr="00811AA3" w:rsidRDefault="00811AA3" w:rsidP="006E4006">
      <w:pPr>
        <w:spacing w:line="360" w:lineRule="auto"/>
        <w:ind w:right="49"/>
        <w:contextualSpacing/>
        <w:jc w:val="both"/>
        <w:rPr>
          <w:rFonts w:ascii="Palatino Linotype" w:hAnsi="Palatino Linotype" w:cs="Arial"/>
          <w:color w:val="000000"/>
          <w:lang w:val="es-ES_tradnl"/>
        </w:rPr>
      </w:pPr>
    </w:p>
    <w:p w14:paraId="2571C6C0" w14:textId="200E0DBB" w:rsidR="00C65875" w:rsidRPr="00811AA3" w:rsidRDefault="006E4006" w:rsidP="00C65875">
      <w:pPr>
        <w:pStyle w:val="Prrafodelista"/>
        <w:tabs>
          <w:tab w:val="left" w:pos="426"/>
        </w:tabs>
        <w:spacing w:before="240" w:after="240" w:line="360" w:lineRule="auto"/>
        <w:ind w:left="0" w:right="51"/>
        <w:jc w:val="both"/>
        <w:outlineLvl w:val="1"/>
        <w:rPr>
          <w:rFonts w:ascii="Palatino Linotype" w:hAnsi="Palatino Linotype" w:cs="Arial"/>
          <w:b/>
          <w:bCs/>
          <w:lang w:eastAsia="es-MX"/>
        </w:rPr>
      </w:pPr>
      <w:r w:rsidRPr="00811AA3">
        <w:rPr>
          <w:rFonts w:ascii="Palatino Linotype" w:hAnsi="Palatino Linotype" w:cs="Arial"/>
          <w:b/>
          <w:bCs/>
          <w:lang w:eastAsia="es-MX"/>
        </w:rPr>
        <w:lastRenderedPageBreak/>
        <w:t>QUINTO</w:t>
      </w:r>
      <w:r w:rsidR="00C65875" w:rsidRPr="00811AA3">
        <w:rPr>
          <w:rFonts w:ascii="Palatino Linotype" w:hAnsi="Palatino Linotype" w:cs="Arial"/>
          <w:b/>
          <w:bCs/>
          <w:lang w:eastAsia="es-MX"/>
        </w:rPr>
        <w:t>. Decisión.</w:t>
      </w:r>
    </w:p>
    <w:p w14:paraId="4F7D07A9" w14:textId="5AF46E0D" w:rsidR="00C65875" w:rsidRPr="00811AA3" w:rsidRDefault="00DC02A5" w:rsidP="00C454F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811AA3">
        <w:rPr>
          <w:rFonts w:ascii="Palatino Linotype" w:hAnsi="Palatino Linotype" w:cs="Arial"/>
          <w:lang w:eastAsia="es-MX"/>
        </w:rPr>
        <w:t xml:space="preserve">Dentro del estudio del asunto, una vez establecida la competencia del </w:t>
      </w:r>
      <w:r w:rsidRPr="00811AA3">
        <w:rPr>
          <w:rFonts w:ascii="Palatino Linotype" w:hAnsi="Palatino Linotype" w:cs="Arial"/>
          <w:b/>
          <w:lang w:eastAsia="es-MX"/>
        </w:rPr>
        <w:t>SUEJTO OBLIGADO</w:t>
      </w:r>
      <w:r w:rsidRPr="00811AA3">
        <w:rPr>
          <w:rFonts w:ascii="Palatino Linotype" w:hAnsi="Palatino Linotype" w:cs="Arial"/>
          <w:lang w:eastAsia="es-MX"/>
        </w:rPr>
        <w:t xml:space="preserve"> para poseer, generar y administrar la información relacionada con los nombres del personal adscrito al Plantel Nicolás Romero III, así como sus horarios de labores y reportes de asistencias e inasistencias de enero a julio de dos mil veintitrés, y luego de analizar el contenido de los documentos entregados en respuesta a la solicitud de información </w:t>
      </w:r>
      <w:r w:rsidRPr="00811AA3">
        <w:rPr>
          <w:rFonts w:ascii="Palatino Linotype" w:hAnsi="Palatino Linotype" w:cs="Arial"/>
          <w:b/>
          <w:lang w:eastAsia="es-MX"/>
        </w:rPr>
        <w:t>00050/CECyTEM/IP/2023</w:t>
      </w:r>
      <w:r w:rsidRPr="00811AA3">
        <w:rPr>
          <w:rFonts w:ascii="Palatino Linotype" w:hAnsi="Palatino Linotype" w:cs="Arial"/>
          <w:lang w:eastAsia="es-MX"/>
        </w:rPr>
        <w:t xml:space="preserve">, se concluyó que el </w:t>
      </w:r>
      <w:r w:rsidRPr="00811AA3">
        <w:rPr>
          <w:rFonts w:ascii="Palatino Linotype" w:hAnsi="Palatino Linotype" w:cs="Arial"/>
          <w:b/>
          <w:lang w:eastAsia="es-MX"/>
        </w:rPr>
        <w:t>SUJETO OBLIGADO</w:t>
      </w:r>
      <w:r w:rsidRPr="00811AA3">
        <w:rPr>
          <w:rFonts w:ascii="Palatino Linotype" w:hAnsi="Palatino Linotype" w:cs="Arial"/>
          <w:lang w:eastAsia="es-MX"/>
        </w:rPr>
        <w:t xml:space="preserve"> había atendido el derecho de acceso a la información ejercido por el particular, ya que la relación del personal proveída por el Director del Plantel, contenía todos los requerimientos formulados por el particular en relación con el personal docente y administrativo.</w:t>
      </w:r>
    </w:p>
    <w:p w14:paraId="53A0C7F3" w14:textId="77777777" w:rsidR="00E62DCB" w:rsidRPr="00811AA3" w:rsidRDefault="00E62DCB" w:rsidP="00E62DCB">
      <w:pPr>
        <w:pStyle w:val="Prrafodelista"/>
        <w:tabs>
          <w:tab w:val="left" w:pos="426"/>
        </w:tabs>
        <w:spacing w:before="240" w:after="240" w:line="360" w:lineRule="auto"/>
        <w:ind w:left="0" w:right="51"/>
        <w:jc w:val="both"/>
        <w:rPr>
          <w:rFonts w:ascii="Palatino Linotype" w:hAnsi="Palatino Linotype"/>
          <w:color w:val="000000" w:themeColor="text1"/>
        </w:rPr>
      </w:pPr>
    </w:p>
    <w:p w14:paraId="61B5E6A2" w14:textId="6A8AA651" w:rsidR="00F01443" w:rsidRPr="00811AA3" w:rsidRDefault="00291D91" w:rsidP="00DA22D8">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811AA3">
        <w:rPr>
          <w:rFonts w:ascii="Palatino Linotype" w:eastAsia="MS Mincho" w:hAnsi="Palatino Linotype" w:cstheme="majorBidi"/>
          <w:lang w:val="es-ES"/>
        </w:rPr>
        <w:t>Por lo tanto, e</w:t>
      </w:r>
      <w:r w:rsidR="003E6079" w:rsidRPr="00811AA3">
        <w:rPr>
          <w:rFonts w:ascii="Palatino Linotype" w:eastAsia="MS Mincho" w:hAnsi="Palatino Linotype" w:cstheme="majorBidi"/>
          <w:lang w:val="es-ES"/>
        </w:rPr>
        <w:t>n consecuencia y en mérito de lo expuesto en líneas anteriores, resultan</w:t>
      </w:r>
      <w:r w:rsidR="00FB5B03" w:rsidRPr="00811AA3">
        <w:rPr>
          <w:rFonts w:ascii="Palatino Linotype" w:eastAsia="MS Mincho" w:hAnsi="Palatino Linotype" w:cstheme="majorBidi"/>
          <w:lang w:val="es-ES"/>
        </w:rPr>
        <w:t xml:space="preserve"> </w:t>
      </w:r>
      <w:r w:rsidR="00151C4D" w:rsidRPr="00811AA3">
        <w:rPr>
          <w:rFonts w:ascii="Palatino Linotype" w:eastAsia="MS Mincho" w:hAnsi="Palatino Linotype" w:cstheme="majorBidi"/>
          <w:lang w:val="es-ES"/>
        </w:rPr>
        <w:t>in</w:t>
      </w:r>
      <w:r w:rsidR="003E6079" w:rsidRPr="00811AA3">
        <w:rPr>
          <w:rFonts w:ascii="Palatino Linotype" w:eastAsia="MS Mincho" w:hAnsi="Palatino Linotype" w:cstheme="majorBidi"/>
          <w:lang w:val="es-ES"/>
        </w:rPr>
        <w:t xml:space="preserve">fundadas las razones o motivos de inconformidad hechos valer por </w:t>
      </w:r>
      <w:r w:rsidR="00151C4D" w:rsidRPr="00811AA3">
        <w:rPr>
          <w:rFonts w:ascii="Palatino Linotype" w:eastAsia="MS Mincho" w:hAnsi="Palatino Linotype" w:cstheme="majorBidi"/>
          <w:lang w:val="es-ES"/>
        </w:rPr>
        <w:t>el</w:t>
      </w:r>
      <w:r w:rsidR="003E6079" w:rsidRPr="00811AA3">
        <w:rPr>
          <w:rFonts w:ascii="Palatino Linotype" w:eastAsia="MS Mincho" w:hAnsi="Palatino Linotype" w:cstheme="majorBidi"/>
          <w:lang w:val="es-ES"/>
        </w:rPr>
        <w:t xml:space="preserve"> </w:t>
      </w:r>
      <w:r w:rsidR="003E6079" w:rsidRPr="00811AA3">
        <w:rPr>
          <w:rFonts w:ascii="Palatino Linotype" w:eastAsia="MS Mincho" w:hAnsi="Palatino Linotype" w:cstheme="majorBidi"/>
          <w:b/>
          <w:lang w:val="es-ES"/>
        </w:rPr>
        <w:t>RECURRENTE</w:t>
      </w:r>
      <w:r w:rsidR="003E6079" w:rsidRPr="00811AA3">
        <w:rPr>
          <w:rFonts w:ascii="Palatino Linotype" w:eastAsia="MS Mincho" w:hAnsi="Palatino Linotype" w:cstheme="majorBidi"/>
          <w:lang w:val="es-ES"/>
        </w:rPr>
        <w:t xml:space="preserve"> dentro del recurso de revisión </w:t>
      </w:r>
      <w:r w:rsidR="00BC5C78" w:rsidRPr="00811AA3">
        <w:rPr>
          <w:rFonts w:ascii="Palatino Linotype" w:eastAsia="MS Mincho" w:hAnsi="Palatino Linotype" w:cstheme="majorBidi"/>
          <w:b/>
          <w:bCs/>
          <w:lang w:val="es-ES"/>
        </w:rPr>
        <w:t>04813/INFOEM/IP/RR/2023</w:t>
      </w:r>
      <w:r w:rsidR="003E6079" w:rsidRPr="00811AA3">
        <w:rPr>
          <w:rFonts w:ascii="Palatino Linotype" w:eastAsia="MS Mincho" w:hAnsi="Palatino Linotype" w:cstheme="majorBidi"/>
          <w:lang w:val="es-ES"/>
        </w:rPr>
        <w:t xml:space="preserve">; por ello, y con fundamento en la fracción </w:t>
      </w:r>
      <w:r w:rsidR="00743CAC" w:rsidRPr="00811AA3">
        <w:rPr>
          <w:rFonts w:ascii="Palatino Linotype" w:eastAsia="MS Mincho" w:hAnsi="Palatino Linotype" w:cstheme="majorBidi"/>
          <w:lang w:val="es-ES"/>
        </w:rPr>
        <w:t>I</w:t>
      </w:r>
      <w:r w:rsidR="003E6079" w:rsidRPr="00811AA3">
        <w:rPr>
          <w:rFonts w:ascii="Palatino Linotype" w:eastAsia="MS Mincho" w:hAnsi="Palatino Linotype" w:cstheme="majorBidi"/>
          <w:lang w:val="es-ES"/>
        </w:rPr>
        <w:t xml:space="preserve">I del numeral 186 de la Ley de Transparencia y Acceso a la Información Pública del Estado de México y Municipios, se </w:t>
      </w:r>
      <w:r w:rsidR="00151C4D" w:rsidRPr="00811AA3">
        <w:rPr>
          <w:rFonts w:ascii="Palatino Linotype" w:eastAsia="MS Mincho" w:hAnsi="Palatino Linotype" w:cstheme="majorBidi"/>
          <w:b/>
          <w:lang w:val="es-ES"/>
        </w:rPr>
        <w:t>CONFIRMA</w:t>
      </w:r>
      <w:r w:rsidR="003E6079" w:rsidRPr="00811AA3">
        <w:rPr>
          <w:rFonts w:ascii="Palatino Linotype" w:eastAsia="MS Mincho" w:hAnsi="Palatino Linotype" w:cstheme="majorBidi"/>
          <w:lang w:val="es-ES"/>
        </w:rPr>
        <w:t xml:space="preserve"> la respuesta a l</w:t>
      </w:r>
      <w:r w:rsidRPr="00811AA3">
        <w:rPr>
          <w:rFonts w:ascii="Palatino Linotype" w:eastAsia="MS Mincho" w:hAnsi="Palatino Linotype" w:cstheme="majorBidi"/>
          <w:lang w:val="es-ES"/>
        </w:rPr>
        <w:t>a</w:t>
      </w:r>
      <w:r w:rsidR="003E6079" w:rsidRPr="00811AA3">
        <w:rPr>
          <w:rFonts w:ascii="Palatino Linotype" w:eastAsia="MS Mincho" w:hAnsi="Palatino Linotype" w:cstheme="majorBidi"/>
          <w:lang w:val="es-ES"/>
        </w:rPr>
        <w:t xml:space="preserve"> solicitud de información número </w:t>
      </w:r>
      <w:r w:rsidR="00BC5C78" w:rsidRPr="00811AA3">
        <w:rPr>
          <w:rFonts w:ascii="Palatino Linotype" w:eastAsia="MS Mincho" w:hAnsi="Palatino Linotype" w:cstheme="majorBidi"/>
          <w:b/>
          <w:lang w:val="es-ES"/>
        </w:rPr>
        <w:t>00050/CECyTEM/IP/2023</w:t>
      </w:r>
      <w:r w:rsidR="003E6079" w:rsidRPr="00811AA3">
        <w:rPr>
          <w:rFonts w:ascii="Palatino Linotype" w:eastAsia="MS Mincho" w:hAnsi="Palatino Linotype" w:cstheme="majorBidi"/>
          <w:lang w:val="es-ES"/>
        </w:rPr>
        <w:t>.</w:t>
      </w:r>
    </w:p>
    <w:p w14:paraId="370E910A" w14:textId="77777777" w:rsidR="00F01443" w:rsidRPr="00811AA3" w:rsidRDefault="00F01443" w:rsidP="00F01443">
      <w:pPr>
        <w:pStyle w:val="Prrafodelista"/>
        <w:tabs>
          <w:tab w:val="left" w:pos="426"/>
        </w:tabs>
        <w:spacing w:before="240" w:after="240" w:line="360" w:lineRule="auto"/>
        <w:ind w:left="0" w:right="51"/>
        <w:jc w:val="both"/>
        <w:rPr>
          <w:rFonts w:ascii="Palatino Linotype" w:hAnsi="Palatino Linotype"/>
          <w:color w:val="000000" w:themeColor="text1"/>
        </w:rPr>
      </w:pPr>
    </w:p>
    <w:p w14:paraId="7CFC3FBC" w14:textId="29A3FF2B" w:rsidR="00A73C04" w:rsidRPr="00811AA3" w:rsidRDefault="00F01801" w:rsidP="00DA22D8">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811AA3">
        <w:rPr>
          <w:rFonts w:ascii="Palatino Linotype" w:hAnsi="Palatino Linotype"/>
          <w:color w:val="000000" w:themeColor="text1"/>
          <w:lang w:val="es-ES"/>
        </w:rPr>
        <w:t xml:space="preserve">Por </w:t>
      </w:r>
      <w:r w:rsidR="00B41516" w:rsidRPr="00811AA3">
        <w:rPr>
          <w:rFonts w:ascii="Palatino Linotype" w:hAnsi="Palatino Linotype"/>
          <w:color w:val="000000" w:themeColor="text1"/>
        </w:rPr>
        <w:t xml:space="preserve">lo anteriormente expuesto y fundado, </w:t>
      </w:r>
      <w:r w:rsidR="003E6079" w:rsidRPr="00811AA3">
        <w:rPr>
          <w:rFonts w:ascii="Palatino Linotype" w:hAnsi="Palatino Linotype"/>
          <w:color w:val="000000" w:themeColor="text1"/>
        </w:rPr>
        <w:t>e</w:t>
      </w:r>
      <w:r w:rsidR="00B41516" w:rsidRPr="00811AA3">
        <w:rPr>
          <w:rFonts w:ascii="Palatino Linotype" w:hAnsi="Palatino Linotype"/>
          <w:color w:val="000000" w:themeColor="text1"/>
        </w:rPr>
        <w:t xml:space="preserve">ste </w:t>
      </w:r>
      <w:r w:rsidR="00B41516" w:rsidRPr="00811AA3">
        <w:rPr>
          <w:rFonts w:ascii="Palatino Linotype" w:hAnsi="Palatino Linotype"/>
          <w:b/>
          <w:color w:val="000000" w:themeColor="text1"/>
        </w:rPr>
        <w:t>ÓRGANO GARANTE</w:t>
      </w:r>
      <w:r w:rsidR="00B41516" w:rsidRPr="00811AA3">
        <w:rPr>
          <w:rFonts w:ascii="Palatino Linotype" w:hAnsi="Palatino Linotype"/>
          <w:color w:val="000000" w:themeColor="text1"/>
        </w:rPr>
        <w:t xml:space="preserve"> emite los siguientes:</w:t>
      </w:r>
      <w:r w:rsidR="003E6079" w:rsidRPr="00811AA3">
        <w:rPr>
          <w:rFonts w:ascii="Palatino Linotype" w:hAnsi="Palatino Linotype"/>
          <w:color w:val="000000" w:themeColor="text1"/>
        </w:rPr>
        <w:t xml:space="preserve"> </w:t>
      </w:r>
      <w:r w:rsidR="00D71057" w:rsidRPr="00811AA3">
        <w:rPr>
          <w:rFonts w:ascii="Palatino Linotype" w:hAnsi="Palatino Linotype"/>
          <w:color w:val="000000" w:themeColor="text1"/>
        </w:rPr>
        <w:t>--------------------------------------------------------------------------</w:t>
      </w:r>
      <w:r w:rsidR="00E10AC3" w:rsidRPr="00811AA3">
        <w:rPr>
          <w:rFonts w:ascii="Palatino Linotype" w:hAnsi="Palatino Linotype"/>
          <w:color w:val="000000" w:themeColor="text1"/>
        </w:rPr>
        <w:t>-----------------</w:t>
      </w:r>
      <w:r w:rsidR="00895335" w:rsidRPr="00811AA3">
        <w:rPr>
          <w:rFonts w:ascii="Palatino Linotype" w:hAnsi="Palatino Linotype"/>
          <w:color w:val="000000" w:themeColor="text1"/>
        </w:rPr>
        <w:t>--</w:t>
      </w:r>
      <w:r w:rsidR="003E6079" w:rsidRPr="00811AA3">
        <w:rPr>
          <w:rFonts w:ascii="Palatino Linotype" w:hAnsi="Palatino Linotype"/>
          <w:color w:val="000000" w:themeColor="text1"/>
        </w:rPr>
        <w:t>--</w:t>
      </w:r>
      <w:r w:rsidR="00FC6C3D" w:rsidRPr="00811AA3">
        <w:rPr>
          <w:rFonts w:ascii="Palatino Linotype" w:hAnsi="Palatino Linotype"/>
          <w:color w:val="000000" w:themeColor="text1"/>
        </w:rPr>
        <w:t>----------------------------------------</w:t>
      </w:r>
      <w:r w:rsidR="00472A17" w:rsidRPr="00811AA3">
        <w:rPr>
          <w:rFonts w:ascii="Palatino Linotype" w:hAnsi="Palatino Linotype"/>
          <w:color w:val="000000" w:themeColor="text1"/>
        </w:rPr>
        <w:t>------------------------------------------------------------------------------------------------------------------------------------------------------------------------</w:t>
      </w:r>
      <w:r w:rsidR="00FC6C3D" w:rsidRPr="00811AA3">
        <w:rPr>
          <w:rFonts w:ascii="Palatino Linotype" w:hAnsi="Palatino Linotype"/>
          <w:color w:val="000000" w:themeColor="text1"/>
        </w:rPr>
        <w:t>----------</w:t>
      </w:r>
    </w:p>
    <w:p w14:paraId="5516CE86" w14:textId="028A08EE" w:rsidR="00151C4D" w:rsidRPr="00811AA3" w:rsidRDefault="00151C4D">
      <w:pPr>
        <w:rPr>
          <w:rFonts w:ascii="Palatino Linotype" w:hAnsi="Palatino Linotype"/>
          <w:color w:val="000000" w:themeColor="text1"/>
        </w:rPr>
      </w:pPr>
    </w:p>
    <w:p w14:paraId="18C7D92B" w14:textId="2E6B88EF" w:rsidR="009959DB" w:rsidRPr="00811AA3" w:rsidRDefault="009959DB" w:rsidP="009959DB">
      <w:pPr>
        <w:pStyle w:val="Ttulo1"/>
        <w:spacing w:line="360" w:lineRule="auto"/>
        <w:jc w:val="center"/>
        <w:rPr>
          <w:b/>
          <w:color w:val="000000" w:themeColor="text1"/>
          <w:szCs w:val="24"/>
        </w:rPr>
      </w:pPr>
      <w:bookmarkStart w:id="22" w:name="_Toc495427547"/>
      <w:bookmarkStart w:id="23" w:name="_Toc497905366"/>
      <w:bookmarkStart w:id="24" w:name="_Toc88071791"/>
      <w:r w:rsidRPr="00811AA3">
        <w:rPr>
          <w:b/>
          <w:color w:val="000000" w:themeColor="text1"/>
          <w:szCs w:val="24"/>
        </w:rPr>
        <w:lastRenderedPageBreak/>
        <w:t>R E S O L U T I V O S</w:t>
      </w:r>
      <w:bookmarkEnd w:id="20"/>
      <w:bookmarkEnd w:id="21"/>
      <w:bookmarkEnd w:id="22"/>
      <w:bookmarkEnd w:id="23"/>
      <w:bookmarkEnd w:id="24"/>
    </w:p>
    <w:p w14:paraId="2EF2AC2D" w14:textId="77777777" w:rsidR="00A73C04" w:rsidRPr="00811AA3" w:rsidRDefault="00A73C04" w:rsidP="002578EE">
      <w:pPr>
        <w:spacing w:line="360" w:lineRule="auto"/>
        <w:jc w:val="both"/>
        <w:rPr>
          <w:rFonts w:ascii="Palatino Linotype" w:eastAsia="Times New Roman" w:hAnsi="Palatino Linotype" w:cs="Arial"/>
          <w:b/>
        </w:rPr>
      </w:pPr>
    </w:p>
    <w:p w14:paraId="78ED573D" w14:textId="0CA15D0D" w:rsidR="00151C4D" w:rsidRPr="00811AA3" w:rsidRDefault="00A73C04" w:rsidP="00151C4D">
      <w:pPr>
        <w:spacing w:line="360" w:lineRule="auto"/>
        <w:jc w:val="both"/>
        <w:rPr>
          <w:rFonts w:ascii="Palatino Linotype" w:eastAsia="Times New Roman" w:hAnsi="Palatino Linotype" w:cs="Times New Roman"/>
        </w:rPr>
      </w:pPr>
      <w:r w:rsidRPr="00811AA3">
        <w:rPr>
          <w:rFonts w:ascii="Palatino Linotype" w:eastAsia="Times New Roman" w:hAnsi="Palatino Linotype" w:cs="Arial"/>
          <w:b/>
        </w:rPr>
        <w:t xml:space="preserve">PRIMERO. </w:t>
      </w:r>
      <w:r w:rsidR="00743CAC" w:rsidRPr="00811AA3">
        <w:rPr>
          <w:rFonts w:ascii="Palatino Linotype" w:eastAsia="Times New Roman" w:hAnsi="Palatino Linotype" w:cs="Arial"/>
        </w:rPr>
        <w:t xml:space="preserve">Resultan </w:t>
      </w:r>
      <w:r w:rsidR="00151C4D" w:rsidRPr="00811AA3">
        <w:rPr>
          <w:rFonts w:ascii="Palatino Linotype" w:eastAsia="Times New Roman" w:hAnsi="Palatino Linotype" w:cs="Arial"/>
        </w:rPr>
        <w:t>infundadas las</w:t>
      </w:r>
      <w:r w:rsidR="00151C4D" w:rsidRPr="00811AA3">
        <w:rPr>
          <w:rFonts w:ascii="Palatino Linotype" w:eastAsia="Times New Roman" w:hAnsi="Palatino Linotype" w:cs="Arial"/>
          <w:b/>
        </w:rPr>
        <w:t xml:space="preserve"> </w:t>
      </w:r>
      <w:r w:rsidR="00151C4D" w:rsidRPr="00811AA3">
        <w:rPr>
          <w:rFonts w:ascii="Palatino Linotype" w:eastAsia="Times New Roman" w:hAnsi="Palatino Linotype" w:cs="Arial"/>
          <w:lang w:val="es-ES"/>
        </w:rPr>
        <w:t xml:space="preserve">razones o motivos de inconformidad hechos valer </w:t>
      </w:r>
      <w:r w:rsidR="00151C4D" w:rsidRPr="00811AA3">
        <w:rPr>
          <w:rFonts w:ascii="Palatino Linotype" w:eastAsia="Calibri" w:hAnsi="Palatino Linotype" w:cs="Arial"/>
          <w:lang w:val="es-ES"/>
        </w:rPr>
        <w:t xml:space="preserve">en el recurso de revisión </w:t>
      </w:r>
      <w:r w:rsidR="00BC5C78" w:rsidRPr="00811AA3">
        <w:rPr>
          <w:rFonts w:ascii="Palatino Linotype" w:eastAsia="Times New Roman" w:hAnsi="Palatino Linotype" w:cs="Times New Roman"/>
          <w:b/>
        </w:rPr>
        <w:t>04813/INFOEM/IP/RR/2023</w:t>
      </w:r>
      <w:r w:rsidR="00061BC3">
        <w:rPr>
          <w:rFonts w:ascii="Palatino Linotype" w:eastAsia="Times New Roman" w:hAnsi="Palatino Linotype" w:cs="Times New Roman"/>
          <w:b/>
        </w:rPr>
        <w:t>,</w:t>
      </w:r>
      <w:r w:rsidR="00151C4D" w:rsidRPr="00811AA3">
        <w:rPr>
          <w:rFonts w:ascii="Palatino Linotype" w:eastAsia="Times New Roman" w:hAnsi="Palatino Linotype" w:cs="Times New Roman"/>
          <w:b/>
        </w:rPr>
        <w:t xml:space="preserve"> </w:t>
      </w:r>
      <w:r w:rsidR="00151C4D" w:rsidRPr="00811AA3">
        <w:rPr>
          <w:rFonts w:ascii="Palatino Linotype" w:eastAsia="Times New Roman" w:hAnsi="Palatino Linotype" w:cs="Times New Roman"/>
        </w:rPr>
        <w:t>en términos del</w:t>
      </w:r>
      <w:r w:rsidR="00061BC3">
        <w:rPr>
          <w:rFonts w:ascii="Palatino Linotype" w:eastAsia="Times New Roman" w:hAnsi="Palatino Linotype" w:cs="Times New Roman"/>
          <w:b/>
          <w:bCs/>
        </w:rPr>
        <w:t xml:space="preserve"> c</w:t>
      </w:r>
      <w:r w:rsidR="00151C4D" w:rsidRPr="00811AA3">
        <w:rPr>
          <w:rFonts w:ascii="Palatino Linotype" w:eastAsia="Times New Roman" w:hAnsi="Palatino Linotype" w:cs="Times New Roman"/>
          <w:b/>
          <w:bCs/>
        </w:rPr>
        <w:t>onsiderando</w:t>
      </w:r>
      <w:r w:rsidR="00151C4D" w:rsidRPr="00811AA3">
        <w:rPr>
          <w:rFonts w:ascii="Palatino Linotype" w:eastAsia="Times New Roman" w:hAnsi="Palatino Linotype" w:cs="Times New Roman"/>
        </w:rPr>
        <w:t xml:space="preserve"> </w:t>
      </w:r>
      <w:r w:rsidR="00151C4D" w:rsidRPr="00811AA3">
        <w:rPr>
          <w:rFonts w:ascii="Palatino Linotype" w:eastAsia="Times New Roman" w:hAnsi="Palatino Linotype" w:cs="Times New Roman"/>
          <w:b/>
        </w:rPr>
        <w:t>CUARTO</w:t>
      </w:r>
      <w:r w:rsidR="00151C4D" w:rsidRPr="00811AA3">
        <w:rPr>
          <w:rFonts w:ascii="Palatino Linotype" w:eastAsia="Times New Roman" w:hAnsi="Palatino Linotype" w:cs="Times New Roman"/>
        </w:rPr>
        <w:t xml:space="preserve"> de la presente resolución.</w:t>
      </w:r>
    </w:p>
    <w:p w14:paraId="4438A609" w14:textId="77777777" w:rsidR="00151C4D" w:rsidRPr="00811AA3" w:rsidRDefault="00151C4D" w:rsidP="00151C4D">
      <w:pPr>
        <w:spacing w:line="360" w:lineRule="auto"/>
        <w:contextualSpacing/>
        <w:jc w:val="both"/>
        <w:rPr>
          <w:rFonts w:ascii="Palatino Linotype" w:eastAsia="Calibri" w:hAnsi="Palatino Linotype" w:cs="Arial"/>
          <w:b/>
          <w:bCs/>
          <w:lang w:val="es-ES"/>
        </w:rPr>
      </w:pPr>
    </w:p>
    <w:p w14:paraId="4C46903E" w14:textId="2AB509D5" w:rsidR="00151C4D" w:rsidRPr="00811AA3" w:rsidRDefault="00151C4D" w:rsidP="00151C4D">
      <w:pPr>
        <w:spacing w:line="360" w:lineRule="auto"/>
        <w:contextualSpacing/>
        <w:jc w:val="both"/>
        <w:rPr>
          <w:rFonts w:ascii="Palatino Linotype" w:eastAsia="Calibri" w:hAnsi="Palatino Linotype" w:cs="Arial"/>
          <w:b/>
        </w:rPr>
      </w:pPr>
      <w:r w:rsidRPr="00811AA3">
        <w:rPr>
          <w:rFonts w:ascii="Palatino Linotype" w:eastAsia="Calibri" w:hAnsi="Palatino Linotype" w:cs="Arial"/>
          <w:b/>
          <w:bCs/>
        </w:rPr>
        <w:t xml:space="preserve">SEGUNDO. </w:t>
      </w:r>
      <w:r w:rsidRPr="00811AA3">
        <w:rPr>
          <w:rFonts w:ascii="Palatino Linotype" w:eastAsia="Calibri" w:hAnsi="Palatino Linotype" w:cs="Arial"/>
        </w:rPr>
        <w:t xml:space="preserve">Se </w:t>
      </w:r>
      <w:bookmarkStart w:id="25" w:name="_Toc460947013"/>
      <w:r w:rsidRPr="00811AA3">
        <w:rPr>
          <w:rFonts w:ascii="Palatino Linotype" w:eastAsia="Calibri" w:hAnsi="Palatino Linotype" w:cs="Arial"/>
          <w:b/>
        </w:rPr>
        <w:t xml:space="preserve">CONFIRMA </w:t>
      </w:r>
      <w:r w:rsidRPr="00811AA3">
        <w:rPr>
          <w:rFonts w:ascii="Palatino Linotype" w:eastAsia="Calibri" w:hAnsi="Palatino Linotype" w:cs="Arial"/>
        </w:rPr>
        <w:t xml:space="preserve">la respuesta emitida por el </w:t>
      </w:r>
      <w:r w:rsidR="00BC5C78" w:rsidRPr="00811AA3">
        <w:rPr>
          <w:rFonts w:ascii="Palatino Linotype" w:eastAsia="Calibri" w:hAnsi="Palatino Linotype" w:cs="Arial"/>
          <w:b/>
        </w:rPr>
        <w:t>Colegio de Estudios Científicos y Tecnológicos del Estado de México</w:t>
      </w:r>
      <w:r w:rsidRPr="00811AA3">
        <w:rPr>
          <w:rFonts w:ascii="Palatino Linotype" w:eastAsia="Calibri" w:hAnsi="Palatino Linotype" w:cs="Arial"/>
        </w:rPr>
        <w:t>, a la solicitud</w:t>
      </w:r>
      <w:r w:rsidRPr="00811AA3">
        <w:rPr>
          <w:rFonts w:ascii="Palatino Linotype" w:eastAsia="Calibri" w:hAnsi="Palatino Linotype" w:cs="Arial"/>
          <w:b/>
        </w:rPr>
        <w:t xml:space="preserve"> </w:t>
      </w:r>
      <w:r w:rsidR="00BC5C78" w:rsidRPr="00811AA3">
        <w:rPr>
          <w:rFonts w:ascii="Palatino Linotype" w:eastAsia="Calibri" w:hAnsi="Palatino Linotype" w:cs="Arial"/>
          <w:b/>
        </w:rPr>
        <w:t>00050/CECyTEM/IP/2023</w:t>
      </w:r>
      <w:r w:rsidRPr="00811AA3">
        <w:rPr>
          <w:rFonts w:ascii="Palatino Linotype" w:eastAsia="Calibri" w:hAnsi="Palatino Linotype" w:cs="Arial"/>
          <w:b/>
        </w:rPr>
        <w:t>.</w:t>
      </w:r>
    </w:p>
    <w:p w14:paraId="4A1886B8" w14:textId="77777777" w:rsidR="00151C4D" w:rsidRPr="00811AA3" w:rsidRDefault="00151C4D" w:rsidP="00151C4D">
      <w:pPr>
        <w:spacing w:line="360" w:lineRule="auto"/>
        <w:ind w:right="616"/>
        <w:jc w:val="both"/>
        <w:rPr>
          <w:rFonts w:ascii="Palatino Linotype" w:hAnsi="Palatino Linotype"/>
          <w:b/>
          <w:bCs/>
        </w:rPr>
      </w:pPr>
      <w:bookmarkStart w:id="26" w:name="_Hlk22229143"/>
    </w:p>
    <w:bookmarkEnd w:id="26"/>
    <w:p w14:paraId="29F525C6" w14:textId="77777777" w:rsidR="00151C4D" w:rsidRPr="00811AA3" w:rsidRDefault="00151C4D" w:rsidP="00151C4D">
      <w:pPr>
        <w:spacing w:line="360" w:lineRule="auto"/>
        <w:jc w:val="both"/>
        <w:rPr>
          <w:rFonts w:ascii="Palatino Linotype" w:eastAsia="MS Mincho" w:hAnsi="Palatino Linotype"/>
          <w:color w:val="000000"/>
        </w:rPr>
      </w:pPr>
      <w:r w:rsidRPr="00811AA3">
        <w:rPr>
          <w:rFonts w:ascii="Palatino Linotype" w:eastAsia="MS Mincho" w:hAnsi="Palatino Linotype"/>
          <w:b/>
          <w:color w:val="000000"/>
        </w:rPr>
        <w:t>TERCERO.</w:t>
      </w:r>
      <w:r w:rsidRPr="00811AA3">
        <w:rPr>
          <w:rFonts w:ascii="Palatino Linotype" w:eastAsia="MS Mincho" w:hAnsi="Palatino Linotype"/>
          <w:color w:val="000000"/>
        </w:rPr>
        <w:t xml:space="preserve"> </w:t>
      </w:r>
      <w:r w:rsidRPr="00811AA3">
        <w:rPr>
          <w:rFonts w:ascii="Palatino Linotype" w:eastAsia="Palatino Linotype" w:hAnsi="Palatino Linotype" w:cs="Palatino Linotype"/>
          <w:b/>
        </w:rPr>
        <w:t xml:space="preserve">REMÍTASE, </w:t>
      </w:r>
      <w:r w:rsidRPr="00811AA3">
        <w:rPr>
          <w:rFonts w:ascii="Palatino Linotype" w:eastAsia="Palatino Linotype" w:hAnsi="Palatino Linotype" w:cs="Palatino Linotype"/>
        </w:rPr>
        <w:t xml:space="preserve">vía Sistema de Acceso a la Información Mexiquense (SAIMEX), la presente resolución al Titular de la Unidad de Transparencia del </w:t>
      </w:r>
      <w:r w:rsidRPr="00811AA3">
        <w:rPr>
          <w:rFonts w:ascii="Palatino Linotype" w:eastAsia="Palatino Linotype" w:hAnsi="Palatino Linotype" w:cs="Palatino Linotype"/>
          <w:b/>
        </w:rPr>
        <w:t>SUJETO OBLIGADO.</w:t>
      </w:r>
    </w:p>
    <w:p w14:paraId="3CB6EA1B" w14:textId="77777777" w:rsidR="00151C4D" w:rsidRPr="00811AA3" w:rsidRDefault="00151C4D" w:rsidP="00151C4D">
      <w:pPr>
        <w:spacing w:line="360" w:lineRule="auto"/>
        <w:jc w:val="both"/>
        <w:rPr>
          <w:rFonts w:ascii="Palatino Linotype" w:eastAsia="MS Mincho" w:hAnsi="Palatino Linotype"/>
          <w:color w:val="000000"/>
        </w:rPr>
      </w:pPr>
    </w:p>
    <w:p w14:paraId="503FEB18" w14:textId="5259C94C" w:rsidR="00151C4D" w:rsidRPr="00811AA3" w:rsidRDefault="00151C4D" w:rsidP="00151C4D">
      <w:pPr>
        <w:spacing w:line="360" w:lineRule="auto"/>
        <w:jc w:val="both"/>
        <w:rPr>
          <w:rFonts w:ascii="Palatino Linotype" w:eastAsia="MS Mincho" w:hAnsi="Palatino Linotype"/>
          <w:color w:val="000000"/>
        </w:rPr>
      </w:pPr>
      <w:r w:rsidRPr="00811AA3">
        <w:rPr>
          <w:rFonts w:ascii="Palatino Linotype" w:eastAsia="MS Mincho" w:hAnsi="Palatino Linotype"/>
          <w:b/>
          <w:color w:val="000000"/>
        </w:rPr>
        <w:t xml:space="preserve">CUARTO. </w:t>
      </w:r>
      <w:r w:rsidRPr="00811AA3">
        <w:rPr>
          <w:rFonts w:ascii="Palatino Linotype" w:eastAsia="MS Mincho" w:hAnsi="Palatino Linotype"/>
          <w:color w:val="000000"/>
        </w:rPr>
        <w:t xml:space="preserve">Notifíquese al </w:t>
      </w:r>
      <w:r w:rsidRPr="00811AA3">
        <w:rPr>
          <w:rFonts w:ascii="Palatino Linotype" w:eastAsia="MS Mincho" w:hAnsi="Palatino Linotype"/>
          <w:b/>
          <w:bCs/>
          <w:color w:val="000000"/>
        </w:rPr>
        <w:t>RECURRENTE</w:t>
      </w:r>
      <w:r w:rsidRPr="00811AA3">
        <w:rPr>
          <w:rFonts w:ascii="Palatino Linotype" w:eastAsia="MS Mincho" w:hAnsi="Palatino Linotype"/>
          <w:color w:val="000000"/>
        </w:rPr>
        <w:t xml:space="preserve"> la presente resolución vía Sistema de Acceso a la Información Mexiquense (SAIMEX)</w:t>
      </w:r>
      <w:r w:rsidR="00B71AE0" w:rsidRPr="00811AA3">
        <w:rPr>
          <w:rFonts w:ascii="Palatino Linotype" w:eastAsia="MS Mincho" w:hAnsi="Palatino Linotype"/>
          <w:color w:val="000000"/>
        </w:rPr>
        <w:t xml:space="preserve"> y correo electrónico</w:t>
      </w:r>
      <w:r w:rsidRPr="00811AA3">
        <w:rPr>
          <w:rFonts w:ascii="Palatino Linotype" w:eastAsia="MS Mincho" w:hAnsi="Palatino Linotype"/>
          <w:color w:val="000000"/>
        </w:rPr>
        <w:t>.</w:t>
      </w:r>
    </w:p>
    <w:p w14:paraId="3F2AD707" w14:textId="77777777" w:rsidR="00151C4D" w:rsidRPr="00811AA3" w:rsidRDefault="00151C4D" w:rsidP="00151C4D">
      <w:pPr>
        <w:spacing w:line="360" w:lineRule="auto"/>
        <w:jc w:val="both"/>
        <w:rPr>
          <w:rFonts w:ascii="Palatino Linotype" w:hAnsi="Palatino Linotype"/>
          <w:b/>
        </w:rPr>
      </w:pPr>
    </w:p>
    <w:p w14:paraId="2A314043" w14:textId="6988032E" w:rsidR="00743CAC" w:rsidRPr="00811AA3" w:rsidRDefault="00151C4D" w:rsidP="00151C4D">
      <w:pPr>
        <w:spacing w:line="360" w:lineRule="auto"/>
        <w:jc w:val="both"/>
        <w:rPr>
          <w:rFonts w:ascii="Palatino Linotype" w:eastAsia="MS Mincho" w:hAnsi="Palatino Linotype" w:cs="Times New Roman"/>
          <w:color w:val="000000"/>
        </w:rPr>
      </w:pPr>
      <w:r w:rsidRPr="00811AA3">
        <w:rPr>
          <w:rFonts w:ascii="Palatino Linotype" w:eastAsia="MS Mincho" w:hAnsi="Palatino Linotype"/>
          <w:b/>
        </w:rPr>
        <w:t>QUINTO</w:t>
      </w:r>
      <w:r w:rsidRPr="00811AA3">
        <w:rPr>
          <w:rFonts w:ascii="Palatino Linotype" w:eastAsia="MS Mincho" w:hAnsi="Palatino Linotype"/>
          <w:b/>
          <w:color w:val="000000"/>
        </w:rPr>
        <w:t xml:space="preserve">. </w:t>
      </w:r>
      <w:r w:rsidRPr="00811AA3">
        <w:rPr>
          <w:rFonts w:ascii="Palatino Linotype" w:eastAsia="MS Mincho" w:hAnsi="Palatino Linotype"/>
          <w:color w:val="000000"/>
        </w:rPr>
        <w:t xml:space="preserve">Se hace del conocimiento del </w:t>
      </w:r>
      <w:r w:rsidRPr="00811AA3">
        <w:rPr>
          <w:rFonts w:ascii="Palatino Linotype" w:eastAsia="MS Mincho" w:hAnsi="Palatino Linotype"/>
          <w:b/>
          <w:color w:val="000000"/>
        </w:rPr>
        <w:t>RECURRENTE</w:t>
      </w:r>
      <w:r w:rsidRPr="00811AA3">
        <w:rPr>
          <w:rFonts w:ascii="Palatino Linotype" w:hAnsi="Palatino Linotype"/>
          <w:b/>
        </w:rPr>
        <w:t xml:space="preserve"> </w:t>
      </w:r>
      <w:r w:rsidRPr="00811AA3">
        <w:rPr>
          <w:rFonts w:ascii="Palatino Linotype" w:eastAsia="MS Mincho" w:hAnsi="Palatino Linotype"/>
          <w:color w:val="000000"/>
        </w:rPr>
        <w:t xml:space="preserve">que, </w:t>
      </w:r>
      <w:bookmarkEnd w:id="25"/>
      <w:r w:rsidRPr="00811AA3">
        <w:rPr>
          <w:rFonts w:ascii="Palatino Linotype" w:eastAsia="MS Mincho" w:hAnsi="Palatino Linotype"/>
          <w:color w:val="000000"/>
        </w:rPr>
        <w:t xml:space="preserve">de conformidad con lo establecido en el artículo 196 de la Ley de Transparencia y Acceso a la Información Pública del Estado de México y Municipios, en caso de que considere que la resolución le cause algún perjuicio podrá impugnarla vía </w:t>
      </w:r>
      <w:r w:rsidRPr="00811AA3">
        <w:rPr>
          <w:rFonts w:ascii="Palatino Linotype" w:eastAsia="MS Mincho" w:hAnsi="Palatino Linotype"/>
          <w:bCs/>
          <w:color w:val="000000"/>
        </w:rPr>
        <w:t xml:space="preserve">juicio de amparo </w:t>
      </w:r>
      <w:r w:rsidRPr="00811AA3">
        <w:rPr>
          <w:rFonts w:ascii="Palatino Linotype" w:eastAsia="MS Mincho" w:hAnsi="Palatino Linotype"/>
          <w:color w:val="000000"/>
        </w:rPr>
        <w:t>en los términos de las Leyes aplicables.</w:t>
      </w:r>
    </w:p>
    <w:p w14:paraId="35177F2C" w14:textId="77777777" w:rsidR="002578EE" w:rsidRPr="00811AA3" w:rsidRDefault="002578EE" w:rsidP="002578EE">
      <w:pPr>
        <w:spacing w:line="360" w:lineRule="auto"/>
        <w:jc w:val="both"/>
        <w:rPr>
          <w:rFonts w:ascii="Palatino Linotype" w:eastAsia="MS Mincho" w:hAnsi="Palatino Linotype" w:cs="Times New Roman"/>
          <w:color w:val="000000"/>
          <w:lang w:val="es-ES"/>
        </w:rPr>
      </w:pPr>
    </w:p>
    <w:p w14:paraId="0D45D39B" w14:textId="77777777" w:rsidR="00061BC3" w:rsidRPr="00061BC3" w:rsidRDefault="00061BC3" w:rsidP="00061BC3">
      <w:pPr>
        <w:spacing w:before="240" w:after="240" w:line="360" w:lineRule="auto"/>
        <w:ind w:firstLine="1"/>
        <w:jc w:val="both"/>
        <w:rPr>
          <w:rStyle w:val="Referenciasutil"/>
          <w:rFonts w:ascii="Palatino Linotype" w:hAnsi="Palatino Linotype"/>
          <w:color w:val="auto"/>
        </w:rPr>
      </w:pPr>
      <w:bookmarkStart w:id="27" w:name="_Hlk129792997"/>
      <w:r w:rsidRPr="00061BC3">
        <w:rPr>
          <w:rStyle w:val="Referenciasutil"/>
          <w:rFonts w:ascii="Palatino Linotype" w:hAnsi="Palatino Linotype"/>
          <w:color w:val="auto"/>
        </w:rPr>
        <w:t xml:space="preserve">ASÍ LO APROBÓ POR UNANIMIDAD DE VOTOS, EL PLENO DEL INSTITUTO DE TRANSPARENCIA, ACCESO A LA INFORMACIÓN PÚBLICA Y PROTECCIÓN </w:t>
      </w:r>
      <w:r w:rsidRPr="00061BC3">
        <w:rPr>
          <w:rStyle w:val="Referenciasutil"/>
          <w:rFonts w:ascii="Palatino Linotype" w:hAnsi="Palatino Linotype"/>
          <w:color w:val="auto"/>
        </w:rPr>
        <w:lastRenderedPageBreak/>
        <w:t xml:space="preserve">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(06) DE MARZO DE DOS MIL VEINTICUATRO, ANTE EL SECRETARIO TÉCNICO DEL PLENO ALEXIS TAPIA RAMÍREZ. </w:t>
      </w:r>
      <w:bookmarkEnd w:id="27"/>
    </w:p>
    <w:p w14:paraId="7EFA4F21" w14:textId="329D2F2A" w:rsidR="00895335" w:rsidRPr="00811AA3" w:rsidRDefault="00A111BA">
      <w:pPr>
        <w:rPr>
          <w:rFonts w:ascii="Palatino Linotype" w:hAnsi="Palatino Linotype" w:cs="Arial"/>
          <w:color w:val="000000" w:themeColor="text1"/>
        </w:rPr>
      </w:pPr>
      <w:r>
        <w:rPr>
          <w:rFonts w:ascii="Palatino Linotype" w:hAnsi="Palatino Linotype" w:cs="Arial"/>
          <w:noProof/>
          <w:color w:val="000000" w:themeColor="text1"/>
          <w:lang w:eastAsia="es-MX"/>
        </w:rPr>
        <mc:AlternateContent>
          <mc:Choice Requires="wps">
            <w:drawing>
              <wp:anchor distT="0" distB="0" distL="114300" distR="114300" simplePos="0" relativeHeight="251659264" behindDoc="0" locked="0" layoutInCell="1" allowOverlap="1" wp14:anchorId="53271A6D" wp14:editId="51135A04">
                <wp:simplePos x="0" y="0"/>
                <wp:positionH relativeFrom="column">
                  <wp:posOffset>364200</wp:posOffset>
                </wp:positionH>
                <wp:positionV relativeFrom="paragraph">
                  <wp:posOffset>31692</wp:posOffset>
                </wp:positionV>
                <wp:extent cx="4987637" cy="5008418"/>
                <wp:effectExtent l="0" t="0" r="22860" b="20955"/>
                <wp:wrapNone/>
                <wp:docPr id="2" name="Conector recto 2"/>
                <wp:cNvGraphicFramePr/>
                <a:graphic xmlns:a="http://schemas.openxmlformats.org/drawingml/2006/main">
                  <a:graphicData uri="http://schemas.microsoft.com/office/word/2010/wordprocessingShape">
                    <wps:wsp>
                      <wps:cNvCnPr/>
                      <wps:spPr>
                        <a:xfrm>
                          <a:off x="0" y="0"/>
                          <a:ext cx="4987637" cy="5008418"/>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25B41C58"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7pt,2.5pt" to="421.45pt,3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" strokecolor="#f68c36 [3049]"/>
            </w:pict>
          </mc:Fallback>
        </mc:AlternateContent>
      </w:r>
      <w:r w:rsidR="00895335" w:rsidRPr="00811AA3">
        <w:rPr>
          <w:rFonts w:ascii="Palatino Linotype" w:hAnsi="Palatino Linotype" w:cs="Arial"/>
          <w:color w:val="000000" w:themeColor="text1"/>
        </w:rPr>
        <w:br w:type="page"/>
      </w:r>
    </w:p>
    <w:sectPr w:rsidR="00895335" w:rsidRPr="00811AA3" w:rsidSect="00270282">
      <w:headerReference w:type="default" r:id="rId9"/>
      <w:footerReference w:type="default" r:id="rId10"/>
      <w:headerReference w:type="first" r:id="rId11"/>
      <w:footerReference w:type="first" r:id="rId12"/>
      <w:pgSz w:w="12240" w:h="15840"/>
      <w:pgMar w:top="2021"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A79F0" w14:textId="77777777" w:rsidR="00270282" w:rsidRDefault="00270282" w:rsidP="00587366">
      <w:r>
        <w:separator/>
      </w:r>
    </w:p>
  </w:endnote>
  <w:endnote w:type="continuationSeparator" w:id="0">
    <w:p w14:paraId="47CD7642" w14:textId="77777777" w:rsidR="00270282" w:rsidRDefault="00270282" w:rsidP="00587366">
      <w:r>
        <w:continuationSeparator/>
      </w:r>
    </w:p>
  </w:endnote>
  <w:endnote w:type="continuationNotice" w:id="1">
    <w:p w14:paraId="6AA20CFA" w14:textId="77777777" w:rsidR="00270282" w:rsidRDefault="002702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8"/>
      </w:rPr>
      <w:id w:val="-733850643"/>
      <w:docPartObj>
        <w:docPartGallery w:val="Page Numbers (Bottom of Page)"/>
        <w:docPartUnique/>
      </w:docPartObj>
    </w:sdtPr>
    <w:sdtContent>
      <w:sdt>
        <w:sdtPr>
          <w:rPr>
            <w:rFonts w:ascii="Palatino Linotype" w:hAnsi="Palatino Linotype"/>
            <w:sz w:val="28"/>
          </w:rPr>
          <w:id w:val="284547370"/>
          <w:docPartObj>
            <w:docPartGallery w:val="Page Numbers (Top of Page)"/>
            <w:docPartUnique/>
          </w:docPartObj>
        </w:sdtPr>
        <w:sdtContent>
          <w:p w14:paraId="187818B4" w14:textId="10661408" w:rsidR="00CC411A" w:rsidRPr="00883450" w:rsidRDefault="00CC411A">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C66EB7">
              <w:rPr>
                <w:rFonts w:ascii="Palatino Linotype" w:hAnsi="Palatino Linotype"/>
                <w:b/>
                <w:bCs/>
                <w:noProof/>
                <w:sz w:val="22"/>
                <w:szCs w:val="20"/>
              </w:rPr>
              <w:t>31</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C66EB7">
              <w:rPr>
                <w:rFonts w:ascii="Palatino Linotype" w:hAnsi="Palatino Linotype"/>
                <w:b/>
                <w:bCs/>
                <w:noProof/>
                <w:sz w:val="22"/>
                <w:szCs w:val="20"/>
              </w:rPr>
              <w:t>34</w:t>
            </w:r>
            <w:r w:rsidRPr="00883450">
              <w:rPr>
                <w:rFonts w:ascii="Palatino Linotype" w:hAnsi="Palatino Linotype"/>
                <w:b/>
                <w:bCs/>
                <w:sz w:val="22"/>
                <w:szCs w:val="20"/>
              </w:rPr>
              <w:fldChar w:fldCharType="end"/>
            </w:r>
          </w:p>
        </w:sdtContent>
      </w:sdt>
    </w:sdtContent>
  </w:sdt>
  <w:p w14:paraId="6243EC1B" w14:textId="0E7C8B1E" w:rsidR="00CC411A" w:rsidRDefault="00CC411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82B7" w14:textId="72A420DD" w:rsidR="00CC411A" w:rsidRPr="00883450" w:rsidRDefault="00CC411A"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C66EB7" w:rsidRPr="00C66EB7">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C66EB7" w:rsidRPr="00C66EB7">
      <w:rPr>
        <w:rFonts w:ascii="Palatino Linotype" w:hAnsi="Palatino Linotype"/>
        <w:noProof/>
        <w:sz w:val="22"/>
        <w:szCs w:val="22"/>
        <w:lang w:val="es-ES"/>
      </w:rPr>
      <w:t>34</w:t>
    </w:r>
    <w:r w:rsidRPr="00883450">
      <w:rPr>
        <w:rFonts w:ascii="Palatino Linotype" w:hAnsi="Palatino Linotype"/>
        <w:sz w:val="22"/>
        <w:szCs w:val="22"/>
      </w:rPr>
      <w:fldChar w:fldCharType="end"/>
    </w:r>
  </w:p>
  <w:p w14:paraId="5F5C4865" w14:textId="6B993D8B" w:rsidR="00CC411A" w:rsidRPr="00883450" w:rsidRDefault="00CC411A">
    <w:pPr>
      <w:pStyle w:val="Piedepgina"/>
      <w:rPr>
        <w:rFonts w:ascii="Palatino Linotype" w:hAnsi="Palatino Linotype"/>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730E5" w14:textId="77777777" w:rsidR="00270282" w:rsidRDefault="00270282" w:rsidP="00587366">
      <w:r>
        <w:separator/>
      </w:r>
    </w:p>
  </w:footnote>
  <w:footnote w:type="continuationSeparator" w:id="0">
    <w:p w14:paraId="65899829" w14:textId="77777777" w:rsidR="00270282" w:rsidRDefault="00270282" w:rsidP="00587366">
      <w:r>
        <w:continuationSeparator/>
      </w:r>
    </w:p>
  </w:footnote>
  <w:footnote w:type="continuationNotice" w:id="1">
    <w:p w14:paraId="7931A55C" w14:textId="77777777" w:rsidR="00270282" w:rsidRDefault="00270282"/>
  </w:footnote>
  <w:footnote w:id="2">
    <w:p w14:paraId="0F0317D3" w14:textId="77777777" w:rsidR="00CC411A" w:rsidRDefault="00CC411A" w:rsidP="00DF75BC">
      <w:pPr>
        <w:pStyle w:val="Textonotapie"/>
      </w:pPr>
      <w:r>
        <w:rPr>
          <w:rStyle w:val="Refdenotaalpie"/>
        </w:rPr>
        <w:footnoteRef/>
      </w:r>
      <w:r>
        <w:t xml:space="preserve"> “</w:t>
      </w:r>
      <w:r w:rsidRPr="00AD5769">
        <w:rPr>
          <w:b/>
        </w:rPr>
        <w:t>Artículo 181.-</w:t>
      </w:r>
      <w:r>
        <w:t xml:space="preserve"> (…)</w:t>
      </w:r>
    </w:p>
    <w:p w14:paraId="04B5BD05" w14:textId="77777777" w:rsidR="00CC411A" w:rsidRDefault="00CC411A" w:rsidP="00DF75BC">
      <w:pPr>
        <w:pStyle w:val="Textonotapie"/>
      </w:pPr>
      <w:r w:rsidRPr="00AD5769">
        <w:t>El Instituto resolverá el recurso de revisión en un plazo que no podrá exceder de treinta días hábiles, contados a partir de la admisión del mismo, en los términos que establezca la presente ley, plazo que podrá ampliarse por una sola vez y hasta por un periodo de quince días hábiles.</w:t>
      </w:r>
    </w:p>
    <w:p w14:paraId="4B210F9C" w14:textId="77777777" w:rsidR="00CC411A" w:rsidRDefault="00CC411A" w:rsidP="00DF75BC">
      <w:pPr>
        <w:pStyle w:val="Textonotapie"/>
      </w:pPr>
      <w:r>
        <w:t>(…)”</w:t>
      </w:r>
    </w:p>
  </w:footnote>
  <w:footnote w:id="3">
    <w:p w14:paraId="1F3710D0" w14:textId="77777777" w:rsidR="00CC411A" w:rsidRPr="00C7183E" w:rsidRDefault="00CC411A" w:rsidP="00CC411A">
      <w:pPr>
        <w:jc w:val="both"/>
        <w:rPr>
          <w:rFonts w:eastAsiaTheme="minorHAnsi"/>
          <w:sz w:val="20"/>
          <w:szCs w:val="20"/>
          <w:lang w:eastAsia="en-US"/>
        </w:rPr>
      </w:pPr>
      <w:r>
        <w:rPr>
          <w:rStyle w:val="Refdenotaalpie"/>
        </w:rPr>
        <w:footnoteRef/>
      </w:r>
      <w:r>
        <w:t xml:space="preserve"> “</w:t>
      </w:r>
      <w:r w:rsidRPr="00C7183E">
        <w:rPr>
          <w:rFonts w:eastAsiaTheme="minorHAnsi"/>
          <w:i/>
          <w:sz w:val="20"/>
          <w:szCs w:val="20"/>
          <w:lang w:eastAsia="en-US"/>
        </w:rPr>
        <w:t>El artículo 17 de la Constitución consagra la garantía denominada derecho a la jurisdicción que consiste, conforme al texto literal del precepto, en que "toda persona tiene derecho a que se le administre justicia por tribunales que estarán expeditos para impartirla en los plazos y términos que fijan las leyes, emitiendo sus resoluciones de manera pronta, completa e imparcial" lo que significa, por regla general, que un funcionario judicial actúa indebidamente cuando incurre en dilaciones que lo llevan a vulnerar esos dispositivos al no acordar las promociones de las partes o emitir las resoluciones dentro de los términos específicos que para cada situación señalan las normas procesales aplicables. De ello se sigue que si se formula una queja administrativa con motivo de esas irregularidades y el funcionario admite que incurrió en ellas o las mismas se encuentran probadas, en principio, debe considerarse fundada la queja e imponer las correcciones disciplinarias que correspondan o adoptar medidas que se juzguen convenientes. Sin embargo, al examinar cada caso se debe considerar que el legislador al fijar términos procesales en las leyes respectivas no pudo atender a la variada gama de casos que se someten a los tribunales, tanto por la índole de las cuestiones jurídicas que se controvierten como por la complejidad de los hechos a los que se refieren, así como al volumen del expediente y la extensión de los escritos aportados y pruebas desahogadas. Por la naturaleza del problema resulta lógico inferir que el legislador, al hacer la determinación a que se alude tomó en cuenta, por una parte, el tiempo que previsiblemente, considerando la capacidad y diligencia medias de un juzgador y de su personal profesional y administrativo de apoyo, se requiere para acordar o resolver la generalidad de los asuntos que ingresan a los órganos jurisdiccionales y, por otra, a que este ingreso sea en número proporcionado a la potencialidad de trabajo del juzgado o tribunal que corresponda. Por todo ello cuando se trate de un asunto excepcional, por alguna o todas las características mencionadas o bien cuando el ingreso de asuntos al órgano jurisdiccional respectivo supere notoriamente al que podría considerarse normal, debe concluirse que o bien se presentaron atenuantes o bien, excluyentes de responsabilidad en relación con la actuación del funcionario contra el que se formuló la queja administrativa y resolverla en consecuencia.</w:t>
      </w:r>
      <w:r>
        <w:rPr>
          <w:rFonts w:eastAsiaTheme="minorHAnsi"/>
          <w:sz w:val="20"/>
          <w:szCs w:val="20"/>
          <w:lang w:eastAsia="en-US"/>
        </w:rPr>
        <w:t>”</w:t>
      </w:r>
    </w:p>
  </w:footnote>
  <w:footnote w:id="4">
    <w:p w14:paraId="1E8CCAB0" w14:textId="77777777" w:rsidR="00CC411A" w:rsidRDefault="00CC411A" w:rsidP="00CC411A">
      <w:pPr>
        <w:pStyle w:val="Textonotapie"/>
      </w:pPr>
      <w:r>
        <w:rPr>
          <w:rStyle w:val="Refdenotaalpie"/>
        </w:rPr>
        <w:footnoteRef/>
      </w:r>
      <w:r>
        <w:t xml:space="preserve"> Consultable </w:t>
      </w:r>
      <w:r w:rsidRPr="00EC7027">
        <w:t>en el Seminario Judicial de la Federación y su gaceta, con el registro digital 2002351.</w:t>
      </w:r>
    </w:p>
  </w:footnote>
  <w:footnote w:id="5">
    <w:p w14:paraId="1A489496" w14:textId="77777777" w:rsidR="00CC411A" w:rsidRDefault="00CC411A" w:rsidP="00CC411A">
      <w:pPr>
        <w:pStyle w:val="Textonotapie"/>
      </w:pPr>
      <w:r>
        <w:rPr>
          <w:rStyle w:val="Refdenotaalpie"/>
        </w:rPr>
        <w:footnoteRef/>
      </w:r>
      <w:r>
        <w:t xml:space="preserve"> Consultable </w:t>
      </w:r>
      <w:r w:rsidRPr="00EC7027">
        <w:t>en el Seminario Judicial de la Federación y su gaceta, con el registro digital 2002350.</w:t>
      </w:r>
    </w:p>
  </w:footnote>
  <w:footnote w:id="6">
    <w:p w14:paraId="01079C3F" w14:textId="77777777" w:rsidR="00CC411A" w:rsidRDefault="00CC411A" w:rsidP="00233601">
      <w:pPr>
        <w:pStyle w:val="Textonotapie"/>
      </w:pPr>
      <w:r>
        <w:rPr>
          <w:rStyle w:val="Refdenotaalpie"/>
        </w:rPr>
        <w:footnoteRef/>
      </w:r>
      <w:r>
        <w:t xml:space="preserve"> Artículo 50, Ley de Transparencia y Acceso a la Información Pública del Estado de México y Municipios.</w:t>
      </w:r>
    </w:p>
  </w:footnote>
  <w:footnote w:id="7">
    <w:p w14:paraId="1C01C3C7" w14:textId="77777777" w:rsidR="00CC411A" w:rsidRDefault="00CC411A" w:rsidP="00233601">
      <w:pPr>
        <w:pStyle w:val="Textonotapie"/>
      </w:pPr>
      <w:r>
        <w:rPr>
          <w:rStyle w:val="Refdenotaalpie"/>
        </w:rPr>
        <w:footnoteRef/>
      </w:r>
      <w:r>
        <w:t xml:space="preserve"> Artículo 51, Ídem.</w:t>
      </w:r>
    </w:p>
  </w:footnote>
  <w:footnote w:id="8">
    <w:p w14:paraId="0AC06730" w14:textId="77777777" w:rsidR="00CC411A" w:rsidRDefault="00CC411A" w:rsidP="00233601">
      <w:pPr>
        <w:pStyle w:val="Textonotapie"/>
      </w:pPr>
      <w:r>
        <w:rPr>
          <w:rStyle w:val="Refdenotaalpie"/>
        </w:rPr>
        <w:footnoteRef/>
      </w:r>
      <w:r>
        <w:t xml:space="preserve"> Artículo 58, Ley de Transparencia y Acceso a la Información Pública del Estado de México y Municipios.</w:t>
      </w:r>
    </w:p>
  </w:footnote>
  <w:footnote w:id="9">
    <w:p w14:paraId="12435CC4" w14:textId="77777777" w:rsidR="00CC411A" w:rsidRDefault="00CC411A" w:rsidP="00233601">
      <w:pPr>
        <w:pStyle w:val="Textonotapie"/>
      </w:pPr>
      <w:r>
        <w:rPr>
          <w:rStyle w:val="Refdenotaalpie"/>
        </w:rPr>
        <w:footnoteRef/>
      </w:r>
      <w:r>
        <w:t xml:space="preserve"> Artículo 59, Ídem.</w:t>
      </w:r>
    </w:p>
  </w:footnote>
  <w:footnote w:id="10">
    <w:p w14:paraId="41EBEAA8" w14:textId="77777777" w:rsidR="00CC411A" w:rsidRDefault="00CC411A" w:rsidP="0022042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3, fracción XI, Ley de Transparencia y Acceso a la Información Pública del Estado de México y Municipios.</w:t>
      </w:r>
    </w:p>
  </w:footnote>
  <w:footnote w:id="11">
    <w:p w14:paraId="12960953" w14:textId="77777777" w:rsidR="00CC411A" w:rsidRDefault="00CC411A" w:rsidP="0022042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11, Ley de Transparencia y Acceso a la Información Pública del Estado de México y Municipios.</w:t>
      </w:r>
    </w:p>
  </w:footnote>
  <w:footnote w:id="12">
    <w:p w14:paraId="20F063E9" w14:textId="77777777" w:rsidR="00CC411A" w:rsidRDefault="00CC411A" w:rsidP="0022042D">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8"/>
          <w:szCs w:val="18"/>
        </w:rPr>
        <w:t xml:space="preserve">Ley de Transparencia y Acceso a la Información Pública del Estado de México y Municipios. </w:t>
      </w:r>
    </w:p>
    <w:p w14:paraId="4135A24F" w14:textId="77777777" w:rsidR="00CC411A" w:rsidRDefault="00CC411A" w:rsidP="0022042D">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“Artículo 9.(…)</w:t>
      </w:r>
    </w:p>
    <w:p w14:paraId="41A0812C" w14:textId="77777777" w:rsidR="00CC411A" w:rsidRDefault="00CC411A" w:rsidP="0022042D">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14:paraId="458851F8" w14:textId="77777777" w:rsidR="00CC411A" w:rsidRDefault="00CC411A" w:rsidP="0022042D">
      <w:pPr>
        <w:pBdr>
          <w:top w:val="nil"/>
          <w:left w:val="nil"/>
          <w:bottom w:val="nil"/>
          <w:right w:val="nil"/>
          <w:between w:val="nil"/>
        </w:pBdr>
        <w:rPr>
          <w:color w:val="000000"/>
          <w:sz w:val="20"/>
          <w:szCs w:val="20"/>
        </w:rPr>
      </w:pPr>
      <w:r>
        <w:rPr>
          <w:color w:val="000000"/>
          <w:sz w:val="20"/>
          <w:szCs w:val="20"/>
        </w:rPr>
        <w:t>(…)”</w:t>
      </w:r>
    </w:p>
  </w:footnote>
  <w:footnote w:id="13">
    <w:p w14:paraId="057FFABF" w14:textId="267073E4" w:rsidR="00E36397" w:rsidRDefault="00E36397" w:rsidP="00E36397">
      <w:pPr>
        <w:pStyle w:val="Textonotapie"/>
      </w:pPr>
      <w:r>
        <w:rPr>
          <w:rStyle w:val="Refdenotaalpie"/>
        </w:rPr>
        <w:footnoteRef/>
      </w:r>
      <w:r>
        <w:t xml:space="preserve"> Historia del CECyTEM, disponible en: </w:t>
      </w:r>
      <w:r w:rsidRPr="00E36397">
        <w:t>https://cecytem.edomex.gob.mx/historia#:~:text=%E2%80%9CLII%E2%80%9D%20Legislatura%20del%20Estado%20emiti%C3%B3,personalidad%20jur%C3%ADdica%20y%20patrimonio%20propios.</w:t>
      </w:r>
    </w:p>
  </w:footnote>
  <w:footnote w:id="14">
    <w:p w14:paraId="6C3151DA" w14:textId="73C3D3FF" w:rsidR="00E36397" w:rsidRDefault="00E36397">
      <w:pPr>
        <w:pStyle w:val="Textonotapie"/>
      </w:pPr>
      <w:r>
        <w:rPr>
          <w:rStyle w:val="Refdenotaalpie"/>
        </w:rPr>
        <w:footnoteRef/>
      </w:r>
      <w:r>
        <w:t xml:space="preserve"> Ibídem.</w:t>
      </w:r>
    </w:p>
  </w:footnote>
  <w:footnote w:id="15">
    <w:p w14:paraId="6C6AEEBC" w14:textId="4761E735" w:rsidR="00E36397" w:rsidRDefault="00E36397">
      <w:pPr>
        <w:pStyle w:val="Textonotapie"/>
      </w:pPr>
      <w:r>
        <w:rPr>
          <w:rStyle w:val="Refdenotaalpie"/>
        </w:rPr>
        <w:footnoteRef/>
      </w:r>
      <w:r>
        <w:t xml:space="preserve"> Historia del CECyTEM, disponible en: </w:t>
      </w:r>
      <w:r w:rsidRPr="00E36397">
        <w:t>https://cecytem.edomex.gob.mx/historia#:~:text=%E2%80%9CLII%E2%80%9D%20Legislatura%20del%20Estado%20emiti%C3%B3,personalidad%20jur%C3%ADdica%20y%20patrimonio%20propios.</w:t>
      </w:r>
    </w:p>
  </w:footnote>
  <w:footnote w:id="16">
    <w:p w14:paraId="7BB9E652" w14:textId="4DC6DFB2" w:rsidR="00E36397" w:rsidRDefault="00E36397">
      <w:pPr>
        <w:pStyle w:val="Textonotapie"/>
      </w:pPr>
      <w:r>
        <w:rPr>
          <w:rStyle w:val="Refdenotaalpie"/>
        </w:rPr>
        <w:footnoteRef/>
      </w:r>
      <w:r>
        <w:t xml:space="preserve"> Artículo 12, Reglamento </w:t>
      </w:r>
      <w:r w:rsidRPr="00E36397">
        <w:t>Interior del Colegio de Estudios Científicos y Tecnológicos del Estado de México</w:t>
      </w:r>
    </w:p>
  </w:footnote>
  <w:footnote w:id="17">
    <w:p w14:paraId="5F53A4A8" w14:textId="0C7C7D60" w:rsidR="00926B4D" w:rsidRDefault="00926B4D">
      <w:pPr>
        <w:pStyle w:val="Textonotapie"/>
      </w:pPr>
      <w:r>
        <w:rPr>
          <w:rStyle w:val="Refdenotaalpie"/>
        </w:rPr>
        <w:footnoteRef/>
      </w:r>
      <w:r>
        <w:t xml:space="preserve"> Artículo 22, Ídem.</w:t>
      </w:r>
    </w:p>
  </w:footnote>
  <w:footnote w:id="18">
    <w:p w14:paraId="5F24548A" w14:textId="4BC77D15" w:rsidR="00926B4D" w:rsidRDefault="00926B4D">
      <w:pPr>
        <w:pStyle w:val="Textonotapie"/>
      </w:pPr>
      <w:r>
        <w:rPr>
          <w:rStyle w:val="Refdenotaalpie"/>
        </w:rPr>
        <w:footnoteRef/>
      </w:r>
      <w:r>
        <w:t xml:space="preserve"> Artículo 23, 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779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4111"/>
    </w:tblGrid>
    <w:tr w:rsidR="00CC411A" w:rsidRPr="00025127" w14:paraId="07F2896E" w14:textId="77777777" w:rsidTr="00811AA3">
      <w:trPr>
        <w:trHeight w:val="138"/>
        <w:jc w:val="right"/>
      </w:trPr>
      <w:tc>
        <w:tcPr>
          <w:tcW w:w="3686" w:type="dxa"/>
          <w:vAlign w:val="center"/>
        </w:tcPr>
        <w:p w14:paraId="4A5B1974" w14:textId="49275A5C" w:rsidR="00CC411A" w:rsidRPr="00025127" w:rsidRDefault="00CC411A" w:rsidP="005F1362">
          <w:pPr>
            <w:ind w:right="34"/>
            <w:jc w:val="right"/>
            <w:rPr>
              <w:rFonts w:ascii="Palatino Linotype" w:hAnsi="Palatino Linotype"/>
              <w:b/>
              <w:sz w:val="22"/>
              <w:szCs w:val="22"/>
            </w:rPr>
          </w:pPr>
          <w:r w:rsidRPr="00025127">
            <w:rPr>
              <w:rFonts w:ascii="Palatino Linotype" w:hAnsi="Palatino Linotype"/>
              <w:b/>
              <w:sz w:val="22"/>
              <w:szCs w:val="22"/>
            </w:rPr>
            <w:t>RECURSO DE REVISIÓN:</w:t>
          </w:r>
        </w:p>
      </w:tc>
      <w:tc>
        <w:tcPr>
          <w:tcW w:w="4111" w:type="dxa"/>
          <w:vAlign w:val="center"/>
        </w:tcPr>
        <w:p w14:paraId="3A05B4B6" w14:textId="54B1BB52" w:rsidR="00CC411A" w:rsidRPr="00811AA3" w:rsidRDefault="00CC411A" w:rsidP="00811AA3">
          <w:pPr>
            <w:pStyle w:val="Encabezado"/>
            <w:tabs>
              <w:tab w:val="clear" w:pos="4252"/>
            </w:tabs>
            <w:rPr>
              <w:rFonts w:ascii="Palatino Linotype" w:hAnsi="Palatino Linotype"/>
              <w:sz w:val="22"/>
              <w:szCs w:val="22"/>
            </w:rPr>
          </w:pPr>
          <w:r w:rsidRPr="00811AA3">
            <w:rPr>
              <w:rFonts w:ascii="Palatino Linotype" w:hAnsi="Palatino Linotype"/>
              <w:sz w:val="22"/>
              <w:szCs w:val="22"/>
            </w:rPr>
            <w:t>04813/INFOEM/IP/RR/2023</w:t>
          </w:r>
        </w:p>
      </w:tc>
    </w:tr>
    <w:tr w:rsidR="00CC411A" w:rsidRPr="00025127" w14:paraId="1B5D8690" w14:textId="77777777" w:rsidTr="00811AA3">
      <w:trPr>
        <w:trHeight w:val="233"/>
        <w:jc w:val="right"/>
      </w:trPr>
      <w:tc>
        <w:tcPr>
          <w:tcW w:w="3686" w:type="dxa"/>
          <w:vAlign w:val="center"/>
        </w:tcPr>
        <w:p w14:paraId="3903F2C6" w14:textId="22D569F8" w:rsidR="00CC411A" w:rsidRPr="00025127" w:rsidRDefault="00CC411A" w:rsidP="00BC5C78">
          <w:pPr>
            <w:ind w:right="34"/>
            <w:jc w:val="right"/>
            <w:rPr>
              <w:rFonts w:ascii="Palatino Linotype" w:hAnsi="Palatino Linotype"/>
              <w:b/>
              <w:sz w:val="22"/>
              <w:szCs w:val="22"/>
            </w:rPr>
          </w:pPr>
          <w:r w:rsidRPr="00025127">
            <w:rPr>
              <w:rFonts w:ascii="Palatino Linotype" w:hAnsi="Palatino Linotype"/>
              <w:b/>
              <w:sz w:val="22"/>
              <w:szCs w:val="22"/>
            </w:rPr>
            <w:t>SUJETO OBLIGADO:</w:t>
          </w:r>
        </w:p>
      </w:tc>
      <w:tc>
        <w:tcPr>
          <w:tcW w:w="4111" w:type="dxa"/>
          <w:vAlign w:val="center"/>
        </w:tcPr>
        <w:p w14:paraId="03C799A2" w14:textId="6443C65D" w:rsidR="00CC411A" w:rsidRPr="00811AA3" w:rsidRDefault="00CC411A" w:rsidP="00811AA3">
          <w:pPr>
            <w:pStyle w:val="Encabezado"/>
            <w:tabs>
              <w:tab w:val="clear" w:pos="4252"/>
            </w:tabs>
            <w:rPr>
              <w:rFonts w:ascii="Palatino Linotype" w:hAnsi="Palatino Linotype"/>
              <w:sz w:val="21"/>
              <w:szCs w:val="21"/>
            </w:rPr>
          </w:pPr>
          <w:r w:rsidRPr="00811AA3">
            <w:rPr>
              <w:rFonts w:ascii="Palatino Linotype" w:hAnsi="Palatino Linotype"/>
              <w:bCs/>
              <w:color w:val="000000"/>
              <w:sz w:val="22"/>
              <w:szCs w:val="28"/>
            </w:rPr>
            <w:t>Colegio de Estudios Científicos y Tecnológicos del Estado de México</w:t>
          </w:r>
        </w:p>
      </w:tc>
    </w:tr>
    <w:tr w:rsidR="00CC411A" w:rsidRPr="00025127" w14:paraId="095EB01B" w14:textId="77777777" w:rsidTr="00811AA3">
      <w:trPr>
        <w:trHeight w:val="321"/>
        <w:jc w:val="right"/>
      </w:trPr>
      <w:tc>
        <w:tcPr>
          <w:tcW w:w="3686" w:type="dxa"/>
          <w:vAlign w:val="center"/>
        </w:tcPr>
        <w:p w14:paraId="6E000A51" w14:textId="05E1861A" w:rsidR="00CC411A" w:rsidRPr="00025127" w:rsidRDefault="00CC411A" w:rsidP="006E6B65">
          <w:pPr>
            <w:ind w:right="34"/>
            <w:jc w:val="right"/>
            <w:rPr>
              <w:rFonts w:ascii="Palatino Linotype" w:hAnsi="Palatino Linotype"/>
              <w:b/>
              <w:sz w:val="22"/>
              <w:szCs w:val="22"/>
            </w:rPr>
          </w:pPr>
          <w:r w:rsidRPr="00025127">
            <w:rPr>
              <w:rFonts w:ascii="Palatino Linotype" w:hAnsi="Palatino Linotype"/>
              <w:b/>
              <w:sz w:val="22"/>
              <w:szCs w:val="22"/>
            </w:rPr>
            <w:t>COMISIONAD</w:t>
          </w:r>
          <w:r>
            <w:rPr>
              <w:rFonts w:ascii="Palatino Linotype" w:hAnsi="Palatino Linotype"/>
              <w:b/>
              <w:sz w:val="22"/>
              <w:szCs w:val="22"/>
            </w:rPr>
            <w:t>A</w:t>
          </w:r>
          <w:r w:rsidRPr="00025127">
            <w:rPr>
              <w:rFonts w:ascii="Palatino Linotype" w:hAnsi="Palatino Linotype"/>
              <w:b/>
              <w:sz w:val="22"/>
              <w:szCs w:val="22"/>
            </w:rPr>
            <w:t xml:space="preserve"> PONENTE:</w:t>
          </w:r>
        </w:p>
      </w:tc>
      <w:tc>
        <w:tcPr>
          <w:tcW w:w="4111" w:type="dxa"/>
          <w:vAlign w:val="center"/>
        </w:tcPr>
        <w:p w14:paraId="07560085" w14:textId="64DC8836" w:rsidR="00CC411A" w:rsidRPr="00811AA3" w:rsidRDefault="00CC411A" w:rsidP="00811AA3">
          <w:pPr>
            <w:pStyle w:val="Encabezado"/>
            <w:tabs>
              <w:tab w:val="clear" w:pos="4252"/>
            </w:tabs>
            <w:rPr>
              <w:rFonts w:ascii="Palatino Linotype" w:hAnsi="Palatino Linotype"/>
              <w:sz w:val="22"/>
              <w:szCs w:val="22"/>
            </w:rPr>
          </w:pPr>
          <w:r w:rsidRPr="00811AA3">
            <w:rPr>
              <w:rFonts w:ascii="Palatino Linotype" w:hAnsi="Palatino Linotype"/>
              <w:sz w:val="22"/>
              <w:szCs w:val="22"/>
            </w:rPr>
            <w:t>María del Rosario Mejía Ayala</w:t>
          </w:r>
        </w:p>
      </w:tc>
    </w:tr>
  </w:tbl>
  <w:p w14:paraId="1096C1B8" w14:textId="05C25078" w:rsidR="00CC411A" w:rsidRDefault="00A111BA" w:rsidP="00472C41">
    <w:pPr>
      <w:pStyle w:val="Encabezado"/>
    </w:pPr>
    <w:r>
      <w:rPr>
        <w:noProof/>
        <w:lang w:eastAsia="es-MX"/>
      </w:rPr>
      <w:drawing>
        <wp:anchor distT="0" distB="0" distL="114300" distR="114300" simplePos="0" relativeHeight="251657216" behindDoc="1" locked="0" layoutInCell="0" allowOverlap="1" wp14:anchorId="1A29E15A" wp14:editId="43D93335">
          <wp:simplePos x="0" y="0"/>
          <wp:positionH relativeFrom="page">
            <wp:posOffset>-212956</wp:posOffset>
          </wp:positionH>
          <wp:positionV relativeFrom="page">
            <wp:posOffset>-17664</wp:posOffset>
          </wp:positionV>
          <wp:extent cx="7694930" cy="10020300"/>
          <wp:effectExtent l="0" t="0" r="127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4930" cy="100203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8222" w:type="dxa"/>
      <w:tblInd w:w="1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4394"/>
    </w:tblGrid>
    <w:tr w:rsidR="00CC411A" w:rsidRPr="00811AA3" w14:paraId="0A3256F2" w14:textId="77777777" w:rsidTr="00811AA3">
      <w:trPr>
        <w:trHeight w:val="138"/>
      </w:trPr>
      <w:tc>
        <w:tcPr>
          <w:tcW w:w="3828" w:type="dxa"/>
          <w:vAlign w:val="center"/>
        </w:tcPr>
        <w:p w14:paraId="3D80769D" w14:textId="44A35B8D" w:rsidR="00CC411A" w:rsidRPr="00025127" w:rsidRDefault="00CC411A" w:rsidP="005F1362">
          <w:pPr>
            <w:jc w:val="right"/>
            <w:rPr>
              <w:rFonts w:ascii="Palatino Linotype" w:hAnsi="Palatino Linotype"/>
              <w:b/>
              <w:sz w:val="22"/>
              <w:szCs w:val="22"/>
            </w:rPr>
          </w:pPr>
          <w:r>
            <w:tab/>
          </w:r>
          <w:r w:rsidRPr="00025127">
            <w:rPr>
              <w:rFonts w:ascii="Palatino Linotype" w:hAnsi="Palatino Linotype"/>
              <w:b/>
              <w:sz w:val="22"/>
              <w:szCs w:val="22"/>
            </w:rPr>
            <w:t>RECURSO DE REVISIÓN:</w:t>
          </w:r>
        </w:p>
      </w:tc>
      <w:tc>
        <w:tcPr>
          <w:tcW w:w="4394" w:type="dxa"/>
          <w:vAlign w:val="center"/>
        </w:tcPr>
        <w:p w14:paraId="0453495E" w14:textId="167BB881" w:rsidR="00CC411A" w:rsidRPr="00811AA3" w:rsidRDefault="00CC411A" w:rsidP="00811AA3">
          <w:pPr>
            <w:pStyle w:val="Encabezado"/>
            <w:tabs>
              <w:tab w:val="clear" w:pos="4252"/>
            </w:tabs>
            <w:rPr>
              <w:rFonts w:ascii="Palatino Linotype" w:hAnsi="Palatino Linotype"/>
              <w:sz w:val="22"/>
              <w:szCs w:val="22"/>
            </w:rPr>
          </w:pPr>
          <w:r w:rsidRPr="00811AA3">
            <w:rPr>
              <w:rFonts w:ascii="Palatino Linotype" w:hAnsi="Palatino Linotype"/>
              <w:sz w:val="22"/>
              <w:szCs w:val="22"/>
            </w:rPr>
            <w:t>04813/INFOEM/IP/RR/2023</w:t>
          </w:r>
        </w:p>
      </w:tc>
    </w:tr>
    <w:tr w:rsidR="00CC411A" w:rsidRPr="00811AA3" w14:paraId="128C8B3C" w14:textId="77777777" w:rsidTr="00811AA3">
      <w:trPr>
        <w:trHeight w:val="233"/>
      </w:trPr>
      <w:tc>
        <w:tcPr>
          <w:tcW w:w="3828" w:type="dxa"/>
          <w:vAlign w:val="center"/>
        </w:tcPr>
        <w:p w14:paraId="483E3371" w14:textId="66B1BC74" w:rsidR="00CC411A" w:rsidRPr="00025127" w:rsidRDefault="00CC411A" w:rsidP="00472C41">
          <w:pPr>
            <w:jc w:val="right"/>
            <w:rPr>
              <w:rFonts w:ascii="Palatino Linotype" w:hAnsi="Palatino Linotype"/>
              <w:b/>
              <w:sz w:val="22"/>
              <w:szCs w:val="22"/>
            </w:rPr>
          </w:pPr>
          <w:r w:rsidRPr="00025127">
            <w:rPr>
              <w:rFonts w:ascii="Palatino Linotype" w:hAnsi="Palatino Linotype"/>
              <w:b/>
              <w:sz w:val="22"/>
              <w:szCs w:val="22"/>
            </w:rPr>
            <w:t>RECURRENTE:</w:t>
          </w:r>
        </w:p>
      </w:tc>
      <w:tc>
        <w:tcPr>
          <w:tcW w:w="4394" w:type="dxa"/>
        </w:tcPr>
        <w:p w14:paraId="1548525E" w14:textId="28FF3523" w:rsidR="00CC411A" w:rsidRPr="00811AA3" w:rsidRDefault="00EE7677" w:rsidP="00811AA3">
          <w:pPr>
            <w:pStyle w:val="Encabezado"/>
            <w:tabs>
              <w:tab w:val="clear" w:pos="4252"/>
            </w:tabs>
            <w:rPr>
              <w:rFonts w:ascii="Palatino Linotype" w:hAnsi="Palatino Linotype"/>
              <w:sz w:val="22"/>
              <w:szCs w:val="22"/>
            </w:rPr>
          </w:pPr>
          <w:r>
            <w:rPr>
              <w:rFonts w:ascii="Palatino Linotype" w:hAnsi="Palatino Linotype"/>
              <w:sz w:val="22"/>
              <w:szCs w:val="22"/>
            </w:rPr>
            <w:t xml:space="preserve">XXX </w:t>
          </w:r>
          <w:proofErr w:type="spellStart"/>
          <w:r>
            <w:rPr>
              <w:rFonts w:ascii="Palatino Linotype" w:hAnsi="Palatino Linotype"/>
              <w:sz w:val="22"/>
              <w:szCs w:val="22"/>
            </w:rPr>
            <w:t>XXX</w:t>
          </w:r>
          <w:proofErr w:type="spellEnd"/>
        </w:p>
      </w:tc>
    </w:tr>
    <w:tr w:rsidR="00CC411A" w:rsidRPr="00811AA3" w14:paraId="41BE0704" w14:textId="77777777" w:rsidTr="00811AA3">
      <w:trPr>
        <w:trHeight w:val="321"/>
      </w:trPr>
      <w:tc>
        <w:tcPr>
          <w:tcW w:w="3828" w:type="dxa"/>
          <w:vAlign w:val="center"/>
        </w:tcPr>
        <w:p w14:paraId="34C64148" w14:textId="10C6C8A9" w:rsidR="00CC411A" w:rsidRPr="00025127" w:rsidRDefault="00CC411A" w:rsidP="005F1362">
          <w:pPr>
            <w:jc w:val="right"/>
            <w:rPr>
              <w:rFonts w:ascii="Palatino Linotype" w:hAnsi="Palatino Linotype"/>
              <w:b/>
              <w:sz w:val="22"/>
              <w:szCs w:val="22"/>
            </w:rPr>
          </w:pPr>
          <w:r w:rsidRPr="00025127">
            <w:rPr>
              <w:rFonts w:ascii="Palatino Linotype" w:hAnsi="Palatino Linotype"/>
              <w:b/>
              <w:sz w:val="22"/>
              <w:szCs w:val="22"/>
            </w:rPr>
            <w:t>SUJETO OBLIGADO:</w:t>
          </w:r>
        </w:p>
      </w:tc>
      <w:tc>
        <w:tcPr>
          <w:tcW w:w="4394" w:type="dxa"/>
          <w:vAlign w:val="center"/>
        </w:tcPr>
        <w:p w14:paraId="34C341BF" w14:textId="49D4BB0F" w:rsidR="00CC411A" w:rsidRPr="00811AA3" w:rsidRDefault="00CC411A" w:rsidP="00811AA3">
          <w:pPr>
            <w:pStyle w:val="Encabezado"/>
            <w:tabs>
              <w:tab w:val="clear" w:pos="4252"/>
            </w:tabs>
            <w:rPr>
              <w:rFonts w:ascii="Palatino Linotype" w:hAnsi="Palatino Linotype"/>
              <w:sz w:val="20"/>
              <w:szCs w:val="22"/>
            </w:rPr>
          </w:pPr>
          <w:r w:rsidRPr="00811AA3">
            <w:rPr>
              <w:rFonts w:ascii="Palatino Linotype" w:hAnsi="Palatino Linotype"/>
              <w:bCs/>
              <w:color w:val="000000"/>
              <w:sz w:val="22"/>
              <w:szCs w:val="28"/>
            </w:rPr>
            <w:t>Colegio de Estudios Científicos y Tecnológicos del Estado de México</w:t>
          </w:r>
        </w:p>
      </w:tc>
    </w:tr>
    <w:tr w:rsidR="00CC411A" w:rsidRPr="00811AA3" w14:paraId="0C8B6193" w14:textId="77777777" w:rsidTr="00811AA3">
      <w:trPr>
        <w:trHeight w:val="321"/>
      </w:trPr>
      <w:tc>
        <w:tcPr>
          <w:tcW w:w="3828" w:type="dxa"/>
          <w:vAlign w:val="center"/>
        </w:tcPr>
        <w:p w14:paraId="321FFAFF" w14:textId="0E8C2CE7" w:rsidR="00CC411A" w:rsidRPr="00025127" w:rsidRDefault="00CC411A" w:rsidP="00472C41">
          <w:pPr>
            <w:jc w:val="right"/>
            <w:rPr>
              <w:rFonts w:ascii="Palatino Linotype" w:hAnsi="Palatino Linotype"/>
              <w:b/>
              <w:sz w:val="22"/>
              <w:szCs w:val="22"/>
            </w:rPr>
          </w:pPr>
          <w:r w:rsidRPr="00025127">
            <w:rPr>
              <w:rFonts w:ascii="Palatino Linotype" w:hAnsi="Palatino Linotype"/>
              <w:b/>
              <w:sz w:val="22"/>
              <w:szCs w:val="22"/>
            </w:rPr>
            <w:t>COMISIONAD</w:t>
          </w:r>
          <w:r>
            <w:rPr>
              <w:rFonts w:ascii="Palatino Linotype" w:hAnsi="Palatino Linotype"/>
              <w:b/>
              <w:sz w:val="22"/>
              <w:szCs w:val="22"/>
            </w:rPr>
            <w:t>A</w:t>
          </w:r>
          <w:r w:rsidRPr="00025127">
            <w:rPr>
              <w:rFonts w:ascii="Palatino Linotype" w:hAnsi="Palatino Linotype"/>
              <w:b/>
              <w:sz w:val="22"/>
              <w:szCs w:val="22"/>
            </w:rPr>
            <w:t xml:space="preserve"> PONENTE:</w:t>
          </w:r>
        </w:p>
      </w:tc>
      <w:tc>
        <w:tcPr>
          <w:tcW w:w="4394" w:type="dxa"/>
          <w:vAlign w:val="center"/>
        </w:tcPr>
        <w:p w14:paraId="0FECDA9D" w14:textId="6D336FD0" w:rsidR="00CC411A" w:rsidRPr="00811AA3" w:rsidRDefault="00CC411A" w:rsidP="00811AA3">
          <w:pPr>
            <w:pStyle w:val="Encabezado"/>
            <w:tabs>
              <w:tab w:val="clear" w:pos="4252"/>
            </w:tabs>
            <w:ind w:left="33"/>
            <w:rPr>
              <w:rFonts w:ascii="Palatino Linotype" w:hAnsi="Palatino Linotype"/>
              <w:sz w:val="22"/>
              <w:szCs w:val="22"/>
            </w:rPr>
          </w:pPr>
          <w:r w:rsidRPr="00811AA3">
            <w:rPr>
              <w:rFonts w:ascii="Palatino Linotype" w:hAnsi="Palatino Linotype"/>
              <w:sz w:val="22"/>
              <w:szCs w:val="22"/>
            </w:rPr>
            <w:t>María del Rosario Mejía Ayala</w:t>
          </w:r>
        </w:p>
      </w:tc>
    </w:tr>
  </w:tbl>
  <w:p w14:paraId="156B5574" w14:textId="2FDF06EB" w:rsidR="00CC411A" w:rsidRDefault="00000000" w:rsidP="00472C41">
    <w:pPr>
      <w:pStyle w:val="Encabezado"/>
      <w:tabs>
        <w:tab w:val="clear" w:pos="4252"/>
        <w:tab w:val="clear" w:pos="8504"/>
        <w:tab w:val="left" w:pos="3103"/>
      </w:tabs>
    </w:pPr>
    <w:r>
      <w:rPr>
        <w:noProof/>
      </w:rPr>
      <w:pict w14:anchorId="1A29E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5505343" o:spid="_x0000_s1025" type="#_x0000_t75" alt="" style="position:absolute;margin-left:-100.1pt;margin-top:-122.8pt;width:663.5pt;height:12in;z-index:-251658240;mso-wrap-edited:f;mso-width-percent:0;mso-height-percent:0;mso-position-horizontal-relative:margin;mso-position-vertical-relative:margin;mso-width-percent:0;mso-height-percent:0" o:allowincell="f">
          <v:imagedata r:id="rId1" o:title="PHOTO-2020-08-13-10-14-39"/>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3226E2"/>
    <w:multiLevelType w:val="hybridMultilevel"/>
    <w:tmpl w:val="DA5201CA"/>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F63AB3A2">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0B6924"/>
    <w:multiLevelType w:val="hybridMultilevel"/>
    <w:tmpl w:val="A9743768"/>
    <w:lvl w:ilvl="0" w:tplc="629EAEB2">
      <w:start w:val="1"/>
      <w:numFmt w:val="upperRoman"/>
      <w:lvlText w:val="%1."/>
      <w:lvlJc w:val="right"/>
      <w:pPr>
        <w:ind w:left="144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9E19F6"/>
    <w:multiLevelType w:val="hybridMultilevel"/>
    <w:tmpl w:val="1472A9DA"/>
    <w:lvl w:ilvl="0" w:tplc="959AD46A">
      <w:start w:val="1"/>
      <w:numFmt w:val="bullet"/>
      <w:lvlText w:val=""/>
      <w:lvlJc w:val="left"/>
      <w:pPr>
        <w:ind w:left="720" w:hanging="360"/>
      </w:pPr>
      <w:rPr>
        <w:rFonts w:ascii="Symbol" w:hAnsi="Symbol"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A2242B"/>
    <w:multiLevelType w:val="hybridMultilevel"/>
    <w:tmpl w:val="89447BAE"/>
    <w:lvl w:ilvl="0" w:tplc="FFFFFFFF">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E94BCA"/>
    <w:multiLevelType w:val="hybridMultilevel"/>
    <w:tmpl w:val="944E061C"/>
    <w:lvl w:ilvl="0" w:tplc="F63AB3A2">
      <w:start w:val="1"/>
      <w:numFmt w:val="lowerLetter"/>
      <w:lvlText w:val="%1)"/>
      <w:lvlJc w:val="left"/>
      <w:pPr>
        <w:ind w:left="2340" w:hanging="360"/>
      </w:pPr>
      <w:rPr>
        <w:rFonts w:hint="default"/>
        <w:b/>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5902EAF"/>
    <w:multiLevelType w:val="hybridMultilevel"/>
    <w:tmpl w:val="798EAAE2"/>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7" w15:restartNumberingAfterBreak="0">
    <w:nsid w:val="28FF7222"/>
    <w:multiLevelType w:val="hybridMultilevel"/>
    <w:tmpl w:val="BE904CB4"/>
    <w:lvl w:ilvl="0" w:tplc="080A0017">
      <w:start w:val="1"/>
      <w:numFmt w:val="lowerLetter"/>
      <w:lvlText w:val="%1)"/>
      <w:lvlJc w:val="left"/>
      <w:pPr>
        <w:ind w:left="144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3D0F9E"/>
    <w:multiLevelType w:val="hybridMultilevel"/>
    <w:tmpl w:val="A8EC0F08"/>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317490"/>
    <w:multiLevelType w:val="hybridMultilevel"/>
    <w:tmpl w:val="E2E86218"/>
    <w:lvl w:ilvl="0" w:tplc="7EE0C6EC">
      <w:start w:val="1"/>
      <w:numFmt w:val="decimal"/>
      <w:lvlText w:val="%1."/>
      <w:lvlJc w:val="left"/>
      <w:pPr>
        <w:ind w:left="0" w:firstLine="0"/>
      </w:pPr>
      <w:rPr>
        <w:rFonts w:ascii="Palatino Linotype" w:hAnsi="Palatino Linotype" w:hint="default"/>
        <w:b/>
        <w:i w:val="0"/>
        <w:sz w:val="24"/>
      </w:rPr>
    </w:lvl>
    <w:lvl w:ilvl="1" w:tplc="979228B6">
      <w:start w:val="1"/>
      <w:numFmt w:val="upperRoman"/>
      <w:lvlText w:val="%2."/>
      <w:lvlJc w:val="right"/>
      <w:pPr>
        <w:ind w:left="1440" w:hanging="360"/>
      </w:pPr>
      <w:rPr>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F154260"/>
    <w:multiLevelType w:val="hybridMultilevel"/>
    <w:tmpl w:val="49A23F4A"/>
    <w:lvl w:ilvl="0" w:tplc="FFFFFFFF">
      <w:start w:val="1"/>
      <w:numFmt w:val="decimal"/>
      <w:lvlText w:val="%1."/>
      <w:lvlJc w:val="left"/>
      <w:pPr>
        <w:ind w:left="0" w:firstLine="0"/>
      </w:pPr>
      <w:rPr>
        <w:rFonts w:ascii="Palatino Linotype" w:hAnsi="Palatino Linotype" w:hint="default"/>
        <w:b/>
        <w:i w:val="0"/>
        <w:sz w:val="24"/>
      </w:rPr>
    </w:lvl>
    <w:lvl w:ilvl="1" w:tplc="70529978">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9C13234"/>
    <w:multiLevelType w:val="hybridMultilevel"/>
    <w:tmpl w:val="1B96BEAC"/>
    <w:lvl w:ilvl="0" w:tplc="FFFFFFFF">
      <w:start w:val="1"/>
      <w:numFmt w:val="decimal"/>
      <w:lvlText w:val="%1."/>
      <w:lvlJc w:val="left"/>
      <w:pPr>
        <w:ind w:left="0" w:firstLine="0"/>
      </w:pPr>
      <w:rPr>
        <w:rFonts w:ascii="Palatino Linotype" w:hAnsi="Palatino Linotype" w:hint="default"/>
        <w:b/>
        <w:i w:val="0"/>
        <w:sz w:val="24"/>
      </w:rPr>
    </w:lvl>
    <w:lvl w:ilvl="1" w:tplc="629EAEB2">
      <w:start w:val="1"/>
      <w:numFmt w:val="upperRoman"/>
      <w:lvlText w:val="%2."/>
      <w:lvlJc w:val="right"/>
      <w:pPr>
        <w:ind w:left="1440" w:hanging="360"/>
      </w:pPr>
      <w:rPr>
        <w:b/>
        <w:bCs/>
      </w:rPr>
    </w:lvl>
    <w:lvl w:ilvl="2" w:tplc="FFFFFFFF">
      <w:start w:val="1"/>
      <w:numFmt w:val="lowerLetter"/>
      <w:lvlText w:val="%3)"/>
      <w:lvlJc w:val="left"/>
      <w:pPr>
        <w:ind w:left="2340" w:hanging="360"/>
      </w:pPr>
      <w:rPr>
        <w:rFonts w:hint="default"/>
        <w:b/>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0AE67EA"/>
    <w:multiLevelType w:val="hybridMultilevel"/>
    <w:tmpl w:val="8EA82576"/>
    <w:lvl w:ilvl="0" w:tplc="7EE0C6EC">
      <w:start w:val="1"/>
      <w:numFmt w:val="decimal"/>
      <w:lvlText w:val="%1."/>
      <w:lvlJc w:val="left"/>
      <w:pPr>
        <w:ind w:left="0" w:firstLine="0"/>
      </w:pPr>
      <w:rPr>
        <w:rFonts w:ascii="Palatino Linotype" w:hAnsi="Palatino Linotype" w:hint="default"/>
        <w:b/>
        <w:i w:val="0"/>
        <w:sz w:val="24"/>
      </w:rPr>
    </w:lvl>
    <w:lvl w:ilvl="1" w:tplc="9222CF18">
      <w:start w:val="1"/>
      <w:numFmt w:val="upperRoman"/>
      <w:lvlText w:val="%2."/>
      <w:lvlJc w:val="right"/>
      <w:pPr>
        <w:ind w:left="1440" w:hanging="360"/>
      </w:pPr>
      <w:rPr>
        <w:b/>
        <w:bCs/>
      </w:rPr>
    </w:lvl>
    <w:lvl w:ilvl="2" w:tplc="AA6EB0B2">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0C26AF2"/>
    <w:multiLevelType w:val="hybridMultilevel"/>
    <w:tmpl w:val="3C24C4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8D06E5B"/>
    <w:multiLevelType w:val="hybridMultilevel"/>
    <w:tmpl w:val="F71446E6"/>
    <w:lvl w:ilvl="0" w:tplc="FFFFFFFF">
      <w:start w:val="1"/>
      <w:numFmt w:val="decimal"/>
      <w:lvlText w:val="%1."/>
      <w:lvlJc w:val="left"/>
      <w:pPr>
        <w:ind w:left="0" w:firstLine="0"/>
      </w:pPr>
      <w:rPr>
        <w:rFonts w:ascii="Palatino Linotype" w:hAnsi="Palatino Linotype" w:hint="default"/>
        <w:b/>
        <w:i w:val="0"/>
        <w:sz w:val="24"/>
      </w:rPr>
    </w:lvl>
    <w:lvl w:ilvl="1" w:tplc="4122435C">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CE46544"/>
    <w:multiLevelType w:val="hybridMultilevel"/>
    <w:tmpl w:val="7C16C16A"/>
    <w:lvl w:ilvl="0" w:tplc="7EE0C6EC">
      <w:start w:val="1"/>
      <w:numFmt w:val="decimal"/>
      <w:lvlText w:val="%1."/>
      <w:lvlJc w:val="left"/>
      <w:pPr>
        <w:ind w:left="0" w:firstLine="0"/>
      </w:pPr>
      <w:rPr>
        <w:rFonts w:ascii="Palatino Linotype" w:hAnsi="Palatino Linotype" w:hint="default"/>
        <w:b/>
        <w:i w:val="0"/>
        <w:sz w:val="24"/>
      </w:rPr>
    </w:lvl>
    <w:lvl w:ilvl="1" w:tplc="979228B6">
      <w:start w:val="1"/>
      <w:numFmt w:val="upperRoman"/>
      <w:lvlText w:val="%2."/>
      <w:lvlJc w:val="right"/>
      <w:pPr>
        <w:ind w:left="1440" w:hanging="360"/>
      </w:pPr>
      <w:rPr>
        <w:b/>
        <w:bCs/>
        <w:i w:val="0"/>
        <w:iCs w:val="0"/>
      </w:rPr>
    </w:lvl>
    <w:lvl w:ilvl="2" w:tplc="A3CC515C">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19F6A06"/>
    <w:multiLevelType w:val="hybridMultilevel"/>
    <w:tmpl w:val="70B8B73C"/>
    <w:lvl w:ilvl="0" w:tplc="F8800A40">
      <w:start w:val="1"/>
      <w:numFmt w:val="upperRoman"/>
      <w:lvlText w:val="%1."/>
      <w:lvlJc w:val="right"/>
      <w:pPr>
        <w:ind w:left="1260" w:hanging="180"/>
      </w:pPr>
      <w:rPr>
        <w:i w:val="0"/>
      </w:r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abstractNum w:abstractNumId="17" w15:restartNumberingAfterBreak="0">
    <w:nsid w:val="629F2779"/>
    <w:multiLevelType w:val="hybridMultilevel"/>
    <w:tmpl w:val="F9640E36"/>
    <w:lvl w:ilvl="0" w:tplc="7EE0C6EC">
      <w:start w:val="1"/>
      <w:numFmt w:val="decimal"/>
      <w:lvlText w:val="%1."/>
      <w:lvlJc w:val="left"/>
      <w:pPr>
        <w:ind w:left="0" w:firstLine="0"/>
      </w:pPr>
      <w:rPr>
        <w:rFonts w:ascii="Palatino Linotype" w:hAnsi="Palatino Linotype" w:hint="default"/>
        <w:b/>
        <w:i w:val="0"/>
        <w:sz w:val="24"/>
      </w:rPr>
    </w:lvl>
    <w:lvl w:ilvl="1" w:tplc="979228B6">
      <w:start w:val="1"/>
      <w:numFmt w:val="upperRoman"/>
      <w:lvlText w:val="%2."/>
      <w:lvlJc w:val="right"/>
      <w:pPr>
        <w:ind w:left="1440" w:hanging="360"/>
      </w:pPr>
      <w:rPr>
        <w:b/>
        <w:bCs/>
        <w:i w:val="0"/>
        <w:iCs w:val="0"/>
      </w:rPr>
    </w:lvl>
    <w:lvl w:ilvl="2" w:tplc="92E83C88">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CC04ACD"/>
    <w:multiLevelType w:val="hybridMultilevel"/>
    <w:tmpl w:val="ACA6F506"/>
    <w:lvl w:ilvl="0" w:tplc="FFFFFFFF">
      <w:start w:val="1"/>
      <w:numFmt w:val="decimal"/>
      <w:lvlText w:val="%1."/>
      <w:lvlJc w:val="left"/>
      <w:pPr>
        <w:ind w:left="0" w:firstLine="0"/>
      </w:pPr>
      <w:rPr>
        <w:rFonts w:ascii="Palatino Linotype" w:hAnsi="Palatino Linotype" w:hint="default"/>
        <w:b/>
        <w:i w:val="0"/>
        <w:sz w:val="24"/>
      </w:rPr>
    </w:lvl>
    <w:lvl w:ilvl="1" w:tplc="B14663DC">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13C696E"/>
    <w:multiLevelType w:val="hybridMultilevel"/>
    <w:tmpl w:val="EFA42588"/>
    <w:lvl w:ilvl="0" w:tplc="629EAEB2">
      <w:start w:val="1"/>
      <w:numFmt w:val="upperRoman"/>
      <w:lvlText w:val="%1."/>
      <w:lvlJc w:val="right"/>
      <w:pPr>
        <w:ind w:left="1440" w:hanging="360"/>
      </w:pPr>
      <w:rPr>
        <w:b/>
        <w:bCs/>
      </w:rPr>
    </w:lvl>
    <w:lvl w:ilvl="1" w:tplc="435EFBCC">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BE41C30"/>
    <w:multiLevelType w:val="multilevel"/>
    <w:tmpl w:val="14F079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243661">
    <w:abstractNumId w:val="9"/>
  </w:num>
  <w:num w:numId="2" w16cid:durableId="2090273929">
    <w:abstractNumId w:val="0"/>
  </w:num>
  <w:num w:numId="3" w16cid:durableId="1194923659">
    <w:abstractNumId w:val="6"/>
  </w:num>
  <w:num w:numId="4" w16cid:durableId="48693804">
    <w:abstractNumId w:val="10"/>
  </w:num>
  <w:num w:numId="5" w16cid:durableId="57634513">
    <w:abstractNumId w:val="18"/>
  </w:num>
  <w:num w:numId="6" w16cid:durableId="1922523848">
    <w:abstractNumId w:val="8"/>
  </w:num>
  <w:num w:numId="7" w16cid:durableId="170267933">
    <w:abstractNumId w:val="4"/>
  </w:num>
  <w:num w:numId="8" w16cid:durableId="873425188">
    <w:abstractNumId w:val="14"/>
  </w:num>
  <w:num w:numId="9" w16cid:durableId="713231473">
    <w:abstractNumId w:val="11"/>
  </w:num>
  <w:num w:numId="10" w16cid:durableId="2002662266">
    <w:abstractNumId w:val="13"/>
  </w:num>
  <w:num w:numId="11" w16cid:durableId="838740266">
    <w:abstractNumId w:val="12"/>
  </w:num>
  <w:num w:numId="12" w16cid:durableId="496309952">
    <w:abstractNumId w:val="20"/>
  </w:num>
  <w:num w:numId="13" w16cid:durableId="784079450">
    <w:abstractNumId w:val="2"/>
  </w:num>
  <w:num w:numId="14" w16cid:durableId="2063362672">
    <w:abstractNumId w:val="19"/>
  </w:num>
  <w:num w:numId="15" w16cid:durableId="1687558457">
    <w:abstractNumId w:val="7"/>
  </w:num>
  <w:num w:numId="16" w16cid:durableId="601180845">
    <w:abstractNumId w:val="1"/>
  </w:num>
  <w:num w:numId="17" w16cid:durableId="1440491680">
    <w:abstractNumId w:val="17"/>
  </w:num>
  <w:num w:numId="18" w16cid:durableId="1372608321">
    <w:abstractNumId w:val="3"/>
  </w:num>
  <w:num w:numId="19" w16cid:durableId="2007779476">
    <w:abstractNumId w:val="16"/>
  </w:num>
  <w:num w:numId="20" w16cid:durableId="705056974">
    <w:abstractNumId w:val="5"/>
  </w:num>
  <w:num w:numId="21" w16cid:durableId="1961835670">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66"/>
    <w:rsid w:val="000001EC"/>
    <w:rsid w:val="0000310F"/>
    <w:rsid w:val="0000381E"/>
    <w:rsid w:val="00003A05"/>
    <w:rsid w:val="0000407F"/>
    <w:rsid w:val="000058E3"/>
    <w:rsid w:val="00005F35"/>
    <w:rsid w:val="000061A2"/>
    <w:rsid w:val="0000797D"/>
    <w:rsid w:val="00007E8A"/>
    <w:rsid w:val="000100D7"/>
    <w:rsid w:val="0001106B"/>
    <w:rsid w:val="00011317"/>
    <w:rsid w:val="00012472"/>
    <w:rsid w:val="0001398B"/>
    <w:rsid w:val="00014F51"/>
    <w:rsid w:val="00015A51"/>
    <w:rsid w:val="00016250"/>
    <w:rsid w:val="000203D3"/>
    <w:rsid w:val="000204A6"/>
    <w:rsid w:val="000211F8"/>
    <w:rsid w:val="0002146F"/>
    <w:rsid w:val="000215BC"/>
    <w:rsid w:val="00022D89"/>
    <w:rsid w:val="000236A3"/>
    <w:rsid w:val="00024DD9"/>
    <w:rsid w:val="00024F35"/>
    <w:rsid w:val="00025127"/>
    <w:rsid w:val="00025266"/>
    <w:rsid w:val="0003063D"/>
    <w:rsid w:val="00031D37"/>
    <w:rsid w:val="00031F10"/>
    <w:rsid w:val="00031F98"/>
    <w:rsid w:val="00032493"/>
    <w:rsid w:val="0003363E"/>
    <w:rsid w:val="00037657"/>
    <w:rsid w:val="0004072A"/>
    <w:rsid w:val="000411E2"/>
    <w:rsid w:val="0004193F"/>
    <w:rsid w:val="00042380"/>
    <w:rsid w:val="000435A5"/>
    <w:rsid w:val="00044DB9"/>
    <w:rsid w:val="0004686A"/>
    <w:rsid w:val="000468E2"/>
    <w:rsid w:val="00046CEE"/>
    <w:rsid w:val="000478BA"/>
    <w:rsid w:val="000501DE"/>
    <w:rsid w:val="0005237C"/>
    <w:rsid w:val="00052A3C"/>
    <w:rsid w:val="00054A03"/>
    <w:rsid w:val="000557BC"/>
    <w:rsid w:val="00055DD8"/>
    <w:rsid w:val="00056317"/>
    <w:rsid w:val="00056A79"/>
    <w:rsid w:val="0005777B"/>
    <w:rsid w:val="00060292"/>
    <w:rsid w:val="00061344"/>
    <w:rsid w:val="00061BC3"/>
    <w:rsid w:val="000622ED"/>
    <w:rsid w:val="0006247F"/>
    <w:rsid w:val="00062648"/>
    <w:rsid w:val="000631D9"/>
    <w:rsid w:val="0006381D"/>
    <w:rsid w:val="00063931"/>
    <w:rsid w:val="00063D06"/>
    <w:rsid w:val="0006407E"/>
    <w:rsid w:val="00064577"/>
    <w:rsid w:val="000649C2"/>
    <w:rsid w:val="00064A37"/>
    <w:rsid w:val="00064B95"/>
    <w:rsid w:val="000659BE"/>
    <w:rsid w:val="00065A78"/>
    <w:rsid w:val="000664BF"/>
    <w:rsid w:val="00066B68"/>
    <w:rsid w:val="00070361"/>
    <w:rsid w:val="000718C5"/>
    <w:rsid w:val="0007221E"/>
    <w:rsid w:val="00074573"/>
    <w:rsid w:val="000770CE"/>
    <w:rsid w:val="000800AC"/>
    <w:rsid w:val="0008230A"/>
    <w:rsid w:val="00082D11"/>
    <w:rsid w:val="00082E28"/>
    <w:rsid w:val="000834FE"/>
    <w:rsid w:val="0008465D"/>
    <w:rsid w:val="00084E31"/>
    <w:rsid w:val="0008542A"/>
    <w:rsid w:val="00090D6F"/>
    <w:rsid w:val="00091C2C"/>
    <w:rsid w:val="00093A7F"/>
    <w:rsid w:val="00093FB4"/>
    <w:rsid w:val="00093FC7"/>
    <w:rsid w:val="00094B41"/>
    <w:rsid w:val="000953E2"/>
    <w:rsid w:val="00095BB9"/>
    <w:rsid w:val="0009700A"/>
    <w:rsid w:val="0009728E"/>
    <w:rsid w:val="000A0678"/>
    <w:rsid w:val="000A1CCA"/>
    <w:rsid w:val="000A1D66"/>
    <w:rsid w:val="000A26B8"/>
    <w:rsid w:val="000A3F90"/>
    <w:rsid w:val="000A44DE"/>
    <w:rsid w:val="000A4554"/>
    <w:rsid w:val="000A45FD"/>
    <w:rsid w:val="000A4A1C"/>
    <w:rsid w:val="000A4E44"/>
    <w:rsid w:val="000A556A"/>
    <w:rsid w:val="000A663B"/>
    <w:rsid w:val="000A77ED"/>
    <w:rsid w:val="000B0370"/>
    <w:rsid w:val="000B2BA0"/>
    <w:rsid w:val="000B405C"/>
    <w:rsid w:val="000B4DDD"/>
    <w:rsid w:val="000B58BB"/>
    <w:rsid w:val="000B5AB1"/>
    <w:rsid w:val="000B5CF4"/>
    <w:rsid w:val="000B5D79"/>
    <w:rsid w:val="000B6D31"/>
    <w:rsid w:val="000B750B"/>
    <w:rsid w:val="000B7C4F"/>
    <w:rsid w:val="000C0061"/>
    <w:rsid w:val="000C0663"/>
    <w:rsid w:val="000C0BBB"/>
    <w:rsid w:val="000C10B9"/>
    <w:rsid w:val="000C1D19"/>
    <w:rsid w:val="000C2E5F"/>
    <w:rsid w:val="000C3423"/>
    <w:rsid w:val="000C3861"/>
    <w:rsid w:val="000C3CBB"/>
    <w:rsid w:val="000C4111"/>
    <w:rsid w:val="000C48CA"/>
    <w:rsid w:val="000C4A8E"/>
    <w:rsid w:val="000C5458"/>
    <w:rsid w:val="000C5A04"/>
    <w:rsid w:val="000C5AF7"/>
    <w:rsid w:val="000C6B73"/>
    <w:rsid w:val="000C6CE3"/>
    <w:rsid w:val="000C6E97"/>
    <w:rsid w:val="000D0855"/>
    <w:rsid w:val="000D11CC"/>
    <w:rsid w:val="000D1E0F"/>
    <w:rsid w:val="000D2DC2"/>
    <w:rsid w:val="000D3275"/>
    <w:rsid w:val="000D447F"/>
    <w:rsid w:val="000D5A1D"/>
    <w:rsid w:val="000D62FF"/>
    <w:rsid w:val="000D69DF"/>
    <w:rsid w:val="000D6E5C"/>
    <w:rsid w:val="000D72C9"/>
    <w:rsid w:val="000D7369"/>
    <w:rsid w:val="000D7394"/>
    <w:rsid w:val="000E0366"/>
    <w:rsid w:val="000E07DC"/>
    <w:rsid w:val="000E096F"/>
    <w:rsid w:val="000E1389"/>
    <w:rsid w:val="000E2665"/>
    <w:rsid w:val="000E2A46"/>
    <w:rsid w:val="000E5176"/>
    <w:rsid w:val="000E67FC"/>
    <w:rsid w:val="000E77B8"/>
    <w:rsid w:val="000F0E7A"/>
    <w:rsid w:val="000F1731"/>
    <w:rsid w:val="000F1B9F"/>
    <w:rsid w:val="000F1BF0"/>
    <w:rsid w:val="000F2739"/>
    <w:rsid w:val="000F2EDD"/>
    <w:rsid w:val="000F3457"/>
    <w:rsid w:val="000F37A8"/>
    <w:rsid w:val="000F3FE5"/>
    <w:rsid w:val="000F6D7E"/>
    <w:rsid w:val="00100187"/>
    <w:rsid w:val="00100C6D"/>
    <w:rsid w:val="00100DDD"/>
    <w:rsid w:val="001015CE"/>
    <w:rsid w:val="001025C6"/>
    <w:rsid w:val="00102D65"/>
    <w:rsid w:val="00103662"/>
    <w:rsid w:val="00103888"/>
    <w:rsid w:val="0010409E"/>
    <w:rsid w:val="001056B2"/>
    <w:rsid w:val="00106847"/>
    <w:rsid w:val="00107499"/>
    <w:rsid w:val="00107557"/>
    <w:rsid w:val="0011167C"/>
    <w:rsid w:val="00111F02"/>
    <w:rsid w:val="0011279B"/>
    <w:rsid w:val="00112B02"/>
    <w:rsid w:val="00112D20"/>
    <w:rsid w:val="00112F09"/>
    <w:rsid w:val="00114A21"/>
    <w:rsid w:val="00115F2B"/>
    <w:rsid w:val="00117441"/>
    <w:rsid w:val="00117D31"/>
    <w:rsid w:val="0012006D"/>
    <w:rsid w:val="00121F4A"/>
    <w:rsid w:val="00122948"/>
    <w:rsid w:val="00122E4B"/>
    <w:rsid w:val="00123639"/>
    <w:rsid w:val="0012380D"/>
    <w:rsid w:val="00124015"/>
    <w:rsid w:val="00124CF1"/>
    <w:rsid w:val="001250B4"/>
    <w:rsid w:val="001253D1"/>
    <w:rsid w:val="00125595"/>
    <w:rsid w:val="00126C46"/>
    <w:rsid w:val="00127A33"/>
    <w:rsid w:val="00127E68"/>
    <w:rsid w:val="00130E89"/>
    <w:rsid w:val="001318D2"/>
    <w:rsid w:val="00132C06"/>
    <w:rsid w:val="00132F52"/>
    <w:rsid w:val="00133B79"/>
    <w:rsid w:val="00133CE5"/>
    <w:rsid w:val="00134AEC"/>
    <w:rsid w:val="001352E5"/>
    <w:rsid w:val="00135DD5"/>
    <w:rsid w:val="0013663C"/>
    <w:rsid w:val="0013673A"/>
    <w:rsid w:val="00136D68"/>
    <w:rsid w:val="0013752C"/>
    <w:rsid w:val="00137FA9"/>
    <w:rsid w:val="00140206"/>
    <w:rsid w:val="00140D44"/>
    <w:rsid w:val="00142648"/>
    <w:rsid w:val="00142DC2"/>
    <w:rsid w:val="00143219"/>
    <w:rsid w:val="001436BB"/>
    <w:rsid w:val="001437CC"/>
    <w:rsid w:val="00143BD1"/>
    <w:rsid w:val="001459C8"/>
    <w:rsid w:val="001468E9"/>
    <w:rsid w:val="00147864"/>
    <w:rsid w:val="00151114"/>
    <w:rsid w:val="00151C4D"/>
    <w:rsid w:val="0015233C"/>
    <w:rsid w:val="001526C3"/>
    <w:rsid w:val="00152F19"/>
    <w:rsid w:val="001534BC"/>
    <w:rsid w:val="00153833"/>
    <w:rsid w:val="00153FA4"/>
    <w:rsid w:val="00154304"/>
    <w:rsid w:val="0015466E"/>
    <w:rsid w:val="00154765"/>
    <w:rsid w:val="001548CB"/>
    <w:rsid w:val="00154EF0"/>
    <w:rsid w:val="00156A23"/>
    <w:rsid w:val="00160E22"/>
    <w:rsid w:val="001611E5"/>
    <w:rsid w:val="00161741"/>
    <w:rsid w:val="00161A04"/>
    <w:rsid w:val="00161E95"/>
    <w:rsid w:val="00163780"/>
    <w:rsid w:val="00163B1F"/>
    <w:rsid w:val="001648EE"/>
    <w:rsid w:val="00164B65"/>
    <w:rsid w:val="001656F2"/>
    <w:rsid w:val="00165DC8"/>
    <w:rsid w:val="00166794"/>
    <w:rsid w:val="00167813"/>
    <w:rsid w:val="0017212C"/>
    <w:rsid w:val="00172471"/>
    <w:rsid w:val="0017273C"/>
    <w:rsid w:val="001732E3"/>
    <w:rsid w:val="00174E02"/>
    <w:rsid w:val="0017653A"/>
    <w:rsid w:val="001775DF"/>
    <w:rsid w:val="00177CB4"/>
    <w:rsid w:val="001809A7"/>
    <w:rsid w:val="001848C0"/>
    <w:rsid w:val="00185460"/>
    <w:rsid w:val="001862A3"/>
    <w:rsid w:val="001925E3"/>
    <w:rsid w:val="00192E4B"/>
    <w:rsid w:val="00194D62"/>
    <w:rsid w:val="00196407"/>
    <w:rsid w:val="00197091"/>
    <w:rsid w:val="001972CC"/>
    <w:rsid w:val="001977AB"/>
    <w:rsid w:val="001A032D"/>
    <w:rsid w:val="001A138D"/>
    <w:rsid w:val="001A2857"/>
    <w:rsid w:val="001A2A89"/>
    <w:rsid w:val="001A2C62"/>
    <w:rsid w:val="001A3634"/>
    <w:rsid w:val="001A4D5D"/>
    <w:rsid w:val="001A5150"/>
    <w:rsid w:val="001A58B9"/>
    <w:rsid w:val="001A61E1"/>
    <w:rsid w:val="001A6C1E"/>
    <w:rsid w:val="001B2AB9"/>
    <w:rsid w:val="001B30F9"/>
    <w:rsid w:val="001B3659"/>
    <w:rsid w:val="001B370C"/>
    <w:rsid w:val="001B40F3"/>
    <w:rsid w:val="001B53A0"/>
    <w:rsid w:val="001B5F70"/>
    <w:rsid w:val="001B6845"/>
    <w:rsid w:val="001B6D4E"/>
    <w:rsid w:val="001C09E0"/>
    <w:rsid w:val="001C0AED"/>
    <w:rsid w:val="001C13A8"/>
    <w:rsid w:val="001C13B1"/>
    <w:rsid w:val="001C1C2A"/>
    <w:rsid w:val="001C1CDE"/>
    <w:rsid w:val="001C20E8"/>
    <w:rsid w:val="001C263B"/>
    <w:rsid w:val="001C2713"/>
    <w:rsid w:val="001C2EF3"/>
    <w:rsid w:val="001C34D6"/>
    <w:rsid w:val="001C3732"/>
    <w:rsid w:val="001C4D57"/>
    <w:rsid w:val="001C54A9"/>
    <w:rsid w:val="001C6012"/>
    <w:rsid w:val="001C67B0"/>
    <w:rsid w:val="001C7276"/>
    <w:rsid w:val="001C7733"/>
    <w:rsid w:val="001C77F5"/>
    <w:rsid w:val="001C79FA"/>
    <w:rsid w:val="001D07C9"/>
    <w:rsid w:val="001D3AB5"/>
    <w:rsid w:val="001D4A81"/>
    <w:rsid w:val="001D545E"/>
    <w:rsid w:val="001D7918"/>
    <w:rsid w:val="001D7961"/>
    <w:rsid w:val="001D7D8F"/>
    <w:rsid w:val="001D7DF0"/>
    <w:rsid w:val="001D7E82"/>
    <w:rsid w:val="001E018C"/>
    <w:rsid w:val="001E0672"/>
    <w:rsid w:val="001E0AD2"/>
    <w:rsid w:val="001E11C8"/>
    <w:rsid w:val="001E3596"/>
    <w:rsid w:val="001E38ED"/>
    <w:rsid w:val="001E3B25"/>
    <w:rsid w:val="001E3F91"/>
    <w:rsid w:val="001E4152"/>
    <w:rsid w:val="001E489D"/>
    <w:rsid w:val="001E5C94"/>
    <w:rsid w:val="001E6822"/>
    <w:rsid w:val="001E74A5"/>
    <w:rsid w:val="001E7B9E"/>
    <w:rsid w:val="001F025B"/>
    <w:rsid w:val="001F094C"/>
    <w:rsid w:val="001F2B8C"/>
    <w:rsid w:val="001F3163"/>
    <w:rsid w:val="001F394F"/>
    <w:rsid w:val="001F783F"/>
    <w:rsid w:val="001F7AFD"/>
    <w:rsid w:val="001F7DE2"/>
    <w:rsid w:val="002001BE"/>
    <w:rsid w:val="00202E76"/>
    <w:rsid w:val="0020304A"/>
    <w:rsid w:val="002031F3"/>
    <w:rsid w:val="002058A7"/>
    <w:rsid w:val="00205A1A"/>
    <w:rsid w:val="00207665"/>
    <w:rsid w:val="002076E2"/>
    <w:rsid w:val="0021056F"/>
    <w:rsid w:val="00211229"/>
    <w:rsid w:val="00211E8C"/>
    <w:rsid w:val="00212C9C"/>
    <w:rsid w:val="00212FCA"/>
    <w:rsid w:val="00213108"/>
    <w:rsid w:val="00213DFB"/>
    <w:rsid w:val="0021453E"/>
    <w:rsid w:val="0021475E"/>
    <w:rsid w:val="00215A63"/>
    <w:rsid w:val="002179AC"/>
    <w:rsid w:val="00217B86"/>
    <w:rsid w:val="0022042D"/>
    <w:rsid w:val="00220ADB"/>
    <w:rsid w:val="002217BA"/>
    <w:rsid w:val="00221E74"/>
    <w:rsid w:val="00222ADA"/>
    <w:rsid w:val="00223507"/>
    <w:rsid w:val="00223ACC"/>
    <w:rsid w:val="0022448D"/>
    <w:rsid w:val="00226ED6"/>
    <w:rsid w:val="002275DE"/>
    <w:rsid w:val="00230170"/>
    <w:rsid w:val="002305CF"/>
    <w:rsid w:val="00231D50"/>
    <w:rsid w:val="00232110"/>
    <w:rsid w:val="00232A11"/>
    <w:rsid w:val="00233601"/>
    <w:rsid w:val="00233E08"/>
    <w:rsid w:val="002345FF"/>
    <w:rsid w:val="00235DF2"/>
    <w:rsid w:val="00237611"/>
    <w:rsid w:val="002408D7"/>
    <w:rsid w:val="002426EA"/>
    <w:rsid w:val="00243284"/>
    <w:rsid w:val="00244476"/>
    <w:rsid w:val="0024579C"/>
    <w:rsid w:val="002457CF"/>
    <w:rsid w:val="00245B8E"/>
    <w:rsid w:val="002507D8"/>
    <w:rsid w:val="00252A20"/>
    <w:rsid w:val="00252B41"/>
    <w:rsid w:val="0025524F"/>
    <w:rsid w:val="002578EE"/>
    <w:rsid w:val="00257E5F"/>
    <w:rsid w:val="00260C1D"/>
    <w:rsid w:val="00261001"/>
    <w:rsid w:val="002617DC"/>
    <w:rsid w:val="00261A42"/>
    <w:rsid w:val="00261D84"/>
    <w:rsid w:val="002629A6"/>
    <w:rsid w:val="002630E4"/>
    <w:rsid w:val="002638E7"/>
    <w:rsid w:val="00263F23"/>
    <w:rsid w:val="00264D02"/>
    <w:rsid w:val="00264DA7"/>
    <w:rsid w:val="0026500D"/>
    <w:rsid w:val="00265CD7"/>
    <w:rsid w:val="00266588"/>
    <w:rsid w:val="002665BD"/>
    <w:rsid w:val="00270264"/>
    <w:rsid w:val="00270282"/>
    <w:rsid w:val="00271342"/>
    <w:rsid w:val="00271B06"/>
    <w:rsid w:val="0027298D"/>
    <w:rsid w:val="00272FEC"/>
    <w:rsid w:val="00273013"/>
    <w:rsid w:val="00273C37"/>
    <w:rsid w:val="0027430D"/>
    <w:rsid w:val="0027463A"/>
    <w:rsid w:val="002746D9"/>
    <w:rsid w:val="00274ED2"/>
    <w:rsid w:val="002754FC"/>
    <w:rsid w:val="002765F2"/>
    <w:rsid w:val="00277A35"/>
    <w:rsid w:val="00280994"/>
    <w:rsid w:val="00280E3F"/>
    <w:rsid w:val="00280F05"/>
    <w:rsid w:val="00281F8C"/>
    <w:rsid w:val="0028248C"/>
    <w:rsid w:val="00282B05"/>
    <w:rsid w:val="00282D4D"/>
    <w:rsid w:val="0028323A"/>
    <w:rsid w:val="002856F3"/>
    <w:rsid w:val="00286DDB"/>
    <w:rsid w:val="002871EB"/>
    <w:rsid w:val="00287D39"/>
    <w:rsid w:val="00290DBD"/>
    <w:rsid w:val="00291D91"/>
    <w:rsid w:val="002948C4"/>
    <w:rsid w:val="00294D2D"/>
    <w:rsid w:val="002958DD"/>
    <w:rsid w:val="002960D6"/>
    <w:rsid w:val="00297E45"/>
    <w:rsid w:val="002A01C3"/>
    <w:rsid w:val="002A2099"/>
    <w:rsid w:val="002A229B"/>
    <w:rsid w:val="002A35B6"/>
    <w:rsid w:val="002A4172"/>
    <w:rsid w:val="002A4516"/>
    <w:rsid w:val="002A4755"/>
    <w:rsid w:val="002A54DE"/>
    <w:rsid w:val="002A70E6"/>
    <w:rsid w:val="002A7FAB"/>
    <w:rsid w:val="002B0692"/>
    <w:rsid w:val="002B085C"/>
    <w:rsid w:val="002B1AE9"/>
    <w:rsid w:val="002B1B3F"/>
    <w:rsid w:val="002B2278"/>
    <w:rsid w:val="002B284F"/>
    <w:rsid w:val="002B2A2E"/>
    <w:rsid w:val="002B2F59"/>
    <w:rsid w:val="002B309C"/>
    <w:rsid w:val="002B4D21"/>
    <w:rsid w:val="002B6781"/>
    <w:rsid w:val="002B6AC2"/>
    <w:rsid w:val="002B6D5B"/>
    <w:rsid w:val="002C0074"/>
    <w:rsid w:val="002C0159"/>
    <w:rsid w:val="002C0804"/>
    <w:rsid w:val="002C0D97"/>
    <w:rsid w:val="002C0DC5"/>
    <w:rsid w:val="002C1007"/>
    <w:rsid w:val="002C2D44"/>
    <w:rsid w:val="002C3A22"/>
    <w:rsid w:val="002C4715"/>
    <w:rsid w:val="002C4780"/>
    <w:rsid w:val="002C47ED"/>
    <w:rsid w:val="002C484A"/>
    <w:rsid w:val="002C5692"/>
    <w:rsid w:val="002C570D"/>
    <w:rsid w:val="002C618A"/>
    <w:rsid w:val="002C6561"/>
    <w:rsid w:val="002C69D4"/>
    <w:rsid w:val="002C6DB3"/>
    <w:rsid w:val="002C76A0"/>
    <w:rsid w:val="002D0E3D"/>
    <w:rsid w:val="002D10C8"/>
    <w:rsid w:val="002D1A38"/>
    <w:rsid w:val="002D1AA7"/>
    <w:rsid w:val="002D1C2C"/>
    <w:rsid w:val="002D28CB"/>
    <w:rsid w:val="002D2E16"/>
    <w:rsid w:val="002D35AE"/>
    <w:rsid w:val="002D373C"/>
    <w:rsid w:val="002D3CA6"/>
    <w:rsid w:val="002D57AA"/>
    <w:rsid w:val="002E126F"/>
    <w:rsid w:val="002E160F"/>
    <w:rsid w:val="002E191E"/>
    <w:rsid w:val="002E1C05"/>
    <w:rsid w:val="002E2783"/>
    <w:rsid w:val="002E31F3"/>
    <w:rsid w:val="002E3C57"/>
    <w:rsid w:val="002E3FAE"/>
    <w:rsid w:val="002E482C"/>
    <w:rsid w:val="002E5399"/>
    <w:rsid w:val="002E5A0B"/>
    <w:rsid w:val="002E6295"/>
    <w:rsid w:val="002E6531"/>
    <w:rsid w:val="002E66CA"/>
    <w:rsid w:val="002E689B"/>
    <w:rsid w:val="002E6CFE"/>
    <w:rsid w:val="002E7464"/>
    <w:rsid w:val="002E74CE"/>
    <w:rsid w:val="002E76FD"/>
    <w:rsid w:val="002E7AD0"/>
    <w:rsid w:val="002F1871"/>
    <w:rsid w:val="002F3672"/>
    <w:rsid w:val="002F37C1"/>
    <w:rsid w:val="002F64A2"/>
    <w:rsid w:val="002F72FA"/>
    <w:rsid w:val="002F7BEF"/>
    <w:rsid w:val="002F7D11"/>
    <w:rsid w:val="003001E4"/>
    <w:rsid w:val="003007E0"/>
    <w:rsid w:val="003013E7"/>
    <w:rsid w:val="0030150B"/>
    <w:rsid w:val="00301B41"/>
    <w:rsid w:val="00301D47"/>
    <w:rsid w:val="003030B1"/>
    <w:rsid w:val="003030B3"/>
    <w:rsid w:val="00303717"/>
    <w:rsid w:val="00304013"/>
    <w:rsid w:val="00304137"/>
    <w:rsid w:val="003046AA"/>
    <w:rsid w:val="0030494E"/>
    <w:rsid w:val="003049F3"/>
    <w:rsid w:val="00304CDF"/>
    <w:rsid w:val="00305493"/>
    <w:rsid w:val="00305BB3"/>
    <w:rsid w:val="00305F6D"/>
    <w:rsid w:val="003062D4"/>
    <w:rsid w:val="003064B8"/>
    <w:rsid w:val="00306E7D"/>
    <w:rsid w:val="00307227"/>
    <w:rsid w:val="003076B1"/>
    <w:rsid w:val="0030794F"/>
    <w:rsid w:val="003105D0"/>
    <w:rsid w:val="003105D6"/>
    <w:rsid w:val="00310B1D"/>
    <w:rsid w:val="00310D66"/>
    <w:rsid w:val="003111C5"/>
    <w:rsid w:val="00311481"/>
    <w:rsid w:val="0031153E"/>
    <w:rsid w:val="003116A6"/>
    <w:rsid w:val="00311863"/>
    <w:rsid w:val="00312733"/>
    <w:rsid w:val="00312B7C"/>
    <w:rsid w:val="00316065"/>
    <w:rsid w:val="00317883"/>
    <w:rsid w:val="00317EFF"/>
    <w:rsid w:val="00320597"/>
    <w:rsid w:val="00321181"/>
    <w:rsid w:val="00321AA3"/>
    <w:rsid w:val="00321AE9"/>
    <w:rsid w:val="00321EEE"/>
    <w:rsid w:val="0032264B"/>
    <w:rsid w:val="00323895"/>
    <w:rsid w:val="0032586C"/>
    <w:rsid w:val="00326579"/>
    <w:rsid w:val="00327D27"/>
    <w:rsid w:val="00327D79"/>
    <w:rsid w:val="00330E47"/>
    <w:rsid w:val="00332E6B"/>
    <w:rsid w:val="003330E5"/>
    <w:rsid w:val="003337F3"/>
    <w:rsid w:val="00333BE8"/>
    <w:rsid w:val="00333F73"/>
    <w:rsid w:val="003344DB"/>
    <w:rsid w:val="00334B32"/>
    <w:rsid w:val="00335866"/>
    <w:rsid w:val="00335898"/>
    <w:rsid w:val="00335BFE"/>
    <w:rsid w:val="00335E9C"/>
    <w:rsid w:val="0033608B"/>
    <w:rsid w:val="0033675D"/>
    <w:rsid w:val="00337941"/>
    <w:rsid w:val="003401F8"/>
    <w:rsid w:val="003407D0"/>
    <w:rsid w:val="0034181B"/>
    <w:rsid w:val="00341B17"/>
    <w:rsid w:val="00342C51"/>
    <w:rsid w:val="00345856"/>
    <w:rsid w:val="0034595C"/>
    <w:rsid w:val="00345B79"/>
    <w:rsid w:val="00345D0F"/>
    <w:rsid w:val="0034614E"/>
    <w:rsid w:val="00346885"/>
    <w:rsid w:val="00346B96"/>
    <w:rsid w:val="003472B3"/>
    <w:rsid w:val="003501DB"/>
    <w:rsid w:val="0035104F"/>
    <w:rsid w:val="0035199B"/>
    <w:rsid w:val="003522BF"/>
    <w:rsid w:val="00352901"/>
    <w:rsid w:val="00354DD8"/>
    <w:rsid w:val="00355AEE"/>
    <w:rsid w:val="00355D3B"/>
    <w:rsid w:val="0035606B"/>
    <w:rsid w:val="0035651C"/>
    <w:rsid w:val="00357CC7"/>
    <w:rsid w:val="0036073F"/>
    <w:rsid w:val="003615A3"/>
    <w:rsid w:val="003629EE"/>
    <w:rsid w:val="003632E0"/>
    <w:rsid w:val="00363DCB"/>
    <w:rsid w:val="003643B3"/>
    <w:rsid w:val="0036698F"/>
    <w:rsid w:val="003708DD"/>
    <w:rsid w:val="00370B8E"/>
    <w:rsid w:val="00370BB1"/>
    <w:rsid w:val="003714F4"/>
    <w:rsid w:val="003721B2"/>
    <w:rsid w:val="00372328"/>
    <w:rsid w:val="00373F21"/>
    <w:rsid w:val="00374CE8"/>
    <w:rsid w:val="003762FD"/>
    <w:rsid w:val="00376FD2"/>
    <w:rsid w:val="00377278"/>
    <w:rsid w:val="0037794F"/>
    <w:rsid w:val="00377A76"/>
    <w:rsid w:val="0038132B"/>
    <w:rsid w:val="00383E66"/>
    <w:rsid w:val="00384AE2"/>
    <w:rsid w:val="00385699"/>
    <w:rsid w:val="00387DC9"/>
    <w:rsid w:val="00390D23"/>
    <w:rsid w:val="0039142B"/>
    <w:rsid w:val="00391447"/>
    <w:rsid w:val="0039193E"/>
    <w:rsid w:val="00391ADA"/>
    <w:rsid w:val="00392CDB"/>
    <w:rsid w:val="00392FF3"/>
    <w:rsid w:val="0039380F"/>
    <w:rsid w:val="00393B71"/>
    <w:rsid w:val="00394095"/>
    <w:rsid w:val="003940F6"/>
    <w:rsid w:val="00394B2E"/>
    <w:rsid w:val="00394F10"/>
    <w:rsid w:val="003955D3"/>
    <w:rsid w:val="00396545"/>
    <w:rsid w:val="0039671B"/>
    <w:rsid w:val="00396F71"/>
    <w:rsid w:val="003A03D0"/>
    <w:rsid w:val="003A04FF"/>
    <w:rsid w:val="003A1B01"/>
    <w:rsid w:val="003A2029"/>
    <w:rsid w:val="003A2CF7"/>
    <w:rsid w:val="003A3CC2"/>
    <w:rsid w:val="003A5E73"/>
    <w:rsid w:val="003A63D9"/>
    <w:rsid w:val="003A6417"/>
    <w:rsid w:val="003A65FE"/>
    <w:rsid w:val="003A6A5A"/>
    <w:rsid w:val="003A7221"/>
    <w:rsid w:val="003A730E"/>
    <w:rsid w:val="003B123F"/>
    <w:rsid w:val="003B1857"/>
    <w:rsid w:val="003B1CEE"/>
    <w:rsid w:val="003B2199"/>
    <w:rsid w:val="003B2856"/>
    <w:rsid w:val="003B2A0D"/>
    <w:rsid w:val="003B31FA"/>
    <w:rsid w:val="003B470A"/>
    <w:rsid w:val="003B55AD"/>
    <w:rsid w:val="003B7EC4"/>
    <w:rsid w:val="003C183D"/>
    <w:rsid w:val="003C19CA"/>
    <w:rsid w:val="003C7282"/>
    <w:rsid w:val="003D00D5"/>
    <w:rsid w:val="003D0A29"/>
    <w:rsid w:val="003D0BC7"/>
    <w:rsid w:val="003D181D"/>
    <w:rsid w:val="003D187D"/>
    <w:rsid w:val="003D20C4"/>
    <w:rsid w:val="003D235D"/>
    <w:rsid w:val="003D29E0"/>
    <w:rsid w:val="003D4163"/>
    <w:rsid w:val="003D46D0"/>
    <w:rsid w:val="003D5051"/>
    <w:rsid w:val="003D5661"/>
    <w:rsid w:val="003D65BF"/>
    <w:rsid w:val="003D792A"/>
    <w:rsid w:val="003E1680"/>
    <w:rsid w:val="003E1870"/>
    <w:rsid w:val="003E2E98"/>
    <w:rsid w:val="003E2ED8"/>
    <w:rsid w:val="003E4701"/>
    <w:rsid w:val="003E6079"/>
    <w:rsid w:val="003E6128"/>
    <w:rsid w:val="003E6679"/>
    <w:rsid w:val="003E6D0F"/>
    <w:rsid w:val="003E6D1E"/>
    <w:rsid w:val="003E712E"/>
    <w:rsid w:val="003E71F5"/>
    <w:rsid w:val="003F0769"/>
    <w:rsid w:val="003F0DDA"/>
    <w:rsid w:val="003F140F"/>
    <w:rsid w:val="003F1552"/>
    <w:rsid w:val="003F15DB"/>
    <w:rsid w:val="003F2702"/>
    <w:rsid w:val="003F2778"/>
    <w:rsid w:val="003F36A4"/>
    <w:rsid w:val="003F3757"/>
    <w:rsid w:val="003F4900"/>
    <w:rsid w:val="003F6573"/>
    <w:rsid w:val="003F70CA"/>
    <w:rsid w:val="003F7823"/>
    <w:rsid w:val="003F7CCB"/>
    <w:rsid w:val="00400E76"/>
    <w:rsid w:val="0040137F"/>
    <w:rsid w:val="00402179"/>
    <w:rsid w:val="0040278D"/>
    <w:rsid w:val="00402C84"/>
    <w:rsid w:val="00403249"/>
    <w:rsid w:val="00403781"/>
    <w:rsid w:val="0040471A"/>
    <w:rsid w:val="0040674A"/>
    <w:rsid w:val="004078C8"/>
    <w:rsid w:val="004102DE"/>
    <w:rsid w:val="004107D7"/>
    <w:rsid w:val="00412696"/>
    <w:rsid w:val="00412E24"/>
    <w:rsid w:val="00414335"/>
    <w:rsid w:val="004147B1"/>
    <w:rsid w:val="00414FB4"/>
    <w:rsid w:val="00416727"/>
    <w:rsid w:val="004170BE"/>
    <w:rsid w:val="004171E4"/>
    <w:rsid w:val="00417A0E"/>
    <w:rsid w:val="0042068A"/>
    <w:rsid w:val="00422378"/>
    <w:rsid w:val="0042267F"/>
    <w:rsid w:val="0042437A"/>
    <w:rsid w:val="00424992"/>
    <w:rsid w:val="00424AE3"/>
    <w:rsid w:val="00424E72"/>
    <w:rsid w:val="00425F0D"/>
    <w:rsid w:val="00426D7C"/>
    <w:rsid w:val="00427621"/>
    <w:rsid w:val="004300ED"/>
    <w:rsid w:val="00431687"/>
    <w:rsid w:val="00432B72"/>
    <w:rsid w:val="00432FA7"/>
    <w:rsid w:val="00433016"/>
    <w:rsid w:val="0043412E"/>
    <w:rsid w:val="004342F1"/>
    <w:rsid w:val="004349C0"/>
    <w:rsid w:val="00434ECD"/>
    <w:rsid w:val="00435075"/>
    <w:rsid w:val="00437702"/>
    <w:rsid w:val="00437909"/>
    <w:rsid w:val="00440047"/>
    <w:rsid w:val="004401B5"/>
    <w:rsid w:val="004404F8"/>
    <w:rsid w:val="00440800"/>
    <w:rsid w:val="004413DD"/>
    <w:rsid w:val="00442393"/>
    <w:rsid w:val="004436D7"/>
    <w:rsid w:val="00443DCB"/>
    <w:rsid w:val="00443DEB"/>
    <w:rsid w:val="0044535B"/>
    <w:rsid w:val="00445FDA"/>
    <w:rsid w:val="004461C7"/>
    <w:rsid w:val="004466B2"/>
    <w:rsid w:val="004473B2"/>
    <w:rsid w:val="00447F0D"/>
    <w:rsid w:val="00450686"/>
    <w:rsid w:val="00450A5F"/>
    <w:rsid w:val="00451514"/>
    <w:rsid w:val="00453BB4"/>
    <w:rsid w:val="00454B9D"/>
    <w:rsid w:val="00455F6A"/>
    <w:rsid w:val="00456190"/>
    <w:rsid w:val="00456317"/>
    <w:rsid w:val="00456348"/>
    <w:rsid w:val="004572A1"/>
    <w:rsid w:val="00457F74"/>
    <w:rsid w:val="004613B1"/>
    <w:rsid w:val="00461F2A"/>
    <w:rsid w:val="0046231E"/>
    <w:rsid w:val="0046340E"/>
    <w:rsid w:val="004635E2"/>
    <w:rsid w:val="004638FA"/>
    <w:rsid w:val="00464CB6"/>
    <w:rsid w:val="0046532D"/>
    <w:rsid w:val="0046566E"/>
    <w:rsid w:val="00470027"/>
    <w:rsid w:val="0047025A"/>
    <w:rsid w:val="004724EC"/>
    <w:rsid w:val="00472A17"/>
    <w:rsid w:val="00472C41"/>
    <w:rsid w:val="00472CB5"/>
    <w:rsid w:val="00473115"/>
    <w:rsid w:val="004738D8"/>
    <w:rsid w:val="00473BD2"/>
    <w:rsid w:val="00473F11"/>
    <w:rsid w:val="00474477"/>
    <w:rsid w:val="0047491A"/>
    <w:rsid w:val="004749E8"/>
    <w:rsid w:val="004764CB"/>
    <w:rsid w:val="00476730"/>
    <w:rsid w:val="004769A5"/>
    <w:rsid w:val="00476A2D"/>
    <w:rsid w:val="004773A3"/>
    <w:rsid w:val="004773E6"/>
    <w:rsid w:val="00477710"/>
    <w:rsid w:val="00477AAB"/>
    <w:rsid w:val="00481A7B"/>
    <w:rsid w:val="00483042"/>
    <w:rsid w:val="0048386B"/>
    <w:rsid w:val="00483C14"/>
    <w:rsid w:val="00484EDE"/>
    <w:rsid w:val="004858CD"/>
    <w:rsid w:val="00485DB6"/>
    <w:rsid w:val="0048628A"/>
    <w:rsid w:val="0048658E"/>
    <w:rsid w:val="0048686D"/>
    <w:rsid w:val="00487815"/>
    <w:rsid w:val="00487D6A"/>
    <w:rsid w:val="004911B6"/>
    <w:rsid w:val="00491C96"/>
    <w:rsid w:val="004923B6"/>
    <w:rsid w:val="00494294"/>
    <w:rsid w:val="00495024"/>
    <w:rsid w:val="00495611"/>
    <w:rsid w:val="004961DA"/>
    <w:rsid w:val="00496359"/>
    <w:rsid w:val="00496EA6"/>
    <w:rsid w:val="00497926"/>
    <w:rsid w:val="004A115C"/>
    <w:rsid w:val="004A14BE"/>
    <w:rsid w:val="004A2A62"/>
    <w:rsid w:val="004A2BF5"/>
    <w:rsid w:val="004A3085"/>
    <w:rsid w:val="004A3C58"/>
    <w:rsid w:val="004A4178"/>
    <w:rsid w:val="004A4BD5"/>
    <w:rsid w:val="004A4CFD"/>
    <w:rsid w:val="004A4FB5"/>
    <w:rsid w:val="004A677C"/>
    <w:rsid w:val="004A6C04"/>
    <w:rsid w:val="004A7D4A"/>
    <w:rsid w:val="004B05A5"/>
    <w:rsid w:val="004B0A7F"/>
    <w:rsid w:val="004B0EB6"/>
    <w:rsid w:val="004B176B"/>
    <w:rsid w:val="004B182C"/>
    <w:rsid w:val="004B293C"/>
    <w:rsid w:val="004B35A4"/>
    <w:rsid w:val="004B3A2A"/>
    <w:rsid w:val="004B3D59"/>
    <w:rsid w:val="004B4713"/>
    <w:rsid w:val="004B4BE7"/>
    <w:rsid w:val="004B50F8"/>
    <w:rsid w:val="004B58EA"/>
    <w:rsid w:val="004B73EF"/>
    <w:rsid w:val="004B76A3"/>
    <w:rsid w:val="004B7992"/>
    <w:rsid w:val="004C09B4"/>
    <w:rsid w:val="004C2082"/>
    <w:rsid w:val="004C20F2"/>
    <w:rsid w:val="004C251E"/>
    <w:rsid w:val="004C3F25"/>
    <w:rsid w:val="004C4E77"/>
    <w:rsid w:val="004C525E"/>
    <w:rsid w:val="004C6796"/>
    <w:rsid w:val="004C67E2"/>
    <w:rsid w:val="004C6BD8"/>
    <w:rsid w:val="004C7263"/>
    <w:rsid w:val="004C7A27"/>
    <w:rsid w:val="004D0490"/>
    <w:rsid w:val="004D12F1"/>
    <w:rsid w:val="004D1805"/>
    <w:rsid w:val="004D1CB6"/>
    <w:rsid w:val="004D2229"/>
    <w:rsid w:val="004D257A"/>
    <w:rsid w:val="004D2676"/>
    <w:rsid w:val="004D3142"/>
    <w:rsid w:val="004D36A1"/>
    <w:rsid w:val="004D37D7"/>
    <w:rsid w:val="004D4509"/>
    <w:rsid w:val="004D52DD"/>
    <w:rsid w:val="004D54E4"/>
    <w:rsid w:val="004D5A36"/>
    <w:rsid w:val="004D5BA4"/>
    <w:rsid w:val="004D68F8"/>
    <w:rsid w:val="004D6D19"/>
    <w:rsid w:val="004D70F9"/>
    <w:rsid w:val="004E11D8"/>
    <w:rsid w:val="004E24A2"/>
    <w:rsid w:val="004E6E3A"/>
    <w:rsid w:val="004F0C96"/>
    <w:rsid w:val="004F0F98"/>
    <w:rsid w:val="004F28A0"/>
    <w:rsid w:val="004F39A4"/>
    <w:rsid w:val="004F3DD7"/>
    <w:rsid w:val="004F44C7"/>
    <w:rsid w:val="004F489F"/>
    <w:rsid w:val="004F4958"/>
    <w:rsid w:val="004F766F"/>
    <w:rsid w:val="004F785F"/>
    <w:rsid w:val="004F78B7"/>
    <w:rsid w:val="004F7944"/>
    <w:rsid w:val="00500224"/>
    <w:rsid w:val="005002D1"/>
    <w:rsid w:val="00501B93"/>
    <w:rsid w:val="005025F7"/>
    <w:rsid w:val="005041C2"/>
    <w:rsid w:val="00505CA0"/>
    <w:rsid w:val="00507043"/>
    <w:rsid w:val="00507C08"/>
    <w:rsid w:val="00507D18"/>
    <w:rsid w:val="00507D4A"/>
    <w:rsid w:val="0051016E"/>
    <w:rsid w:val="00511A30"/>
    <w:rsid w:val="00512F22"/>
    <w:rsid w:val="005140D2"/>
    <w:rsid w:val="005140E4"/>
    <w:rsid w:val="00514343"/>
    <w:rsid w:val="00514426"/>
    <w:rsid w:val="00514592"/>
    <w:rsid w:val="00515DEC"/>
    <w:rsid w:val="00516603"/>
    <w:rsid w:val="005166F9"/>
    <w:rsid w:val="005167B1"/>
    <w:rsid w:val="00517555"/>
    <w:rsid w:val="00517A46"/>
    <w:rsid w:val="00517BAF"/>
    <w:rsid w:val="00517D20"/>
    <w:rsid w:val="00520763"/>
    <w:rsid w:val="00520AC1"/>
    <w:rsid w:val="005215EE"/>
    <w:rsid w:val="00521F15"/>
    <w:rsid w:val="00522599"/>
    <w:rsid w:val="00522F5F"/>
    <w:rsid w:val="005248B9"/>
    <w:rsid w:val="00525374"/>
    <w:rsid w:val="005255D3"/>
    <w:rsid w:val="00525C4F"/>
    <w:rsid w:val="00526446"/>
    <w:rsid w:val="00527495"/>
    <w:rsid w:val="00527E7A"/>
    <w:rsid w:val="00531594"/>
    <w:rsid w:val="00537E2C"/>
    <w:rsid w:val="00540208"/>
    <w:rsid w:val="00542797"/>
    <w:rsid w:val="00542B3A"/>
    <w:rsid w:val="0054356D"/>
    <w:rsid w:val="00544ADC"/>
    <w:rsid w:val="00544B9C"/>
    <w:rsid w:val="00544E13"/>
    <w:rsid w:val="00544EC9"/>
    <w:rsid w:val="005466B2"/>
    <w:rsid w:val="00546CE8"/>
    <w:rsid w:val="00546FBD"/>
    <w:rsid w:val="00547330"/>
    <w:rsid w:val="00550671"/>
    <w:rsid w:val="00551425"/>
    <w:rsid w:val="0055159A"/>
    <w:rsid w:val="005516E0"/>
    <w:rsid w:val="00551A9B"/>
    <w:rsid w:val="005520BF"/>
    <w:rsid w:val="00552213"/>
    <w:rsid w:val="005526F4"/>
    <w:rsid w:val="005541C0"/>
    <w:rsid w:val="0055544F"/>
    <w:rsid w:val="00556533"/>
    <w:rsid w:val="00556B04"/>
    <w:rsid w:val="00556F72"/>
    <w:rsid w:val="00556F82"/>
    <w:rsid w:val="00560A81"/>
    <w:rsid w:val="00560C00"/>
    <w:rsid w:val="00561ED1"/>
    <w:rsid w:val="00562B0A"/>
    <w:rsid w:val="00562CCE"/>
    <w:rsid w:val="00563FC3"/>
    <w:rsid w:val="00564AE2"/>
    <w:rsid w:val="0056555A"/>
    <w:rsid w:val="005669D6"/>
    <w:rsid w:val="00566BC5"/>
    <w:rsid w:val="0056788F"/>
    <w:rsid w:val="00567998"/>
    <w:rsid w:val="00570911"/>
    <w:rsid w:val="0057101E"/>
    <w:rsid w:val="005716F3"/>
    <w:rsid w:val="00573BC6"/>
    <w:rsid w:val="005759CD"/>
    <w:rsid w:val="00575D39"/>
    <w:rsid w:val="00575F2C"/>
    <w:rsid w:val="005773AC"/>
    <w:rsid w:val="00577884"/>
    <w:rsid w:val="00577C3F"/>
    <w:rsid w:val="00581C0F"/>
    <w:rsid w:val="00582919"/>
    <w:rsid w:val="00583749"/>
    <w:rsid w:val="005849B2"/>
    <w:rsid w:val="00585172"/>
    <w:rsid w:val="00587366"/>
    <w:rsid w:val="0058757A"/>
    <w:rsid w:val="00590037"/>
    <w:rsid w:val="00590579"/>
    <w:rsid w:val="00590892"/>
    <w:rsid w:val="00591931"/>
    <w:rsid w:val="00593476"/>
    <w:rsid w:val="005937BC"/>
    <w:rsid w:val="00594C52"/>
    <w:rsid w:val="00595511"/>
    <w:rsid w:val="00596238"/>
    <w:rsid w:val="00596514"/>
    <w:rsid w:val="0059679B"/>
    <w:rsid w:val="00597B44"/>
    <w:rsid w:val="00597D18"/>
    <w:rsid w:val="005A1FAB"/>
    <w:rsid w:val="005A228F"/>
    <w:rsid w:val="005A22CB"/>
    <w:rsid w:val="005A2A65"/>
    <w:rsid w:val="005A2F65"/>
    <w:rsid w:val="005A3513"/>
    <w:rsid w:val="005A3581"/>
    <w:rsid w:val="005A3BD7"/>
    <w:rsid w:val="005A60E1"/>
    <w:rsid w:val="005A6788"/>
    <w:rsid w:val="005A786F"/>
    <w:rsid w:val="005B13E4"/>
    <w:rsid w:val="005B169C"/>
    <w:rsid w:val="005B2D8D"/>
    <w:rsid w:val="005B2DD1"/>
    <w:rsid w:val="005B3A49"/>
    <w:rsid w:val="005B40D3"/>
    <w:rsid w:val="005B4B08"/>
    <w:rsid w:val="005B5703"/>
    <w:rsid w:val="005B6ADF"/>
    <w:rsid w:val="005B773D"/>
    <w:rsid w:val="005B7C5D"/>
    <w:rsid w:val="005C02B5"/>
    <w:rsid w:val="005C0821"/>
    <w:rsid w:val="005C1A74"/>
    <w:rsid w:val="005C3294"/>
    <w:rsid w:val="005C347F"/>
    <w:rsid w:val="005C380A"/>
    <w:rsid w:val="005C3B63"/>
    <w:rsid w:val="005C450C"/>
    <w:rsid w:val="005C4E52"/>
    <w:rsid w:val="005C6961"/>
    <w:rsid w:val="005C6F55"/>
    <w:rsid w:val="005C7898"/>
    <w:rsid w:val="005C7CA9"/>
    <w:rsid w:val="005D0EB4"/>
    <w:rsid w:val="005D18A6"/>
    <w:rsid w:val="005D27DD"/>
    <w:rsid w:val="005D2CD0"/>
    <w:rsid w:val="005D3493"/>
    <w:rsid w:val="005D42F5"/>
    <w:rsid w:val="005D487C"/>
    <w:rsid w:val="005D545F"/>
    <w:rsid w:val="005D622E"/>
    <w:rsid w:val="005D6617"/>
    <w:rsid w:val="005D6FF0"/>
    <w:rsid w:val="005E11D5"/>
    <w:rsid w:val="005E2486"/>
    <w:rsid w:val="005E2739"/>
    <w:rsid w:val="005E34D4"/>
    <w:rsid w:val="005E3716"/>
    <w:rsid w:val="005E3AE2"/>
    <w:rsid w:val="005E3FDE"/>
    <w:rsid w:val="005E55F2"/>
    <w:rsid w:val="005E68FC"/>
    <w:rsid w:val="005E7271"/>
    <w:rsid w:val="005E748B"/>
    <w:rsid w:val="005E76A0"/>
    <w:rsid w:val="005E7C2E"/>
    <w:rsid w:val="005E7CC9"/>
    <w:rsid w:val="005F0007"/>
    <w:rsid w:val="005F0E6C"/>
    <w:rsid w:val="005F1362"/>
    <w:rsid w:val="005F1BAD"/>
    <w:rsid w:val="005F3685"/>
    <w:rsid w:val="005F487C"/>
    <w:rsid w:val="005F53A4"/>
    <w:rsid w:val="005F5F37"/>
    <w:rsid w:val="005F5FE1"/>
    <w:rsid w:val="005F62B2"/>
    <w:rsid w:val="005F692C"/>
    <w:rsid w:val="005F715E"/>
    <w:rsid w:val="006010DA"/>
    <w:rsid w:val="006015F0"/>
    <w:rsid w:val="006017AB"/>
    <w:rsid w:val="00604AC3"/>
    <w:rsid w:val="00605865"/>
    <w:rsid w:val="00611DC1"/>
    <w:rsid w:val="00613655"/>
    <w:rsid w:val="006144EE"/>
    <w:rsid w:val="006149C2"/>
    <w:rsid w:val="006158DB"/>
    <w:rsid w:val="00616236"/>
    <w:rsid w:val="00616F2E"/>
    <w:rsid w:val="00617125"/>
    <w:rsid w:val="0061724D"/>
    <w:rsid w:val="00617813"/>
    <w:rsid w:val="006206CC"/>
    <w:rsid w:val="0062118E"/>
    <w:rsid w:val="00622B06"/>
    <w:rsid w:val="00623C15"/>
    <w:rsid w:val="00624425"/>
    <w:rsid w:val="006257C2"/>
    <w:rsid w:val="00627163"/>
    <w:rsid w:val="00627CA9"/>
    <w:rsid w:val="0063034E"/>
    <w:rsid w:val="00632E24"/>
    <w:rsid w:val="00634476"/>
    <w:rsid w:val="00635127"/>
    <w:rsid w:val="00635424"/>
    <w:rsid w:val="00637049"/>
    <w:rsid w:val="00637475"/>
    <w:rsid w:val="00640B8E"/>
    <w:rsid w:val="0064393B"/>
    <w:rsid w:val="006439A1"/>
    <w:rsid w:val="00644375"/>
    <w:rsid w:val="00644A5C"/>
    <w:rsid w:val="00644F20"/>
    <w:rsid w:val="00645E03"/>
    <w:rsid w:val="00646A08"/>
    <w:rsid w:val="00646E43"/>
    <w:rsid w:val="00650392"/>
    <w:rsid w:val="0065061D"/>
    <w:rsid w:val="00651701"/>
    <w:rsid w:val="00652854"/>
    <w:rsid w:val="00655146"/>
    <w:rsid w:val="0065715E"/>
    <w:rsid w:val="00657670"/>
    <w:rsid w:val="00657DBF"/>
    <w:rsid w:val="00657DE0"/>
    <w:rsid w:val="00662C69"/>
    <w:rsid w:val="006633C0"/>
    <w:rsid w:val="00663470"/>
    <w:rsid w:val="00663CC7"/>
    <w:rsid w:val="006642CA"/>
    <w:rsid w:val="0066458B"/>
    <w:rsid w:val="00664805"/>
    <w:rsid w:val="00664FB5"/>
    <w:rsid w:val="006674A0"/>
    <w:rsid w:val="00670FE9"/>
    <w:rsid w:val="006718FB"/>
    <w:rsid w:val="006720F3"/>
    <w:rsid w:val="00672744"/>
    <w:rsid w:val="00673695"/>
    <w:rsid w:val="00673DB5"/>
    <w:rsid w:val="00674701"/>
    <w:rsid w:val="00674A46"/>
    <w:rsid w:val="00674FD7"/>
    <w:rsid w:val="006752B0"/>
    <w:rsid w:val="00675742"/>
    <w:rsid w:val="00675F80"/>
    <w:rsid w:val="00676959"/>
    <w:rsid w:val="00676C6B"/>
    <w:rsid w:val="00677358"/>
    <w:rsid w:val="00680F25"/>
    <w:rsid w:val="00682297"/>
    <w:rsid w:val="006842C0"/>
    <w:rsid w:val="00685689"/>
    <w:rsid w:val="0068594B"/>
    <w:rsid w:val="0068681F"/>
    <w:rsid w:val="00686B04"/>
    <w:rsid w:val="00687CAD"/>
    <w:rsid w:val="006901FA"/>
    <w:rsid w:val="006904D3"/>
    <w:rsid w:val="00690ED0"/>
    <w:rsid w:val="0069264C"/>
    <w:rsid w:val="00692D5E"/>
    <w:rsid w:val="00693427"/>
    <w:rsid w:val="006934DA"/>
    <w:rsid w:val="00693FA4"/>
    <w:rsid w:val="00694C00"/>
    <w:rsid w:val="006958A7"/>
    <w:rsid w:val="00695F94"/>
    <w:rsid w:val="006964F5"/>
    <w:rsid w:val="006967AA"/>
    <w:rsid w:val="00696EF8"/>
    <w:rsid w:val="00697159"/>
    <w:rsid w:val="00697365"/>
    <w:rsid w:val="00697B44"/>
    <w:rsid w:val="00697C1C"/>
    <w:rsid w:val="006A0339"/>
    <w:rsid w:val="006A1047"/>
    <w:rsid w:val="006A11C8"/>
    <w:rsid w:val="006A2CF3"/>
    <w:rsid w:val="006A2D34"/>
    <w:rsid w:val="006A2EDE"/>
    <w:rsid w:val="006A2EFB"/>
    <w:rsid w:val="006A32B6"/>
    <w:rsid w:val="006A3D7A"/>
    <w:rsid w:val="006A45C0"/>
    <w:rsid w:val="006A4617"/>
    <w:rsid w:val="006A79C3"/>
    <w:rsid w:val="006B004E"/>
    <w:rsid w:val="006B0198"/>
    <w:rsid w:val="006B12E8"/>
    <w:rsid w:val="006B1A37"/>
    <w:rsid w:val="006B1C19"/>
    <w:rsid w:val="006B218B"/>
    <w:rsid w:val="006B249F"/>
    <w:rsid w:val="006B31E7"/>
    <w:rsid w:val="006B4585"/>
    <w:rsid w:val="006B53EE"/>
    <w:rsid w:val="006B5BA1"/>
    <w:rsid w:val="006B65D4"/>
    <w:rsid w:val="006B7A58"/>
    <w:rsid w:val="006C26B3"/>
    <w:rsid w:val="006C2FEE"/>
    <w:rsid w:val="006C50B1"/>
    <w:rsid w:val="006C50C2"/>
    <w:rsid w:val="006C563A"/>
    <w:rsid w:val="006C6C8C"/>
    <w:rsid w:val="006C6E1A"/>
    <w:rsid w:val="006D24C4"/>
    <w:rsid w:val="006D27EF"/>
    <w:rsid w:val="006D425C"/>
    <w:rsid w:val="006D52D1"/>
    <w:rsid w:val="006D57BE"/>
    <w:rsid w:val="006D6D3D"/>
    <w:rsid w:val="006D77A2"/>
    <w:rsid w:val="006E013D"/>
    <w:rsid w:val="006E1056"/>
    <w:rsid w:val="006E3A2A"/>
    <w:rsid w:val="006E3C4C"/>
    <w:rsid w:val="006E4006"/>
    <w:rsid w:val="006E4BD4"/>
    <w:rsid w:val="006E4E2A"/>
    <w:rsid w:val="006E4F12"/>
    <w:rsid w:val="006E5950"/>
    <w:rsid w:val="006E5AC6"/>
    <w:rsid w:val="006E6B65"/>
    <w:rsid w:val="006E6C14"/>
    <w:rsid w:val="006E73D4"/>
    <w:rsid w:val="006E7CC5"/>
    <w:rsid w:val="006F0AE3"/>
    <w:rsid w:val="006F1E31"/>
    <w:rsid w:val="006F2A8A"/>
    <w:rsid w:val="006F2C12"/>
    <w:rsid w:val="006F2F92"/>
    <w:rsid w:val="006F3266"/>
    <w:rsid w:val="006F51AA"/>
    <w:rsid w:val="006F69E5"/>
    <w:rsid w:val="00700553"/>
    <w:rsid w:val="00701218"/>
    <w:rsid w:val="00702D2E"/>
    <w:rsid w:val="007050B1"/>
    <w:rsid w:val="00705527"/>
    <w:rsid w:val="00707096"/>
    <w:rsid w:val="00710B50"/>
    <w:rsid w:val="007127BB"/>
    <w:rsid w:val="00712B96"/>
    <w:rsid w:val="007136BC"/>
    <w:rsid w:val="007137B5"/>
    <w:rsid w:val="00714576"/>
    <w:rsid w:val="00714FEC"/>
    <w:rsid w:val="00715A04"/>
    <w:rsid w:val="00715B7D"/>
    <w:rsid w:val="00721335"/>
    <w:rsid w:val="0072136F"/>
    <w:rsid w:val="00721924"/>
    <w:rsid w:val="00721F66"/>
    <w:rsid w:val="00722B93"/>
    <w:rsid w:val="0072310C"/>
    <w:rsid w:val="0072445A"/>
    <w:rsid w:val="007263AA"/>
    <w:rsid w:val="007264A0"/>
    <w:rsid w:val="00730DF4"/>
    <w:rsid w:val="00731F1F"/>
    <w:rsid w:val="00732319"/>
    <w:rsid w:val="0073324B"/>
    <w:rsid w:val="00733435"/>
    <w:rsid w:val="007337E6"/>
    <w:rsid w:val="00735A75"/>
    <w:rsid w:val="00736115"/>
    <w:rsid w:val="007365AD"/>
    <w:rsid w:val="00736C54"/>
    <w:rsid w:val="007404A6"/>
    <w:rsid w:val="007409D8"/>
    <w:rsid w:val="00740BA4"/>
    <w:rsid w:val="00742486"/>
    <w:rsid w:val="00743CAC"/>
    <w:rsid w:val="0074433B"/>
    <w:rsid w:val="007446C2"/>
    <w:rsid w:val="0074573F"/>
    <w:rsid w:val="0074628D"/>
    <w:rsid w:val="007473D2"/>
    <w:rsid w:val="007474B7"/>
    <w:rsid w:val="007479C2"/>
    <w:rsid w:val="007509C9"/>
    <w:rsid w:val="00750A80"/>
    <w:rsid w:val="00750FC0"/>
    <w:rsid w:val="00751061"/>
    <w:rsid w:val="0075151E"/>
    <w:rsid w:val="0075265E"/>
    <w:rsid w:val="0075440D"/>
    <w:rsid w:val="00754BC4"/>
    <w:rsid w:val="00754EF8"/>
    <w:rsid w:val="00755369"/>
    <w:rsid w:val="0075604A"/>
    <w:rsid w:val="0075650E"/>
    <w:rsid w:val="00757995"/>
    <w:rsid w:val="0076017E"/>
    <w:rsid w:val="00760BAE"/>
    <w:rsid w:val="007623F2"/>
    <w:rsid w:val="00762511"/>
    <w:rsid w:val="00762697"/>
    <w:rsid w:val="007644E6"/>
    <w:rsid w:val="007652EA"/>
    <w:rsid w:val="00766CDD"/>
    <w:rsid w:val="007674F3"/>
    <w:rsid w:val="00767CD2"/>
    <w:rsid w:val="00770859"/>
    <w:rsid w:val="00772245"/>
    <w:rsid w:val="0077236C"/>
    <w:rsid w:val="0077277D"/>
    <w:rsid w:val="00774A5F"/>
    <w:rsid w:val="00774AB3"/>
    <w:rsid w:val="00774DFD"/>
    <w:rsid w:val="00775193"/>
    <w:rsid w:val="007753FA"/>
    <w:rsid w:val="0077544D"/>
    <w:rsid w:val="007758D3"/>
    <w:rsid w:val="00775D67"/>
    <w:rsid w:val="00776C78"/>
    <w:rsid w:val="0078079A"/>
    <w:rsid w:val="0078249C"/>
    <w:rsid w:val="00784AA0"/>
    <w:rsid w:val="00784F3D"/>
    <w:rsid w:val="00785321"/>
    <w:rsid w:val="00785E63"/>
    <w:rsid w:val="007860B9"/>
    <w:rsid w:val="007861AF"/>
    <w:rsid w:val="00786DD5"/>
    <w:rsid w:val="00787184"/>
    <w:rsid w:val="007914E4"/>
    <w:rsid w:val="00791CA9"/>
    <w:rsid w:val="00791E58"/>
    <w:rsid w:val="00794C2B"/>
    <w:rsid w:val="00795786"/>
    <w:rsid w:val="00795FC5"/>
    <w:rsid w:val="00797D59"/>
    <w:rsid w:val="007A0692"/>
    <w:rsid w:val="007A082B"/>
    <w:rsid w:val="007A0A0E"/>
    <w:rsid w:val="007A1303"/>
    <w:rsid w:val="007A28D5"/>
    <w:rsid w:val="007A2C90"/>
    <w:rsid w:val="007A361B"/>
    <w:rsid w:val="007A4419"/>
    <w:rsid w:val="007A65E0"/>
    <w:rsid w:val="007A70B9"/>
    <w:rsid w:val="007A729D"/>
    <w:rsid w:val="007A7602"/>
    <w:rsid w:val="007A7A58"/>
    <w:rsid w:val="007A7E06"/>
    <w:rsid w:val="007B02B9"/>
    <w:rsid w:val="007B08F5"/>
    <w:rsid w:val="007B1AED"/>
    <w:rsid w:val="007B233D"/>
    <w:rsid w:val="007B24C1"/>
    <w:rsid w:val="007B2587"/>
    <w:rsid w:val="007B26B2"/>
    <w:rsid w:val="007B30F3"/>
    <w:rsid w:val="007B5AF0"/>
    <w:rsid w:val="007B6317"/>
    <w:rsid w:val="007B694D"/>
    <w:rsid w:val="007B79A9"/>
    <w:rsid w:val="007C0013"/>
    <w:rsid w:val="007C0CBC"/>
    <w:rsid w:val="007C1605"/>
    <w:rsid w:val="007C255D"/>
    <w:rsid w:val="007C37D2"/>
    <w:rsid w:val="007C3985"/>
    <w:rsid w:val="007C6110"/>
    <w:rsid w:val="007C6AE2"/>
    <w:rsid w:val="007C7154"/>
    <w:rsid w:val="007C7CA2"/>
    <w:rsid w:val="007D0C01"/>
    <w:rsid w:val="007D26D2"/>
    <w:rsid w:val="007D2E26"/>
    <w:rsid w:val="007D3356"/>
    <w:rsid w:val="007D3FBD"/>
    <w:rsid w:val="007D49A0"/>
    <w:rsid w:val="007D7B65"/>
    <w:rsid w:val="007D7EF3"/>
    <w:rsid w:val="007E0553"/>
    <w:rsid w:val="007E0D2F"/>
    <w:rsid w:val="007E31A3"/>
    <w:rsid w:val="007E5125"/>
    <w:rsid w:val="007E5825"/>
    <w:rsid w:val="007E5A30"/>
    <w:rsid w:val="007E5DB4"/>
    <w:rsid w:val="007E6334"/>
    <w:rsid w:val="007E64B6"/>
    <w:rsid w:val="007E6776"/>
    <w:rsid w:val="007E72D5"/>
    <w:rsid w:val="007E72DF"/>
    <w:rsid w:val="007F0617"/>
    <w:rsid w:val="007F264E"/>
    <w:rsid w:val="007F313E"/>
    <w:rsid w:val="007F372C"/>
    <w:rsid w:val="007F3993"/>
    <w:rsid w:val="007F3A5A"/>
    <w:rsid w:val="007F57FD"/>
    <w:rsid w:val="007F5AD6"/>
    <w:rsid w:val="007F6F57"/>
    <w:rsid w:val="007F729E"/>
    <w:rsid w:val="007F7734"/>
    <w:rsid w:val="00800E69"/>
    <w:rsid w:val="00800EFF"/>
    <w:rsid w:val="008027FA"/>
    <w:rsid w:val="00802B28"/>
    <w:rsid w:val="00802BFE"/>
    <w:rsid w:val="00803827"/>
    <w:rsid w:val="0080391F"/>
    <w:rsid w:val="008039C2"/>
    <w:rsid w:val="008046E4"/>
    <w:rsid w:val="00804992"/>
    <w:rsid w:val="008055FF"/>
    <w:rsid w:val="00806782"/>
    <w:rsid w:val="0080784C"/>
    <w:rsid w:val="00810302"/>
    <w:rsid w:val="00810393"/>
    <w:rsid w:val="0081088D"/>
    <w:rsid w:val="00810F94"/>
    <w:rsid w:val="008114D6"/>
    <w:rsid w:val="008118AF"/>
    <w:rsid w:val="00811AA3"/>
    <w:rsid w:val="00811E99"/>
    <w:rsid w:val="008126D5"/>
    <w:rsid w:val="00812CFD"/>
    <w:rsid w:val="00814A15"/>
    <w:rsid w:val="00814A17"/>
    <w:rsid w:val="00815FC2"/>
    <w:rsid w:val="008167F5"/>
    <w:rsid w:val="00816B09"/>
    <w:rsid w:val="0081717F"/>
    <w:rsid w:val="0081794B"/>
    <w:rsid w:val="00817C58"/>
    <w:rsid w:val="00817D8E"/>
    <w:rsid w:val="008200A3"/>
    <w:rsid w:val="00820222"/>
    <w:rsid w:val="0082040B"/>
    <w:rsid w:val="00820BF2"/>
    <w:rsid w:val="00821ACB"/>
    <w:rsid w:val="008223ED"/>
    <w:rsid w:val="00824749"/>
    <w:rsid w:val="00824C4E"/>
    <w:rsid w:val="00825941"/>
    <w:rsid w:val="00826125"/>
    <w:rsid w:val="00826F38"/>
    <w:rsid w:val="00830D70"/>
    <w:rsid w:val="00831969"/>
    <w:rsid w:val="008327AB"/>
    <w:rsid w:val="00832D39"/>
    <w:rsid w:val="00833E4C"/>
    <w:rsid w:val="00834316"/>
    <w:rsid w:val="0083477A"/>
    <w:rsid w:val="00836224"/>
    <w:rsid w:val="008374E9"/>
    <w:rsid w:val="008376CD"/>
    <w:rsid w:val="00837BE4"/>
    <w:rsid w:val="00840559"/>
    <w:rsid w:val="00842534"/>
    <w:rsid w:val="00843153"/>
    <w:rsid w:val="00843261"/>
    <w:rsid w:val="008433C1"/>
    <w:rsid w:val="00843908"/>
    <w:rsid w:val="008443E1"/>
    <w:rsid w:val="00845D12"/>
    <w:rsid w:val="00846713"/>
    <w:rsid w:val="00846C5D"/>
    <w:rsid w:val="00846D48"/>
    <w:rsid w:val="008472A9"/>
    <w:rsid w:val="008473FA"/>
    <w:rsid w:val="00847830"/>
    <w:rsid w:val="00851A81"/>
    <w:rsid w:val="00851F4C"/>
    <w:rsid w:val="0085224B"/>
    <w:rsid w:val="008523BA"/>
    <w:rsid w:val="00852B26"/>
    <w:rsid w:val="0085480B"/>
    <w:rsid w:val="00855021"/>
    <w:rsid w:val="00855985"/>
    <w:rsid w:val="00855A70"/>
    <w:rsid w:val="008560F4"/>
    <w:rsid w:val="008568B1"/>
    <w:rsid w:val="008570EB"/>
    <w:rsid w:val="00860A1E"/>
    <w:rsid w:val="00861622"/>
    <w:rsid w:val="008624DD"/>
    <w:rsid w:val="00863125"/>
    <w:rsid w:val="00864015"/>
    <w:rsid w:val="008645F1"/>
    <w:rsid w:val="00864EBB"/>
    <w:rsid w:val="008662C0"/>
    <w:rsid w:val="0086644C"/>
    <w:rsid w:val="008666DC"/>
    <w:rsid w:val="0087030B"/>
    <w:rsid w:val="008705E1"/>
    <w:rsid w:val="00871304"/>
    <w:rsid w:val="0087153F"/>
    <w:rsid w:val="00872938"/>
    <w:rsid w:val="00873ABF"/>
    <w:rsid w:val="0087459A"/>
    <w:rsid w:val="00875167"/>
    <w:rsid w:val="00875A88"/>
    <w:rsid w:val="00875DF8"/>
    <w:rsid w:val="008765E3"/>
    <w:rsid w:val="00876DCE"/>
    <w:rsid w:val="00876E3A"/>
    <w:rsid w:val="00876FBF"/>
    <w:rsid w:val="00881572"/>
    <w:rsid w:val="00882FEA"/>
    <w:rsid w:val="0088320F"/>
    <w:rsid w:val="00883450"/>
    <w:rsid w:val="008834D1"/>
    <w:rsid w:val="0088398C"/>
    <w:rsid w:val="00885A71"/>
    <w:rsid w:val="00885C6E"/>
    <w:rsid w:val="0088608A"/>
    <w:rsid w:val="00886AF2"/>
    <w:rsid w:val="0088743F"/>
    <w:rsid w:val="00887E7A"/>
    <w:rsid w:val="0089067B"/>
    <w:rsid w:val="00890700"/>
    <w:rsid w:val="0089088E"/>
    <w:rsid w:val="00892AB9"/>
    <w:rsid w:val="00893537"/>
    <w:rsid w:val="00893857"/>
    <w:rsid w:val="008938EE"/>
    <w:rsid w:val="0089412A"/>
    <w:rsid w:val="00894767"/>
    <w:rsid w:val="00895335"/>
    <w:rsid w:val="00895536"/>
    <w:rsid w:val="008965EF"/>
    <w:rsid w:val="00896AD4"/>
    <w:rsid w:val="008971FC"/>
    <w:rsid w:val="00897752"/>
    <w:rsid w:val="008A2811"/>
    <w:rsid w:val="008A3DB4"/>
    <w:rsid w:val="008A3F4A"/>
    <w:rsid w:val="008A3FC8"/>
    <w:rsid w:val="008A52F3"/>
    <w:rsid w:val="008A5456"/>
    <w:rsid w:val="008A56DD"/>
    <w:rsid w:val="008A74F2"/>
    <w:rsid w:val="008A7536"/>
    <w:rsid w:val="008A7667"/>
    <w:rsid w:val="008A78F1"/>
    <w:rsid w:val="008A7F1F"/>
    <w:rsid w:val="008A7F7D"/>
    <w:rsid w:val="008B1A0C"/>
    <w:rsid w:val="008B1A5A"/>
    <w:rsid w:val="008B2B30"/>
    <w:rsid w:val="008B382F"/>
    <w:rsid w:val="008B38BC"/>
    <w:rsid w:val="008B3CBF"/>
    <w:rsid w:val="008B4590"/>
    <w:rsid w:val="008B5AB4"/>
    <w:rsid w:val="008B66A2"/>
    <w:rsid w:val="008B66A6"/>
    <w:rsid w:val="008B6849"/>
    <w:rsid w:val="008B7D4A"/>
    <w:rsid w:val="008B7FFE"/>
    <w:rsid w:val="008C0446"/>
    <w:rsid w:val="008C23FB"/>
    <w:rsid w:val="008C2B3C"/>
    <w:rsid w:val="008C33F9"/>
    <w:rsid w:val="008C41A7"/>
    <w:rsid w:val="008C6F34"/>
    <w:rsid w:val="008C7108"/>
    <w:rsid w:val="008C7424"/>
    <w:rsid w:val="008C75C8"/>
    <w:rsid w:val="008D02A3"/>
    <w:rsid w:val="008D115B"/>
    <w:rsid w:val="008D22D8"/>
    <w:rsid w:val="008D259C"/>
    <w:rsid w:val="008D288D"/>
    <w:rsid w:val="008D2BCD"/>
    <w:rsid w:val="008D3A21"/>
    <w:rsid w:val="008D406E"/>
    <w:rsid w:val="008D4E99"/>
    <w:rsid w:val="008D5066"/>
    <w:rsid w:val="008D5A97"/>
    <w:rsid w:val="008D6697"/>
    <w:rsid w:val="008D728C"/>
    <w:rsid w:val="008E0674"/>
    <w:rsid w:val="008E11CC"/>
    <w:rsid w:val="008E1B8F"/>
    <w:rsid w:val="008E2154"/>
    <w:rsid w:val="008E26D5"/>
    <w:rsid w:val="008E29BB"/>
    <w:rsid w:val="008E2B17"/>
    <w:rsid w:val="008E3E12"/>
    <w:rsid w:val="008E4DCD"/>
    <w:rsid w:val="008E5767"/>
    <w:rsid w:val="008E580D"/>
    <w:rsid w:val="008E63C7"/>
    <w:rsid w:val="008E7DFD"/>
    <w:rsid w:val="008F12E6"/>
    <w:rsid w:val="008F1558"/>
    <w:rsid w:val="008F2B44"/>
    <w:rsid w:val="008F330B"/>
    <w:rsid w:val="008F5927"/>
    <w:rsid w:val="008F5F96"/>
    <w:rsid w:val="008F7752"/>
    <w:rsid w:val="0090174A"/>
    <w:rsid w:val="00902E52"/>
    <w:rsid w:val="009036B3"/>
    <w:rsid w:val="0090620F"/>
    <w:rsid w:val="00906619"/>
    <w:rsid w:val="009071FE"/>
    <w:rsid w:val="00907761"/>
    <w:rsid w:val="00907A46"/>
    <w:rsid w:val="00910076"/>
    <w:rsid w:val="009106CC"/>
    <w:rsid w:val="0091242A"/>
    <w:rsid w:val="00912E53"/>
    <w:rsid w:val="00912F01"/>
    <w:rsid w:val="0091395C"/>
    <w:rsid w:val="00913AA4"/>
    <w:rsid w:val="00915778"/>
    <w:rsid w:val="009164DD"/>
    <w:rsid w:val="00916BCB"/>
    <w:rsid w:val="009210C9"/>
    <w:rsid w:val="00921CF4"/>
    <w:rsid w:val="00922166"/>
    <w:rsid w:val="00923604"/>
    <w:rsid w:val="00924F8A"/>
    <w:rsid w:val="00925C68"/>
    <w:rsid w:val="00926B4D"/>
    <w:rsid w:val="009315B0"/>
    <w:rsid w:val="009316E9"/>
    <w:rsid w:val="00931C93"/>
    <w:rsid w:val="00931EE2"/>
    <w:rsid w:val="00931FD8"/>
    <w:rsid w:val="0093282F"/>
    <w:rsid w:val="0093416D"/>
    <w:rsid w:val="009341A4"/>
    <w:rsid w:val="0093652D"/>
    <w:rsid w:val="00937309"/>
    <w:rsid w:val="00937D66"/>
    <w:rsid w:val="009405CB"/>
    <w:rsid w:val="0094065A"/>
    <w:rsid w:val="00940FE2"/>
    <w:rsid w:val="00943E62"/>
    <w:rsid w:val="00945A61"/>
    <w:rsid w:val="009467D2"/>
    <w:rsid w:val="009467EF"/>
    <w:rsid w:val="00946BFE"/>
    <w:rsid w:val="00950154"/>
    <w:rsid w:val="00950C6E"/>
    <w:rsid w:val="00951ECA"/>
    <w:rsid w:val="0095218D"/>
    <w:rsid w:val="00953054"/>
    <w:rsid w:val="009531D6"/>
    <w:rsid w:val="00953610"/>
    <w:rsid w:val="0095382C"/>
    <w:rsid w:val="00953B03"/>
    <w:rsid w:val="009548C1"/>
    <w:rsid w:val="00956219"/>
    <w:rsid w:val="009563A5"/>
    <w:rsid w:val="00956868"/>
    <w:rsid w:val="0095723E"/>
    <w:rsid w:val="009572EE"/>
    <w:rsid w:val="0095765F"/>
    <w:rsid w:val="00957753"/>
    <w:rsid w:val="009606E6"/>
    <w:rsid w:val="009609D2"/>
    <w:rsid w:val="00960CFA"/>
    <w:rsid w:val="00960E89"/>
    <w:rsid w:val="0096234B"/>
    <w:rsid w:val="00962F40"/>
    <w:rsid w:val="00963968"/>
    <w:rsid w:val="00965470"/>
    <w:rsid w:val="009670E9"/>
    <w:rsid w:val="00970F70"/>
    <w:rsid w:val="00971056"/>
    <w:rsid w:val="0097210F"/>
    <w:rsid w:val="0097252B"/>
    <w:rsid w:val="00972668"/>
    <w:rsid w:val="009727B4"/>
    <w:rsid w:val="00972C36"/>
    <w:rsid w:val="00972DF8"/>
    <w:rsid w:val="009747E8"/>
    <w:rsid w:val="009750AA"/>
    <w:rsid w:val="009767EB"/>
    <w:rsid w:val="00976B10"/>
    <w:rsid w:val="00977D37"/>
    <w:rsid w:val="009813EA"/>
    <w:rsid w:val="00982C47"/>
    <w:rsid w:val="009830D3"/>
    <w:rsid w:val="00983B8F"/>
    <w:rsid w:val="00984D47"/>
    <w:rsid w:val="0098595E"/>
    <w:rsid w:val="00986073"/>
    <w:rsid w:val="00990EE2"/>
    <w:rsid w:val="009916D2"/>
    <w:rsid w:val="009917E9"/>
    <w:rsid w:val="009918B7"/>
    <w:rsid w:val="009918C6"/>
    <w:rsid w:val="0099229C"/>
    <w:rsid w:val="00993C3F"/>
    <w:rsid w:val="0099439C"/>
    <w:rsid w:val="00994E5F"/>
    <w:rsid w:val="009959DB"/>
    <w:rsid w:val="00995C9F"/>
    <w:rsid w:val="0099752D"/>
    <w:rsid w:val="009978E1"/>
    <w:rsid w:val="00997C2A"/>
    <w:rsid w:val="009A0358"/>
    <w:rsid w:val="009A0461"/>
    <w:rsid w:val="009A0E2A"/>
    <w:rsid w:val="009A1E9E"/>
    <w:rsid w:val="009A238F"/>
    <w:rsid w:val="009A28A2"/>
    <w:rsid w:val="009A2D33"/>
    <w:rsid w:val="009A3F10"/>
    <w:rsid w:val="009A47BD"/>
    <w:rsid w:val="009A5191"/>
    <w:rsid w:val="009A593A"/>
    <w:rsid w:val="009A5FBB"/>
    <w:rsid w:val="009A7F61"/>
    <w:rsid w:val="009B0E35"/>
    <w:rsid w:val="009B0F5C"/>
    <w:rsid w:val="009B11D6"/>
    <w:rsid w:val="009B1B37"/>
    <w:rsid w:val="009B209E"/>
    <w:rsid w:val="009B2EE9"/>
    <w:rsid w:val="009B3771"/>
    <w:rsid w:val="009B4864"/>
    <w:rsid w:val="009B5504"/>
    <w:rsid w:val="009B5D1A"/>
    <w:rsid w:val="009B60AC"/>
    <w:rsid w:val="009B649B"/>
    <w:rsid w:val="009B6F16"/>
    <w:rsid w:val="009C0940"/>
    <w:rsid w:val="009C0950"/>
    <w:rsid w:val="009C1D99"/>
    <w:rsid w:val="009C1F8B"/>
    <w:rsid w:val="009C20A8"/>
    <w:rsid w:val="009C5057"/>
    <w:rsid w:val="009C6069"/>
    <w:rsid w:val="009D1243"/>
    <w:rsid w:val="009D1378"/>
    <w:rsid w:val="009D1780"/>
    <w:rsid w:val="009D2384"/>
    <w:rsid w:val="009D3240"/>
    <w:rsid w:val="009D3A6E"/>
    <w:rsid w:val="009D563E"/>
    <w:rsid w:val="009D61D9"/>
    <w:rsid w:val="009D624D"/>
    <w:rsid w:val="009D6AD5"/>
    <w:rsid w:val="009E09BF"/>
    <w:rsid w:val="009E0AB4"/>
    <w:rsid w:val="009E10C7"/>
    <w:rsid w:val="009E260E"/>
    <w:rsid w:val="009E360A"/>
    <w:rsid w:val="009E38A4"/>
    <w:rsid w:val="009E3D82"/>
    <w:rsid w:val="009E41BF"/>
    <w:rsid w:val="009E4942"/>
    <w:rsid w:val="009E58CA"/>
    <w:rsid w:val="009E672E"/>
    <w:rsid w:val="009E6E48"/>
    <w:rsid w:val="009F0467"/>
    <w:rsid w:val="009F0B67"/>
    <w:rsid w:val="009F0CAC"/>
    <w:rsid w:val="009F1566"/>
    <w:rsid w:val="009F1E4B"/>
    <w:rsid w:val="009F307E"/>
    <w:rsid w:val="009F33FC"/>
    <w:rsid w:val="009F37D5"/>
    <w:rsid w:val="009F4582"/>
    <w:rsid w:val="009F50DE"/>
    <w:rsid w:val="009F5F3E"/>
    <w:rsid w:val="009F6D34"/>
    <w:rsid w:val="009F74A2"/>
    <w:rsid w:val="009F7BB0"/>
    <w:rsid w:val="00A0179F"/>
    <w:rsid w:val="00A0191E"/>
    <w:rsid w:val="00A01B7D"/>
    <w:rsid w:val="00A036C5"/>
    <w:rsid w:val="00A03AD2"/>
    <w:rsid w:val="00A05A67"/>
    <w:rsid w:val="00A05DA0"/>
    <w:rsid w:val="00A073A0"/>
    <w:rsid w:val="00A07D84"/>
    <w:rsid w:val="00A10336"/>
    <w:rsid w:val="00A10CE2"/>
    <w:rsid w:val="00A111BA"/>
    <w:rsid w:val="00A12D51"/>
    <w:rsid w:val="00A13400"/>
    <w:rsid w:val="00A13703"/>
    <w:rsid w:val="00A13811"/>
    <w:rsid w:val="00A13838"/>
    <w:rsid w:val="00A15C42"/>
    <w:rsid w:val="00A166B8"/>
    <w:rsid w:val="00A16DF1"/>
    <w:rsid w:val="00A17302"/>
    <w:rsid w:val="00A17A17"/>
    <w:rsid w:val="00A2069D"/>
    <w:rsid w:val="00A20B1F"/>
    <w:rsid w:val="00A21050"/>
    <w:rsid w:val="00A235D0"/>
    <w:rsid w:val="00A24131"/>
    <w:rsid w:val="00A27A7F"/>
    <w:rsid w:val="00A313ED"/>
    <w:rsid w:val="00A3196D"/>
    <w:rsid w:val="00A3276A"/>
    <w:rsid w:val="00A33802"/>
    <w:rsid w:val="00A349D2"/>
    <w:rsid w:val="00A34C05"/>
    <w:rsid w:val="00A35492"/>
    <w:rsid w:val="00A37ADB"/>
    <w:rsid w:val="00A37BBB"/>
    <w:rsid w:val="00A4044E"/>
    <w:rsid w:val="00A4217B"/>
    <w:rsid w:val="00A42475"/>
    <w:rsid w:val="00A42869"/>
    <w:rsid w:val="00A4295D"/>
    <w:rsid w:val="00A4379F"/>
    <w:rsid w:val="00A4434D"/>
    <w:rsid w:val="00A45039"/>
    <w:rsid w:val="00A454E0"/>
    <w:rsid w:val="00A45546"/>
    <w:rsid w:val="00A45663"/>
    <w:rsid w:val="00A4585A"/>
    <w:rsid w:val="00A459B3"/>
    <w:rsid w:val="00A459D6"/>
    <w:rsid w:val="00A45B12"/>
    <w:rsid w:val="00A462D5"/>
    <w:rsid w:val="00A4650A"/>
    <w:rsid w:val="00A46AC9"/>
    <w:rsid w:val="00A46F7C"/>
    <w:rsid w:val="00A471A7"/>
    <w:rsid w:val="00A47279"/>
    <w:rsid w:val="00A473F5"/>
    <w:rsid w:val="00A477E5"/>
    <w:rsid w:val="00A50720"/>
    <w:rsid w:val="00A50922"/>
    <w:rsid w:val="00A50B8A"/>
    <w:rsid w:val="00A51F40"/>
    <w:rsid w:val="00A526B0"/>
    <w:rsid w:val="00A55D2B"/>
    <w:rsid w:val="00A55E88"/>
    <w:rsid w:val="00A572BC"/>
    <w:rsid w:val="00A57A82"/>
    <w:rsid w:val="00A62B7B"/>
    <w:rsid w:val="00A63AD7"/>
    <w:rsid w:val="00A641F1"/>
    <w:rsid w:val="00A66AE9"/>
    <w:rsid w:val="00A67428"/>
    <w:rsid w:val="00A679BF"/>
    <w:rsid w:val="00A70C1E"/>
    <w:rsid w:val="00A70CF3"/>
    <w:rsid w:val="00A7155E"/>
    <w:rsid w:val="00A71FE7"/>
    <w:rsid w:val="00A73C04"/>
    <w:rsid w:val="00A73E14"/>
    <w:rsid w:val="00A74EDE"/>
    <w:rsid w:val="00A763AE"/>
    <w:rsid w:val="00A76619"/>
    <w:rsid w:val="00A766D5"/>
    <w:rsid w:val="00A76B0D"/>
    <w:rsid w:val="00A80223"/>
    <w:rsid w:val="00A8114B"/>
    <w:rsid w:val="00A816EE"/>
    <w:rsid w:val="00A81AB5"/>
    <w:rsid w:val="00A822C6"/>
    <w:rsid w:val="00A82724"/>
    <w:rsid w:val="00A82C5A"/>
    <w:rsid w:val="00A83FF6"/>
    <w:rsid w:val="00A84187"/>
    <w:rsid w:val="00A85CB7"/>
    <w:rsid w:val="00A8620F"/>
    <w:rsid w:val="00A8652F"/>
    <w:rsid w:val="00A86AAB"/>
    <w:rsid w:val="00A86D49"/>
    <w:rsid w:val="00A8769A"/>
    <w:rsid w:val="00A87B22"/>
    <w:rsid w:val="00A90FF4"/>
    <w:rsid w:val="00A91174"/>
    <w:rsid w:val="00A917E3"/>
    <w:rsid w:val="00A92E9F"/>
    <w:rsid w:val="00A92EC0"/>
    <w:rsid w:val="00A92EED"/>
    <w:rsid w:val="00A94F2F"/>
    <w:rsid w:val="00A95848"/>
    <w:rsid w:val="00A975D5"/>
    <w:rsid w:val="00A9772B"/>
    <w:rsid w:val="00AA0660"/>
    <w:rsid w:val="00AA1409"/>
    <w:rsid w:val="00AA2D1F"/>
    <w:rsid w:val="00AA3875"/>
    <w:rsid w:val="00AA404A"/>
    <w:rsid w:val="00AA40DC"/>
    <w:rsid w:val="00AA5BE8"/>
    <w:rsid w:val="00AA6228"/>
    <w:rsid w:val="00AA69A4"/>
    <w:rsid w:val="00AA75D4"/>
    <w:rsid w:val="00AB1131"/>
    <w:rsid w:val="00AB1B91"/>
    <w:rsid w:val="00AB1F70"/>
    <w:rsid w:val="00AB2744"/>
    <w:rsid w:val="00AB274F"/>
    <w:rsid w:val="00AB3F90"/>
    <w:rsid w:val="00AB5F30"/>
    <w:rsid w:val="00AB5FD7"/>
    <w:rsid w:val="00AB61E4"/>
    <w:rsid w:val="00AB6BE3"/>
    <w:rsid w:val="00AB7AAA"/>
    <w:rsid w:val="00AC2197"/>
    <w:rsid w:val="00AC297D"/>
    <w:rsid w:val="00AC37C3"/>
    <w:rsid w:val="00AC3E08"/>
    <w:rsid w:val="00AC3E65"/>
    <w:rsid w:val="00AC535B"/>
    <w:rsid w:val="00AC5F6A"/>
    <w:rsid w:val="00AC63D3"/>
    <w:rsid w:val="00AD0B3C"/>
    <w:rsid w:val="00AD0FC3"/>
    <w:rsid w:val="00AD1CC0"/>
    <w:rsid w:val="00AD22B5"/>
    <w:rsid w:val="00AD2718"/>
    <w:rsid w:val="00AD2E4D"/>
    <w:rsid w:val="00AD33D3"/>
    <w:rsid w:val="00AD3DB4"/>
    <w:rsid w:val="00AD5133"/>
    <w:rsid w:val="00AD5712"/>
    <w:rsid w:val="00AD5769"/>
    <w:rsid w:val="00AD6AC5"/>
    <w:rsid w:val="00AD76A1"/>
    <w:rsid w:val="00AE1CCB"/>
    <w:rsid w:val="00AE48E8"/>
    <w:rsid w:val="00AE6F39"/>
    <w:rsid w:val="00AE7F20"/>
    <w:rsid w:val="00AF0E7C"/>
    <w:rsid w:val="00AF1F04"/>
    <w:rsid w:val="00AF3B55"/>
    <w:rsid w:val="00AF3D59"/>
    <w:rsid w:val="00AF49E4"/>
    <w:rsid w:val="00AF615F"/>
    <w:rsid w:val="00AF6794"/>
    <w:rsid w:val="00AF6F48"/>
    <w:rsid w:val="00AF717E"/>
    <w:rsid w:val="00AF77A6"/>
    <w:rsid w:val="00B016F7"/>
    <w:rsid w:val="00B024B9"/>
    <w:rsid w:val="00B02BDD"/>
    <w:rsid w:val="00B04E10"/>
    <w:rsid w:val="00B055B9"/>
    <w:rsid w:val="00B07194"/>
    <w:rsid w:val="00B10AFF"/>
    <w:rsid w:val="00B12CE1"/>
    <w:rsid w:val="00B13243"/>
    <w:rsid w:val="00B13511"/>
    <w:rsid w:val="00B13D85"/>
    <w:rsid w:val="00B14ED7"/>
    <w:rsid w:val="00B16296"/>
    <w:rsid w:val="00B16CC7"/>
    <w:rsid w:val="00B1786A"/>
    <w:rsid w:val="00B206D8"/>
    <w:rsid w:val="00B20AD8"/>
    <w:rsid w:val="00B20C75"/>
    <w:rsid w:val="00B230E5"/>
    <w:rsid w:val="00B235B0"/>
    <w:rsid w:val="00B23E88"/>
    <w:rsid w:val="00B246C8"/>
    <w:rsid w:val="00B24F23"/>
    <w:rsid w:val="00B25AD2"/>
    <w:rsid w:val="00B267A4"/>
    <w:rsid w:val="00B3027E"/>
    <w:rsid w:val="00B312C7"/>
    <w:rsid w:val="00B315C4"/>
    <w:rsid w:val="00B316B9"/>
    <w:rsid w:val="00B31E90"/>
    <w:rsid w:val="00B32E58"/>
    <w:rsid w:val="00B335A2"/>
    <w:rsid w:val="00B342D1"/>
    <w:rsid w:val="00B34371"/>
    <w:rsid w:val="00B357DD"/>
    <w:rsid w:val="00B36BEC"/>
    <w:rsid w:val="00B37104"/>
    <w:rsid w:val="00B371D4"/>
    <w:rsid w:val="00B37930"/>
    <w:rsid w:val="00B406E3"/>
    <w:rsid w:val="00B41516"/>
    <w:rsid w:val="00B433EB"/>
    <w:rsid w:val="00B447D7"/>
    <w:rsid w:val="00B44F9F"/>
    <w:rsid w:val="00B451F7"/>
    <w:rsid w:val="00B452A3"/>
    <w:rsid w:val="00B4545E"/>
    <w:rsid w:val="00B47889"/>
    <w:rsid w:val="00B47D0D"/>
    <w:rsid w:val="00B52B7D"/>
    <w:rsid w:val="00B531D2"/>
    <w:rsid w:val="00B537D8"/>
    <w:rsid w:val="00B53CCA"/>
    <w:rsid w:val="00B54441"/>
    <w:rsid w:val="00B54A5F"/>
    <w:rsid w:val="00B54DE1"/>
    <w:rsid w:val="00B560C2"/>
    <w:rsid w:val="00B5626B"/>
    <w:rsid w:val="00B56409"/>
    <w:rsid w:val="00B56F9B"/>
    <w:rsid w:val="00B62FF7"/>
    <w:rsid w:val="00B64099"/>
    <w:rsid w:val="00B643D6"/>
    <w:rsid w:val="00B64919"/>
    <w:rsid w:val="00B6571D"/>
    <w:rsid w:val="00B667C6"/>
    <w:rsid w:val="00B66964"/>
    <w:rsid w:val="00B66BC8"/>
    <w:rsid w:val="00B6723D"/>
    <w:rsid w:val="00B67B60"/>
    <w:rsid w:val="00B67BD4"/>
    <w:rsid w:val="00B71AE0"/>
    <w:rsid w:val="00B71F08"/>
    <w:rsid w:val="00B73838"/>
    <w:rsid w:val="00B7421A"/>
    <w:rsid w:val="00B74366"/>
    <w:rsid w:val="00B74D4D"/>
    <w:rsid w:val="00B75F20"/>
    <w:rsid w:val="00B7620B"/>
    <w:rsid w:val="00B762FD"/>
    <w:rsid w:val="00B76BC1"/>
    <w:rsid w:val="00B76C73"/>
    <w:rsid w:val="00B808A4"/>
    <w:rsid w:val="00B81371"/>
    <w:rsid w:val="00B818B8"/>
    <w:rsid w:val="00B8225B"/>
    <w:rsid w:val="00B83B1F"/>
    <w:rsid w:val="00B83E2E"/>
    <w:rsid w:val="00B840A7"/>
    <w:rsid w:val="00B84739"/>
    <w:rsid w:val="00B84BA5"/>
    <w:rsid w:val="00B855AA"/>
    <w:rsid w:val="00B8780A"/>
    <w:rsid w:val="00B902E7"/>
    <w:rsid w:val="00B90468"/>
    <w:rsid w:val="00B922D9"/>
    <w:rsid w:val="00B926D6"/>
    <w:rsid w:val="00B93351"/>
    <w:rsid w:val="00B945F2"/>
    <w:rsid w:val="00B95670"/>
    <w:rsid w:val="00B959FD"/>
    <w:rsid w:val="00B966BF"/>
    <w:rsid w:val="00B967D7"/>
    <w:rsid w:val="00B96FBD"/>
    <w:rsid w:val="00B974B4"/>
    <w:rsid w:val="00BA0012"/>
    <w:rsid w:val="00BA0458"/>
    <w:rsid w:val="00BA200D"/>
    <w:rsid w:val="00BA4BD7"/>
    <w:rsid w:val="00BA4F66"/>
    <w:rsid w:val="00BA54A2"/>
    <w:rsid w:val="00BA6D15"/>
    <w:rsid w:val="00BA7987"/>
    <w:rsid w:val="00BA7CFA"/>
    <w:rsid w:val="00BA7D1B"/>
    <w:rsid w:val="00BB1309"/>
    <w:rsid w:val="00BB2592"/>
    <w:rsid w:val="00BB3156"/>
    <w:rsid w:val="00BB4F26"/>
    <w:rsid w:val="00BB5CA9"/>
    <w:rsid w:val="00BB6662"/>
    <w:rsid w:val="00BB7E0C"/>
    <w:rsid w:val="00BC0CE4"/>
    <w:rsid w:val="00BC22CD"/>
    <w:rsid w:val="00BC260A"/>
    <w:rsid w:val="00BC30BF"/>
    <w:rsid w:val="00BC3150"/>
    <w:rsid w:val="00BC428C"/>
    <w:rsid w:val="00BC4307"/>
    <w:rsid w:val="00BC4C44"/>
    <w:rsid w:val="00BC5C78"/>
    <w:rsid w:val="00BC61B2"/>
    <w:rsid w:val="00BC77DB"/>
    <w:rsid w:val="00BC7E69"/>
    <w:rsid w:val="00BD025A"/>
    <w:rsid w:val="00BD02D5"/>
    <w:rsid w:val="00BD0A1C"/>
    <w:rsid w:val="00BD0DA4"/>
    <w:rsid w:val="00BD0F9E"/>
    <w:rsid w:val="00BD1287"/>
    <w:rsid w:val="00BD1B67"/>
    <w:rsid w:val="00BD2E8E"/>
    <w:rsid w:val="00BD335B"/>
    <w:rsid w:val="00BD33B6"/>
    <w:rsid w:val="00BD3D7F"/>
    <w:rsid w:val="00BD4097"/>
    <w:rsid w:val="00BD4163"/>
    <w:rsid w:val="00BD4ADB"/>
    <w:rsid w:val="00BD4E41"/>
    <w:rsid w:val="00BD4F95"/>
    <w:rsid w:val="00BD517B"/>
    <w:rsid w:val="00BD64CA"/>
    <w:rsid w:val="00BD650E"/>
    <w:rsid w:val="00BD6560"/>
    <w:rsid w:val="00BD687D"/>
    <w:rsid w:val="00BD7AEB"/>
    <w:rsid w:val="00BE00FA"/>
    <w:rsid w:val="00BE0C95"/>
    <w:rsid w:val="00BE31BD"/>
    <w:rsid w:val="00BE462E"/>
    <w:rsid w:val="00BE545A"/>
    <w:rsid w:val="00BE57A2"/>
    <w:rsid w:val="00BE5E11"/>
    <w:rsid w:val="00BE6C95"/>
    <w:rsid w:val="00BE74FA"/>
    <w:rsid w:val="00BE7E61"/>
    <w:rsid w:val="00BF0A54"/>
    <w:rsid w:val="00BF0F1C"/>
    <w:rsid w:val="00BF1278"/>
    <w:rsid w:val="00BF1B7F"/>
    <w:rsid w:val="00BF2346"/>
    <w:rsid w:val="00BF3B85"/>
    <w:rsid w:val="00BF485E"/>
    <w:rsid w:val="00BF6B5B"/>
    <w:rsid w:val="00BF6D83"/>
    <w:rsid w:val="00BF704D"/>
    <w:rsid w:val="00BF7365"/>
    <w:rsid w:val="00BF7596"/>
    <w:rsid w:val="00BF7824"/>
    <w:rsid w:val="00C020F8"/>
    <w:rsid w:val="00C0234A"/>
    <w:rsid w:val="00C02535"/>
    <w:rsid w:val="00C04666"/>
    <w:rsid w:val="00C04D22"/>
    <w:rsid w:val="00C06C02"/>
    <w:rsid w:val="00C11482"/>
    <w:rsid w:val="00C11E0B"/>
    <w:rsid w:val="00C12419"/>
    <w:rsid w:val="00C1254E"/>
    <w:rsid w:val="00C12E38"/>
    <w:rsid w:val="00C14CDF"/>
    <w:rsid w:val="00C150E0"/>
    <w:rsid w:val="00C150F6"/>
    <w:rsid w:val="00C15A7E"/>
    <w:rsid w:val="00C15F97"/>
    <w:rsid w:val="00C16762"/>
    <w:rsid w:val="00C17637"/>
    <w:rsid w:val="00C179FC"/>
    <w:rsid w:val="00C203F6"/>
    <w:rsid w:val="00C20EB1"/>
    <w:rsid w:val="00C2139F"/>
    <w:rsid w:val="00C21EE9"/>
    <w:rsid w:val="00C24101"/>
    <w:rsid w:val="00C24B25"/>
    <w:rsid w:val="00C24FF3"/>
    <w:rsid w:val="00C2575E"/>
    <w:rsid w:val="00C26121"/>
    <w:rsid w:val="00C26F6B"/>
    <w:rsid w:val="00C27ABF"/>
    <w:rsid w:val="00C3086E"/>
    <w:rsid w:val="00C315FB"/>
    <w:rsid w:val="00C31713"/>
    <w:rsid w:val="00C317BD"/>
    <w:rsid w:val="00C3198E"/>
    <w:rsid w:val="00C31C1C"/>
    <w:rsid w:val="00C3283B"/>
    <w:rsid w:val="00C33279"/>
    <w:rsid w:val="00C34B8F"/>
    <w:rsid w:val="00C35332"/>
    <w:rsid w:val="00C37421"/>
    <w:rsid w:val="00C37BCD"/>
    <w:rsid w:val="00C37D4F"/>
    <w:rsid w:val="00C41015"/>
    <w:rsid w:val="00C41131"/>
    <w:rsid w:val="00C411C1"/>
    <w:rsid w:val="00C422BD"/>
    <w:rsid w:val="00C42996"/>
    <w:rsid w:val="00C42ED3"/>
    <w:rsid w:val="00C43A3B"/>
    <w:rsid w:val="00C454F4"/>
    <w:rsid w:val="00C45581"/>
    <w:rsid w:val="00C45BF0"/>
    <w:rsid w:val="00C46213"/>
    <w:rsid w:val="00C465BE"/>
    <w:rsid w:val="00C4712A"/>
    <w:rsid w:val="00C47468"/>
    <w:rsid w:val="00C47CDC"/>
    <w:rsid w:val="00C501C4"/>
    <w:rsid w:val="00C50A2B"/>
    <w:rsid w:val="00C51671"/>
    <w:rsid w:val="00C5280A"/>
    <w:rsid w:val="00C53DD4"/>
    <w:rsid w:val="00C5401F"/>
    <w:rsid w:val="00C54922"/>
    <w:rsid w:val="00C55FE8"/>
    <w:rsid w:val="00C601EF"/>
    <w:rsid w:val="00C603F1"/>
    <w:rsid w:val="00C6199A"/>
    <w:rsid w:val="00C6220B"/>
    <w:rsid w:val="00C62658"/>
    <w:rsid w:val="00C634D6"/>
    <w:rsid w:val="00C63CF2"/>
    <w:rsid w:val="00C6440A"/>
    <w:rsid w:val="00C648FC"/>
    <w:rsid w:val="00C65875"/>
    <w:rsid w:val="00C65EDE"/>
    <w:rsid w:val="00C663BE"/>
    <w:rsid w:val="00C66EB7"/>
    <w:rsid w:val="00C6722D"/>
    <w:rsid w:val="00C70AB7"/>
    <w:rsid w:val="00C71858"/>
    <w:rsid w:val="00C722C5"/>
    <w:rsid w:val="00C72382"/>
    <w:rsid w:val="00C74346"/>
    <w:rsid w:val="00C744AE"/>
    <w:rsid w:val="00C74781"/>
    <w:rsid w:val="00C76486"/>
    <w:rsid w:val="00C76B87"/>
    <w:rsid w:val="00C80034"/>
    <w:rsid w:val="00C80729"/>
    <w:rsid w:val="00C828E8"/>
    <w:rsid w:val="00C83043"/>
    <w:rsid w:val="00C83579"/>
    <w:rsid w:val="00C837E5"/>
    <w:rsid w:val="00C83C79"/>
    <w:rsid w:val="00C83EA7"/>
    <w:rsid w:val="00C84559"/>
    <w:rsid w:val="00C84E31"/>
    <w:rsid w:val="00C862C4"/>
    <w:rsid w:val="00C86977"/>
    <w:rsid w:val="00C86B34"/>
    <w:rsid w:val="00C86FFF"/>
    <w:rsid w:val="00C87066"/>
    <w:rsid w:val="00C871C7"/>
    <w:rsid w:val="00C91060"/>
    <w:rsid w:val="00C91720"/>
    <w:rsid w:val="00C928FD"/>
    <w:rsid w:val="00C95593"/>
    <w:rsid w:val="00C9667A"/>
    <w:rsid w:val="00C96A1F"/>
    <w:rsid w:val="00C9707E"/>
    <w:rsid w:val="00CA03B7"/>
    <w:rsid w:val="00CA0640"/>
    <w:rsid w:val="00CA2022"/>
    <w:rsid w:val="00CA203D"/>
    <w:rsid w:val="00CA26FB"/>
    <w:rsid w:val="00CA4741"/>
    <w:rsid w:val="00CA4CF0"/>
    <w:rsid w:val="00CA543E"/>
    <w:rsid w:val="00CA5465"/>
    <w:rsid w:val="00CA5FEE"/>
    <w:rsid w:val="00CA62D4"/>
    <w:rsid w:val="00CA7A78"/>
    <w:rsid w:val="00CA7F49"/>
    <w:rsid w:val="00CB2FC0"/>
    <w:rsid w:val="00CB3C69"/>
    <w:rsid w:val="00CB5642"/>
    <w:rsid w:val="00CB57BF"/>
    <w:rsid w:val="00CB58C6"/>
    <w:rsid w:val="00CB5AEC"/>
    <w:rsid w:val="00CB7F82"/>
    <w:rsid w:val="00CC0B3A"/>
    <w:rsid w:val="00CC10A6"/>
    <w:rsid w:val="00CC10B3"/>
    <w:rsid w:val="00CC27BA"/>
    <w:rsid w:val="00CC2DE4"/>
    <w:rsid w:val="00CC35A3"/>
    <w:rsid w:val="00CC360E"/>
    <w:rsid w:val="00CC3B04"/>
    <w:rsid w:val="00CC3D18"/>
    <w:rsid w:val="00CC3FC7"/>
    <w:rsid w:val="00CC411A"/>
    <w:rsid w:val="00CC48D6"/>
    <w:rsid w:val="00CC4A28"/>
    <w:rsid w:val="00CC76F8"/>
    <w:rsid w:val="00CD32FE"/>
    <w:rsid w:val="00CD3E7D"/>
    <w:rsid w:val="00CD4161"/>
    <w:rsid w:val="00CD4AD5"/>
    <w:rsid w:val="00CD5036"/>
    <w:rsid w:val="00CD6866"/>
    <w:rsid w:val="00CD76D4"/>
    <w:rsid w:val="00CD7893"/>
    <w:rsid w:val="00CD7911"/>
    <w:rsid w:val="00CE03CC"/>
    <w:rsid w:val="00CE14EF"/>
    <w:rsid w:val="00CE3CAF"/>
    <w:rsid w:val="00CE5758"/>
    <w:rsid w:val="00CE7E6A"/>
    <w:rsid w:val="00CF030B"/>
    <w:rsid w:val="00CF15AD"/>
    <w:rsid w:val="00CF1F4F"/>
    <w:rsid w:val="00CF23A2"/>
    <w:rsid w:val="00CF2665"/>
    <w:rsid w:val="00CF5D77"/>
    <w:rsid w:val="00CF6EB2"/>
    <w:rsid w:val="00D00269"/>
    <w:rsid w:val="00D02F72"/>
    <w:rsid w:val="00D04655"/>
    <w:rsid w:val="00D07CFB"/>
    <w:rsid w:val="00D10AB0"/>
    <w:rsid w:val="00D12402"/>
    <w:rsid w:val="00D12927"/>
    <w:rsid w:val="00D12EE7"/>
    <w:rsid w:val="00D1373C"/>
    <w:rsid w:val="00D14673"/>
    <w:rsid w:val="00D15617"/>
    <w:rsid w:val="00D16177"/>
    <w:rsid w:val="00D16B19"/>
    <w:rsid w:val="00D16BAD"/>
    <w:rsid w:val="00D172B8"/>
    <w:rsid w:val="00D1735B"/>
    <w:rsid w:val="00D17702"/>
    <w:rsid w:val="00D17C3D"/>
    <w:rsid w:val="00D20E91"/>
    <w:rsid w:val="00D2181D"/>
    <w:rsid w:val="00D225CB"/>
    <w:rsid w:val="00D23CD2"/>
    <w:rsid w:val="00D25A9F"/>
    <w:rsid w:val="00D266ED"/>
    <w:rsid w:val="00D2734A"/>
    <w:rsid w:val="00D276CF"/>
    <w:rsid w:val="00D27949"/>
    <w:rsid w:val="00D27F25"/>
    <w:rsid w:val="00D30003"/>
    <w:rsid w:val="00D306AB"/>
    <w:rsid w:val="00D31B93"/>
    <w:rsid w:val="00D31D5F"/>
    <w:rsid w:val="00D32293"/>
    <w:rsid w:val="00D33323"/>
    <w:rsid w:val="00D335EB"/>
    <w:rsid w:val="00D33F79"/>
    <w:rsid w:val="00D34574"/>
    <w:rsid w:val="00D345A4"/>
    <w:rsid w:val="00D3469A"/>
    <w:rsid w:val="00D3478C"/>
    <w:rsid w:val="00D34A5C"/>
    <w:rsid w:val="00D35852"/>
    <w:rsid w:val="00D35986"/>
    <w:rsid w:val="00D36CE3"/>
    <w:rsid w:val="00D37494"/>
    <w:rsid w:val="00D3789A"/>
    <w:rsid w:val="00D407B7"/>
    <w:rsid w:val="00D409B3"/>
    <w:rsid w:val="00D41AA4"/>
    <w:rsid w:val="00D41B84"/>
    <w:rsid w:val="00D41E2D"/>
    <w:rsid w:val="00D42588"/>
    <w:rsid w:val="00D427F9"/>
    <w:rsid w:val="00D4287D"/>
    <w:rsid w:val="00D42957"/>
    <w:rsid w:val="00D429E4"/>
    <w:rsid w:val="00D43E64"/>
    <w:rsid w:val="00D4447E"/>
    <w:rsid w:val="00D446E7"/>
    <w:rsid w:val="00D47265"/>
    <w:rsid w:val="00D47500"/>
    <w:rsid w:val="00D4793C"/>
    <w:rsid w:val="00D47B8B"/>
    <w:rsid w:val="00D525E2"/>
    <w:rsid w:val="00D5750C"/>
    <w:rsid w:val="00D60582"/>
    <w:rsid w:val="00D61222"/>
    <w:rsid w:val="00D6172F"/>
    <w:rsid w:val="00D63800"/>
    <w:rsid w:val="00D63990"/>
    <w:rsid w:val="00D63D90"/>
    <w:rsid w:val="00D65068"/>
    <w:rsid w:val="00D65243"/>
    <w:rsid w:val="00D658A1"/>
    <w:rsid w:val="00D65BBD"/>
    <w:rsid w:val="00D67B28"/>
    <w:rsid w:val="00D67E99"/>
    <w:rsid w:val="00D70202"/>
    <w:rsid w:val="00D708C2"/>
    <w:rsid w:val="00D70FC1"/>
    <w:rsid w:val="00D71057"/>
    <w:rsid w:val="00D722EC"/>
    <w:rsid w:val="00D72F6C"/>
    <w:rsid w:val="00D730F6"/>
    <w:rsid w:val="00D738F0"/>
    <w:rsid w:val="00D74685"/>
    <w:rsid w:val="00D75E6C"/>
    <w:rsid w:val="00D80F7C"/>
    <w:rsid w:val="00D82CB3"/>
    <w:rsid w:val="00D82FC0"/>
    <w:rsid w:val="00D8322A"/>
    <w:rsid w:val="00D83C17"/>
    <w:rsid w:val="00D8541E"/>
    <w:rsid w:val="00D85885"/>
    <w:rsid w:val="00D8720F"/>
    <w:rsid w:val="00D87527"/>
    <w:rsid w:val="00D87652"/>
    <w:rsid w:val="00D87A89"/>
    <w:rsid w:val="00D905C2"/>
    <w:rsid w:val="00D9093B"/>
    <w:rsid w:val="00D92D08"/>
    <w:rsid w:val="00D9372E"/>
    <w:rsid w:val="00D938BE"/>
    <w:rsid w:val="00D9392E"/>
    <w:rsid w:val="00D947F0"/>
    <w:rsid w:val="00D95C8E"/>
    <w:rsid w:val="00D963CC"/>
    <w:rsid w:val="00DA07EB"/>
    <w:rsid w:val="00DA084C"/>
    <w:rsid w:val="00DA0B95"/>
    <w:rsid w:val="00DA11BA"/>
    <w:rsid w:val="00DA22D8"/>
    <w:rsid w:val="00DA2D95"/>
    <w:rsid w:val="00DA33FF"/>
    <w:rsid w:val="00DA3A4F"/>
    <w:rsid w:val="00DA42C0"/>
    <w:rsid w:val="00DA50C9"/>
    <w:rsid w:val="00DA52A2"/>
    <w:rsid w:val="00DA52F8"/>
    <w:rsid w:val="00DA5647"/>
    <w:rsid w:val="00DA57B0"/>
    <w:rsid w:val="00DA7146"/>
    <w:rsid w:val="00DA7E2F"/>
    <w:rsid w:val="00DB0C0B"/>
    <w:rsid w:val="00DB1DAF"/>
    <w:rsid w:val="00DB2446"/>
    <w:rsid w:val="00DB31E7"/>
    <w:rsid w:val="00DB3A66"/>
    <w:rsid w:val="00DB4BEF"/>
    <w:rsid w:val="00DB546B"/>
    <w:rsid w:val="00DB68FB"/>
    <w:rsid w:val="00DB74A4"/>
    <w:rsid w:val="00DB78B2"/>
    <w:rsid w:val="00DC02A5"/>
    <w:rsid w:val="00DC073A"/>
    <w:rsid w:val="00DC080F"/>
    <w:rsid w:val="00DC0A7B"/>
    <w:rsid w:val="00DC1539"/>
    <w:rsid w:val="00DC2022"/>
    <w:rsid w:val="00DC230C"/>
    <w:rsid w:val="00DC27E7"/>
    <w:rsid w:val="00DC2CE7"/>
    <w:rsid w:val="00DC301A"/>
    <w:rsid w:val="00DC5188"/>
    <w:rsid w:val="00DC6294"/>
    <w:rsid w:val="00DC6AEA"/>
    <w:rsid w:val="00DC7377"/>
    <w:rsid w:val="00DC7D76"/>
    <w:rsid w:val="00DD2912"/>
    <w:rsid w:val="00DD2A39"/>
    <w:rsid w:val="00DD353B"/>
    <w:rsid w:val="00DD38C0"/>
    <w:rsid w:val="00DD3902"/>
    <w:rsid w:val="00DD417A"/>
    <w:rsid w:val="00DD45C1"/>
    <w:rsid w:val="00DD4849"/>
    <w:rsid w:val="00DD54CB"/>
    <w:rsid w:val="00DD7D0E"/>
    <w:rsid w:val="00DE0FC0"/>
    <w:rsid w:val="00DE190A"/>
    <w:rsid w:val="00DE1A76"/>
    <w:rsid w:val="00DE31D8"/>
    <w:rsid w:val="00DE3A31"/>
    <w:rsid w:val="00DE4F75"/>
    <w:rsid w:val="00DE5F76"/>
    <w:rsid w:val="00DF09A4"/>
    <w:rsid w:val="00DF0DF7"/>
    <w:rsid w:val="00DF13A5"/>
    <w:rsid w:val="00DF1C93"/>
    <w:rsid w:val="00DF1E5D"/>
    <w:rsid w:val="00DF2ABA"/>
    <w:rsid w:val="00DF391A"/>
    <w:rsid w:val="00DF419C"/>
    <w:rsid w:val="00DF495A"/>
    <w:rsid w:val="00DF51C5"/>
    <w:rsid w:val="00DF6794"/>
    <w:rsid w:val="00DF72C7"/>
    <w:rsid w:val="00DF75BC"/>
    <w:rsid w:val="00DF7862"/>
    <w:rsid w:val="00E00D6F"/>
    <w:rsid w:val="00E02A48"/>
    <w:rsid w:val="00E02DA3"/>
    <w:rsid w:val="00E03246"/>
    <w:rsid w:val="00E03508"/>
    <w:rsid w:val="00E03A0A"/>
    <w:rsid w:val="00E03C0E"/>
    <w:rsid w:val="00E04B56"/>
    <w:rsid w:val="00E066DF"/>
    <w:rsid w:val="00E07128"/>
    <w:rsid w:val="00E073C2"/>
    <w:rsid w:val="00E10AC3"/>
    <w:rsid w:val="00E10C25"/>
    <w:rsid w:val="00E1123F"/>
    <w:rsid w:val="00E11294"/>
    <w:rsid w:val="00E12D1C"/>
    <w:rsid w:val="00E1372B"/>
    <w:rsid w:val="00E14266"/>
    <w:rsid w:val="00E14307"/>
    <w:rsid w:val="00E15911"/>
    <w:rsid w:val="00E16412"/>
    <w:rsid w:val="00E165DD"/>
    <w:rsid w:val="00E16A98"/>
    <w:rsid w:val="00E227C3"/>
    <w:rsid w:val="00E22843"/>
    <w:rsid w:val="00E23111"/>
    <w:rsid w:val="00E23556"/>
    <w:rsid w:val="00E23CC6"/>
    <w:rsid w:val="00E24C79"/>
    <w:rsid w:val="00E26881"/>
    <w:rsid w:val="00E26DFE"/>
    <w:rsid w:val="00E2713B"/>
    <w:rsid w:val="00E274D7"/>
    <w:rsid w:val="00E3177E"/>
    <w:rsid w:val="00E3239F"/>
    <w:rsid w:val="00E32652"/>
    <w:rsid w:val="00E32DDF"/>
    <w:rsid w:val="00E33108"/>
    <w:rsid w:val="00E3451B"/>
    <w:rsid w:val="00E34622"/>
    <w:rsid w:val="00E34657"/>
    <w:rsid w:val="00E34706"/>
    <w:rsid w:val="00E35537"/>
    <w:rsid w:val="00E36397"/>
    <w:rsid w:val="00E36F7D"/>
    <w:rsid w:val="00E41813"/>
    <w:rsid w:val="00E43ABE"/>
    <w:rsid w:val="00E44057"/>
    <w:rsid w:val="00E445BD"/>
    <w:rsid w:val="00E46673"/>
    <w:rsid w:val="00E46BF7"/>
    <w:rsid w:val="00E47A5F"/>
    <w:rsid w:val="00E50385"/>
    <w:rsid w:val="00E506E7"/>
    <w:rsid w:val="00E507A5"/>
    <w:rsid w:val="00E51A57"/>
    <w:rsid w:val="00E528D2"/>
    <w:rsid w:val="00E54E89"/>
    <w:rsid w:val="00E56DBA"/>
    <w:rsid w:val="00E57E0F"/>
    <w:rsid w:val="00E601CE"/>
    <w:rsid w:val="00E602CF"/>
    <w:rsid w:val="00E609D1"/>
    <w:rsid w:val="00E60B1D"/>
    <w:rsid w:val="00E61959"/>
    <w:rsid w:val="00E61EE8"/>
    <w:rsid w:val="00E62061"/>
    <w:rsid w:val="00E62441"/>
    <w:rsid w:val="00E62DCB"/>
    <w:rsid w:val="00E63879"/>
    <w:rsid w:val="00E63CDC"/>
    <w:rsid w:val="00E647FF"/>
    <w:rsid w:val="00E650C6"/>
    <w:rsid w:val="00E6520A"/>
    <w:rsid w:val="00E65BCC"/>
    <w:rsid w:val="00E6662D"/>
    <w:rsid w:val="00E66A80"/>
    <w:rsid w:val="00E66EE6"/>
    <w:rsid w:val="00E7063D"/>
    <w:rsid w:val="00E71329"/>
    <w:rsid w:val="00E71633"/>
    <w:rsid w:val="00E71851"/>
    <w:rsid w:val="00E7218C"/>
    <w:rsid w:val="00E72689"/>
    <w:rsid w:val="00E73025"/>
    <w:rsid w:val="00E730AA"/>
    <w:rsid w:val="00E74C7A"/>
    <w:rsid w:val="00E76F52"/>
    <w:rsid w:val="00E77069"/>
    <w:rsid w:val="00E80E00"/>
    <w:rsid w:val="00E82B54"/>
    <w:rsid w:val="00E8380C"/>
    <w:rsid w:val="00E838B2"/>
    <w:rsid w:val="00E84521"/>
    <w:rsid w:val="00E84D6B"/>
    <w:rsid w:val="00E856B0"/>
    <w:rsid w:val="00E85D85"/>
    <w:rsid w:val="00E85FF3"/>
    <w:rsid w:val="00E86868"/>
    <w:rsid w:val="00E86C2A"/>
    <w:rsid w:val="00E86CA1"/>
    <w:rsid w:val="00E870B9"/>
    <w:rsid w:val="00E87F07"/>
    <w:rsid w:val="00E9022C"/>
    <w:rsid w:val="00E91E35"/>
    <w:rsid w:val="00E92215"/>
    <w:rsid w:val="00E932B5"/>
    <w:rsid w:val="00E937B5"/>
    <w:rsid w:val="00E9442F"/>
    <w:rsid w:val="00E94495"/>
    <w:rsid w:val="00E9486B"/>
    <w:rsid w:val="00E95534"/>
    <w:rsid w:val="00E96326"/>
    <w:rsid w:val="00E969D2"/>
    <w:rsid w:val="00E96FC5"/>
    <w:rsid w:val="00E97D83"/>
    <w:rsid w:val="00EA0CA1"/>
    <w:rsid w:val="00EA1D8B"/>
    <w:rsid w:val="00EA289E"/>
    <w:rsid w:val="00EA3249"/>
    <w:rsid w:val="00EA3C59"/>
    <w:rsid w:val="00EA4CEB"/>
    <w:rsid w:val="00EA5118"/>
    <w:rsid w:val="00EA548B"/>
    <w:rsid w:val="00EA6C56"/>
    <w:rsid w:val="00EB02F9"/>
    <w:rsid w:val="00EB04A2"/>
    <w:rsid w:val="00EB0C63"/>
    <w:rsid w:val="00EB0DF0"/>
    <w:rsid w:val="00EB1A2C"/>
    <w:rsid w:val="00EB2513"/>
    <w:rsid w:val="00EB3D90"/>
    <w:rsid w:val="00EB3DF7"/>
    <w:rsid w:val="00EB3F5C"/>
    <w:rsid w:val="00EB40DC"/>
    <w:rsid w:val="00EB4A53"/>
    <w:rsid w:val="00EB4E28"/>
    <w:rsid w:val="00EB5616"/>
    <w:rsid w:val="00EB6084"/>
    <w:rsid w:val="00EB743F"/>
    <w:rsid w:val="00EC064C"/>
    <w:rsid w:val="00EC0BFA"/>
    <w:rsid w:val="00EC0D38"/>
    <w:rsid w:val="00EC115D"/>
    <w:rsid w:val="00EC152A"/>
    <w:rsid w:val="00EC23AC"/>
    <w:rsid w:val="00EC3328"/>
    <w:rsid w:val="00EC34A9"/>
    <w:rsid w:val="00EC3934"/>
    <w:rsid w:val="00EC3BA1"/>
    <w:rsid w:val="00EC5288"/>
    <w:rsid w:val="00EC6F0E"/>
    <w:rsid w:val="00EC7352"/>
    <w:rsid w:val="00ED2270"/>
    <w:rsid w:val="00ED26C0"/>
    <w:rsid w:val="00ED3818"/>
    <w:rsid w:val="00ED3B1D"/>
    <w:rsid w:val="00ED512E"/>
    <w:rsid w:val="00ED5912"/>
    <w:rsid w:val="00ED5EFD"/>
    <w:rsid w:val="00ED6A4E"/>
    <w:rsid w:val="00EE0293"/>
    <w:rsid w:val="00EE03EC"/>
    <w:rsid w:val="00EE048D"/>
    <w:rsid w:val="00EE0ACB"/>
    <w:rsid w:val="00EE107C"/>
    <w:rsid w:val="00EE123D"/>
    <w:rsid w:val="00EE1B02"/>
    <w:rsid w:val="00EE221F"/>
    <w:rsid w:val="00EE2263"/>
    <w:rsid w:val="00EE280E"/>
    <w:rsid w:val="00EE3E9C"/>
    <w:rsid w:val="00EE4D4C"/>
    <w:rsid w:val="00EE4FBE"/>
    <w:rsid w:val="00EE7677"/>
    <w:rsid w:val="00EF014A"/>
    <w:rsid w:val="00EF01CE"/>
    <w:rsid w:val="00EF0558"/>
    <w:rsid w:val="00EF193A"/>
    <w:rsid w:val="00EF1D84"/>
    <w:rsid w:val="00EF1DC8"/>
    <w:rsid w:val="00EF1F30"/>
    <w:rsid w:val="00EF26CB"/>
    <w:rsid w:val="00EF2E2B"/>
    <w:rsid w:val="00EF34D2"/>
    <w:rsid w:val="00EF4C26"/>
    <w:rsid w:val="00EF5CC0"/>
    <w:rsid w:val="00EF7540"/>
    <w:rsid w:val="00EF75DE"/>
    <w:rsid w:val="00F00649"/>
    <w:rsid w:val="00F01443"/>
    <w:rsid w:val="00F01801"/>
    <w:rsid w:val="00F02412"/>
    <w:rsid w:val="00F026B4"/>
    <w:rsid w:val="00F0292D"/>
    <w:rsid w:val="00F02E9D"/>
    <w:rsid w:val="00F04044"/>
    <w:rsid w:val="00F046C8"/>
    <w:rsid w:val="00F047AB"/>
    <w:rsid w:val="00F04DF1"/>
    <w:rsid w:val="00F055DB"/>
    <w:rsid w:val="00F05DE1"/>
    <w:rsid w:val="00F05EBB"/>
    <w:rsid w:val="00F06D58"/>
    <w:rsid w:val="00F07353"/>
    <w:rsid w:val="00F104AB"/>
    <w:rsid w:val="00F10D6B"/>
    <w:rsid w:val="00F127C3"/>
    <w:rsid w:val="00F12C08"/>
    <w:rsid w:val="00F12CDC"/>
    <w:rsid w:val="00F13E45"/>
    <w:rsid w:val="00F147C6"/>
    <w:rsid w:val="00F15794"/>
    <w:rsid w:val="00F17EFA"/>
    <w:rsid w:val="00F204FE"/>
    <w:rsid w:val="00F20933"/>
    <w:rsid w:val="00F20B85"/>
    <w:rsid w:val="00F20BE3"/>
    <w:rsid w:val="00F21705"/>
    <w:rsid w:val="00F2299C"/>
    <w:rsid w:val="00F231FC"/>
    <w:rsid w:val="00F234AD"/>
    <w:rsid w:val="00F24AB7"/>
    <w:rsid w:val="00F2567E"/>
    <w:rsid w:val="00F25B61"/>
    <w:rsid w:val="00F25E84"/>
    <w:rsid w:val="00F26068"/>
    <w:rsid w:val="00F26D05"/>
    <w:rsid w:val="00F2706D"/>
    <w:rsid w:val="00F27142"/>
    <w:rsid w:val="00F2723F"/>
    <w:rsid w:val="00F27ADB"/>
    <w:rsid w:val="00F31178"/>
    <w:rsid w:val="00F3117D"/>
    <w:rsid w:val="00F31AE8"/>
    <w:rsid w:val="00F325F9"/>
    <w:rsid w:val="00F32971"/>
    <w:rsid w:val="00F3400B"/>
    <w:rsid w:val="00F35C44"/>
    <w:rsid w:val="00F37B6F"/>
    <w:rsid w:val="00F40C05"/>
    <w:rsid w:val="00F40E86"/>
    <w:rsid w:val="00F42168"/>
    <w:rsid w:val="00F425B3"/>
    <w:rsid w:val="00F4327E"/>
    <w:rsid w:val="00F44C78"/>
    <w:rsid w:val="00F44F38"/>
    <w:rsid w:val="00F452C0"/>
    <w:rsid w:val="00F45502"/>
    <w:rsid w:val="00F455A6"/>
    <w:rsid w:val="00F459E6"/>
    <w:rsid w:val="00F460CC"/>
    <w:rsid w:val="00F46923"/>
    <w:rsid w:val="00F51089"/>
    <w:rsid w:val="00F53104"/>
    <w:rsid w:val="00F5372F"/>
    <w:rsid w:val="00F53C70"/>
    <w:rsid w:val="00F550F8"/>
    <w:rsid w:val="00F55309"/>
    <w:rsid w:val="00F562A9"/>
    <w:rsid w:val="00F56E0D"/>
    <w:rsid w:val="00F60C62"/>
    <w:rsid w:val="00F6300E"/>
    <w:rsid w:val="00F6301A"/>
    <w:rsid w:val="00F638B9"/>
    <w:rsid w:val="00F645AF"/>
    <w:rsid w:val="00F65D41"/>
    <w:rsid w:val="00F66BC9"/>
    <w:rsid w:val="00F67057"/>
    <w:rsid w:val="00F67946"/>
    <w:rsid w:val="00F7271E"/>
    <w:rsid w:val="00F72B99"/>
    <w:rsid w:val="00F72CCD"/>
    <w:rsid w:val="00F72E9F"/>
    <w:rsid w:val="00F73166"/>
    <w:rsid w:val="00F736F9"/>
    <w:rsid w:val="00F739E9"/>
    <w:rsid w:val="00F75114"/>
    <w:rsid w:val="00F75285"/>
    <w:rsid w:val="00F8110A"/>
    <w:rsid w:val="00F81620"/>
    <w:rsid w:val="00F8376B"/>
    <w:rsid w:val="00F84240"/>
    <w:rsid w:val="00F85237"/>
    <w:rsid w:val="00F8564F"/>
    <w:rsid w:val="00F87DAE"/>
    <w:rsid w:val="00F9000A"/>
    <w:rsid w:val="00F9002A"/>
    <w:rsid w:val="00F9010C"/>
    <w:rsid w:val="00F906D0"/>
    <w:rsid w:val="00F90CC8"/>
    <w:rsid w:val="00F91388"/>
    <w:rsid w:val="00F93FEB"/>
    <w:rsid w:val="00F94E43"/>
    <w:rsid w:val="00F954D4"/>
    <w:rsid w:val="00F96156"/>
    <w:rsid w:val="00F96460"/>
    <w:rsid w:val="00F97AFE"/>
    <w:rsid w:val="00F97E65"/>
    <w:rsid w:val="00FA0128"/>
    <w:rsid w:val="00FA0F09"/>
    <w:rsid w:val="00FA1786"/>
    <w:rsid w:val="00FA17C2"/>
    <w:rsid w:val="00FA215F"/>
    <w:rsid w:val="00FA2406"/>
    <w:rsid w:val="00FA3191"/>
    <w:rsid w:val="00FA3808"/>
    <w:rsid w:val="00FA3FCC"/>
    <w:rsid w:val="00FA5AE3"/>
    <w:rsid w:val="00FA73DD"/>
    <w:rsid w:val="00FB13C2"/>
    <w:rsid w:val="00FB1C70"/>
    <w:rsid w:val="00FB25AF"/>
    <w:rsid w:val="00FB27FA"/>
    <w:rsid w:val="00FB2EE1"/>
    <w:rsid w:val="00FB35D3"/>
    <w:rsid w:val="00FB380D"/>
    <w:rsid w:val="00FB3FB7"/>
    <w:rsid w:val="00FB5B03"/>
    <w:rsid w:val="00FB65DD"/>
    <w:rsid w:val="00FB68A4"/>
    <w:rsid w:val="00FB76C5"/>
    <w:rsid w:val="00FB7FBE"/>
    <w:rsid w:val="00FC0824"/>
    <w:rsid w:val="00FC0C57"/>
    <w:rsid w:val="00FC16B9"/>
    <w:rsid w:val="00FC1DA7"/>
    <w:rsid w:val="00FC22A5"/>
    <w:rsid w:val="00FC2414"/>
    <w:rsid w:val="00FC2C4D"/>
    <w:rsid w:val="00FC2E20"/>
    <w:rsid w:val="00FC44A1"/>
    <w:rsid w:val="00FC4DEB"/>
    <w:rsid w:val="00FC50CE"/>
    <w:rsid w:val="00FC5730"/>
    <w:rsid w:val="00FC62AC"/>
    <w:rsid w:val="00FC66A8"/>
    <w:rsid w:val="00FC6AC7"/>
    <w:rsid w:val="00FC6C3D"/>
    <w:rsid w:val="00FC77FF"/>
    <w:rsid w:val="00FC7E40"/>
    <w:rsid w:val="00FD0B5A"/>
    <w:rsid w:val="00FD1351"/>
    <w:rsid w:val="00FD27EA"/>
    <w:rsid w:val="00FD4B65"/>
    <w:rsid w:val="00FD6729"/>
    <w:rsid w:val="00FD753A"/>
    <w:rsid w:val="00FD7996"/>
    <w:rsid w:val="00FD7B5E"/>
    <w:rsid w:val="00FD7EFE"/>
    <w:rsid w:val="00FE0E6B"/>
    <w:rsid w:val="00FE159E"/>
    <w:rsid w:val="00FE2025"/>
    <w:rsid w:val="00FE2D9D"/>
    <w:rsid w:val="00FE3280"/>
    <w:rsid w:val="00FE3629"/>
    <w:rsid w:val="00FE38A6"/>
    <w:rsid w:val="00FE45B9"/>
    <w:rsid w:val="00FE4790"/>
    <w:rsid w:val="00FE49E3"/>
    <w:rsid w:val="00FE4E1B"/>
    <w:rsid w:val="00FE562B"/>
    <w:rsid w:val="00FE7171"/>
    <w:rsid w:val="00FE7904"/>
    <w:rsid w:val="00FE79C6"/>
    <w:rsid w:val="00FF0AD1"/>
    <w:rsid w:val="00FF1502"/>
    <w:rsid w:val="00FF2F56"/>
    <w:rsid w:val="00FF335C"/>
    <w:rsid w:val="00FF3373"/>
    <w:rsid w:val="00FF35F5"/>
    <w:rsid w:val="00FF3B7B"/>
    <w:rsid w:val="00FF3FF6"/>
    <w:rsid w:val="00FF40F7"/>
    <w:rsid w:val="00FF5CCC"/>
    <w:rsid w:val="00FF7333"/>
    <w:rsid w:val="00FF7602"/>
    <w:rsid w:val="00FF7A5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418CD"/>
  <w15:docId w15:val="{CB887431-E0A3-4D96-A126-060828FD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765"/>
    <w:rPr>
      <w:lang w:val="es-MX"/>
    </w:rPr>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lang w:eastAsia="es-MX"/>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aliases w:val="Francesa Car,INAI Car"/>
    <w:link w:val="Sinespaciado"/>
    <w:uiPriority w:val="1"/>
    <w:locked/>
    <w:rsid w:val="009C0940"/>
  </w:style>
  <w:style w:type="table" w:customStyle="1" w:styleId="Tablanormal11">
    <w:name w:val="Tabla normal 11"/>
    <w:basedOn w:val="Tablanormal"/>
    <w:uiPriority w:val="41"/>
    <w:rsid w:val="00BD02D5"/>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concuadrcula6concolores">
    <w:name w:val="Grid Table 6 Colorful"/>
    <w:basedOn w:val="Tablanormal"/>
    <w:uiPriority w:val="51"/>
    <w:rsid w:val="005C02B5"/>
    <w:rPr>
      <w:rFonts w:eastAsiaTheme="minorHAnsi"/>
      <w:color w:val="000000" w:themeColor="text1"/>
      <w:sz w:val="22"/>
      <w:szCs w:val="22"/>
      <w:lang w:val="es-MX"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rsid w:val="00D00269"/>
    <w:pPr>
      <w:numPr>
        <w:numId w:val="2"/>
      </w:numPr>
      <w:contextualSpacing/>
    </w:pPr>
    <w:rPr>
      <w:rFonts w:ascii="Times New Roman" w:eastAsia="Times New Roman" w:hAnsi="Times New Roman" w:cs="Times New Roman"/>
      <w:sz w:val="20"/>
      <w:szCs w:val="20"/>
    </w:rPr>
  </w:style>
  <w:style w:type="paragraph" w:styleId="Lista2">
    <w:name w:val="List 2"/>
    <w:basedOn w:val="Normal"/>
    <w:uiPriority w:val="99"/>
    <w:unhideWhenUsed/>
    <w:rsid w:val="00D12927"/>
    <w:pPr>
      <w:ind w:left="566" w:hanging="283"/>
      <w:contextualSpacing/>
    </w:pPr>
  </w:style>
  <w:style w:type="paragraph" w:styleId="Ttulo">
    <w:name w:val="Title"/>
    <w:basedOn w:val="Normal"/>
    <w:next w:val="Normal"/>
    <w:link w:val="TtuloCar"/>
    <w:uiPriority w:val="10"/>
    <w:qFormat/>
    <w:rsid w:val="00D1292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12927"/>
    <w:rPr>
      <w:rFonts w:asciiTheme="majorHAnsi" w:eastAsiaTheme="majorEastAsia" w:hAnsiTheme="majorHAnsi" w:cstheme="majorBidi"/>
      <w:spacing w:val="-10"/>
      <w:kern w:val="28"/>
      <w:sz w:val="56"/>
      <w:szCs w:val="56"/>
      <w:lang w:val="es-MX"/>
    </w:rPr>
  </w:style>
  <w:style w:type="paragraph" w:styleId="Sangradetextonormal">
    <w:name w:val="Body Text Indent"/>
    <w:basedOn w:val="Normal"/>
    <w:link w:val="SangradetextonormalCar"/>
    <w:uiPriority w:val="99"/>
    <w:semiHidden/>
    <w:unhideWhenUsed/>
    <w:rsid w:val="00D12927"/>
    <w:pPr>
      <w:spacing w:after="120"/>
      <w:ind w:left="283"/>
    </w:pPr>
  </w:style>
  <w:style w:type="character" w:customStyle="1" w:styleId="SangradetextonormalCar">
    <w:name w:val="Sangría de texto normal Car"/>
    <w:basedOn w:val="Fuentedeprrafopredeter"/>
    <w:link w:val="Sangradetextonormal"/>
    <w:uiPriority w:val="99"/>
    <w:semiHidden/>
    <w:rsid w:val="00D12927"/>
    <w:rPr>
      <w:lang w:val="es-MX"/>
    </w:rPr>
  </w:style>
  <w:style w:type="paragraph" w:styleId="Textoindependienteprimerasangra2">
    <w:name w:val="Body Text First Indent 2"/>
    <w:basedOn w:val="Sangradetextonormal"/>
    <w:link w:val="Textoindependienteprimerasangra2Car"/>
    <w:uiPriority w:val="99"/>
    <w:unhideWhenUsed/>
    <w:rsid w:val="00D1292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12927"/>
    <w:rPr>
      <w:lang w:val="es-MX"/>
    </w:rPr>
  </w:style>
  <w:style w:type="table" w:styleId="Tablanormal1">
    <w:name w:val="Plain Table 1"/>
    <w:basedOn w:val="Tablanormal"/>
    <w:uiPriority w:val="41"/>
    <w:rsid w:val="00094B41"/>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215A63"/>
    <w:rPr>
      <w:sz w:val="20"/>
      <w:szCs w:val="20"/>
    </w:rPr>
  </w:style>
  <w:style w:type="paragraph" w:customStyle="1" w:styleId="Textodeglobo1">
    <w:name w:val="Texto de globo1"/>
    <w:basedOn w:val="Normal"/>
    <w:next w:val="Textodeglobo"/>
    <w:uiPriority w:val="99"/>
    <w:semiHidden/>
    <w:unhideWhenUsed/>
    <w:rsid w:val="008A7F1F"/>
    <w:rPr>
      <w:rFonts w:ascii="Lucida Grande" w:eastAsiaTheme="minorHAnsi" w:hAnsi="Lucida Grande" w:cs="Lucida Grande"/>
      <w:sz w:val="18"/>
      <w:szCs w:val="18"/>
      <w:lang w:eastAsia="en-US"/>
    </w:rPr>
  </w:style>
  <w:style w:type="character" w:customStyle="1" w:styleId="Mencinsinresolver4">
    <w:name w:val="Mención sin resolver4"/>
    <w:basedOn w:val="Fuentedeprrafopredeter"/>
    <w:uiPriority w:val="99"/>
    <w:semiHidden/>
    <w:unhideWhenUsed/>
    <w:rsid w:val="0032264B"/>
    <w:rPr>
      <w:color w:val="605E5C"/>
      <w:shd w:val="clear" w:color="auto" w:fill="E1DFDD"/>
    </w:rPr>
  </w:style>
  <w:style w:type="character" w:styleId="Referenciasutil">
    <w:name w:val="Subtle Reference"/>
    <w:basedOn w:val="Fuentedeprrafopredeter"/>
    <w:uiPriority w:val="31"/>
    <w:qFormat/>
    <w:rsid w:val="00061BC3"/>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9892">
      <w:bodyDiv w:val="1"/>
      <w:marLeft w:val="0"/>
      <w:marRight w:val="0"/>
      <w:marTop w:val="0"/>
      <w:marBottom w:val="0"/>
      <w:divBdr>
        <w:top w:val="none" w:sz="0" w:space="0" w:color="auto"/>
        <w:left w:val="none" w:sz="0" w:space="0" w:color="auto"/>
        <w:bottom w:val="none" w:sz="0" w:space="0" w:color="auto"/>
        <w:right w:val="none" w:sz="0" w:space="0" w:color="auto"/>
      </w:divBdr>
    </w:div>
    <w:div w:id="49354879">
      <w:bodyDiv w:val="1"/>
      <w:marLeft w:val="0"/>
      <w:marRight w:val="0"/>
      <w:marTop w:val="0"/>
      <w:marBottom w:val="0"/>
      <w:divBdr>
        <w:top w:val="none" w:sz="0" w:space="0" w:color="auto"/>
        <w:left w:val="none" w:sz="0" w:space="0" w:color="auto"/>
        <w:bottom w:val="none" w:sz="0" w:space="0" w:color="auto"/>
        <w:right w:val="none" w:sz="0" w:space="0" w:color="auto"/>
      </w:divBdr>
    </w:div>
    <w:div w:id="73864011">
      <w:bodyDiv w:val="1"/>
      <w:marLeft w:val="0"/>
      <w:marRight w:val="0"/>
      <w:marTop w:val="0"/>
      <w:marBottom w:val="0"/>
      <w:divBdr>
        <w:top w:val="none" w:sz="0" w:space="0" w:color="auto"/>
        <w:left w:val="none" w:sz="0" w:space="0" w:color="auto"/>
        <w:bottom w:val="none" w:sz="0" w:space="0" w:color="auto"/>
        <w:right w:val="none" w:sz="0" w:space="0" w:color="auto"/>
      </w:divBdr>
    </w:div>
    <w:div w:id="89545121">
      <w:bodyDiv w:val="1"/>
      <w:marLeft w:val="0"/>
      <w:marRight w:val="0"/>
      <w:marTop w:val="0"/>
      <w:marBottom w:val="0"/>
      <w:divBdr>
        <w:top w:val="none" w:sz="0" w:space="0" w:color="auto"/>
        <w:left w:val="none" w:sz="0" w:space="0" w:color="auto"/>
        <w:bottom w:val="none" w:sz="0" w:space="0" w:color="auto"/>
        <w:right w:val="none" w:sz="0" w:space="0" w:color="auto"/>
      </w:divBdr>
    </w:div>
    <w:div w:id="102193486">
      <w:bodyDiv w:val="1"/>
      <w:marLeft w:val="0"/>
      <w:marRight w:val="0"/>
      <w:marTop w:val="0"/>
      <w:marBottom w:val="0"/>
      <w:divBdr>
        <w:top w:val="none" w:sz="0" w:space="0" w:color="auto"/>
        <w:left w:val="none" w:sz="0" w:space="0" w:color="auto"/>
        <w:bottom w:val="none" w:sz="0" w:space="0" w:color="auto"/>
        <w:right w:val="none" w:sz="0" w:space="0" w:color="auto"/>
      </w:divBdr>
    </w:div>
    <w:div w:id="102965164">
      <w:bodyDiv w:val="1"/>
      <w:marLeft w:val="0"/>
      <w:marRight w:val="0"/>
      <w:marTop w:val="0"/>
      <w:marBottom w:val="0"/>
      <w:divBdr>
        <w:top w:val="none" w:sz="0" w:space="0" w:color="auto"/>
        <w:left w:val="none" w:sz="0" w:space="0" w:color="auto"/>
        <w:bottom w:val="none" w:sz="0" w:space="0" w:color="auto"/>
        <w:right w:val="none" w:sz="0" w:space="0" w:color="auto"/>
      </w:divBdr>
    </w:div>
    <w:div w:id="128480642">
      <w:bodyDiv w:val="1"/>
      <w:marLeft w:val="0"/>
      <w:marRight w:val="0"/>
      <w:marTop w:val="0"/>
      <w:marBottom w:val="0"/>
      <w:divBdr>
        <w:top w:val="none" w:sz="0" w:space="0" w:color="auto"/>
        <w:left w:val="none" w:sz="0" w:space="0" w:color="auto"/>
        <w:bottom w:val="none" w:sz="0" w:space="0" w:color="auto"/>
        <w:right w:val="none" w:sz="0" w:space="0" w:color="auto"/>
      </w:divBdr>
    </w:div>
    <w:div w:id="159007640">
      <w:bodyDiv w:val="1"/>
      <w:marLeft w:val="0"/>
      <w:marRight w:val="0"/>
      <w:marTop w:val="0"/>
      <w:marBottom w:val="0"/>
      <w:divBdr>
        <w:top w:val="none" w:sz="0" w:space="0" w:color="auto"/>
        <w:left w:val="none" w:sz="0" w:space="0" w:color="auto"/>
        <w:bottom w:val="none" w:sz="0" w:space="0" w:color="auto"/>
        <w:right w:val="none" w:sz="0" w:space="0" w:color="auto"/>
      </w:divBdr>
    </w:div>
    <w:div w:id="178928491">
      <w:bodyDiv w:val="1"/>
      <w:marLeft w:val="0"/>
      <w:marRight w:val="0"/>
      <w:marTop w:val="0"/>
      <w:marBottom w:val="0"/>
      <w:divBdr>
        <w:top w:val="none" w:sz="0" w:space="0" w:color="auto"/>
        <w:left w:val="none" w:sz="0" w:space="0" w:color="auto"/>
        <w:bottom w:val="none" w:sz="0" w:space="0" w:color="auto"/>
        <w:right w:val="none" w:sz="0" w:space="0" w:color="auto"/>
      </w:divBdr>
    </w:div>
    <w:div w:id="211969875">
      <w:bodyDiv w:val="1"/>
      <w:marLeft w:val="0"/>
      <w:marRight w:val="0"/>
      <w:marTop w:val="0"/>
      <w:marBottom w:val="0"/>
      <w:divBdr>
        <w:top w:val="none" w:sz="0" w:space="0" w:color="auto"/>
        <w:left w:val="none" w:sz="0" w:space="0" w:color="auto"/>
        <w:bottom w:val="none" w:sz="0" w:space="0" w:color="auto"/>
        <w:right w:val="none" w:sz="0" w:space="0" w:color="auto"/>
      </w:divBdr>
    </w:div>
    <w:div w:id="227964412">
      <w:bodyDiv w:val="1"/>
      <w:marLeft w:val="0"/>
      <w:marRight w:val="0"/>
      <w:marTop w:val="0"/>
      <w:marBottom w:val="0"/>
      <w:divBdr>
        <w:top w:val="none" w:sz="0" w:space="0" w:color="auto"/>
        <w:left w:val="none" w:sz="0" w:space="0" w:color="auto"/>
        <w:bottom w:val="none" w:sz="0" w:space="0" w:color="auto"/>
        <w:right w:val="none" w:sz="0" w:space="0" w:color="auto"/>
      </w:divBdr>
    </w:div>
    <w:div w:id="229468170">
      <w:bodyDiv w:val="1"/>
      <w:marLeft w:val="0"/>
      <w:marRight w:val="0"/>
      <w:marTop w:val="0"/>
      <w:marBottom w:val="0"/>
      <w:divBdr>
        <w:top w:val="none" w:sz="0" w:space="0" w:color="auto"/>
        <w:left w:val="none" w:sz="0" w:space="0" w:color="auto"/>
        <w:bottom w:val="none" w:sz="0" w:space="0" w:color="auto"/>
        <w:right w:val="none" w:sz="0" w:space="0" w:color="auto"/>
      </w:divBdr>
    </w:div>
    <w:div w:id="233662111">
      <w:bodyDiv w:val="1"/>
      <w:marLeft w:val="0"/>
      <w:marRight w:val="0"/>
      <w:marTop w:val="0"/>
      <w:marBottom w:val="0"/>
      <w:divBdr>
        <w:top w:val="none" w:sz="0" w:space="0" w:color="auto"/>
        <w:left w:val="none" w:sz="0" w:space="0" w:color="auto"/>
        <w:bottom w:val="none" w:sz="0" w:space="0" w:color="auto"/>
        <w:right w:val="none" w:sz="0" w:space="0" w:color="auto"/>
      </w:divBdr>
    </w:div>
    <w:div w:id="288896878">
      <w:bodyDiv w:val="1"/>
      <w:marLeft w:val="0"/>
      <w:marRight w:val="0"/>
      <w:marTop w:val="0"/>
      <w:marBottom w:val="0"/>
      <w:divBdr>
        <w:top w:val="none" w:sz="0" w:space="0" w:color="auto"/>
        <w:left w:val="none" w:sz="0" w:space="0" w:color="auto"/>
        <w:bottom w:val="none" w:sz="0" w:space="0" w:color="auto"/>
        <w:right w:val="none" w:sz="0" w:space="0" w:color="auto"/>
      </w:divBdr>
    </w:div>
    <w:div w:id="295574867">
      <w:bodyDiv w:val="1"/>
      <w:marLeft w:val="0"/>
      <w:marRight w:val="0"/>
      <w:marTop w:val="0"/>
      <w:marBottom w:val="0"/>
      <w:divBdr>
        <w:top w:val="none" w:sz="0" w:space="0" w:color="auto"/>
        <w:left w:val="none" w:sz="0" w:space="0" w:color="auto"/>
        <w:bottom w:val="none" w:sz="0" w:space="0" w:color="auto"/>
        <w:right w:val="none" w:sz="0" w:space="0" w:color="auto"/>
      </w:divBdr>
    </w:div>
    <w:div w:id="299307674">
      <w:bodyDiv w:val="1"/>
      <w:marLeft w:val="0"/>
      <w:marRight w:val="0"/>
      <w:marTop w:val="0"/>
      <w:marBottom w:val="0"/>
      <w:divBdr>
        <w:top w:val="none" w:sz="0" w:space="0" w:color="auto"/>
        <w:left w:val="none" w:sz="0" w:space="0" w:color="auto"/>
        <w:bottom w:val="none" w:sz="0" w:space="0" w:color="auto"/>
        <w:right w:val="none" w:sz="0" w:space="0" w:color="auto"/>
      </w:divBdr>
    </w:div>
    <w:div w:id="345907015">
      <w:bodyDiv w:val="1"/>
      <w:marLeft w:val="0"/>
      <w:marRight w:val="0"/>
      <w:marTop w:val="0"/>
      <w:marBottom w:val="0"/>
      <w:divBdr>
        <w:top w:val="none" w:sz="0" w:space="0" w:color="auto"/>
        <w:left w:val="none" w:sz="0" w:space="0" w:color="auto"/>
        <w:bottom w:val="none" w:sz="0" w:space="0" w:color="auto"/>
        <w:right w:val="none" w:sz="0" w:space="0" w:color="auto"/>
      </w:divBdr>
    </w:div>
    <w:div w:id="359934883">
      <w:bodyDiv w:val="1"/>
      <w:marLeft w:val="0"/>
      <w:marRight w:val="0"/>
      <w:marTop w:val="0"/>
      <w:marBottom w:val="0"/>
      <w:divBdr>
        <w:top w:val="none" w:sz="0" w:space="0" w:color="auto"/>
        <w:left w:val="none" w:sz="0" w:space="0" w:color="auto"/>
        <w:bottom w:val="none" w:sz="0" w:space="0" w:color="auto"/>
        <w:right w:val="none" w:sz="0" w:space="0" w:color="auto"/>
      </w:divBdr>
    </w:div>
    <w:div w:id="366106512">
      <w:bodyDiv w:val="1"/>
      <w:marLeft w:val="0"/>
      <w:marRight w:val="0"/>
      <w:marTop w:val="0"/>
      <w:marBottom w:val="0"/>
      <w:divBdr>
        <w:top w:val="none" w:sz="0" w:space="0" w:color="auto"/>
        <w:left w:val="none" w:sz="0" w:space="0" w:color="auto"/>
        <w:bottom w:val="none" w:sz="0" w:space="0" w:color="auto"/>
        <w:right w:val="none" w:sz="0" w:space="0" w:color="auto"/>
      </w:divBdr>
    </w:div>
    <w:div w:id="403262681">
      <w:bodyDiv w:val="1"/>
      <w:marLeft w:val="0"/>
      <w:marRight w:val="0"/>
      <w:marTop w:val="0"/>
      <w:marBottom w:val="0"/>
      <w:divBdr>
        <w:top w:val="none" w:sz="0" w:space="0" w:color="auto"/>
        <w:left w:val="none" w:sz="0" w:space="0" w:color="auto"/>
        <w:bottom w:val="none" w:sz="0" w:space="0" w:color="auto"/>
        <w:right w:val="none" w:sz="0" w:space="0" w:color="auto"/>
      </w:divBdr>
    </w:div>
    <w:div w:id="408769262">
      <w:bodyDiv w:val="1"/>
      <w:marLeft w:val="0"/>
      <w:marRight w:val="0"/>
      <w:marTop w:val="0"/>
      <w:marBottom w:val="0"/>
      <w:divBdr>
        <w:top w:val="none" w:sz="0" w:space="0" w:color="auto"/>
        <w:left w:val="none" w:sz="0" w:space="0" w:color="auto"/>
        <w:bottom w:val="none" w:sz="0" w:space="0" w:color="auto"/>
        <w:right w:val="none" w:sz="0" w:space="0" w:color="auto"/>
      </w:divBdr>
    </w:div>
    <w:div w:id="455678494">
      <w:bodyDiv w:val="1"/>
      <w:marLeft w:val="0"/>
      <w:marRight w:val="0"/>
      <w:marTop w:val="0"/>
      <w:marBottom w:val="0"/>
      <w:divBdr>
        <w:top w:val="none" w:sz="0" w:space="0" w:color="auto"/>
        <w:left w:val="none" w:sz="0" w:space="0" w:color="auto"/>
        <w:bottom w:val="none" w:sz="0" w:space="0" w:color="auto"/>
        <w:right w:val="none" w:sz="0" w:space="0" w:color="auto"/>
      </w:divBdr>
    </w:div>
    <w:div w:id="462693414">
      <w:bodyDiv w:val="1"/>
      <w:marLeft w:val="0"/>
      <w:marRight w:val="0"/>
      <w:marTop w:val="0"/>
      <w:marBottom w:val="0"/>
      <w:divBdr>
        <w:top w:val="none" w:sz="0" w:space="0" w:color="auto"/>
        <w:left w:val="none" w:sz="0" w:space="0" w:color="auto"/>
        <w:bottom w:val="none" w:sz="0" w:space="0" w:color="auto"/>
        <w:right w:val="none" w:sz="0" w:space="0" w:color="auto"/>
      </w:divBdr>
    </w:div>
    <w:div w:id="473914740">
      <w:bodyDiv w:val="1"/>
      <w:marLeft w:val="0"/>
      <w:marRight w:val="0"/>
      <w:marTop w:val="0"/>
      <w:marBottom w:val="0"/>
      <w:divBdr>
        <w:top w:val="none" w:sz="0" w:space="0" w:color="auto"/>
        <w:left w:val="none" w:sz="0" w:space="0" w:color="auto"/>
        <w:bottom w:val="none" w:sz="0" w:space="0" w:color="auto"/>
        <w:right w:val="none" w:sz="0" w:space="0" w:color="auto"/>
      </w:divBdr>
    </w:div>
    <w:div w:id="475878212">
      <w:bodyDiv w:val="1"/>
      <w:marLeft w:val="0"/>
      <w:marRight w:val="0"/>
      <w:marTop w:val="0"/>
      <w:marBottom w:val="0"/>
      <w:divBdr>
        <w:top w:val="none" w:sz="0" w:space="0" w:color="auto"/>
        <w:left w:val="none" w:sz="0" w:space="0" w:color="auto"/>
        <w:bottom w:val="none" w:sz="0" w:space="0" w:color="auto"/>
        <w:right w:val="none" w:sz="0" w:space="0" w:color="auto"/>
      </w:divBdr>
    </w:div>
    <w:div w:id="515507803">
      <w:bodyDiv w:val="1"/>
      <w:marLeft w:val="0"/>
      <w:marRight w:val="0"/>
      <w:marTop w:val="0"/>
      <w:marBottom w:val="0"/>
      <w:divBdr>
        <w:top w:val="none" w:sz="0" w:space="0" w:color="auto"/>
        <w:left w:val="none" w:sz="0" w:space="0" w:color="auto"/>
        <w:bottom w:val="none" w:sz="0" w:space="0" w:color="auto"/>
        <w:right w:val="none" w:sz="0" w:space="0" w:color="auto"/>
      </w:divBdr>
      <w:divsChild>
        <w:div w:id="96409479">
          <w:marLeft w:val="0"/>
          <w:marRight w:val="0"/>
          <w:marTop w:val="0"/>
          <w:marBottom w:val="0"/>
          <w:divBdr>
            <w:top w:val="none" w:sz="0" w:space="0" w:color="auto"/>
            <w:left w:val="none" w:sz="0" w:space="0" w:color="auto"/>
            <w:bottom w:val="none" w:sz="0" w:space="0" w:color="auto"/>
            <w:right w:val="none" w:sz="0" w:space="0" w:color="auto"/>
          </w:divBdr>
          <w:divsChild>
            <w:div w:id="1325667516">
              <w:marLeft w:val="0"/>
              <w:marRight w:val="0"/>
              <w:marTop w:val="0"/>
              <w:marBottom w:val="0"/>
              <w:divBdr>
                <w:top w:val="none" w:sz="0" w:space="0" w:color="auto"/>
                <w:left w:val="none" w:sz="0" w:space="0" w:color="auto"/>
                <w:bottom w:val="none" w:sz="0" w:space="0" w:color="auto"/>
                <w:right w:val="none" w:sz="0" w:space="0" w:color="auto"/>
              </w:divBdr>
              <w:divsChild>
                <w:div w:id="10360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50367">
      <w:bodyDiv w:val="1"/>
      <w:marLeft w:val="0"/>
      <w:marRight w:val="0"/>
      <w:marTop w:val="0"/>
      <w:marBottom w:val="0"/>
      <w:divBdr>
        <w:top w:val="none" w:sz="0" w:space="0" w:color="auto"/>
        <w:left w:val="none" w:sz="0" w:space="0" w:color="auto"/>
        <w:bottom w:val="none" w:sz="0" w:space="0" w:color="auto"/>
        <w:right w:val="none" w:sz="0" w:space="0" w:color="auto"/>
      </w:divBdr>
    </w:div>
    <w:div w:id="535391852">
      <w:bodyDiv w:val="1"/>
      <w:marLeft w:val="0"/>
      <w:marRight w:val="0"/>
      <w:marTop w:val="0"/>
      <w:marBottom w:val="0"/>
      <w:divBdr>
        <w:top w:val="none" w:sz="0" w:space="0" w:color="auto"/>
        <w:left w:val="none" w:sz="0" w:space="0" w:color="auto"/>
        <w:bottom w:val="none" w:sz="0" w:space="0" w:color="auto"/>
        <w:right w:val="none" w:sz="0" w:space="0" w:color="auto"/>
      </w:divBdr>
    </w:div>
    <w:div w:id="536742533">
      <w:bodyDiv w:val="1"/>
      <w:marLeft w:val="0"/>
      <w:marRight w:val="0"/>
      <w:marTop w:val="0"/>
      <w:marBottom w:val="0"/>
      <w:divBdr>
        <w:top w:val="none" w:sz="0" w:space="0" w:color="auto"/>
        <w:left w:val="none" w:sz="0" w:space="0" w:color="auto"/>
        <w:bottom w:val="none" w:sz="0" w:space="0" w:color="auto"/>
        <w:right w:val="none" w:sz="0" w:space="0" w:color="auto"/>
      </w:divBdr>
    </w:div>
    <w:div w:id="581916786">
      <w:bodyDiv w:val="1"/>
      <w:marLeft w:val="0"/>
      <w:marRight w:val="0"/>
      <w:marTop w:val="0"/>
      <w:marBottom w:val="0"/>
      <w:divBdr>
        <w:top w:val="none" w:sz="0" w:space="0" w:color="auto"/>
        <w:left w:val="none" w:sz="0" w:space="0" w:color="auto"/>
        <w:bottom w:val="none" w:sz="0" w:space="0" w:color="auto"/>
        <w:right w:val="none" w:sz="0" w:space="0" w:color="auto"/>
      </w:divBdr>
    </w:div>
    <w:div w:id="587153094">
      <w:bodyDiv w:val="1"/>
      <w:marLeft w:val="0"/>
      <w:marRight w:val="0"/>
      <w:marTop w:val="0"/>
      <w:marBottom w:val="0"/>
      <w:divBdr>
        <w:top w:val="none" w:sz="0" w:space="0" w:color="auto"/>
        <w:left w:val="none" w:sz="0" w:space="0" w:color="auto"/>
        <w:bottom w:val="none" w:sz="0" w:space="0" w:color="auto"/>
        <w:right w:val="none" w:sz="0" w:space="0" w:color="auto"/>
      </w:divBdr>
    </w:div>
    <w:div w:id="600725024">
      <w:bodyDiv w:val="1"/>
      <w:marLeft w:val="0"/>
      <w:marRight w:val="0"/>
      <w:marTop w:val="0"/>
      <w:marBottom w:val="0"/>
      <w:divBdr>
        <w:top w:val="none" w:sz="0" w:space="0" w:color="auto"/>
        <w:left w:val="none" w:sz="0" w:space="0" w:color="auto"/>
        <w:bottom w:val="none" w:sz="0" w:space="0" w:color="auto"/>
        <w:right w:val="none" w:sz="0" w:space="0" w:color="auto"/>
      </w:divBdr>
    </w:div>
    <w:div w:id="608317878">
      <w:bodyDiv w:val="1"/>
      <w:marLeft w:val="0"/>
      <w:marRight w:val="0"/>
      <w:marTop w:val="0"/>
      <w:marBottom w:val="0"/>
      <w:divBdr>
        <w:top w:val="none" w:sz="0" w:space="0" w:color="auto"/>
        <w:left w:val="none" w:sz="0" w:space="0" w:color="auto"/>
        <w:bottom w:val="none" w:sz="0" w:space="0" w:color="auto"/>
        <w:right w:val="none" w:sz="0" w:space="0" w:color="auto"/>
      </w:divBdr>
    </w:div>
    <w:div w:id="610355728">
      <w:bodyDiv w:val="1"/>
      <w:marLeft w:val="0"/>
      <w:marRight w:val="0"/>
      <w:marTop w:val="0"/>
      <w:marBottom w:val="0"/>
      <w:divBdr>
        <w:top w:val="none" w:sz="0" w:space="0" w:color="auto"/>
        <w:left w:val="none" w:sz="0" w:space="0" w:color="auto"/>
        <w:bottom w:val="none" w:sz="0" w:space="0" w:color="auto"/>
        <w:right w:val="none" w:sz="0" w:space="0" w:color="auto"/>
      </w:divBdr>
    </w:div>
    <w:div w:id="615066028">
      <w:bodyDiv w:val="1"/>
      <w:marLeft w:val="0"/>
      <w:marRight w:val="0"/>
      <w:marTop w:val="0"/>
      <w:marBottom w:val="0"/>
      <w:divBdr>
        <w:top w:val="none" w:sz="0" w:space="0" w:color="auto"/>
        <w:left w:val="none" w:sz="0" w:space="0" w:color="auto"/>
        <w:bottom w:val="none" w:sz="0" w:space="0" w:color="auto"/>
        <w:right w:val="none" w:sz="0" w:space="0" w:color="auto"/>
      </w:divBdr>
    </w:div>
    <w:div w:id="632255553">
      <w:bodyDiv w:val="1"/>
      <w:marLeft w:val="0"/>
      <w:marRight w:val="0"/>
      <w:marTop w:val="0"/>
      <w:marBottom w:val="0"/>
      <w:divBdr>
        <w:top w:val="none" w:sz="0" w:space="0" w:color="auto"/>
        <w:left w:val="none" w:sz="0" w:space="0" w:color="auto"/>
        <w:bottom w:val="none" w:sz="0" w:space="0" w:color="auto"/>
        <w:right w:val="none" w:sz="0" w:space="0" w:color="auto"/>
      </w:divBdr>
    </w:div>
    <w:div w:id="644775408">
      <w:bodyDiv w:val="1"/>
      <w:marLeft w:val="0"/>
      <w:marRight w:val="0"/>
      <w:marTop w:val="0"/>
      <w:marBottom w:val="0"/>
      <w:divBdr>
        <w:top w:val="none" w:sz="0" w:space="0" w:color="auto"/>
        <w:left w:val="none" w:sz="0" w:space="0" w:color="auto"/>
        <w:bottom w:val="none" w:sz="0" w:space="0" w:color="auto"/>
        <w:right w:val="none" w:sz="0" w:space="0" w:color="auto"/>
      </w:divBdr>
    </w:div>
    <w:div w:id="709308793">
      <w:bodyDiv w:val="1"/>
      <w:marLeft w:val="0"/>
      <w:marRight w:val="0"/>
      <w:marTop w:val="0"/>
      <w:marBottom w:val="0"/>
      <w:divBdr>
        <w:top w:val="none" w:sz="0" w:space="0" w:color="auto"/>
        <w:left w:val="none" w:sz="0" w:space="0" w:color="auto"/>
        <w:bottom w:val="none" w:sz="0" w:space="0" w:color="auto"/>
        <w:right w:val="none" w:sz="0" w:space="0" w:color="auto"/>
      </w:divBdr>
    </w:div>
    <w:div w:id="742147525">
      <w:bodyDiv w:val="1"/>
      <w:marLeft w:val="0"/>
      <w:marRight w:val="0"/>
      <w:marTop w:val="0"/>
      <w:marBottom w:val="0"/>
      <w:divBdr>
        <w:top w:val="none" w:sz="0" w:space="0" w:color="auto"/>
        <w:left w:val="none" w:sz="0" w:space="0" w:color="auto"/>
        <w:bottom w:val="none" w:sz="0" w:space="0" w:color="auto"/>
        <w:right w:val="none" w:sz="0" w:space="0" w:color="auto"/>
      </w:divBdr>
    </w:div>
    <w:div w:id="754934851">
      <w:bodyDiv w:val="1"/>
      <w:marLeft w:val="0"/>
      <w:marRight w:val="0"/>
      <w:marTop w:val="0"/>
      <w:marBottom w:val="0"/>
      <w:divBdr>
        <w:top w:val="none" w:sz="0" w:space="0" w:color="auto"/>
        <w:left w:val="none" w:sz="0" w:space="0" w:color="auto"/>
        <w:bottom w:val="none" w:sz="0" w:space="0" w:color="auto"/>
        <w:right w:val="none" w:sz="0" w:space="0" w:color="auto"/>
      </w:divBdr>
    </w:div>
    <w:div w:id="801773595">
      <w:bodyDiv w:val="1"/>
      <w:marLeft w:val="0"/>
      <w:marRight w:val="0"/>
      <w:marTop w:val="0"/>
      <w:marBottom w:val="0"/>
      <w:divBdr>
        <w:top w:val="none" w:sz="0" w:space="0" w:color="auto"/>
        <w:left w:val="none" w:sz="0" w:space="0" w:color="auto"/>
        <w:bottom w:val="none" w:sz="0" w:space="0" w:color="auto"/>
        <w:right w:val="none" w:sz="0" w:space="0" w:color="auto"/>
      </w:divBdr>
      <w:divsChild>
        <w:div w:id="2046562147">
          <w:marLeft w:val="0"/>
          <w:marRight w:val="0"/>
          <w:marTop w:val="0"/>
          <w:marBottom w:val="0"/>
          <w:divBdr>
            <w:top w:val="none" w:sz="0" w:space="0" w:color="auto"/>
            <w:left w:val="none" w:sz="0" w:space="0" w:color="auto"/>
            <w:bottom w:val="none" w:sz="0" w:space="0" w:color="auto"/>
            <w:right w:val="none" w:sz="0" w:space="0" w:color="auto"/>
          </w:divBdr>
        </w:div>
        <w:div w:id="1280986961">
          <w:marLeft w:val="0"/>
          <w:marRight w:val="0"/>
          <w:marTop w:val="0"/>
          <w:marBottom w:val="0"/>
          <w:divBdr>
            <w:top w:val="none" w:sz="0" w:space="0" w:color="auto"/>
            <w:left w:val="none" w:sz="0" w:space="0" w:color="auto"/>
            <w:bottom w:val="none" w:sz="0" w:space="0" w:color="auto"/>
            <w:right w:val="none" w:sz="0" w:space="0" w:color="auto"/>
          </w:divBdr>
        </w:div>
        <w:div w:id="47265193">
          <w:marLeft w:val="0"/>
          <w:marRight w:val="0"/>
          <w:marTop w:val="0"/>
          <w:marBottom w:val="0"/>
          <w:divBdr>
            <w:top w:val="none" w:sz="0" w:space="0" w:color="auto"/>
            <w:left w:val="none" w:sz="0" w:space="0" w:color="auto"/>
            <w:bottom w:val="none" w:sz="0" w:space="0" w:color="auto"/>
            <w:right w:val="none" w:sz="0" w:space="0" w:color="auto"/>
          </w:divBdr>
        </w:div>
      </w:divsChild>
    </w:div>
    <w:div w:id="825440502">
      <w:bodyDiv w:val="1"/>
      <w:marLeft w:val="0"/>
      <w:marRight w:val="0"/>
      <w:marTop w:val="0"/>
      <w:marBottom w:val="0"/>
      <w:divBdr>
        <w:top w:val="none" w:sz="0" w:space="0" w:color="auto"/>
        <w:left w:val="none" w:sz="0" w:space="0" w:color="auto"/>
        <w:bottom w:val="none" w:sz="0" w:space="0" w:color="auto"/>
        <w:right w:val="none" w:sz="0" w:space="0" w:color="auto"/>
      </w:divBdr>
      <w:divsChild>
        <w:div w:id="431822537">
          <w:marLeft w:val="0"/>
          <w:marRight w:val="0"/>
          <w:marTop w:val="0"/>
          <w:marBottom w:val="0"/>
          <w:divBdr>
            <w:top w:val="none" w:sz="0" w:space="0" w:color="auto"/>
            <w:left w:val="none" w:sz="0" w:space="0" w:color="auto"/>
            <w:bottom w:val="none" w:sz="0" w:space="0" w:color="auto"/>
            <w:right w:val="none" w:sz="0" w:space="0" w:color="auto"/>
          </w:divBdr>
          <w:divsChild>
            <w:div w:id="1490945959">
              <w:marLeft w:val="0"/>
              <w:marRight w:val="0"/>
              <w:marTop w:val="0"/>
              <w:marBottom w:val="0"/>
              <w:divBdr>
                <w:top w:val="none" w:sz="0" w:space="0" w:color="auto"/>
                <w:left w:val="none" w:sz="0" w:space="0" w:color="auto"/>
                <w:bottom w:val="none" w:sz="0" w:space="0" w:color="auto"/>
                <w:right w:val="none" w:sz="0" w:space="0" w:color="auto"/>
              </w:divBdr>
              <w:divsChild>
                <w:div w:id="1129862155">
                  <w:marLeft w:val="0"/>
                  <w:marRight w:val="0"/>
                  <w:marTop w:val="0"/>
                  <w:marBottom w:val="0"/>
                  <w:divBdr>
                    <w:top w:val="none" w:sz="0" w:space="0" w:color="auto"/>
                    <w:left w:val="none" w:sz="0" w:space="0" w:color="auto"/>
                    <w:bottom w:val="none" w:sz="0" w:space="0" w:color="auto"/>
                    <w:right w:val="none" w:sz="0" w:space="0" w:color="auto"/>
                  </w:divBdr>
                  <w:divsChild>
                    <w:div w:id="1361979587">
                      <w:marLeft w:val="0"/>
                      <w:marRight w:val="0"/>
                      <w:marTop w:val="0"/>
                      <w:marBottom w:val="0"/>
                      <w:divBdr>
                        <w:top w:val="none" w:sz="0" w:space="0" w:color="auto"/>
                        <w:left w:val="none" w:sz="0" w:space="0" w:color="auto"/>
                        <w:bottom w:val="none" w:sz="0" w:space="0" w:color="auto"/>
                        <w:right w:val="none" w:sz="0" w:space="0" w:color="auto"/>
                      </w:divBdr>
                      <w:divsChild>
                        <w:div w:id="820656658">
                          <w:marLeft w:val="0"/>
                          <w:marRight w:val="0"/>
                          <w:marTop w:val="0"/>
                          <w:marBottom w:val="0"/>
                          <w:divBdr>
                            <w:top w:val="none" w:sz="0" w:space="0" w:color="auto"/>
                            <w:left w:val="none" w:sz="0" w:space="0" w:color="auto"/>
                            <w:bottom w:val="none" w:sz="0" w:space="0" w:color="auto"/>
                            <w:right w:val="none" w:sz="0" w:space="0" w:color="auto"/>
                          </w:divBdr>
                          <w:divsChild>
                            <w:div w:id="1541090839">
                              <w:marLeft w:val="0"/>
                              <w:marRight w:val="0"/>
                              <w:marTop w:val="0"/>
                              <w:marBottom w:val="0"/>
                              <w:divBdr>
                                <w:top w:val="none" w:sz="0" w:space="0" w:color="auto"/>
                                <w:left w:val="none" w:sz="0" w:space="0" w:color="auto"/>
                                <w:bottom w:val="none" w:sz="0" w:space="0" w:color="auto"/>
                                <w:right w:val="none" w:sz="0" w:space="0" w:color="auto"/>
                              </w:divBdr>
                              <w:divsChild>
                                <w:div w:id="651564776">
                                  <w:marLeft w:val="0"/>
                                  <w:marRight w:val="0"/>
                                  <w:marTop w:val="0"/>
                                  <w:marBottom w:val="0"/>
                                  <w:divBdr>
                                    <w:top w:val="none" w:sz="0" w:space="0" w:color="auto"/>
                                    <w:left w:val="none" w:sz="0" w:space="0" w:color="auto"/>
                                    <w:bottom w:val="none" w:sz="0" w:space="0" w:color="auto"/>
                                    <w:right w:val="none" w:sz="0" w:space="0" w:color="auto"/>
                                  </w:divBdr>
                                  <w:divsChild>
                                    <w:div w:id="1808088803">
                                      <w:marLeft w:val="0"/>
                                      <w:marRight w:val="0"/>
                                      <w:marTop w:val="0"/>
                                      <w:marBottom w:val="0"/>
                                      <w:divBdr>
                                        <w:top w:val="none" w:sz="0" w:space="0" w:color="auto"/>
                                        <w:left w:val="none" w:sz="0" w:space="0" w:color="auto"/>
                                        <w:bottom w:val="none" w:sz="0" w:space="0" w:color="auto"/>
                                        <w:right w:val="none" w:sz="0" w:space="0" w:color="auto"/>
                                      </w:divBdr>
                                      <w:divsChild>
                                        <w:div w:id="1280141866">
                                          <w:marLeft w:val="0"/>
                                          <w:marRight w:val="0"/>
                                          <w:marTop w:val="0"/>
                                          <w:marBottom w:val="0"/>
                                          <w:divBdr>
                                            <w:top w:val="none" w:sz="0" w:space="0" w:color="auto"/>
                                            <w:left w:val="none" w:sz="0" w:space="0" w:color="auto"/>
                                            <w:bottom w:val="none" w:sz="0" w:space="0" w:color="auto"/>
                                            <w:right w:val="none" w:sz="0" w:space="0" w:color="auto"/>
                                          </w:divBdr>
                                          <w:divsChild>
                                            <w:div w:id="19438804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37853559">
                                                  <w:marLeft w:val="0"/>
                                                  <w:marRight w:val="0"/>
                                                  <w:marTop w:val="0"/>
                                                  <w:marBottom w:val="0"/>
                                                  <w:divBdr>
                                                    <w:top w:val="none" w:sz="0" w:space="0" w:color="auto"/>
                                                    <w:left w:val="none" w:sz="0" w:space="0" w:color="auto"/>
                                                    <w:bottom w:val="none" w:sz="0" w:space="0" w:color="auto"/>
                                                    <w:right w:val="none" w:sz="0" w:space="0" w:color="auto"/>
                                                  </w:divBdr>
                                                  <w:divsChild>
                                                    <w:div w:id="237793042">
                                                      <w:marLeft w:val="0"/>
                                                      <w:marRight w:val="0"/>
                                                      <w:marTop w:val="0"/>
                                                      <w:marBottom w:val="0"/>
                                                      <w:divBdr>
                                                        <w:top w:val="none" w:sz="0" w:space="0" w:color="auto"/>
                                                        <w:left w:val="none" w:sz="0" w:space="0" w:color="auto"/>
                                                        <w:bottom w:val="none" w:sz="0" w:space="0" w:color="auto"/>
                                                        <w:right w:val="none" w:sz="0" w:space="0" w:color="auto"/>
                                                      </w:divBdr>
                                                      <w:divsChild>
                                                        <w:div w:id="526220023">
                                                          <w:marLeft w:val="0"/>
                                                          <w:marRight w:val="0"/>
                                                          <w:marTop w:val="0"/>
                                                          <w:marBottom w:val="0"/>
                                                          <w:divBdr>
                                                            <w:top w:val="none" w:sz="0" w:space="0" w:color="auto"/>
                                                            <w:left w:val="none" w:sz="0" w:space="0" w:color="auto"/>
                                                            <w:bottom w:val="none" w:sz="0" w:space="0" w:color="auto"/>
                                                            <w:right w:val="none" w:sz="0" w:space="0" w:color="auto"/>
                                                          </w:divBdr>
                                                          <w:divsChild>
                                                            <w:div w:id="1194615489">
                                                              <w:marLeft w:val="0"/>
                                                              <w:marRight w:val="0"/>
                                                              <w:marTop w:val="0"/>
                                                              <w:marBottom w:val="0"/>
                                                              <w:divBdr>
                                                                <w:top w:val="none" w:sz="0" w:space="0" w:color="auto"/>
                                                                <w:left w:val="none" w:sz="0" w:space="0" w:color="auto"/>
                                                                <w:bottom w:val="none" w:sz="0" w:space="0" w:color="auto"/>
                                                                <w:right w:val="none" w:sz="0" w:space="0" w:color="auto"/>
                                                              </w:divBdr>
                                                              <w:divsChild>
                                                                <w:div w:id="887297614">
                                                                  <w:marLeft w:val="0"/>
                                                                  <w:marRight w:val="0"/>
                                                                  <w:marTop w:val="0"/>
                                                                  <w:marBottom w:val="0"/>
                                                                  <w:divBdr>
                                                                    <w:top w:val="none" w:sz="0" w:space="0" w:color="auto"/>
                                                                    <w:left w:val="none" w:sz="0" w:space="0" w:color="auto"/>
                                                                    <w:bottom w:val="none" w:sz="0" w:space="0" w:color="auto"/>
                                                                    <w:right w:val="none" w:sz="0" w:space="0" w:color="auto"/>
                                                                  </w:divBdr>
                                                                  <w:divsChild>
                                                                    <w:div w:id="199243316">
                                                                      <w:marLeft w:val="0"/>
                                                                      <w:marRight w:val="0"/>
                                                                      <w:marTop w:val="0"/>
                                                                      <w:marBottom w:val="0"/>
                                                                      <w:divBdr>
                                                                        <w:top w:val="none" w:sz="0" w:space="0" w:color="auto"/>
                                                                        <w:left w:val="none" w:sz="0" w:space="0" w:color="auto"/>
                                                                        <w:bottom w:val="none" w:sz="0" w:space="0" w:color="auto"/>
                                                                        <w:right w:val="none" w:sz="0" w:space="0" w:color="auto"/>
                                                                      </w:divBdr>
                                                                      <w:divsChild>
                                                                        <w:div w:id="996499089">
                                                                          <w:marLeft w:val="0"/>
                                                                          <w:marRight w:val="0"/>
                                                                          <w:marTop w:val="0"/>
                                                                          <w:marBottom w:val="0"/>
                                                                          <w:divBdr>
                                                                            <w:top w:val="none" w:sz="0" w:space="0" w:color="auto"/>
                                                                            <w:left w:val="none" w:sz="0" w:space="0" w:color="auto"/>
                                                                            <w:bottom w:val="none" w:sz="0" w:space="0" w:color="auto"/>
                                                                            <w:right w:val="none" w:sz="0" w:space="0" w:color="auto"/>
                                                                          </w:divBdr>
                                                                          <w:divsChild>
                                                                            <w:div w:id="192349002">
                                                                              <w:marLeft w:val="0"/>
                                                                              <w:marRight w:val="0"/>
                                                                              <w:marTop w:val="0"/>
                                                                              <w:marBottom w:val="0"/>
                                                                              <w:divBdr>
                                                                                <w:top w:val="none" w:sz="0" w:space="0" w:color="auto"/>
                                                                                <w:left w:val="none" w:sz="0" w:space="0" w:color="auto"/>
                                                                                <w:bottom w:val="none" w:sz="0" w:space="0" w:color="auto"/>
                                                                                <w:right w:val="none" w:sz="0" w:space="0" w:color="auto"/>
                                                                              </w:divBdr>
                                                                              <w:divsChild>
                                                                                <w:div w:id="268781470">
                                                                                  <w:marLeft w:val="0"/>
                                                                                  <w:marRight w:val="0"/>
                                                                                  <w:marTop w:val="0"/>
                                                                                  <w:marBottom w:val="0"/>
                                                                                  <w:divBdr>
                                                                                    <w:top w:val="none" w:sz="0" w:space="0" w:color="auto"/>
                                                                                    <w:left w:val="none" w:sz="0" w:space="0" w:color="auto"/>
                                                                                    <w:bottom w:val="none" w:sz="0" w:space="0" w:color="auto"/>
                                                                                    <w:right w:val="none" w:sz="0" w:space="0" w:color="auto"/>
                                                                                  </w:divBdr>
                                                                                  <w:divsChild>
                                                                                    <w:div w:id="1675376180">
                                                                                      <w:marLeft w:val="0"/>
                                                                                      <w:marRight w:val="0"/>
                                                                                      <w:marTop w:val="0"/>
                                                                                      <w:marBottom w:val="0"/>
                                                                                      <w:divBdr>
                                                                                        <w:top w:val="none" w:sz="0" w:space="0" w:color="auto"/>
                                                                                        <w:left w:val="none" w:sz="0" w:space="0" w:color="auto"/>
                                                                                        <w:bottom w:val="none" w:sz="0" w:space="0" w:color="auto"/>
                                                                                        <w:right w:val="none" w:sz="0" w:space="0" w:color="auto"/>
                                                                                      </w:divBdr>
                                                                                      <w:divsChild>
                                                                                        <w:div w:id="818958351">
                                                                                          <w:marLeft w:val="0"/>
                                                                                          <w:marRight w:val="120"/>
                                                                                          <w:marTop w:val="0"/>
                                                                                          <w:marBottom w:val="150"/>
                                                                                          <w:divBdr>
                                                                                            <w:top w:val="single" w:sz="2" w:space="0" w:color="EFEFEF"/>
                                                                                            <w:left w:val="single" w:sz="6" w:space="0" w:color="EFEFEF"/>
                                                                                            <w:bottom w:val="single" w:sz="6" w:space="0" w:color="E2E2E2"/>
                                                                                            <w:right w:val="single" w:sz="6" w:space="0" w:color="EFEFEF"/>
                                                                                          </w:divBdr>
                                                                                          <w:divsChild>
                                                                                            <w:div w:id="443884077">
                                                                                              <w:marLeft w:val="0"/>
                                                                                              <w:marRight w:val="0"/>
                                                                                              <w:marTop w:val="0"/>
                                                                                              <w:marBottom w:val="0"/>
                                                                                              <w:divBdr>
                                                                                                <w:top w:val="none" w:sz="0" w:space="0" w:color="auto"/>
                                                                                                <w:left w:val="none" w:sz="0" w:space="0" w:color="auto"/>
                                                                                                <w:bottom w:val="none" w:sz="0" w:space="0" w:color="auto"/>
                                                                                                <w:right w:val="none" w:sz="0" w:space="0" w:color="auto"/>
                                                                                              </w:divBdr>
                                                                                              <w:divsChild>
                                                                                                <w:div w:id="49883887">
                                                                                                  <w:marLeft w:val="0"/>
                                                                                                  <w:marRight w:val="0"/>
                                                                                                  <w:marTop w:val="0"/>
                                                                                                  <w:marBottom w:val="0"/>
                                                                                                  <w:divBdr>
                                                                                                    <w:top w:val="none" w:sz="0" w:space="0" w:color="auto"/>
                                                                                                    <w:left w:val="none" w:sz="0" w:space="0" w:color="auto"/>
                                                                                                    <w:bottom w:val="none" w:sz="0" w:space="0" w:color="auto"/>
                                                                                                    <w:right w:val="none" w:sz="0" w:space="0" w:color="auto"/>
                                                                                                  </w:divBdr>
                                                                                                  <w:divsChild>
                                                                                                    <w:div w:id="1645088632">
                                                                                                      <w:marLeft w:val="0"/>
                                                                                                      <w:marRight w:val="0"/>
                                                                                                      <w:marTop w:val="0"/>
                                                                                                      <w:marBottom w:val="0"/>
                                                                                                      <w:divBdr>
                                                                                                        <w:top w:val="none" w:sz="0" w:space="0" w:color="auto"/>
                                                                                                        <w:left w:val="none" w:sz="0" w:space="0" w:color="auto"/>
                                                                                                        <w:bottom w:val="none" w:sz="0" w:space="0" w:color="auto"/>
                                                                                                        <w:right w:val="none" w:sz="0" w:space="0" w:color="auto"/>
                                                                                                      </w:divBdr>
                                                                                                      <w:divsChild>
                                                                                                        <w:div w:id="888154538">
                                                                                                          <w:marLeft w:val="0"/>
                                                                                                          <w:marRight w:val="0"/>
                                                                                                          <w:marTop w:val="0"/>
                                                                                                          <w:marBottom w:val="0"/>
                                                                                                          <w:divBdr>
                                                                                                            <w:top w:val="none" w:sz="0" w:space="0" w:color="auto"/>
                                                                                                            <w:left w:val="none" w:sz="0" w:space="0" w:color="auto"/>
                                                                                                            <w:bottom w:val="none" w:sz="0" w:space="0" w:color="auto"/>
                                                                                                            <w:right w:val="none" w:sz="0" w:space="0" w:color="auto"/>
                                                                                                          </w:divBdr>
                                                                                                          <w:divsChild>
                                                                                                            <w:div w:id="438187754">
                                                                                                              <w:marLeft w:val="0"/>
                                                                                                              <w:marRight w:val="0"/>
                                                                                                              <w:marTop w:val="0"/>
                                                                                                              <w:marBottom w:val="0"/>
                                                                                                              <w:divBdr>
                                                                                                                <w:top w:val="single" w:sz="2" w:space="4" w:color="D8D8D8"/>
                                                                                                                <w:left w:val="single" w:sz="2" w:space="0" w:color="D8D8D8"/>
                                                                                                                <w:bottom w:val="single" w:sz="2" w:space="4" w:color="D8D8D8"/>
                                                                                                                <w:right w:val="single" w:sz="2" w:space="0" w:color="D8D8D8"/>
                                                                                                              </w:divBdr>
                                                                                                              <w:divsChild>
                                                                                                                <w:div w:id="964654766">
                                                                                                                  <w:marLeft w:val="225"/>
                                                                                                                  <w:marRight w:val="225"/>
                                                                                                                  <w:marTop w:val="75"/>
                                                                                                                  <w:marBottom w:val="75"/>
                                                                                                                  <w:divBdr>
                                                                                                                    <w:top w:val="none" w:sz="0" w:space="0" w:color="auto"/>
                                                                                                                    <w:left w:val="none" w:sz="0" w:space="0" w:color="auto"/>
                                                                                                                    <w:bottom w:val="none" w:sz="0" w:space="0" w:color="auto"/>
                                                                                                                    <w:right w:val="none" w:sz="0" w:space="0" w:color="auto"/>
                                                                                                                  </w:divBdr>
                                                                                                                  <w:divsChild>
                                                                                                                    <w:div w:id="531114085">
                                                                                                                      <w:marLeft w:val="0"/>
                                                                                                                      <w:marRight w:val="0"/>
                                                                                                                      <w:marTop w:val="0"/>
                                                                                                                      <w:marBottom w:val="0"/>
                                                                                                                      <w:divBdr>
                                                                                                                        <w:top w:val="single" w:sz="6" w:space="0" w:color="auto"/>
                                                                                                                        <w:left w:val="single" w:sz="6" w:space="0" w:color="auto"/>
                                                                                                                        <w:bottom w:val="single" w:sz="6" w:space="0" w:color="auto"/>
                                                                                                                        <w:right w:val="single" w:sz="6" w:space="0" w:color="auto"/>
                                                                                                                      </w:divBdr>
                                                                                                                      <w:divsChild>
                                                                                                                        <w:div w:id="1547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698582">
      <w:bodyDiv w:val="1"/>
      <w:marLeft w:val="0"/>
      <w:marRight w:val="0"/>
      <w:marTop w:val="0"/>
      <w:marBottom w:val="0"/>
      <w:divBdr>
        <w:top w:val="none" w:sz="0" w:space="0" w:color="auto"/>
        <w:left w:val="none" w:sz="0" w:space="0" w:color="auto"/>
        <w:bottom w:val="none" w:sz="0" w:space="0" w:color="auto"/>
        <w:right w:val="none" w:sz="0" w:space="0" w:color="auto"/>
      </w:divBdr>
    </w:div>
    <w:div w:id="889271280">
      <w:bodyDiv w:val="1"/>
      <w:marLeft w:val="0"/>
      <w:marRight w:val="0"/>
      <w:marTop w:val="0"/>
      <w:marBottom w:val="0"/>
      <w:divBdr>
        <w:top w:val="none" w:sz="0" w:space="0" w:color="auto"/>
        <w:left w:val="none" w:sz="0" w:space="0" w:color="auto"/>
        <w:bottom w:val="none" w:sz="0" w:space="0" w:color="auto"/>
        <w:right w:val="none" w:sz="0" w:space="0" w:color="auto"/>
      </w:divBdr>
    </w:div>
    <w:div w:id="907113895">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14821868">
      <w:bodyDiv w:val="1"/>
      <w:marLeft w:val="0"/>
      <w:marRight w:val="0"/>
      <w:marTop w:val="0"/>
      <w:marBottom w:val="0"/>
      <w:divBdr>
        <w:top w:val="none" w:sz="0" w:space="0" w:color="auto"/>
        <w:left w:val="none" w:sz="0" w:space="0" w:color="auto"/>
        <w:bottom w:val="none" w:sz="0" w:space="0" w:color="auto"/>
        <w:right w:val="none" w:sz="0" w:space="0" w:color="auto"/>
      </w:divBdr>
    </w:div>
    <w:div w:id="953555003">
      <w:bodyDiv w:val="1"/>
      <w:marLeft w:val="0"/>
      <w:marRight w:val="0"/>
      <w:marTop w:val="0"/>
      <w:marBottom w:val="0"/>
      <w:divBdr>
        <w:top w:val="none" w:sz="0" w:space="0" w:color="auto"/>
        <w:left w:val="none" w:sz="0" w:space="0" w:color="auto"/>
        <w:bottom w:val="none" w:sz="0" w:space="0" w:color="auto"/>
        <w:right w:val="none" w:sz="0" w:space="0" w:color="auto"/>
      </w:divBdr>
    </w:div>
    <w:div w:id="960647787">
      <w:bodyDiv w:val="1"/>
      <w:marLeft w:val="0"/>
      <w:marRight w:val="0"/>
      <w:marTop w:val="0"/>
      <w:marBottom w:val="0"/>
      <w:divBdr>
        <w:top w:val="none" w:sz="0" w:space="0" w:color="auto"/>
        <w:left w:val="none" w:sz="0" w:space="0" w:color="auto"/>
        <w:bottom w:val="none" w:sz="0" w:space="0" w:color="auto"/>
        <w:right w:val="none" w:sz="0" w:space="0" w:color="auto"/>
      </w:divBdr>
    </w:div>
    <w:div w:id="977565215">
      <w:bodyDiv w:val="1"/>
      <w:marLeft w:val="0"/>
      <w:marRight w:val="0"/>
      <w:marTop w:val="0"/>
      <w:marBottom w:val="0"/>
      <w:divBdr>
        <w:top w:val="none" w:sz="0" w:space="0" w:color="auto"/>
        <w:left w:val="none" w:sz="0" w:space="0" w:color="auto"/>
        <w:bottom w:val="none" w:sz="0" w:space="0" w:color="auto"/>
        <w:right w:val="none" w:sz="0" w:space="0" w:color="auto"/>
      </w:divBdr>
    </w:div>
    <w:div w:id="988553983">
      <w:bodyDiv w:val="1"/>
      <w:marLeft w:val="0"/>
      <w:marRight w:val="0"/>
      <w:marTop w:val="0"/>
      <w:marBottom w:val="0"/>
      <w:divBdr>
        <w:top w:val="none" w:sz="0" w:space="0" w:color="auto"/>
        <w:left w:val="none" w:sz="0" w:space="0" w:color="auto"/>
        <w:bottom w:val="none" w:sz="0" w:space="0" w:color="auto"/>
        <w:right w:val="none" w:sz="0" w:space="0" w:color="auto"/>
      </w:divBdr>
    </w:div>
    <w:div w:id="1012224162">
      <w:bodyDiv w:val="1"/>
      <w:marLeft w:val="0"/>
      <w:marRight w:val="0"/>
      <w:marTop w:val="0"/>
      <w:marBottom w:val="0"/>
      <w:divBdr>
        <w:top w:val="none" w:sz="0" w:space="0" w:color="auto"/>
        <w:left w:val="none" w:sz="0" w:space="0" w:color="auto"/>
        <w:bottom w:val="none" w:sz="0" w:space="0" w:color="auto"/>
        <w:right w:val="none" w:sz="0" w:space="0" w:color="auto"/>
      </w:divBdr>
    </w:div>
    <w:div w:id="1029378360">
      <w:bodyDiv w:val="1"/>
      <w:marLeft w:val="0"/>
      <w:marRight w:val="0"/>
      <w:marTop w:val="0"/>
      <w:marBottom w:val="0"/>
      <w:divBdr>
        <w:top w:val="none" w:sz="0" w:space="0" w:color="auto"/>
        <w:left w:val="none" w:sz="0" w:space="0" w:color="auto"/>
        <w:bottom w:val="none" w:sz="0" w:space="0" w:color="auto"/>
        <w:right w:val="none" w:sz="0" w:space="0" w:color="auto"/>
      </w:divBdr>
    </w:div>
    <w:div w:id="1084187191">
      <w:bodyDiv w:val="1"/>
      <w:marLeft w:val="0"/>
      <w:marRight w:val="0"/>
      <w:marTop w:val="0"/>
      <w:marBottom w:val="0"/>
      <w:divBdr>
        <w:top w:val="none" w:sz="0" w:space="0" w:color="auto"/>
        <w:left w:val="none" w:sz="0" w:space="0" w:color="auto"/>
        <w:bottom w:val="none" w:sz="0" w:space="0" w:color="auto"/>
        <w:right w:val="none" w:sz="0" w:space="0" w:color="auto"/>
      </w:divBdr>
    </w:div>
    <w:div w:id="1100950171">
      <w:bodyDiv w:val="1"/>
      <w:marLeft w:val="0"/>
      <w:marRight w:val="0"/>
      <w:marTop w:val="0"/>
      <w:marBottom w:val="0"/>
      <w:divBdr>
        <w:top w:val="none" w:sz="0" w:space="0" w:color="auto"/>
        <w:left w:val="none" w:sz="0" w:space="0" w:color="auto"/>
        <w:bottom w:val="none" w:sz="0" w:space="0" w:color="auto"/>
        <w:right w:val="none" w:sz="0" w:space="0" w:color="auto"/>
      </w:divBdr>
    </w:div>
    <w:div w:id="1157189005">
      <w:bodyDiv w:val="1"/>
      <w:marLeft w:val="0"/>
      <w:marRight w:val="0"/>
      <w:marTop w:val="0"/>
      <w:marBottom w:val="0"/>
      <w:divBdr>
        <w:top w:val="none" w:sz="0" w:space="0" w:color="auto"/>
        <w:left w:val="none" w:sz="0" w:space="0" w:color="auto"/>
        <w:bottom w:val="none" w:sz="0" w:space="0" w:color="auto"/>
        <w:right w:val="none" w:sz="0" w:space="0" w:color="auto"/>
      </w:divBdr>
    </w:div>
    <w:div w:id="1205866358">
      <w:bodyDiv w:val="1"/>
      <w:marLeft w:val="0"/>
      <w:marRight w:val="0"/>
      <w:marTop w:val="0"/>
      <w:marBottom w:val="0"/>
      <w:divBdr>
        <w:top w:val="none" w:sz="0" w:space="0" w:color="auto"/>
        <w:left w:val="none" w:sz="0" w:space="0" w:color="auto"/>
        <w:bottom w:val="none" w:sz="0" w:space="0" w:color="auto"/>
        <w:right w:val="none" w:sz="0" w:space="0" w:color="auto"/>
      </w:divBdr>
    </w:div>
    <w:div w:id="1232420507">
      <w:bodyDiv w:val="1"/>
      <w:marLeft w:val="0"/>
      <w:marRight w:val="0"/>
      <w:marTop w:val="0"/>
      <w:marBottom w:val="0"/>
      <w:divBdr>
        <w:top w:val="none" w:sz="0" w:space="0" w:color="auto"/>
        <w:left w:val="none" w:sz="0" w:space="0" w:color="auto"/>
        <w:bottom w:val="none" w:sz="0" w:space="0" w:color="auto"/>
        <w:right w:val="none" w:sz="0" w:space="0" w:color="auto"/>
      </w:divBdr>
    </w:div>
    <w:div w:id="1244220483">
      <w:bodyDiv w:val="1"/>
      <w:marLeft w:val="0"/>
      <w:marRight w:val="0"/>
      <w:marTop w:val="0"/>
      <w:marBottom w:val="0"/>
      <w:divBdr>
        <w:top w:val="none" w:sz="0" w:space="0" w:color="auto"/>
        <w:left w:val="none" w:sz="0" w:space="0" w:color="auto"/>
        <w:bottom w:val="none" w:sz="0" w:space="0" w:color="auto"/>
        <w:right w:val="none" w:sz="0" w:space="0" w:color="auto"/>
      </w:divBdr>
    </w:div>
    <w:div w:id="1251309565">
      <w:bodyDiv w:val="1"/>
      <w:marLeft w:val="0"/>
      <w:marRight w:val="0"/>
      <w:marTop w:val="0"/>
      <w:marBottom w:val="0"/>
      <w:divBdr>
        <w:top w:val="none" w:sz="0" w:space="0" w:color="auto"/>
        <w:left w:val="none" w:sz="0" w:space="0" w:color="auto"/>
        <w:bottom w:val="none" w:sz="0" w:space="0" w:color="auto"/>
        <w:right w:val="none" w:sz="0" w:space="0" w:color="auto"/>
      </w:divBdr>
    </w:div>
    <w:div w:id="1262496299">
      <w:bodyDiv w:val="1"/>
      <w:marLeft w:val="0"/>
      <w:marRight w:val="0"/>
      <w:marTop w:val="0"/>
      <w:marBottom w:val="0"/>
      <w:divBdr>
        <w:top w:val="none" w:sz="0" w:space="0" w:color="auto"/>
        <w:left w:val="none" w:sz="0" w:space="0" w:color="auto"/>
        <w:bottom w:val="none" w:sz="0" w:space="0" w:color="auto"/>
        <w:right w:val="none" w:sz="0" w:space="0" w:color="auto"/>
      </w:divBdr>
    </w:div>
    <w:div w:id="1279557300">
      <w:bodyDiv w:val="1"/>
      <w:marLeft w:val="0"/>
      <w:marRight w:val="0"/>
      <w:marTop w:val="0"/>
      <w:marBottom w:val="0"/>
      <w:divBdr>
        <w:top w:val="none" w:sz="0" w:space="0" w:color="auto"/>
        <w:left w:val="none" w:sz="0" w:space="0" w:color="auto"/>
        <w:bottom w:val="none" w:sz="0" w:space="0" w:color="auto"/>
        <w:right w:val="none" w:sz="0" w:space="0" w:color="auto"/>
      </w:divBdr>
    </w:div>
    <w:div w:id="1304772952">
      <w:bodyDiv w:val="1"/>
      <w:marLeft w:val="0"/>
      <w:marRight w:val="0"/>
      <w:marTop w:val="0"/>
      <w:marBottom w:val="0"/>
      <w:divBdr>
        <w:top w:val="none" w:sz="0" w:space="0" w:color="auto"/>
        <w:left w:val="none" w:sz="0" w:space="0" w:color="auto"/>
        <w:bottom w:val="none" w:sz="0" w:space="0" w:color="auto"/>
        <w:right w:val="none" w:sz="0" w:space="0" w:color="auto"/>
      </w:divBdr>
    </w:div>
    <w:div w:id="1310359080">
      <w:bodyDiv w:val="1"/>
      <w:marLeft w:val="0"/>
      <w:marRight w:val="0"/>
      <w:marTop w:val="0"/>
      <w:marBottom w:val="0"/>
      <w:divBdr>
        <w:top w:val="none" w:sz="0" w:space="0" w:color="auto"/>
        <w:left w:val="none" w:sz="0" w:space="0" w:color="auto"/>
        <w:bottom w:val="none" w:sz="0" w:space="0" w:color="auto"/>
        <w:right w:val="none" w:sz="0" w:space="0" w:color="auto"/>
      </w:divBdr>
    </w:div>
    <w:div w:id="1353796273">
      <w:bodyDiv w:val="1"/>
      <w:marLeft w:val="0"/>
      <w:marRight w:val="0"/>
      <w:marTop w:val="0"/>
      <w:marBottom w:val="0"/>
      <w:divBdr>
        <w:top w:val="none" w:sz="0" w:space="0" w:color="auto"/>
        <w:left w:val="none" w:sz="0" w:space="0" w:color="auto"/>
        <w:bottom w:val="none" w:sz="0" w:space="0" w:color="auto"/>
        <w:right w:val="none" w:sz="0" w:space="0" w:color="auto"/>
      </w:divBdr>
    </w:div>
    <w:div w:id="1383796662">
      <w:bodyDiv w:val="1"/>
      <w:marLeft w:val="0"/>
      <w:marRight w:val="0"/>
      <w:marTop w:val="0"/>
      <w:marBottom w:val="0"/>
      <w:divBdr>
        <w:top w:val="none" w:sz="0" w:space="0" w:color="auto"/>
        <w:left w:val="none" w:sz="0" w:space="0" w:color="auto"/>
        <w:bottom w:val="none" w:sz="0" w:space="0" w:color="auto"/>
        <w:right w:val="none" w:sz="0" w:space="0" w:color="auto"/>
      </w:divBdr>
    </w:div>
    <w:div w:id="1389766614">
      <w:bodyDiv w:val="1"/>
      <w:marLeft w:val="0"/>
      <w:marRight w:val="0"/>
      <w:marTop w:val="0"/>
      <w:marBottom w:val="0"/>
      <w:divBdr>
        <w:top w:val="none" w:sz="0" w:space="0" w:color="auto"/>
        <w:left w:val="none" w:sz="0" w:space="0" w:color="auto"/>
        <w:bottom w:val="none" w:sz="0" w:space="0" w:color="auto"/>
        <w:right w:val="none" w:sz="0" w:space="0" w:color="auto"/>
      </w:divBdr>
    </w:div>
    <w:div w:id="1397388775">
      <w:bodyDiv w:val="1"/>
      <w:marLeft w:val="0"/>
      <w:marRight w:val="0"/>
      <w:marTop w:val="0"/>
      <w:marBottom w:val="0"/>
      <w:divBdr>
        <w:top w:val="none" w:sz="0" w:space="0" w:color="auto"/>
        <w:left w:val="none" w:sz="0" w:space="0" w:color="auto"/>
        <w:bottom w:val="none" w:sz="0" w:space="0" w:color="auto"/>
        <w:right w:val="none" w:sz="0" w:space="0" w:color="auto"/>
      </w:divBdr>
    </w:div>
    <w:div w:id="1416970715">
      <w:bodyDiv w:val="1"/>
      <w:marLeft w:val="0"/>
      <w:marRight w:val="0"/>
      <w:marTop w:val="0"/>
      <w:marBottom w:val="0"/>
      <w:divBdr>
        <w:top w:val="none" w:sz="0" w:space="0" w:color="auto"/>
        <w:left w:val="none" w:sz="0" w:space="0" w:color="auto"/>
        <w:bottom w:val="none" w:sz="0" w:space="0" w:color="auto"/>
        <w:right w:val="none" w:sz="0" w:space="0" w:color="auto"/>
      </w:divBdr>
    </w:div>
    <w:div w:id="1427727253">
      <w:bodyDiv w:val="1"/>
      <w:marLeft w:val="0"/>
      <w:marRight w:val="0"/>
      <w:marTop w:val="0"/>
      <w:marBottom w:val="0"/>
      <w:divBdr>
        <w:top w:val="none" w:sz="0" w:space="0" w:color="auto"/>
        <w:left w:val="none" w:sz="0" w:space="0" w:color="auto"/>
        <w:bottom w:val="none" w:sz="0" w:space="0" w:color="auto"/>
        <w:right w:val="none" w:sz="0" w:space="0" w:color="auto"/>
      </w:divBdr>
    </w:div>
    <w:div w:id="1437098458">
      <w:bodyDiv w:val="1"/>
      <w:marLeft w:val="0"/>
      <w:marRight w:val="0"/>
      <w:marTop w:val="0"/>
      <w:marBottom w:val="0"/>
      <w:divBdr>
        <w:top w:val="none" w:sz="0" w:space="0" w:color="auto"/>
        <w:left w:val="none" w:sz="0" w:space="0" w:color="auto"/>
        <w:bottom w:val="none" w:sz="0" w:space="0" w:color="auto"/>
        <w:right w:val="none" w:sz="0" w:space="0" w:color="auto"/>
      </w:divBdr>
    </w:div>
    <w:div w:id="1455446053">
      <w:bodyDiv w:val="1"/>
      <w:marLeft w:val="0"/>
      <w:marRight w:val="0"/>
      <w:marTop w:val="0"/>
      <w:marBottom w:val="0"/>
      <w:divBdr>
        <w:top w:val="none" w:sz="0" w:space="0" w:color="auto"/>
        <w:left w:val="none" w:sz="0" w:space="0" w:color="auto"/>
        <w:bottom w:val="none" w:sz="0" w:space="0" w:color="auto"/>
        <w:right w:val="none" w:sz="0" w:space="0" w:color="auto"/>
      </w:divBdr>
    </w:div>
    <w:div w:id="1470054279">
      <w:bodyDiv w:val="1"/>
      <w:marLeft w:val="0"/>
      <w:marRight w:val="0"/>
      <w:marTop w:val="0"/>
      <w:marBottom w:val="0"/>
      <w:divBdr>
        <w:top w:val="none" w:sz="0" w:space="0" w:color="auto"/>
        <w:left w:val="none" w:sz="0" w:space="0" w:color="auto"/>
        <w:bottom w:val="none" w:sz="0" w:space="0" w:color="auto"/>
        <w:right w:val="none" w:sz="0" w:space="0" w:color="auto"/>
      </w:divBdr>
    </w:div>
    <w:div w:id="1477645495">
      <w:bodyDiv w:val="1"/>
      <w:marLeft w:val="0"/>
      <w:marRight w:val="0"/>
      <w:marTop w:val="0"/>
      <w:marBottom w:val="0"/>
      <w:divBdr>
        <w:top w:val="none" w:sz="0" w:space="0" w:color="auto"/>
        <w:left w:val="none" w:sz="0" w:space="0" w:color="auto"/>
        <w:bottom w:val="none" w:sz="0" w:space="0" w:color="auto"/>
        <w:right w:val="none" w:sz="0" w:space="0" w:color="auto"/>
      </w:divBdr>
    </w:div>
    <w:div w:id="1492330971">
      <w:bodyDiv w:val="1"/>
      <w:marLeft w:val="0"/>
      <w:marRight w:val="0"/>
      <w:marTop w:val="0"/>
      <w:marBottom w:val="0"/>
      <w:divBdr>
        <w:top w:val="none" w:sz="0" w:space="0" w:color="auto"/>
        <w:left w:val="none" w:sz="0" w:space="0" w:color="auto"/>
        <w:bottom w:val="none" w:sz="0" w:space="0" w:color="auto"/>
        <w:right w:val="none" w:sz="0" w:space="0" w:color="auto"/>
      </w:divBdr>
    </w:div>
    <w:div w:id="1521361269">
      <w:bodyDiv w:val="1"/>
      <w:marLeft w:val="0"/>
      <w:marRight w:val="0"/>
      <w:marTop w:val="0"/>
      <w:marBottom w:val="0"/>
      <w:divBdr>
        <w:top w:val="none" w:sz="0" w:space="0" w:color="auto"/>
        <w:left w:val="none" w:sz="0" w:space="0" w:color="auto"/>
        <w:bottom w:val="none" w:sz="0" w:space="0" w:color="auto"/>
        <w:right w:val="none" w:sz="0" w:space="0" w:color="auto"/>
      </w:divBdr>
    </w:div>
    <w:div w:id="1564950057">
      <w:bodyDiv w:val="1"/>
      <w:marLeft w:val="0"/>
      <w:marRight w:val="0"/>
      <w:marTop w:val="0"/>
      <w:marBottom w:val="0"/>
      <w:divBdr>
        <w:top w:val="none" w:sz="0" w:space="0" w:color="auto"/>
        <w:left w:val="none" w:sz="0" w:space="0" w:color="auto"/>
        <w:bottom w:val="none" w:sz="0" w:space="0" w:color="auto"/>
        <w:right w:val="none" w:sz="0" w:space="0" w:color="auto"/>
      </w:divBdr>
    </w:div>
    <w:div w:id="1598056375">
      <w:bodyDiv w:val="1"/>
      <w:marLeft w:val="0"/>
      <w:marRight w:val="0"/>
      <w:marTop w:val="0"/>
      <w:marBottom w:val="0"/>
      <w:divBdr>
        <w:top w:val="none" w:sz="0" w:space="0" w:color="auto"/>
        <w:left w:val="none" w:sz="0" w:space="0" w:color="auto"/>
        <w:bottom w:val="none" w:sz="0" w:space="0" w:color="auto"/>
        <w:right w:val="none" w:sz="0" w:space="0" w:color="auto"/>
      </w:divBdr>
    </w:div>
    <w:div w:id="1613047254">
      <w:bodyDiv w:val="1"/>
      <w:marLeft w:val="0"/>
      <w:marRight w:val="0"/>
      <w:marTop w:val="0"/>
      <w:marBottom w:val="0"/>
      <w:divBdr>
        <w:top w:val="none" w:sz="0" w:space="0" w:color="auto"/>
        <w:left w:val="none" w:sz="0" w:space="0" w:color="auto"/>
        <w:bottom w:val="none" w:sz="0" w:space="0" w:color="auto"/>
        <w:right w:val="none" w:sz="0" w:space="0" w:color="auto"/>
      </w:divBdr>
    </w:div>
    <w:div w:id="1617714388">
      <w:bodyDiv w:val="1"/>
      <w:marLeft w:val="0"/>
      <w:marRight w:val="0"/>
      <w:marTop w:val="0"/>
      <w:marBottom w:val="0"/>
      <w:divBdr>
        <w:top w:val="none" w:sz="0" w:space="0" w:color="auto"/>
        <w:left w:val="none" w:sz="0" w:space="0" w:color="auto"/>
        <w:bottom w:val="none" w:sz="0" w:space="0" w:color="auto"/>
        <w:right w:val="none" w:sz="0" w:space="0" w:color="auto"/>
      </w:divBdr>
    </w:div>
    <w:div w:id="1643776418">
      <w:bodyDiv w:val="1"/>
      <w:marLeft w:val="0"/>
      <w:marRight w:val="0"/>
      <w:marTop w:val="0"/>
      <w:marBottom w:val="0"/>
      <w:divBdr>
        <w:top w:val="none" w:sz="0" w:space="0" w:color="auto"/>
        <w:left w:val="none" w:sz="0" w:space="0" w:color="auto"/>
        <w:bottom w:val="none" w:sz="0" w:space="0" w:color="auto"/>
        <w:right w:val="none" w:sz="0" w:space="0" w:color="auto"/>
      </w:divBdr>
    </w:div>
    <w:div w:id="1716805315">
      <w:bodyDiv w:val="1"/>
      <w:marLeft w:val="0"/>
      <w:marRight w:val="0"/>
      <w:marTop w:val="0"/>
      <w:marBottom w:val="0"/>
      <w:divBdr>
        <w:top w:val="none" w:sz="0" w:space="0" w:color="auto"/>
        <w:left w:val="none" w:sz="0" w:space="0" w:color="auto"/>
        <w:bottom w:val="none" w:sz="0" w:space="0" w:color="auto"/>
        <w:right w:val="none" w:sz="0" w:space="0" w:color="auto"/>
      </w:divBdr>
    </w:div>
    <w:div w:id="1717925839">
      <w:bodyDiv w:val="1"/>
      <w:marLeft w:val="0"/>
      <w:marRight w:val="0"/>
      <w:marTop w:val="0"/>
      <w:marBottom w:val="0"/>
      <w:divBdr>
        <w:top w:val="none" w:sz="0" w:space="0" w:color="auto"/>
        <w:left w:val="none" w:sz="0" w:space="0" w:color="auto"/>
        <w:bottom w:val="none" w:sz="0" w:space="0" w:color="auto"/>
        <w:right w:val="none" w:sz="0" w:space="0" w:color="auto"/>
      </w:divBdr>
    </w:div>
    <w:div w:id="1723747761">
      <w:bodyDiv w:val="1"/>
      <w:marLeft w:val="0"/>
      <w:marRight w:val="0"/>
      <w:marTop w:val="0"/>
      <w:marBottom w:val="0"/>
      <w:divBdr>
        <w:top w:val="none" w:sz="0" w:space="0" w:color="auto"/>
        <w:left w:val="none" w:sz="0" w:space="0" w:color="auto"/>
        <w:bottom w:val="none" w:sz="0" w:space="0" w:color="auto"/>
        <w:right w:val="none" w:sz="0" w:space="0" w:color="auto"/>
      </w:divBdr>
    </w:div>
    <w:div w:id="1737318851">
      <w:bodyDiv w:val="1"/>
      <w:marLeft w:val="0"/>
      <w:marRight w:val="0"/>
      <w:marTop w:val="0"/>
      <w:marBottom w:val="0"/>
      <w:divBdr>
        <w:top w:val="none" w:sz="0" w:space="0" w:color="auto"/>
        <w:left w:val="none" w:sz="0" w:space="0" w:color="auto"/>
        <w:bottom w:val="none" w:sz="0" w:space="0" w:color="auto"/>
        <w:right w:val="none" w:sz="0" w:space="0" w:color="auto"/>
      </w:divBdr>
    </w:div>
    <w:div w:id="1775439088">
      <w:bodyDiv w:val="1"/>
      <w:marLeft w:val="0"/>
      <w:marRight w:val="0"/>
      <w:marTop w:val="0"/>
      <w:marBottom w:val="0"/>
      <w:divBdr>
        <w:top w:val="none" w:sz="0" w:space="0" w:color="auto"/>
        <w:left w:val="none" w:sz="0" w:space="0" w:color="auto"/>
        <w:bottom w:val="none" w:sz="0" w:space="0" w:color="auto"/>
        <w:right w:val="none" w:sz="0" w:space="0" w:color="auto"/>
      </w:divBdr>
    </w:div>
    <w:div w:id="1777630800">
      <w:bodyDiv w:val="1"/>
      <w:marLeft w:val="0"/>
      <w:marRight w:val="0"/>
      <w:marTop w:val="0"/>
      <w:marBottom w:val="0"/>
      <w:divBdr>
        <w:top w:val="none" w:sz="0" w:space="0" w:color="auto"/>
        <w:left w:val="none" w:sz="0" w:space="0" w:color="auto"/>
        <w:bottom w:val="none" w:sz="0" w:space="0" w:color="auto"/>
        <w:right w:val="none" w:sz="0" w:space="0" w:color="auto"/>
      </w:divBdr>
    </w:div>
    <w:div w:id="1808890924">
      <w:bodyDiv w:val="1"/>
      <w:marLeft w:val="0"/>
      <w:marRight w:val="0"/>
      <w:marTop w:val="0"/>
      <w:marBottom w:val="0"/>
      <w:divBdr>
        <w:top w:val="none" w:sz="0" w:space="0" w:color="auto"/>
        <w:left w:val="none" w:sz="0" w:space="0" w:color="auto"/>
        <w:bottom w:val="none" w:sz="0" w:space="0" w:color="auto"/>
        <w:right w:val="none" w:sz="0" w:space="0" w:color="auto"/>
      </w:divBdr>
    </w:div>
    <w:div w:id="1861504442">
      <w:bodyDiv w:val="1"/>
      <w:marLeft w:val="0"/>
      <w:marRight w:val="0"/>
      <w:marTop w:val="0"/>
      <w:marBottom w:val="0"/>
      <w:divBdr>
        <w:top w:val="none" w:sz="0" w:space="0" w:color="auto"/>
        <w:left w:val="none" w:sz="0" w:space="0" w:color="auto"/>
        <w:bottom w:val="none" w:sz="0" w:space="0" w:color="auto"/>
        <w:right w:val="none" w:sz="0" w:space="0" w:color="auto"/>
      </w:divBdr>
    </w:div>
    <w:div w:id="1862434349">
      <w:bodyDiv w:val="1"/>
      <w:marLeft w:val="0"/>
      <w:marRight w:val="0"/>
      <w:marTop w:val="0"/>
      <w:marBottom w:val="0"/>
      <w:divBdr>
        <w:top w:val="none" w:sz="0" w:space="0" w:color="auto"/>
        <w:left w:val="none" w:sz="0" w:space="0" w:color="auto"/>
        <w:bottom w:val="none" w:sz="0" w:space="0" w:color="auto"/>
        <w:right w:val="none" w:sz="0" w:space="0" w:color="auto"/>
      </w:divBdr>
    </w:div>
    <w:div w:id="1874418103">
      <w:bodyDiv w:val="1"/>
      <w:marLeft w:val="0"/>
      <w:marRight w:val="0"/>
      <w:marTop w:val="0"/>
      <w:marBottom w:val="0"/>
      <w:divBdr>
        <w:top w:val="none" w:sz="0" w:space="0" w:color="auto"/>
        <w:left w:val="none" w:sz="0" w:space="0" w:color="auto"/>
        <w:bottom w:val="none" w:sz="0" w:space="0" w:color="auto"/>
        <w:right w:val="none" w:sz="0" w:space="0" w:color="auto"/>
      </w:divBdr>
    </w:div>
    <w:div w:id="1889409637">
      <w:bodyDiv w:val="1"/>
      <w:marLeft w:val="0"/>
      <w:marRight w:val="0"/>
      <w:marTop w:val="0"/>
      <w:marBottom w:val="0"/>
      <w:divBdr>
        <w:top w:val="none" w:sz="0" w:space="0" w:color="auto"/>
        <w:left w:val="none" w:sz="0" w:space="0" w:color="auto"/>
        <w:bottom w:val="none" w:sz="0" w:space="0" w:color="auto"/>
        <w:right w:val="none" w:sz="0" w:space="0" w:color="auto"/>
      </w:divBdr>
    </w:div>
    <w:div w:id="1927811481">
      <w:bodyDiv w:val="1"/>
      <w:marLeft w:val="0"/>
      <w:marRight w:val="0"/>
      <w:marTop w:val="0"/>
      <w:marBottom w:val="0"/>
      <w:divBdr>
        <w:top w:val="none" w:sz="0" w:space="0" w:color="auto"/>
        <w:left w:val="none" w:sz="0" w:space="0" w:color="auto"/>
        <w:bottom w:val="none" w:sz="0" w:space="0" w:color="auto"/>
        <w:right w:val="none" w:sz="0" w:space="0" w:color="auto"/>
      </w:divBdr>
      <w:divsChild>
        <w:div w:id="462310498">
          <w:marLeft w:val="60"/>
          <w:marRight w:val="0"/>
          <w:marTop w:val="0"/>
          <w:marBottom w:val="0"/>
          <w:divBdr>
            <w:top w:val="none" w:sz="0" w:space="0" w:color="auto"/>
            <w:left w:val="none" w:sz="0" w:space="0" w:color="auto"/>
            <w:bottom w:val="none" w:sz="0" w:space="0" w:color="auto"/>
            <w:right w:val="none" w:sz="0" w:space="0" w:color="auto"/>
          </w:divBdr>
          <w:divsChild>
            <w:div w:id="367880437">
              <w:marLeft w:val="0"/>
              <w:marRight w:val="0"/>
              <w:marTop w:val="0"/>
              <w:marBottom w:val="0"/>
              <w:divBdr>
                <w:top w:val="none" w:sz="0" w:space="0" w:color="auto"/>
                <w:left w:val="none" w:sz="0" w:space="0" w:color="auto"/>
                <w:bottom w:val="none" w:sz="0" w:space="0" w:color="auto"/>
                <w:right w:val="none" w:sz="0" w:space="0" w:color="auto"/>
              </w:divBdr>
              <w:divsChild>
                <w:div w:id="15711117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977950022">
      <w:bodyDiv w:val="1"/>
      <w:marLeft w:val="0"/>
      <w:marRight w:val="0"/>
      <w:marTop w:val="0"/>
      <w:marBottom w:val="0"/>
      <w:divBdr>
        <w:top w:val="none" w:sz="0" w:space="0" w:color="auto"/>
        <w:left w:val="none" w:sz="0" w:space="0" w:color="auto"/>
        <w:bottom w:val="none" w:sz="0" w:space="0" w:color="auto"/>
        <w:right w:val="none" w:sz="0" w:space="0" w:color="auto"/>
      </w:divBdr>
    </w:div>
    <w:div w:id="1978026850">
      <w:bodyDiv w:val="1"/>
      <w:marLeft w:val="0"/>
      <w:marRight w:val="0"/>
      <w:marTop w:val="0"/>
      <w:marBottom w:val="0"/>
      <w:divBdr>
        <w:top w:val="none" w:sz="0" w:space="0" w:color="auto"/>
        <w:left w:val="none" w:sz="0" w:space="0" w:color="auto"/>
        <w:bottom w:val="none" w:sz="0" w:space="0" w:color="auto"/>
        <w:right w:val="none" w:sz="0" w:space="0" w:color="auto"/>
      </w:divBdr>
    </w:div>
    <w:div w:id="2016951940">
      <w:bodyDiv w:val="1"/>
      <w:marLeft w:val="0"/>
      <w:marRight w:val="0"/>
      <w:marTop w:val="0"/>
      <w:marBottom w:val="0"/>
      <w:divBdr>
        <w:top w:val="none" w:sz="0" w:space="0" w:color="auto"/>
        <w:left w:val="none" w:sz="0" w:space="0" w:color="auto"/>
        <w:bottom w:val="none" w:sz="0" w:space="0" w:color="auto"/>
        <w:right w:val="none" w:sz="0" w:space="0" w:color="auto"/>
      </w:divBdr>
      <w:divsChild>
        <w:div w:id="114255207">
          <w:marLeft w:val="-225"/>
          <w:marRight w:val="-225"/>
          <w:marTop w:val="0"/>
          <w:marBottom w:val="0"/>
          <w:divBdr>
            <w:top w:val="none" w:sz="0" w:space="0" w:color="auto"/>
            <w:left w:val="none" w:sz="0" w:space="0" w:color="auto"/>
            <w:bottom w:val="none" w:sz="0" w:space="0" w:color="auto"/>
            <w:right w:val="none" w:sz="0" w:space="0" w:color="auto"/>
          </w:divBdr>
          <w:divsChild>
            <w:div w:id="1803763610">
              <w:marLeft w:val="0"/>
              <w:marRight w:val="0"/>
              <w:marTop w:val="0"/>
              <w:marBottom w:val="0"/>
              <w:divBdr>
                <w:top w:val="none" w:sz="0" w:space="0" w:color="auto"/>
                <w:left w:val="none" w:sz="0" w:space="0" w:color="auto"/>
                <w:bottom w:val="none" w:sz="0" w:space="0" w:color="auto"/>
                <w:right w:val="none" w:sz="0" w:space="0" w:color="auto"/>
              </w:divBdr>
            </w:div>
          </w:divsChild>
        </w:div>
        <w:div w:id="1371300540">
          <w:marLeft w:val="-225"/>
          <w:marRight w:val="-225"/>
          <w:marTop w:val="0"/>
          <w:marBottom w:val="0"/>
          <w:divBdr>
            <w:top w:val="none" w:sz="0" w:space="0" w:color="auto"/>
            <w:left w:val="none" w:sz="0" w:space="0" w:color="auto"/>
            <w:bottom w:val="none" w:sz="0" w:space="0" w:color="auto"/>
            <w:right w:val="none" w:sz="0" w:space="0" w:color="auto"/>
          </w:divBdr>
          <w:divsChild>
            <w:div w:id="1204754843">
              <w:marLeft w:val="0"/>
              <w:marRight w:val="0"/>
              <w:marTop w:val="0"/>
              <w:marBottom w:val="0"/>
              <w:divBdr>
                <w:top w:val="none" w:sz="0" w:space="0" w:color="auto"/>
                <w:left w:val="none" w:sz="0" w:space="0" w:color="auto"/>
                <w:bottom w:val="none" w:sz="0" w:space="0" w:color="auto"/>
                <w:right w:val="none" w:sz="0" w:space="0" w:color="auto"/>
              </w:divBdr>
            </w:div>
          </w:divsChild>
        </w:div>
        <w:div w:id="303463081">
          <w:marLeft w:val="-225"/>
          <w:marRight w:val="-225"/>
          <w:marTop w:val="0"/>
          <w:marBottom w:val="0"/>
          <w:divBdr>
            <w:top w:val="none" w:sz="0" w:space="0" w:color="auto"/>
            <w:left w:val="none" w:sz="0" w:space="0" w:color="auto"/>
            <w:bottom w:val="none" w:sz="0" w:space="0" w:color="auto"/>
            <w:right w:val="none" w:sz="0" w:space="0" w:color="auto"/>
          </w:divBdr>
          <w:divsChild>
            <w:div w:id="1762069946">
              <w:marLeft w:val="0"/>
              <w:marRight w:val="0"/>
              <w:marTop w:val="0"/>
              <w:marBottom w:val="0"/>
              <w:divBdr>
                <w:top w:val="none" w:sz="0" w:space="0" w:color="auto"/>
                <w:left w:val="none" w:sz="0" w:space="0" w:color="auto"/>
                <w:bottom w:val="none" w:sz="0" w:space="0" w:color="auto"/>
                <w:right w:val="none" w:sz="0" w:space="0" w:color="auto"/>
              </w:divBdr>
            </w:div>
          </w:divsChild>
        </w:div>
        <w:div w:id="1405253243">
          <w:marLeft w:val="-225"/>
          <w:marRight w:val="-225"/>
          <w:marTop w:val="0"/>
          <w:marBottom w:val="0"/>
          <w:divBdr>
            <w:top w:val="none" w:sz="0" w:space="0" w:color="auto"/>
            <w:left w:val="none" w:sz="0" w:space="0" w:color="auto"/>
            <w:bottom w:val="none" w:sz="0" w:space="0" w:color="auto"/>
            <w:right w:val="none" w:sz="0" w:space="0" w:color="auto"/>
          </w:divBdr>
          <w:divsChild>
            <w:div w:id="13064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02749">
      <w:bodyDiv w:val="1"/>
      <w:marLeft w:val="0"/>
      <w:marRight w:val="0"/>
      <w:marTop w:val="0"/>
      <w:marBottom w:val="0"/>
      <w:divBdr>
        <w:top w:val="none" w:sz="0" w:space="0" w:color="auto"/>
        <w:left w:val="none" w:sz="0" w:space="0" w:color="auto"/>
        <w:bottom w:val="none" w:sz="0" w:space="0" w:color="auto"/>
        <w:right w:val="none" w:sz="0" w:space="0" w:color="auto"/>
      </w:divBdr>
    </w:div>
    <w:div w:id="2117552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DB670-F2DD-4D28-BC08-5E95897AC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34</Pages>
  <Words>7833</Words>
  <Characters>43087</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Thaylis Suarez</cp:lastModifiedBy>
  <cp:revision>11</cp:revision>
  <cp:lastPrinted>2024-03-07T16:11:00Z</cp:lastPrinted>
  <dcterms:created xsi:type="dcterms:W3CDTF">2024-02-01T20:24:00Z</dcterms:created>
  <dcterms:modified xsi:type="dcterms:W3CDTF">2024-04-16T03:07:00Z</dcterms:modified>
</cp:coreProperties>
</file>