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12" w:rsidRPr="00EB198A" w:rsidRDefault="00451812" w:rsidP="00451812">
      <w:pPr>
        <w:pStyle w:val="Textoindependiente"/>
        <w:spacing w:line="360" w:lineRule="auto"/>
        <w:rPr>
          <w:rFonts w:ascii="Palatino Linotype" w:hAnsi="Palatino Linotype"/>
          <w:sz w:val="22"/>
          <w:szCs w:val="22"/>
        </w:rPr>
      </w:pPr>
      <w:r w:rsidRPr="00EB198A">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B135A5" w:rsidRPr="00EB198A">
        <w:rPr>
          <w:rFonts w:ascii="Palatino Linotype" w:hAnsi="Palatino Linotype"/>
          <w:sz w:val="22"/>
          <w:szCs w:val="22"/>
        </w:rPr>
        <w:t xml:space="preserve"> de México; del dieciocho (18</w:t>
      </w:r>
      <w:r w:rsidRPr="00EB198A">
        <w:rPr>
          <w:rFonts w:ascii="Palatino Linotype" w:hAnsi="Palatino Linotype"/>
          <w:sz w:val="22"/>
          <w:szCs w:val="22"/>
        </w:rPr>
        <w:t>) de diciembre de dos mil veinticuatro.</w:t>
      </w:r>
    </w:p>
    <w:p w:rsidR="00451812" w:rsidRPr="00EB198A" w:rsidRDefault="00451812" w:rsidP="00451812">
      <w:pPr>
        <w:pStyle w:val="Textoindependiente"/>
        <w:spacing w:line="360" w:lineRule="auto"/>
        <w:rPr>
          <w:rFonts w:ascii="Palatino Linotype" w:hAnsi="Palatino Linotype"/>
          <w:sz w:val="22"/>
          <w:szCs w:val="22"/>
        </w:rPr>
      </w:pPr>
    </w:p>
    <w:p w:rsidR="00451812" w:rsidRPr="00EB198A" w:rsidRDefault="00451812" w:rsidP="00451812">
      <w:pPr>
        <w:pStyle w:val="Encabezado"/>
        <w:spacing w:line="360" w:lineRule="auto"/>
        <w:jc w:val="both"/>
        <w:rPr>
          <w:rFonts w:ascii="Palatino Linotype" w:eastAsia="Times New Roman" w:hAnsi="Palatino Linotype" w:cs="Times New Roman"/>
          <w:color w:val="000000" w:themeColor="text1"/>
          <w:sz w:val="22"/>
          <w:szCs w:val="22"/>
        </w:rPr>
      </w:pPr>
      <w:r w:rsidRPr="00EB198A">
        <w:rPr>
          <w:rFonts w:ascii="Palatino Linotype" w:eastAsia="Times New Roman" w:hAnsi="Palatino Linotype" w:cs="Times New Roman"/>
          <w:b/>
          <w:color w:val="000000" w:themeColor="text1"/>
          <w:sz w:val="22"/>
          <w:szCs w:val="22"/>
        </w:rPr>
        <w:t>VISTOS</w:t>
      </w:r>
      <w:r w:rsidRPr="00EB198A">
        <w:rPr>
          <w:rFonts w:ascii="Palatino Linotype" w:eastAsia="Times New Roman" w:hAnsi="Palatino Linotype" w:cs="Times New Roman"/>
          <w:color w:val="000000" w:themeColor="text1"/>
          <w:sz w:val="22"/>
          <w:szCs w:val="22"/>
        </w:rPr>
        <w:t xml:space="preserve"> los expedientes electrónicos formados con motivo del recurso de revisión número </w:t>
      </w:r>
      <w:r w:rsidR="00D450AF" w:rsidRPr="00EB198A">
        <w:rPr>
          <w:rFonts w:ascii="Palatino Linotype" w:hAnsi="Palatino Linotype" w:cs="Arial"/>
          <w:b/>
          <w:bCs/>
          <w:color w:val="000000" w:themeColor="text1"/>
          <w:sz w:val="22"/>
          <w:szCs w:val="22"/>
          <w:lang w:eastAsia="es-MX"/>
        </w:rPr>
        <w:t>02753/INFOEM/IP/RR/2024 y 02938</w:t>
      </w:r>
      <w:r w:rsidRPr="00EB198A">
        <w:rPr>
          <w:rFonts w:ascii="Palatino Linotype" w:hAnsi="Palatino Linotype" w:cs="Arial"/>
          <w:b/>
          <w:bCs/>
          <w:color w:val="000000" w:themeColor="text1"/>
          <w:sz w:val="22"/>
          <w:szCs w:val="22"/>
          <w:lang w:eastAsia="es-MX"/>
        </w:rPr>
        <w:t>/INFOEM/IP/RR/2024 acumulados</w:t>
      </w:r>
      <w:r w:rsidRPr="00EB198A">
        <w:rPr>
          <w:rFonts w:ascii="Palatino Linotype" w:eastAsia="Times New Roman" w:hAnsi="Palatino Linotype" w:cs="Arial"/>
          <w:bCs/>
          <w:color w:val="000000" w:themeColor="text1"/>
          <w:sz w:val="22"/>
          <w:szCs w:val="22"/>
        </w:rPr>
        <w:t xml:space="preserve">, </w:t>
      </w:r>
      <w:r w:rsidRPr="00EB198A">
        <w:rPr>
          <w:rFonts w:ascii="Palatino Linotype" w:eastAsia="Times New Roman" w:hAnsi="Palatino Linotype" w:cs="Times New Roman"/>
          <w:color w:val="000000" w:themeColor="text1"/>
          <w:sz w:val="22"/>
          <w:szCs w:val="22"/>
        </w:rPr>
        <w:t>promovidos por</w:t>
      </w:r>
      <w:r w:rsidR="00B135A5" w:rsidRPr="00EB198A">
        <w:rPr>
          <w:rFonts w:ascii="Palatino Linotype" w:hAnsi="Palatino Linotype"/>
          <w:bCs/>
          <w:sz w:val="22"/>
          <w:szCs w:val="22"/>
        </w:rPr>
        <w:t xml:space="preserve"> </w:t>
      </w:r>
      <w:r w:rsidR="00EB198A" w:rsidRPr="00EB198A">
        <w:rPr>
          <w:rFonts w:ascii="Palatino Linotype" w:hAnsi="Palatino Linotype"/>
          <w:b/>
          <w:sz w:val="22"/>
          <w:szCs w:val="22"/>
        </w:rPr>
        <w:t>XXXXXXXXXX</w:t>
      </w:r>
      <w:r w:rsidRPr="00EB198A">
        <w:rPr>
          <w:rFonts w:ascii="Palatino Linotype" w:eastAsia="Times New Roman" w:hAnsi="Palatino Linotype" w:cs="Arial"/>
          <w:b/>
          <w:bCs/>
          <w:color w:val="000000" w:themeColor="text1"/>
          <w:sz w:val="22"/>
          <w:szCs w:val="22"/>
        </w:rPr>
        <w:t>,</w:t>
      </w:r>
      <w:r w:rsidRPr="00EB198A">
        <w:rPr>
          <w:rFonts w:ascii="Palatino Linotype" w:eastAsia="Times New Roman" w:hAnsi="Palatino Linotype" w:cs="Arial"/>
          <w:color w:val="000000" w:themeColor="text1"/>
          <w:sz w:val="22"/>
          <w:szCs w:val="22"/>
        </w:rPr>
        <w:t xml:space="preserve"> en contra de la respuesta de la </w:t>
      </w:r>
      <w:r w:rsidR="00D450AF" w:rsidRPr="00EB198A">
        <w:rPr>
          <w:rFonts w:ascii="Palatino Linotype" w:hAnsi="Palatino Linotype"/>
          <w:b/>
          <w:bCs/>
          <w:color w:val="000000"/>
          <w:sz w:val="22"/>
          <w:szCs w:val="22"/>
        </w:rPr>
        <w:t>Secretaría de Finanzas</w:t>
      </w:r>
      <w:r w:rsidRPr="00EB198A">
        <w:rPr>
          <w:rFonts w:ascii="Palatino Linotype" w:eastAsia="Calibri" w:hAnsi="Palatino Linotype" w:cs="Arial"/>
          <w:color w:val="000000" w:themeColor="text1"/>
          <w:sz w:val="22"/>
          <w:szCs w:val="22"/>
          <w:lang w:val="es-ES"/>
        </w:rPr>
        <w:t xml:space="preserve">, </w:t>
      </w:r>
      <w:r w:rsidRPr="00EB198A">
        <w:rPr>
          <w:rFonts w:ascii="Palatino Linotype" w:eastAsia="Times New Roman" w:hAnsi="Palatino Linotype" w:cs="Times New Roman"/>
          <w:color w:val="000000" w:themeColor="text1"/>
          <w:sz w:val="22"/>
          <w:szCs w:val="22"/>
        </w:rPr>
        <w:t>en lo sucesivo el</w:t>
      </w:r>
      <w:r w:rsidRPr="00EB198A">
        <w:rPr>
          <w:rFonts w:ascii="Palatino Linotype" w:eastAsia="Times New Roman" w:hAnsi="Palatino Linotype" w:cs="Times New Roman"/>
          <w:b/>
          <w:color w:val="000000" w:themeColor="text1"/>
          <w:sz w:val="22"/>
          <w:szCs w:val="22"/>
        </w:rPr>
        <w:t xml:space="preserve"> SUJETO OBLIGADO, </w:t>
      </w:r>
      <w:r w:rsidRPr="00EB198A">
        <w:rPr>
          <w:rFonts w:ascii="Palatino Linotype" w:eastAsia="Times New Roman" w:hAnsi="Palatino Linotype" w:cs="Times New Roman"/>
          <w:color w:val="000000" w:themeColor="text1"/>
          <w:sz w:val="22"/>
          <w:szCs w:val="22"/>
        </w:rPr>
        <w:t>se procede a dictar la presente resolución, con base en los siguientes:</w:t>
      </w:r>
    </w:p>
    <w:p w:rsidR="00451812" w:rsidRPr="00EB198A" w:rsidRDefault="00451812" w:rsidP="00451812">
      <w:pPr>
        <w:pStyle w:val="Encabezado"/>
        <w:spacing w:line="360" w:lineRule="auto"/>
        <w:jc w:val="both"/>
        <w:rPr>
          <w:rFonts w:ascii="Palatino Linotype" w:hAnsi="Palatino Linotype" w:cs="Arial"/>
          <w:b/>
          <w:bCs/>
          <w:color w:val="000000" w:themeColor="text1"/>
          <w:sz w:val="22"/>
          <w:szCs w:val="22"/>
          <w:lang w:eastAsia="es-MX"/>
        </w:rPr>
      </w:pPr>
    </w:p>
    <w:p w:rsidR="00451812" w:rsidRPr="00EB198A" w:rsidRDefault="00451812" w:rsidP="00451812">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EB198A">
        <w:rPr>
          <w:rFonts w:ascii="Palatino Linotype" w:hAnsi="Palatino Linotype"/>
          <w:b/>
          <w:color w:val="000000" w:themeColor="text1"/>
          <w:sz w:val="22"/>
          <w:szCs w:val="22"/>
        </w:rPr>
        <w:t>ANTECEDENTES</w:t>
      </w:r>
      <w:bookmarkEnd w:id="0"/>
      <w:bookmarkEnd w:id="1"/>
      <w:bookmarkEnd w:id="2"/>
      <w:bookmarkEnd w:id="3"/>
    </w:p>
    <w:p w:rsidR="00451812" w:rsidRPr="00EB198A" w:rsidRDefault="00451812" w:rsidP="00451812">
      <w:pPr>
        <w:rPr>
          <w:rFonts w:ascii="Palatino Linotype" w:hAnsi="Palatino Linotype"/>
          <w:sz w:val="22"/>
          <w:szCs w:val="22"/>
          <w:lang w:val="es-ES_tradnl" w:eastAsia="en-U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El </w:t>
      </w:r>
      <w:r w:rsidR="00D450AF" w:rsidRPr="00EB198A">
        <w:rPr>
          <w:rFonts w:ascii="Palatino Linotype" w:eastAsia="Calibri" w:hAnsi="Palatino Linotype" w:cs="Arial"/>
          <w:bCs/>
          <w:color w:val="000000" w:themeColor="text1"/>
          <w:sz w:val="22"/>
          <w:szCs w:val="22"/>
          <w:lang w:val="es-ES"/>
        </w:rPr>
        <w:t>veintidós de abril</w:t>
      </w:r>
      <w:r w:rsidRPr="00EB198A">
        <w:rPr>
          <w:rFonts w:ascii="Palatino Linotype" w:eastAsia="Calibri" w:hAnsi="Palatino Linotype" w:cs="Arial"/>
          <w:bCs/>
          <w:color w:val="000000" w:themeColor="text1"/>
          <w:sz w:val="22"/>
          <w:szCs w:val="22"/>
          <w:lang w:val="es-ES"/>
        </w:rPr>
        <w:t xml:space="preserve"> de dos mil veinticuatro</w:t>
      </w:r>
      <w:r w:rsidRPr="00EB198A">
        <w:rPr>
          <w:rFonts w:ascii="Palatino Linotype" w:eastAsia="Calibri" w:hAnsi="Palatino Linotype" w:cs="Arial"/>
          <w:color w:val="000000" w:themeColor="text1"/>
          <w:sz w:val="22"/>
          <w:szCs w:val="22"/>
          <w:lang w:val="es-ES"/>
        </w:rPr>
        <w:t>,</w:t>
      </w:r>
      <w:r w:rsidRPr="00EB198A">
        <w:rPr>
          <w:rFonts w:ascii="Palatino Linotype" w:eastAsia="Calibri" w:hAnsi="Palatino Linotype" w:cs="Times New Roman"/>
          <w:color w:val="000000" w:themeColor="text1"/>
          <w:sz w:val="22"/>
          <w:szCs w:val="22"/>
          <w:lang w:val="es-ES"/>
        </w:rPr>
        <w:t xml:space="preserve"> </w:t>
      </w:r>
      <w:r w:rsidRPr="00EB198A">
        <w:rPr>
          <w:rFonts w:ascii="Palatino Linotype" w:eastAsia="Calibri" w:hAnsi="Palatino Linotype" w:cs="Arial"/>
          <w:color w:val="000000" w:themeColor="text1"/>
          <w:sz w:val="22"/>
          <w:szCs w:val="22"/>
          <w:lang w:val="es-ES"/>
        </w:rPr>
        <w:t>se</w:t>
      </w:r>
      <w:r w:rsidRPr="00EB198A">
        <w:rPr>
          <w:rFonts w:ascii="Palatino Linotype" w:eastAsia="Calibri" w:hAnsi="Palatino Linotype" w:cs="Arial"/>
          <w:b/>
          <w:color w:val="000000" w:themeColor="text1"/>
          <w:sz w:val="22"/>
          <w:szCs w:val="22"/>
          <w:lang w:val="es-ES"/>
        </w:rPr>
        <w:t xml:space="preserve"> </w:t>
      </w:r>
      <w:r w:rsidRPr="00EB198A">
        <w:rPr>
          <w:rFonts w:ascii="Palatino Linotype" w:hAnsi="Palatino Linotype"/>
          <w:color w:val="000000" w:themeColor="text1"/>
          <w:sz w:val="22"/>
          <w:szCs w:val="22"/>
        </w:rPr>
        <w:t>presentaron</w:t>
      </w:r>
      <w:r w:rsidRPr="00EB198A">
        <w:rPr>
          <w:rFonts w:ascii="Palatino Linotype" w:hAnsi="Palatino Linotype"/>
          <w:b/>
          <w:color w:val="000000" w:themeColor="text1"/>
          <w:sz w:val="22"/>
          <w:szCs w:val="22"/>
        </w:rPr>
        <w:t xml:space="preserve"> </w:t>
      </w:r>
      <w:r w:rsidRPr="00EB198A">
        <w:rPr>
          <w:rFonts w:ascii="Palatino Linotype" w:eastAsia="Calibri" w:hAnsi="Palatino Linotype" w:cs="Arial"/>
          <w:color w:val="000000" w:themeColor="text1"/>
          <w:sz w:val="22"/>
          <w:szCs w:val="22"/>
        </w:rPr>
        <w:t xml:space="preserve">vía Sistema de Acceso a la Información Mexiquense </w:t>
      </w:r>
      <w:r w:rsidRPr="00EB198A">
        <w:rPr>
          <w:rFonts w:ascii="Palatino Linotype" w:eastAsia="Calibri" w:hAnsi="Palatino Linotype" w:cs="Arial"/>
          <w:b/>
          <w:color w:val="000000" w:themeColor="text1"/>
          <w:sz w:val="22"/>
          <w:szCs w:val="22"/>
        </w:rPr>
        <w:t>(SAIMEX)</w:t>
      </w:r>
      <w:r w:rsidRPr="00EB198A">
        <w:rPr>
          <w:rFonts w:ascii="Palatino Linotype" w:eastAsia="Calibri" w:hAnsi="Palatino Linotype" w:cs="Arial"/>
          <w:b/>
          <w:color w:val="000000" w:themeColor="text1"/>
          <w:sz w:val="22"/>
          <w:szCs w:val="22"/>
          <w:lang w:val="es-ES"/>
        </w:rPr>
        <w:t>,</w:t>
      </w:r>
      <w:r w:rsidRPr="00EB198A">
        <w:rPr>
          <w:rFonts w:ascii="Palatino Linotype" w:eastAsia="Calibri" w:hAnsi="Palatino Linotype" w:cs="Arial"/>
          <w:color w:val="000000" w:themeColor="text1"/>
          <w:sz w:val="22"/>
          <w:szCs w:val="22"/>
          <w:lang w:val="es-ES"/>
        </w:rPr>
        <w:t xml:space="preserve"> las solicitudes de información pública registradas con el número </w:t>
      </w:r>
      <w:r w:rsidR="00D450AF" w:rsidRPr="00EB198A">
        <w:rPr>
          <w:rFonts w:ascii="Palatino Linotype" w:hAnsi="Palatino Linotype"/>
          <w:b/>
          <w:sz w:val="22"/>
          <w:szCs w:val="22"/>
        </w:rPr>
        <w:t>00244</w:t>
      </w:r>
      <w:r w:rsidRPr="00EB198A">
        <w:rPr>
          <w:rFonts w:ascii="Palatino Linotype" w:hAnsi="Palatino Linotype"/>
          <w:b/>
          <w:sz w:val="22"/>
          <w:szCs w:val="22"/>
        </w:rPr>
        <w:t>/</w:t>
      </w:r>
      <w:r w:rsidR="00D450AF" w:rsidRPr="00EB198A">
        <w:rPr>
          <w:rFonts w:ascii="Palatino Linotype" w:hAnsi="Palatino Linotype"/>
          <w:b/>
          <w:sz w:val="22"/>
          <w:szCs w:val="22"/>
        </w:rPr>
        <w:t>SF/IP/2024 y 00246</w:t>
      </w:r>
      <w:r w:rsidRPr="00EB198A">
        <w:rPr>
          <w:rFonts w:ascii="Palatino Linotype" w:hAnsi="Palatino Linotype"/>
          <w:b/>
          <w:sz w:val="22"/>
          <w:szCs w:val="22"/>
        </w:rPr>
        <w:t>/</w:t>
      </w:r>
      <w:r w:rsidR="00D450AF" w:rsidRPr="00EB198A">
        <w:rPr>
          <w:rFonts w:ascii="Palatino Linotype" w:hAnsi="Palatino Linotype"/>
          <w:b/>
          <w:sz w:val="22"/>
          <w:szCs w:val="22"/>
        </w:rPr>
        <w:t>SF</w:t>
      </w:r>
      <w:r w:rsidRPr="00EB198A">
        <w:rPr>
          <w:rFonts w:ascii="Palatino Linotype" w:hAnsi="Palatino Linotype"/>
          <w:b/>
          <w:sz w:val="22"/>
          <w:szCs w:val="22"/>
        </w:rPr>
        <w:t>/IP/2024</w:t>
      </w:r>
      <w:r w:rsidRPr="00EB198A">
        <w:rPr>
          <w:rFonts w:ascii="Palatino Linotype" w:hAnsi="Palatino Linotype"/>
          <w:b/>
          <w:bCs/>
          <w:color w:val="000000" w:themeColor="text1"/>
          <w:sz w:val="22"/>
          <w:szCs w:val="22"/>
        </w:rPr>
        <w:t>,</w:t>
      </w:r>
      <w:r w:rsidRPr="00EB198A">
        <w:rPr>
          <w:rFonts w:ascii="Palatino Linotype" w:eastAsia="Calibri" w:hAnsi="Palatino Linotype" w:cs="Arial"/>
          <w:color w:val="000000" w:themeColor="text1"/>
          <w:sz w:val="22"/>
          <w:szCs w:val="22"/>
          <w:lang w:val="es-ES"/>
        </w:rPr>
        <w:t xml:space="preserve"> mediante las cuales se requirió lo siguiente:</w:t>
      </w:r>
    </w:p>
    <w:p w:rsidR="00451812" w:rsidRPr="00EB198A" w:rsidRDefault="00451812" w:rsidP="00451812">
      <w:pPr>
        <w:ind w:right="565"/>
        <w:jc w:val="both"/>
        <w:rPr>
          <w:rFonts w:ascii="Palatino Linotype" w:hAnsi="Palatino Linotype"/>
          <w:i/>
          <w:color w:val="000000"/>
          <w:sz w:val="22"/>
          <w:szCs w:val="22"/>
        </w:rPr>
      </w:pPr>
    </w:p>
    <w:tbl>
      <w:tblPr>
        <w:tblStyle w:val="Tablaconcuadrcula"/>
        <w:tblW w:w="0" w:type="auto"/>
        <w:tblLook w:val="04A0" w:firstRow="1" w:lastRow="0" w:firstColumn="1" w:lastColumn="0" w:noHBand="0" w:noVBand="1"/>
      </w:tblPr>
      <w:tblGrid>
        <w:gridCol w:w="8777"/>
      </w:tblGrid>
      <w:tr w:rsidR="00451812" w:rsidRPr="00EB198A" w:rsidTr="001A3003">
        <w:tc>
          <w:tcPr>
            <w:tcW w:w="8777" w:type="dxa"/>
            <w:shd w:val="clear" w:color="auto" w:fill="D9D9D9" w:themeFill="background1" w:themeFillShade="D9"/>
          </w:tcPr>
          <w:p w:rsidR="00451812" w:rsidRPr="00EB198A" w:rsidRDefault="00D450AF" w:rsidP="00D450AF">
            <w:pPr>
              <w:pStyle w:val="Textoindependienteprimerasangra2"/>
              <w:ind w:left="0" w:right="565" w:firstLine="0"/>
              <w:jc w:val="both"/>
              <w:rPr>
                <w:rFonts w:ascii="Palatino Linotype" w:hAnsi="Palatino Linotype"/>
                <w:b/>
                <w:sz w:val="22"/>
                <w:szCs w:val="22"/>
                <w:lang w:val="es-MX"/>
              </w:rPr>
            </w:pPr>
            <w:r w:rsidRPr="00EB198A">
              <w:rPr>
                <w:rFonts w:ascii="Palatino Linotype" w:hAnsi="Palatino Linotype"/>
                <w:b/>
                <w:sz w:val="22"/>
                <w:szCs w:val="22"/>
              </w:rPr>
              <w:t xml:space="preserve">00244/SF/IP/2024 </w:t>
            </w:r>
          </w:p>
        </w:tc>
      </w:tr>
      <w:tr w:rsidR="00451812" w:rsidRPr="00EB198A" w:rsidTr="001A3003">
        <w:tc>
          <w:tcPr>
            <w:tcW w:w="8777" w:type="dxa"/>
          </w:tcPr>
          <w:p w:rsidR="00451812" w:rsidRPr="00EB198A" w:rsidRDefault="00451812" w:rsidP="00D450AF">
            <w:pPr>
              <w:pStyle w:val="Textoindependienteprimerasangra2"/>
              <w:ind w:left="0" w:firstLine="0"/>
              <w:jc w:val="both"/>
              <w:rPr>
                <w:rFonts w:ascii="Palatino Linotype" w:hAnsi="Palatino Linotype"/>
                <w:i/>
                <w:iCs/>
                <w:color w:val="000000"/>
                <w:sz w:val="22"/>
                <w:szCs w:val="22"/>
              </w:rPr>
            </w:pPr>
            <w:r w:rsidRPr="00EB198A">
              <w:rPr>
                <w:rFonts w:ascii="Palatino Linotype" w:hAnsi="Palatino Linotype"/>
                <w:i/>
                <w:iCs/>
                <w:color w:val="000000"/>
                <w:sz w:val="22"/>
                <w:szCs w:val="22"/>
              </w:rPr>
              <w:t>“</w:t>
            </w:r>
            <w:r w:rsidR="00D450AF" w:rsidRPr="00EB198A">
              <w:rPr>
                <w:rFonts w:ascii="Palatino Linotype" w:hAnsi="Palatino Linotype"/>
                <w:i/>
                <w:color w:val="000000"/>
                <w:sz w:val="22"/>
                <w:szCs w:val="22"/>
              </w:rPr>
              <w:t xml:space="preserve">Se solicita el listado de los vehículos arrendados y bajo resguardo de la subsecretaria de </w:t>
            </w:r>
            <w:proofErr w:type="spellStart"/>
            <w:r w:rsidR="00D450AF" w:rsidRPr="00EB198A">
              <w:rPr>
                <w:rFonts w:ascii="Palatino Linotype" w:hAnsi="Palatino Linotype"/>
                <w:i/>
                <w:color w:val="000000"/>
                <w:sz w:val="22"/>
                <w:szCs w:val="22"/>
              </w:rPr>
              <w:t>planeacion</w:t>
            </w:r>
            <w:proofErr w:type="spellEnd"/>
            <w:r w:rsidR="00D450AF" w:rsidRPr="00EB198A">
              <w:rPr>
                <w:rFonts w:ascii="Palatino Linotype" w:hAnsi="Palatino Linotype"/>
                <w:i/>
                <w:color w:val="000000"/>
                <w:sz w:val="22"/>
                <w:szCs w:val="22"/>
              </w:rPr>
              <w:t xml:space="preserve"> y presupuesto, que contenga el tipo de vehículo y modelo, y la persona quien lo resguarda, su función, y se especifique el uso, ya que algunas ocasiones otras personas son quienes los usan indebidamente como es el caso de la contadora Adriana </w:t>
            </w:r>
            <w:proofErr w:type="spellStart"/>
            <w:r w:rsidR="00D450AF" w:rsidRPr="00EB198A">
              <w:rPr>
                <w:rFonts w:ascii="Palatino Linotype" w:hAnsi="Palatino Linotype"/>
                <w:i/>
                <w:color w:val="000000"/>
                <w:sz w:val="22"/>
                <w:szCs w:val="22"/>
              </w:rPr>
              <w:t>Nuñez</w:t>
            </w:r>
            <w:proofErr w:type="spellEnd"/>
            <w:r w:rsidR="00D450AF" w:rsidRPr="00EB198A">
              <w:rPr>
                <w:rFonts w:ascii="Palatino Linotype" w:hAnsi="Palatino Linotype"/>
                <w:i/>
                <w:color w:val="000000"/>
                <w:sz w:val="22"/>
                <w:szCs w:val="22"/>
              </w:rPr>
              <w:t>, la delegada administrativa, la titular de normatividad que son amigas y varios otros funcionarios que hacen lo mismo.</w:t>
            </w:r>
            <w:r w:rsidRPr="00EB198A">
              <w:rPr>
                <w:rFonts w:ascii="Palatino Linotype" w:hAnsi="Palatino Linotype"/>
                <w:i/>
                <w:iCs/>
                <w:color w:val="000000"/>
                <w:sz w:val="22"/>
                <w:szCs w:val="22"/>
              </w:rPr>
              <w:t>” (Sic)</w:t>
            </w:r>
          </w:p>
          <w:p w:rsidR="00451812" w:rsidRPr="00EB198A" w:rsidRDefault="00451812" w:rsidP="001A3003">
            <w:pPr>
              <w:pStyle w:val="Textoindependienteprimerasangra2"/>
              <w:ind w:left="0" w:firstLine="0"/>
              <w:jc w:val="both"/>
              <w:rPr>
                <w:rFonts w:ascii="Palatino Linotype" w:hAnsi="Palatino Linotype"/>
                <w:i/>
                <w:iCs/>
                <w:color w:val="000000"/>
                <w:sz w:val="22"/>
                <w:szCs w:val="22"/>
              </w:rPr>
            </w:pPr>
          </w:p>
        </w:tc>
      </w:tr>
      <w:tr w:rsidR="00451812" w:rsidRPr="00EB198A" w:rsidTr="001A3003">
        <w:tc>
          <w:tcPr>
            <w:tcW w:w="8777" w:type="dxa"/>
            <w:shd w:val="clear" w:color="auto" w:fill="D9D9D9" w:themeFill="background1" w:themeFillShade="D9"/>
          </w:tcPr>
          <w:p w:rsidR="00451812" w:rsidRPr="00EB198A" w:rsidRDefault="00D450AF" w:rsidP="001A3003">
            <w:pPr>
              <w:pStyle w:val="Textoindependienteprimerasangra2"/>
              <w:ind w:left="0" w:firstLine="0"/>
              <w:jc w:val="both"/>
              <w:rPr>
                <w:rFonts w:ascii="Palatino Linotype" w:hAnsi="Palatino Linotype"/>
                <w:b/>
                <w:sz w:val="22"/>
                <w:szCs w:val="22"/>
                <w:lang w:val="es-MX"/>
              </w:rPr>
            </w:pPr>
            <w:r w:rsidRPr="00EB198A">
              <w:rPr>
                <w:rFonts w:ascii="Palatino Linotype" w:hAnsi="Palatino Linotype"/>
                <w:b/>
                <w:sz w:val="22"/>
                <w:szCs w:val="22"/>
              </w:rPr>
              <w:t>00246/SF/IP/2024</w:t>
            </w:r>
          </w:p>
        </w:tc>
      </w:tr>
      <w:tr w:rsidR="00451812" w:rsidRPr="00EB198A" w:rsidTr="001A3003">
        <w:tc>
          <w:tcPr>
            <w:tcW w:w="8777" w:type="dxa"/>
          </w:tcPr>
          <w:p w:rsidR="00451812" w:rsidRPr="00EB198A" w:rsidRDefault="00451812" w:rsidP="001A3003">
            <w:pPr>
              <w:pStyle w:val="Textoindependienteprimerasangra2"/>
              <w:ind w:left="0" w:firstLine="0"/>
              <w:jc w:val="both"/>
              <w:rPr>
                <w:rFonts w:ascii="Palatino Linotype" w:hAnsi="Palatino Linotype"/>
                <w:i/>
                <w:iCs/>
                <w:color w:val="000000"/>
                <w:sz w:val="22"/>
                <w:szCs w:val="22"/>
              </w:rPr>
            </w:pPr>
            <w:r w:rsidRPr="00EB198A">
              <w:rPr>
                <w:rFonts w:ascii="Palatino Linotype" w:hAnsi="Palatino Linotype"/>
                <w:i/>
                <w:iCs/>
                <w:color w:val="000000"/>
                <w:sz w:val="22"/>
                <w:szCs w:val="22"/>
              </w:rPr>
              <w:t>“</w:t>
            </w:r>
            <w:r w:rsidR="00D450AF" w:rsidRPr="00EB198A">
              <w:rPr>
                <w:rFonts w:ascii="Palatino Linotype" w:hAnsi="Palatino Linotype"/>
                <w:i/>
                <w:color w:val="000000"/>
                <w:sz w:val="22"/>
                <w:szCs w:val="22"/>
              </w:rPr>
              <w:t xml:space="preserve">Se solicita el listado de las suficiencias presupuestales multianuales que se han otorgado durante la presente administración. Que incluyan capítulo del gasto, monto, periodo, objeto, dependencia ejecutora incluyendo </w:t>
            </w:r>
            <w:proofErr w:type="spellStart"/>
            <w:r w:rsidR="00D450AF" w:rsidRPr="00EB198A">
              <w:rPr>
                <w:rFonts w:ascii="Palatino Linotype" w:hAnsi="Palatino Linotype"/>
                <w:i/>
                <w:color w:val="000000"/>
                <w:sz w:val="22"/>
                <w:szCs w:val="22"/>
              </w:rPr>
              <w:t>autonomos</w:t>
            </w:r>
            <w:proofErr w:type="spellEnd"/>
            <w:r w:rsidR="00D450AF" w:rsidRPr="00EB198A">
              <w:rPr>
                <w:rFonts w:ascii="Palatino Linotype" w:hAnsi="Palatino Linotype"/>
                <w:i/>
                <w:color w:val="000000"/>
                <w:sz w:val="22"/>
                <w:szCs w:val="22"/>
              </w:rPr>
              <w:t xml:space="preserve"> y poderes, sector, estructura programática, partida del gasto, nombre de la acción u obra o servicio</w:t>
            </w:r>
            <w:r w:rsidRPr="00EB198A">
              <w:rPr>
                <w:rFonts w:ascii="Palatino Linotype" w:hAnsi="Palatino Linotype"/>
                <w:i/>
                <w:iCs/>
                <w:color w:val="000000"/>
                <w:sz w:val="22"/>
                <w:szCs w:val="22"/>
              </w:rPr>
              <w:t>.” (Sic)</w:t>
            </w:r>
          </w:p>
        </w:tc>
      </w:tr>
    </w:tbl>
    <w:p w:rsidR="00451812" w:rsidRPr="00EB198A" w:rsidRDefault="00451812" w:rsidP="00451812">
      <w:pPr>
        <w:pStyle w:val="Textoindependienteprimerasangra2"/>
        <w:spacing w:line="360" w:lineRule="auto"/>
        <w:ind w:left="0" w:right="565" w:firstLine="0"/>
        <w:jc w:val="both"/>
        <w:rPr>
          <w:rFonts w:ascii="Palatino Linotype" w:hAnsi="Palatino Linotype"/>
          <w:i/>
          <w:color w:val="000000"/>
          <w:sz w:val="22"/>
          <w:szCs w:val="22"/>
          <w:lang w:val="es-MX"/>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lastRenderedPageBreak/>
        <w:t xml:space="preserve">Se </w:t>
      </w:r>
      <w:r w:rsidRPr="00EB198A">
        <w:rPr>
          <w:rFonts w:ascii="Palatino Linotype" w:eastAsia="Times New Roman" w:hAnsi="Palatino Linotype" w:cs="Arial"/>
          <w:sz w:val="22"/>
          <w:szCs w:val="22"/>
          <w:lang w:val="es-ES"/>
        </w:rPr>
        <w:t xml:space="preserve">señaló como modalidad de entrega de la información: a través del </w:t>
      </w:r>
      <w:r w:rsidRPr="00EB198A">
        <w:rPr>
          <w:rFonts w:ascii="Palatino Linotype" w:eastAsia="Times New Roman" w:hAnsi="Palatino Linotype" w:cs="Arial"/>
          <w:b/>
          <w:sz w:val="22"/>
          <w:szCs w:val="22"/>
          <w:lang w:val="es-ES"/>
        </w:rPr>
        <w:t>SAIMEX.</w:t>
      </w:r>
    </w:p>
    <w:p w:rsidR="00451812" w:rsidRPr="00EB198A" w:rsidRDefault="00451812" w:rsidP="00451812">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rsidR="00D450AF" w:rsidRPr="00EB198A" w:rsidRDefault="00D450AF" w:rsidP="0045181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EB198A">
        <w:rPr>
          <w:rFonts w:ascii="Palatino Linotype" w:hAnsi="Palatino Linotype"/>
          <w:color w:val="000000" w:themeColor="text1"/>
          <w:sz w:val="22"/>
          <w:szCs w:val="22"/>
        </w:rPr>
        <w:t xml:space="preserve">El veintitrés de abril de dos mil veinticuatro, el </w:t>
      </w:r>
      <w:r w:rsidRPr="00EB198A">
        <w:rPr>
          <w:rFonts w:ascii="Palatino Linotype" w:hAnsi="Palatino Linotype"/>
          <w:b/>
          <w:color w:val="000000" w:themeColor="text1"/>
          <w:sz w:val="22"/>
          <w:szCs w:val="22"/>
        </w:rPr>
        <w:t>SUJETO OBLIGADO</w:t>
      </w:r>
      <w:r w:rsidRPr="00EB198A">
        <w:rPr>
          <w:rFonts w:ascii="Palatino Linotype" w:hAnsi="Palatino Linotype"/>
          <w:color w:val="000000" w:themeColor="text1"/>
          <w:sz w:val="22"/>
          <w:szCs w:val="22"/>
        </w:rPr>
        <w:t xml:space="preserve"> realizó un requerimiento de aclaración de la solicitud </w:t>
      </w:r>
      <w:r w:rsidRPr="00EB198A">
        <w:rPr>
          <w:rFonts w:ascii="Palatino Linotype" w:hAnsi="Palatino Linotype"/>
          <w:b/>
          <w:sz w:val="22"/>
          <w:szCs w:val="22"/>
        </w:rPr>
        <w:t xml:space="preserve">00246/SF/IP/2024, </w:t>
      </w:r>
      <w:r w:rsidRPr="00EB198A">
        <w:rPr>
          <w:rFonts w:ascii="Palatino Linotype" w:hAnsi="Palatino Linotype"/>
          <w:sz w:val="22"/>
          <w:szCs w:val="22"/>
        </w:rPr>
        <w:t>en los siguientes términos:</w:t>
      </w:r>
    </w:p>
    <w:p w:rsidR="00D450AF" w:rsidRPr="00EB198A" w:rsidRDefault="00D450AF" w:rsidP="00D450AF">
      <w:pPr>
        <w:pStyle w:val="Prrafodelista"/>
        <w:rPr>
          <w:rFonts w:ascii="Palatino Linotype" w:hAnsi="Palatino Linotype"/>
          <w:color w:val="000000" w:themeColor="text1"/>
          <w:sz w:val="22"/>
          <w:szCs w:val="22"/>
        </w:rPr>
      </w:pPr>
    </w:p>
    <w:p w:rsidR="00D450AF" w:rsidRPr="00EB198A" w:rsidRDefault="00D450AF" w:rsidP="00D450A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themeColor="text1"/>
          <w:sz w:val="22"/>
          <w:szCs w:val="22"/>
        </w:rPr>
        <w:t>“…</w:t>
      </w:r>
      <w:r w:rsidRPr="00EB198A">
        <w:rPr>
          <w:rFonts w:ascii="Palatino Linotype" w:hAnsi="Palatino Linotype"/>
          <w:i/>
          <w:color w:val="000000"/>
          <w:sz w:val="22"/>
          <w:szCs w:val="22"/>
        </w:rPr>
        <w:t>Sobre el particular, sírvase encontrar en archivo adjunto copia del acuerdo de requerimiento de fecha 22 de abril de 2024, mediante el cual se solicita aclaración de su solicitud.</w:t>
      </w:r>
    </w:p>
    <w:p w:rsidR="00D450AF" w:rsidRPr="00EB198A" w:rsidRDefault="00D450AF" w:rsidP="00D450AF">
      <w:pPr>
        <w:pStyle w:val="Prrafodelista"/>
        <w:tabs>
          <w:tab w:val="left" w:pos="426"/>
          <w:tab w:val="left" w:pos="567"/>
        </w:tabs>
        <w:ind w:left="567" w:right="565"/>
        <w:jc w:val="both"/>
        <w:rPr>
          <w:rFonts w:ascii="Palatino Linotype" w:hAnsi="Palatino Linotype"/>
          <w:i/>
          <w:color w:val="000000"/>
          <w:sz w:val="22"/>
          <w:szCs w:val="22"/>
        </w:rPr>
      </w:pPr>
    </w:p>
    <w:p w:rsidR="00D450AF" w:rsidRPr="00EB198A" w:rsidRDefault="00D450AF" w:rsidP="00D450AF">
      <w:pPr>
        <w:pStyle w:val="Prrafodelista"/>
        <w:tabs>
          <w:tab w:val="left" w:pos="426"/>
          <w:tab w:val="left" w:pos="567"/>
        </w:tabs>
        <w:ind w:left="567" w:right="565"/>
        <w:jc w:val="both"/>
        <w:rPr>
          <w:rFonts w:ascii="Palatino Linotype" w:hAnsi="Palatino Linotype"/>
          <w:i/>
          <w:color w:val="000000" w:themeColor="text1"/>
          <w:sz w:val="22"/>
          <w:szCs w:val="22"/>
        </w:rPr>
      </w:pPr>
      <w:r w:rsidRPr="00EB198A">
        <w:rPr>
          <w:rFonts w:ascii="Palatino Linotype" w:hAnsi="Palatino Linotype"/>
          <w:i/>
          <w:color w:val="000000"/>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rsidR="00D450AF" w:rsidRPr="00EB198A" w:rsidRDefault="00D450AF" w:rsidP="00D450AF">
      <w:pPr>
        <w:rPr>
          <w:rFonts w:ascii="Palatino Linotype" w:hAnsi="Palatino Linotype"/>
          <w:sz w:val="22"/>
          <w:szCs w:val="22"/>
        </w:rPr>
      </w:pPr>
    </w:p>
    <w:p w:rsidR="00D450AF" w:rsidRPr="00EB198A" w:rsidRDefault="00D450AF" w:rsidP="00D450AF">
      <w:pPr>
        <w:ind w:left="567" w:right="565"/>
        <w:jc w:val="both"/>
        <w:rPr>
          <w:rFonts w:ascii="Palatino Linotype" w:hAnsi="Palatino Linotype"/>
          <w:sz w:val="22"/>
          <w:szCs w:val="22"/>
        </w:rPr>
      </w:pPr>
      <w:r w:rsidRPr="00EB198A">
        <w:rPr>
          <w:rFonts w:ascii="Palatino Linotype" w:hAnsi="Palatino Linotype"/>
          <w:sz w:val="22"/>
          <w:szCs w:val="22"/>
        </w:rPr>
        <w:t xml:space="preserve">Se adjuntó el archivo electrónico denominado </w:t>
      </w:r>
      <w:hyperlink r:id="rId8" w:tgtFrame="_blank" w:history="1">
        <w:r w:rsidRPr="00EB198A">
          <w:rPr>
            <w:rFonts w:ascii="Palatino Linotype" w:hAnsi="Palatino Linotype" w:cs="Arial"/>
            <w:b/>
            <w:bCs/>
            <w:sz w:val="22"/>
            <w:szCs w:val="22"/>
          </w:rPr>
          <w:t>ACUERDO DE REQUERIMIENTO 0246.pdf</w:t>
        </w:r>
      </w:hyperlink>
      <w:r w:rsidRPr="00EB198A">
        <w:rPr>
          <w:rFonts w:ascii="Palatino Linotype" w:hAnsi="Palatino Linotype"/>
          <w:sz w:val="22"/>
          <w:szCs w:val="22"/>
        </w:rPr>
        <w:t xml:space="preserve">, consistente en </w:t>
      </w:r>
      <w:r w:rsidR="00F157C9" w:rsidRPr="00EB198A">
        <w:rPr>
          <w:rFonts w:ascii="Palatino Linotype" w:hAnsi="Palatino Linotype"/>
          <w:sz w:val="22"/>
          <w:szCs w:val="22"/>
        </w:rPr>
        <w:t>el “Acuerdo de Requerimiento de la solicitud de Información número 002246/SF/IP/2024”.</w:t>
      </w:r>
    </w:p>
    <w:p w:rsidR="00D450AF" w:rsidRPr="00EB198A" w:rsidRDefault="00D450AF" w:rsidP="00D450AF">
      <w:pPr>
        <w:rPr>
          <w:rFonts w:ascii="Palatino Linotype" w:hAnsi="Palatino Linotype"/>
          <w:color w:val="000000" w:themeColor="text1"/>
          <w:sz w:val="22"/>
          <w:szCs w:val="22"/>
        </w:rPr>
      </w:pPr>
    </w:p>
    <w:p w:rsidR="00D450AF" w:rsidRPr="00EB198A" w:rsidRDefault="00D450AF" w:rsidP="0045181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EB198A">
        <w:rPr>
          <w:rFonts w:ascii="Palatino Linotype" w:hAnsi="Palatino Linotype"/>
          <w:color w:val="000000" w:themeColor="text1"/>
          <w:sz w:val="22"/>
          <w:szCs w:val="22"/>
        </w:rPr>
        <w:t xml:space="preserve">El veinticuatro de abril de dos mil veinticuatro, el </w:t>
      </w:r>
      <w:r w:rsidRPr="00EB198A">
        <w:rPr>
          <w:rFonts w:ascii="Palatino Linotype" w:hAnsi="Palatino Linotype"/>
          <w:b/>
          <w:color w:val="000000" w:themeColor="text1"/>
          <w:sz w:val="22"/>
          <w:szCs w:val="22"/>
        </w:rPr>
        <w:t xml:space="preserve">RECURRENTE </w:t>
      </w:r>
      <w:r w:rsidRPr="00EB198A">
        <w:rPr>
          <w:rFonts w:ascii="Palatino Linotype" w:hAnsi="Palatino Linotype"/>
          <w:color w:val="000000" w:themeColor="text1"/>
          <w:sz w:val="22"/>
          <w:szCs w:val="22"/>
        </w:rPr>
        <w:t>emitió respuesta a la solicitud de aclaración, en los siguientes términos:</w:t>
      </w:r>
    </w:p>
    <w:p w:rsidR="00D450AF" w:rsidRPr="00EB198A" w:rsidRDefault="00D450AF" w:rsidP="00D450A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rsidR="00D450AF" w:rsidRPr="00EB198A" w:rsidRDefault="00D450AF" w:rsidP="002B30C5">
      <w:pPr>
        <w:pStyle w:val="Prrafodelista"/>
        <w:tabs>
          <w:tab w:val="left" w:pos="426"/>
          <w:tab w:val="left" w:pos="567"/>
        </w:tabs>
        <w:ind w:left="567" w:right="565"/>
        <w:jc w:val="both"/>
        <w:rPr>
          <w:rFonts w:ascii="Palatino Linotype" w:hAnsi="Palatino Linotype"/>
          <w:i/>
          <w:color w:val="000000" w:themeColor="text1"/>
          <w:sz w:val="22"/>
          <w:szCs w:val="22"/>
        </w:rPr>
      </w:pPr>
      <w:r w:rsidRPr="00EB198A">
        <w:rPr>
          <w:rFonts w:ascii="Palatino Linotype" w:hAnsi="Palatino Linotype"/>
          <w:i/>
          <w:color w:val="000000" w:themeColor="text1"/>
          <w:sz w:val="22"/>
          <w:szCs w:val="22"/>
        </w:rPr>
        <w:t>“</w:t>
      </w:r>
      <w:r w:rsidRPr="00EB198A">
        <w:rPr>
          <w:rFonts w:ascii="Palatino Linotype" w:hAnsi="Palatino Linotype"/>
          <w:i/>
          <w:color w:val="000000"/>
          <w:sz w:val="22"/>
          <w:szCs w:val="22"/>
        </w:rPr>
        <w:t xml:space="preserve">No son insuficientes; los términos referidos y la información solicitada fueron considerados de acuerdo a lo dispuesto el Presupuesto de Egresos para el Gobierno del Estado de México, las Reglas de </w:t>
      </w:r>
      <w:proofErr w:type="spellStart"/>
      <w:r w:rsidRPr="00EB198A">
        <w:rPr>
          <w:rFonts w:ascii="Palatino Linotype" w:hAnsi="Palatino Linotype"/>
          <w:i/>
          <w:color w:val="000000"/>
          <w:sz w:val="22"/>
          <w:szCs w:val="22"/>
        </w:rPr>
        <w:t>operacion</w:t>
      </w:r>
      <w:proofErr w:type="spellEnd"/>
      <w:r w:rsidRPr="00EB198A">
        <w:rPr>
          <w:rFonts w:ascii="Palatino Linotype" w:hAnsi="Palatino Linotype"/>
          <w:i/>
          <w:color w:val="000000"/>
          <w:sz w:val="22"/>
          <w:szCs w:val="22"/>
        </w:rPr>
        <w:t xml:space="preserve"> del Programa de Acciones para el Desarrollo PAD, el Manual de Normas y Políticas para el Gasto Público del Gobierno del Estado de México, el código financiero del estado de </w:t>
      </w:r>
      <w:proofErr w:type="spellStart"/>
      <w:r w:rsidRPr="00EB198A">
        <w:rPr>
          <w:rFonts w:ascii="Palatino Linotype" w:hAnsi="Palatino Linotype"/>
          <w:i/>
          <w:color w:val="000000"/>
          <w:sz w:val="22"/>
          <w:szCs w:val="22"/>
        </w:rPr>
        <w:t>mexico</w:t>
      </w:r>
      <w:proofErr w:type="spellEnd"/>
      <w:r w:rsidRPr="00EB198A">
        <w:rPr>
          <w:rFonts w:ascii="Palatino Linotype" w:hAnsi="Palatino Linotype"/>
          <w:i/>
          <w:color w:val="000000"/>
          <w:sz w:val="22"/>
          <w:szCs w:val="22"/>
        </w:rPr>
        <w:t xml:space="preserve"> y municipios, el código administrativo del estado de </w:t>
      </w:r>
      <w:proofErr w:type="spellStart"/>
      <w:r w:rsidRPr="00EB198A">
        <w:rPr>
          <w:rFonts w:ascii="Palatino Linotype" w:hAnsi="Palatino Linotype"/>
          <w:i/>
          <w:color w:val="000000"/>
          <w:sz w:val="22"/>
          <w:szCs w:val="22"/>
        </w:rPr>
        <w:t>mexico</w:t>
      </w:r>
      <w:proofErr w:type="spellEnd"/>
      <w:r w:rsidRPr="00EB198A">
        <w:rPr>
          <w:rFonts w:ascii="Palatino Linotype" w:hAnsi="Palatino Linotype"/>
          <w:i/>
          <w:color w:val="000000"/>
          <w:sz w:val="22"/>
          <w:szCs w:val="22"/>
        </w:rPr>
        <w:t xml:space="preserve"> y demás normativa estatal. Por lo que la secretaría de finanzas, a través de la subsecretaría de planeación y presupuesto, así como la dirección general de inversión y la dirección general de gasto público conocen la terminología, conceptos, la documentación y lo solicitado, en base a las atribuciones conferidas en el reglamento interior, la ley </w:t>
      </w:r>
      <w:proofErr w:type="spellStart"/>
      <w:r w:rsidRPr="00EB198A">
        <w:rPr>
          <w:rFonts w:ascii="Palatino Linotype" w:hAnsi="Palatino Linotype"/>
          <w:i/>
          <w:color w:val="000000"/>
          <w:sz w:val="22"/>
          <w:szCs w:val="22"/>
        </w:rPr>
        <w:t>organica</w:t>
      </w:r>
      <w:proofErr w:type="spellEnd"/>
      <w:r w:rsidRPr="00EB198A">
        <w:rPr>
          <w:rFonts w:ascii="Palatino Linotype" w:hAnsi="Palatino Linotype"/>
          <w:i/>
          <w:color w:val="000000"/>
          <w:sz w:val="22"/>
          <w:szCs w:val="22"/>
        </w:rPr>
        <w:t xml:space="preserve"> y el manual general de organización, así que es posible contar con la misma.</w:t>
      </w:r>
      <w:r w:rsidRPr="00EB198A">
        <w:rPr>
          <w:rFonts w:ascii="Palatino Linotype" w:hAnsi="Palatino Linotype"/>
          <w:i/>
          <w:color w:val="000000" w:themeColor="text1"/>
          <w:sz w:val="22"/>
          <w:szCs w:val="22"/>
        </w:rPr>
        <w:t>” (Sic)</w:t>
      </w:r>
    </w:p>
    <w:p w:rsidR="00571761" w:rsidRPr="00EB198A" w:rsidRDefault="00571761" w:rsidP="00571761">
      <w:pPr>
        <w:tabs>
          <w:tab w:val="left" w:pos="426"/>
          <w:tab w:val="left" w:pos="567"/>
        </w:tabs>
        <w:ind w:right="565"/>
        <w:jc w:val="both"/>
        <w:rPr>
          <w:rFonts w:ascii="Palatino Linotype" w:hAnsi="Palatino Linotype"/>
          <w:i/>
          <w:color w:val="000000" w:themeColor="text1"/>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EB198A">
        <w:rPr>
          <w:rFonts w:ascii="Palatino Linotype" w:hAnsi="Palatino Linotype"/>
          <w:color w:val="000000" w:themeColor="text1"/>
          <w:sz w:val="22"/>
          <w:szCs w:val="22"/>
        </w:rPr>
        <w:t xml:space="preserve">El </w:t>
      </w:r>
      <w:r w:rsidR="002B30C5" w:rsidRPr="00EB198A">
        <w:rPr>
          <w:rFonts w:ascii="Palatino Linotype" w:hAnsi="Palatino Linotype"/>
          <w:color w:val="000000" w:themeColor="text1"/>
          <w:sz w:val="22"/>
          <w:szCs w:val="22"/>
        </w:rPr>
        <w:t>nueve y quince de mayo</w:t>
      </w:r>
      <w:r w:rsidRPr="00EB198A">
        <w:rPr>
          <w:rFonts w:ascii="Palatino Linotype" w:hAnsi="Palatino Linotype"/>
          <w:color w:val="000000" w:themeColor="text1"/>
          <w:sz w:val="22"/>
          <w:szCs w:val="22"/>
        </w:rPr>
        <w:t xml:space="preserve"> de dos mil veinticuatro, el </w:t>
      </w:r>
      <w:r w:rsidRPr="00EB198A">
        <w:rPr>
          <w:rFonts w:ascii="Palatino Linotype" w:hAnsi="Palatino Linotype"/>
          <w:b/>
          <w:color w:val="000000" w:themeColor="text1"/>
          <w:sz w:val="22"/>
          <w:szCs w:val="22"/>
        </w:rPr>
        <w:t>SUJETO OBLIGADO</w:t>
      </w:r>
      <w:r w:rsidRPr="00EB198A">
        <w:rPr>
          <w:rFonts w:ascii="Palatino Linotype" w:hAnsi="Palatino Linotype"/>
          <w:color w:val="000000" w:themeColor="text1"/>
          <w:sz w:val="22"/>
          <w:szCs w:val="22"/>
        </w:rPr>
        <w:t xml:space="preserve"> em</w:t>
      </w:r>
      <w:r w:rsidR="002B30C5" w:rsidRPr="00EB198A">
        <w:rPr>
          <w:rFonts w:ascii="Palatino Linotype" w:hAnsi="Palatino Linotype"/>
          <w:color w:val="000000" w:themeColor="text1"/>
          <w:sz w:val="22"/>
          <w:szCs w:val="22"/>
        </w:rPr>
        <w:t>itió respuesta a las solicitud</w:t>
      </w:r>
      <w:r w:rsidRPr="00EB198A">
        <w:rPr>
          <w:rFonts w:ascii="Palatino Linotype" w:hAnsi="Palatino Linotype"/>
          <w:color w:val="000000" w:themeColor="text1"/>
          <w:sz w:val="22"/>
          <w:szCs w:val="22"/>
        </w:rPr>
        <w:t xml:space="preserve"> de información </w:t>
      </w:r>
      <w:r w:rsidR="00D450AF" w:rsidRPr="00EB198A">
        <w:rPr>
          <w:rFonts w:ascii="Palatino Linotype" w:hAnsi="Palatino Linotype"/>
          <w:b/>
          <w:sz w:val="22"/>
          <w:szCs w:val="22"/>
        </w:rPr>
        <w:t>00244/SF/IP/2024 y 00246/SF/IP/2024</w:t>
      </w:r>
      <w:r w:rsidRPr="00EB198A">
        <w:rPr>
          <w:rFonts w:ascii="Palatino Linotype" w:hAnsi="Palatino Linotype"/>
          <w:color w:val="000000" w:themeColor="text1"/>
          <w:sz w:val="22"/>
          <w:szCs w:val="22"/>
        </w:rPr>
        <w:t>, en los siguientes términos:</w:t>
      </w:r>
    </w:p>
    <w:p w:rsidR="00451812" w:rsidRPr="00EB198A" w:rsidRDefault="00451812" w:rsidP="00451812">
      <w:pPr>
        <w:spacing w:line="276" w:lineRule="auto"/>
        <w:ind w:right="565"/>
        <w:jc w:val="both"/>
        <w:rPr>
          <w:rFonts w:ascii="Palatino Linotype" w:hAnsi="Palatino Linotype" w:cs="ArialNarrow-Bold"/>
          <w:b/>
          <w:bCs/>
          <w:color w:val="000000" w:themeColor="text1"/>
          <w:sz w:val="22"/>
          <w:szCs w:val="22"/>
        </w:rPr>
      </w:pPr>
    </w:p>
    <w:tbl>
      <w:tblPr>
        <w:tblStyle w:val="Tablaconcuadrcula"/>
        <w:tblW w:w="0" w:type="auto"/>
        <w:tblLook w:val="04A0" w:firstRow="1" w:lastRow="0" w:firstColumn="1" w:lastColumn="0" w:noHBand="0" w:noVBand="1"/>
      </w:tblPr>
      <w:tblGrid>
        <w:gridCol w:w="8777"/>
      </w:tblGrid>
      <w:tr w:rsidR="00451812" w:rsidRPr="00EB198A" w:rsidTr="001A3003">
        <w:trPr>
          <w:trHeight w:val="279"/>
        </w:trPr>
        <w:tc>
          <w:tcPr>
            <w:tcW w:w="8777" w:type="dxa"/>
            <w:shd w:val="clear" w:color="auto" w:fill="D9D9D9" w:themeFill="background1" w:themeFillShade="D9"/>
          </w:tcPr>
          <w:p w:rsidR="00451812" w:rsidRPr="00EB198A" w:rsidRDefault="002B30C5" w:rsidP="002B30C5">
            <w:pPr>
              <w:spacing w:line="276" w:lineRule="auto"/>
              <w:ind w:right="565"/>
              <w:rPr>
                <w:rFonts w:ascii="Palatino Linotype" w:hAnsi="Palatino Linotype"/>
                <w:b/>
                <w:sz w:val="22"/>
                <w:szCs w:val="22"/>
                <w:lang w:val="es-MX"/>
              </w:rPr>
            </w:pPr>
            <w:r w:rsidRPr="00EB198A">
              <w:rPr>
                <w:rFonts w:ascii="Palatino Linotype" w:hAnsi="Palatino Linotype"/>
                <w:b/>
                <w:sz w:val="22"/>
                <w:szCs w:val="22"/>
              </w:rPr>
              <w:t xml:space="preserve">00244/SF/IP/2024 </w:t>
            </w:r>
          </w:p>
        </w:tc>
      </w:tr>
      <w:tr w:rsidR="00451812" w:rsidRPr="00EB198A" w:rsidTr="001A3003">
        <w:trPr>
          <w:trHeight w:val="75"/>
        </w:trPr>
        <w:tc>
          <w:tcPr>
            <w:tcW w:w="8777" w:type="dxa"/>
          </w:tcPr>
          <w:p w:rsidR="006B023D" w:rsidRPr="00EB198A" w:rsidRDefault="006B023D" w:rsidP="006B023D">
            <w:pPr>
              <w:ind w:right="27"/>
              <w:jc w:val="both"/>
              <w:rPr>
                <w:rFonts w:ascii="Palatino Linotype" w:hAnsi="Palatino Linotype"/>
                <w:sz w:val="22"/>
                <w:szCs w:val="22"/>
              </w:rPr>
            </w:pPr>
          </w:p>
          <w:p w:rsidR="002B30C5" w:rsidRPr="00EB198A" w:rsidRDefault="00B16DAD" w:rsidP="006B023D">
            <w:pPr>
              <w:ind w:right="27"/>
              <w:jc w:val="both"/>
              <w:rPr>
                <w:rFonts w:ascii="Palatino Linotype" w:hAnsi="Palatino Linotype"/>
                <w:sz w:val="22"/>
                <w:szCs w:val="22"/>
              </w:rPr>
            </w:pPr>
            <w:hyperlink r:id="rId9" w:tgtFrame="_blank" w:history="1">
              <w:r w:rsidR="002B30C5" w:rsidRPr="00EB198A">
                <w:rPr>
                  <w:rStyle w:val="Hipervnculo"/>
                  <w:rFonts w:ascii="Palatino Linotype" w:eastAsiaTheme="majorEastAsia" w:hAnsi="Palatino Linotype" w:cs="Arial"/>
                  <w:b/>
                  <w:bCs/>
                  <w:color w:val="auto"/>
                  <w:sz w:val="22"/>
                  <w:szCs w:val="22"/>
                  <w:u w:val="none"/>
                </w:rPr>
                <w:t>RESPUESTA 0244 SUBSECRETARIA DE PLANEACION Y PTO. .</w:t>
              </w:r>
              <w:proofErr w:type="spellStart"/>
              <w:r w:rsidR="002B30C5" w:rsidRPr="00EB198A">
                <w:rPr>
                  <w:rStyle w:val="Hipervnculo"/>
                  <w:rFonts w:ascii="Palatino Linotype" w:eastAsiaTheme="majorEastAsia" w:hAnsi="Palatino Linotype" w:cs="Arial"/>
                  <w:b/>
                  <w:bCs/>
                  <w:color w:val="auto"/>
                  <w:sz w:val="22"/>
                  <w:szCs w:val="22"/>
                  <w:u w:val="none"/>
                </w:rPr>
                <w:t>pdf</w:t>
              </w:r>
              <w:proofErr w:type="spellEnd"/>
            </w:hyperlink>
            <w:r w:rsidR="002B30C5" w:rsidRPr="00EB198A">
              <w:rPr>
                <w:rFonts w:ascii="Palatino Linotype" w:hAnsi="Palatino Linotype"/>
                <w:sz w:val="22"/>
                <w:szCs w:val="22"/>
              </w:rPr>
              <w:t>:</w:t>
            </w:r>
            <w:r w:rsidR="00F157C9" w:rsidRPr="00EB198A">
              <w:rPr>
                <w:rFonts w:ascii="Palatino Linotype" w:hAnsi="Palatino Linotype"/>
                <w:sz w:val="22"/>
                <w:szCs w:val="22"/>
              </w:rPr>
              <w:t xml:space="preserve"> Oficio suscrito por</w:t>
            </w:r>
            <w:r w:rsidR="006B023D" w:rsidRPr="00EB198A">
              <w:rPr>
                <w:rFonts w:ascii="Palatino Linotype" w:hAnsi="Palatino Linotype"/>
                <w:sz w:val="22"/>
                <w:szCs w:val="22"/>
              </w:rPr>
              <w:t xml:space="preserve"> la Servidora Pública Habilitada de la Subsecretaría de Planeación y Presupuesto</w:t>
            </w:r>
            <w:r w:rsidR="00F157C9" w:rsidRPr="00EB198A">
              <w:rPr>
                <w:rFonts w:ascii="Palatino Linotype" w:hAnsi="Palatino Linotype"/>
                <w:sz w:val="22"/>
                <w:szCs w:val="22"/>
              </w:rPr>
              <w:t xml:space="preserve">, por medio del cual, </w:t>
            </w:r>
            <w:r w:rsidR="006B023D" w:rsidRPr="00EB198A">
              <w:rPr>
                <w:rFonts w:ascii="Palatino Linotype" w:hAnsi="Palatino Linotype"/>
                <w:sz w:val="22"/>
                <w:szCs w:val="22"/>
              </w:rPr>
              <w:t>refirió proporcionar la información solicitada, por medio de un cuadro bajo los siguientes rubros: NO., TIPO, MOD., USUARIO, FUNCIÓN y US.</w:t>
            </w:r>
          </w:p>
          <w:p w:rsidR="002B30C5" w:rsidRPr="00EB198A" w:rsidRDefault="002B30C5" w:rsidP="006B023D">
            <w:pPr>
              <w:ind w:right="27"/>
              <w:jc w:val="both"/>
              <w:rPr>
                <w:rFonts w:ascii="Palatino Linotype" w:hAnsi="Palatino Linotype"/>
                <w:sz w:val="22"/>
                <w:szCs w:val="22"/>
              </w:rPr>
            </w:pPr>
          </w:p>
          <w:p w:rsidR="002B30C5" w:rsidRPr="00EB198A" w:rsidRDefault="00B16DAD" w:rsidP="006B023D">
            <w:pPr>
              <w:ind w:right="27"/>
              <w:jc w:val="both"/>
              <w:rPr>
                <w:rFonts w:ascii="Palatino Linotype" w:hAnsi="Palatino Linotype"/>
                <w:sz w:val="22"/>
                <w:szCs w:val="22"/>
              </w:rPr>
            </w:pPr>
            <w:hyperlink r:id="rId10" w:tgtFrame="_blank" w:history="1">
              <w:r w:rsidR="002B30C5" w:rsidRPr="00EB198A">
                <w:rPr>
                  <w:rStyle w:val="Hipervnculo"/>
                  <w:rFonts w:ascii="Palatino Linotype" w:eastAsiaTheme="majorEastAsia" w:hAnsi="Palatino Linotype" w:cs="Arial"/>
                  <w:b/>
                  <w:bCs/>
                  <w:color w:val="auto"/>
                  <w:sz w:val="22"/>
                  <w:szCs w:val="22"/>
                  <w:u w:val="none"/>
                </w:rPr>
                <w:t>00244 SOLICITANTE.pdf</w:t>
              </w:r>
            </w:hyperlink>
            <w:r w:rsidR="002B30C5" w:rsidRPr="00EB198A">
              <w:rPr>
                <w:rFonts w:ascii="Palatino Linotype" w:hAnsi="Palatino Linotype"/>
                <w:sz w:val="22"/>
                <w:szCs w:val="22"/>
              </w:rPr>
              <w:t>:</w:t>
            </w:r>
            <w:r w:rsidR="006B023D" w:rsidRPr="00EB198A">
              <w:rPr>
                <w:rFonts w:ascii="Palatino Linotype" w:hAnsi="Palatino Linotype"/>
                <w:sz w:val="22"/>
                <w:szCs w:val="22"/>
              </w:rPr>
              <w:t xml:space="preserve"> Oficio suscrito por el Jefe de la UIPPE y Titular de la Unidad de Transparencia, por medio del cual, refirió adjuntar el oficio emitido por la Servidora Pública Habilitada de la Subsecretaría de Planeación y Presupuesto, en el que detalla lo referente a la solicitud de información.</w:t>
            </w:r>
          </w:p>
          <w:p w:rsidR="002B30C5" w:rsidRPr="00EB198A" w:rsidRDefault="002B30C5" w:rsidP="002B30C5">
            <w:pPr>
              <w:ind w:right="593"/>
              <w:jc w:val="both"/>
              <w:rPr>
                <w:rFonts w:ascii="Palatino Linotype" w:hAnsi="Palatino Linotype"/>
                <w:sz w:val="22"/>
                <w:szCs w:val="22"/>
              </w:rPr>
            </w:pPr>
          </w:p>
        </w:tc>
      </w:tr>
      <w:tr w:rsidR="00451812" w:rsidRPr="00EB198A" w:rsidTr="001A3003">
        <w:trPr>
          <w:trHeight w:val="299"/>
        </w:trPr>
        <w:tc>
          <w:tcPr>
            <w:tcW w:w="8777" w:type="dxa"/>
            <w:shd w:val="clear" w:color="auto" w:fill="D9D9D9" w:themeFill="background1" w:themeFillShade="D9"/>
          </w:tcPr>
          <w:p w:rsidR="00451812" w:rsidRPr="00EB198A" w:rsidRDefault="002B30C5" w:rsidP="001A3003">
            <w:pPr>
              <w:ind w:right="565"/>
              <w:jc w:val="both"/>
              <w:rPr>
                <w:rFonts w:ascii="Palatino Linotype" w:hAnsi="Palatino Linotype"/>
                <w:b/>
                <w:color w:val="000000" w:themeColor="text1"/>
                <w:sz w:val="22"/>
                <w:szCs w:val="22"/>
                <w:lang w:val="es-MX"/>
              </w:rPr>
            </w:pPr>
            <w:r w:rsidRPr="00EB198A">
              <w:rPr>
                <w:rFonts w:ascii="Palatino Linotype" w:hAnsi="Palatino Linotype"/>
                <w:b/>
                <w:sz w:val="22"/>
                <w:szCs w:val="22"/>
              </w:rPr>
              <w:t>00246/SF/IP/2024</w:t>
            </w:r>
          </w:p>
        </w:tc>
      </w:tr>
      <w:tr w:rsidR="00451812" w:rsidRPr="00EB198A" w:rsidTr="001A3003">
        <w:trPr>
          <w:trHeight w:val="277"/>
        </w:trPr>
        <w:tc>
          <w:tcPr>
            <w:tcW w:w="8777" w:type="dxa"/>
          </w:tcPr>
          <w:p w:rsidR="006B023D" w:rsidRPr="00EB198A" w:rsidRDefault="006B023D" w:rsidP="002B30C5">
            <w:pPr>
              <w:ind w:right="602"/>
              <w:jc w:val="both"/>
              <w:rPr>
                <w:rFonts w:ascii="Palatino Linotype" w:hAnsi="Palatino Linotype"/>
                <w:b/>
                <w:sz w:val="22"/>
                <w:szCs w:val="22"/>
              </w:rPr>
            </w:pPr>
          </w:p>
          <w:p w:rsidR="002B30C5" w:rsidRPr="00EB198A" w:rsidRDefault="00B16DAD" w:rsidP="006C178B">
            <w:pPr>
              <w:ind w:right="27"/>
              <w:jc w:val="both"/>
              <w:rPr>
                <w:rFonts w:ascii="Palatino Linotype" w:hAnsi="Palatino Linotype"/>
                <w:sz w:val="22"/>
                <w:szCs w:val="22"/>
              </w:rPr>
            </w:pPr>
            <w:hyperlink r:id="rId11" w:tgtFrame="_blank" w:history="1">
              <w:r w:rsidR="002B30C5" w:rsidRPr="00EB198A">
                <w:rPr>
                  <w:rStyle w:val="Hipervnculo"/>
                  <w:rFonts w:ascii="Palatino Linotype" w:eastAsiaTheme="majorEastAsia" w:hAnsi="Palatino Linotype" w:cs="Arial"/>
                  <w:b/>
                  <w:bCs/>
                  <w:color w:val="auto"/>
                  <w:sz w:val="22"/>
                  <w:szCs w:val="22"/>
                  <w:u w:val="none"/>
                </w:rPr>
                <w:t>00246 SSPYP.pdf</w:t>
              </w:r>
            </w:hyperlink>
            <w:r w:rsidR="002B30C5" w:rsidRPr="00EB198A">
              <w:rPr>
                <w:rFonts w:ascii="Palatino Linotype" w:hAnsi="Palatino Linotype"/>
                <w:b/>
                <w:sz w:val="22"/>
                <w:szCs w:val="22"/>
              </w:rPr>
              <w:t>:</w:t>
            </w:r>
            <w:r w:rsidR="006B023D" w:rsidRPr="00EB198A">
              <w:rPr>
                <w:rFonts w:ascii="Palatino Linotype" w:hAnsi="Palatino Linotype"/>
                <w:b/>
                <w:sz w:val="22"/>
                <w:szCs w:val="22"/>
              </w:rPr>
              <w:t xml:space="preserve"> </w:t>
            </w:r>
            <w:r w:rsidR="006B023D" w:rsidRPr="00EB198A">
              <w:rPr>
                <w:rFonts w:ascii="Palatino Linotype" w:hAnsi="Palatino Linotype"/>
                <w:sz w:val="22"/>
                <w:szCs w:val="22"/>
              </w:rPr>
              <w:t>Oficio suscrito por la Servidora Pública Habilitada de la Subsecretaría de Planeación y Presupuesto</w:t>
            </w:r>
            <w:r w:rsidR="006C178B" w:rsidRPr="00EB198A">
              <w:rPr>
                <w:rFonts w:ascii="Palatino Linotype" w:hAnsi="Palatino Linotype"/>
                <w:sz w:val="22"/>
                <w:szCs w:val="22"/>
              </w:rPr>
              <w:t>, por medio del cual, informó que la Dirección General de Planeación y Gato Público, no emite la suficiencia presupuestal de las unidades ejecutoras para la adquisición de bienes o servicios, que rebasen el año presupuestal.</w:t>
            </w:r>
          </w:p>
          <w:p w:rsidR="002B30C5" w:rsidRPr="00EB198A" w:rsidRDefault="002B30C5" w:rsidP="006C178B">
            <w:pPr>
              <w:ind w:right="27"/>
              <w:jc w:val="both"/>
              <w:rPr>
                <w:rFonts w:ascii="Palatino Linotype" w:hAnsi="Palatino Linotype"/>
                <w:b/>
                <w:sz w:val="22"/>
                <w:szCs w:val="22"/>
              </w:rPr>
            </w:pPr>
          </w:p>
          <w:p w:rsidR="00451812" w:rsidRPr="00EB198A" w:rsidRDefault="00B16DAD" w:rsidP="006C178B">
            <w:pPr>
              <w:ind w:right="27"/>
              <w:jc w:val="both"/>
              <w:rPr>
                <w:rFonts w:ascii="Palatino Linotype" w:hAnsi="Palatino Linotype"/>
                <w:b/>
                <w:sz w:val="22"/>
                <w:szCs w:val="22"/>
              </w:rPr>
            </w:pPr>
            <w:hyperlink r:id="rId12" w:tgtFrame="_blank" w:history="1">
              <w:r w:rsidR="002B30C5" w:rsidRPr="00EB198A">
                <w:rPr>
                  <w:rStyle w:val="Hipervnculo"/>
                  <w:rFonts w:ascii="Palatino Linotype" w:eastAsiaTheme="majorEastAsia" w:hAnsi="Palatino Linotype" w:cs="Arial"/>
                  <w:b/>
                  <w:bCs/>
                  <w:color w:val="auto"/>
                  <w:sz w:val="22"/>
                  <w:szCs w:val="22"/>
                  <w:u w:val="none"/>
                </w:rPr>
                <w:t>00246 SOLICITANTE.pdf</w:t>
              </w:r>
            </w:hyperlink>
            <w:r w:rsidR="002B30C5" w:rsidRPr="00EB198A">
              <w:rPr>
                <w:rFonts w:ascii="Palatino Linotype" w:hAnsi="Palatino Linotype"/>
                <w:b/>
                <w:sz w:val="22"/>
                <w:szCs w:val="22"/>
              </w:rPr>
              <w:t>:</w:t>
            </w:r>
            <w:r w:rsidR="006C178B" w:rsidRPr="00EB198A">
              <w:rPr>
                <w:rFonts w:ascii="Palatino Linotype" w:hAnsi="Palatino Linotype"/>
                <w:b/>
                <w:sz w:val="22"/>
                <w:szCs w:val="22"/>
              </w:rPr>
              <w:t xml:space="preserve"> </w:t>
            </w:r>
            <w:r w:rsidR="006C178B" w:rsidRPr="00EB198A">
              <w:rPr>
                <w:rFonts w:ascii="Palatino Linotype" w:hAnsi="Palatino Linotype"/>
                <w:sz w:val="22"/>
                <w:szCs w:val="22"/>
              </w:rPr>
              <w:t>Oficio suscrito por el Jefe de la UIPPE y Titular de la Unidad de Transparencia, por medio del cual, refirió adjuntar el oficio emitido por la Servidora Pública Habilitada de la Subsecretaría de Planeación y Presupuesto, en el que detalla lo referente a la solicitud de información.</w:t>
            </w:r>
          </w:p>
          <w:p w:rsidR="002B30C5" w:rsidRPr="00EB198A" w:rsidRDefault="002B30C5" w:rsidP="002B30C5">
            <w:pPr>
              <w:ind w:right="602"/>
              <w:jc w:val="both"/>
              <w:rPr>
                <w:rFonts w:ascii="Palatino Linotype" w:hAnsi="Palatino Linotype"/>
                <w:i/>
                <w:iCs/>
                <w:color w:val="000000" w:themeColor="text1"/>
                <w:sz w:val="22"/>
                <w:szCs w:val="22"/>
              </w:rPr>
            </w:pPr>
          </w:p>
        </w:tc>
      </w:tr>
    </w:tbl>
    <w:p w:rsidR="00451812" w:rsidRPr="00EB198A" w:rsidRDefault="00451812" w:rsidP="00451812">
      <w:pPr>
        <w:ind w:right="565"/>
        <w:jc w:val="both"/>
        <w:rPr>
          <w:rFonts w:ascii="Palatino Linotype" w:hAnsi="Palatino Linotype" w:cs="ArialNarrow-Bold"/>
          <w:b/>
          <w:bCs/>
          <w:color w:val="000000" w:themeColor="text1"/>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Times New Roman" w:hAnsi="Palatino Linotype" w:cs="Arial"/>
          <w:color w:val="000000" w:themeColor="text1"/>
          <w:sz w:val="22"/>
          <w:szCs w:val="22"/>
          <w:lang w:val="es-ES"/>
        </w:rPr>
        <w:t xml:space="preserve">El </w:t>
      </w:r>
      <w:r w:rsidR="002B30C5" w:rsidRPr="00EB198A">
        <w:rPr>
          <w:rFonts w:ascii="Palatino Linotype" w:eastAsia="Times New Roman" w:hAnsi="Palatino Linotype" w:cs="Arial"/>
          <w:bCs/>
          <w:color w:val="000000" w:themeColor="text1"/>
          <w:sz w:val="22"/>
          <w:szCs w:val="22"/>
          <w:lang w:val="es-ES"/>
        </w:rPr>
        <w:t>catorce y quince</w:t>
      </w:r>
      <w:r w:rsidRPr="00EB198A">
        <w:rPr>
          <w:rFonts w:ascii="Palatino Linotype" w:eastAsia="Times New Roman" w:hAnsi="Palatino Linotype" w:cs="Arial"/>
          <w:bCs/>
          <w:color w:val="000000" w:themeColor="text1"/>
          <w:sz w:val="22"/>
          <w:szCs w:val="22"/>
          <w:lang w:val="es-ES"/>
        </w:rPr>
        <w:t xml:space="preserve"> de </w:t>
      </w:r>
      <w:r w:rsidR="002B30C5" w:rsidRPr="00EB198A">
        <w:rPr>
          <w:rFonts w:ascii="Palatino Linotype" w:eastAsia="Times New Roman" w:hAnsi="Palatino Linotype" w:cs="Arial"/>
          <w:bCs/>
          <w:color w:val="000000" w:themeColor="text1"/>
          <w:sz w:val="22"/>
          <w:szCs w:val="22"/>
          <w:lang w:val="es-ES"/>
        </w:rPr>
        <w:t>mayo</w:t>
      </w:r>
      <w:r w:rsidRPr="00EB198A">
        <w:rPr>
          <w:rFonts w:ascii="Palatino Linotype" w:eastAsia="Times New Roman" w:hAnsi="Palatino Linotype" w:cs="Arial"/>
          <w:bCs/>
          <w:color w:val="000000" w:themeColor="text1"/>
          <w:sz w:val="22"/>
          <w:szCs w:val="22"/>
          <w:lang w:val="es-ES"/>
        </w:rPr>
        <w:t xml:space="preserve"> de dos mil veinticuatro</w:t>
      </w:r>
      <w:r w:rsidRPr="00EB198A">
        <w:rPr>
          <w:rFonts w:ascii="Palatino Linotype" w:eastAsia="Times New Roman" w:hAnsi="Palatino Linotype" w:cs="Arial"/>
          <w:color w:val="000000" w:themeColor="text1"/>
          <w:sz w:val="22"/>
          <w:szCs w:val="22"/>
          <w:lang w:val="es-ES"/>
        </w:rPr>
        <w:t xml:space="preserve">, </w:t>
      </w:r>
      <w:r w:rsidRPr="00EB198A">
        <w:rPr>
          <w:rFonts w:ascii="Palatino Linotype" w:hAnsi="Palatino Linotype"/>
          <w:color w:val="000000" w:themeColor="text1"/>
          <w:sz w:val="22"/>
          <w:szCs w:val="22"/>
        </w:rPr>
        <w:t xml:space="preserve">se </w:t>
      </w:r>
      <w:r w:rsidRPr="00EB198A">
        <w:rPr>
          <w:rFonts w:ascii="Palatino Linotype" w:eastAsia="Times New Roman" w:hAnsi="Palatino Linotype" w:cs="Arial"/>
          <w:color w:val="000000" w:themeColor="text1"/>
          <w:sz w:val="22"/>
          <w:szCs w:val="22"/>
          <w:lang w:val="es-ES"/>
        </w:rPr>
        <w:t xml:space="preserve">interpuso el recurso de revisión </w:t>
      </w:r>
      <w:r w:rsidR="002B30C5" w:rsidRPr="00EB198A">
        <w:rPr>
          <w:rFonts w:ascii="Palatino Linotype" w:hAnsi="Palatino Linotype" w:cs="Arial"/>
          <w:b/>
          <w:bCs/>
          <w:color w:val="000000" w:themeColor="text1"/>
          <w:sz w:val="22"/>
          <w:szCs w:val="22"/>
          <w:lang w:eastAsia="es-MX"/>
        </w:rPr>
        <w:t>02753/INFOEM/IP/RR/2024 y 02938</w:t>
      </w:r>
      <w:r w:rsidRPr="00EB198A">
        <w:rPr>
          <w:rFonts w:ascii="Palatino Linotype" w:hAnsi="Palatino Linotype" w:cs="Arial"/>
          <w:b/>
          <w:bCs/>
          <w:color w:val="000000" w:themeColor="text1"/>
          <w:sz w:val="22"/>
          <w:szCs w:val="22"/>
          <w:lang w:eastAsia="es-MX"/>
        </w:rPr>
        <w:t xml:space="preserve">/INFOEM/IP/RR/2024 </w:t>
      </w:r>
      <w:r w:rsidRPr="00EB198A">
        <w:rPr>
          <w:rFonts w:ascii="Palatino Linotype" w:hAnsi="Palatino Linotype" w:cs="Arial"/>
          <w:bCs/>
          <w:sz w:val="22"/>
          <w:szCs w:val="22"/>
          <w:lang w:eastAsia="es-MX"/>
        </w:rPr>
        <w:t>respectivamente</w:t>
      </w:r>
      <w:r w:rsidRPr="00EB198A">
        <w:rPr>
          <w:rFonts w:ascii="Palatino Linotype" w:eastAsia="Times New Roman" w:hAnsi="Palatino Linotype" w:cs="Arial"/>
          <w:color w:val="000000" w:themeColor="text1"/>
          <w:sz w:val="22"/>
          <w:szCs w:val="22"/>
          <w:lang w:val="es-ES"/>
        </w:rPr>
        <w:t xml:space="preserve">, en los siguientes términos: </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451812" w:rsidRPr="00EB198A" w:rsidRDefault="00451812" w:rsidP="00451812">
      <w:pPr>
        <w:pStyle w:val="Textoindependienteprimerasangra2"/>
        <w:ind w:left="567" w:firstLine="0"/>
        <w:jc w:val="both"/>
        <w:rPr>
          <w:rFonts w:ascii="Palatino Linotype" w:hAnsi="Palatino Linotype"/>
          <w:b/>
          <w:iCs/>
          <w:sz w:val="22"/>
          <w:szCs w:val="22"/>
        </w:rPr>
      </w:pPr>
    </w:p>
    <w:tbl>
      <w:tblPr>
        <w:tblStyle w:val="Tablaconcuadrcula"/>
        <w:tblW w:w="8789" w:type="dxa"/>
        <w:tblInd w:w="-5" w:type="dxa"/>
        <w:tblLook w:val="04A0" w:firstRow="1" w:lastRow="0" w:firstColumn="1" w:lastColumn="0" w:noHBand="0" w:noVBand="1"/>
      </w:tblPr>
      <w:tblGrid>
        <w:gridCol w:w="8789"/>
      </w:tblGrid>
      <w:tr w:rsidR="00451812" w:rsidRPr="00EB198A" w:rsidTr="001A3003">
        <w:tc>
          <w:tcPr>
            <w:tcW w:w="8789" w:type="dxa"/>
            <w:shd w:val="clear" w:color="auto" w:fill="D9D9D9" w:themeFill="background1" w:themeFillShade="D9"/>
          </w:tcPr>
          <w:p w:rsidR="00451812" w:rsidRPr="00EB198A" w:rsidRDefault="002B30C5" w:rsidP="002B30C5">
            <w:pPr>
              <w:pStyle w:val="Textoindependienteprimerasangra2"/>
              <w:ind w:left="30" w:firstLine="0"/>
              <w:jc w:val="both"/>
              <w:rPr>
                <w:rFonts w:ascii="Palatino Linotype" w:hAnsi="Palatino Linotype"/>
                <w:b/>
                <w:iCs/>
                <w:sz w:val="22"/>
                <w:szCs w:val="22"/>
                <w:lang w:val="en-US"/>
              </w:rPr>
            </w:pPr>
            <w:r w:rsidRPr="00EB198A">
              <w:rPr>
                <w:rFonts w:ascii="Palatino Linotype" w:hAnsi="Palatino Linotype" w:cs="Arial"/>
                <w:b/>
                <w:bCs/>
                <w:color w:val="000000" w:themeColor="text1"/>
                <w:sz w:val="22"/>
                <w:szCs w:val="22"/>
                <w:lang w:eastAsia="es-MX"/>
              </w:rPr>
              <w:t xml:space="preserve">02753/INFOEM/IP/RR/2024 </w:t>
            </w:r>
          </w:p>
        </w:tc>
      </w:tr>
      <w:tr w:rsidR="00451812" w:rsidRPr="00EB198A" w:rsidTr="001A3003">
        <w:tc>
          <w:tcPr>
            <w:tcW w:w="8789" w:type="dxa"/>
          </w:tcPr>
          <w:p w:rsidR="00451812" w:rsidRPr="00EB198A" w:rsidRDefault="00451812" w:rsidP="001A3003">
            <w:pPr>
              <w:pStyle w:val="Textoindependienteprimerasangra2"/>
              <w:ind w:left="30" w:firstLine="0"/>
              <w:jc w:val="both"/>
              <w:rPr>
                <w:rFonts w:ascii="Palatino Linotype" w:hAnsi="Palatino Linotype"/>
                <w:b/>
                <w:iCs/>
                <w:sz w:val="22"/>
                <w:szCs w:val="22"/>
              </w:rPr>
            </w:pPr>
          </w:p>
          <w:p w:rsidR="00451812" w:rsidRPr="00EB198A" w:rsidRDefault="00451812" w:rsidP="002B30C5">
            <w:pPr>
              <w:pStyle w:val="Textoindependienteprimerasangra2"/>
              <w:ind w:left="30" w:firstLine="0"/>
              <w:jc w:val="both"/>
              <w:rPr>
                <w:rFonts w:ascii="Palatino Linotype" w:hAnsi="Palatino Linotype"/>
                <w:b/>
                <w:iCs/>
                <w:sz w:val="22"/>
                <w:szCs w:val="22"/>
              </w:rPr>
            </w:pPr>
            <w:r w:rsidRPr="00EB198A">
              <w:rPr>
                <w:rFonts w:ascii="Palatino Linotype" w:hAnsi="Palatino Linotype"/>
                <w:b/>
                <w:iCs/>
                <w:sz w:val="22"/>
                <w:szCs w:val="22"/>
              </w:rPr>
              <w:t xml:space="preserve">Acto Impugnado: </w:t>
            </w:r>
            <w:r w:rsidRPr="00EB198A">
              <w:rPr>
                <w:rFonts w:ascii="Palatino Linotype" w:hAnsi="Palatino Linotype"/>
                <w:b/>
                <w:i/>
                <w:sz w:val="22"/>
                <w:szCs w:val="22"/>
              </w:rPr>
              <w:t>“</w:t>
            </w:r>
            <w:r w:rsidR="002B30C5" w:rsidRPr="00EB198A">
              <w:rPr>
                <w:rFonts w:ascii="Palatino Linotype" w:hAnsi="Palatino Linotype"/>
                <w:i/>
                <w:color w:val="000000"/>
                <w:sz w:val="22"/>
                <w:szCs w:val="22"/>
              </w:rPr>
              <w:t xml:space="preserve">La </w:t>
            </w:r>
            <w:proofErr w:type="spellStart"/>
            <w:r w:rsidR="002B30C5" w:rsidRPr="00EB198A">
              <w:rPr>
                <w:rFonts w:ascii="Palatino Linotype" w:hAnsi="Palatino Linotype"/>
                <w:i/>
                <w:color w:val="000000"/>
                <w:sz w:val="22"/>
                <w:szCs w:val="22"/>
              </w:rPr>
              <w:t>informacion</w:t>
            </w:r>
            <w:proofErr w:type="spellEnd"/>
            <w:r w:rsidR="002B30C5" w:rsidRPr="00EB198A">
              <w:rPr>
                <w:rFonts w:ascii="Palatino Linotype" w:hAnsi="Palatino Linotype"/>
                <w:i/>
                <w:color w:val="000000"/>
                <w:sz w:val="22"/>
                <w:szCs w:val="22"/>
              </w:rPr>
              <w:t xml:space="preserve"> enviada </w:t>
            </w:r>
            <w:proofErr w:type="spellStart"/>
            <w:r w:rsidR="002B30C5" w:rsidRPr="00EB198A">
              <w:rPr>
                <w:rFonts w:ascii="Palatino Linotype" w:hAnsi="Palatino Linotype"/>
                <w:i/>
                <w:color w:val="000000"/>
                <w:sz w:val="22"/>
                <w:szCs w:val="22"/>
              </w:rPr>
              <w:t>unicamente</w:t>
            </w:r>
            <w:proofErr w:type="spellEnd"/>
            <w:r w:rsidR="002B30C5" w:rsidRPr="00EB198A">
              <w:rPr>
                <w:rFonts w:ascii="Palatino Linotype" w:hAnsi="Palatino Linotype"/>
                <w:i/>
                <w:color w:val="000000"/>
                <w:sz w:val="22"/>
                <w:szCs w:val="22"/>
              </w:rPr>
              <w:t xml:space="preserve"> corresponde a la </w:t>
            </w:r>
            <w:proofErr w:type="spellStart"/>
            <w:r w:rsidR="002B30C5" w:rsidRPr="00EB198A">
              <w:rPr>
                <w:rFonts w:ascii="Palatino Linotype" w:hAnsi="Palatino Linotype"/>
                <w:i/>
                <w:color w:val="000000"/>
                <w:sz w:val="22"/>
                <w:szCs w:val="22"/>
              </w:rPr>
              <w:t>Subscretaria</w:t>
            </w:r>
            <w:proofErr w:type="spellEnd"/>
            <w:r w:rsidR="002B30C5" w:rsidRPr="00EB198A">
              <w:rPr>
                <w:rFonts w:ascii="Palatino Linotype" w:hAnsi="Palatino Linotype"/>
                <w:i/>
                <w:color w:val="000000"/>
                <w:sz w:val="22"/>
                <w:szCs w:val="22"/>
              </w:rPr>
              <w:t xml:space="preserve"> de </w:t>
            </w:r>
            <w:proofErr w:type="spellStart"/>
            <w:r w:rsidR="002B30C5" w:rsidRPr="00EB198A">
              <w:rPr>
                <w:rFonts w:ascii="Palatino Linotype" w:hAnsi="Palatino Linotype"/>
                <w:i/>
                <w:color w:val="000000"/>
                <w:sz w:val="22"/>
                <w:szCs w:val="22"/>
              </w:rPr>
              <w:t>planeacion</w:t>
            </w:r>
            <w:proofErr w:type="spellEnd"/>
            <w:r w:rsidR="002B30C5" w:rsidRPr="00EB198A">
              <w:rPr>
                <w:rFonts w:ascii="Palatino Linotype" w:hAnsi="Palatino Linotype"/>
                <w:i/>
                <w:color w:val="000000"/>
                <w:sz w:val="22"/>
                <w:szCs w:val="22"/>
              </w:rPr>
              <w:t xml:space="preserve"> y presupuesto como unidad administrativa y sus unidades staff, no viene la de las </w:t>
            </w:r>
            <w:proofErr w:type="spellStart"/>
            <w:r w:rsidR="002B30C5" w:rsidRPr="00EB198A">
              <w:rPr>
                <w:rFonts w:ascii="Palatino Linotype" w:hAnsi="Palatino Linotype"/>
                <w:i/>
                <w:color w:val="000000"/>
                <w:sz w:val="22"/>
                <w:szCs w:val="22"/>
              </w:rPr>
              <w:t>demas</w:t>
            </w:r>
            <w:proofErr w:type="spellEnd"/>
            <w:r w:rsidR="002B30C5" w:rsidRPr="00EB198A">
              <w:rPr>
                <w:rFonts w:ascii="Palatino Linotype" w:hAnsi="Palatino Linotype"/>
                <w:i/>
                <w:color w:val="000000"/>
                <w:sz w:val="22"/>
                <w:szCs w:val="22"/>
              </w:rPr>
              <w:t xml:space="preserve"> </w:t>
            </w:r>
            <w:proofErr w:type="spellStart"/>
            <w:r w:rsidR="002B30C5" w:rsidRPr="00EB198A">
              <w:rPr>
                <w:rFonts w:ascii="Palatino Linotype" w:hAnsi="Palatino Linotype"/>
                <w:i/>
                <w:color w:val="000000"/>
                <w:sz w:val="22"/>
                <w:szCs w:val="22"/>
              </w:rPr>
              <w:t>areas</w:t>
            </w:r>
            <w:proofErr w:type="spellEnd"/>
            <w:r w:rsidR="002B30C5" w:rsidRPr="00EB198A">
              <w:rPr>
                <w:rFonts w:ascii="Palatino Linotype" w:hAnsi="Palatino Linotype"/>
                <w:i/>
                <w:color w:val="000000"/>
                <w:sz w:val="22"/>
                <w:szCs w:val="22"/>
              </w:rPr>
              <w:t xml:space="preserve"> que la conforman. Y la poca </w:t>
            </w:r>
            <w:proofErr w:type="spellStart"/>
            <w:r w:rsidR="002B30C5" w:rsidRPr="00EB198A">
              <w:rPr>
                <w:rFonts w:ascii="Palatino Linotype" w:hAnsi="Palatino Linotype"/>
                <w:i/>
                <w:color w:val="000000"/>
                <w:sz w:val="22"/>
                <w:szCs w:val="22"/>
              </w:rPr>
              <w:t>informacion</w:t>
            </w:r>
            <w:proofErr w:type="spellEnd"/>
            <w:r w:rsidR="002B30C5" w:rsidRPr="00EB198A">
              <w:rPr>
                <w:rFonts w:ascii="Palatino Linotype" w:hAnsi="Palatino Linotype"/>
                <w:i/>
                <w:color w:val="000000"/>
                <w:sz w:val="22"/>
                <w:szCs w:val="22"/>
              </w:rPr>
              <w:t xml:space="preserve"> de otras </w:t>
            </w:r>
            <w:proofErr w:type="spellStart"/>
            <w:r w:rsidR="002B30C5" w:rsidRPr="00EB198A">
              <w:rPr>
                <w:rFonts w:ascii="Palatino Linotype" w:hAnsi="Palatino Linotype"/>
                <w:i/>
                <w:color w:val="000000"/>
                <w:sz w:val="22"/>
                <w:szCs w:val="22"/>
              </w:rPr>
              <w:t>areas</w:t>
            </w:r>
            <w:proofErr w:type="spellEnd"/>
            <w:r w:rsidR="002B30C5" w:rsidRPr="00EB198A">
              <w:rPr>
                <w:rFonts w:ascii="Palatino Linotype" w:hAnsi="Palatino Linotype"/>
                <w:i/>
                <w:color w:val="000000"/>
                <w:sz w:val="22"/>
                <w:szCs w:val="22"/>
              </w:rPr>
              <w:t xml:space="preserve"> (</w:t>
            </w:r>
            <w:proofErr w:type="spellStart"/>
            <w:r w:rsidR="002B30C5" w:rsidRPr="00EB198A">
              <w:rPr>
                <w:rFonts w:ascii="Palatino Linotype" w:hAnsi="Palatino Linotype"/>
                <w:i/>
                <w:color w:val="000000"/>
                <w:sz w:val="22"/>
                <w:szCs w:val="22"/>
              </w:rPr>
              <w:t>inversion</w:t>
            </w:r>
            <w:proofErr w:type="spellEnd"/>
            <w:r w:rsidR="002B30C5" w:rsidRPr="00EB198A">
              <w:rPr>
                <w:rFonts w:ascii="Palatino Linotype" w:hAnsi="Palatino Linotype"/>
                <w:i/>
                <w:color w:val="000000"/>
                <w:sz w:val="22"/>
                <w:szCs w:val="22"/>
              </w:rPr>
              <w:t xml:space="preserve"> y desempeño institucional) que viene no es completa, por lo cual existe incongruencia e inconsistencia en la respuesta.</w:t>
            </w:r>
            <w:r w:rsidRPr="00EB198A">
              <w:rPr>
                <w:rFonts w:ascii="Palatino Linotype" w:hAnsi="Palatino Linotype"/>
                <w:i/>
                <w:color w:val="000000"/>
                <w:sz w:val="22"/>
                <w:szCs w:val="22"/>
              </w:rPr>
              <w:t>” (Sic)</w:t>
            </w:r>
          </w:p>
          <w:p w:rsidR="00451812" w:rsidRPr="00EB198A" w:rsidRDefault="00451812" w:rsidP="001A3003">
            <w:pPr>
              <w:pStyle w:val="Textoindependienteprimerasangra2"/>
              <w:ind w:left="30" w:firstLine="0"/>
              <w:jc w:val="both"/>
              <w:rPr>
                <w:rFonts w:ascii="Palatino Linotype" w:hAnsi="Palatino Linotype"/>
                <w:b/>
                <w:iCs/>
                <w:sz w:val="22"/>
                <w:szCs w:val="22"/>
              </w:rPr>
            </w:pPr>
          </w:p>
          <w:p w:rsidR="00451812" w:rsidRPr="00EB198A" w:rsidRDefault="00451812" w:rsidP="002B30C5">
            <w:pPr>
              <w:pStyle w:val="Textoindependienteprimerasangra2"/>
              <w:ind w:left="30" w:firstLine="0"/>
              <w:jc w:val="both"/>
              <w:rPr>
                <w:rFonts w:ascii="Palatino Linotype" w:hAnsi="Palatino Linotype"/>
                <w:i/>
                <w:color w:val="000000"/>
                <w:sz w:val="22"/>
                <w:szCs w:val="22"/>
              </w:rPr>
            </w:pPr>
            <w:r w:rsidRPr="00EB198A">
              <w:rPr>
                <w:rFonts w:ascii="Palatino Linotype" w:hAnsi="Palatino Linotype"/>
                <w:b/>
                <w:iCs/>
                <w:sz w:val="22"/>
                <w:szCs w:val="22"/>
              </w:rPr>
              <w:t xml:space="preserve">Razones o Motivos de Inconformidad: </w:t>
            </w:r>
            <w:r w:rsidRPr="00EB198A">
              <w:rPr>
                <w:rFonts w:ascii="Palatino Linotype" w:hAnsi="Palatino Linotype"/>
                <w:b/>
                <w:i/>
                <w:sz w:val="22"/>
                <w:szCs w:val="22"/>
              </w:rPr>
              <w:t>“</w:t>
            </w:r>
            <w:r w:rsidR="002B30C5" w:rsidRPr="00EB198A">
              <w:rPr>
                <w:rFonts w:ascii="Palatino Linotype" w:hAnsi="Palatino Linotype"/>
                <w:i/>
                <w:color w:val="000000"/>
                <w:sz w:val="22"/>
                <w:szCs w:val="22"/>
              </w:rPr>
              <w:t xml:space="preserve">Falta la </w:t>
            </w:r>
            <w:proofErr w:type="spellStart"/>
            <w:r w:rsidR="002B30C5" w:rsidRPr="00EB198A">
              <w:rPr>
                <w:rFonts w:ascii="Palatino Linotype" w:hAnsi="Palatino Linotype"/>
                <w:i/>
                <w:color w:val="000000"/>
                <w:sz w:val="22"/>
                <w:szCs w:val="22"/>
              </w:rPr>
              <w:t>informacion</w:t>
            </w:r>
            <w:proofErr w:type="spellEnd"/>
            <w:r w:rsidR="002B30C5" w:rsidRPr="00EB198A">
              <w:rPr>
                <w:rFonts w:ascii="Palatino Linotype" w:hAnsi="Palatino Linotype"/>
                <w:i/>
                <w:color w:val="000000"/>
                <w:sz w:val="22"/>
                <w:szCs w:val="22"/>
              </w:rPr>
              <w:t xml:space="preserve"> de la </w:t>
            </w:r>
            <w:proofErr w:type="spellStart"/>
            <w:r w:rsidR="002B30C5" w:rsidRPr="00EB198A">
              <w:rPr>
                <w:rFonts w:ascii="Palatino Linotype" w:hAnsi="Palatino Linotype"/>
                <w:i/>
                <w:color w:val="000000"/>
                <w:sz w:val="22"/>
                <w:szCs w:val="22"/>
              </w:rPr>
              <w:t>direccion</w:t>
            </w:r>
            <w:proofErr w:type="spellEnd"/>
            <w:r w:rsidR="002B30C5" w:rsidRPr="00EB198A">
              <w:rPr>
                <w:rFonts w:ascii="Palatino Linotype" w:hAnsi="Palatino Linotype"/>
                <w:i/>
                <w:color w:val="000000"/>
                <w:sz w:val="22"/>
                <w:szCs w:val="22"/>
              </w:rPr>
              <w:t xml:space="preserve"> general de </w:t>
            </w:r>
            <w:proofErr w:type="spellStart"/>
            <w:r w:rsidR="002B30C5" w:rsidRPr="00EB198A">
              <w:rPr>
                <w:rFonts w:ascii="Palatino Linotype" w:hAnsi="Palatino Linotype"/>
                <w:i/>
                <w:color w:val="000000"/>
                <w:sz w:val="22"/>
                <w:szCs w:val="22"/>
              </w:rPr>
              <w:t>planeacion</w:t>
            </w:r>
            <w:proofErr w:type="spellEnd"/>
            <w:r w:rsidR="002B30C5" w:rsidRPr="00EB198A">
              <w:rPr>
                <w:rFonts w:ascii="Palatino Linotype" w:hAnsi="Palatino Linotype"/>
                <w:i/>
                <w:color w:val="000000"/>
                <w:sz w:val="22"/>
                <w:szCs w:val="22"/>
              </w:rPr>
              <w:t xml:space="preserve"> y gasto </w:t>
            </w:r>
            <w:proofErr w:type="spellStart"/>
            <w:r w:rsidR="002B30C5" w:rsidRPr="00EB198A">
              <w:rPr>
                <w:rFonts w:ascii="Palatino Linotype" w:hAnsi="Palatino Linotype"/>
                <w:i/>
                <w:color w:val="000000"/>
                <w:sz w:val="22"/>
                <w:szCs w:val="22"/>
              </w:rPr>
              <w:t>publico</w:t>
            </w:r>
            <w:proofErr w:type="spellEnd"/>
            <w:r w:rsidR="002B30C5" w:rsidRPr="00EB198A">
              <w:rPr>
                <w:rFonts w:ascii="Palatino Linotype" w:hAnsi="Palatino Linotype"/>
                <w:i/>
                <w:color w:val="000000"/>
                <w:sz w:val="22"/>
                <w:szCs w:val="22"/>
              </w:rPr>
              <w:t xml:space="preserve">, </w:t>
            </w:r>
            <w:proofErr w:type="spellStart"/>
            <w:r w:rsidR="002B30C5" w:rsidRPr="00EB198A">
              <w:rPr>
                <w:rFonts w:ascii="Palatino Linotype" w:hAnsi="Palatino Linotype"/>
                <w:i/>
                <w:color w:val="000000"/>
                <w:sz w:val="22"/>
                <w:szCs w:val="22"/>
              </w:rPr>
              <w:t>direccion</w:t>
            </w:r>
            <w:proofErr w:type="spellEnd"/>
            <w:r w:rsidR="002B30C5" w:rsidRPr="00EB198A">
              <w:rPr>
                <w:rFonts w:ascii="Palatino Linotype" w:hAnsi="Palatino Linotype"/>
                <w:i/>
                <w:color w:val="000000"/>
                <w:sz w:val="22"/>
                <w:szCs w:val="22"/>
              </w:rPr>
              <w:t xml:space="preserve"> general de </w:t>
            </w:r>
            <w:proofErr w:type="spellStart"/>
            <w:r w:rsidR="002B30C5" w:rsidRPr="00EB198A">
              <w:rPr>
                <w:rFonts w:ascii="Palatino Linotype" w:hAnsi="Palatino Linotype"/>
                <w:i/>
                <w:color w:val="000000"/>
                <w:sz w:val="22"/>
                <w:szCs w:val="22"/>
              </w:rPr>
              <w:t>inversion</w:t>
            </w:r>
            <w:proofErr w:type="spellEnd"/>
            <w:r w:rsidR="002B30C5" w:rsidRPr="00EB198A">
              <w:rPr>
                <w:rFonts w:ascii="Palatino Linotype" w:hAnsi="Palatino Linotype"/>
                <w:i/>
                <w:color w:val="000000"/>
                <w:sz w:val="22"/>
                <w:szCs w:val="22"/>
              </w:rPr>
              <w:t xml:space="preserve">, </w:t>
            </w:r>
            <w:proofErr w:type="spellStart"/>
            <w:r w:rsidR="002B30C5" w:rsidRPr="00EB198A">
              <w:rPr>
                <w:rFonts w:ascii="Palatino Linotype" w:hAnsi="Palatino Linotype"/>
                <w:i/>
                <w:color w:val="000000"/>
                <w:sz w:val="22"/>
                <w:szCs w:val="22"/>
              </w:rPr>
              <w:t>contaduria</w:t>
            </w:r>
            <w:proofErr w:type="spellEnd"/>
            <w:r w:rsidR="002B30C5" w:rsidRPr="00EB198A">
              <w:rPr>
                <w:rFonts w:ascii="Palatino Linotype" w:hAnsi="Palatino Linotype"/>
                <w:i/>
                <w:color w:val="000000"/>
                <w:sz w:val="22"/>
                <w:szCs w:val="22"/>
              </w:rPr>
              <w:t xml:space="preserve"> general gubernamental, </w:t>
            </w:r>
            <w:proofErr w:type="spellStart"/>
            <w:r w:rsidR="002B30C5" w:rsidRPr="00EB198A">
              <w:rPr>
                <w:rFonts w:ascii="Palatino Linotype" w:hAnsi="Palatino Linotype"/>
                <w:i/>
                <w:color w:val="000000"/>
                <w:sz w:val="22"/>
                <w:szCs w:val="22"/>
              </w:rPr>
              <w:t>direccion</w:t>
            </w:r>
            <w:proofErr w:type="spellEnd"/>
            <w:r w:rsidR="002B30C5" w:rsidRPr="00EB198A">
              <w:rPr>
                <w:rFonts w:ascii="Palatino Linotype" w:hAnsi="Palatino Linotype"/>
                <w:i/>
                <w:color w:val="000000"/>
                <w:sz w:val="22"/>
                <w:szCs w:val="22"/>
              </w:rPr>
              <w:t xml:space="preserve"> general de </w:t>
            </w:r>
            <w:proofErr w:type="spellStart"/>
            <w:r w:rsidR="002B30C5" w:rsidRPr="00EB198A">
              <w:rPr>
                <w:rFonts w:ascii="Palatino Linotype" w:hAnsi="Palatino Linotype"/>
                <w:i/>
                <w:color w:val="000000"/>
                <w:sz w:val="22"/>
                <w:szCs w:val="22"/>
              </w:rPr>
              <w:t>evaluacion</w:t>
            </w:r>
            <w:proofErr w:type="spellEnd"/>
            <w:r w:rsidR="002B30C5" w:rsidRPr="00EB198A">
              <w:rPr>
                <w:rFonts w:ascii="Palatino Linotype" w:hAnsi="Palatino Linotype"/>
                <w:i/>
                <w:color w:val="000000"/>
                <w:sz w:val="22"/>
                <w:szCs w:val="22"/>
              </w:rPr>
              <w:t xml:space="preserve"> del desempeño institucional, la </w:t>
            </w:r>
            <w:proofErr w:type="spellStart"/>
            <w:r w:rsidR="002B30C5" w:rsidRPr="00EB198A">
              <w:rPr>
                <w:rFonts w:ascii="Palatino Linotype" w:hAnsi="Palatino Linotype"/>
                <w:i/>
                <w:color w:val="000000"/>
                <w:sz w:val="22"/>
                <w:szCs w:val="22"/>
              </w:rPr>
              <w:t>delegacion</w:t>
            </w:r>
            <w:proofErr w:type="spellEnd"/>
            <w:r w:rsidR="002B30C5" w:rsidRPr="00EB198A">
              <w:rPr>
                <w:rFonts w:ascii="Palatino Linotype" w:hAnsi="Palatino Linotype"/>
                <w:i/>
                <w:color w:val="000000"/>
                <w:sz w:val="22"/>
                <w:szCs w:val="22"/>
              </w:rPr>
              <w:t xml:space="preserve"> administrativa (no está todos los vehículos operativos), y de TODAS las unidades que integran la subsecretaria, incluyendo </w:t>
            </w:r>
            <w:proofErr w:type="spellStart"/>
            <w:r w:rsidR="002B30C5" w:rsidRPr="00EB198A">
              <w:rPr>
                <w:rFonts w:ascii="Palatino Linotype" w:hAnsi="Palatino Linotype"/>
                <w:i/>
                <w:color w:val="000000"/>
                <w:sz w:val="22"/>
                <w:szCs w:val="22"/>
              </w:rPr>
              <w:t>vehiculos</w:t>
            </w:r>
            <w:proofErr w:type="spellEnd"/>
            <w:r w:rsidR="002B30C5" w:rsidRPr="00EB198A">
              <w:rPr>
                <w:rFonts w:ascii="Palatino Linotype" w:hAnsi="Palatino Linotype"/>
                <w:i/>
                <w:color w:val="000000"/>
                <w:sz w:val="22"/>
                <w:szCs w:val="22"/>
              </w:rPr>
              <w:t xml:space="preserve"> de </w:t>
            </w:r>
            <w:proofErr w:type="spellStart"/>
            <w:r w:rsidR="002B30C5" w:rsidRPr="00EB198A">
              <w:rPr>
                <w:rFonts w:ascii="Palatino Linotype" w:hAnsi="Palatino Linotype"/>
                <w:i/>
                <w:color w:val="000000"/>
                <w:sz w:val="22"/>
                <w:szCs w:val="22"/>
              </w:rPr>
              <w:t>asignacion</w:t>
            </w:r>
            <w:proofErr w:type="spellEnd"/>
            <w:r w:rsidR="002B30C5" w:rsidRPr="00EB198A">
              <w:rPr>
                <w:rFonts w:ascii="Palatino Linotype" w:hAnsi="Palatino Linotype"/>
                <w:i/>
                <w:color w:val="000000"/>
                <w:sz w:val="22"/>
                <w:szCs w:val="22"/>
              </w:rPr>
              <w:t xml:space="preserve"> directa y operativos.</w:t>
            </w:r>
            <w:r w:rsidRPr="00EB198A">
              <w:rPr>
                <w:rFonts w:ascii="Palatino Linotype" w:hAnsi="Palatino Linotype"/>
                <w:i/>
                <w:color w:val="000000"/>
                <w:sz w:val="22"/>
                <w:szCs w:val="22"/>
              </w:rPr>
              <w:t>” (Sic)</w:t>
            </w:r>
          </w:p>
          <w:p w:rsidR="00053DB0" w:rsidRPr="00EB198A" w:rsidRDefault="00053DB0" w:rsidP="002B30C5">
            <w:pPr>
              <w:pStyle w:val="Textoindependienteprimerasangra2"/>
              <w:ind w:left="30" w:firstLine="0"/>
              <w:jc w:val="both"/>
              <w:rPr>
                <w:rFonts w:ascii="Palatino Linotype" w:hAnsi="Palatino Linotype"/>
                <w:b/>
                <w:iCs/>
                <w:sz w:val="22"/>
                <w:szCs w:val="22"/>
              </w:rPr>
            </w:pPr>
          </w:p>
        </w:tc>
      </w:tr>
      <w:tr w:rsidR="00451812" w:rsidRPr="00EB198A" w:rsidTr="001A3003">
        <w:tc>
          <w:tcPr>
            <w:tcW w:w="8789" w:type="dxa"/>
            <w:shd w:val="clear" w:color="auto" w:fill="D9D9D9" w:themeFill="background1" w:themeFillShade="D9"/>
          </w:tcPr>
          <w:p w:rsidR="00451812" w:rsidRPr="00EB198A" w:rsidRDefault="002B30C5" w:rsidP="002B30C5">
            <w:pPr>
              <w:pStyle w:val="Textoindependienteprimerasangra2"/>
              <w:ind w:left="0" w:firstLine="0"/>
              <w:jc w:val="both"/>
              <w:rPr>
                <w:rFonts w:ascii="Palatino Linotype" w:hAnsi="Palatino Linotype"/>
                <w:b/>
                <w:iCs/>
                <w:sz w:val="22"/>
                <w:szCs w:val="22"/>
                <w:lang w:val="en-US"/>
              </w:rPr>
            </w:pPr>
            <w:r w:rsidRPr="00EB198A">
              <w:rPr>
                <w:rFonts w:ascii="Palatino Linotype" w:hAnsi="Palatino Linotype" w:cs="Arial"/>
                <w:b/>
                <w:bCs/>
                <w:color w:val="000000" w:themeColor="text1"/>
                <w:sz w:val="22"/>
                <w:szCs w:val="22"/>
                <w:lang w:eastAsia="es-MX"/>
              </w:rPr>
              <w:t>02938/INFOEM/IP/RR/2024</w:t>
            </w:r>
          </w:p>
        </w:tc>
      </w:tr>
      <w:tr w:rsidR="00451812" w:rsidRPr="00EB198A" w:rsidTr="001A3003">
        <w:tc>
          <w:tcPr>
            <w:tcW w:w="8789" w:type="dxa"/>
          </w:tcPr>
          <w:p w:rsidR="00451812" w:rsidRPr="00EB198A" w:rsidRDefault="00451812" w:rsidP="002B30C5">
            <w:pPr>
              <w:pStyle w:val="Textoindependienteprimerasangra2"/>
              <w:ind w:left="30" w:firstLine="0"/>
              <w:jc w:val="both"/>
              <w:rPr>
                <w:rFonts w:ascii="Palatino Linotype" w:hAnsi="Palatino Linotype"/>
                <w:b/>
                <w:iCs/>
                <w:sz w:val="22"/>
                <w:szCs w:val="22"/>
              </w:rPr>
            </w:pPr>
            <w:r w:rsidRPr="00EB198A">
              <w:rPr>
                <w:rFonts w:ascii="Palatino Linotype" w:hAnsi="Palatino Linotype"/>
                <w:b/>
                <w:iCs/>
                <w:sz w:val="22"/>
                <w:szCs w:val="22"/>
              </w:rPr>
              <w:t xml:space="preserve">Acto Impugnado: </w:t>
            </w:r>
            <w:r w:rsidR="002B30C5" w:rsidRPr="00EB198A">
              <w:rPr>
                <w:rFonts w:ascii="Palatino Linotype" w:hAnsi="Palatino Linotype"/>
                <w:b/>
                <w:i/>
                <w:iCs/>
                <w:sz w:val="22"/>
                <w:szCs w:val="22"/>
              </w:rPr>
              <w:t>“</w:t>
            </w:r>
            <w:r w:rsidR="002B30C5" w:rsidRPr="00EB198A">
              <w:rPr>
                <w:rFonts w:ascii="Palatino Linotype" w:hAnsi="Palatino Linotype"/>
                <w:i/>
                <w:color w:val="000000"/>
                <w:sz w:val="22"/>
                <w:szCs w:val="22"/>
              </w:rPr>
              <w:t>La respuesta no incluye la información solicitada y se deslinda de responsabilidades que sí ejecuta.” (Sic)</w:t>
            </w:r>
          </w:p>
          <w:p w:rsidR="00451812" w:rsidRPr="00EB198A" w:rsidRDefault="00451812" w:rsidP="001A3003">
            <w:pPr>
              <w:pStyle w:val="Textoindependienteprimerasangra2"/>
              <w:ind w:left="30" w:firstLine="0"/>
              <w:jc w:val="both"/>
              <w:rPr>
                <w:rFonts w:ascii="Palatino Linotype" w:hAnsi="Palatino Linotype"/>
                <w:b/>
                <w:iCs/>
                <w:sz w:val="22"/>
                <w:szCs w:val="22"/>
              </w:rPr>
            </w:pPr>
          </w:p>
          <w:p w:rsidR="00451812" w:rsidRPr="00EB198A" w:rsidRDefault="00451812" w:rsidP="001A3003">
            <w:pPr>
              <w:pStyle w:val="Textoindependienteprimerasangra2"/>
              <w:ind w:left="30" w:firstLine="0"/>
              <w:jc w:val="both"/>
              <w:rPr>
                <w:rFonts w:ascii="Palatino Linotype" w:hAnsi="Palatino Linotype"/>
                <w:b/>
                <w:iCs/>
                <w:sz w:val="22"/>
                <w:szCs w:val="22"/>
              </w:rPr>
            </w:pPr>
            <w:r w:rsidRPr="00EB198A">
              <w:rPr>
                <w:rFonts w:ascii="Palatino Linotype" w:hAnsi="Palatino Linotype"/>
                <w:b/>
                <w:iCs/>
                <w:sz w:val="22"/>
                <w:szCs w:val="22"/>
              </w:rPr>
              <w:t xml:space="preserve">Razones o Motivos de Inconformidad: </w:t>
            </w:r>
            <w:r w:rsidRPr="00EB198A">
              <w:rPr>
                <w:rFonts w:ascii="Palatino Linotype" w:hAnsi="Palatino Linotype"/>
                <w:bCs/>
                <w:i/>
                <w:sz w:val="22"/>
                <w:szCs w:val="22"/>
              </w:rPr>
              <w:t>“</w:t>
            </w:r>
            <w:r w:rsidR="002B30C5" w:rsidRPr="00EB198A">
              <w:rPr>
                <w:rFonts w:ascii="Palatino Linotype" w:hAnsi="Palatino Linotype"/>
                <w:i/>
                <w:color w:val="000000"/>
                <w:sz w:val="22"/>
                <w:szCs w:val="22"/>
              </w:rPr>
              <w:t xml:space="preserve">De acuerdo al Reglamento Interior de la secretaría de finanzas, Publicado en Gaceta el 20 de diciembre de 2023 Capítulo I De la Persona Titular de la Secretaría Artículo 7. Son atribuciones de la persona titular de la Secretaría: VII. Autorizar y verificar la suficiencia presupuestal para la celebración de contratos de obra pública, de adquisiciones de bienes o contratación de servicios, para programas que rebasen el año presupuestal; Artículo 21. Corresponde a la Subsecretaría de Planeación y Presupuesto: I. Planear, dirigir, coordinar, controlar y evaluar la elaboración de planes, programas y el presupuesto de egresos; II. Proponer a la persona titular de la Secretaría: a. La política presupuestal para el manejo del gasto público, y b. Los catálogos y los lineamientos que servirán de base para la formulación del anteproyecto de presupuesto de egresos; III. Presentar a la persona titular de la Secretaría estudios, informes y reportes sobre el comportamiento del gasto público estatal; IV. Vigilar el cumplimiento de las políticas y medidas de racionalidad, austeridad y disciplina, que se hayan determinado para el ejercicio del presupuesto y ejecución de programas; V. Presentar a la persona titular de la Secretaría la evaluación del ejercicio del gasto público, para coadyuvar al desarrollo regional y sectorial del Estado; VI. Planear y definir los métodos y procedimientos a los cuales deberán ajustarse las adecuaciones presupuestarias; VII. Autorizar el ejercicio del gasto y las solicitudes de adecuaciones presupuestarias correspondientes, excepto las </w:t>
            </w:r>
            <w:r w:rsidR="002B30C5" w:rsidRPr="00EB198A">
              <w:rPr>
                <w:rFonts w:ascii="Palatino Linotype" w:hAnsi="Palatino Linotype"/>
                <w:i/>
                <w:color w:val="000000"/>
                <w:sz w:val="22"/>
                <w:szCs w:val="22"/>
              </w:rPr>
              <w:lastRenderedPageBreak/>
              <w:t xml:space="preserve">ampliaciones presupuestales líquidas, informando oportunamente a la persona titular de la Secretaría; VIII. Realizar las adecuaciones presupuestarias que se deriven de recursos adicionales otorgados durante el ejercicio por transferencia de recursos federales, distintos a los presupuestados; XXI. Coordinar la elaboración del informe de avance trimestral de los programas presupuestarios y el informe anual de cumplimiento del Plan de Desarrollo del Estado de México; Artículo 23. Corresponde a la Dirección General de Planeación y Gasto Público: I. Proponer, en coordinación con la Contaduría General Gubernamental, la Dirección General de Inversión, la Dirección General de Evaluación del Desempeño Institucional, cuando corresponda, normas, lineamientos y metodologías para la planeación, </w:t>
            </w:r>
            <w:proofErr w:type="spellStart"/>
            <w:r w:rsidR="002B30C5" w:rsidRPr="00EB198A">
              <w:rPr>
                <w:rFonts w:ascii="Palatino Linotype" w:hAnsi="Palatino Linotype"/>
                <w:i/>
                <w:color w:val="000000"/>
                <w:sz w:val="22"/>
                <w:szCs w:val="22"/>
              </w:rPr>
              <w:t>presupuestación</w:t>
            </w:r>
            <w:proofErr w:type="spellEnd"/>
            <w:r w:rsidR="002B30C5" w:rsidRPr="00EB198A">
              <w:rPr>
                <w:rFonts w:ascii="Palatino Linotype" w:hAnsi="Palatino Linotype"/>
                <w:i/>
                <w:color w:val="000000"/>
                <w:sz w:val="22"/>
                <w:szCs w:val="22"/>
              </w:rPr>
              <w:t xml:space="preserve">, ejercicio y control del gasto público del Gobierno del Estado de México; III. Proponer los techos presupuestales y comunicar el monto presupuestal en materia de gasto corriente para el siguiente ejercicio fiscal, así como las normas y políticas presupuestales y económicas para la formulación de los anteproyectos de presupuesto de egresos de los Entes Públicos, de acuerdo con su naturaleza jurídica y según corresponda; IV. Revisar y validar los anteproyectos de presupuesto con base en los lineamientos establecidos en la materia y en los techos presupuestarios comunicados, para integrar el Proyecto de Presupuesto de Egresos del Gobierno del Estado; VI. Llevar el seguimiento del ejercicio de recursos presupuestarios en materia de gasto corriente, aprobados a los Entes Públicos, de acuerdo con su naturaleza jurídica y según corresponda, informando periódicamente a las personas titulares de la Secretaría y de la Subsecretaría de Planeación y Presupuesto; VII. Aprobar el calendario presupuestal, así como las modificaciones realizadas por los Entes Públicos, de acuerdo con su naturaleza jurídica y según corresponda; VIII. Establecer, actualizar y crear procedimientos para el control y seguimiento del gasto público en materia de gasto corriente, conforme al origen de los recursos; IX. Revisar y validar la liberación del gasto público de los Entes Públicos, de acuerdo con su naturaleza jurídica y según corresponda, cuando se trate de recursos estatales en materia de gasto corriente; X. Presentar informes a la persona titular de la Subsecretaría de Planeación y Presupuesto de los avances presupuestarios del gasto público; XI. Analizar, proponer y someter a autorización las solicitudes de adecuaciones presupuestarias que presenten los Entes Públicos, de acuerdo con su naturaleza jurídica y según corresponda; Artículo 25. Corresponde a la Dirección General de Inversión: III. Verificar que los programas y proyectos de inversión de los Entes Públicos, de acuerdo con su naturaleza jurídica y según corresponda, estén inscritos en el Banco de Programas y Proyectos de la Subsecretaría de Planeación y Presupuesto, a fin de valorar su inclusión en el Presupuesto de Egresos del Gobierno del Estado, vigilando su congruencia con el Plan de Desarrollo del Estado de México y con los planes y programas que de éste se deriven; IX. Llevar el seguimiento del cumplimiento del ejercicio de los recursos presupuestarios aprobados en materia de gasto de inversión a los Entes Públicos, de acuerdo con su naturaleza jurídica y según corresponda, informando periódicamente a la persona </w:t>
            </w:r>
            <w:r w:rsidR="002B30C5" w:rsidRPr="00EB198A">
              <w:rPr>
                <w:rFonts w:ascii="Palatino Linotype" w:hAnsi="Palatino Linotype"/>
                <w:i/>
                <w:color w:val="000000"/>
                <w:sz w:val="22"/>
                <w:szCs w:val="22"/>
              </w:rPr>
              <w:lastRenderedPageBreak/>
              <w:t xml:space="preserve">titular de la Secretaría y a la persona titular de la Subsecretaría de Planeación y Presupuesto; XII. Proponer los techos presupuestarios en materia de gasto de inversión para cada ejercicio fiscal, así como las normas y políticas presupuestales y económicas para la formulación del anteproyecto de presupuesto de egresos de los Entes Públicos, de acuerdo con su naturaleza jurídica y según corresponda; Artículo 26. Corresponde a la Dirección General de Evaluación del Desempeño Institucional: III. Establecer mecanismos de coordinación y colaboración en materia de monitoreo, seguimiento y evaluación del desempeño de los programas presupuestarios con la participación de los Entes Públicos, de acuerdo con su naturaleza jurídica y según corresponda; V. Coordinar el análisis y la aplicación programáticos de las adecuaciones presupuestales al Programa Anual del Presupuesto de Egresos del Gobierno del Estado de México, conjuntamente con las unidades administrativas correspondientes; VI. Elaborar el Programa Anual de Evaluación de los programas presupuestarios del Gobierno del Estado de México para el ejercicio fiscal correspondiente y someterlo a la aprobación de la persona titular de la Subsecretaría de Planeación y Presupuesto; XVIII. Verificar que el avance en la ejecución de los programas presupuestarios sea congruente con el Plan de Desarrollo del Estado de México y con los programas que de él se deriven, y que su ejecución en el ejercicio del presupuesto se realice de conformidad con la normativa correspondiente; Así mismo, en </w:t>
            </w:r>
            <w:proofErr w:type="spellStart"/>
            <w:r w:rsidR="002B30C5" w:rsidRPr="00EB198A">
              <w:rPr>
                <w:rFonts w:ascii="Palatino Linotype" w:hAnsi="Palatino Linotype"/>
                <w:i/>
                <w:color w:val="000000"/>
                <w:sz w:val="22"/>
                <w:szCs w:val="22"/>
              </w:rPr>
              <w:t>síntonia</w:t>
            </w:r>
            <w:proofErr w:type="spellEnd"/>
            <w:r w:rsidR="002B30C5" w:rsidRPr="00EB198A">
              <w:rPr>
                <w:rFonts w:ascii="Palatino Linotype" w:hAnsi="Palatino Linotype"/>
                <w:i/>
                <w:color w:val="000000"/>
                <w:sz w:val="22"/>
                <w:szCs w:val="22"/>
              </w:rPr>
              <w:t xml:space="preserve"> con el Manual general de organización vigente publicado en gaceta el 13 de septiembre de 2023: 20700000000000L SECRETARÍA DE FINANZAS OBJETIVO: Administrar la hacienda pública estatal, los recursos humanos y materiales del Poder Ejecutivo del Estado, así como otorgar el apoyo administrativo a sus dependencias y unidades administrativas. FUNCIONES: - Establecer las políticas en materia de recaudación y gasto para la elaboración del anteproyecto de la Ley de Ingresos y del Presupuesto de Egresos del Gobierno del Estado de México que debe presentar anualmente a la o al titular del Ejecutivo Estatal. 20704000000000L SUBSECRETARÍA DE PLANEACIÓN Y PRESUPUESTO OBJETIVO: Planear, dirigir y coordinar la elaboración e implantación de planes, programas y el presupuesto de egresos, así como autorizar el ejercicio de las finanzas públicas estatales que coadyuven al desarrollo regional y sectorial del Estado de México. FUNCIONES: - Coordinar la elaboración de los techos presupuestarios para el anteproyecto del Presupuesto de Egresos del Gobierno del Estado de México, junto con las dependencias, entidades públicas, entes autónomos y Poderes Legislativo y Judicial a través de la Dirección General de Planeación y Gasto Público (</w:t>
            </w:r>
            <w:proofErr w:type="spellStart"/>
            <w:r w:rsidR="002B30C5" w:rsidRPr="00EB198A">
              <w:rPr>
                <w:rFonts w:ascii="Palatino Linotype" w:hAnsi="Palatino Linotype"/>
                <w:i/>
                <w:color w:val="000000"/>
                <w:sz w:val="22"/>
                <w:szCs w:val="22"/>
              </w:rPr>
              <w:t>DGPyGP</w:t>
            </w:r>
            <w:proofErr w:type="spellEnd"/>
            <w:r w:rsidR="002B30C5" w:rsidRPr="00EB198A">
              <w:rPr>
                <w:rFonts w:ascii="Palatino Linotype" w:hAnsi="Palatino Linotype"/>
                <w:i/>
                <w:color w:val="000000"/>
                <w:sz w:val="22"/>
                <w:szCs w:val="22"/>
              </w:rPr>
              <w:t xml:space="preserve">), la Dirección General de Inversión (DGI), y la Dirección General de Evaluación del Desempeño Institucional (DGEDI). - Someter a consideración de la o del titular de la Secretaría de Finanzas, para su aprobación, el Proyecto de Presupuesto de Egresos del Gobierno del Estado de México. - Autorizar las solicitudes de adecuación presupuestaria que presenten las dependencias, entidades públicas y entes autónomos, que cumplan con el marco jurídico y normativo establecido, asimismo podrá delegar la función a la Dirección General de </w:t>
            </w:r>
            <w:r w:rsidR="002B30C5" w:rsidRPr="00EB198A">
              <w:rPr>
                <w:rFonts w:ascii="Palatino Linotype" w:hAnsi="Palatino Linotype"/>
                <w:i/>
                <w:color w:val="000000"/>
                <w:sz w:val="22"/>
                <w:szCs w:val="22"/>
              </w:rPr>
              <w:lastRenderedPageBreak/>
              <w:t>Planeación y Gasto Público (</w:t>
            </w:r>
            <w:proofErr w:type="spellStart"/>
            <w:r w:rsidR="002B30C5" w:rsidRPr="00EB198A">
              <w:rPr>
                <w:rFonts w:ascii="Palatino Linotype" w:hAnsi="Palatino Linotype"/>
                <w:i/>
                <w:color w:val="000000"/>
                <w:sz w:val="22"/>
                <w:szCs w:val="22"/>
              </w:rPr>
              <w:t>DGPyGP</w:t>
            </w:r>
            <w:proofErr w:type="spellEnd"/>
            <w:r w:rsidR="002B30C5" w:rsidRPr="00EB198A">
              <w:rPr>
                <w:rFonts w:ascii="Palatino Linotype" w:hAnsi="Palatino Linotype"/>
                <w:i/>
                <w:color w:val="000000"/>
                <w:sz w:val="22"/>
                <w:szCs w:val="22"/>
              </w:rPr>
              <w:t xml:space="preserve">) mediante acuerdo anual. - Aprobar la asignación, autorización, liberación y comprobación de los recursos del gasto de inversión de las dependencias, entidades públicas y entes autónomos, cuando se trate de recursos estatales. - Someter a consideración de la o del titular de la Secretaría de Finanzas, para su autorización, las normas, sistemas y procedimientos aplicables al proceso de planeación, programación, </w:t>
            </w:r>
            <w:proofErr w:type="spellStart"/>
            <w:r w:rsidR="002B30C5" w:rsidRPr="00EB198A">
              <w:rPr>
                <w:rFonts w:ascii="Palatino Linotype" w:hAnsi="Palatino Linotype"/>
                <w:i/>
                <w:color w:val="000000"/>
                <w:sz w:val="22"/>
                <w:szCs w:val="22"/>
              </w:rPr>
              <w:t>presupuestación</w:t>
            </w:r>
            <w:proofErr w:type="spellEnd"/>
            <w:r w:rsidR="002B30C5" w:rsidRPr="00EB198A">
              <w:rPr>
                <w:rFonts w:ascii="Palatino Linotype" w:hAnsi="Palatino Linotype"/>
                <w:i/>
                <w:color w:val="000000"/>
                <w:sz w:val="22"/>
                <w:szCs w:val="22"/>
              </w:rPr>
              <w:t xml:space="preserve">, ejercicio, control y evaluación del gasto público. 20704001000000L DIRECCIÓN GENERAL DE PLANEACIÓN Y GASTO PÚBLICO OBJETIVO: Planear, dirigir y coordinar las actividades inherentes al proceso de planeación, ejercicio y control del presupuesto del gasto público del Gobierno del Estado, así como formular y proponer la normativa que en la materia deberán observar las dependencias, entidades públicas y entes autónomos. FUNCIONES: - Proponer los objetivos de la política presupuestaria, proyectos de normas, sistemas y procedimientos aplicables al proceso de planeación, </w:t>
            </w:r>
            <w:proofErr w:type="spellStart"/>
            <w:r w:rsidR="002B30C5" w:rsidRPr="00EB198A">
              <w:rPr>
                <w:rFonts w:ascii="Palatino Linotype" w:hAnsi="Palatino Linotype"/>
                <w:i/>
                <w:color w:val="000000"/>
                <w:sz w:val="22"/>
                <w:szCs w:val="22"/>
              </w:rPr>
              <w:t>presupuestación</w:t>
            </w:r>
            <w:proofErr w:type="spellEnd"/>
            <w:r w:rsidR="002B30C5" w:rsidRPr="00EB198A">
              <w:rPr>
                <w:rFonts w:ascii="Palatino Linotype" w:hAnsi="Palatino Linotype"/>
                <w:i/>
                <w:color w:val="000000"/>
                <w:sz w:val="22"/>
                <w:szCs w:val="22"/>
              </w:rPr>
              <w:t xml:space="preserve">, ejercicio y control del gasto público del Gobierno del Estado. - Coordinar y vigilar las actividades para la revisión y validación de los anteproyectos de presupuesto de egresos de los Entes Públicos, de acuerdo con su naturaleza jurídica y según corresponda. - Analizar y proponer los ajustes al presupuesto autorizado a las dependencias, entidades públicas y entes autónomos cuando esté plenamente justificado, de acuerdo con la normativa vigente. - Supervisar las solicitudes de adecuaciones presupuestarias que presenten las dependencias, entidades públicas y entes autónomos para su autorización. - Solicitar la información adicional a las dependencias, entidades públicas y entes autónomos, cuando así se requiera, relacionada con el ejercicio del presupuesto de egresos para el análisis correspondiente. 20704003000000L DIRECCIÓN GENERAL DE INVERSIÓN OBJETIVO: Dirigir la planeación, programación, </w:t>
            </w:r>
            <w:proofErr w:type="spellStart"/>
            <w:r w:rsidR="002B30C5" w:rsidRPr="00EB198A">
              <w:rPr>
                <w:rFonts w:ascii="Palatino Linotype" w:hAnsi="Palatino Linotype"/>
                <w:i/>
                <w:color w:val="000000"/>
                <w:sz w:val="22"/>
                <w:szCs w:val="22"/>
              </w:rPr>
              <w:t>presupuestación</w:t>
            </w:r>
            <w:proofErr w:type="spellEnd"/>
            <w:r w:rsidR="002B30C5" w:rsidRPr="00EB198A">
              <w:rPr>
                <w:rFonts w:ascii="Palatino Linotype" w:hAnsi="Palatino Linotype"/>
                <w:i/>
                <w:color w:val="000000"/>
                <w:sz w:val="22"/>
                <w:szCs w:val="22"/>
              </w:rPr>
              <w:t xml:space="preserve">, ejecución y comprobación de los recursos del Programa de Acciones para el Desarrollo (PAD), asignado a las dependencias, organismos, entidades y ayuntamientos, verificando que el ejercicio del gasto se lleve a cabo bajo los principios de objetividad, equidad, austeridad, transparencia, publicidad, selectividad, eficiencia, eficacia, temporalidad y honradez. FUNCIONES: - Emitir normas, lineamientos y metodología para la planeación, </w:t>
            </w:r>
            <w:proofErr w:type="spellStart"/>
            <w:r w:rsidR="002B30C5" w:rsidRPr="00EB198A">
              <w:rPr>
                <w:rFonts w:ascii="Palatino Linotype" w:hAnsi="Palatino Linotype"/>
                <w:i/>
                <w:color w:val="000000"/>
                <w:sz w:val="22"/>
                <w:szCs w:val="22"/>
              </w:rPr>
              <w:t>presupuestación</w:t>
            </w:r>
            <w:proofErr w:type="spellEnd"/>
            <w:r w:rsidR="002B30C5" w:rsidRPr="00EB198A">
              <w:rPr>
                <w:rFonts w:ascii="Palatino Linotype" w:hAnsi="Palatino Linotype"/>
                <w:i/>
                <w:color w:val="000000"/>
                <w:sz w:val="22"/>
                <w:szCs w:val="22"/>
              </w:rPr>
              <w:t xml:space="preserve">, ejercicio y control de los proyectos de inversión. - Supervisar, para su aprobación, la asignación, autorización, liberación y comprobación de los recursos del gasto de inversión de las dependencias, organismos, entidades y ayuntamientos. - Someter a consideración de la Subsecretaría de Planeación y Presupuesto el proyecto de Presupuesto de Egresos del Gobierno del Estado de México en materia de Gasto de Inversión. - Concertar los informes del avance en la asignación, autorización, ejercicio y comprobación de los recursos de los diferentes programas y proyectos de inversión. - Recibir, registrar, analizar, validar y tramitar las solicitudes de asignación, autorización, cancelación, ampliación o traspaso de los recursos de origen estatal, a las dependencias, organismos auxiliares, entidades y ayuntamientos. - Atender, en coordinación con la Dirección General de Evaluación del Desempeño Institucional de la Subsecretaría de </w:t>
            </w:r>
            <w:r w:rsidR="002B30C5" w:rsidRPr="00EB198A">
              <w:rPr>
                <w:rFonts w:ascii="Palatino Linotype" w:hAnsi="Palatino Linotype"/>
                <w:i/>
                <w:color w:val="000000"/>
                <w:sz w:val="22"/>
                <w:szCs w:val="22"/>
              </w:rPr>
              <w:lastRenderedPageBreak/>
              <w:t>Planeación y Presupuesto, las solicitudes de información de transparencia, que así lo requieran. - Llevar a cabo conciliaciones trimestrales del ejercicio, erogación, retenciones y comprobación de los recursos con la Dirección General de Tesorería y la Contaduría General Gubernamental en materia de inversión pública. 20704004000000L DIRECCIÓN GENERAL DE EVALUACIÓN DEL DESEMPEÑO INSTITUCIONAL OBJETIVO: Planear, coordinar, diseñar, dirigir, promover, impulsar y ejecutar las acciones inherentes a la implementación de la Gestión para Resultados (</w:t>
            </w:r>
            <w:proofErr w:type="spellStart"/>
            <w:r w:rsidR="002B30C5" w:rsidRPr="00EB198A">
              <w:rPr>
                <w:rFonts w:ascii="Palatino Linotype" w:hAnsi="Palatino Linotype"/>
                <w:i/>
                <w:color w:val="000000"/>
                <w:sz w:val="22"/>
                <w:szCs w:val="22"/>
              </w:rPr>
              <w:t>GpR</w:t>
            </w:r>
            <w:proofErr w:type="spellEnd"/>
            <w:r w:rsidR="002B30C5" w:rsidRPr="00EB198A">
              <w:rPr>
                <w:rFonts w:ascii="Palatino Linotype" w:hAnsi="Palatino Linotype"/>
                <w:i/>
                <w:color w:val="000000"/>
                <w:sz w:val="22"/>
                <w:szCs w:val="22"/>
              </w:rPr>
              <w:t>), Presupuesto basado en Resultados (</w:t>
            </w:r>
            <w:proofErr w:type="spellStart"/>
            <w:r w:rsidR="002B30C5" w:rsidRPr="00EB198A">
              <w:rPr>
                <w:rFonts w:ascii="Palatino Linotype" w:hAnsi="Palatino Linotype"/>
                <w:i/>
                <w:color w:val="000000"/>
                <w:sz w:val="22"/>
                <w:szCs w:val="22"/>
              </w:rPr>
              <w:t>PbR</w:t>
            </w:r>
            <w:proofErr w:type="spellEnd"/>
            <w:r w:rsidR="002B30C5" w:rsidRPr="00EB198A">
              <w:rPr>
                <w:rFonts w:ascii="Palatino Linotype" w:hAnsi="Palatino Linotype"/>
                <w:i/>
                <w:color w:val="000000"/>
                <w:sz w:val="22"/>
                <w:szCs w:val="22"/>
              </w:rPr>
              <w:t xml:space="preserve">), Metodología del Marco Lógico (MML) y Sistema de Evaluación del Desempeño (SED) en la administración pública estatal; además de promover mejoras en el ciclo presupuestario, para el logro de resultados en el desarrollo de las políticas públicas. FUNCIONES: - Someter a consideración de la o del titular de la Subsecretaría de Planeación y Presupuesto, los criterios metodológicos, manuales, guías, instructivos y adecuaciones al marco normativo en materia programático-presupuestal, alineados al cumplimiento de los objetivos del Plan de Desarrollo del Estado de México. - Diseñar lineamientos y criterios metodológicos para su aplicación en el ciclo presupuestario del Gobierno del Estado de México, para observancia de las Unidades de Información, Planeación, Programación y Evaluación de las dependencias y entidades públicas. - Participar en la integración del proyecto de Presupuesto de Egresos del Gobierno del Estado de México, en congruencia con el Plan de Desarrollo del Estado de México. - Coordinar el monitoreo, seguimiento y evaluación de los programas presupuestarios derivados del Plan de Desarrollo del Estado de México, identificando posibles desviaciones para la mejora continua. - Coordinar el seguimiento de los programas presupuestarios, a fin de autorizar las modificaciones, detectar posibles desviaciones y atender las posibles correcciones, a través de un monitoreo continuo de las acciones ejecutadas, así como analizar y emitir opinión sobre la viabilidad de los dictámenes de reconducción de la estrategia y de evaluación programática. - Ser el enlace entre la Subsecretaría de Planeación y Presupuesto y la Unidad de Información, Planeación, Programación y Evaluación (UIPPE), para dar el seguimiento e integración de los proyectos de respuesta en materia de transparencia en las áreas de su competencia. - Atender las solicitudes de información en materia de transparencia y acceso a la información pública, que sean de su competencia, de acuerdo a la normativa aplicable. Por lo antes expuesto, si bien la Dirección General de planeación y gasto </w:t>
            </w:r>
            <w:proofErr w:type="spellStart"/>
            <w:r w:rsidR="002B30C5" w:rsidRPr="00EB198A">
              <w:rPr>
                <w:rFonts w:ascii="Palatino Linotype" w:hAnsi="Palatino Linotype"/>
                <w:i/>
                <w:color w:val="000000"/>
                <w:sz w:val="22"/>
                <w:szCs w:val="22"/>
              </w:rPr>
              <w:t>publico</w:t>
            </w:r>
            <w:proofErr w:type="spellEnd"/>
            <w:r w:rsidR="002B30C5" w:rsidRPr="00EB198A">
              <w:rPr>
                <w:rFonts w:ascii="Palatino Linotype" w:hAnsi="Palatino Linotype"/>
                <w:i/>
                <w:color w:val="000000"/>
                <w:sz w:val="22"/>
                <w:szCs w:val="22"/>
              </w:rPr>
              <w:t xml:space="preserve"> no emite las suficiencias presupuestales de las unidades ejecutoras que rebasen el año presupuestal, sí lleva el control, registro, seguimiento y análisis en materia presupuestal y de gasto corriente, al igual que la propia subsecretaría, la dirección general de inversión (para el cap. 6000) y la dirección general de evaluación del desempeño institucional. En otras palabras, para que la secretaria de finanzas pueda otorgar las suficiencias multianuales es necesario que dentro del ámbito de competencia de la subsecretaria de planeación y presupuesto, así como las de las unidades administrativas que la integran, se lleven a cabo las funciones conferidas en el </w:t>
            </w:r>
            <w:r w:rsidR="002B30C5" w:rsidRPr="00EB198A">
              <w:rPr>
                <w:rFonts w:ascii="Palatino Linotype" w:hAnsi="Palatino Linotype"/>
                <w:i/>
                <w:color w:val="000000"/>
                <w:sz w:val="22"/>
                <w:szCs w:val="22"/>
              </w:rPr>
              <w:lastRenderedPageBreak/>
              <w:t xml:space="preserve">reglamento interior y manual general de </w:t>
            </w:r>
            <w:proofErr w:type="gramStart"/>
            <w:r w:rsidR="002B30C5" w:rsidRPr="00EB198A">
              <w:rPr>
                <w:rFonts w:ascii="Palatino Linotype" w:hAnsi="Palatino Linotype"/>
                <w:i/>
                <w:color w:val="000000"/>
                <w:sz w:val="22"/>
                <w:szCs w:val="22"/>
              </w:rPr>
              <w:t>organización antes descritas</w:t>
            </w:r>
            <w:proofErr w:type="gramEnd"/>
            <w:r w:rsidR="002B30C5" w:rsidRPr="00EB198A">
              <w:rPr>
                <w:rFonts w:ascii="Palatino Linotype" w:hAnsi="Palatino Linotype"/>
                <w:i/>
                <w:color w:val="000000"/>
                <w:sz w:val="22"/>
                <w:szCs w:val="22"/>
              </w:rPr>
              <w:t>. Como resultado, la secretaria de finanzas podrá y deberá dar contestación a la información solicitada, a través y en coordinación de las unidades administrativas señaladas y no deslindarse entre las mismas áreas que la integran tal como sucede con la respuesta.</w:t>
            </w:r>
            <w:r w:rsidRPr="00EB198A">
              <w:rPr>
                <w:rFonts w:ascii="Palatino Linotype" w:hAnsi="Palatino Linotype"/>
                <w:bCs/>
                <w:i/>
                <w:iCs/>
                <w:color w:val="000000"/>
                <w:sz w:val="22"/>
                <w:szCs w:val="22"/>
              </w:rPr>
              <w:t>” (Sic)</w:t>
            </w:r>
          </w:p>
          <w:p w:rsidR="00451812" w:rsidRPr="00EB198A" w:rsidRDefault="00451812" w:rsidP="001A3003">
            <w:pPr>
              <w:pStyle w:val="Textoindependienteprimerasangra2"/>
              <w:ind w:left="30" w:right="565" w:firstLine="0"/>
              <w:jc w:val="both"/>
              <w:rPr>
                <w:rFonts w:ascii="Palatino Linotype" w:hAnsi="Palatino Linotype"/>
                <w:b/>
                <w:iCs/>
                <w:sz w:val="22"/>
                <w:szCs w:val="22"/>
              </w:rPr>
            </w:pPr>
          </w:p>
        </w:tc>
      </w:tr>
    </w:tbl>
    <w:p w:rsidR="00451812" w:rsidRPr="00EB198A" w:rsidRDefault="00451812" w:rsidP="00451812">
      <w:pPr>
        <w:pStyle w:val="Textoindependienteprimerasangra2"/>
        <w:spacing w:line="360" w:lineRule="auto"/>
        <w:ind w:left="0" w:firstLine="0"/>
        <w:rPr>
          <w:rFonts w:ascii="Palatino Linotype" w:hAnsi="Palatino Linotype"/>
          <w:i/>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Se </w:t>
      </w:r>
      <w:r w:rsidRPr="00EB198A">
        <w:rPr>
          <w:rFonts w:ascii="Palatino Linotype" w:eastAsia="Palatino Linotype" w:hAnsi="Palatino Linotype" w:cs="Palatino Linotype"/>
          <w:color w:val="000000"/>
          <w:sz w:val="22"/>
          <w:szCs w:val="22"/>
        </w:rPr>
        <w:t xml:space="preserve">registraron los recursos de revisión bajo los números de expediente </w:t>
      </w:r>
      <w:r w:rsidR="002B30C5" w:rsidRPr="00EB198A">
        <w:rPr>
          <w:rFonts w:ascii="Palatino Linotype" w:hAnsi="Palatino Linotype" w:cs="Arial"/>
          <w:b/>
          <w:bCs/>
          <w:color w:val="000000" w:themeColor="text1"/>
          <w:sz w:val="22"/>
          <w:szCs w:val="22"/>
          <w:lang w:eastAsia="es-MX"/>
        </w:rPr>
        <w:t>02753/INFOEM/IP/RR/2024 y 02938</w:t>
      </w:r>
      <w:r w:rsidRPr="00EB198A">
        <w:rPr>
          <w:rFonts w:ascii="Palatino Linotype" w:hAnsi="Palatino Linotype" w:cs="Arial"/>
          <w:b/>
          <w:bCs/>
          <w:color w:val="000000" w:themeColor="text1"/>
          <w:sz w:val="22"/>
          <w:szCs w:val="22"/>
          <w:lang w:eastAsia="es-MX"/>
        </w:rPr>
        <w:t>/INFOEM/IP/RR/2024</w:t>
      </w:r>
      <w:r w:rsidRPr="00EB198A">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EB198A">
        <w:rPr>
          <w:rFonts w:ascii="Palatino Linotype" w:eastAsia="Palatino Linotype" w:hAnsi="Palatino Linotype" w:cs="Palatino Linotype"/>
          <w:b/>
          <w:color w:val="000000"/>
          <w:sz w:val="22"/>
          <w:szCs w:val="22"/>
        </w:rPr>
        <w:t>Comisionadas María del Rosario Mejía Ayala</w:t>
      </w:r>
      <w:r w:rsidRPr="00EB198A">
        <w:rPr>
          <w:rFonts w:ascii="Palatino Linotype" w:eastAsia="Palatino Linotype" w:hAnsi="Palatino Linotype" w:cs="Palatino Linotype"/>
          <w:color w:val="000000" w:themeColor="text1"/>
          <w:sz w:val="22"/>
          <w:szCs w:val="22"/>
        </w:rPr>
        <w:t>, con el objeto de su análisis.</w:t>
      </w:r>
    </w:p>
    <w:p w:rsidR="00FC57DA" w:rsidRPr="00EB198A" w:rsidRDefault="00FC57DA" w:rsidP="00FC57DA">
      <w:pPr>
        <w:rPr>
          <w:rFonts w:ascii="Palatino Linotype" w:eastAsia="Calibri" w:hAnsi="Palatino Linotype" w:cs="Arial"/>
          <w:color w:val="000000" w:themeColor="text1"/>
          <w:sz w:val="22"/>
          <w:szCs w:val="22"/>
          <w:lang w:val="es-ES"/>
        </w:rPr>
      </w:pPr>
    </w:p>
    <w:p w:rsidR="00FC57DA" w:rsidRPr="00EB198A" w:rsidRDefault="00FC57DA" w:rsidP="00FC57DA">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sz w:val="22"/>
          <w:szCs w:val="22"/>
        </w:rPr>
        <w:t xml:space="preserve">Asimismo, con fundamento en lo dispuesto por el artículo 185 fracción I de la </w:t>
      </w:r>
      <w:r w:rsidRPr="00EB198A">
        <w:rPr>
          <w:rFonts w:ascii="Palatino Linotype" w:eastAsia="Palatino Linotype" w:hAnsi="Palatino Linotype" w:cs="Palatino Linotype"/>
          <w:b/>
          <w:sz w:val="22"/>
          <w:szCs w:val="22"/>
        </w:rPr>
        <w:t>Ley de Transparencia y Acceso a la Información Pública del Estado de México y Municipios,</w:t>
      </w:r>
      <w:r w:rsidRPr="00EB198A">
        <w:rPr>
          <w:rFonts w:ascii="Palatino Linotype" w:eastAsia="Palatino Linotype" w:hAnsi="Palatino Linotype" w:cs="Palatino Linotype"/>
          <w:sz w:val="22"/>
          <w:szCs w:val="22"/>
        </w:rPr>
        <w:t xml:space="preserve"> el recurso de revisión con número </w:t>
      </w:r>
      <w:r w:rsidRPr="00EB198A">
        <w:rPr>
          <w:rFonts w:ascii="Palatino Linotype" w:eastAsia="Palatino Linotype" w:hAnsi="Palatino Linotype" w:cs="Palatino Linotype"/>
          <w:b/>
          <w:sz w:val="22"/>
          <w:szCs w:val="22"/>
        </w:rPr>
        <w:t xml:space="preserve">02753/INFOEM/IP/RR/2024, </w:t>
      </w:r>
      <w:r w:rsidRPr="00EB198A">
        <w:rPr>
          <w:rFonts w:ascii="Palatino Linotype" w:eastAsia="Palatino Linotype" w:hAnsi="Palatino Linotype" w:cs="Palatino Linotype"/>
          <w:sz w:val="22"/>
          <w:szCs w:val="22"/>
        </w:rPr>
        <w:t>fue turnado</w:t>
      </w:r>
      <w:r w:rsidRPr="00EB198A">
        <w:rPr>
          <w:rFonts w:ascii="Palatino Linotype" w:eastAsia="Palatino Linotype" w:hAnsi="Palatino Linotype" w:cs="Palatino Linotype"/>
          <w:b/>
          <w:sz w:val="22"/>
          <w:szCs w:val="22"/>
        </w:rPr>
        <w:t xml:space="preserve"> </w:t>
      </w:r>
      <w:r w:rsidRPr="00EB198A">
        <w:rPr>
          <w:rFonts w:ascii="Palatino Linotype" w:eastAsia="Palatino Linotype" w:hAnsi="Palatino Linotype" w:cs="Palatino Linotype"/>
          <w:sz w:val="22"/>
          <w:szCs w:val="22"/>
        </w:rPr>
        <w:t xml:space="preserve">a la </w:t>
      </w:r>
      <w:r w:rsidRPr="00EB198A">
        <w:rPr>
          <w:rFonts w:ascii="Palatino Linotype" w:eastAsia="Palatino Linotype" w:hAnsi="Palatino Linotype" w:cs="Palatino Linotype"/>
          <w:b/>
          <w:sz w:val="22"/>
          <w:szCs w:val="22"/>
        </w:rPr>
        <w:t>Comisionada</w:t>
      </w:r>
      <w:r w:rsidRPr="00EB198A">
        <w:rPr>
          <w:rFonts w:ascii="Palatino Linotype" w:eastAsia="Palatino Linotype" w:hAnsi="Palatino Linotype" w:cs="Palatino Linotype"/>
          <w:sz w:val="22"/>
          <w:szCs w:val="22"/>
        </w:rPr>
        <w:t xml:space="preserve"> </w:t>
      </w:r>
      <w:r w:rsidRPr="00EB198A">
        <w:rPr>
          <w:rFonts w:ascii="Palatino Linotype" w:eastAsia="Palatino Linotype" w:hAnsi="Palatino Linotype" w:cs="Palatino Linotype"/>
          <w:b/>
          <w:sz w:val="22"/>
          <w:szCs w:val="22"/>
        </w:rPr>
        <w:t xml:space="preserve">María del Rosario Mejía Ayala </w:t>
      </w:r>
      <w:r w:rsidRPr="00EB198A">
        <w:rPr>
          <w:rFonts w:ascii="Palatino Linotype" w:eastAsia="Palatino Linotype" w:hAnsi="Palatino Linotype" w:cs="Palatino Linotype"/>
          <w:sz w:val="22"/>
          <w:szCs w:val="22"/>
        </w:rPr>
        <w:t>con el objeto de su análisis, posteriormente con fundamento en el artículo 14, fracciones I, II, V y XVI del Reglamento Interior del Instituto de Transparencia, Acceso a la Información Pública y Protección de Datos Personales del Estado de México y Municipios, se ordenó la acumulación del recurso de revisión</w:t>
      </w:r>
      <w:r w:rsidRPr="00EB198A">
        <w:rPr>
          <w:rFonts w:ascii="Palatino Linotype" w:eastAsia="Palatino Linotype" w:hAnsi="Palatino Linotype" w:cs="Palatino Linotype"/>
          <w:b/>
          <w:sz w:val="22"/>
          <w:szCs w:val="22"/>
        </w:rPr>
        <w:t xml:space="preserve"> 02938/INFOEM/IP/RR/2024.</w:t>
      </w:r>
    </w:p>
    <w:p w:rsidR="00FC57DA" w:rsidRPr="00EB198A" w:rsidRDefault="00FC57DA" w:rsidP="00FC57DA">
      <w:pPr>
        <w:pStyle w:val="Prrafodelista"/>
        <w:rPr>
          <w:rFonts w:ascii="Palatino Linotype" w:eastAsia="Palatino Linotype" w:hAnsi="Palatino Linotype" w:cs="Palatino Linotype"/>
          <w:sz w:val="22"/>
          <w:szCs w:val="22"/>
        </w:rPr>
      </w:pPr>
    </w:p>
    <w:p w:rsidR="00FC57DA" w:rsidRPr="00EB198A" w:rsidRDefault="00FC57DA" w:rsidP="00FC57DA">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sz w:val="22"/>
          <w:szCs w:val="22"/>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w:t>
      </w:r>
      <w:r w:rsidRPr="00EB198A">
        <w:rPr>
          <w:rFonts w:ascii="Palatino Linotype" w:eastAsia="Palatino Linotype" w:hAnsi="Palatino Linotype" w:cs="Palatino Linotype"/>
          <w:sz w:val="22"/>
          <w:szCs w:val="22"/>
        </w:rPr>
        <w:lastRenderedPageBreak/>
        <w:t>en términos del artículo 195 de la Ley de Transparencia y Acceso a la Información Pública del Estado de México y Municipios en vigor, que a la letra señalan:</w:t>
      </w:r>
    </w:p>
    <w:p w:rsidR="00FC57DA" w:rsidRPr="00EB198A" w:rsidRDefault="00FC57DA" w:rsidP="00FC57DA">
      <w:pPr>
        <w:spacing w:line="360" w:lineRule="auto"/>
        <w:jc w:val="both"/>
        <w:rPr>
          <w:rFonts w:ascii="Palatino Linotype" w:hAnsi="Palatino Linotype"/>
          <w:sz w:val="22"/>
          <w:szCs w:val="22"/>
        </w:rPr>
      </w:pPr>
    </w:p>
    <w:p w:rsidR="00FC57DA" w:rsidRPr="00EB198A" w:rsidRDefault="00FC57DA" w:rsidP="00FC57DA">
      <w:pPr>
        <w:ind w:left="567" w:right="565"/>
        <w:jc w:val="center"/>
        <w:rPr>
          <w:rFonts w:ascii="Palatino Linotype" w:eastAsia="Palatino Linotype" w:hAnsi="Palatino Linotype" w:cs="Palatino Linotype"/>
          <w:b/>
          <w:i/>
          <w:sz w:val="22"/>
          <w:szCs w:val="22"/>
        </w:rPr>
      </w:pPr>
      <w:r w:rsidRPr="00EB198A">
        <w:rPr>
          <w:rFonts w:ascii="Palatino Linotype" w:eastAsia="Palatino Linotype" w:hAnsi="Palatino Linotype" w:cs="Palatino Linotype"/>
          <w:b/>
          <w:i/>
          <w:sz w:val="22"/>
          <w:szCs w:val="22"/>
        </w:rPr>
        <w:t>Código de Procedimientos Administrativos del Estado de México.</w:t>
      </w:r>
    </w:p>
    <w:p w:rsidR="00FC57DA" w:rsidRPr="00EB198A" w:rsidRDefault="00FC57DA" w:rsidP="00FC57DA">
      <w:pPr>
        <w:ind w:left="567" w:right="565"/>
        <w:jc w:val="center"/>
        <w:rPr>
          <w:rFonts w:ascii="Palatino Linotype" w:eastAsia="Palatino Linotype" w:hAnsi="Palatino Linotype" w:cs="Palatino Linotype"/>
          <w:b/>
          <w:i/>
          <w:sz w:val="22"/>
          <w:szCs w:val="22"/>
        </w:rPr>
      </w:pPr>
    </w:p>
    <w:p w:rsidR="00FC57DA" w:rsidRPr="00EB198A" w:rsidRDefault="00FC57DA" w:rsidP="00FC57DA">
      <w:pPr>
        <w:ind w:left="567" w:right="565"/>
        <w:jc w:val="both"/>
        <w:rPr>
          <w:rFonts w:ascii="Palatino Linotype" w:eastAsia="Palatino Linotype" w:hAnsi="Palatino Linotype" w:cs="Palatino Linotype"/>
          <w:i/>
          <w:sz w:val="22"/>
          <w:szCs w:val="22"/>
        </w:rPr>
      </w:pPr>
      <w:r w:rsidRPr="00EB198A">
        <w:rPr>
          <w:rFonts w:ascii="Palatino Linotype" w:eastAsia="Palatino Linotype" w:hAnsi="Palatino Linotype" w:cs="Palatino Linotype"/>
          <w:b/>
          <w:i/>
          <w:sz w:val="22"/>
          <w:szCs w:val="22"/>
        </w:rPr>
        <w:t>“Artículo 18.-</w:t>
      </w:r>
      <w:r w:rsidRPr="00EB198A">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FC57DA" w:rsidRPr="00EB198A" w:rsidRDefault="00FC57DA" w:rsidP="00FC57DA">
      <w:pPr>
        <w:ind w:left="567" w:right="565"/>
        <w:jc w:val="both"/>
        <w:rPr>
          <w:rFonts w:ascii="Palatino Linotype" w:eastAsia="Palatino Linotype" w:hAnsi="Palatino Linotype" w:cs="Palatino Linotype"/>
          <w:i/>
          <w:sz w:val="22"/>
          <w:szCs w:val="22"/>
        </w:rPr>
      </w:pPr>
    </w:p>
    <w:p w:rsidR="00FC57DA" w:rsidRPr="00EB198A" w:rsidRDefault="00FC57DA" w:rsidP="00FC57DA">
      <w:pPr>
        <w:ind w:left="567" w:right="565"/>
        <w:jc w:val="center"/>
        <w:rPr>
          <w:rFonts w:ascii="Palatino Linotype" w:eastAsia="Palatino Linotype" w:hAnsi="Palatino Linotype" w:cs="Palatino Linotype"/>
          <w:b/>
          <w:i/>
          <w:sz w:val="22"/>
          <w:szCs w:val="22"/>
        </w:rPr>
      </w:pPr>
      <w:r w:rsidRPr="00EB198A">
        <w:rPr>
          <w:rFonts w:ascii="Palatino Linotype" w:eastAsia="Palatino Linotype" w:hAnsi="Palatino Linotype" w:cs="Palatino Linotype"/>
          <w:b/>
          <w:i/>
          <w:sz w:val="22"/>
          <w:szCs w:val="22"/>
        </w:rPr>
        <w:t>Ley de Transparencia y Acceso a la Información Pública del Estado de México y Municipios</w:t>
      </w:r>
    </w:p>
    <w:p w:rsidR="00FC57DA" w:rsidRPr="00EB198A" w:rsidRDefault="00FC57DA" w:rsidP="00FC57DA">
      <w:pPr>
        <w:ind w:left="567" w:right="565"/>
        <w:jc w:val="center"/>
        <w:rPr>
          <w:rFonts w:ascii="Palatino Linotype" w:eastAsia="Palatino Linotype" w:hAnsi="Palatino Linotype" w:cs="Palatino Linotype"/>
          <w:b/>
          <w:i/>
          <w:sz w:val="22"/>
          <w:szCs w:val="22"/>
        </w:rPr>
      </w:pPr>
    </w:p>
    <w:p w:rsidR="00FC57DA" w:rsidRPr="00EB198A" w:rsidRDefault="00FC57DA" w:rsidP="00FC57DA">
      <w:pPr>
        <w:ind w:left="567" w:right="565"/>
        <w:rPr>
          <w:rFonts w:ascii="Palatino Linotype" w:eastAsia="Palatino Linotype" w:hAnsi="Palatino Linotype" w:cs="Palatino Linotype"/>
          <w:i/>
          <w:sz w:val="22"/>
          <w:szCs w:val="22"/>
        </w:rPr>
      </w:pPr>
      <w:r w:rsidRPr="00EB198A">
        <w:rPr>
          <w:rFonts w:ascii="Palatino Linotype" w:eastAsia="Palatino Linotype" w:hAnsi="Palatino Linotype" w:cs="Palatino Linotype"/>
          <w:b/>
          <w:i/>
          <w:sz w:val="22"/>
          <w:szCs w:val="22"/>
        </w:rPr>
        <w:t>“Artículo 195.</w:t>
      </w:r>
      <w:r w:rsidRPr="00EB198A">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rsidR="00FC57DA" w:rsidRPr="00EB198A" w:rsidRDefault="00FC57DA" w:rsidP="00451812">
      <w:pPr>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Se </w:t>
      </w:r>
      <w:r w:rsidRPr="00EB198A">
        <w:rPr>
          <w:rFonts w:ascii="Palatino Linotype" w:eastAsia="Palatino Linotype" w:hAnsi="Palatino Linotype" w:cs="Palatino Linotype"/>
          <w:color w:val="000000"/>
          <w:sz w:val="22"/>
          <w:szCs w:val="22"/>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EB198A">
        <w:rPr>
          <w:rFonts w:ascii="Palatino Linotype" w:eastAsia="Palatino Linotype" w:hAnsi="Palatino Linotype" w:cs="Palatino Linotype"/>
          <w:b/>
          <w:color w:val="000000"/>
          <w:sz w:val="22"/>
          <w:szCs w:val="22"/>
        </w:rPr>
        <w:t>Comisionada María del Rosario Mejía Ayala</w:t>
      </w:r>
      <w:r w:rsidRPr="00EB198A">
        <w:rPr>
          <w:rFonts w:ascii="Palatino Linotype" w:eastAsia="Palatino Linotype" w:hAnsi="Palatino Linotype" w:cs="Palatino Linotype"/>
          <w:color w:val="000000"/>
          <w:sz w:val="22"/>
          <w:szCs w:val="22"/>
        </w:rPr>
        <w:t xml:space="preserve"> con el objeto de su análisis.</w:t>
      </w:r>
    </w:p>
    <w:p w:rsidR="00451812" w:rsidRPr="00EB198A" w:rsidRDefault="00451812" w:rsidP="00451812">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La </w:t>
      </w:r>
      <w:r w:rsidRPr="00EB198A">
        <w:rPr>
          <w:rFonts w:ascii="Palatino Linotype" w:eastAsia="Calibri" w:hAnsi="Palatino Linotype"/>
          <w:sz w:val="22"/>
          <w:szCs w:val="22"/>
        </w:rPr>
        <w:t>Comisionada</w:t>
      </w:r>
      <w:r w:rsidRPr="00EB198A">
        <w:rPr>
          <w:rFonts w:ascii="Palatino Linotype" w:eastAsia="Calibri" w:hAnsi="Palatino Linotype" w:cs="Arial"/>
          <w:sz w:val="22"/>
          <w:szCs w:val="22"/>
        </w:rPr>
        <w:t xml:space="preserve"> Ponente con fundamento en lo dispuesto por el artículo 185 fracción II de la ley de la materia, a través del acuerdo de admisión del seis y once de marzo de dos mil veinticuatro, puso a disposición de las partes el expediente electrónico vía Sistema de Acceso a la Información Mexiquense </w:t>
      </w:r>
      <w:r w:rsidRPr="00EB198A">
        <w:rPr>
          <w:rFonts w:ascii="Palatino Linotype" w:eastAsia="Calibri" w:hAnsi="Palatino Linotype" w:cs="Arial"/>
          <w:b/>
          <w:sz w:val="22"/>
          <w:szCs w:val="22"/>
        </w:rPr>
        <w:t xml:space="preserve">SAIMEX, </w:t>
      </w:r>
      <w:r w:rsidRPr="00EB198A">
        <w:rPr>
          <w:rFonts w:ascii="Palatino Linotype" w:eastAsia="Calibri" w:hAnsi="Palatino Linotype" w:cs="Arial"/>
          <w:sz w:val="22"/>
          <w:szCs w:val="22"/>
        </w:rPr>
        <w:t xml:space="preserve">a efecto de que en un plazo máximo de siete días manifestaran lo que a su derecho conviniera, ofrecieran pruebas y alegatos según </w:t>
      </w:r>
      <w:r w:rsidRPr="00EB198A">
        <w:rPr>
          <w:rFonts w:ascii="Palatino Linotype" w:eastAsia="Calibri" w:hAnsi="Palatino Linotype" w:cs="Arial"/>
          <w:sz w:val="22"/>
          <w:szCs w:val="22"/>
        </w:rPr>
        <w:lastRenderedPageBreak/>
        <w:t xml:space="preserve">corresponda, de esta forma para que el </w:t>
      </w:r>
      <w:r w:rsidRPr="00EB198A">
        <w:rPr>
          <w:rFonts w:ascii="Palatino Linotype" w:eastAsia="Calibri" w:hAnsi="Palatino Linotype" w:cs="Arial"/>
          <w:b/>
          <w:sz w:val="22"/>
          <w:szCs w:val="22"/>
        </w:rPr>
        <w:t>SUJETO OBLIGADO</w:t>
      </w:r>
      <w:r w:rsidRPr="00EB198A">
        <w:rPr>
          <w:rFonts w:ascii="Palatino Linotype" w:eastAsia="Calibri" w:hAnsi="Palatino Linotype" w:cs="Arial"/>
          <w:sz w:val="22"/>
          <w:szCs w:val="22"/>
        </w:rPr>
        <w:t xml:space="preserve"> presentará el Informe Justificado procedente.</w:t>
      </w:r>
    </w:p>
    <w:p w:rsidR="00451812" w:rsidRPr="00EB198A" w:rsidRDefault="00451812" w:rsidP="00451812">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El </w:t>
      </w:r>
      <w:r w:rsidR="002B30C5" w:rsidRPr="00EB198A">
        <w:rPr>
          <w:rFonts w:ascii="Palatino Linotype" w:eastAsia="Calibri" w:hAnsi="Palatino Linotype" w:cs="Arial"/>
          <w:color w:val="000000" w:themeColor="text1"/>
          <w:sz w:val="22"/>
          <w:szCs w:val="22"/>
          <w:lang w:val="es-ES"/>
        </w:rPr>
        <w:t>veintiocho y veintinueve de mayo</w:t>
      </w:r>
      <w:r w:rsidRPr="00EB198A">
        <w:rPr>
          <w:rFonts w:ascii="Palatino Linotype" w:eastAsia="Calibri" w:hAnsi="Palatino Linotype" w:cs="Arial"/>
          <w:color w:val="000000" w:themeColor="text1"/>
          <w:sz w:val="22"/>
          <w:szCs w:val="22"/>
          <w:lang w:val="es-ES"/>
        </w:rPr>
        <w:t xml:space="preserve"> de dos mil veinticuatro, el </w:t>
      </w:r>
      <w:r w:rsidRPr="00EB198A">
        <w:rPr>
          <w:rFonts w:ascii="Palatino Linotype" w:eastAsia="Calibri" w:hAnsi="Palatino Linotype" w:cs="Arial"/>
          <w:b/>
          <w:color w:val="000000" w:themeColor="text1"/>
          <w:sz w:val="22"/>
          <w:szCs w:val="22"/>
          <w:lang w:val="es-ES"/>
        </w:rPr>
        <w:t>SUJETO OBLIGADO</w:t>
      </w:r>
      <w:r w:rsidRPr="00EB198A">
        <w:rPr>
          <w:rFonts w:ascii="Palatino Linotype" w:eastAsia="Calibri" w:hAnsi="Palatino Linotype" w:cs="Arial"/>
          <w:color w:val="000000" w:themeColor="text1"/>
          <w:sz w:val="22"/>
          <w:szCs w:val="22"/>
          <w:lang w:val="es-ES"/>
        </w:rPr>
        <w:t xml:space="preserve"> rindió los </w:t>
      </w:r>
      <w:r w:rsidRPr="00EB198A">
        <w:rPr>
          <w:rFonts w:ascii="Palatino Linotype" w:eastAsia="Calibri" w:hAnsi="Palatino Linotype" w:cs="Arial"/>
          <w:sz w:val="22"/>
          <w:szCs w:val="22"/>
          <w:lang w:val="es-ES"/>
        </w:rPr>
        <w:t>informes justificados correspondientes, por medio de los siguientes archivos electrónicos:</w:t>
      </w:r>
    </w:p>
    <w:p w:rsidR="00451812" w:rsidRPr="00EB198A" w:rsidRDefault="00451812" w:rsidP="00451812">
      <w:pPr>
        <w:rPr>
          <w:rFonts w:ascii="Palatino Linotype" w:eastAsia="Calibri" w:hAnsi="Palatino Linotype" w:cs="Arial"/>
          <w:sz w:val="22"/>
          <w:szCs w:val="22"/>
          <w:lang w:val="es-ES"/>
        </w:rPr>
      </w:pPr>
    </w:p>
    <w:tbl>
      <w:tblPr>
        <w:tblStyle w:val="Tablaconcuadrcula"/>
        <w:tblW w:w="0" w:type="auto"/>
        <w:tblLook w:val="04A0" w:firstRow="1" w:lastRow="0" w:firstColumn="1" w:lastColumn="0" w:noHBand="0" w:noVBand="1"/>
      </w:tblPr>
      <w:tblGrid>
        <w:gridCol w:w="8777"/>
      </w:tblGrid>
      <w:tr w:rsidR="00451812" w:rsidRPr="00EB198A" w:rsidTr="001A3003">
        <w:tc>
          <w:tcPr>
            <w:tcW w:w="8777" w:type="dxa"/>
            <w:shd w:val="clear" w:color="auto" w:fill="D9D9D9" w:themeFill="background1" w:themeFillShade="D9"/>
          </w:tcPr>
          <w:p w:rsidR="00451812" w:rsidRPr="00EB198A" w:rsidRDefault="002B30C5" w:rsidP="002B30C5">
            <w:pPr>
              <w:rPr>
                <w:rFonts w:ascii="Palatino Linotype" w:eastAsia="Calibri" w:hAnsi="Palatino Linotype" w:cs="Arial"/>
                <w:sz w:val="22"/>
                <w:szCs w:val="22"/>
                <w:lang w:val="en-US"/>
              </w:rPr>
            </w:pPr>
            <w:r w:rsidRPr="00EB198A">
              <w:rPr>
                <w:rFonts w:ascii="Palatino Linotype" w:hAnsi="Palatino Linotype" w:cs="Arial"/>
                <w:b/>
                <w:bCs/>
                <w:color w:val="000000" w:themeColor="text1"/>
                <w:sz w:val="22"/>
                <w:szCs w:val="22"/>
              </w:rPr>
              <w:t xml:space="preserve">02753/INFOEM/IP/RR/2024 </w:t>
            </w:r>
          </w:p>
        </w:tc>
      </w:tr>
      <w:tr w:rsidR="00451812" w:rsidRPr="00EB198A" w:rsidTr="001A3003">
        <w:tc>
          <w:tcPr>
            <w:tcW w:w="8777" w:type="dxa"/>
          </w:tcPr>
          <w:p w:rsidR="002B30C5" w:rsidRPr="00EB198A" w:rsidRDefault="002B30C5" w:rsidP="001A3003">
            <w:pPr>
              <w:jc w:val="both"/>
              <w:rPr>
                <w:rFonts w:ascii="Palatino Linotype" w:hAnsi="Palatino Linotype"/>
                <w:b/>
                <w:bCs/>
                <w:color w:val="000000" w:themeColor="text1"/>
                <w:sz w:val="22"/>
                <w:szCs w:val="22"/>
              </w:rPr>
            </w:pPr>
          </w:p>
          <w:p w:rsidR="005D148E" w:rsidRPr="00EB198A" w:rsidRDefault="002B30C5" w:rsidP="001A3003">
            <w:pPr>
              <w:jc w:val="both"/>
              <w:rPr>
                <w:rFonts w:ascii="Palatino Linotype" w:hAnsi="Palatino Linotype"/>
                <w:b/>
                <w:bCs/>
                <w:color w:val="000000" w:themeColor="text1"/>
                <w:sz w:val="22"/>
                <w:szCs w:val="22"/>
              </w:rPr>
            </w:pPr>
            <w:r w:rsidRPr="00EB198A">
              <w:rPr>
                <w:rFonts w:ascii="Palatino Linotype" w:hAnsi="Palatino Linotype"/>
                <w:b/>
                <w:bCs/>
                <w:color w:val="000000" w:themeColor="text1"/>
                <w:sz w:val="22"/>
                <w:szCs w:val="22"/>
              </w:rPr>
              <w:t>RR 2753-2024 INFORME JUSTIFICADO.pdf:</w:t>
            </w:r>
            <w:r w:rsidR="005D148E" w:rsidRPr="00EB198A">
              <w:rPr>
                <w:rFonts w:ascii="Palatino Linotype" w:hAnsi="Palatino Linotype"/>
                <w:b/>
                <w:bCs/>
                <w:color w:val="000000" w:themeColor="text1"/>
                <w:sz w:val="22"/>
                <w:szCs w:val="22"/>
              </w:rPr>
              <w:t xml:space="preserve"> </w:t>
            </w:r>
            <w:r w:rsidR="005D148E" w:rsidRPr="00EB198A">
              <w:rPr>
                <w:rFonts w:ascii="Palatino Linotype" w:hAnsi="Palatino Linotype"/>
                <w:bCs/>
                <w:color w:val="000000" w:themeColor="text1"/>
                <w:sz w:val="22"/>
                <w:szCs w:val="22"/>
              </w:rPr>
              <w:t xml:space="preserve">Oficio suscrito por </w:t>
            </w:r>
            <w:r w:rsidR="00882971" w:rsidRPr="00EB198A">
              <w:rPr>
                <w:rFonts w:ascii="Palatino Linotype" w:hAnsi="Palatino Linotype"/>
                <w:bCs/>
                <w:color w:val="000000" w:themeColor="text1"/>
                <w:sz w:val="22"/>
                <w:szCs w:val="22"/>
              </w:rPr>
              <w:t>el</w:t>
            </w:r>
            <w:r w:rsidR="005D148E" w:rsidRPr="00EB198A">
              <w:rPr>
                <w:rFonts w:ascii="Palatino Linotype" w:hAnsi="Palatino Linotype"/>
                <w:bCs/>
                <w:color w:val="000000" w:themeColor="text1"/>
                <w:sz w:val="22"/>
                <w:szCs w:val="22"/>
              </w:rPr>
              <w:t xml:space="preserve"> Titular de la Unidad de Transparencia, por medio del cual</w:t>
            </w:r>
            <w:r w:rsidR="005D148E" w:rsidRPr="00EB198A">
              <w:rPr>
                <w:rFonts w:ascii="Palatino Linotype" w:hAnsi="Palatino Linotype"/>
                <w:b/>
                <w:bCs/>
                <w:color w:val="000000" w:themeColor="text1"/>
                <w:sz w:val="22"/>
                <w:szCs w:val="22"/>
              </w:rPr>
              <w:t xml:space="preserve">, ratificó la respuesta </w:t>
            </w:r>
            <w:r w:rsidR="005D148E" w:rsidRPr="00EB198A">
              <w:rPr>
                <w:rFonts w:ascii="Palatino Linotype" w:hAnsi="Palatino Linotype"/>
                <w:bCs/>
                <w:color w:val="000000" w:themeColor="text1"/>
                <w:sz w:val="22"/>
                <w:szCs w:val="22"/>
              </w:rPr>
              <w:t>emitida por la Servidora Pública Habilitada de la Subsecretaría de Planeación y Presupuesto.</w:t>
            </w:r>
          </w:p>
          <w:p w:rsidR="005D148E" w:rsidRPr="00EB198A" w:rsidRDefault="005D148E" w:rsidP="001A3003">
            <w:pPr>
              <w:jc w:val="both"/>
              <w:rPr>
                <w:rFonts w:ascii="Palatino Linotype" w:hAnsi="Palatino Linotype"/>
                <w:b/>
                <w:bCs/>
                <w:color w:val="000000" w:themeColor="text1"/>
                <w:sz w:val="22"/>
                <w:szCs w:val="22"/>
              </w:rPr>
            </w:pPr>
          </w:p>
          <w:p w:rsidR="002B30C5" w:rsidRPr="00EB198A" w:rsidRDefault="002B30C5" w:rsidP="001A3003">
            <w:pPr>
              <w:jc w:val="both"/>
              <w:rPr>
                <w:rFonts w:ascii="Palatino Linotype" w:hAnsi="Palatino Linotype"/>
                <w:b/>
                <w:bCs/>
                <w:color w:val="000000" w:themeColor="text1"/>
                <w:sz w:val="22"/>
                <w:szCs w:val="22"/>
              </w:rPr>
            </w:pPr>
            <w:r w:rsidRPr="00EB198A">
              <w:rPr>
                <w:rFonts w:ascii="Palatino Linotype" w:hAnsi="Palatino Linotype"/>
                <w:b/>
                <w:bCs/>
                <w:color w:val="000000" w:themeColor="text1"/>
                <w:sz w:val="22"/>
                <w:szCs w:val="22"/>
              </w:rPr>
              <w:t>RR 027853 SPP.pdf:</w:t>
            </w:r>
            <w:r w:rsidR="005D148E" w:rsidRPr="00EB198A">
              <w:rPr>
                <w:rFonts w:ascii="Palatino Linotype" w:hAnsi="Palatino Linotype"/>
                <w:b/>
                <w:bCs/>
                <w:color w:val="000000" w:themeColor="text1"/>
                <w:sz w:val="22"/>
                <w:szCs w:val="22"/>
              </w:rPr>
              <w:t xml:space="preserve"> </w:t>
            </w:r>
            <w:r w:rsidR="005D148E" w:rsidRPr="00EB198A">
              <w:rPr>
                <w:rFonts w:ascii="Palatino Linotype" w:hAnsi="Palatino Linotype"/>
                <w:bCs/>
                <w:color w:val="000000" w:themeColor="text1"/>
                <w:sz w:val="22"/>
                <w:szCs w:val="22"/>
              </w:rPr>
              <w:t>Oficio suscrito por la Servidora Pública Habilitada de la Subsecretaría de Planeación y Presupuesto, por medio del cual</w:t>
            </w:r>
            <w:r w:rsidR="005D148E" w:rsidRPr="00EB198A">
              <w:rPr>
                <w:rFonts w:ascii="Palatino Linotype" w:hAnsi="Palatino Linotype"/>
                <w:b/>
                <w:bCs/>
                <w:color w:val="000000" w:themeColor="text1"/>
                <w:sz w:val="22"/>
                <w:szCs w:val="22"/>
              </w:rPr>
              <w:t>, ratificó la respuesta</w:t>
            </w:r>
            <w:r w:rsidR="005D148E" w:rsidRPr="00EB198A">
              <w:rPr>
                <w:rFonts w:ascii="Palatino Linotype" w:hAnsi="Palatino Linotype"/>
                <w:bCs/>
                <w:color w:val="000000" w:themeColor="text1"/>
                <w:sz w:val="22"/>
                <w:szCs w:val="22"/>
              </w:rPr>
              <w:t>.</w:t>
            </w:r>
          </w:p>
          <w:p w:rsidR="00451812" w:rsidRPr="00EB198A" w:rsidRDefault="00451812" w:rsidP="002B30C5">
            <w:pPr>
              <w:jc w:val="both"/>
              <w:rPr>
                <w:rFonts w:ascii="Palatino Linotype" w:hAnsi="Palatino Linotype"/>
                <w:sz w:val="22"/>
                <w:szCs w:val="22"/>
              </w:rPr>
            </w:pPr>
          </w:p>
        </w:tc>
      </w:tr>
      <w:tr w:rsidR="00451812" w:rsidRPr="00EB198A" w:rsidTr="001A3003">
        <w:tc>
          <w:tcPr>
            <w:tcW w:w="8777" w:type="dxa"/>
            <w:shd w:val="clear" w:color="auto" w:fill="D9D9D9" w:themeFill="background1" w:themeFillShade="D9"/>
          </w:tcPr>
          <w:p w:rsidR="00451812" w:rsidRPr="00EB198A" w:rsidRDefault="002B30C5" w:rsidP="001A3003">
            <w:pPr>
              <w:rPr>
                <w:rFonts w:ascii="Palatino Linotype" w:eastAsia="Calibri" w:hAnsi="Palatino Linotype" w:cs="Arial"/>
                <w:b/>
                <w:bCs/>
                <w:color w:val="000000" w:themeColor="text1"/>
                <w:sz w:val="22"/>
                <w:szCs w:val="22"/>
                <w:lang w:val="en-US"/>
              </w:rPr>
            </w:pPr>
            <w:r w:rsidRPr="00EB198A">
              <w:rPr>
                <w:rFonts w:ascii="Palatino Linotype" w:hAnsi="Palatino Linotype" w:cs="Arial"/>
                <w:b/>
                <w:bCs/>
                <w:color w:val="000000" w:themeColor="text1"/>
                <w:sz w:val="22"/>
                <w:szCs w:val="22"/>
              </w:rPr>
              <w:t>02938/INFOEM/IP/RR/2024</w:t>
            </w:r>
          </w:p>
        </w:tc>
      </w:tr>
      <w:tr w:rsidR="00451812" w:rsidRPr="00EB198A" w:rsidTr="001A3003">
        <w:tc>
          <w:tcPr>
            <w:tcW w:w="8777" w:type="dxa"/>
          </w:tcPr>
          <w:p w:rsidR="00D70E9F" w:rsidRPr="00EB198A" w:rsidRDefault="00D70E9F" w:rsidP="001A3003">
            <w:pPr>
              <w:jc w:val="both"/>
              <w:rPr>
                <w:rFonts w:ascii="Palatino Linotype" w:hAnsi="Palatino Linotype"/>
                <w:b/>
                <w:bCs/>
                <w:color w:val="000000" w:themeColor="text1"/>
                <w:sz w:val="22"/>
                <w:szCs w:val="22"/>
              </w:rPr>
            </w:pPr>
          </w:p>
          <w:p w:rsidR="00D70E9F" w:rsidRPr="00EB198A" w:rsidRDefault="002B30C5" w:rsidP="001A3003">
            <w:pPr>
              <w:jc w:val="both"/>
              <w:rPr>
                <w:rFonts w:ascii="Palatino Linotype" w:hAnsi="Palatino Linotype"/>
                <w:b/>
                <w:bCs/>
                <w:color w:val="000000" w:themeColor="text1"/>
                <w:sz w:val="22"/>
                <w:szCs w:val="22"/>
              </w:rPr>
            </w:pPr>
            <w:r w:rsidRPr="00EB198A">
              <w:rPr>
                <w:rFonts w:ascii="Palatino Linotype" w:hAnsi="Palatino Linotype"/>
                <w:b/>
                <w:bCs/>
                <w:color w:val="000000" w:themeColor="text1"/>
                <w:sz w:val="22"/>
                <w:szCs w:val="22"/>
              </w:rPr>
              <w:t>RR 02938</w:t>
            </w:r>
            <w:r w:rsidR="00D70E9F" w:rsidRPr="00EB198A">
              <w:rPr>
                <w:rFonts w:ascii="Palatino Linotype" w:hAnsi="Palatino Linotype"/>
                <w:b/>
                <w:bCs/>
                <w:color w:val="000000" w:themeColor="text1"/>
                <w:sz w:val="22"/>
                <w:szCs w:val="22"/>
              </w:rPr>
              <w:t>-2024 INFORME JUSTIFICADO.pdf:</w:t>
            </w:r>
            <w:r w:rsidR="00882971" w:rsidRPr="00EB198A">
              <w:rPr>
                <w:rFonts w:ascii="Palatino Linotype" w:hAnsi="Palatino Linotype"/>
                <w:b/>
                <w:bCs/>
                <w:color w:val="000000" w:themeColor="text1"/>
                <w:sz w:val="22"/>
                <w:szCs w:val="22"/>
              </w:rPr>
              <w:t xml:space="preserve"> </w:t>
            </w:r>
            <w:r w:rsidR="00882971" w:rsidRPr="00EB198A">
              <w:rPr>
                <w:rFonts w:ascii="Palatino Linotype" w:hAnsi="Palatino Linotype"/>
                <w:bCs/>
                <w:color w:val="000000" w:themeColor="text1"/>
                <w:sz w:val="22"/>
                <w:szCs w:val="22"/>
              </w:rPr>
              <w:t xml:space="preserve">Oficio suscrito por el Titular de la Unidad de Transparencia, por medio del cual, </w:t>
            </w:r>
            <w:r w:rsidR="00882971" w:rsidRPr="00EB198A">
              <w:rPr>
                <w:rFonts w:ascii="Palatino Linotype" w:hAnsi="Palatino Linotype"/>
                <w:b/>
                <w:bCs/>
                <w:color w:val="000000" w:themeColor="text1"/>
                <w:sz w:val="22"/>
                <w:szCs w:val="22"/>
              </w:rPr>
              <w:t>ratificó la respuesta</w:t>
            </w:r>
            <w:r w:rsidR="00882971" w:rsidRPr="00EB198A">
              <w:rPr>
                <w:rFonts w:ascii="Palatino Linotype" w:hAnsi="Palatino Linotype"/>
                <w:bCs/>
                <w:color w:val="000000" w:themeColor="text1"/>
                <w:sz w:val="22"/>
                <w:szCs w:val="22"/>
              </w:rPr>
              <w:t xml:space="preserve"> emitida por la Servidora Pública Habilitada de la Subsecretaría de Planeación y Presupuesto.</w:t>
            </w:r>
          </w:p>
          <w:p w:rsidR="00882971" w:rsidRPr="00EB198A" w:rsidRDefault="00882971" w:rsidP="001A3003">
            <w:pPr>
              <w:jc w:val="both"/>
              <w:rPr>
                <w:rFonts w:ascii="Palatino Linotype" w:hAnsi="Palatino Linotype"/>
                <w:b/>
                <w:bCs/>
                <w:color w:val="000000" w:themeColor="text1"/>
                <w:sz w:val="22"/>
                <w:szCs w:val="22"/>
              </w:rPr>
            </w:pPr>
          </w:p>
          <w:p w:rsidR="00D70E9F" w:rsidRPr="00EB198A" w:rsidRDefault="00D70E9F" w:rsidP="001A3003">
            <w:pPr>
              <w:jc w:val="both"/>
              <w:rPr>
                <w:rFonts w:ascii="Palatino Linotype" w:hAnsi="Palatino Linotype"/>
                <w:b/>
                <w:bCs/>
                <w:color w:val="000000" w:themeColor="text1"/>
                <w:sz w:val="22"/>
                <w:szCs w:val="22"/>
              </w:rPr>
            </w:pPr>
            <w:r w:rsidRPr="00EB198A">
              <w:rPr>
                <w:rFonts w:ascii="Palatino Linotype" w:hAnsi="Palatino Linotype"/>
                <w:b/>
                <w:bCs/>
                <w:color w:val="000000" w:themeColor="text1"/>
                <w:sz w:val="22"/>
                <w:szCs w:val="22"/>
              </w:rPr>
              <w:t>RR 02938-2024 SPP.pdf:</w:t>
            </w:r>
            <w:r w:rsidR="00882971" w:rsidRPr="00EB198A">
              <w:rPr>
                <w:rFonts w:ascii="Palatino Linotype" w:hAnsi="Palatino Linotype"/>
                <w:b/>
                <w:bCs/>
                <w:color w:val="000000" w:themeColor="text1"/>
                <w:sz w:val="22"/>
                <w:szCs w:val="22"/>
              </w:rPr>
              <w:t xml:space="preserve"> </w:t>
            </w:r>
            <w:r w:rsidR="00882971" w:rsidRPr="00EB198A">
              <w:rPr>
                <w:rFonts w:ascii="Palatino Linotype" w:hAnsi="Palatino Linotype"/>
                <w:bCs/>
                <w:color w:val="000000" w:themeColor="text1"/>
                <w:sz w:val="22"/>
                <w:szCs w:val="22"/>
              </w:rPr>
              <w:t xml:space="preserve">Oficio suscrito por la Servidora Pública Habilitada de la Subsecretaría de Planeación y Presupuesto, por medio del cual, </w:t>
            </w:r>
            <w:r w:rsidR="00882971" w:rsidRPr="00EB198A">
              <w:rPr>
                <w:rFonts w:ascii="Palatino Linotype" w:hAnsi="Palatino Linotype"/>
                <w:b/>
                <w:bCs/>
                <w:color w:val="000000" w:themeColor="text1"/>
                <w:sz w:val="22"/>
                <w:szCs w:val="22"/>
              </w:rPr>
              <w:t>ratificó la respuesta.</w:t>
            </w:r>
          </w:p>
          <w:p w:rsidR="00451812" w:rsidRPr="00EB198A" w:rsidRDefault="00451812" w:rsidP="002B30C5">
            <w:pPr>
              <w:jc w:val="both"/>
              <w:rPr>
                <w:rFonts w:ascii="Palatino Linotype" w:hAnsi="Palatino Linotype"/>
                <w:b/>
                <w:bCs/>
                <w:color w:val="000000" w:themeColor="text1"/>
                <w:sz w:val="22"/>
                <w:szCs w:val="22"/>
              </w:rPr>
            </w:pPr>
          </w:p>
        </w:tc>
      </w:tr>
    </w:tbl>
    <w:p w:rsidR="00451812" w:rsidRPr="00EB198A" w:rsidRDefault="00451812" w:rsidP="00451812">
      <w:pPr>
        <w:rPr>
          <w:rFonts w:ascii="Palatino Linotype" w:eastAsia="Calibri" w:hAnsi="Palatino Linotype" w:cs="Arial"/>
          <w:sz w:val="22"/>
          <w:szCs w:val="22"/>
        </w:rPr>
      </w:pPr>
    </w:p>
    <w:p w:rsidR="000A15EF" w:rsidRPr="00EB198A" w:rsidRDefault="00451812" w:rsidP="000A15EF">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Calibri" w:hAnsi="Palatino Linotype" w:cs="Arial"/>
          <w:sz w:val="22"/>
          <w:szCs w:val="22"/>
          <w:lang w:val="es-ES"/>
        </w:rPr>
        <w:t>P</w:t>
      </w:r>
      <w:r w:rsidRPr="00EB198A">
        <w:rPr>
          <w:rFonts w:ascii="Palatino Linotype" w:eastAsia="Calibri" w:hAnsi="Palatino Linotype" w:cs="Arial"/>
          <w:color w:val="000000" w:themeColor="text1"/>
          <w:sz w:val="22"/>
          <w:szCs w:val="22"/>
          <w:lang w:val="es-ES"/>
        </w:rPr>
        <w:t xml:space="preserve">or </w:t>
      </w:r>
      <w:r w:rsidRPr="00EB198A">
        <w:rPr>
          <w:rFonts w:ascii="Palatino Linotype" w:eastAsia="Calibri" w:hAnsi="Palatino Linotype" w:cs="Arial"/>
          <w:sz w:val="22"/>
          <w:szCs w:val="22"/>
          <w:lang w:val="es-ES"/>
        </w:rPr>
        <w:t xml:space="preserve">su parte, </w:t>
      </w:r>
      <w:r w:rsidR="00053DB0" w:rsidRPr="00EB198A">
        <w:rPr>
          <w:rFonts w:ascii="Palatino Linotype" w:eastAsia="Calibri" w:hAnsi="Palatino Linotype" w:cs="Arial"/>
          <w:sz w:val="22"/>
          <w:szCs w:val="22"/>
          <w:lang w:val="es-ES"/>
        </w:rPr>
        <w:t xml:space="preserve">el veintidós de mayo de dos mil veinticuatro, </w:t>
      </w:r>
      <w:r w:rsidRPr="00EB198A">
        <w:rPr>
          <w:rFonts w:ascii="Palatino Linotype" w:eastAsia="Calibri" w:hAnsi="Palatino Linotype" w:cs="Arial"/>
          <w:sz w:val="22"/>
          <w:szCs w:val="22"/>
          <w:lang w:val="es-ES"/>
        </w:rPr>
        <w:t>el</w:t>
      </w:r>
      <w:r w:rsidRPr="00EB198A">
        <w:rPr>
          <w:rFonts w:ascii="Palatino Linotype" w:eastAsia="Calibri" w:hAnsi="Palatino Linotype" w:cs="Arial"/>
          <w:b/>
          <w:sz w:val="22"/>
          <w:szCs w:val="22"/>
          <w:lang w:val="es-ES"/>
        </w:rPr>
        <w:t xml:space="preserve"> RECURRENTE</w:t>
      </w:r>
      <w:r w:rsidRPr="00EB198A">
        <w:rPr>
          <w:rFonts w:ascii="Palatino Linotype" w:eastAsia="Calibri" w:hAnsi="Palatino Linotype" w:cs="Arial"/>
          <w:sz w:val="22"/>
          <w:szCs w:val="22"/>
          <w:lang w:val="es-ES"/>
        </w:rPr>
        <w:t xml:space="preserve"> </w:t>
      </w:r>
      <w:r w:rsidR="00053DB0" w:rsidRPr="00EB198A">
        <w:rPr>
          <w:rFonts w:ascii="Palatino Linotype" w:eastAsia="Calibri" w:hAnsi="Palatino Linotype" w:cs="Arial"/>
          <w:sz w:val="22"/>
          <w:szCs w:val="22"/>
          <w:lang w:val="es-ES"/>
        </w:rPr>
        <w:t xml:space="preserve">adjuntó </w:t>
      </w:r>
      <w:r w:rsidR="000A15EF" w:rsidRPr="00EB198A">
        <w:rPr>
          <w:rFonts w:ascii="Palatino Linotype" w:eastAsia="Calibri" w:hAnsi="Palatino Linotype" w:cs="Arial"/>
          <w:sz w:val="22"/>
          <w:szCs w:val="22"/>
          <w:lang w:val="es-ES"/>
        </w:rPr>
        <w:t>los siguientes archivos electrónicos:</w:t>
      </w:r>
    </w:p>
    <w:p w:rsidR="000A15EF" w:rsidRPr="00EB198A" w:rsidRDefault="000A15EF" w:rsidP="000A15EF">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tbl>
      <w:tblPr>
        <w:tblStyle w:val="Tablaconcuadrcula"/>
        <w:tblW w:w="0" w:type="auto"/>
        <w:tblLook w:val="04A0" w:firstRow="1" w:lastRow="0" w:firstColumn="1" w:lastColumn="0" w:noHBand="0" w:noVBand="1"/>
      </w:tblPr>
      <w:tblGrid>
        <w:gridCol w:w="8777"/>
      </w:tblGrid>
      <w:tr w:rsidR="000A15EF" w:rsidRPr="00EB198A" w:rsidTr="00724498">
        <w:tc>
          <w:tcPr>
            <w:tcW w:w="8777" w:type="dxa"/>
            <w:shd w:val="clear" w:color="auto" w:fill="D9D9D9" w:themeFill="background1" w:themeFillShade="D9"/>
          </w:tcPr>
          <w:p w:rsidR="000A15EF" w:rsidRPr="00EB198A" w:rsidRDefault="000A15EF" w:rsidP="00724498">
            <w:pPr>
              <w:rPr>
                <w:rFonts w:ascii="Palatino Linotype" w:eastAsia="Calibri" w:hAnsi="Palatino Linotype" w:cs="Arial"/>
                <w:sz w:val="22"/>
                <w:szCs w:val="22"/>
                <w:lang w:val="en-US"/>
              </w:rPr>
            </w:pPr>
            <w:r w:rsidRPr="00EB198A">
              <w:rPr>
                <w:rFonts w:ascii="Palatino Linotype" w:hAnsi="Palatino Linotype" w:cs="Arial"/>
                <w:b/>
                <w:bCs/>
                <w:color w:val="000000" w:themeColor="text1"/>
                <w:sz w:val="22"/>
                <w:szCs w:val="22"/>
              </w:rPr>
              <w:t xml:space="preserve">02753/INFOEM/IP/RR/2024 </w:t>
            </w:r>
          </w:p>
        </w:tc>
      </w:tr>
      <w:tr w:rsidR="000A15EF" w:rsidRPr="00EB198A" w:rsidTr="00724498">
        <w:tc>
          <w:tcPr>
            <w:tcW w:w="8777" w:type="dxa"/>
          </w:tcPr>
          <w:p w:rsidR="000A15EF" w:rsidRPr="00EB198A" w:rsidRDefault="000A15EF" w:rsidP="00724498">
            <w:pPr>
              <w:jc w:val="both"/>
              <w:rPr>
                <w:rFonts w:ascii="Palatino Linotype" w:hAnsi="Palatino Linotype"/>
                <w:b/>
                <w:bCs/>
                <w:color w:val="000000" w:themeColor="text1"/>
                <w:sz w:val="22"/>
                <w:szCs w:val="22"/>
              </w:rPr>
            </w:pPr>
          </w:p>
          <w:p w:rsidR="000A15EF" w:rsidRPr="00EB198A" w:rsidRDefault="00B16DAD" w:rsidP="009A0F91">
            <w:pPr>
              <w:pStyle w:val="Prrafodelista"/>
              <w:tabs>
                <w:tab w:val="left" w:pos="426"/>
                <w:tab w:val="left" w:pos="567"/>
              </w:tabs>
              <w:ind w:left="0" w:right="-2"/>
              <w:jc w:val="both"/>
              <w:rPr>
                <w:rFonts w:ascii="Palatino Linotype" w:hAnsi="Palatino Linotype"/>
                <w:i/>
                <w:sz w:val="22"/>
                <w:szCs w:val="22"/>
              </w:rPr>
            </w:pPr>
            <w:hyperlink r:id="rId13" w:history="1">
              <w:r w:rsidR="000A15EF" w:rsidRPr="00EB198A">
                <w:rPr>
                  <w:rStyle w:val="Hipervnculo"/>
                  <w:rFonts w:ascii="Palatino Linotype" w:eastAsiaTheme="majorEastAsia" w:hAnsi="Palatino Linotype" w:cs="Arial"/>
                  <w:b/>
                  <w:bCs/>
                  <w:color w:val="auto"/>
                  <w:sz w:val="22"/>
                  <w:szCs w:val="22"/>
                  <w:u w:val="none"/>
                </w:rPr>
                <w:t>Transparencia .</w:t>
              </w:r>
              <w:proofErr w:type="spellStart"/>
              <w:r w:rsidR="000A15EF" w:rsidRPr="00EB198A">
                <w:rPr>
                  <w:rStyle w:val="Hipervnculo"/>
                  <w:rFonts w:ascii="Palatino Linotype" w:eastAsiaTheme="majorEastAsia" w:hAnsi="Palatino Linotype" w:cs="Arial"/>
                  <w:b/>
                  <w:bCs/>
                  <w:color w:val="auto"/>
                  <w:sz w:val="22"/>
                  <w:szCs w:val="22"/>
                  <w:u w:val="none"/>
                </w:rPr>
                <w:t>pdf</w:t>
              </w:r>
              <w:proofErr w:type="spellEnd"/>
            </w:hyperlink>
            <w:r w:rsidR="000A15EF" w:rsidRPr="00EB198A">
              <w:rPr>
                <w:rFonts w:ascii="Palatino Linotype" w:hAnsi="Palatino Linotype"/>
                <w:iCs/>
                <w:sz w:val="22"/>
                <w:szCs w:val="22"/>
              </w:rPr>
              <w:t xml:space="preserve">: </w:t>
            </w:r>
            <w:r w:rsidR="000A15EF" w:rsidRPr="00EB198A">
              <w:rPr>
                <w:rFonts w:ascii="Palatino Linotype" w:hAnsi="Palatino Linotype"/>
                <w:i/>
                <w:sz w:val="22"/>
                <w:szCs w:val="22"/>
              </w:rPr>
              <w:t xml:space="preserve">“La </w:t>
            </w:r>
            <w:proofErr w:type="spellStart"/>
            <w:r w:rsidR="000A15EF" w:rsidRPr="00EB198A">
              <w:rPr>
                <w:rFonts w:ascii="Palatino Linotype" w:hAnsi="Palatino Linotype"/>
                <w:i/>
                <w:sz w:val="22"/>
                <w:szCs w:val="22"/>
              </w:rPr>
              <w:t>informacion</w:t>
            </w:r>
            <w:proofErr w:type="spellEnd"/>
            <w:r w:rsidR="000A15EF" w:rsidRPr="00EB198A">
              <w:rPr>
                <w:rFonts w:ascii="Palatino Linotype" w:hAnsi="Palatino Linotype"/>
                <w:i/>
                <w:sz w:val="22"/>
                <w:szCs w:val="22"/>
              </w:rPr>
              <w:t xml:space="preserve"> enviada </w:t>
            </w:r>
            <w:proofErr w:type="spellStart"/>
            <w:r w:rsidR="000A15EF" w:rsidRPr="00EB198A">
              <w:rPr>
                <w:rFonts w:ascii="Palatino Linotype" w:hAnsi="Palatino Linotype"/>
                <w:i/>
                <w:sz w:val="22"/>
                <w:szCs w:val="22"/>
              </w:rPr>
              <w:t>unicamente</w:t>
            </w:r>
            <w:proofErr w:type="spellEnd"/>
            <w:r w:rsidR="000A15EF" w:rsidRPr="00EB198A">
              <w:rPr>
                <w:rFonts w:ascii="Palatino Linotype" w:hAnsi="Palatino Linotype"/>
                <w:i/>
                <w:sz w:val="22"/>
                <w:szCs w:val="22"/>
              </w:rPr>
              <w:t xml:space="preserve"> corresponde a la </w:t>
            </w:r>
            <w:proofErr w:type="spellStart"/>
            <w:r w:rsidR="000A15EF" w:rsidRPr="00EB198A">
              <w:rPr>
                <w:rFonts w:ascii="Palatino Linotype" w:hAnsi="Palatino Linotype"/>
                <w:i/>
                <w:sz w:val="22"/>
                <w:szCs w:val="22"/>
              </w:rPr>
              <w:t>Subscretaria</w:t>
            </w:r>
            <w:proofErr w:type="spellEnd"/>
            <w:r w:rsidR="000A15EF" w:rsidRPr="00EB198A">
              <w:rPr>
                <w:rFonts w:ascii="Palatino Linotype" w:hAnsi="Palatino Linotype"/>
                <w:i/>
                <w:sz w:val="22"/>
                <w:szCs w:val="22"/>
              </w:rPr>
              <w:t xml:space="preserve"> de </w:t>
            </w:r>
            <w:proofErr w:type="spellStart"/>
            <w:r w:rsidR="000A15EF" w:rsidRPr="00EB198A">
              <w:rPr>
                <w:rFonts w:ascii="Palatino Linotype" w:hAnsi="Palatino Linotype"/>
                <w:i/>
                <w:sz w:val="22"/>
                <w:szCs w:val="22"/>
              </w:rPr>
              <w:t>planeacion</w:t>
            </w:r>
            <w:proofErr w:type="spellEnd"/>
            <w:r w:rsidR="000A15EF" w:rsidRPr="00EB198A">
              <w:rPr>
                <w:rFonts w:ascii="Palatino Linotype" w:hAnsi="Palatino Linotype"/>
                <w:i/>
                <w:sz w:val="22"/>
                <w:szCs w:val="22"/>
              </w:rPr>
              <w:t xml:space="preserve"> y presupuesto como unidad administrativa y sus unidades staff, no viene la de las </w:t>
            </w:r>
            <w:proofErr w:type="spellStart"/>
            <w:r w:rsidR="000A15EF" w:rsidRPr="00EB198A">
              <w:rPr>
                <w:rFonts w:ascii="Palatino Linotype" w:hAnsi="Palatino Linotype"/>
                <w:i/>
                <w:sz w:val="22"/>
                <w:szCs w:val="22"/>
              </w:rPr>
              <w:t>demas</w:t>
            </w:r>
            <w:proofErr w:type="spellEnd"/>
            <w:r w:rsidR="000A15EF" w:rsidRPr="00EB198A">
              <w:rPr>
                <w:rFonts w:ascii="Palatino Linotype" w:hAnsi="Palatino Linotype"/>
                <w:i/>
                <w:sz w:val="22"/>
                <w:szCs w:val="22"/>
              </w:rPr>
              <w:t xml:space="preserve"> </w:t>
            </w:r>
            <w:proofErr w:type="spellStart"/>
            <w:r w:rsidR="000A15EF" w:rsidRPr="00EB198A">
              <w:rPr>
                <w:rFonts w:ascii="Palatino Linotype" w:hAnsi="Palatino Linotype"/>
                <w:i/>
                <w:sz w:val="22"/>
                <w:szCs w:val="22"/>
              </w:rPr>
              <w:t>areas</w:t>
            </w:r>
            <w:proofErr w:type="spellEnd"/>
            <w:r w:rsidR="000A15EF" w:rsidRPr="00EB198A">
              <w:rPr>
                <w:rFonts w:ascii="Palatino Linotype" w:hAnsi="Palatino Linotype"/>
                <w:i/>
                <w:sz w:val="22"/>
                <w:szCs w:val="22"/>
              </w:rPr>
              <w:t xml:space="preserve"> que la conforman. Y la poca </w:t>
            </w:r>
            <w:proofErr w:type="spellStart"/>
            <w:r w:rsidR="000A15EF" w:rsidRPr="00EB198A">
              <w:rPr>
                <w:rFonts w:ascii="Palatino Linotype" w:hAnsi="Palatino Linotype"/>
                <w:i/>
                <w:sz w:val="22"/>
                <w:szCs w:val="22"/>
              </w:rPr>
              <w:t>informacion</w:t>
            </w:r>
            <w:proofErr w:type="spellEnd"/>
            <w:r w:rsidR="000A15EF" w:rsidRPr="00EB198A">
              <w:rPr>
                <w:rFonts w:ascii="Palatino Linotype" w:hAnsi="Palatino Linotype"/>
                <w:i/>
                <w:sz w:val="22"/>
                <w:szCs w:val="22"/>
              </w:rPr>
              <w:t xml:space="preserve"> de otras </w:t>
            </w:r>
            <w:proofErr w:type="spellStart"/>
            <w:r w:rsidR="000A15EF" w:rsidRPr="00EB198A">
              <w:rPr>
                <w:rFonts w:ascii="Palatino Linotype" w:hAnsi="Palatino Linotype"/>
                <w:i/>
                <w:sz w:val="22"/>
                <w:szCs w:val="22"/>
              </w:rPr>
              <w:t>areas</w:t>
            </w:r>
            <w:proofErr w:type="spellEnd"/>
            <w:r w:rsidR="000A15EF" w:rsidRPr="00EB198A">
              <w:rPr>
                <w:rFonts w:ascii="Palatino Linotype" w:hAnsi="Palatino Linotype"/>
                <w:i/>
                <w:sz w:val="22"/>
                <w:szCs w:val="22"/>
              </w:rPr>
              <w:t xml:space="preserve"> (</w:t>
            </w:r>
            <w:proofErr w:type="spellStart"/>
            <w:r w:rsidR="000A15EF" w:rsidRPr="00EB198A">
              <w:rPr>
                <w:rFonts w:ascii="Palatino Linotype" w:hAnsi="Palatino Linotype"/>
                <w:i/>
                <w:sz w:val="22"/>
                <w:szCs w:val="22"/>
              </w:rPr>
              <w:t>inversion</w:t>
            </w:r>
            <w:proofErr w:type="spellEnd"/>
            <w:r w:rsidR="000A15EF" w:rsidRPr="00EB198A">
              <w:rPr>
                <w:rFonts w:ascii="Palatino Linotype" w:hAnsi="Palatino Linotype"/>
                <w:i/>
                <w:sz w:val="22"/>
                <w:szCs w:val="22"/>
              </w:rPr>
              <w:t xml:space="preserve"> y desempeño institucional) que viene no es completa, por lo cual existe incongruencia e inconsistencia en la respuesta. Falta la </w:t>
            </w:r>
            <w:proofErr w:type="spellStart"/>
            <w:r w:rsidR="000A15EF" w:rsidRPr="00EB198A">
              <w:rPr>
                <w:rFonts w:ascii="Palatino Linotype" w:hAnsi="Palatino Linotype"/>
                <w:i/>
                <w:sz w:val="22"/>
                <w:szCs w:val="22"/>
              </w:rPr>
              <w:t>informacion</w:t>
            </w:r>
            <w:proofErr w:type="spellEnd"/>
            <w:r w:rsidR="000A15EF" w:rsidRPr="00EB198A">
              <w:rPr>
                <w:rFonts w:ascii="Palatino Linotype" w:hAnsi="Palatino Linotype"/>
                <w:i/>
                <w:sz w:val="22"/>
                <w:szCs w:val="22"/>
              </w:rPr>
              <w:t xml:space="preserve"> de la </w:t>
            </w:r>
            <w:proofErr w:type="spellStart"/>
            <w:r w:rsidR="000A15EF" w:rsidRPr="00EB198A">
              <w:rPr>
                <w:rFonts w:ascii="Palatino Linotype" w:hAnsi="Palatino Linotype"/>
                <w:i/>
                <w:sz w:val="22"/>
                <w:szCs w:val="22"/>
              </w:rPr>
              <w:t>direccion</w:t>
            </w:r>
            <w:proofErr w:type="spellEnd"/>
            <w:r w:rsidR="000A15EF" w:rsidRPr="00EB198A">
              <w:rPr>
                <w:rFonts w:ascii="Palatino Linotype" w:hAnsi="Palatino Linotype"/>
                <w:i/>
                <w:sz w:val="22"/>
                <w:szCs w:val="22"/>
              </w:rPr>
              <w:t xml:space="preserve"> general de </w:t>
            </w:r>
            <w:proofErr w:type="spellStart"/>
            <w:r w:rsidR="000A15EF" w:rsidRPr="00EB198A">
              <w:rPr>
                <w:rFonts w:ascii="Palatino Linotype" w:hAnsi="Palatino Linotype"/>
                <w:i/>
                <w:sz w:val="22"/>
                <w:szCs w:val="22"/>
              </w:rPr>
              <w:t>planeacion</w:t>
            </w:r>
            <w:proofErr w:type="spellEnd"/>
            <w:r w:rsidR="000A15EF" w:rsidRPr="00EB198A">
              <w:rPr>
                <w:rFonts w:ascii="Palatino Linotype" w:hAnsi="Palatino Linotype"/>
                <w:i/>
                <w:sz w:val="22"/>
                <w:szCs w:val="22"/>
              </w:rPr>
              <w:t xml:space="preserve"> y gasto </w:t>
            </w:r>
            <w:proofErr w:type="spellStart"/>
            <w:r w:rsidR="000A15EF" w:rsidRPr="00EB198A">
              <w:rPr>
                <w:rFonts w:ascii="Palatino Linotype" w:hAnsi="Palatino Linotype"/>
                <w:i/>
                <w:sz w:val="22"/>
                <w:szCs w:val="22"/>
              </w:rPr>
              <w:t>publico</w:t>
            </w:r>
            <w:proofErr w:type="spellEnd"/>
            <w:r w:rsidR="000A15EF" w:rsidRPr="00EB198A">
              <w:rPr>
                <w:rFonts w:ascii="Palatino Linotype" w:hAnsi="Palatino Linotype"/>
                <w:i/>
                <w:sz w:val="22"/>
                <w:szCs w:val="22"/>
              </w:rPr>
              <w:t xml:space="preserve">, </w:t>
            </w:r>
            <w:proofErr w:type="spellStart"/>
            <w:r w:rsidR="000A15EF" w:rsidRPr="00EB198A">
              <w:rPr>
                <w:rFonts w:ascii="Palatino Linotype" w:hAnsi="Palatino Linotype"/>
                <w:i/>
                <w:sz w:val="22"/>
                <w:szCs w:val="22"/>
              </w:rPr>
              <w:t>direccion</w:t>
            </w:r>
            <w:proofErr w:type="spellEnd"/>
            <w:r w:rsidR="000A15EF" w:rsidRPr="00EB198A">
              <w:rPr>
                <w:rFonts w:ascii="Palatino Linotype" w:hAnsi="Palatino Linotype"/>
                <w:i/>
                <w:sz w:val="22"/>
                <w:szCs w:val="22"/>
              </w:rPr>
              <w:t xml:space="preserve"> general de </w:t>
            </w:r>
            <w:proofErr w:type="spellStart"/>
            <w:r w:rsidR="000A15EF" w:rsidRPr="00EB198A">
              <w:rPr>
                <w:rFonts w:ascii="Palatino Linotype" w:hAnsi="Palatino Linotype"/>
                <w:i/>
                <w:sz w:val="22"/>
                <w:szCs w:val="22"/>
              </w:rPr>
              <w:t>inversion</w:t>
            </w:r>
            <w:proofErr w:type="spellEnd"/>
            <w:r w:rsidR="000A15EF" w:rsidRPr="00EB198A">
              <w:rPr>
                <w:rFonts w:ascii="Palatino Linotype" w:hAnsi="Palatino Linotype"/>
                <w:i/>
                <w:sz w:val="22"/>
                <w:szCs w:val="22"/>
              </w:rPr>
              <w:t xml:space="preserve">, </w:t>
            </w:r>
            <w:proofErr w:type="spellStart"/>
            <w:r w:rsidR="000A15EF" w:rsidRPr="00EB198A">
              <w:rPr>
                <w:rFonts w:ascii="Palatino Linotype" w:hAnsi="Palatino Linotype"/>
                <w:i/>
                <w:sz w:val="22"/>
                <w:szCs w:val="22"/>
              </w:rPr>
              <w:t>contaduria</w:t>
            </w:r>
            <w:proofErr w:type="spellEnd"/>
            <w:r w:rsidR="000A15EF" w:rsidRPr="00EB198A">
              <w:rPr>
                <w:rFonts w:ascii="Palatino Linotype" w:hAnsi="Palatino Linotype"/>
                <w:i/>
                <w:sz w:val="22"/>
                <w:szCs w:val="22"/>
              </w:rPr>
              <w:t xml:space="preserve"> general gubernamental, </w:t>
            </w:r>
            <w:proofErr w:type="spellStart"/>
            <w:r w:rsidR="000A15EF" w:rsidRPr="00EB198A">
              <w:rPr>
                <w:rFonts w:ascii="Palatino Linotype" w:hAnsi="Palatino Linotype"/>
                <w:i/>
                <w:sz w:val="22"/>
                <w:szCs w:val="22"/>
              </w:rPr>
              <w:t>direccion</w:t>
            </w:r>
            <w:proofErr w:type="spellEnd"/>
            <w:r w:rsidR="000A15EF" w:rsidRPr="00EB198A">
              <w:rPr>
                <w:rFonts w:ascii="Palatino Linotype" w:hAnsi="Palatino Linotype"/>
                <w:i/>
                <w:sz w:val="22"/>
                <w:szCs w:val="22"/>
              </w:rPr>
              <w:t xml:space="preserve"> general de </w:t>
            </w:r>
            <w:proofErr w:type="spellStart"/>
            <w:r w:rsidR="000A15EF" w:rsidRPr="00EB198A">
              <w:rPr>
                <w:rFonts w:ascii="Palatino Linotype" w:hAnsi="Palatino Linotype"/>
                <w:i/>
                <w:sz w:val="22"/>
                <w:szCs w:val="22"/>
              </w:rPr>
              <w:t>evaluacion</w:t>
            </w:r>
            <w:proofErr w:type="spellEnd"/>
            <w:r w:rsidR="000A15EF" w:rsidRPr="00EB198A">
              <w:rPr>
                <w:rFonts w:ascii="Palatino Linotype" w:hAnsi="Palatino Linotype"/>
                <w:i/>
                <w:sz w:val="22"/>
                <w:szCs w:val="22"/>
              </w:rPr>
              <w:t xml:space="preserve"> del desempeño institucional, la </w:t>
            </w:r>
            <w:proofErr w:type="spellStart"/>
            <w:r w:rsidR="000A15EF" w:rsidRPr="00EB198A">
              <w:rPr>
                <w:rFonts w:ascii="Palatino Linotype" w:hAnsi="Palatino Linotype"/>
                <w:i/>
                <w:sz w:val="22"/>
                <w:szCs w:val="22"/>
              </w:rPr>
              <w:t>delegacion</w:t>
            </w:r>
            <w:proofErr w:type="spellEnd"/>
            <w:r w:rsidR="000A15EF" w:rsidRPr="00EB198A">
              <w:rPr>
                <w:rFonts w:ascii="Palatino Linotype" w:hAnsi="Palatino Linotype"/>
                <w:i/>
                <w:sz w:val="22"/>
                <w:szCs w:val="22"/>
              </w:rPr>
              <w:t xml:space="preserve"> administrativa (no está todos los vehículos operativos), y de TODAS las unidades que integran la subsecretaria, incluyendo </w:t>
            </w:r>
            <w:proofErr w:type="spellStart"/>
            <w:r w:rsidR="000A15EF" w:rsidRPr="00EB198A">
              <w:rPr>
                <w:rFonts w:ascii="Palatino Linotype" w:hAnsi="Palatino Linotype"/>
                <w:i/>
                <w:sz w:val="22"/>
                <w:szCs w:val="22"/>
              </w:rPr>
              <w:t>vehiculos</w:t>
            </w:r>
            <w:proofErr w:type="spellEnd"/>
            <w:r w:rsidR="000A15EF" w:rsidRPr="00EB198A">
              <w:rPr>
                <w:rFonts w:ascii="Palatino Linotype" w:hAnsi="Palatino Linotype"/>
                <w:i/>
                <w:sz w:val="22"/>
                <w:szCs w:val="22"/>
              </w:rPr>
              <w:t xml:space="preserve"> de </w:t>
            </w:r>
            <w:proofErr w:type="spellStart"/>
            <w:r w:rsidR="000A15EF" w:rsidRPr="00EB198A">
              <w:rPr>
                <w:rFonts w:ascii="Palatino Linotype" w:hAnsi="Palatino Linotype"/>
                <w:i/>
                <w:sz w:val="22"/>
                <w:szCs w:val="22"/>
              </w:rPr>
              <w:t>asignacion</w:t>
            </w:r>
            <w:proofErr w:type="spellEnd"/>
            <w:r w:rsidR="000A15EF" w:rsidRPr="00EB198A">
              <w:rPr>
                <w:rFonts w:ascii="Palatino Linotype" w:hAnsi="Palatino Linotype"/>
                <w:i/>
                <w:sz w:val="22"/>
                <w:szCs w:val="22"/>
              </w:rPr>
              <w:t xml:space="preserve"> directa y operativos.” (Sic)</w:t>
            </w:r>
          </w:p>
          <w:p w:rsidR="000A15EF" w:rsidRPr="00EB198A" w:rsidRDefault="000A15EF" w:rsidP="000A15EF">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tc>
      </w:tr>
      <w:tr w:rsidR="000A15EF" w:rsidRPr="00EB198A" w:rsidTr="00724498">
        <w:tc>
          <w:tcPr>
            <w:tcW w:w="8777" w:type="dxa"/>
            <w:shd w:val="clear" w:color="auto" w:fill="D9D9D9" w:themeFill="background1" w:themeFillShade="D9"/>
          </w:tcPr>
          <w:p w:rsidR="000A15EF" w:rsidRPr="00EB198A" w:rsidRDefault="000A15EF" w:rsidP="00724498">
            <w:pPr>
              <w:rPr>
                <w:rFonts w:ascii="Palatino Linotype" w:eastAsia="Calibri" w:hAnsi="Palatino Linotype" w:cs="Arial"/>
                <w:b/>
                <w:bCs/>
                <w:color w:val="000000" w:themeColor="text1"/>
                <w:sz w:val="22"/>
                <w:szCs w:val="22"/>
                <w:lang w:val="en-US"/>
              </w:rPr>
            </w:pPr>
            <w:r w:rsidRPr="00EB198A">
              <w:rPr>
                <w:rFonts w:ascii="Palatino Linotype" w:hAnsi="Palatino Linotype" w:cs="Arial"/>
                <w:b/>
                <w:bCs/>
                <w:color w:val="000000" w:themeColor="text1"/>
                <w:sz w:val="22"/>
                <w:szCs w:val="22"/>
              </w:rPr>
              <w:lastRenderedPageBreak/>
              <w:t>02938/INFOEM/IP/RR/2024</w:t>
            </w:r>
          </w:p>
        </w:tc>
      </w:tr>
      <w:tr w:rsidR="000A15EF" w:rsidRPr="00EB198A" w:rsidTr="00724498">
        <w:tc>
          <w:tcPr>
            <w:tcW w:w="8777" w:type="dxa"/>
          </w:tcPr>
          <w:p w:rsidR="000A15EF" w:rsidRPr="00EB198A" w:rsidRDefault="000A15EF" w:rsidP="00724498">
            <w:pPr>
              <w:jc w:val="both"/>
              <w:rPr>
                <w:rFonts w:ascii="Palatino Linotype" w:hAnsi="Palatino Linotype"/>
                <w:b/>
                <w:bCs/>
                <w:color w:val="000000" w:themeColor="text1"/>
                <w:sz w:val="22"/>
                <w:szCs w:val="22"/>
              </w:rPr>
            </w:pPr>
          </w:p>
          <w:p w:rsidR="009A0F91" w:rsidRPr="00EB198A" w:rsidRDefault="00B16DAD" w:rsidP="009A0F91">
            <w:pPr>
              <w:jc w:val="both"/>
              <w:rPr>
                <w:rFonts w:ascii="Palatino Linotype" w:hAnsi="Palatino Linotype"/>
                <w:b/>
                <w:sz w:val="22"/>
                <w:szCs w:val="22"/>
              </w:rPr>
            </w:pPr>
            <w:hyperlink r:id="rId14" w:history="1">
              <w:r w:rsidR="000A15EF" w:rsidRPr="00EB198A">
                <w:rPr>
                  <w:rStyle w:val="Hipervnculo"/>
                  <w:rFonts w:ascii="Palatino Linotype" w:eastAsiaTheme="majorEastAsia" w:hAnsi="Palatino Linotype" w:cs="Arial"/>
                  <w:b/>
                  <w:bCs/>
                  <w:color w:val="auto"/>
                  <w:sz w:val="22"/>
                  <w:szCs w:val="22"/>
                  <w:u w:val="none"/>
                </w:rPr>
                <w:t>Justificacion.pdf</w:t>
              </w:r>
            </w:hyperlink>
            <w:r w:rsidR="000A15EF" w:rsidRPr="00EB198A">
              <w:rPr>
                <w:rFonts w:ascii="Palatino Linotype" w:hAnsi="Palatino Linotype"/>
                <w:b/>
                <w:sz w:val="22"/>
                <w:szCs w:val="22"/>
              </w:rPr>
              <w:t>:</w:t>
            </w:r>
            <w:r w:rsidR="009A0F91" w:rsidRPr="00EB198A">
              <w:rPr>
                <w:rFonts w:ascii="Palatino Linotype" w:hAnsi="Palatino Linotype"/>
                <w:b/>
                <w:sz w:val="22"/>
                <w:szCs w:val="22"/>
              </w:rPr>
              <w:t xml:space="preserve"> </w:t>
            </w:r>
            <w:r w:rsidR="009A0F91" w:rsidRPr="00EB198A">
              <w:rPr>
                <w:rFonts w:ascii="Palatino Linotype" w:hAnsi="Palatino Linotype"/>
                <w:i/>
                <w:sz w:val="22"/>
                <w:szCs w:val="22"/>
              </w:rPr>
              <w:t xml:space="preserve">“La respuesta no incluye la información solicitada y se deslinda de responsabilidades que sí ejecuta. De acuerdo al Reglamento Interior de la secretaría de finanzas, Publicado en Gaceta el 20 de diciembre de 2023 Capítulo I De la Persona Titular de la Secretaría Artículo 7. Son atribuciones de la persona titular de la Secretaría: VII. Autorizar y verificar la suficiencia presupuestal para la celebración de contratos de obra pública, de adquisiciones de bienes o contratación de servicios, para programas que rebasen el año presupuestal; Artículo 21. Corresponde a la Subsecretaría de Planeación y Presupuesto: I. Planear, dirigir, coordinar, controlar y evaluar la elaboración de planes, programas y el presupuesto de egresos; II. Proponer a la persona titular de la Secretaría: a. La política presupuestal para el manejo del gasto público, y b. Los catálogos y los lineamientos que servirán de base para la formulación del anteproyecto de presupuesto de egresos; III. Presentar a la persona titular de la Secretaría estudios, informes y reportes sobre el comportamiento del gasto público estatal; IV. Vigilar el cumplimiento de las políticas y medidas de racionalidad, austeridad y disciplina, que se hayan determinado para el ejercicio del presupuesto y ejecución de programas; V. Presentar a la persona titular de la Secretaría la evaluación del ejercicio del gasto público, para coadyuvar al desarrollo regional y sectorial del Estado; VI. Planear y definir los métodos y procedimientos a los cuales deberán ajustarse las adecuaciones presupuestarias; VII. Autorizar el ejercicio del gasto y las solicitudes de adecuaciones presupuestarias correspondientes, excepto las ampliaciones presupuestales líquidas, informando oportunamente a la persona titular de la Secretaría; VIII. Realizar las adecuaciones presupuestarias que se deriven de recursos adicionales otorgados durante el ejercicio por transferencia de recursos federales, distintos a los presupuestados; XXI. Coordinar la elaboración del informe de avance trimestral de los programas presupuestarios y el informe anual de cumplimiento del Plan de Desarrollo del Estado de México; Artículo 23. Corresponde a la </w:t>
            </w:r>
            <w:r w:rsidR="009A0F91" w:rsidRPr="00EB198A">
              <w:rPr>
                <w:rFonts w:ascii="Palatino Linotype" w:hAnsi="Palatino Linotype"/>
                <w:i/>
                <w:sz w:val="22"/>
                <w:szCs w:val="22"/>
              </w:rPr>
              <w:lastRenderedPageBreak/>
              <w:t xml:space="preserve">Dirección General de Planeación y Gasto Público: I. Proponer, en coordinación con la Contaduría General Gubernamental, la Dirección General de Inversión, la Dirección General de Evaluación del Desempeño Institucional, cuando corresponda, normas, lineamientos y metodologías para la planeación, </w:t>
            </w:r>
            <w:proofErr w:type="spellStart"/>
            <w:r w:rsidR="009A0F91" w:rsidRPr="00EB198A">
              <w:rPr>
                <w:rFonts w:ascii="Palatino Linotype" w:hAnsi="Palatino Linotype"/>
                <w:i/>
                <w:sz w:val="22"/>
                <w:szCs w:val="22"/>
              </w:rPr>
              <w:t>presupuestación</w:t>
            </w:r>
            <w:proofErr w:type="spellEnd"/>
            <w:r w:rsidR="009A0F91" w:rsidRPr="00EB198A">
              <w:rPr>
                <w:rFonts w:ascii="Palatino Linotype" w:hAnsi="Palatino Linotype"/>
                <w:i/>
                <w:sz w:val="22"/>
                <w:szCs w:val="22"/>
              </w:rPr>
              <w:t xml:space="preserve">, ejercicio y control del gasto público del Gobierno del Estado de México; III. Proponer los techos presupuestales y comunicar el monto presupuestal en materia de gasto corriente para el siguiente ejercicio fiscal, así como las normas y políticas presupuestales y económicas para la formulación de los anteproyectos de presupuesto de egresos de los Entes Públicos, de acuerdo con su naturaleza jurídica y según corresponda; IV. Revisar y validar los anteproyectos de presupuesto con base en los lineamientos establecidos en la materia y en los techos presupuestarios comunicados, para integrar el Proyecto de Presupuesto de Egresos del Gobierno del Estado; VI. Llevar el seguimiento del ejercicio de recursos presupuestarios en materia de gasto corriente, aprobados a los Entes Públicos, de acuerdo con su naturaleza jurídica y según corresponda, informando periódicamente a las personas titulares de la Secretaría y de la Subsecretaría de Planeación y Presupuesto; VII. Aprobar el calendario presupuestal, así como las modificaciones realizadas por los Entes Públicos, de acuerdo con su naturaleza jurídica y según corresponda; VIII. Establecer, actualizar y crear procedimientos para el control y seguimiento del gasto público en materia de gasto corriente, conforme al origen de los recursos; IX. Revisar y validar la liberación del gasto público de los Entes Públicos, de acuerdo con su naturaleza jurídica y según corresponda, cuando se trate de recursos estatales en materia de gasto corriente; X. Presentar informes a la persona titular de la Subsecretaría de Planeación y Presupuesto de los avances presupuestarios del gasto público; XI. Analizar, proponer y someter a autorización las solicitudes de adecuaciones presupuestarias que presenten los Entes Públicos, de acuerdo con su naturaleza jurídica y según corresponda; Artículo 25. Corresponde a la Dirección General de Inversión: III. Verificar que los programas y proyectos de inversión de los Entes Públicos, de acuerdo con su naturaleza jurídica y según corresponda, estén inscritos en el Banco de Programas y Proyectos de la Subsecretaría de Planeación y Presupuesto, a fin de valorar su inclusión en el Presupuesto de Egresos del Gobierno del Estado, vigilando su congruencia con el Plan de Desarrollo del Estado de México y con los planes y programas que de éste se deriven; IX. Llevar el seguimiento del cumplimiento del ejercicio de los recursos presupuestarios aprobados en materia de gasto de inversión a los Entes Públicos, de acuerdo con su naturaleza jurídica y según corresponda, informando periódicamente a la persona titular de la Secretaría y a la persona titular de la Subsecretaría de Planeación y Presupuesto; XII. Proponer los techos presupuestarios en materia de gasto de inversión para cada ejercicio fiscal, así como las normas y políticas presupuestales y económicas para la formulación del anteproyecto de presupuesto de egresos de los Entes Públicos, de acuerdo con su naturaleza jurídica y según corresponda; Artículo 26. Corresponde a la Dirección General de Evaluación del Desempeño Institucional: III. Establecer </w:t>
            </w:r>
            <w:r w:rsidR="009A0F91" w:rsidRPr="00EB198A">
              <w:rPr>
                <w:rFonts w:ascii="Palatino Linotype" w:hAnsi="Palatino Linotype"/>
                <w:i/>
                <w:sz w:val="22"/>
                <w:szCs w:val="22"/>
              </w:rPr>
              <w:lastRenderedPageBreak/>
              <w:t xml:space="preserve">mecanismos de coordinación y colaboración en materia de monitoreo, seguimiento y evaluación del desempeño de los programas presupuestarios con la participación de los Entes Públicos, de acuerdo con su naturaleza jurídica y según corresponda; V. Coordinar el análisis y la aplicación programáticos de las adecuaciones presupuestales al Programa Anual del Presupuesto de Egresos del Gobierno del Estado de México, conjuntamente con las unidades administrativas correspondientes; VI. Elaborar el Programa Anual de Evaluación de los programas presupuestarios del Gobierno del Estado de México para el ejercicio fiscal correspondiente y someterlo a la aprobación de la persona titular de la Subsecretaría de Planeación y Presupuesto; XVIII. Verificar que el avance en la ejecución de los programas presupuestarios sea congruente con el Plan de Desarrollo del Estado de México y con los programas que de él se deriven, y que su ejecución en el ejercicio del presupuesto se realice de conformidad con la normativa correspondiente; Así mismo, en </w:t>
            </w:r>
            <w:proofErr w:type="spellStart"/>
            <w:r w:rsidR="009A0F91" w:rsidRPr="00EB198A">
              <w:rPr>
                <w:rFonts w:ascii="Palatino Linotype" w:hAnsi="Palatino Linotype"/>
                <w:i/>
                <w:sz w:val="22"/>
                <w:szCs w:val="22"/>
              </w:rPr>
              <w:t>síntonia</w:t>
            </w:r>
            <w:proofErr w:type="spellEnd"/>
            <w:r w:rsidR="009A0F91" w:rsidRPr="00EB198A">
              <w:rPr>
                <w:rFonts w:ascii="Palatino Linotype" w:hAnsi="Palatino Linotype"/>
                <w:i/>
                <w:sz w:val="22"/>
                <w:szCs w:val="22"/>
              </w:rPr>
              <w:t xml:space="preserve"> con el Manual general de organización vigente publicado en gaceta el 13 de septiembre de 2023: 20700000000000L SECRETARÍA DE FINANZAS OBJETIVO: Administrar la hacienda pública estatal, los recursos humanos y materiales del Poder Ejecutivo del Estado, así como otorgar el apoyo administrativo a sus dependencias y unidades administrativas. FUNCIONES: - Establecer las políticas en materia de recaudación y gasto para la elaboración del anteproyecto de la Ley de Ingresos y del Presupuesto de Egresos del Gobierno del Estado de México que debe presentar anualmente a la o al titular del Ejecutivo Estatal. 20704000000000L SUBSECRETARÍA DE PLANEACIÓN Y PRESUPUESTO OBJETIVO: Planear, dirigir y coordinar la elaboración e implantación de planes, programas y el presupuesto de egresos, así como autorizar el ejercicio de las finanzas públicas estatales que coadyuven al desarrollo regional y sectorial del Estado de México. FUNCIONES: - Coordinar la elaboración de los techos presupuestarios para el anteproyecto del Presupuesto de Egresos del Gobierno del Estado de México, junto con las dependencias, entidades públicas, entes autónomos y Poderes Legislativo y Judicial a través de la Dirección General de Planeación y Gasto Público (</w:t>
            </w:r>
            <w:proofErr w:type="spellStart"/>
            <w:r w:rsidR="009A0F91" w:rsidRPr="00EB198A">
              <w:rPr>
                <w:rFonts w:ascii="Palatino Linotype" w:hAnsi="Palatino Linotype"/>
                <w:i/>
                <w:sz w:val="22"/>
                <w:szCs w:val="22"/>
              </w:rPr>
              <w:t>DGPyGP</w:t>
            </w:r>
            <w:proofErr w:type="spellEnd"/>
            <w:r w:rsidR="009A0F91" w:rsidRPr="00EB198A">
              <w:rPr>
                <w:rFonts w:ascii="Palatino Linotype" w:hAnsi="Palatino Linotype"/>
                <w:i/>
                <w:sz w:val="22"/>
                <w:szCs w:val="22"/>
              </w:rPr>
              <w:t>), la Dirección General de Inversión (DGI), y la Dirección General de Evaluación del Desempeño Institucional (DGEDI). - Someter a consideración de la o del titular de la Secretaría de Finanzas, para su aprobación, el Proyecto de Presupuesto de Egresos del Gobierno del Estado de México. - Autorizar las solicitudes de adecuación presupuestaria que presenten las dependencias, entidades públicas y entes autónomos, que cumplan con el marco jurídico y normativo establecido, asimismo podrá delegar la función a la Dirección General de Planeación y Gasto Público (</w:t>
            </w:r>
            <w:proofErr w:type="spellStart"/>
            <w:r w:rsidR="009A0F91" w:rsidRPr="00EB198A">
              <w:rPr>
                <w:rFonts w:ascii="Palatino Linotype" w:hAnsi="Palatino Linotype"/>
                <w:i/>
                <w:sz w:val="22"/>
                <w:szCs w:val="22"/>
              </w:rPr>
              <w:t>DGPyGP</w:t>
            </w:r>
            <w:proofErr w:type="spellEnd"/>
            <w:r w:rsidR="009A0F91" w:rsidRPr="00EB198A">
              <w:rPr>
                <w:rFonts w:ascii="Palatino Linotype" w:hAnsi="Palatino Linotype"/>
                <w:i/>
                <w:sz w:val="22"/>
                <w:szCs w:val="22"/>
              </w:rPr>
              <w:t xml:space="preserve">) mediante acuerdo anual. - Aprobar la asignación, autorización, liberación y comprobación de los recursos del gasto de inversión de las dependencias, entidades públicas y entes autónomos, cuando se trate de recursos estatales. - Someter a consideración de la o del titular de la Secretaría de Finanzas, para su autorización, las normas, sistemas y procedimientos aplicables al proceso de planeación, programación, </w:t>
            </w:r>
            <w:proofErr w:type="spellStart"/>
            <w:r w:rsidR="009A0F91" w:rsidRPr="00EB198A">
              <w:rPr>
                <w:rFonts w:ascii="Palatino Linotype" w:hAnsi="Palatino Linotype"/>
                <w:i/>
                <w:sz w:val="22"/>
                <w:szCs w:val="22"/>
              </w:rPr>
              <w:t>presupuestación</w:t>
            </w:r>
            <w:proofErr w:type="spellEnd"/>
            <w:r w:rsidR="009A0F91" w:rsidRPr="00EB198A">
              <w:rPr>
                <w:rFonts w:ascii="Palatino Linotype" w:hAnsi="Palatino Linotype"/>
                <w:i/>
                <w:sz w:val="22"/>
                <w:szCs w:val="22"/>
              </w:rPr>
              <w:t xml:space="preserve">, ejercicio, control y evaluación del gasto público. </w:t>
            </w:r>
            <w:r w:rsidR="009A0F91" w:rsidRPr="00EB198A">
              <w:rPr>
                <w:rFonts w:ascii="Palatino Linotype" w:hAnsi="Palatino Linotype"/>
                <w:i/>
                <w:sz w:val="22"/>
                <w:szCs w:val="22"/>
              </w:rPr>
              <w:lastRenderedPageBreak/>
              <w:t xml:space="preserve">20704001000000L DIRECCIÓN GENERAL DE PLANEACIÓN Y GASTO PÚBLICO OBJETIVO: Planear, dirigir y coordinar las actividades inherentes al proceso de planeación, ejercicio y control del presupuesto del gasto público del Gobierno del Estado, así como formular y proponer la normativa que en la materia deberán observar las dependencias, entidades públicas y entes autónomos. FUNCIONES: - Proponer los objetivos de la política presupuestaria, proyectos de normas, sistemas y procedimientos aplicables al proceso de planeación, </w:t>
            </w:r>
            <w:proofErr w:type="spellStart"/>
            <w:r w:rsidR="009A0F91" w:rsidRPr="00EB198A">
              <w:rPr>
                <w:rFonts w:ascii="Palatino Linotype" w:hAnsi="Palatino Linotype"/>
                <w:i/>
                <w:sz w:val="22"/>
                <w:szCs w:val="22"/>
              </w:rPr>
              <w:t>presupuestación</w:t>
            </w:r>
            <w:proofErr w:type="spellEnd"/>
            <w:r w:rsidR="009A0F91" w:rsidRPr="00EB198A">
              <w:rPr>
                <w:rFonts w:ascii="Palatino Linotype" w:hAnsi="Palatino Linotype"/>
                <w:i/>
                <w:sz w:val="22"/>
                <w:szCs w:val="22"/>
              </w:rPr>
              <w:t xml:space="preserve">, ejercicio y control del gasto público del Gobierno del Estado. - Coordinar y vigilar las actividades para la revisión y validación de los anteproyectos de presupuesto de egresos de los Entes Públicos, de acuerdo con su naturaleza jurídica y según corresponda. - Analizar y proponer los ajustes al presupuesto autorizado a las dependencias, entidades públicas y entes autónomos cuando esté plenamente justificado, de acuerdo con la normativa vigente. - Supervisar las solicitudes de adecuaciones presupuestarias que presenten las dependencias, entidades públicas y entes autónomos para su autorización. - Solicitar la información adicional a las dependencias, entidades públicas y entes autónomos, cuando así se requiera, relacionada con el ejercicio del presupuesto de egresos para el análisis correspondiente. 20704003000000L DIRECCIÓN GENERAL DE INVERSIÓN OBJETIVO: Dirigir la planeación, programación, </w:t>
            </w:r>
            <w:proofErr w:type="spellStart"/>
            <w:r w:rsidR="009A0F91" w:rsidRPr="00EB198A">
              <w:rPr>
                <w:rFonts w:ascii="Palatino Linotype" w:hAnsi="Palatino Linotype"/>
                <w:i/>
                <w:sz w:val="22"/>
                <w:szCs w:val="22"/>
              </w:rPr>
              <w:t>presupuestación</w:t>
            </w:r>
            <w:proofErr w:type="spellEnd"/>
            <w:r w:rsidR="009A0F91" w:rsidRPr="00EB198A">
              <w:rPr>
                <w:rFonts w:ascii="Palatino Linotype" w:hAnsi="Palatino Linotype"/>
                <w:i/>
                <w:sz w:val="22"/>
                <w:szCs w:val="22"/>
              </w:rPr>
              <w:t xml:space="preserve">, ejecución y comprobación de los recursos del Programa de Acciones para el Desarrollo (PAD), asignado a las dependencias, organismos, entidades y ayuntamientos, verificando que el ejercicio del gasto se lleve a cabo bajo los principios de objetividad, equidad, austeridad, transparencia, publicidad, selectividad, eficiencia, eficacia, temporalidad y honradez. FUNCIONES: - Emitir normas, lineamientos y metodología para la planeación, </w:t>
            </w:r>
            <w:proofErr w:type="spellStart"/>
            <w:r w:rsidR="009A0F91" w:rsidRPr="00EB198A">
              <w:rPr>
                <w:rFonts w:ascii="Palatino Linotype" w:hAnsi="Palatino Linotype"/>
                <w:i/>
                <w:sz w:val="22"/>
                <w:szCs w:val="22"/>
              </w:rPr>
              <w:t>presupuestación</w:t>
            </w:r>
            <w:proofErr w:type="spellEnd"/>
            <w:r w:rsidR="009A0F91" w:rsidRPr="00EB198A">
              <w:rPr>
                <w:rFonts w:ascii="Palatino Linotype" w:hAnsi="Palatino Linotype"/>
                <w:i/>
                <w:sz w:val="22"/>
                <w:szCs w:val="22"/>
              </w:rPr>
              <w:t xml:space="preserve">, ejercicio y control de los proyectos de inversión. - Supervisar, para su aprobación, la asignación, autorización, liberación y comprobación de los recursos del gasto de inversión de las dependencias, organismos, entidades y ayuntamientos. - Someter a consideración de la Subsecretaría de Planeación y Presupuesto el proyecto de Presupuesto de Egresos del Gobierno del Estado de México en materia de Gasto de Inversión. - Concertar los informes del avance en la asignación, autorización, ejercicio y comprobación de los recursos de los diferentes programas y proyectos de inversión. - Recibir, registrar, analizar, validar y tramitar las solicitudes de asignación, autorización, cancelación, ampliación o traspaso de los recursos de origen estatal, a las dependencias, organismos auxiliares, entidades y ayuntamientos. - Atender, en coordinación con la Dirección General de Evaluación del Desempeño Institucional de la Subsecretaría de Planeación y Presupuesto, las solicitudes de información de transparencia, que así lo requieran. - Llevar a cabo conciliaciones trimestrales del ejercicio, erogación, retenciones y comprobación de los recursos con la Dirección General de Tesorería y la Contaduría General Gubernamental en materia de inversión pública. 20704004000000L DIRECCIÓN GENERAL DE EVALUACIÓN DEL DESEMPEÑO INSTITUCIONAL OBJETIVO: Planear, coordinar, diseñar, dirigir, promover, impulsar y </w:t>
            </w:r>
            <w:r w:rsidR="009A0F91" w:rsidRPr="00EB198A">
              <w:rPr>
                <w:rFonts w:ascii="Palatino Linotype" w:hAnsi="Palatino Linotype"/>
                <w:i/>
                <w:sz w:val="22"/>
                <w:szCs w:val="22"/>
              </w:rPr>
              <w:lastRenderedPageBreak/>
              <w:t>ejecutar las acciones inherentes a la implementación de la Gestión para Resultados (</w:t>
            </w:r>
            <w:proofErr w:type="spellStart"/>
            <w:r w:rsidR="009A0F91" w:rsidRPr="00EB198A">
              <w:rPr>
                <w:rFonts w:ascii="Palatino Linotype" w:hAnsi="Palatino Linotype"/>
                <w:i/>
                <w:sz w:val="22"/>
                <w:szCs w:val="22"/>
              </w:rPr>
              <w:t>GpR</w:t>
            </w:r>
            <w:proofErr w:type="spellEnd"/>
            <w:r w:rsidR="009A0F91" w:rsidRPr="00EB198A">
              <w:rPr>
                <w:rFonts w:ascii="Palatino Linotype" w:hAnsi="Palatino Linotype"/>
                <w:i/>
                <w:sz w:val="22"/>
                <w:szCs w:val="22"/>
              </w:rPr>
              <w:t>), Presupuesto basado en Resultados (</w:t>
            </w:r>
            <w:proofErr w:type="spellStart"/>
            <w:r w:rsidR="009A0F91" w:rsidRPr="00EB198A">
              <w:rPr>
                <w:rFonts w:ascii="Palatino Linotype" w:hAnsi="Palatino Linotype"/>
                <w:i/>
                <w:sz w:val="22"/>
                <w:szCs w:val="22"/>
              </w:rPr>
              <w:t>PbR</w:t>
            </w:r>
            <w:proofErr w:type="spellEnd"/>
            <w:r w:rsidR="009A0F91" w:rsidRPr="00EB198A">
              <w:rPr>
                <w:rFonts w:ascii="Palatino Linotype" w:hAnsi="Palatino Linotype"/>
                <w:i/>
                <w:sz w:val="22"/>
                <w:szCs w:val="22"/>
              </w:rPr>
              <w:t xml:space="preserve">), Metodología del Marco Lógico (MML) y Sistema de Evaluación del Desempeño (SED) en la administración pública estatal; además de promover mejoras en el ciclo presupuestario, para el logro de resultados en el desarrollo de las políticas públicas. FUNCIONES: - Someter a consideración de la o del titular de la Subsecretaría de Planeación y Presupuesto, los criterios metodológicos, manuales, guías, instructivos y adecuaciones al marco normativo en materia programático-presupuestal, alineados al cumplimiento de los objetivos del Plan de Desarrollo del Estado de México. - Diseñar lineamientos y criterios metodológicos para su aplicación en el ciclo presupuestario del Gobierno del Estado de México, para observancia de las Unidades de Información, Planeación, Programación y Evaluación de las dependencias y entidades públicas. - Participar en la integración del proyecto de Presupuesto de Egresos del Gobierno del Estado de México, en congruencia con el Plan de Desarrollo del Estado de México. - Coordinar el monitoreo, seguimiento y evaluación de los programas presupuestarios derivados del Plan de Desarrollo del Estado de México, identificando posibles desviaciones para la mejora continua. - Coordinar el seguimiento de los programas presupuestarios, a fin de autorizar las modificaciones, detectar posibles desviaciones y atender las posibles correcciones, a través de un monitoreo continuo de las acciones ejecutadas, así como analizar y emitir opinión sobre la viabilidad de los dictámenes de reconducción de la estrategia y de evaluación programática. - Ser el enlace entre la Subsecretaría de Planeación y Presupuesto y la Unidad de Información, Planeación, Programación y Evaluación (UIPPE), para dar el seguimiento e integración de los proyectos de respuesta en materia de transparencia en las áreas de su competencia. - Atender las solicitudes de información en materia de transparencia y acceso a la información pública, que sean de su competencia, de acuerdo a la normativa aplicable. Por lo antes expuesto, si bien la Dirección General de planeación y gasto </w:t>
            </w:r>
            <w:proofErr w:type="spellStart"/>
            <w:r w:rsidR="009A0F91" w:rsidRPr="00EB198A">
              <w:rPr>
                <w:rFonts w:ascii="Palatino Linotype" w:hAnsi="Palatino Linotype"/>
                <w:i/>
                <w:sz w:val="22"/>
                <w:szCs w:val="22"/>
              </w:rPr>
              <w:t>publico</w:t>
            </w:r>
            <w:proofErr w:type="spellEnd"/>
            <w:r w:rsidR="009A0F91" w:rsidRPr="00EB198A">
              <w:rPr>
                <w:rFonts w:ascii="Palatino Linotype" w:hAnsi="Palatino Linotype"/>
                <w:i/>
                <w:sz w:val="22"/>
                <w:szCs w:val="22"/>
              </w:rPr>
              <w:t xml:space="preserve"> no emite las suficiencias presupuestales de las unidades ejecutoras que rebasen el año presupuestal, sí lleva el control, registro, seguimiento y análisis en materia presupuestal y de gasto corriente, al igual que la propia subsecretaría, la dirección general de inversión (cap. 6000) y la dirección general de evaluación del desempeño institucional. En otras palabras, para que la secretaria de finanzas pueda otorgar las suficiencias multianuales es necesario que dentro del ámbito de competencia de la subsecretaria de planeación y presupuesto, así como las de las unidades administrativas que la integran, se lleven a cabo las funciones conferidas en el reglamento interior y manual general de </w:t>
            </w:r>
            <w:proofErr w:type="gramStart"/>
            <w:r w:rsidR="009A0F91" w:rsidRPr="00EB198A">
              <w:rPr>
                <w:rFonts w:ascii="Palatino Linotype" w:hAnsi="Palatino Linotype"/>
                <w:i/>
                <w:sz w:val="22"/>
                <w:szCs w:val="22"/>
              </w:rPr>
              <w:t>organización antes descritas</w:t>
            </w:r>
            <w:proofErr w:type="gramEnd"/>
            <w:r w:rsidR="009A0F91" w:rsidRPr="00EB198A">
              <w:rPr>
                <w:rFonts w:ascii="Palatino Linotype" w:hAnsi="Palatino Linotype"/>
                <w:i/>
                <w:sz w:val="22"/>
                <w:szCs w:val="22"/>
              </w:rPr>
              <w:t>. Como resultado, la secretaria de finanzas podrá y deberá dar contestación a la información solicitada, a través y en coordinación con las unidades administrativas señaladas y no deslindarse entre las mismas áreas que la integran tal como sucede con la respuesta.” (Sic)</w:t>
            </w:r>
          </w:p>
          <w:p w:rsidR="000A15EF" w:rsidRPr="00EB198A" w:rsidRDefault="000A15EF" w:rsidP="000A15EF">
            <w:pPr>
              <w:jc w:val="both"/>
              <w:rPr>
                <w:rFonts w:ascii="Palatino Linotype" w:hAnsi="Palatino Linotype"/>
                <w:b/>
                <w:bCs/>
                <w:color w:val="000000" w:themeColor="text1"/>
                <w:sz w:val="22"/>
                <w:szCs w:val="22"/>
              </w:rPr>
            </w:pPr>
          </w:p>
        </w:tc>
      </w:tr>
    </w:tbl>
    <w:p w:rsidR="00451812" w:rsidRPr="00EB198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lastRenderedPageBreak/>
        <w:t xml:space="preserve">El </w:t>
      </w:r>
      <w:r w:rsidR="00D70E9F" w:rsidRPr="00EB198A">
        <w:rPr>
          <w:rFonts w:ascii="Palatino Linotype" w:eastAsia="Palatino Linotype" w:hAnsi="Palatino Linotype" w:cs="Palatino Linotype"/>
          <w:color w:val="000000"/>
          <w:sz w:val="22"/>
          <w:szCs w:val="22"/>
        </w:rPr>
        <w:t>once de diciembre</w:t>
      </w:r>
      <w:r w:rsidRPr="00EB198A">
        <w:rPr>
          <w:rFonts w:ascii="Palatino Linotype" w:eastAsia="Palatino Linotype" w:hAnsi="Palatino Linotype" w:cs="Palatino Linotype"/>
          <w:color w:val="000000"/>
          <w:sz w:val="22"/>
          <w:szCs w:val="22"/>
        </w:rPr>
        <w:t xml:space="preserve"> de dos mil veinticuatro, se notificó el acuerdo mediante el cual se amplió el plazo para emitir resolución por un término de 15 días adicionales.</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rsidR="00451812" w:rsidRPr="00EB198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rsidR="00451812" w:rsidRPr="00EB198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EB198A">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451812" w:rsidRPr="00EB198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EB198A">
        <w:rPr>
          <w:rFonts w:ascii="Palatino Linotype" w:eastAsia="Palatino Linotype" w:hAnsi="Palatino Linotype" w:cs="Palatino Linotype"/>
          <w:color w:val="000000"/>
          <w:sz w:val="22"/>
          <w:szCs w:val="22"/>
        </w:rPr>
        <w:t>b) Actividad Procesal del interesado: Acciones u omisiones del interesado.</w:t>
      </w:r>
    </w:p>
    <w:p w:rsidR="00451812" w:rsidRPr="00EB198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EB198A">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451812" w:rsidRPr="00EB198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EB198A">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51812" w:rsidRPr="00EB198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Argumento que encuentra sustento en la jurisprudencia P</w:t>
      </w:r>
      <w:proofErr w:type="gramStart"/>
      <w:r w:rsidRPr="00EB198A">
        <w:rPr>
          <w:rFonts w:ascii="Palatino Linotype" w:eastAsia="Palatino Linotype" w:hAnsi="Palatino Linotype" w:cs="Palatino Linotype"/>
          <w:color w:val="000000"/>
          <w:sz w:val="22"/>
          <w:szCs w:val="22"/>
        </w:rPr>
        <w:t>./</w:t>
      </w:r>
      <w:proofErr w:type="gramEnd"/>
      <w:r w:rsidRPr="00EB198A">
        <w:rPr>
          <w:rFonts w:ascii="Palatino Linotype" w:eastAsia="Palatino Linotype" w:hAnsi="Palatino Linotype" w:cs="Palatino Linotype"/>
          <w:color w:val="000000"/>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51812" w:rsidRPr="00EB198A" w:rsidRDefault="00451812" w:rsidP="00451812">
      <w:pPr>
        <w:rPr>
          <w:rFonts w:ascii="Palatino Linotype" w:eastAsia="Palatino Linotype" w:hAnsi="Palatino Linotype" w:cs="Palatino Linotype"/>
          <w:color w:val="000000"/>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451812" w:rsidRPr="00EB198A" w:rsidRDefault="00451812" w:rsidP="00451812">
      <w:pPr>
        <w:pBdr>
          <w:top w:val="nil"/>
          <w:left w:val="nil"/>
          <w:bottom w:val="nil"/>
          <w:right w:val="nil"/>
          <w:between w:val="nil"/>
        </w:pBdr>
        <w:rPr>
          <w:rFonts w:ascii="Palatino Linotype" w:eastAsia="Palatino Linotype" w:hAnsi="Palatino Linotype" w:cs="Palatino Linotype"/>
          <w:color w:val="000000"/>
          <w:sz w:val="22"/>
          <w:szCs w:val="22"/>
        </w:rPr>
      </w:pPr>
    </w:p>
    <w:p w:rsidR="00451812" w:rsidRPr="00EB198A" w:rsidRDefault="00451812" w:rsidP="00451812">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EB198A">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451812" w:rsidRPr="00EB198A" w:rsidRDefault="00451812" w:rsidP="00451812">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EB198A">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451812" w:rsidRPr="00EB198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EB198A">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451812" w:rsidRPr="00EB198A" w:rsidRDefault="00451812" w:rsidP="00451812">
      <w:pPr>
        <w:pStyle w:val="Prrafodelista"/>
        <w:tabs>
          <w:tab w:val="left" w:pos="426"/>
          <w:tab w:val="left" w:pos="567"/>
        </w:tabs>
        <w:spacing w:line="360" w:lineRule="auto"/>
        <w:ind w:left="0"/>
        <w:jc w:val="both"/>
        <w:rPr>
          <w:rFonts w:ascii="Palatino Linotype" w:hAnsi="Palatino Linotype"/>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EB198A">
        <w:rPr>
          <w:rFonts w:ascii="Palatino Linotype" w:hAnsi="Palatino Linotype"/>
          <w:sz w:val="22"/>
          <w:szCs w:val="22"/>
        </w:rPr>
        <w:lastRenderedPageBreak/>
        <w:t xml:space="preserve">La Comisionada Ponente decretó el cierre de instrucción mediante acuerdo del </w:t>
      </w:r>
      <w:r w:rsidR="00D70E9F" w:rsidRPr="00EB198A">
        <w:rPr>
          <w:rFonts w:ascii="Palatino Linotype" w:hAnsi="Palatino Linotype"/>
          <w:sz w:val="22"/>
          <w:szCs w:val="22"/>
        </w:rPr>
        <w:t xml:space="preserve">dieciocho </w:t>
      </w:r>
      <w:r w:rsidRPr="00EB198A">
        <w:rPr>
          <w:rFonts w:ascii="Palatino Linotype" w:hAnsi="Palatino Linotype"/>
          <w:sz w:val="22"/>
          <w:szCs w:val="22"/>
        </w:rPr>
        <w:t>de diciembre de dos mil veinticuatro; por lo que se ordenó turnar el expediente a resolución, misma que ahora se pronuncia; y ---------------------------------------------------------</w:t>
      </w:r>
    </w:p>
    <w:p w:rsidR="00451812" w:rsidRPr="00EB198A" w:rsidRDefault="00451812" w:rsidP="00451812">
      <w:pPr>
        <w:pStyle w:val="Prrafodelista"/>
        <w:tabs>
          <w:tab w:val="left" w:pos="426"/>
          <w:tab w:val="left" w:pos="567"/>
        </w:tabs>
        <w:spacing w:line="360" w:lineRule="auto"/>
        <w:ind w:left="0"/>
        <w:jc w:val="both"/>
        <w:rPr>
          <w:rFonts w:ascii="Palatino Linotype" w:hAnsi="Palatino Linotype"/>
          <w:sz w:val="22"/>
          <w:szCs w:val="22"/>
        </w:rPr>
      </w:pPr>
    </w:p>
    <w:p w:rsidR="00451812" w:rsidRPr="00EB198A" w:rsidRDefault="00451812" w:rsidP="00451812">
      <w:pPr>
        <w:pStyle w:val="Ttulo2"/>
        <w:jc w:val="center"/>
        <w:rPr>
          <w:rFonts w:ascii="Palatino Linotype" w:hAnsi="Palatino Linotype"/>
          <w:b/>
          <w:color w:val="000000" w:themeColor="text1"/>
          <w:sz w:val="22"/>
          <w:szCs w:val="22"/>
        </w:rPr>
      </w:pPr>
      <w:bookmarkStart w:id="18" w:name="_Toc88748490"/>
      <w:r w:rsidRPr="00EB198A">
        <w:rPr>
          <w:rFonts w:ascii="Palatino Linotype" w:hAnsi="Palatino Linotype"/>
          <w:b/>
          <w:color w:val="000000" w:themeColor="text1"/>
          <w:sz w:val="22"/>
          <w:szCs w:val="22"/>
        </w:rPr>
        <w:t>CONSIDERANDO</w:t>
      </w:r>
      <w:bookmarkEnd w:id="18"/>
    </w:p>
    <w:p w:rsidR="00451812" w:rsidRPr="00EB198A" w:rsidRDefault="00451812" w:rsidP="00451812">
      <w:pPr>
        <w:spacing w:line="360" w:lineRule="auto"/>
        <w:rPr>
          <w:rFonts w:ascii="Palatino Linotype" w:hAnsi="Palatino Linotype"/>
          <w:sz w:val="22"/>
          <w:szCs w:val="22"/>
          <w:lang w:val="es-ES_tradnl" w:eastAsia="en-US"/>
        </w:rPr>
      </w:pPr>
    </w:p>
    <w:p w:rsidR="00451812" w:rsidRPr="00EB198A" w:rsidRDefault="00451812" w:rsidP="00451812">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EB198A">
        <w:rPr>
          <w:rFonts w:ascii="Palatino Linotype" w:hAnsi="Palatino Linotype"/>
          <w:b/>
          <w:color w:val="auto"/>
          <w:sz w:val="22"/>
          <w:szCs w:val="22"/>
        </w:rPr>
        <w:t>PRIMERO. De la competencia</w:t>
      </w:r>
      <w:bookmarkEnd w:id="19"/>
      <w:bookmarkEnd w:id="20"/>
      <w:bookmarkEnd w:id="21"/>
      <w:bookmarkEnd w:id="22"/>
    </w:p>
    <w:p w:rsidR="00451812" w:rsidRPr="00EB198A" w:rsidRDefault="00451812" w:rsidP="00451812">
      <w:pPr>
        <w:rPr>
          <w:rFonts w:ascii="Palatino Linotype" w:hAnsi="Palatino Linotype"/>
          <w:sz w:val="22"/>
          <w:szCs w:val="22"/>
          <w:lang w:val="es-ES_tradnl" w:eastAsia="en-U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Times New Roman"/>
          <w:sz w:val="22"/>
          <w:szCs w:val="22"/>
        </w:rPr>
        <w:t xml:space="preserve">Este </w:t>
      </w:r>
      <w:r w:rsidRPr="00EB198A">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EB198A">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EB198A">
        <w:rPr>
          <w:rFonts w:ascii="Palatino Linotype" w:hAnsi="Palatino Linotype"/>
          <w:b/>
          <w:color w:val="auto"/>
          <w:sz w:val="22"/>
          <w:szCs w:val="22"/>
        </w:rPr>
        <w:t>SEGUNDO. De la oportunidad y procedencia.</w:t>
      </w:r>
      <w:bookmarkEnd w:id="23"/>
      <w:bookmarkEnd w:id="24"/>
      <w:bookmarkEnd w:id="25"/>
      <w:bookmarkEnd w:id="26"/>
    </w:p>
    <w:p w:rsidR="00451812" w:rsidRPr="00EB198A" w:rsidRDefault="00451812" w:rsidP="00451812">
      <w:pPr>
        <w:rPr>
          <w:rFonts w:ascii="Palatino Linotype" w:hAnsi="Palatino Linotype"/>
          <w:sz w:val="22"/>
          <w:szCs w:val="22"/>
          <w:lang w:val="es-ES_tradnl" w:eastAsia="en-U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EB198A">
        <w:rPr>
          <w:rFonts w:ascii="Palatino Linotype" w:eastAsia="Calibri" w:hAnsi="Palatino Linotype" w:cs="Arial"/>
          <w:color w:val="000000" w:themeColor="text1"/>
          <w:sz w:val="22"/>
          <w:szCs w:val="22"/>
          <w:lang w:val="es-ES"/>
        </w:rPr>
        <w:t xml:space="preserve"> </w:t>
      </w:r>
      <w:r w:rsidRPr="00EB198A">
        <w:rPr>
          <w:rFonts w:ascii="Palatino Linotype" w:eastAsia="Calibri" w:hAnsi="Palatino Linotype" w:cs="Arial"/>
          <w:color w:val="000000" w:themeColor="text1"/>
          <w:sz w:val="22"/>
          <w:szCs w:val="22"/>
        </w:rPr>
        <w:t xml:space="preserve">El medio de impugnación fue presentado a través del </w:t>
      </w:r>
      <w:r w:rsidRPr="00EB198A">
        <w:rPr>
          <w:rFonts w:ascii="Palatino Linotype" w:eastAsia="Calibri" w:hAnsi="Palatino Linotype" w:cs="Arial"/>
          <w:b/>
          <w:bCs/>
          <w:iCs/>
          <w:color w:val="000000" w:themeColor="text1"/>
          <w:sz w:val="22"/>
          <w:szCs w:val="22"/>
        </w:rPr>
        <w:t>SAIMEX</w:t>
      </w:r>
      <w:r w:rsidRPr="00EB198A">
        <w:rPr>
          <w:rFonts w:ascii="Palatino Linotype" w:eastAsia="Calibri" w:hAnsi="Palatino Linotype" w:cs="Arial"/>
          <w:b/>
          <w:color w:val="000000" w:themeColor="text1"/>
          <w:sz w:val="22"/>
          <w:szCs w:val="22"/>
        </w:rPr>
        <w:t xml:space="preserve"> </w:t>
      </w:r>
      <w:r w:rsidRPr="00EB198A">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EB198A">
        <w:rPr>
          <w:rFonts w:ascii="Palatino Linotype" w:eastAsia="Calibri" w:hAnsi="Palatino Linotype" w:cs="Arial"/>
          <w:b/>
          <w:color w:val="000000" w:themeColor="text1"/>
          <w:sz w:val="22"/>
          <w:szCs w:val="22"/>
        </w:rPr>
        <w:t>SUJETO OBLIGADO</w:t>
      </w:r>
      <w:r w:rsidRPr="00EB198A">
        <w:rPr>
          <w:rFonts w:ascii="Palatino Linotype" w:eastAsia="Calibri" w:hAnsi="Palatino Linotype" w:cs="Arial"/>
          <w:color w:val="000000" w:themeColor="text1"/>
          <w:sz w:val="22"/>
          <w:szCs w:val="22"/>
        </w:rPr>
        <w:t xml:space="preserve"> entregó respuesta el </w:t>
      </w:r>
      <w:r w:rsidR="00F65C7A" w:rsidRPr="00EB198A">
        <w:rPr>
          <w:rFonts w:ascii="Palatino Linotype" w:eastAsia="Calibri" w:hAnsi="Palatino Linotype" w:cs="Arial"/>
          <w:color w:val="000000" w:themeColor="text1"/>
          <w:sz w:val="22"/>
          <w:szCs w:val="22"/>
        </w:rPr>
        <w:t>nueve y quince de may</w:t>
      </w:r>
      <w:r w:rsidRPr="00EB198A">
        <w:rPr>
          <w:rFonts w:ascii="Palatino Linotype" w:eastAsia="Calibri" w:hAnsi="Palatino Linotype" w:cs="Arial"/>
          <w:color w:val="000000" w:themeColor="text1"/>
          <w:sz w:val="22"/>
          <w:szCs w:val="22"/>
        </w:rPr>
        <w:t xml:space="preserve">o de dos mil veinticuatro, de tal forma que el plazo para interponer el recurso de </w:t>
      </w:r>
      <w:r w:rsidRPr="00EB198A">
        <w:rPr>
          <w:rFonts w:ascii="Palatino Linotype" w:eastAsia="Calibri" w:hAnsi="Palatino Linotype" w:cs="Arial"/>
          <w:color w:val="000000" w:themeColor="text1"/>
          <w:sz w:val="22"/>
          <w:szCs w:val="22"/>
        </w:rPr>
        <w:lastRenderedPageBreak/>
        <w:t xml:space="preserve">revisión transcurrió del </w:t>
      </w:r>
      <w:r w:rsidR="00F65C7A" w:rsidRPr="00EB198A">
        <w:rPr>
          <w:rFonts w:ascii="Palatino Linotype" w:eastAsia="Calibri" w:hAnsi="Palatino Linotype" w:cs="Arial"/>
          <w:color w:val="000000" w:themeColor="text1"/>
          <w:sz w:val="22"/>
          <w:szCs w:val="22"/>
        </w:rPr>
        <w:t>diez y dieciséis de mayo</w:t>
      </w:r>
      <w:r w:rsidRPr="00EB198A">
        <w:rPr>
          <w:rFonts w:ascii="Palatino Linotype" w:eastAsia="Calibri" w:hAnsi="Palatino Linotype" w:cs="Arial"/>
          <w:color w:val="000000" w:themeColor="text1"/>
          <w:sz w:val="22"/>
          <w:szCs w:val="22"/>
        </w:rPr>
        <w:t xml:space="preserve"> al </w:t>
      </w:r>
      <w:r w:rsidR="00F65C7A" w:rsidRPr="00EB198A">
        <w:rPr>
          <w:rFonts w:ascii="Palatino Linotype" w:eastAsia="Calibri" w:hAnsi="Palatino Linotype" w:cs="Arial"/>
          <w:color w:val="000000" w:themeColor="text1"/>
          <w:sz w:val="22"/>
          <w:szCs w:val="22"/>
        </w:rPr>
        <w:t>treinta de mayo y seis de junio</w:t>
      </w:r>
      <w:r w:rsidRPr="00EB198A">
        <w:rPr>
          <w:rFonts w:ascii="Palatino Linotype" w:eastAsia="Calibri" w:hAnsi="Palatino Linotype" w:cs="Arial"/>
          <w:color w:val="000000" w:themeColor="text1"/>
          <w:sz w:val="22"/>
          <w:szCs w:val="22"/>
        </w:rPr>
        <w:t xml:space="preserve"> de dos mil veinticuatro, en consecuencia, </w:t>
      </w:r>
      <w:r w:rsidRPr="00EB198A">
        <w:rPr>
          <w:rFonts w:ascii="Palatino Linotype" w:hAnsi="Palatino Linotype" w:cs="Arial"/>
          <w:bCs/>
          <w:color w:val="000000" w:themeColor="text1"/>
          <w:sz w:val="22"/>
          <w:szCs w:val="22"/>
        </w:rPr>
        <w:t xml:space="preserve">si la parte </w:t>
      </w:r>
      <w:r w:rsidRPr="00EB198A">
        <w:rPr>
          <w:rFonts w:ascii="Palatino Linotype" w:hAnsi="Palatino Linotype" w:cs="Arial"/>
          <w:b/>
          <w:color w:val="000000" w:themeColor="text1"/>
          <w:sz w:val="22"/>
          <w:szCs w:val="22"/>
        </w:rPr>
        <w:t xml:space="preserve">RECURRENTE </w:t>
      </w:r>
      <w:r w:rsidRPr="00EB198A">
        <w:rPr>
          <w:rFonts w:ascii="Palatino Linotype" w:hAnsi="Palatino Linotype" w:cs="Arial"/>
          <w:bCs/>
          <w:color w:val="000000" w:themeColor="text1"/>
          <w:sz w:val="22"/>
          <w:szCs w:val="22"/>
        </w:rPr>
        <w:t xml:space="preserve">presentó su inconformidad el </w:t>
      </w:r>
      <w:r w:rsidR="00F65C7A" w:rsidRPr="00EB198A">
        <w:rPr>
          <w:rFonts w:ascii="Palatino Linotype" w:hAnsi="Palatino Linotype" w:cs="Arial"/>
          <w:bCs/>
          <w:color w:val="000000" w:themeColor="text1"/>
          <w:sz w:val="22"/>
          <w:szCs w:val="22"/>
        </w:rPr>
        <w:t>catorce y quince de mayo</w:t>
      </w:r>
      <w:r w:rsidRPr="00EB198A">
        <w:rPr>
          <w:rFonts w:ascii="Palatino Linotype" w:hAnsi="Palatino Linotype" w:cs="Arial"/>
          <w:bCs/>
          <w:color w:val="000000" w:themeColor="text1"/>
          <w:sz w:val="22"/>
          <w:szCs w:val="22"/>
        </w:rPr>
        <w:t xml:space="preserve"> de dos mil veinticuatro respectivamente, se encuentra dentro de los márgenes temporales previstos en el artículo 178 de la Ley de Transparencia y Acceso a la Información Pública del Estado de México y Municipios.</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EB198A">
        <w:rPr>
          <w:rFonts w:ascii="Palatino Linotype" w:hAnsi="Palatino Linotype"/>
          <w:b/>
          <w:color w:val="auto"/>
          <w:sz w:val="22"/>
          <w:szCs w:val="22"/>
        </w:rPr>
        <w:t xml:space="preserve">TERCERO. </w:t>
      </w:r>
      <w:bookmarkEnd w:id="30"/>
      <w:bookmarkEnd w:id="31"/>
      <w:r w:rsidRPr="00EB198A">
        <w:rPr>
          <w:rFonts w:ascii="Palatino Linotype" w:hAnsi="Palatino Linotype"/>
          <w:b/>
          <w:color w:val="auto"/>
          <w:sz w:val="22"/>
          <w:szCs w:val="22"/>
        </w:rPr>
        <w:t xml:space="preserve">Del planteamiento de la </w:t>
      </w:r>
      <w:r w:rsidRPr="00EB198A">
        <w:rPr>
          <w:rFonts w:ascii="Palatino Linotype" w:hAnsi="Palatino Linotype"/>
          <w:b/>
          <w:i/>
          <w:iCs/>
          <w:color w:val="auto"/>
          <w:sz w:val="22"/>
          <w:szCs w:val="22"/>
        </w:rPr>
        <w:t>Litis.</w:t>
      </w:r>
    </w:p>
    <w:p w:rsidR="00451812" w:rsidRPr="00EB198A" w:rsidRDefault="00451812" w:rsidP="00451812">
      <w:pPr>
        <w:rPr>
          <w:rFonts w:ascii="Palatino Linotype" w:hAnsi="Palatino Linotype"/>
          <w:sz w:val="22"/>
          <w:szCs w:val="22"/>
          <w:lang w:val="es-ES_tradnl" w:eastAsia="en-U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EB198A">
        <w:rPr>
          <w:rFonts w:ascii="Palatino Linotype" w:eastAsia="Calibri" w:hAnsi="Palatino Linotype" w:cs="Arial"/>
          <w:color w:val="000000" w:themeColor="text1"/>
          <w:sz w:val="22"/>
          <w:szCs w:val="22"/>
        </w:rPr>
        <w:t xml:space="preserve">El </w:t>
      </w:r>
      <w:r w:rsidRPr="00EB198A">
        <w:rPr>
          <w:rFonts w:ascii="Palatino Linotype" w:eastAsia="Calibri" w:hAnsi="Palatino Linotype" w:cs="Arial"/>
          <w:b/>
          <w:color w:val="000000" w:themeColor="text1"/>
          <w:sz w:val="22"/>
          <w:szCs w:val="22"/>
          <w:lang w:val="es-ES"/>
        </w:rPr>
        <w:t>RECURRENTE</w:t>
      </w:r>
      <w:r w:rsidRPr="00EB198A">
        <w:rPr>
          <w:rFonts w:ascii="Palatino Linotype" w:eastAsia="Calibri" w:hAnsi="Palatino Linotype" w:cs="Arial"/>
          <w:color w:val="000000" w:themeColor="text1"/>
          <w:sz w:val="22"/>
          <w:szCs w:val="22"/>
          <w:lang w:val="es-ES"/>
        </w:rPr>
        <w:t xml:space="preserve"> requirió lo siguiente:</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571761" w:rsidRPr="00EB198A" w:rsidRDefault="00571761" w:rsidP="00571761">
      <w:pPr>
        <w:pStyle w:val="Prrafodelista"/>
        <w:numPr>
          <w:ilvl w:val="0"/>
          <w:numId w:val="5"/>
        </w:numPr>
        <w:ind w:left="567" w:right="565" w:firstLine="0"/>
        <w:jc w:val="both"/>
        <w:rPr>
          <w:rFonts w:ascii="Palatino Linotype" w:hAnsi="Palatino Linotype"/>
          <w:b/>
          <w:iCs/>
          <w:sz w:val="22"/>
          <w:szCs w:val="22"/>
          <w:lang w:val="es-ES"/>
        </w:rPr>
      </w:pPr>
      <w:r w:rsidRPr="00EB198A">
        <w:rPr>
          <w:rFonts w:ascii="Palatino Linotype" w:hAnsi="Palatino Linotype"/>
          <w:b/>
          <w:color w:val="000000"/>
          <w:sz w:val="22"/>
          <w:szCs w:val="22"/>
        </w:rPr>
        <w:t>Listado de los vehículos arrendados y bajo resguardo de la subsecretaria de planeación y presupuesto, que contenga el tipo de vehículo y modelo, y la persona quien lo resguarda, su función, y se especifique el uso; y</w:t>
      </w:r>
    </w:p>
    <w:p w:rsidR="00571761" w:rsidRPr="00EB198A" w:rsidRDefault="00571761" w:rsidP="00571761">
      <w:pPr>
        <w:pStyle w:val="Prrafodelista"/>
        <w:ind w:left="567" w:right="565"/>
        <w:jc w:val="both"/>
        <w:rPr>
          <w:rFonts w:ascii="Palatino Linotype" w:hAnsi="Palatino Linotype"/>
          <w:b/>
          <w:iCs/>
          <w:sz w:val="22"/>
          <w:szCs w:val="22"/>
          <w:lang w:val="es-ES"/>
        </w:rPr>
      </w:pPr>
    </w:p>
    <w:p w:rsidR="00571761" w:rsidRPr="00EB198A" w:rsidRDefault="00571761" w:rsidP="00571761">
      <w:pPr>
        <w:pStyle w:val="Prrafodelista"/>
        <w:numPr>
          <w:ilvl w:val="0"/>
          <w:numId w:val="5"/>
        </w:numPr>
        <w:ind w:left="567" w:right="565" w:firstLine="0"/>
        <w:jc w:val="both"/>
        <w:rPr>
          <w:rFonts w:ascii="Palatino Linotype" w:hAnsi="Palatino Linotype"/>
          <w:b/>
          <w:iCs/>
          <w:sz w:val="22"/>
          <w:szCs w:val="22"/>
          <w:lang w:val="es-ES"/>
        </w:rPr>
      </w:pPr>
      <w:r w:rsidRPr="00EB198A">
        <w:rPr>
          <w:rFonts w:ascii="Palatino Linotype" w:hAnsi="Palatino Linotype"/>
          <w:b/>
          <w:color w:val="000000"/>
          <w:sz w:val="22"/>
          <w:szCs w:val="22"/>
        </w:rPr>
        <w:t>Listado de las suficiencias presupuestales multianuales que se han otorgado durante la presente administración, que incluyan capítulo del gasto, monto, periodo, objeto, dependencia ejecutora incluyendo autónomos y poderes, sector, estructura programática, partida del gasto y nombre de la acción u obra o servicio.</w:t>
      </w:r>
    </w:p>
    <w:p w:rsidR="00571761" w:rsidRPr="00EB198A" w:rsidRDefault="00571761" w:rsidP="00571761">
      <w:pPr>
        <w:ind w:left="567" w:right="565"/>
        <w:jc w:val="both"/>
        <w:rPr>
          <w:rFonts w:ascii="Palatino Linotype" w:eastAsiaTheme="minorEastAsia" w:hAnsi="Palatino Linotype"/>
          <w:i/>
          <w:iCs/>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El </w:t>
      </w:r>
      <w:r w:rsidRPr="00EB198A">
        <w:rPr>
          <w:rFonts w:ascii="Palatino Linotype" w:eastAsia="Calibri" w:hAnsi="Palatino Linotype" w:cs="Arial"/>
          <w:b/>
          <w:bCs/>
          <w:color w:val="000000" w:themeColor="text1"/>
          <w:sz w:val="22"/>
          <w:szCs w:val="22"/>
          <w:lang w:val="es-ES"/>
        </w:rPr>
        <w:t>SUJETO OBLIGADO</w:t>
      </w:r>
      <w:r w:rsidRPr="00EB198A">
        <w:rPr>
          <w:rFonts w:ascii="Palatino Linotype" w:eastAsia="Calibri" w:hAnsi="Palatino Linotype" w:cs="Arial"/>
          <w:color w:val="000000" w:themeColor="text1"/>
          <w:sz w:val="22"/>
          <w:szCs w:val="22"/>
          <w:lang w:val="es-ES"/>
        </w:rPr>
        <w:t xml:space="preserve"> emitió respuesta por medio de los archivos electr</w:t>
      </w:r>
      <w:r w:rsidR="00571761" w:rsidRPr="00EB198A">
        <w:rPr>
          <w:rFonts w:ascii="Palatino Linotype" w:eastAsia="Calibri" w:hAnsi="Palatino Linotype" w:cs="Arial"/>
          <w:color w:val="000000" w:themeColor="text1"/>
          <w:sz w:val="22"/>
          <w:szCs w:val="22"/>
          <w:lang w:val="es-ES"/>
        </w:rPr>
        <w:t>ónicos descritos en el párrafo 5</w:t>
      </w:r>
      <w:r w:rsidRPr="00EB198A">
        <w:rPr>
          <w:rFonts w:ascii="Palatino Linotype" w:eastAsia="Calibri" w:hAnsi="Palatino Linotype" w:cs="Arial"/>
          <w:color w:val="000000" w:themeColor="text1"/>
          <w:sz w:val="22"/>
          <w:szCs w:val="22"/>
          <w:lang w:val="es-ES"/>
        </w:rPr>
        <w:t xml:space="preserve"> de la presente resolución.</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EB198A">
        <w:rPr>
          <w:rFonts w:ascii="Palatino Linotype" w:eastAsia="Palatino Linotype" w:hAnsi="Palatino Linotype" w:cs="Palatino Linotype"/>
          <w:color w:val="000000"/>
          <w:sz w:val="22"/>
          <w:szCs w:val="22"/>
        </w:rPr>
        <w:t xml:space="preserve">Posteriormente, el </w:t>
      </w:r>
      <w:r w:rsidRPr="00EB198A">
        <w:rPr>
          <w:rFonts w:ascii="Palatino Linotype" w:eastAsia="Palatino Linotype" w:hAnsi="Palatino Linotype" w:cs="Palatino Linotype"/>
          <w:b/>
          <w:color w:val="000000"/>
          <w:sz w:val="22"/>
          <w:szCs w:val="22"/>
        </w:rPr>
        <w:t xml:space="preserve">RECURRENTE </w:t>
      </w:r>
      <w:r w:rsidRPr="00EB198A">
        <w:rPr>
          <w:rFonts w:ascii="Palatino Linotype" w:eastAsia="Palatino Linotype" w:hAnsi="Palatino Linotype" w:cs="Palatino Linotype"/>
          <w:color w:val="000000"/>
          <w:sz w:val="22"/>
          <w:szCs w:val="22"/>
        </w:rPr>
        <w:t>interpuso los</w:t>
      </w:r>
      <w:r w:rsidRPr="00EB198A">
        <w:rPr>
          <w:rFonts w:ascii="Palatino Linotype" w:eastAsia="Palatino Linotype" w:hAnsi="Palatino Linotype" w:cs="Palatino Linotype"/>
          <w:b/>
          <w:color w:val="000000"/>
          <w:sz w:val="22"/>
          <w:szCs w:val="22"/>
        </w:rPr>
        <w:t xml:space="preserve"> </w:t>
      </w:r>
      <w:r w:rsidRPr="00EB198A">
        <w:rPr>
          <w:rFonts w:ascii="Palatino Linotype" w:eastAsia="Palatino Linotype" w:hAnsi="Palatino Linotype" w:cs="Palatino Linotype"/>
          <w:color w:val="000000"/>
          <w:sz w:val="22"/>
          <w:szCs w:val="22"/>
        </w:rPr>
        <w:t xml:space="preserve">recursos de revisión número </w:t>
      </w:r>
      <w:r w:rsidR="00ED0519" w:rsidRPr="00EB198A">
        <w:rPr>
          <w:rFonts w:ascii="Palatino Linotype" w:hAnsi="Palatino Linotype" w:cs="Arial"/>
          <w:b/>
          <w:bCs/>
          <w:color w:val="000000" w:themeColor="text1"/>
          <w:sz w:val="22"/>
          <w:szCs w:val="22"/>
          <w:lang w:eastAsia="es-MX"/>
        </w:rPr>
        <w:t xml:space="preserve">02753/INFOEM/IP/RR/2024 y 02938/INFOEM/IP/RR/2024 </w:t>
      </w:r>
      <w:r w:rsidRPr="00EB198A">
        <w:rPr>
          <w:rFonts w:ascii="Palatino Linotype" w:hAnsi="Palatino Linotype" w:cs="Arial"/>
          <w:bCs/>
          <w:color w:val="000000" w:themeColor="text1"/>
          <w:sz w:val="22"/>
          <w:szCs w:val="22"/>
          <w:lang w:eastAsia="es-MX"/>
        </w:rPr>
        <w:t>respectivamente</w:t>
      </w:r>
      <w:r w:rsidRPr="00EB198A">
        <w:rPr>
          <w:rFonts w:ascii="Palatino Linotype" w:eastAsia="Palatino Linotype" w:hAnsi="Palatino Linotype" w:cs="Palatino Linotype"/>
          <w:color w:val="000000"/>
          <w:sz w:val="22"/>
          <w:szCs w:val="22"/>
        </w:rPr>
        <w:t xml:space="preserve">, donde manifestó como motivos de inconformidad, </w:t>
      </w:r>
      <w:r w:rsidR="00571761" w:rsidRPr="00EB198A">
        <w:rPr>
          <w:rFonts w:ascii="Palatino Linotype" w:eastAsia="Palatino Linotype" w:hAnsi="Palatino Linotype" w:cs="Palatino Linotype"/>
          <w:b/>
          <w:color w:val="000000"/>
          <w:sz w:val="22"/>
          <w:szCs w:val="22"/>
        </w:rPr>
        <w:t>la entrega de la información incompleta</w:t>
      </w:r>
      <w:r w:rsidR="00571761" w:rsidRPr="00EB198A">
        <w:rPr>
          <w:rFonts w:ascii="Palatino Linotype" w:eastAsia="Palatino Linotype" w:hAnsi="Palatino Linotype" w:cs="Palatino Linotype"/>
          <w:color w:val="000000"/>
          <w:sz w:val="22"/>
          <w:szCs w:val="22"/>
        </w:rPr>
        <w:t xml:space="preserve"> </w:t>
      </w:r>
      <w:r w:rsidR="00571761" w:rsidRPr="00EB198A">
        <w:rPr>
          <w:rFonts w:ascii="Palatino Linotype" w:eastAsia="Palatino Linotype" w:hAnsi="Palatino Linotype" w:cs="Palatino Linotype"/>
          <w:b/>
          <w:color w:val="000000"/>
          <w:sz w:val="22"/>
          <w:szCs w:val="22"/>
        </w:rPr>
        <w:t xml:space="preserve">y </w:t>
      </w:r>
      <w:r w:rsidRPr="00EB198A">
        <w:rPr>
          <w:rFonts w:ascii="Palatino Linotype" w:eastAsia="Palatino Linotype" w:hAnsi="Palatino Linotype" w:cs="Palatino Linotype"/>
          <w:b/>
          <w:bCs/>
          <w:color w:val="000000"/>
          <w:sz w:val="22"/>
          <w:szCs w:val="22"/>
        </w:rPr>
        <w:t>la negativa de la información, respectivamente.</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En </w:t>
      </w:r>
      <w:r w:rsidRPr="00EB198A">
        <w:rPr>
          <w:rFonts w:ascii="Palatino Linotype" w:hAnsi="Palatino Linotype" w:cs="Arial"/>
          <w:sz w:val="22"/>
          <w:szCs w:val="22"/>
        </w:rPr>
        <w:t xml:space="preserve">dichas condiciones, la </w:t>
      </w:r>
      <w:r w:rsidRPr="00EB198A">
        <w:rPr>
          <w:rFonts w:ascii="Palatino Linotype" w:hAnsi="Palatino Linotype" w:cs="Arial"/>
          <w:i/>
          <w:sz w:val="22"/>
          <w:szCs w:val="22"/>
        </w:rPr>
        <w:t>Litis</w:t>
      </w:r>
      <w:r w:rsidRPr="00EB198A">
        <w:rPr>
          <w:rFonts w:ascii="Palatino Linotype" w:hAnsi="Palatino Linotype" w:cs="Arial"/>
          <w:sz w:val="22"/>
          <w:szCs w:val="22"/>
        </w:rPr>
        <w:t xml:space="preserve"> a resolver en el presente recurso de revisión se circunscribe a determinar si </w:t>
      </w:r>
      <w:r w:rsidRPr="00EB198A">
        <w:rPr>
          <w:rFonts w:ascii="Palatino Linotype" w:eastAsia="MS Mincho" w:hAnsi="Palatino Linotype" w:cs="Arial"/>
          <w:sz w:val="22"/>
          <w:szCs w:val="22"/>
        </w:rPr>
        <w:t>se actualizan la causal de procedencia prevista en el artículo 179, fracción</w:t>
      </w:r>
      <w:r w:rsidR="00707E08" w:rsidRPr="00EB198A">
        <w:rPr>
          <w:rFonts w:ascii="Palatino Linotype" w:eastAsia="MS Mincho" w:hAnsi="Palatino Linotype" w:cs="Arial"/>
          <w:b/>
          <w:bCs/>
          <w:sz w:val="22"/>
          <w:szCs w:val="22"/>
        </w:rPr>
        <w:t xml:space="preserve"> I </w:t>
      </w:r>
      <w:r w:rsidR="00571761" w:rsidRPr="00EB198A">
        <w:rPr>
          <w:rFonts w:ascii="Palatino Linotype" w:eastAsia="MS Mincho" w:hAnsi="Palatino Linotype" w:cs="Arial"/>
          <w:b/>
          <w:bCs/>
          <w:sz w:val="22"/>
          <w:szCs w:val="22"/>
        </w:rPr>
        <w:t xml:space="preserve">y V </w:t>
      </w:r>
      <w:r w:rsidRPr="00EB198A">
        <w:rPr>
          <w:rFonts w:ascii="Palatino Linotype" w:eastAsia="MS Mincho" w:hAnsi="Palatino Linotype" w:cs="Arial"/>
          <w:sz w:val="22"/>
          <w:szCs w:val="22"/>
        </w:rPr>
        <w:t xml:space="preserve">de la </w:t>
      </w:r>
      <w:r w:rsidRPr="00EB198A">
        <w:rPr>
          <w:rFonts w:ascii="Palatino Linotype" w:eastAsia="MS Mincho" w:hAnsi="Palatino Linotype" w:cs="Arial"/>
          <w:b/>
          <w:sz w:val="22"/>
          <w:szCs w:val="22"/>
        </w:rPr>
        <w:t>Ley de Transparencia y Acceso a la Información Pública del Estado de México y Municipios</w:t>
      </w:r>
      <w:r w:rsidRPr="00EB198A">
        <w:rPr>
          <w:rFonts w:ascii="Palatino Linotype" w:eastAsia="MS Mincho" w:hAnsi="Palatino Linotype" w:cs="Arial"/>
          <w:sz w:val="22"/>
          <w:szCs w:val="22"/>
        </w:rPr>
        <w:t>.</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Ttulo2"/>
        <w:tabs>
          <w:tab w:val="left" w:pos="0"/>
        </w:tabs>
        <w:spacing w:before="0" w:line="360" w:lineRule="auto"/>
        <w:rPr>
          <w:rFonts w:ascii="Palatino Linotype" w:hAnsi="Palatino Linotype"/>
          <w:b/>
          <w:color w:val="auto"/>
          <w:sz w:val="22"/>
          <w:szCs w:val="22"/>
        </w:rPr>
      </w:pPr>
      <w:r w:rsidRPr="00EB198A">
        <w:rPr>
          <w:rFonts w:ascii="Palatino Linotype" w:hAnsi="Palatino Linotype"/>
          <w:b/>
          <w:color w:val="auto"/>
          <w:sz w:val="22"/>
          <w:szCs w:val="22"/>
        </w:rPr>
        <w:t>CUARTO. Del estudio y resolución del asunto.</w:t>
      </w:r>
    </w:p>
    <w:p w:rsidR="00451812" w:rsidRPr="00EB198A" w:rsidRDefault="00451812" w:rsidP="00451812">
      <w:pPr>
        <w:rPr>
          <w:rFonts w:ascii="Palatino Linotype" w:hAnsi="Palatino Linotype"/>
          <w:sz w:val="22"/>
          <w:szCs w:val="22"/>
          <w:lang w:val="es-ES_tradnl" w:eastAsia="en-U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El </w:t>
      </w:r>
      <w:r w:rsidRPr="00EB198A">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EB198A">
        <w:rPr>
          <w:rFonts w:ascii="Palatino Linotype" w:eastAsia="MS Mincho" w:hAnsi="Palatino Linotype" w:cs="Arial"/>
          <w:sz w:val="22"/>
          <w:szCs w:val="22"/>
        </w:rPr>
        <w:t>Particular</w:t>
      </w:r>
      <w:r w:rsidRPr="00EB198A">
        <w:rPr>
          <w:rFonts w:ascii="Palatino Linotype" w:hAnsi="Palatino Linotype" w:cs="Arial"/>
          <w:color w:val="000000"/>
          <w:sz w:val="22"/>
          <w:szCs w:val="22"/>
          <w:lang w:eastAsia="es-MX"/>
        </w:rPr>
        <w:t xml:space="preserve"> del Estado de México</w:t>
      </w:r>
      <w:r w:rsidRPr="00EB198A">
        <w:rPr>
          <w:rFonts w:ascii="Palatino Linotype" w:hAnsi="Palatino Linotype" w:cs="Arial"/>
          <w:color w:val="000000"/>
          <w:sz w:val="22"/>
          <w:szCs w:val="22"/>
        </w:rPr>
        <w:t>.</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Definiendo </w:t>
      </w:r>
      <w:r w:rsidRPr="00EB198A">
        <w:rPr>
          <w:rFonts w:ascii="Palatino Linotype" w:hAnsi="Palatino Linotype"/>
          <w:sz w:val="22"/>
          <w:szCs w:val="22"/>
        </w:rPr>
        <w:t xml:space="preserve">el Derecho de Acceso a la Información Pública como: </w:t>
      </w:r>
      <w:r w:rsidRPr="00EB198A">
        <w:rPr>
          <w:rFonts w:ascii="Palatino Linotype" w:hAnsi="Palatino Linotype"/>
          <w:i/>
          <w:color w:val="000000"/>
          <w:sz w:val="22"/>
          <w:szCs w:val="22"/>
        </w:rPr>
        <w:t xml:space="preserve">La igualdad de </w:t>
      </w:r>
      <w:r w:rsidRPr="00EB198A">
        <w:rPr>
          <w:rFonts w:ascii="Palatino Linotype" w:hAnsi="Palatino Linotype"/>
          <w:sz w:val="22"/>
          <w:szCs w:val="22"/>
        </w:rPr>
        <w:t>oportunidades</w:t>
      </w:r>
      <w:r w:rsidRPr="00EB198A">
        <w:rPr>
          <w:rFonts w:ascii="Palatino Linotype" w:hAnsi="Palatino Linotype"/>
          <w:i/>
          <w:color w:val="000000"/>
          <w:sz w:val="22"/>
          <w:szCs w:val="22"/>
        </w:rPr>
        <w:t xml:space="preserve"> para recibir, buscar e impartir información</w:t>
      </w:r>
      <w:r w:rsidRPr="00EB198A">
        <w:rPr>
          <w:rFonts w:ascii="Palatino Linotype" w:hAnsi="Palatino Linotype"/>
          <w:i/>
          <w:color w:val="000000"/>
          <w:sz w:val="22"/>
          <w:szCs w:val="22"/>
          <w:vertAlign w:val="superscript"/>
        </w:rPr>
        <w:footnoteReference w:id="1"/>
      </w:r>
      <w:r w:rsidRPr="00EB198A">
        <w:rPr>
          <w:rFonts w:ascii="Palatino Linotype" w:hAnsi="Palatino Linotype"/>
          <w:i/>
          <w:color w:val="000000"/>
          <w:sz w:val="22"/>
          <w:szCs w:val="22"/>
        </w:rPr>
        <w:t xml:space="preserve">en posesión de cualquier autoridad, entidad, órgano y organismo de los poderes Ejecutivo, Legislativo y Judicial, órganos autónomos, partidos políticos, fideicomisos y fondos públicos, así como de cualquier persona física, moral o </w:t>
      </w:r>
      <w:r w:rsidRPr="00EB198A">
        <w:rPr>
          <w:rFonts w:ascii="Palatino Linotype" w:hAnsi="Palatino Linotype"/>
          <w:i/>
          <w:color w:val="000000"/>
          <w:sz w:val="22"/>
          <w:szCs w:val="22"/>
        </w:rPr>
        <w:lastRenderedPageBreak/>
        <w:t>sindicato que reciba y ejerza recursos públicos o realice actos de autoridad en el ámbito federal, estatal y municipal,</w:t>
      </w:r>
      <w:r w:rsidRPr="00EB198A">
        <w:rPr>
          <w:rFonts w:ascii="Palatino Linotype" w:hAnsi="Palatino Linotype"/>
          <w:i/>
          <w:color w:val="000000"/>
          <w:sz w:val="22"/>
          <w:szCs w:val="22"/>
          <w:vertAlign w:val="superscript"/>
        </w:rPr>
        <w:footnoteReference w:id="2"/>
      </w:r>
      <w:r w:rsidRPr="00EB198A">
        <w:rPr>
          <w:rFonts w:ascii="Palatino Linotype" w:hAnsi="Palatino Linotype"/>
          <w:color w:val="000000"/>
          <w:sz w:val="22"/>
          <w:szCs w:val="22"/>
        </w:rPr>
        <w:t>que se constituye como una herramienta fundamental para ejercer</w:t>
      </w:r>
      <w:r w:rsidRPr="00EB198A">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EB198A">
        <w:rPr>
          <w:rFonts w:ascii="Palatino Linotype" w:hAnsi="Palatino Linotype"/>
          <w:i/>
          <w:color w:val="000000"/>
          <w:sz w:val="22"/>
          <w:szCs w:val="22"/>
          <w:vertAlign w:val="superscript"/>
        </w:rPr>
        <w:footnoteReference w:id="3"/>
      </w:r>
      <w:r w:rsidRPr="00EB198A">
        <w:rPr>
          <w:rFonts w:ascii="Palatino Linotype" w:hAnsi="Palatino Linotype"/>
          <w:color w:val="000000"/>
          <w:sz w:val="22"/>
          <w:szCs w:val="22"/>
        </w:rPr>
        <w:t>fomentando</w:t>
      </w:r>
      <w:r w:rsidRPr="00EB198A">
        <w:rPr>
          <w:rFonts w:ascii="Palatino Linotype" w:hAnsi="Palatino Linotype"/>
          <w:i/>
          <w:color w:val="000000"/>
          <w:sz w:val="22"/>
          <w:szCs w:val="22"/>
        </w:rPr>
        <w:t xml:space="preserve"> la transparencia de las actividades estatales y </w:t>
      </w:r>
      <w:r w:rsidRPr="00EB198A">
        <w:rPr>
          <w:rFonts w:ascii="Palatino Linotype" w:hAnsi="Palatino Linotype"/>
          <w:color w:val="000000"/>
          <w:sz w:val="22"/>
          <w:szCs w:val="22"/>
        </w:rPr>
        <w:t>promoviendo</w:t>
      </w:r>
      <w:r w:rsidRPr="00EB198A">
        <w:rPr>
          <w:rFonts w:ascii="Palatino Linotype" w:hAnsi="Palatino Linotype"/>
          <w:i/>
          <w:color w:val="000000"/>
          <w:sz w:val="22"/>
          <w:szCs w:val="22"/>
        </w:rPr>
        <w:t xml:space="preserve"> la responsabilidad de los funcionarios sobre su gestión pública,</w:t>
      </w:r>
      <w:r w:rsidRPr="00EB198A">
        <w:rPr>
          <w:rFonts w:ascii="Palatino Linotype" w:hAnsi="Palatino Linotype"/>
          <w:i/>
          <w:color w:val="000000"/>
          <w:sz w:val="22"/>
          <w:szCs w:val="22"/>
          <w:vertAlign w:val="superscript"/>
        </w:rPr>
        <w:footnoteReference w:id="4"/>
      </w:r>
      <w:r w:rsidRPr="00EB198A">
        <w:rPr>
          <w:rFonts w:ascii="Palatino Linotype" w:hAnsi="Palatino Linotype"/>
          <w:color w:val="000000"/>
          <w:sz w:val="22"/>
          <w:szCs w:val="22"/>
        </w:rPr>
        <w:t>que permite</w:t>
      </w:r>
      <w:r w:rsidRPr="00EB198A">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En </w:t>
      </w:r>
      <w:r w:rsidRPr="00EB198A">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451812" w:rsidRPr="00EB198A" w:rsidRDefault="00451812" w:rsidP="00451812">
      <w:pPr>
        <w:pStyle w:val="Prrafodelista"/>
        <w:ind w:left="567" w:right="565"/>
        <w:rPr>
          <w:rFonts w:ascii="Palatino Linotype" w:eastAsia="Calibri" w:hAnsi="Palatino Linotype" w:cs="Arial"/>
          <w:b/>
          <w:color w:val="000000" w:themeColor="text1"/>
          <w:sz w:val="22"/>
          <w:szCs w:val="22"/>
          <w:lang w:val="es-ES"/>
        </w:rPr>
      </w:pPr>
    </w:p>
    <w:p w:rsidR="00451812" w:rsidRPr="00EB198A" w:rsidRDefault="00451812" w:rsidP="00451812">
      <w:pPr>
        <w:pStyle w:val="Ttulo3"/>
        <w:ind w:left="567" w:right="565"/>
        <w:jc w:val="both"/>
        <w:rPr>
          <w:rFonts w:ascii="Palatino Linotype" w:hAnsi="Palatino Linotype"/>
          <w:b/>
          <w:color w:val="auto"/>
          <w:sz w:val="22"/>
          <w:szCs w:val="22"/>
        </w:rPr>
      </w:pPr>
      <w:r w:rsidRPr="00EB198A">
        <w:rPr>
          <w:rFonts w:ascii="Palatino Linotype" w:hAnsi="Palatino Linotype"/>
          <w:b/>
          <w:color w:val="auto"/>
          <w:sz w:val="22"/>
          <w:szCs w:val="22"/>
        </w:rPr>
        <w:t xml:space="preserve">“Artículo 1.- </w:t>
      </w:r>
    </w:p>
    <w:p w:rsidR="00451812" w:rsidRPr="00EB198A" w:rsidRDefault="00451812" w:rsidP="00451812">
      <w:pPr>
        <w:ind w:left="567" w:right="565"/>
        <w:contextualSpacing/>
        <w:jc w:val="both"/>
        <w:rPr>
          <w:rFonts w:ascii="Palatino Linotype" w:hAnsi="Palatino Linotype"/>
          <w:i/>
          <w:sz w:val="22"/>
          <w:szCs w:val="22"/>
        </w:rPr>
      </w:pPr>
      <w:r w:rsidRPr="00EB198A">
        <w:rPr>
          <w:rFonts w:ascii="Palatino Linotype" w:hAnsi="Palatino Linotype"/>
          <w:i/>
          <w:sz w:val="22"/>
          <w:szCs w:val="22"/>
        </w:rPr>
        <w:t>(…)</w:t>
      </w:r>
    </w:p>
    <w:p w:rsidR="00451812" w:rsidRPr="00EB198A" w:rsidRDefault="00451812" w:rsidP="00451812">
      <w:pPr>
        <w:pStyle w:val="Textoindependienteprimerasangra2"/>
        <w:ind w:left="567" w:right="565" w:firstLine="0"/>
        <w:jc w:val="both"/>
        <w:rPr>
          <w:rFonts w:ascii="Palatino Linotype" w:hAnsi="Palatino Linotype"/>
          <w:i/>
          <w:sz w:val="22"/>
          <w:szCs w:val="22"/>
        </w:rPr>
      </w:pPr>
      <w:r w:rsidRPr="00EB198A">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51812" w:rsidRPr="00EB198A" w:rsidRDefault="00451812" w:rsidP="00451812">
      <w:pPr>
        <w:ind w:left="567" w:right="565"/>
        <w:contextualSpacing/>
        <w:jc w:val="both"/>
        <w:rPr>
          <w:rFonts w:ascii="Palatino Linotype" w:hAnsi="Palatino Linotype"/>
          <w:sz w:val="22"/>
          <w:szCs w:val="22"/>
        </w:rPr>
      </w:pPr>
      <w:r w:rsidRPr="00EB198A">
        <w:rPr>
          <w:rFonts w:ascii="Palatino Linotype" w:hAnsi="Palatino Linotype"/>
          <w:i/>
          <w:sz w:val="22"/>
          <w:szCs w:val="22"/>
        </w:rPr>
        <w:t>(…)</w:t>
      </w:r>
      <w:r w:rsidRPr="00EB198A">
        <w:rPr>
          <w:rFonts w:ascii="Palatino Linotype" w:hAnsi="Palatino Linotype"/>
          <w:sz w:val="22"/>
          <w:szCs w:val="22"/>
        </w:rPr>
        <w:t>”</w:t>
      </w:r>
    </w:p>
    <w:p w:rsidR="00451812" w:rsidRPr="00EB198A" w:rsidRDefault="00451812" w:rsidP="00451812">
      <w:pPr>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Por </w:t>
      </w:r>
      <w:r w:rsidRPr="00EB198A">
        <w:rPr>
          <w:rFonts w:ascii="Palatino Linotype" w:hAnsi="Palatino Linotype"/>
          <w:sz w:val="22"/>
          <w:szCs w:val="22"/>
        </w:rPr>
        <w:t xml:space="preserve">lo anterior, se deduce que el Derecho de Acceso a la Información Pública es un Derecho Humano de Fuente Internacional y Constitucionalmente reconocido. Además del </w:t>
      </w:r>
      <w:r w:rsidRPr="00EB198A">
        <w:rPr>
          <w:rFonts w:ascii="Palatino Linotype" w:hAnsi="Palatino Linotype"/>
          <w:sz w:val="22"/>
          <w:szCs w:val="22"/>
        </w:rPr>
        <w:lastRenderedPageBreak/>
        <w:t>derecho, también se reconocen garantías para su protección, lo que vincula con el mandato del párrafo tercero del mismo artículo.</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Así </w:t>
      </w:r>
      <w:r w:rsidRPr="00EB198A">
        <w:rPr>
          <w:rFonts w:ascii="Palatino Linotype" w:hAnsi="Palatino Linotype"/>
          <w:sz w:val="22"/>
          <w:szCs w:val="22"/>
        </w:rPr>
        <w:t xml:space="preserve">conforme a la Constitución Política de las Estado Unidos Mexicanos </w:t>
      </w:r>
      <w:r w:rsidRPr="00EB198A">
        <w:rPr>
          <w:rFonts w:ascii="Palatino Linotype" w:eastAsia="Calibri" w:hAnsi="Palatino Linotype"/>
          <w:sz w:val="22"/>
          <w:szCs w:val="22"/>
        </w:rPr>
        <w:t xml:space="preserve">y la </w:t>
      </w:r>
      <w:r w:rsidRPr="00EB198A">
        <w:rPr>
          <w:rFonts w:ascii="Palatino Linotype" w:hAnsi="Palatino Linotype"/>
          <w:sz w:val="22"/>
          <w:szCs w:val="22"/>
        </w:rPr>
        <w:t>Constitución</w:t>
      </w:r>
      <w:r w:rsidRPr="00EB198A">
        <w:rPr>
          <w:rFonts w:ascii="Palatino Linotype" w:eastAsia="Calibri" w:hAnsi="Palatino Linotype"/>
          <w:sz w:val="22"/>
          <w:szCs w:val="22"/>
        </w:rPr>
        <w:t xml:space="preserve"> Política del Estado Libre y Soberano de México respectivamente</w:t>
      </w:r>
      <w:r w:rsidRPr="00EB198A">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Ttulo4"/>
        <w:ind w:left="567" w:right="565"/>
        <w:rPr>
          <w:rFonts w:ascii="Palatino Linotype" w:hAnsi="Palatino Linotype"/>
          <w:b/>
          <w:color w:val="auto"/>
          <w:sz w:val="22"/>
          <w:szCs w:val="22"/>
        </w:rPr>
      </w:pPr>
      <w:r w:rsidRPr="00EB198A">
        <w:rPr>
          <w:rFonts w:ascii="Palatino Linotype" w:hAnsi="Palatino Linotype"/>
          <w:b/>
          <w:color w:val="auto"/>
          <w:sz w:val="22"/>
          <w:szCs w:val="22"/>
        </w:rPr>
        <w:t>Constitución Política de los Estados Unidos Mexicanos</w:t>
      </w:r>
    </w:p>
    <w:p w:rsidR="00451812" w:rsidRPr="00EB198A" w:rsidRDefault="00451812" w:rsidP="00451812">
      <w:pPr>
        <w:pStyle w:val="Ttulo3"/>
        <w:ind w:left="567" w:right="565"/>
        <w:rPr>
          <w:rFonts w:ascii="Palatino Linotype" w:hAnsi="Palatino Linotype"/>
          <w:b/>
          <w:color w:val="auto"/>
          <w:sz w:val="22"/>
          <w:szCs w:val="22"/>
        </w:rPr>
      </w:pPr>
      <w:r w:rsidRPr="00EB198A">
        <w:rPr>
          <w:rFonts w:ascii="Palatino Linotype" w:hAnsi="Palatino Linotype"/>
          <w:b/>
          <w:color w:val="auto"/>
          <w:sz w:val="22"/>
          <w:szCs w:val="22"/>
        </w:rPr>
        <w:t>“Artículo 6. …</w:t>
      </w:r>
    </w:p>
    <w:p w:rsidR="00451812" w:rsidRPr="00EB198A" w:rsidRDefault="00451812" w:rsidP="00451812">
      <w:pPr>
        <w:ind w:left="567" w:right="565"/>
        <w:jc w:val="both"/>
        <w:rPr>
          <w:rFonts w:ascii="Palatino Linotype" w:hAnsi="Palatino Linotype" w:cs="Arial"/>
          <w:b/>
          <w:bCs/>
          <w:i/>
          <w:sz w:val="22"/>
          <w:szCs w:val="22"/>
        </w:rPr>
      </w:pPr>
      <w:r w:rsidRPr="00EB198A">
        <w:rPr>
          <w:rFonts w:ascii="Palatino Linotype" w:hAnsi="Palatino Linotype" w:cs="Arial"/>
          <w:b/>
          <w:bCs/>
          <w:i/>
          <w:sz w:val="22"/>
          <w:szCs w:val="22"/>
        </w:rPr>
        <w:t>…</w:t>
      </w:r>
    </w:p>
    <w:p w:rsidR="00451812" w:rsidRPr="00EB198A" w:rsidRDefault="00451812" w:rsidP="00451812">
      <w:pPr>
        <w:pStyle w:val="Sangradetextonormal"/>
        <w:ind w:left="567" w:right="565"/>
        <w:jc w:val="both"/>
        <w:rPr>
          <w:rFonts w:ascii="Palatino Linotype" w:hAnsi="Palatino Linotype"/>
          <w:i/>
          <w:sz w:val="22"/>
          <w:szCs w:val="22"/>
        </w:rPr>
      </w:pPr>
      <w:r w:rsidRPr="00EB198A">
        <w:rPr>
          <w:rFonts w:ascii="Palatino Linotype" w:hAnsi="Palatino Linotype"/>
          <w:i/>
          <w:sz w:val="22"/>
          <w:szCs w:val="22"/>
        </w:rPr>
        <w:t>Para efectos de lo dispuesto en el presente artículo se observará lo siguiente:</w:t>
      </w:r>
    </w:p>
    <w:p w:rsidR="00451812" w:rsidRPr="00EB198A" w:rsidRDefault="00451812" w:rsidP="00451812">
      <w:pPr>
        <w:pStyle w:val="Textoindependienteprimerasangra2"/>
        <w:ind w:left="567" w:right="565" w:firstLine="0"/>
        <w:jc w:val="both"/>
        <w:rPr>
          <w:rFonts w:ascii="Palatino Linotype" w:hAnsi="Palatino Linotype"/>
          <w:b/>
          <w:i/>
          <w:sz w:val="22"/>
          <w:szCs w:val="22"/>
        </w:rPr>
      </w:pPr>
      <w:r w:rsidRPr="00EB198A">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rsidR="00451812" w:rsidRPr="00EB198A" w:rsidRDefault="00451812" w:rsidP="00451812">
      <w:pPr>
        <w:pStyle w:val="Textoindependienteprimerasangra2"/>
        <w:ind w:left="567" w:right="565" w:firstLine="0"/>
        <w:jc w:val="both"/>
        <w:rPr>
          <w:rFonts w:ascii="Palatino Linotype" w:hAnsi="Palatino Linotype"/>
          <w:i/>
          <w:sz w:val="22"/>
          <w:szCs w:val="22"/>
        </w:rPr>
      </w:pPr>
      <w:r w:rsidRPr="00EB198A">
        <w:rPr>
          <w:rFonts w:ascii="Palatino Linotype" w:hAnsi="Palatino Linotype"/>
          <w:b/>
          <w:i/>
          <w:sz w:val="22"/>
          <w:szCs w:val="22"/>
        </w:rPr>
        <w:t xml:space="preserve">I. </w:t>
      </w:r>
      <w:r w:rsidRPr="00EB198A">
        <w:rPr>
          <w:rFonts w:ascii="Palatino Linotype" w:hAnsi="Palatino Linotype"/>
          <w:b/>
          <w:i/>
          <w:sz w:val="22"/>
          <w:szCs w:val="22"/>
        </w:rPr>
        <w:tab/>
        <w:t>Toda la información en posesión de cualquier</w:t>
      </w:r>
      <w:r w:rsidRPr="00EB198A">
        <w:rPr>
          <w:rFonts w:ascii="Palatino Linotype" w:hAnsi="Palatino Linotype"/>
          <w:i/>
          <w:sz w:val="22"/>
          <w:szCs w:val="22"/>
        </w:rPr>
        <w:t xml:space="preserve"> </w:t>
      </w:r>
      <w:r w:rsidRPr="00EB198A">
        <w:rPr>
          <w:rFonts w:ascii="Palatino Linotype" w:hAnsi="Palatino Linotype"/>
          <w:b/>
          <w:i/>
          <w:sz w:val="22"/>
          <w:szCs w:val="22"/>
        </w:rPr>
        <w:t>autoridad</w:t>
      </w:r>
      <w:r w:rsidRPr="00EB198A">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B198A">
        <w:rPr>
          <w:rFonts w:ascii="Palatino Linotype" w:hAnsi="Palatino Linotype"/>
          <w:b/>
          <w:i/>
          <w:sz w:val="22"/>
          <w:szCs w:val="22"/>
        </w:rPr>
        <w:t>municipal</w:t>
      </w:r>
      <w:r w:rsidRPr="00EB198A">
        <w:rPr>
          <w:rFonts w:ascii="Palatino Linotype" w:hAnsi="Palatino Linotype"/>
          <w:i/>
          <w:sz w:val="22"/>
          <w:szCs w:val="22"/>
        </w:rPr>
        <w:t xml:space="preserve">, </w:t>
      </w:r>
      <w:r w:rsidRPr="00EB198A">
        <w:rPr>
          <w:rFonts w:ascii="Palatino Linotype" w:hAnsi="Palatino Linotype"/>
          <w:b/>
          <w:i/>
          <w:sz w:val="22"/>
          <w:szCs w:val="22"/>
        </w:rPr>
        <w:t>es pública</w:t>
      </w:r>
      <w:r w:rsidRPr="00EB198A">
        <w:rPr>
          <w:rFonts w:ascii="Palatino Linotype" w:hAnsi="Palatino Linotype"/>
          <w:i/>
          <w:sz w:val="22"/>
          <w:szCs w:val="22"/>
        </w:rPr>
        <w:t xml:space="preserve"> y sólo podrá ser reservada temporalmente por razones de interés público y seguridad nacional, en los términos que fijen las leyes. </w:t>
      </w:r>
      <w:r w:rsidRPr="00EB198A">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B198A">
        <w:rPr>
          <w:rFonts w:ascii="Palatino Linotype" w:hAnsi="Palatino Linotype"/>
          <w:i/>
          <w:sz w:val="22"/>
          <w:szCs w:val="22"/>
        </w:rPr>
        <w:t>, la ley determinará los supuestos específicos bajo los cuales procederá la declaración de inexistencia de la información.”</w:t>
      </w:r>
    </w:p>
    <w:p w:rsidR="00451812" w:rsidRPr="00EB198A" w:rsidRDefault="00451812" w:rsidP="00451812">
      <w:pPr>
        <w:pStyle w:val="Ttulo4"/>
        <w:ind w:left="567" w:right="565"/>
        <w:jc w:val="both"/>
        <w:rPr>
          <w:rFonts w:ascii="Palatino Linotype" w:hAnsi="Palatino Linotype"/>
          <w:color w:val="auto"/>
          <w:sz w:val="22"/>
          <w:szCs w:val="22"/>
        </w:rPr>
      </w:pPr>
      <w:r w:rsidRPr="00EB198A">
        <w:rPr>
          <w:rFonts w:ascii="Palatino Linotype" w:hAnsi="Palatino Linotype"/>
          <w:color w:val="auto"/>
          <w:sz w:val="22"/>
          <w:szCs w:val="22"/>
        </w:rPr>
        <w:t>Constitución Política del Estado Libre y Soberano de México</w:t>
      </w:r>
    </w:p>
    <w:p w:rsidR="00451812" w:rsidRPr="00EB198A" w:rsidRDefault="00451812" w:rsidP="00451812">
      <w:pPr>
        <w:pStyle w:val="Ttulo5"/>
        <w:ind w:left="567" w:right="565"/>
        <w:jc w:val="both"/>
        <w:rPr>
          <w:rFonts w:ascii="Palatino Linotype" w:hAnsi="Palatino Linotype"/>
          <w:color w:val="auto"/>
          <w:sz w:val="22"/>
          <w:szCs w:val="22"/>
        </w:rPr>
      </w:pPr>
      <w:r w:rsidRPr="00EB198A">
        <w:rPr>
          <w:rFonts w:ascii="Palatino Linotype" w:hAnsi="Palatino Linotype"/>
          <w:color w:val="auto"/>
          <w:sz w:val="22"/>
          <w:szCs w:val="22"/>
        </w:rPr>
        <w:t>“Artículo 5.-…</w:t>
      </w:r>
    </w:p>
    <w:p w:rsidR="00451812" w:rsidRPr="00EB198A" w:rsidRDefault="00451812" w:rsidP="00451812">
      <w:pPr>
        <w:ind w:left="567" w:right="565"/>
        <w:jc w:val="both"/>
        <w:rPr>
          <w:rFonts w:ascii="Palatino Linotype" w:hAnsi="Palatino Linotype" w:cs="Arial"/>
          <w:bCs/>
          <w:i/>
          <w:sz w:val="22"/>
          <w:szCs w:val="22"/>
        </w:rPr>
      </w:pPr>
      <w:r w:rsidRPr="00EB198A">
        <w:rPr>
          <w:rFonts w:ascii="Palatino Linotype" w:hAnsi="Palatino Linotype" w:cs="Arial"/>
          <w:bCs/>
          <w:i/>
          <w:sz w:val="22"/>
          <w:szCs w:val="22"/>
        </w:rPr>
        <w:t>…</w:t>
      </w:r>
    </w:p>
    <w:p w:rsidR="00451812" w:rsidRPr="00EB198A" w:rsidRDefault="00451812" w:rsidP="00451812">
      <w:pPr>
        <w:pStyle w:val="Textoindependienteprimerasangra2"/>
        <w:ind w:left="567" w:right="565" w:firstLine="0"/>
        <w:jc w:val="both"/>
        <w:rPr>
          <w:rFonts w:ascii="Palatino Linotype" w:hAnsi="Palatino Linotype"/>
          <w:b/>
          <w:i/>
          <w:sz w:val="22"/>
          <w:szCs w:val="22"/>
        </w:rPr>
      </w:pPr>
      <w:r w:rsidRPr="00EB198A">
        <w:rPr>
          <w:rFonts w:ascii="Palatino Linotype" w:hAnsi="Palatino Linotype"/>
          <w:b/>
          <w:i/>
          <w:sz w:val="22"/>
          <w:szCs w:val="22"/>
        </w:rPr>
        <w:lastRenderedPageBreak/>
        <w:t>El derecho a la información será garantizado por el Estado. La ley establecerá las previsiones que permitan asegurar la protección, el respeto y la difusión de este derecho.</w:t>
      </w:r>
    </w:p>
    <w:p w:rsidR="00451812" w:rsidRPr="00EB198A" w:rsidRDefault="00451812" w:rsidP="00451812">
      <w:pPr>
        <w:pStyle w:val="Textoindependienteprimerasangra2"/>
        <w:ind w:left="567" w:right="565" w:firstLine="0"/>
        <w:jc w:val="both"/>
        <w:rPr>
          <w:rFonts w:ascii="Palatino Linotype" w:hAnsi="Palatino Linotype"/>
          <w:i/>
          <w:sz w:val="22"/>
          <w:szCs w:val="22"/>
        </w:rPr>
      </w:pPr>
      <w:r w:rsidRPr="00EB198A">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51812" w:rsidRPr="00EB198A" w:rsidRDefault="00451812" w:rsidP="00451812">
      <w:pPr>
        <w:pStyle w:val="Ttulo3"/>
        <w:ind w:left="567" w:right="565"/>
        <w:jc w:val="both"/>
        <w:rPr>
          <w:rFonts w:ascii="Palatino Linotype" w:hAnsi="Palatino Linotype"/>
          <w:color w:val="auto"/>
          <w:sz w:val="22"/>
          <w:szCs w:val="22"/>
        </w:rPr>
      </w:pPr>
      <w:r w:rsidRPr="00EB198A">
        <w:rPr>
          <w:rFonts w:ascii="Palatino Linotype" w:hAnsi="Palatino Linotype"/>
          <w:color w:val="auto"/>
          <w:sz w:val="22"/>
          <w:szCs w:val="22"/>
        </w:rPr>
        <w:t>Este derecho se regirá por los principios y bases siguientes:</w:t>
      </w:r>
    </w:p>
    <w:p w:rsidR="00451812" w:rsidRPr="00EB198A" w:rsidRDefault="00451812" w:rsidP="00451812">
      <w:pPr>
        <w:pStyle w:val="Prrafodelista"/>
        <w:numPr>
          <w:ilvl w:val="0"/>
          <w:numId w:val="2"/>
        </w:numPr>
        <w:ind w:left="567" w:right="565" w:firstLine="0"/>
        <w:jc w:val="both"/>
        <w:rPr>
          <w:rFonts w:ascii="Palatino Linotype" w:hAnsi="Palatino Linotype" w:cs="Arial"/>
          <w:bCs/>
          <w:i/>
          <w:sz w:val="22"/>
          <w:szCs w:val="22"/>
        </w:rPr>
      </w:pPr>
      <w:r w:rsidRPr="00EB198A">
        <w:rPr>
          <w:rFonts w:ascii="Palatino Linotype" w:hAnsi="Palatino Linotype" w:cs="Arial"/>
          <w:b/>
          <w:bCs/>
          <w:i/>
          <w:sz w:val="22"/>
          <w:szCs w:val="22"/>
        </w:rPr>
        <w:t>Toda la información en posesión de cualquier autoridad, entidad, órgano y organismos de los</w:t>
      </w:r>
      <w:r w:rsidRPr="00EB198A">
        <w:rPr>
          <w:rFonts w:ascii="Palatino Linotype" w:hAnsi="Palatino Linotype" w:cs="Arial"/>
          <w:bCs/>
          <w:i/>
          <w:sz w:val="22"/>
          <w:szCs w:val="22"/>
        </w:rPr>
        <w:t xml:space="preserve"> Poderes Ejecutivo, Legislativo y Judicial, órganos autónomos, partidos políticos, fideicomisos y fondos públicos estatales y </w:t>
      </w:r>
      <w:r w:rsidRPr="00EB198A">
        <w:rPr>
          <w:rFonts w:ascii="Palatino Linotype" w:hAnsi="Palatino Linotype" w:cs="Arial"/>
          <w:b/>
          <w:bCs/>
          <w:i/>
          <w:sz w:val="22"/>
          <w:szCs w:val="22"/>
        </w:rPr>
        <w:t>municipales</w:t>
      </w:r>
      <w:r w:rsidRPr="00EB198A">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B198A">
        <w:rPr>
          <w:rFonts w:ascii="Palatino Linotype" w:hAnsi="Palatino Linotype" w:cs="Arial"/>
          <w:b/>
          <w:bCs/>
          <w:i/>
          <w:sz w:val="22"/>
          <w:szCs w:val="22"/>
        </w:rPr>
        <w:t>es pública</w:t>
      </w:r>
      <w:r w:rsidRPr="00EB198A">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EB198A">
        <w:rPr>
          <w:rFonts w:ascii="Palatino Linotype" w:hAnsi="Palatino Linotype" w:cs="Arial"/>
          <w:b/>
          <w:bCs/>
          <w:i/>
          <w:sz w:val="22"/>
          <w:szCs w:val="22"/>
        </w:rPr>
        <w:t>En la interpretación de este derecho deberá prevalecer el principio de máxima publicidad</w:t>
      </w:r>
      <w:r w:rsidRPr="00EB198A">
        <w:rPr>
          <w:rFonts w:ascii="Palatino Linotype" w:hAnsi="Palatino Linotype" w:cs="Arial"/>
          <w:bCs/>
          <w:i/>
          <w:sz w:val="22"/>
          <w:szCs w:val="22"/>
        </w:rPr>
        <w:t xml:space="preserve">. </w:t>
      </w:r>
      <w:r w:rsidRPr="00EB198A">
        <w:rPr>
          <w:rFonts w:ascii="Palatino Linotype" w:hAnsi="Palatino Linotype" w:cs="Arial"/>
          <w:b/>
          <w:bCs/>
          <w:i/>
          <w:sz w:val="22"/>
          <w:szCs w:val="22"/>
        </w:rPr>
        <w:t>Los sujetos obligados deberán documentar todo acto que derive del ejercicio de sus facultades, competencias o funciones</w:t>
      </w:r>
      <w:r w:rsidRPr="00EB198A">
        <w:rPr>
          <w:rFonts w:ascii="Palatino Linotype" w:hAnsi="Palatino Linotype" w:cs="Arial"/>
          <w:bCs/>
          <w:i/>
          <w:sz w:val="22"/>
          <w:szCs w:val="22"/>
        </w:rPr>
        <w:t>, la ley determinará los supuestos específicos bajo los cuales procederá la declaración de inexistencia de la información.”</w:t>
      </w:r>
    </w:p>
    <w:p w:rsidR="00451812" w:rsidRPr="00EB198A" w:rsidRDefault="00451812" w:rsidP="00451812">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Según </w:t>
      </w:r>
      <w:r w:rsidRPr="00EB198A">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EB198A">
        <w:rPr>
          <w:rFonts w:ascii="Palatino Linotype" w:hAnsi="Palatino Linotype" w:cs="Arial"/>
          <w:i/>
          <w:sz w:val="22"/>
          <w:szCs w:val="22"/>
        </w:rPr>
        <w:t>por los principios de simplicidad, rapidez gratuidad del procedimiento, auxilio y orientación a los particulares</w:t>
      </w:r>
      <w:r w:rsidRPr="00EB198A">
        <w:rPr>
          <w:rFonts w:ascii="Palatino Linotype" w:hAnsi="Palatino Linotype" w:cs="Arial"/>
          <w:sz w:val="22"/>
          <w:szCs w:val="22"/>
        </w:rPr>
        <w:t>, contemplando el derecho de las personas con discapacidad y hablantes de lengua indígena.</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El </w:t>
      </w:r>
      <w:r w:rsidRPr="00EB198A">
        <w:rPr>
          <w:rFonts w:ascii="Palatino Linotype" w:hAnsi="Palatino Linotype"/>
          <w:sz w:val="22"/>
          <w:szCs w:val="22"/>
        </w:rPr>
        <w:t>Derecho</w:t>
      </w:r>
      <w:r w:rsidRPr="00EB198A">
        <w:rPr>
          <w:rFonts w:ascii="Palatino Linotype" w:hAnsi="Palatino Linotype" w:cs="Arial"/>
          <w:sz w:val="22"/>
          <w:szCs w:val="22"/>
        </w:rPr>
        <w:t xml:space="preserve"> de Acceso a la Información se garantiza y respeta oportunamente, y según lo que dispone la Ley, las </w:t>
      </w:r>
      <w:r w:rsidRPr="00EB198A">
        <w:rPr>
          <w:rFonts w:ascii="Palatino Linotype" w:hAnsi="Palatino Linotype" w:cs="Arial"/>
          <w:i/>
          <w:sz w:val="22"/>
          <w:szCs w:val="22"/>
        </w:rPr>
        <w:t>solicitudes de acceso a la información</w:t>
      </w:r>
      <w:r w:rsidRPr="00EB198A">
        <w:rPr>
          <w:rFonts w:ascii="Palatino Linotype" w:hAnsi="Palatino Linotype" w:cs="Arial"/>
          <w:sz w:val="22"/>
          <w:szCs w:val="22"/>
        </w:rPr>
        <w:t>.</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lastRenderedPageBreak/>
        <w:t xml:space="preserve">Así </w:t>
      </w:r>
      <w:r w:rsidRPr="00EB198A">
        <w:rPr>
          <w:rFonts w:ascii="Palatino Linotype" w:hAnsi="Palatino Linotype" w:cs="Arial"/>
          <w:sz w:val="22"/>
          <w:szCs w:val="22"/>
        </w:rPr>
        <w:t xml:space="preserve">entonces, se procede analizar, en primer lugar, si el </w:t>
      </w:r>
      <w:r w:rsidRPr="00EB198A">
        <w:rPr>
          <w:rFonts w:ascii="Palatino Linotype" w:hAnsi="Palatino Linotype" w:cs="Arial"/>
          <w:b/>
          <w:bCs/>
          <w:sz w:val="22"/>
          <w:szCs w:val="22"/>
        </w:rPr>
        <w:t>SUJETO OBLIGADO</w:t>
      </w:r>
      <w:r w:rsidRPr="00EB198A">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EB198A">
        <w:rPr>
          <w:rFonts w:ascii="Palatino Linotype" w:eastAsia="Calibri" w:hAnsi="Palatino Linotype" w:cs="Arial"/>
          <w:color w:val="000000" w:themeColor="text1"/>
          <w:sz w:val="22"/>
          <w:szCs w:val="22"/>
          <w:lang w:val="es-ES"/>
        </w:rPr>
        <w:t xml:space="preserve"> </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EB198A">
        <w:rPr>
          <w:rFonts w:ascii="Palatino Linotype" w:hAnsi="Palatino Linotype"/>
          <w:b/>
          <w:sz w:val="22"/>
          <w:szCs w:val="22"/>
        </w:rPr>
        <w:t>De</w:t>
      </w:r>
      <w:bookmarkEnd w:id="37"/>
      <w:bookmarkEnd w:id="38"/>
      <w:bookmarkEnd w:id="39"/>
      <w:r w:rsidRPr="00EB198A">
        <w:rPr>
          <w:rFonts w:ascii="Palatino Linotype" w:hAnsi="Palatino Linotype"/>
          <w:b/>
          <w:sz w:val="22"/>
          <w:szCs w:val="22"/>
        </w:rPr>
        <w:t xml:space="preserve"> la información solicitada y la respuesta del SUJETO OBLIGADO.</w:t>
      </w:r>
    </w:p>
    <w:p w:rsidR="00451812" w:rsidRPr="00EB198A" w:rsidRDefault="00451812" w:rsidP="00451812">
      <w:pPr>
        <w:pStyle w:val="Lista2"/>
        <w:ind w:left="0" w:firstLine="0"/>
        <w:rPr>
          <w:rFonts w:ascii="Palatino Linotype" w:hAnsi="Palatino Linotype"/>
          <w:b/>
          <w:sz w:val="22"/>
          <w:szCs w:val="22"/>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EB198A">
        <w:rPr>
          <w:rFonts w:ascii="Palatino Linotype" w:eastAsia="Calibri" w:hAnsi="Palatino Linotype" w:cs="Arial"/>
          <w:color w:val="000000" w:themeColor="text1"/>
          <w:sz w:val="22"/>
          <w:szCs w:val="22"/>
          <w:lang w:val="es-ES"/>
        </w:rPr>
        <w:t xml:space="preserve">Derivado </w:t>
      </w:r>
      <w:r w:rsidRPr="00EB198A">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EB198A">
        <w:rPr>
          <w:rFonts w:ascii="Palatino Linotype" w:eastAsia="Calibri" w:hAnsi="Palatino Linotype" w:cs="Arial"/>
          <w:sz w:val="22"/>
          <w:szCs w:val="22"/>
        </w:rPr>
        <w:t xml:space="preserve">Así, debemos recapitular lo relativo a la información requerida por el Particular y el pronunciamiento del </w:t>
      </w:r>
      <w:r w:rsidRPr="00EB198A">
        <w:rPr>
          <w:rFonts w:ascii="Palatino Linotype" w:eastAsia="Calibri" w:hAnsi="Palatino Linotype" w:cs="Arial"/>
          <w:b/>
          <w:sz w:val="22"/>
          <w:szCs w:val="22"/>
        </w:rPr>
        <w:t xml:space="preserve">SUJETO OBLIGADO </w:t>
      </w:r>
      <w:r w:rsidRPr="00EB198A">
        <w:rPr>
          <w:rFonts w:ascii="Palatino Linotype" w:eastAsia="Calibri" w:hAnsi="Palatino Linotype" w:cs="Arial"/>
          <w:bCs/>
          <w:sz w:val="22"/>
          <w:szCs w:val="22"/>
        </w:rPr>
        <w:t>mediante respuesta, en consecuencia, se inserta el siguiente cuadro descriptivo:</w:t>
      </w:r>
    </w:p>
    <w:tbl>
      <w:tblPr>
        <w:tblStyle w:val="Tablaconcuadrcula"/>
        <w:tblpPr w:leftFromText="141" w:rightFromText="141" w:vertAnchor="text" w:tblpXSpec="center" w:tblpY="1"/>
        <w:tblOverlap w:val="never"/>
        <w:tblW w:w="0" w:type="auto"/>
        <w:tblLayout w:type="fixed"/>
        <w:tblLook w:val="04A0" w:firstRow="1" w:lastRow="0" w:firstColumn="1" w:lastColumn="0" w:noHBand="0" w:noVBand="1"/>
      </w:tblPr>
      <w:tblGrid>
        <w:gridCol w:w="316"/>
        <w:gridCol w:w="3081"/>
        <w:gridCol w:w="2835"/>
        <w:gridCol w:w="2545"/>
      </w:tblGrid>
      <w:tr w:rsidR="00451812" w:rsidRPr="00EB198A" w:rsidTr="00724498">
        <w:tc>
          <w:tcPr>
            <w:tcW w:w="316" w:type="dxa"/>
            <w:shd w:val="clear" w:color="auto" w:fill="D9D9D9" w:themeFill="background1" w:themeFillShade="D9"/>
          </w:tcPr>
          <w:p w:rsidR="00451812" w:rsidRPr="00EB198A" w:rsidRDefault="00451812" w:rsidP="001A3003">
            <w:pPr>
              <w:jc w:val="both"/>
              <w:rPr>
                <w:rFonts w:ascii="Palatino Linotype" w:eastAsia="Calibri" w:hAnsi="Palatino Linotype" w:cs="Arial"/>
                <w:b/>
                <w:color w:val="000000" w:themeColor="text1"/>
                <w:sz w:val="22"/>
                <w:szCs w:val="22"/>
                <w:lang w:val="es-ES"/>
              </w:rPr>
            </w:pPr>
          </w:p>
        </w:tc>
        <w:tc>
          <w:tcPr>
            <w:tcW w:w="3081" w:type="dxa"/>
            <w:shd w:val="clear" w:color="auto" w:fill="D9D9D9" w:themeFill="background1" w:themeFillShade="D9"/>
          </w:tcPr>
          <w:p w:rsidR="00451812" w:rsidRPr="00EB198A" w:rsidRDefault="00451812" w:rsidP="001A3003">
            <w:pPr>
              <w:jc w:val="center"/>
              <w:rPr>
                <w:rFonts w:ascii="Palatino Linotype" w:eastAsia="Calibri" w:hAnsi="Palatino Linotype" w:cs="Arial"/>
                <w:b/>
                <w:color w:val="000000" w:themeColor="text1"/>
                <w:sz w:val="22"/>
                <w:szCs w:val="22"/>
                <w:lang w:val="es-ES"/>
              </w:rPr>
            </w:pPr>
            <w:r w:rsidRPr="00EB198A">
              <w:rPr>
                <w:rFonts w:ascii="Palatino Linotype" w:eastAsia="Calibri" w:hAnsi="Palatino Linotype" w:cs="Arial"/>
                <w:b/>
                <w:color w:val="000000" w:themeColor="text1"/>
                <w:sz w:val="22"/>
                <w:szCs w:val="22"/>
                <w:lang w:val="es-ES"/>
              </w:rPr>
              <w:t>Información Solicitada</w:t>
            </w:r>
          </w:p>
        </w:tc>
        <w:tc>
          <w:tcPr>
            <w:tcW w:w="2835" w:type="dxa"/>
            <w:shd w:val="clear" w:color="auto" w:fill="D9D9D9" w:themeFill="background1" w:themeFillShade="D9"/>
          </w:tcPr>
          <w:p w:rsidR="00451812" w:rsidRPr="00EB198A" w:rsidRDefault="00451812" w:rsidP="001A3003">
            <w:pPr>
              <w:jc w:val="center"/>
              <w:rPr>
                <w:rFonts w:ascii="Palatino Linotype" w:eastAsia="Calibri" w:hAnsi="Palatino Linotype" w:cs="Arial"/>
                <w:b/>
                <w:color w:val="000000" w:themeColor="text1"/>
                <w:sz w:val="22"/>
                <w:szCs w:val="22"/>
                <w:lang w:val="es-ES"/>
              </w:rPr>
            </w:pPr>
            <w:r w:rsidRPr="00EB198A">
              <w:rPr>
                <w:rFonts w:ascii="Palatino Linotype" w:eastAsia="Calibri" w:hAnsi="Palatino Linotype" w:cs="Arial"/>
                <w:b/>
                <w:color w:val="000000" w:themeColor="text1"/>
                <w:sz w:val="22"/>
                <w:szCs w:val="22"/>
                <w:lang w:val="es-ES"/>
              </w:rPr>
              <w:t>Respuesta</w:t>
            </w:r>
          </w:p>
        </w:tc>
        <w:tc>
          <w:tcPr>
            <w:tcW w:w="2545" w:type="dxa"/>
            <w:shd w:val="clear" w:color="auto" w:fill="D9D9D9" w:themeFill="background1" w:themeFillShade="D9"/>
          </w:tcPr>
          <w:p w:rsidR="00451812" w:rsidRPr="00EB198A" w:rsidRDefault="00571761" w:rsidP="001A3003">
            <w:pPr>
              <w:jc w:val="center"/>
              <w:rPr>
                <w:rFonts w:ascii="Palatino Linotype" w:eastAsia="Calibri" w:hAnsi="Palatino Linotype" w:cs="Arial"/>
                <w:b/>
                <w:color w:val="000000" w:themeColor="text1"/>
                <w:sz w:val="22"/>
                <w:szCs w:val="22"/>
                <w:lang w:val="es-ES"/>
              </w:rPr>
            </w:pPr>
            <w:r w:rsidRPr="00EB198A">
              <w:rPr>
                <w:rFonts w:ascii="Palatino Linotype" w:eastAsia="Calibri" w:hAnsi="Palatino Linotype" w:cs="Arial"/>
                <w:b/>
                <w:color w:val="000000" w:themeColor="text1"/>
                <w:sz w:val="22"/>
                <w:szCs w:val="22"/>
                <w:lang w:val="es-ES"/>
              </w:rPr>
              <w:t>Comentarios</w:t>
            </w:r>
          </w:p>
        </w:tc>
      </w:tr>
      <w:tr w:rsidR="00451812" w:rsidRPr="00EB198A" w:rsidTr="00724498">
        <w:tc>
          <w:tcPr>
            <w:tcW w:w="316" w:type="dxa"/>
          </w:tcPr>
          <w:p w:rsidR="00451812" w:rsidRPr="00EB198A" w:rsidRDefault="00451812" w:rsidP="001A3003">
            <w:pPr>
              <w:pStyle w:val="Prrafodelista"/>
              <w:tabs>
                <w:tab w:val="left" w:pos="426"/>
                <w:tab w:val="left" w:pos="567"/>
              </w:tabs>
              <w:ind w:left="0"/>
              <w:jc w:val="both"/>
              <w:rPr>
                <w:rFonts w:ascii="Palatino Linotype" w:eastAsia="Calibri" w:hAnsi="Palatino Linotype" w:cs="Arial"/>
                <w:b/>
                <w:color w:val="000000" w:themeColor="text1"/>
                <w:sz w:val="22"/>
                <w:szCs w:val="22"/>
              </w:rPr>
            </w:pPr>
            <w:r w:rsidRPr="00EB198A">
              <w:rPr>
                <w:rFonts w:ascii="Palatino Linotype" w:eastAsia="Calibri" w:hAnsi="Palatino Linotype" w:cs="Arial"/>
                <w:b/>
                <w:color w:val="000000" w:themeColor="text1"/>
                <w:sz w:val="22"/>
                <w:szCs w:val="22"/>
              </w:rPr>
              <w:t>1</w:t>
            </w:r>
          </w:p>
        </w:tc>
        <w:tc>
          <w:tcPr>
            <w:tcW w:w="3081" w:type="dxa"/>
          </w:tcPr>
          <w:p w:rsidR="00571761" w:rsidRPr="00EB198A" w:rsidRDefault="00571761" w:rsidP="001A3003">
            <w:pPr>
              <w:ind w:right="36"/>
              <w:jc w:val="both"/>
              <w:rPr>
                <w:rFonts w:ascii="Palatino Linotype" w:hAnsi="Palatino Linotype"/>
                <w:b/>
                <w:sz w:val="22"/>
                <w:szCs w:val="22"/>
              </w:rPr>
            </w:pPr>
            <w:r w:rsidRPr="00EB198A">
              <w:rPr>
                <w:rFonts w:ascii="Palatino Linotype" w:hAnsi="Palatino Linotype"/>
                <w:b/>
                <w:sz w:val="22"/>
                <w:szCs w:val="22"/>
              </w:rPr>
              <w:t xml:space="preserve">00244/SF/IP/2024 </w:t>
            </w:r>
          </w:p>
          <w:p w:rsidR="00724498" w:rsidRPr="00EB198A" w:rsidRDefault="00724498" w:rsidP="001A3003">
            <w:pPr>
              <w:ind w:right="36"/>
              <w:jc w:val="both"/>
              <w:rPr>
                <w:rFonts w:ascii="Palatino Linotype" w:hAnsi="Palatino Linotype"/>
                <w:b/>
                <w:sz w:val="22"/>
                <w:szCs w:val="22"/>
              </w:rPr>
            </w:pPr>
          </w:p>
          <w:p w:rsidR="00724498" w:rsidRPr="00EB198A" w:rsidRDefault="00724498" w:rsidP="00724498">
            <w:pPr>
              <w:ind w:right="34"/>
              <w:jc w:val="both"/>
              <w:rPr>
                <w:rFonts w:ascii="Palatino Linotype" w:hAnsi="Palatino Linotype"/>
                <w:iCs/>
                <w:sz w:val="22"/>
                <w:szCs w:val="22"/>
                <w:lang w:val="es-ES"/>
              </w:rPr>
            </w:pPr>
            <w:r w:rsidRPr="00EB198A">
              <w:rPr>
                <w:rFonts w:ascii="Palatino Linotype" w:hAnsi="Palatino Linotype"/>
                <w:color w:val="000000"/>
                <w:sz w:val="22"/>
                <w:szCs w:val="22"/>
              </w:rPr>
              <w:t xml:space="preserve">Listado de los vehículos arrendados y bajo resguardo de la subsecretaria de planeación y presupuesto, que contenga el tipo de vehículo y modelo, y la persona quien lo resguarda, </w:t>
            </w:r>
            <w:r w:rsidRPr="00EB198A">
              <w:rPr>
                <w:rFonts w:ascii="Palatino Linotype" w:hAnsi="Palatino Linotype"/>
                <w:color w:val="000000"/>
                <w:sz w:val="22"/>
                <w:szCs w:val="22"/>
              </w:rPr>
              <w:lastRenderedPageBreak/>
              <w:t>su función, y se especifique el uso</w:t>
            </w:r>
          </w:p>
          <w:p w:rsidR="00451812" w:rsidRPr="00EB198A" w:rsidRDefault="00451812" w:rsidP="001A3003">
            <w:pPr>
              <w:ind w:right="36"/>
              <w:jc w:val="both"/>
              <w:rPr>
                <w:rFonts w:ascii="Palatino Linotype" w:hAnsi="Palatino Linotype"/>
                <w:sz w:val="22"/>
                <w:szCs w:val="22"/>
                <w:lang w:val="es-ES"/>
              </w:rPr>
            </w:pPr>
          </w:p>
        </w:tc>
        <w:tc>
          <w:tcPr>
            <w:tcW w:w="2835" w:type="dxa"/>
          </w:tcPr>
          <w:p w:rsidR="00724498" w:rsidRPr="00EB198A" w:rsidRDefault="00724498" w:rsidP="00724498">
            <w:pPr>
              <w:ind w:right="27"/>
              <w:jc w:val="both"/>
              <w:rPr>
                <w:rFonts w:ascii="Palatino Linotype" w:hAnsi="Palatino Linotype"/>
                <w:sz w:val="22"/>
                <w:szCs w:val="22"/>
              </w:rPr>
            </w:pPr>
            <w:r w:rsidRPr="00EB198A">
              <w:rPr>
                <w:rFonts w:ascii="Palatino Linotype" w:hAnsi="Palatino Linotype"/>
                <w:sz w:val="22"/>
                <w:szCs w:val="22"/>
              </w:rPr>
              <w:lastRenderedPageBreak/>
              <w:t xml:space="preserve">La Servidora Pública Habilitada de la Subsecretaría de Planeación y Presupuesto, proporcionó el registro de </w:t>
            </w:r>
            <w:r w:rsidRPr="00EB198A">
              <w:rPr>
                <w:rFonts w:ascii="Palatino Linotype" w:hAnsi="Palatino Linotype"/>
                <w:color w:val="000000"/>
                <w:sz w:val="22"/>
                <w:szCs w:val="22"/>
              </w:rPr>
              <w:t xml:space="preserve">vehículos arrendados y bajo resguardo de la subsecretaria de planeación y presupuesto, </w:t>
            </w:r>
            <w:r w:rsidRPr="00EB198A">
              <w:rPr>
                <w:rFonts w:ascii="Palatino Linotype" w:hAnsi="Palatino Linotype"/>
                <w:color w:val="000000"/>
                <w:sz w:val="22"/>
                <w:szCs w:val="22"/>
              </w:rPr>
              <w:lastRenderedPageBreak/>
              <w:t>por medio de una tabla con los siguientes rubros:</w:t>
            </w:r>
            <w:r w:rsidRPr="00EB198A">
              <w:rPr>
                <w:rFonts w:ascii="Palatino Linotype" w:hAnsi="Palatino Linotype"/>
                <w:sz w:val="22"/>
                <w:szCs w:val="22"/>
              </w:rPr>
              <w:t xml:space="preserve"> NO., TIPO, MOD., USUARIO, FUNCIÓN y USO.</w:t>
            </w:r>
          </w:p>
          <w:p w:rsidR="00451812" w:rsidRPr="00EB198A" w:rsidRDefault="00451812" w:rsidP="00571761">
            <w:pPr>
              <w:jc w:val="both"/>
              <w:rPr>
                <w:rFonts w:ascii="Palatino Linotype" w:hAnsi="Palatino Linotype" w:cs="Arial"/>
                <w:b/>
                <w:color w:val="000000" w:themeColor="text1"/>
                <w:sz w:val="22"/>
                <w:szCs w:val="22"/>
              </w:rPr>
            </w:pPr>
          </w:p>
        </w:tc>
        <w:tc>
          <w:tcPr>
            <w:tcW w:w="2545" w:type="dxa"/>
          </w:tcPr>
          <w:p w:rsidR="00451812" w:rsidRPr="00EB198A" w:rsidRDefault="00724498" w:rsidP="00571761">
            <w:pPr>
              <w:jc w:val="both"/>
              <w:rPr>
                <w:rFonts w:ascii="Palatino Linotype" w:eastAsia="Calibri" w:hAnsi="Palatino Linotype" w:cs="Arial"/>
                <w:b/>
                <w:bCs/>
                <w:color w:val="000000" w:themeColor="text1"/>
                <w:sz w:val="22"/>
                <w:szCs w:val="22"/>
              </w:rPr>
            </w:pPr>
            <w:r w:rsidRPr="00EB198A">
              <w:rPr>
                <w:rFonts w:ascii="Palatino Linotype" w:eastAsia="Calibri" w:hAnsi="Palatino Linotype" w:cs="Arial"/>
                <w:b/>
                <w:bCs/>
                <w:color w:val="000000" w:themeColor="text1"/>
                <w:sz w:val="22"/>
                <w:szCs w:val="22"/>
              </w:rPr>
              <w:lastRenderedPageBreak/>
              <w:t>La Servidora Público Habilitada competente, proporcionó la información requerida.</w:t>
            </w:r>
          </w:p>
        </w:tc>
      </w:tr>
      <w:tr w:rsidR="00451812" w:rsidRPr="00EB198A" w:rsidTr="00724498">
        <w:tc>
          <w:tcPr>
            <w:tcW w:w="316" w:type="dxa"/>
          </w:tcPr>
          <w:p w:rsidR="00451812" w:rsidRPr="00EB198A" w:rsidRDefault="00451812" w:rsidP="001A3003">
            <w:pPr>
              <w:rPr>
                <w:rFonts w:ascii="Palatino Linotype" w:eastAsia="Calibri" w:hAnsi="Palatino Linotype" w:cs="Arial"/>
                <w:b/>
                <w:color w:val="000000" w:themeColor="text1"/>
                <w:sz w:val="22"/>
                <w:szCs w:val="22"/>
              </w:rPr>
            </w:pPr>
            <w:r w:rsidRPr="00EB198A">
              <w:rPr>
                <w:rFonts w:ascii="Palatino Linotype" w:eastAsia="Calibri" w:hAnsi="Palatino Linotype" w:cs="Arial"/>
                <w:b/>
                <w:color w:val="000000" w:themeColor="text1"/>
                <w:sz w:val="22"/>
                <w:szCs w:val="22"/>
              </w:rPr>
              <w:t>2</w:t>
            </w:r>
          </w:p>
        </w:tc>
        <w:tc>
          <w:tcPr>
            <w:tcW w:w="3081" w:type="dxa"/>
          </w:tcPr>
          <w:p w:rsidR="00571761" w:rsidRPr="00EB198A" w:rsidRDefault="00571761" w:rsidP="001A3003">
            <w:pPr>
              <w:ind w:right="178"/>
              <w:jc w:val="both"/>
              <w:rPr>
                <w:rFonts w:ascii="Palatino Linotype" w:hAnsi="Palatino Linotype"/>
                <w:b/>
                <w:sz w:val="22"/>
                <w:szCs w:val="22"/>
              </w:rPr>
            </w:pPr>
            <w:r w:rsidRPr="00EB198A">
              <w:rPr>
                <w:rFonts w:ascii="Palatino Linotype" w:hAnsi="Palatino Linotype"/>
                <w:b/>
                <w:sz w:val="22"/>
                <w:szCs w:val="22"/>
              </w:rPr>
              <w:t>00246/SF/IP/2024</w:t>
            </w:r>
          </w:p>
          <w:p w:rsidR="00724498" w:rsidRPr="00EB198A" w:rsidRDefault="00724498" w:rsidP="001A3003">
            <w:pPr>
              <w:ind w:right="178"/>
              <w:jc w:val="both"/>
              <w:rPr>
                <w:rFonts w:ascii="Palatino Linotype" w:hAnsi="Palatino Linotype"/>
                <w:b/>
                <w:sz w:val="22"/>
                <w:szCs w:val="22"/>
              </w:rPr>
            </w:pPr>
          </w:p>
          <w:p w:rsidR="00724498" w:rsidRPr="00EB198A" w:rsidRDefault="00724498" w:rsidP="00724498">
            <w:pPr>
              <w:ind w:right="34"/>
              <w:jc w:val="both"/>
              <w:rPr>
                <w:rFonts w:ascii="Palatino Linotype" w:hAnsi="Palatino Linotype"/>
                <w:b/>
                <w:iCs/>
                <w:sz w:val="22"/>
                <w:szCs w:val="22"/>
                <w:lang w:val="es-ES"/>
              </w:rPr>
            </w:pPr>
            <w:r w:rsidRPr="00EB198A">
              <w:rPr>
                <w:rFonts w:ascii="Palatino Linotype" w:hAnsi="Palatino Linotype"/>
                <w:color w:val="000000"/>
                <w:sz w:val="22"/>
                <w:szCs w:val="22"/>
              </w:rPr>
              <w:t>Listado de las suficiencias presupuestales multianuales que se han otorgado durante la presente administración, que incluyan capítulo del gasto, monto, periodo, objeto, dependencia ejecutora incluyendo autónomos</w:t>
            </w:r>
            <w:r w:rsidRPr="00EB198A">
              <w:rPr>
                <w:rFonts w:ascii="Palatino Linotype" w:hAnsi="Palatino Linotype"/>
                <w:b/>
                <w:color w:val="000000"/>
                <w:sz w:val="22"/>
                <w:szCs w:val="22"/>
              </w:rPr>
              <w:t xml:space="preserve"> y poderes, sector, estructura programática, partida del gasto y nombre de la acción u obra o servicio.</w:t>
            </w:r>
          </w:p>
          <w:p w:rsidR="00451812" w:rsidRPr="00EB198A" w:rsidRDefault="00451812" w:rsidP="001A3003">
            <w:pPr>
              <w:ind w:right="178"/>
              <w:jc w:val="both"/>
              <w:rPr>
                <w:rFonts w:ascii="Palatino Linotype" w:eastAsiaTheme="minorEastAsia" w:hAnsi="Palatino Linotype"/>
                <w:sz w:val="22"/>
                <w:szCs w:val="22"/>
                <w:lang w:val="es-ES"/>
              </w:rPr>
            </w:pPr>
          </w:p>
        </w:tc>
        <w:tc>
          <w:tcPr>
            <w:tcW w:w="2835" w:type="dxa"/>
          </w:tcPr>
          <w:p w:rsidR="00451812" w:rsidRPr="00EB198A" w:rsidRDefault="00724498" w:rsidP="00724498">
            <w:pPr>
              <w:jc w:val="both"/>
              <w:rPr>
                <w:rFonts w:ascii="Palatino Linotype" w:eastAsia="Calibri" w:hAnsi="Palatino Linotype" w:cs="Arial"/>
                <w:color w:val="000000" w:themeColor="text1"/>
                <w:sz w:val="22"/>
                <w:szCs w:val="22"/>
              </w:rPr>
            </w:pPr>
            <w:r w:rsidRPr="00EB198A">
              <w:rPr>
                <w:rFonts w:ascii="Palatino Linotype" w:hAnsi="Palatino Linotype"/>
                <w:sz w:val="22"/>
                <w:szCs w:val="22"/>
              </w:rPr>
              <w:t>La Servidora Pública Habilitada de la Subsecretaría de Planeación y Presupuesto informó que la Dirección General de Planeación y Gato Público, no emite la suficiencia presupuestal de las unidades ejecutoras para la adquisición de bienes o servicios, que rebasen el año presupuestal.</w:t>
            </w:r>
          </w:p>
        </w:tc>
        <w:tc>
          <w:tcPr>
            <w:tcW w:w="2545" w:type="dxa"/>
          </w:tcPr>
          <w:p w:rsidR="00451812" w:rsidRPr="00EB198A" w:rsidRDefault="00724498" w:rsidP="00724498">
            <w:pPr>
              <w:jc w:val="both"/>
              <w:rPr>
                <w:rFonts w:ascii="Palatino Linotype" w:eastAsia="Calibri" w:hAnsi="Palatino Linotype" w:cs="Arial"/>
                <w:b/>
                <w:color w:val="000000" w:themeColor="text1"/>
                <w:sz w:val="22"/>
                <w:szCs w:val="22"/>
                <w:lang w:val="es-ES"/>
              </w:rPr>
            </w:pPr>
            <w:r w:rsidRPr="00EB198A">
              <w:rPr>
                <w:rFonts w:ascii="Palatino Linotype" w:eastAsia="Calibri" w:hAnsi="Palatino Linotype" w:cs="Arial"/>
                <w:b/>
                <w:color w:val="000000" w:themeColor="text1"/>
                <w:sz w:val="22"/>
                <w:szCs w:val="22"/>
                <w:lang w:val="es-ES"/>
              </w:rPr>
              <w:t>No se proporcionó la información solicitada, asimismo, no se acredito la búsqueda exhaustiva y razonable de la misma.</w:t>
            </w:r>
          </w:p>
        </w:tc>
      </w:tr>
    </w:tbl>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Cabe resaltar que, derivado de la respuesta, </w:t>
      </w:r>
      <w:r w:rsidRPr="00EB198A">
        <w:rPr>
          <w:rFonts w:ascii="Palatino Linotype" w:eastAsia="Palatino Linotype" w:hAnsi="Palatino Linotype" w:cs="Palatino Linotype"/>
          <w:color w:val="000000"/>
          <w:sz w:val="22"/>
          <w:szCs w:val="22"/>
        </w:rPr>
        <w:t xml:space="preserve">el </w:t>
      </w:r>
      <w:r w:rsidRPr="00EB198A">
        <w:rPr>
          <w:rFonts w:ascii="Palatino Linotype" w:eastAsia="Palatino Linotype" w:hAnsi="Palatino Linotype" w:cs="Palatino Linotype"/>
          <w:b/>
          <w:color w:val="000000"/>
          <w:sz w:val="22"/>
          <w:szCs w:val="22"/>
        </w:rPr>
        <w:t xml:space="preserve">RECURRENTE </w:t>
      </w:r>
      <w:r w:rsidRPr="00EB198A">
        <w:rPr>
          <w:rFonts w:ascii="Palatino Linotype" w:eastAsia="Palatino Linotype" w:hAnsi="Palatino Linotype" w:cs="Palatino Linotype"/>
          <w:color w:val="000000"/>
          <w:sz w:val="22"/>
          <w:szCs w:val="22"/>
        </w:rPr>
        <w:t>interpuso los</w:t>
      </w:r>
      <w:r w:rsidRPr="00EB198A">
        <w:rPr>
          <w:rFonts w:ascii="Palatino Linotype" w:eastAsia="Palatino Linotype" w:hAnsi="Palatino Linotype" w:cs="Palatino Linotype"/>
          <w:b/>
          <w:color w:val="000000"/>
          <w:sz w:val="22"/>
          <w:szCs w:val="22"/>
        </w:rPr>
        <w:t xml:space="preserve"> </w:t>
      </w:r>
      <w:r w:rsidRPr="00EB198A">
        <w:rPr>
          <w:rFonts w:ascii="Palatino Linotype" w:eastAsia="Palatino Linotype" w:hAnsi="Palatino Linotype" w:cs="Palatino Linotype"/>
          <w:color w:val="000000"/>
          <w:sz w:val="22"/>
          <w:szCs w:val="22"/>
        </w:rPr>
        <w:t xml:space="preserve">recursos de revisión número </w:t>
      </w:r>
      <w:r w:rsidR="00ED0519" w:rsidRPr="00EB198A">
        <w:rPr>
          <w:rFonts w:ascii="Palatino Linotype" w:hAnsi="Palatino Linotype" w:cs="Arial"/>
          <w:b/>
          <w:bCs/>
          <w:color w:val="000000" w:themeColor="text1"/>
          <w:sz w:val="22"/>
          <w:szCs w:val="22"/>
          <w:lang w:eastAsia="es-MX"/>
        </w:rPr>
        <w:t xml:space="preserve">02753/INFOEM/IP/RR/2024 y 02938/INFOEM/IP/RR/2024 </w:t>
      </w:r>
      <w:r w:rsidRPr="00EB198A">
        <w:rPr>
          <w:rFonts w:ascii="Palatino Linotype" w:hAnsi="Palatino Linotype" w:cs="Arial"/>
          <w:bCs/>
          <w:color w:val="000000" w:themeColor="text1"/>
          <w:sz w:val="22"/>
          <w:szCs w:val="22"/>
          <w:lang w:eastAsia="es-MX"/>
        </w:rPr>
        <w:t>respectivamente</w:t>
      </w:r>
      <w:r w:rsidRPr="00EB198A">
        <w:rPr>
          <w:rFonts w:ascii="Palatino Linotype" w:eastAsia="Palatino Linotype" w:hAnsi="Palatino Linotype" w:cs="Palatino Linotype"/>
          <w:color w:val="000000"/>
          <w:sz w:val="22"/>
          <w:szCs w:val="22"/>
        </w:rPr>
        <w:t xml:space="preserve">, donde manifestó como motivos de inconformidad, </w:t>
      </w:r>
      <w:r w:rsidR="00724498" w:rsidRPr="00EB198A">
        <w:rPr>
          <w:rFonts w:ascii="Palatino Linotype" w:eastAsia="Palatino Linotype" w:hAnsi="Palatino Linotype" w:cs="Palatino Linotype"/>
          <w:b/>
          <w:color w:val="000000"/>
          <w:sz w:val="22"/>
          <w:szCs w:val="22"/>
        </w:rPr>
        <w:t xml:space="preserve">la entrega de información incompleta y </w:t>
      </w:r>
      <w:r w:rsidRPr="00EB198A">
        <w:rPr>
          <w:rFonts w:ascii="Palatino Linotype" w:eastAsia="Palatino Linotype" w:hAnsi="Palatino Linotype" w:cs="Palatino Linotype"/>
          <w:b/>
          <w:bCs/>
          <w:color w:val="000000"/>
          <w:sz w:val="22"/>
          <w:szCs w:val="22"/>
        </w:rPr>
        <w:t xml:space="preserve">la negativa de la información, </w:t>
      </w:r>
      <w:r w:rsidRPr="00EB198A">
        <w:rPr>
          <w:rFonts w:ascii="Palatino Linotype" w:eastAsia="Palatino Linotype" w:hAnsi="Palatino Linotype" w:cs="Palatino Linotype"/>
          <w:bCs/>
          <w:color w:val="000000"/>
          <w:sz w:val="22"/>
          <w:szCs w:val="22"/>
        </w:rPr>
        <w:t>respectivamente.</w:t>
      </w:r>
    </w:p>
    <w:p w:rsidR="00451812" w:rsidRPr="00EB198A" w:rsidRDefault="00451812" w:rsidP="00451812">
      <w:pPr>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rsidR="00451812" w:rsidRPr="00EB198A" w:rsidRDefault="00451812" w:rsidP="00451812">
      <w:pPr>
        <w:pStyle w:val="Prrafodelista"/>
        <w:numPr>
          <w:ilvl w:val="0"/>
          <w:numId w:val="6"/>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EB198A">
        <w:rPr>
          <w:rFonts w:ascii="Palatino Linotype" w:eastAsia="Calibri" w:hAnsi="Palatino Linotype" w:cs="Arial"/>
          <w:b/>
          <w:color w:val="000000" w:themeColor="text1"/>
          <w:sz w:val="22"/>
          <w:szCs w:val="22"/>
          <w:lang w:val="es-ES"/>
        </w:rPr>
        <w:t>Punto 1 del cuadro descriptivo.</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24498" w:rsidRPr="00EB198A" w:rsidRDefault="00451812" w:rsidP="0072449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lastRenderedPageBreak/>
        <w:t xml:space="preserve">De lo expuesto en el punto 1 del cuadro descriptivo, correspondiente a lo requerido mediante la solicitud de información </w:t>
      </w:r>
      <w:r w:rsidR="00724498" w:rsidRPr="00EB198A">
        <w:rPr>
          <w:rFonts w:ascii="Palatino Linotype" w:hAnsi="Palatino Linotype"/>
          <w:b/>
          <w:sz w:val="22"/>
          <w:szCs w:val="22"/>
        </w:rPr>
        <w:t xml:space="preserve">00244/SF/IP/2024, se reitera que el SUJETO OBLIGADO </w:t>
      </w:r>
      <w:r w:rsidR="00724498" w:rsidRPr="00EB198A">
        <w:rPr>
          <w:rFonts w:ascii="Palatino Linotype" w:hAnsi="Palatino Linotype"/>
          <w:sz w:val="22"/>
          <w:szCs w:val="22"/>
        </w:rPr>
        <w:t xml:space="preserve">proporcionó el registro de </w:t>
      </w:r>
      <w:r w:rsidR="00724498" w:rsidRPr="00EB198A">
        <w:rPr>
          <w:rFonts w:ascii="Palatino Linotype" w:hAnsi="Palatino Linotype"/>
          <w:color w:val="000000"/>
          <w:sz w:val="22"/>
          <w:szCs w:val="22"/>
        </w:rPr>
        <w:t>vehículos arrendados y bajo resguardo de la subsecretaria de planeación y presupuesto, por medio de una tabla con los siguientes rubros:</w:t>
      </w:r>
      <w:r w:rsidR="00724498" w:rsidRPr="00EB198A">
        <w:rPr>
          <w:rFonts w:ascii="Palatino Linotype" w:hAnsi="Palatino Linotype"/>
          <w:sz w:val="22"/>
          <w:szCs w:val="22"/>
        </w:rPr>
        <w:t xml:space="preserve"> NO., TIPO, MOD., USUARIO, FUNCIÓN y USO; documento que da cuenta de lo requerido por el Particular. Como se observa: </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En atención a lo anterior</w:t>
      </w:r>
      <w:r w:rsidRPr="00EB198A">
        <w:rPr>
          <w:rFonts w:ascii="Palatino Linotype" w:eastAsia="Palatino Linotype" w:hAnsi="Palatino Linotype" w:cs="Palatino Linotype"/>
          <w:sz w:val="22"/>
          <w:szCs w:val="22"/>
        </w:rPr>
        <w:t xml:space="preserve">, se colige que el </w:t>
      </w:r>
      <w:r w:rsidRPr="00EB198A">
        <w:rPr>
          <w:rFonts w:ascii="Palatino Linotype" w:eastAsia="Palatino Linotype" w:hAnsi="Palatino Linotype" w:cs="Palatino Linotype"/>
          <w:b/>
          <w:sz w:val="22"/>
          <w:szCs w:val="22"/>
        </w:rPr>
        <w:t>SUJETO OBLIGADO</w:t>
      </w:r>
      <w:r w:rsidRPr="00EB198A">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Pr="00EB198A">
        <w:rPr>
          <w:rFonts w:ascii="Palatino Linotype" w:eastAsia="Palatino Linotype" w:hAnsi="Palatino Linotype" w:cs="Palatino Linotype"/>
          <w:i/>
          <w:sz w:val="22"/>
          <w:szCs w:val="22"/>
        </w:rPr>
        <w:t xml:space="preserve">, </w:t>
      </w:r>
      <w:r w:rsidRPr="00EB198A">
        <w:rPr>
          <w:rFonts w:ascii="Palatino Linotype" w:eastAsia="Palatino Linotype" w:hAnsi="Palatino Linotype" w:cs="Palatino Linotype"/>
          <w:sz w:val="22"/>
          <w:szCs w:val="22"/>
        </w:rPr>
        <w:t xml:space="preserve">lo anterior es así, ya que el estudio enunciado tiene por objeto determinar si </w:t>
      </w:r>
      <w:r w:rsidRPr="00EB198A">
        <w:rPr>
          <w:rFonts w:ascii="Palatino Linotype" w:hAnsi="Palatino Linotype"/>
          <w:sz w:val="22"/>
          <w:szCs w:val="22"/>
        </w:rPr>
        <w:t>los</w:t>
      </w:r>
      <w:r w:rsidRPr="00EB198A">
        <w:rPr>
          <w:rFonts w:ascii="Palatino Linotype" w:eastAsia="Palatino Linotype" w:hAnsi="Palatino Linotype" w:cs="Palatino Linotype"/>
          <w:sz w:val="22"/>
          <w:szCs w:val="22"/>
        </w:rPr>
        <w:t xml:space="preserve"> Sujeto</w:t>
      </w:r>
      <w:r w:rsidRPr="00EB198A">
        <w:rPr>
          <w:rFonts w:ascii="Palatino Linotype" w:hAnsi="Palatino Linotype"/>
          <w:sz w:val="22"/>
          <w:szCs w:val="22"/>
        </w:rPr>
        <w:t>s</w:t>
      </w:r>
      <w:r w:rsidRPr="00EB198A">
        <w:rPr>
          <w:rFonts w:ascii="Palatino Linotype" w:eastAsia="Palatino Linotype" w:hAnsi="Palatino Linotype" w:cs="Palatino Linotype"/>
          <w:sz w:val="22"/>
          <w:szCs w:val="22"/>
        </w:rPr>
        <w:t xml:space="preserve"> Obligado</w:t>
      </w:r>
      <w:r w:rsidRPr="00EB198A">
        <w:rPr>
          <w:rFonts w:ascii="Palatino Linotype" w:hAnsi="Palatino Linotype"/>
          <w:sz w:val="22"/>
          <w:szCs w:val="22"/>
        </w:rPr>
        <w:t>s</w:t>
      </w:r>
      <w:r w:rsidRPr="00EB198A">
        <w:rPr>
          <w:rFonts w:ascii="Palatino Linotype" w:eastAsia="Palatino Linotype" w:hAnsi="Palatino Linotype" w:cs="Palatino Linotype"/>
          <w:sz w:val="22"/>
          <w:szCs w:val="22"/>
        </w:rPr>
        <w:t xml:space="preserve"> generan, poseen o administran  la información solicitada, sin embargo, en aquellos casos en que </w:t>
      </w:r>
      <w:r w:rsidRPr="00EB198A">
        <w:rPr>
          <w:rFonts w:ascii="Palatino Linotype" w:hAnsi="Palatino Linotype"/>
          <w:sz w:val="22"/>
          <w:szCs w:val="22"/>
        </w:rPr>
        <w:t>e</w:t>
      </w:r>
      <w:r w:rsidRPr="00EB198A">
        <w:rPr>
          <w:rFonts w:ascii="Palatino Linotype" w:eastAsia="Palatino Linotype" w:hAnsi="Palatino Linotype" w:cs="Palatino Linotype"/>
          <w:sz w:val="22"/>
          <w:szCs w:val="22"/>
        </w:rPr>
        <w:t>st</w:t>
      </w:r>
      <w:r w:rsidRPr="00EB198A">
        <w:rPr>
          <w:rFonts w:ascii="Palatino Linotype" w:hAnsi="Palatino Linotype"/>
          <w:sz w:val="22"/>
          <w:szCs w:val="22"/>
        </w:rPr>
        <w:t xml:space="preserve">os </w:t>
      </w:r>
      <w:r w:rsidRPr="00EB198A">
        <w:rPr>
          <w:rFonts w:ascii="Palatino Linotype" w:eastAsia="Palatino Linotype" w:hAnsi="Palatino Linotype" w:cs="Palatino Linotype"/>
          <w:sz w:val="22"/>
          <w:szCs w:val="22"/>
        </w:rPr>
        <w:t>ha</w:t>
      </w:r>
      <w:r w:rsidRPr="00EB198A">
        <w:rPr>
          <w:rFonts w:ascii="Palatino Linotype" w:hAnsi="Palatino Linotype"/>
          <w:sz w:val="22"/>
          <w:szCs w:val="22"/>
        </w:rPr>
        <w:t>n</w:t>
      </w:r>
      <w:r w:rsidRPr="00EB198A">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724498"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Precisado lo anterior, resulta conveniente re</w:t>
      </w:r>
      <w:r w:rsidR="0053280E" w:rsidRPr="00EB198A">
        <w:rPr>
          <w:rFonts w:ascii="Palatino Linotype" w:eastAsia="Calibri" w:hAnsi="Palatino Linotype" w:cs="Arial"/>
          <w:color w:val="000000" w:themeColor="text1"/>
          <w:sz w:val="22"/>
          <w:szCs w:val="22"/>
          <w:lang w:val="es-ES"/>
        </w:rPr>
        <w:t>iterar</w:t>
      </w:r>
      <w:r w:rsidRPr="00EB198A">
        <w:rPr>
          <w:rFonts w:ascii="Palatino Linotype" w:eastAsia="Calibri" w:hAnsi="Palatino Linotype" w:cs="Arial"/>
          <w:color w:val="000000" w:themeColor="text1"/>
          <w:sz w:val="22"/>
          <w:szCs w:val="22"/>
          <w:lang w:val="es-ES"/>
        </w:rPr>
        <w:t xml:space="preserve"> que la respuesta fue emitida por </w:t>
      </w:r>
      <w:r w:rsidR="0053280E" w:rsidRPr="00EB198A">
        <w:rPr>
          <w:rFonts w:ascii="Palatino Linotype" w:hAnsi="Palatino Linotype"/>
          <w:sz w:val="22"/>
          <w:szCs w:val="22"/>
        </w:rPr>
        <w:t>la Servidora Pública Habilitada de la Subsecretaría de Planeación y Presupuesto</w:t>
      </w:r>
      <w:r w:rsidRPr="00EB198A">
        <w:rPr>
          <w:rFonts w:ascii="Palatino Linotype" w:eastAsia="Calibri" w:hAnsi="Palatino Linotype" w:cs="Arial"/>
          <w:color w:val="000000" w:themeColor="text1"/>
          <w:sz w:val="22"/>
          <w:szCs w:val="22"/>
          <w:lang w:val="es-ES"/>
        </w:rPr>
        <w:t xml:space="preserve">, </w:t>
      </w:r>
      <w:r w:rsidR="0053280E" w:rsidRPr="00EB198A">
        <w:rPr>
          <w:rFonts w:ascii="Palatino Linotype" w:eastAsia="Calibri" w:hAnsi="Palatino Linotype" w:cs="Arial"/>
          <w:color w:val="000000" w:themeColor="text1"/>
          <w:sz w:val="22"/>
          <w:szCs w:val="22"/>
          <w:lang w:val="es-ES"/>
        </w:rPr>
        <w:t>unidad administrativa de la cual se requirió la información.</w:t>
      </w:r>
    </w:p>
    <w:p w:rsidR="0053280E" w:rsidRPr="00EB198A" w:rsidRDefault="0053280E" w:rsidP="0053280E">
      <w:pPr>
        <w:pStyle w:val="Prrafodelista"/>
        <w:rPr>
          <w:rFonts w:ascii="Palatino Linotype" w:eastAsia="Calibri" w:hAnsi="Palatino Linotype" w:cs="Arial"/>
          <w:color w:val="000000" w:themeColor="text1"/>
          <w:sz w:val="22"/>
          <w:szCs w:val="22"/>
          <w:lang w:val="es-ES"/>
        </w:rPr>
      </w:pPr>
    </w:p>
    <w:p w:rsidR="0053280E" w:rsidRPr="00EB198A" w:rsidRDefault="0053280E"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Ahora bien, no resulta ocioso mencionar que, de conformidad con el Manual de Organización de la Secretaría de Finanzas, la </w:t>
      </w:r>
      <w:r w:rsidRPr="00EB198A">
        <w:rPr>
          <w:rFonts w:ascii="Palatino Linotype" w:hAnsi="Palatino Linotype"/>
          <w:sz w:val="22"/>
          <w:szCs w:val="22"/>
        </w:rPr>
        <w:t>Subsecretaría de Planeación y Presupuesto</w:t>
      </w:r>
      <w:r w:rsidRPr="00EB198A">
        <w:rPr>
          <w:rFonts w:ascii="Palatino Linotype" w:eastAsia="Calibri" w:hAnsi="Palatino Linotype" w:cs="Arial"/>
          <w:color w:val="000000" w:themeColor="text1"/>
          <w:sz w:val="22"/>
          <w:szCs w:val="22"/>
          <w:lang w:val="es-ES"/>
        </w:rPr>
        <w:t xml:space="preserve">, tiene por objetivo planear, </w:t>
      </w:r>
      <w:r w:rsidRPr="00EB198A">
        <w:rPr>
          <w:rFonts w:ascii="Palatino Linotype" w:hAnsi="Palatino Linotype"/>
          <w:sz w:val="22"/>
          <w:szCs w:val="22"/>
        </w:rPr>
        <w:t xml:space="preserve">dirigir y coordinar la elaboración e implantación de planes, programas y el presupuesto de egresos, así como autorizar el ejercicio de las finanzas </w:t>
      </w:r>
      <w:r w:rsidRPr="00EB198A">
        <w:rPr>
          <w:rFonts w:ascii="Palatino Linotype" w:hAnsi="Palatino Linotype"/>
          <w:sz w:val="22"/>
          <w:szCs w:val="22"/>
        </w:rPr>
        <w:lastRenderedPageBreak/>
        <w:t>públicas estatales que coadyuven al desarrollo regional y sectorial del Estado de México. Asimismo, cuenta con las siguientes funciones:</w:t>
      </w:r>
    </w:p>
    <w:p w:rsidR="0053280E" w:rsidRPr="00EB198A" w:rsidRDefault="0053280E" w:rsidP="0053280E">
      <w:pPr>
        <w:pStyle w:val="Prrafodelista"/>
        <w:rPr>
          <w:rFonts w:ascii="Palatino Linotype" w:eastAsia="Calibri" w:hAnsi="Palatino Linotype" w:cs="Arial"/>
          <w:color w:val="000000" w:themeColor="text1"/>
          <w:sz w:val="22"/>
          <w:szCs w:val="22"/>
          <w:lang w:val="es-ES"/>
        </w:rPr>
      </w:pP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Dirigir la elaboración en coordinación con las dependencias, entidades públicas y entes autónomos, del Plan de Desarrollo del Estado de México, los programas regionales y sectoriales de desarrollo, así como los programas de inversión estatal encaminados a promover el desarrollo de la entidad, a través de la Dirección General de Evaluación del Desempeño Institucional (DGEDI) y la Dirección General de Inversión (DGI).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Coordinar la elaboración de los techos presupuestarios para el anteproyecto del Presupuesto de Egresos del Gobierno del Estado de México, junto con las dependencias, entidades públicas, entes autónomos y Poderes Legislativo y Judicial a través de la Dirección General de Planeación y Gasto Público (</w:t>
      </w:r>
      <w:proofErr w:type="spellStart"/>
      <w:r w:rsidRPr="00EB198A">
        <w:rPr>
          <w:rFonts w:ascii="Palatino Linotype" w:hAnsi="Palatino Linotype"/>
          <w:i/>
          <w:sz w:val="22"/>
          <w:szCs w:val="22"/>
        </w:rPr>
        <w:t>DGPyGP</w:t>
      </w:r>
      <w:proofErr w:type="spellEnd"/>
      <w:r w:rsidRPr="00EB198A">
        <w:rPr>
          <w:rFonts w:ascii="Palatino Linotype" w:hAnsi="Palatino Linotype"/>
          <w:i/>
          <w:sz w:val="22"/>
          <w:szCs w:val="22"/>
        </w:rPr>
        <w:t xml:space="preserve">), la Dirección General de Inversión (DGI), y la Dirección General de Evaluación del Desempeño Institucional (DGEDI).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Someter a consideración de la o del titular de la Secretaría de Finanzas, para su aprobación, el Proyecto de Presupuesto de Egresos del Gobierno del Estado de México.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Promover, en coordinación con dependencias de la administración pública federal, estatal y municipal, la instrumentación de los programas de desarrollo socioeconómico que determine la o el titular del Ejecutivo Estatal, fomentando la participación de los sectores social y privado en el desarrollo del Estado.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Instituir los sistemas de programación del gasto público, de conformidad con los objetivos y necesidades de la Administración Pública Estatal.</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 Autorizar las solicitudes de adecuación presupuestaria que presenten las dependencias, entidades públicas y entes autónomos, que cumplan con el marco jurídico y normativo establecido, asimismo podrá delegar la función a la Dirección General de Planeación y Gasto Público (</w:t>
      </w:r>
      <w:proofErr w:type="spellStart"/>
      <w:r w:rsidRPr="00EB198A">
        <w:rPr>
          <w:rFonts w:ascii="Palatino Linotype" w:hAnsi="Palatino Linotype"/>
          <w:i/>
          <w:sz w:val="22"/>
          <w:szCs w:val="22"/>
        </w:rPr>
        <w:t>DGPyGP</w:t>
      </w:r>
      <w:proofErr w:type="spellEnd"/>
      <w:r w:rsidRPr="00EB198A">
        <w:rPr>
          <w:rFonts w:ascii="Palatino Linotype" w:hAnsi="Palatino Linotype"/>
          <w:i/>
          <w:sz w:val="22"/>
          <w:szCs w:val="22"/>
        </w:rPr>
        <w:t xml:space="preserve">) mediante acuerdo anual.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Aprobar la asignación, autorización, liberación y comprobación de los recursos del gasto de inversión de las dependencias, entidades públicas y entes autónomos, cuando se trate de recursos estatales.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Autorizar la certificación de recursos asignados al pago de los servicios personales de las dependencias, entidades públicas y entes autónomos, a la Dirección General de Planeación y Gasto Público (</w:t>
      </w:r>
      <w:proofErr w:type="spellStart"/>
      <w:r w:rsidRPr="00EB198A">
        <w:rPr>
          <w:rFonts w:ascii="Palatino Linotype" w:hAnsi="Palatino Linotype"/>
          <w:i/>
          <w:sz w:val="22"/>
          <w:szCs w:val="22"/>
        </w:rPr>
        <w:t>DGPyGP</w:t>
      </w:r>
      <w:proofErr w:type="spellEnd"/>
      <w:r w:rsidRPr="00EB198A">
        <w:rPr>
          <w:rFonts w:ascii="Palatino Linotype" w:hAnsi="Palatino Linotype"/>
          <w:i/>
          <w:sz w:val="22"/>
          <w:szCs w:val="22"/>
        </w:rPr>
        <w:t xml:space="preserve">) mediante acuerdo anual.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Someter a consideración de la o del titular de la Secretaría de Finanzas, para su autorización, las normas, sistemas y procedimientos aplicables al proceso de planeación, programación, </w:t>
      </w:r>
      <w:proofErr w:type="spellStart"/>
      <w:r w:rsidRPr="00EB198A">
        <w:rPr>
          <w:rFonts w:ascii="Palatino Linotype" w:hAnsi="Palatino Linotype"/>
          <w:i/>
          <w:sz w:val="22"/>
          <w:szCs w:val="22"/>
        </w:rPr>
        <w:t>presupuestación</w:t>
      </w:r>
      <w:proofErr w:type="spellEnd"/>
      <w:r w:rsidRPr="00EB198A">
        <w:rPr>
          <w:rFonts w:ascii="Palatino Linotype" w:hAnsi="Palatino Linotype"/>
          <w:i/>
          <w:sz w:val="22"/>
          <w:szCs w:val="22"/>
        </w:rPr>
        <w:t xml:space="preserve">, ejercicio, control y evaluación del gasto público.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lastRenderedPageBreak/>
        <w:t xml:space="preserve">− Someter a consideración de la o del titular de la Secretaría de Finanzas, para su autorización, los acuerdos de distribución de recursos federales, así como las normas y lineamientos para su registro y control.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Supervisar la integración de la información contable y presupuestal derivada del registro de las operaciones financieras realizadas por las dependencias y unidades administrativas ejecutoras del gasto, para integrar los estados financieros y presupuestales del sector central del Gobierno del Estado de México, por medio de la Contaduría General Gubernamental.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Coordinar la integración de la información financiera, presupuestal y contable de las dependencias, entidades públicas y entes autónomos, que coadyuve a la formulación de la cuenta pública, a través de la Contaduría General Gubernamental.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Participar, en coordinación con el Órgano Superior de Fiscalización de la Legislatura del Estado, en los asuntos referentes al contenido y revisión de la cuenta pública, a través de la Contaduría General Gubernamental.</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-Establecer y mantener coordinación permanente con el órgano de fiscalización de la Legislatura del Estado y con las tesorerías municipales de la entidad, así como con las instancias de fiscalización del Gobierno Federal, mediante la Contaduría General Gubernamental.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Supervisar y coordinar la implementación y consolidación del Presupuesto basado en Resultados (</w:t>
      </w:r>
      <w:proofErr w:type="spellStart"/>
      <w:r w:rsidRPr="00EB198A">
        <w:rPr>
          <w:rFonts w:ascii="Palatino Linotype" w:hAnsi="Palatino Linotype"/>
          <w:i/>
          <w:sz w:val="22"/>
          <w:szCs w:val="22"/>
        </w:rPr>
        <w:t>PbR</w:t>
      </w:r>
      <w:proofErr w:type="spellEnd"/>
      <w:r w:rsidRPr="00EB198A">
        <w:rPr>
          <w:rFonts w:ascii="Palatino Linotype" w:hAnsi="Palatino Linotype"/>
          <w:i/>
          <w:sz w:val="22"/>
          <w:szCs w:val="22"/>
        </w:rPr>
        <w:t>) y el Sistema de Evaluación del Desempeño (SED), en las dependencias y entidades públicas del Gobierno del Estado de México, bajo los principios de la Gestión para Resultados (</w:t>
      </w:r>
      <w:proofErr w:type="spellStart"/>
      <w:r w:rsidRPr="00EB198A">
        <w:rPr>
          <w:rFonts w:ascii="Palatino Linotype" w:hAnsi="Palatino Linotype"/>
          <w:i/>
          <w:sz w:val="22"/>
          <w:szCs w:val="22"/>
        </w:rPr>
        <w:t>GpR</w:t>
      </w:r>
      <w:proofErr w:type="spellEnd"/>
      <w:r w:rsidRPr="00EB198A">
        <w:rPr>
          <w:rFonts w:ascii="Palatino Linotype" w:hAnsi="Palatino Linotype"/>
          <w:i/>
          <w:sz w:val="22"/>
          <w:szCs w:val="22"/>
        </w:rPr>
        <w:t xml:space="preserve">), a través de la Dirección General de Evaluación del Desempeño Institucional (DGEDI). </w:t>
      </w:r>
    </w:p>
    <w:p w:rsidR="0053280E" w:rsidRPr="00EB198A" w:rsidRDefault="0053280E" w:rsidP="0053280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EB198A">
        <w:rPr>
          <w:rFonts w:ascii="Palatino Linotype" w:hAnsi="Palatino Linotype"/>
          <w:i/>
          <w:sz w:val="22"/>
          <w:szCs w:val="22"/>
        </w:rPr>
        <w:t>− Desarrollar las demás funciones inherentes al área de su competencia.</w:t>
      </w:r>
    </w:p>
    <w:p w:rsidR="0053280E" w:rsidRPr="00EB198A" w:rsidRDefault="0053280E" w:rsidP="0053280E">
      <w:pPr>
        <w:rPr>
          <w:rFonts w:ascii="Palatino Linotype" w:eastAsia="Calibri" w:hAnsi="Palatino Linotype" w:cs="Arial"/>
          <w:color w:val="000000" w:themeColor="text1"/>
          <w:sz w:val="22"/>
          <w:szCs w:val="22"/>
          <w:lang w:val="es-ES"/>
        </w:rPr>
      </w:pPr>
    </w:p>
    <w:p w:rsidR="0053280E" w:rsidRPr="00EB198A" w:rsidRDefault="0053280E" w:rsidP="00454C0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color w:val="000000" w:themeColor="text1"/>
          <w:sz w:val="22"/>
          <w:szCs w:val="22"/>
        </w:rPr>
        <w:t>Expuesto lo anterior</w:t>
      </w:r>
      <w:r w:rsidRPr="00EB198A">
        <w:rPr>
          <w:rFonts w:ascii="Palatino Linotype" w:eastAsia="Calibri" w:hAnsi="Palatino Linotype" w:cs="Arial"/>
          <w:color w:val="000000" w:themeColor="text1"/>
          <w:sz w:val="22"/>
          <w:szCs w:val="22"/>
          <w:lang w:val="es-ES"/>
        </w:rPr>
        <w:t xml:space="preserve">, </w:t>
      </w:r>
      <w:r w:rsidRPr="00EB198A">
        <w:rPr>
          <w:rFonts w:ascii="Palatino Linotype" w:hAnsi="Palatino Linotype" w:cs="Arial"/>
          <w:bCs/>
          <w:sz w:val="22"/>
          <w:szCs w:val="22"/>
        </w:rPr>
        <w:t xml:space="preserve">es dable sostener que, al haber existido un pronunciamiento por parte del </w:t>
      </w:r>
      <w:r w:rsidRPr="00EB198A">
        <w:rPr>
          <w:rFonts w:ascii="Palatino Linotype" w:hAnsi="Palatino Linotype" w:cs="Arial"/>
          <w:b/>
          <w:bCs/>
          <w:sz w:val="22"/>
          <w:szCs w:val="22"/>
        </w:rPr>
        <w:t xml:space="preserve">SUJETO OBLIGADO, </w:t>
      </w:r>
      <w:r w:rsidRPr="00EB198A">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lastRenderedPageBreak/>
        <w:t xml:space="preserve">Ahora bien, </w:t>
      </w:r>
      <w:r w:rsidRPr="00EB198A">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w:t>
      </w:r>
      <w:r w:rsidRPr="00EB198A">
        <w:rPr>
          <w:rFonts w:ascii="Palatino Linotype" w:hAnsi="Palatino Linotype"/>
          <w:b/>
          <w:i/>
          <w:sz w:val="22"/>
          <w:szCs w:val="22"/>
        </w:rPr>
        <w:t>Artículo 4.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3280E" w:rsidRPr="00EB198A" w:rsidRDefault="0053280E" w:rsidP="0053280E">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De lo anterior, se desprende </w:t>
      </w:r>
      <w:r w:rsidRPr="00EB198A">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w:t>
      </w:r>
      <w:r w:rsidRPr="00EB198A">
        <w:rPr>
          <w:rFonts w:ascii="Palatino Linotype" w:hAnsi="Palatino Linotype"/>
          <w:b/>
          <w:i/>
          <w:sz w:val="22"/>
          <w:szCs w:val="22"/>
        </w:rPr>
        <w:t>Artículo 12.</w:t>
      </w:r>
      <w:r w:rsidRPr="00EB198A">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p>
    <w:p w:rsidR="0053280E" w:rsidRPr="00EB198A" w:rsidRDefault="0053280E" w:rsidP="0053280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EB198A">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En síntesis, </w:t>
      </w:r>
      <w:r w:rsidRPr="00EB198A">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rsidR="0053280E" w:rsidRPr="00EB198A" w:rsidRDefault="0053280E" w:rsidP="0053280E">
      <w:pPr>
        <w:rPr>
          <w:rFonts w:ascii="Palatino Linotype" w:hAnsi="Palatino Linotype"/>
          <w:b/>
          <w:sz w:val="22"/>
          <w:szCs w:val="22"/>
        </w:rPr>
      </w:pP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b/>
          <w:i/>
          <w:sz w:val="22"/>
          <w:szCs w:val="22"/>
        </w:rPr>
        <w:t>“No existe obligación de elaborar documentos ad hoc para atender las solicitudes de acceso a la información.</w:t>
      </w:r>
      <w:r w:rsidRPr="00EB198A">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Resoluciones: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lastRenderedPageBreak/>
        <w:sym w:font="Symbol" w:char="F0B7"/>
      </w:r>
      <w:r w:rsidRPr="00EB198A">
        <w:rPr>
          <w:rFonts w:ascii="Palatino Linotype" w:hAnsi="Palatino Linotype"/>
          <w:i/>
          <w:sz w:val="22"/>
          <w:szCs w:val="22"/>
        </w:rPr>
        <w:t xml:space="preserve"> RRA 0050/16. Instituto Nacional para la Evaluación de la Educación. 13 julio de 2016. Por unanimidad. Comisionado Ponente: Francisco Javier Acuña Llamas.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sym w:font="Symbol" w:char="F0B7"/>
      </w:r>
      <w:r w:rsidRPr="00EB198A">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rsidR="0053280E" w:rsidRPr="00EB198A" w:rsidRDefault="0053280E" w:rsidP="0053280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EB198A">
        <w:rPr>
          <w:rFonts w:ascii="Palatino Linotype" w:hAnsi="Palatino Linotype"/>
          <w:i/>
          <w:sz w:val="22"/>
          <w:szCs w:val="22"/>
        </w:rPr>
        <w:sym w:font="Symbol" w:char="F0B7"/>
      </w:r>
      <w:r w:rsidRPr="00EB198A">
        <w:rPr>
          <w:rFonts w:ascii="Palatino Linotype" w:hAnsi="Palatino Linotype"/>
          <w:i/>
          <w:sz w:val="22"/>
          <w:szCs w:val="22"/>
        </w:rPr>
        <w:t xml:space="preserve"> RRA 1889/16. Secretaría de Hacienda y Crédito Público. 05 de octubre de 2016. Por unanimidad. Comisionada Ponente. Ximena Puente de la Mora.”</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Asimos, </w:t>
      </w:r>
      <w:r w:rsidRPr="00EB198A">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b/>
          <w:i/>
          <w:sz w:val="22"/>
          <w:szCs w:val="22"/>
        </w:rPr>
        <w:t>“Artículo 3.</w:t>
      </w:r>
      <w:r w:rsidRPr="00EB198A">
        <w:rPr>
          <w:rFonts w:ascii="Palatino Linotype" w:hAnsi="Palatino Linotype"/>
          <w:i/>
          <w:sz w:val="22"/>
          <w:szCs w:val="22"/>
        </w:rPr>
        <w:t xml:space="preserve"> Para los efectos de la presente Ley se entenderá por: </w:t>
      </w:r>
    </w:p>
    <w:p w:rsidR="0053280E" w:rsidRPr="00EB198A" w:rsidRDefault="0053280E" w:rsidP="0053280E">
      <w:pPr>
        <w:pStyle w:val="Prrafodelista"/>
        <w:tabs>
          <w:tab w:val="left" w:pos="426"/>
          <w:tab w:val="left" w:pos="567"/>
        </w:tabs>
        <w:ind w:left="567" w:right="565"/>
        <w:jc w:val="both"/>
        <w:rPr>
          <w:rFonts w:ascii="Palatino Linotype" w:hAnsi="Palatino Linotype"/>
          <w:i/>
          <w:sz w:val="22"/>
          <w:szCs w:val="22"/>
        </w:rPr>
      </w:pPr>
      <w:r w:rsidRPr="00EB198A">
        <w:rPr>
          <w:rFonts w:ascii="Palatino Linotype" w:hAnsi="Palatino Linotype"/>
          <w:i/>
          <w:sz w:val="22"/>
          <w:szCs w:val="22"/>
        </w:rPr>
        <w:t xml:space="preserve">(…) </w:t>
      </w:r>
    </w:p>
    <w:p w:rsidR="0053280E" w:rsidRPr="00EB198A" w:rsidRDefault="0053280E" w:rsidP="0053280E">
      <w:pPr>
        <w:pStyle w:val="Prrafodelista"/>
        <w:tabs>
          <w:tab w:val="left" w:pos="426"/>
          <w:tab w:val="left" w:pos="567"/>
        </w:tabs>
        <w:ind w:left="567" w:right="565"/>
        <w:jc w:val="both"/>
        <w:rPr>
          <w:rFonts w:ascii="Palatino Linotype" w:hAnsi="Palatino Linotype"/>
          <w:b/>
          <w:i/>
          <w:sz w:val="22"/>
          <w:szCs w:val="22"/>
        </w:rPr>
      </w:pPr>
      <w:r w:rsidRPr="00EB198A">
        <w:rPr>
          <w:rFonts w:ascii="Palatino Linotype" w:hAnsi="Palatino Linotype"/>
          <w:b/>
          <w:i/>
          <w:sz w:val="22"/>
          <w:szCs w:val="22"/>
        </w:rPr>
        <w:lastRenderedPageBreak/>
        <w:t>XI. Documento:</w:t>
      </w:r>
      <w:r w:rsidRPr="00EB198A">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EB198A">
        <w:rPr>
          <w:rFonts w:ascii="Palatino Linotype" w:hAnsi="Palatino Linotype"/>
          <w:b/>
          <w:i/>
          <w:sz w:val="22"/>
          <w:szCs w:val="22"/>
        </w:rPr>
        <w:t xml:space="preserve">Los documentos podrán estar en cualquier medio, sea escrito, impreso, sonoro, visual, electrónico, informático u holográfico; </w:t>
      </w:r>
    </w:p>
    <w:p w:rsidR="0053280E" w:rsidRPr="00EB198A" w:rsidRDefault="0053280E" w:rsidP="0053280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EB198A">
        <w:rPr>
          <w:rFonts w:ascii="Palatino Linotype" w:hAnsi="Palatino Linotype"/>
          <w:i/>
          <w:sz w:val="22"/>
          <w:szCs w:val="22"/>
        </w:rPr>
        <w:t>(…)”</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280E" w:rsidRPr="00EB198A" w:rsidRDefault="0053280E" w:rsidP="005328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Siendo </w:t>
      </w:r>
      <w:r w:rsidRPr="00EB198A">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53280E" w:rsidRPr="00EB198A" w:rsidRDefault="0053280E" w:rsidP="0053280E">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53280E" w:rsidRPr="00EB198A" w:rsidRDefault="0053280E" w:rsidP="00FC57DA">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EB198A">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454C0B" w:rsidRPr="00EB198A" w:rsidRDefault="00454C0B" w:rsidP="00454C0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4C0B" w:rsidRPr="00EB198A" w:rsidRDefault="00454C0B" w:rsidP="00454C0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lastRenderedPageBreak/>
        <w:t xml:space="preserve">Bajo este contexto, </w:t>
      </w:r>
      <w:r w:rsidRPr="00EB198A">
        <w:rPr>
          <w:rFonts w:ascii="Palatino Linotype" w:hAnsi="Palatino Linotype"/>
          <w:sz w:val="22"/>
          <w:szCs w:val="22"/>
        </w:rPr>
        <w:t xml:space="preserve">se considera que, con el pronunciamiento realizado por parte del </w:t>
      </w:r>
      <w:r w:rsidRPr="00EB198A">
        <w:rPr>
          <w:rFonts w:ascii="Palatino Linotype" w:hAnsi="Palatino Linotype"/>
          <w:b/>
          <w:sz w:val="22"/>
          <w:szCs w:val="22"/>
        </w:rPr>
        <w:t>SUJETO OBLIGADO,</w:t>
      </w:r>
      <w:r w:rsidRPr="00EB198A">
        <w:rPr>
          <w:rFonts w:ascii="Palatino Linotype" w:hAnsi="Palatino Linotype"/>
          <w:sz w:val="22"/>
          <w:szCs w:val="22"/>
        </w:rPr>
        <w:t xml:space="preserve"> mediante respuesta a la solicitud de información número </w:t>
      </w:r>
      <w:r w:rsidRPr="00EB198A">
        <w:rPr>
          <w:rFonts w:ascii="Palatino Linotype" w:hAnsi="Palatino Linotype" w:cs="Arial"/>
          <w:b/>
          <w:sz w:val="22"/>
          <w:szCs w:val="22"/>
          <w:lang w:val="es-ES"/>
        </w:rPr>
        <w:t>00244/SF/IP/2024</w:t>
      </w:r>
      <w:r w:rsidRPr="00EB198A">
        <w:rPr>
          <w:rFonts w:ascii="Palatino Linotype" w:hAnsi="Palatino Linotype"/>
          <w:sz w:val="22"/>
          <w:szCs w:val="22"/>
        </w:rPr>
        <w:t xml:space="preserve">, colma en su totalidad con lo requerido por el </w:t>
      </w:r>
      <w:r w:rsidRPr="00EB198A">
        <w:rPr>
          <w:rFonts w:ascii="Palatino Linotype" w:hAnsi="Palatino Linotype"/>
          <w:b/>
          <w:sz w:val="22"/>
          <w:szCs w:val="22"/>
        </w:rPr>
        <w:t>RECURRENTE.</w:t>
      </w:r>
    </w:p>
    <w:p w:rsidR="00454C0B" w:rsidRPr="00EB198A" w:rsidRDefault="00454C0B" w:rsidP="00454C0B">
      <w:pPr>
        <w:rPr>
          <w:rFonts w:ascii="Palatino Linotype" w:hAnsi="Palatino Linotype"/>
          <w:color w:val="000000" w:themeColor="text1"/>
          <w:sz w:val="22"/>
          <w:szCs w:val="22"/>
        </w:rPr>
      </w:pPr>
    </w:p>
    <w:p w:rsidR="00454C0B" w:rsidRPr="00EB198A" w:rsidRDefault="00454C0B" w:rsidP="00454C0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color w:val="000000" w:themeColor="text1"/>
          <w:sz w:val="22"/>
          <w:szCs w:val="22"/>
        </w:rPr>
        <w:t xml:space="preserve">Por </w:t>
      </w:r>
      <w:r w:rsidRPr="00EB198A">
        <w:rPr>
          <w:rFonts w:ascii="Palatino Linotype" w:hAnsi="Palatino Linotype" w:cs="Arial"/>
          <w:sz w:val="22"/>
          <w:szCs w:val="22"/>
          <w:lang w:val="es-ES"/>
        </w:rPr>
        <w:t xml:space="preserve">lo tanto, este Organismo Garante considera procedente </w:t>
      </w:r>
      <w:r w:rsidRPr="00EB198A">
        <w:rPr>
          <w:rFonts w:ascii="Palatino Linotype" w:hAnsi="Palatino Linotype" w:cs="Arial"/>
          <w:b/>
          <w:bCs/>
          <w:sz w:val="22"/>
          <w:szCs w:val="22"/>
          <w:lang w:val="es-ES"/>
        </w:rPr>
        <w:t xml:space="preserve">CONFIRMAR </w:t>
      </w:r>
      <w:r w:rsidRPr="00EB198A">
        <w:rPr>
          <w:rFonts w:ascii="Palatino Linotype" w:hAnsi="Palatino Linotype" w:cs="Arial"/>
          <w:sz w:val="22"/>
          <w:szCs w:val="22"/>
          <w:lang w:val="es-ES"/>
        </w:rPr>
        <w:t xml:space="preserve">la respuesta otorgada por la </w:t>
      </w:r>
      <w:r w:rsidRPr="00EB198A">
        <w:rPr>
          <w:rFonts w:ascii="Palatino Linotype" w:hAnsi="Palatino Linotype"/>
          <w:b/>
          <w:bCs/>
          <w:color w:val="000000"/>
          <w:sz w:val="22"/>
          <w:szCs w:val="22"/>
        </w:rPr>
        <w:t>Secretaría de Finanzas</w:t>
      </w:r>
      <w:r w:rsidRPr="00EB198A">
        <w:rPr>
          <w:rFonts w:ascii="Palatino Linotype" w:hAnsi="Palatino Linotype" w:cs="Arial"/>
          <w:sz w:val="22"/>
          <w:szCs w:val="22"/>
          <w:lang w:val="es-ES"/>
        </w:rPr>
        <w:t xml:space="preserve"> a la solicitud de información</w:t>
      </w:r>
      <w:r w:rsidRPr="00EB198A">
        <w:rPr>
          <w:rFonts w:ascii="Palatino Linotype" w:hAnsi="Palatino Linotype" w:cs="Arial"/>
          <w:b/>
          <w:sz w:val="22"/>
          <w:szCs w:val="22"/>
          <w:lang w:val="es-ES"/>
        </w:rPr>
        <w:t xml:space="preserve"> 00244/SF/IP/2024.</w:t>
      </w:r>
    </w:p>
    <w:p w:rsidR="0053280E" w:rsidRPr="00EB198A" w:rsidRDefault="0053280E" w:rsidP="0053280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24498" w:rsidRPr="00EB198A" w:rsidRDefault="00454C0B" w:rsidP="00454C0B">
      <w:pPr>
        <w:pStyle w:val="Prrafodelista"/>
        <w:numPr>
          <w:ilvl w:val="0"/>
          <w:numId w:val="6"/>
        </w:numPr>
        <w:rPr>
          <w:rFonts w:ascii="Palatino Linotype" w:eastAsia="Palatino Linotype" w:hAnsi="Palatino Linotype" w:cs="Palatino Linotype"/>
          <w:b/>
          <w:sz w:val="22"/>
          <w:szCs w:val="22"/>
        </w:rPr>
      </w:pPr>
      <w:r w:rsidRPr="00EB198A">
        <w:rPr>
          <w:rFonts w:ascii="Palatino Linotype" w:eastAsia="Palatino Linotype" w:hAnsi="Palatino Linotype" w:cs="Palatino Linotype"/>
          <w:b/>
          <w:sz w:val="22"/>
          <w:szCs w:val="22"/>
        </w:rPr>
        <w:t>Punto 2 del cuadro descriptivo.</w:t>
      </w:r>
    </w:p>
    <w:p w:rsidR="00454C0B" w:rsidRPr="00EB198A" w:rsidRDefault="00454C0B" w:rsidP="00454C0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4C0B" w:rsidRPr="00EB198A" w:rsidRDefault="00FC57DA" w:rsidP="00454C0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De lo expuesto en el punto 2 </w:t>
      </w:r>
      <w:r w:rsidR="00454C0B" w:rsidRPr="00EB198A">
        <w:rPr>
          <w:rFonts w:ascii="Palatino Linotype" w:eastAsia="Calibri" w:hAnsi="Palatino Linotype" w:cs="Arial"/>
          <w:color w:val="000000" w:themeColor="text1"/>
          <w:sz w:val="22"/>
          <w:szCs w:val="22"/>
          <w:lang w:val="es-ES"/>
        </w:rPr>
        <w:t xml:space="preserve">del cuadro descriptivo, correspondiente a lo requerido mediante la solicitud de información </w:t>
      </w:r>
      <w:r w:rsidR="00454C0B" w:rsidRPr="00EB198A">
        <w:rPr>
          <w:rFonts w:ascii="Palatino Linotype" w:hAnsi="Palatino Linotype"/>
          <w:b/>
          <w:sz w:val="22"/>
          <w:szCs w:val="22"/>
        </w:rPr>
        <w:t>00246/SF/IP/2024,</w:t>
      </w:r>
      <w:r w:rsidR="00454C0B" w:rsidRPr="00EB198A">
        <w:rPr>
          <w:rFonts w:ascii="Palatino Linotype" w:hAnsi="Palatino Linotype"/>
          <w:sz w:val="22"/>
          <w:szCs w:val="22"/>
        </w:rPr>
        <w:t xml:space="preserve"> se reitera que el Particular desea acceder al listado </w:t>
      </w:r>
      <w:r w:rsidR="00454C0B" w:rsidRPr="00EB198A">
        <w:rPr>
          <w:rFonts w:ascii="Palatino Linotype" w:hAnsi="Palatino Linotype"/>
          <w:color w:val="000000"/>
          <w:sz w:val="22"/>
          <w:szCs w:val="22"/>
        </w:rPr>
        <w:t xml:space="preserve">de las suficiencias presupuestales multianuales que se han otorgado durante la presente administración (2022-2024), que incluyan capítulo del gasto, monto, periodo, objeto, dependencia ejecutora incluyendo autónomos y poderes, sector, estructura programática, partida del gasto y nombre de la acción u obra o servicio. En respuesta, </w:t>
      </w:r>
      <w:r w:rsidR="00454C0B" w:rsidRPr="00EB198A">
        <w:rPr>
          <w:rFonts w:ascii="Palatino Linotype" w:eastAsia="Calibri" w:hAnsi="Palatino Linotype" w:cs="Arial"/>
          <w:color w:val="000000" w:themeColor="text1"/>
          <w:sz w:val="22"/>
          <w:szCs w:val="22"/>
          <w:lang w:val="es-ES"/>
        </w:rPr>
        <w:t>l</w:t>
      </w:r>
      <w:r w:rsidR="00454C0B" w:rsidRPr="00EB198A">
        <w:rPr>
          <w:rFonts w:ascii="Palatino Linotype" w:hAnsi="Palatino Linotype"/>
          <w:sz w:val="22"/>
          <w:szCs w:val="22"/>
        </w:rPr>
        <w:t>a Servidora Pública Habilitada de la Subsecretaría de Planeación y Presupuesto informó que la Dirección General de Planeación y Gato Público, no emite la suficiencia presupuestal de las unidades ejecutoras para la adquisición de bienes o servicios, que rebasen el año presupuestal.</w:t>
      </w:r>
    </w:p>
    <w:p w:rsidR="00454C0B" w:rsidRPr="00EB198A" w:rsidRDefault="00454C0B" w:rsidP="00454C0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4C0B" w:rsidRPr="00EB198A" w:rsidRDefault="00454C0B" w:rsidP="00454C0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Al respecto, resulta conveniente referir lo establecido en el </w:t>
      </w:r>
      <w:r w:rsidRPr="00EB198A">
        <w:rPr>
          <w:rFonts w:ascii="Palatino Linotype" w:hAnsi="Palatino Linotype"/>
          <w:color w:val="000000"/>
          <w:sz w:val="22"/>
          <w:szCs w:val="22"/>
        </w:rPr>
        <w:t>Reglamento Interior de la Secretaría de Finanzas, Capítulo I De la Persona Titular de la Secretaría Artículo 7</w:t>
      </w:r>
      <w:r w:rsidR="005E2CBF" w:rsidRPr="00EB198A">
        <w:rPr>
          <w:rFonts w:ascii="Palatino Linotype" w:hAnsi="Palatino Linotype"/>
          <w:color w:val="000000"/>
          <w:sz w:val="22"/>
          <w:szCs w:val="22"/>
        </w:rPr>
        <w:t>, 21, 23 y 25</w:t>
      </w:r>
      <w:r w:rsidRPr="00EB198A">
        <w:rPr>
          <w:rFonts w:ascii="Palatino Linotype" w:hAnsi="Palatino Linotype"/>
          <w:color w:val="000000"/>
          <w:sz w:val="22"/>
          <w:szCs w:val="22"/>
        </w:rPr>
        <w:t>, el cual se transcribe a continuación:</w:t>
      </w:r>
    </w:p>
    <w:p w:rsidR="00454C0B" w:rsidRPr="00EB198A" w:rsidRDefault="00454C0B" w:rsidP="00454C0B">
      <w:pPr>
        <w:pStyle w:val="Prrafodelista"/>
        <w:rPr>
          <w:rFonts w:ascii="Palatino Linotype" w:hAnsi="Palatino Linotype"/>
          <w:color w:val="000000"/>
          <w:sz w:val="22"/>
          <w:szCs w:val="22"/>
        </w:rPr>
      </w:pPr>
    </w:p>
    <w:p w:rsidR="00454C0B" w:rsidRPr="00EB198A" w:rsidRDefault="00454C0B" w:rsidP="00454C0B">
      <w:pPr>
        <w:pStyle w:val="Prrafodelista"/>
        <w:tabs>
          <w:tab w:val="left" w:pos="426"/>
          <w:tab w:val="left" w:pos="567"/>
        </w:tabs>
        <w:spacing w:line="360" w:lineRule="auto"/>
        <w:ind w:left="0"/>
        <w:jc w:val="both"/>
        <w:rPr>
          <w:rFonts w:ascii="Palatino Linotype" w:hAnsi="Palatino Linotype"/>
          <w:color w:val="000000"/>
          <w:sz w:val="22"/>
          <w:szCs w:val="22"/>
        </w:rPr>
      </w:pP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b/>
          <w:i/>
          <w:color w:val="000000"/>
          <w:sz w:val="22"/>
          <w:szCs w:val="22"/>
        </w:rPr>
        <w:lastRenderedPageBreak/>
        <w:t>Artículo 7</w:t>
      </w:r>
      <w:r w:rsidR="005E2CBF" w:rsidRPr="00EB198A">
        <w:rPr>
          <w:rFonts w:ascii="Palatino Linotype" w:hAnsi="Palatino Linotype"/>
          <w:i/>
          <w:color w:val="000000"/>
          <w:sz w:val="22"/>
          <w:szCs w:val="22"/>
        </w:rPr>
        <w:t xml:space="preserve">. </w:t>
      </w:r>
      <w:r w:rsidRPr="00EB198A">
        <w:rPr>
          <w:rFonts w:ascii="Palatino Linotype" w:hAnsi="Palatino Linotype"/>
          <w:i/>
          <w:color w:val="000000"/>
          <w:sz w:val="22"/>
          <w:szCs w:val="22"/>
        </w:rPr>
        <w:t xml:space="preserve">Son atribuciones de la persona titular de la Secretaría: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VII. Autorizar y verificar la suficiencia presupuestal para la celebración de contratos de obra pública, de adquisiciones de bienes o contratación de servicios, para programas que rebasen el año presupuestal;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b/>
          <w:i/>
          <w:color w:val="000000"/>
          <w:sz w:val="22"/>
          <w:szCs w:val="22"/>
        </w:rPr>
        <w:t>Artículo 21.</w:t>
      </w:r>
      <w:r w:rsidRPr="00EB198A">
        <w:rPr>
          <w:rFonts w:ascii="Palatino Linotype" w:hAnsi="Palatino Linotype"/>
          <w:i/>
          <w:color w:val="000000"/>
          <w:sz w:val="22"/>
          <w:szCs w:val="22"/>
        </w:rPr>
        <w:t xml:space="preserve"> Corresponde a la Subsecretaría de Planeación y Presupuesto: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 Planear, dirigir, coordinar, controlar y evaluar la elaboración de planes, programas y el presupuesto de egresos;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II. Proponer a la persona titular de la Secretaría: a. La política presupuestal para el manejo del gasto público, y b. Los catálogos y los lineamientos que servirán de base para la formulación del anteproyecto de presupuesto de egresos;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III. Presentar a la persona titular de la Secretaría estudios, informes y reportes sobre el comportamiento del gasto público estatal;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IV. Vigilar el cumplimiento de las políticas y medidas de racionalidad, austeridad y disciplina, que se hayan determinado para el ejercicio del presupuesto y ejecución de programas;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 Presentar a la persona titular de la Secretaría la evaluación del ejercicio del gasto público, para coadyuvar al desarrollo regional y sectorial del Estado;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 Planear y definir los métodos y procedimientos a los cuales deberán ajustarse las adecuaciones presupuestarias;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VII. Autorizar el ejercicio del gasto y las solicitudes de adecuaciones presupuestarias correspondientes, excepto las ampliaciones presupuestales líquidas, informando oportunamente a la persona titular de la Secretaría;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VIII. Realizar las adecuaciones presupuestarias que se deriven de recursos adicionales otorgados durante el ejercicio por transferencia de recursos federales, distintos a los presupuestados;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XXI. Coordinar la elaboración del informe de avance trimestral de los programas presupuestarios y el informe anual de cumplimiento del Plan de Desarrollo del Estado de México;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p>
    <w:p w:rsidR="00454C0B"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r w:rsidR="00454C0B" w:rsidRPr="00EB198A">
        <w:rPr>
          <w:rFonts w:ascii="Palatino Linotype" w:hAnsi="Palatino Linotype"/>
          <w:b/>
          <w:i/>
          <w:color w:val="000000"/>
          <w:sz w:val="22"/>
          <w:szCs w:val="22"/>
        </w:rPr>
        <w:t>Artículo 23.</w:t>
      </w:r>
      <w:r w:rsidR="00454C0B" w:rsidRPr="00EB198A">
        <w:rPr>
          <w:rFonts w:ascii="Palatino Linotype" w:hAnsi="Palatino Linotype"/>
          <w:i/>
          <w:color w:val="000000"/>
          <w:sz w:val="22"/>
          <w:szCs w:val="22"/>
        </w:rPr>
        <w:t xml:space="preserve"> Corresponde a la Dirección General de Planeación y Gasto Público: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 Proponer, en coordinación con la Contaduría General Gubernamental, la Dirección General de Inversión, la Dirección General de Evaluación del Desempeño Institucional, </w:t>
      </w:r>
      <w:r w:rsidRPr="00EB198A">
        <w:rPr>
          <w:rFonts w:ascii="Palatino Linotype" w:hAnsi="Palatino Linotype"/>
          <w:i/>
          <w:color w:val="000000"/>
          <w:sz w:val="22"/>
          <w:szCs w:val="22"/>
        </w:rPr>
        <w:lastRenderedPageBreak/>
        <w:t xml:space="preserve">cuando corresponda, normas, lineamientos y metodologías para la planeación, </w:t>
      </w:r>
      <w:proofErr w:type="spellStart"/>
      <w:r w:rsidRPr="00EB198A">
        <w:rPr>
          <w:rFonts w:ascii="Palatino Linotype" w:hAnsi="Palatino Linotype"/>
          <w:i/>
          <w:color w:val="000000"/>
          <w:sz w:val="22"/>
          <w:szCs w:val="22"/>
        </w:rPr>
        <w:t>presupuestación</w:t>
      </w:r>
      <w:proofErr w:type="spellEnd"/>
      <w:r w:rsidRPr="00EB198A">
        <w:rPr>
          <w:rFonts w:ascii="Palatino Linotype" w:hAnsi="Palatino Linotype"/>
          <w:i/>
          <w:color w:val="000000"/>
          <w:sz w:val="22"/>
          <w:szCs w:val="22"/>
        </w:rPr>
        <w:t xml:space="preserve">, ejercicio y control del gasto público del Gobierno del Estado de México;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III. Proponer los techos presupuestales y comunicar el monto presupuestal en materia de gasto corriente para el siguiente ejercicio fiscal, así como las normas y políticas presupuestales y económicas para la formulación de los anteproyectos de presupuesto de egresos de los Entes Públicos, de acuerdo con su naturaleza jurídica y según corresponda;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IV. Revisar y validar los anteproyectos de presupuesto con base en los lineamientos establecidos en la materia y en los techos presupuestarios comunicados, para integrar el Proyecto de Presupuesto de Egresos del Gobierno del Estado;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 Llevar el seguimiento del ejercicio de recursos presupuestarios en materia de gasto corriente, aprobados a los Entes Públicos, de acuerdo con su naturaleza jurídica y según corresponda, informando periódicamente a las personas titulares de la Secretaría y de la Subsecretaría de Planeación y Presupuesto;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VII. Aprobar el calendario presupuestal, así como las modificaciones realizadas por los Entes Públicos, de acuerdo con su naturaleza jurídica y según corresponda;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VIII. Establecer, actualizar y crear procedimientos para el control y seguimiento del gasto público en materia de gasto corriente, conforme al origen de los recursos;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IX. Revisar y validar la liberación del gasto público de los Entes Públicos, de acuerdo con su naturaleza jurídica y según corresponda, cuando se trate de recursos estatales en materia de gasto corriente;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X. Presentar informes a la persona titular de la Subsecretaría de Planeación y Presupuesto de los avances presupuestarios del gasto público;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XI. Analizar, proponer y someter a autorización las solicitudes de adecuaciones presupuestarias que presenten los Entes Públicos, de acuerdo con su naturaleza jurídica y según corresponda;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p>
    <w:p w:rsidR="00454C0B"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r w:rsidR="00454C0B" w:rsidRPr="00EB198A">
        <w:rPr>
          <w:rFonts w:ascii="Palatino Linotype" w:hAnsi="Palatino Linotype"/>
          <w:b/>
          <w:i/>
          <w:color w:val="000000"/>
          <w:sz w:val="22"/>
          <w:szCs w:val="22"/>
        </w:rPr>
        <w:t>Artículo 25.</w:t>
      </w:r>
      <w:r w:rsidR="00454C0B" w:rsidRPr="00EB198A">
        <w:rPr>
          <w:rFonts w:ascii="Palatino Linotype" w:hAnsi="Palatino Linotype"/>
          <w:i/>
          <w:color w:val="000000"/>
          <w:sz w:val="22"/>
          <w:szCs w:val="22"/>
        </w:rPr>
        <w:t xml:space="preserve"> Corresponde a la Dirección General de Inversión: </w:t>
      </w:r>
    </w:p>
    <w:p w:rsidR="00454C0B"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III. Verificar que los programas y proyectos de inversión de los Entes Públicos, de acuerdo con su naturaleza jurídica y según corresponda, estén inscritos en el Banco de Programas y Proyectos de la Subsecretaría de Planeación y Presupuesto, a fin de valorar su inclusión en el Presupuesto de Egresos del Gobierno del Estado, vigilando su </w:t>
      </w:r>
      <w:r w:rsidRPr="00EB198A">
        <w:rPr>
          <w:rFonts w:ascii="Palatino Linotype" w:hAnsi="Palatino Linotype"/>
          <w:i/>
          <w:color w:val="000000"/>
          <w:sz w:val="22"/>
          <w:szCs w:val="22"/>
        </w:rPr>
        <w:lastRenderedPageBreak/>
        <w:t xml:space="preserve">congruencia con el Plan de Desarrollo del Estado de México y con los planes y programas que de éste se deriven; </w:t>
      </w:r>
    </w:p>
    <w:p w:rsidR="00454C0B"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5E2CBF"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IX. Llevar el seguimiento del cumplimiento del ejercicio de los recursos presupuestarios aprobados en materia de gasto de inversión a los Entes Públicos, de acuerdo con su naturaleza jurídica y según corresponda, informando periódicamente a la persona titular de la Secretaría y a la persona titular de la Subsecretaría de Planeación y Presupuesto;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5E2CBF"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XII. Proponer los techos presupuestarios en materia de gasto de inversión para cada ejercicio fiscal, así como las normas y políticas presupuestales y económicas para la formulación del anteproyecto de presupuesto de egresos de los Entes Públicos, de acuerdo con su naturaleza jurídica y según corresponda; Artículo 26. Corresponde a la Dirección General de Evaluación del Desempeño Institucional: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5E2CBF"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III. Establecer mecanismos de coordinación y colaboración en materia de monitoreo, seguimiento y evaluación del desempeño de los programas presupuestarios con la participación de los Entes Públicos, de acuerdo con su naturaleza jurídica y según corresponda;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5E2CBF"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 Coordinar el análisis y la aplicación programáticos de las adecuaciones presupuestales al Programa Anual del Presupuesto de Egresos del Gobierno del Estado de México, conjuntamente con las unidades administrativas correspondientes; </w:t>
      </w:r>
    </w:p>
    <w:p w:rsidR="005E2CBF"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VI. Elaborar el Programa Anual de Evaluación de los programas presupuestarios del Gobierno del Estado de México para el ejercicio fiscal correspondiente y someterlo a la aprobación de la persona titular de la Subsecretaría de Planeación y Presupuesto;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5E2CBF" w:rsidRPr="00EB198A" w:rsidRDefault="00454C0B"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XVIII. Verificar que el avance en la ejecución de los programas presupuestarios sea congruente con el Plan de Desarrollo del Estado de México y con los programas que de él se deriven, y que su ejecución en el ejercicio del presupuesto se realice de conformidad con la normativa correspondiente;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w:t>
      </w:r>
    </w:p>
    <w:p w:rsidR="00454C0B" w:rsidRPr="00EB198A" w:rsidRDefault="00454C0B" w:rsidP="00454C0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E2CBF" w:rsidRPr="00EB198A" w:rsidRDefault="005E2CBF" w:rsidP="005E2CB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Correlativo a lo anterior, </w:t>
      </w:r>
      <w:r w:rsidRPr="00EB198A">
        <w:rPr>
          <w:rFonts w:ascii="Palatino Linotype" w:hAnsi="Palatino Linotype"/>
          <w:color w:val="000000"/>
          <w:sz w:val="22"/>
          <w:szCs w:val="22"/>
        </w:rPr>
        <w:t xml:space="preserve">el Manual general de organización del </w:t>
      </w:r>
      <w:r w:rsidRPr="00EB198A">
        <w:rPr>
          <w:rFonts w:ascii="Palatino Linotype" w:hAnsi="Palatino Linotype"/>
          <w:b/>
          <w:color w:val="000000"/>
          <w:sz w:val="22"/>
          <w:szCs w:val="22"/>
        </w:rPr>
        <w:t>SUJETO OBLIGADO</w:t>
      </w:r>
      <w:r w:rsidRPr="00EB198A">
        <w:rPr>
          <w:rFonts w:ascii="Palatino Linotype" w:hAnsi="Palatino Linotype"/>
          <w:color w:val="000000"/>
          <w:sz w:val="22"/>
          <w:szCs w:val="22"/>
        </w:rPr>
        <w:t xml:space="preserve"> establece que la </w:t>
      </w:r>
      <w:r w:rsidR="00FC57DA" w:rsidRPr="00EB198A">
        <w:rPr>
          <w:rFonts w:ascii="Palatino Linotype" w:hAnsi="Palatino Linotype"/>
          <w:color w:val="000000"/>
          <w:sz w:val="22"/>
          <w:szCs w:val="22"/>
        </w:rPr>
        <w:t xml:space="preserve">Secretaría de Finanzas </w:t>
      </w:r>
      <w:r w:rsidRPr="00EB198A">
        <w:rPr>
          <w:rFonts w:ascii="Palatino Linotype" w:hAnsi="Palatino Linotype"/>
          <w:color w:val="000000"/>
          <w:sz w:val="22"/>
          <w:szCs w:val="22"/>
        </w:rPr>
        <w:t xml:space="preserve">tiene por objetivo, administrar la hacienda pública </w:t>
      </w:r>
      <w:r w:rsidRPr="00EB198A">
        <w:rPr>
          <w:rFonts w:ascii="Palatino Linotype" w:hAnsi="Palatino Linotype"/>
          <w:color w:val="000000"/>
          <w:sz w:val="22"/>
          <w:szCs w:val="22"/>
        </w:rPr>
        <w:lastRenderedPageBreak/>
        <w:t xml:space="preserve">estatal, los recursos humanos y materiales del Poder Ejecutivo del Estado, así como otorgar el apoyo administrativo a sus dependencias y unidades administrativas. Y cuenta con la función de establecer las políticas en materia de recaudación y gasto para la elaboración del anteproyecto de la Ley de Ingresos y del Presupuesto de Egresos del Gobierno del Estado de México que debe presentar anualmente a la o al titular del Ejecutivo Estatal. </w:t>
      </w:r>
    </w:p>
    <w:p w:rsidR="005E2CBF" w:rsidRPr="00EB198A" w:rsidRDefault="005E2CBF" w:rsidP="005E2CB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E2CBF" w:rsidRPr="00EB198A" w:rsidRDefault="005E2CBF" w:rsidP="005E2CB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color w:val="000000"/>
          <w:sz w:val="22"/>
          <w:szCs w:val="22"/>
        </w:rPr>
        <w:t xml:space="preserve">Asimismo, la </w:t>
      </w:r>
      <w:r w:rsidR="00FC57DA" w:rsidRPr="00EB198A">
        <w:rPr>
          <w:rFonts w:ascii="Palatino Linotype" w:hAnsi="Palatino Linotype"/>
          <w:color w:val="000000"/>
          <w:sz w:val="22"/>
          <w:szCs w:val="22"/>
        </w:rPr>
        <w:t>Dirección General de Planeación y Gasto Público</w:t>
      </w:r>
      <w:r w:rsidRPr="00EB198A">
        <w:rPr>
          <w:rFonts w:ascii="Palatino Linotype" w:hAnsi="Palatino Linotype"/>
          <w:color w:val="000000"/>
          <w:sz w:val="22"/>
          <w:szCs w:val="22"/>
        </w:rPr>
        <w:t>, tiene por objetivo planear, dirigir y coordinar las actividades inherentes al proceso de planeación, ejercicio y control del presupuesto del gasto público del Gobierno del Estado, así como formular y proponer la normativa que en la materia deberán observar las dependencias, entidades públicas y entes autónomos. Y cuenta con las siguientes funciones:</w:t>
      </w:r>
    </w:p>
    <w:p w:rsidR="005E2CBF" w:rsidRPr="00EB198A" w:rsidRDefault="005E2CBF" w:rsidP="005E2CBF">
      <w:pPr>
        <w:pStyle w:val="Prrafodelista"/>
        <w:rPr>
          <w:rFonts w:ascii="Palatino Linotype" w:eastAsia="Calibri" w:hAnsi="Palatino Linotype" w:cs="Arial"/>
          <w:color w:val="000000" w:themeColor="text1"/>
          <w:sz w:val="22"/>
          <w:szCs w:val="22"/>
          <w:lang w:val="es-ES"/>
        </w:rPr>
      </w:pP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Proponer los objetivos de la política presupuestaria, proyectos de normas, sistemas y procedimientos aplicables al proceso de planeación, </w:t>
      </w:r>
      <w:proofErr w:type="spellStart"/>
      <w:r w:rsidRPr="00EB198A">
        <w:rPr>
          <w:rFonts w:ascii="Palatino Linotype" w:hAnsi="Palatino Linotype"/>
          <w:i/>
          <w:color w:val="000000"/>
          <w:sz w:val="22"/>
          <w:szCs w:val="22"/>
        </w:rPr>
        <w:t>presupuestación</w:t>
      </w:r>
      <w:proofErr w:type="spellEnd"/>
      <w:r w:rsidRPr="00EB198A">
        <w:rPr>
          <w:rFonts w:ascii="Palatino Linotype" w:hAnsi="Palatino Linotype"/>
          <w:i/>
          <w:color w:val="000000"/>
          <w:sz w:val="22"/>
          <w:szCs w:val="22"/>
        </w:rPr>
        <w:t xml:space="preserve">, ejercicio y control del gasto público del Gobierno del Estado. - Coordinar y vigilar las actividades para la revisión y validación de los anteproyectos de presupuesto de egresos de los Entes Públicos, de acuerdo con su naturaleza jurídica y según corresponda.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Analizar y proponer los ajustes al presupuesto autorizado a las dependencias, entidades públicas y entes autónomos cuando esté plenamente justificado, de acuerdo con la normativa vigente. </w:t>
      </w:r>
    </w:p>
    <w:p w:rsidR="005E2CBF" w:rsidRPr="00EB198A" w:rsidRDefault="005E2CBF" w:rsidP="005E2CBF">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Supervisar las solicitudes de adecuaciones presupuestarias que presenten las dependencias, entidades públicas y entes autónomos para su autorización. - Solicitar la información adicional a las dependencias, entidades públicas y entes autónomos, cuando así se requiera, relacionada con el ejercicio del presupuesto de egresos para el análisis correspondiente. </w:t>
      </w:r>
    </w:p>
    <w:p w:rsidR="005E2CBF" w:rsidRPr="00EB198A" w:rsidRDefault="005E2CBF" w:rsidP="005E2CBF">
      <w:pPr>
        <w:pStyle w:val="Prrafodelista"/>
        <w:rPr>
          <w:rFonts w:ascii="Palatino Linotype" w:eastAsia="Calibri" w:hAnsi="Palatino Linotype" w:cs="Arial"/>
          <w:color w:val="000000" w:themeColor="text1"/>
          <w:sz w:val="22"/>
          <w:szCs w:val="22"/>
          <w:lang w:val="es-ES"/>
        </w:rPr>
      </w:pPr>
    </w:p>
    <w:p w:rsidR="005E2CBF" w:rsidRPr="00EB198A" w:rsidRDefault="005E2CBF" w:rsidP="005E2CB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Por su parte, la </w:t>
      </w:r>
      <w:r w:rsidR="00FC57DA" w:rsidRPr="00EB198A">
        <w:rPr>
          <w:rFonts w:ascii="Palatino Linotype" w:hAnsi="Palatino Linotype"/>
          <w:color w:val="000000"/>
          <w:sz w:val="22"/>
          <w:szCs w:val="22"/>
        </w:rPr>
        <w:t>Dirección General de Inversión</w:t>
      </w:r>
      <w:r w:rsidRPr="00EB198A">
        <w:rPr>
          <w:rFonts w:ascii="Palatino Linotype" w:hAnsi="Palatino Linotype"/>
          <w:color w:val="000000"/>
          <w:sz w:val="22"/>
          <w:szCs w:val="22"/>
        </w:rPr>
        <w:t xml:space="preserve">, tiene por objetivo dirigir la planeación, programación, </w:t>
      </w:r>
      <w:proofErr w:type="spellStart"/>
      <w:r w:rsidRPr="00EB198A">
        <w:rPr>
          <w:rFonts w:ascii="Palatino Linotype" w:hAnsi="Palatino Linotype"/>
          <w:color w:val="000000"/>
          <w:sz w:val="22"/>
          <w:szCs w:val="22"/>
        </w:rPr>
        <w:t>presupuestación</w:t>
      </w:r>
      <w:proofErr w:type="spellEnd"/>
      <w:r w:rsidRPr="00EB198A">
        <w:rPr>
          <w:rFonts w:ascii="Palatino Linotype" w:hAnsi="Palatino Linotype"/>
          <w:color w:val="000000"/>
          <w:sz w:val="22"/>
          <w:szCs w:val="22"/>
        </w:rPr>
        <w:t xml:space="preserve">, ejecución y comprobación de los recursos del Programa de Acciones para el Desarrollo (PAD), asignado a las dependencias, organismos, entidades </w:t>
      </w:r>
      <w:r w:rsidRPr="00EB198A">
        <w:rPr>
          <w:rFonts w:ascii="Palatino Linotype" w:hAnsi="Palatino Linotype"/>
          <w:color w:val="000000"/>
          <w:sz w:val="22"/>
          <w:szCs w:val="22"/>
        </w:rPr>
        <w:lastRenderedPageBreak/>
        <w:t>y ayuntamientos, verificando que el ejercicio del gasto se lleve a cabo bajo los principios de objetividad, equidad, austeridad, transparencia, publicidad, selectividad, eficiencia, eficacia, temporalidad y honradez. Y cuenta con las siguientes funciones:</w:t>
      </w:r>
    </w:p>
    <w:p w:rsidR="00320DE9" w:rsidRPr="00EB198A" w:rsidRDefault="00320DE9" w:rsidP="00320DE9">
      <w:pPr>
        <w:pStyle w:val="Prrafodelista"/>
        <w:tabs>
          <w:tab w:val="left" w:pos="426"/>
          <w:tab w:val="left" w:pos="567"/>
        </w:tabs>
        <w:spacing w:line="360" w:lineRule="auto"/>
        <w:ind w:left="0"/>
        <w:jc w:val="both"/>
        <w:rPr>
          <w:rFonts w:ascii="Palatino Linotype" w:hAnsi="Palatino Linotype"/>
          <w:color w:val="000000"/>
          <w:sz w:val="22"/>
          <w:szCs w:val="22"/>
        </w:rPr>
      </w:pP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Emitir normas, lineamientos y metodología para la planeación, </w:t>
      </w:r>
      <w:proofErr w:type="spellStart"/>
      <w:r w:rsidRPr="00EB198A">
        <w:rPr>
          <w:rFonts w:ascii="Palatino Linotype" w:hAnsi="Palatino Linotype"/>
          <w:i/>
          <w:color w:val="000000"/>
          <w:sz w:val="22"/>
          <w:szCs w:val="22"/>
        </w:rPr>
        <w:t>presupuestación</w:t>
      </w:r>
      <w:proofErr w:type="spellEnd"/>
      <w:r w:rsidRPr="00EB198A">
        <w:rPr>
          <w:rFonts w:ascii="Palatino Linotype" w:hAnsi="Palatino Linotype"/>
          <w:i/>
          <w:color w:val="000000"/>
          <w:sz w:val="22"/>
          <w:szCs w:val="22"/>
        </w:rPr>
        <w:t xml:space="preserve">, ejercicio y control de los proyectos de inversión.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Supervisar, para su aprobación, la asignación, autorización, liberación y comprobación de los recursos del gasto de inversión de las dependencias, organismos, entidades y ayuntamientos.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Someter a consideración de la Subsecretaría de Planeación y Presupuesto el proyecto de Presupuesto de Egresos del Gobierno del Estado de México en materia de Gasto de Inversión.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Concertar los informes del avance en la asignación, autorización, ejercicio y comprobación de los recursos de los diferentes programas y proyectos de inversión. - Recibir, registrar, analizar, validar y tramitar las solicitudes de asignación, autorización, cancelación, ampliación o traspaso de los recursos de origen estatal, a las dependencias, organismos auxiliares, entidades y ayuntamientos.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Atender, en coordinación con la Dirección General de Evaluación del Desempeño Institucional de la Subsecretaría de Planeación y Presupuesto, las solicitudes de información de transparencia, que así lo requieran. </w:t>
      </w:r>
    </w:p>
    <w:p w:rsidR="00FC57DA" w:rsidRPr="00EB198A" w:rsidRDefault="00320DE9" w:rsidP="00FC57DA">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Llevar a cabo conciliaciones trimestrales del ejercicio, erogación, retenciones y comprobación de los recursos con la Dirección General de Tesorería y la Contaduría General Gubernamental en materia de inversión pública. </w:t>
      </w:r>
    </w:p>
    <w:p w:rsidR="00FC57DA" w:rsidRPr="00EB198A" w:rsidRDefault="00FC57DA" w:rsidP="00FC57DA">
      <w:pPr>
        <w:pStyle w:val="Prrafodelista"/>
        <w:tabs>
          <w:tab w:val="left" w:pos="426"/>
          <w:tab w:val="left" w:pos="567"/>
        </w:tabs>
        <w:ind w:left="567" w:right="565"/>
        <w:jc w:val="both"/>
        <w:rPr>
          <w:rFonts w:ascii="Palatino Linotype" w:hAnsi="Palatino Linotype"/>
          <w:i/>
          <w:color w:val="000000"/>
          <w:sz w:val="22"/>
          <w:szCs w:val="22"/>
        </w:rPr>
      </w:pPr>
    </w:p>
    <w:p w:rsidR="00320DE9" w:rsidRPr="00EB198A" w:rsidRDefault="00320DE9" w:rsidP="005E2CB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Finalmente, la </w:t>
      </w:r>
      <w:r w:rsidR="00FC57DA" w:rsidRPr="00EB198A">
        <w:rPr>
          <w:rFonts w:ascii="Palatino Linotype" w:hAnsi="Palatino Linotype"/>
          <w:color w:val="000000"/>
          <w:sz w:val="22"/>
          <w:szCs w:val="22"/>
        </w:rPr>
        <w:t>Dirección General de Evaluación del Desempeño Institucional</w:t>
      </w:r>
      <w:r w:rsidRPr="00EB198A">
        <w:rPr>
          <w:rFonts w:ascii="Palatino Linotype" w:hAnsi="Palatino Linotype"/>
          <w:color w:val="000000"/>
          <w:sz w:val="22"/>
          <w:szCs w:val="22"/>
        </w:rPr>
        <w:t>, tiene por objetivo planear, coordinar, diseñar, dirigir, promover, impulsar y ejecutar las acciones inherentes a la implementación de la Gestión para Resultados (</w:t>
      </w:r>
      <w:proofErr w:type="spellStart"/>
      <w:r w:rsidRPr="00EB198A">
        <w:rPr>
          <w:rFonts w:ascii="Palatino Linotype" w:hAnsi="Palatino Linotype"/>
          <w:color w:val="000000"/>
          <w:sz w:val="22"/>
          <w:szCs w:val="22"/>
        </w:rPr>
        <w:t>GpR</w:t>
      </w:r>
      <w:proofErr w:type="spellEnd"/>
      <w:r w:rsidRPr="00EB198A">
        <w:rPr>
          <w:rFonts w:ascii="Palatino Linotype" w:hAnsi="Palatino Linotype"/>
          <w:color w:val="000000"/>
          <w:sz w:val="22"/>
          <w:szCs w:val="22"/>
        </w:rPr>
        <w:t>), Presupuesto basado en Resultados (</w:t>
      </w:r>
      <w:proofErr w:type="spellStart"/>
      <w:r w:rsidRPr="00EB198A">
        <w:rPr>
          <w:rFonts w:ascii="Palatino Linotype" w:hAnsi="Palatino Linotype"/>
          <w:color w:val="000000"/>
          <w:sz w:val="22"/>
          <w:szCs w:val="22"/>
        </w:rPr>
        <w:t>PbR</w:t>
      </w:r>
      <w:proofErr w:type="spellEnd"/>
      <w:r w:rsidRPr="00EB198A">
        <w:rPr>
          <w:rFonts w:ascii="Palatino Linotype" w:hAnsi="Palatino Linotype"/>
          <w:color w:val="000000"/>
          <w:sz w:val="22"/>
          <w:szCs w:val="22"/>
        </w:rPr>
        <w:t>), Metodología del Marco Lógico (MML) y Sistema de Evaluación del Desempeño (SED) en la administración pública estatal; además de promover mejoras en el ciclo presupuestario, para el logro de resultados en el desarrollo de las políticas públicas. Y cuenta con las siguientes funciones:</w:t>
      </w:r>
    </w:p>
    <w:p w:rsidR="00320DE9" w:rsidRPr="00EB198A" w:rsidRDefault="00320DE9" w:rsidP="00320D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eastAsia="Calibri" w:hAnsi="Palatino Linotype" w:cs="Arial"/>
          <w:i/>
          <w:color w:val="000000" w:themeColor="text1"/>
          <w:sz w:val="22"/>
          <w:szCs w:val="22"/>
          <w:lang w:val="es-ES"/>
        </w:rPr>
        <w:t>-S</w:t>
      </w:r>
      <w:proofErr w:type="spellStart"/>
      <w:r w:rsidRPr="00EB198A">
        <w:rPr>
          <w:rFonts w:ascii="Palatino Linotype" w:hAnsi="Palatino Linotype"/>
          <w:i/>
          <w:color w:val="000000"/>
          <w:sz w:val="22"/>
          <w:szCs w:val="22"/>
        </w:rPr>
        <w:t>ometer</w:t>
      </w:r>
      <w:proofErr w:type="spellEnd"/>
      <w:r w:rsidRPr="00EB198A">
        <w:rPr>
          <w:rFonts w:ascii="Palatino Linotype" w:hAnsi="Palatino Linotype"/>
          <w:i/>
          <w:color w:val="000000"/>
          <w:sz w:val="22"/>
          <w:szCs w:val="22"/>
        </w:rPr>
        <w:t xml:space="preserve"> a consideración de la o del titular de la Subsecretaría de Planeación y Presupuesto, los criterios metodológicos, manuales, guías, instructivos y adecuaciones al marco normativo en materia programático-presupuestal, alineados al cumplimiento de los objetivos del Plan de Desarrollo del Estado de México.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Diseñar lineamientos y criterios metodológicos para su aplicación en el ciclo presupuestario del Gobierno del Estado de México, para observancia de las Unidades de Información, Planeación, Programación y Evaluación de las dependencias y entidades públicas.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Participar en la integración del proyecto de Presupuesto de Egresos del Gobierno del Estado de México, en congruencia con el Plan de Desarrollo del Estado de México.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Coordinar el monitoreo, seguimiento y evaluación de los programas presupuestarios derivados del Plan de Desarrollo del Estado de México, identificando posibles desviaciones para la mejora continua.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xml:space="preserve">- Coordinar el seguimiento de los programas presupuestarios, a fin de autorizar las modificaciones, detectar posibles desviaciones y atender las posibles correcciones, a través de un monitoreo continuo de las acciones ejecutadas, así como analizar y emitir opinión sobre la viabilidad de los dictámenes de reconducción de la estrategia y de evaluación programática. </w:t>
      </w:r>
    </w:p>
    <w:p w:rsidR="00320DE9"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Ser el enlace entre la Subsecretaría de Planeación y Presupuesto y la Unidad de Información, Planeación, Programación y Evaluación (UIPPE), para dar el seguimiento e integración de los proyectos de respuesta en materia de transparencia en las áreas de su competencia.</w:t>
      </w:r>
    </w:p>
    <w:p w:rsidR="005E2CBF" w:rsidRPr="00EB198A" w:rsidRDefault="00320DE9" w:rsidP="00320DE9">
      <w:pPr>
        <w:pStyle w:val="Prrafodelista"/>
        <w:tabs>
          <w:tab w:val="left" w:pos="426"/>
          <w:tab w:val="left" w:pos="567"/>
        </w:tabs>
        <w:ind w:left="567" w:right="565"/>
        <w:jc w:val="both"/>
        <w:rPr>
          <w:rFonts w:ascii="Palatino Linotype" w:hAnsi="Palatino Linotype"/>
          <w:i/>
          <w:color w:val="000000"/>
          <w:sz w:val="22"/>
          <w:szCs w:val="22"/>
        </w:rPr>
      </w:pPr>
      <w:r w:rsidRPr="00EB198A">
        <w:rPr>
          <w:rFonts w:ascii="Palatino Linotype" w:hAnsi="Palatino Linotype"/>
          <w:i/>
          <w:color w:val="000000"/>
          <w:sz w:val="22"/>
          <w:szCs w:val="22"/>
        </w:rPr>
        <w:t>- Atender las solicitudes de información en materia de transparencia y acceso a la información pública, que sean de su competencia, de acuerdo a la normativa aplicable.</w:t>
      </w:r>
    </w:p>
    <w:p w:rsidR="00FC57DA" w:rsidRPr="00EB198A" w:rsidRDefault="00FC57DA" w:rsidP="00FC57DA">
      <w:pPr>
        <w:tabs>
          <w:tab w:val="left" w:pos="426"/>
          <w:tab w:val="left" w:pos="567"/>
        </w:tabs>
        <w:ind w:right="565"/>
        <w:jc w:val="both"/>
        <w:rPr>
          <w:rFonts w:ascii="Palatino Linotype" w:eastAsia="Calibri" w:hAnsi="Palatino Linotype" w:cs="Arial"/>
          <w:i/>
          <w:color w:val="000000" w:themeColor="text1"/>
          <w:sz w:val="22"/>
          <w:szCs w:val="22"/>
          <w:lang w:val="es-ES"/>
        </w:rPr>
      </w:pPr>
    </w:p>
    <w:p w:rsidR="00320DE9" w:rsidRPr="00EB198A" w:rsidRDefault="00320DE9" w:rsidP="00320D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cs="Arial"/>
          <w:color w:val="000000" w:themeColor="text1"/>
          <w:sz w:val="22"/>
          <w:szCs w:val="22"/>
          <w:lang w:val="es-ES"/>
        </w:rPr>
        <w:t xml:space="preserve">Expuesto lo anterior, </w:t>
      </w:r>
      <w:r w:rsidRPr="00EB198A">
        <w:rPr>
          <w:rFonts w:ascii="Palatino Linotype" w:eastAsia="Palatino Linotype" w:hAnsi="Palatino Linotype" w:cs="Palatino Linotype"/>
          <w:bCs/>
          <w:sz w:val="22"/>
          <w:szCs w:val="22"/>
        </w:rPr>
        <w:t>resulta necesario señalar que la solicitud de información no fue turnada a todas las áreas que de acuerdo a sus funciones, competencias o atribuciones pudieran contar con lo requerido, pues fue contestada únicamente por el Director de Obras Públicas, por lo que, en este contexto no se puede garantizar la búsqueda exhaustiva de la información.</w:t>
      </w:r>
    </w:p>
    <w:p w:rsidR="00320DE9" w:rsidRPr="00EB198A" w:rsidRDefault="00320DE9" w:rsidP="00320D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20DE9" w:rsidRPr="00EB198A" w:rsidRDefault="00320DE9" w:rsidP="00320D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bCs/>
          <w:sz w:val="22"/>
          <w:szCs w:val="22"/>
        </w:rPr>
        <w:lastRenderedPageBreak/>
        <w:t xml:space="preserve">En </w:t>
      </w:r>
      <w:r w:rsidRPr="00EB198A">
        <w:rPr>
          <w:rFonts w:ascii="Palatino Linotype" w:eastAsia="MS Mincho" w:hAnsi="Palatino Linotype" w:cs="Arial"/>
          <w:sz w:val="22"/>
          <w:szCs w:val="22"/>
        </w:rPr>
        <w:t>ese sentido, se traer en contexto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rsidR="00C85787" w:rsidRPr="00EB198A" w:rsidRDefault="00C85787" w:rsidP="00C857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20DE9" w:rsidRPr="00EB198A" w:rsidRDefault="00320DE9" w:rsidP="00320D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sz w:val="22"/>
          <w:szCs w:val="22"/>
        </w:rPr>
        <w:t xml:space="preserve">Robustece </w:t>
      </w:r>
      <w:r w:rsidRPr="00EB198A">
        <w:rPr>
          <w:rFonts w:ascii="Palatino Linotype" w:eastAsia="MS Mincho" w:hAnsi="Palatino Linotype" w:cs="Arial"/>
          <w:sz w:val="22"/>
          <w:szCs w:val="22"/>
        </w:rPr>
        <w:t xml:space="preserve">lo anteriormente expuesto el artículo 162 de la </w:t>
      </w:r>
      <w:r w:rsidRPr="00EB198A">
        <w:rPr>
          <w:rFonts w:ascii="Palatino Linotype" w:eastAsia="MS Mincho" w:hAnsi="Palatino Linotype"/>
          <w:b/>
          <w:color w:val="000000"/>
          <w:sz w:val="22"/>
          <w:szCs w:val="22"/>
        </w:rPr>
        <w:t xml:space="preserve">Ley de Transparencia y Acceso a la Información Pública del Estado de México y Municipios, </w:t>
      </w:r>
      <w:r w:rsidRPr="00EB198A">
        <w:rPr>
          <w:rFonts w:ascii="Palatino Linotype" w:eastAsia="MS Mincho" w:hAnsi="Palatino Linotype"/>
          <w:color w:val="000000"/>
          <w:sz w:val="22"/>
          <w:szCs w:val="22"/>
        </w:rPr>
        <w:t>que a la letra dispone:</w:t>
      </w:r>
    </w:p>
    <w:p w:rsidR="00320DE9" w:rsidRPr="00EB198A" w:rsidRDefault="00320DE9" w:rsidP="00320D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20DE9" w:rsidRPr="00EB198A" w:rsidRDefault="00320DE9" w:rsidP="00320DE9">
      <w:pPr>
        <w:pStyle w:val="Prrafodelista"/>
        <w:spacing w:before="240" w:after="240"/>
        <w:ind w:left="567" w:right="539"/>
        <w:jc w:val="both"/>
        <w:rPr>
          <w:rFonts w:ascii="Palatino Linotype" w:eastAsia="MS Mincho" w:hAnsi="Palatino Linotype"/>
          <w:i/>
          <w:sz w:val="22"/>
          <w:szCs w:val="22"/>
        </w:rPr>
      </w:pPr>
      <w:r w:rsidRPr="00EB198A">
        <w:rPr>
          <w:rFonts w:ascii="Palatino Linotype" w:eastAsia="MS Mincho" w:hAnsi="Palatino Linotype"/>
          <w:b/>
          <w:i/>
          <w:sz w:val="22"/>
          <w:szCs w:val="22"/>
        </w:rPr>
        <w:t>“Artículo 162.</w:t>
      </w:r>
      <w:r w:rsidRPr="00EB198A">
        <w:rPr>
          <w:rFonts w:ascii="Palatino Linotype" w:eastAsia="MS Mincho" w:hAnsi="Palatino Linotype"/>
          <w:i/>
          <w:sz w:val="22"/>
          <w:szCs w:val="22"/>
        </w:rPr>
        <w:t xml:space="preserve"> Las unidades de transparencia deberán garantizar que las solicitudes se </w:t>
      </w:r>
      <w:r w:rsidRPr="00EB198A">
        <w:rPr>
          <w:rFonts w:ascii="Palatino Linotype" w:eastAsia="MS Mincho" w:hAnsi="Palatino Linotype"/>
          <w:b/>
          <w:i/>
          <w:sz w:val="22"/>
          <w:szCs w:val="22"/>
        </w:rPr>
        <w:t>turnen a todas las Áreas competentes</w:t>
      </w:r>
      <w:r w:rsidRPr="00EB198A">
        <w:rPr>
          <w:rFonts w:ascii="Palatino Linotype" w:eastAsia="MS Mincho" w:hAnsi="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320DE9" w:rsidRPr="00EB198A" w:rsidRDefault="00320DE9" w:rsidP="00320D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20DE9" w:rsidRPr="00EB198A" w:rsidRDefault="00320DE9" w:rsidP="00320D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i/>
          <w:iCs/>
          <w:sz w:val="22"/>
          <w:szCs w:val="22"/>
        </w:rPr>
        <w:lastRenderedPageBreak/>
        <w:t xml:space="preserve">Así, </w:t>
      </w:r>
      <w:r w:rsidRPr="00EB198A">
        <w:rPr>
          <w:rFonts w:ascii="Palatino Linotype" w:eastAsia="MS Mincho" w:hAnsi="Palatino Linotype" w:cs="Arial"/>
          <w:sz w:val="22"/>
          <w:szCs w:val="22"/>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w:t>
      </w:r>
      <w:r w:rsidRPr="00EB198A">
        <w:rPr>
          <w:rFonts w:ascii="Palatino Linotype" w:eastAsia="MS Mincho" w:hAnsi="Palatino Linotype" w:cs="Arial"/>
          <w:b/>
          <w:sz w:val="22"/>
          <w:szCs w:val="22"/>
        </w:rPr>
        <w:t>con el objeto de que realicen una búsqueda exhaustiva y razonable de la información solicitada</w:t>
      </w:r>
      <w:r w:rsidRPr="00EB198A">
        <w:rPr>
          <w:rFonts w:ascii="Palatino Linotype" w:eastAsia="MS Mincho" w:hAnsi="Palatino Linotype" w:cs="Arial"/>
          <w:sz w:val="22"/>
          <w:szCs w:val="22"/>
        </w:rPr>
        <w:t>, según se asienta en el artículo 162 de la ley citada.</w:t>
      </w:r>
    </w:p>
    <w:p w:rsidR="00320DE9" w:rsidRPr="00EB198A" w:rsidRDefault="00320DE9" w:rsidP="00320D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320DE9" w:rsidRPr="00EB198A" w:rsidRDefault="00320DE9" w:rsidP="00320D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hAnsi="Palatino Linotype"/>
          <w:sz w:val="22"/>
          <w:szCs w:val="22"/>
        </w:rPr>
        <w:t xml:space="preserve">Por </w:t>
      </w:r>
      <w:r w:rsidRPr="00EB198A">
        <w:rPr>
          <w:rFonts w:ascii="Palatino Linotype" w:eastAsia="Calibri" w:hAnsi="Palatino Linotype" w:cs="Tahoma"/>
          <w:color w:val="000000"/>
          <w:sz w:val="22"/>
          <w:szCs w:val="22"/>
        </w:rPr>
        <w:t xml:space="preserve">lo </w:t>
      </w:r>
      <w:r w:rsidRPr="00EB198A">
        <w:rPr>
          <w:rFonts w:ascii="Palatino Linotype" w:eastAsia="MS Mincho" w:hAnsi="Palatino Linotype" w:cs="Arial"/>
          <w:sz w:val="22"/>
          <w:szCs w:val="22"/>
        </w:rPr>
        <w:t>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w:t>
      </w:r>
    </w:p>
    <w:p w:rsidR="00320DE9" w:rsidRPr="00EB198A" w:rsidRDefault="00320DE9" w:rsidP="00320DE9">
      <w:pPr>
        <w:pStyle w:val="Prrafodelista"/>
        <w:rPr>
          <w:rFonts w:ascii="Palatino Linotype" w:eastAsia="Palatino Linotype" w:hAnsi="Palatino Linotype" w:cs="Palatino Linotype"/>
          <w:bCs/>
          <w:sz w:val="22"/>
          <w:szCs w:val="22"/>
        </w:rPr>
      </w:pPr>
    </w:p>
    <w:p w:rsidR="00320DE9" w:rsidRPr="00EB198A" w:rsidRDefault="00320DE9" w:rsidP="00320D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bCs/>
          <w:sz w:val="22"/>
          <w:szCs w:val="22"/>
        </w:rPr>
        <w:t>Expuesto lo anterior, se advierte que el</w:t>
      </w:r>
      <w:r w:rsidRPr="00EB198A">
        <w:rPr>
          <w:rFonts w:ascii="Palatino Linotype" w:eastAsia="Palatino Linotype" w:hAnsi="Palatino Linotype" w:cs="Palatino Linotype"/>
          <w:b/>
          <w:sz w:val="22"/>
          <w:szCs w:val="22"/>
        </w:rPr>
        <w:t xml:space="preserve"> SUJETO OBLIGADO </w:t>
      </w:r>
      <w:r w:rsidRPr="00EB198A">
        <w:rPr>
          <w:rFonts w:ascii="Palatino Linotype" w:hAnsi="Palatino Linotype" w:cs="Tahoma"/>
          <w:iCs/>
          <w:sz w:val="22"/>
          <w:szCs w:val="22"/>
        </w:rPr>
        <w:t xml:space="preserve">cuenta con atribuciones para conocer de la información solicitada, y en términos del artículo 162 de la Ley de Transparencia y Acceso a la Información Pública del Estado de México y Municipios, </w:t>
      </w:r>
      <w:r w:rsidRPr="00EB198A">
        <w:rPr>
          <w:rFonts w:ascii="Palatino Linotype" w:eastAsia="Calibri" w:hAnsi="Palatino Linotype" w:cs="Tahoma"/>
          <w:bCs/>
          <w:color w:val="000000"/>
          <w:sz w:val="22"/>
          <w:szCs w:val="22"/>
        </w:rPr>
        <w:t>deberá proporcionar previa búsqueda exhaustiva y razonable y, de ser el caso en versión pública la información requerida en la solicitud de información número</w:t>
      </w:r>
      <w:r w:rsidRPr="00EB198A">
        <w:rPr>
          <w:rFonts w:ascii="Palatino Linotype" w:eastAsia="Calibri" w:hAnsi="Palatino Linotype" w:cs="Tahoma"/>
          <w:b/>
          <w:bCs/>
          <w:color w:val="000000"/>
          <w:sz w:val="22"/>
          <w:szCs w:val="22"/>
        </w:rPr>
        <w:t xml:space="preserve"> </w:t>
      </w:r>
      <w:r w:rsidRPr="00EB198A">
        <w:rPr>
          <w:rFonts w:ascii="Palatino Linotype" w:hAnsi="Palatino Linotype"/>
          <w:b/>
          <w:sz w:val="22"/>
          <w:szCs w:val="22"/>
        </w:rPr>
        <w:t>00246/SF/IP/2024.</w:t>
      </w:r>
    </w:p>
    <w:p w:rsidR="00320DE9" w:rsidRPr="00EB198A" w:rsidRDefault="00320DE9" w:rsidP="00320D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Bdr>
          <w:top w:val="nil"/>
          <w:left w:val="nil"/>
          <w:bottom w:val="nil"/>
          <w:right w:val="nil"/>
          <w:between w:val="nil"/>
        </w:pBdr>
        <w:spacing w:after="240" w:line="360" w:lineRule="auto"/>
        <w:ind w:right="1"/>
        <w:jc w:val="both"/>
        <w:rPr>
          <w:rFonts w:ascii="Palatino Linotype" w:eastAsia="Palatino Linotype" w:hAnsi="Palatino Linotype" w:cs="Palatino Linotype"/>
          <w:b/>
          <w:sz w:val="22"/>
          <w:szCs w:val="22"/>
        </w:rPr>
      </w:pPr>
      <w:r w:rsidRPr="00EB198A">
        <w:rPr>
          <w:rFonts w:ascii="Palatino Linotype" w:eastAsia="Palatino Linotype" w:hAnsi="Palatino Linotype" w:cs="Palatino Linotype"/>
          <w:b/>
          <w:sz w:val="22"/>
          <w:szCs w:val="22"/>
        </w:rPr>
        <w:t>QUINTO. VERSIÓN PÚBLICA.</w:t>
      </w:r>
    </w:p>
    <w:p w:rsidR="00451812" w:rsidRPr="00EB198A" w:rsidRDefault="00451812" w:rsidP="00451812">
      <w:pPr>
        <w:keepNext/>
        <w:keepLines/>
        <w:numPr>
          <w:ilvl w:val="0"/>
          <w:numId w:val="7"/>
        </w:numPr>
        <w:spacing w:line="360" w:lineRule="auto"/>
        <w:ind w:left="284" w:right="1" w:firstLine="0"/>
        <w:rPr>
          <w:rFonts w:ascii="Palatino Linotype" w:eastAsia="Palatino Linotype" w:hAnsi="Palatino Linotype" w:cs="Palatino Linotype"/>
          <w:b/>
          <w:sz w:val="22"/>
          <w:szCs w:val="22"/>
        </w:rPr>
      </w:pPr>
      <w:r w:rsidRPr="00EB198A">
        <w:rPr>
          <w:rFonts w:ascii="Palatino Linotype" w:eastAsia="Palatino Linotype" w:hAnsi="Palatino Linotype" w:cs="Palatino Linotype"/>
          <w:b/>
          <w:sz w:val="22"/>
          <w:szCs w:val="22"/>
        </w:rPr>
        <w:t xml:space="preserve">Nociones generales. </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sz w:val="22"/>
          <w:szCs w:val="22"/>
        </w:rPr>
        <w:t>Debe destacarse que, debido a la naturaleza de la información solicitada</w:t>
      </w:r>
      <w:r w:rsidRPr="00EB198A">
        <w:rPr>
          <w:rFonts w:ascii="Palatino Linotype" w:eastAsia="Palatino Linotype" w:hAnsi="Palatino Linotype" w:cs="Palatino Linotype"/>
          <w:b/>
          <w:sz w:val="22"/>
          <w:szCs w:val="22"/>
        </w:rPr>
        <w:t xml:space="preserve">, </w:t>
      </w:r>
      <w:r w:rsidRPr="00EB198A">
        <w:rPr>
          <w:rFonts w:ascii="Palatino Linotype" w:eastAsia="Palatino Linotype" w:hAnsi="Palatino Linotype" w:cs="Palatino Linotype"/>
          <w:sz w:val="22"/>
          <w:szCs w:val="22"/>
        </w:rPr>
        <w:t xml:space="preserve">eventualmente pudiera obrar datos personales susceptibles de protegerse, el </w:t>
      </w:r>
      <w:r w:rsidRPr="00EB198A">
        <w:rPr>
          <w:rFonts w:ascii="Palatino Linotype" w:eastAsia="Palatino Linotype" w:hAnsi="Palatino Linotype" w:cs="Palatino Linotype"/>
          <w:b/>
          <w:sz w:val="22"/>
          <w:szCs w:val="22"/>
        </w:rPr>
        <w:t xml:space="preserve">Sujeto </w:t>
      </w:r>
      <w:r w:rsidRPr="00EB198A">
        <w:rPr>
          <w:rFonts w:ascii="Palatino Linotype" w:eastAsia="Palatino Linotype" w:hAnsi="Palatino Linotype" w:cs="Palatino Linotype"/>
          <w:b/>
          <w:sz w:val="22"/>
          <w:szCs w:val="22"/>
        </w:rPr>
        <w:lastRenderedPageBreak/>
        <w:t xml:space="preserve">Obligado </w:t>
      </w:r>
      <w:r w:rsidRPr="00EB198A">
        <w:rPr>
          <w:rFonts w:ascii="Palatino Linotype" w:eastAsia="Palatino Linotype" w:hAnsi="Palatino Linotype" w:cs="Palatino Linotype"/>
          <w:sz w:val="22"/>
          <w:szCs w:val="22"/>
        </w:rPr>
        <w:t xml:space="preserve">deberá de hacer la adecuada versión pública, protegiendo los datos que no son susceptibles de ser proporcionados. </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sz w:val="22"/>
          <w:szCs w:val="22"/>
        </w:rPr>
        <w:t>No pasa desapercibido para este Órgano Garante que los Sujetos Obligados</w:t>
      </w:r>
      <w:r w:rsidRPr="00EB198A">
        <w:rPr>
          <w:rFonts w:ascii="Palatino Linotype" w:eastAsia="Palatino Linotype" w:hAnsi="Palatino Linotype" w:cs="Palatino Linotype"/>
          <w:b/>
          <w:sz w:val="22"/>
          <w:szCs w:val="22"/>
        </w:rPr>
        <w:t xml:space="preserve"> </w:t>
      </w:r>
      <w:r w:rsidRPr="00EB198A">
        <w:rPr>
          <w:rFonts w:ascii="Palatino Linotype" w:eastAsia="Palatino Linotype" w:hAnsi="Palatino Linotype" w:cs="Palatino Linotype"/>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51812" w:rsidRPr="00EB198A" w:rsidRDefault="00451812" w:rsidP="00451812">
      <w:pPr>
        <w:ind w:right="1"/>
        <w:rPr>
          <w:rFonts w:ascii="Palatino Linotype" w:eastAsia="Calibri" w:hAnsi="Palatino Linotype" w:cs="Arial"/>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451812" w:rsidRPr="00EB198A" w:rsidTr="001A3003">
        <w:tc>
          <w:tcPr>
            <w:tcW w:w="1838" w:type="dxa"/>
          </w:tcPr>
          <w:p w:rsidR="00451812" w:rsidRPr="00EB198A" w:rsidRDefault="00451812" w:rsidP="001A3003">
            <w:pPr>
              <w:ind w:right="1"/>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a) Requisitos previos.</w:t>
            </w:r>
          </w:p>
        </w:tc>
        <w:tc>
          <w:tcPr>
            <w:tcW w:w="6990" w:type="dxa"/>
          </w:tcPr>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EB198A">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EB198A">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451812" w:rsidRPr="00EB198A" w:rsidTr="001A3003">
        <w:tc>
          <w:tcPr>
            <w:tcW w:w="1838" w:type="dxa"/>
          </w:tcPr>
          <w:p w:rsidR="00451812" w:rsidRPr="00EB198A" w:rsidRDefault="00451812" w:rsidP="001A3003">
            <w:pPr>
              <w:ind w:right="1"/>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b) Supuestos de clasificación.</w:t>
            </w:r>
          </w:p>
        </w:tc>
        <w:tc>
          <w:tcPr>
            <w:tcW w:w="6990" w:type="dxa"/>
          </w:tcPr>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w:t>
            </w:r>
            <w:r w:rsidRPr="00EB198A">
              <w:rPr>
                <w:rFonts w:ascii="Palatino Linotype" w:eastAsia="Palatino Linotype" w:hAnsi="Palatino Linotype" w:cs="Palatino Linotype"/>
                <w:sz w:val="22"/>
                <w:szCs w:val="22"/>
              </w:rPr>
              <w:lastRenderedPageBreak/>
              <w:t>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El </w:t>
            </w:r>
            <w:r w:rsidRPr="00EB198A">
              <w:rPr>
                <w:rFonts w:ascii="Palatino Linotype" w:eastAsia="Palatino Linotype" w:hAnsi="Palatino Linotype" w:cs="Palatino Linotype"/>
                <w:b/>
                <w:sz w:val="22"/>
                <w:szCs w:val="22"/>
              </w:rPr>
              <w:t>Sujeto Obligado</w:t>
            </w:r>
            <w:r w:rsidRPr="00EB198A">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1812" w:rsidRPr="00EB198A" w:rsidTr="001A3003">
        <w:tc>
          <w:tcPr>
            <w:tcW w:w="1838" w:type="dxa"/>
          </w:tcPr>
          <w:p w:rsidR="00451812" w:rsidRPr="00EB198A" w:rsidRDefault="00451812" w:rsidP="001A3003">
            <w:pPr>
              <w:ind w:right="1"/>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lastRenderedPageBreak/>
              <w:t>c) Formalidades para emitir el acuerdo de clasificación.</w:t>
            </w:r>
          </w:p>
        </w:tc>
        <w:tc>
          <w:tcPr>
            <w:tcW w:w="6990" w:type="dxa"/>
          </w:tcPr>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Es necesario que </w:t>
            </w:r>
            <w:r w:rsidRPr="00EB198A">
              <w:rPr>
                <w:rFonts w:ascii="Palatino Linotype" w:eastAsia="Palatino Linotype" w:hAnsi="Palatino Linotype" w:cs="Palatino Linotype"/>
                <w:b/>
                <w:sz w:val="22"/>
                <w:szCs w:val="22"/>
                <w:u w:val="single"/>
              </w:rPr>
              <w:t>el acto reúna con los requisitos elementales</w:t>
            </w:r>
            <w:r w:rsidRPr="00EB198A">
              <w:rPr>
                <w:rFonts w:ascii="Palatino Linotype" w:eastAsia="Palatino Linotype" w:hAnsi="Palatino Linotype" w:cs="Palatino Linotype"/>
                <w:sz w:val="22"/>
                <w:szCs w:val="22"/>
              </w:rPr>
              <w:t>, entre ellos, que la autoridad que va a emitir el acto de autoridad sea la legalmente facultada para ello.</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1812" w:rsidRPr="00EB198A" w:rsidTr="001A3003">
        <w:tc>
          <w:tcPr>
            <w:tcW w:w="1838" w:type="dxa"/>
          </w:tcPr>
          <w:p w:rsidR="00451812" w:rsidRPr="00EB198A" w:rsidRDefault="00451812" w:rsidP="001A3003">
            <w:pPr>
              <w:ind w:right="1"/>
              <w:rPr>
                <w:rFonts w:ascii="Palatino Linotype" w:eastAsia="Palatino Linotype" w:hAnsi="Palatino Linotype" w:cs="Palatino Linotype"/>
                <w:sz w:val="22"/>
                <w:szCs w:val="22"/>
              </w:rPr>
            </w:pP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d) Requisitos de fondo del acuerdo de clasificación. </w:t>
            </w:r>
          </w:p>
        </w:tc>
        <w:tc>
          <w:tcPr>
            <w:tcW w:w="6990" w:type="dxa"/>
          </w:tcPr>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B198A">
              <w:rPr>
                <w:rFonts w:ascii="Palatino Linotype" w:eastAsia="Palatino Linotype" w:hAnsi="Palatino Linotype" w:cs="Palatino Linotype"/>
                <w:b/>
                <w:sz w:val="22"/>
                <w:szCs w:val="22"/>
              </w:rPr>
              <w:t>Sujetos Obligados</w:t>
            </w:r>
            <w:r w:rsidRPr="00EB198A">
              <w:rPr>
                <w:rFonts w:ascii="Palatino Linotype" w:eastAsia="Palatino Linotype" w:hAnsi="Palatino Linotype" w:cs="Palatino Linotype"/>
                <w:sz w:val="22"/>
                <w:szCs w:val="22"/>
              </w:rPr>
              <w:t xml:space="preserve">, por lo que deberán fundar y motivar debidamente la clasificación. </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De lo anterior, se desprende que para una correcta </w:t>
            </w:r>
            <w:r w:rsidRPr="00EB198A">
              <w:rPr>
                <w:rFonts w:ascii="Palatino Linotype" w:eastAsia="Palatino Linotype" w:hAnsi="Palatino Linotype" w:cs="Palatino Linotype"/>
                <w:b/>
                <w:sz w:val="22"/>
                <w:szCs w:val="22"/>
              </w:rPr>
              <w:t>clasificación total o parcial</w:t>
            </w:r>
            <w:r w:rsidRPr="00EB198A">
              <w:rPr>
                <w:rFonts w:ascii="Palatino Linotype" w:eastAsia="Palatino Linotype" w:hAnsi="Palatino Linotype" w:cs="Palatino Linotype"/>
                <w:sz w:val="22"/>
                <w:szCs w:val="22"/>
              </w:rPr>
              <w:t xml:space="preserve">, esto es determinar los datos que se suprimen en las versiones públicas, es necesario fundar y motivar, de manera correcta, la clasificación; considerando que todo acto que la autoridad pronuncie </w:t>
            </w:r>
            <w:r w:rsidRPr="00EB198A">
              <w:rPr>
                <w:rFonts w:ascii="Palatino Linotype" w:eastAsia="Palatino Linotype" w:hAnsi="Palatino Linotype" w:cs="Palatino Linotype"/>
                <w:sz w:val="22"/>
                <w:szCs w:val="22"/>
              </w:rPr>
              <w:lastRenderedPageBreak/>
              <w:t>en el ejercicio de sus atribuciones, debe expresar los fundamentos legales que le dieron origen y las razones por las que se deben aplicar al caso concreto.</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Ahora bien, </w:t>
            </w:r>
            <w:r w:rsidRPr="00EB198A">
              <w:rPr>
                <w:rFonts w:ascii="Palatino Linotype" w:eastAsia="Palatino Linotype" w:hAnsi="Palatino Linotype" w:cs="Palatino Linotype"/>
                <w:b/>
                <w:sz w:val="22"/>
                <w:szCs w:val="22"/>
                <w:u w:val="single"/>
              </w:rPr>
              <w:t>para cada caso además de fundar y motivar</w:t>
            </w:r>
            <w:r w:rsidRPr="00EB198A">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1812" w:rsidRPr="00EB198A" w:rsidTr="001A3003">
        <w:tc>
          <w:tcPr>
            <w:tcW w:w="1838" w:type="dxa"/>
          </w:tcPr>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451812" w:rsidRPr="00EB198A" w:rsidRDefault="00451812" w:rsidP="001A3003">
            <w:pPr>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51812" w:rsidRPr="00EB198A" w:rsidRDefault="00451812" w:rsidP="001A3003">
            <w:pPr>
              <w:ind w:right="1"/>
              <w:rPr>
                <w:rFonts w:ascii="Palatino Linotype" w:eastAsia="Palatino Linotype" w:hAnsi="Palatino Linotype" w:cs="Palatino Linotype"/>
                <w:sz w:val="22"/>
                <w:szCs w:val="22"/>
              </w:rPr>
            </w:pPr>
            <w:r w:rsidRPr="00EB198A">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Palatino Linotype" w:hAnsi="Palatino Linotype" w:cs="Palatino Linotype"/>
          <w:sz w:val="22"/>
          <w:szCs w:val="22"/>
        </w:rPr>
        <w:lastRenderedPageBreak/>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B198A">
        <w:rPr>
          <w:rFonts w:ascii="Palatino Linotype" w:eastAsia="Calibri" w:hAnsi="Palatino Linotype"/>
          <w:sz w:val="22"/>
          <w:szCs w:val="22"/>
        </w:rPr>
        <w:t xml:space="preserve">Por lo anteriormente expuesto y fundado, este </w:t>
      </w:r>
      <w:r w:rsidRPr="00EB198A">
        <w:rPr>
          <w:rFonts w:ascii="Palatino Linotype" w:eastAsia="Calibri" w:hAnsi="Palatino Linotype"/>
          <w:b/>
          <w:bCs/>
          <w:sz w:val="22"/>
          <w:szCs w:val="22"/>
        </w:rPr>
        <w:t>ÓRGANO GARANTE</w:t>
      </w:r>
      <w:r w:rsidRPr="00EB198A">
        <w:rPr>
          <w:rFonts w:ascii="Palatino Linotype" w:eastAsia="Calibri" w:hAnsi="Palatino Linotype"/>
          <w:sz w:val="22"/>
          <w:szCs w:val="22"/>
        </w:rPr>
        <w:t xml:space="preserve"> emite los siguientes:</w:t>
      </w:r>
    </w:p>
    <w:bookmarkEnd w:id="33"/>
    <w:bookmarkEnd w:id="34"/>
    <w:bookmarkEnd w:id="35"/>
    <w:bookmarkEnd w:id="36"/>
    <w:p w:rsidR="00451812" w:rsidRPr="00EB198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451812" w:rsidRPr="00EB198A" w:rsidRDefault="00451812" w:rsidP="00451812">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EB198A">
        <w:rPr>
          <w:rFonts w:ascii="Palatino Linotype" w:hAnsi="Palatino Linotype"/>
          <w:b/>
          <w:color w:val="auto"/>
          <w:sz w:val="22"/>
          <w:szCs w:val="22"/>
          <w:lang w:val="es-ES"/>
        </w:rPr>
        <w:t>R E S O L U T I V O S</w:t>
      </w:r>
      <w:bookmarkEnd w:id="27"/>
      <w:bookmarkEnd w:id="40"/>
    </w:p>
    <w:p w:rsidR="00320DE9" w:rsidRPr="00EB198A" w:rsidRDefault="00451812" w:rsidP="00451812">
      <w:pPr>
        <w:spacing w:line="360" w:lineRule="auto"/>
        <w:jc w:val="both"/>
        <w:rPr>
          <w:rFonts w:ascii="Palatino Linotype" w:hAnsi="Palatino Linotype"/>
          <w:sz w:val="22"/>
          <w:szCs w:val="22"/>
        </w:rPr>
      </w:pPr>
      <w:r w:rsidRPr="00EB198A">
        <w:rPr>
          <w:rFonts w:ascii="Palatino Linotype" w:hAnsi="Palatino Linotype" w:cs="Arial"/>
          <w:b/>
          <w:sz w:val="22"/>
          <w:szCs w:val="22"/>
        </w:rPr>
        <w:t xml:space="preserve">PRIMERO. </w:t>
      </w:r>
      <w:r w:rsidR="00320DE9" w:rsidRPr="00EB198A">
        <w:rPr>
          <w:rFonts w:ascii="Palatino Linotype" w:hAnsi="Palatino Linotype" w:cs="Arial"/>
          <w:sz w:val="22"/>
          <w:szCs w:val="22"/>
        </w:rPr>
        <w:t>Resultan infundadas las</w:t>
      </w:r>
      <w:r w:rsidR="00320DE9" w:rsidRPr="00EB198A">
        <w:rPr>
          <w:rFonts w:ascii="Palatino Linotype" w:hAnsi="Palatino Linotype" w:cs="Arial"/>
          <w:b/>
          <w:sz w:val="22"/>
          <w:szCs w:val="22"/>
        </w:rPr>
        <w:t xml:space="preserve"> </w:t>
      </w:r>
      <w:r w:rsidR="00320DE9" w:rsidRPr="00EB198A">
        <w:rPr>
          <w:rFonts w:ascii="Palatino Linotype" w:hAnsi="Palatino Linotype" w:cs="Arial"/>
          <w:sz w:val="22"/>
          <w:szCs w:val="22"/>
          <w:lang w:val="es-ES"/>
        </w:rPr>
        <w:t xml:space="preserve">razones o motivos de inconformidad hechos valer </w:t>
      </w:r>
      <w:r w:rsidR="00320DE9" w:rsidRPr="00EB198A">
        <w:rPr>
          <w:rFonts w:ascii="Palatino Linotype" w:eastAsia="Calibri" w:hAnsi="Palatino Linotype" w:cs="Arial"/>
          <w:sz w:val="22"/>
          <w:szCs w:val="22"/>
          <w:lang w:val="es-ES"/>
        </w:rPr>
        <w:t xml:space="preserve">en el recurso de revisión </w:t>
      </w:r>
      <w:r w:rsidR="00320DE9" w:rsidRPr="00EB198A">
        <w:rPr>
          <w:rFonts w:ascii="Palatino Linotype" w:hAnsi="Palatino Linotype"/>
          <w:b/>
          <w:sz w:val="22"/>
          <w:szCs w:val="22"/>
        </w:rPr>
        <w:t xml:space="preserve">02753/INFOEM/IP/RR/2024 </w:t>
      </w:r>
      <w:r w:rsidR="00320DE9" w:rsidRPr="00EB198A">
        <w:rPr>
          <w:rFonts w:ascii="Palatino Linotype" w:hAnsi="Palatino Linotype"/>
          <w:sz w:val="22"/>
          <w:szCs w:val="22"/>
        </w:rPr>
        <w:t>en términos del</w:t>
      </w:r>
      <w:r w:rsidR="00320DE9" w:rsidRPr="00EB198A">
        <w:rPr>
          <w:rFonts w:ascii="Palatino Linotype" w:hAnsi="Palatino Linotype"/>
          <w:b/>
          <w:bCs/>
          <w:sz w:val="22"/>
          <w:szCs w:val="22"/>
        </w:rPr>
        <w:t xml:space="preserve"> Considerando</w:t>
      </w:r>
      <w:r w:rsidR="00320DE9" w:rsidRPr="00EB198A">
        <w:rPr>
          <w:rFonts w:ascii="Palatino Linotype" w:hAnsi="Palatino Linotype"/>
          <w:sz w:val="22"/>
          <w:szCs w:val="22"/>
        </w:rPr>
        <w:t xml:space="preserve"> </w:t>
      </w:r>
      <w:r w:rsidR="00320DE9" w:rsidRPr="00EB198A">
        <w:rPr>
          <w:rFonts w:ascii="Palatino Linotype" w:hAnsi="Palatino Linotype"/>
          <w:b/>
          <w:sz w:val="22"/>
          <w:szCs w:val="22"/>
        </w:rPr>
        <w:t>CUARTO</w:t>
      </w:r>
      <w:r w:rsidR="00320DE9" w:rsidRPr="00EB198A">
        <w:rPr>
          <w:rFonts w:ascii="Palatino Linotype" w:hAnsi="Palatino Linotype"/>
          <w:sz w:val="22"/>
          <w:szCs w:val="22"/>
        </w:rPr>
        <w:t xml:space="preserve"> de la presente resolución.</w:t>
      </w:r>
    </w:p>
    <w:p w:rsidR="00320DE9" w:rsidRPr="00EB198A" w:rsidRDefault="00320DE9" w:rsidP="00451812">
      <w:pPr>
        <w:spacing w:line="360" w:lineRule="auto"/>
        <w:jc w:val="both"/>
        <w:rPr>
          <w:rFonts w:ascii="Palatino Linotype" w:hAnsi="Palatino Linotype"/>
          <w:sz w:val="22"/>
          <w:szCs w:val="22"/>
        </w:rPr>
      </w:pPr>
    </w:p>
    <w:p w:rsidR="00320DE9" w:rsidRPr="00EB198A" w:rsidRDefault="00320DE9" w:rsidP="00320DE9">
      <w:pPr>
        <w:spacing w:line="360" w:lineRule="auto"/>
        <w:jc w:val="both"/>
        <w:rPr>
          <w:rFonts w:ascii="Palatino Linotype" w:hAnsi="Palatino Linotype" w:cs="Arial"/>
          <w:b/>
          <w:sz w:val="22"/>
          <w:szCs w:val="22"/>
          <w:lang w:val="es-ES"/>
        </w:rPr>
      </w:pPr>
      <w:r w:rsidRPr="00EB198A">
        <w:rPr>
          <w:rFonts w:ascii="Palatino Linotype" w:hAnsi="Palatino Linotype" w:cs="Arial"/>
          <w:b/>
          <w:sz w:val="22"/>
          <w:szCs w:val="22"/>
        </w:rPr>
        <w:t xml:space="preserve">SEGUNDO. </w:t>
      </w:r>
      <w:r w:rsidRPr="00EB198A">
        <w:rPr>
          <w:rFonts w:ascii="Palatino Linotype" w:eastAsia="Calibri" w:hAnsi="Palatino Linotype" w:cs="Arial"/>
          <w:sz w:val="22"/>
          <w:szCs w:val="22"/>
          <w:lang w:val="es-ES"/>
        </w:rPr>
        <w:t xml:space="preserve">Se </w:t>
      </w:r>
      <w:r w:rsidRPr="00EB198A">
        <w:rPr>
          <w:rFonts w:ascii="Palatino Linotype" w:eastAsia="Calibri" w:hAnsi="Palatino Linotype" w:cs="Arial"/>
          <w:b/>
          <w:sz w:val="22"/>
          <w:szCs w:val="22"/>
          <w:lang w:val="es-ES"/>
        </w:rPr>
        <w:t>CONFIRMA</w:t>
      </w:r>
      <w:r w:rsidRPr="00EB198A">
        <w:rPr>
          <w:rFonts w:ascii="Palatino Linotype" w:eastAsia="Calibri" w:hAnsi="Palatino Linotype" w:cs="Arial"/>
          <w:sz w:val="22"/>
          <w:szCs w:val="22"/>
          <w:lang w:val="es-ES"/>
        </w:rPr>
        <w:t xml:space="preserve"> la respuesta emitida por la </w:t>
      </w:r>
      <w:r w:rsidRPr="00EB198A">
        <w:rPr>
          <w:rFonts w:ascii="Palatino Linotype" w:hAnsi="Palatino Linotype"/>
          <w:b/>
          <w:bCs/>
          <w:color w:val="000000"/>
          <w:sz w:val="22"/>
          <w:szCs w:val="22"/>
        </w:rPr>
        <w:t xml:space="preserve">Secretaría de Finanzas </w:t>
      </w:r>
      <w:r w:rsidRPr="00EB198A">
        <w:rPr>
          <w:rFonts w:ascii="Palatino Linotype" w:eastAsia="Calibri" w:hAnsi="Palatino Linotype" w:cs="Arial"/>
          <w:bCs/>
          <w:sz w:val="22"/>
          <w:szCs w:val="22"/>
        </w:rPr>
        <w:t>a la solicitud</w:t>
      </w:r>
      <w:r w:rsidRPr="00EB198A">
        <w:rPr>
          <w:rFonts w:ascii="Palatino Linotype" w:hAnsi="Palatino Linotype" w:cs="Arial"/>
          <w:b/>
          <w:sz w:val="22"/>
          <w:szCs w:val="22"/>
          <w:lang w:val="es-ES"/>
        </w:rPr>
        <w:t xml:space="preserve"> </w:t>
      </w:r>
      <w:r w:rsidRPr="00EB198A">
        <w:rPr>
          <w:rFonts w:ascii="Palatino Linotype" w:hAnsi="Palatino Linotype"/>
          <w:b/>
          <w:sz w:val="22"/>
          <w:szCs w:val="22"/>
        </w:rPr>
        <w:t>00244/SF/IP/2024.</w:t>
      </w:r>
    </w:p>
    <w:p w:rsidR="00320DE9" w:rsidRPr="00EB198A" w:rsidRDefault="00320DE9" w:rsidP="00451812">
      <w:pPr>
        <w:spacing w:line="360" w:lineRule="auto"/>
        <w:jc w:val="both"/>
        <w:rPr>
          <w:rFonts w:ascii="Palatino Linotype" w:hAnsi="Palatino Linotype" w:cs="Arial"/>
          <w:b/>
          <w:sz w:val="22"/>
          <w:szCs w:val="22"/>
        </w:rPr>
      </w:pPr>
    </w:p>
    <w:p w:rsidR="00451812" w:rsidRPr="00EB198A" w:rsidRDefault="00320DE9" w:rsidP="00451812">
      <w:pPr>
        <w:spacing w:line="360" w:lineRule="auto"/>
        <w:jc w:val="both"/>
        <w:rPr>
          <w:rFonts w:ascii="Palatino Linotype" w:hAnsi="Palatino Linotype"/>
          <w:b/>
          <w:sz w:val="22"/>
          <w:szCs w:val="22"/>
        </w:rPr>
      </w:pPr>
      <w:r w:rsidRPr="00EB198A">
        <w:rPr>
          <w:rFonts w:ascii="Palatino Linotype" w:eastAsia="Palatino Linotype" w:hAnsi="Palatino Linotype" w:cs="Palatino Linotype"/>
          <w:b/>
          <w:sz w:val="22"/>
          <w:szCs w:val="22"/>
        </w:rPr>
        <w:t>TERCERO.</w:t>
      </w:r>
      <w:r w:rsidRPr="00EB198A">
        <w:rPr>
          <w:rFonts w:ascii="Palatino Linotype" w:eastAsia="Palatino Linotype" w:hAnsi="Palatino Linotype" w:cs="Palatino Linotype"/>
          <w:sz w:val="22"/>
          <w:szCs w:val="22"/>
        </w:rPr>
        <w:t xml:space="preserve"> </w:t>
      </w:r>
      <w:r w:rsidR="00451812" w:rsidRPr="00EB198A">
        <w:rPr>
          <w:rFonts w:ascii="Palatino Linotype" w:eastAsia="Palatino Linotype" w:hAnsi="Palatino Linotype" w:cs="Palatino Linotype"/>
          <w:sz w:val="22"/>
          <w:szCs w:val="22"/>
        </w:rPr>
        <w:t>Resultan fundadas las</w:t>
      </w:r>
      <w:r w:rsidR="00451812" w:rsidRPr="00EB198A">
        <w:rPr>
          <w:rFonts w:ascii="Palatino Linotype" w:eastAsia="Palatino Linotype" w:hAnsi="Palatino Linotype" w:cs="Palatino Linotype"/>
          <w:b/>
          <w:sz w:val="22"/>
          <w:szCs w:val="22"/>
        </w:rPr>
        <w:t xml:space="preserve"> </w:t>
      </w:r>
      <w:r w:rsidR="00451812" w:rsidRPr="00EB198A">
        <w:rPr>
          <w:rFonts w:ascii="Palatino Linotype" w:eastAsia="Palatino Linotype" w:hAnsi="Palatino Linotype" w:cs="Palatino Linotype"/>
          <w:sz w:val="22"/>
          <w:szCs w:val="22"/>
        </w:rPr>
        <w:t xml:space="preserve">razones o motivos de inconformidad hechos valer en el recurso de revisión </w:t>
      </w:r>
      <w:r w:rsidRPr="00EB198A">
        <w:rPr>
          <w:rFonts w:ascii="Palatino Linotype" w:eastAsia="Palatino Linotype" w:hAnsi="Palatino Linotype" w:cs="Palatino Linotype"/>
          <w:b/>
          <w:sz w:val="22"/>
          <w:szCs w:val="22"/>
        </w:rPr>
        <w:t>02938</w:t>
      </w:r>
      <w:r w:rsidR="00451812" w:rsidRPr="00EB198A">
        <w:rPr>
          <w:rFonts w:ascii="Palatino Linotype" w:eastAsia="Palatino Linotype" w:hAnsi="Palatino Linotype" w:cs="Palatino Linotype"/>
          <w:b/>
          <w:sz w:val="22"/>
          <w:szCs w:val="22"/>
        </w:rPr>
        <w:t xml:space="preserve">/INFOEM/IP/RR/2024, </w:t>
      </w:r>
      <w:r w:rsidR="00451812" w:rsidRPr="00EB198A">
        <w:rPr>
          <w:rFonts w:ascii="Palatino Linotype" w:eastAsia="Palatino Linotype" w:hAnsi="Palatino Linotype" w:cs="Palatino Linotype"/>
          <w:sz w:val="22"/>
          <w:szCs w:val="22"/>
        </w:rPr>
        <w:t xml:space="preserve">en términos del </w:t>
      </w:r>
      <w:r w:rsidR="00451812" w:rsidRPr="00EB198A">
        <w:rPr>
          <w:rFonts w:ascii="Palatino Linotype" w:eastAsia="Palatino Linotype" w:hAnsi="Palatino Linotype" w:cs="Palatino Linotype"/>
          <w:b/>
          <w:sz w:val="22"/>
          <w:szCs w:val="22"/>
        </w:rPr>
        <w:t>Considerando</w:t>
      </w:r>
      <w:r w:rsidR="00451812" w:rsidRPr="00EB198A">
        <w:rPr>
          <w:rFonts w:ascii="Palatino Linotype" w:eastAsia="Palatino Linotype" w:hAnsi="Palatino Linotype" w:cs="Palatino Linotype"/>
          <w:sz w:val="22"/>
          <w:szCs w:val="22"/>
        </w:rPr>
        <w:t xml:space="preserve"> </w:t>
      </w:r>
      <w:r w:rsidR="00451812" w:rsidRPr="00EB198A">
        <w:rPr>
          <w:rFonts w:ascii="Palatino Linotype" w:eastAsia="Palatino Linotype" w:hAnsi="Palatino Linotype" w:cs="Palatino Linotype"/>
          <w:b/>
          <w:sz w:val="22"/>
          <w:szCs w:val="22"/>
        </w:rPr>
        <w:t xml:space="preserve">CUARTO y QUINTO </w:t>
      </w:r>
      <w:r w:rsidR="00451812" w:rsidRPr="00EB198A">
        <w:rPr>
          <w:rFonts w:ascii="Palatino Linotype" w:eastAsia="Palatino Linotype" w:hAnsi="Palatino Linotype" w:cs="Palatino Linotype"/>
          <w:sz w:val="22"/>
          <w:szCs w:val="22"/>
        </w:rPr>
        <w:t>de la presente resolución.</w:t>
      </w:r>
    </w:p>
    <w:p w:rsidR="00451812" w:rsidRPr="00EB198A" w:rsidRDefault="00451812" w:rsidP="00451812">
      <w:pPr>
        <w:spacing w:line="360" w:lineRule="auto"/>
        <w:contextualSpacing/>
        <w:jc w:val="both"/>
        <w:rPr>
          <w:rFonts w:ascii="Palatino Linotype" w:eastAsia="Calibri" w:hAnsi="Palatino Linotype" w:cs="Arial"/>
          <w:b/>
          <w:bCs/>
          <w:sz w:val="22"/>
          <w:szCs w:val="22"/>
          <w:lang w:val="es-ES"/>
        </w:rPr>
      </w:pPr>
    </w:p>
    <w:p w:rsidR="00451812" w:rsidRPr="00EB198A" w:rsidRDefault="00320DE9" w:rsidP="00451812">
      <w:pPr>
        <w:pStyle w:val="Sinespaciado"/>
        <w:spacing w:line="360" w:lineRule="auto"/>
        <w:jc w:val="both"/>
        <w:rPr>
          <w:rFonts w:ascii="Palatino Linotype" w:hAnsi="Palatino Linotype"/>
          <w:b/>
          <w:sz w:val="22"/>
          <w:szCs w:val="22"/>
        </w:rPr>
      </w:pPr>
      <w:r w:rsidRPr="00EB198A">
        <w:rPr>
          <w:rFonts w:ascii="Palatino Linotype" w:eastAsia="Calibri" w:hAnsi="Palatino Linotype" w:cs="Arial"/>
          <w:b/>
          <w:bCs/>
          <w:sz w:val="22"/>
          <w:szCs w:val="22"/>
          <w:lang w:val="es-ES"/>
        </w:rPr>
        <w:t>CUARTO</w:t>
      </w:r>
      <w:r w:rsidR="00451812" w:rsidRPr="00EB198A">
        <w:rPr>
          <w:rFonts w:ascii="Palatino Linotype" w:eastAsia="Calibri" w:hAnsi="Palatino Linotype" w:cs="Arial"/>
          <w:b/>
          <w:bCs/>
          <w:sz w:val="22"/>
          <w:szCs w:val="22"/>
          <w:lang w:val="es-ES"/>
        </w:rPr>
        <w:t xml:space="preserve">. </w:t>
      </w:r>
      <w:r w:rsidR="00451812" w:rsidRPr="00EB198A">
        <w:rPr>
          <w:rFonts w:ascii="Palatino Linotype" w:eastAsia="Palatino Linotype" w:hAnsi="Palatino Linotype" w:cs="Palatino Linotype"/>
          <w:sz w:val="22"/>
          <w:szCs w:val="22"/>
        </w:rPr>
        <w:t>Se</w:t>
      </w:r>
      <w:r w:rsidR="00451812" w:rsidRPr="00EB198A">
        <w:rPr>
          <w:rFonts w:ascii="Palatino Linotype" w:eastAsia="Palatino Linotype" w:hAnsi="Palatino Linotype" w:cs="Palatino Linotype"/>
          <w:b/>
          <w:sz w:val="22"/>
          <w:szCs w:val="22"/>
        </w:rPr>
        <w:t xml:space="preserve"> </w:t>
      </w:r>
      <w:r w:rsidRPr="00EB198A">
        <w:rPr>
          <w:rFonts w:ascii="Palatino Linotype" w:eastAsia="Palatino Linotype" w:hAnsi="Palatino Linotype" w:cs="Palatino Linotype"/>
          <w:b/>
          <w:sz w:val="22"/>
          <w:szCs w:val="22"/>
        </w:rPr>
        <w:t>REVOCA</w:t>
      </w:r>
      <w:r w:rsidR="00451812" w:rsidRPr="00EB198A">
        <w:rPr>
          <w:rFonts w:ascii="Palatino Linotype" w:eastAsia="Palatino Linotype" w:hAnsi="Palatino Linotype" w:cs="Palatino Linotype"/>
          <w:b/>
          <w:sz w:val="22"/>
          <w:szCs w:val="22"/>
        </w:rPr>
        <w:t xml:space="preserve"> </w:t>
      </w:r>
      <w:r w:rsidRPr="00EB198A">
        <w:rPr>
          <w:rFonts w:ascii="Palatino Linotype" w:eastAsia="Palatino Linotype" w:hAnsi="Palatino Linotype" w:cs="Palatino Linotype"/>
          <w:sz w:val="22"/>
          <w:szCs w:val="22"/>
        </w:rPr>
        <w:t>la respuesta emitida</w:t>
      </w:r>
      <w:r w:rsidR="00451812" w:rsidRPr="00EB198A">
        <w:rPr>
          <w:rFonts w:ascii="Palatino Linotype" w:eastAsia="Palatino Linotype" w:hAnsi="Palatino Linotype" w:cs="Palatino Linotype"/>
          <w:sz w:val="22"/>
          <w:szCs w:val="22"/>
        </w:rPr>
        <w:t xml:space="preserve"> a la solicitud de información</w:t>
      </w:r>
      <w:r w:rsidRPr="00EB198A">
        <w:rPr>
          <w:rFonts w:ascii="Palatino Linotype" w:eastAsia="Palatino Linotype" w:hAnsi="Palatino Linotype" w:cs="Palatino Linotype"/>
          <w:sz w:val="22"/>
          <w:szCs w:val="22"/>
        </w:rPr>
        <w:t xml:space="preserve"> </w:t>
      </w:r>
      <w:r w:rsidRPr="00EB198A">
        <w:rPr>
          <w:rFonts w:ascii="Palatino Linotype" w:hAnsi="Palatino Linotype"/>
          <w:b/>
          <w:sz w:val="22"/>
          <w:szCs w:val="22"/>
        </w:rPr>
        <w:t>00246/SF/IP/2024</w:t>
      </w:r>
      <w:r w:rsidR="00451812" w:rsidRPr="00EB198A">
        <w:rPr>
          <w:rFonts w:ascii="Palatino Linotype" w:hAnsi="Palatino Linotype" w:cs="Arial"/>
          <w:b/>
          <w:bCs/>
          <w:color w:val="333333"/>
          <w:sz w:val="22"/>
          <w:szCs w:val="22"/>
        </w:rPr>
        <w:t xml:space="preserve">, </w:t>
      </w:r>
      <w:r w:rsidR="00451812" w:rsidRPr="00EB198A">
        <w:rPr>
          <w:rFonts w:ascii="Palatino Linotype" w:eastAsia="Palatino Linotype" w:hAnsi="Palatino Linotype" w:cs="Palatino Linotype"/>
          <w:sz w:val="22"/>
          <w:szCs w:val="22"/>
        </w:rPr>
        <w:t>y se</w:t>
      </w:r>
      <w:r w:rsidRPr="00EB198A">
        <w:rPr>
          <w:rFonts w:ascii="Palatino Linotype" w:eastAsia="Palatino Linotype" w:hAnsi="Palatino Linotype" w:cs="Palatino Linotype"/>
          <w:b/>
          <w:sz w:val="22"/>
          <w:szCs w:val="22"/>
        </w:rPr>
        <w:t xml:space="preserve"> ORDENA </w:t>
      </w:r>
      <w:r w:rsidR="00451812" w:rsidRPr="00EB198A">
        <w:rPr>
          <w:rFonts w:ascii="Palatino Linotype" w:eastAsia="Palatino Linotype" w:hAnsi="Palatino Linotype" w:cs="Palatino Linotype"/>
          <w:sz w:val="22"/>
          <w:szCs w:val="22"/>
        </w:rPr>
        <w:t xml:space="preserve">entregar vía Sistema de Accesos a la Información Mexiquense </w:t>
      </w:r>
      <w:r w:rsidR="00451812" w:rsidRPr="00EB198A">
        <w:rPr>
          <w:rFonts w:ascii="Palatino Linotype" w:eastAsia="Palatino Linotype" w:hAnsi="Palatino Linotype" w:cs="Palatino Linotype"/>
          <w:b/>
          <w:sz w:val="22"/>
          <w:szCs w:val="22"/>
        </w:rPr>
        <w:t>(SAIMEX)</w:t>
      </w:r>
      <w:r w:rsidR="00451812" w:rsidRPr="00EB198A">
        <w:rPr>
          <w:rFonts w:ascii="Palatino Linotype" w:eastAsia="Palatino Linotype" w:hAnsi="Palatino Linotype" w:cs="Palatino Linotype"/>
          <w:sz w:val="22"/>
          <w:szCs w:val="22"/>
        </w:rPr>
        <w:t xml:space="preserve">, </w:t>
      </w:r>
      <w:r w:rsidRPr="00EB198A">
        <w:rPr>
          <w:rFonts w:ascii="Palatino Linotype" w:eastAsia="Palatino Linotype" w:hAnsi="Palatino Linotype" w:cs="Palatino Linotype"/>
          <w:sz w:val="22"/>
          <w:szCs w:val="22"/>
        </w:rPr>
        <w:t xml:space="preserve">previa búsqueda exhaustiva y razonable, de ser procedente </w:t>
      </w:r>
      <w:r w:rsidR="00451812" w:rsidRPr="00EB198A">
        <w:rPr>
          <w:rFonts w:ascii="Palatino Linotype" w:eastAsia="Palatino Linotype" w:hAnsi="Palatino Linotype" w:cs="Palatino Linotype"/>
          <w:sz w:val="22"/>
          <w:szCs w:val="22"/>
        </w:rPr>
        <w:t xml:space="preserve">en </w:t>
      </w:r>
      <w:r w:rsidR="00451812" w:rsidRPr="00EB198A">
        <w:rPr>
          <w:rFonts w:ascii="Palatino Linotype" w:eastAsia="Palatino Linotype" w:hAnsi="Palatino Linotype" w:cs="Palatino Linotype"/>
          <w:sz w:val="22"/>
          <w:szCs w:val="22"/>
        </w:rPr>
        <w:lastRenderedPageBreak/>
        <w:t>versión pública, el o los documentos donde conste lo siguiente</w:t>
      </w:r>
      <w:r w:rsidR="00ED0519" w:rsidRPr="00EB198A">
        <w:rPr>
          <w:rFonts w:ascii="Palatino Linotype" w:eastAsia="Palatino Linotype" w:hAnsi="Palatino Linotype" w:cs="Palatino Linotype"/>
          <w:sz w:val="22"/>
          <w:szCs w:val="22"/>
        </w:rPr>
        <w:t>, al mayor grado de desagregación</w:t>
      </w:r>
      <w:r w:rsidR="00451812" w:rsidRPr="00EB198A">
        <w:rPr>
          <w:rFonts w:ascii="Palatino Linotype" w:eastAsia="Palatino Linotype" w:hAnsi="Palatino Linotype" w:cs="Palatino Linotype"/>
          <w:sz w:val="22"/>
          <w:szCs w:val="22"/>
        </w:rPr>
        <w:t>:</w:t>
      </w:r>
    </w:p>
    <w:p w:rsidR="00451812" w:rsidRPr="00EB198A" w:rsidRDefault="00451812" w:rsidP="00451812">
      <w:pPr>
        <w:pStyle w:val="Sinespaciado"/>
        <w:spacing w:line="360" w:lineRule="auto"/>
        <w:jc w:val="both"/>
        <w:rPr>
          <w:rFonts w:ascii="Palatino Linotype" w:eastAsia="Calibri" w:hAnsi="Palatino Linotype" w:cs="Arial"/>
          <w:bCs/>
          <w:sz w:val="22"/>
          <w:szCs w:val="22"/>
          <w:lang w:val="es-ES"/>
        </w:rPr>
      </w:pPr>
    </w:p>
    <w:p w:rsidR="00320DE9" w:rsidRPr="00EB198A" w:rsidRDefault="00320DE9" w:rsidP="00320DE9">
      <w:pPr>
        <w:pStyle w:val="Prrafodelista"/>
        <w:numPr>
          <w:ilvl w:val="0"/>
          <w:numId w:val="8"/>
        </w:numPr>
        <w:tabs>
          <w:tab w:val="left" w:pos="426"/>
          <w:tab w:val="left" w:pos="567"/>
        </w:tabs>
        <w:spacing w:line="360" w:lineRule="auto"/>
        <w:ind w:left="567" w:right="565" w:hanging="141"/>
        <w:jc w:val="both"/>
        <w:rPr>
          <w:rFonts w:ascii="Palatino Linotype" w:eastAsia="Calibri" w:hAnsi="Palatino Linotype" w:cs="Arial"/>
          <w:b/>
          <w:bCs/>
          <w:color w:val="000000" w:themeColor="text1"/>
          <w:sz w:val="22"/>
          <w:szCs w:val="22"/>
          <w:lang w:val="es-ES"/>
        </w:rPr>
      </w:pPr>
      <w:r w:rsidRPr="00EB198A">
        <w:rPr>
          <w:rFonts w:ascii="Palatino Linotype" w:hAnsi="Palatino Linotype"/>
          <w:b/>
          <w:color w:val="000000"/>
          <w:sz w:val="22"/>
          <w:szCs w:val="22"/>
        </w:rPr>
        <w:t>Suficienci</w:t>
      </w:r>
      <w:r w:rsidR="002C203D" w:rsidRPr="00EB198A">
        <w:rPr>
          <w:rFonts w:ascii="Palatino Linotype" w:hAnsi="Palatino Linotype"/>
          <w:b/>
          <w:color w:val="000000"/>
          <w:sz w:val="22"/>
          <w:szCs w:val="22"/>
        </w:rPr>
        <w:t>as presupuestales</w:t>
      </w:r>
      <w:r w:rsidRPr="00EB198A">
        <w:rPr>
          <w:rFonts w:ascii="Palatino Linotype" w:hAnsi="Palatino Linotype"/>
          <w:b/>
          <w:color w:val="000000"/>
          <w:sz w:val="22"/>
          <w:szCs w:val="22"/>
        </w:rPr>
        <w:t xml:space="preserve"> </w:t>
      </w:r>
      <w:r w:rsidR="00ED0519" w:rsidRPr="00EB198A">
        <w:rPr>
          <w:rFonts w:ascii="Palatino Linotype" w:hAnsi="Palatino Linotype"/>
          <w:b/>
          <w:color w:val="000000"/>
          <w:sz w:val="22"/>
          <w:szCs w:val="22"/>
        </w:rPr>
        <w:t xml:space="preserve">multianuales </w:t>
      </w:r>
      <w:r w:rsidRPr="00EB198A">
        <w:rPr>
          <w:rFonts w:ascii="Palatino Linotype" w:hAnsi="Palatino Linotype"/>
          <w:b/>
          <w:color w:val="000000"/>
          <w:sz w:val="22"/>
          <w:szCs w:val="22"/>
        </w:rPr>
        <w:t>que se han otorgado durante la presente administración, que incluyan capítulo del gasto, monto, periodo, objeto, dependencia ejecutora incluyendo autónomos y poderes, sector, estructura programática, partida del gasto y nombre de la acción u obra o servicio, del 1 de enero de 2022 al 22 de abril de 2024.</w:t>
      </w:r>
    </w:p>
    <w:p w:rsidR="00451812" w:rsidRPr="00EB198A" w:rsidRDefault="00451812" w:rsidP="00451812">
      <w:pPr>
        <w:pStyle w:val="Sinespaciado"/>
        <w:spacing w:line="360" w:lineRule="auto"/>
        <w:jc w:val="both"/>
        <w:rPr>
          <w:rFonts w:ascii="Palatino Linotype" w:eastAsia="Calibri" w:hAnsi="Palatino Linotype" w:cs="Arial"/>
          <w:bCs/>
          <w:sz w:val="22"/>
          <w:szCs w:val="22"/>
          <w:lang w:val="es-ES"/>
        </w:rPr>
      </w:pPr>
    </w:p>
    <w:p w:rsidR="00451812" w:rsidRPr="00EB198A" w:rsidRDefault="00451812" w:rsidP="00451812">
      <w:pPr>
        <w:tabs>
          <w:tab w:val="left" w:pos="8080"/>
        </w:tabs>
        <w:spacing w:before="240" w:line="360" w:lineRule="auto"/>
        <w:ind w:right="1"/>
        <w:jc w:val="both"/>
        <w:rPr>
          <w:rFonts w:ascii="Palatino Linotype" w:eastAsia="Palatino Linotype" w:hAnsi="Palatino Linotype" w:cs="Palatino Linotype"/>
          <w:b/>
          <w:sz w:val="22"/>
          <w:szCs w:val="22"/>
        </w:rPr>
      </w:pPr>
      <w:r w:rsidRPr="00EB198A">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EB198A">
        <w:rPr>
          <w:rFonts w:ascii="Palatino Linotype" w:eastAsia="Palatino Linotype" w:hAnsi="Palatino Linotype" w:cs="Palatino Linotype"/>
          <w:b/>
          <w:sz w:val="22"/>
          <w:szCs w:val="22"/>
        </w:rPr>
        <w:t xml:space="preserve"> RECURRENTE.</w:t>
      </w:r>
    </w:p>
    <w:p w:rsidR="00451812" w:rsidRPr="00EB198A" w:rsidRDefault="00451812" w:rsidP="00451812">
      <w:pPr>
        <w:pStyle w:val="Sinespaciado"/>
        <w:spacing w:line="360" w:lineRule="auto"/>
        <w:jc w:val="both"/>
        <w:rPr>
          <w:rFonts w:ascii="Palatino Linotype" w:eastAsia="Calibri" w:hAnsi="Palatino Linotype" w:cs="Arial"/>
          <w:bCs/>
          <w:sz w:val="22"/>
          <w:szCs w:val="22"/>
          <w:lang w:val="es-ES"/>
        </w:rPr>
      </w:pPr>
    </w:p>
    <w:p w:rsidR="00451812" w:rsidRPr="00EB198A" w:rsidRDefault="00320DE9" w:rsidP="00451812">
      <w:pPr>
        <w:tabs>
          <w:tab w:val="left" w:pos="8080"/>
        </w:tabs>
        <w:spacing w:line="360" w:lineRule="auto"/>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b/>
          <w:sz w:val="22"/>
          <w:szCs w:val="22"/>
        </w:rPr>
        <w:t>QUINTO</w:t>
      </w:r>
      <w:r w:rsidR="00451812" w:rsidRPr="00EB198A">
        <w:rPr>
          <w:rFonts w:ascii="Palatino Linotype" w:eastAsia="Palatino Linotype" w:hAnsi="Palatino Linotype" w:cs="Palatino Linotype"/>
          <w:b/>
          <w:sz w:val="22"/>
          <w:szCs w:val="22"/>
        </w:rPr>
        <w:t>. Notifíquese vía SAIMEX l</w:t>
      </w:r>
      <w:r w:rsidR="00451812" w:rsidRPr="00EB198A">
        <w:rPr>
          <w:rFonts w:ascii="Palatino Linotype" w:eastAsia="Palatino Linotype" w:hAnsi="Palatino Linotype" w:cs="Palatino Linotype"/>
          <w:sz w:val="22"/>
          <w:szCs w:val="22"/>
        </w:rPr>
        <w:t xml:space="preserve">a presente resolución al Titular de la Unidad de Transparencia del </w:t>
      </w:r>
      <w:r w:rsidR="00451812" w:rsidRPr="00EB198A">
        <w:rPr>
          <w:rFonts w:ascii="Palatino Linotype" w:eastAsia="Palatino Linotype" w:hAnsi="Palatino Linotype" w:cs="Palatino Linotype"/>
          <w:b/>
          <w:sz w:val="22"/>
          <w:szCs w:val="22"/>
        </w:rPr>
        <w:t>SUJETO OBLIGADO</w:t>
      </w:r>
      <w:r w:rsidR="00451812" w:rsidRPr="00EB198A">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00451812" w:rsidRPr="00EB198A">
        <w:rPr>
          <w:rFonts w:ascii="Palatino Linotype" w:eastAsia="Palatino Linotype" w:hAnsi="Palatino Linotype" w:cs="Palatino Linotype"/>
          <w:b/>
          <w:sz w:val="22"/>
          <w:szCs w:val="22"/>
        </w:rPr>
        <w:t>dé cumplimiento a lo ordenado dentro del plazo de diez días hábiles</w:t>
      </w:r>
      <w:r w:rsidR="00451812" w:rsidRPr="00EB198A">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w:t>
      </w:r>
      <w:r w:rsidR="00451812" w:rsidRPr="00EB198A">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rsidR="00451812" w:rsidRPr="00EB198A" w:rsidRDefault="00451812" w:rsidP="00451812">
      <w:pPr>
        <w:tabs>
          <w:tab w:val="left" w:pos="8080"/>
        </w:tabs>
        <w:spacing w:line="360" w:lineRule="auto"/>
        <w:ind w:right="49"/>
        <w:contextualSpacing/>
        <w:jc w:val="both"/>
        <w:rPr>
          <w:rFonts w:ascii="Palatino Linotype" w:eastAsia="Calibri" w:hAnsi="Palatino Linotype" w:cs="Arial"/>
          <w:b/>
          <w:bCs/>
          <w:sz w:val="22"/>
          <w:szCs w:val="22"/>
          <w:lang w:val="es-ES"/>
        </w:rPr>
      </w:pPr>
    </w:p>
    <w:p w:rsidR="00451812" w:rsidRPr="00EB198A" w:rsidRDefault="00320DE9" w:rsidP="00451812">
      <w:pPr>
        <w:spacing w:before="240" w:after="240" w:line="360" w:lineRule="auto"/>
        <w:ind w:right="-28"/>
        <w:jc w:val="both"/>
        <w:rPr>
          <w:rFonts w:ascii="Palatino Linotype" w:eastAsia="Palatino Linotype" w:hAnsi="Palatino Linotype" w:cs="Palatino Linotype"/>
          <w:b/>
          <w:sz w:val="22"/>
          <w:szCs w:val="22"/>
        </w:rPr>
      </w:pPr>
      <w:r w:rsidRPr="00EB198A">
        <w:rPr>
          <w:rFonts w:ascii="Palatino Linotype" w:hAnsi="Palatino Linotype" w:cs="Arial"/>
          <w:b/>
          <w:sz w:val="22"/>
          <w:szCs w:val="22"/>
        </w:rPr>
        <w:t>SEXTO</w:t>
      </w:r>
      <w:r w:rsidR="00451812" w:rsidRPr="00EB198A">
        <w:rPr>
          <w:rFonts w:ascii="Palatino Linotype" w:hAnsi="Palatino Linotype" w:cs="Arial"/>
          <w:b/>
          <w:sz w:val="22"/>
          <w:szCs w:val="22"/>
        </w:rPr>
        <w:t xml:space="preserve">. </w:t>
      </w:r>
      <w:r w:rsidR="00451812" w:rsidRPr="00EB198A">
        <w:rPr>
          <w:rFonts w:ascii="Palatino Linotype" w:eastAsia="Palatino Linotype" w:hAnsi="Palatino Linotype" w:cs="Palatino Linotype"/>
          <w:b/>
          <w:sz w:val="22"/>
          <w:szCs w:val="22"/>
        </w:rPr>
        <w:t>Notifíquese al RECURRENTE</w:t>
      </w:r>
      <w:r w:rsidR="00451812" w:rsidRPr="00EB198A">
        <w:rPr>
          <w:rFonts w:ascii="Palatino Linotype" w:eastAsia="Palatino Linotype" w:hAnsi="Palatino Linotype" w:cs="Palatino Linotype"/>
          <w:sz w:val="22"/>
          <w:szCs w:val="22"/>
        </w:rPr>
        <w:t xml:space="preserve"> la presente resolución vía </w:t>
      </w:r>
      <w:r w:rsidR="00451812" w:rsidRPr="00EB198A">
        <w:rPr>
          <w:rFonts w:ascii="Palatino Linotype" w:eastAsia="Palatino Linotype" w:hAnsi="Palatino Linotype" w:cs="Palatino Linotype"/>
          <w:b/>
          <w:sz w:val="22"/>
          <w:szCs w:val="22"/>
        </w:rPr>
        <w:t>SAIMEX.</w:t>
      </w:r>
    </w:p>
    <w:p w:rsidR="00451812" w:rsidRPr="00EB198A" w:rsidRDefault="00320DE9" w:rsidP="00451812">
      <w:pPr>
        <w:spacing w:before="240" w:after="240" w:line="360" w:lineRule="auto"/>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b/>
          <w:sz w:val="22"/>
          <w:szCs w:val="22"/>
        </w:rPr>
        <w:t>SÉPTIMO</w:t>
      </w:r>
      <w:r w:rsidR="00451812" w:rsidRPr="00EB198A">
        <w:rPr>
          <w:rFonts w:ascii="Palatino Linotype" w:eastAsia="Palatino Linotype" w:hAnsi="Palatino Linotype" w:cs="Palatino Linotype"/>
          <w:b/>
          <w:sz w:val="22"/>
          <w:szCs w:val="22"/>
        </w:rPr>
        <w:t>.</w:t>
      </w:r>
      <w:r w:rsidR="00451812" w:rsidRPr="00EB198A">
        <w:rPr>
          <w:rFonts w:ascii="Palatino Linotype" w:eastAsia="Palatino Linotype" w:hAnsi="Palatino Linotype" w:cs="Palatino Linotype"/>
          <w:sz w:val="22"/>
          <w:szCs w:val="22"/>
        </w:rPr>
        <w:t xml:space="preserve"> Se hace del conocimiento del </w:t>
      </w:r>
      <w:r w:rsidR="00451812" w:rsidRPr="00EB198A">
        <w:rPr>
          <w:rFonts w:ascii="Palatino Linotype" w:eastAsia="Palatino Linotype" w:hAnsi="Palatino Linotype" w:cs="Palatino Linotype"/>
          <w:b/>
          <w:sz w:val="22"/>
          <w:szCs w:val="22"/>
        </w:rPr>
        <w:t>RECURRENTE</w:t>
      </w:r>
      <w:r w:rsidR="00451812" w:rsidRPr="00EB198A">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51812" w:rsidRPr="00EB198A" w:rsidRDefault="00320DE9" w:rsidP="00451812">
      <w:pPr>
        <w:spacing w:before="240" w:after="240" w:line="360" w:lineRule="auto"/>
        <w:ind w:right="1"/>
        <w:jc w:val="both"/>
        <w:rPr>
          <w:rFonts w:ascii="Palatino Linotype" w:eastAsia="Palatino Linotype" w:hAnsi="Palatino Linotype" w:cs="Palatino Linotype"/>
          <w:sz w:val="22"/>
          <w:szCs w:val="22"/>
        </w:rPr>
      </w:pPr>
      <w:r w:rsidRPr="00EB198A">
        <w:rPr>
          <w:rFonts w:ascii="Palatino Linotype" w:eastAsia="Palatino Linotype" w:hAnsi="Palatino Linotype" w:cs="Palatino Linotype"/>
          <w:b/>
          <w:sz w:val="22"/>
          <w:szCs w:val="22"/>
        </w:rPr>
        <w:t>OCTAVO</w:t>
      </w:r>
      <w:r w:rsidR="00451812" w:rsidRPr="00EB198A">
        <w:rPr>
          <w:rFonts w:ascii="Palatino Linotype" w:eastAsia="Palatino Linotype" w:hAnsi="Palatino Linotype" w:cs="Palatino Linotype"/>
          <w:b/>
          <w:sz w:val="22"/>
          <w:szCs w:val="22"/>
        </w:rPr>
        <w:t xml:space="preserve">. </w:t>
      </w:r>
      <w:r w:rsidR="00451812" w:rsidRPr="00EB198A">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51812" w:rsidRPr="00EB198A" w:rsidRDefault="00451812" w:rsidP="00451812">
      <w:pPr>
        <w:spacing w:line="360" w:lineRule="auto"/>
        <w:jc w:val="both"/>
        <w:rPr>
          <w:rFonts w:ascii="Palatino Linotype" w:eastAsia="MS Mincho" w:hAnsi="Palatino Linotype"/>
          <w:b/>
          <w:sz w:val="22"/>
          <w:szCs w:val="22"/>
        </w:rPr>
      </w:pPr>
    </w:p>
    <w:bookmarkEnd w:id="28"/>
    <w:bookmarkEnd w:id="29"/>
    <w:p w:rsidR="00B135A5" w:rsidRPr="003C7186" w:rsidRDefault="00B135A5" w:rsidP="00B135A5">
      <w:pPr>
        <w:spacing w:line="360" w:lineRule="auto"/>
        <w:ind w:left="-142" w:right="-234" w:firstLine="1"/>
        <w:jc w:val="both"/>
        <w:rPr>
          <w:rFonts w:ascii="Palatino Linotype" w:hAnsi="Palatino Linotype"/>
        </w:rPr>
      </w:pPr>
      <w:r w:rsidRPr="00EB198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w:t>
      </w:r>
      <w:r w:rsidRPr="00EB198A">
        <w:rPr>
          <w:rFonts w:ascii="Palatino Linotype" w:hAnsi="Palatino Linotype"/>
        </w:rPr>
        <w:lastRenderedPageBreak/>
        <w:t>(18) DE DICIEMBRE DE DOS MIL VEINTICUATRO, ANTE EL SECRETARIO TÉCNICO DEL PLENO ALEXIS TAPIA RAMÍREZ.</w:t>
      </w:r>
      <w:bookmarkStart w:id="41" w:name="_GoBack"/>
      <w:bookmarkEnd w:id="41"/>
      <w:r w:rsidRPr="003C7186">
        <w:rPr>
          <w:rFonts w:ascii="Palatino Linotype" w:hAnsi="Palatino Linotype"/>
        </w:rPr>
        <w:t xml:space="preserve"> </w:t>
      </w: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spacing w:line="360" w:lineRule="auto"/>
        <w:jc w:val="both"/>
        <w:rPr>
          <w:rFonts w:ascii="Palatino Linotype" w:hAnsi="Palatino Linotype" w:cs="Tahoma"/>
          <w:sz w:val="22"/>
          <w:szCs w:val="22"/>
        </w:rPr>
      </w:pPr>
    </w:p>
    <w:p w:rsidR="00451812" w:rsidRPr="002C203D" w:rsidRDefault="00451812" w:rsidP="00451812">
      <w:pPr>
        <w:rPr>
          <w:rFonts w:ascii="Palatino Linotype" w:hAnsi="Palatino Linotype"/>
          <w:sz w:val="22"/>
          <w:szCs w:val="22"/>
        </w:rPr>
      </w:pPr>
    </w:p>
    <w:p w:rsidR="00E763A0" w:rsidRPr="002C203D" w:rsidRDefault="00E763A0">
      <w:pPr>
        <w:rPr>
          <w:rFonts w:ascii="Palatino Linotype" w:hAnsi="Palatino Linotype"/>
          <w:sz w:val="22"/>
          <w:szCs w:val="22"/>
        </w:rPr>
      </w:pPr>
    </w:p>
    <w:sectPr w:rsidR="00E763A0" w:rsidRPr="002C203D" w:rsidSect="001A3003">
      <w:headerReference w:type="default" r:id="rId15"/>
      <w:footerReference w:type="default" r:id="rId16"/>
      <w:headerReference w:type="first" r:id="rId17"/>
      <w:footerReference w:type="first" r:id="rId18"/>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AD" w:rsidRDefault="00B16DAD" w:rsidP="00451812">
      <w:r>
        <w:separator/>
      </w:r>
    </w:p>
  </w:endnote>
  <w:endnote w:type="continuationSeparator" w:id="0">
    <w:p w:rsidR="00B16DAD" w:rsidRDefault="00B16DAD" w:rsidP="0045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5E2CBF" w:rsidRPr="00883450" w:rsidRDefault="005E2CBF">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B198A">
              <w:rPr>
                <w:rFonts w:ascii="Palatino Linotype" w:hAnsi="Palatino Linotype"/>
                <w:b/>
                <w:bCs/>
                <w:noProof/>
                <w:sz w:val="22"/>
                <w:szCs w:val="20"/>
              </w:rPr>
              <w:t>49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B198A">
              <w:rPr>
                <w:rFonts w:ascii="Palatino Linotype" w:hAnsi="Palatino Linotype"/>
                <w:b/>
                <w:bCs/>
                <w:noProof/>
                <w:sz w:val="22"/>
                <w:szCs w:val="20"/>
              </w:rPr>
              <w:t>50</w:t>
            </w:r>
            <w:r w:rsidRPr="00883450">
              <w:rPr>
                <w:rFonts w:ascii="Palatino Linotype" w:hAnsi="Palatino Linotype"/>
                <w:b/>
                <w:bCs/>
                <w:sz w:val="22"/>
                <w:szCs w:val="20"/>
              </w:rPr>
              <w:fldChar w:fldCharType="end"/>
            </w:r>
          </w:p>
        </w:sdtContent>
      </w:sdt>
    </w:sdtContent>
  </w:sdt>
  <w:p w:rsidR="005E2CBF" w:rsidRDefault="005E2C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BF" w:rsidRPr="00883450" w:rsidRDefault="005E2CBF" w:rsidP="001A3003">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B198A" w:rsidRPr="00EB198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B198A" w:rsidRPr="00EB198A">
      <w:rPr>
        <w:rFonts w:ascii="Palatino Linotype" w:hAnsi="Palatino Linotype"/>
        <w:noProof/>
        <w:sz w:val="22"/>
        <w:szCs w:val="22"/>
        <w:lang w:val="es-ES"/>
      </w:rPr>
      <w:t>50</w:t>
    </w:r>
    <w:r w:rsidRPr="00883450">
      <w:rPr>
        <w:rFonts w:ascii="Palatino Linotype" w:hAnsi="Palatino Linotype"/>
        <w:sz w:val="22"/>
        <w:szCs w:val="22"/>
      </w:rPr>
      <w:fldChar w:fldCharType="end"/>
    </w:r>
  </w:p>
  <w:p w:rsidR="005E2CBF" w:rsidRPr="00883450" w:rsidRDefault="005E2CBF">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AD" w:rsidRDefault="00B16DAD" w:rsidP="00451812">
      <w:r>
        <w:separator/>
      </w:r>
    </w:p>
  </w:footnote>
  <w:footnote w:type="continuationSeparator" w:id="0">
    <w:p w:rsidR="00B16DAD" w:rsidRDefault="00B16DAD" w:rsidP="00451812">
      <w:r>
        <w:continuationSeparator/>
      </w:r>
    </w:p>
  </w:footnote>
  <w:footnote w:id="1">
    <w:p w:rsidR="005E2CBF" w:rsidRDefault="005E2CBF" w:rsidP="00451812">
      <w:pPr>
        <w:pStyle w:val="Textonotapie"/>
      </w:pPr>
      <w:r>
        <w:rPr>
          <w:rStyle w:val="Refdenotaalpie"/>
        </w:rPr>
        <w:footnoteRef/>
      </w:r>
      <w:r>
        <w:t xml:space="preserve"> Convención Americana sobre Derechos Humanos. Artículo 13.</w:t>
      </w:r>
    </w:p>
  </w:footnote>
  <w:footnote w:id="2">
    <w:p w:rsidR="005E2CBF" w:rsidRDefault="005E2CBF" w:rsidP="00451812">
      <w:pPr>
        <w:pStyle w:val="Textonotapie"/>
      </w:pPr>
      <w:r>
        <w:rPr>
          <w:rStyle w:val="Refdenotaalpie"/>
        </w:rPr>
        <w:footnoteRef/>
      </w:r>
      <w:r>
        <w:t xml:space="preserve"> Constitución Política de los Estados Unidos Mexicanos. Artículo sexto, sección A, fracción I.</w:t>
      </w:r>
    </w:p>
  </w:footnote>
  <w:footnote w:id="3">
    <w:p w:rsidR="005E2CBF" w:rsidRDefault="005E2CBF" w:rsidP="0045181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5E2CBF" w:rsidRDefault="005E2CBF" w:rsidP="00451812">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BF" w:rsidRDefault="005E2CBF" w:rsidP="001A3003">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36CE3C3C" wp14:editId="20E9A403">
          <wp:simplePos x="0" y="0"/>
          <wp:positionH relativeFrom="margin">
            <wp:posOffset>-1217295</wp:posOffset>
          </wp:positionH>
          <wp:positionV relativeFrom="margin">
            <wp:posOffset>-1468120</wp:posOffset>
          </wp:positionV>
          <wp:extent cx="7490460" cy="9753600"/>
          <wp:effectExtent l="0" t="0" r="0" b="0"/>
          <wp:wrapNone/>
          <wp:docPr id="4" name="Imagen 4"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5E2CBF" w:rsidRDefault="005E2CBF">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5E2CBF" w:rsidRPr="00674A46" w:rsidTr="001A3003">
      <w:trPr>
        <w:trHeight w:val="138"/>
      </w:trPr>
      <w:tc>
        <w:tcPr>
          <w:tcW w:w="3544" w:type="dxa"/>
          <w:vAlign w:val="center"/>
        </w:tcPr>
        <w:p w:rsidR="005E2CBF" w:rsidRPr="00620589" w:rsidRDefault="005E2CBF" w:rsidP="001A3003">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5E2CBF" w:rsidRPr="0046386C" w:rsidRDefault="005E2CBF" w:rsidP="001A3003">
          <w:pPr>
            <w:pStyle w:val="Encabezado"/>
            <w:jc w:val="both"/>
            <w:rPr>
              <w:rFonts w:ascii="Palatino Linotype" w:hAnsi="Palatino Linotype" w:cs="Arial"/>
              <w:b/>
              <w:bCs/>
              <w:sz w:val="20"/>
              <w:szCs w:val="20"/>
              <w:lang w:eastAsia="es-MX"/>
            </w:rPr>
          </w:pPr>
          <w:r>
            <w:rPr>
              <w:rFonts w:ascii="Palatino Linotype" w:hAnsi="Palatino Linotype" w:cs="Arial"/>
              <w:b/>
              <w:bCs/>
              <w:sz w:val="20"/>
              <w:szCs w:val="20"/>
              <w:lang w:eastAsia="es-MX"/>
            </w:rPr>
            <w:t>02753</w:t>
          </w:r>
          <w:r w:rsidRPr="0046386C">
            <w:rPr>
              <w:rFonts w:ascii="Palatino Linotype" w:hAnsi="Palatino Linotype" w:cs="Arial"/>
              <w:b/>
              <w:bCs/>
              <w:sz w:val="20"/>
              <w:szCs w:val="20"/>
              <w:lang w:eastAsia="es-MX"/>
            </w:rPr>
            <w:t>/INFOEM/IP/RR/2024 y acumulado</w:t>
          </w:r>
        </w:p>
      </w:tc>
    </w:tr>
    <w:tr w:rsidR="005E2CBF" w:rsidRPr="00674A46" w:rsidTr="001A3003">
      <w:trPr>
        <w:trHeight w:val="233"/>
      </w:trPr>
      <w:tc>
        <w:tcPr>
          <w:tcW w:w="3544" w:type="dxa"/>
          <w:vAlign w:val="center"/>
        </w:tcPr>
        <w:p w:rsidR="005E2CBF" w:rsidRPr="00620589" w:rsidRDefault="005E2CBF" w:rsidP="001A3003">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5E2CBF" w:rsidRPr="0046386C" w:rsidRDefault="005E2CBF" w:rsidP="001A3003">
          <w:pPr>
            <w:pStyle w:val="Encabezado"/>
            <w:jc w:val="both"/>
            <w:rPr>
              <w:rFonts w:ascii="Palatino Linotype" w:hAnsi="Palatino Linotype"/>
              <w:b/>
              <w:sz w:val="20"/>
              <w:szCs w:val="20"/>
            </w:rPr>
          </w:pPr>
          <w:r>
            <w:rPr>
              <w:rFonts w:ascii="Palatino Linotype" w:hAnsi="Palatino Linotype"/>
              <w:b/>
              <w:bCs/>
              <w:color w:val="000000"/>
              <w:sz w:val="20"/>
              <w:szCs w:val="20"/>
            </w:rPr>
            <w:t>Secretaría de Finanzas</w:t>
          </w:r>
        </w:p>
      </w:tc>
    </w:tr>
    <w:tr w:rsidR="005E2CBF" w:rsidRPr="00674A46" w:rsidTr="001A3003">
      <w:trPr>
        <w:trHeight w:val="321"/>
      </w:trPr>
      <w:tc>
        <w:tcPr>
          <w:tcW w:w="3544" w:type="dxa"/>
          <w:vAlign w:val="center"/>
        </w:tcPr>
        <w:p w:rsidR="005E2CBF" w:rsidRPr="00620589" w:rsidRDefault="005E2CBF" w:rsidP="001A3003">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5E2CBF" w:rsidRPr="0046386C" w:rsidRDefault="005E2CBF" w:rsidP="001A3003">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rsidR="005E2CBF" w:rsidRDefault="005E2CBF" w:rsidP="001A3003">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BF" w:rsidRDefault="00B16DAD" w:rsidP="001A3003">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102.55pt;margin-top:-128.8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5E2CBF">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5E2CBF" w:rsidRPr="00674A46" w:rsidTr="001A3003">
      <w:trPr>
        <w:trHeight w:val="138"/>
      </w:trPr>
      <w:tc>
        <w:tcPr>
          <w:tcW w:w="3261" w:type="dxa"/>
          <w:vAlign w:val="center"/>
        </w:tcPr>
        <w:p w:rsidR="005E2CBF" w:rsidRPr="0046386C" w:rsidRDefault="005E2CBF" w:rsidP="001A3003">
          <w:pPr>
            <w:jc w:val="right"/>
            <w:rPr>
              <w:rFonts w:ascii="Palatino Linotype" w:hAnsi="Palatino Linotype"/>
              <w:b/>
              <w:sz w:val="20"/>
              <w:szCs w:val="20"/>
            </w:rPr>
          </w:pPr>
          <w:r w:rsidRPr="0046386C">
            <w:rPr>
              <w:rFonts w:ascii="Palatino Linotype" w:hAnsi="Palatino Linotype"/>
              <w:b/>
              <w:sz w:val="20"/>
              <w:szCs w:val="20"/>
            </w:rPr>
            <w:t>RECURSO DE REVISIÓN:</w:t>
          </w:r>
        </w:p>
      </w:tc>
      <w:tc>
        <w:tcPr>
          <w:tcW w:w="4111" w:type="dxa"/>
          <w:vAlign w:val="center"/>
        </w:tcPr>
        <w:p w:rsidR="005E2CBF" w:rsidRPr="0046386C" w:rsidRDefault="005E2CBF" w:rsidP="001A3003">
          <w:pPr>
            <w:pStyle w:val="Encabezado"/>
            <w:jc w:val="both"/>
            <w:rPr>
              <w:rFonts w:ascii="Palatino Linotype" w:hAnsi="Palatino Linotype"/>
              <w:b/>
              <w:sz w:val="20"/>
              <w:szCs w:val="20"/>
            </w:rPr>
          </w:pPr>
          <w:r>
            <w:rPr>
              <w:rFonts w:ascii="Palatino Linotype" w:hAnsi="Palatino Linotype" w:cs="Arial"/>
              <w:b/>
              <w:bCs/>
              <w:sz w:val="20"/>
              <w:szCs w:val="20"/>
              <w:lang w:eastAsia="es-MX"/>
            </w:rPr>
            <w:t>02753</w:t>
          </w:r>
          <w:r w:rsidRPr="0046386C">
            <w:rPr>
              <w:rFonts w:ascii="Palatino Linotype" w:hAnsi="Palatino Linotype" w:cs="Arial"/>
              <w:b/>
              <w:bCs/>
              <w:sz w:val="20"/>
              <w:szCs w:val="20"/>
              <w:lang w:eastAsia="es-MX"/>
            </w:rPr>
            <w:t>/INFOEM/IP/RR/2024 y acumulado</w:t>
          </w:r>
        </w:p>
      </w:tc>
    </w:tr>
    <w:tr w:rsidR="005E2CBF" w:rsidRPr="00B75F20" w:rsidTr="001A3003">
      <w:trPr>
        <w:trHeight w:val="233"/>
      </w:trPr>
      <w:tc>
        <w:tcPr>
          <w:tcW w:w="3261" w:type="dxa"/>
          <w:vAlign w:val="center"/>
        </w:tcPr>
        <w:p w:rsidR="005E2CBF" w:rsidRPr="0046386C" w:rsidRDefault="005E2CBF" w:rsidP="001A3003">
          <w:pPr>
            <w:jc w:val="right"/>
            <w:rPr>
              <w:rFonts w:ascii="Palatino Linotype" w:hAnsi="Palatino Linotype"/>
              <w:b/>
              <w:sz w:val="20"/>
              <w:szCs w:val="20"/>
            </w:rPr>
          </w:pPr>
          <w:r w:rsidRPr="0046386C">
            <w:rPr>
              <w:rFonts w:ascii="Palatino Linotype" w:hAnsi="Palatino Linotype"/>
              <w:b/>
              <w:sz w:val="20"/>
              <w:szCs w:val="20"/>
            </w:rPr>
            <w:t>RECURRENTE:</w:t>
          </w:r>
        </w:p>
      </w:tc>
      <w:tc>
        <w:tcPr>
          <w:tcW w:w="4111" w:type="dxa"/>
        </w:tcPr>
        <w:p w:rsidR="005E2CBF" w:rsidRPr="0046386C" w:rsidRDefault="00EB198A" w:rsidP="001A3003">
          <w:pPr>
            <w:pStyle w:val="Encabezado"/>
            <w:ind w:right="234"/>
            <w:jc w:val="both"/>
            <w:rPr>
              <w:rFonts w:ascii="Palatino Linotype" w:hAnsi="Palatino Linotype"/>
              <w:b/>
              <w:sz w:val="20"/>
              <w:szCs w:val="20"/>
            </w:rPr>
          </w:pPr>
          <w:r>
            <w:rPr>
              <w:rFonts w:ascii="Palatino Linotype" w:hAnsi="Palatino Linotype"/>
              <w:b/>
              <w:sz w:val="20"/>
              <w:szCs w:val="20"/>
            </w:rPr>
            <w:t>XXXXXXXXX</w:t>
          </w:r>
        </w:p>
      </w:tc>
    </w:tr>
    <w:tr w:rsidR="005E2CBF" w:rsidRPr="00674A46" w:rsidTr="001A3003">
      <w:trPr>
        <w:trHeight w:val="321"/>
      </w:trPr>
      <w:tc>
        <w:tcPr>
          <w:tcW w:w="3261" w:type="dxa"/>
          <w:vAlign w:val="center"/>
        </w:tcPr>
        <w:p w:rsidR="005E2CBF" w:rsidRPr="0046386C" w:rsidRDefault="005E2CBF" w:rsidP="001A3003">
          <w:pPr>
            <w:jc w:val="right"/>
            <w:rPr>
              <w:rFonts w:ascii="Palatino Linotype" w:hAnsi="Palatino Linotype"/>
              <w:b/>
              <w:sz w:val="20"/>
              <w:szCs w:val="20"/>
            </w:rPr>
          </w:pPr>
          <w:r w:rsidRPr="0046386C">
            <w:rPr>
              <w:rFonts w:ascii="Palatino Linotype" w:hAnsi="Palatino Linotype"/>
              <w:b/>
              <w:sz w:val="20"/>
              <w:szCs w:val="20"/>
            </w:rPr>
            <w:t>SUJETO OBLIGADO:</w:t>
          </w:r>
        </w:p>
      </w:tc>
      <w:tc>
        <w:tcPr>
          <w:tcW w:w="4111" w:type="dxa"/>
          <w:vAlign w:val="center"/>
        </w:tcPr>
        <w:p w:rsidR="005E2CBF" w:rsidRPr="0046386C" w:rsidRDefault="005E2CBF" w:rsidP="001A3003">
          <w:pPr>
            <w:pStyle w:val="Encabezado"/>
            <w:jc w:val="both"/>
            <w:rPr>
              <w:rFonts w:ascii="Palatino Linotype" w:hAnsi="Palatino Linotype"/>
              <w:b/>
              <w:sz w:val="20"/>
              <w:szCs w:val="20"/>
            </w:rPr>
          </w:pPr>
          <w:r>
            <w:rPr>
              <w:rFonts w:ascii="Palatino Linotype" w:hAnsi="Palatino Linotype"/>
              <w:b/>
              <w:sz w:val="20"/>
              <w:szCs w:val="20"/>
            </w:rPr>
            <w:t>Secretaría de Finanzas</w:t>
          </w:r>
        </w:p>
      </w:tc>
    </w:tr>
    <w:tr w:rsidR="005E2CBF" w:rsidRPr="00674A46" w:rsidTr="001A3003">
      <w:trPr>
        <w:trHeight w:val="321"/>
      </w:trPr>
      <w:tc>
        <w:tcPr>
          <w:tcW w:w="3261" w:type="dxa"/>
          <w:vAlign w:val="center"/>
        </w:tcPr>
        <w:p w:rsidR="005E2CBF" w:rsidRPr="0046386C" w:rsidRDefault="005E2CBF" w:rsidP="001A3003">
          <w:pPr>
            <w:jc w:val="right"/>
            <w:rPr>
              <w:rFonts w:ascii="Palatino Linotype" w:hAnsi="Palatino Linotype"/>
              <w:b/>
              <w:sz w:val="20"/>
              <w:szCs w:val="20"/>
            </w:rPr>
          </w:pPr>
          <w:r w:rsidRPr="0046386C">
            <w:rPr>
              <w:rFonts w:ascii="Palatino Linotype" w:hAnsi="Palatino Linotype"/>
              <w:b/>
              <w:sz w:val="20"/>
              <w:szCs w:val="20"/>
            </w:rPr>
            <w:t>COMISIONADA PONENTE:</w:t>
          </w:r>
        </w:p>
      </w:tc>
      <w:tc>
        <w:tcPr>
          <w:tcW w:w="4111" w:type="dxa"/>
          <w:vAlign w:val="center"/>
        </w:tcPr>
        <w:p w:rsidR="005E2CBF" w:rsidRPr="0046386C" w:rsidRDefault="005E2CBF" w:rsidP="001A3003">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rsidR="005E2CBF" w:rsidRDefault="005E2CBF" w:rsidP="001A3003">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AD1"/>
    <w:multiLevelType w:val="multilevel"/>
    <w:tmpl w:val="54E42CE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921E2"/>
    <w:multiLevelType w:val="hybridMultilevel"/>
    <w:tmpl w:val="3CA63A92"/>
    <w:lvl w:ilvl="0" w:tplc="73923AAE">
      <w:start w:val="1"/>
      <w:numFmt w:val="bullet"/>
      <w:lvlText w:val=""/>
      <w:lvlJc w:val="left"/>
      <w:pPr>
        <w:ind w:left="720" w:hanging="360"/>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445E94"/>
    <w:multiLevelType w:val="hybridMultilevel"/>
    <w:tmpl w:val="7AA44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47D91E14"/>
    <w:multiLevelType w:val="hybridMultilevel"/>
    <w:tmpl w:val="A85E8F5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8"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0B4DA4"/>
    <w:multiLevelType w:val="hybridMultilevel"/>
    <w:tmpl w:val="318E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
  </w:num>
  <w:num w:numId="6">
    <w:abstractNumId w:val="2"/>
  </w:num>
  <w:num w:numId="7">
    <w:abstractNumId w:val="4"/>
  </w:num>
  <w:num w:numId="8">
    <w:abstractNumId w:val="6"/>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2"/>
    <w:rsid w:val="00004D91"/>
    <w:rsid w:val="00050855"/>
    <w:rsid w:val="00053DB0"/>
    <w:rsid w:val="000A15EF"/>
    <w:rsid w:val="001A3003"/>
    <w:rsid w:val="00214B61"/>
    <w:rsid w:val="0029559A"/>
    <w:rsid w:val="002B30C5"/>
    <w:rsid w:val="002C203D"/>
    <w:rsid w:val="00320DE9"/>
    <w:rsid w:val="0032228B"/>
    <w:rsid w:val="003418CF"/>
    <w:rsid w:val="00451812"/>
    <w:rsid w:val="00454C0B"/>
    <w:rsid w:val="004844FB"/>
    <w:rsid w:val="00500966"/>
    <w:rsid w:val="0053280E"/>
    <w:rsid w:val="00571761"/>
    <w:rsid w:val="005D148E"/>
    <w:rsid w:val="005E2CBF"/>
    <w:rsid w:val="00683886"/>
    <w:rsid w:val="006900C8"/>
    <w:rsid w:val="006B023D"/>
    <w:rsid w:val="006C178B"/>
    <w:rsid w:val="00707E08"/>
    <w:rsid w:val="00724498"/>
    <w:rsid w:val="00815229"/>
    <w:rsid w:val="00882971"/>
    <w:rsid w:val="009A0F91"/>
    <w:rsid w:val="009C1416"/>
    <w:rsid w:val="00A83BB3"/>
    <w:rsid w:val="00B135A5"/>
    <w:rsid w:val="00B16DAD"/>
    <w:rsid w:val="00BB4B86"/>
    <w:rsid w:val="00C85787"/>
    <w:rsid w:val="00D450AF"/>
    <w:rsid w:val="00D70E9F"/>
    <w:rsid w:val="00E763A0"/>
    <w:rsid w:val="00E80613"/>
    <w:rsid w:val="00EB198A"/>
    <w:rsid w:val="00EC610B"/>
    <w:rsid w:val="00ED0519"/>
    <w:rsid w:val="00EE0D4D"/>
    <w:rsid w:val="00F12044"/>
    <w:rsid w:val="00F157C9"/>
    <w:rsid w:val="00F65C7A"/>
    <w:rsid w:val="00FC57DA"/>
    <w:rsid w:val="00FF1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C83357-672A-4345-A214-00264E49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1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45181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451812"/>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451812"/>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45181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1812"/>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451812"/>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451812"/>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451812"/>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45181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51812"/>
    <w:rPr>
      <w:rFonts w:eastAsiaTheme="minorEastAsia"/>
      <w:sz w:val="24"/>
      <w:szCs w:val="24"/>
      <w:lang w:val="es-ES_tradnl" w:eastAsia="es-ES"/>
    </w:rPr>
  </w:style>
  <w:style w:type="paragraph" w:styleId="Piedepgina">
    <w:name w:val="footer"/>
    <w:basedOn w:val="Normal"/>
    <w:link w:val="PiedepginaCar"/>
    <w:uiPriority w:val="99"/>
    <w:unhideWhenUsed/>
    <w:rsid w:val="0045181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51812"/>
    <w:rPr>
      <w:rFonts w:eastAsiaTheme="minorEastAsia"/>
      <w:sz w:val="24"/>
      <w:szCs w:val="24"/>
      <w:lang w:val="es-ES_tradnl" w:eastAsia="es-ES"/>
    </w:rPr>
  </w:style>
  <w:style w:type="table" w:styleId="Tablaconcuadrcula">
    <w:name w:val="Table Grid"/>
    <w:basedOn w:val="Tablanormal"/>
    <w:uiPriority w:val="39"/>
    <w:rsid w:val="0045181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1812"/>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51812"/>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451812"/>
    <w:rPr>
      <w:color w:val="0563C1" w:themeColor="hyperlink"/>
      <w:u w:val="single"/>
    </w:rPr>
  </w:style>
  <w:style w:type="paragraph" w:styleId="Textoindependiente">
    <w:name w:val="Body Text"/>
    <w:basedOn w:val="Normal"/>
    <w:link w:val="TextoindependienteCar"/>
    <w:rsid w:val="00451812"/>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451812"/>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51812"/>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51812"/>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451812"/>
    <w:rPr>
      <w:vertAlign w:val="superscript"/>
    </w:rPr>
  </w:style>
  <w:style w:type="paragraph" w:styleId="Lista2">
    <w:name w:val="List 2"/>
    <w:basedOn w:val="Normal"/>
    <w:uiPriority w:val="99"/>
    <w:unhideWhenUsed/>
    <w:rsid w:val="00451812"/>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451812"/>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451812"/>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5181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51812"/>
    <w:rPr>
      <w:rFonts w:eastAsiaTheme="minorEastAsia"/>
      <w:sz w:val="24"/>
      <w:szCs w:val="24"/>
      <w:lang w:val="es-ES_tradnl" w:eastAsia="es-ES"/>
    </w:rPr>
  </w:style>
  <w:style w:type="character" w:customStyle="1" w:styleId="apple-converted-space">
    <w:name w:val="apple-converted-space"/>
    <w:basedOn w:val="Fuentedeprrafopredeter"/>
    <w:rsid w:val="00451812"/>
  </w:style>
  <w:style w:type="paragraph" w:styleId="Sinespaciado">
    <w:name w:val="No Spacing"/>
    <w:aliases w:val="Francesa,INAI,Fundamentos"/>
    <w:link w:val="SinespaciadoCar"/>
    <w:uiPriority w:val="1"/>
    <w:qFormat/>
    <w:rsid w:val="0045181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qFormat/>
    <w:locked/>
    <w:rsid w:val="00451812"/>
    <w:rPr>
      <w:rFonts w:ascii="Times New Roman" w:eastAsia="Times New Roman" w:hAnsi="Times New Roman" w:cs="Times New Roman"/>
      <w:sz w:val="24"/>
      <w:szCs w:val="24"/>
      <w:lang w:eastAsia="es-ES"/>
    </w:rPr>
  </w:style>
  <w:style w:type="character" w:customStyle="1" w:styleId="il">
    <w:name w:val="il"/>
    <w:basedOn w:val="Fuentedeprrafopredeter"/>
    <w:rsid w:val="00451812"/>
  </w:style>
  <w:style w:type="paragraph" w:styleId="Lista">
    <w:name w:val="List"/>
    <w:basedOn w:val="Normal"/>
    <w:uiPriority w:val="99"/>
    <w:unhideWhenUsed/>
    <w:qFormat/>
    <w:rsid w:val="00320DE9"/>
    <w:pPr>
      <w:ind w:left="283" w:hanging="283"/>
      <w:contextualSpacing/>
    </w:pPr>
    <w:rP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78337.page" TargetMode="External"/><Relationship Id="rId13" Type="http://schemas.openxmlformats.org/officeDocument/2006/relationships/hyperlink" Target="https://saimex.org.mx/saimex/solicitud/downloadAttach/2110923.p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102658.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02646.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096449.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96403.page" TargetMode="External"/><Relationship Id="rId14" Type="http://schemas.openxmlformats.org/officeDocument/2006/relationships/hyperlink" Target="https://saimex.org.mx/saimex/solicitud/downloadAttach/2110896.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E5EA-EEED-48DD-8E1D-57A1DE2B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50</Pages>
  <Words>15810</Words>
  <Characters>86958</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4</cp:revision>
  <dcterms:created xsi:type="dcterms:W3CDTF">2024-12-16T21:09:00Z</dcterms:created>
  <dcterms:modified xsi:type="dcterms:W3CDTF">2025-01-23T23:55:00Z</dcterms:modified>
</cp:coreProperties>
</file>