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FFA4" w14:textId="77777777" w:rsidR="00892D3B" w:rsidRPr="00F846D4" w:rsidRDefault="00892D3B" w:rsidP="00D47572">
      <w:pPr>
        <w:shd w:val="clear" w:color="auto" w:fill="FFFFFF"/>
        <w:spacing w:after="0" w:line="360" w:lineRule="auto"/>
        <w:jc w:val="both"/>
        <w:rPr>
          <w:rFonts w:ascii="Palatino Linotype" w:eastAsia="Times New Roman" w:hAnsi="Palatino Linotype" w:cs="Arial"/>
          <w:color w:val="000000"/>
          <w:sz w:val="24"/>
          <w:szCs w:val="24"/>
          <w:lang w:eastAsia="es-MX"/>
        </w:rPr>
      </w:pPr>
      <w:r w:rsidRPr="00B9472B">
        <w:rPr>
          <w:rFonts w:ascii="Palatino Linotype" w:eastAsia="Times New Roman" w:hAnsi="Palatino Linotype" w:cs="Arial"/>
          <w:color w:val="000000"/>
          <w:sz w:val="24"/>
          <w:szCs w:val="24"/>
          <w:lang w:eastAsia="es-MX"/>
        </w:rPr>
        <w:t xml:space="preserve">                                                                                                                                                                                                                                                                                                                                                                                                                                                                                                                                                                                                                                                                                                                                                                                                                                                                                                                                                                                                                                                                                                                        </w:t>
      </w:r>
      <w:r w:rsidRPr="00F846D4">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17A98" w:rsidRPr="00F846D4">
        <w:rPr>
          <w:rFonts w:ascii="Palatino Linotype" w:eastAsia="Times New Roman" w:hAnsi="Palatino Linotype" w:cs="Arial"/>
          <w:color w:val="000000"/>
          <w:sz w:val="24"/>
          <w:szCs w:val="24"/>
          <w:lang w:eastAsia="es-MX"/>
        </w:rPr>
        <w:t>veintiocho</w:t>
      </w:r>
      <w:r w:rsidRPr="00F846D4">
        <w:rPr>
          <w:rFonts w:ascii="Palatino Linotype" w:eastAsia="Times New Roman" w:hAnsi="Palatino Linotype" w:cs="Arial"/>
          <w:color w:val="000000"/>
          <w:sz w:val="24"/>
          <w:szCs w:val="24"/>
          <w:lang w:eastAsia="es-MX"/>
        </w:rPr>
        <w:t xml:space="preserve"> de </w:t>
      </w:r>
      <w:r w:rsidR="00717A98" w:rsidRPr="00F846D4">
        <w:rPr>
          <w:rFonts w:ascii="Palatino Linotype" w:eastAsia="Times New Roman" w:hAnsi="Palatino Linotype" w:cs="Arial"/>
          <w:color w:val="000000"/>
          <w:sz w:val="24"/>
          <w:szCs w:val="24"/>
          <w:lang w:eastAsia="es-MX"/>
        </w:rPr>
        <w:t>fe</w:t>
      </w:r>
      <w:r w:rsidRPr="00F846D4">
        <w:rPr>
          <w:rFonts w:ascii="Palatino Linotype" w:eastAsia="Times New Roman" w:hAnsi="Palatino Linotype" w:cs="Arial"/>
          <w:color w:val="000000"/>
          <w:sz w:val="24"/>
          <w:szCs w:val="24"/>
          <w:lang w:eastAsia="es-MX"/>
        </w:rPr>
        <w:t>bre</w:t>
      </w:r>
      <w:r w:rsidR="00717A98" w:rsidRPr="00F846D4">
        <w:rPr>
          <w:rFonts w:ascii="Palatino Linotype" w:eastAsia="Times New Roman" w:hAnsi="Palatino Linotype" w:cs="Arial"/>
          <w:color w:val="000000"/>
          <w:sz w:val="24"/>
          <w:szCs w:val="24"/>
          <w:lang w:eastAsia="es-MX"/>
        </w:rPr>
        <w:t>ro</w:t>
      </w:r>
      <w:r w:rsidRPr="00F846D4">
        <w:rPr>
          <w:rFonts w:ascii="Palatino Linotype" w:eastAsia="Times New Roman" w:hAnsi="Palatino Linotype" w:cs="Arial"/>
          <w:color w:val="000000"/>
          <w:sz w:val="24"/>
          <w:szCs w:val="24"/>
          <w:lang w:eastAsia="es-MX"/>
        </w:rPr>
        <w:t xml:space="preserve"> de dos mil veinti</w:t>
      </w:r>
      <w:r w:rsidR="00E31BF2" w:rsidRPr="00F846D4">
        <w:rPr>
          <w:rFonts w:ascii="Palatino Linotype" w:eastAsia="Times New Roman" w:hAnsi="Palatino Linotype" w:cs="Arial"/>
          <w:color w:val="000000"/>
          <w:sz w:val="24"/>
          <w:szCs w:val="24"/>
          <w:lang w:eastAsia="es-MX"/>
        </w:rPr>
        <w:t>cuatro</w:t>
      </w:r>
      <w:r w:rsidRPr="00F846D4">
        <w:rPr>
          <w:rFonts w:ascii="Palatino Linotype" w:eastAsia="Times New Roman" w:hAnsi="Palatino Linotype" w:cs="Arial"/>
          <w:color w:val="000000"/>
          <w:sz w:val="24"/>
          <w:szCs w:val="24"/>
          <w:lang w:eastAsia="es-MX"/>
        </w:rPr>
        <w:t>.</w:t>
      </w:r>
    </w:p>
    <w:p w14:paraId="757D2911" w14:textId="77777777" w:rsidR="00892D3B" w:rsidRPr="00F846D4" w:rsidRDefault="00892D3B" w:rsidP="00D47572">
      <w:pPr>
        <w:shd w:val="clear" w:color="auto" w:fill="FFFFFF"/>
        <w:spacing w:after="0" w:line="360" w:lineRule="auto"/>
        <w:jc w:val="both"/>
        <w:rPr>
          <w:rFonts w:ascii="Palatino Linotype" w:eastAsia="Times New Roman" w:hAnsi="Palatino Linotype" w:cs="Arial"/>
          <w:color w:val="000000"/>
          <w:sz w:val="2"/>
          <w:szCs w:val="24"/>
          <w:lang w:eastAsia="es-MX"/>
        </w:rPr>
      </w:pPr>
    </w:p>
    <w:p w14:paraId="5D9D5FFE" w14:textId="77777777" w:rsidR="00892D3B" w:rsidRPr="00F846D4" w:rsidRDefault="00892D3B" w:rsidP="00D47572">
      <w:pPr>
        <w:tabs>
          <w:tab w:val="left" w:pos="1701"/>
        </w:tabs>
        <w:spacing w:after="0" w:line="360" w:lineRule="auto"/>
        <w:jc w:val="both"/>
        <w:rPr>
          <w:rFonts w:ascii="Palatino Linotype" w:hAnsi="Palatino Linotype" w:cs="Arial"/>
          <w:b/>
        </w:rPr>
      </w:pPr>
    </w:p>
    <w:p w14:paraId="797885FC" w14:textId="77777777" w:rsidR="00892D3B" w:rsidRPr="00F846D4" w:rsidRDefault="00892D3B" w:rsidP="00D47572">
      <w:pPr>
        <w:tabs>
          <w:tab w:val="left" w:pos="1701"/>
        </w:tabs>
        <w:spacing w:after="0" w:line="360" w:lineRule="auto"/>
        <w:jc w:val="both"/>
        <w:rPr>
          <w:rFonts w:ascii="Palatino Linotype" w:hAnsi="Palatino Linotype" w:cs="Arial"/>
          <w:sz w:val="24"/>
        </w:rPr>
      </w:pPr>
      <w:r w:rsidRPr="00F846D4">
        <w:rPr>
          <w:rFonts w:ascii="Palatino Linotype" w:hAnsi="Palatino Linotype" w:cs="Arial"/>
          <w:b/>
          <w:sz w:val="24"/>
        </w:rPr>
        <w:t>VISTO</w:t>
      </w:r>
      <w:r w:rsidRPr="00F846D4">
        <w:rPr>
          <w:rFonts w:ascii="Palatino Linotype" w:hAnsi="Palatino Linotype" w:cs="Arial"/>
          <w:sz w:val="24"/>
        </w:rPr>
        <w:t xml:space="preserve"> el expediente electrónico formado con motivo del recurso de revisión número </w:t>
      </w:r>
      <w:r w:rsidRPr="00F846D4">
        <w:rPr>
          <w:rFonts w:ascii="Palatino Linotype" w:hAnsi="Palatino Linotype" w:cs="Arial"/>
          <w:b/>
          <w:sz w:val="24"/>
        </w:rPr>
        <w:t>0</w:t>
      </w:r>
      <w:r w:rsidR="00D53740" w:rsidRPr="00F846D4">
        <w:rPr>
          <w:rFonts w:ascii="Palatino Linotype" w:hAnsi="Palatino Linotype" w:cs="Arial"/>
          <w:b/>
          <w:sz w:val="24"/>
        </w:rPr>
        <w:t>3</w:t>
      </w:r>
      <w:r w:rsidRPr="00F846D4">
        <w:rPr>
          <w:rFonts w:ascii="Palatino Linotype" w:hAnsi="Palatino Linotype" w:cs="Arial"/>
          <w:b/>
          <w:sz w:val="24"/>
        </w:rPr>
        <w:t>3</w:t>
      </w:r>
      <w:r w:rsidR="00D53740" w:rsidRPr="00F846D4">
        <w:rPr>
          <w:rFonts w:ascii="Palatino Linotype" w:hAnsi="Palatino Linotype" w:cs="Arial"/>
          <w:b/>
          <w:sz w:val="24"/>
        </w:rPr>
        <w:t>4</w:t>
      </w:r>
      <w:r w:rsidRPr="00F846D4">
        <w:rPr>
          <w:rFonts w:ascii="Palatino Linotype" w:hAnsi="Palatino Linotype" w:cs="Arial"/>
          <w:b/>
          <w:sz w:val="24"/>
        </w:rPr>
        <w:t>5</w:t>
      </w:r>
      <w:r w:rsidRPr="00F846D4">
        <w:rPr>
          <w:rFonts w:ascii="Palatino Linotype" w:hAnsi="Palatino Linotype" w:cs="Arial"/>
          <w:b/>
          <w:bCs/>
          <w:sz w:val="24"/>
          <w:lang w:eastAsia="es-MX"/>
        </w:rPr>
        <w:t>/</w:t>
      </w:r>
      <w:proofErr w:type="spellStart"/>
      <w:r w:rsidRPr="00F846D4">
        <w:rPr>
          <w:rFonts w:ascii="Palatino Linotype" w:hAnsi="Palatino Linotype" w:cs="Arial"/>
          <w:b/>
          <w:bCs/>
          <w:sz w:val="24"/>
          <w:lang w:eastAsia="es-MX"/>
        </w:rPr>
        <w:t>INFOEM</w:t>
      </w:r>
      <w:proofErr w:type="spellEnd"/>
      <w:r w:rsidRPr="00F846D4">
        <w:rPr>
          <w:rFonts w:ascii="Palatino Linotype" w:hAnsi="Palatino Linotype" w:cs="Arial"/>
          <w:b/>
          <w:bCs/>
          <w:sz w:val="24"/>
          <w:lang w:eastAsia="es-MX"/>
        </w:rPr>
        <w:t>/IP/</w:t>
      </w:r>
      <w:proofErr w:type="spellStart"/>
      <w:r w:rsidRPr="00F846D4">
        <w:rPr>
          <w:rFonts w:ascii="Palatino Linotype" w:hAnsi="Palatino Linotype" w:cs="Arial"/>
          <w:b/>
          <w:bCs/>
          <w:sz w:val="24"/>
          <w:lang w:eastAsia="es-MX"/>
        </w:rPr>
        <w:t>RR</w:t>
      </w:r>
      <w:proofErr w:type="spellEnd"/>
      <w:r w:rsidRPr="00F846D4">
        <w:rPr>
          <w:rFonts w:ascii="Palatino Linotype" w:hAnsi="Palatino Linotype" w:cs="Arial"/>
          <w:b/>
          <w:bCs/>
          <w:sz w:val="24"/>
          <w:lang w:eastAsia="es-MX"/>
        </w:rPr>
        <w:t>/2023</w:t>
      </w:r>
      <w:r w:rsidRPr="00F846D4">
        <w:rPr>
          <w:rFonts w:ascii="Palatino Linotype" w:hAnsi="Palatino Linotype" w:cs="Arial"/>
          <w:sz w:val="24"/>
        </w:rPr>
        <w:t xml:space="preserve">, </w:t>
      </w:r>
      <w:r w:rsidRPr="00F846D4">
        <w:rPr>
          <w:rFonts w:ascii="Palatino Linotype" w:hAnsi="Palatino Linotype" w:cs="Arial"/>
          <w:sz w:val="24"/>
          <w:szCs w:val="24"/>
        </w:rPr>
        <w:t xml:space="preserve">interpuesto </w:t>
      </w:r>
      <w:r w:rsidRPr="00F846D4">
        <w:rPr>
          <w:rFonts w:ascii="Palatino Linotype" w:hAnsi="Palatino Linotype" w:cs="Arial"/>
          <w:bCs/>
          <w:sz w:val="24"/>
          <w:szCs w:val="24"/>
        </w:rPr>
        <w:t>por</w:t>
      </w:r>
      <w:r w:rsidRPr="00F846D4">
        <w:rPr>
          <w:rFonts w:ascii="Palatino Linotype" w:hAnsi="Palatino Linotype" w:cs="Arial"/>
          <w:b/>
          <w:bCs/>
          <w:sz w:val="24"/>
          <w:szCs w:val="24"/>
        </w:rPr>
        <w:t xml:space="preserve"> no proporcionó nombre, la parte </w:t>
      </w:r>
      <w:r w:rsidRPr="00F846D4">
        <w:rPr>
          <w:rFonts w:ascii="Palatino Linotype" w:hAnsi="Palatino Linotype" w:cs="Arial"/>
          <w:b/>
          <w:sz w:val="24"/>
          <w:szCs w:val="24"/>
        </w:rPr>
        <w:t>Recurrente</w:t>
      </w:r>
      <w:r w:rsidRPr="00F846D4">
        <w:rPr>
          <w:rFonts w:ascii="Palatino Linotype" w:hAnsi="Palatino Linotype" w:cs="Arial"/>
          <w:sz w:val="24"/>
          <w:szCs w:val="24"/>
        </w:rPr>
        <w:t xml:space="preserve">, en contra de la respuesta del </w:t>
      </w:r>
      <w:r w:rsidR="00717A98" w:rsidRPr="00F846D4">
        <w:rPr>
          <w:rFonts w:ascii="Palatino Linotype" w:hAnsi="Palatino Linotype" w:cs="Arial"/>
          <w:b/>
          <w:bCs/>
          <w:szCs w:val="20"/>
        </w:rPr>
        <w:t>Ayuntamiento de Huixquilucan</w:t>
      </w:r>
      <w:r w:rsidRPr="00F846D4">
        <w:rPr>
          <w:rFonts w:ascii="Palatino Linotype" w:hAnsi="Palatino Linotype" w:cs="Arial"/>
          <w:sz w:val="24"/>
          <w:szCs w:val="24"/>
        </w:rPr>
        <w:t>, en lo subsecuente</w:t>
      </w:r>
      <w:r w:rsidRPr="00F846D4">
        <w:rPr>
          <w:rFonts w:ascii="Palatino Linotype" w:hAnsi="Palatino Linotype" w:cs="Arial"/>
          <w:b/>
          <w:sz w:val="24"/>
          <w:szCs w:val="24"/>
        </w:rPr>
        <w:t xml:space="preserve"> </w:t>
      </w:r>
      <w:r w:rsidRPr="00F846D4">
        <w:rPr>
          <w:rFonts w:ascii="Palatino Linotype" w:hAnsi="Palatino Linotype" w:cs="Arial"/>
          <w:sz w:val="24"/>
          <w:szCs w:val="24"/>
        </w:rPr>
        <w:t xml:space="preserve">el </w:t>
      </w:r>
      <w:r w:rsidRPr="00F846D4">
        <w:rPr>
          <w:rFonts w:ascii="Palatino Linotype" w:hAnsi="Palatino Linotype" w:cs="Arial"/>
          <w:b/>
          <w:sz w:val="24"/>
          <w:szCs w:val="24"/>
        </w:rPr>
        <w:t>Sujeto Obligado</w:t>
      </w:r>
      <w:r w:rsidRPr="00F846D4">
        <w:rPr>
          <w:rFonts w:ascii="Palatino Linotype" w:hAnsi="Palatino Linotype" w:cs="Arial"/>
          <w:sz w:val="24"/>
          <w:szCs w:val="24"/>
        </w:rPr>
        <w:t>,</w:t>
      </w:r>
      <w:r w:rsidRPr="00F846D4">
        <w:rPr>
          <w:rFonts w:ascii="Palatino Linotype" w:hAnsi="Palatino Linotype" w:cs="Arial"/>
          <w:b/>
          <w:sz w:val="24"/>
          <w:szCs w:val="24"/>
        </w:rPr>
        <w:t xml:space="preserve"> </w:t>
      </w:r>
      <w:r w:rsidRPr="00F846D4">
        <w:rPr>
          <w:rFonts w:ascii="Palatino Linotype" w:hAnsi="Palatino Linotype" w:cs="Arial"/>
          <w:sz w:val="24"/>
          <w:szCs w:val="24"/>
        </w:rPr>
        <w:t>se procede a</w:t>
      </w:r>
      <w:r w:rsidRPr="00F846D4">
        <w:rPr>
          <w:rFonts w:ascii="Palatino Linotype" w:hAnsi="Palatino Linotype" w:cs="Arial"/>
          <w:sz w:val="24"/>
        </w:rPr>
        <w:t xml:space="preserve"> dictar la presente resolución.</w:t>
      </w:r>
    </w:p>
    <w:p w14:paraId="1FB91846" w14:textId="77777777" w:rsidR="00892D3B" w:rsidRPr="00F846D4" w:rsidRDefault="00892D3B" w:rsidP="00D47572">
      <w:pPr>
        <w:tabs>
          <w:tab w:val="left" w:pos="1701"/>
        </w:tabs>
        <w:spacing w:after="0" w:line="360" w:lineRule="auto"/>
        <w:jc w:val="both"/>
        <w:rPr>
          <w:rFonts w:ascii="Palatino Linotype" w:hAnsi="Palatino Linotype" w:cs="Arial"/>
          <w:sz w:val="24"/>
        </w:rPr>
      </w:pPr>
    </w:p>
    <w:p w14:paraId="1AE4F57F" w14:textId="77777777" w:rsidR="00892D3B" w:rsidRPr="00F846D4" w:rsidRDefault="00892D3B" w:rsidP="00D47572">
      <w:pPr>
        <w:spacing w:after="0" w:line="360" w:lineRule="auto"/>
        <w:jc w:val="center"/>
        <w:rPr>
          <w:rFonts w:ascii="Palatino Linotype" w:hAnsi="Palatino Linotype"/>
          <w:b/>
          <w:sz w:val="28"/>
        </w:rPr>
      </w:pPr>
      <w:r w:rsidRPr="00F846D4">
        <w:rPr>
          <w:rFonts w:ascii="Palatino Linotype" w:hAnsi="Palatino Linotype"/>
          <w:b/>
          <w:sz w:val="28"/>
        </w:rPr>
        <w:t>A N T E C E D E N T E S   D E L   A S U N T O</w:t>
      </w:r>
    </w:p>
    <w:p w14:paraId="5CAAC83A" w14:textId="77777777" w:rsidR="00892D3B" w:rsidRPr="00F846D4" w:rsidRDefault="00892D3B" w:rsidP="00D47572">
      <w:pPr>
        <w:spacing w:after="0" w:line="360" w:lineRule="auto"/>
        <w:jc w:val="center"/>
        <w:rPr>
          <w:rFonts w:ascii="Palatino Linotype" w:hAnsi="Palatino Linotype"/>
          <w:b/>
          <w:sz w:val="24"/>
        </w:rPr>
      </w:pPr>
    </w:p>
    <w:p w14:paraId="1ED030AA" w14:textId="77777777" w:rsidR="00892D3B" w:rsidRPr="00F846D4" w:rsidRDefault="00892D3B" w:rsidP="00D47572">
      <w:pPr>
        <w:spacing w:after="0" w:line="360" w:lineRule="auto"/>
        <w:jc w:val="both"/>
        <w:rPr>
          <w:rFonts w:ascii="Palatino Linotype" w:hAnsi="Palatino Linotype"/>
        </w:rPr>
      </w:pPr>
      <w:r w:rsidRPr="00F846D4">
        <w:rPr>
          <w:rFonts w:ascii="Palatino Linotype" w:hAnsi="Palatino Linotype" w:cs="Arial"/>
          <w:b/>
          <w:sz w:val="28"/>
        </w:rPr>
        <w:t>PRIMERO.</w:t>
      </w:r>
      <w:r w:rsidRPr="00F846D4">
        <w:rPr>
          <w:rFonts w:ascii="Palatino Linotype" w:hAnsi="Palatino Linotype" w:cs="Arial"/>
        </w:rPr>
        <w:t xml:space="preserve"> </w:t>
      </w:r>
      <w:r w:rsidRPr="00F846D4">
        <w:rPr>
          <w:rFonts w:ascii="Palatino Linotype" w:hAnsi="Palatino Linotype"/>
          <w:b/>
          <w:sz w:val="28"/>
          <w:szCs w:val="28"/>
        </w:rPr>
        <w:t>De la Solicitud de Información.</w:t>
      </w:r>
    </w:p>
    <w:p w14:paraId="33E7AA32" w14:textId="77777777" w:rsidR="00892D3B" w:rsidRPr="00F846D4" w:rsidRDefault="00892D3B" w:rsidP="00D47572">
      <w:pPr>
        <w:spacing w:after="0" w:line="360" w:lineRule="auto"/>
        <w:jc w:val="both"/>
        <w:rPr>
          <w:rFonts w:ascii="Palatino Linotype" w:hAnsi="Palatino Linotype" w:cs="Arial"/>
          <w:sz w:val="24"/>
        </w:rPr>
      </w:pPr>
      <w:r w:rsidRPr="00F846D4">
        <w:rPr>
          <w:rFonts w:ascii="Palatino Linotype" w:hAnsi="Palatino Linotype" w:cs="Arial"/>
          <w:sz w:val="24"/>
        </w:rPr>
        <w:t xml:space="preserve">En fecha </w:t>
      </w:r>
      <w:r w:rsidR="00717A98" w:rsidRPr="00F846D4">
        <w:rPr>
          <w:rFonts w:ascii="Palatino Linotype" w:hAnsi="Palatino Linotype" w:cs="Arial"/>
          <w:b/>
          <w:sz w:val="24"/>
        </w:rPr>
        <w:t>diecinueve</w:t>
      </w:r>
      <w:r w:rsidRPr="00F846D4">
        <w:rPr>
          <w:rFonts w:ascii="Palatino Linotype" w:hAnsi="Palatino Linotype" w:cs="Arial"/>
          <w:b/>
          <w:sz w:val="24"/>
        </w:rPr>
        <w:t xml:space="preserve"> de </w:t>
      </w:r>
      <w:r w:rsidR="00717A98" w:rsidRPr="00F846D4">
        <w:rPr>
          <w:rFonts w:ascii="Palatino Linotype" w:hAnsi="Palatino Linotype" w:cs="Arial"/>
          <w:b/>
          <w:sz w:val="24"/>
        </w:rPr>
        <w:t>may</w:t>
      </w:r>
      <w:r w:rsidRPr="00F846D4">
        <w:rPr>
          <w:rFonts w:ascii="Palatino Linotype" w:hAnsi="Palatino Linotype" w:cs="Arial"/>
          <w:b/>
          <w:sz w:val="24"/>
        </w:rPr>
        <w:t>o de dos mil veintitrés</w:t>
      </w:r>
      <w:r w:rsidRPr="00F846D4">
        <w:rPr>
          <w:rFonts w:ascii="Palatino Linotype" w:hAnsi="Palatino Linotype" w:cs="Arial"/>
          <w:sz w:val="24"/>
        </w:rPr>
        <w:t xml:space="preserve">, </w:t>
      </w:r>
      <w:r w:rsidRPr="00F846D4">
        <w:rPr>
          <w:rFonts w:ascii="Palatino Linotype" w:hAnsi="Palatino Linotype" w:cs="Arial"/>
          <w:b/>
          <w:sz w:val="24"/>
        </w:rPr>
        <w:t>la parte</w:t>
      </w:r>
      <w:r w:rsidRPr="00F846D4">
        <w:rPr>
          <w:rFonts w:ascii="Palatino Linotype" w:hAnsi="Palatino Linotype" w:cs="Arial"/>
          <w:sz w:val="24"/>
        </w:rPr>
        <w:t xml:space="preserve"> </w:t>
      </w:r>
      <w:r w:rsidRPr="00F846D4">
        <w:rPr>
          <w:rFonts w:ascii="Palatino Linotype" w:hAnsi="Palatino Linotype" w:cs="Arial"/>
          <w:b/>
          <w:sz w:val="24"/>
        </w:rPr>
        <w:t>Recurrente</w:t>
      </w:r>
      <w:r w:rsidRPr="00F846D4">
        <w:rPr>
          <w:rFonts w:ascii="Palatino Linotype" w:hAnsi="Palatino Linotype" w:cs="Arial"/>
          <w:sz w:val="24"/>
        </w:rPr>
        <w:t>, presentó a través d</w:t>
      </w:r>
      <w:r w:rsidRPr="00F846D4">
        <w:rPr>
          <w:rFonts w:ascii="Palatino Linotype" w:hAnsi="Palatino Linotype" w:cs="Arial"/>
          <w:sz w:val="24"/>
          <w:szCs w:val="24"/>
        </w:rPr>
        <w:t>el Sistema de Acceso a la Información Mexiquense (</w:t>
      </w:r>
      <w:proofErr w:type="spellStart"/>
      <w:r w:rsidRPr="00F846D4">
        <w:rPr>
          <w:rFonts w:ascii="Palatino Linotype" w:hAnsi="Palatino Linotype" w:cs="Arial"/>
          <w:b/>
          <w:sz w:val="24"/>
          <w:szCs w:val="24"/>
        </w:rPr>
        <w:t>SAIMEX</w:t>
      </w:r>
      <w:proofErr w:type="spellEnd"/>
      <w:r w:rsidRPr="00F846D4">
        <w:rPr>
          <w:rFonts w:ascii="Palatino Linotype" w:hAnsi="Palatino Linotype" w:cs="Arial"/>
          <w:b/>
          <w:sz w:val="24"/>
          <w:szCs w:val="24"/>
        </w:rPr>
        <w:t>)</w:t>
      </w:r>
      <w:r w:rsidRPr="00F846D4">
        <w:rPr>
          <w:rFonts w:ascii="Palatino Linotype" w:hAnsi="Palatino Linotype" w:cs="Arial"/>
          <w:sz w:val="24"/>
          <w:szCs w:val="24"/>
        </w:rPr>
        <w:t xml:space="preserve">, </w:t>
      </w:r>
      <w:r w:rsidRPr="00F846D4">
        <w:rPr>
          <w:rFonts w:ascii="Palatino Linotype" w:hAnsi="Palatino Linotype" w:cs="Arial"/>
          <w:sz w:val="24"/>
        </w:rPr>
        <w:t xml:space="preserve">ante el </w:t>
      </w:r>
      <w:r w:rsidRPr="00F846D4">
        <w:rPr>
          <w:rFonts w:ascii="Palatino Linotype" w:hAnsi="Palatino Linotype" w:cs="Arial"/>
          <w:b/>
          <w:sz w:val="24"/>
        </w:rPr>
        <w:t>Sujeto Obligado</w:t>
      </w:r>
      <w:r w:rsidRPr="00F846D4">
        <w:rPr>
          <w:rFonts w:ascii="Palatino Linotype" w:hAnsi="Palatino Linotype" w:cs="Arial"/>
          <w:sz w:val="24"/>
        </w:rPr>
        <w:t xml:space="preserve">, la solicitud de acceso a la información pública, a la que se le asignó el número de expediente </w:t>
      </w:r>
      <w:r w:rsidRPr="00F846D4">
        <w:rPr>
          <w:rFonts w:ascii="Palatino Linotype" w:hAnsi="Palatino Linotype" w:cs="Arial"/>
          <w:b/>
          <w:bCs/>
          <w:sz w:val="24"/>
        </w:rPr>
        <w:t>03</w:t>
      </w:r>
      <w:r w:rsidR="00717A98" w:rsidRPr="00F846D4">
        <w:rPr>
          <w:rFonts w:ascii="Palatino Linotype" w:hAnsi="Palatino Linotype" w:cs="Arial"/>
          <w:b/>
          <w:bCs/>
          <w:sz w:val="24"/>
        </w:rPr>
        <w:t>345</w:t>
      </w:r>
      <w:r w:rsidRPr="00F846D4">
        <w:rPr>
          <w:rFonts w:ascii="Palatino Linotype" w:hAnsi="Palatino Linotype" w:cs="Arial"/>
          <w:b/>
          <w:sz w:val="24"/>
        </w:rPr>
        <w:t>/</w:t>
      </w:r>
      <w:proofErr w:type="spellStart"/>
      <w:r w:rsidRPr="00F846D4">
        <w:rPr>
          <w:rFonts w:ascii="Palatino Linotype" w:hAnsi="Palatino Linotype" w:cs="Arial"/>
          <w:b/>
          <w:sz w:val="24"/>
        </w:rPr>
        <w:t>DIFTOLUCA</w:t>
      </w:r>
      <w:proofErr w:type="spellEnd"/>
      <w:r w:rsidRPr="00F846D4">
        <w:rPr>
          <w:rFonts w:ascii="Palatino Linotype" w:hAnsi="Palatino Linotype" w:cs="Arial"/>
          <w:b/>
          <w:sz w:val="24"/>
        </w:rPr>
        <w:t>/IP/2023,</w:t>
      </w:r>
      <w:r w:rsidRPr="00F846D4">
        <w:rPr>
          <w:rFonts w:ascii="Palatino Linotype" w:hAnsi="Palatino Linotype" w:cs="Arial"/>
          <w:sz w:val="24"/>
        </w:rPr>
        <w:t xml:space="preserve"> mediante la cual solicitó lo siguiente:</w:t>
      </w:r>
    </w:p>
    <w:p w14:paraId="59792218" w14:textId="77777777" w:rsidR="00892D3B" w:rsidRPr="00F846D4" w:rsidRDefault="00892D3B" w:rsidP="00D47572">
      <w:pPr>
        <w:spacing w:after="0" w:line="360" w:lineRule="auto"/>
        <w:jc w:val="both"/>
        <w:rPr>
          <w:rFonts w:ascii="Palatino Linotype" w:hAnsi="Palatino Linotype" w:cs="Arial"/>
          <w:sz w:val="24"/>
        </w:rPr>
      </w:pPr>
    </w:p>
    <w:p w14:paraId="171DDC12" w14:textId="77777777" w:rsidR="00892D3B" w:rsidRPr="00F846D4" w:rsidRDefault="00892D3B" w:rsidP="00D47572">
      <w:pPr>
        <w:spacing w:after="0" w:line="360" w:lineRule="auto"/>
        <w:ind w:left="567"/>
        <w:jc w:val="both"/>
        <w:rPr>
          <w:rFonts w:ascii="Palatino Linotype" w:hAnsi="Palatino Linotype" w:cs="Arial"/>
          <w:i/>
          <w:sz w:val="24"/>
        </w:rPr>
      </w:pPr>
      <w:bookmarkStart w:id="0" w:name="_Hlk82038186"/>
      <w:r w:rsidRPr="00F846D4">
        <w:rPr>
          <w:rFonts w:ascii="Palatino Linotype" w:hAnsi="Palatino Linotype" w:cs="Arial"/>
          <w:i/>
          <w:sz w:val="24"/>
        </w:rPr>
        <w:t>“</w:t>
      </w:r>
      <w:r w:rsidR="00717A98" w:rsidRPr="00F846D4">
        <w:rPr>
          <w:rFonts w:ascii="Palatino Linotype" w:hAnsi="Palatino Linotype" w:cs="Arial"/>
          <w:i/>
          <w:sz w:val="24"/>
        </w:rPr>
        <w:t xml:space="preserve">Solicito la acta de aprobación de cabildo u oficio de comisión de presidencia municipal para realizar viajes internacionales a Nueva York a congresos en el año 2022 y 2023 así como participación a la Asamblea de las Naciones Unidas al Director del Sistema de Aguas de Huixquilucan o bien licencia Desglose de </w:t>
      </w:r>
      <w:proofErr w:type="spellStart"/>
      <w:r w:rsidR="00717A98" w:rsidRPr="00F846D4">
        <w:rPr>
          <w:rFonts w:ascii="Palatino Linotype" w:hAnsi="Palatino Linotype" w:cs="Arial"/>
          <w:i/>
          <w:sz w:val="24"/>
        </w:rPr>
        <w:t>viaticos</w:t>
      </w:r>
      <w:proofErr w:type="spellEnd"/>
      <w:r w:rsidR="00717A98" w:rsidRPr="00F846D4">
        <w:rPr>
          <w:rFonts w:ascii="Palatino Linotype" w:hAnsi="Palatino Linotype" w:cs="Arial"/>
          <w:i/>
          <w:sz w:val="24"/>
        </w:rPr>
        <w:t xml:space="preserve"> pagados por el ayuntamiento a éste funcionario Acta de aprobación de cabildo u oficio de comisión de presidencia municipal para acudir al Estado de Nuevo León a reuniones con Gobierno del Estado Desglose de </w:t>
      </w:r>
      <w:proofErr w:type="spellStart"/>
      <w:r w:rsidR="00717A98" w:rsidRPr="00F846D4">
        <w:rPr>
          <w:rFonts w:ascii="Palatino Linotype" w:hAnsi="Palatino Linotype" w:cs="Arial"/>
          <w:i/>
          <w:sz w:val="24"/>
        </w:rPr>
        <w:lastRenderedPageBreak/>
        <w:t>viaticos</w:t>
      </w:r>
      <w:proofErr w:type="spellEnd"/>
      <w:r w:rsidR="00717A98" w:rsidRPr="00F846D4">
        <w:rPr>
          <w:rFonts w:ascii="Palatino Linotype" w:hAnsi="Palatino Linotype" w:cs="Arial"/>
          <w:i/>
          <w:sz w:val="24"/>
        </w:rPr>
        <w:t xml:space="preserve"> pagados por el ayuntamiento Acta de aprobación de cabildo u oficio de comisión de presidencia municipal que autoriza pertenecer a asociaciones privadas de agua y realizar </w:t>
      </w:r>
      <w:proofErr w:type="spellStart"/>
      <w:r w:rsidR="00717A98" w:rsidRPr="00F846D4">
        <w:rPr>
          <w:rFonts w:ascii="Palatino Linotype" w:hAnsi="Palatino Linotype" w:cs="Arial"/>
          <w:i/>
          <w:sz w:val="24"/>
        </w:rPr>
        <w:t>activiades</w:t>
      </w:r>
      <w:proofErr w:type="spellEnd"/>
      <w:r w:rsidR="00717A98" w:rsidRPr="00F846D4">
        <w:rPr>
          <w:rFonts w:ascii="Palatino Linotype" w:hAnsi="Palatino Linotype" w:cs="Arial"/>
          <w:i/>
          <w:sz w:val="24"/>
        </w:rPr>
        <w:t xml:space="preserve"> como foros, seminarios, reuniones, conferencias de la misma dentro de horario laboral</w:t>
      </w:r>
      <w:r w:rsidRPr="00F846D4">
        <w:rPr>
          <w:rFonts w:ascii="Palatino Linotype" w:hAnsi="Palatino Linotype" w:cs="Arial"/>
          <w:i/>
          <w:sz w:val="24"/>
        </w:rPr>
        <w:t>” (Sic).</w:t>
      </w:r>
    </w:p>
    <w:bookmarkEnd w:id="0"/>
    <w:p w14:paraId="6F9060D9" w14:textId="77777777" w:rsidR="00892D3B" w:rsidRPr="00F846D4" w:rsidRDefault="00892D3B" w:rsidP="00D47572">
      <w:pPr>
        <w:spacing w:after="0" w:line="360" w:lineRule="auto"/>
        <w:jc w:val="both"/>
        <w:rPr>
          <w:rFonts w:ascii="Palatino Linotype" w:hAnsi="Palatino Linotype" w:cs="Arial"/>
          <w:b/>
          <w:sz w:val="24"/>
        </w:rPr>
      </w:pPr>
    </w:p>
    <w:p w14:paraId="10E05B86" w14:textId="77777777" w:rsidR="00892D3B" w:rsidRPr="00F846D4" w:rsidRDefault="00892D3B" w:rsidP="00D47572">
      <w:pPr>
        <w:spacing w:after="0" w:line="360" w:lineRule="auto"/>
        <w:jc w:val="both"/>
        <w:rPr>
          <w:rFonts w:ascii="Palatino Linotype" w:hAnsi="Palatino Linotype" w:cs="Arial"/>
          <w:b/>
          <w:sz w:val="24"/>
        </w:rPr>
      </w:pPr>
      <w:r w:rsidRPr="00F846D4">
        <w:rPr>
          <w:rFonts w:ascii="Palatino Linotype" w:hAnsi="Palatino Linotype" w:cs="Arial"/>
          <w:b/>
          <w:sz w:val="24"/>
        </w:rPr>
        <w:t xml:space="preserve">MODALIDAD DE ENTREGA: </w:t>
      </w:r>
      <w:r w:rsidRPr="00F846D4">
        <w:rPr>
          <w:rFonts w:ascii="Palatino Linotype" w:hAnsi="Palatino Linotype" w:cs="Arial"/>
          <w:sz w:val="24"/>
        </w:rPr>
        <w:t>A través del Sistema de Acceso a la Información Mexiquense</w:t>
      </w:r>
      <w:r w:rsidRPr="00F846D4">
        <w:rPr>
          <w:rFonts w:ascii="Palatino Linotype" w:hAnsi="Palatino Linotype" w:cs="Arial"/>
          <w:b/>
          <w:sz w:val="24"/>
        </w:rPr>
        <w:t xml:space="preserve"> (</w:t>
      </w:r>
      <w:proofErr w:type="spellStart"/>
      <w:r w:rsidRPr="00F846D4">
        <w:rPr>
          <w:rFonts w:ascii="Palatino Linotype" w:hAnsi="Palatino Linotype" w:cs="Arial"/>
          <w:b/>
          <w:sz w:val="24"/>
        </w:rPr>
        <w:t>SAIMEX</w:t>
      </w:r>
      <w:proofErr w:type="spellEnd"/>
      <w:r w:rsidRPr="00F846D4">
        <w:rPr>
          <w:rFonts w:ascii="Palatino Linotype" w:hAnsi="Palatino Linotype" w:cs="Arial"/>
          <w:b/>
          <w:sz w:val="24"/>
        </w:rPr>
        <w:t>).</w:t>
      </w:r>
    </w:p>
    <w:p w14:paraId="0A23CC5F" w14:textId="77777777" w:rsidR="00892D3B" w:rsidRPr="00F846D4" w:rsidRDefault="00892D3B" w:rsidP="00D47572">
      <w:pPr>
        <w:spacing w:after="0" w:line="360" w:lineRule="auto"/>
        <w:jc w:val="both"/>
        <w:rPr>
          <w:rFonts w:ascii="Palatino Linotype" w:hAnsi="Palatino Linotype" w:cs="Arial"/>
          <w:b/>
          <w:sz w:val="28"/>
        </w:rPr>
      </w:pPr>
    </w:p>
    <w:p w14:paraId="1A63FDD4" w14:textId="77777777" w:rsidR="00892D3B" w:rsidRPr="00F846D4" w:rsidRDefault="00892D3B" w:rsidP="00D47572">
      <w:pPr>
        <w:spacing w:after="0" w:line="360" w:lineRule="auto"/>
        <w:ind w:right="334"/>
        <w:jc w:val="both"/>
        <w:rPr>
          <w:rFonts w:ascii="Palatino Linotype" w:hAnsi="Palatino Linotype" w:cs="Arial"/>
          <w:b/>
          <w:sz w:val="28"/>
        </w:rPr>
      </w:pPr>
      <w:r w:rsidRPr="00F846D4">
        <w:rPr>
          <w:rFonts w:ascii="Palatino Linotype" w:hAnsi="Palatino Linotype" w:cs="Arial"/>
          <w:b/>
          <w:sz w:val="28"/>
        </w:rPr>
        <w:t xml:space="preserve">SEGUNDO. </w:t>
      </w:r>
      <w:r w:rsidRPr="00F846D4">
        <w:rPr>
          <w:rFonts w:ascii="Palatino Linotype" w:hAnsi="Palatino Linotype" w:cs="Arial"/>
          <w:b/>
          <w:sz w:val="28"/>
          <w:szCs w:val="20"/>
        </w:rPr>
        <w:t>De la respuesta del Sujeto Obligado.</w:t>
      </w:r>
    </w:p>
    <w:p w14:paraId="090D7307" w14:textId="77777777" w:rsidR="00892D3B" w:rsidRPr="00F846D4" w:rsidRDefault="00892D3B" w:rsidP="00D47572">
      <w:pPr>
        <w:pStyle w:val="Sinespaciado"/>
        <w:spacing w:line="360" w:lineRule="auto"/>
        <w:jc w:val="both"/>
        <w:rPr>
          <w:rFonts w:ascii="Palatino Linotype" w:hAnsi="Palatino Linotype" w:cs="Arial"/>
        </w:rPr>
      </w:pPr>
      <w:r w:rsidRPr="00F846D4">
        <w:rPr>
          <w:rFonts w:ascii="Palatino Linotype" w:hAnsi="Palatino Linotype" w:cs="Arial"/>
        </w:rPr>
        <w:t xml:space="preserve">De las constancias del expediente electrónico </w:t>
      </w:r>
      <w:proofErr w:type="spellStart"/>
      <w:r w:rsidRPr="00F846D4">
        <w:rPr>
          <w:rFonts w:ascii="Palatino Linotype" w:hAnsi="Palatino Linotype" w:cs="Arial"/>
          <w:b/>
        </w:rPr>
        <w:t>SAIMEX</w:t>
      </w:r>
      <w:proofErr w:type="spellEnd"/>
      <w:r w:rsidRPr="00F846D4">
        <w:rPr>
          <w:rFonts w:ascii="Palatino Linotype" w:hAnsi="Palatino Linotype" w:cs="Arial"/>
          <w:b/>
        </w:rPr>
        <w:t xml:space="preserve">, </w:t>
      </w:r>
      <w:r w:rsidRPr="00F846D4">
        <w:rPr>
          <w:rFonts w:ascii="Palatino Linotype" w:hAnsi="Palatino Linotype" w:cs="Arial"/>
        </w:rPr>
        <w:t xml:space="preserve">se advierte que </w:t>
      </w:r>
      <w:r w:rsidR="006F375A" w:rsidRPr="00F846D4">
        <w:rPr>
          <w:rFonts w:ascii="Palatino Linotype" w:hAnsi="Palatino Linotype"/>
        </w:rPr>
        <w:t>en fecha</w:t>
      </w:r>
      <w:r w:rsidR="006F375A" w:rsidRPr="00F846D4">
        <w:rPr>
          <w:rFonts w:ascii="Palatino Linotype" w:hAnsi="Palatino Linotype"/>
          <w:b/>
        </w:rPr>
        <w:t xml:space="preserve"> nueve</w:t>
      </w:r>
      <w:r w:rsidRPr="00F846D4">
        <w:rPr>
          <w:rFonts w:ascii="Palatino Linotype" w:hAnsi="Palatino Linotype"/>
          <w:b/>
        </w:rPr>
        <w:t xml:space="preserve"> de </w:t>
      </w:r>
      <w:r w:rsidR="006F375A" w:rsidRPr="00F846D4">
        <w:rPr>
          <w:rFonts w:ascii="Palatino Linotype" w:hAnsi="Palatino Linotype"/>
          <w:b/>
        </w:rPr>
        <w:t>juni</w:t>
      </w:r>
      <w:r w:rsidRPr="00F846D4">
        <w:rPr>
          <w:rFonts w:ascii="Palatino Linotype" w:hAnsi="Palatino Linotype"/>
          <w:b/>
        </w:rPr>
        <w:t>o</w:t>
      </w:r>
      <w:r w:rsidRPr="00F846D4">
        <w:rPr>
          <w:rFonts w:ascii="Palatino Linotype" w:hAnsi="Palatino Linotype" w:cs="Arial"/>
          <w:b/>
        </w:rPr>
        <w:t xml:space="preserve"> de dos mil veintitrés</w:t>
      </w:r>
      <w:r w:rsidRPr="00F846D4">
        <w:rPr>
          <w:rFonts w:ascii="Palatino Linotype" w:hAnsi="Palatino Linotype" w:cs="Arial"/>
        </w:rPr>
        <w:t xml:space="preserve"> el </w:t>
      </w:r>
      <w:r w:rsidRPr="00F846D4">
        <w:rPr>
          <w:rFonts w:ascii="Palatino Linotype" w:hAnsi="Palatino Linotype" w:cs="Arial"/>
          <w:b/>
        </w:rPr>
        <w:t>Sujeto Obligado</w:t>
      </w:r>
      <w:r w:rsidRPr="00F846D4">
        <w:rPr>
          <w:rFonts w:ascii="Palatino Linotype" w:hAnsi="Palatino Linotype" w:cs="Arial"/>
        </w:rPr>
        <w:t xml:space="preserve"> dio respuesta a través del </w:t>
      </w:r>
      <w:proofErr w:type="spellStart"/>
      <w:r w:rsidRPr="00F846D4">
        <w:rPr>
          <w:rFonts w:ascii="Palatino Linotype" w:hAnsi="Palatino Linotype" w:cs="Arial"/>
        </w:rPr>
        <w:t>SAIMEX</w:t>
      </w:r>
      <w:proofErr w:type="spellEnd"/>
      <w:r w:rsidRPr="00F846D4">
        <w:rPr>
          <w:rFonts w:ascii="Palatino Linotype" w:hAnsi="Palatino Linotype" w:cs="Arial"/>
        </w:rPr>
        <w:t xml:space="preserve"> a la solicitud de información en los siguientes términos: </w:t>
      </w:r>
    </w:p>
    <w:p w14:paraId="6402922E" w14:textId="77777777" w:rsidR="00892D3B" w:rsidRPr="00F846D4" w:rsidRDefault="00892D3B" w:rsidP="00D47572">
      <w:pPr>
        <w:spacing w:after="0" w:line="360" w:lineRule="auto"/>
        <w:jc w:val="both"/>
        <w:rPr>
          <w:rFonts w:ascii="Palatino Linotype" w:hAnsi="Palatino Linotype" w:cs="Arial"/>
          <w:sz w:val="24"/>
        </w:rPr>
      </w:pPr>
    </w:p>
    <w:p w14:paraId="51AEE938" w14:textId="77777777" w:rsidR="006F375A" w:rsidRPr="00F846D4" w:rsidRDefault="00892D3B" w:rsidP="00D47572">
      <w:pPr>
        <w:spacing w:after="0" w:line="240" w:lineRule="auto"/>
        <w:ind w:left="567" w:right="567"/>
        <w:jc w:val="both"/>
        <w:rPr>
          <w:rFonts w:ascii="Palatino Linotype" w:hAnsi="Palatino Linotype" w:cs="Arial"/>
          <w:i/>
        </w:rPr>
      </w:pPr>
      <w:r w:rsidRPr="00F846D4">
        <w:rPr>
          <w:rFonts w:ascii="Palatino Linotype" w:hAnsi="Palatino Linotype" w:cs="Arial"/>
          <w:i/>
        </w:rPr>
        <w:t>“</w:t>
      </w:r>
      <w:r w:rsidR="006F375A" w:rsidRPr="00F846D4">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E35E282" w14:textId="77777777" w:rsidR="006F375A" w:rsidRPr="00F846D4" w:rsidRDefault="006F375A" w:rsidP="00D47572">
      <w:pPr>
        <w:spacing w:after="0" w:line="240" w:lineRule="auto"/>
        <w:ind w:left="567" w:right="567"/>
        <w:jc w:val="both"/>
        <w:rPr>
          <w:rFonts w:ascii="Palatino Linotype" w:hAnsi="Palatino Linotype" w:cs="Arial"/>
          <w:i/>
        </w:rPr>
      </w:pPr>
      <w:r w:rsidRPr="00F846D4">
        <w:rPr>
          <w:rFonts w:ascii="Palatino Linotype" w:hAnsi="Palatino Linotype" w:cs="Arial"/>
          <w:i/>
        </w:rPr>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ASÍ COMO EL TITULO CUARTO, CAPÍTULO II DEL BANDO MUNICIPAL 2022; AL RESPECTO Y EN ATENCIÓN A SU SOLICITUD DE </w:t>
      </w:r>
      <w:r w:rsidRPr="00F846D4">
        <w:rPr>
          <w:rFonts w:ascii="Palatino Linotype" w:hAnsi="Palatino Linotype" w:cs="Arial"/>
          <w:i/>
        </w:rPr>
        <w:lastRenderedPageBreak/>
        <w:t>INFORMACIÓN REGISTRADA EN EL SISTEMA DE ACCESO A LA INFORMACIÓN PÚBLICA MEXIQUENSE (</w:t>
      </w:r>
      <w:proofErr w:type="spellStart"/>
      <w:r w:rsidRPr="00F846D4">
        <w:rPr>
          <w:rFonts w:ascii="Palatino Linotype" w:hAnsi="Palatino Linotype" w:cs="Arial"/>
          <w:i/>
        </w:rPr>
        <w:t>SAIMEX</w:t>
      </w:r>
      <w:proofErr w:type="spellEnd"/>
      <w:r w:rsidRPr="00F846D4">
        <w:rPr>
          <w:rFonts w:ascii="Palatino Linotype" w:hAnsi="Palatino Linotype" w:cs="Arial"/>
          <w:i/>
        </w:rPr>
        <w:t>), CON EL NUMERO DE FOLIO: 00156/</w:t>
      </w:r>
      <w:proofErr w:type="spellStart"/>
      <w:r w:rsidRPr="00F846D4">
        <w:rPr>
          <w:rFonts w:ascii="Palatino Linotype" w:hAnsi="Palatino Linotype" w:cs="Arial"/>
          <w:i/>
        </w:rPr>
        <w:t>UIXQUIL</w:t>
      </w:r>
      <w:proofErr w:type="spellEnd"/>
      <w:r w:rsidRPr="00F846D4">
        <w:rPr>
          <w:rFonts w:ascii="Palatino Linotype" w:hAnsi="Palatino Linotype" w:cs="Arial"/>
          <w:i/>
        </w:rPr>
        <w:t xml:space="preserve">/IP/2023, MISMA QUE A LA LETRA DICE: " Solicito la acta de aprobación de cabildo u oficio de comisión de presidencia municipal para realizar viajes internacionales a Nueva York a congresos en el año 2022 y 2023 así como participación a la Asamblea de las Naciones Unidas al Director del Sistema de Aguas de Huixquilucan o bien licencia Desglose de </w:t>
      </w:r>
      <w:proofErr w:type="spellStart"/>
      <w:r w:rsidRPr="00F846D4">
        <w:rPr>
          <w:rFonts w:ascii="Palatino Linotype" w:hAnsi="Palatino Linotype" w:cs="Arial"/>
          <w:i/>
        </w:rPr>
        <w:t>viaticos</w:t>
      </w:r>
      <w:proofErr w:type="spellEnd"/>
      <w:r w:rsidRPr="00F846D4">
        <w:rPr>
          <w:rFonts w:ascii="Palatino Linotype" w:hAnsi="Palatino Linotype" w:cs="Arial"/>
          <w:i/>
        </w:rPr>
        <w:t xml:space="preserve"> pagados por el ayuntamiento a éste funcionario Acta de aprobación de cabildo u oficio de comisión de presidencia municipal para acudir al Estado de Nuevo León a reuniones con Gobierno del Estado Desglose de </w:t>
      </w:r>
      <w:proofErr w:type="spellStart"/>
      <w:r w:rsidRPr="00F846D4">
        <w:rPr>
          <w:rFonts w:ascii="Palatino Linotype" w:hAnsi="Palatino Linotype" w:cs="Arial"/>
          <w:i/>
        </w:rPr>
        <w:t>viaticos</w:t>
      </w:r>
      <w:proofErr w:type="spellEnd"/>
      <w:r w:rsidRPr="00F846D4">
        <w:rPr>
          <w:rFonts w:ascii="Palatino Linotype" w:hAnsi="Palatino Linotype" w:cs="Arial"/>
          <w:i/>
        </w:rPr>
        <w:t xml:space="preserve"> pagados por el ayuntamiento Acta de aprobación de cabildo u oficio de comisión de presidencia municipal que autoriza pertenecer a asociaciones privadas de agua y realizar </w:t>
      </w:r>
      <w:proofErr w:type="spellStart"/>
      <w:r w:rsidRPr="00F846D4">
        <w:rPr>
          <w:rFonts w:ascii="Palatino Linotype" w:hAnsi="Palatino Linotype" w:cs="Arial"/>
          <w:i/>
        </w:rPr>
        <w:t>activiades</w:t>
      </w:r>
      <w:proofErr w:type="spellEnd"/>
      <w:r w:rsidRPr="00F846D4">
        <w:rPr>
          <w:rFonts w:ascii="Palatino Linotype" w:hAnsi="Palatino Linotype" w:cs="Arial"/>
          <w:i/>
        </w:rPr>
        <w:t xml:space="preserve"> como foros, seminarios, reuniones, conferencias de la misma dentro de horario laboral.” (SIC) SOBRE EL PARTICULAR, ESTA UNIDAD DE TRANSPARENCIA EN EJERCICIO DE LAS ATRIBUCIONES QUE LA LEY LE CONFIERE, TURNO SU SOLICITUD DE INFORMACIÓN A LA SIGUIENTE </w:t>
      </w:r>
      <w:proofErr w:type="spellStart"/>
      <w:r w:rsidRPr="00F846D4">
        <w:rPr>
          <w:rFonts w:ascii="Palatino Linotype" w:hAnsi="Palatino Linotype" w:cs="Arial"/>
          <w:i/>
        </w:rPr>
        <w:t>AREA</w:t>
      </w:r>
      <w:proofErr w:type="spellEnd"/>
      <w:r w:rsidRPr="00F846D4">
        <w:rPr>
          <w:rFonts w:ascii="Palatino Linotype" w:hAnsi="Palatino Linotype" w:cs="Arial"/>
          <w:i/>
        </w:rPr>
        <w:t xml:space="preserve"> ADMINISTRATIVA: </w:t>
      </w:r>
      <w:proofErr w:type="spellStart"/>
      <w:r w:rsidRPr="00F846D4">
        <w:rPr>
          <w:rFonts w:ascii="Palatino Linotype" w:hAnsi="Palatino Linotype" w:cs="Arial"/>
          <w:i/>
        </w:rPr>
        <w:t>SECRETARÌA</w:t>
      </w:r>
      <w:proofErr w:type="spellEnd"/>
      <w:r w:rsidRPr="00F846D4">
        <w:rPr>
          <w:rFonts w:ascii="Palatino Linotype" w:hAnsi="Palatino Linotype" w:cs="Arial"/>
          <w:i/>
        </w:rPr>
        <w:t xml:space="preserve"> DEL H. AYUNTAMIENTO QUE DE CONFORMIDAD CON LO ESTABLECIDO EN EL </w:t>
      </w:r>
      <w:proofErr w:type="spellStart"/>
      <w:r w:rsidRPr="00F846D4">
        <w:rPr>
          <w:rFonts w:ascii="Palatino Linotype" w:hAnsi="Palatino Linotype" w:cs="Arial"/>
          <w:i/>
        </w:rPr>
        <w:t>REGRLAMENTO</w:t>
      </w:r>
      <w:proofErr w:type="spellEnd"/>
      <w:r w:rsidRPr="00F846D4">
        <w:rPr>
          <w:rFonts w:ascii="Palatino Linotype" w:hAnsi="Palatino Linotype" w:cs="Arial"/>
          <w:i/>
        </w:rPr>
        <w:t xml:space="preserve"> </w:t>
      </w:r>
      <w:proofErr w:type="spellStart"/>
      <w:r w:rsidRPr="00F846D4">
        <w:rPr>
          <w:rFonts w:ascii="Palatino Linotype" w:hAnsi="Palatino Linotype" w:cs="Arial"/>
          <w:i/>
        </w:rPr>
        <w:t>ORGANICO</w:t>
      </w:r>
      <w:proofErr w:type="spellEnd"/>
      <w:r w:rsidRPr="00F846D4">
        <w:rPr>
          <w:rFonts w:ascii="Palatino Linotype" w:hAnsi="Palatino Linotype" w:cs="Arial"/>
          <w:i/>
        </w:rPr>
        <w:t xml:space="preserve"> MUNICIPAL ES COMPETENTE PARA CONTESTAR SU SOLICITUD DE INFORMACIÓN, MISMA QUE </w:t>
      </w:r>
      <w:proofErr w:type="spellStart"/>
      <w:r w:rsidRPr="00F846D4">
        <w:rPr>
          <w:rFonts w:ascii="Palatino Linotype" w:hAnsi="Palatino Linotype" w:cs="Arial"/>
          <w:i/>
        </w:rPr>
        <w:t>MANIFESTO</w:t>
      </w:r>
      <w:proofErr w:type="spellEnd"/>
      <w:r w:rsidRPr="00F846D4">
        <w:rPr>
          <w:rFonts w:ascii="Palatino Linotype" w:hAnsi="Palatino Linotype" w:cs="Arial"/>
          <w:i/>
        </w:rPr>
        <w:t xml:space="preserve"> LO SIGUIENTE: </w:t>
      </w:r>
      <w:proofErr w:type="spellStart"/>
      <w:r w:rsidRPr="00F846D4">
        <w:rPr>
          <w:rFonts w:ascii="Palatino Linotype" w:hAnsi="Palatino Linotype" w:cs="Arial"/>
          <w:i/>
        </w:rPr>
        <w:t>SECRETARÌA</w:t>
      </w:r>
      <w:proofErr w:type="spellEnd"/>
      <w:r w:rsidRPr="00F846D4">
        <w:rPr>
          <w:rFonts w:ascii="Palatino Linotype" w:hAnsi="Palatino Linotype" w:cs="Arial"/>
          <w:i/>
        </w:rPr>
        <w:t xml:space="preserve"> DEL H. AYUNTAMIENTO: " Se adjunta oficio de respuesta, para su consulta. " (sic) se adjunta formato </w:t>
      </w:r>
      <w:proofErr w:type="gramStart"/>
      <w:r w:rsidRPr="00F846D4">
        <w:rPr>
          <w:rFonts w:ascii="Palatino Linotype" w:hAnsi="Palatino Linotype" w:cs="Arial"/>
          <w:i/>
        </w:rPr>
        <w:t>PDF</w:t>
      </w:r>
      <w:proofErr w:type="gramEnd"/>
      <w:r w:rsidRPr="00F846D4">
        <w:rPr>
          <w:rFonts w:ascii="Palatino Linotype" w:hAnsi="Palatino Linotype" w:cs="Arial"/>
          <w:i/>
        </w:rPr>
        <w:t xml:space="preserve">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 CORRESPONDIENTES, MEDIANTE LA MODALIDAD EN </w:t>
      </w:r>
      <w:r w:rsidRPr="00F846D4">
        <w:rPr>
          <w:rFonts w:ascii="Palatino Linotype" w:hAnsi="Palatino Linotype" w:cs="Arial"/>
          <w:i/>
        </w:rPr>
        <w:lastRenderedPageBreak/>
        <w:t>QUE FUE REQUERIDA. SIN OTRO PARTICULAR, ME REITERO A SUS ÓRDENES Y LE ENVÍO UN CORDIAL SALUDO</w:t>
      </w:r>
    </w:p>
    <w:p w14:paraId="343F74E9" w14:textId="77777777" w:rsidR="006F375A" w:rsidRPr="00F846D4" w:rsidRDefault="006F375A" w:rsidP="00D47572">
      <w:pPr>
        <w:spacing w:after="0" w:line="240" w:lineRule="auto"/>
        <w:ind w:left="567" w:right="567"/>
        <w:jc w:val="both"/>
        <w:rPr>
          <w:rFonts w:ascii="Palatino Linotype" w:hAnsi="Palatino Linotype" w:cs="Arial"/>
          <w:i/>
        </w:rPr>
      </w:pPr>
      <w:r w:rsidRPr="00F846D4">
        <w:rPr>
          <w:rFonts w:ascii="Palatino Linotype" w:hAnsi="Palatino Linotype" w:cs="Arial"/>
          <w:i/>
        </w:rPr>
        <w:t>ATENTAMENTE</w:t>
      </w:r>
    </w:p>
    <w:p w14:paraId="0174E6C4" w14:textId="77777777" w:rsidR="00892D3B" w:rsidRPr="00F846D4" w:rsidRDefault="006F375A" w:rsidP="00D47572">
      <w:pPr>
        <w:spacing w:after="0" w:line="240" w:lineRule="auto"/>
        <w:ind w:left="567" w:right="567"/>
        <w:jc w:val="both"/>
        <w:rPr>
          <w:rFonts w:ascii="Palatino Linotype" w:hAnsi="Palatino Linotype" w:cs="Arial"/>
          <w:i/>
        </w:rPr>
      </w:pPr>
      <w:r w:rsidRPr="00F846D4">
        <w:rPr>
          <w:rFonts w:ascii="Palatino Linotype" w:hAnsi="Palatino Linotype" w:cs="Arial"/>
          <w:i/>
        </w:rPr>
        <w:t xml:space="preserve">C. ULISES MAURICIO SALAZAR FRANCO </w:t>
      </w:r>
      <w:r w:rsidR="00892D3B" w:rsidRPr="00F846D4">
        <w:rPr>
          <w:rFonts w:ascii="Palatino Linotype" w:hAnsi="Palatino Linotype" w:cs="Arial"/>
          <w:i/>
        </w:rPr>
        <w:t>“(Sic).</w:t>
      </w:r>
    </w:p>
    <w:p w14:paraId="7CC591B1" w14:textId="77777777" w:rsidR="00892D3B" w:rsidRPr="00F846D4" w:rsidRDefault="00892D3B" w:rsidP="00D47572">
      <w:pPr>
        <w:spacing w:after="0" w:line="240" w:lineRule="auto"/>
        <w:ind w:right="567"/>
        <w:jc w:val="both"/>
        <w:rPr>
          <w:rFonts w:ascii="Palatino Linotype" w:hAnsi="Palatino Linotype" w:cs="Arial"/>
          <w:i/>
          <w:sz w:val="24"/>
        </w:rPr>
      </w:pPr>
    </w:p>
    <w:p w14:paraId="42731EC0" w14:textId="77777777" w:rsidR="00892D3B" w:rsidRPr="00F846D4" w:rsidRDefault="00892D3B" w:rsidP="00D47572">
      <w:pPr>
        <w:spacing w:after="0" w:line="360" w:lineRule="auto"/>
        <w:jc w:val="both"/>
        <w:rPr>
          <w:rFonts w:ascii="Palatino Linotype" w:hAnsi="Palatino Linotype" w:cs="Arial"/>
          <w:sz w:val="24"/>
          <w:szCs w:val="24"/>
        </w:rPr>
      </w:pPr>
      <w:r w:rsidRPr="00F846D4">
        <w:rPr>
          <w:rFonts w:ascii="Palatino Linotype" w:hAnsi="Palatino Linotype" w:cs="Arial"/>
          <w:sz w:val="24"/>
          <w:szCs w:val="24"/>
        </w:rPr>
        <w:t xml:space="preserve">El Sujeto Obligado adjuntó </w:t>
      </w:r>
      <w:bookmarkStart w:id="1" w:name="_Hlk82038214"/>
      <w:r w:rsidRPr="00F846D4">
        <w:rPr>
          <w:rFonts w:ascii="Palatino Linotype" w:hAnsi="Palatino Linotype" w:cs="Arial"/>
          <w:sz w:val="24"/>
          <w:szCs w:val="24"/>
        </w:rPr>
        <w:t xml:space="preserve">el archivo electrónico denominado </w:t>
      </w:r>
      <w:bookmarkEnd w:id="1"/>
      <w:r w:rsidRPr="00F846D4">
        <w:rPr>
          <w:rFonts w:ascii="Palatino Linotype" w:hAnsi="Palatino Linotype" w:cs="Arial"/>
          <w:sz w:val="24"/>
          <w:szCs w:val="24"/>
        </w:rPr>
        <w:t>“</w:t>
      </w:r>
      <w:r w:rsidR="006F375A" w:rsidRPr="00F846D4">
        <w:rPr>
          <w:rFonts w:ascii="Palatino Linotype" w:hAnsi="Palatino Linotype" w:cs="Arial"/>
          <w:i/>
          <w:sz w:val="24"/>
          <w:szCs w:val="24"/>
        </w:rPr>
        <w:t>folio 156 contestación.pdf</w:t>
      </w:r>
      <w:r w:rsidRPr="00F846D4">
        <w:rPr>
          <w:rFonts w:ascii="Palatino Linotype" w:hAnsi="Palatino Linotype" w:cs="Arial"/>
          <w:i/>
          <w:sz w:val="24"/>
          <w:szCs w:val="24"/>
        </w:rPr>
        <w:t>”</w:t>
      </w:r>
      <w:r w:rsidRPr="00F846D4">
        <w:rPr>
          <w:rFonts w:ascii="Palatino Linotype" w:hAnsi="Palatino Linotype" w:cs="Arial"/>
          <w:sz w:val="24"/>
          <w:szCs w:val="24"/>
        </w:rPr>
        <w:t xml:space="preserve">; mismo que no se reproduce por ser del conocimiento de las partes, sin embargo, será materia de estudio en el </w:t>
      </w:r>
      <w:r w:rsidRPr="00F846D4">
        <w:rPr>
          <w:rFonts w:ascii="Palatino Linotype" w:hAnsi="Palatino Linotype" w:cs="Arial"/>
          <w:b/>
          <w:sz w:val="24"/>
          <w:szCs w:val="24"/>
        </w:rPr>
        <w:t>CONSIDERADO</w:t>
      </w:r>
      <w:r w:rsidRPr="00F846D4">
        <w:rPr>
          <w:rFonts w:ascii="Palatino Linotype" w:hAnsi="Palatino Linotype" w:cs="Arial"/>
          <w:sz w:val="24"/>
          <w:szCs w:val="24"/>
        </w:rPr>
        <w:t xml:space="preserve"> respectivo.</w:t>
      </w:r>
    </w:p>
    <w:p w14:paraId="556F7CE5" w14:textId="77777777" w:rsidR="00892D3B" w:rsidRPr="00F846D4" w:rsidRDefault="00892D3B" w:rsidP="00D47572">
      <w:pPr>
        <w:spacing w:after="0" w:line="360" w:lineRule="auto"/>
        <w:jc w:val="both"/>
        <w:rPr>
          <w:rFonts w:ascii="Palatino Linotype" w:hAnsi="Palatino Linotype" w:cs="Arial"/>
          <w:b/>
          <w:sz w:val="24"/>
        </w:rPr>
      </w:pPr>
    </w:p>
    <w:p w14:paraId="31175288" w14:textId="77777777" w:rsidR="00892D3B" w:rsidRPr="00F846D4" w:rsidRDefault="00892D3B" w:rsidP="00D47572">
      <w:pPr>
        <w:spacing w:after="0" w:line="360" w:lineRule="auto"/>
        <w:jc w:val="both"/>
        <w:rPr>
          <w:rFonts w:ascii="Palatino Linotype" w:hAnsi="Palatino Linotype" w:cs="Arial"/>
          <w:b/>
          <w:sz w:val="28"/>
        </w:rPr>
      </w:pPr>
      <w:r w:rsidRPr="00F846D4">
        <w:rPr>
          <w:rFonts w:ascii="Palatino Linotype" w:hAnsi="Palatino Linotype" w:cs="Arial"/>
          <w:b/>
          <w:sz w:val="28"/>
        </w:rPr>
        <w:t xml:space="preserve">TERCERO. </w:t>
      </w:r>
      <w:r w:rsidRPr="00F846D4">
        <w:rPr>
          <w:rFonts w:ascii="Palatino Linotype" w:hAnsi="Palatino Linotype"/>
          <w:b/>
          <w:sz w:val="28"/>
        </w:rPr>
        <w:t>Del recurso de revisión.</w:t>
      </w:r>
    </w:p>
    <w:p w14:paraId="66C5F01D" w14:textId="77777777" w:rsidR="00892D3B" w:rsidRPr="00F846D4" w:rsidRDefault="00892D3B" w:rsidP="00D47572">
      <w:pPr>
        <w:spacing w:after="0" w:line="360" w:lineRule="auto"/>
        <w:jc w:val="both"/>
        <w:rPr>
          <w:rFonts w:ascii="Palatino Linotype" w:hAnsi="Palatino Linotype" w:cs="Arial"/>
          <w:sz w:val="24"/>
        </w:rPr>
      </w:pPr>
      <w:r w:rsidRPr="00F846D4">
        <w:rPr>
          <w:rFonts w:ascii="Palatino Linotype" w:hAnsi="Palatino Linotype" w:cs="Arial"/>
          <w:sz w:val="24"/>
          <w:szCs w:val="24"/>
        </w:rPr>
        <w:t>Inconforme con la respuesta notificada por el</w:t>
      </w:r>
      <w:r w:rsidRPr="00F846D4">
        <w:rPr>
          <w:rFonts w:ascii="Palatino Linotype" w:hAnsi="Palatino Linotype" w:cs="Arial"/>
          <w:b/>
          <w:sz w:val="24"/>
          <w:szCs w:val="24"/>
        </w:rPr>
        <w:t xml:space="preserve"> Sujeto Obligado</w:t>
      </w:r>
      <w:r w:rsidRPr="00F846D4">
        <w:rPr>
          <w:rFonts w:ascii="Palatino Linotype" w:hAnsi="Palatino Linotype" w:cs="Arial"/>
          <w:sz w:val="24"/>
          <w:szCs w:val="24"/>
        </w:rPr>
        <w:t xml:space="preserve">, el </w:t>
      </w:r>
      <w:r w:rsidRPr="00F846D4">
        <w:rPr>
          <w:rFonts w:ascii="Palatino Linotype" w:hAnsi="Palatino Linotype" w:cs="Arial"/>
          <w:b/>
          <w:sz w:val="24"/>
          <w:szCs w:val="24"/>
        </w:rPr>
        <w:t xml:space="preserve">Recurrente </w:t>
      </w:r>
      <w:r w:rsidRPr="00F846D4">
        <w:rPr>
          <w:rFonts w:ascii="Palatino Linotype" w:hAnsi="Palatino Linotype" w:cs="Arial"/>
          <w:sz w:val="24"/>
          <w:szCs w:val="24"/>
        </w:rPr>
        <w:t xml:space="preserve">interpuso el presente recurso de revisión, en fecha </w:t>
      </w:r>
      <w:r w:rsidR="006F375A" w:rsidRPr="00F846D4">
        <w:rPr>
          <w:rFonts w:ascii="Palatino Linotype" w:hAnsi="Palatino Linotype" w:cs="Arial"/>
          <w:b/>
          <w:sz w:val="24"/>
          <w:szCs w:val="24"/>
        </w:rPr>
        <w:t>t</w:t>
      </w:r>
      <w:r w:rsidRPr="00F846D4">
        <w:rPr>
          <w:rFonts w:ascii="Palatino Linotype" w:hAnsi="Palatino Linotype" w:cs="Arial"/>
          <w:b/>
          <w:sz w:val="24"/>
          <w:szCs w:val="24"/>
        </w:rPr>
        <w:t>r</w:t>
      </w:r>
      <w:r w:rsidR="006F375A" w:rsidRPr="00F846D4">
        <w:rPr>
          <w:rFonts w:ascii="Palatino Linotype" w:hAnsi="Palatino Linotype" w:cs="Arial"/>
          <w:b/>
          <w:sz w:val="24"/>
          <w:szCs w:val="24"/>
        </w:rPr>
        <w:t>e</w:t>
      </w:r>
      <w:r w:rsidRPr="00F846D4">
        <w:rPr>
          <w:rFonts w:ascii="Palatino Linotype" w:hAnsi="Palatino Linotype" w:cs="Arial"/>
          <w:b/>
          <w:sz w:val="24"/>
          <w:szCs w:val="24"/>
        </w:rPr>
        <w:t xml:space="preserve">ce de </w:t>
      </w:r>
      <w:r w:rsidR="006F375A" w:rsidRPr="00F846D4">
        <w:rPr>
          <w:rFonts w:ascii="Palatino Linotype" w:hAnsi="Palatino Linotype" w:cs="Arial"/>
          <w:b/>
          <w:sz w:val="24"/>
          <w:szCs w:val="24"/>
        </w:rPr>
        <w:t>juni</w:t>
      </w:r>
      <w:r w:rsidRPr="00F846D4">
        <w:rPr>
          <w:rFonts w:ascii="Palatino Linotype" w:hAnsi="Palatino Linotype" w:cs="Arial"/>
          <w:b/>
          <w:sz w:val="24"/>
          <w:szCs w:val="24"/>
        </w:rPr>
        <w:t>o de dos mil veintitrés</w:t>
      </w:r>
      <w:r w:rsidRPr="00F846D4">
        <w:rPr>
          <w:rFonts w:ascii="Palatino Linotype" w:hAnsi="Palatino Linotype" w:cs="Arial"/>
          <w:sz w:val="24"/>
          <w:szCs w:val="24"/>
        </w:rPr>
        <w:t>, el cual fue registrado</w:t>
      </w:r>
      <w:r w:rsidRPr="00F846D4">
        <w:rPr>
          <w:rFonts w:ascii="Palatino Linotype" w:hAnsi="Palatino Linotype" w:cs="Arial"/>
          <w:b/>
          <w:sz w:val="24"/>
          <w:szCs w:val="24"/>
        </w:rPr>
        <w:t xml:space="preserve"> </w:t>
      </w:r>
      <w:r w:rsidRPr="00F846D4">
        <w:rPr>
          <w:rFonts w:ascii="Palatino Linotype" w:hAnsi="Palatino Linotype" w:cs="Arial"/>
          <w:sz w:val="24"/>
          <w:szCs w:val="24"/>
        </w:rPr>
        <w:t xml:space="preserve">en el sistema electrónico con el expediente número </w:t>
      </w:r>
      <w:r w:rsidRPr="00F846D4">
        <w:rPr>
          <w:rFonts w:ascii="Palatino Linotype" w:hAnsi="Palatino Linotype" w:cs="Arial"/>
          <w:b/>
          <w:sz w:val="24"/>
          <w:szCs w:val="24"/>
        </w:rPr>
        <w:t>0</w:t>
      </w:r>
      <w:r w:rsidR="006F375A" w:rsidRPr="00F846D4">
        <w:rPr>
          <w:rFonts w:ascii="Palatino Linotype" w:hAnsi="Palatino Linotype" w:cs="Arial"/>
          <w:b/>
          <w:sz w:val="24"/>
          <w:szCs w:val="24"/>
        </w:rPr>
        <w:t>3</w:t>
      </w:r>
      <w:r w:rsidRPr="00F846D4">
        <w:rPr>
          <w:rFonts w:ascii="Palatino Linotype" w:hAnsi="Palatino Linotype" w:cs="Arial"/>
          <w:b/>
          <w:sz w:val="24"/>
          <w:szCs w:val="24"/>
        </w:rPr>
        <w:t>3</w:t>
      </w:r>
      <w:r w:rsidR="006F375A" w:rsidRPr="00F846D4">
        <w:rPr>
          <w:rFonts w:ascii="Palatino Linotype" w:hAnsi="Palatino Linotype" w:cs="Arial"/>
          <w:b/>
          <w:sz w:val="24"/>
          <w:szCs w:val="24"/>
        </w:rPr>
        <w:t>4</w:t>
      </w:r>
      <w:r w:rsidRPr="00F846D4">
        <w:rPr>
          <w:rFonts w:ascii="Palatino Linotype" w:hAnsi="Palatino Linotype" w:cs="Arial"/>
          <w:b/>
          <w:sz w:val="24"/>
          <w:szCs w:val="24"/>
        </w:rPr>
        <w:t>5</w:t>
      </w:r>
      <w:r w:rsidRPr="00F846D4">
        <w:rPr>
          <w:rFonts w:ascii="Palatino Linotype" w:hAnsi="Palatino Linotype" w:cs="Arial"/>
          <w:b/>
          <w:bCs/>
          <w:sz w:val="24"/>
          <w:szCs w:val="24"/>
          <w:lang w:eastAsia="es-MX"/>
        </w:rPr>
        <w:t>/</w:t>
      </w:r>
      <w:proofErr w:type="spellStart"/>
      <w:r w:rsidRPr="00F846D4">
        <w:rPr>
          <w:rFonts w:ascii="Palatino Linotype" w:hAnsi="Palatino Linotype" w:cs="Arial"/>
          <w:b/>
          <w:bCs/>
          <w:sz w:val="24"/>
          <w:szCs w:val="24"/>
          <w:lang w:eastAsia="es-MX"/>
        </w:rPr>
        <w:t>INFOEM</w:t>
      </w:r>
      <w:proofErr w:type="spellEnd"/>
      <w:r w:rsidRPr="00F846D4">
        <w:rPr>
          <w:rFonts w:ascii="Palatino Linotype" w:hAnsi="Palatino Linotype" w:cs="Arial"/>
          <w:b/>
          <w:bCs/>
          <w:sz w:val="24"/>
          <w:szCs w:val="24"/>
          <w:lang w:eastAsia="es-MX"/>
        </w:rPr>
        <w:t>/IP/</w:t>
      </w:r>
      <w:proofErr w:type="spellStart"/>
      <w:r w:rsidRPr="00F846D4">
        <w:rPr>
          <w:rFonts w:ascii="Palatino Linotype" w:hAnsi="Palatino Linotype" w:cs="Arial"/>
          <w:b/>
          <w:bCs/>
          <w:sz w:val="24"/>
          <w:szCs w:val="24"/>
          <w:lang w:eastAsia="es-MX"/>
        </w:rPr>
        <w:t>RR</w:t>
      </w:r>
      <w:proofErr w:type="spellEnd"/>
      <w:r w:rsidRPr="00F846D4">
        <w:rPr>
          <w:rFonts w:ascii="Palatino Linotype" w:hAnsi="Palatino Linotype" w:cs="Arial"/>
          <w:b/>
          <w:bCs/>
          <w:sz w:val="24"/>
          <w:szCs w:val="24"/>
          <w:lang w:eastAsia="es-MX"/>
        </w:rPr>
        <w:t>/2023</w:t>
      </w:r>
      <w:r w:rsidRPr="00F846D4">
        <w:rPr>
          <w:rFonts w:ascii="Palatino Linotype" w:hAnsi="Palatino Linotype" w:cs="Arial"/>
          <w:sz w:val="24"/>
          <w:szCs w:val="24"/>
        </w:rPr>
        <w:t xml:space="preserve">, en el cual </w:t>
      </w:r>
      <w:r w:rsidRPr="00F846D4">
        <w:rPr>
          <w:rFonts w:ascii="Palatino Linotype" w:hAnsi="Palatino Linotype" w:cs="Arial"/>
          <w:sz w:val="24"/>
        </w:rPr>
        <w:t>arguye, las siguientes manifestaciones:</w:t>
      </w:r>
    </w:p>
    <w:p w14:paraId="52997807" w14:textId="77777777" w:rsidR="006F375A" w:rsidRPr="00F846D4" w:rsidRDefault="006F375A" w:rsidP="00D47572">
      <w:pPr>
        <w:spacing w:after="0" w:line="360" w:lineRule="auto"/>
        <w:jc w:val="both"/>
        <w:rPr>
          <w:rFonts w:ascii="Palatino Linotype" w:hAnsi="Palatino Linotype" w:cs="Arial"/>
          <w:sz w:val="24"/>
        </w:rPr>
      </w:pPr>
    </w:p>
    <w:p w14:paraId="649E892B" w14:textId="77777777" w:rsidR="00892D3B" w:rsidRPr="00F846D4" w:rsidRDefault="00892D3B" w:rsidP="00D47572">
      <w:pPr>
        <w:pStyle w:val="Prrafodelista"/>
        <w:numPr>
          <w:ilvl w:val="0"/>
          <w:numId w:val="1"/>
        </w:numPr>
        <w:jc w:val="both"/>
        <w:rPr>
          <w:rFonts w:ascii="Palatino Linotype" w:hAnsi="Palatino Linotype" w:cs="Arial"/>
          <w:b/>
        </w:rPr>
      </w:pPr>
      <w:r w:rsidRPr="00F846D4">
        <w:rPr>
          <w:rFonts w:ascii="Palatino Linotype" w:hAnsi="Palatino Linotype" w:cs="Arial"/>
          <w:b/>
        </w:rPr>
        <w:t>Acto Impugnado:</w:t>
      </w:r>
    </w:p>
    <w:p w14:paraId="310134A7" w14:textId="77777777" w:rsidR="00892D3B" w:rsidRPr="00F846D4" w:rsidRDefault="00892D3B" w:rsidP="00D47572">
      <w:pPr>
        <w:tabs>
          <w:tab w:val="left" w:pos="8364"/>
        </w:tabs>
        <w:spacing w:after="0" w:line="240" w:lineRule="auto"/>
        <w:ind w:left="851" w:right="851"/>
        <w:jc w:val="both"/>
        <w:rPr>
          <w:rFonts w:ascii="Palatino Linotype" w:hAnsi="Palatino Linotype" w:cs="Arial"/>
          <w:i/>
        </w:rPr>
      </w:pPr>
      <w:r w:rsidRPr="00F846D4">
        <w:rPr>
          <w:rFonts w:ascii="Palatino Linotype" w:hAnsi="Palatino Linotype" w:cs="Arial"/>
          <w:i/>
        </w:rPr>
        <w:t>“</w:t>
      </w:r>
      <w:proofErr w:type="spellStart"/>
      <w:r w:rsidR="006F375A" w:rsidRPr="00F846D4">
        <w:rPr>
          <w:rFonts w:ascii="Palatino Linotype" w:hAnsi="Palatino Linotype" w:cs="Arial"/>
          <w:i/>
        </w:rPr>
        <w:t>VIOLACION</w:t>
      </w:r>
      <w:proofErr w:type="spellEnd"/>
      <w:r w:rsidR="006F375A" w:rsidRPr="00F846D4">
        <w:rPr>
          <w:rFonts w:ascii="Palatino Linotype" w:hAnsi="Palatino Linotype" w:cs="Arial"/>
          <w:i/>
        </w:rPr>
        <w:t xml:space="preserve"> PROCESAL A LA LEY ESTATAL EN LA MATERIA AL NO CONVOCAR EL TITULAR D ELA UNIDAD DE TRANSPARENCIA AL </w:t>
      </w:r>
      <w:proofErr w:type="spellStart"/>
      <w:r w:rsidR="006F375A" w:rsidRPr="00F846D4">
        <w:rPr>
          <w:rFonts w:ascii="Palatino Linotype" w:hAnsi="Palatino Linotype" w:cs="Arial"/>
          <w:i/>
        </w:rPr>
        <w:t>COMITE</w:t>
      </w:r>
      <w:proofErr w:type="spellEnd"/>
      <w:r w:rsidR="006F375A" w:rsidRPr="00F846D4">
        <w:rPr>
          <w:rFonts w:ascii="Palatino Linotype" w:hAnsi="Palatino Linotype" w:cs="Arial"/>
          <w:i/>
        </w:rPr>
        <w:t xml:space="preserve"> DE </w:t>
      </w:r>
      <w:proofErr w:type="spellStart"/>
      <w:r w:rsidR="006F375A" w:rsidRPr="00F846D4">
        <w:rPr>
          <w:rFonts w:ascii="Palatino Linotype" w:hAnsi="Palatino Linotype" w:cs="Arial"/>
          <w:i/>
        </w:rPr>
        <w:t>DE</w:t>
      </w:r>
      <w:proofErr w:type="spellEnd"/>
      <w:r w:rsidR="006F375A" w:rsidRPr="00F846D4">
        <w:rPr>
          <w:rFonts w:ascii="Palatino Linotype" w:hAnsi="Palatino Linotype" w:cs="Arial"/>
          <w:i/>
        </w:rPr>
        <w:t xml:space="preserve"> TRANSPARENCIA DEL SUJETO OBLIGADO, EL LEGISLADOR CLARAMENTE MANIFIESTA LA </w:t>
      </w:r>
      <w:proofErr w:type="spellStart"/>
      <w:r w:rsidR="006F375A" w:rsidRPr="00F846D4">
        <w:rPr>
          <w:rFonts w:ascii="Palatino Linotype" w:hAnsi="Palatino Linotype" w:cs="Arial"/>
          <w:i/>
        </w:rPr>
        <w:t>OBLIGACION</w:t>
      </w:r>
      <w:proofErr w:type="spellEnd"/>
      <w:r w:rsidR="006F375A" w:rsidRPr="00F846D4">
        <w:rPr>
          <w:rFonts w:ascii="Palatino Linotype" w:hAnsi="Palatino Linotype" w:cs="Arial"/>
          <w:i/>
        </w:rPr>
        <w:t xml:space="preserve"> DE ÉSTE PARA DELIBERAR EN EL CASO CONCRETO PARA LA DECLARATORIA DE INEXISTENCIA DE LA </w:t>
      </w:r>
      <w:proofErr w:type="spellStart"/>
      <w:r w:rsidR="006F375A" w:rsidRPr="00F846D4">
        <w:rPr>
          <w:rFonts w:ascii="Palatino Linotype" w:hAnsi="Palatino Linotype" w:cs="Arial"/>
          <w:i/>
        </w:rPr>
        <w:t>INFORMACION</w:t>
      </w:r>
      <w:proofErr w:type="spellEnd"/>
      <w:r w:rsidRPr="00F846D4">
        <w:rPr>
          <w:rFonts w:ascii="Palatino Linotype" w:hAnsi="Palatino Linotype" w:cs="Arial"/>
          <w:i/>
        </w:rPr>
        <w:t>” [Sic].</w:t>
      </w:r>
    </w:p>
    <w:p w14:paraId="164DB214" w14:textId="77777777" w:rsidR="00892D3B" w:rsidRPr="00F846D4" w:rsidRDefault="00892D3B" w:rsidP="00D47572">
      <w:pPr>
        <w:spacing w:after="0" w:line="240" w:lineRule="auto"/>
        <w:ind w:left="851" w:right="851"/>
        <w:jc w:val="both"/>
        <w:rPr>
          <w:rFonts w:ascii="Palatino Linotype" w:hAnsi="Palatino Linotype" w:cs="Arial"/>
          <w:i/>
          <w:sz w:val="24"/>
        </w:rPr>
      </w:pPr>
    </w:p>
    <w:p w14:paraId="3DB560B7" w14:textId="77777777" w:rsidR="00892D3B" w:rsidRPr="00F846D4" w:rsidRDefault="00892D3B" w:rsidP="00D47572">
      <w:pPr>
        <w:pStyle w:val="Prrafodelista"/>
        <w:numPr>
          <w:ilvl w:val="0"/>
          <w:numId w:val="1"/>
        </w:numPr>
        <w:jc w:val="both"/>
        <w:rPr>
          <w:rFonts w:ascii="Palatino Linotype" w:hAnsi="Palatino Linotype" w:cs="Arial"/>
        </w:rPr>
      </w:pPr>
      <w:r w:rsidRPr="00F846D4">
        <w:rPr>
          <w:rFonts w:ascii="Palatino Linotype" w:hAnsi="Palatino Linotype" w:cs="Arial"/>
          <w:b/>
        </w:rPr>
        <w:t>Razones o Motivos de Inconformidad</w:t>
      </w:r>
      <w:r w:rsidRPr="00F846D4">
        <w:rPr>
          <w:rFonts w:ascii="Palatino Linotype" w:hAnsi="Palatino Linotype" w:cs="Arial"/>
        </w:rPr>
        <w:t xml:space="preserve">: </w:t>
      </w:r>
    </w:p>
    <w:p w14:paraId="724C0FD7" w14:textId="77777777" w:rsidR="00892D3B" w:rsidRPr="00F846D4" w:rsidRDefault="00892D3B" w:rsidP="00D47572">
      <w:pPr>
        <w:pStyle w:val="Sinespaciado"/>
        <w:spacing w:line="360" w:lineRule="auto"/>
        <w:ind w:left="709" w:right="567"/>
        <w:jc w:val="both"/>
        <w:rPr>
          <w:rFonts w:ascii="Palatino Linotype" w:hAnsi="Palatino Linotype" w:cs="Arial"/>
          <w:i/>
        </w:rPr>
      </w:pPr>
      <w:r w:rsidRPr="00F846D4">
        <w:rPr>
          <w:rFonts w:ascii="Palatino Linotype" w:hAnsi="Palatino Linotype"/>
          <w:i/>
          <w:iCs/>
          <w:sz w:val="22"/>
          <w:szCs w:val="22"/>
        </w:rPr>
        <w:t>“</w:t>
      </w:r>
      <w:proofErr w:type="spellStart"/>
      <w:r w:rsidR="006F375A" w:rsidRPr="00F846D4">
        <w:rPr>
          <w:rFonts w:ascii="Palatino Linotype" w:hAnsi="Palatino Linotype"/>
          <w:i/>
          <w:iCs/>
          <w:sz w:val="22"/>
          <w:szCs w:val="22"/>
        </w:rPr>
        <w:t>VIOLACION</w:t>
      </w:r>
      <w:proofErr w:type="spellEnd"/>
      <w:r w:rsidR="006F375A" w:rsidRPr="00F846D4">
        <w:rPr>
          <w:rFonts w:ascii="Palatino Linotype" w:hAnsi="Palatino Linotype"/>
          <w:i/>
          <w:iCs/>
          <w:sz w:val="22"/>
          <w:szCs w:val="22"/>
        </w:rPr>
        <w:t xml:space="preserve"> AL DERECHO HUMANO DE DERECHO AL ACCESO A LA </w:t>
      </w:r>
      <w:proofErr w:type="spellStart"/>
      <w:r w:rsidR="006F375A" w:rsidRPr="00F846D4">
        <w:rPr>
          <w:rFonts w:ascii="Palatino Linotype" w:hAnsi="Palatino Linotype"/>
          <w:i/>
          <w:iCs/>
          <w:sz w:val="22"/>
          <w:szCs w:val="22"/>
        </w:rPr>
        <w:t>INFORMACION</w:t>
      </w:r>
      <w:proofErr w:type="spellEnd"/>
      <w:r w:rsidR="006F375A" w:rsidRPr="00F846D4">
        <w:rPr>
          <w:rFonts w:ascii="Palatino Linotype" w:hAnsi="Palatino Linotype"/>
          <w:i/>
          <w:iCs/>
          <w:sz w:val="22"/>
          <w:szCs w:val="22"/>
        </w:rPr>
        <w:t xml:space="preserve"> PUBLICA</w:t>
      </w:r>
      <w:r w:rsidR="00A4623C" w:rsidRPr="00F846D4">
        <w:rPr>
          <w:rFonts w:ascii="Palatino Linotype" w:hAnsi="Palatino Linotype"/>
          <w:i/>
          <w:iCs/>
          <w:sz w:val="22"/>
          <w:szCs w:val="22"/>
        </w:rPr>
        <w:t>S</w:t>
      </w:r>
      <w:r w:rsidRPr="00F846D4">
        <w:rPr>
          <w:rFonts w:ascii="Palatino Linotype" w:hAnsi="Palatino Linotype"/>
          <w:i/>
          <w:iCs/>
          <w:sz w:val="22"/>
          <w:szCs w:val="22"/>
        </w:rPr>
        <w:t>”</w:t>
      </w:r>
      <w:r w:rsidRPr="00F846D4">
        <w:rPr>
          <w:rFonts w:ascii="Palatino Linotype" w:hAnsi="Palatino Linotype" w:cs="Arial"/>
          <w:i/>
        </w:rPr>
        <w:t xml:space="preserve"> [Sic].</w:t>
      </w:r>
    </w:p>
    <w:p w14:paraId="6B089042" w14:textId="77777777" w:rsidR="00892D3B" w:rsidRPr="00F846D4" w:rsidRDefault="00892D3B" w:rsidP="00D47572">
      <w:pPr>
        <w:spacing w:after="0" w:line="360" w:lineRule="auto"/>
        <w:jc w:val="both"/>
        <w:rPr>
          <w:rFonts w:ascii="Palatino Linotype" w:hAnsi="Palatino Linotype" w:cs="Arial"/>
          <w:bCs/>
          <w:sz w:val="24"/>
        </w:rPr>
      </w:pPr>
    </w:p>
    <w:p w14:paraId="42931635" w14:textId="77777777" w:rsidR="006F375A" w:rsidRPr="00F846D4" w:rsidRDefault="006F375A" w:rsidP="00D47572">
      <w:pPr>
        <w:spacing w:after="0" w:line="360" w:lineRule="auto"/>
        <w:jc w:val="both"/>
        <w:rPr>
          <w:rFonts w:ascii="Palatino Linotype" w:hAnsi="Palatino Linotype" w:cs="Arial"/>
          <w:bCs/>
          <w:sz w:val="24"/>
        </w:rPr>
      </w:pPr>
    </w:p>
    <w:p w14:paraId="1FC7CE31" w14:textId="77777777" w:rsidR="006F375A" w:rsidRPr="00F846D4" w:rsidRDefault="006F375A" w:rsidP="00D47572">
      <w:pPr>
        <w:spacing w:after="0" w:line="360" w:lineRule="auto"/>
        <w:jc w:val="both"/>
        <w:rPr>
          <w:rFonts w:ascii="Palatino Linotype" w:hAnsi="Palatino Linotype" w:cs="Arial"/>
          <w:bCs/>
          <w:sz w:val="24"/>
        </w:rPr>
      </w:pPr>
    </w:p>
    <w:p w14:paraId="4F3DE699" w14:textId="77777777" w:rsidR="006F375A" w:rsidRPr="00F846D4" w:rsidRDefault="006F375A" w:rsidP="00D47572">
      <w:pPr>
        <w:spacing w:after="0" w:line="360" w:lineRule="auto"/>
        <w:jc w:val="both"/>
        <w:rPr>
          <w:rFonts w:ascii="Palatino Linotype" w:hAnsi="Palatino Linotype" w:cs="Arial"/>
          <w:bCs/>
          <w:sz w:val="24"/>
        </w:rPr>
      </w:pPr>
    </w:p>
    <w:p w14:paraId="14C44949" w14:textId="77777777" w:rsidR="00892D3B" w:rsidRPr="00F846D4" w:rsidRDefault="00892D3B" w:rsidP="00D47572">
      <w:pPr>
        <w:spacing w:after="0" w:line="360" w:lineRule="auto"/>
        <w:jc w:val="both"/>
        <w:rPr>
          <w:rFonts w:ascii="Palatino Linotype" w:hAnsi="Palatino Linotype" w:cs="Arial"/>
          <w:b/>
          <w:sz w:val="24"/>
          <w:szCs w:val="24"/>
        </w:rPr>
      </w:pPr>
      <w:r w:rsidRPr="00F846D4">
        <w:rPr>
          <w:rFonts w:ascii="Palatino Linotype" w:hAnsi="Palatino Linotype" w:cs="Arial"/>
          <w:b/>
          <w:sz w:val="28"/>
        </w:rPr>
        <w:t>CUARTO</w:t>
      </w:r>
      <w:r w:rsidRPr="00F846D4">
        <w:rPr>
          <w:rFonts w:ascii="Palatino Linotype" w:hAnsi="Palatino Linotype" w:cs="Arial"/>
          <w:b/>
          <w:sz w:val="24"/>
          <w:szCs w:val="24"/>
        </w:rPr>
        <w:t xml:space="preserve">. </w:t>
      </w:r>
      <w:r w:rsidRPr="00F846D4">
        <w:rPr>
          <w:rFonts w:ascii="Palatino Linotype" w:hAnsi="Palatino Linotype" w:cs="Arial"/>
          <w:b/>
          <w:sz w:val="28"/>
          <w:szCs w:val="28"/>
        </w:rPr>
        <w:t>Del turno del recurso de revisión.</w:t>
      </w:r>
    </w:p>
    <w:p w14:paraId="493C36DB" w14:textId="77777777" w:rsidR="00892D3B" w:rsidRPr="00F846D4" w:rsidRDefault="00892D3B" w:rsidP="00D47572">
      <w:pPr>
        <w:spacing w:after="0" w:line="360" w:lineRule="auto"/>
        <w:jc w:val="both"/>
        <w:rPr>
          <w:rFonts w:ascii="Palatino Linotype" w:hAnsi="Palatino Linotype" w:cs="Arial"/>
          <w:sz w:val="24"/>
          <w:szCs w:val="24"/>
        </w:rPr>
      </w:pPr>
      <w:r w:rsidRPr="00F846D4">
        <w:rPr>
          <w:rFonts w:ascii="Palatino Linotype" w:hAnsi="Palatino Linotype" w:cs="Arial"/>
          <w:sz w:val="24"/>
          <w:szCs w:val="24"/>
        </w:rPr>
        <w:t xml:space="preserve">El medio de impugnación le fue turnado al Comisionado Presidente </w:t>
      </w:r>
      <w:r w:rsidRPr="00F846D4">
        <w:rPr>
          <w:rFonts w:ascii="Palatino Linotype" w:hAnsi="Palatino Linotype" w:cs="Arial"/>
          <w:b/>
          <w:sz w:val="24"/>
          <w:szCs w:val="24"/>
        </w:rPr>
        <w:t>José Martínez Vilchis</w:t>
      </w:r>
      <w:r w:rsidRPr="00F846D4">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6F375A" w:rsidRPr="00F846D4">
        <w:rPr>
          <w:rFonts w:ascii="Palatino Linotype" w:hAnsi="Palatino Linotype" w:cs="Arial"/>
          <w:b/>
          <w:sz w:val="24"/>
          <w:szCs w:val="24"/>
        </w:rPr>
        <w:t>diecinueve</w:t>
      </w:r>
      <w:r w:rsidRPr="00F846D4">
        <w:rPr>
          <w:rFonts w:ascii="Palatino Linotype" w:hAnsi="Palatino Linotype" w:cs="Arial"/>
          <w:b/>
          <w:sz w:val="24"/>
          <w:szCs w:val="24"/>
        </w:rPr>
        <w:t xml:space="preserve"> de </w:t>
      </w:r>
      <w:r w:rsidR="006F375A" w:rsidRPr="00F846D4">
        <w:rPr>
          <w:rFonts w:ascii="Palatino Linotype" w:hAnsi="Palatino Linotype" w:cs="Arial"/>
          <w:b/>
          <w:sz w:val="24"/>
          <w:szCs w:val="24"/>
        </w:rPr>
        <w:t>juni</w:t>
      </w:r>
      <w:r w:rsidRPr="00F846D4">
        <w:rPr>
          <w:rFonts w:ascii="Palatino Linotype" w:hAnsi="Palatino Linotype" w:cs="Arial"/>
          <w:b/>
          <w:sz w:val="24"/>
          <w:szCs w:val="24"/>
        </w:rPr>
        <w:t>o del año dos mil veintitrés</w:t>
      </w:r>
      <w:r w:rsidRPr="00F846D4">
        <w:rPr>
          <w:rFonts w:ascii="Palatino Linotype" w:hAnsi="Palatino Linotype" w:cs="Arial"/>
          <w:sz w:val="24"/>
          <w:szCs w:val="24"/>
        </w:rPr>
        <w:t>, determinándose en él, un plazo de siete días para que las partes manifestaran lo que a su derecho corresponda en términos del numeral ya citado.</w:t>
      </w:r>
    </w:p>
    <w:p w14:paraId="26115863" w14:textId="77777777" w:rsidR="00892D3B" w:rsidRPr="00F846D4" w:rsidRDefault="00892D3B" w:rsidP="00D47572">
      <w:pPr>
        <w:spacing w:after="0" w:line="360" w:lineRule="auto"/>
        <w:jc w:val="both"/>
        <w:rPr>
          <w:rFonts w:ascii="Palatino Linotype" w:hAnsi="Palatino Linotype" w:cs="Arial"/>
          <w:sz w:val="24"/>
          <w:szCs w:val="24"/>
        </w:rPr>
      </w:pPr>
    </w:p>
    <w:p w14:paraId="027885DE" w14:textId="77777777" w:rsidR="00892D3B" w:rsidRPr="00F846D4" w:rsidRDefault="00892D3B" w:rsidP="00D47572">
      <w:pPr>
        <w:spacing w:after="0" w:line="360" w:lineRule="auto"/>
        <w:jc w:val="both"/>
        <w:rPr>
          <w:rFonts w:ascii="Palatino Linotype" w:hAnsi="Palatino Linotype" w:cs="Arial"/>
          <w:b/>
          <w:sz w:val="28"/>
          <w:szCs w:val="28"/>
        </w:rPr>
      </w:pPr>
      <w:r w:rsidRPr="00F846D4">
        <w:rPr>
          <w:rFonts w:ascii="Palatino Linotype" w:hAnsi="Palatino Linotype" w:cs="Arial"/>
          <w:b/>
          <w:sz w:val="28"/>
        </w:rPr>
        <w:t xml:space="preserve">QUINTO. </w:t>
      </w:r>
      <w:r w:rsidRPr="00F846D4">
        <w:rPr>
          <w:rFonts w:ascii="Palatino Linotype" w:hAnsi="Palatino Linotype" w:cs="Arial"/>
          <w:b/>
          <w:sz w:val="28"/>
          <w:szCs w:val="28"/>
        </w:rPr>
        <w:t>De la etapa de instrucción.</w:t>
      </w:r>
    </w:p>
    <w:p w14:paraId="64B43617" w14:textId="77777777" w:rsidR="00892D3B" w:rsidRPr="00F846D4" w:rsidRDefault="00892D3B" w:rsidP="00D47572">
      <w:pPr>
        <w:spacing w:after="0" w:line="360" w:lineRule="auto"/>
        <w:jc w:val="both"/>
        <w:rPr>
          <w:rFonts w:ascii="Palatino Linotype" w:hAnsi="Palatino Linotype" w:cs="Arial"/>
          <w:sz w:val="24"/>
          <w:szCs w:val="24"/>
        </w:rPr>
      </w:pPr>
      <w:r w:rsidRPr="00F846D4">
        <w:rPr>
          <w:rFonts w:ascii="Palatino Linotype" w:hAnsi="Palatino Linotype" w:cs="Arial"/>
          <w:sz w:val="24"/>
          <w:szCs w:val="24"/>
        </w:rPr>
        <w:t xml:space="preserve">De las constancias que obran en el expediente electrónico del </w:t>
      </w:r>
      <w:r w:rsidRPr="00F846D4">
        <w:rPr>
          <w:rFonts w:ascii="Palatino Linotype" w:hAnsi="Palatino Linotype" w:cs="Arial"/>
          <w:sz w:val="24"/>
        </w:rPr>
        <w:t>Sistema de Acceso a la Información Mexiquense</w:t>
      </w:r>
      <w:r w:rsidRPr="00F846D4">
        <w:rPr>
          <w:rFonts w:ascii="Palatino Linotype" w:hAnsi="Palatino Linotype" w:cs="Arial"/>
          <w:sz w:val="24"/>
          <w:szCs w:val="24"/>
        </w:rPr>
        <w:t xml:space="preserve"> (</w:t>
      </w:r>
      <w:proofErr w:type="spellStart"/>
      <w:r w:rsidRPr="00F846D4">
        <w:rPr>
          <w:rFonts w:ascii="Palatino Linotype" w:hAnsi="Palatino Linotype" w:cs="Arial"/>
          <w:sz w:val="24"/>
          <w:szCs w:val="24"/>
        </w:rPr>
        <w:t>SAIMEX</w:t>
      </w:r>
      <w:proofErr w:type="spellEnd"/>
      <w:r w:rsidRPr="00F846D4">
        <w:rPr>
          <w:rFonts w:ascii="Palatino Linotype" w:hAnsi="Palatino Linotype" w:cs="Arial"/>
          <w:sz w:val="24"/>
          <w:szCs w:val="24"/>
        </w:rPr>
        <w:t xml:space="preserve">), se advierte que el Sujeto Obligado </w:t>
      </w:r>
      <w:r w:rsidR="006F375A" w:rsidRPr="00F846D4">
        <w:rPr>
          <w:rFonts w:ascii="Palatino Linotype" w:hAnsi="Palatino Linotype" w:cs="Arial"/>
          <w:sz w:val="24"/>
          <w:szCs w:val="24"/>
        </w:rPr>
        <w:t>rind</w:t>
      </w:r>
      <w:r w:rsidRPr="00F846D4">
        <w:rPr>
          <w:rFonts w:ascii="Palatino Linotype" w:hAnsi="Palatino Linotype" w:cs="Arial"/>
          <w:sz w:val="24"/>
          <w:szCs w:val="24"/>
        </w:rPr>
        <w:t>ió su informe justificado</w:t>
      </w:r>
      <w:r w:rsidR="006F375A" w:rsidRPr="00F846D4">
        <w:rPr>
          <w:rFonts w:ascii="Palatino Linotype" w:hAnsi="Palatino Linotype" w:cs="Arial"/>
          <w:sz w:val="24"/>
          <w:szCs w:val="24"/>
        </w:rPr>
        <w:t xml:space="preserve">, el </w:t>
      </w:r>
      <w:r w:rsidR="006F375A" w:rsidRPr="00F846D4">
        <w:rPr>
          <w:rFonts w:ascii="Palatino Linotype" w:hAnsi="Palatino Linotype" w:cs="Arial"/>
          <w:b/>
          <w:sz w:val="24"/>
          <w:szCs w:val="24"/>
        </w:rPr>
        <w:t>veintisiete de junio de dos mil veintitrés</w:t>
      </w:r>
      <w:r w:rsidR="006F375A" w:rsidRPr="00F846D4">
        <w:rPr>
          <w:rFonts w:ascii="Palatino Linotype" w:hAnsi="Palatino Linotype" w:cs="Arial"/>
          <w:sz w:val="24"/>
          <w:szCs w:val="24"/>
        </w:rPr>
        <w:t xml:space="preserve">, a través de los archivos electrónicos denominados “INFORME JUSTIFICADO </w:t>
      </w:r>
      <w:proofErr w:type="spellStart"/>
      <w:r w:rsidR="006F375A" w:rsidRPr="00F846D4">
        <w:rPr>
          <w:rFonts w:ascii="Palatino Linotype" w:hAnsi="Palatino Linotype" w:cs="Arial"/>
          <w:sz w:val="24"/>
          <w:szCs w:val="24"/>
        </w:rPr>
        <w:t>RR</w:t>
      </w:r>
      <w:proofErr w:type="spellEnd"/>
      <w:r w:rsidR="006F375A" w:rsidRPr="00F846D4">
        <w:rPr>
          <w:rFonts w:ascii="Palatino Linotype" w:hAnsi="Palatino Linotype" w:cs="Arial"/>
          <w:sz w:val="24"/>
          <w:szCs w:val="24"/>
        </w:rPr>
        <w:t xml:space="preserve"> 03345 2023.pdf” y “ALEGATOS </w:t>
      </w:r>
      <w:proofErr w:type="spellStart"/>
      <w:r w:rsidR="006F375A" w:rsidRPr="00F846D4">
        <w:rPr>
          <w:rFonts w:ascii="Palatino Linotype" w:hAnsi="Palatino Linotype" w:cs="Arial"/>
          <w:sz w:val="24"/>
          <w:szCs w:val="24"/>
        </w:rPr>
        <w:t>RR</w:t>
      </w:r>
      <w:proofErr w:type="spellEnd"/>
      <w:r w:rsidR="006F375A" w:rsidRPr="00F846D4">
        <w:rPr>
          <w:rFonts w:ascii="Palatino Linotype" w:hAnsi="Palatino Linotype" w:cs="Arial"/>
          <w:sz w:val="24"/>
          <w:szCs w:val="24"/>
        </w:rPr>
        <w:t xml:space="preserve"> 03345 (1).</w:t>
      </w:r>
      <w:proofErr w:type="spellStart"/>
      <w:r w:rsidR="006F375A" w:rsidRPr="00F846D4">
        <w:rPr>
          <w:rFonts w:ascii="Palatino Linotype" w:hAnsi="Palatino Linotype" w:cs="Arial"/>
          <w:sz w:val="24"/>
          <w:szCs w:val="24"/>
        </w:rPr>
        <w:t>pdf</w:t>
      </w:r>
      <w:proofErr w:type="spellEnd"/>
      <w:r w:rsidR="006F375A" w:rsidRPr="00F846D4">
        <w:rPr>
          <w:rFonts w:ascii="Palatino Linotype" w:hAnsi="Palatino Linotype" w:cs="Arial"/>
          <w:sz w:val="24"/>
          <w:szCs w:val="24"/>
        </w:rPr>
        <w:t xml:space="preserve">”, los cuales se pusieron a la vista de la parte Recurrente el día </w:t>
      </w:r>
      <w:r w:rsidR="006F375A" w:rsidRPr="00F846D4">
        <w:rPr>
          <w:rFonts w:ascii="Palatino Linotype" w:hAnsi="Palatino Linotype" w:cs="Arial"/>
          <w:b/>
          <w:sz w:val="24"/>
          <w:szCs w:val="24"/>
        </w:rPr>
        <w:t>veintinueve de junio de dos mil veintitrés</w:t>
      </w:r>
      <w:r w:rsidRPr="00F846D4">
        <w:rPr>
          <w:rFonts w:ascii="Palatino Linotype" w:hAnsi="Palatino Linotype" w:cs="Arial"/>
          <w:sz w:val="24"/>
          <w:szCs w:val="24"/>
        </w:rPr>
        <w:t>. Asimismo, se advierte que la parte recurrente no realizó sus manifestaciones.</w:t>
      </w:r>
    </w:p>
    <w:p w14:paraId="708C0325" w14:textId="77777777" w:rsidR="00892D3B" w:rsidRPr="00F846D4" w:rsidRDefault="00892D3B" w:rsidP="00D47572">
      <w:pPr>
        <w:spacing w:after="0" w:line="360" w:lineRule="auto"/>
        <w:jc w:val="both"/>
        <w:rPr>
          <w:rFonts w:ascii="Palatino Linotype" w:hAnsi="Palatino Linotype" w:cs="Arial"/>
          <w:b/>
          <w:sz w:val="28"/>
        </w:rPr>
      </w:pPr>
    </w:p>
    <w:p w14:paraId="46619DC6" w14:textId="77777777" w:rsidR="00892D3B" w:rsidRPr="00F846D4" w:rsidRDefault="00892D3B" w:rsidP="00D47572">
      <w:pPr>
        <w:spacing w:after="0" w:line="360" w:lineRule="auto"/>
        <w:jc w:val="both"/>
        <w:rPr>
          <w:rFonts w:ascii="Palatino Linotype" w:hAnsi="Palatino Linotype" w:cs="Arial"/>
          <w:b/>
          <w:sz w:val="28"/>
          <w:szCs w:val="28"/>
        </w:rPr>
      </w:pPr>
      <w:r w:rsidRPr="00F846D4">
        <w:rPr>
          <w:rFonts w:ascii="Palatino Linotype" w:hAnsi="Palatino Linotype" w:cs="Arial"/>
          <w:b/>
          <w:sz w:val="28"/>
        </w:rPr>
        <w:t xml:space="preserve">SEXTO. </w:t>
      </w:r>
      <w:r w:rsidRPr="00F846D4">
        <w:rPr>
          <w:rFonts w:ascii="Palatino Linotype" w:hAnsi="Palatino Linotype" w:cs="Arial"/>
          <w:b/>
          <w:sz w:val="28"/>
          <w:szCs w:val="28"/>
        </w:rPr>
        <w:t>Del cierre de la etapa de instrucción.</w:t>
      </w:r>
    </w:p>
    <w:p w14:paraId="29EE8E2C" w14:textId="77777777" w:rsidR="00892D3B" w:rsidRPr="00F846D4" w:rsidRDefault="00892D3B" w:rsidP="00D47572">
      <w:pPr>
        <w:spacing w:after="0" w:line="360" w:lineRule="auto"/>
        <w:jc w:val="both"/>
        <w:rPr>
          <w:rFonts w:ascii="Palatino Linotype" w:hAnsi="Palatino Linotype" w:cs="Arial"/>
          <w:sz w:val="24"/>
          <w:szCs w:val="24"/>
        </w:rPr>
      </w:pPr>
      <w:r w:rsidRPr="00F846D4">
        <w:rPr>
          <w:rFonts w:ascii="Palatino Linotype" w:hAnsi="Palatino Linotype" w:cs="Arial"/>
          <w:sz w:val="24"/>
          <w:szCs w:val="24"/>
        </w:rPr>
        <w:t xml:space="preserve">En fecha </w:t>
      </w:r>
      <w:r w:rsidR="00264F78" w:rsidRPr="00F846D4">
        <w:rPr>
          <w:rFonts w:ascii="Palatino Linotype" w:hAnsi="Palatino Linotype" w:cs="Arial"/>
          <w:b/>
          <w:sz w:val="24"/>
          <w:szCs w:val="24"/>
        </w:rPr>
        <w:t>s</w:t>
      </w:r>
      <w:r w:rsidR="006F375A" w:rsidRPr="00F846D4">
        <w:rPr>
          <w:rFonts w:ascii="Palatino Linotype" w:hAnsi="Palatino Linotype" w:cs="Arial"/>
          <w:b/>
          <w:sz w:val="24"/>
          <w:szCs w:val="24"/>
        </w:rPr>
        <w:t>e</w:t>
      </w:r>
      <w:r w:rsidR="00264F78" w:rsidRPr="00F846D4">
        <w:rPr>
          <w:rFonts w:ascii="Palatino Linotype" w:hAnsi="Palatino Linotype" w:cs="Arial"/>
          <w:b/>
          <w:sz w:val="24"/>
          <w:szCs w:val="24"/>
        </w:rPr>
        <w:t>is</w:t>
      </w:r>
      <w:r w:rsidRPr="00F846D4">
        <w:rPr>
          <w:rFonts w:ascii="Palatino Linotype" w:hAnsi="Palatino Linotype" w:cs="Arial"/>
          <w:b/>
          <w:sz w:val="24"/>
          <w:szCs w:val="24"/>
        </w:rPr>
        <w:t xml:space="preserve"> de </w:t>
      </w:r>
      <w:r w:rsidR="00264F78" w:rsidRPr="00F846D4">
        <w:rPr>
          <w:rFonts w:ascii="Palatino Linotype" w:hAnsi="Palatino Linotype" w:cs="Arial"/>
          <w:b/>
          <w:sz w:val="24"/>
          <w:szCs w:val="24"/>
        </w:rPr>
        <w:t>juli</w:t>
      </w:r>
      <w:r w:rsidRPr="00F846D4">
        <w:rPr>
          <w:rFonts w:ascii="Palatino Linotype" w:hAnsi="Palatino Linotype" w:cs="Arial"/>
          <w:b/>
          <w:sz w:val="24"/>
          <w:szCs w:val="24"/>
        </w:rPr>
        <w:t>o de dos mil veintitrés</w:t>
      </w:r>
      <w:r w:rsidRPr="00F846D4">
        <w:rPr>
          <w:rFonts w:ascii="Palatino Linotype"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3FD0EE46" w14:textId="77777777" w:rsidR="00892D3B" w:rsidRPr="00F846D4" w:rsidRDefault="00892D3B" w:rsidP="00D47572">
      <w:pPr>
        <w:pStyle w:val="Sinespaciado"/>
        <w:spacing w:line="360" w:lineRule="auto"/>
        <w:jc w:val="both"/>
        <w:rPr>
          <w:rFonts w:ascii="Palatino Linotype" w:hAnsi="Palatino Linotype" w:cs="Arial"/>
          <w:b/>
          <w:sz w:val="28"/>
        </w:rPr>
      </w:pPr>
    </w:p>
    <w:p w14:paraId="4D51C76C" w14:textId="77777777" w:rsidR="00892D3B" w:rsidRPr="00F846D4" w:rsidRDefault="00892D3B" w:rsidP="00D47572">
      <w:pPr>
        <w:pStyle w:val="Sinespaciado"/>
        <w:spacing w:line="360" w:lineRule="auto"/>
        <w:jc w:val="both"/>
        <w:rPr>
          <w:rFonts w:ascii="Palatino Linotype" w:hAnsi="Palatino Linotype" w:cs="Arial"/>
          <w:b/>
          <w:sz w:val="28"/>
          <w:szCs w:val="28"/>
        </w:rPr>
      </w:pPr>
      <w:r w:rsidRPr="00F846D4">
        <w:rPr>
          <w:rFonts w:ascii="Palatino Linotype" w:hAnsi="Palatino Linotype" w:cs="Arial"/>
          <w:b/>
          <w:sz w:val="28"/>
        </w:rPr>
        <w:t xml:space="preserve">SÉPTIMO. </w:t>
      </w:r>
      <w:r w:rsidRPr="00F846D4">
        <w:rPr>
          <w:rFonts w:ascii="Palatino Linotype" w:hAnsi="Palatino Linotype" w:cs="Arial"/>
          <w:b/>
          <w:sz w:val="28"/>
          <w:szCs w:val="28"/>
        </w:rPr>
        <w:t>De la ampliación del término para resolver.</w:t>
      </w:r>
    </w:p>
    <w:p w14:paraId="555C6BD3" w14:textId="77777777" w:rsidR="00892D3B" w:rsidRPr="00F846D4" w:rsidRDefault="00892D3B" w:rsidP="00D47572">
      <w:pPr>
        <w:spacing w:after="0" w:line="360" w:lineRule="auto"/>
        <w:jc w:val="both"/>
        <w:rPr>
          <w:rFonts w:ascii="Palatino Linotype" w:hAnsi="Palatino Linotype" w:cs="Arial"/>
          <w:sz w:val="24"/>
          <w:szCs w:val="24"/>
        </w:rPr>
      </w:pPr>
      <w:r w:rsidRPr="00F846D4">
        <w:rPr>
          <w:rFonts w:ascii="Palatino Linotype" w:hAnsi="Palatino Linotype" w:cs="Arial"/>
          <w:sz w:val="24"/>
          <w:szCs w:val="24"/>
        </w:rPr>
        <w:t xml:space="preserve">En fecha </w:t>
      </w:r>
      <w:r w:rsidR="00264F78" w:rsidRPr="00F846D4">
        <w:rPr>
          <w:rFonts w:ascii="Palatino Linotype" w:hAnsi="Palatino Linotype" w:cs="Arial"/>
          <w:b/>
          <w:sz w:val="24"/>
          <w:szCs w:val="24"/>
        </w:rPr>
        <w:t>catorce</w:t>
      </w:r>
      <w:r w:rsidRPr="00F846D4">
        <w:rPr>
          <w:rFonts w:ascii="Palatino Linotype" w:hAnsi="Palatino Linotype" w:cs="Arial"/>
          <w:b/>
          <w:sz w:val="24"/>
          <w:szCs w:val="24"/>
        </w:rPr>
        <w:t xml:space="preserve"> de a</w:t>
      </w:r>
      <w:r w:rsidR="00264F78" w:rsidRPr="00F846D4">
        <w:rPr>
          <w:rFonts w:ascii="Palatino Linotype" w:hAnsi="Palatino Linotype" w:cs="Arial"/>
          <w:b/>
          <w:sz w:val="24"/>
          <w:szCs w:val="24"/>
        </w:rPr>
        <w:t>gost</w:t>
      </w:r>
      <w:r w:rsidRPr="00F846D4">
        <w:rPr>
          <w:rFonts w:ascii="Palatino Linotype" w:hAnsi="Palatino Linotype" w:cs="Arial"/>
          <w:b/>
          <w:sz w:val="24"/>
          <w:szCs w:val="24"/>
        </w:rPr>
        <w:t>o del año dos mil veintitrés</w:t>
      </w:r>
      <w:r w:rsidRPr="00F846D4">
        <w:rPr>
          <w:rFonts w:ascii="Palatino Linotype" w:hAnsi="Palatino Linotype" w:cs="Arial"/>
          <w:sz w:val="24"/>
          <w:szCs w:val="24"/>
        </w:rPr>
        <w:t>, se amplió el plazo para dictar resolución, en términos del artículo 181, de la Ley de Transparencia y Acceso a la Información Pública del Estado de México y Municipios.</w:t>
      </w:r>
    </w:p>
    <w:p w14:paraId="55A16594" w14:textId="77777777" w:rsidR="00892D3B" w:rsidRPr="00F846D4" w:rsidRDefault="00892D3B" w:rsidP="00D47572">
      <w:pPr>
        <w:spacing w:after="0" w:line="360" w:lineRule="auto"/>
        <w:jc w:val="both"/>
        <w:rPr>
          <w:rFonts w:ascii="Palatino Linotype" w:hAnsi="Palatino Linotype" w:cs="Arial"/>
          <w:sz w:val="24"/>
          <w:szCs w:val="24"/>
        </w:rPr>
      </w:pPr>
    </w:p>
    <w:p w14:paraId="2BC2B622"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7D2083F"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 xml:space="preserve"> </w:t>
      </w:r>
    </w:p>
    <w:p w14:paraId="7F93472D"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 xml:space="preserve">Por ello, es menester precisar </w:t>
      </w:r>
      <w:proofErr w:type="gramStart"/>
      <w:r w:rsidRPr="00F846D4">
        <w:rPr>
          <w:rFonts w:ascii="Palatino Linotype" w:hAnsi="Palatino Linotype"/>
          <w:sz w:val="24"/>
          <w:szCs w:val="24"/>
        </w:rPr>
        <w:t>que</w:t>
      </w:r>
      <w:proofErr w:type="gramEnd"/>
      <w:r w:rsidRPr="00F846D4">
        <w:rPr>
          <w:rFonts w:ascii="Palatino Linotype" w:hAnsi="Palatino Linotype"/>
          <w:sz w:val="24"/>
          <w:szCs w:val="24"/>
        </w:rPr>
        <w:t xml:space="preserv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01E97EF"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 xml:space="preserve"> </w:t>
      </w:r>
    </w:p>
    <w:p w14:paraId="40B79F24"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 xml:space="preserve">Así, en términos de lo que establecen los artículos 8.1 y 25 de la Convención Americana sobre Derechos Humanos, los recursos deben ser sencillos y resolverse en el menor </w:t>
      </w:r>
      <w:r w:rsidRPr="00F846D4">
        <w:rPr>
          <w:rFonts w:ascii="Palatino Linotype" w:hAnsi="Palatino Linotype"/>
          <w:sz w:val="24"/>
          <w:szCs w:val="24"/>
        </w:rPr>
        <w:lastRenderedPageBreak/>
        <w:t>tiempo posible, tomando en consideración la dilación total del procedimiento; esto es, en un plazo razonable.</w:t>
      </w:r>
    </w:p>
    <w:p w14:paraId="5F60F075"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 xml:space="preserve"> </w:t>
      </w:r>
    </w:p>
    <w:p w14:paraId="24F5A42E"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EA82CDC"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 xml:space="preserve"> </w:t>
      </w:r>
    </w:p>
    <w:p w14:paraId="14CDDDF3"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38C867A7" w14:textId="77777777" w:rsidR="00892D3B" w:rsidRPr="00F846D4" w:rsidRDefault="00892D3B" w:rsidP="00D47572">
      <w:pPr>
        <w:spacing w:after="0" w:line="360" w:lineRule="auto"/>
        <w:jc w:val="both"/>
        <w:rPr>
          <w:rFonts w:ascii="Palatino Linotype" w:hAnsi="Palatino Linotype"/>
          <w:sz w:val="24"/>
          <w:szCs w:val="24"/>
        </w:rPr>
      </w:pPr>
    </w:p>
    <w:p w14:paraId="7B3D4A3B" w14:textId="77777777" w:rsidR="00892D3B" w:rsidRPr="00F846D4" w:rsidRDefault="00892D3B" w:rsidP="00D47572">
      <w:pPr>
        <w:pStyle w:val="Prrafodelista"/>
        <w:numPr>
          <w:ilvl w:val="0"/>
          <w:numId w:val="3"/>
        </w:numPr>
        <w:spacing w:line="360" w:lineRule="auto"/>
        <w:ind w:left="567" w:hanging="283"/>
        <w:jc w:val="both"/>
        <w:rPr>
          <w:rFonts w:ascii="Palatino Linotype" w:hAnsi="Palatino Linotype"/>
        </w:rPr>
      </w:pPr>
      <w:r w:rsidRPr="00F846D4">
        <w:rPr>
          <w:rFonts w:ascii="Palatino Linotype" w:hAnsi="Palatino Linotype"/>
        </w:rPr>
        <w:t>Complejidad del asunto: La complejidad de la prueba, la pluralidad de sujetos procesales, el tiempo transcurrido, las características y contexto del recurso.</w:t>
      </w:r>
    </w:p>
    <w:p w14:paraId="7955AE18" w14:textId="77777777" w:rsidR="00892D3B" w:rsidRPr="00F846D4" w:rsidRDefault="00892D3B" w:rsidP="00D47572">
      <w:pPr>
        <w:pStyle w:val="Prrafodelista"/>
        <w:numPr>
          <w:ilvl w:val="0"/>
          <w:numId w:val="3"/>
        </w:numPr>
        <w:spacing w:line="360" w:lineRule="auto"/>
        <w:ind w:left="567" w:hanging="283"/>
        <w:jc w:val="both"/>
        <w:rPr>
          <w:rFonts w:ascii="Palatino Linotype" w:hAnsi="Palatino Linotype"/>
        </w:rPr>
      </w:pPr>
      <w:r w:rsidRPr="00F846D4">
        <w:rPr>
          <w:rFonts w:ascii="Palatino Linotype" w:hAnsi="Palatino Linotype"/>
        </w:rPr>
        <w:t>Actividad Procesal del interesado: Acciones u omisiones del interesado.</w:t>
      </w:r>
    </w:p>
    <w:p w14:paraId="6704C7E0" w14:textId="77777777" w:rsidR="00892D3B" w:rsidRPr="00F846D4" w:rsidRDefault="00892D3B" w:rsidP="00D47572">
      <w:pPr>
        <w:pStyle w:val="Prrafodelista"/>
        <w:numPr>
          <w:ilvl w:val="0"/>
          <w:numId w:val="3"/>
        </w:numPr>
        <w:spacing w:line="360" w:lineRule="auto"/>
        <w:ind w:left="567" w:hanging="283"/>
        <w:jc w:val="both"/>
        <w:rPr>
          <w:rFonts w:ascii="Palatino Linotype" w:hAnsi="Palatino Linotype"/>
        </w:rPr>
      </w:pPr>
      <w:r w:rsidRPr="00F846D4">
        <w:rPr>
          <w:rFonts w:ascii="Palatino Linotype" w:hAnsi="Palatino Linotype"/>
        </w:rPr>
        <w:t>Conducta de la Autoridad: Las Acciones u omisiones realizadas en el procedimiento. Así como si la autoridad actuó con la debida diligencia.</w:t>
      </w:r>
    </w:p>
    <w:p w14:paraId="3D74D1A3" w14:textId="77777777" w:rsidR="00892D3B" w:rsidRPr="00F846D4" w:rsidRDefault="00892D3B" w:rsidP="00D47572">
      <w:pPr>
        <w:pStyle w:val="Prrafodelista"/>
        <w:numPr>
          <w:ilvl w:val="0"/>
          <w:numId w:val="3"/>
        </w:numPr>
        <w:spacing w:line="360" w:lineRule="auto"/>
        <w:ind w:left="567" w:hanging="283"/>
        <w:jc w:val="both"/>
        <w:rPr>
          <w:rFonts w:ascii="Palatino Linotype" w:hAnsi="Palatino Linotype"/>
        </w:rPr>
      </w:pPr>
      <w:r w:rsidRPr="00F846D4">
        <w:rPr>
          <w:rFonts w:ascii="Palatino Linotype" w:hAnsi="Palatino Linotype"/>
        </w:rPr>
        <w:t>La afectación generada en la situación jurídica de la persona involucrada en el proceso: Violación a sus derechos humanos.</w:t>
      </w:r>
    </w:p>
    <w:p w14:paraId="459B3E52" w14:textId="77777777" w:rsidR="00892D3B" w:rsidRPr="00F846D4" w:rsidRDefault="00892D3B" w:rsidP="00D47572">
      <w:pPr>
        <w:spacing w:after="0" w:line="360" w:lineRule="auto"/>
        <w:jc w:val="both"/>
        <w:rPr>
          <w:rFonts w:ascii="Palatino Linotype" w:hAnsi="Palatino Linotype"/>
          <w:sz w:val="24"/>
          <w:szCs w:val="24"/>
        </w:rPr>
      </w:pPr>
    </w:p>
    <w:p w14:paraId="6FB29D0A"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F846D4">
        <w:rPr>
          <w:rFonts w:ascii="Palatino Linotype" w:hAnsi="Palatino Linotype"/>
          <w:sz w:val="24"/>
          <w:szCs w:val="24"/>
        </w:rPr>
        <w:lastRenderedPageBreak/>
        <w:t>considerarse normal, debe concluirse que es una excluyente de responsabilidad en relación con la actuación del funcionario, como ha acontecido en el caso que nos ocupa.</w:t>
      </w:r>
    </w:p>
    <w:p w14:paraId="323F6CE3"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 xml:space="preserve"> </w:t>
      </w:r>
    </w:p>
    <w:p w14:paraId="46411BCD"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AD4716C"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 xml:space="preserve"> </w:t>
      </w:r>
    </w:p>
    <w:p w14:paraId="53100FEE"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A3FF32E" w14:textId="77777777" w:rsidR="00892D3B" w:rsidRPr="00F846D4" w:rsidRDefault="00892D3B" w:rsidP="00D47572">
      <w:pPr>
        <w:spacing w:after="0" w:line="360" w:lineRule="auto"/>
        <w:jc w:val="both"/>
        <w:rPr>
          <w:rFonts w:ascii="Palatino Linotype" w:hAnsi="Palatino Linotype"/>
          <w:sz w:val="24"/>
          <w:szCs w:val="24"/>
        </w:rPr>
      </w:pPr>
    </w:p>
    <w:p w14:paraId="7260FDC1"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14:paraId="0DF3D159"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 xml:space="preserve"> </w:t>
      </w:r>
    </w:p>
    <w:p w14:paraId="5DB2FD1A"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lastRenderedPageBreak/>
        <w:t xml:space="preserve"> “PLAZO RAZONABLE PARA RESOLVER. DIMENSIÓN Y EFECTOS DE ESTE CONCEPTO CUANDO SE ADUCE EXCESIVA CARGA DE TRABAJO.” consultable en el Seminario Judicial de la Federación y su gaceta, con el registro digital 2002351.</w:t>
      </w:r>
    </w:p>
    <w:p w14:paraId="36A4AA02"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 xml:space="preserve"> </w:t>
      </w:r>
    </w:p>
    <w:p w14:paraId="661AE737"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“PLAZO RAZONABLE PARA RESOLVER. CONCEPTO Y ELEMENTOS QUE LO INTEGRAN A LA LUZ DEL DERECHO INTERNACIONAL DE LOS DERECHOS HUMANOS.”, visible en el Seminario Judicial de la Federación y su gaceta, con el registro digital 2002350.</w:t>
      </w:r>
    </w:p>
    <w:p w14:paraId="312516AD" w14:textId="77777777" w:rsidR="00892D3B" w:rsidRPr="00F846D4" w:rsidRDefault="00892D3B" w:rsidP="00D47572">
      <w:pPr>
        <w:spacing w:after="0" w:line="360" w:lineRule="auto"/>
        <w:jc w:val="both"/>
        <w:rPr>
          <w:rFonts w:ascii="Palatino Linotype" w:hAnsi="Palatino Linotype"/>
          <w:sz w:val="24"/>
          <w:szCs w:val="24"/>
        </w:rPr>
      </w:pPr>
    </w:p>
    <w:p w14:paraId="76E3C1B0"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1A8A6AC9" w14:textId="77777777" w:rsidR="00892D3B" w:rsidRPr="00F846D4" w:rsidRDefault="00892D3B" w:rsidP="00D47572">
      <w:pPr>
        <w:spacing w:after="0" w:line="360" w:lineRule="auto"/>
        <w:jc w:val="center"/>
        <w:rPr>
          <w:rFonts w:ascii="Palatino Linotype" w:hAnsi="Palatino Linotype" w:cs="Arial"/>
          <w:b/>
          <w:sz w:val="24"/>
        </w:rPr>
      </w:pPr>
    </w:p>
    <w:p w14:paraId="4B2F5F96" w14:textId="77777777" w:rsidR="00892D3B" w:rsidRPr="00F846D4" w:rsidRDefault="00892D3B" w:rsidP="00D47572">
      <w:pPr>
        <w:spacing w:after="0" w:line="360" w:lineRule="auto"/>
        <w:jc w:val="center"/>
        <w:rPr>
          <w:rFonts w:ascii="Palatino Linotype" w:hAnsi="Palatino Linotype" w:cs="Arial"/>
          <w:b/>
          <w:sz w:val="28"/>
        </w:rPr>
      </w:pPr>
      <w:r w:rsidRPr="00F846D4">
        <w:rPr>
          <w:rFonts w:ascii="Palatino Linotype" w:hAnsi="Palatino Linotype" w:cs="Arial"/>
          <w:b/>
          <w:sz w:val="28"/>
        </w:rPr>
        <w:t xml:space="preserve">C O N S I D E R A N D O </w:t>
      </w:r>
    </w:p>
    <w:p w14:paraId="7372CAAA" w14:textId="77777777" w:rsidR="00892D3B" w:rsidRPr="00F846D4" w:rsidRDefault="00892D3B" w:rsidP="00D47572">
      <w:pPr>
        <w:pStyle w:val="Sinespaciado"/>
        <w:rPr>
          <w:rFonts w:ascii="Palatino Linotype" w:hAnsi="Palatino Linotype"/>
        </w:rPr>
      </w:pPr>
    </w:p>
    <w:p w14:paraId="15D5DF69" w14:textId="77777777" w:rsidR="00892D3B" w:rsidRPr="00F846D4" w:rsidRDefault="00892D3B" w:rsidP="00D47572">
      <w:pPr>
        <w:spacing w:after="0" w:line="360" w:lineRule="auto"/>
        <w:jc w:val="both"/>
        <w:rPr>
          <w:rFonts w:ascii="Palatino Linotype" w:hAnsi="Palatino Linotype" w:cs="Arial"/>
          <w:sz w:val="24"/>
        </w:rPr>
      </w:pPr>
      <w:r w:rsidRPr="00F846D4">
        <w:rPr>
          <w:rFonts w:ascii="Palatino Linotype" w:hAnsi="Palatino Linotype" w:cs="Arial"/>
          <w:b/>
          <w:sz w:val="28"/>
        </w:rPr>
        <w:t>PRIMERO.</w:t>
      </w:r>
      <w:r w:rsidRPr="00F846D4">
        <w:rPr>
          <w:rFonts w:ascii="Palatino Linotype" w:hAnsi="Palatino Linotype" w:cs="Arial"/>
          <w:b/>
        </w:rPr>
        <w:t xml:space="preserve"> </w:t>
      </w:r>
      <w:r w:rsidRPr="00F846D4">
        <w:rPr>
          <w:rFonts w:ascii="Palatino Linotype" w:hAnsi="Palatino Linotype" w:cs="Arial"/>
          <w:b/>
          <w:sz w:val="28"/>
          <w:szCs w:val="28"/>
        </w:rPr>
        <w:t>De la competencia</w:t>
      </w:r>
      <w:r w:rsidRPr="00F846D4">
        <w:rPr>
          <w:rFonts w:ascii="Palatino Linotype" w:hAnsi="Palatino Linotype" w:cs="Arial"/>
          <w:sz w:val="28"/>
          <w:szCs w:val="28"/>
        </w:rPr>
        <w:t>.</w:t>
      </w:r>
    </w:p>
    <w:p w14:paraId="48E8782A" w14:textId="77777777" w:rsidR="00892D3B" w:rsidRPr="00F846D4" w:rsidRDefault="00892D3B" w:rsidP="00D47572">
      <w:pPr>
        <w:pStyle w:val="Sinespaciado"/>
        <w:spacing w:line="360" w:lineRule="auto"/>
        <w:jc w:val="both"/>
        <w:rPr>
          <w:rFonts w:ascii="Palatino Linotype" w:hAnsi="Palatino Linotype"/>
        </w:rPr>
      </w:pPr>
      <w:r w:rsidRPr="00F846D4">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w:t>
      </w:r>
      <w:r w:rsidRPr="00F846D4">
        <w:rPr>
          <w:rFonts w:ascii="Palatino Linotype" w:hAnsi="Palatino Linotype"/>
        </w:rPr>
        <w:lastRenderedPageBreak/>
        <w:t>del Reglamento Interior del Instituto de Transparencia, Acceso a la Información Pública y Protección de Datos Personales del Estado de México y Municipios.</w:t>
      </w:r>
    </w:p>
    <w:p w14:paraId="1956C5DE"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cs="Arial"/>
          <w:b/>
          <w:sz w:val="28"/>
        </w:rPr>
      </w:pPr>
    </w:p>
    <w:p w14:paraId="30F18AA0"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cs="Arial"/>
          <w:b/>
        </w:rPr>
      </w:pPr>
      <w:r w:rsidRPr="00F846D4">
        <w:rPr>
          <w:rFonts w:ascii="Palatino Linotype" w:hAnsi="Palatino Linotype" w:cs="Arial"/>
          <w:b/>
          <w:sz w:val="28"/>
        </w:rPr>
        <w:t>SEGUNDO</w:t>
      </w:r>
      <w:r w:rsidRPr="00F846D4">
        <w:rPr>
          <w:rFonts w:ascii="Palatino Linotype" w:hAnsi="Palatino Linotype" w:cs="Arial"/>
          <w:b/>
        </w:rPr>
        <w:t xml:space="preserve">. </w:t>
      </w:r>
      <w:r w:rsidRPr="00F846D4">
        <w:rPr>
          <w:rFonts w:ascii="Palatino Linotype" w:hAnsi="Palatino Linotype" w:cs="Arial"/>
          <w:b/>
          <w:sz w:val="28"/>
          <w:szCs w:val="28"/>
        </w:rPr>
        <w:t>Sobre los alcances del recurso de revisión.</w:t>
      </w:r>
      <w:r w:rsidRPr="00F846D4">
        <w:rPr>
          <w:rFonts w:ascii="Palatino Linotype" w:hAnsi="Palatino Linotype" w:cs="Arial"/>
          <w:b/>
        </w:rPr>
        <w:t xml:space="preserve"> </w:t>
      </w:r>
    </w:p>
    <w:p w14:paraId="3D5FDFB6" w14:textId="77777777" w:rsidR="00892D3B" w:rsidRPr="00F846D4" w:rsidRDefault="00892D3B" w:rsidP="00D47572">
      <w:pPr>
        <w:autoSpaceDE w:val="0"/>
        <w:autoSpaceDN w:val="0"/>
        <w:adjustRightInd w:val="0"/>
        <w:spacing w:after="0" w:line="360" w:lineRule="auto"/>
        <w:jc w:val="both"/>
        <w:rPr>
          <w:rFonts w:ascii="Palatino Linotype" w:hAnsi="Palatino Linotype" w:cs="Arial"/>
          <w:sz w:val="24"/>
          <w:szCs w:val="24"/>
        </w:rPr>
      </w:pPr>
      <w:r w:rsidRPr="00F846D4">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2161CD0"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cs="Arial"/>
          <w:b/>
        </w:rPr>
      </w:pPr>
    </w:p>
    <w:p w14:paraId="455C2D48"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cs="Arial"/>
          <w:b/>
        </w:rPr>
      </w:pPr>
      <w:r w:rsidRPr="00F846D4">
        <w:rPr>
          <w:rFonts w:ascii="Palatino Linotype" w:eastAsia="Calibri" w:hAnsi="Palatino Linotype" w:cs="Arial"/>
          <w:b/>
          <w:sz w:val="26"/>
          <w:szCs w:val="26"/>
        </w:rPr>
        <w:t xml:space="preserve">TERCERO. </w:t>
      </w:r>
      <w:r w:rsidRPr="00F846D4">
        <w:rPr>
          <w:rFonts w:ascii="Palatino Linotype" w:hAnsi="Palatino Linotype" w:cs="Arial"/>
          <w:b/>
          <w:sz w:val="28"/>
          <w:szCs w:val="28"/>
        </w:rPr>
        <w:t>Cuestiones de previo y especial pronunciamiento.</w:t>
      </w:r>
    </w:p>
    <w:p w14:paraId="7C41F533" w14:textId="77777777" w:rsidR="00892D3B" w:rsidRPr="00F846D4" w:rsidRDefault="00892D3B" w:rsidP="00D47572">
      <w:pPr>
        <w:autoSpaceDE w:val="0"/>
        <w:autoSpaceDN w:val="0"/>
        <w:adjustRightInd w:val="0"/>
        <w:spacing w:after="0" w:line="360" w:lineRule="auto"/>
        <w:jc w:val="both"/>
        <w:rPr>
          <w:rFonts w:ascii="Palatino Linotype" w:hAnsi="Palatino Linotype" w:cs="Arial"/>
          <w:sz w:val="24"/>
        </w:rPr>
      </w:pPr>
      <w:r w:rsidRPr="00F846D4">
        <w:rPr>
          <w:rFonts w:ascii="Palatino Linotype" w:hAnsi="Palatino Linotype" w:cs="Arial"/>
          <w:sz w:val="24"/>
        </w:rPr>
        <w:t>El Recurso de Revisión en estudio contiene los elementos normativos de validez exigidos en la Ley de Transparencia y Acceso a la Información Pública del Estado de México y Municipios, establecidos en el artículo 180 que enuncia:</w:t>
      </w:r>
    </w:p>
    <w:p w14:paraId="0968A1C3" w14:textId="77777777" w:rsidR="00892D3B" w:rsidRPr="00F846D4" w:rsidRDefault="00892D3B" w:rsidP="00D47572">
      <w:pPr>
        <w:autoSpaceDE w:val="0"/>
        <w:autoSpaceDN w:val="0"/>
        <w:adjustRightInd w:val="0"/>
        <w:spacing w:after="0" w:line="360" w:lineRule="auto"/>
        <w:jc w:val="both"/>
        <w:rPr>
          <w:rFonts w:ascii="Palatino Linotype" w:hAnsi="Palatino Linotype" w:cs="Arial"/>
          <w:sz w:val="24"/>
        </w:rPr>
      </w:pPr>
    </w:p>
    <w:p w14:paraId="0E126F9D" w14:textId="77777777" w:rsidR="00892D3B" w:rsidRPr="00F846D4" w:rsidRDefault="00892D3B" w:rsidP="00D47572">
      <w:pPr>
        <w:autoSpaceDE w:val="0"/>
        <w:autoSpaceDN w:val="0"/>
        <w:adjustRightInd w:val="0"/>
        <w:spacing w:after="0"/>
        <w:ind w:left="567" w:right="567"/>
        <w:jc w:val="both"/>
        <w:rPr>
          <w:rFonts w:ascii="Palatino Linotype" w:hAnsi="Palatino Linotype" w:cs="Arial"/>
          <w:i/>
          <w:iCs/>
        </w:rPr>
      </w:pPr>
      <w:r w:rsidRPr="00F846D4">
        <w:rPr>
          <w:rFonts w:ascii="Palatino Linotype" w:hAnsi="Palatino Linotype" w:cs="Arial"/>
          <w:i/>
          <w:iCs/>
        </w:rPr>
        <w:t>“Artículo 180. El recurso de revisión contendrá:</w:t>
      </w:r>
    </w:p>
    <w:p w14:paraId="74508F3B" w14:textId="77777777" w:rsidR="00892D3B" w:rsidRPr="00F846D4" w:rsidRDefault="00892D3B" w:rsidP="00D47572">
      <w:pPr>
        <w:autoSpaceDE w:val="0"/>
        <w:autoSpaceDN w:val="0"/>
        <w:adjustRightInd w:val="0"/>
        <w:spacing w:after="0"/>
        <w:ind w:left="567" w:right="567"/>
        <w:jc w:val="both"/>
        <w:rPr>
          <w:rFonts w:ascii="Palatino Linotype" w:hAnsi="Palatino Linotype" w:cs="Arial"/>
          <w:i/>
          <w:iCs/>
        </w:rPr>
      </w:pPr>
      <w:r w:rsidRPr="00F846D4">
        <w:rPr>
          <w:rFonts w:ascii="Palatino Linotype" w:hAnsi="Palatino Linotype" w:cs="Arial"/>
          <w:i/>
          <w:iCs/>
        </w:rPr>
        <w:t>I. El sujeto obligado ante la cual se presentó la solicitud;</w:t>
      </w:r>
    </w:p>
    <w:p w14:paraId="5193C949" w14:textId="77777777" w:rsidR="00892D3B" w:rsidRPr="00F846D4" w:rsidRDefault="00892D3B" w:rsidP="00D47572">
      <w:pPr>
        <w:autoSpaceDE w:val="0"/>
        <w:autoSpaceDN w:val="0"/>
        <w:adjustRightInd w:val="0"/>
        <w:spacing w:after="0"/>
        <w:ind w:left="567" w:right="567"/>
        <w:jc w:val="both"/>
        <w:rPr>
          <w:rFonts w:ascii="Palatino Linotype" w:hAnsi="Palatino Linotype" w:cs="Arial"/>
          <w:i/>
          <w:iCs/>
        </w:rPr>
      </w:pPr>
      <w:r w:rsidRPr="00F846D4">
        <w:rPr>
          <w:rFonts w:ascii="Palatino Linotype" w:hAnsi="Palatino Linotype" w:cs="Arial"/>
          <w:b/>
          <w:bCs/>
          <w:i/>
          <w:iCs/>
          <w:u w:val="single"/>
        </w:rPr>
        <w:t>II. El nombre del solicitante</w:t>
      </w:r>
      <w:r w:rsidRPr="00F846D4">
        <w:rPr>
          <w:rFonts w:ascii="Palatino Linotype" w:hAnsi="Palatino Linotype" w:cs="Arial"/>
          <w:i/>
          <w:iCs/>
        </w:rPr>
        <w:t xml:space="preserve"> que recurre o de su representante y, en su caso, del tercero interesado, así como la dirección o medio que señale para recibir notificaciones; </w:t>
      </w:r>
    </w:p>
    <w:p w14:paraId="2D9DE34A" w14:textId="77777777" w:rsidR="00892D3B" w:rsidRPr="00F846D4" w:rsidRDefault="00892D3B" w:rsidP="00D47572">
      <w:pPr>
        <w:autoSpaceDE w:val="0"/>
        <w:autoSpaceDN w:val="0"/>
        <w:adjustRightInd w:val="0"/>
        <w:spacing w:after="0"/>
        <w:ind w:left="567" w:right="567"/>
        <w:jc w:val="both"/>
        <w:rPr>
          <w:rFonts w:ascii="Palatino Linotype" w:hAnsi="Palatino Linotype" w:cs="Arial"/>
          <w:i/>
          <w:iCs/>
        </w:rPr>
      </w:pPr>
      <w:r w:rsidRPr="00F846D4">
        <w:rPr>
          <w:rFonts w:ascii="Palatino Linotype" w:hAnsi="Palatino Linotype" w:cs="Arial"/>
          <w:i/>
          <w:iCs/>
        </w:rPr>
        <w:t>III. El número de folio de respuesta de la solicitud de acceso;</w:t>
      </w:r>
    </w:p>
    <w:p w14:paraId="1D256BB2" w14:textId="77777777" w:rsidR="00892D3B" w:rsidRPr="00F846D4" w:rsidRDefault="00892D3B" w:rsidP="00D47572">
      <w:pPr>
        <w:autoSpaceDE w:val="0"/>
        <w:autoSpaceDN w:val="0"/>
        <w:adjustRightInd w:val="0"/>
        <w:spacing w:after="0"/>
        <w:ind w:left="567" w:right="567"/>
        <w:jc w:val="both"/>
        <w:rPr>
          <w:rFonts w:ascii="Palatino Linotype" w:hAnsi="Palatino Linotype" w:cs="Arial"/>
          <w:i/>
          <w:iCs/>
        </w:rPr>
      </w:pPr>
      <w:r w:rsidRPr="00F846D4">
        <w:rPr>
          <w:rFonts w:ascii="Palatino Linotype" w:hAnsi="Palatino Linotype" w:cs="Arial"/>
          <w:i/>
          <w:iCs/>
        </w:rPr>
        <w:t>IV. La fecha en que fue notificada la respuesta al solicitante o tuvo conocimiento del acto reclamado, o de presentación de la solicitud, en caso de falta de respuesta;</w:t>
      </w:r>
    </w:p>
    <w:p w14:paraId="3FA14F06" w14:textId="77777777" w:rsidR="00892D3B" w:rsidRPr="00F846D4" w:rsidRDefault="00892D3B" w:rsidP="00D47572">
      <w:pPr>
        <w:autoSpaceDE w:val="0"/>
        <w:autoSpaceDN w:val="0"/>
        <w:adjustRightInd w:val="0"/>
        <w:spacing w:after="0"/>
        <w:ind w:left="567" w:right="567"/>
        <w:jc w:val="both"/>
        <w:rPr>
          <w:rFonts w:ascii="Palatino Linotype" w:hAnsi="Palatino Linotype" w:cs="Arial"/>
          <w:i/>
          <w:iCs/>
        </w:rPr>
      </w:pPr>
      <w:r w:rsidRPr="00F846D4">
        <w:rPr>
          <w:rFonts w:ascii="Palatino Linotype" w:hAnsi="Palatino Linotype" w:cs="Arial"/>
          <w:i/>
          <w:iCs/>
        </w:rPr>
        <w:t>V. El acto que se recurre;</w:t>
      </w:r>
    </w:p>
    <w:p w14:paraId="2A617E56" w14:textId="77777777" w:rsidR="00892D3B" w:rsidRPr="00F846D4" w:rsidRDefault="00892D3B" w:rsidP="00D47572">
      <w:pPr>
        <w:autoSpaceDE w:val="0"/>
        <w:autoSpaceDN w:val="0"/>
        <w:adjustRightInd w:val="0"/>
        <w:spacing w:after="0"/>
        <w:ind w:left="567" w:right="567"/>
        <w:jc w:val="both"/>
        <w:rPr>
          <w:rFonts w:ascii="Palatino Linotype" w:hAnsi="Palatino Linotype" w:cs="Arial"/>
          <w:i/>
          <w:iCs/>
        </w:rPr>
      </w:pPr>
      <w:r w:rsidRPr="00F846D4">
        <w:rPr>
          <w:rFonts w:ascii="Palatino Linotype" w:hAnsi="Palatino Linotype" w:cs="Arial"/>
          <w:i/>
          <w:iCs/>
        </w:rPr>
        <w:t>VI. Las razones o motivos de inconformidad;</w:t>
      </w:r>
    </w:p>
    <w:p w14:paraId="793864F5" w14:textId="77777777" w:rsidR="00892D3B" w:rsidRPr="00F846D4" w:rsidRDefault="00892D3B" w:rsidP="00D47572">
      <w:pPr>
        <w:autoSpaceDE w:val="0"/>
        <w:autoSpaceDN w:val="0"/>
        <w:adjustRightInd w:val="0"/>
        <w:spacing w:after="0"/>
        <w:ind w:left="567" w:right="567"/>
        <w:jc w:val="both"/>
        <w:rPr>
          <w:rFonts w:ascii="Palatino Linotype" w:hAnsi="Palatino Linotype" w:cs="Arial"/>
          <w:i/>
          <w:iCs/>
        </w:rPr>
      </w:pPr>
      <w:r w:rsidRPr="00F846D4">
        <w:rPr>
          <w:rFonts w:ascii="Palatino Linotype" w:hAnsi="Palatino Linotype" w:cs="Arial"/>
          <w:i/>
          <w:iCs/>
        </w:rPr>
        <w:lastRenderedPageBreak/>
        <w:t>VII. La copia de la respuesta que se impugna y, en su caso, de la notificación correspondiente, en el caso de respuesta de la solicitud; y</w:t>
      </w:r>
    </w:p>
    <w:p w14:paraId="0386024B" w14:textId="77777777" w:rsidR="00892D3B" w:rsidRPr="00F846D4" w:rsidRDefault="00892D3B" w:rsidP="00D47572">
      <w:pPr>
        <w:autoSpaceDE w:val="0"/>
        <w:autoSpaceDN w:val="0"/>
        <w:adjustRightInd w:val="0"/>
        <w:spacing w:after="0"/>
        <w:ind w:left="567" w:right="567"/>
        <w:jc w:val="both"/>
        <w:rPr>
          <w:rFonts w:ascii="Palatino Linotype" w:hAnsi="Palatino Linotype" w:cs="Arial"/>
          <w:i/>
          <w:iCs/>
        </w:rPr>
      </w:pPr>
      <w:r w:rsidRPr="00F846D4">
        <w:rPr>
          <w:rFonts w:ascii="Palatino Linotype" w:hAnsi="Palatino Linotype" w:cs="Arial"/>
          <w:i/>
          <w:iCs/>
        </w:rPr>
        <w:t>VIII. Firma del recurrente, en su caso, cuando se presente por escrito, requisito sin el cual se dará trámite al recurso.</w:t>
      </w:r>
    </w:p>
    <w:p w14:paraId="4712B151" w14:textId="77777777" w:rsidR="00892D3B" w:rsidRPr="00F846D4" w:rsidRDefault="00892D3B" w:rsidP="00D47572">
      <w:pPr>
        <w:autoSpaceDE w:val="0"/>
        <w:autoSpaceDN w:val="0"/>
        <w:adjustRightInd w:val="0"/>
        <w:spacing w:after="0"/>
        <w:ind w:left="567" w:right="567"/>
        <w:jc w:val="both"/>
        <w:rPr>
          <w:rFonts w:ascii="Palatino Linotype" w:hAnsi="Palatino Linotype" w:cs="Arial"/>
          <w:i/>
          <w:iCs/>
        </w:rPr>
      </w:pPr>
      <w:r w:rsidRPr="00F846D4">
        <w:rPr>
          <w:rFonts w:ascii="Palatino Linotype" w:hAnsi="Palatino Linotype" w:cs="Arial"/>
          <w:i/>
          <w:iCs/>
        </w:rPr>
        <w:t>Adicionalmente, se podrán anexar las pruebas y demás elementos que considere procedentes someter a juicio del Instituto.</w:t>
      </w:r>
    </w:p>
    <w:p w14:paraId="33294180" w14:textId="77777777" w:rsidR="00892D3B" w:rsidRPr="00F846D4" w:rsidRDefault="00892D3B" w:rsidP="00D47572">
      <w:pPr>
        <w:autoSpaceDE w:val="0"/>
        <w:autoSpaceDN w:val="0"/>
        <w:adjustRightInd w:val="0"/>
        <w:spacing w:after="0"/>
        <w:ind w:left="567" w:right="567"/>
        <w:jc w:val="both"/>
        <w:rPr>
          <w:rFonts w:ascii="Palatino Linotype" w:hAnsi="Palatino Linotype" w:cs="Arial"/>
          <w:i/>
          <w:iCs/>
        </w:rPr>
      </w:pPr>
      <w:r w:rsidRPr="00F846D4">
        <w:rPr>
          <w:rFonts w:ascii="Palatino Linotype" w:hAnsi="Palatino Linotype" w:cs="Arial"/>
          <w:i/>
          <w:iCs/>
        </w:rPr>
        <w:t>En ningún caso será necesario que el particular ratifique el recurso de revisión interpuesto.</w:t>
      </w:r>
    </w:p>
    <w:p w14:paraId="50C29381" w14:textId="77777777" w:rsidR="00892D3B" w:rsidRPr="00F846D4" w:rsidRDefault="00892D3B" w:rsidP="00D47572">
      <w:pPr>
        <w:autoSpaceDE w:val="0"/>
        <w:autoSpaceDN w:val="0"/>
        <w:adjustRightInd w:val="0"/>
        <w:spacing w:after="0"/>
        <w:ind w:left="567" w:right="567"/>
        <w:jc w:val="both"/>
        <w:rPr>
          <w:rFonts w:ascii="Palatino Linotype" w:hAnsi="Palatino Linotype" w:cs="Arial"/>
          <w:b/>
          <w:bCs/>
          <w:i/>
          <w:iCs/>
          <w:u w:val="single"/>
        </w:rPr>
      </w:pPr>
      <w:r w:rsidRPr="00F846D4">
        <w:rPr>
          <w:rFonts w:ascii="Palatino Linotype" w:hAnsi="Palatino Linotype" w:cs="Arial"/>
          <w:b/>
          <w:bCs/>
          <w:i/>
          <w:iCs/>
          <w:u w:val="single"/>
        </w:rPr>
        <w:t>En caso de que el recurso se interponga de manera electrónica no será indispensable que contengan los requisitos establecidos en las fracciones II, IV, VII y VIII.” [Sic]</w:t>
      </w:r>
    </w:p>
    <w:p w14:paraId="53A1AB0E"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rPr>
      </w:pPr>
    </w:p>
    <w:p w14:paraId="7C2C2734"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rPr>
      </w:pPr>
      <w:r w:rsidRPr="00F846D4">
        <w:rPr>
          <w:rFonts w:ascii="Palatino Linotype" w:hAnsi="Palatino Linotype"/>
        </w:rPr>
        <w:t xml:space="preserve">Cabe señalar que la parte Recurrente ejerció de manera anónimo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44E8DE0A"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rPr>
      </w:pPr>
    </w:p>
    <w:p w14:paraId="349B120E" w14:textId="77777777" w:rsidR="00892D3B" w:rsidRPr="00F846D4" w:rsidRDefault="00892D3B" w:rsidP="00D47572">
      <w:pPr>
        <w:pStyle w:val="Prrafodelista"/>
        <w:autoSpaceDE w:val="0"/>
        <w:autoSpaceDN w:val="0"/>
        <w:adjustRightInd w:val="0"/>
        <w:ind w:left="567" w:right="567"/>
        <w:jc w:val="both"/>
        <w:rPr>
          <w:rFonts w:ascii="Palatino Linotype" w:hAnsi="Palatino Linotype"/>
          <w:i/>
          <w:iCs/>
        </w:rPr>
      </w:pPr>
      <w:r w:rsidRPr="00F846D4">
        <w:rPr>
          <w:rFonts w:ascii="Palatino Linotype" w:hAnsi="Palatino Linotype"/>
          <w:i/>
          <w:iCs/>
        </w:rPr>
        <w:t>“</w:t>
      </w:r>
      <w:r w:rsidRPr="00F846D4">
        <w:rPr>
          <w:rFonts w:ascii="Palatino Linotype" w:hAnsi="Palatino Linotype"/>
          <w:b/>
          <w:i/>
          <w:iCs/>
        </w:rPr>
        <w:t xml:space="preserve">Artículo </w:t>
      </w:r>
      <w:proofErr w:type="gramStart"/>
      <w:r w:rsidRPr="00F846D4">
        <w:rPr>
          <w:rFonts w:ascii="Palatino Linotype" w:hAnsi="Palatino Linotype"/>
          <w:b/>
          <w:i/>
          <w:iCs/>
        </w:rPr>
        <w:t>55.(</w:t>
      </w:r>
      <w:proofErr w:type="gramEnd"/>
      <w:r w:rsidRPr="00F846D4">
        <w:rPr>
          <w:rFonts w:ascii="Palatino Linotype" w:hAnsi="Palatino Linotype"/>
          <w:b/>
          <w:i/>
          <w:iCs/>
        </w:rPr>
        <w:t>…)</w:t>
      </w:r>
    </w:p>
    <w:p w14:paraId="3C10768E" w14:textId="77777777" w:rsidR="00892D3B" w:rsidRPr="00F846D4" w:rsidRDefault="00892D3B" w:rsidP="00D47572">
      <w:pPr>
        <w:pStyle w:val="Prrafodelista"/>
        <w:autoSpaceDE w:val="0"/>
        <w:autoSpaceDN w:val="0"/>
        <w:adjustRightInd w:val="0"/>
        <w:ind w:left="567" w:right="567"/>
        <w:jc w:val="both"/>
        <w:rPr>
          <w:rFonts w:ascii="Palatino Linotype" w:hAnsi="Palatino Linotype"/>
          <w:i/>
          <w:iCs/>
        </w:rPr>
      </w:pPr>
      <w:r w:rsidRPr="00F846D4">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5EA10CC3" w14:textId="77777777" w:rsidR="00892D3B" w:rsidRPr="00F846D4" w:rsidRDefault="00892D3B" w:rsidP="00D47572">
      <w:pPr>
        <w:autoSpaceDE w:val="0"/>
        <w:autoSpaceDN w:val="0"/>
        <w:adjustRightInd w:val="0"/>
        <w:spacing w:after="0" w:line="360" w:lineRule="auto"/>
        <w:ind w:right="567"/>
        <w:jc w:val="both"/>
        <w:rPr>
          <w:rFonts w:ascii="Palatino Linotype" w:hAnsi="Palatino Linotype" w:cs="Arial"/>
          <w:b/>
          <w:i/>
          <w:iCs/>
          <w:sz w:val="24"/>
          <w:szCs w:val="28"/>
        </w:rPr>
      </w:pPr>
    </w:p>
    <w:p w14:paraId="6373733F" w14:textId="77777777" w:rsidR="00892D3B" w:rsidRPr="00F846D4" w:rsidRDefault="00892D3B" w:rsidP="00D47572">
      <w:pPr>
        <w:autoSpaceDE w:val="0"/>
        <w:autoSpaceDN w:val="0"/>
        <w:adjustRightInd w:val="0"/>
        <w:spacing w:after="0" w:line="360" w:lineRule="auto"/>
        <w:jc w:val="both"/>
        <w:rPr>
          <w:rFonts w:ascii="Palatino Linotype" w:hAnsi="Palatino Linotype"/>
          <w:sz w:val="24"/>
        </w:rPr>
      </w:pPr>
      <w:r w:rsidRPr="00F846D4">
        <w:rPr>
          <w:rFonts w:ascii="Palatino Linotype" w:hAnsi="Palatino Linotype"/>
          <w:sz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5F1932FE" w14:textId="77777777" w:rsidR="00892D3B" w:rsidRPr="00F846D4" w:rsidRDefault="00892D3B" w:rsidP="00D47572">
      <w:pPr>
        <w:autoSpaceDE w:val="0"/>
        <w:autoSpaceDN w:val="0"/>
        <w:adjustRightInd w:val="0"/>
        <w:spacing w:after="0" w:line="360" w:lineRule="auto"/>
        <w:ind w:right="567"/>
        <w:jc w:val="both"/>
        <w:rPr>
          <w:rFonts w:ascii="Palatino Linotype" w:hAnsi="Palatino Linotype"/>
        </w:rPr>
      </w:pPr>
    </w:p>
    <w:p w14:paraId="64C624D2" w14:textId="77777777" w:rsidR="00892D3B" w:rsidRPr="00F846D4" w:rsidRDefault="00892D3B" w:rsidP="00D47572">
      <w:pPr>
        <w:autoSpaceDE w:val="0"/>
        <w:autoSpaceDN w:val="0"/>
        <w:adjustRightInd w:val="0"/>
        <w:spacing w:after="0"/>
        <w:ind w:right="567"/>
        <w:jc w:val="center"/>
        <w:rPr>
          <w:rFonts w:ascii="Palatino Linotype" w:hAnsi="Palatino Linotype" w:cs="Arial"/>
          <w:b/>
          <w:i/>
          <w:iCs/>
          <w:u w:val="single"/>
        </w:rPr>
      </w:pPr>
      <w:r w:rsidRPr="00F846D4">
        <w:rPr>
          <w:rFonts w:ascii="Palatino Linotype" w:hAnsi="Palatino Linotype" w:cs="Arial"/>
          <w:b/>
          <w:i/>
          <w:iCs/>
          <w:u w:val="single"/>
        </w:rPr>
        <w:t>Constitución Política de los Estados Unidos Mexicanos</w:t>
      </w:r>
    </w:p>
    <w:p w14:paraId="207F715F"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“Artículo 6</w:t>
      </w:r>
      <w:proofErr w:type="gramStart"/>
      <w:r w:rsidRPr="00F846D4">
        <w:rPr>
          <w:rFonts w:ascii="Palatino Linotype" w:hAnsi="Palatino Linotype"/>
          <w:i/>
          <w:iCs/>
        </w:rPr>
        <w:t>°.-</w:t>
      </w:r>
      <w:proofErr w:type="gramEnd"/>
      <w:r w:rsidRPr="00F846D4">
        <w:rPr>
          <w:rFonts w:ascii="Palatino Linotype" w:hAnsi="Palatino Linotype"/>
          <w:i/>
          <w:iCs/>
        </w:rPr>
        <w:t xml:space="preserve"> La manifestación de las ideas no será objeto de ninguna inquisición judicial o administrativa, sino en el caso de que ataque a la moral, la vida privada o los derechos de </w:t>
      </w:r>
      <w:r w:rsidRPr="00F846D4">
        <w:rPr>
          <w:rFonts w:ascii="Palatino Linotype" w:hAnsi="Palatino Linotype"/>
          <w:i/>
          <w:iCs/>
        </w:rPr>
        <w:lastRenderedPageBreak/>
        <w:t xml:space="preserve">terceros, provoque algún delito, o perturbe el orden público; el derecho de réplica será ejercido en los términos dispuestos por la ley. El derecho a la información será garantizado por el Estado. </w:t>
      </w:r>
    </w:p>
    <w:p w14:paraId="542CFE43"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 </w:t>
      </w:r>
    </w:p>
    <w:p w14:paraId="5D232562"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Para efectos de lo dispuesto en el presente artículo se observará lo siguiente: </w:t>
      </w:r>
    </w:p>
    <w:p w14:paraId="285E00A9"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A. Para el ejercicio del derecho de acceso a la información, la Federación, los Estados y el Distrito Federal, en el ámbito de sus respectivas competencias, se regirán por los siguientes principios y bases: </w:t>
      </w:r>
    </w:p>
    <w:p w14:paraId="394C27FD"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 </w:t>
      </w:r>
    </w:p>
    <w:p w14:paraId="39A6F186"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III. Toda persona, sin necesidad de acreditar interés alguno o justificar su utilización, tendrá acceso gratuito a la información pública, a sus datos personales o a la rectificación de éstos. </w:t>
      </w:r>
    </w:p>
    <w:p w14:paraId="548C68A3"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IV. Se establecerán mecanismos de acceso a la información y procedimientos de revisión expeditos que se sustanciarán ante los organismos autónomos especializados e imparciales que establece esta Constitución.” [Sic] </w:t>
      </w:r>
    </w:p>
    <w:p w14:paraId="29970F94" w14:textId="77777777" w:rsidR="00892D3B" w:rsidRPr="00F846D4" w:rsidRDefault="00892D3B" w:rsidP="00D47572">
      <w:pPr>
        <w:autoSpaceDE w:val="0"/>
        <w:autoSpaceDN w:val="0"/>
        <w:adjustRightInd w:val="0"/>
        <w:spacing w:after="0"/>
        <w:ind w:left="567" w:right="567"/>
        <w:jc w:val="center"/>
        <w:rPr>
          <w:rFonts w:ascii="Palatino Linotype" w:hAnsi="Palatino Linotype"/>
          <w:b/>
          <w:bCs/>
          <w:i/>
          <w:iCs/>
          <w:u w:val="single"/>
        </w:rPr>
      </w:pPr>
    </w:p>
    <w:p w14:paraId="233D7CDB" w14:textId="77777777" w:rsidR="00892D3B" w:rsidRPr="00F846D4" w:rsidRDefault="00892D3B" w:rsidP="00D47572">
      <w:pPr>
        <w:autoSpaceDE w:val="0"/>
        <w:autoSpaceDN w:val="0"/>
        <w:adjustRightInd w:val="0"/>
        <w:spacing w:after="0"/>
        <w:ind w:left="567" w:right="567"/>
        <w:jc w:val="center"/>
        <w:rPr>
          <w:rFonts w:ascii="Palatino Linotype" w:hAnsi="Palatino Linotype"/>
          <w:b/>
          <w:bCs/>
          <w:i/>
          <w:iCs/>
          <w:u w:val="single"/>
        </w:rPr>
      </w:pPr>
      <w:r w:rsidRPr="00F846D4">
        <w:rPr>
          <w:rFonts w:ascii="Palatino Linotype" w:hAnsi="Palatino Linotype"/>
          <w:b/>
          <w:bCs/>
          <w:i/>
          <w:iCs/>
          <w:u w:val="single"/>
        </w:rPr>
        <w:t>Constitución Política del Estado Libre y Soberano de México</w:t>
      </w:r>
    </w:p>
    <w:p w14:paraId="08EB9A1B"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5183A84B"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 </w:t>
      </w:r>
    </w:p>
    <w:p w14:paraId="42DC1EB6"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Toda persona en el Estado de México, tiene derecho al libre acceso a la información plural y oportuna, así como a buscar recibir y difundir información e ideas de toda índole por cualquier medio de expresión. </w:t>
      </w:r>
    </w:p>
    <w:p w14:paraId="11930150"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 </w:t>
      </w:r>
    </w:p>
    <w:p w14:paraId="4FA621B1"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33677604"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 </w:t>
      </w:r>
    </w:p>
    <w:p w14:paraId="232754D1"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III. Toda persona, sin necesidad de acreditar interés alguno o justificar su utilización, tendrá acceso gratuito a la información pública, a sus datos personales o a la rectificación de éstos;</w:t>
      </w:r>
    </w:p>
    <w:p w14:paraId="36ED95D7"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lastRenderedPageBreak/>
        <w:t xml:space="preserve">IV. Se establecerán mecanismos de acceso a la información y procedimientos de revisión expeditos que se sustanciarán ante el organismo autónomo especializado e imparcial que establece esta Constitución. </w:t>
      </w:r>
    </w:p>
    <w:p w14:paraId="539A309F"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 </w:t>
      </w:r>
    </w:p>
    <w:p w14:paraId="5D482398" w14:textId="77777777" w:rsidR="00892D3B" w:rsidRPr="00F846D4" w:rsidRDefault="00892D3B" w:rsidP="00D47572">
      <w:pPr>
        <w:autoSpaceDE w:val="0"/>
        <w:autoSpaceDN w:val="0"/>
        <w:adjustRightInd w:val="0"/>
        <w:spacing w:after="0"/>
        <w:ind w:left="567" w:right="567"/>
        <w:jc w:val="both"/>
        <w:rPr>
          <w:rFonts w:ascii="Palatino Linotype" w:hAnsi="Palatino Linotype"/>
          <w:b/>
          <w:bCs/>
          <w:i/>
          <w:iCs/>
        </w:rPr>
      </w:pPr>
      <w:r w:rsidRPr="00F846D4">
        <w:rPr>
          <w:rFonts w:ascii="Palatino Linotype" w:hAnsi="Palatino Linotype"/>
          <w:i/>
          <w:iC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F846D4">
        <w:rPr>
          <w:rFonts w:ascii="Palatino Linotype" w:hAnsi="Palatino Linotype"/>
          <w:b/>
          <w:bCs/>
          <w:i/>
          <w:iCs/>
        </w:rPr>
        <w:t>[Sic]</w:t>
      </w:r>
    </w:p>
    <w:p w14:paraId="338A6446" w14:textId="77777777" w:rsidR="00892D3B" w:rsidRPr="00F846D4" w:rsidRDefault="00892D3B" w:rsidP="00D47572">
      <w:pPr>
        <w:autoSpaceDE w:val="0"/>
        <w:autoSpaceDN w:val="0"/>
        <w:adjustRightInd w:val="0"/>
        <w:spacing w:after="0"/>
        <w:ind w:left="567" w:right="567"/>
        <w:jc w:val="both"/>
        <w:rPr>
          <w:rFonts w:ascii="Palatino Linotype" w:hAnsi="Palatino Linotype"/>
          <w:b/>
          <w:bCs/>
          <w:i/>
          <w:iCs/>
        </w:rPr>
      </w:pPr>
    </w:p>
    <w:p w14:paraId="5F35940A" w14:textId="77777777" w:rsidR="00892D3B" w:rsidRPr="00F846D4" w:rsidRDefault="00892D3B" w:rsidP="00D47572">
      <w:pPr>
        <w:autoSpaceDE w:val="0"/>
        <w:autoSpaceDN w:val="0"/>
        <w:adjustRightInd w:val="0"/>
        <w:spacing w:after="0" w:line="360" w:lineRule="auto"/>
        <w:jc w:val="both"/>
        <w:rPr>
          <w:rFonts w:ascii="Palatino Linotype" w:hAnsi="Palatino Linotype"/>
          <w:sz w:val="24"/>
        </w:rPr>
      </w:pPr>
      <w:r w:rsidRPr="00F846D4">
        <w:rPr>
          <w:rFonts w:ascii="Palatino Linotype" w:hAnsi="Palatino Linotype"/>
          <w:sz w:val="24"/>
        </w:rPr>
        <w:t xml:space="preserve">Por otra parte, del contenido del artículo 1 de la Constitución Política de los Estados Unidos Mexicanos, se destaca lo siguiente: </w:t>
      </w:r>
    </w:p>
    <w:p w14:paraId="257D2FD5" w14:textId="77777777" w:rsidR="00892D3B" w:rsidRPr="00F846D4" w:rsidRDefault="00892D3B" w:rsidP="00D47572">
      <w:pPr>
        <w:autoSpaceDE w:val="0"/>
        <w:autoSpaceDN w:val="0"/>
        <w:adjustRightInd w:val="0"/>
        <w:spacing w:after="0" w:line="360" w:lineRule="auto"/>
        <w:jc w:val="both"/>
        <w:rPr>
          <w:rFonts w:ascii="Palatino Linotype" w:hAnsi="Palatino Linotype"/>
          <w:sz w:val="24"/>
        </w:rPr>
      </w:pPr>
    </w:p>
    <w:p w14:paraId="4EA0BCF2"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“Artículo </w:t>
      </w:r>
      <w:proofErr w:type="spellStart"/>
      <w:r w:rsidRPr="00F846D4">
        <w:rPr>
          <w:rFonts w:ascii="Palatino Linotype" w:hAnsi="Palatino Linotype"/>
          <w:i/>
          <w:iCs/>
        </w:rPr>
        <w:t>1o</w:t>
      </w:r>
      <w:proofErr w:type="spellEnd"/>
      <w:r w:rsidRPr="00F846D4">
        <w:rPr>
          <w:rFonts w:ascii="Palatino Linotype" w:hAnsi="Palatino Linotype"/>
          <w:i/>
          <w:iC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077D5D18" w14:textId="77777777" w:rsidR="00892D3B" w:rsidRPr="00F846D4" w:rsidRDefault="00892D3B" w:rsidP="00D47572">
      <w:pPr>
        <w:autoSpaceDE w:val="0"/>
        <w:autoSpaceDN w:val="0"/>
        <w:adjustRightInd w:val="0"/>
        <w:spacing w:after="0"/>
        <w:ind w:left="567" w:right="567"/>
        <w:jc w:val="both"/>
        <w:rPr>
          <w:rFonts w:ascii="Palatino Linotype" w:hAnsi="Palatino Linotype"/>
          <w:i/>
          <w:iCs/>
        </w:rPr>
      </w:pPr>
      <w:r w:rsidRPr="00F846D4">
        <w:rPr>
          <w:rFonts w:ascii="Palatino Linotype" w:hAnsi="Palatino Linotype"/>
          <w:i/>
          <w:iC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6F6918A3" w14:textId="77777777" w:rsidR="00892D3B" w:rsidRPr="00F846D4" w:rsidRDefault="00892D3B" w:rsidP="00D47572">
      <w:pPr>
        <w:autoSpaceDE w:val="0"/>
        <w:autoSpaceDN w:val="0"/>
        <w:adjustRightInd w:val="0"/>
        <w:spacing w:after="0"/>
        <w:ind w:left="567" w:right="567"/>
        <w:jc w:val="both"/>
        <w:rPr>
          <w:rFonts w:ascii="Palatino Linotype" w:hAnsi="Palatino Linotype"/>
          <w:i/>
          <w:iCs/>
          <w:sz w:val="24"/>
        </w:rPr>
      </w:pPr>
    </w:p>
    <w:p w14:paraId="2DE32AE3" w14:textId="77777777" w:rsidR="00892D3B" w:rsidRPr="00F846D4" w:rsidRDefault="00892D3B" w:rsidP="00D47572">
      <w:pPr>
        <w:autoSpaceDE w:val="0"/>
        <w:autoSpaceDN w:val="0"/>
        <w:adjustRightInd w:val="0"/>
        <w:spacing w:after="0" w:line="360" w:lineRule="auto"/>
        <w:jc w:val="both"/>
        <w:rPr>
          <w:rFonts w:ascii="Palatino Linotype" w:hAnsi="Palatino Linotype"/>
          <w:sz w:val="24"/>
        </w:rPr>
      </w:pPr>
      <w:r w:rsidRPr="00F846D4">
        <w:rPr>
          <w:rFonts w:ascii="Palatino Linotype" w:hAnsi="Palatino Linotype"/>
          <w:sz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w:t>
      </w:r>
      <w:r w:rsidRPr="00F846D4">
        <w:rPr>
          <w:rFonts w:ascii="Palatino Linotype" w:hAnsi="Palatino Linotype"/>
          <w:sz w:val="24"/>
        </w:rPr>
        <w:lastRenderedPageBreak/>
        <w:t xml:space="preserve">posibilidad de que, </w:t>
      </w:r>
      <w:r w:rsidRPr="00F846D4">
        <w:rPr>
          <w:rFonts w:ascii="Palatino Linotype" w:hAnsi="Palatino Linotype"/>
          <w:b/>
          <w:sz w:val="24"/>
          <w:u w:val="single"/>
        </w:rPr>
        <w:t>incluso, la solicitud de acceso a la información pueda ser anónima</w:t>
      </w:r>
      <w:r w:rsidRPr="00F846D4">
        <w:rPr>
          <w:rFonts w:ascii="Palatino Linotype" w:hAnsi="Palatino Linotype"/>
          <w:sz w:val="24"/>
        </w:rPr>
        <w:t xml:space="preserve"> o no contener un nombre que identifique al solicitante o que permita tener certeza sobre su identidad.</w:t>
      </w:r>
    </w:p>
    <w:p w14:paraId="7EF12219" w14:textId="77777777" w:rsidR="00892D3B" w:rsidRPr="00F846D4" w:rsidRDefault="00892D3B" w:rsidP="00D47572">
      <w:pPr>
        <w:autoSpaceDE w:val="0"/>
        <w:autoSpaceDN w:val="0"/>
        <w:adjustRightInd w:val="0"/>
        <w:spacing w:after="0" w:line="360" w:lineRule="auto"/>
        <w:jc w:val="both"/>
        <w:rPr>
          <w:rFonts w:ascii="Palatino Linotype" w:hAnsi="Palatino Linotype"/>
          <w:sz w:val="24"/>
        </w:rPr>
      </w:pPr>
    </w:p>
    <w:p w14:paraId="03B61EE8" w14:textId="77777777" w:rsidR="00892D3B" w:rsidRPr="00F846D4" w:rsidRDefault="00892D3B" w:rsidP="00D47572">
      <w:pPr>
        <w:autoSpaceDE w:val="0"/>
        <w:autoSpaceDN w:val="0"/>
        <w:adjustRightInd w:val="0"/>
        <w:spacing w:after="0" w:line="360" w:lineRule="auto"/>
        <w:jc w:val="both"/>
        <w:rPr>
          <w:rFonts w:ascii="Palatino Linotype" w:hAnsi="Palatino Linotype"/>
          <w:sz w:val="24"/>
        </w:rPr>
      </w:pPr>
      <w:r w:rsidRPr="00F846D4">
        <w:rPr>
          <w:rFonts w:ascii="Palatino Linotype" w:hAnsi="Palatino Linotype"/>
          <w:sz w:val="24"/>
        </w:rPr>
        <w:t>En conclusión, se cubrieron los requisitos de procedencia y procedibilidad y conforme a las constancias que obran en el expediente.</w:t>
      </w:r>
    </w:p>
    <w:p w14:paraId="7CCC6DA3" w14:textId="77777777" w:rsidR="00892D3B" w:rsidRPr="00F846D4" w:rsidRDefault="00892D3B" w:rsidP="00D47572">
      <w:pPr>
        <w:autoSpaceDE w:val="0"/>
        <w:autoSpaceDN w:val="0"/>
        <w:adjustRightInd w:val="0"/>
        <w:spacing w:after="0" w:line="360" w:lineRule="auto"/>
        <w:jc w:val="both"/>
        <w:rPr>
          <w:rFonts w:ascii="Palatino Linotype" w:hAnsi="Palatino Linotype" w:cs="Arial"/>
          <w:b/>
          <w:sz w:val="28"/>
        </w:rPr>
      </w:pPr>
    </w:p>
    <w:p w14:paraId="499711BB" w14:textId="77777777" w:rsidR="00892D3B" w:rsidRPr="00F846D4" w:rsidRDefault="00892D3B" w:rsidP="00D47572">
      <w:pPr>
        <w:spacing w:after="0" w:line="360" w:lineRule="auto"/>
        <w:jc w:val="both"/>
        <w:rPr>
          <w:rFonts w:ascii="Palatino Linotype" w:hAnsi="Palatino Linotype" w:cs="Arial"/>
          <w:b/>
          <w:sz w:val="28"/>
        </w:rPr>
      </w:pPr>
      <w:r w:rsidRPr="00F846D4">
        <w:rPr>
          <w:rFonts w:ascii="Palatino Linotype" w:hAnsi="Palatino Linotype" w:cs="Arial"/>
          <w:b/>
          <w:sz w:val="28"/>
        </w:rPr>
        <w:t>CUARTO. De las causas de improcedencia.</w:t>
      </w:r>
    </w:p>
    <w:p w14:paraId="4390152A"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cs="Arial"/>
        </w:rPr>
      </w:pPr>
      <w:r w:rsidRPr="00F846D4">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988CB1F"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cs="Arial"/>
        </w:rPr>
      </w:pPr>
    </w:p>
    <w:p w14:paraId="5FE51616"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cs="Arial"/>
        </w:rPr>
      </w:pPr>
      <w:r w:rsidRPr="00F846D4">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F846D4">
        <w:rPr>
          <w:rFonts w:ascii="Palatino Linotype" w:hAnsi="Palatino Linotype" w:cs="Arial"/>
        </w:rPr>
        <w:lastRenderedPageBreak/>
        <w:t>la justicia, ya que éste no se coarta por regular causas de improcedencia y sobreseimiento con tales fines</w:t>
      </w:r>
      <w:r w:rsidRPr="00F846D4">
        <w:rPr>
          <w:rStyle w:val="Refdenotaalpie"/>
          <w:rFonts w:ascii="Palatino Linotype" w:hAnsi="Palatino Linotype" w:cs="Arial"/>
        </w:rPr>
        <w:footnoteReference w:id="1"/>
      </w:r>
      <w:r w:rsidRPr="00F846D4">
        <w:rPr>
          <w:rFonts w:ascii="Palatino Linotype" w:hAnsi="Palatino Linotype" w:cs="Arial"/>
        </w:rPr>
        <w:t>.</w:t>
      </w:r>
    </w:p>
    <w:p w14:paraId="728D422D"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cs="Arial"/>
        </w:rPr>
      </w:pPr>
    </w:p>
    <w:p w14:paraId="30309FAD"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cs="Arial"/>
          <w:b/>
          <w:sz w:val="28"/>
        </w:rPr>
      </w:pPr>
      <w:r w:rsidRPr="00F846D4">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546A75E8"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cs="Arial"/>
          <w:b/>
        </w:rPr>
      </w:pPr>
    </w:p>
    <w:p w14:paraId="133A18C1"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cs="Arial"/>
          <w:b/>
          <w:sz w:val="28"/>
        </w:rPr>
      </w:pPr>
      <w:r w:rsidRPr="00F846D4">
        <w:rPr>
          <w:rFonts w:ascii="Palatino Linotype" w:hAnsi="Palatino Linotype" w:cs="Arial"/>
          <w:b/>
          <w:sz w:val="28"/>
        </w:rPr>
        <w:t>QUINTO. Estudio y resolución del asunto.</w:t>
      </w:r>
    </w:p>
    <w:p w14:paraId="36D464ED" w14:textId="77777777" w:rsidR="00892D3B" w:rsidRPr="00F846D4" w:rsidRDefault="00892D3B" w:rsidP="00D47572">
      <w:pPr>
        <w:pStyle w:val="Prrafodelista"/>
        <w:autoSpaceDE w:val="0"/>
        <w:autoSpaceDN w:val="0"/>
        <w:adjustRightInd w:val="0"/>
        <w:spacing w:line="360" w:lineRule="auto"/>
        <w:ind w:left="0"/>
        <w:jc w:val="both"/>
        <w:rPr>
          <w:rFonts w:ascii="Palatino Linotype" w:hAnsi="Palatino Linotype" w:cs="Arial"/>
        </w:rPr>
      </w:pPr>
      <w:r w:rsidRPr="00F846D4">
        <w:rPr>
          <w:rFonts w:ascii="Palatino Linotype" w:hAnsi="Palatino Linotype" w:cs="Arial"/>
        </w:rPr>
        <w:t xml:space="preserve">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w:t>
      </w:r>
      <w:r w:rsidRPr="00F846D4">
        <w:rPr>
          <w:rFonts w:ascii="Palatino Linotype" w:hAnsi="Palatino Linotype" w:cs="Arial"/>
        </w:rPr>
        <w:lastRenderedPageBreak/>
        <w:t>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D30B683" w14:textId="77777777" w:rsidR="00892D3B" w:rsidRPr="00F846D4" w:rsidRDefault="00892D3B" w:rsidP="00D47572">
      <w:pPr>
        <w:tabs>
          <w:tab w:val="left" w:pos="709"/>
        </w:tabs>
        <w:spacing w:after="0" w:line="360" w:lineRule="auto"/>
        <w:jc w:val="both"/>
        <w:rPr>
          <w:rFonts w:ascii="Palatino Linotype" w:hAnsi="Palatino Linotype" w:cs="Arial"/>
          <w:sz w:val="24"/>
          <w:szCs w:val="24"/>
        </w:rPr>
      </w:pPr>
    </w:p>
    <w:p w14:paraId="20D66DF9"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Con el propósito de resolver el presente medio de impugnación, es conveniente recordar que la parte Recurrente solicitó al Sujeto Obligado que se le proporcionara lo siguiente:</w:t>
      </w:r>
    </w:p>
    <w:p w14:paraId="5D45ADA4" w14:textId="77777777" w:rsidR="004E082A" w:rsidRPr="00F846D4" w:rsidRDefault="004E082A" w:rsidP="00D47572">
      <w:pPr>
        <w:spacing w:after="0" w:line="360" w:lineRule="auto"/>
        <w:jc w:val="both"/>
        <w:rPr>
          <w:rFonts w:ascii="Palatino Linotype" w:hAnsi="Palatino Linotype"/>
        </w:rPr>
      </w:pPr>
      <w:bookmarkStart w:id="2" w:name="_Hlk97247639"/>
      <w:bookmarkStart w:id="3" w:name="_Hlk82038749"/>
      <w:bookmarkStart w:id="4" w:name="_Hlk82011256"/>
    </w:p>
    <w:p w14:paraId="552351A8" w14:textId="77777777" w:rsidR="004630F2" w:rsidRPr="00F846D4" w:rsidRDefault="004630F2" w:rsidP="00D47572">
      <w:pPr>
        <w:spacing w:after="0" w:line="360" w:lineRule="auto"/>
        <w:jc w:val="both"/>
        <w:rPr>
          <w:rFonts w:ascii="Palatino Linotype" w:hAnsi="Palatino Linotype"/>
          <w:sz w:val="24"/>
        </w:rPr>
      </w:pPr>
      <w:r w:rsidRPr="00F846D4">
        <w:rPr>
          <w:rFonts w:ascii="Palatino Linotype" w:hAnsi="Palatino Linotype"/>
          <w:sz w:val="24"/>
        </w:rPr>
        <w:t>Director del Sistema de Aguas de Huixquilucan:</w:t>
      </w:r>
    </w:p>
    <w:p w14:paraId="47007525" w14:textId="77777777" w:rsidR="006638E6" w:rsidRPr="00F846D4" w:rsidRDefault="004E082A" w:rsidP="00D47572">
      <w:pPr>
        <w:pStyle w:val="Prrafodelista"/>
        <w:numPr>
          <w:ilvl w:val="0"/>
          <w:numId w:val="9"/>
        </w:numPr>
        <w:spacing w:line="360" w:lineRule="auto"/>
        <w:jc w:val="both"/>
        <w:rPr>
          <w:rFonts w:ascii="Palatino Linotype" w:eastAsia="Arial Unicode MS" w:hAnsi="Palatino Linotype" w:cs="Arial"/>
        </w:rPr>
      </w:pPr>
      <w:r w:rsidRPr="00F846D4">
        <w:rPr>
          <w:rFonts w:ascii="Palatino Linotype" w:eastAsiaTheme="minorHAnsi" w:hAnsi="Palatino Linotype"/>
          <w:u w:val="single"/>
        </w:rPr>
        <w:t>Acta de aprobación de cabildo</w:t>
      </w:r>
      <w:r w:rsidRPr="00F846D4">
        <w:rPr>
          <w:rFonts w:ascii="Palatino Linotype" w:eastAsiaTheme="minorHAnsi" w:hAnsi="Palatino Linotype"/>
        </w:rPr>
        <w:t xml:space="preserve"> </w:t>
      </w:r>
      <w:r w:rsidRPr="00F846D4">
        <w:rPr>
          <w:rFonts w:ascii="Palatino Linotype" w:eastAsiaTheme="minorHAnsi" w:hAnsi="Palatino Linotype"/>
          <w:u w:val="single"/>
        </w:rPr>
        <w:t xml:space="preserve">u oficio de comisión de presidencia municipal </w:t>
      </w:r>
      <w:r w:rsidRPr="00F846D4">
        <w:rPr>
          <w:rFonts w:ascii="Palatino Linotype" w:eastAsiaTheme="minorHAnsi" w:hAnsi="Palatino Linotype"/>
        </w:rPr>
        <w:t>para realizar viajes internacionales a Nueva York a congresos en el año 2022 y 2023</w:t>
      </w:r>
      <w:r w:rsidR="004630F2" w:rsidRPr="00F846D4">
        <w:rPr>
          <w:rFonts w:ascii="Palatino Linotype" w:eastAsiaTheme="minorHAnsi" w:hAnsi="Palatino Linotype"/>
        </w:rPr>
        <w:t>,</w:t>
      </w:r>
      <w:r w:rsidRPr="00F846D4">
        <w:rPr>
          <w:rFonts w:ascii="Palatino Linotype" w:eastAsiaTheme="minorHAnsi" w:hAnsi="Palatino Linotype"/>
        </w:rPr>
        <w:t xml:space="preserve"> así como participación a la Asamblea de las Naciones Unidas al </w:t>
      </w:r>
      <w:proofErr w:type="gramStart"/>
      <w:r w:rsidRPr="00F846D4">
        <w:rPr>
          <w:rFonts w:ascii="Palatino Linotype" w:eastAsiaTheme="minorHAnsi" w:hAnsi="Palatino Linotype"/>
        </w:rPr>
        <w:t>Director</w:t>
      </w:r>
      <w:proofErr w:type="gramEnd"/>
      <w:r w:rsidRPr="00F846D4">
        <w:rPr>
          <w:rFonts w:ascii="Palatino Linotype" w:eastAsiaTheme="minorHAnsi" w:hAnsi="Palatino Linotype"/>
        </w:rPr>
        <w:t xml:space="preserve"> del Sistema de Aguas de Huixquilucan</w:t>
      </w:r>
      <w:r w:rsidR="006638E6" w:rsidRPr="00F846D4">
        <w:rPr>
          <w:rFonts w:ascii="Palatino Linotype" w:eastAsiaTheme="minorHAnsi" w:hAnsi="Palatino Linotype"/>
        </w:rPr>
        <w:t>,</w:t>
      </w:r>
      <w:r w:rsidRPr="00F846D4">
        <w:rPr>
          <w:rFonts w:ascii="Palatino Linotype" w:eastAsiaTheme="minorHAnsi" w:hAnsi="Palatino Linotype"/>
        </w:rPr>
        <w:t xml:space="preserve"> o bien licencia</w:t>
      </w:r>
      <w:r w:rsidR="00044ADA" w:rsidRPr="00F846D4">
        <w:rPr>
          <w:rFonts w:ascii="Palatino Linotype" w:eastAsiaTheme="minorHAnsi" w:hAnsi="Palatino Linotype"/>
        </w:rPr>
        <w:t>,</w:t>
      </w:r>
      <w:r w:rsidRPr="00F846D4">
        <w:rPr>
          <w:rFonts w:ascii="Palatino Linotype" w:eastAsiaTheme="minorHAnsi" w:hAnsi="Palatino Linotype"/>
        </w:rPr>
        <w:t xml:space="preserve"> </w:t>
      </w:r>
      <w:r w:rsidR="00044ADA" w:rsidRPr="00F846D4">
        <w:rPr>
          <w:rFonts w:ascii="Palatino Linotype" w:eastAsiaTheme="minorHAnsi" w:hAnsi="Palatino Linotype"/>
        </w:rPr>
        <w:t>d</w:t>
      </w:r>
      <w:r w:rsidRPr="00F846D4">
        <w:rPr>
          <w:rFonts w:ascii="Palatino Linotype" w:eastAsiaTheme="minorHAnsi" w:hAnsi="Palatino Linotype"/>
        </w:rPr>
        <w:t xml:space="preserve">esglose de </w:t>
      </w:r>
      <w:r w:rsidR="006638E6" w:rsidRPr="00F846D4">
        <w:rPr>
          <w:rFonts w:ascii="Palatino Linotype" w:eastAsiaTheme="minorHAnsi" w:hAnsi="Palatino Linotype"/>
        </w:rPr>
        <w:t>viáticos</w:t>
      </w:r>
      <w:r w:rsidRPr="00F846D4">
        <w:rPr>
          <w:rFonts w:ascii="Palatino Linotype" w:eastAsiaTheme="minorHAnsi" w:hAnsi="Palatino Linotype"/>
        </w:rPr>
        <w:t xml:space="preserve"> pagados por el ayuntamiento a éste funcionario</w:t>
      </w:r>
      <w:r w:rsidR="006638E6" w:rsidRPr="00F846D4">
        <w:rPr>
          <w:rFonts w:ascii="Palatino Linotype" w:eastAsiaTheme="minorHAnsi" w:hAnsi="Palatino Linotype"/>
        </w:rPr>
        <w:t>;</w:t>
      </w:r>
      <w:r w:rsidRPr="00F846D4">
        <w:rPr>
          <w:rFonts w:ascii="Palatino Linotype" w:eastAsiaTheme="minorHAnsi" w:hAnsi="Palatino Linotype"/>
        </w:rPr>
        <w:t xml:space="preserve"> </w:t>
      </w:r>
    </w:p>
    <w:p w14:paraId="779AE17B" w14:textId="77777777" w:rsidR="006638E6" w:rsidRPr="00F846D4" w:rsidRDefault="004E082A" w:rsidP="00D47572">
      <w:pPr>
        <w:pStyle w:val="Prrafodelista"/>
        <w:numPr>
          <w:ilvl w:val="0"/>
          <w:numId w:val="9"/>
        </w:numPr>
        <w:spacing w:line="360" w:lineRule="auto"/>
        <w:jc w:val="both"/>
        <w:rPr>
          <w:rFonts w:ascii="Palatino Linotype" w:eastAsia="Arial Unicode MS" w:hAnsi="Palatino Linotype" w:cs="Arial"/>
        </w:rPr>
      </w:pPr>
      <w:r w:rsidRPr="00F846D4">
        <w:rPr>
          <w:rFonts w:ascii="Palatino Linotype" w:eastAsiaTheme="minorHAnsi" w:hAnsi="Palatino Linotype"/>
          <w:u w:val="single"/>
        </w:rPr>
        <w:t>Acta de aprobación de cabildo</w:t>
      </w:r>
      <w:r w:rsidRPr="00F846D4">
        <w:rPr>
          <w:rFonts w:ascii="Palatino Linotype" w:eastAsiaTheme="minorHAnsi" w:hAnsi="Palatino Linotype"/>
        </w:rPr>
        <w:t xml:space="preserve"> </w:t>
      </w:r>
      <w:r w:rsidRPr="00F846D4">
        <w:rPr>
          <w:rFonts w:ascii="Palatino Linotype" w:eastAsiaTheme="minorHAnsi" w:hAnsi="Palatino Linotype"/>
          <w:u w:val="single"/>
        </w:rPr>
        <w:t>u oficio de comisión de presidencia municipal</w:t>
      </w:r>
      <w:r w:rsidRPr="00F846D4">
        <w:rPr>
          <w:rFonts w:ascii="Palatino Linotype" w:eastAsiaTheme="minorHAnsi" w:hAnsi="Palatino Linotype"/>
        </w:rPr>
        <w:t xml:space="preserve"> para acudir al Estado de Nuevo León a reuniones con Gobierno del Estado</w:t>
      </w:r>
      <w:r w:rsidR="00044ADA" w:rsidRPr="00F846D4">
        <w:rPr>
          <w:rFonts w:ascii="Palatino Linotype" w:eastAsiaTheme="minorHAnsi" w:hAnsi="Palatino Linotype"/>
        </w:rPr>
        <w:t>,</w:t>
      </w:r>
      <w:r w:rsidRPr="00F846D4">
        <w:rPr>
          <w:rFonts w:ascii="Palatino Linotype" w:eastAsiaTheme="minorHAnsi" w:hAnsi="Palatino Linotype"/>
        </w:rPr>
        <w:t xml:space="preserve"> </w:t>
      </w:r>
      <w:r w:rsidR="00044ADA" w:rsidRPr="00F846D4">
        <w:rPr>
          <w:rFonts w:ascii="Palatino Linotype" w:eastAsiaTheme="minorHAnsi" w:hAnsi="Palatino Linotype"/>
        </w:rPr>
        <w:t>d</w:t>
      </w:r>
      <w:r w:rsidRPr="00F846D4">
        <w:rPr>
          <w:rFonts w:ascii="Palatino Linotype" w:eastAsiaTheme="minorHAnsi" w:hAnsi="Palatino Linotype"/>
        </w:rPr>
        <w:t xml:space="preserve">esglose de </w:t>
      </w:r>
      <w:r w:rsidR="006638E6" w:rsidRPr="00F846D4">
        <w:rPr>
          <w:rFonts w:ascii="Palatino Linotype" w:eastAsiaTheme="minorHAnsi" w:hAnsi="Palatino Linotype"/>
        </w:rPr>
        <w:t>viáticos</w:t>
      </w:r>
      <w:r w:rsidRPr="00F846D4">
        <w:rPr>
          <w:rFonts w:ascii="Palatino Linotype" w:eastAsiaTheme="minorHAnsi" w:hAnsi="Palatino Linotype"/>
        </w:rPr>
        <w:t xml:space="preserve"> pagados por el ayuntamiento</w:t>
      </w:r>
      <w:r w:rsidR="006638E6" w:rsidRPr="00F846D4">
        <w:rPr>
          <w:rFonts w:ascii="Palatino Linotype" w:eastAsiaTheme="minorHAnsi" w:hAnsi="Palatino Linotype"/>
        </w:rPr>
        <w:t>;</w:t>
      </w:r>
    </w:p>
    <w:p w14:paraId="0BC9321C" w14:textId="77777777" w:rsidR="00892D3B" w:rsidRPr="00F846D4" w:rsidRDefault="004E082A" w:rsidP="00D47572">
      <w:pPr>
        <w:pStyle w:val="Prrafodelista"/>
        <w:numPr>
          <w:ilvl w:val="0"/>
          <w:numId w:val="9"/>
        </w:numPr>
        <w:spacing w:line="360" w:lineRule="auto"/>
        <w:jc w:val="both"/>
        <w:rPr>
          <w:rFonts w:ascii="Palatino Linotype" w:eastAsia="Arial Unicode MS" w:hAnsi="Palatino Linotype" w:cs="Arial"/>
        </w:rPr>
      </w:pPr>
      <w:r w:rsidRPr="00F846D4">
        <w:rPr>
          <w:rFonts w:ascii="Palatino Linotype" w:eastAsiaTheme="minorHAnsi" w:hAnsi="Palatino Linotype"/>
          <w:u w:val="single"/>
        </w:rPr>
        <w:t>Acta de aprobación de cabildo u oficio de comisión de presidencia municipal</w:t>
      </w:r>
      <w:r w:rsidRPr="00F846D4">
        <w:rPr>
          <w:rFonts w:ascii="Palatino Linotype" w:eastAsiaTheme="minorHAnsi" w:hAnsi="Palatino Linotype"/>
        </w:rPr>
        <w:t xml:space="preserve"> que autoriza pertenecer a asociaciones privadas de agua y realizar </w:t>
      </w:r>
      <w:r w:rsidR="006638E6" w:rsidRPr="00F846D4">
        <w:rPr>
          <w:rFonts w:ascii="Palatino Linotype" w:eastAsiaTheme="minorHAnsi" w:hAnsi="Palatino Linotype"/>
        </w:rPr>
        <w:t>actividades</w:t>
      </w:r>
      <w:r w:rsidRPr="00F846D4">
        <w:rPr>
          <w:rFonts w:ascii="Palatino Linotype" w:eastAsiaTheme="minorHAnsi" w:hAnsi="Palatino Linotype"/>
        </w:rPr>
        <w:t xml:space="preserve"> como foros, seminarios, reuniones, conferencias de la misma dentro de horario laboral</w:t>
      </w:r>
      <w:r w:rsidR="006638E6" w:rsidRPr="00F846D4">
        <w:rPr>
          <w:rFonts w:ascii="Palatino Linotype" w:eastAsiaTheme="minorHAnsi" w:hAnsi="Palatino Linotype"/>
        </w:rPr>
        <w:t>.</w:t>
      </w:r>
    </w:p>
    <w:p w14:paraId="40940A8E" w14:textId="77777777" w:rsidR="00892D3B" w:rsidRPr="00F846D4" w:rsidRDefault="00892D3B" w:rsidP="00D47572">
      <w:pPr>
        <w:spacing w:after="0" w:line="360" w:lineRule="auto"/>
        <w:jc w:val="both"/>
        <w:rPr>
          <w:rFonts w:ascii="Palatino Linotype" w:eastAsia="Arial Unicode MS" w:hAnsi="Palatino Linotype" w:cs="Arial"/>
          <w:sz w:val="24"/>
          <w:szCs w:val="24"/>
        </w:rPr>
      </w:pPr>
    </w:p>
    <w:p w14:paraId="0A65ADC6" w14:textId="77777777" w:rsidR="00892D3B" w:rsidRPr="00F846D4" w:rsidRDefault="00892D3B" w:rsidP="00D47572">
      <w:pPr>
        <w:spacing w:after="0" w:line="360" w:lineRule="auto"/>
        <w:jc w:val="both"/>
        <w:rPr>
          <w:rFonts w:ascii="Palatino Linotype" w:eastAsia="Arial Unicode MS" w:hAnsi="Palatino Linotype" w:cs="Arial"/>
          <w:sz w:val="24"/>
          <w:szCs w:val="24"/>
        </w:rPr>
      </w:pPr>
      <w:r w:rsidRPr="00F846D4">
        <w:rPr>
          <w:rFonts w:ascii="Palatino Linotype" w:eastAsia="Arial Unicode MS" w:hAnsi="Palatino Linotype" w:cs="Arial"/>
          <w:sz w:val="24"/>
          <w:szCs w:val="24"/>
        </w:rPr>
        <w:t xml:space="preserve">En atención al requerimiento de información planteado, </w:t>
      </w:r>
      <w:r w:rsidRPr="00F846D4">
        <w:rPr>
          <w:rFonts w:ascii="Palatino Linotype" w:eastAsia="Arial Unicode MS" w:hAnsi="Palatino Linotype" w:cs="Arial"/>
          <w:bCs/>
          <w:sz w:val="24"/>
          <w:szCs w:val="24"/>
        </w:rPr>
        <w:t xml:space="preserve">el Sujeto Obligado adjuntó el archivo electrónico denominado </w:t>
      </w:r>
      <w:r w:rsidRPr="00F846D4">
        <w:rPr>
          <w:rFonts w:ascii="Palatino Linotype" w:hAnsi="Palatino Linotype" w:cs="Arial"/>
          <w:b/>
          <w:sz w:val="24"/>
          <w:szCs w:val="24"/>
        </w:rPr>
        <w:t>“</w:t>
      </w:r>
      <w:r w:rsidR="006638E6" w:rsidRPr="00F846D4">
        <w:rPr>
          <w:rFonts w:ascii="Palatino Linotype" w:hAnsi="Palatino Linotype" w:cs="Arial"/>
          <w:b/>
          <w:i/>
          <w:sz w:val="24"/>
          <w:szCs w:val="24"/>
        </w:rPr>
        <w:t>folio 156 contestación.pdf</w:t>
      </w:r>
      <w:r w:rsidRPr="00F846D4">
        <w:rPr>
          <w:rFonts w:ascii="Palatino Linotype" w:hAnsi="Palatino Linotype" w:cs="Arial"/>
          <w:b/>
          <w:i/>
          <w:sz w:val="24"/>
          <w:szCs w:val="24"/>
        </w:rPr>
        <w:t>”</w:t>
      </w:r>
      <w:r w:rsidRPr="00F846D4">
        <w:rPr>
          <w:rFonts w:ascii="Palatino Linotype" w:hAnsi="Palatino Linotype" w:cs="Arial"/>
          <w:i/>
          <w:sz w:val="24"/>
          <w:szCs w:val="24"/>
        </w:rPr>
        <w:t xml:space="preserve">, </w:t>
      </w:r>
      <w:r w:rsidRPr="00F846D4">
        <w:rPr>
          <w:rFonts w:ascii="Palatino Linotype" w:eastAsia="Arial Unicode MS" w:hAnsi="Palatino Linotype" w:cs="Arial"/>
          <w:sz w:val="24"/>
          <w:szCs w:val="24"/>
        </w:rPr>
        <w:t>mismo que se describe a continuación:</w:t>
      </w:r>
    </w:p>
    <w:p w14:paraId="79C843A4" w14:textId="77777777" w:rsidR="006638E6" w:rsidRPr="00F846D4" w:rsidRDefault="006638E6" w:rsidP="00D47572">
      <w:pPr>
        <w:spacing w:after="0" w:line="360" w:lineRule="auto"/>
        <w:jc w:val="both"/>
        <w:rPr>
          <w:rFonts w:ascii="Palatino Linotype" w:eastAsia="Arial Unicode MS" w:hAnsi="Palatino Linotype" w:cs="Arial"/>
          <w:sz w:val="24"/>
          <w:szCs w:val="24"/>
        </w:rPr>
      </w:pPr>
    </w:p>
    <w:p w14:paraId="12D7EC0F" w14:textId="77777777" w:rsidR="00892D3B" w:rsidRPr="00F846D4" w:rsidRDefault="006638E6" w:rsidP="00D47572">
      <w:pPr>
        <w:pStyle w:val="Prrafodelista"/>
        <w:numPr>
          <w:ilvl w:val="0"/>
          <w:numId w:val="2"/>
        </w:numPr>
        <w:spacing w:line="360" w:lineRule="auto"/>
        <w:jc w:val="both"/>
        <w:rPr>
          <w:rFonts w:ascii="Palatino Linotype" w:eastAsia="Arial Unicode MS" w:hAnsi="Palatino Linotype" w:cs="Arial"/>
        </w:rPr>
      </w:pPr>
      <w:r w:rsidRPr="00F846D4">
        <w:rPr>
          <w:rFonts w:ascii="Palatino Linotype" w:eastAsia="Arial Unicode MS" w:hAnsi="Palatino Linotype" w:cs="Arial"/>
          <w:b/>
        </w:rPr>
        <w:t>folio 156 contestación.pdf</w:t>
      </w:r>
      <w:r w:rsidR="00892D3B" w:rsidRPr="00F846D4">
        <w:rPr>
          <w:rFonts w:ascii="Palatino Linotype" w:eastAsia="Arial Unicode MS" w:hAnsi="Palatino Linotype" w:cs="Arial"/>
        </w:rPr>
        <w:t xml:space="preserve">: Documento consistente en una (1) foja, de fecha </w:t>
      </w:r>
      <w:r w:rsidRPr="00F846D4">
        <w:rPr>
          <w:rFonts w:ascii="Palatino Linotype" w:eastAsia="Arial Unicode MS" w:hAnsi="Palatino Linotype" w:cs="Arial"/>
        </w:rPr>
        <w:t>seis</w:t>
      </w:r>
      <w:r w:rsidR="00892D3B" w:rsidRPr="00F846D4">
        <w:rPr>
          <w:rFonts w:ascii="Palatino Linotype" w:eastAsia="Arial Unicode MS" w:hAnsi="Palatino Linotype" w:cs="Arial"/>
        </w:rPr>
        <w:t xml:space="preserve"> de </w:t>
      </w:r>
      <w:r w:rsidRPr="00F846D4">
        <w:rPr>
          <w:rFonts w:ascii="Palatino Linotype" w:eastAsia="Arial Unicode MS" w:hAnsi="Palatino Linotype" w:cs="Arial"/>
        </w:rPr>
        <w:t>junio</w:t>
      </w:r>
      <w:r w:rsidR="00892D3B" w:rsidRPr="00F846D4">
        <w:rPr>
          <w:rFonts w:ascii="Palatino Linotype" w:eastAsia="Arial Unicode MS" w:hAnsi="Palatino Linotype" w:cs="Arial"/>
        </w:rPr>
        <w:t xml:space="preserve"> de dos mil veintitrés, a través del cual </w:t>
      </w:r>
      <w:r w:rsidRPr="00F846D4">
        <w:rPr>
          <w:rFonts w:ascii="Palatino Linotype" w:eastAsia="Arial Unicode MS" w:hAnsi="Palatino Linotype" w:cs="Arial"/>
        </w:rPr>
        <w:t>el Director de Asuntos de Cabildo</w:t>
      </w:r>
      <w:r w:rsidR="008C1EE1" w:rsidRPr="00F846D4">
        <w:rPr>
          <w:rFonts w:ascii="Palatino Linotype" w:eastAsia="Arial Unicode MS" w:hAnsi="Palatino Linotype" w:cs="Arial"/>
        </w:rPr>
        <w:t xml:space="preserve"> y Legislativos</w:t>
      </w:r>
      <w:r w:rsidR="00892D3B" w:rsidRPr="00F846D4">
        <w:rPr>
          <w:rFonts w:ascii="Palatino Linotype" w:eastAsia="Arial Unicode MS" w:hAnsi="Palatino Linotype" w:cs="Arial"/>
        </w:rPr>
        <w:t xml:space="preserve">, informó que </w:t>
      </w:r>
      <w:r w:rsidRPr="00F846D4">
        <w:rPr>
          <w:rFonts w:ascii="Palatino Linotype" w:eastAsia="Arial Unicode MS" w:hAnsi="Palatino Linotype" w:cs="Arial"/>
        </w:rPr>
        <w:t>esa Dirección únicamente le compete conocer respecto de las Actas de Cabildo señaladas en la solicitud de información</w:t>
      </w:r>
      <w:r w:rsidR="00892D3B" w:rsidRPr="00F846D4">
        <w:rPr>
          <w:rFonts w:ascii="Palatino Linotype" w:eastAsia="Arial Unicode MS" w:hAnsi="Palatino Linotype" w:cs="Arial"/>
        </w:rPr>
        <w:t>,</w:t>
      </w:r>
      <w:r w:rsidR="00892D3B" w:rsidRPr="00F846D4">
        <w:rPr>
          <w:rFonts w:ascii="Palatino Linotype" w:hAnsi="Palatino Linotype" w:cs="Arial"/>
          <w:iCs/>
        </w:rPr>
        <w:t xml:space="preserve"> </w:t>
      </w:r>
      <w:r w:rsidR="00DD02A8" w:rsidRPr="00F846D4">
        <w:rPr>
          <w:rFonts w:ascii="Palatino Linotype" w:hAnsi="Palatino Linotype" w:cs="Arial"/>
          <w:iCs/>
        </w:rPr>
        <w:t>por lo que se realizó una búsqueda amplia y exhaustiva en los archivos que obran al resguardo, sin embargo, no se localizó ningún documento que colme lo requerido, toda vez que dicho documento no fue generado, por esa unidad administrativa.</w:t>
      </w:r>
    </w:p>
    <w:bookmarkEnd w:id="2"/>
    <w:p w14:paraId="0087AA22" w14:textId="77777777" w:rsidR="00DD02A8" w:rsidRPr="00F846D4" w:rsidRDefault="00DD02A8" w:rsidP="00D47572">
      <w:pPr>
        <w:shd w:val="clear" w:color="auto" w:fill="FFFFFF"/>
        <w:spacing w:after="0" w:line="360" w:lineRule="auto"/>
        <w:jc w:val="both"/>
        <w:rPr>
          <w:rFonts w:ascii="Palatino Linotype" w:hAnsi="Palatino Linotype"/>
          <w:color w:val="222222"/>
        </w:rPr>
      </w:pPr>
    </w:p>
    <w:p w14:paraId="6F96940B" w14:textId="77777777" w:rsidR="00DD02A8" w:rsidRPr="00F846D4" w:rsidRDefault="00DD02A8" w:rsidP="00D47572">
      <w:pPr>
        <w:shd w:val="clear" w:color="auto" w:fill="FFFFFF"/>
        <w:spacing w:after="0" w:line="360" w:lineRule="auto"/>
        <w:jc w:val="both"/>
        <w:rPr>
          <w:rFonts w:ascii="Palatino Linotype" w:hAnsi="Palatino Linotype"/>
          <w:color w:val="222222"/>
          <w:sz w:val="24"/>
        </w:rPr>
      </w:pPr>
      <w:r w:rsidRPr="00F846D4">
        <w:rPr>
          <w:rFonts w:ascii="Palatino Linotype" w:hAnsi="Palatino Linotype"/>
          <w:color w:val="222222"/>
          <w:sz w:val="24"/>
        </w:rPr>
        <w:t xml:space="preserve">En este sentido, debe dejarse claro </w:t>
      </w:r>
      <w:proofErr w:type="gramStart"/>
      <w:r w:rsidRPr="00F846D4">
        <w:rPr>
          <w:rFonts w:ascii="Palatino Linotype" w:hAnsi="Palatino Linotype"/>
          <w:color w:val="222222"/>
          <w:sz w:val="24"/>
        </w:rPr>
        <w:t>que</w:t>
      </w:r>
      <w:proofErr w:type="gramEnd"/>
      <w:r w:rsidRPr="00F846D4">
        <w:rPr>
          <w:rFonts w:ascii="Palatino Linotype" w:hAnsi="Palatino Linotype"/>
          <w:color w:val="222222"/>
          <w:sz w:val="24"/>
        </w:rPr>
        <w:t xml:space="preserve"> al haber existido un pronunciamiento por parte del </w:t>
      </w:r>
      <w:r w:rsidRPr="00F846D4">
        <w:rPr>
          <w:rFonts w:ascii="Palatino Linotype" w:hAnsi="Palatino Linotype"/>
          <w:b/>
          <w:bCs/>
          <w:color w:val="222222"/>
          <w:sz w:val="24"/>
        </w:rPr>
        <w:t>Sujeto Obligado</w:t>
      </w:r>
      <w:r w:rsidRPr="00F846D4">
        <w:rPr>
          <w:rFonts w:ascii="Palatino Linotype" w:hAnsi="Palatino Linotype"/>
          <w:color w:val="222222"/>
          <w:sz w:val="24"/>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7EBA64F3" w14:textId="77777777" w:rsidR="00DD02A8" w:rsidRPr="00F846D4" w:rsidRDefault="00DD02A8" w:rsidP="00D47572">
      <w:pPr>
        <w:pStyle w:val="Prrafodelista"/>
        <w:shd w:val="clear" w:color="auto" w:fill="FFFFFF"/>
        <w:spacing w:line="360" w:lineRule="auto"/>
        <w:ind w:left="720"/>
        <w:jc w:val="both"/>
        <w:rPr>
          <w:rFonts w:ascii="Palatino Linotype" w:hAnsi="Palatino Linotype"/>
          <w:color w:val="222222"/>
        </w:rPr>
      </w:pPr>
    </w:p>
    <w:p w14:paraId="4FBFCCDE" w14:textId="77777777" w:rsidR="00DD02A8" w:rsidRPr="00F846D4" w:rsidRDefault="00DD02A8" w:rsidP="00D47572">
      <w:pPr>
        <w:pStyle w:val="Prrafodelista"/>
        <w:shd w:val="clear" w:color="auto" w:fill="FFFFFF"/>
        <w:spacing w:line="221" w:lineRule="atLeast"/>
        <w:ind w:left="720" w:right="567"/>
        <w:jc w:val="both"/>
        <w:rPr>
          <w:color w:val="222222"/>
        </w:rPr>
      </w:pPr>
      <w:r w:rsidRPr="00F846D4">
        <w:rPr>
          <w:rFonts w:ascii="Palatino Linotype" w:hAnsi="Palatino Linotype"/>
          <w:i/>
          <w:iCs/>
          <w:color w:val="222222"/>
        </w:rPr>
        <w:t>“</w:t>
      </w:r>
      <w:r w:rsidRPr="00F846D4">
        <w:rPr>
          <w:rFonts w:ascii="Palatino Linotype" w:hAnsi="Palatino Linotype"/>
          <w:b/>
          <w:i/>
          <w:iCs/>
          <w:color w:val="222222"/>
        </w:rPr>
        <w:t>El Instituto Federal de Acceso a la Información y Protección de Datos no cuenta con facultades para pronunciarse respecto de la veracidad de los documentos proporcionados por los sujetos obligados.</w:t>
      </w:r>
      <w:r w:rsidRPr="00F846D4">
        <w:rPr>
          <w:rFonts w:ascii="Palatino Linotype" w:hAnsi="Palatino Linotype"/>
          <w:i/>
          <w:iCs/>
          <w:color w:val="2222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w:t>
      </w:r>
      <w:r w:rsidRPr="00F846D4">
        <w:rPr>
          <w:rFonts w:ascii="Palatino Linotype" w:hAnsi="Palatino Linotype"/>
          <w:i/>
          <w:iCs/>
          <w:color w:val="222222"/>
        </w:rPr>
        <w:lastRenderedPageBreak/>
        <w:t>Transparencia y Acceso a la Información Pública Gubernamental no se prevé una causal que permita al Instituto Federal de Acceso a la Información y Protección de Datos conocer, vía recurso revisión, al respecto.”</w:t>
      </w:r>
    </w:p>
    <w:p w14:paraId="0C232D9A" w14:textId="77777777" w:rsidR="00892D3B" w:rsidRPr="00F846D4" w:rsidRDefault="00892D3B" w:rsidP="00D47572">
      <w:pPr>
        <w:spacing w:after="0" w:line="360" w:lineRule="auto"/>
        <w:ind w:right="141"/>
        <w:jc w:val="both"/>
        <w:rPr>
          <w:rFonts w:ascii="Palatino Linotype" w:hAnsi="Palatino Linotype" w:cs="Arial"/>
          <w:bCs/>
          <w:sz w:val="24"/>
          <w:szCs w:val="24"/>
        </w:rPr>
      </w:pPr>
    </w:p>
    <w:p w14:paraId="3C993554" w14:textId="77777777" w:rsidR="00892D3B" w:rsidRPr="00F846D4" w:rsidRDefault="00892D3B" w:rsidP="00D47572">
      <w:pPr>
        <w:spacing w:after="0" w:line="360" w:lineRule="auto"/>
        <w:ind w:right="141"/>
        <w:jc w:val="both"/>
        <w:rPr>
          <w:rFonts w:ascii="Palatino Linotype" w:hAnsi="Palatino Linotype" w:cs="Arial"/>
          <w:i/>
          <w:sz w:val="24"/>
        </w:rPr>
      </w:pPr>
      <w:r w:rsidRPr="00F846D4">
        <w:rPr>
          <w:rFonts w:ascii="Palatino Linotype" w:hAnsi="Palatino Linotype" w:cs="Arial"/>
          <w:bCs/>
          <w:sz w:val="24"/>
          <w:szCs w:val="24"/>
        </w:rPr>
        <w:t>Es así como derivado de la respuesta emitida por el</w:t>
      </w:r>
      <w:r w:rsidRPr="00F846D4">
        <w:rPr>
          <w:rFonts w:ascii="Palatino Linotype" w:hAnsi="Palatino Linotype" w:cs="Arial"/>
          <w:b/>
          <w:bCs/>
          <w:sz w:val="24"/>
          <w:szCs w:val="24"/>
        </w:rPr>
        <w:t xml:space="preserve"> Sujeto Obligado</w:t>
      </w:r>
      <w:r w:rsidRPr="00F846D4">
        <w:rPr>
          <w:rFonts w:ascii="Palatino Linotype" w:hAnsi="Palatino Linotype" w:cs="Arial"/>
          <w:bCs/>
          <w:sz w:val="24"/>
          <w:szCs w:val="24"/>
        </w:rPr>
        <w:t xml:space="preserve">, </w:t>
      </w:r>
      <w:r w:rsidRPr="00F846D4">
        <w:rPr>
          <w:rFonts w:ascii="Palatino Linotype" w:hAnsi="Palatino Linotype" w:cs="Arial"/>
          <w:b/>
          <w:sz w:val="24"/>
          <w:szCs w:val="24"/>
        </w:rPr>
        <w:t xml:space="preserve">la parte </w:t>
      </w:r>
      <w:r w:rsidRPr="00F846D4">
        <w:rPr>
          <w:rFonts w:ascii="Palatino Linotype" w:hAnsi="Palatino Linotype" w:cs="Arial"/>
          <w:b/>
          <w:bCs/>
          <w:sz w:val="24"/>
          <w:szCs w:val="24"/>
        </w:rPr>
        <w:t>Recurrente</w:t>
      </w:r>
      <w:r w:rsidRPr="00F846D4">
        <w:rPr>
          <w:rFonts w:ascii="Palatino Linotype" w:hAnsi="Palatino Linotype" w:cs="Arial"/>
          <w:bCs/>
          <w:sz w:val="24"/>
          <w:szCs w:val="24"/>
        </w:rPr>
        <w:t>, interpuso el presente recurso de revisión, señalando sustancialmente en su medio de impugnación, lo siguiente:</w:t>
      </w:r>
      <w:r w:rsidR="00DD02A8" w:rsidRPr="00F846D4">
        <w:rPr>
          <w:rFonts w:ascii="Palatino Linotype" w:hAnsi="Palatino Linotype" w:cs="Arial"/>
          <w:bCs/>
          <w:sz w:val="24"/>
          <w:szCs w:val="24"/>
        </w:rPr>
        <w:t xml:space="preserve"> </w:t>
      </w:r>
      <w:r w:rsidRPr="00F846D4">
        <w:rPr>
          <w:rFonts w:ascii="Palatino Linotype" w:eastAsia="Arial Unicode MS" w:hAnsi="Palatino Linotype" w:cs="Arial"/>
          <w:i/>
          <w:sz w:val="24"/>
          <w:szCs w:val="24"/>
        </w:rPr>
        <w:t>“</w:t>
      </w:r>
      <w:proofErr w:type="spellStart"/>
      <w:r w:rsidR="00DD02A8" w:rsidRPr="00F846D4">
        <w:rPr>
          <w:rFonts w:ascii="Palatino Linotype" w:eastAsia="Arial Unicode MS" w:hAnsi="Palatino Linotype" w:cs="Arial"/>
          <w:i/>
          <w:sz w:val="24"/>
          <w:szCs w:val="24"/>
        </w:rPr>
        <w:t>VIOLACION</w:t>
      </w:r>
      <w:proofErr w:type="spellEnd"/>
      <w:r w:rsidR="00DD02A8" w:rsidRPr="00F846D4">
        <w:rPr>
          <w:rFonts w:ascii="Palatino Linotype" w:eastAsia="Arial Unicode MS" w:hAnsi="Palatino Linotype" w:cs="Arial"/>
          <w:i/>
          <w:sz w:val="24"/>
          <w:szCs w:val="24"/>
        </w:rPr>
        <w:t xml:space="preserve"> AL DERECHO HUMANO DE DERECHO AL ACCESO A LA </w:t>
      </w:r>
      <w:proofErr w:type="spellStart"/>
      <w:r w:rsidR="00DD02A8" w:rsidRPr="00F846D4">
        <w:rPr>
          <w:rFonts w:ascii="Palatino Linotype" w:eastAsia="Arial Unicode MS" w:hAnsi="Palatino Linotype" w:cs="Arial"/>
          <w:i/>
          <w:sz w:val="24"/>
          <w:szCs w:val="24"/>
        </w:rPr>
        <w:t>INFORMACION</w:t>
      </w:r>
      <w:proofErr w:type="spellEnd"/>
      <w:r w:rsidR="00DD02A8" w:rsidRPr="00F846D4">
        <w:rPr>
          <w:rFonts w:ascii="Palatino Linotype" w:eastAsia="Arial Unicode MS" w:hAnsi="Palatino Linotype" w:cs="Arial"/>
          <w:i/>
          <w:sz w:val="24"/>
          <w:szCs w:val="24"/>
        </w:rPr>
        <w:t xml:space="preserve"> PUBLICA</w:t>
      </w:r>
      <w:r w:rsidRPr="00F846D4">
        <w:rPr>
          <w:rFonts w:ascii="Palatino Linotype" w:hAnsi="Palatino Linotype" w:cs="Arial"/>
          <w:i/>
          <w:sz w:val="24"/>
        </w:rPr>
        <w:t>” (Sic).</w:t>
      </w:r>
    </w:p>
    <w:p w14:paraId="5C9F9CD3" w14:textId="77777777" w:rsidR="00892D3B" w:rsidRPr="00F846D4" w:rsidRDefault="00892D3B" w:rsidP="00D47572">
      <w:pPr>
        <w:spacing w:after="0" w:line="360" w:lineRule="auto"/>
        <w:jc w:val="both"/>
        <w:rPr>
          <w:rFonts w:ascii="Palatino Linotype" w:hAnsi="Palatino Linotype" w:cs="Arial"/>
          <w:sz w:val="24"/>
          <w:szCs w:val="24"/>
        </w:rPr>
      </w:pPr>
    </w:p>
    <w:p w14:paraId="7250252A" w14:textId="77777777" w:rsidR="00DD02A8" w:rsidRPr="00F846D4" w:rsidRDefault="00DD02A8" w:rsidP="00D47572">
      <w:pPr>
        <w:spacing w:after="0" w:line="360" w:lineRule="auto"/>
        <w:jc w:val="both"/>
        <w:rPr>
          <w:rFonts w:ascii="Palatino Linotype" w:hAnsi="Palatino Linotype" w:cs="Arial"/>
          <w:sz w:val="24"/>
        </w:rPr>
      </w:pPr>
      <w:r w:rsidRPr="00F846D4">
        <w:rPr>
          <w:rFonts w:ascii="Palatino Linotype" w:hAnsi="Palatino Linotype" w:cs="Arial"/>
          <w:sz w:val="24"/>
        </w:rPr>
        <w:t xml:space="preserve">Por otro lado, continuando con el análisis de la información, en un acto posterior </w:t>
      </w:r>
      <w:proofErr w:type="gramStart"/>
      <w:r w:rsidRPr="00F846D4">
        <w:rPr>
          <w:rFonts w:ascii="Palatino Linotype" w:hAnsi="Palatino Linotype" w:cs="Arial"/>
          <w:sz w:val="24"/>
        </w:rPr>
        <w:t>el  Sujeto</w:t>
      </w:r>
      <w:proofErr w:type="gramEnd"/>
      <w:r w:rsidRPr="00F846D4">
        <w:rPr>
          <w:rFonts w:ascii="Palatino Linotype" w:hAnsi="Palatino Linotype" w:cs="Arial"/>
          <w:sz w:val="24"/>
        </w:rPr>
        <w:t xml:space="preserve"> Obligado remitió su informe justificado a través de los archivos electrónicos denominados </w:t>
      </w:r>
      <w:r w:rsidRPr="00F846D4">
        <w:rPr>
          <w:rFonts w:ascii="Palatino Linotype" w:hAnsi="Palatino Linotype" w:cs="Arial"/>
          <w:i/>
          <w:sz w:val="24"/>
        </w:rPr>
        <w:t xml:space="preserve">“Informe Justificado Recurso 002395.pdf” y “Oficio </w:t>
      </w:r>
      <w:proofErr w:type="spellStart"/>
      <w:r w:rsidRPr="00F846D4">
        <w:rPr>
          <w:rFonts w:ascii="Palatino Linotype" w:hAnsi="Palatino Linotype" w:cs="Arial"/>
          <w:i/>
          <w:sz w:val="24"/>
        </w:rPr>
        <w:t>DGV</w:t>
      </w:r>
      <w:proofErr w:type="spellEnd"/>
      <w:r w:rsidRPr="00F846D4">
        <w:rPr>
          <w:rFonts w:ascii="Palatino Linotype" w:hAnsi="Palatino Linotype" w:cs="Arial"/>
          <w:i/>
          <w:sz w:val="24"/>
        </w:rPr>
        <w:t xml:space="preserve"> 973 </w:t>
      </w:r>
      <w:proofErr w:type="spellStart"/>
      <w:r w:rsidRPr="00F846D4">
        <w:rPr>
          <w:rFonts w:ascii="Palatino Linotype" w:hAnsi="Palatino Linotype" w:cs="Arial"/>
          <w:i/>
          <w:sz w:val="24"/>
        </w:rPr>
        <w:t>RR</w:t>
      </w:r>
      <w:proofErr w:type="spellEnd"/>
      <w:r w:rsidRPr="00F846D4">
        <w:rPr>
          <w:rFonts w:ascii="Palatino Linotype" w:hAnsi="Palatino Linotype" w:cs="Arial"/>
          <w:i/>
          <w:sz w:val="24"/>
        </w:rPr>
        <w:t xml:space="preserve"> 02395.pdf”, </w:t>
      </w:r>
      <w:r w:rsidRPr="00F846D4">
        <w:rPr>
          <w:rFonts w:ascii="Palatino Linotype" w:hAnsi="Palatino Linotype" w:cs="Arial"/>
          <w:sz w:val="24"/>
        </w:rPr>
        <w:t>los cuales advierten lo siguiente:</w:t>
      </w:r>
    </w:p>
    <w:tbl>
      <w:tblPr>
        <w:tblStyle w:val="Tablaconcuadrcula"/>
        <w:tblW w:w="8930" w:type="dxa"/>
        <w:tblInd w:w="137" w:type="dxa"/>
        <w:tblLayout w:type="fixed"/>
        <w:tblLook w:val="04A0" w:firstRow="1" w:lastRow="0" w:firstColumn="1" w:lastColumn="0" w:noHBand="0" w:noVBand="1"/>
      </w:tblPr>
      <w:tblGrid>
        <w:gridCol w:w="3260"/>
        <w:gridCol w:w="5670"/>
      </w:tblGrid>
      <w:tr w:rsidR="00DD02A8" w:rsidRPr="00F846D4" w14:paraId="47CC13C2" w14:textId="77777777" w:rsidTr="008C1EE1">
        <w:trPr>
          <w:trHeight w:val="454"/>
          <w:tblHeader/>
        </w:trPr>
        <w:tc>
          <w:tcPr>
            <w:tcW w:w="3260" w:type="dxa"/>
            <w:shd w:val="clear" w:color="auto" w:fill="D0CECE" w:themeFill="background2" w:themeFillShade="E6"/>
            <w:vAlign w:val="center"/>
          </w:tcPr>
          <w:p w14:paraId="07AEA649" w14:textId="77777777" w:rsidR="00DD02A8" w:rsidRPr="00F846D4" w:rsidRDefault="00DD02A8" w:rsidP="00D47572">
            <w:pPr>
              <w:jc w:val="center"/>
              <w:rPr>
                <w:rFonts w:ascii="Palatino Linotype" w:hAnsi="Palatino Linotype" w:cs="Arial"/>
                <w:b/>
                <w:szCs w:val="20"/>
                <w:lang w:val="es-419"/>
              </w:rPr>
            </w:pPr>
          </w:p>
        </w:tc>
        <w:tc>
          <w:tcPr>
            <w:tcW w:w="5670" w:type="dxa"/>
            <w:shd w:val="clear" w:color="auto" w:fill="D0CECE" w:themeFill="background2" w:themeFillShade="E6"/>
            <w:vAlign w:val="center"/>
          </w:tcPr>
          <w:p w14:paraId="522DF2E5" w14:textId="77777777" w:rsidR="00DD02A8" w:rsidRPr="00F846D4" w:rsidRDefault="00DD02A8" w:rsidP="00D47572">
            <w:pPr>
              <w:jc w:val="center"/>
              <w:rPr>
                <w:rFonts w:ascii="Palatino Linotype" w:hAnsi="Palatino Linotype" w:cs="Arial"/>
                <w:b/>
                <w:szCs w:val="20"/>
                <w:lang w:val="es-419"/>
              </w:rPr>
            </w:pPr>
            <w:r w:rsidRPr="00F846D4">
              <w:rPr>
                <w:rFonts w:ascii="Palatino Linotype" w:hAnsi="Palatino Linotype" w:cs="Arial"/>
                <w:b/>
                <w:szCs w:val="20"/>
                <w:lang w:val="es-419"/>
              </w:rPr>
              <w:t>INFORME JUSTIFICADO</w:t>
            </w:r>
          </w:p>
        </w:tc>
      </w:tr>
      <w:tr w:rsidR="00DD02A8" w:rsidRPr="00F846D4" w14:paraId="4EB964F5" w14:textId="77777777" w:rsidTr="008C1EE1">
        <w:trPr>
          <w:trHeight w:val="587"/>
        </w:trPr>
        <w:tc>
          <w:tcPr>
            <w:tcW w:w="3260" w:type="dxa"/>
            <w:vAlign w:val="center"/>
          </w:tcPr>
          <w:p w14:paraId="7B1EC7C6" w14:textId="77777777" w:rsidR="00DD02A8" w:rsidRPr="00F846D4" w:rsidRDefault="00DD02A8" w:rsidP="00D47572">
            <w:pPr>
              <w:jc w:val="both"/>
              <w:rPr>
                <w:rFonts w:ascii="Palatino Linotype" w:hAnsi="Palatino Linotype" w:cs="Arial"/>
                <w:b/>
                <w:sz w:val="20"/>
                <w:szCs w:val="20"/>
                <w:lang w:val="es-419"/>
              </w:rPr>
            </w:pPr>
            <w:r w:rsidRPr="00F846D4">
              <w:rPr>
                <w:rFonts w:ascii="Palatino Linotype" w:hAnsi="Palatino Linotype" w:cs="Arial"/>
                <w:b/>
                <w:sz w:val="20"/>
                <w:szCs w:val="20"/>
                <w:lang w:val="es-419"/>
              </w:rPr>
              <w:t xml:space="preserve">INFORME JUSTIFICADO </w:t>
            </w:r>
            <w:proofErr w:type="spellStart"/>
            <w:r w:rsidRPr="00F846D4">
              <w:rPr>
                <w:rFonts w:ascii="Palatino Linotype" w:hAnsi="Palatino Linotype" w:cs="Arial"/>
                <w:b/>
                <w:sz w:val="20"/>
                <w:szCs w:val="20"/>
                <w:lang w:val="es-419"/>
              </w:rPr>
              <w:t>RR</w:t>
            </w:r>
            <w:proofErr w:type="spellEnd"/>
            <w:r w:rsidRPr="00F846D4">
              <w:rPr>
                <w:rFonts w:ascii="Palatino Linotype" w:hAnsi="Palatino Linotype" w:cs="Arial"/>
                <w:b/>
                <w:sz w:val="20"/>
                <w:szCs w:val="20"/>
                <w:lang w:val="es-419"/>
              </w:rPr>
              <w:t xml:space="preserve"> 03345 2023.pdf</w:t>
            </w:r>
          </w:p>
          <w:p w14:paraId="66E2F003" w14:textId="77777777" w:rsidR="00DD02A8" w:rsidRPr="00F846D4" w:rsidRDefault="00DD02A8" w:rsidP="00D47572">
            <w:pPr>
              <w:jc w:val="both"/>
              <w:rPr>
                <w:rFonts w:ascii="Palatino Linotype" w:hAnsi="Palatino Linotype" w:cs="Arial"/>
                <w:b/>
                <w:sz w:val="20"/>
                <w:szCs w:val="20"/>
                <w:lang w:val="es-419"/>
              </w:rPr>
            </w:pPr>
          </w:p>
        </w:tc>
        <w:tc>
          <w:tcPr>
            <w:tcW w:w="5670" w:type="dxa"/>
          </w:tcPr>
          <w:p w14:paraId="2B1E9150" w14:textId="77777777" w:rsidR="00DD02A8" w:rsidRPr="00F846D4" w:rsidRDefault="00DD02A8" w:rsidP="00D47572">
            <w:pPr>
              <w:jc w:val="both"/>
              <w:rPr>
                <w:rFonts w:ascii="Palatino Linotype" w:hAnsi="Palatino Linotype"/>
                <w:iCs/>
                <w:sz w:val="20"/>
                <w:szCs w:val="20"/>
              </w:rPr>
            </w:pPr>
            <w:r w:rsidRPr="00F846D4">
              <w:rPr>
                <w:rFonts w:ascii="Palatino Linotype" w:hAnsi="Palatino Linotype" w:cs="Arial"/>
                <w:sz w:val="20"/>
              </w:rPr>
              <w:t xml:space="preserve">- Oficio a través del cual el Titular de la Unidad de Transparencia del Ayuntamiento de Huixquilucan, remite su informe justificado de acuerdo a las constancias que integran el expediente electrónico del </w:t>
            </w:r>
            <w:proofErr w:type="spellStart"/>
            <w:r w:rsidRPr="00F846D4">
              <w:rPr>
                <w:rFonts w:ascii="Palatino Linotype" w:hAnsi="Palatino Linotype" w:cs="Arial"/>
                <w:sz w:val="20"/>
              </w:rPr>
              <w:t>SAIMEX</w:t>
            </w:r>
            <w:proofErr w:type="spellEnd"/>
            <w:r w:rsidRPr="00F846D4">
              <w:rPr>
                <w:rFonts w:ascii="Palatino Linotype" w:hAnsi="Palatino Linotype" w:cs="Arial"/>
                <w:sz w:val="20"/>
              </w:rPr>
              <w:t>, a través del cual solicita se tenga por presentado en tiempo y forma el informe justificado y sea tomado en consideración al momento de emitir resolución.</w:t>
            </w:r>
          </w:p>
        </w:tc>
      </w:tr>
      <w:tr w:rsidR="00DD02A8" w:rsidRPr="00F846D4" w14:paraId="0820E360" w14:textId="77777777" w:rsidTr="008C1EE1">
        <w:trPr>
          <w:trHeight w:val="587"/>
        </w:trPr>
        <w:tc>
          <w:tcPr>
            <w:tcW w:w="3260" w:type="dxa"/>
            <w:vAlign w:val="center"/>
          </w:tcPr>
          <w:p w14:paraId="3962DC01" w14:textId="77777777" w:rsidR="00DD02A8" w:rsidRPr="00F846D4" w:rsidRDefault="00DD02A8" w:rsidP="00D47572">
            <w:pPr>
              <w:jc w:val="both"/>
              <w:rPr>
                <w:rFonts w:ascii="Palatino Linotype" w:hAnsi="Palatino Linotype" w:cs="Arial"/>
                <w:b/>
                <w:sz w:val="20"/>
                <w:szCs w:val="20"/>
                <w:lang w:val="es-419"/>
              </w:rPr>
            </w:pPr>
            <w:r w:rsidRPr="00F846D4">
              <w:rPr>
                <w:rFonts w:ascii="Palatino Linotype" w:hAnsi="Palatino Linotype" w:cs="Arial"/>
                <w:b/>
                <w:sz w:val="20"/>
                <w:szCs w:val="20"/>
                <w:lang w:val="es-419"/>
              </w:rPr>
              <w:t xml:space="preserve">ALEGATOS </w:t>
            </w:r>
            <w:proofErr w:type="spellStart"/>
            <w:r w:rsidRPr="00F846D4">
              <w:rPr>
                <w:rFonts w:ascii="Palatino Linotype" w:hAnsi="Palatino Linotype" w:cs="Arial"/>
                <w:b/>
                <w:sz w:val="20"/>
                <w:szCs w:val="20"/>
                <w:lang w:val="es-419"/>
              </w:rPr>
              <w:t>RR</w:t>
            </w:r>
            <w:proofErr w:type="spellEnd"/>
            <w:r w:rsidRPr="00F846D4">
              <w:rPr>
                <w:rFonts w:ascii="Palatino Linotype" w:hAnsi="Palatino Linotype" w:cs="Arial"/>
                <w:b/>
                <w:sz w:val="20"/>
                <w:szCs w:val="20"/>
                <w:lang w:val="es-419"/>
              </w:rPr>
              <w:t xml:space="preserve"> 03345 (1).pdf</w:t>
            </w:r>
          </w:p>
        </w:tc>
        <w:tc>
          <w:tcPr>
            <w:tcW w:w="5670" w:type="dxa"/>
          </w:tcPr>
          <w:p w14:paraId="209ED367" w14:textId="77777777" w:rsidR="00DD02A8" w:rsidRPr="00F846D4" w:rsidRDefault="008C1EE1" w:rsidP="00D47572">
            <w:pPr>
              <w:jc w:val="both"/>
              <w:rPr>
                <w:rFonts w:ascii="Palatino Linotype" w:hAnsi="Palatino Linotype" w:cs="Arial"/>
                <w:sz w:val="20"/>
              </w:rPr>
            </w:pPr>
            <w:r w:rsidRPr="00F846D4">
              <w:rPr>
                <w:rFonts w:ascii="Palatino Linotype" w:hAnsi="Palatino Linotype" w:cs="Arial"/>
                <w:sz w:val="20"/>
              </w:rPr>
              <w:t xml:space="preserve">- Oficio número </w:t>
            </w:r>
            <w:proofErr w:type="spellStart"/>
            <w:r w:rsidRPr="00F846D4">
              <w:rPr>
                <w:rFonts w:ascii="Palatino Linotype" w:hAnsi="Palatino Linotype" w:cs="Arial"/>
                <w:sz w:val="20"/>
              </w:rPr>
              <w:t>SHA</w:t>
            </w:r>
            <w:proofErr w:type="spellEnd"/>
            <w:r w:rsidRPr="00F846D4">
              <w:rPr>
                <w:rFonts w:ascii="Palatino Linotype" w:hAnsi="Palatino Linotype" w:cs="Arial"/>
                <w:sz w:val="20"/>
              </w:rPr>
              <w:t xml:space="preserve">/0682/06/2023, de fecha veinte de junio de dos mil veintitrés, a través del cual la Secretaría del Ayuntamiento, señaló que de acuerdo a </w:t>
            </w:r>
            <w:proofErr w:type="gramStart"/>
            <w:r w:rsidRPr="00F846D4">
              <w:rPr>
                <w:rFonts w:ascii="Palatino Linotype" w:hAnsi="Palatino Linotype" w:cs="Arial"/>
                <w:sz w:val="20"/>
              </w:rPr>
              <w:t>las respuesta vertida</w:t>
            </w:r>
            <w:proofErr w:type="gramEnd"/>
            <w:r w:rsidRPr="00F846D4">
              <w:rPr>
                <w:rFonts w:ascii="Palatino Linotype" w:hAnsi="Palatino Linotype" w:cs="Arial"/>
                <w:sz w:val="20"/>
              </w:rPr>
              <w:t xml:space="preserve"> por el Director de Asuntos de Cabildo y Legislativos, se ratifica en todas y cada una de sus partes, toda vez que la información requerida no obra en los archivos del Sujeto Obligado.</w:t>
            </w:r>
          </w:p>
        </w:tc>
      </w:tr>
    </w:tbl>
    <w:p w14:paraId="70BF7BE4" w14:textId="77777777" w:rsidR="00DD02A8" w:rsidRPr="00F846D4" w:rsidRDefault="00DD02A8" w:rsidP="00D47572">
      <w:pPr>
        <w:spacing w:after="0" w:line="360" w:lineRule="auto"/>
        <w:jc w:val="both"/>
        <w:rPr>
          <w:rFonts w:ascii="Palatino Linotype" w:hAnsi="Palatino Linotype" w:cs="Arial"/>
          <w:sz w:val="24"/>
          <w:szCs w:val="24"/>
        </w:rPr>
      </w:pPr>
    </w:p>
    <w:p w14:paraId="7D00C57F" w14:textId="77777777" w:rsidR="008C1EE1" w:rsidRPr="00F846D4" w:rsidRDefault="008C1EE1" w:rsidP="00D47572">
      <w:pPr>
        <w:spacing w:after="0" w:line="360" w:lineRule="auto"/>
        <w:jc w:val="both"/>
        <w:rPr>
          <w:rFonts w:ascii="Palatino Linotype" w:hAnsi="Palatino Linotype" w:cs="Arial"/>
          <w:sz w:val="24"/>
          <w:szCs w:val="24"/>
        </w:rPr>
      </w:pPr>
    </w:p>
    <w:p w14:paraId="21A59A17" w14:textId="77777777" w:rsidR="00FF47D2" w:rsidRPr="00F846D4" w:rsidRDefault="00FF47D2" w:rsidP="00D47572">
      <w:pPr>
        <w:spacing w:after="0" w:line="360" w:lineRule="auto"/>
        <w:jc w:val="both"/>
        <w:rPr>
          <w:rFonts w:ascii="Palatino Linotype" w:hAnsi="Palatino Linotype"/>
          <w:sz w:val="24"/>
          <w:szCs w:val="24"/>
        </w:rPr>
      </w:pPr>
    </w:p>
    <w:p w14:paraId="69152F0F" w14:textId="77777777" w:rsidR="00892D3B" w:rsidRPr="00F846D4" w:rsidRDefault="00892D3B" w:rsidP="00D47572">
      <w:pPr>
        <w:spacing w:after="0" w:line="360" w:lineRule="auto"/>
        <w:jc w:val="both"/>
        <w:rPr>
          <w:rFonts w:ascii="Palatino Linotype" w:hAnsi="Palatino Linotype" w:cs="Arial"/>
          <w:iCs/>
          <w:sz w:val="24"/>
          <w:szCs w:val="24"/>
        </w:rPr>
      </w:pPr>
      <w:r w:rsidRPr="00F846D4">
        <w:rPr>
          <w:rFonts w:ascii="Palatino Linotype" w:hAnsi="Palatino Linotype"/>
          <w:sz w:val="24"/>
          <w:szCs w:val="24"/>
        </w:rPr>
        <w:lastRenderedPageBreak/>
        <w:t>Una vez s</w:t>
      </w:r>
      <w:r w:rsidR="006A3DC8" w:rsidRPr="00F846D4">
        <w:rPr>
          <w:rFonts w:ascii="Palatino Linotype" w:hAnsi="Palatino Linotype"/>
          <w:sz w:val="24"/>
          <w:szCs w:val="24"/>
        </w:rPr>
        <w:t>entado lo anterior, respecto de los</w:t>
      </w:r>
      <w:r w:rsidRPr="00F846D4">
        <w:rPr>
          <w:rFonts w:ascii="Palatino Linotype" w:hAnsi="Palatino Linotype"/>
          <w:sz w:val="24"/>
          <w:szCs w:val="24"/>
        </w:rPr>
        <w:t xml:space="preserve"> requerimiento</w:t>
      </w:r>
      <w:r w:rsidR="006A3DC8" w:rsidRPr="00F846D4">
        <w:rPr>
          <w:rFonts w:ascii="Palatino Linotype" w:hAnsi="Palatino Linotype"/>
          <w:sz w:val="24"/>
          <w:szCs w:val="24"/>
        </w:rPr>
        <w:t>s</w:t>
      </w:r>
      <w:r w:rsidRPr="00F846D4">
        <w:rPr>
          <w:rFonts w:ascii="Palatino Linotype" w:hAnsi="Palatino Linotype"/>
          <w:sz w:val="24"/>
          <w:szCs w:val="24"/>
        </w:rPr>
        <w:t xml:space="preserve"> solicitado</w:t>
      </w:r>
      <w:r w:rsidR="006A3DC8" w:rsidRPr="00F846D4">
        <w:rPr>
          <w:rFonts w:ascii="Palatino Linotype" w:hAnsi="Palatino Linotype"/>
          <w:sz w:val="24"/>
          <w:szCs w:val="24"/>
        </w:rPr>
        <w:t>s</w:t>
      </w:r>
      <w:r w:rsidRPr="00F846D4">
        <w:rPr>
          <w:rFonts w:ascii="Palatino Linotype" w:hAnsi="Palatino Linotype"/>
          <w:sz w:val="24"/>
          <w:szCs w:val="24"/>
        </w:rPr>
        <w:t xml:space="preserve"> por la parte Recurrente, </w:t>
      </w:r>
      <w:r w:rsidRPr="00F846D4">
        <w:rPr>
          <w:rFonts w:ascii="Palatino Linotype" w:hAnsi="Palatino Linotype" w:cs="Arial"/>
          <w:sz w:val="24"/>
          <w:szCs w:val="24"/>
        </w:rPr>
        <w:t xml:space="preserve">se advierte que </w:t>
      </w:r>
      <w:r w:rsidRPr="00F846D4">
        <w:rPr>
          <w:rFonts w:ascii="Palatino Linotype" w:hAnsi="Palatino Linotype"/>
          <w:color w:val="000000"/>
          <w:sz w:val="24"/>
          <w:szCs w:val="24"/>
        </w:rPr>
        <w:t xml:space="preserve">el Sujeto Obligado emite su respuesta a través de </w:t>
      </w:r>
      <w:r w:rsidR="006A3DC8" w:rsidRPr="00F846D4">
        <w:rPr>
          <w:rFonts w:ascii="Palatino Linotype" w:hAnsi="Palatino Linotype" w:cs="Arial"/>
          <w:iCs/>
          <w:sz w:val="24"/>
          <w:szCs w:val="24"/>
        </w:rPr>
        <w:t>la Director de Asuntos de Cabildo y Legislativos,</w:t>
      </w:r>
      <w:r w:rsidRPr="00F846D4">
        <w:rPr>
          <w:rFonts w:ascii="Palatino Linotype" w:hAnsi="Palatino Linotype" w:cs="Arial"/>
          <w:iCs/>
          <w:sz w:val="24"/>
          <w:szCs w:val="24"/>
        </w:rPr>
        <w:t xml:space="preserve"> quien manifestó que</w:t>
      </w:r>
      <w:r w:rsidRPr="00F846D4">
        <w:t xml:space="preserve"> </w:t>
      </w:r>
      <w:r w:rsidR="006A3DC8" w:rsidRPr="00F846D4">
        <w:rPr>
          <w:rFonts w:ascii="Palatino Linotype" w:hAnsi="Palatino Linotype" w:cs="Arial"/>
          <w:iCs/>
          <w:sz w:val="24"/>
          <w:szCs w:val="24"/>
        </w:rPr>
        <w:t>únicamente le compete conocer respecto de las Actas de Cabildo señaladas en la solicitud de información, por lo que se realizó una búsqueda amplia y exhaustiva en los archivos que obran al resguardo, sin embargo, no se localizó ningún documento que colme lo requerido, toda vez que dicho documento no fue generado, por esa unidad administrativa</w:t>
      </w:r>
      <w:r w:rsidRPr="00F846D4">
        <w:rPr>
          <w:rFonts w:ascii="Palatino Linotype" w:hAnsi="Palatino Linotype" w:cs="Arial"/>
          <w:iCs/>
          <w:sz w:val="24"/>
          <w:szCs w:val="24"/>
        </w:rPr>
        <w:t>.</w:t>
      </w:r>
    </w:p>
    <w:p w14:paraId="6CBB2FF5" w14:textId="77777777" w:rsidR="00892D3B" w:rsidRPr="00F846D4" w:rsidRDefault="00892D3B" w:rsidP="00D47572">
      <w:pPr>
        <w:spacing w:after="0" w:line="360" w:lineRule="auto"/>
        <w:jc w:val="both"/>
        <w:rPr>
          <w:rFonts w:ascii="Palatino Linotype" w:hAnsi="Palatino Linotype" w:cs="Arial"/>
          <w:iCs/>
          <w:sz w:val="24"/>
          <w:szCs w:val="24"/>
        </w:rPr>
      </w:pPr>
    </w:p>
    <w:p w14:paraId="642BBE37" w14:textId="77777777" w:rsidR="004630F2" w:rsidRPr="00F846D4" w:rsidRDefault="004630F2" w:rsidP="00D47572">
      <w:pPr>
        <w:spacing w:after="0" w:line="360" w:lineRule="auto"/>
        <w:jc w:val="both"/>
        <w:rPr>
          <w:rFonts w:ascii="Palatino Linotype" w:hAnsi="Palatino Linotype" w:cs="Arial"/>
          <w:sz w:val="24"/>
          <w:szCs w:val="24"/>
        </w:rPr>
      </w:pPr>
      <w:r w:rsidRPr="00F846D4">
        <w:rPr>
          <w:rFonts w:ascii="Palatino Linotype" w:hAnsi="Palatino Linotype"/>
          <w:sz w:val="24"/>
          <w:szCs w:val="24"/>
        </w:rPr>
        <w:t>Una vez sentado lo anterior,</w:t>
      </w:r>
      <w:r w:rsidRPr="00F846D4">
        <w:rPr>
          <w:rFonts w:ascii="Palatino Linotype" w:hAnsi="Palatino Linotype"/>
          <w:noProof/>
          <w:sz w:val="24"/>
          <w:szCs w:val="24"/>
        </w:rPr>
        <w:t xml:space="preserve"> </w:t>
      </w:r>
      <w:r w:rsidR="008A73C7" w:rsidRPr="00F846D4">
        <w:rPr>
          <w:rFonts w:ascii="Palatino Linotype" w:hAnsi="Palatino Linotype"/>
          <w:noProof/>
          <w:sz w:val="24"/>
          <w:szCs w:val="24"/>
        </w:rPr>
        <w:t>y toda vez que el Suejto Obligado no se pronunció al respecto de los oficios de viajes, reuniiones y asociasiones en relación al Director del Sistema de Aguas de Huixquilucan</w:t>
      </w:r>
      <w:r w:rsidRPr="00F846D4">
        <w:rPr>
          <w:rFonts w:ascii="Palatino Linotype" w:hAnsi="Palatino Linotype" w:cs="Arial"/>
          <w:sz w:val="24"/>
          <w:szCs w:val="24"/>
        </w:rPr>
        <w:t xml:space="preserve">, resulta oportuno traer a colación el </w:t>
      </w:r>
      <w:r w:rsidRPr="00F846D4">
        <w:rPr>
          <w:rFonts w:ascii="Palatino Linotype" w:hAnsi="Palatino Linotype" w:cs="Arial"/>
          <w:b/>
          <w:sz w:val="24"/>
          <w:szCs w:val="24"/>
        </w:rPr>
        <w:t xml:space="preserve">Bando Municipal del Ayuntamiento de </w:t>
      </w:r>
      <w:r w:rsidR="008A73C7" w:rsidRPr="00F846D4">
        <w:rPr>
          <w:rFonts w:ascii="Palatino Linotype" w:hAnsi="Palatino Linotype" w:cs="Arial"/>
          <w:b/>
          <w:sz w:val="24"/>
          <w:szCs w:val="24"/>
        </w:rPr>
        <w:t>Huixquilucan</w:t>
      </w:r>
      <w:r w:rsidRPr="00F846D4">
        <w:rPr>
          <w:rFonts w:ascii="Palatino Linotype" w:hAnsi="Palatino Linotype" w:cs="Arial"/>
          <w:sz w:val="24"/>
          <w:szCs w:val="24"/>
        </w:rPr>
        <w:t>, en sus artículos:</w:t>
      </w:r>
    </w:p>
    <w:p w14:paraId="7D2D39B0" w14:textId="77777777" w:rsidR="008A73C7" w:rsidRPr="00F846D4" w:rsidRDefault="008A73C7" w:rsidP="00D47572">
      <w:pPr>
        <w:spacing w:after="0" w:line="360" w:lineRule="auto"/>
        <w:jc w:val="both"/>
        <w:rPr>
          <w:rFonts w:ascii="Palatino Linotype" w:hAnsi="Palatino Linotype" w:cs="Arial"/>
          <w:sz w:val="24"/>
          <w:szCs w:val="24"/>
        </w:rPr>
      </w:pPr>
    </w:p>
    <w:p w14:paraId="4B0B22DA" w14:textId="77777777" w:rsidR="008A73C7" w:rsidRPr="00F846D4" w:rsidRDefault="008A73C7" w:rsidP="00D47572">
      <w:pPr>
        <w:spacing w:after="0" w:line="240" w:lineRule="auto"/>
        <w:ind w:left="567" w:right="567"/>
        <w:jc w:val="both"/>
        <w:rPr>
          <w:rFonts w:ascii="Palatino Linotype" w:hAnsi="Palatino Linotype" w:cs="Arial"/>
          <w:i/>
          <w:szCs w:val="24"/>
        </w:rPr>
      </w:pPr>
      <w:r w:rsidRPr="00F846D4">
        <w:rPr>
          <w:rFonts w:ascii="Palatino Linotype" w:hAnsi="Palatino Linotype" w:cs="Arial"/>
          <w:b/>
          <w:i/>
          <w:szCs w:val="24"/>
        </w:rPr>
        <w:t>ARTÍCULO 66.-</w:t>
      </w:r>
      <w:r w:rsidRPr="00F846D4">
        <w:rPr>
          <w:rFonts w:ascii="Palatino Linotype" w:hAnsi="Palatino Linotype" w:cs="Arial"/>
          <w:i/>
          <w:szCs w:val="24"/>
        </w:rPr>
        <w:t xml:space="preserve"> </w:t>
      </w:r>
      <w:r w:rsidRPr="00F846D4">
        <w:rPr>
          <w:rFonts w:ascii="Palatino Linotype" w:hAnsi="Palatino Linotype" w:cs="Arial"/>
          <w:b/>
          <w:i/>
          <w:szCs w:val="24"/>
          <w:u w:val="single"/>
        </w:rPr>
        <w:t>La Administración Pública Municipal Descentralizada, se integra por los Organismos siguientes</w:t>
      </w:r>
      <w:r w:rsidRPr="00F846D4">
        <w:rPr>
          <w:rFonts w:ascii="Palatino Linotype" w:hAnsi="Palatino Linotype" w:cs="Arial"/>
          <w:i/>
          <w:szCs w:val="24"/>
        </w:rPr>
        <w:t>:</w:t>
      </w:r>
    </w:p>
    <w:p w14:paraId="0544E03D" w14:textId="77777777" w:rsidR="008A73C7" w:rsidRPr="00F846D4" w:rsidRDefault="008A73C7" w:rsidP="00D47572">
      <w:pPr>
        <w:spacing w:after="0" w:line="240" w:lineRule="auto"/>
        <w:ind w:left="567" w:right="567"/>
        <w:jc w:val="both"/>
        <w:rPr>
          <w:rFonts w:ascii="Palatino Linotype" w:hAnsi="Palatino Linotype" w:cs="Arial"/>
          <w:i/>
          <w:szCs w:val="24"/>
        </w:rPr>
      </w:pPr>
      <w:r w:rsidRPr="00F846D4">
        <w:rPr>
          <w:rFonts w:ascii="Palatino Linotype" w:hAnsi="Palatino Linotype" w:cs="Arial"/>
          <w:i/>
          <w:szCs w:val="24"/>
        </w:rPr>
        <w:t>I. El Organismo Público Descentralizado denominado “Sistema Municipal para el Desarrollo Integral de la Familia”;</w:t>
      </w:r>
    </w:p>
    <w:p w14:paraId="3E5B2BDF" w14:textId="77777777" w:rsidR="008A73C7" w:rsidRPr="00F846D4" w:rsidRDefault="008A73C7" w:rsidP="00D47572">
      <w:pPr>
        <w:spacing w:after="0" w:line="240" w:lineRule="auto"/>
        <w:ind w:left="567" w:right="567"/>
        <w:jc w:val="both"/>
        <w:rPr>
          <w:rFonts w:ascii="Palatino Linotype" w:hAnsi="Palatino Linotype" w:cs="Arial"/>
          <w:i/>
          <w:szCs w:val="24"/>
        </w:rPr>
      </w:pPr>
      <w:r w:rsidRPr="00F846D4">
        <w:rPr>
          <w:rFonts w:ascii="Palatino Linotype" w:hAnsi="Palatino Linotype" w:cs="Arial"/>
          <w:b/>
          <w:i/>
          <w:szCs w:val="24"/>
        </w:rPr>
        <w:t>II. El Organismo Público Descentralizado para la Prestación de los Servicios de Agua Potable, Drenaje y Tratamiento de Aguas Residuales del Municipio (sic) de Huixquilucan, México, denominado</w:t>
      </w:r>
      <w:r w:rsidRPr="00F846D4">
        <w:rPr>
          <w:rFonts w:ascii="Palatino Linotype" w:hAnsi="Palatino Linotype" w:cs="Arial"/>
          <w:i/>
          <w:szCs w:val="24"/>
          <w:u w:val="single"/>
        </w:rPr>
        <w:t xml:space="preserve"> </w:t>
      </w:r>
      <w:r w:rsidRPr="00F846D4">
        <w:rPr>
          <w:rFonts w:ascii="Palatino Linotype" w:hAnsi="Palatino Linotype" w:cs="Arial"/>
          <w:b/>
          <w:i/>
          <w:szCs w:val="24"/>
          <w:u w:val="single"/>
        </w:rPr>
        <w:t>“Sistema Aguas de Huixquilucan”</w:t>
      </w:r>
      <w:r w:rsidRPr="00F846D4">
        <w:rPr>
          <w:rFonts w:ascii="Palatino Linotype" w:hAnsi="Palatino Linotype" w:cs="Arial"/>
          <w:i/>
          <w:szCs w:val="24"/>
        </w:rPr>
        <w:t>; y</w:t>
      </w:r>
    </w:p>
    <w:p w14:paraId="4AAEEE31" w14:textId="77777777" w:rsidR="008A73C7" w:rsidRPr="00F846D4" w:rsidRDefault="008A73C7" w:rsidP="00D47572">
      <w:pPr>
        <w:spacing w:after="0" w:line="240" w:lineRule="auto"/>
        <w:ind w:left="567" w:right="567"/>
        <w:jc w:val="both"/>
        <w:rPr>
          <w:rFonts w:ascii="Palatino Linotype" w:hAnsi="Palatino Linotype" w:cs="Arial"/>
          <w:i/>
          <w:szCs w:val="24"/>
        </w:rPr>
      </w:pPr>
      <w:r w:rsidRPr="00F846D4">
        <w:rPr>
          <w:rFonts w:ascii="Palatino Linotype" w:hAnsi="Palatino Linotype" w:cs="Arial"/>
          <w:i/>
          <w:szCs w:val="24"/>
        </w:rPr>
        <w:t xml:space="preserve">III. El Organismo Público Descentralizado denominado “Instituto Municipal de Cultura Física y Deporte de Huixquilucan”; y </w:t>
      </w:r>
    </w:p>
    <w:p w14:paraId="33F4A205" w14:textId="77777777" w:rsidR="008A73C7" w:rsidRPr="00F846D4" w:rsidRDefault="008A73C7" w:rsidP="00D47572">
      <w:pPr>
        <w:spacing w:after="0" w:line="240" w:lineRule="auto"/>
        <w:ind w:left="567" w:right="567"/>
        <w:jc w:val="both"/>
        <w:rPr>
          <w:rFonts w:ascii="Palatino Linotype" w:hAnsi="Palatino Linotype" w:cs="Arial"/>
          <w:i/>
          <w:szCs w:val="24"/>
        </w:rPr>
      </w:pPr>
      <w:r w:rsidRPr="00F846D4">
        <w:rPr>
          <w:rFonts w:ascii="Palatino Linotype" w:hAnsi="Palatino Linotype" w:cs="Arial"/>
          <w:i/>
          <w:szCs w:val="24"/>
        </w:rPr>
        <w:t>IV. Defensoría Municipal de Derechos Humanos.</w:t>
      </w:r>
    </w:p>
    <w:p w14:paraId="4AF879F3" w14:textId="77777777" w:rsidR="00F13ACA" w:rsidRPr="00F846D4" w:rsidRDefault="00F13ACA" w:rsidP="00D47572">
      <w:pPr>
        <w:spacing w:after="0" w:line="240" w:lineRule="auto"/>
        <w:ind w:right="567"/>
        <w:jc w:val="both"/>
        <w:rPr>
          <w:rFonts w:ascii="Palatino Linotype" w:hAnsi="Palatino Linotype" w:cs="Arial"/>
          <w:i/>
          <w:szCs w:val="24"/>
        </w:rPr>
      </w:pPr>
    </w:p>
    <w:p w14:paraId="396B3AD7" w14:textId="77777777" w:rsidR="002223AA" w:rsidRPr="00F846D4" w:rsidRDefault="00F13ACA" w:rsidP="00D47572">
      <w:pPr>
        <w:spacing w:after="0" w:line="360" w:lineRule="auto"/>
        <w:jc w:val="both"/>
        <w:rPr>
          <w:rFonts w:ascii="Palatino Linotype" w:hAnsi="Palatino Linotype" w:cs="Arial"/>
          <w:sz w:val="24"/>
          <w:szCs w:val="24"/>
        </w:rPr>
      </w:pPr>
      <w:r w:rsidRPr="00F846D4">
        <w:rPr>
          <w:rFonts w:ascii="Palatino Linotype" w:hAnsi="Palatino Linotype" w:cs="Arial"/>
          <w:sz w:val="24"/>
          <w:szCs w:val="24"/>
        </w:rPr>
        <w:t>De lo anterior se advierte que la información que resulta de interés para el particular, es la del Titular del Organismo Público Descentralizado para la Prestación de los Servicios de Agua Potable, Drenaje y Tratamiento de Aguas Residuales del Municipio (sic) de Huixquilucan, México, denominado “Sistema Aguas de Huixquilucan</w:t>
      </w:r>
      <w:r w:rsidR="002223AA" w:rsidRPr="00F846D4">
        <w:rPr>
          <w:rFonts w:ascii="Palatino Linotype" w:hAnsi="Palatino Linotype" w:cs="Arial"/>
          <w:sz w:val="24"/>
          <w:szCs w:val="24"/>
        </w:rPr>
        <w:t xml:space="preserve">”; por lo que si </w:t>
      </w:r>
      <w:r w:rsidR="002223AA" w:rsidRPr="00F846D4">
        <w:rPr>
          <w:rFonts w:ascii="Palatino Linotype" w:hAnsi="Palatino Linotype" w:cs="Arial"/>
          <w:sz w:val="24"/>
          <w:szCs w:val="24"/>
        </w:rPr>
        <w:lastRenderedPageBreak/>
        <w:t xml:space="preserve">bien, se advierte que se trata de un Sujeto Obligado diverso, también lo es </w:t>
      </w:r>
      <w:proofErr w:type="gramStart"/>
      <w:r w:rsidR="002223AA" w:rsidRPr="00F846D4">
        <w:rPr>
          <w:rFonts w:ascii="Palatino Linotype" w:hAnsi="Palatino Linotype" w:cs="Arial"/>
          <w:sz w:val="24"/>
          <w:szCs w:val="24"/>
        </w:rPr>
        <w:t>que  se</w:t>
      </w:r>
      <w:proofErr w:type="gramEnd"/>
      <w:r w:rsidR="002223AA" w:rsidRPr="00F846D4">
        <w:rPr>
          <w:rFonts w:ascii="Palatino Linotype" w:hAnsi="Palatino Linotype" w:cs="Arial"/>
          <w:sz w:val="24"/>
          <w:szCs w:val="24"/>
        </w:rPr>
        <w:t xml:space="preserve"> encuentra dentro de su administración pública municipal.</w:t>
      </w:r>
    </w:p>
    <w:p w14:paraId="61BD2298" w14:textId="77777777" w:rsidR="002223AA" w:rsidRPr="00F846D4" w:rsidRDefault="002223AA" w:rsidP="00D47572">
      <w:pPr>
        <w:spacing w:after="0" w:line="360" w:lineRule="auto"/>
        <w:jc w:val="both"/>
        <w:rPr>
          <w:rFonts w:ascii="Palatino Linotype" w:hAnsi="Palatino Linotype" w:cs="Arial"/>
          <w:sz w:val="24"/>
          <w:szCs w:val="24"/>
        </w:rPr>
      </w:pPr>
    </w:p>
    <w:p w14:paraId="2FE50EEA" w14:textId="77777777" w:rsidR="00F13ACA" w:rsidRPr="00F846D4" w:rsidRDefault="002223AA" w:rsidP="00D47572">
      <w:pPr>
        <w:spacing w:after="0" w:line="360" w:lineRule="auto"/>
        <w:jc w:val="both"/>
        <w:rPr>
          <w:rFonts w:ascii="Palatino Linotype" w:hAnsi="Palatino Linotype" w:cs="Arial"/>
          <w:sz w:val="24"/>
          <w:szCs w:val="24"/>
        </w:rPr>
      </w:pPr>
      <w:r w:rsidRPr="00F846D4">
        <w:rPr>
          <w:rFonts w:ascii="Palatino Linotype" w:hAnsi="Palatino Linotype" w:cs="Arial"/>
          <w:sz w:val="24"/>
          <w:szCs w:val="24"/>
        </w:rPr>
        <w:t xml:space="preserve">Por lo anterior al particular le interesa conocer las documentales a través de las cuales el Titular del Organismo </w:t>
      </w:r>
      <w:r w:rsidR="00AC6A3D" w:rsidRPr="00F846D4">
        <w:rPr>
          <w:rFonts w:ascii="Palatino Linotype" w:hAnsi="Palatino Linotype" w:cs="Arial"/>
          <w:sz w:val="24"/>
          <w:szCs w:val="24"/>
        </w:rPr>
        <w:t>denominado “</w:t>
      </w:r>
      <w:r w:rsidRPr="00F846D4">
        <w:rPr>
          <w:rFonts w:ascii="Palatino Linotype" w:hAnsi="Palatino Linotype" w:cs="Arial"/>
          <w:sz w:val="24"/>
          <w:szCs w:val="24"/>
        </w:rPr>
        <w:t>Sistema Aguas de Huixquilucan</w:t>
      </w:r>
      <w:r w:rsidR="00AC6A3D" w:rsidRPr="00F846D4">
        <w:rPr>
          <w:rFonts w:ascii="Palatino Linotype" w:hAnsi="Palatino Linotype" w:cs="Arial"/>
          <w:sz w:val="24"/>
          <w:szCs w:val="24"/>
        </w:rPr>
        <w:t>”</w:t>
      </w:r>
      <w:r w:rsidRPr="00F846D4">
        <w:rPr>
          <w:rFonts w:ascii="Palatino Linotype" w:hAnsi="Palatino Linotype" w:cs="Arial"/>
          <w:sz w:val="24"/>
          <w:szCs w:val="24"/>
        </w:rPr>
        <w:t xml:space="preserve">, acrediten sus viajes internacionales, reuniones a otro estado, asociaciones a las que pertenece y demás actividades relacionadas con foros, seminarios, conferencias; </w:t>
      </w:r>
      <w:r w:rsidR="005B444E" w:rsidRPr="00F846D4">
        <w:rPr>
          <w:rFonts w:ascii="Palatino Linotype" w:hAnsi="Palatino Linotype" w:cs="Arial"/>
          <w:sz w:val="24"/>
          <w:szCs w:val="24"/>
        </w:rPr>
        <w:t xml:space="preserve">pues si bien, el Director de Asuntos Legislativos se pronunció al respecto al señalar que después de una búsqueda amplia y exhaustiva en los archivos que obran al resguardo, no se localizó ningún documento que colme lo requerido, toda vez que dicho documento no fue generado, por esa unidad administrativa, también es, que existe áreas </w:t>
      </w:r>
      <w:r w:rsidR="00AC6A3D" w:rsidRPr="00F846D4">
        <w:rPr>
          <w:rFonts w:ascii="Palatino Linotype" w:hAnsi="Palatino Linotype" w:cs="Arial"/>
          <w:sz w:val="24"/>
          <w:szCs w:val="24"/>
        </w:rPr>
        <w:t xml:space="preserve">dentro del Sujeto Obligado, </w:t>
      </w:r>
      <w:r w:rsidR="005B444E" w:rsidRPr="00F846D4">
        <w:rPr>
          <w:rFonts w:ascii="Palatino Linotype" w:hAnsi="Palatino Linotype" w:cs="Arial"/>
          <w:sz w:val="24"/>
          <w:szCs w:val="24"/>
        </w:rPr>
        <w:t>en las que pudiera obrar la información que le interesa al particular</w:t>
      </w:r>
      <w:r w:rsidR="00AC6A3D" w:rsidRPr="00F846D4">
        <w:rPr>
          <w:rFonts w:ascii="Palatino Linotype" w:hAnsi="Palatino Linotype" w:cs="Arial"/>
          <w:sz w:val="24"/>
          <w:szCs w:val="24"/>
        </w:rPr>
        <w:t>,</w:t>
      </w:r>
      <w:r w:rsidR="005B444E" w:rsidRPr="00F846D4">
        <w:rPr>
          <w:rFonts w:ascii="Palatino Linotype" w:hAnsi="Palatino Linotype" w:cs="Arial"/>
          <w:sz w:val="24"/>
          <w:szCs w:val="24"/>
        </w:rPr>
        <w:t xml:space="preserve"> las</w:t>
      </w:r>
      <w:r w:rsidR="00AC6A3D" w:rsidRPr="00F846D4">
        <w:rPr>
          <w:rFonts w:ascii="Palatino Linotype" w:hAnsi="Palatino Linotype" w:cs="Arial"/>
          <w:sz w:val="24"/>
          <w:szCs w:val="24"/>
        </w:rPr>
        <w:t xml:space="preserve"> cuales serán objeto de estudio más adelante con la finalidad</w:t>
      </w:r>
      <w:r w:rsidR="005B444E" w:rsidRPr="00F846D4">
        <w:rPr>
          <w:rFonts w:ascii="Palatino Linotype" w:hAnsi="Palatino Linotype" w:cs="Arial"/>
          <w:sz w:val="24"/>
          <w:szCs w:val="24"/>
        </w:rPr>
        <w:t xml:space="preserve"> de </w:t>
      </w:r>
      <w:r w:rsidR="00AC6A3D" w:rsidRPr="00F846D4">
        <w:rPr>
          <w:rFonts w:ascii="Palatino Linotype" w:hAnsi="Palatino Linotype" w:cs="Arial"/>
          <w:sz w:val="24"/>
          <w:szCs w:val="24"/>
        </w:rPr>
        <w:t>analiz</w:t>
      </w:r>
      <w:r w:rsidR="005B444E" w:rsidRPr="00F846D4">
        <w:rPr>
          <w:rFonts w:ascii="Palatino Linotype" w:hAnsi="Palatino Linotype" w:cs="Arial"/>
          <w:sz w:val="24"/>
          <w:szCs w:val="24"/>
        </w:rPr>
        <w:t xml:space="preserve">ar </w:t>
      </w:r>
      <w:r w:rsidR="00AC6A3D" w:rsidRPr="00F846D4">
        <w:rPr>
          <w:rFonts w:ascii="Palatino Linotype" w:hAnsi="Palatino Linotype" w:cs="Arial"/>
          <w:sz w:val="24"/>
          <w:szCs w:val="24"/>
        </w:rPr>
        <w:t>las</w:t>
      </w:r>
      <w:r w:rsidR="005B444E" w:rsidRPr="00F846D4">
        <w:rPr>
          <w:rFonts w:ascii="Palatino Linotype" w:hAnsi="Palatino Linotype" w:cs="Arial"/>
          <w:sz w:val="24"/>
          <w:szCs w:val="24"/>
        </w:rPr>
        <w:t xml:space="preserve"> unidades administrativas </w:t>
      </w:r>
      <w:r w:rsidR="00AC6A3D" w:rsidRPr="00F846D4">
        <w:rPr>
          <w:rFonts w:ascii="Palatino Linotype" w:hAnsi="Palatino Linotype" w:cs="Arial"/>
          <w:sz w:val="24"/>
          <w:szCs w:val="24"/>
        </w:rPr>
        <w:t xml:space="preserve">que </w:t>
      </w:r>
      <w:r w:rsidR="005B444E" w:rsidRPr="00F846D4">
        <w:rPr>
          <w:rFonts w:ascii="Palatino Linotype" w:hAnsi="Palatino Linotype" w:cs="Arial"/>
          <w:sz w:val="24"/>
          <w:szCs w:val="24"/>
        </w:rPr>
        <w:t>de acuerdo a sus atribuciones o funciones pudieran conocer y/o generar</w:t>
      </w:r>
      <w:r w:rsidR="00AC6A3D" w:rsidRPr="00F846D4">
        <w:rPr>
          <w:rFonts w:ascii="Palatino Linotype" w:hAnsi="Palatino Linotype" w:cs="Arial"/>
          <w:sz w:val="24"/>
          <w:szCs w:val="24"/>
        </w:rPr>
        <w:t xml:space="preserve"> </w:t>
      </w:r>
      <w:r w:rsidR="005B444E" w:rsidRPr="00F846D4">
        <w:rPr>
          <w:rFonts w:ascii="Palatino Linotype" w:hAnsi="Palatino Linotype" w:cs="Arial"/>
          <w:sz w:val="24"/>
          <w:szCs w:val="24"/>
        </w:rPr>
        <w:t>la información relacionada con oficios en los que el Titular del Organismo denominado “Sistema Aguas de Huixquilucan”, pudo haber sido convocado</w:t>
      </w:r>
      <w:r w:rsidR="00AC6A3D" w:rsidRPr="00F846D4">
        <w:rPr>
          <w:rFonts w:ascii="Palatino Linotype" w:hAnsi="Palatino Linotype" w:cs="Arial"/>
          <w:sz w:val="24"/>
          <w:szCs w:val="24"/>
        </w:rPr>
        <w:t>.</w:t>
      </w:r>
    </w:p>
    <w:p w14:paraId="0179FDDB" w14:textId="77777777" w:rsidR="004630F2" w:rsidRPr="00F846D4" w:rsidRDefault="004630F2" w:rsidP="00D47572">
      <w:pPr>
        <w:spacing w:after="0" w:line="256" w:lineRule="auto"/>
        <w:ind w:right="214"/>
        <w:jc w:val="both"/>
        <w:rPr>
          <w:rFonts w:ascii="Palatino Linotype" w:hAnsi="Palatino Linotype" w:cs="Arial"/>
          <w:b/>
          <w:sz w:val="24"/>
          <w:szCs w:val="24"/>
        </w:rPr>
      </w:pPr>
    </w:p>
    <w:p w14:paraId="400C5BAD" w14:textId="77777777" w:rsidR="00892D3B" w:rsidRPr="00F846D4" w:rsidRDefault="005B444E" w:rsidP="00D47572">
      <w:pPr>
        <w:spacing w:after="0" w:line="360" w:lineRule="auto"/>
        <w:jc w:val="both"/>
        <w:rPr>
          <w:rFonts w:ascii="Palatino Linotype" w:hAnsi="Palatino Linotype" w:cs="Arial"/>
          <w:iCs/>
          <w:sz w:val="24"/>
          <w:szCs w:val="24"/>
        </w:rPr>
      </w:pPr>
      <w:r w:rsidRPr="00F846D4">
        <w:rPr>
          <w:rFonts w:ascii="Palatino Linotype" w:hAnsi="Palatino Linotype" w:cs="Arial"/>
          <w:iCs/>
          <w:sz w:val="24"/>
          <w:szCs w:val="24"/>
        </w:rPr>
        <w:t>Aunado a lo anterior</w:t>
      </w:r>
      <w:r w:rsidR="00892D3B" w:rsidRPr="00F846D4">
        <w:rPr>
          <w:rFonts w:ascii="Palatino Linotype" w:hAnsi="Palatino Linotype" w:cs="Arial"/>
          <w:iCs/>
          <w:sz w:val="24"/>
          <w:szCs w:val="24"/>
        </w:rPr>
        <w:t xml:space="preserve">, en relación a lo requerido por la particular, resulta conveniente traer a colación el </w:t>
      </w:r>
      <w:r w:rsidR="006A3DC8" w:rsidRPr="00F846D4">
        <w:rPr>
          <w:rFonts w:ascii="Palatino Linotype" w:hAnsi="Palatino Linotype" w:cs="Arial"/>
          <w:iCs/>
          <w:sz w:val="24"/>
          <w:szCs w:val="24"/>
        </w:rPr>
        <w:t>Reglamento Orgánico de la</w:t>
      </w:r>
      <w:r w:rsidR="008C1EE1" w:rsidRPr="00F846D4">
        <w:rPr>
          <w:rFonts w:ascii="Palatino Linotype" w:hAnsi="Palatino Linotype" w:cs="Arial"/>
          <w:iCs/>
          <w:sz w:val="24"/>
          <w:szCs w:val="24"/>
        </w:rPr>
        <w:t xml:space="preserve"> Administración</w:t>
      </w:r>
      <w:r w:rsidR="006A3DC8" w:rsidRPr="00F846D4">
        <w:rPr>
          <w:rFonts w:ascii="Palatino Linotype" w:hAnsi="Palatino Linotype" w:cs="Arial"/>
          <w:iCs/>
          <w:sz w:val="24"/>
          <w:szCs w:val="24"/>
        </w:rPr>
        <w:t xml:space="preserve"> Pública Municipal de Huixquilucan, Estado de México</w:t>
      </w:r>
      <w:r w:rsidR="00892D3B" w:rsidRPr="00F846D4">
        <w:rPr>
          <w:rFonts w:ascii="Palatino Linotype" w:hAnsi="Palatino Linotype" w:cs="Arial"/>
          <w:iCs/>
          <w:sz w:val="24"/>
          <w:szCs w:val="24"/>
        </w:rPr>
        <w:t xml:space="preserve">, tal y como se </w:t>
      </w:r>
      <w:proofErr w:type="gramStart"/>
      <w:r w:rsidR="00892D3B" w:rsidRPr="00F846D4">
        <w:rPr>
          <w:rFonts w:ascii="Palatino Linotype" w:hAnsi="Palatino Linotype" w:cs="Arial"/>
          <w:iCs/>
          <w:sz w:val="24"/>
          <w:szCs w:val="24"/>
        </w:rPr>
        <w:t>advierte  a</w:t>
      </w:r>
      <w:proofErr w:type="gramEnd"/>
      <w:r w:rsidR="00892D3B" w:rsidRPr="00F846D4">
        <w:rPr>
          <w:rFonts w:ascii="Palatino Linotype" w:hAnsi="Palatino Linotype" w:cs="Arial"/>
          <w:iCs/>
          <w:sz w:val="24"/>
          <w:szCs w:val="24"/>
        </w:rPr>
        <w:t xml:space="preserve"> continuación:  </w:t>
      </w:r>
    </w:p>
    <w:p w14:paraId="3525E0A1" w14:textId="77777777" w:rsidR="00892D3B" w:rsidRPr="00F846D4" w:rsidRDefault="00892D3B" w:rsidP="00D47572">
      <w:pPr>
        <w:spacing w:after="0" w:line="360" w:lineRule="auto"/>
        <w:jc w:val="both"/>
        <w:rPr>
          <w:rFonts w:ascii="Palatino Linotype" w:hAnsi="Palatino Linotype" w:cs="Arial"/>
          <w:iCs/>
          <w:sz w:val="24"/>
          <w:szCs w:val="24"/>
        </w:rPr>
      </w:pPr>
    </w:p>
    <w:p w14:paraId="09274B32"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b/>
          <w:i/>
        </w:rPr>
        <w:t>Artículo 36.</w:t>
      </w:r>
      <w:r w:rsidRPr="00F846D4">
        <w:rPr>
          <w:rFonts w:ascii="Palatino Linotype" w:hAnsi="Palatino Linotype"/>
          <w:i/>
        </w:rPr>
        <w:t xml:space="preserve"> </w:t>
      </w:r>
      <w:r w:rsidRPr="00F846D4">
        <w:rPr>
          <w:rFonts w:ascii="Palatino Linotype" w:hAnsi="Palatino Linotype"/>
          <w:i/>
          <w:u w:val="single"/>
        </w:rPr>
        <w:t xml:space="preserve">Para el despacho del orden administrativo y fundamentalmente para el ejercicio </w:t>
      </w:r>
      <w:r w:rsidRPr="00F846D4">
        <w:rPr>
          <w:rFonts w:ascii="Palatino Linotype" w:hAnsi="Palatino Linotype"/>
          <w:b/>
          <w:i/>
          <w:u w:val="single"/>
        </w:rPr>
        <w:t>de las atribuciones y funciones que corresponden a la Presidenta Municipal</w:t>
      </w:r>
      <w:r w:rsidRPr="00F846D4">
        <w:rPr>
          <w:rFonts w:ascii="Palatino Linotype" w:hAnsi="Palatino Linotype"/>
          <w:i/>
        </w:rPr>
        <w:t xml:space="preserve">, ésta se apoyará en las Dependencias, Entidades y Unidades Administrativas que señalen la Constitución Política de los Estados Unidos Mexicanos, la Constitución Política del Estado Libre y Soberano de México, la Ley Orgánica Municipal del Estado de México, el presente </w:t>
      </w:r>
      <w:r w:rsidRPr="00F846D4">
        <w:rPr>
          <w:rFonts w:ascii="Palatino Linotype" w:hAnsi="Palatino Linotype"/>
          <w:i/>
        </w:rPr>
        <w:lastRenderedPageBreak/>
        <w:t xml:space="preserve">Reglamento, el Ayuntamiento, el Presupuesto Municipal y demás disposiciones legales aplicables. </w:t>
      </w:r>
      <w:r w:rsidRPr="00F846D4">
        <w:rPr>
          <w:rFonts w:ascii="Palatino Linotype" w:hAnsi="Palatino Linotype"/>
          <w:i/>
          <w:u w:val="single"/>
        </w:rPr>
        <w:t>Para el despacho de los asuntos de su competencia, la Presidencia Municipal, se auxiliará de la siguiente estructura administrativa</w:t>
      </w:r>
      <w:r w:rsidRPr="00F846D4">
        <w:rPr>
          <w:rFonts w:ascii="Palatino Linotype" w:hAnsi="Palatino Linotype"/>
          <w:i/>
        </w:rPr>
        <w:t xml:space="preserve">; </w:t>
      </w:r>
    </w:p>
    <w:p w14:paraId="437C7450" w14:textId="77777777" w:rsidR="00A35078" w:rsidRPr="00F846D4" w:rsidRDefault="00A35078" w:rsidP="00D47572">
      <w:pPr>
        <w:spacing w:after="0" w:line="240" w:lineRule="auto"/>
        <w:ind w:left="567" w:right="567"/>
        <w:jc w:val="both"/>
        <w:rPr>
          <w:rFonts w:ascii="Palatino Linotype" w:hAnsi="Palatino Linotype"/>
          <w:i/>
        </w:rPr>
      </w:pPr>
    </w:p>
    <w:p w14:paraId="1886EEEA" w14:textId="77777777" w:rsidR="00A61EA2" w:rsidRPr="00F846D4" w:rsidRDefault="00A61EA2" w:rsidP="00D47572">
      <w:pPr>
        <w:spacing w:after="0" w:line="240" w:lineRule="auto"/>
        <w:ind w:left="567" w:right="567" w:firstLine="141"/>
        <w:jc w:val="both"/>
        <w:rPr>
          <w:rFonts w:ascii="Palatino Linotype" w:hAnsi="Palatino Linotype"/>
          <w:i/>
        </w:rPr>
      </w:pPr>
      <w:r w:rsidRPr="00F846D4">
        <w:rPr>
          <w:rFonts w:ascii="Palatino Linotype" w:hAnsi="Palatino Linotype"/>
          <w:b/>
          <w:i/>
          <w:u w:val="single"/>
        </w:rPr>
        <w:t>I. Oficina de Presidencia</w:t>
      </w:r>
      <w:r w:rsidRPr="00F846D4">
        <w:rPr>
          <w:rFonts w:ascii="Palatino Linotype" w:hAnsi="Palatino Linotype"/>
          <w:i/>
        </w:rPr>
        <w:t xml:space="preserve">; </w:t>
      </w:r>
    </w:p>
    <w:p w14:paraId="0B885649" w14:textId="77777777" w:rsidR="00A61EA2" w:rsidRPr="00F846D4" w:rsidRDefault="00A61EA2" w:rsidP="00D47572">
      <w:pPr>
        <w:spacing w:after="0" w:line="240" w:lineRule="auto"/>
        <w:ind w:left="567" w:right="567" w:firstLine="141"/>
        <w:jc w:val="both"/>
        <w:rPr>
          <w:rFonts w:ascii="Palatino Linotype" w:hAnsi="Palatino Linotype"/>
          <w:i/>
        </w:rPr>
      </w:pPr>
      <w:r w:rsidRPr="00F846D4">
        <w:rPr>
          <w:rFonts w:ascii="Palatino Linotype" w:hAnsi="Palatino Linotype"/>
          <w:b/>
          <w:i/>
          <w:u w:val="single"/>
        </w:rPr>
        <w:t>a) Coordinación de Relaciones Públicas de la Presidencia Municipal</w:t>
      </w:r>
      <w:r w:rsidRPr="00F846D4">
        <w:rPr>
          <w:rFonts w:ascii="Palatino Linotype" w:hAnsi="Palatino Linotype"/>
          <w:i/>
        </w:rPr>
        <w:t xml:space="preserve">; </w:t>
      </w:r>
    </w:p>
    <w:p w14:paraId="0862E8BE" w14:textId="77777777" w:rsidR="00A61EA2" w:rsidRPr="00F846D4" w:rsidRDefault="00A61EA2" w:rsidP="00D47572">
      <w:pPr>
        <w:spacing w:after="0" w:line="240" w:lineRule="auto"/>
        <w:ind w:left="567" w:right="567" w:firstLine="141"/>
        <w:jc w:val="both"/>
        <w:rPr>
          <w:rFonts w:ascii="Palatino Linotype" w:hAnsi="Palatino Linotype"/>
          <w:i/>
        </w:rPr>
      </w:pPr>
      <w:r w:rsidRPr="00F846D4">
        <w:rPr>
          <w:rFonts w:ascii="Palatino Linotype" w:hAnsi="Palatino Linotype"/>
          <w:b/>
          <w:i/>
          <w:u w:val="single"/>
        </w:rPr>
        <w:t>b) Coordinación de Enlace Gubernamental</w:t>
      </w:r>
      <w:r w:rsidRPr="00F846D4">
        <w:rPr>
          <w:rFonts w:ascii="Palatino Linotype" w:hAnsi="Palatino Linotype"/>
          <w:i/>
        </w:rPr>
        <w:t xml:space="preserve">; </w:t>
      </w:r>
    </w:p>
    <w:p w14:paraId="558779AB" w14:textId="77777777" w:rsidR="00A61EA2" w:rsidRPr="00F846D4" w:rsidRDefault="00A61EA2" w:rsidP="00D47572">
      <w:pPr>
        <w:spacing w:after="0" w:line="240" w:lineRule="auto"/>
        <w:ind w:left="567" w:right="567" w:firstLine="141"/>
        <w:jc w:val="both"/>
        <w:rPr>
          <w:rFonts w:ascii="Palatino Linotype" w:hAnsi="Palatino Linotype"/>
          <w:i/>
        </w:rPr>
      </w:pPr>
      <w:r w:rsidRPr="00F846D4">
        <w:rPr>
          <w:rFonts w:ascii="Palatino Linotype" w:hAnsi="Palatino Linotype"/>
          <w:i/>
        </w:rPr>
        <w:t xml:space="preserve">c) Unidad de Transparencia; </w:t>
      </w:r>
    </w:p>
    <w:p w14:paraId="49537B40" w14:textId="77777777" w:rsidR="00A61EA2" w:rsidRPr="00F846D4" w:rsidRDefault="00A61EA2" w:rsidP="00D47572">
      <w:pPr>
        <w:spacing w:after="0" w:line="240" w:lineRule="auto"/>
        <w:ind w:left="567" w:right="567" w:firstLine="141"/>
        <w:jc w:val="both"/>
        <w:rPr>
          <w:rFonts w:ascii="Palatino Linotype" w:hAnsi="Palatino Linotype"/>
          <w:i/>
        </w:rPr>
      </w:pPr>
      <w:r w:rsidRPr="00F846D4">
        <w:rPr>
          <w:rFonts w:ascii="Palatino Linotype" w:hAnsi="Palatino Linotype"/>
          <w:b/>
          <w:i/>
          <w:u w:val="single"/>
        </w:rPr>
        <w:t>d) Secretaría Particular</w:t>
      </w:r>
      <w:r w:rsidRPr="00F846D4">
        <w:rPr>
          <w:rFonts w:ascii="Palatino Linotype" w:hAnsi="Palatino Linotype"/>
          <w:i/>
        </w:rPr>
        <w:t xml:space="preserve">; </w:t>
      </w:r>
    </w:p>
    <w:p w14:paraId="22AC0FD5" w14:textId="77777777" w:rsidR="00A61EA2" w:rsidRPr="00F846D4" w:rsidRDefault="00A61EA2" w:rsidP="00D47572">
      <w:pPr>
        <w:spacing w:after="0" w:line="240" w:lineRule="auto"/>
        <w:ind w:left="708" w:right="567" w:firstLine="708"/>
        <w:jc w:val="both"/>
        <w:rPr>
          <w:rFonts w:ascii="Palatino Linotype" w:hAnsi="Palatino Linotype"/>
          <w:i/>
        </w:rPr>
      </w:pPr>
      <w:r w:rsidRPr="00F846D4">
        <w:rPr>
          <w:rFonts w:ascii="Palatino Linotype" w:hAnsi="Palatino Linotype"/>
          <w:i/>
        </w:rPr>
        <w:t xml:space="preserve">1. Secretaría Particular Adjunta. </w:t>
      </w:r>
    </w:p>
    <w:p w14:paraId="3DE82017" w14:textId="77777777" w:rsidR="00A61EA2" w:rsidRPr="00F846D4" w:rsidRDefault="00A61EA2" w:rsidP="00D47572">
      <w:pPr>
        <w:spacing w:after="0" w:line="240" w:lineRule="auto"/>
        <w:ind w:left="567" w:right="567" w:firstLine="141"/>
        <w:jc w:val="both"/>
        <w:rPr>
          <w:rFonts w:ascii="Palatino Linotype" w:hAnsi="Palatino Linotype"/>
          <w:i/>
        </w:rPr>
      </w:pPr>
      <w:r w:rsidRPr="00F846D4">
        <w:rPr>
          <w:rFonts w:ascii="Palatino Linotype" w:hAnsi="Palatino Linotype"/>
          <w:i/>
        </w:rPr>
        <w:t xml:space="preserve">e) Coordinación de Giras y Eventos; </w:t>
      </w:r>
    </w:p>
    <w:p w14:paraId="0D23F7A9" w14:textId="77777777" w:rsidR="00A61EA2" w:rsidRPr="00F846D4" w:rsidRDefault="00A61EA2" w:rsidP="00D47572">
      <w:pPr>
        <w:spacing w:after="0" w:line="240" w:lineRule="auto"/>
        <w:ind w:left="1275" w:right="567" w:firstLine="141"/>
        <w:jc w:val="both"/>
        <w:rPr>
          <w:rFonts w:ascii="Palatino Linotype" w:hAnsi="Palatino Linotype"/>
          <w:i/>
        </w:rPr>
      </w:pPr>
      <w:r w:rsidRPr="00F846D4">
        <w:rPr>
          <w:rFonts w:ascii="Palatino Linotype" w:hAnsi="Palatino Linotype"/>
          <w:i/>
        </w:rPr>
        <w:t xml:space="preserve">1. Departamento de Audio; y </w:t>
      </w:r>
    </w:p>
    <w:p w14:paraId="37E0D80D" w14:textId="77777777" w:rsidR="00A61EA2" w:rsidRPr="00F846D4" w:rsidRDefault="00A61EA2" w:rsidP="00D47572">
      <w:pPr>
        <w:spacing w:after="0" w:line="240" w:lineRule="auto"/>
        <w:ind w:left="1134" w:right="567" w:firstLine="282"/>
        <w:jc w:val="both"/>
        <w:rPr>
          <w:rFonts w:ascii="Palatino Linotype" w:hAnsi="Palatino Linotype"/>
          <w:i/>
        </w:rPr>
      </w:pPr>
      <w:r w:rsidRPr="00F846D4">
        <w:rPr>
          <w:rFonts w:ascii="Palatino Linotype" w:hAnsi="Palatino Linotype"/>
          <w:i/>
        </w:rPr>
        <w:t xml:space="preserve">2. Departamento de Estructura. </w:t>
      </w:r>
    </w:p>
    <w:p w14:paraId="47CD3367" w14:textId="77777777" w:rsidR="00892D3B" w:rsidRPr="00F846D4" w:rsidRDefault="00A61EA2" w:rsidP="00D47572">
      <w:pPr>
        <w:spacing w:after="0" w:line="240" w:lineRule="auto"/>
        <w:ind w:left="567" w:right="567" w:firstLine="141"/>
        <w:jc w:val="both"/>
        <w:rPr>
          <w:rFonts w:ascii="Palatino Linotype" w:hAnsi="Palatino Linotype" w:cs="Arial"/>
          <w:i/>
          <w:iCs/>
          <w:sz w:val="24"/>
          <w:szCs w:val="24"/>
        </w:rPr>
      </w:pPr>
      <w:r w:rsidRPr="00F846D4">
        <w:rPr>
          <w:rFonts w:ascii="Palatino Linotype" w:hAnsi="Palatino Linotype"/>
          <w:i/>
        </w:rPr>
        <w:t>f) Coordinación de Gestión Ciudadana; y</w:t>
      </w:r>
    </w:p>
    <w:p w14:paraId="2639D79A" w14:textId="77777777" w:rsidR="00A35078" w:rsidRPr="00F846D4" w:rsidRDefault="00A35078" w:rsidP="00D47572">
      <w:pPr>
        <w:spacing w:after="0" w:line="240" w:lineRule="auto"/>
        <w:ind w:left="708" w:right="567" w:firstLine="708"/>
        <w:jc w:val="both"/>
        <w:rPr>
          <w:rFonts w:ascii="Palatino Linotype" w:hAnsi="Palatino Linotype"/>
          <w:i/>
        </w:rPr>
      </w:pPr>
      <w:r w:rsidRPr="00F846D4">
        <w:rPr>
          <w:rFonts w:ascii="Palatino Linotype" w:hAnsi="Palatino Linotype"/>
          <w:i/>
        </w:rPr>
        <w:t xml:space="preserve">1. Departamento de Seguimiento y Archivo; </w:t>
      </w:r>
    </w:p>
    <w:p w14:paraId="1410F8FA" w14:textId="77777777" w:rsidR="00A35078" w:rsidRPr="00F846D4" w:rsidRDefault="00A35078" w:rsidP="00D47572">
      <w:pPr>
        <w:spacing w:after="0" w:line="240" w:lineRule="auto"/>
        <w:ind w:left="708" w:right="567"/>
        <w:jc w:val="both"/>
        <w:rPr>
          <w:rFonts w:ascii="Palatino Linotype" w:hAnsi="Palatino Linotype"/>
          <w:i/>
        </w:rPr>
      </w:pPr>
      <w:r w:rsidRPr="00F846D4">
        <w:rPr>
          <w:rFonts w:ascii="Palatino Linotype" w:hAnsi="Palatino Linotype"/>
          <w:i/>
        </w:rPr>
        <w:t xml:space="preserve">g) Consejería Jurídica de la Presidencia Municipal. </w:t>
      </w:r>
    </w:p>
    <w:p w14:paraId="6A2C53FA" w14:textId="77777777" w:rsidR="00A35078" w:rsidRPr="00F846D4" w:rsidRDefault="00A35078" w:rsidP="00D47572">
      <w:pPr>
        <w:spacing w:after="0" w:line="240" w:lineRule="auto"/>
        <w:ind w:left="708" w:right="567"/>
        <w:jc w:val="both"/>
        <w:rPr>
          <w:rFonts w:ascii="Palatino Linotype" w:hAnsi="Palatino Linotype"/>
          <w:i/>
        </w:rPr>
      </w:pPr>
    </w:p>
    <w:p w14:paraId="419E90C3" w14:textId="77777777" w:rsidR="00A35078" w:rsidRPr="00F846D4" w:rsidRDefault="00A35078" w:rsidP="00D47572">
      <w:pPr>
        <w:spacing w:after="0" w:line="240" w:lineRule="auto"/>
        <w:ind w:left="708" w:right="567"/>
        <w:jc w:val="both"/>
        <w:rPr>
          <w:rFonts w:ascii="Palatino Linotype" w:hAnsi="Palatino Linotype"/>
          <w:i/>
        </w:rPr>
      </w:pPr>
      <w:r w:rsidRPr="00F846D4">
        <w:rPr>
          <w:rFonts w:ascii="Palatino Linotype" w:hAnsi="Palatino Linotype"/>
          <w:i/>
        </w:rPr>
        <w:t xml:space="preserve">II. Secretaría Técnica del Consejo Municipal de Seguridad Pública; </w:t>
      </w:r>
    </w:p>
    <w:p w14:paraId="7B2454BD" w14:textId="77777777" w:rsidR="00A35078" w:rsidRPr="00F846D4" w:rsidRDefault="00A35078" w:rsidP="00D47572">
      <w:pPr>
        <w:spacing w:after="0" w:line="240" w:lineRule="auto"/>
        <w:ind w:left="708" w:right="567"/>
        <w:jc w:val="both"/>
        <w:rPr>
          <w:rFonts w:ascii="Palatino Linotype" w:hAnsi="Palatino Linotype"/>
          <w:i/>
        </w:rPr>
      </w:pPr>
      <w:r w:rsidRPr="00F846D4">
        <w:rPr>
          <w:rFonts w:ascii="Palatino Linotype" w:hAnsi="Palatino Linotype"/>
          <w:i/>
        </w:rPr>
        <w:t xml:space="preserve">a) Subdirección de Coordinación Intergubernamental y Social; </w:t>
      </w:r>
    </w:p>
    <w:p w14:paraId="3BD3D6F0" w14:textId="77777777" w:rsidR="00A35078" w:rsidRPr="00F846D4" w:rsidRDefault="00A35078" w:rsidP="00D47572">
      <w:pPr>
        <w:spacing w:after="0" w:line="240" w:lineRule="auto"/>
        <w:ind w:left="708" w:right="567" w:firstLine="708"/>
        <w:jc w:val="both"/>
        <w:rPr>
          <w:rFonts w:ascii="Palatino Linotype" w:hAnsi="Palatino Linotype"/>
          <w:i/>
        </w:rPr>
      </w:pPr>
      <w:r w:rsidRPr="00F846D4">
        <w:rPr>
          <w:rFonts w:ascii="Palatino Linotype" w:hAnsi="Palatino Linotype"/>
          <w:i/>
        </w:rPr>
        <w:t xml:space="preserve">1. Departamento de Seguimiento de Acuerdos del Consejo y Comisiones; </w:t>
      </w:r>
    </w:p>
    <w:p w14:paraId="48E98DD4" w14:textId="77777777" w:rsidR="00A35078" w:rsidRPr="00F846D4" w:rsidRDefault="00A35078" w:rsidP="00D47572">
      <w:pPr>
        <w:spacing w:after="0" w:line="240" w:lineRule="auto"/>
        <w:ind w:left="708" w:right="567" w:firstLine="708"/>
        <w:jc w:val="both"/>
        <w:rPr>
          <w:rFonts w:ascii="Palatino Linotype" w:hAnsi="Palatino Linotype"/>
          <w:i/>
        </w:rPr>
      </w:pPr>
      <w:r w:rsidRPr="00F846D4">
        <w:rPr>
          <w:rFonts w:ascii="Palatino Linotype" w:hAnsi="Palatino Linotype"/>
          <w:i/>
        </w:rPr>
        <w:t xml:space="preserve">2. Departamento de Enlace Intergubernamental y Social; </w:t>
      </w:r>
    </w:p>
    <w:p w14:paraId="42F2D349" w14:textId="77777777" w:rsidR="00A35078" w:rsidRPr="00F846D4" w:rsidRDefault="00A35078" w:rsidP="00D47572">
      <w:pPr>
        <w:spacing w:after="0" w:line="240" w:lineRule="auto"/>
        <w:ind w:right="567" w:firstLine="708"/>
        <w:jc w:val="both"/>
        <w:rPr>
          <w:rFonts w:ascii="Palatino Linotype" w:hAnsi="Palatino Linotype"/>
          <w:i/>
        </w:rPr>
      </w:pPr>
      <w:r w:rsidRPr="00F846D4">
        <w:rPr>
          <w:rFonts w:ascii="Palatino Linotype" w:hAnsi="Palatino Linotype"/>
          <w:i/>
        </w:rPr>
        <w:t xml:space="preserve">b) Subdirección de Vinculación y Participación Ciudadana; </w:t>
      </w:r>
    </w:p>
    <w:p w14:paraId="78A0661E" w14:textId="77777777" w:rsidR="00A61EA2" w:rsidRPr="00F846D4" w:rsidRDefault="00A35078" w:rsidP="00D47572">
      <w:pPr>
        <w:spacing w:after="0" w:line="240" w:lineRule="auto"/>
        <w:ind w:left="708" w:right="567" w:firstLine="708"/>
        <w:jc w:val="both"/>
        <w:rPr>
          <w:rFonts w:ascii="Palatino Linotype" w:hAnsi="Palatino Linotype"/>
          <w:i/>
        </w:rPr>
      </w:pPr>
      <w:r w:rsidRPr="00F846D4">
        <w:rPr>
          <w:rFonts w:ascii="Palatino Linotype" w:hAnsi="Palatino Linotype"/>
          <w:i/>
        </w:rPr>
        <w:t>1. Departamento de Vinculación y Participación Ciudadana.</w:t>
      </w:r>
    </w:p>
    <w:p w14:paraId="3C7A7B7E" w14:textId="77777777" w:rsidR="00A35078" w:rsidRPr="00F846D4" w:rsidRDefault="00A35078" w:rsidP="00D47572">
      <w:pPr>
        <w:spacing w:after="0" w:line="240" w:lineRule="auto"/>
        <w:ind w:right="567"/>
        <w:jc w:val="both"/>
        <w:rPr>
          <w:rFonts w:ascii="Palatino Linotype" w:hAnsi="Palatino Linotype"/>
          <w:i/>
        </w:rPr>
      </w:pPr>
    </w:p>
    <w:p w14:paraId="41E06E82" w14:textId="77777777" w:rsidR="00EF010A" w:rsidRPr="00F846D4" w:rsidRDefault="00EF010A" w:rsidP="00D47572">
      <w:pPr>
        <w:spacing w:after="0" w:line="360" w:lineRule="auto"/>
        <w:jc w:val="both"/>
        <w:rPr>
          <w:rFonts w:ascii="Palatino Linotype" w:hAnsi="Palatino Linotype" w:cs="Arial"/>
          <w:iCs/>
          <w:sz w:val="24"/>
          <w:szCs w:val="24"/>
        </w:rPr>
      </w:pPr>
      <w:r w:rsidRPr="00F846D4">
        <w:rPr>
          <w:rFonts w:ascii="Palatino Linotype" w:hAnsi="Palatino Linotype" w:cs="Arial"/>
          <w:iCs/>
          <w:sz w:val="24"/>
          <w:szCs w:val="24"/>
        </w:rPr>
        <w:t xml:space="preserve">De lo expuesto con anterioridad, se desprende que </w:t>
      </w:r>
      <w:r w:rsidR="0089240D" w:rsidRPr="00F846D4">
        <w:rPr>
          <w:rFonts w:ascii="Palatino Linotype" w:hAnsi="Palatino Linotype" w:cs="Arial"/>
          <w:iCs/>
          <w:sz w:val="24"/>
          <w:szCs w:val="24"/>
        </w:rPr>
        <w:t>la Presidencia Municipal</w:t>
      </w:r>
      <w:r w:rsidRPr="00F846D4">
        <w:rPr>
          <w:rFonts w:ascii="Palatino Linotype" w:hAnsi="Palatino Linotype" w:cs="Arial"/>
          <w:iCs/>
          <w:sz w:val="24"/>
          <w:szCs w:val="24"/>
        </w:rPr>
        <w:t xml:space="preserve"> se auxilia de diversas </w:t>
      </w:r>
      <w:proofErr w:type="gramStart"/>
      <w:r w:rsidRPr="00F846D4">
        <w:rPr>
          <w:rFonts w:ascii="Palatino Linotype" w:hAnsi="Palatino Linotype" w:cs="Arial"/>
          <w:iCs/>
          <w:sz w:val="24"/>
          <w:szCs w:val="24"/>
        </w:rPr>
        <w:t>Secretarias</w:t>
      </w:r>
      <w:proofErr w:type="gramEnd"/>
      <w:r w:rsidRPr="00F846D4">
        <w:rPr>
          <w:rFonts w:ascii="Palatino Linotype" w:hAnsi="Palatino Linotype" w:cs="Arial"/>
          <w:iCs/>
          <w:sz w:val="24"/>
          <w:szCs w:val="24"/>
        </w:rPr>
        <w:t xml:space="preserve">, Coordinaciones, Departamentos y Subdirecciones, para cumplir con sus fines y objetivos, resultando de nuestro interés la esfera competencial de la </w:t>
      </w:r>
      <w:r w:rsidR="000475D8" w:rsidRPr="00F846D4">
        <w:rPr>
          <w:rFonts w:ascii="Palatino Linotype" w:hAnsi="Palatino Linotype" w:cs="Arial"/>
          <w:iCs/>
          <w:sz w:val="24"/>
          <w:szCs w:val="24"/>
        </w:rPr>
        <w:t xml:space="preserve">Oficina de </w:t>
      </w:r>
      <w:r w:rsidRPr="00F846D4">
        <w:rPr>
          <w:rFonts w:ascii="Palatino Linotype" w:hAnsi="Palatino Linotype" w:cs="Arial"/>
          <w:iCs/>
          <w:sz w:val="24"/>
          <w:szCs w:val="24"/>
        </w:rPr>
        <w:t>Presidencia</w:t>
      </w:r>
      <w:r w:rsidR="000475D8" w:rsidRPr="00F846D4">
        <w:rPr>
          <w:rFonts w:ascii="Palatino Linotype" w:hAnsi="Palatino Linotype" w:cs="Arial"/>
          <w:iCs/>
          <w:sz w:val="24"/>
          <w:szCs w:val="24"/>
        </w:rPr>
        <w:t>, Coordinación de Relaciones Públicas de la Presidencia Municipal</w:t>
      </w:r>
      <w:r w:rsidR="0089240D" w:rsidRPr="00F846D4">
        <w:rPr>
          <w:rFonts w:ascii="Palatino Linotype" w:hAnsi="Palatino Linotype" w:cs="Arial"/>
          <w:iCs/>
          <w:sz w:val="24"/>
          <w:szCs w:val="24"/>
        </w:rPr>
        <w:t xml:space="preserve"> y</w:t>
      </w:r>
      <w:r w:rsidR="000475D8" w:rsidRPr="00F846D4">
        <w:rPr>
          <w:rFonts w:ascii="Palatino Linotype" w:hAnsi="Palatino Linotype" w:cs="Arial"/>
          <w:iCs/>
          <w:sz w:val="24"/>
          <w:szCs w:val="24"/>
        </w:rPr>
        <w:t xml:space="preserve"> Coordinación de Enlace Gubernamental</w:t>
      </w:r>
      <w:r w:rsidRPr="00F846D4">
        <w:rPr>
          <w:rFonts w:ascii="Palatino Linotype" w:hAnsi="Palatino Linotype" w:cs="Arial"/>
          <w:iCs/>
          <w:sz w:val="24"/>
          <w:szCs w:val="24"/>
        </w:rPr>
        <w:t>. En este sentido, resulta oportuno hacer alusión a</w:t>
      </w:r>
      <w:r w:rsidR="000475D8" w:rsidRPr="00F846D4">
        <w:rPr>
          <w:rFonts w:ascii="Palatino Linotype" w:hAnsi="Palatino Linotype" w:cs="Arial"/>
          <w:iCs/>
          <w:sz w:val="24"/>
          <w:szCs w:val="24"/>
        </w:rPr>
        <w:t xml:space="preserve"> las atribuciones de cada una de las unidades administrativas citadas</w:t>
      </w:r>
      <w:r w:rsidRPr="00F846D4">
        <w:rPr>
          <w:rFonts w:ascii="Palatino Linotype" w:hAnsi="Palatino Linotype"/>
          <w:noProof/>
          <w:sz w:val="24"/>
          <w:szCs w:val="24"/>
        </w:rPr>
        <w:t>,</w:t>
      </w:r>
      <w:r w:rsidR="000475D8" w:rsidRPr="00F846D4">
        <w:rPr>
          <w:rFonts w:ascii="Palatino Linotype" w:hAnsi="Palatino Linotype"/>
          <w:noProof/>
          <w:sz w:val="24"/>
          <w:szCs w:val="24"/>
        </w:rPr>
        <w:t xml:space="preserve"> en las que puede obrar la información que resulta de interés para el particular,</w:t>
      </w:r>
      <w:r w:rsidRPr="00F846D4">
        <w:rPr>
          <w:rFonts w:ascii="Palatino Linotype" w:hAnsi="Palatino Linotype"/>
          <w:noProof/>
          <w:sz w:val="24"/>
          <w:szCs w:val="24"/>
        </w:rPr>
        <w:t xml:space="preserve"> </w:t>
      </w:r>
      <w:r w:rsidR="000475D8" w:rsidRPr="00F846D4">
        <w:rPr>
          <w:rFonts w:ascii="Palatino Linotype" w:hAnsi="Palatino Linotype"/>
          <w:noProof/>
          <w:sz w:val="24"/>
          <w:szCs w:val="24"/>
        </w:rPr>
        <w:t>en las que</w:t>
      </w:r>
      <w:r w:rsidRPr="00F846D4">
        <w:rPr>
          <w:rFonts w:ascii="Palatino Linotype" w:hAnsi="Palatino Linotype"/>
          <w:noProof/>
          <w:sz w:val="24"/>
          <w:szCs w:val="24"/>
        </w:rPr>
        <w:t xml:space="preserve"> se advierte </w:t>
      </w:r>
      <w:r w:rsidR="000475D8" w:rsidRPr="00F846D4">
        <w:rPr>
          <w:rFonts w:ascii="Palatino Linotype" w:hAnsi="Palatino Linotype"/>
          <w:noProof/>
          <w:sz w:val="24"/>
          <w:szCs w:val="24"/>
        </w:rPr>
        <w:t>lo siguiente</w:t>
      </w:r>
      <w:r w:rsidRPr="00F846D4">
        <w:rPr>
          <w:rFonts w:ascii="Palatino Linotype" w:hAnsi="Palatino Linotype"/>
          <w:noProof/>
          <w:sz w:val="24"/>
          <w:szCs w:val="24"/>
        </w:rPr>
        <w:t>:</w:t>
      </w:r>
    </w:p>
    <w:p w14:paraId="59FC53FB" w14:textId="77777777" w:rsidR="00EF010A" w:rsidRPr="00F846D4" w:rsidRDefault="00EF010A" w:rsidP="00D47572">
      <w:pPr>
        <w:spacing w:after="0" w:line="240" w:lineRule="auto"/>
        <w:ind w:right="567"/>
        <w:jc w:val="both"/>
        <w:rPr>
          <w:rFonts w:ascii="Palatino Linotype" w:hAnsi="Palatino Linotype"/>
          <w:i/>
        </w:rPr>
      </w:pPr>
    </w:p>
    <w:p w14:paraId="402EAD75"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b/>
          <w:i/>
        </w:rPr>
        <w:t>Artículo 37</w:t>
      </w:r>
      <w:r w:rsidRPr="00F846D4">
        <w:rPr>
          <w:rFonts w:ascii="Palatino Linotype" w:hAnsi="Palatino Linotype"/>
          <w:i/>
        </w:rPr>
        <w:t xml:space="preserve">. La </w:t>
      </w:r>
      <w:r w:rsidRPr="00F846D4">
        <w:rPr>
          <w:rFonts w:ascii="Palatino Linotype" w:hAnsi="Palatino Linotype"/>
          <w:b/>
          <w:i/>
          <w:u w:val="single"/>
        </w:rPr>
        <w:t xml:space="preserve">Oficina de la Presidencia </w:t>
      </w:r>
      <w:r w:rsidRPr="00F846D4">
        <w:rPr>
          <w:rFonts w:ascii="Palatino Linotype" w:hAnsi="Palatino Linotype"/>
          <w:i/>
        </w:rPr>
        <w:t xml:space="preserve">tendrá a su cargo las siguientes atribuciones: </w:t>
      </w:r>
    </w:p>
    <w:p w14:paraId="59C14336"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lastRenderedPageBreak/>
        <w:t xml:space="preserve">I. Recibir, analizar, atender y dar respuesta a las solicitudes, quejas, denuncias, trámites y servicios presentados por la ciudadanía a la Presidencia Municipal; </w:t>
      </w:r>
    </w:p>
    <w:p w14:paraId="663C430F"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II. Recibir, atender y asesorar a los ciudadanos, orientando y sugiriendo las posibles alternativas de solución a sus demandas, a efecto de que sean debidamente atendidas o turnadas a la instancia competente; </w:t>
      </w:r>
    </w:p>
    <w:p w14:paraId="30E58B7D"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III. Atender las solicitudes de audiencias personales y por escrito, que los ciudadanos formulen a la </w:t>
      </w:r>
      <w:proofErr w:type="gramStart"/>
      <w:r w:rsidRPr="00F846D4">
        <w:rPr>
          <w:rFonts w:ascii="Palatino Linotype" w:hAnsi="Palatino Linotype"/>
          <w:i/>
        </w:rPr>
        <w:t>Presidenta</w:t>
      </w:r>
      <w:proofErr w:type="gramEnd"/>
      <w:r w:rsidRPr="00F846D4">
        <w:rPr>
          <w:rFonts w:ascii="Palatino Linotype" w:hAnsi="Palatino Linotype"/>
          <w:i/>
        </w:rPr>
        <w:t xml:space="preserve"> Municipal; </w:t>
      </w:r>
    </w:p>
    <w:p w14:paraId="7125099B"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b/>
          <w:i/>
          <w:u w:val="single"/>
        </w:rPr>
        <w:t xml:space="preserve">IV. Programar, previo acuerdo con la </w:t>
      </w:r>
      <w:proofErr w:type="gramStart"/>
      <w:r w:rsidRPr="00F846D4">
        <w:rPr>
          <w:rFonts w:ascii="Palatino Linotype" w:hAnsi="Palatino Linotype"/>
          <w:b/>
          <w:i/>
          <w:u w:val="single"/>
        </w:rPr>
        <w:t>Presidenta</w:t>
      </w:r>
      <w:proofErr w:type="gramEnd"/>
      <w:r w:rsidRPr="00F846D4">
        <w:rPr>
          <w:rFonts w:ascii="Palatino Linotype" w:hAnsi="Palatino Linotype"/>
          <w:b/>
          <w:i/>
          <w:u w:val="single"/>
        </w:rPr>
        <w:t xml:space="preserve"> Municipal</w:t>
      </w:r>
      <w:r w:rsidRPr="00F846D4">
        <w:rPr>
          <w:rFonts w:ascii="Palatino Linotype" w:hAnsi="Palatino Linotype"/>
          <w:i/>
        </w:rPr>
        <w:t xml:space="preserve">, las audiencias, acuerdos, </w:t>
      </w:r>
      <w:r w:rsidRPr="00F846D4">
        <w:rPr>
          <w:rFonts w:ascii="Palatino Linotype" w:hAnsi="Palatino Linotype"/>
          <w:b/>
          <w:i/>
          <w:u w:val="single"/>
        </w:rPr>
        <w:t xml:space="preserve">reuniones de trabajo, visitas, giras, entrevistas y demás eventos </w:t>
      </w:r>
      <w:r w:rsidRPr="00F846D4">
        <w:rPr>
          <w:rFonts w:ascii="Palatino Linotype" w:hAnsi="Palatino Linotype"/>
          <w:i/>
        </w:rPr>
        <w:t xml:space="preserve">en los que éste deba participar, a fin de calendarizar y coordinar la realización de sus actividades; </w:t>
      </w:r>
    </w:p>
    <w:p w14:paraId="34EE7F4A"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V. Registrar en la agenda de la </w:t>
      </w:r>
      <w:proofErr w:type="gramStart"/>
      <w:r w:rsidRPr="00F846D4">
        <w:rPr>
          <w:rFonts w:ascii="Palatino Linotype" w:hAnsi="Palatino Linotype"/>
          <w:i/>
        </w:rPr>
        <w:t>Presidenta</w:t>
      </w:r>
      <w:proofErr w:type="gramEnd"/>
      <w:r w:rsidRPr="00F846D4">
        <w:rPr>
          <w:rFonts w:ascii="Palatino Linotype" w:hAnsi="Palatino Linotype"/>
          <w:i/>
        </w:rPr>
        <w:t xml:space="preserve"> Municipal, los compromisos derivados de sus funciones; </w:t>
      </w:r>
    </w:p>
    <w:p w14:paraId="3C95F6A6"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b/>
          <w:i/>
          <w:u w:val="single"/>
        </w:rPr>
        <w:t xml:space="preserve">VI. Acordar periódicamente con la </w:t>
      </w:r>
      <w:proofErr w:type="gramStart"/>
      <w:r w:rsidRPr="00F846D4">
        <w:rPr>
          <w:rFonts w:ascii="Palatino Linotype" w:hAnsi="Palatino Linotype"/>
          <w:b/>
          <w:i/>
          <w:u w:val="single"/>
        </w:rPr>
        <w:t>Presidenta</w:t>
      </w:r>
      <w:proofErr w:type="gramEnd"/>
      <w:r w:rsidRPr="00F846D4">
        <w:rPr>
          <w:rFonts w:ascii="Palatino Linotype" w:hAnsi="Palatino Linotype"/>
          <w:b/>
          <w:i/>
          <w:u w:val="single"/>
        </w:rPr>
        <w:t xml:space="preserve"> Municipal, a fin de enterarlo de los asuntos que requieran su atención</w:t>
      </w:r>
      <w:r w:rsidRPr="00F846D4">
        <w:rPr>
          <w:rFonts w:ascii="Palatino Linotype" w:hAnsi="Palatino Linotype"/>
          <w:i/>
        </w:rPr>
        <w:t xml:space="preserve">; </w:t>
      </w:r>
    </w:p>
    <w:p w14:paraId="6024240E" w14:textId="77777777" w:rsidR="00892D3B"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VII. Preparar las reuniones de trabajo de la </w:t>
      </w:r>
      <w:proofErr w:type="gramStart"/>
      <w:r w:rsidRPr="00F846D4">
        <w:rPr>
          <w:rFonts w:ascii="Palatino Linotype" w:hAnsi="Palatino Linotype"/>
          <w:i/>
        </w:rPr>
        <w:t>Presidenta</w:t>
      </w:r>
      <w:proofErr w:type="gramEnd"/>
      <w:r w:rsidRPr="00F846D4">
        <w:rPr>
          <w:rFonts w:ascii="Palatino Linotype" w:hAnsi="Palatino Linotype"/>
          <w:i/>
        </w:rPr>
        <w:t xml:space="preserve"> Municipal, proporcionándole la información para apoyar la adecuada toma de decisiones;</w:t>
      </w:r>
    </w:p>
    <w:p w14:paraId="6588208C"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b/>
          <w:i/>
          <w:u w:val="single"/>
        </w:rPr>
        <w:t xml:space="preserve">VIII. Coordinar los mecanismos de seguimiento a las instrucciones giradas por la </w:t>
      </w:r>
      <w:proofErr w:type="gramStart"/>
      <w:r w:rsidRPr="00F846D4">
        <w:rPr>
          <w:rFonts w:ascii="Palatino Linotype" w:hAnsi="Palatino Linotype"/>
          <w:b/>
          <w:i/>
          <w:u w:val="single"/>
        </w:rPr>
        <w:t>Presidenta</w:t>
      </w:r>
      <w:proofErr w:type="gramEnd"/>
      <w:r w:rsidRPr="00F846D4">
        <w:rPr>
          <w:rFonts w:ascii="Palatino Linotype" w:hAnsi="Palatino Linotype"/>
          <w:b/>
          <w:i/>
          <w:u w:val="single"/>
        </w:rPr>
        <w:t xml:space="preserve"> Municipal, respecto de la documentación que reciba en</w:t>
      </w:r>
      <w:r w:rsidRPr="00F846D4">
        <w:rPr>
          <w:rFonts w:ascii="Palatino Linotype" w:hAnsi="Palatino Linotype"/>
          <w:i/>
        </w:rPr>
        <w:t xml:space="preserve"> audiencias, acuerdos, </w:t>
      </w:r>
      <w:r w:rsidRPr="00F846D4">
        <w:rPr>
          <w:rFonts w:ascii="Palatino Linotype" w:hAnsi="Palatino Linotype"/>
          <w:b/>
          <w:i/>
          <w:u w:val="single"/>
        </w:rPr>
        <w:t>giras</w:t>
      </w:r>
      <w:r w:rsidRPr="00F846D4">
        <w:rPr>
          <w:rFonts w:ascii="Palatino Linotype" w:hAnsi="Palatino Linotype"/>
          <w:i/>
        </w:rPr>
        <w:t xml:space="preserve"> y </w:t>
      </w:r>
      <w:r w:rsidRPr="00F846D4">
        <w:rPr>
          <w:rFonts w:ascii="Palatino Linotype" w:hAnsi="Palatino Linotype"/>
          <w:b/>
          <w:i/>
          <w:u w:val="single"/>
        </w:rPr>
        <w:t>eventos</w:t>
      </w:r>
      <w:r w:rsidRPr="00F846D4">
        <w:rPr>
          <w:rFonts w:ascii="Palatino Linotype" w:hAnsi="Palatino Linotype"/>
          <w:i/>
        </w:rPr>
        <w:t xml:space="preserve">; </w:t>
      </w:r>
    </w:p>
    <w:p w14:paraId="3255978B"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IX. Verificar que los espacios, instalaciones y condiciones de seguridad en los cuales se llevarán a cabo los actos públicos de la </w:t>
      </w:r>
      <w:proofErr w:type="gramStart"/>
      <w:r w:rsidRPr="00F846D4">
        <w:rPr>
          <w:rFonts w:ascii="Palatino Linotype" w:hAnsi="Palatino Linotype"/>
          <w:i/>
        </w:rPr>
        <w:t>Presidenta</w:t>
      </w:r>
      <w:proofErr w:type="gramEnd"/>
      <w:r w:rsidRPr="00F846D4">
        <w:rPr>
          <w:rFonts w:ascii="Palatino Linotype" w:hAnsi="Palatino Linotype"/>
          <w:i/>
        </w:rPr>
        <w:t xml:space="preserve"> Municipal sean los adecuados y con todos los elementos materiales y humanos necesarios; </w:t>
      </w:r>
    </w:p>
    <w:p w14:paraId="18A36C91"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X. Coordinar la elaboración de los programas de actividades y supervisar con base en éste los servicios que se requieran y coordinarse con las áreas correspondientes; </w:t>
      </w:r>
    </w:p>
    <w:p w14:paraId="5088AB93"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b/>
          <w:i/>
          <w:u w:val="single"/>
        </w:rPr>
        <w:t xml:space="preserve">XI. Recibir y turnar las instrucciones de la </w:t>
      </w:r>
      <w:proofErr w:type="gramStart"/>
      <w:r w:rsidRPr="00F846D4">
        <w:rPr>
          <w:rFonts w:ascii="Palatino Linotype" w:hAnsi="Palatino Linotype"/>
          <w:b/>
          <w:i/>
          <w:u w:val="single"/>
        </w:rPr>
        <w:t>Presidenta</w:t>
      </w:r>
      <w:proofErr w:type="gramEnd"/>
      <w:r w:rsidRPr="00F846D4">
        <w:rPr>
          <w:rFonts w:ascii="Palatino Linotype" w:hAnsi="Palatino Linotype"/>
          <w:b/>
          <w:i/>
          <w:u w:val="single"/>
        </w:rPr>
        <w:t xml:space="preserve"> Municipal a los titulares realizando su seguimiento a fin de verificar su cumplimiento</w:t>
      </w:r>
      <w:r w:rsidRPr="00F846D4">
        <w:rPr>
          <w:rFonts w:ascii="Palatino Linotype" w:hAnsi="Palatino Linotype"/>
          <w:i/>
        </w:rPr>
        <w:t xml:space="preserve">; </w:t>
      </w:r>
    </w:p>
    <w:p w14:paraId="262B0962"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b/>
          <w:i/>
          <w:u w:val="single"/>
        </w:rPr>
        <w:t xml:space="preserve">XII. Establecer comunicación y coordinación con los servidores públicos designados por la </w:t>
      </w:r>
      <w:proofErr w:type="gramStart"/>
      <w:r w:rsidRPr="00F846D4">
        <w:rPr>
          <w:rFonts w:ascii="Palatino Linotype" w:hAnsi="Palatino Linotype"/>
          <w:b/>
          <w:i/>
          <w:u w:val="single"/>
        </w:rPr>
        <w:t>Presidenta</w:t>
      </w:r>
      <w:proofErr w:type="gramEnd"/>
      <w:r w:rsidRPr="00F846D4">
        <w:rPr>
          <w:rFonts w:ascii="Palatino Linotype" w:hAnsi="Palatino Linotype"/>
          <w:b/>
          <w:i/>
          <w:u w:val="single"/>
        </w:rPr>
        <w:t xml:space="preserve"> Municipal para que asistan en su representación a diversos actos o eventos</w:t>
      </w:r>
      <w:r w:rsidRPr="00F846D4">
        <w:rPr>
          <w:rFonts w:ascii="Palatino Linotype" w:hAnsi="Palatino Linotype"/>
          <w:i/>
        </w:rPr>
        <w:t xml:space="preserve">; </w:t>
      </w:r>
    </w:p>
    <w:p w14:paraId="5C13CC6B"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XIII. Apoyar, con oportunidad, eficacia y eficiencia, los asuntos que atienda directamente la </w:t>
      </w:r>
      <w:proofErr w:type="gramStart"/>
      <w:r w:rsidRPr="00F846D4">
        <w:rPr>
          <w:rFonts w:ascii="Palatino Linotype" w:hAnsi="Palatino Linotype"/>
          <w:i/>
        </w:rPr>
        <w:t>Presidenta</w:t>
      </w:r>
      <w:proofErr w:type="gramEnd"/>
      <w:r w:rsidRPr="00F846D4">
        <w:rPr>
          <w:rFonts w:ascii="Palatino Linotype" w:hAnsi="Palatino Linotype"/>
          <w:i/>
        </w:rPr>
        <w:t xml:space="preserve"> Municipal, vigilando el cumplimiento de los acuerdos y decisiones que dicte en cada caso; </w:t>
      </w:r>
    </w:p>
    <w:p w14:paraId="7E95FA36"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XIV. Mantener las relaciones interinstitucionales con los sectores público, privado y social cuando las funciones propias de la </w:t>
      </w:r>
      <w:proofErr w:type="gramStart"/>
      <w:r w:rsidRPr="00F846D4">
        <w:rPr>
          <w:rFonts w:ascii="Palatino Linotype" w:hAnsi="Palatino Linotype"/>
          <w:i/>
        </w:rPr>
        <w:t>Presidenta</w:t>
      </w:r>
      <w:proofErr w:type="gramEnd"/>
      <w:r w:rsidRPr="00F846D4">
        <w:rPr>
          <w:rFonts w:ascii="Palatino Linotype" w:hAnsi="Palatino Linotype"/>
          <w:i/>
        </w:rPr>
        <w:t xml:space="preserve"> Municipal así lo requieran; </w:t>
      </w:r>
    </w:p>
    <w:p w14:paraId="5AACE58C"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XV. Administrar el Sistema de Gestión Municipal, para el registro, turno, atención, respuesta y seguimiento de la correspondencia dirigida a la </w:t>
      </w:r>
      <w:proofErr w:type="gramStart"/>
      <w:r w:rsidRPr="00F846D4">
        <w:rPr>
          <w:rFonts w:ascii="Palatino Linotype" w:hAnsi="Palatino Linotype"/>
          <w:i/>
        </w:rPr>
        <w:t>Presidenta</w:t>
      </w:r>
      <w:proofErr w:type="gramEnd"/>
      <w:r w:rsidRPr="00F846D4">
        <w:rPr>
          <w:rFonts w:ascii="Palatino Linotype" w:hAnsi="Palatino Linotype"/>
          <w:i/>
        </w:rPr>
        <w:t xml:space="preserve"> Municipal; </w:t>
      </w:r>
    </w:p>
    <w:p w14:paraId="35EF167C" w14:textId="77777777" w:rsidR="00A61EA2" w:rsidRPr="00F846D4" w:rsidRDefault="00A61EA2" w:rsidP="00D47572">
      <w:pPr>
        <w:spacing w:after="0" w:line="240" w:lineRule="auto"/>
        <w:ind w:left="567" w:right="567"/>
        <w:jc w:val="both"/>
        <w:rPr>
          <w:rFonts w:ascii="Palatino Linotype" w:hAnsi="Palatino Linotype"/>
          <w:b/>
          <w:i/>
          <w:u w:val="single"/>
        </w:rPr>
      </w:pPr>
      <w:r w:rsidRPr="00F846D4">
        <w:rPr>
          <w:rFonts w:ascii="Palatino Linotype" w:hAnsi="Palatino Linotype"/>
          <w:b/>
          <w:i/>
          <w:u w:val="single"/>
        </w:rPr>
        <w:t xml:space="preserve">XVI. Coordinar y vigilar el cumplimiento de las funciones de los servidores públicos a su cargo; </w:t>
      </w:r>
    </w:p>
    <w:p w14:paraId="303E58BB" w14:textId="77777777" w:rsidR="00A35078"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lastRenderedPageBreak/>
        <w:t xml:space="preserve">XVII. Coordinar las actualizaciones de los directorios de consulta permanente de la </w:t>
      </w:r>
      <w:proofErr w:type="gramStart"/>
      <w:r w:rsidRPr="00F846D4">
        <w:rPr>
          <w:rFonts w:ascii="Palatino Linotype" w:hAnsi="Palatino Linotype"/>
          <w:i/>
        </w:rPr>
        <w:t>Presidenta</w:t>
      </w:r>
      <w:proofErr w:type="gramEnd"/>
      <w:r w:rsidRPr="00F846D4">
        <w:rPr>
          <w:rFonts w:ascii="Palatino Linotype" w:hAnsi="Palatino Linotype"/>
          <w:i/>
        </w:rPr>
        <w:t xml:space="preserve"> Municipal; </w:t>
      </w:r>
    </w:p>
    <w:p w14:paraId="62DED4EC" w14:textId="77777777" w:rsidR="00A35078"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XVIII. Elaborar reportes e informes de actividades de agenda; </w:t>
      </w:r>
    </w:p>
    <w:p w14:paraId="199B5D85" w14:textId="77777777" w:rsidR="00A35078"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XIX. Transmitir a la Secretaría Técnica Municipal, las demandas ciudadanas dirigidas a la </w:t>
      </w:r>
      <w:proofErr w:type="gramStart"/>
      <w:r w:rsidRPr="00F846D4">
        <w:rPr>
          <w:rFonts w:ascii="Palatino Linotype" w:hAnsi="Palatino Linotype"/>
          <w:i/>
        </w:rPr>
        <w:t>Presidenta</w:t>
      </w:r>
      <w:proofErr w:type="gramEnd"/>
      <w:r w:rsidRPr="00F846D4">
        <w:rPr>
          <w:rFonts w:ascii="Palatino Linotype" w:hAnsi="Palatino Linotype"/>
          <w:i/>
        </w:rPr>
        <w:t xml:space="preserve"> Municipal, que ameriten su análisis y discusión en reunión de gabinete; </w:t>
      </w:r>
    </w:p>
    <w:p w14:paraId="785F6D7D" w14:textId="77777777" w:rsidR="00A35078"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XX. Recabar y difundir la información relativa a las obligaciones de transparencia; </w:t>
      </w:r>
    </w:p>
    <w:p w14:paraId="7FF83AC2" w14:textId="77777777" w:rsidR="00A61EA2" w:rsidRPr="00F846D4" w:rsidRDefault="00A61EA2" w:rsidP="00D47572">
      <w:pPr>
        <w:spacing w:after="0" w:line="240" w:lineRule="auto"/>
        <w:ind w:left="567" w:right="567"/>
        <w:jc w:val="both"/>
        <w:rPr>
          <w:rFonts w:ascii="Palatino Linotype" w:hAnsi="Palatino Linotype"/>
          <w:i/>
        </w:rPr>
      </w:pPr>
      <w:r w:rsidRPr="00F846D4">
        <w:rPr>
          <w:rFonts w:ascii="Palatino Linotype" w:hAnsi="Palatino Linotype"/>
          <w:i/>
        </w:rPr>
        <w:t>XXI. Recibir y dar trámite a las solicitudes de acceso a la información; y</w:t>
      </w:r>
    </w:p>
    <w:p w14:paraId="70F32979"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XXII. Las demás que las disposiciones legales aplicables le confieran, las que le encomiende la </w:t>
      </w:r>
      <w:proofErr w:type="gramStart"/>
      <w:r w:rsidRPr="00F846D4">
        <w:rPr>
          <w:rFonts w:ascii="Palatino Linotype" w:hAnsi="Palatino Linotype"/>
          <w:i/>
        </w:rPr>
        <w:t>Presidenta</w:t>
      </w:r>
      <w:proofErr w:type="gramEnd"/>
      <w:r w:rsidRPr="00F846D4">
        <w:rPr>
          <w:rFonts w:ascii="Palatino Linotype" w:hAnsi="Palatino Linotype"/>
          <w:i/>
        </w:rPr>
        <w:t xml:space="preserve"> Municipal y las que correspondan a las Dependencias que se les adscriban. </w:t>
      </w:r>
    </w:p>
    <w:p w14:paraId="3B8AF0AE" w14:textId="77777777" w:rsidR="00A35078" w:rsidRPr="00F846D4" w:rsidRDefault="00A35078" w:rsidP="00D47572">
      <w:pPr>
        <w:spacing w:after="0" w:line="240" w:lineRule="auto"/>
        <w:ind w:left="567" w:right="567"/>
        <w:jc w:val="both"/>
        <w:rPr>
          <w:rFonts w:ascii="Palatino Linotype" w:hAnsi="Palatino Linotype"/>
          <w:i/>
        </w:rPr>
      </w:pPr>
    </w:p>
    <w:p w14:paraId="5C402870"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b/>
          <w:i/>
        </w:rPr>
        <w:t>Artículo 38.</w:t>
      </w:r>
      <w:r w:rsidRPr="00F846D4">
        <w:rPr>
          <w:rFonts w:ascii="Palatino Linotype" w:hAnsi="Palatino Linotype"/>
          <w:i/>
        </w:rPr>
        <w:t xml:space="preserve"> Para el despacho de los asuntos de su competencia, e</w:t>
      </w:r>
      <w:r w:rsidRPr="00F846D4">
        <w:rPr>
          <w:rFonts w:ascii="Palatino Linotype" w:hAnsi="Palatino Linotype"/>
          <w:b/>
          <w:i/>
          <w:u w:val="single"/>
        </w:rPr>
        <w:t>l titular de la Oficina de la Presidencia</w:t>
      </w:r>
      <w:r w:rsidRPr="00F846D4">
        <w:rPr>
          <w:rFonts w:ascii="Palatino Linotype" w:hAnsi="Palatino Linotype"/>
          <w:i/>
        </w:rPr>
        <w:t xml:space="preserve">, se auxiliará de la siguiente estructura administrativa; </w:t>
      </w:r>
    </w:p>
    <w:p w14:paraId="245C39BD"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I. Oficina de Presidencia; </w:t>
      </w:r>
    </w:p>
    <w:p w14:paraId="011FD477"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a) Coordinación de Relaciones Públicas de la Presidencia Municipal; </w:t>
      </w:r>
    </w:p>
    <w:p w14:paraId="3D2693AD"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b/>
          <w:i/>
          <w:u w:val="single"/>
        </w:rPr>
        <w:t>b) Coordinación de Enlace Gubernamental</w:t>
      </w:r>
      <w:r w:rsidRPr="00F846D4">
        <w:rPr>
          <w:rFonts w:ascii="Palatino Linotype" w:hAnsi="Palatino Linotype"/>
          <w:i/>
        </w:rPr>
        <w:t xml:space="preserve">; </w:t>
      </w:r>
    </w:p>
    <w:p w14:paraId="0BFC2167"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c) Unidad de Transparencia; </w:t>
      </w:r>
    </w:p>
    <w:p w14:paraId="629A2B48"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d) Secretaría Particular; </w:t>
      </w:r>
    </w:p>
    <w:p w14:paraId="4F7B5235" w14:textId="77777777" w:rsidR="00A35078" w:rsidRPr="00F846D4" w:rsidRDefault="00A35078" w:rsidP="00D47572">
      <w:pPr>
        <w:spacing w:after="0" w:line="240" w:lineRule="auto"/>
        <w:ind w:left="1275" w:right="567" w:firstLine="141"/>
        <w:jc w:val="both"/>
        <w:rPr>
          <w:rFonts w:ascii="Palatino Linotype" w:hAnsi="Palatino Linotype"/>
          <w:i/>
        </w:rPr>
      </w:pPr>
      <w:r w:rsidRPr="00F846D4">
        <w:rPr>
          <w:rFonts w:ascii="Palatino Linotype" w:hAnsi="Palatino Linotype"/>
          <w:i/>
        </w:rPr>
        <w:t xml:space="preserve">1. Secretaría Particular Adjunta. </w:t>
      </w:r>
    </w:p>
    <w:p w14:paraId="490D880E"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e) Coordinación de Giras y Eventos; </w:t>
      </w:r>
    </w:p>
    <w:p w14:paraId="272961E5" w14:textId="77777777" w:rsidR="00A35078" w:rsidRPr="00F846D4" w:rsidRDefault="00A35078" w:rsidP="00D47572">
      <w:pPr>
        <w:spacing w:after="0" w:line="240" w:lineRule="auto"/>
        <w:ind w:left="1275" w:right="567" w:firstLine="141"/>
        <w:jc w:val="both"/>
        <w:rPr>
          <w:rFonts w:ascii="Palatino Linotype" w:hAnsi="Palatino Linotype"/>
          <w:i/>
        </w:rPr>
      </w:pPr>
      <w:r w:rsidRPr="00F846D4">
        <w:rPr>
          <w:rFonts w:ascii="Palatino Linotype" w:hAnsi="Palatino Linotype"/>
          <w:i/>
        </w:rPr>
        <w:t xml:space="preserve">1. Departamento de Audio; y </w:t>
      </w:r>
    </w:p>
    <w:p w14:paraId="799D5BBD" w14:textId="77777777" w:rsidR="00A35078" w:rsidRPr="00F846D4" w:rsidRDefault="00A35078" w:rsidP="00D47572">
      <w:pPr>
        <w:tabs>
          <w:tab w:val="left" w:pos="1701"/>
        </w:tabs>
        <w:spacing w:after="0" w:line="240" w:lineRule="auto"/>
        <w:ind w:left="1134" w:right="567" w:firstLine="282"/>
        <w:jc w:val="both"/>
        <w:rPr>
          <w:rFonts w:ascii="Palatino Linotype" w:hAnsi="Palatino Linotype"/>
          <w:i/>
        </w:rPr>
      </w:pPr>
      <w:r w:rsidRPr="00F846D4">
        <w:rPr>
          <w:rFonts w:ascii="Palatino Linotype" w:hAnsi="Palatino Linotype"/>
          <w:i/>
        </w:rPr>
        <w:t xml:space="preserve">2. Departamento de Estructura. </w:t>
      </w:r>
    </w:p>
    <w:p w14:paraId="24D561CA"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f) Coordinación de Gestión Ciudadana; y </w:t>
      </w:r>
    </w:p>
    <w:p w14:paraId="29154D3D" w14:textId="77777777" w:rsidR="00A35078" w:rsidRPr="00F846D4" w:rsidRDefault="00A35078" w:rsidP="00D47572">
      <w:pPr>
        <w:spacing w:after="0" w:line="240" w:lineRule="auto"/>
        <w:ind w:left="1416" w:right="567"/>
        <w:jc w:val="both"/>
        <w:rPr>
          <w:rFonts w:ascii="Palatino Linotype" w:hAnsi="Palatino Linotype"/>
          <w:i/>
        </w:rPr>
      </w:pPr>
      <w:r w:rsidRPr="00F846D4">
        <w:rPr>
          <w:rFonts w:ascii="Palatino Linotype" w:hAnsi="Palatino Linotype"/>
          <w:i/>
        </w:rPr>
        <w:t xml:space="preserve">1. Departamento de Seguimiento y Archivo; </w:t>
      </w:r>
    </w:p>
    <w:p w14:paraId="3140E23F"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g) Consejería Jurídica de la Presidencia Municipal.</w:t>
      </w:r>
    </w:p>
    <w:p w14:paraId="2134507F" w14:textId="77777777" w:rsidR="006A3DC8" w:rsidRPr="00F846D4" w:rsidRDefault="006A3DC8" w:rsidP="00D47572">
      <w:pPr>
        <w:spacing w:after="0" w:line="240" w:lineRule="auto"/>
        <w:ind w:left="567" w:right="567"/>
        <w:jc w:val="both"/>
        <w:rPr>
          <w:rFonts w:ascii="Palatino Linotype" w:hAnsi="Palatino Linotype"/>
          <w:i/>
        </w:rPr>
      </w:pPr>
    </w:p>
    <w:p w14:paraId="6F00E828" w14:textId="77777777" w:rsidR="006A3DC8" w:rsidRPr="00F846D4" w:rsidRDefault="006A3DC8" w:rsidP="00D47572">
      <w:pPr>
        <w:spacing w:after="0" w:line="240" w:lineRule="auto"/>
        <w:ind w:left="567" w:right="567"/>
        <w:jc w:val="both"/>
        <w:rPr>
          <w:rFonts w:ascii="Palatino Linotype" w:hAnsi="Palatino Linotype"/>
          <w:i/>
        </w:rPr>
      </w:pPr>
      <w:r w:rsidRPr="00F846D4">
        <w:rPr>
          <w:rFonts w:ascii="Palatino Linotype" w:hAnsi="Palatino Linotype"/>
          <w:b/>
          <w:i/>
        </w:rPr>
        <w:t>Artículo 40.</w:t>
      </w:r>
      <w:r w:rsidRPr="00F846D4">
        <w:rPr>
          <w:rFonts w:ascii="Palatino Linotype" w:hAnsi="Palatino Linotype"/>
          <w:i/>
        </w:rPr>
        <w:t xml:space="preserve"> La </w:t>
      </w:r>
      <w:r w:rsidRPr="00F846D4">
        <w:rPr>
          <w:rFonts w:ascii="Palatino Linotype" w:hAnsi="Palatino Linotype"/>
          <w:b/>
          <w:i/>
          <w:u w:val="single"/>
        </w:rPr>
        <w:t>Coordinación de Enlace Gubernamental</w:t>
      </w:r>
      <w:r w:rsidRPr="00F846D4">
        <w:rPr>
          <w:rFonts w:ascii="Palatino Linotype" w:hAnsi="Palatino Linotype"/>
          <w:i/>
        </w:rPr>
        <w:t xml:space="preserve"> tendrá como objetivo </w:t>
      </w:r>
      <w:r w:rsidRPr="00F846D4">
        <w:rPr>
          <w:rFonts w:ascii="Palatino Linotype" w:hAnsi="Palatino Linotype"/>
          <w:b/>
          <w:i/>
          <w:u w:val="single"/>
        </w:rPr>
        <w:t>fungir</w:t>
      </w:r>
      <w:r w:rsidRPr="00F846D4">
        <w:rPr>
          <w:rFonts w:ascii="Palatino Linotype" w:hAnsi="Palatino Linotype"/>
          <w:i/>
          <w:u w:val="single"/>
        </w:rPr>
        <w:t xml:space="preserve"> </w:t>
      </w:r>
      <w:r w:rsidRPr="00F846D4">
        <w:rPr>
          <w:rFonts w:ascii="Palatino Linotype" w:hAnsi="Palatino Linotype"/>
          <w:b/>
          <w:i/>
          <w:u w:val="single"/>
        </w:rPr>
        <w:t>como enlace institucional de la Presidenta Municipal ante</w:t>
      </w:r>
      <w:r w:rsidRPr="00F846D4">
        <w:rPr>
          <w:rFonts w:ascii="Palatino Linotype" w:hAnsi="Palatino Linotype"/>
          <w:i/>
          <w:u w:val="single"/>
        </w:rPr>
        <w:t xml:space="preserve"> </w:t>
      </w:r>
      <w:r w:rsidRPr="00F846D4">
        <w:rPr>
          <w:rFonts w:ascii="Palatino Linotype" w:hAnsi="Palatino Linotype"/>
          <w:b/>
          <w:i/>
          <w:u w:val="single"/>
        </w:rPr>
        <w:t>Dependencias y entidades de la administración pública municipal, estatal y federal, así como con organismos públicos nacionales o internacionales cuando la Presidenta Municipal así le indique</w:t>
      </w:r>
      <w:r w:rsidRPr="00F846D4">
        <w:rPr>
          <w:rFonts w:ascii="Palatino Linotype" w:hAnsi="Palatino Linotype"/>
          <w:i/>
        </w:rPr>
        <w:t xml:space="preserve">; así como proponer a ésta, las estrategias y actividades que permitan crear, mantener y fortalecer las relaciones públicas del Municipio con las demás entidades de los diferentes órdenes de gobierno. </w:t>
      </w:r>
      <w:r w:rsidRPr="00F846D4">
        <w:rPr>
          <w:rFonts w:ascii="Palatino Linotype" w:hAnsi="Palatino Linotype"/>
          <w:i/>
          <w:u w:val="single"/>
        </w:rPr>
        <w:t>Su Titular contará con el personal necesario para el desarrollo de sus funciones, previa suficiencia presupuestal</w:t>
      </w:r>
      <w:r w:rsidR="00C94E9E" w:rsidRPr="00F846D4">
        <w:rPr>
          <w:rFonts w:ascii="Palatino Linotype" w:hAnsi="Palatino Linotype"/>
          <w:i/>
          <w:u w:val="single"/>
        </w:rPr>
        <w:t>.</w:t>
      </w:r>
    </w:p>
    <w:p w14:paraId="10D74670" w14:textId="77777777" w:rsidR="006A3DC8" w:rsidRPr="00F846D4" w:rsidRDefault="006A3DC8" w:rsidP="00D47572">
      <w:pPr>
        <w:spacing w:after="0" w:line="240" w:lineRule="auto"/>
        <w:ind w:left="567" w:right="567"/>
        <w:jc w:val="both"/>
        <w:rPr>
          <w:rFonts w:ascii="Palatino Linotype" w:hAnsi="Palatino Linotype"/>
          <w:i/>
        </w:rPr>
      </w:pPr>
    </w:p>
    <w:p w14:paraId="2DB5EC90" w14:textId="77777777" w:rsidR="00C94E9E" w:rsidRPr="00F846D4" w:rsidRDefault="00C94E9E" w:rsidP="00D47572">
      <w:pPr>
        <w:spacing w:after="0" w:line="240" w:lineRule="auto"/>
        <w:ind w:left="567" w:right="567"/>
        <w:jc w:val="both"/>
        <w:rPr>
          <w:rFonts w:ascii="Palatino Linotype" w:hAnsi="Palatino Linotype"/>
          <w:b/>
          <w:i/>
          <w:u w:val="single"/>
        </w:rPr>
      </w:pPr>
      <w:r w:rsidRPr="00F846D4">
        <w:rPr>
          <w:rFonts w:ascii="Palatino Linotype" w:hAnsi="Palatino Linotype"/>
          <w:b/>
          <w:i/>
        </w:rPr>
        <w:t xml:space="preserve">Artículo 44. </w:t>
      </w:r>
      <w:r w:rsidRPr="00F846D4">
        <w:rPr>
          <w:rFonts w:ascii="Palatino Linotype" w:hAnsi="Palatino Linotype"/>
          <w:b/>
          <w:i/>
          <w:u w:val="single"/>
        </w:rPr>
        <w:t xml:space="preserve">La Secretaría Particular, será la encargada de brindar apoyo administrativo a la </w:t>
      </w:r>
      <w:proofErr w:type="gramStart"/>
      <w:r w:rsidRPr="00F846D4">
        <w:rPr>
          <w:rFonts w:ascii="Palatino Linotype" w:hAnsi="Palatino Linotype"/>
          <w:b/>
          <w:i/>
          <w:u w:val="single"/>
        </w:rPr>
        <w:t>Presidenta</w:t>
      </w:r>
      <w:proofErr w:type="gramEnd"/>
      <w:r w:rsidRPr="00F846D4">
        <w:rPr>
          <w:rFonts w:ascii="Palatino Linotype" w:hAnsi="Palatino Linotype"/>
          <w:b/>
          <w:i/>
          <w:u w:val="single"/>
        </w:rPr>
        <w:t xml:space="preserve"> Municipal y al titular de la Oficina de la Presidencia</w:t>
      </w:r>
      <w:r w:rsidRPr="00F846D4">
        <w:rPr>
          <w:rFonts w:ascii="Palatino Linotype" w:hAnsi="Palatino Linotype"/>
          <w:i/>
        </w:rPr>
        <w:t xml:space="preserve">, en la revisión de documentos, despacho de correspondencia, atención y orientación de la ciudadanía, </w:t>
      </w:r>
      <w:r w:rsidRPr="00F846D4">
        <w:rPr>
          <w:rFonts w:ascii="Palatino Linotype" w:hAnsi="Palatino Linotype"/>
          <w:b/>
          <w:i/>
          <w:u w:val="single"/>
        </w:rPr>
        <w:t>programación de audiencias y reuniones, y demás funciones que de manera expresa le encomiende su superior.</w:t>
      </w:r>
    </w:p>
    <w:p w14:paraId="37411ACB" w14:textId="77777777" w:rsidR="006A3DC8" w:rsidRPr="00F846D4" w:rsidRDefault="006A3DC8" w:rsidP="00D47572">
      <w:pPr>
        <w:spacing w:after="0" w:line="240" w:lineRule="auto"/>
        <w:ind w:left="567" w:right="567"/>
        <w:jc w:val="both"/>
        <w:rPr>
          <w:rFonts w:ascii="Palatino Linotype" w:hAnsi="Palatino Linotype"/>
          <w:i/>
        </w:rPr>
      </w:pPr>
    </w:p>
    <w:p w14:paraId="57ADA65A"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b/>
          <w:i/>
        </w:rPr>
        <w:t>Artículo 81.</w:t>
      </w:r>
      <w:r w:rsidRPr="00F846D4">
        <w:rPr>
          <w:rFonts w:ascii="Palatino Linotype" w:hAnsi="Palatino Linotype"/>
          <w:i/>
        </w:rPr>
        <w:t xml:space="preserve"> La </w:t>
      </w:r>
      <w:r w:rsidRPr="00F846D4">
        <w:rPr>
          <w:rFonts w:ascii="Palatino Linotype" w:hAnsi="Palatino Linotype"/>
          <w:b/>
          <w:i/>
          <w:u w:val="single"/>
        </w:rPr>
        <w:t>Dirección de Asuntos de Cabildo y Legislativos</w:t>
      </w:r>
      <w:r w:rsidRPr="00F846D4">
        <w:rPr>
          <w:rFonts w:ascii="Palatino Linotype" w:hAnsi="Palatino Linotype"/>
          <w:i/>
        </w:rPr>
        <w:t xml:space="preserve">, contará con las siguientes atribuciones: </w:t>
      </w:r>
    </w:p>
    <w:p w14:paraId="3BD3A4E9"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I. Informar a los titulares de las Dependencias, Entidades y Unidades Administrativas de la administración, los acuerdos relativos a su ámbito competencial y que dicte el Ayuntamiento; II. Participar y dar seguimiento a los Comités, Consejos y demás instrumentos de coordinación, con la administración y la participación ciudadana, para el fortalecimiento de la vida democrática municipal; </w:t>
      </w:r>
    </w:p>
    <w:p w14:paraId="416A4CCC"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III. Compilar las Leyes, Reglamentos Municipales y demás disposiciones normativas del Municipio y divulgar su contenido y alcances, así como publicar la Gaceta Municipal; </w:t>
      </w:r>
    </w:p>
    <w:p w14:paraId="2610F2E5"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IV. Otorgar apoyo técnico y jurídico a las Comisiones </w:t>
      </w:r>
      <w:proofErr w:type="gramStart"/>
      <w:r w:rsidRPr="00F846D4">
        <w:rPr>
          <w:rFonts w:ascii="Palatino Linotype" w:hAnsi="Palatino Linotype"/>
          <w:i/>
        </w:rPr>
        <w:t>Edilicias</w:t>
      </w:r>
      <w:proofErr w:type="gramEnd"/>
      <w:r w:rsidRPr="00F846D4">
        <w:rPr>
          <w:rFonts w:ascii="Palatino Linotype" w:hAnsi="Palatino Linotype"/>
          <w:i/>
        </w:rPr>
        <w:t xml:space="preserve"> para la elaboración de dictámenes y seguimiento de sus sesiones, así como llevar un registro de sus actividades y presentar a través de la Secretaría del Ayuntamiento un informe de los acuerdos adoptados al Cabildo; </w:t>
      </w:r>
    </w:p>
    <w:p w14:paraId="73430B49"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b/>
          <w:i/>
          <w:u w:val="single"/>
        </w:rPr>
        <w:t>V. Elaborar, conservar y salvaguardar las actas de las sesiones del Ayuntamiento</w:t>
      </w:r>
      <w:r w:rsidRPr="00F846D4">
        <w:rPr>
          <w:rFonts w:ascii="Palatino Linotype" w:hAnsi="Palatino Linotype"/>
          <w:i/>
        </w:rPr>
        <w:t xml:space="preserve">; </w:t>
      </w:r>
    </w:p>
    <w:p w14:paraId="6E14F663"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VI. Poner a consideración del titular de la Secretaría del H. Ayuntamiento, los extractos de los acuerdos y asuntos tratados en las sesiones de cabildo para su validación e inserción en las actas de cabildo y gaceta municipal respectiva; </w:t>
      </w:r>
    </w:p>
    <w:p w14:paraId="353D325F"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VII. Notificar las sesiones a los miembros del cuerpo edilicio de Cabildo, así como de los proyectos de actas y dictámenes; </w:t>
      </w:r>
    </w:p>
    <w:p w14:paraId="07C22A7A"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b/>
          <w:i/>
          <w:u w:val="single"/>
        </w:rPr>
        <w:t>VIII. Apoyar a la Presidencia Municipal</w:t>
      </w:r>
      <w:r w:rsidRPr="00F846D4">
        <w:rPr>
          <w:rFonts w:ascii="Palatino Linotype" w:hAnsi="Palatino Linotype"/>
          <w:i/>
        </w:rPr>
        <w:t xml:space="preserve">, </w:t>
      </w:r>
      <w:r w:rsidRPr="00F846D4">
        <w:rPr>
          <w:rFonts w:ascii="Palatino Linotype" w:hAnsi="Palatino Linotype"/>
          <w:i/>
          <w:u w:val="single"/>
        </w:rPr>
        <w:t xml:space="preserve">al Cuerpo </w:t>
      </w:r>
      <w:proofErr w:type="gramStart"/>
      <w:r w:rsidRPr="00F846D4">
        <w:rPr>
          <w:rFonts w:ascii="Palatino Linotype" w:hAnsi="Palatino Linotype"/>
          <w:i/>
          <w:u w:val="single"/>
        </w:rPr>
        <w:t>Edilicio</w:t>
      </w:r>
      <w:proofErr w:type="gramEnd"/>
      <w:r w:rsidRPr="00F846D4">
        <w:rPr>
          <w:rFonts w:ascii="Palatino Linotype" w:hAnsi="Palatino Linotype"/>
          <w:i/>
          <w:u w:val="single"/>
        </w:rPr>
        <w:t xml:space="preserve"> y a la Secretaria del H. Ayuntamiento en los requerimientos que surjan en la Sesiones de Cabildo</w:t>
      </w:r>
      <w:r w:rsidRPr="00F846D4">
        <w:rPr>
          <w:rFonts w:ascii="Palatino Linotype" w:hAnsi="Palatino Linotype"/>
          <w:i/>
        </w:rPr>
        <w:t xml:space="preserve">, </w:t>
      </w:r>
      <w:r w:rsidRPr="00F846D4">
        <w:rPr>
          <w:rFonts w:ascii="Palatino Linotype" w:hAnsi="Palatino Linotype"/>
          <w:i/>
          <w:u w:val="single"/>
        </w:rPr>
        <w:t>así como coordinar con la Coordinación de Giras y Eventos y con la Subdirección de Comunicación Social</w:t>
      </w:r>
      <w:r w:rsidRPr="00F846D4">
        <w:rPr>
          <w:rFonts w:ascii="Palatino Linotype" w:hAnsi="Palatino Linotype"/>
          <w:i/>
        </w:rPr>
        <w:t xml:space="preserve">, el funcionamiento del equipo y personal encargado de la grabación y atención de los Ediles; </w:t>
      </w:r>
    </w:p>
    <w:p w14:paraId="3EE43421"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IX. Apoyar en el desarrollo de las sesiones de cabildo que así lo requieran y especialmente en aquellas sesiones con el carácter de solemne; </w:t>
      </w:r>
    </w:p>
    <w:p w14:paraId="53B0BD77"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X. Elaborar las certificaciones de los acuerdos y documentos generados en las sesiones de Cabildo; </w:t>
      </w:r>
    </w:p>
    <w:p w14:paraId="3E615227"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XI. Poner a la consideración del titular de la Secretaría del H. Ayuntamiento, los extractos de los acuerdos y asuntos tratados en la sesión de cabildo para su validación e inserción en el Acta de Cabildo y gaceta municipal respectiva; </w:t>
      </w:r>
    </w:p>
    <w:p w14:paraId="3699666E"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XII. Elaborar las certificaciones de los acuerdos y documentos generados en las sesiones de Cabildo; </w:t>
      </w:r>
    </w:p>
    <w:p w14:paraId="35FB4FA5"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b/>
          <w:i/>
        </w:rPr>
        <w:t>XIII. Elaborar, conservar y salvaguardar las actas de las sesiones del Ayuntamiento</w:t>
      </w:r>
      <w:r w:rsidRPr="00F846D4">
        <w:rPr>
          <w:rFonts w:ascii="Palatino Linotype" w:hAnsi="Palatino Linotype"/>
          <w:i/>
        </w:rPr>
        <w:t xml:space="preserve">; y </w:t>
      </w:r>
    </w:p>
    <w:p w14:paraId="052B43F0" w14:textId="77777777" w:rsidR="00A35078" w:rsidRPr="00F846D4" w:rsidRDefault="00A35078"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XIV. Las demás que las disposiciones legales aplicables le confieran, las que le encomiende la </w:t>
      </w:r>
      <w:proofErr w:type="gramStart"/>
      <w:r w:rsidRPr="00F846D4">
        <w:rPr>
          <w:rFonts w:ascii="Palatino Linotype" w:hAnsi="Palatino Linotype"/>
          <w:i/>
        </w:rPr>
        <w:t>Secretaria</w:t>
      </w:r>
      <w:proofErr w:type="gramEnd"/>
      <w:r w:rsidRPr="00F846D4">
        <w:rPr>
          <w:rFonts w:ascii="Palatino Linotype" w:hAnsi="Palatino Linotype"/>
          <w:i/>
        </w:rPr>
        <w:t xml:space="preserve"> del Ayuntamiento y las que correspondan a las Unidades Administrativas que se les adscriban.</w:t>
      </w:r>
    </w:p>
    <w:p w14:paraId="67D9FD3E" w14:textId="77777777" w:rsidR="00A35078" w:rsidRPr="00F846D4" w:rsidRDefault="00A35078" w:rsidP="00D47572">
      <w:pPr>
        <w:spacing w:after="0" w:line="240" w:lineRule="auto"/>
        <w:ind w:left="567" w:right="567"/>
        <w:jc w:val="both"/>
        <w:rPr>
          <w:rFonts w:ascii="Palatino Linotype" w:hAnsi="Palatino Linotype" w:cs="Arial"/>
          <w:i/>
          <w:iCs/>
          <w:sz w:val="24"/>
          <w:szCs w:val="24"/>
        </w:rPr>
      </w:pPr>
    </w:p>
    <w:p w14:paraId="30D51010" w14:textId="77777777" w:rsidR="00892D3B" w:rsidRPr="00F846D4" w:rsidRDefault="00892D3B" w:rsidP="00D47572">
      <w:pPr>
        <w:spacing w:after="0" w:line="240" w:lineRule="auto"/>
        <w:ind w:left="851" w:right="899"/>
        <w:jc w:val="both"/>
        <w:rPr>
          <w:rFonts w:ascii="Palatino Linotype" w:eastAsia="Times New Roman" w:hAnsi="Palatino Linotype" w:cs="Arial"/>
          <w:sz w:val="24"/>
          <w:szCs w:val="24"/>
          <w:lang w:val="es-ES"/>
        </w:rPr>
      </w:pPr>
    </w:p>
    <w:p w14:paraId="78D5F5CC" w14:textId="77777777" w:rsidR="00892D3B" w:rsidRPr="00F846D4" w:rsidRDefault="00892D3B" w:rsidP="00D47572">
      <w:pPr>
        <w:spacing w:after="0" w:line="360" w:lineRule="auto"/>
        <w:jc w:val="both"/>
        <w:rPr>
          <w:rFonts w:ascii="Palatino Linotype" w:eastAsia="Times New Roman" w:hAnsi="Palatino Linotype" w:cs="Arial"/>
          <w:sz w:val="24"/>
          <w:szCs w:val="24"/>
          <w:lang w:val="es-ES"/>
        </w:rPr>
      </w:pPr>
      <w:r w:rsidRPr="00F846D4">
        <w:rPr>
          <w:rFonts w:ascii="Palatino Linotype" w:hAnsi="Palatino Linotype"/>
          <w:sz w:val="24"/>
          <w:szCs w:val="24"/>
        </w:rPr>
        <w:t xml:space="preserve">Así, de los preceptos legales previamente referidos se puede advertir que </w:t>
      </w:r>
      <w:r w:rsidR="000475D8" w:rsidRPr="00F846D4">
        <w:rPr>
          <w:rFonts w:ascii="Palatino Linotype" w:eastAsia="Times New Roman" w:hAnsi="Palatino Linotype" w:cs="Arial"/>
          <w:sz w:val="24"/>
          <w:szCs w:val="24"/>
          <w:lang w:val="es-ES"/>
        </w:rPr>
        <w:t>el Sujeto Obligado</w:t>
      </w:r>
      <w:r w:rsidRPr="00F846D4">
        <w:rPr>
          <w:rFonts w:ascii="Palatino Linotype" w:eastAsia="Times New Roman" w:hAnsi="Palatino Linotype" w:cs="Arial"/>
          <w:sz w:val="24"/>
          <w:szCs w:val="24"/>
          <w:lang w:val="es-ES"/>
        </w:rPr>
        <w:t xml:space="preserve">, </w:t>
      </w:r>
      <w:r w:rsidRPr="00F846D4">
        <w:rPr>
          <w:rFonts w:ascii="Palatino Linotype" w:hAnsi="Palatino Linotype"/>
          <w:bCs/>
          <w:sz w:val="24"/>
          <w:szCs w:val="24"/>
        </w:rPr>
        <w:t xml:space="preserve">es susceptible de generar, poseer y administrar la información solicitada, en ejercicio de sus funciones de derecho público; por lo que si bien se pronunció </w:t>
      </w:r>
      <w:r w:rsidR="000475D8" w:rsidRPr="00F846D4">
        <w:rPr>
          <w:rFonts w:ascii="Palatino Linotype" w:hAnsi="Palatino Linotype"/>
          <w:bCs/>
          <w:sz w:val="24"/>
          <w:szCs w:val="24"/>
        </w:rPr>
        <w:t>el Director de Asuntos de Cabildo y Legislativos</w:t>
      </w:r>
      <w:r w:rsidRPr="00F846D4">
        <w:rPr>
          <w:rFonts w:ascii="Palatino Linotype" w:hAnsi="Palatino Linotype"/>
          <w:bCs/>
          <w:sz w:val="24"/>
          <w:szCs w:val="24"/>
        </w:rPr>
        <w:t>,</w:t>
      </w:r>
      <w:r w:rsidR="000475D8" w:rsidRPr="00F846D4">
        <w:rPr>
          <w:rFonts w:ascii="Palatino Linotype" w:hAnsi="Palatino Linotype"/>
          <w:bCs/>
          <w:sz w:val="24"/>
          <w:szCs w:val="24"/>
        </w:rPr>
        <w:t xml:space="preserve"> únicamente respecto de las Actas de Cabildo, tal y como lo refirió en su oficio de respuesta </w:t>
      </w:r>
      <w:proofErr w:type="spellStart"/>
      <w:r w:rsidR="000475D8" w:rsidRPr="00F846D4">
        <w:rPr>
          <w:rFonts w:ascii="Palatino Linotype" w:hAnsi="Palatino Linotype"/>
          <w:bCs/>
          <w:sz w:val="24"/>
          <w:szCs w:val="24"/>
        </w:rPr>
        <w:t>SHA</w:t>
      </w:r>
      <w:proofErr w:type="spellEnd"/>
      <w:r w:rsidR="000475D8" w:rsidRPr="00F846D4">
        <w:rPr>
          <w:rFonts w:ascii="Palatino Linotype" w:hAnsi="Palatino Linotype"/>
          <w:bCs/>
          <w:sz w:val="24"/>
          <w:szCs w:val="24"/>
        </w:rPr>
        <w:t>/</w:t>
      </w:r>
      <w:proofErr w:type="spellStart"/>
      <w:r w:rsidR="000475D8" w:rsidRPr="00F846D4">
        <w:rPr>
          <w:rFonts w:ascii="Palatino Linotype" w:hAnsi="Palatino Linotype"/>
          <w:bCs/>
          <w:sz w:val="24"/>
          <w:szCs w:val="24"/>
        </w:rPr>
        <w:t>DACL</w:t>
      </w:r>
      <w:proofErr w:type="spellEnd"/>
      <w:r w:rsidR="000475D8" w:rsidRPr="00F846D4">
        <w:rPr>
          <w:rFonts w:ascii="Palatino Linotype" w:hAnsi="Palatino Linotype"/>
          <w:bCs/>
          <w:sz w:val="24"/>
          <w:szCs w:val="24"/>
        </w:rPr>
        <w:t>/034/06/2023, de fecha seis de junio de dos mil veintitrés,</w:t>
      </w:r>
      <w:r w:rsidRPr="00F846D4">
        <w:rPr>
          <w:rFonts w:ascii="Palatino Linotype" w:hAnsi="Palatino Linotype"/>
          <w:bCs/>
          <w:sz w:val="24"/>
          <w:szCs w:val="24"/>
        </w:rPr>
        <w:t xml:space="preserve"> </w:t>
      </w:r>
      <w:r w:rsidR="0089240D" w:rsidRPr="00F846D4">
        <w:rPr>
          <w:rFonts w:ascii="Palatino Linotype" w:hAnsi="Palatino Linotype"/>
          <w:bCs/>
          <w:sz w:val="24"/>
          <w:szCs w:val="24"/>
        </w:rPr>
        <w:t xml:space="preserve">esto de acuerdo a sus funciones y atribuciones, </w:t>
      </w:r>
      <w:r w:rsidRPr="00F846D4">
        <w:rPr>
          <w:rFonts w:ascii="Palatino Linotype" w:hAnsi="Palatino Linotype"/>
          <w:bCs/>
          <w:sz w:val="24"/>
          <w:szCs w:val="24"/>
        </w:rPr>
        <w:t xml:space="preserve">también lo que es que </w:t>
      </w:r>
      <w:r w:rsidR="000475D8" w:rsidRPr="00F846D4">
        <w:rPr>
          <w:rFonts w:ascii="Palatino Linotype" w:hAnsi="Palatino Linotype"/>
          <w:bCs/>
          <w:sz w:val="24"/>
          <w:szCs w:val="24"/>
        </w:rPr>
        <w:t xml:space="preserve">las unidades administrativas: </w:t>
      </w:r>
      <w:r w:rsidR="000475D8" w:rsidRPr="00F846D4">
        <w:rPr>
          <w:rFonts w:ascii="Palatino Linotype" w:hAnsi="Palatino Linotype" w:cs="Arial"/>
          <w:b/>
          <w:iCs/>
          <w:sz w:val="24"/>
          <w:szCs w:val="24"/>
          <w:u w:val="single"/>
        </w:rPr>
        <w:t>Oficina de Presidencia</w:t>
      </w:r>
      <w:r w:rsidR="000475D8" w:rsidRPr="00F846D4">
        <w:rPr>
          <w:rFonts w:ascii="Palatino Linotype" w:hAnsi="Palatino Linotype" w:cs="Arial"/>
          <w:iCs/>
          <w:sz w:val="24"/>
          <w:szCs w:val="24"/>
        </w:rPr>
        <w:t xml:space="preserve">, </w:t>
      </w:r>
      <w:r w:rsidR="00FB0B30" w:rsidRPr="00F846D4">
        <w:rPr>
          <w:rFonts w:ascii="Palatino Linotype" w:hAnsi="Palatino Linotype" w:cs="Arial"/>
          <w:iCs/>
          <w:sz w:val="24"/>
          <w:szCs w:val="24"/>
        </w:rPr>
        <w:t xml:space="preserve">quien se encarga de recibir y turnar las instrucciones de la Presidenta Municipal a los titulares realizando su seguimiento a fin de verificar su cumplimiento, así como de establecer comunicación y coordinación con los </w:t>
      </w:r>
      <w:r w:rsidR="00FB0B30" w:rsidRPr="00F846D4">
        <w:rPr>
          <w:rFonts w:ascii="Palatino Linotype" w:hAnsi="Palatino Linotype" w:cs="Arial"/>
          <w:iCs/>
          <w:sz w:val="24"/>
          <w:szCs w:val="24"/>
          <w:u w:val="single"/>
        </w:rPr>
        <w:t>servidores públicos designados por la Presidenta Municipal para que asistan en su representación a diversos actos o eventos</w:t>
      </w:r>
      <w:r w:rsidR="00FB0B30" w:rsidRPr="00F846D4">
        <w:rPr>
          <w:rFonts w:ascii="Palatino Linotype" w:hAnsi="Palatino Linotype" w:cs="Arial"/>
          <w:iCs/>
          <w:sz w:val="24"/>
          <w:szCs w:val="24"/>
        </w:rPr>
        <w:t>, además de coordinar y vigilar el cumplimiento de las funciones de los servidores públicos a su cargo; por su parte la</w:t>
      </w:r>
      <w:r w:rsidR="0089240D" w:rsidRPr="00F846D4">
        <w:rPr>
          <w:rFonts w:ascii="Palatino Linotype" w:hAnsi="Palatino Linotype" w:cs="Arial"/>
          <w:iCs/>
          <w:sz w:val="24"/>
          <w:szCs w:val="24"/>
        </w:rPr>
        <w:t xml:space="preserve"> </w:t>
      </w:r>
      <w:r w:rsidR="000475D8" w:rsidRPr="00F846D4">
        <w:rPr>
          <w:rFonts w:ascii="Palatino Linotype" w:hAnsi="Palatino Linotype" w:cs="Arial"/>
          <w:b/>
          <w:iCs/>
          <w:sz w:val="24"/>
          <w:szCs w:val="24"/>
          <w:u w:val="single"/>
        </w:rPr>
        <w:t>Coordinación de Enlace Gubernamental</w:t>
      </w:r>
      <w:r w:rsidR="00FB0B30" w:rsidRPr="00F846D4">
        <w:rPr>
          <w:rFonts w:ascii="Palatino Linotype" w:hAnsi="Palatino Linotype" w:cs="Arial"/>
          <w:b/>
          <w:iCs/>
          <w:sz w:val="24"/>
          <w:szCs w:val="24"/>
          <w:u w:val="single"/>
        </w:rPr>
        <w:t xml:space="preserve">, </w:t>
      </w:r>
      <w:r w:rsidR="00FB0B30" w:rsidRPr="00F846D4">
        <w:rPr>
          <w:rFonts w:ascii="Palatino Linotype" w:hAnsi="Palatino Linotype" w:cs="Arial"/>
          <w:iCs/>
          <w:sz w:val="24"/>
          <w:szCs w:val="24"/>
        </w:rPr>
        <w:t xml:space="preserve">funge como enlace institucional de la Presidenta Municipal ante </w:t>
      </w:r>
      <w:r w:rsidR="00FB0B30" w:rsidRPr="00F846D4">
        <w:rPr>
          <w:rFonts w:ascii="Palatino Linotype" w:hAnsi="Palatino Linotype" w:cs="Arial"/>
          <w:iCs/>
          <w:sz w:val="24"/>
          <w:szCs w:val="24"/>
          <w:u w:val="single"/>
        </w:rPr>
        <w:t>Dependencias y entidades de la administración pública</w:t>
      </w:r>
      <w:r w:rsidR="00FB0B30" w:rsidRPr="00F846D4">
        <w:rPr>
          <w:rFonts w:ascii="Palatino Linotype" w:hAnsi="Palatino Linotype" w:cs="Arial"/>
          <w:iCs/>
          <w:sz w:val="24"/>
          <w:szCs w:val="24"/>
        </w:rPr>
        <w:t xml:space="preserve"> </w:t>
      </w:r>
      <w:r w:rsidR="00FB0B30" w:rsidRPr="00F846D4">
        <w:rPr>
          <w:rFonts w:ascii="Palatino Linotype" w:hAnsi="Palatino Linotype" w:cs="Arial"/>
          <w:iCs/>
          <w:sz w:val="24"/>
          <w:szCs w:val="24"/>
          <w:u w:val="single"/>
        </w:rPr>
        <w:t>municipal</w:t>
      </w:r>
      <w:r w:rsidR="00FB0B30" w:rsidRPr="00F846D4">
        <w:rPr>
          <w:rFonts w:ascii="Palatino Linotype" w:hAnsi="Palatino Linotype" w:cs="Arial"/>
          <w:iCs/>
          <w:sz w:val="24"/>
          <w:szCs w:val="24"/>
        </w:rPr>
        <w:t>, estatal y federal, así como con organismos públicos nacionales o internacionales cuando la Presidenta Municipal así le indique</w:t>
      </w:r>
      <w:r w:rsidR="0089240D" w:rsidRPr="00F846D4">
        <w:rPr>
          <w:rFonts w:ascii="Palatino Linotype" w:hAnsi="Palatino Linotype" w:cs="Arial"/>
          <w:iCs/>
          <w:sz w:val="24"/>
          <w:szCs w:val="24"/>
        </w:rPr>
        <w:t xml:space="preserve"> y </w:t>
      </w:r>
      <w:r w:rsidR="0089240D" w:rsidRPr="00F846D4">
        <w:rPr>
          <w:rFonts w:ascii="Palatino Linotype" w:hAnsi="Palatino Linotype" w:cs="Arial"/>
          <w:b/>
          <w:iCs/>
          <w:sz w:val="24"/>
          <w:szCs w:val="24"/>
          <w:u w:val="single"/>
        </w:rPr>
        <w:t>Secretaria Particular</w:t>
      </w:r>
      <w:r w:rsidR="0089240D" w:rsidRPr="00F846D4">
        <w:rPr>
          <w:rFonts w:ascii="Palatino Linotype" w:hAnsi="Palatino Linotype" w:cs="Arial"/>
          <w:iCs/>
          <w:sz w:val="24"/>
          <w:szCs w:val="24"/>
        </w:rPr>
        <w:t>, quien conoce lo relacionado a la programación de audiencias, reuniones, y demás funciones que de manera expresa le enco</w:t>
      </w:r>
      <w:r w:rsidR="00FB0B30" w:rsidRPr="00F846D4">
        <w:rPr>
          <w:rFonts w:ascii="Palatino Linotype" w:hAnsi="Palatino Linotype" w:cs="Arial"/>
          <w:iCs/>
          <w:sz w:val="24"/>
          <w:szCs w:val="24"/>
        </w:rPr>
        <w:t>miende su superior</w:t>
      </w:r>
      <w:r w:rsidR="00E430FE" w:rsidRPr="00F846D4">
        <w:rPr>
          <w:rFonts w:ascii="Palatino Linotype" w:hAnsi="Palatino Linotype"/>
          <w:bCs/>
          <w:sz w:val="24"/>
          <w:szCs w:val="24"/>
        </w:rPr>
        <w:t>;</w:t>
      </w:r>
      <w:r w:rsidRPr="00F846D4">
        <w:rPr>
          <w:rFonts w:ascii="Palatino Linotype" w:hAnsi="Palatino Linotype"/>
          <w:bCs/>
          <w:sz w:val="24"/>
          <w:szCs w:val="24"/>
        </w:rPr>
        <w:t xml:space="preserve"> sin embargo, l</w:t>
      </w:r>
      <w:r w:rsidR="00E430FE" w:rsidRPr="00F846D4">
        <w:rPr>
          <w:rFonts w:ascii="Palatino Linotype" w:hAnsi="Palatino Linotype"/>
          <w:bCs/>
          <w:sz w:val="24"/>
          <w:szCs w:val="24"/>
        </w:rPr>
        <w:t>os</w:t>
      </w:r>
      <w:r w:rsidRPr="00F846D4">
        <w:rPr>
          <w:rFonts w:ascii="Palatino Linotype" w:hAnsi="Palatino Linotype"/>
          <w:bCs/>
          <w:sz w:val="24"/>
          <w:szCs w:val="24"/>
        </w:rPr>
        <w:t xml:space="preserve"> Servidor</w:t>
      </w:r>
      <w:r w:rsidR="00E430FE" w:rsidRPr="00F846D4">
        <w:rPr>
          <w:rFonts w:ascii="Palatino Linotype" w:hAnsi="Palatino Linotype"/>
          <w:bCs/>
          <w:sz w:val="24"/>
          <w:szCs w:val="24"/>
        </w:rPr>
        <w:t>es</w:t>
      </w:r>
      <w:r w:rsidRPr="00F846D4">
        <w:rPr>
          <w:rFonts w:ascii="Palatino Linotype" w:hAnsi="Palatino Linotype"/>
          <w:bCs/>
          <w:sz w:val="24"/>
          <w:szCs w:val="24"/>
        </w:rPr>
        <w:t xml:space="preserve"> Público</w:t>
      </w:r>
      <w:r w:rsidR="00E430FE" w:rsidRPr="00F846D4">
        <w:rPr>
          <w:rFonts w:ascii="Palatino Linotype" w:hAnsi="Palatino Linotype"/>
          <w:bCs/>
          <w:sz w:val="24"/>
          <w:szCs w:val="24"/>
        </w:rPr>
        <w:t>s</w:t>
      </w:r>
      <w:r w:rsidRPr="00F846D4">
        <w:rPr>
          <w:rFonts w:ascii="Palatino Linotype" w:hAnsi="Palatino Linotype"/>
          <w:bCs/>
          <w:sz w:val="24"/>
          <w:szCs w:val="24"/>
        </w:rPr>
        <w:t xml:space="preserve"> Habilitado</w:t>
      </w:r>
      <w:r w:rsidR="00E430FE" w:rsidRPr="00F846D4">
        <w:rPr>
          <w:rFonts w:ascii="Palatino Linotype" w:hAnsi="Palatino Linotype"/>
          <w:bCs/>
          <w:sz w:val="24"/>
          <w:szCs w:val="24"/>
        </w:rPr>
        <w:t>s</w:t>
      </w:r>
      <w:r w:rsidRPr="00F846D4">
        <w:rPr>
          <w:rFonts w:ascii="Palatino Linotype" w:hAnsi="Palatino Linotype"/>
          <w:bCs/>
          <w:sz w:val="24"/>
          <w:szCs w:val="24"/>
        </w:rPr>
        <w:t xml:space="preserve"> de esta</w:t>
      </w:r>
      <w:r w:rsidR="00E430FE" w:rsidRPr="00F846D4">
        <w:rPr>
          <w:rFonts w:ascii="Palatino Linotype" w:hAnsi="Palatino Linotype"/>
          <w:bCs/>
          <w:sz w:val="24"/>
          <w:szCs w:val="24"/>
        </w:rPr>
        <w:t>s</w:t>
      </w:r>
      <w:r w:rsidRPr="00F846D4">
        <w:rPr>
          <w:rFonts w:ascii="Palatino Linotype" w:hAnsi="Palatino Linotype"/>
          <w:bCs/>
          <w:sz w:val="24"/>
          <w:szCs w:val="24"/>
        </w:rPr>
        <w:t xml:space="preserve"> área</w:t>
      </w:r>
      <w:r w:rsidR="00E430FE" w:rsidRPr="00F846D4">
        <w:rPr>
          <w:rFonts w:ascii="Palatino Linotype" w:hAnsi="Palatino Linotype"/>
          <w:bCs/>
          <w:sz w:val="24"/>
          <w:szCs w:val="24"/>
        </w:rPr>
        <w:t>s</w:t>
      </w:r>
      <w:r w:rsidRPr="00F846D4">
        <w:rPr>
          <w:rFonts w:ascii="Palatino Linotype" w:hAnsi="Palatino Linotype"/>
          <w:bCs/>
          <w:sz w:val="24"/>
          <w:szCs w:val="24"/>
        </w:rPr>
        <w:t xml:space="preserve"> no se pronunci</w:t>
      </w:r>
      <w:r w:rsidR="00E430FE" w:rsidRPr="00F846D4">
        <w:rPr>
          <w:rFonts w:ascii="Palatino Linotype" w:hAnsi="Palatino Linotype"/>
          <w:bCs/>
          <w:sz w:val="24"/>
          <w:szCs w:val="24"/>
        </w:rPr>
        <w:t>aron</w:t>
      </w:r>
      <w:r w:rsidRPr="00F846D4">
        <w:rPr>
          <w:rFonts w:ascii="Palatino Linotype" w:hAnsi="Palatino Linotype"/>
          <w:bCs/>
          <w:sz w:val="24"/>
          <w:szCs w:val="24"/>
        </w:rPr>
        <w:t xml:space="preserve"> al respecto, por lo que el Sujeto Obligado, deberá realizar una</w:t>
      </w:r>
      <w:r w:rsidR="00E430FE" w:rsidRPr="00F846D4">
        <w:rPr>
          <w:rFonts w:ascii="Palatino Linotype" w:hAnsi="Palatino Linotype"/>
          <w:bCs/>
          <w:sz w:val="24"/>
          <w:szCs w:val="24"/>
        </w:rPr>
        <w:t xml:space="preserve"> nueva</w:t>
      </w:r>
      <w:r w:rsidRPr="00F846D4">
        <w:rPr>
          <w:rFonts w:ascii="Palatino Linotype" w:hAnsi="Palatino Linotype"/>
          <w:bCs/>
          <w:sz w:val="24"/>
          <w:szCs w:val="24"/>
        </w:rPr>
        <w:t xml:space="preserve"> búsqueda exhaustiva a fin de localizar lo peticionado por la particular, a fin de garantizar su derecho de acceso a la información pública</w:t>
      </w:r>
      <w:r w:rsidRPr="00F846D4">
        <w:rPr>
          <w:rFonts w:ascii="Palatino Linotype" w:eastAsia="Times New Roman" w:hAnsi="Palatino Linotype" w:cs="Arial"/>
          <w:sz w:val="24"/>
          <w:szCs w:val="24"/>
          <w:lang w:val="es-ES"/>
        </w:rPr>
        <w:t>.</w:t>
      </w:r>
    </w:p>
    <w:p w14:paraId="434397F5" w14:textId="77777777" w:rsidR="00892D3B" w:rsidRPr="00F846D4" w:rsidRDefault="00892D3B" w:rsidP="00D47572">
      <w:pPr>
        <w:autoSpaceDE w:val="0"/>
        <w:autoSpaceDN w:val="0"/>
        <w:adjustRightInd w:val="0"/>
        <w:spacing w:after="0" w:line="360" w:lineRule="auto"/>
        <w:jc w:val="both"/>
        <w:rPr>
          <w:rFonts w:ascii="Palatino Linotype" w:hAnsi="Palatino Linotype" w:cs="Arial"/>
          <w:sz w:val="24"/>
          <w:szCs w:val="24"/>
        </w:rPr>
      </w:pPr>
    </w:p>
    <w:p w14:paraId="13296DCB" w14:textId="77777777" w:rsidR="00FB0B30" w:rsidRPr="00F846D4" w:rsidRDefault="00FB0B30" w:rsidP="00D47572">
      <w:pPr>
        <w:autoSpaceDE w:val="0"/>
        <w:autoSpaceDN w:val="0"/>
        <w:adjustRightInd w:val="0"/>
        <w:spacing w:after="0" w:line="360" w:lineRule="auto"/>
        <w:jc w:val="both"/>
        <w:rPr>
          <w:rFonts w:ascii="Palatino Linotype" w:hAnsi="Palatino Linotype" w:cs="Arial"/>
          <w:sz w:val="24"/>
          <w:szCs w:val="24"/>
        </w:rPr>
      </w:pPr>
    </w:p>
    <w:p w14:paraId="3765CBC7" w14:textId="77777777" w:rsidR="00FB0B30" w:rsidRPr="00F846D4" w:rsidRDefault="00FB0B30" w:rsidP="00D47572">
      <w:pPr>
        <w:autoSpaceDE w:val="0"/>
        <w:autoSpaceDN w:val="0"/>
        <w:adjustRightInd w:val="0"/>
        <w:spacing w:after="0" w:line="360" w:lineRule="auto"/>
        <w:jc w:val="both"/>
        <w:rPr>
          <w:rFonts w:ascii="Palatino Linotype" w:hAnsi="Palatino Linotype" w:cs="Arial"/>
          <w:sz w:val="24"/>
          <w:szCs w:val="24"/>
        </w:rPr>
      </w:pPr>
    </w:p>
    <w:p w14:paraId="574772A0" w14:textId="77777777" w:rsidR="00EF3E56" w:rsidRPr="00F846D4" w:rsidRDefault="00EF3E56" w:rsidP="00D47572">
      <w:pPr>
        <w:spacing w:after="0" w:line="360" w:lineRule="auto"/>
        <w:jc w:val="both"/>
        <w:rPr>
          <w:rFonts w:ascii="Palatino Linotype" w:hAnsi="Palatino Linotype"/>
          <w:noProof/>
          <w:sz w:val="24"/>
          <w:szCs w:val="24"/>
        </w:rPr>
      </w:pPr>
      <w:r w:rsidRPr="00F846D4">
        <w:rPr>
          <w:rFonts w:ascii="Palatino Linotype" w:hAnsi="Palatino Linotype"/>
          <w:noProof/>
          <w:sz w:val="24"/>
          <w:szCs w:val="24"/>
        </w:rPr>
        <w:t>Derivado de lo anterior,  resulta necesario traer a colación el Bando Municpal de Huixquilucan 2022, en cual establece lo siguiente:</w:t>
      </w:r>
    </w:p>
    <w:p w14:paraId="6B053C17" w14:textId="77777777" w:rsidR="00EF3E56" w:rsidRPr="00F846D4" w:rsidRDefault="00EF3E56" w:rsidP="00D47572">
      <w:pPr>
        <w:autoSpaceDE w:val="0"/>
        <w:autoSpaceDN w:val="0"/>
        <w:adjustRightInd w:val="0"/>
        <w:spacing w:after="0" w:line="360" w:lineRule="auto"/>
        <w:jc w:val="both"/>
        <w:rPr>
          <w:rFonts w:ascii="Palatino Linotype" w:hAnsi="Palatino Linotype" w:cs="Arial"/>
          <w:sz w:val="24"/>
          <w:szCs w:val="24"/>
        </w:rPr>
      </w:pPr>
    </w:p>
    <w:p w14:paraId="42DF21A3" w14:textId="77777777" w:rsidR="00EF3E56" w:rsidRPr="00F846D4" w:rsidRDefault="00EF3E56" w:rsidP="00D47572">
      <w:pPr>
        <w:autoSpaceDE w:val="0"/>
        <w:autoSpaceDN w:val="0"/>
        <w:adjustRightInd w:val="0"/>
        <w:spacing w:after="0" w:line="240" w:lineRule="auto"/>
        <w:ind w:left="567" w:right="567"/>
        <w:jc w:val="both"/>
        <w:rPr>
          <w:rFonts w:ascii="Palatino Linotype" w:hAnsi="Palatino Linotype" w:cs="Arial"/>
          <w:i/>
        </w:rPr>
      </w:pPr>
      <w:r w:rsidRPr="00F846D4">
        <w:rPr>
          <w:rFonts w:ascii="Palatino Linotype" w:hAnsi="Palatino Linotype" w:cs="Arial"/>
          <w:b/>
          <w:i/>
        </w:rPr>
        <w:t>ARTÍCULO 70.-</w:t>
      </w:r>
      <w:r w:rsidRPr="00F846D4">
        <w:rPr>
          <w:rFonts w:ascii="Palatino Linotype" w:hAnsi="Palatino Linotype" w:cs="Arial"/>
          <w:i/>
        </w:rPr>
        <w:t xml:space="preserve"> </w:t>
      </w:r>
      <w:r w:rsidRPr="00F846D4">
        <w:rPr>
          <w:rFonts w:ascii="Palatino Linotype" w:hAnsi="Palatino Linotype" w:cs="Arial"/>
          <w:i/>
          <w:u w:val="single"/>
        </w:rPr>
        <w:t xml:space="preserve">La Tesorería Municipal es el único órgano de la Administración Pública Municipal </w:t>
      </w:r>
      <w:r w:rsidRPr="00F846D4">
        <w:rPr>
          <w:rFonts w:ascii="Palatino Linotype" w:hAnsi="Palatino Linotype" w:cs="Arial"/>
          <w:i/>
        </w:rPr>
        <w:t xml:space="preserve">autorizado para la recaudación de los impuestos y derechos Municipales y demás contribuciones de los particulares de conformidad al artículo 95 fracciones I, II, III, y IV de la Ley Orgánica Municipal del Estado de México, </w:t>
      </w:r>
      <w:r w:rsidRPr="00F846D4">
        <w:rPr>
          <w:rFonts w:ascii="Palatino Linotype" w:hAnsi="Palatino Linotype" w:cs="Arial"/>
          <w:b/>
          <w:i/>
          <w:u w:val="single"/>
        </w:rPr>
        <w:t>así mismo es responsable de efectuar las erogaciones que realice con cargo al presupuesto aprobado por el Honorable Ayuntamiento.</w:t>
      </w:r>
      <w:r w:rsidRPr="00F846D4">
        <w:rPr>
          <w:rFonts w:ascii="Palatino Linotype" w:hAnsi="Palatino Linotype" w:cs="Arial"/>
          <w:i/>
        </w:rPr>
        <w:t xml:space="preserve"> Los derechos por los servicios de agua potable, drenaje y alcantarillado que se generen, quedarán a cargo del Organismo Público Descentralizado denominada “Sistema Aguas de Huixquilucan”. </w:t>
      </w:r>
    </w:p>
    <w:p w14:paraId="051A379F" w14:textId="77777777" w:rsidR="00EF3E56" w:rsidRPr="00F846D4" w:rsidRDefault="00EF3E56" w:rsidP="00D47572">
      <w:pPr>
        <w:autoSpaceDE w:val="0"/>
        <w:autoSpaceDN w:val="0"/>
        <w:adjustRightInd w:val="0"/>
        <w:spacing w:after="0" w:line="240" w:lineRule="auto"/>
        <w:ind w:left="567" w:right="567"/>
        <w:jc w:val="both"/>
        <w:rPr>
          <w:rFonts w:ascii="Palatino Linotype" w:hAnsi="Palatino Linotype" w:cs="Arial"/>
          <w:i/>
        </w:rPr>
      </w:pPr>
    </w:p>
    <w:p w14:paraId="59D4743A" w14:textId="77777777" w:rsidR="00EF3E56" w:rsidRPr="00F846D4" w:rsidRDefault="00EF3E56" w:rsidP="00D47572">
      <w:pPr>
        <w:autoSpaceDE w:val="0"/>
        <w:autoSpaceDN w:val="0"/>
        <w:adjustRightInd w:val="0"/>
        <w:spacing w:after="0" w:line="240" w:lineRule="auto"/>
        <w:ind w:left="567" w:right="567"/>
        <w:jc w:val="both"/>
        <w:rPr>
          <w:rFonts w:ascii="Palatino Linotype" w:hAnsi="Palatino Linotype" w:cs="Arial"/>
          <w:i/>
        </w:rPr>
      </w:pPr>
      <w:r w:rsidRPr="00F846D4">
        <w:rPr>
          <w:rFonts w:ascii="Palatino Linotype" w:hAnsi="Palatino Linotype" w:cs="Arial"/>
          <w:b/>
          <w:i/>
        </w:rPr>
        <w:t>ARTÍCULO 71.-</w:t>
      </w:r>
      <w:r w:rsidRPr="00F846D4">
        <w:rPr>
          <w:rFonts w:ascii="Palatino Linotype" w:hAnsi="Palatino Linotype" w:cs="Arial"/>
          <w:i/>
        </w:rPr>
        <w:t xml:space="preserve"> La Tesorería Municipal a través del Tesorero Municipal, es el único órgano de la Administración Pública Municipal autorizado para ejecutar el ejercicio fiscal del año que transcurre, programas de estímulos fiscales a través de bonificaciones en el pago de contribuciones, aprovechamientos y accesorios de conformidad con los artículos 11 y 19 de la Ley de Ingresos de los Municipios del Estado de México, así como por acuerdo de cabildo respectivo y su aprobación.</w:t>
      </w:r>
    </w:p>
    <w:p w14:paraId="467BA804" w14:textId="77777777" w:rsidR="00D47572" w:rsidRPr="00F846D4" w:rsidRDefault="00D47572" w:rsidP="00D47572">
      <w:pPr>
        <w:autoSpaceDE w:val="0"/>
        <w:autoSpaceDN w:val="0"/>
        <w:adjustRightInd w:val="0"/>
        <w:spacing w:after="0" w:line="240" w:lineRule="auto"/>
        <w:ind w:right="567"/>
        <w:jc w:val="both"/>
        <w:rPr>
          <w:rFonts w:ascii="Palatino Linotype" w:hAnsi="Palatino Linotype" w:cs="Arial"/>
          <w:b/>
          <w:i/>
        </w:rPr>
      </w:pPr>
    </w:p>
    <w:p w14:paraId="10E97E38" w14:textId="77777777" w:rsidR="00D47572" w:rsidRPr="00F846D4" w:rsidRDefault="00D47572" w:rsidP="00D47572">
      <w:pPr>
        <w:spacing w:after="0" w:line="360" w:lineRule="auto"/>
        <w:jc w:val="both"/>
        <w:rPr>
          <w:rFonts w:ascii="Palatino Linotype" w:hAnsi="Palatino Linotype"/>
          <w:sz w:val="24"/>
          <w:szCs w:val="24"/>
        </w:rPr>
      </w:pPr>
      <w:r w:rsidRPr="00F846D4">
        <w:rPr>
          <w:rFonts w:ascii="Palatino Linotype" w:hAnsi="Palatino Linotype" w:cs="Arial"/>
          <w:sz w:val="24"/>
          <w:szCs w:val="24"/>
        </w:rPr>
        <w:t>En ese orden de ideas, la hoy parte Recurrente requirió el soporte documental del desglose de viáticos pagados por el Sujeto Obligado al Titular del Organismo denominado “Sistema Aguas de Huixquilucan”, en razón de los viajes internacionales y reuniones a otro estado; por lo que el Sujeto Obligado deberá llevar el registro de las operaciones monetarias de acuerdo con el presupuesto autorizado a cada dependencia, mismo que corresponde a la información a la cual pretende acceder el ahora Recurrente.</w:t>
      </w:r>
    </w:p>
    <w:p w14:paraId="689BD8DF" w14:textId="77777777" w:rsidR="00D47572" w:rsidRPr="00F846D4" w:rsidRDefault="00D47572" w:rsidP="00D47572">
      <w:pPr>
        <w:autoSpaceDE w:val="0"/>
        <w:autoSpaceDN w:val="0"/>
        <w:adjustRightInd w:val="0"/>
        <w:spacing w:after="0" w:line="360" w:lineRule="auto"/>
        <w:jc w:val="both"/>
        <w:rPr>
          <w:rFonts w:ascii="Palatino Linotype" w:hAnsi="Palatino Linotype" w:cs="Arial"/>
        </w:rPr>
      </w:pPr>
    </w:p>
    <w:p w14:paraId="3DDBDB7F" w14:textId="77777777" w:rsidR="00D47572" w:rsidRPr="00F846D4" w:rsidRDefault="00D47572" w:rsidP="00D47572">
      <w:pPr>
        <w:spacing w:after="0" w:line="360" w:lineRule="auto"/>
        <w:ind w:right="142"/>
        <w:jc w:val="both"/>
        <w:rPr>
          <w:rFonts w:ascii="Palatino Linotype" w:hAnsi="Palatino Linotype"/>
          <w:sz w:val="24"/>
          <w:szCs w:val="24"/>
          <w:lang w:val="es-ES_tradnl"/>
        </w:rPr>
      </w:pPr>
      <w:r w:rsidRPr="00F846D4">
        <w:rPr>
          <w:rFonts w:ascii="Palatino Linotype" w:hAnsi="Palatino Linotype"/>
          <w:sz w:val="24"/>
          <w:szCs w:val="24"/>
        </w:rPr>
        <w:t xml:space="preserve">Aunado a lo antes expuesto, cabe señalar que la información referida forma parte de las Obligaciones de Transparencia Comunes del </w:t>
      </w:r>
      <w:r w:rsidRPr="00F846D4">
        <w:rPr>
          <w:rFonts w:ascii="Palatino Linotype" w:hAnsi="Palatino Linotype"/>
          <w:b/>
          <w:sz w:val="24"/>
          <w:szCs w:val="24"/>
        </w:rPr>
        <w:t>Sujeto Obligado</w:t>
      </w:r>
      <w:r w:rsidRPr="00F846D4">
        <w:rPr>
          <w:rFonts w:ascii="Palatino Linotype" w:hAnsi="Palatino Linotype"/>
          <w:sz w:val="24"/>
          <w:szCs w:val="24"/>
        </w:rPr>
        <w:t xml:space="preserve">, lo que nos </w:t>
      </w:r>
      <w:r w:rsidRPr="00F846D4">
        <w:rPr>
          <w:rFonts w:ascii="Palatino Linotype" w:hAnsi="Palatino Linotype"/>
          <w:sz w:val="24"/>
          <w:szCs w:val="24"/>
          <w:lang w:val="es-ES_tradnl"/>
        </w:rPr>
        <w:t xml:space="preserve">permite traer a colación lo dispuesto por </w:t>
      </w:r>
      <w:bookmarkStart w:id="5" w:name="_Hlk115810533"/>
      <w:r w:rsidRPr="00F846D4">
        <w:rPr>
          <w:rFonts w:ascii="Palatino Linotype" w:hAnsi="Palatino Linotype"/>
          <w:sz w:val="24"/>
          <w:szCs w:val="24"/>
          <w:lang w:val="es-ES_tradnl"/>
        </w:rPr>
        <w:t xml:space="preserve">la fracción XXV del artículo 92 de la Ley de </w:t>
      </w:r>
      <w:r w:rsidRPr="00F846D4">
        <w:rPr>
          <w:rFonts w:ascii="Palatino Linotype" w:hAnsi="Palatino Linotype"/>
          <w:sz w:val="24"/>
          <w:szCs w:val="24"/>
          <w:lang w:val="es-ES_tradnl"/>
        </w:rPr>
        <w:lastRenderedPageBreak/>
        <w:t xml:space="preserve">Transparencia y Acceso a la Información Pública del Estado de México y Municipios </w:t>
      </w:r>
      <w:bookmarkEnd w:id="5"/>
      <w:r w:rsidRPr="00F846D4">
        <w:rPr>
          <w:rFonts w:ascii="Palatino Linotype" w:hAnsi="Palatino Linotype"/>
          <w:sz w:val="24"/>
          <w:szCs w:val="24"/>
          <w:lang w:val="es-ES_tradnl"/>
        </w:rPr>
        <w:t>en el cual se aprecia lo siguiente:</w:t>
      </w:r>
    </w:p>
    <w:p w14:paraId="368073F9" w14:textId="77777777" w:rsidR="00D47572" w:rsidRPr="00F846D4" w:rsidRDefault="00D47572" w:rsidP="00D47572">
      <w:pPr>
        <w:spacing w:after="0" w:line="360" w:lineRule="auto"/>
        <w:ind w:right="142"/>
        <w:jc w:val="both"/>
        <w:rPr>
          <w:rFonts w:ascii="Palatino Linotype" w:hAnsi="Palatino Linotype"/>
          <w:sz w:val="24"/>
          <w:szCs w:val="24"/>
          <w:lang w:val="es-ES_tradnl"/>
        </w:rPr>
      </w:pPr>
    </w:p>
    <w:p w14:paraId="78EDF351" w14:textId="77777777" w:rsidR="00D47572" w:rsidRPr="00F846D4" w:rsidRDefault="00D47572" w:rsidP="00D47572">
      <w:pPr>
        <w:tabs>
          <w:tab w:val="left" w:pos="851"/>
        </w:tabs>
        <w:spacing w:after="0"/>
        <w:ind w:left="567" w:right="567"/>
        <w:jc w:val="both"/>
        <w:rPr>
          <w:rFonts w:ascii="Palatino Linotype" w:hAnsi="Palatino Linotype" w:cs="Arial"/>
          <w:i/>
        </w:rPr>
      </w:pPr>
      <w:r w:rsidRPr="00F846D4">
        <w:rPr>
          <w:rFonts w:ascii="Palatino Linotype" w:hAnsi="Palatino Linotype" w:cs="Arial"/>
          <w:i/>
        </w:rPr>
        <w:t>“</w:t>
      </w:r>
      <w:r w:rsidRPr="00F846D4">
        <w:rPr>
          <w:rFonts w:ascii="Palatino Linotype" w:hAnsi="Palatino Linotype" w:cs="Arial"/>
          <w:b/>
          <w:i/>
        </w:rPr>
        <w:t>Artículo 92</w:t>
      </w:r>
      <w:r w:rsidRPr="00F846D4">
        <w:rPr>
          <w:rFonts w:ascii="Palatino Linotype" w:hAnsi="Palatino Linotype" w:cs="Arial"/>
          <w:i/>
        </w:rPr>
        <w:t xml:space="preserve">. </w:t>
      </w:r>
      <w:r w:rsidRPr="00F846D4">
        <w:rPr>
          <w:rFonts w:ascii="Palatino Linotype" w:hAnsi="Palatino Linotype" w:cs="Arial"/>
          <w:b/>
          <w:i/>
          <w:u w:val="single"/>
        </w:rPr>
        <w:t>Los sujetos obligados deberán poner a disposición del público de manera permanente y actualizada de forma sencilla, precisa y entendible, en los respectivos medios electrónicos</w:t>
      </w:r>
      <w:r w:rsidRPr="00F846D4">
        <w:rPr>
          <w:rFonts w:ascii="Palatino Linotype" w:hAnsi="Palatino Linotype" w:cs="Arial"/>
          <w:i/>
        </w:rPr>
        <w:t xml:space="preserve">, de acuerdo con sus facultades, atribuciones, funciones u objeto social, según corresponda, la información, </w:t>
      </w:r>
      <w:r w:rsidRPr="00F846D4">
        <w:rPr>
          <w:rFonts w:ascii="Palatino Linotype" w:hAnsi="Palatino Linotype" w:cs="Arial"/>
          <w:b/>
          <w:i/>
          <w:u w:val="single"/>
        </w:rPr>
        <w:t>por lo menos, de los temas, documentos y políticas que a continuación se señalan</w:t>
      </w:r>
      <w:r w:rsidRPr="00F846D4">
        <w:rPr>
          <w:rFonts w:ascii="Palatino Linotype" w:hAnsi="Palatino Linotype" w:cs="Arial"/>
          <w:i/>
        </w:rPr>
        <w:t>:</w:t>
      </w:r>
    </w:p>
    <w:p w14:paraId="5B9C5ECA" w14:textId="77777777" w:rsidR="00D47572" w:rsidRPr="00F846D4" w:rsidRDefault="00D47572" w:rsidP="00D47572">
      <w:pPr>
        <w:tabs>
          <w:tab w:val="left" w:pos="851"/>
        </w:tabs>
        <w:spacing w:after="0"/>
        <w:ind w:left="567" w:right="567"/>
        <w:jc w:val="both"/>
      </w:pPr>
    </w:p>
    <w:p w14:paraId="18ED48AC" w14:textId="77777777" w:rsidR="00D47572" w:rsidRPr="00F846D4" w:rsidRDefault="00D47572" w:rsidP="00D47572">
      <w:pPr>
        <w:tabs>
          <w:tab w:val="left" w:pos="851"/>
        </w:tabs>
        <w:spacing w:after="0"/>
        <w:ind w:left="567" w:right="567"/>
        <w:jc w:val="both"/>
        <w:rPr>
          <w:rFonts w:ascii="Palatino Linotype" w:hAnsi="Palatino Linotype"/>
          <w:b/>
          <w:bCs/>
          <w:i/>
          <w:iCs/>
        </w:rPr>
      </w:pPr>
      <w:r w:rsidRPr="00F846D4">
        <w:rPr>
          <w:rFonts w:ascii="Palatino Linotype" w:hAnsi="Palatino Linotype"/>
          <w:b/>
          <w:bCs/>
          <w:i/>
          <w:iCs/>
        </w:rPr>
        <w:t xml:space="preserve">XXV. </w:t>
      </w:r>
      <w:r w:rsidRPr="00F846D4">
        <w:rPr>
          <w:rFonts w:ascii="Palatino Linotype" w:hAnsi="Palatino Linotype"/>
          <w:i/>
          <w:iCs/>
          <w:u w:val="single"/>
        </w:rPr>
        <w:t>La información financiera sobre el presupuesto asignado, así como los informes del ejercicio trimestral del gasto, ¡en términos de la Ley General de Contabilidad Gubernamental y demás disposiciones jurídicas aplicables;</w:t>
      </w:r>
      <w:r w:rsidRPr="00F846D4">
        <w:rPr>
          <w:rFonts w:ascii="Palatino Linotype" w:hAnsi="Palatino Linotype"/>
          <w:b/>
          <w:bCs/>
          <w:i/>
          <w:iCs/>
        </w:rPr>
        <w:t xml:space="preserve"> </w:t>
      </w:r>
    </w:p>
    <w:p w14:paraId="6209A76E" w14:textId="77777777" w:rsidR="00D47572" w:rsidRPr="00F846D4" w:rsidRDefault="00D47572" w:rsidP="00D47572">
      <w:pPr>
        <w:autoSpaceDE w:val="0"/>
        <w:autoSpaceDN w:val="0"/>
        <w:adjustRightInd w:val="0"/>
        <w:spacing w:after="0" w:line="360" w:lineRule="auto"/>
        <w:jc w:val="both"/>
        <w:rPr>
          <w:rFonts w:ascii="Palatino Linotype" w:hAnsi="Palatino Linotype"/>
          <w:lang w:val="es-ES_tradnl"/>
        </w:rPr>
      </w:pPr>
    </w:p>
    <w:p w14:paraId="2769029A" w14:textId="77777777" w:rsidR="00D47572" w:rsidRPr="00F846D4" w:rsidRDefault="00D47572" w:rsidP="00D47572">
      <w:pPr>
        <w:spacing w:after="0" w:line="360" w:lineRule="auto"/>
        <w:jc w:val="both"/>
        <w:rPr>
          <w:rFonts w:ascii="Palatino Linotype" w:hAnsi="Palatino Linotype" w:cs="Arial"/>
          <w:sz w:val="24"/>
          <w:szCs w:val="24"/>
        </w:rPr>
      </w:pPr>
      <w:r w:rsidRPr="00F846D4">
        <w:rPr>
          <w:rFonts w:ascii="Palatino Linotype" w:hAnsi="Palatino Linotype"/>
          <w:sz w:val="24"/>
          <w:szCs w:val="24"/>
        </w:rPr>
        <w:t xml:space="preserve">Del numeral citado, se observa que </w:t>
      </w:r>
      <w:r w:rsidRPr="00F846D4">
        <w:rPr>
          <w:rFonts w:ascii="Palatino Linotype" w:hAnsi="Palatino Linotype" w:cs="Arial"/>
          <w:sz w:val="24"/>
          <w:szCs w:val="24"/>
        </w:rPr>
        <w:t>la información solicitada forma parte de las Obligaciones de Transparencia Comunes de los Sujetos Obligados, las cuales deben poner a disposición de manera permanente y actualizada en los respectivos medios electrónicos, como lo es el portal de Información Pública de Oficio Mexiquense (</w:t>
      </w:r>
      <w:proofErr w:type="spellStart"/>
      <w:r w:rsidRPr="00F846D4">
        <w:rPr>
          <w:rFonts w:ascii="Palatino Linotype" w:hAnsi="Palatino Linotype" w:cs="Arial"/>
          <w:sz w:val="24"/>
          <w:szCs w:val="24"/>
        </w:rPr>
        <w:t>IPOMEX</w:t>
      </w:r>
      <w:proofErr w:type="spellEnd"/>
      <w:r w:rsidRPr="00F846D4">
        <w:rPr>
          <w:rFonts w:ascii="Palatino Linotype" w:hAnsi="Palatino Linotype" w:cs="Arial"/>
          <w:sz w:val="24"/>
          <w:szCs w:val="24"/>
        </w:rPr>
        <w:t>) y por tanto el Sujeto Obligado debe contar con la información requerida.</w:t>
      </w:r>
    </w:p>
    <w:p w14:paraId="0295870B" w14:textId="77777777" w:rsidR="00D47572" w:rsidRPr="00F846D4" w:rsidRDefault="00D47572" w:rsidP="00D47572">
      <w:pPr>
        <w:spacing w:after="0" w:line="360" w:lineRule="auto"/>
        <w:jc w:val="both"/>
        <w:rPr>
          <w:rFonts w:ascii="Palatino Linotype" w:hAnsi="Palatino Linotype" w:cs="Arial"/>
          <w:sz w:val="24"/>
          <w:szCs w:val="24"/>
        </w:rPr>
      </w:pPr>
    </w:p>
    <w:p w14:paraId="3D6A7435" w14:textId="77777777" w:rsidR="00D47572" w:rsidRPr="00F846D4" w:rsidRDefault="00D47572" w:rsidP="00D47572">
      <w:pPr>
        <w:spacing w:after="0" w:line="360" w:lineRule="auto"/>
        <w:jc w:val="both"/>
        <w:rPr>
          <w:rFonts w:ascii="Palatino Linotype" w:hAnsi="Palatino Linotype"/>
          <w:sz w:val="24"/>
          <w:szCs w:val="24"/>
        </w:rPr>
      </w:pPr>
      <w:r w:rsidRPr="00F846D4">
        <w:rPr>
          <w:rFonts w:ascii="Palatino Linotype" w:hAnsi="Palatino Linotype" w:cs="Arial"/>
          <w:sz w:val="24"/>
          <w:szCs w:val="24"/>
        </w:rPr>
        <w:t>Robustece lo anterior, lo estipulado en los</w:t>
      </w:r>
      <w:r w:rsidRPr="00F846D4">
        <w:rPr>
          <w:rFonts w:ascii="Palatino Linotype" w:hAnsi="Palatino Linotype"/>
          <w:sz w:val="24"/>
          <w:szCs w:val="24"/>
        </w:rPr>
        <w:t xml:space="preserve"> artículos 87, 93, 94 y 95, fracciones I, IV, V, XVI y XVII de la Ley Orgánica Municipal del Estado de México; porciones normativas que disponen a la literalidad lo siguiente: </w:t>
      </w:r>
    </w:p>
    <w:p w14:paraId="37F8EC79" w14:textId="77777777" w:rsidR="00D47572" w:rsidRPr="00F846D4" w:rsidRDefault="00D47572" w:rsidP="00D47572">
      <w:pPr>
        <w:spacing w:after="0" w:line="360" w:lineRule="auto"/>
        <w:jc w:val="both"/>
        <w:rPr>
          <w:rFonts w:ascii="Palatino Linotype" w:hAnsi="Palatino Linotype"/>
        </w:rPr>
      </w:pPr>
    </w:p>
    <w:p w14:paraId="6394B8EB" w14:textId="77777777" w:rsidR="00D47572" w:rsidRPr="00F846D4" w:rsidRDefault="00D47572" w:rsidP="00D47572">
      <w:pPr>
        <w:spacing w:after="0" w:line="240" w:lineRule="auto"/>
        <w:ind w:left="567" w:right="567"/>
        <w:jc w:val="center"/>
        <w:rPr>
          <w:rFonts w:ascii="Palatino Linotype" w:hAnsi="Palatino Linotype"/>
          <w:b/>
          <w:i/>
        </w:rPr>
      </w:pPr>
      <w:r w:rsidRPr="00F846D4">
        <w:rPr>
          <w:rFonts w:ascii="Palatino Linotype" w:hAnsi="Palatino Linotype"/>
          <w:b/>
          <w:i/>
        </w:rPr>
        <w:t>LEY ORGÁNICA MUNICIPAL DEL ESTADO DE MÉXICO</w:t>
      </w:r>
    </w:p>
    <w:p w14:paraId="5B86FCD7" w14:textId="77777777" w:rsidR="00D47572" w:rsidRPr="00F846D4" w:rsidRDefault="00D47572" w:rsidP="00D47572">
      <w:pPr>
        <w:spacing w:after="0" w:line="240" w:lineRule="auto"/>
        <w:ind w:left="567" w:right="567"/>
        <w:jc w:val="both"/>
        <w:rPr>
          <w:rFonts w:ascii="Palatino Linotype" w:hAnsi="Palatino Linotype"/>
          <w:i/>
        </w:rPr>
      </w:pPr>
    </w:p>
    <w:p w14:paraId="649EAC67"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w:t>
      </w:r>
      <w:r w:rsidRPr="00F846D4">
        <w:rPr>
          <w:rFonts w:ascii="Palatino Linotype" w:hAnsi="Palatino Linotype"/>
          <w:b/>
          <w:i/>
        </w:rPr>
        <w:t xml:space="preserve">Artículo 87.- </w:t>
      </w:r>
      <w:r w:rsidRPr="00F846D4">
        <w:rPr>
          <w:rFonts w:ascii="Palatino Linotype" w:hAnsi="Palatino Linotype"/>
          <w:i/>
        </w:rPr>
        <w:t>Para el despacho, estudio y planeación de los diversos asuntos de la administración municipal, el ayuntamiento contará por lo menos con las siguientes Dependencias:</w:t>
      </w:r>
    </w:p>
    <w:p w14:paraId="3648E5A0"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I. La secretaría del ayuntamiento;</w:t>
      </w:r>
    </w:p>
    <w:p w14:paraId="259E0EC8"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u w:val="single"/>
        </w:rPr>
        <w:t>II. La tesorería municipal</w:t>
      </w:r>
      <w:r w:rsidRPr="00F846D4">
        <w:rPr>
          <w:rFonts w:ascii="Palatino Linotype" w:hAnsi="Palatino Linotype"/>
          <w:i/>
        </w:rPr>
        <w:t>.</w:t>
      </w:r>
    </w:p>
    <w:p w14:paraId="3BA9D876"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lastRenderedPageBreak/>
        <w:t>III. La Dirección de Obras Públicas o equivalente.</w:t>
      </w:r>
    </w:p>
    <w:p w14:paraId="7DE1FD7B"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IV. La Dirección de Desarrollo Económico o equivalente.</w:t>
      </w:r>
    </w:p>
    <w:p w14:paraId="61C656FC"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V. La Dirección de Desarrollo Urbano o equivalente;</w:t>
      </w:r>
    </w:p>
    <w:p w14:paraId="1103F2C4"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VI. La Dirección de Ecología o equivalente.</w:t>
      </w:r>
    </w:p>
    <w:p w14:paraId="5F850E49"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VII. La Dirección de Desarrollo Social o equivalente.</w:t>
      </w:r>
    </w:p>
    <w:p w14:paraId="0E81F27F"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VIII. La Coordinación Municipal de Protección Civil o equivalente.</w:t>
      </w:r>
    </w:p>
    <w:p w14:paraId="2A409BCC"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IX. La Dirección de las Mujeres o equivalente.”</w:t>
      </w:r>
    </w:p>
    <w:p w14:paraId="0BA5BAA7" w14:textId="77777777" w:rsidR="00D47572" w:rsidRPr="00F846D4" w:rsidRDefault="00D47572" w:rsidP="00D47572">
      <w:pPr>
        <w:spacing w:after="0" w:line="240" w:lineRule="auto"/>
        <w:ind w:left="567" w:right="567"/>
        <w:jc w:val="both"/>
        <w:rPr>
          <w:rFonts w:ascii="Palatino Linotype" w:hAnsi="Palatino Linotype"/>
          <w:i/>
        </w:rPr>
      </w:pPr>
    </w:p>
    <w:p w14:paraId="6FF64E77" w14:textId="77777777" w:rsidR="00D47572" w:rsidRPr="00F846D4" w:rsidRDefault="00D47572" w:rsidP="00D47572">
      <w:pPr>
        <w:spacing w:after="0" w:line="240" w:lineRule="auto"/>
        <w:ind w:left="567" w:right="567"/>
        <w:jc w:val="both"/>
        <w:rPr>
          <w:rFonts w:ascii="Palatino Linotype" w:eastAsia="Calibri" w:hAnsi="Palatino Linotype" w:cs="Arial"/>
          <w:i/>
          <w:lang w:val="es-ES_tradnl"/>
        </w:rPr>
      </w:pPr>
      <w:r w:rsidRPr="00F846D4">
        <w:rPr>
          <w:rFonts w:ascii="Palatino Linotype" w:eastAsia="Calibri" w:hAnsi="Palatino Linotype" w:cs="Arial"/>
          <w:b/>
          <w:i/>
          <w:lang w:val="es-ES_tradnl"/>
        </w:rPr>
        <w:t>Artículo 93</w:t>
      </w:r>
      <w:r w:rsidRPr="00F846D4">
        <w:rPr>
          <w:rFonts w:ascii="Palatino Linotype" w:eastAsia="Calibri" w:hAnsi="Palatino Linotype" w:cs="Arial"/>
          <w:i/>
          <w:lang w:val="es-ES_tradnl"/>
        </w:rPr>
        <w:t xml:space="preserve">.- </w:t>
      </w:r>
      <w:r w:rsidRPr="00F846D4">
        <w:rPr>
          <w:rFonts w:ascii="Palatino Linotype" w:eastAsia="Calibri" w:hAnsi="Palatino Linotype" w:cs="Arial"/>
          <w:b/>
          <w:bCs/>
          <w:i/>
          <w:lang w:val="es-ES_tradnl"/>
        </w:rPr>
        <w:t>La tesorería municipal es el órgano encargado de la recaudación de los ingresos municipales y responsable de realizar las erogaciones que haga el ayuntamiento</w:t>
      </w:r>
      <w:r w:rsidRPr="00F846D4">
        <w:rPr>
          <w:rFonts w:ascii="Palatino Linotype" w:eastAsia="Calibri" w:hAnsi="Palatino Linotype" w:cs="Arial"/>
          <w:i/>
          <w:lang w:val="es-ES_tradnl"/>
        </w:rPr>
        <w:t>.</w:t>
      </w:r>
    </w:p>
    <w:p w14:paraId="572D151A" w14:textId="77777777" w:rsidR="00D47572" w:rsidRPr="00F846D4" w:rsidRDefault="00D47572" w:rsidP="00D47572">
      <w:pPr>
        <w:spacing w:after="0" w:line="240" w:lineRule="auto"/>
        <w:ind w:left="567" w:right="567"/>
        <w:jc w:val="both"/>
        <w:rPr>
          <w:rFonts w:ascii="Palatino Linotype" w:eastAsia="Calibri" w:hAnsi="Palatino Linotype" w:cs="Arial"/>
          <w:i/>
          <w:lang w:val="es-ES_tradnl"/>
        </w:rPr>
      </w:pPr>
    </w:p>
    <w:p w14:paraId="778F799B" w14:textId="77777777" w:rsidR="00D47572" w:rsidRPr="00F846D4" w:rsidRDefault="00D47572" w:rsidP="00D47572">
      <w:pPr>
        <w:spacing w:after="0" w:line="240" w:lineRule="auto"/>
        <w:ind w:left="567" w:right="567"/>
        <w:jc w:val="both"/>
        <w:rPr>
          <w:rFonts w:ascii="Palatino Linotype" w:eastAsia="Calibri" w:hAnsi="Palatino Linotype" w:cs="Arial"/>
          <w:i/>
          <w:lang w:val="es-ES_tradnl"/>
        </w:rPr>
      </w:pPr>
      <w:r w:rsidRPr="00F846D4">
        <w:rPr>
          <w:rFonts w:ascii="Palatino Linotype" w:eastAsia="Calibri" w:hAnsi="Palatino Linotype" w:cs="Arial"/>
          <w:b/>
          <w:bCs/>
          <w:i/>
          <w:lang w:val="es-ES_tradnl"/>
        </w:rPr>
        <w:t>Artículo 94.-</w:t>
      </w:r>
      <w:r w:rsidRPr="00F846D4">
        <w:rPr>
          <w:rFonts w:ascii="Palatino Linotype" w:eastAsia="Calibri" w:hAnsi="Palatino Linotype" w:cs="Arial"/>
          <w:i/>
          <w:lang w:val="es-ES_tradnl"/>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5639367A" w14:textId="77777777" w:rsidR="00D47572" w:rsidRPr="00F846D4" w:rsidRDefault="00D47572" w:rsidP="00D47572">
      <w:pPr>
        <w:spacing w:after="0" w:line="240" w:lineRule="auto"/>
        <w:ind w:left="567" w:right="567"/>
        <w:jc w:val="both"/>
        <w:rPr>
          <w:rFonts w:ascii="Palatino Linotype" w:hAnsi="Palatino Linotype"/>
          <w:i/>
        </w:rPr>
      </w:pPr>
    </w:p>
    <w:p w14:paraId="6BEBDA3B"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w:t>
      </w:r>
      <w:r w:rsidRPr="00F846D4">
        <w:rPr>
          <w:rFonts w:ascii="Palatino Linotype" w:hAnsi="Palatino Linotype"/>
          <w:b/>
          <w:i/>
        </w:rPr>
        <w:t>Artículo 95.-</w:t>
      </w:r>
      <w:r w:rsidRPr="00F846D4">
        <w:rPr>
          <w:rFonts w:ascii="Palatino Linotype" w:hAnsi="Palatino Linotype"/>
          <w:i/>
        </w:rPr>
        <w:t xml:space="preserve"> Son atribuciones del </w:t>
      </w:r>
      <w:r w:rsidRPr="00F846D4">
        <w:rPr>
          <w:rFonts w:ascii="Palatino Linotype" w:hAnsi="Palatino Linotype"/>
          <w:b/>
          <w:i/>
          <w:u w:val="single"/>
        </w:rPr>
        <w:t>tesorero municipal</w:t>
      </w:r>
      <w:r w:rsidRPr="00F846D4">
        <w:rPr>
          <w:rFonts w:ascii="Palatino Linotype" w:hAnsi="Palatino Linotype"/>
          <w:i/>
        </w:rPr>
        <w:t xml:space="preserve">: </w:t>
      </w:r>
    </w:p>
    <w:p w14:paraId="5220098F"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I. Administrar la hacienda pública municipal, de conformidad con las disposiciones legales aplicables;</w:t>
      </w:r>
    </w:p>
    <w:p w14:paraId="321BA42B"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w:t>
      </w:r>
    </w:p>
    <w:p w14:paraId="6975CAB4" w14:textId="77777777" w:rsidR="00D47572" w:rsidRPr="00F846D4" w:rsidRDefault="00D47572" w:rsidP="00D47572">
      <w:pPr>
        <w:spacing w:after="0" w:line="240" w:lineRule="auto"/>
        <w:ind w:left="567" w:right="567"/>
        <w:jc w:val="both"/>
        <w:rPr>
          <w:rFonts w:ascii="Palatino Linotype" w:hAnsi="Palatino Linotype"/>
          <w:i/>
          <w:u w:val="single"/>
        </w:rPr>
      </w:pPr>
      <w:r w:rsidRPr="00F846D4">
        <w:rPr>
          <w:rFonts w:ascii="Palatino Linotype" w:hAnsi="Palatino Linotype"/>
          <w:i/>
        </w:rPr>
        <w:t>IV</w:t>
      </w:r>
      <w:r w:rsidRPr="00F846D4">
        <w:rPr>
          <w:rFonts w:ascii="Palatino Linotype" w:hAnsi="Palatino Linotype"/>
          <w:b/>
          <w:i/>
          <w:u w:val="single"/>
        </w:rPr>
        <w:t>. Llevar los registros contables, financieros y administrativos de los ingresos, egresos, e inventarios;</w:t>
      </w:r>
    </w:p>
    <w:p w14:paraId="66EE475C"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V. Proporcionar oportunamente al ayuntamiento todos los datos o informes que sean necesarios para la formulación del Presupuesto de Egresos Municipales, vigilando que se ajuste a las disposiciones de esta Ley y otros ordenamientos aplicables;</w:t>
      </w:r>
    </w:p>
    <w:p w14:paraId="5E348ACF"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w:t>
      </w:r>
    </w:p>
    <w:p w14:paraId="20BE00BE"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 xml:space="preserve">XVI. Glosar oportunamente las cuentas del ayuntamiento; </w:t>
      </w:r>
    </w:p>
    <w:p w14:paraId="342F2ED3"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XVII. Contestar oportunamente los pliegos de observaciones y responsabilidad que haga el Órgano Superior de Fiscalización del Estado de México, así como atender en tiempo y forma las solicitudes de información que éste requiera, informando al Ayuntamiento;</w:t>
      </w:r>
    </w:p>
    <w:p w14:paraId="1124182A" w14:textId="77777777" w:rsidR="00D47572" w:rsidRPr="00F846D4" w:rsidRDefault="00D47572" w:rsidP="00D47572">
      <w:pPr>
        <w:spacing w:after="0" w:line="240" w:lineRule="auto"/>
        <w:ind w:left="567" w:right="567"/>
        <w:jc w:val="both"/>
        <w:rPr>
          <w:rFonts w:ascii="Palatino Linotype" w:hAnsi="Palatino Linotype"/>
          <w:i/>
        </w:rPr>
      </w:pPr>
      <w:r w:rsidRPr="00F846D4">
        <w:rPr>
          <w:rFonts w:ascii="Palatino Linotype" w:hAnsi="Palatino Linotype"/>
          <w:i/>
        </w:rPr>
        <w:t>(…)” (Sic)</w:t>
      </w:r>
    </w:p>
    <w:p w14:paraId="30BFCFFC" w14:textId="77777777" w:rsidR="00D47572" w:rsidRPr="00F846D4" w:rsidRDefault="00D47572" w:rsidP="00D47572">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rPr>
      </w:pPr>
    </w:p>
    <w:p w14:paraId="499AD063" w14:textId="77777777" w:rsidR="00D47572" w:rsidRPr="00F846D4" w:rsidRDefault="00D47572" w:rsidP="00D47572">
      <w:pPr>
        <w:pStyle w:val="Prrafodelista"/>
        <w:spacing w:line="360" w:lineRule="auto"/>
        <w:ind w:left="0" w:right="49"/>
        <w:contextualSpacing/>
        <w:jc w:val="both"/>
        <w:rPr>
          <w:rFonts w:ascii="Palatino Linotype" w:hAnsi="Palatino Linotype" w:cs="Arial"/>
        </w:rPr>
      </w:pPr>
      <w:r w:rsidRPr="00F846D4">
        <w:rPr>
          <w:rFonts w:ascii="Palatino Linotype" w:hAnsi="Palatino Linotype" w:cs="Arial"/>
        </w:rPr>
        <w:t xml:space="preserve">De lo anterior se advierte que los Ayuntamientos tienen la atribución de administrar libremente su hacienda y controlar la aplicación del presupuesto de egresos aprobado por dicho cuerpo colegiado, </w:t>
      </w:r>
      <w:r w:rsidRPr="00F846D4">
        <w:rPr>
          <w:rFonts w:ascii="Palatino Linotype" w:hAnsi="Palatino Linotype" w:cs="Arial"/>
          <w:b/>
        </w:rPr>
        <w:t xml:space="preserve">siendo atribución del Tesorero Municipal la de llevar los </w:t>
      </w:r>
      <w:r w:rsidRPr="00F846D4">
        <w:rPr>
          <w:rFonts w:ascii="Palatino Linotype" w:hAnsi="Palatino Linotype" w:cs="Arial"/>
          <w:b/>
        </w:rPr>
        <w:lastRenderedPageBreak/>
        <w:t>registros contables, financieros y administrativos de los ingresos, egresos e inventarios</w:t>
      </w:r>
      <w:r w:rsidRPr="00F846D4">
        <w:rPr>
          <w:rFonts w:ascii="Palatino Linotype" w:hAnsi="Palatino Linotype" w:cs="Arial"/>
        </w:rPr>
        <w:t>.</w:t>
      </w:r>
    </w:p>
    <w:p w14:paraId="533937A3" w14:textId="77777777" w:rsidR="00EF3E56" w:rsidRPr="00F846D4" w:rsidRDefault="00EF3E56" w:rsidP="00D47572">
      <w:pPr>
        <w:autoSpaceDE w:val="0"/>
        <w:autoSpaceDN w:val="0"/>
        <w:adjustRightInd w:val="0"/>
        <w:spacing w:after="0" w:line="360" w:lineRule="auto"/>
        <w:jc w:val="both"/>
        <w:rPr>
          <w:rFonts w:ascii="Palatino Linotype" w:hAnsi="Palatino Linotype" w:cs="Arial"/>
          <w:sz w:val="24"/>
          <w:szCs w:val="24"/>
        </w:rPr>
      </w:pPr>
    </w:p>
    <w:p w14:paraId="5518419A" w14:textId="77777777" w:rsidR="00892D3B" w:rsidRPr="00F846D4" w:rsidRDefault="00892D3B" w:rsidP="00D47572">
      <w:pPr>
        <w:autoSpaceDE w:val="0"/>
        <w:autoSpaceDN w:val="0"/>
        <w:adjustRightInd w:val="0"/>
        <w:spacing w:after="0" w:line="360" w:lineRule="auto"/>
        <w:jc w:val="both"/>
        <w:rPr>
          <w:rFonts w:ascii="Palatino Linotype" w:hAnsi="Palatino Linotype"/>
          <w:sz w:val="24"/>
          <w:szCs w:val="24"/>
        </w:rPr>
      </w:pPr>
      <w:r w:rsidRPr="00F846D4">
        <w:rPr>
          <w:rFonts w:ascii="Palatino Linotype" w:hAnsi="Palatino Linotype" w:cs="Arial"/>
          <w:sz w:val="24"/>
          <w:szCs w:val="24"/>
        </w:rPr>
        <w:t xml:space="preserve">De lo anterior, esta Ponencia estima que, si bien el Sujeto Obligado pretendió dar respuesta a la solicitud de información también lo es que, la información requerida es de carácter público al percibir recursos públicos. </w:t>
      </w:r>
      <w:r w:rsidRPr="00F846D4">
        <w:rPr>
          <w:rFonts w:ascii="Palatino Linotype" w:eastAsia="Times New Roman" w:hAnsi="Palatino Linotype"/>
          <w:sz w:val="24"/>
          <w:szCs w:val="24"/>
          <w:lang w:eastAsia="es-MX"/>
        </w:rPr>
        <w:t>En conclusión, es indudable que el Sujeto Obligado posee y genera la información, por lo que deberá entregar a la particular la información que resulta de su interés.</w:t>
      </w:r>
    </w:p>
    <w:p w14:paraId="1E99A589" w14:textId="77777777" w:rsidR="00892D3B" w:rsidRPr="00F846D4" w:rsidRDefault="00892D3B" w:rsidP="00D47572">
      <w:pPr>
        <w:spacing w:after="0" w:line="240" w:lineRule="auto"/>
        <w:ind w:left="851" w:right="850"/>
        <w:jc w:val="both"/>
        <w:rPr>
          <w:rFonts w:ascii="Palatino Linotype" w:eastAsia="Arial" w:hAnsi="Palatino Linotype" w:cs="Arial"/>
          <w:i/>
        </w:rPr>
      </w:pPr>
    </w:p>
    <w:p w14:paraId="07704487" w14:textId="77777777" w:rsidR="00892D3B" w:rsidRPr="00F846D4" w:rsidRDefault="00892D3B" w:rsidP="00D47572">
      <w:pPr>
        <w:spacing w:after="0" w:line="360" w:lineRule="auto"/>
        <w:jc w:val="both"/>
        <w:rPr>
          <w:rFonts w:ascii="Palatino Linotype" w:hAnsi="Palatino Linotype" w:cs="Arial"/>
          <w:sz w:val="24"/>
        </w:rPr>
      </w:pPr>
      <w:r w:rsidRPr="00F846D4">
        <w:rPr>
          <w:rFonts w:ascii="Palatino Linotype" w:hAnsi="Palatino Linotype" w:cs="Arial"/>
          <w:sz w:val="24"/>
          <w:lang w:val="es-ES"/>
        </w:rPr>
        <w:t xml:space="preserve">Es así que, del </w:t>
      </w:r>
      <w:r w:rsidRPr="00F846D4">
        <w:rPr>
          <w:rFonts w:ascii="Palatino Linotype" w:hAnsi="Palatino Linotype" w:cs="Arial"/>
          <w:sz w:val="24"/>
          <w:lang w:val="es-ES" w:eastAsia="es-MX"/>
        </w:rPr>
        <w:t xml:space="preserve">análisis a </w:t>
      </w:r>
      <w:r w:rsidRPr="00F846D4">
        <w:rPr>
          <w:rFonts w:ascii="Palatino Linotype" w:hAnsi="Palatino Linotype" w:cs="Arial"/>
          <w:color w:val="000000" w:themeColor="text1"/>
          <w:sz w:val="24"/>
          <w:lang w:val="es-ES"/>
        </w:rPr>
        <w:t xml:space="preserve">las constancias que obran en el expediente electrónico denominado </w:t>
      </w:r>
      <w:r w:rsidRPr="00F846D4">
        <w:rPr>
          <w:rFonts w:ascii="Palatino Linotype" w:hAnsi="Palatino Linotype" w:cs="Arial"/>
          <w:sz w:val="24"/>
        </w:rPr>
        <w:t>Sistema de Acceso a la Información Mexiquense</w:t>
      </w:r>
      <w:r w:rsidRPr="00F846D4">
        <w:rPr>
          <w:rFonts w:ascii="Palatino Linotype" w:hAnsi="Palatino Linotype" w:cs="Arial"/>
          <w:b/>
          <w:color w:val="000000" w:themeColor="text1"/>
          <w:sz w:val="24"/>
          <w:lang w:val="es-ES"/>
        </w:rPr>
        <w:t xml:space="preserve"> (</w:t>
      </w:r>
      <w:proofErr w:type="spellStart"/>
      <w:r w:rsidRPr="00F846D4">
        <w:rPr>
          <w:rFonts w:ascii="Palatino Linotype" w:hAnsi="Palatino Linotype" w:cs="Arial"/>
          <w:b/>
          <w:color w:val="000000" w:themeColor="text1"/>
          <w:sz w:val="24"/>
          <w:lang w:val="es-ES"/>
        </w:rPr>
        <w:t>SAIMEX</w:t>
      </w:r>
      <w:proofErr w:type="spellEnd"/>
      <w:r w:rsidRPr="00F846D4">
        <w:rPr>
          <w:rFonts w:ascii="Palatino Linotype" w:hAnsi="Palatino Linotype" w:cs="Arial"/>
          <w:b/>
          <w:color w:val="000000" w:themeColor="text1"/>
          <w:sz w:val="24"/>
          <w:lang w:val="es-ES"/>
        </w:rPr>
        <w:t>)</w:t>
      </w:r>
      <w:r w:rsidRPr="00F846D4">
        <w:rPr>
          <w:rFonts w:ascii="Palatino Linotype" w:hAnsi="Palatino Linotype" w:cs="Arial"/>
          <w:color w:val="000000" w:themeColor="text1"/>
          <w:sz w:val="24"/>
          <w:lang w:val="es-ES"/>
        </w:rPr>
        <w:t xml:space="preserve">, se advierte que </w:t>
      </w:r>
      <w:r w:rsidRPr="00F846D4">
        <w:rPr>
          <w:rFonts w:ascii="Palatino Linotype" w:hAnsi="Palatino Linotype" w:cs="Arial"/>
          <w:sz w:val="24"/>
          <w:lang w:val="es-ES"/>
        </w:rPr>
        <w:t xml:space="preserve">el Titular de la Unidad de Transparencia no siguió el procedimiento de acceso a la información previsto en el artículo 162 de la Ley de Transparencia y Acceso a la Información Pública del Estado de México y Municipios, esto es, no turnó a todas las áreas competentes que pudiesen contar con la información o deban tenerla de acuerdo a sus facultades, competencias y funciones, con el objeto de que realicen una búsqueda exhaustiva y razonable de la información solicitada, ya </w:t>
      </w:r>
      <w:r w:rsidRPr="00F846D4">
        <w:rPr>
          <w:rFonts w:ascii="Palatino Linotype" w:hAnsi="Palatino Linotype" w:cs="Arial"/>
          <w:sz w:val="24"/>
        </w:rPr>
        <w:t xml:space="preserve">que de manera unilateral se limitó a referir que no se cuenta con ellas. </w:t>
      </w:r>
    </w:p>
    <w:p w14:paraId="790194A7" w14:textId="77777777" w:rsidR="00892D3B" w:rsidRPr="00F846D4" w:rsidRDefault="00892D3B" w:rsidP="00D47572">
      <w:pPr>
        <w:spacing w:after="0" w:line="360" w:lineRule="auto"/>
        <w:jc w:val="both"/>
        <w:rPr>
          <w:rFonts w:ascii="Palatino Linotype" w:hAnsi="Palatino Linotype" w:cs="Arial"/>
          <w:color w:val="000000" w:themeColor="text1"/>
          <w:sz w:val="24"/>
          <w:lang w:val="es-ES"/>
        </w:rPr>
      </w:pPr>
    </w:p>
    <w:p w14:paraId="4CB0D1EA" w14:textId="77777777" w:rsidR="00892D3B" w:rsidRPr="00F846D4" w:rsidRDefault="00892D3B" w:rsidP="00D47572">
      <w:pPr>
        <w:spacing w:after="0" w:line="360" w:lineRule="auto"/>
        <w:jc w:val="both"/>
        <w:rPr>
          <w:rFonts w:ascii="Palatino Linotype" w:hAnsi="Palatino Linotype" w:cs="Arial"/>
          <w:color w:val="000000" w:themeColor="text1"/>
          <w:sz w:val="24"/>
          <w:lang w:val="es-ES"/>
        </w:rPr>
      </w:pPr>
      <w:r w:rsidRPr="00F846D4">
        <w:rPr>
          <w:rFonts w:ascii="Palatino Linotype" w:hAnsi="Palatino Linotype" w:cs="Arial"/>
          <w:color w:val="000000" w:themeColor="text1"/>
          <w:sz w:val="24"/>
          <w:lang w:val="es-ES"/>
        </w:rPr>
        <w:t xml:space="preserve">En este orden de ideas, resulta evidente que </w:t>
      </w:r>
      <w:r w:rsidRPr="00F846D4">
        <w:rPr>
          <w:rFonts w:ascii="Palatino Linotype" w:hAnsi="Palatino Linotype" w:cs="Arial"/>
          <w:b/>
          <w:color w:val="000000" w:themeColor="text1"/>
          <w:sz w:val="24"/>
          <w:lang w:val="es-ES"/>
        </w:rPr>
        <w:t>el</w:t>
      </w:r>
      <w:r w:rsidRPr="00F846D4">
        <w:rPr>
          <w:rFonts w:ascii="Palatino Linotype" w:hAnsi="Palatino Linotype" w:cs="Arial"/>
          <w:color w:val="000000" w:themeColor="text1"/>
          <w:sz w:val="24"/>
          <w:lang w:val="es-ES"/>
        </w:rPr>
        <w:t xml:space="preserve"> </w:t>
      </w:r>
      <w:r w:rsidRPr="00F846D4">
        <w:rPr>
          <w:rFonts w:ascii="Palatino Linotype" w:hAnsi="Palatino Linotype" w:cs="Arial"/>
          <w:b/>
          <w:color w:val="000000" w:themeColor="text1"/>
          <w:sz w:val="24"/>
          <w:lang w:eastAsia="es-MX"/>
        </w:rPr>
        <w:t>Sujeto Obligado</w:t>
      </w:r>
      <w:r w:rsidRPr="00F846D4">
        <w:rPr>
          <w:rFonts w:ascii="Palatino Linotype" w:hAnsi="Palatino Linotype" w:cs="Arial"/>
          <w:color w:val="000000" w:themeColor="text1"/>
          <w:sz w:val="24"/>
          <w:lang w:val="es-ES"/>
        </w:rPr>
        <w:t xml:space="preserve"> no acreditó haber realizado la búsqueda minuciosa exhaustiva y razonable, siendo que conforme al artículo 162 de la de la Ley de Transparencia y Acceso a la Información Pública del Estado de México y Municipios, las Unidades de Transparencia deben garantizar que las solicitudes se turnen a todas las Áreas competentes que cuenten con la información o deban tenerla de acuerdo a sus facultades, competencias y funciones, </w:t>
      </w:r>
      <w:r w:rsidRPr="00F846D4">
        <w:rPr>
          <w:rFonts w:ascii="Palatino Linotype" w:hAnsi="Palatino Linotype" w:cs="Arial"/>
          <w:b/>
          <w:color w:val="000000" w:themeColor="text1"/>
          <w:sz w:val="24"/>
          <w:u w:val="single"/>
          <w:lang w:val="es-ES"/>
        </w:rPr>
        <w:t xml:space="preserve">con el objeto de </w:t>
      </w:r>
      <w:r w:rsidRPr="00F846D4">
        <w:rPr>
          <w:rFonts w:ascii="Palatino Linotype" w:hAnsi="Palatino Linotype" w:cs="Arial"/>
          <w:b/>
          <w:color w:val="000000" w:themeColor="text1"/>
          <w:sz w:val="24"/>
          <w:u w:val="single"/>
          <w:lang w:val="es-ES"/>
        </w:rPr>
        <w:lastRenderedPageBreak/>
        <w:t>que realicen una búsqueda exhaustiva y razonable de la información solicitada</w:t>
      </w:r>
      <w:r w:rsidRPr="00F846D4">
        <w:rPr>
          <w:rFonts w:ascii="Palatino Linotype" w:hAnsi="Palatino Linotype" w:cs="Arial"/>
          <w:color w:val="000000" w:themeColor="text1"/>
          <w:sz w:val="24"/>
          <w:lang w:val="es-ES"/>
        </w:rPr>
        <w:t xml:space="preserve">, situación que no fue realizada por el Titular de la Unidad de Transparencia del </w:t>
      </w:r>
      <w:r w:rsidRPr="00F846D4">
        <w:rPr>
          <w:rFonts w:ascii="Palatino Linotype" w:hAnsi="Palatino Linotype" w:cs="Arial"/>
          <w:b/>
          <w:color w:val="000000" w:themeColor="text1"/>
          <w:sz w:val="24"/>
          <w:lang w:val="es-ES"/>
        </w:rPr>
        <w:t>Sujeto Obligado</w:t>
      </w:r>
      <w:r w:rsidRPr="00F846D4">
        <w:rPr>
          <w:rFonts w:ascii="Palatino Linotype" w:hAnsi="Palatino Linotype" w:cs="Arial"/>
          <w:color w:val="000000" w:themeColor="text1"/>
          <w:sz w:val="24"/>
          <w:lang w:val="es-ES"/>
        </w:rPr>
        <w:t>.</w:t>
      </w:r>
    </w:p>
    <w:p w14:paraId="3671D29A" w14:textId="77777777" w:rsidR="00892D3B" w:rsidRPr="00F846D4" w:rsidRDefault="00892D3B" w:rsidP="00D47572">
      <w:pPr>
        <w:spacing w:after="0"/>
        <w:jc w:val="both"/>
        <w:rPr>
          <w:rFonts w:ascii="Palatino Linotype" w:hAnsi="Palatino Linotype" w:cs="Arial"/>
          <w:color w:val="000000" w:themeColor="text1"/>
          <w:sz w:val="24"/>
          <w:lang w:val="es-ES"/>
        </w:rPr>
      </w:pPr>
    </w:p>
    <w:p w14:paraId="47A93A8E" w14:textId="77777777" w:rsidR="00892D3B" w:rsidRPr="00F846D4" w:rsidRDefault="00892D3B" w:rsidP="00D47572">
      <w:pPr>
        <w:spacing w:after="0" w:line="360" w:lineRule="auto"/>
        <w:jc w:val="both"/>
        <w:rPr>
          <w:rFonts w:ascii="Palatino Linotype" w:hAnsi="Palatino Linotype" w:cs="Arial"/>
          <w:sz w:val="24"/>
          <w:lang w:val="es-ES"/>
        </w:rPr>
      </w:pPr>
      <w:r w:rsidRPr="00F846D4">
        <w:rPr>
          <w:rFonts w:ascii="Palatino Linotype" w:hAnsi="Palatino Linotype" w:cs="Arial"/>
          <w:sz w:val="24"/>
          <w:lang w:val="es-ES"/>
        </w:rPr>
        <w:t>A efecto de determinar la legalidad de dicha respuesta, es necesario tomar en cuenta las siguientes disposiciones de la Ley de la materia.</w:t>
      </w:r>
    </w:p>
    <w:p w14:paraId="423846E8" w14:textId="77777777" w:rsidR="00892D3B" w:rsidRPr="00F846D4" w:rsidRDefault="00892D3B" w:rsidP="00D47572">
      <w:pPr>
        <w:spacing w:after="0"/>
        <w:ind w:left="567" w:right="567"/>
        <w:jc w:val="both"/>
        <w:rPr>
          <w:rFonts w:ascii="Palatino Linotype" w:hAnsi="Palatino Linotype" w:cs="Arial"/>
          <w:color w:val="000000" w:themeColor="text1"/>
          <w:sz w:val="24"/>
          <w:lang w:val="es-ES"/>
        </w:rPr>
      </w:pPr>
    </w:p>
    <w:p w14:paraId="04050CA6"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w:t>
      </w:r>
      <w:r w:rsidRPr="00F846D4">
        <w:rPr>
          <w:rFonts w:ascii="Palatino Linotype" w:hAnsi="Palatino Linotype"/>
          <w:b/>
          <w:i/>
          <w:sz w:val="24"/>
          <w:lang w:val="es-ES"/>
        </w:rPr>
        <w:t>Artículo 50.</w:t>
      </w:r>
      <w:r w:rsidRPr="00F846D4">
        <w:rPr>
          <w:rFonts w:ascii="Palatino Linotype" w:hAnsi="Palatino Linotype"/>
          <w:i/>
          <w:sz w:val="24"/>
          <w:lang w:val="es-ES"/>
        </w:rPr>
        <w:t xml:space="preserve"> Los sujetos obligados contarán con un área responsable para la atención de las solicitudes de </w:t>
      </w:r>
      <w:r w:rsidRPr="00F846D4">
        <w:rPr>
          <w:rFonts w:ascii="Palatino Linotype" w:hAnsi="Palatino Linotype" w:cs="Arial"/>
          <w:i/>
          <w:sz w:val="24"/>
          <w:lang w:val="es-ES" w:eastAsia="es-MX"/>
        </w:rPr>
        <w:t>información</w:t>
      </w:r>
      <w:r w:rsidRPr="00F846D4">
        <w:rPr>
          <w:rFonts w:ascii="Palatino Linotype" w:hAnsi="Palatino Linotype"/>
          <w:i/>
          <w:sz w:val="24"/>
          <w:lang w:val="es-ES"/>
        </w:rPr>
        <w:t>, a la que se le denominará Unidad de Transparencia.</w:t>
      </w:r>
    </w:p>
    <w:p w14:paraId="50C2F207" w14:textId="77777777" w:rsidR="00892D3B" w:rsidRPr="00F846D4" w:rsidRDefault="00892D3B" w:rsidP="00D47572">
      <w:pPr>
        <w:spacing w:after="0"/>
        <w:ind w:left="567" w:right="567"/>
        <w:contextualSpacing/>
        <w:jc w:val="both"/>
        <w:rPr>
          <w:rFonts w:ascii="Palatino Linotype" w:hAnsi="Palatino Linotype"/>
          <w:i/>
          <w:sz w:val="24"/>
          <w:lang w:val="es-ES"/>
        </w:rPr>
      </w:pPr>
    </w:p>
    <w:p w14:paraId="61CBD972"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b/>
          <w:i/>
          <w:sz w:val="24"/>
          <w:lang w:val="es-ES"/>
        </w:rPr>
        <w:t>Artículo 51</w:t>
      </w:r>
      <w:r w:rsidRPr="00F846D4">
        <w:rPr>
          <w:rFonts w:ascii="Palatino Linotype" w:hAnsi="Palatino Linotype"/>
          <w:i/>
          <w:sz w:val="24"/>
          <w:lang w:val="es-ES"/>
        </w:rPr>
        <w:t xml:space="preserve">. Los sujetos obligados designaran a un responsable para atender la Unidad de Transparencia, quien fungirá como enlace entre éstos y los solicitantes. Dicha Unidad será la encargada de tramitar </w:t>
      </w:r>
      <w:r w:rsidRPr="00F846D4">
        <w:rPr>
          <w:rFonts w:ascii="Palatino Linotype" w:hAnsi="Palatino Linotype" w:cs="Arial"/>
          <w:i/>
          <w:sz w:val="24"/>
          <w:lang w:val="es-ES" w:eastAsia="es-MX"/>
        </w:rPr>
        <w:t>internamente</w:t>
      </w:r>
      <w:r w:rsidRPr="00F846D4">
        <w:rPr>
          <w:rFonts w:ascii="Palatino Linotype" w:hAnsi="Palatino Linotype"/>
          <w:i/>
          <w:sz w:val="24"/>
          <w:lang w:val="es-ES"/>
        </w:rPr>
        <w:t xml:space="preserv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461E1A0" w14:textId="77777777" w:rsidR="00892D3B" w:rsidRPr="00F846D4" w:rsidRDefault="00892D3B" w:rsidP="00D47572">
      <w:pPr>
        <w:spacing w:after="0"/>
        <w:ind w:left="567" w:right="567"/>
        <w:contextualSpacing/>
        <w:jc w:val="both"/>
        <w:rPr>
          <w:rFonts w:ascii="Palatino Linotype" w:hAnsi="Palatino Linotype"/>
          <w:i/>
          <w:sz w:val="24"/>
          <w:lang w:val="es-ES"/>
        </w:rPr>
      </w:pPr>
    </w:p>
    <w:p w14:paraId="1A199098"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b/>
          <w:i/>
          <w:sz w:val="24"/>
          <w:lang w:val="es-ES"/>
        </w:rPr>
        <w:t>Artículo 53</w:t>
      </w:r>
      <w:r w:rsidRPr="00F846D4">
        <w:rPr>
          <w:rFonts w:ascii="Palatino Linotype" w:hAnsi="Palatino Linotype"/>
          <w:i/>
          <w:sz w:val="24"/>
          <w:lang w:val="es-ES"/>
        </w:rPr>
        <w:t xml:space="preserve">. Las Unidades de </w:t>
      </w:r>
      <w:r w:rsidRPr="00F846D4">
        <w:rPr>
          <w:rFonts w:ascii="Palatino Linotype" w:hAnsi="Palatino Linotype" w:cs="Arial"/>
          <w:i/>
          <w:sz w:val="24"/>
          <w:lang w:val="es-ES" w:eastAsia="es-MX"/>
        </w:rPr>
        <w:t>Transparencia</w:t>
      </w:r>
      <w:r w:rsidRPr="00F846D4">
        <w:rPr>
          <w:rFonts w:ascii="Palatino Linotype" w:hAnsi="Palatino Linotype"/>
          <w:i/>
          <w:sz w:val="24"/>
          <w:lang w:val="es-ES"/>
        </w:rPr>
        <w:t xml:space="preserve"> tendrán las siguientes funciones:</w:t>
      </w:r>
    </w:p>
    <w:p w14:paraId="61CCC60C"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 xml:space="preserve">I. Recabar, difundir y actualizar la información relativa a las obligaciones de transparencia comunes y específicas a la </w:t>
      </w:r>
      <w:r w:rsidRPr="00F846D4">
        <w:rPr>
          <w:rFonts w:ascii="Palatino Linotype" w:hAnsi="Palatino Linotype" w:cs="Arial"/>
          <w:i/>
          <w:sz w:val="24"/>
          <w:lang w:val="es-ES" w:eastAsia="es-MX"/>
        </w:rPr>
        <w:t>que</w:t>
      </w:r>
      <w:r w:rsidRPr="00F846D4">
        <w:rPr>
          <w:rFonts w:ascii="Palatino Linotype" w:hAnsi="Palatino Linotype"/>
          <w:i/>
          <w:sz w:val="24"/>
          <w:lang w:val="es-ES"/>
        </w:rPr>
        <w:t xml:space="preserve"> se refiere la Ley General, esta Ley, la que determine el Instituto y las demás disposiciones de la materia, así como propiciar que las áreas la actualicen periódicamente conforme a la normatividad aplicable;</w:t>
      </w:r>
    </w:p>
    <w:p w14:paraId="07D6A85C" w14:textId="77777777" w:rsidR="00892D3B" w:rsidRPr="00F846D4" w:rsidRDefault="00892D3B" w:rsidP="00D47572">
      <w:pPr>
        <w:spacing w:after="0"/>
        <w:ind w:left="567" w:right="567"/>
        <w:jc w:val="both"/>
        <w:rPr>
          <w:rFonts w:ascii="Palatino Linotype" w:hAnsi="Palatino Linotype"/>
          <w:b/>
          <w:i/>
          <w:sz w:val="24"/>
          <w:lang w:val="es-ES"/>
        </w:rPr>
      </w:pPr>
      <w:r w:rsidRPr="00F846D4">
        <w:rPr>
          <w:rFonts w:ascii="Palatino Linotype" w:hAnsi="Palatino Linotype"/>
          <w:b/>
          <w:i/>
          <w:sz w:val="24"/>
          <w:lang w:val="es-ES"/>
        </w:rPr>
        <w:t xml:space="preserve">II. Recibir, </w:t>
      </w:r>
      <w:r w:rsidRPr="00F846D4">
        <w:rPr>
          <w:rFonts w:ascii="Palatino Linotype" w:hAnsi="Palatino Linotype"/>
          <w:b/>
          <w:i/>
          <w:sz w:val="24"/>
          <w:u w:val="single"/>
          <w:lang w:val="es-ES"/>
        </w:rPr>
        <w:t>tramitar</w:t>
      </w:r>
      <w:r w:rsidRPr="00F846D4">
        <w:rPr>
          <w:rFonts w:ascii="Palatino Linotype" w:hAnsi="Palatino Linotype"/>
          <w:b/>
          <w:i/>
          <w:sz w:val="24"/>
          <w:lang w:val="es-ES"/>
        </w:rPr>
        <w:t xml:space="preserve"> y dar respuesta a las solicitudes de acceso a la información;</w:t>
      </w:r>
    </w:p>
    <w:p w14:paraId="51057769"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 xml:space="preserve">III. Auxiliar a los particulares en la elaboración de solicitudes de acceso a la información y, en su caso, orientarlos sobre los sujetos </w:t>
      </w:r>
      <w:r w:rsidRPr="00F846D4">
        <w:rPr>
          <w:rFonts w:ascii="Palatino Linotype" w:hAnsi="Palatino Linotype" w:cs="Arial"/>
          <w:i/>
          <w:sz w:val="24"/>
          <w:lang w:val="es-ES" w:eastAsia="es-MX"/>
        </w:rPr>
        <w:t>obligados</w:t>
      </w:r>
      <w:r w:rsidRPr="00F846D4">
        <w:rPr>
          <w:rFonts w:ascii="Palatino Linotype" w:hAnsi="Palatino Linotype"/>
          <w:i/>
          <w:sz w:val="24"/>
          <w:lang w:val="es-ES"/>
        </w:rPr>
        <w:t xml:space="preserve"> competentes conforme a la normatividad aplicable;</w:t>
      </w:r>
    </w:p>
    <w:p w14:paraId="59C2D481"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IV. Realizar, con efectividad, los trámites internos necesarios para la atención de las solicitudes de acceso a la información;</w:t>
      </w:r>
    </w:p>
    <w:p w14:paraId="225F3F24"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lastRenderedPageBreak/>
        <w:t>V. Entregar, en su caso, a los particulares la información solicitada;</w:t>
      </w:r>
    </w:p>
    <w:p w14:paraId="3B061F98"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VI. Efectuar las notificaciones a los solicitantes;</w:t>
      </w:r>
    </w:p>
    <w:p w14:paraId="74F6EA0D"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VII. Proponer al Comité de Transparencia, los procedimientos internos que aseguren la mayor eficiencia en la gestión de las solicitudes de acceso a la información, conforme a la normatividad aplicable;</w:t>
      </w:r>
    </w:p>
    <w:p w14:paraId="3F7DDAC6"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VIII. Proponer a quien preside el Comité de Transparencia, personal habilitado que sea necesario para recibir y dar trámite a las solicitudes de acceso a la información;</w:t>
      </w:r>
    </w:p>
    <w:p w14:paraId="5A3EC70E"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IX. Llevar un registro de las solicitudes de acceso a la información, sus respuestas, resultados, costos de reproducción y envío, resolución a los recursos de revisión que se hayan emitido en contra de sus respuestas y del cumplimiento de las mismas;</w:t>
      </w:r>
    </w:p>
    <w:p w14:paraId="356737DB"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X. Presentar ante el Comité, el proyecto de clasificación de información;</w:t>
      </w:r>
    </w:p>
    <w:p w14:paraId="53D6A93E"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XI. Promover e implementar políticas de transparencia proactiva procurando su accesibilidad;</w:t>
      </w:r>
    </w:p>
    <w:p w14:paraId="6D27A3CF"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XII. Fomentar la transparencia y accesibilidad al interior del sujeto obligado;</w:t>
      </w:r>
    </w:p>
    <w:p w14:paraId="24C438CF"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XIII. Hacer del conocimiento de la instancia competente la probable responsabilidad por el incumplimiento de las obligaciones previstas en la presente Ley; y</w:t>
      </w:r>
    </w:p>
    <w:p w14:paraId="16C41360"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XIV. Las demás que resulten necesarias para facilitar el acceso a la información y aquellas que se desprenden de la presente Ley y demás disposiciones jurídicas aplicables.</w:t>
      </w:r>
    </w:p>
    <w:p w14:paraId="7B2809DC"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4A0F41C5"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465AFE5A" w14:textId="77777777" w:rsidR="00892D3B" w:rsidRPr="00F846D4" w:rsidRDefault="00892D3B" w:rsidP="00D47572">
      <w:pPr>
        <w:spacing w:after="0"/>
        <w:ind w:left="567" w:right="567"/>
        <w:contextualSpacing/>
        <w:jc w:val="both"/>
        <w:rPr>
          <w:rFonts w:ascii="Palatino Linotype" w:hAnsi="Palatino Linotype"/>
          <w:i/>
          <w:sz w:val="24"/>
          <w:lang w:val="es-ES"/>
        </w:rPr>
      </w:pPr>
    </w:p>
    <w:p w14:paraId="2BDCB018"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b/>
          <w:i/>
          <w:sz w:val="24"/>
          <w:lang w:val="es-ES"/>
        </w:rPr>
        <w:t>Artículo 59</w:t>
      </w:r>
      <w:r w:rsidRPr="00F846D4">
        <w:rPr>
          <w:rFonts w:ascii="Palatino Linotype" w:hAnsi="Palatino Linotype"/>
          <w:i/>
          <w:sz w:val="24"/>
          <w:lang w:val="es-ES"/>
        </w:rPr>
        <w:t>. Los servidores públicos habilitados tendrán las funciones siguientes:</w:t>
      </w:r>
    </w:p>
    <w:p w14:paraId="4C5C43B0"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lastRenderedPageBreak/>
        <w:t>I. Localizar la información que le solicite la Unidad de Transparencia;</w:t>
      </w:r>
    </w:p>
    <w:p w14:paraId="0A9D8EE8"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II. Proporcionar la información que obre en los archivos y que le sea solicitada por la Unidad de Transparencia;</w:t>
      </w:r>
    </w:p>
    <w:p w14:paraId="59801732"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III. Apoyar a la Unidad de Transparencia en lo que esta le solicite para el cumplimiento de sus funciones;</w:t>
      </w:r>
    </w:p>
    <w:p w14:paraId="2206CCDB"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IV. Proporcionar a la Unidad de Transparencia, las modificaciones a la información pública de oficio que obre en su poder;</w:t>
      </w:r>
    </w:p>
    <w:p w14:paraId="79EDB26A"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V. Integrar y presentar al responsable de la Unidad de Transparencia la propuesta de clasificación de información, la cual tendrá los fundamentos y argumentos en que se basa dicha propuesta;</w:t>
      </w:r>
    </w:p>
    <w:p w14:paraId="2EE289F0"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VI. Verificar, una vez analizado el contenido de la información, que no se encuentre en los supuestos de información clasificada; y</w:t>
      </w:r>
    </w:p>
    <w:p w14:paraId="43D298B9"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i/>
          <w:sz w:val="24"/>
          <w:lang w:val="es-ES"/>
        </w:rPr>
        <w:t>VII. Dar cuenta a la Unidad de Transparencia del vencimiento de los plazos de reserva.</w:t>
      </w:r>
    </w:p>
    <w:p w14:paraId="0139D790" w14:textId="77777777" w:rsidR="00892D3B" w:rsidRPr="00F846D4" w:rsidRDefault="00892D3B" w:rsidP="00D47572">
      <w:pPr>
        <w:spacing w:after="0"/>
        <w:ind w:left="567" w:right="567"/>
        <w:contextualSpacing/>
        <w:jc w:val="both"/>
        <w:rPr>
          <w:rFonts w:ascii="Palatino Linotype" w:hAnsi="Palatino Linotype"/>
          <w:i/>
          <w:sz w:val="24"/>
          <w:lang w:val="es-ES"/>
        </w:rPr>
      </w:pPr>
    </w:p>
    <w:p w14:paraId="230F6770" w14:textId="77777777" w:rsidR="00892D3B" w:rsidRPr="00F846D4" w:rsidRDefault="00892D3B" w:rsidP="00D47572">
      <w:pPr>
        <w:spacing w:after="0"/>
        <w:ind w:left="567" w:right="567"/>
        <w:jc w:val="both"/>
        <w:rPr>
          <w:rFonts w:ascii="Palatino Linotype" w:hAnsi="Palatino Linotype"/>
          <w:i/>
          <w:sz w:val="24"/>
          <w:lang w:val="es-ES"/>
        </w:rPr>
      </w:pPr>
      <w:r w:rsidRPr="00F846D4">
        <w:rPr>
          <w:rFonts w:ascii="Palatino Linotype" w:hAnsi="Palatino Linotype"/>
          <w:b/>
          <w:i/>
          <w:sz w:val="24"/>
          <w:lang w:val="es-ES"/>
        </w:rPr>
        <w:t>Artículo 162</w:t>
      </w:r>
      <w:r w:rsidRPr="00F846D4">
        <w:rPr>
          <w:rFonts w:ascii="Palatino Linotype" w:hAnsi="Palatino Linotype"/>
          <w:i/>
          <w:sz w:val="24"/>
          <w:lang w:val="es-ES"/>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0FFE90A" w14:textId="77777777" w:rsidR="00892D3B" w:rsidRPr="00F846D4" w:rsidRDefault="00892D3B" w:rsidP="00D47572">
      <w:pPr>
        <w:spacing w:after="0"/>
        <w:ind w:left="851" w:right="901"/>
        <w:jc w:val="both"/>
        <w:rPr>
          <w:rFonts w:ascii="Palatino Linotype" w:hAnsi="Palatino Linotype"/>
          <w:i/>
          <w:sz w:val="24"/>
          <w:lang w:val="es-ES"/>
        </w:rPr>
      </w:pPr>
    </w:p>
    <w:p w14:paraId="149BF033" w14:textId="77777777" w:rsidR="00892D3B" w:rsidRPr="00F846D4" w:rsidRDefault="00892D3B" w:rsidP="00D47572">
      <w:pPr>
        <w:spacing w:after="0" w:line="360" w:lineRule="auto"/>
        <w:jc w:val="both"/>
        <w:rPr>
          <w:rFonts w:ascii="Palatino Linotype" w:eastAsia="Calibri" w:hAnsi="Palatino Linotype"/>
          <w:sz w:val="24"/>
          <w:lang w:val="es-ES"/>
        </w:rPr>
      </w:pPr>
      <w:r w:rsidRPr="00F846D4">
        <w:rPr>
          <w:rFonts w:ascii="Palatino Linotype" w:eastAsia="Calibri" w:hAnsi="Palatino Linotype"/>
          <w:sz w:val="24"/>
          <w:lang w:val="es-ES"/>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sidRPr="00F846D4">
        <w:rPr>
          <w:rFonts w:ascii="Palatino Linotype" w:eastAsia="Calibri" w:hAnsi="Palatino Linotype"/>
          <w:b/>
          <w:sz w:val="24"/>
          <w:lang w:val="es-ES"/>
        </w:rPr>
        <w:t xml:space="preserve"> Sujeto Obligado</w:t>
      </w:r>
      <w:r w:rsidRPr="00F846D4">
        <w:rPr>
          <w:rFonts w:ascii="Palatino Linotype" w:eastAsia="Calibri" w:hAnsi="Palatino Linotype"/>
          <w:sz w:val="24"/>
          <w:lang w:val="es-ES"/>
        </w:rPr>
        <w:t xml:space="preserve"> y los solicitantes, y tiene bajo su responsabilidad el tramitar internamente la solicitud de información.</w:t>
      </w:r>
    </w:p>
    <w:p w14:paraId="3D5AA244" w14:textId="77777777" w:rsidR="00892D3B" w:rsidRPr="00F846D4" w:rsidRDefault="00892D3B" w:rsidP="00D47572">
      <w:pPr>
        <w:spacing w:after="0"/>
        <w:ind w:left="426"/>
        <w:contextualSpacing/>
        <w:jc w:val="both"/>
        <w:rPr>
          <w:rFonts w:ascii="Palatino Linotype" w:eastAsia="Calibri" w:hAnsi="Palatino Linotype"/>
          <w:sz w:val="24"/>
          <w:lang w:val="es-ES"/>
        </w:rPr>
      </w:pPr>
    </w:p>
    <w:p w14:paraId="590FE2B5" w14:textId="77777777" w:rsidR="00892D3B" w:rsidRPr="00F846D4" w:rsidRDefault="00892D3B" w:rsidP="00D47572">
      <w:pPr>
        <w:spacing w:after="0" w:line="360" w:lineRule="auto"/>
        <w:jc w:val="both"/>
        <w:rPr>
          <w:rFonts w:ascii="Palatino Linotype" w:eastAsia="Calibri" w:hAnsi="Palatino Linotype"/>
          <w:sz w:val="24"/>
          <w:lang w:val="es-ES"/>
        </w:rPr>
      </w:pPr>
      <w:r w:rsidRPr="00F846D4">
        <w:rPr>
          <w:rFonts w:ascii="Palatino Linotype" w:eastAsia="Calibri" w:hAnsi="Palatino Linotype"/>
          <w:sz w:val="24"/>
          <w:lang w:val="es-ES"/>
        </w:rPr>
        <w:t xml:space="preserve">De tal manera que, si bien, la Titular de la Unidad de Transparencia dio respuesta a la solicitud de información en cuestión, tenía que haber realizado el procedimiento, de turnar dentro de las áreas que conforman la estructura del </w:t>
      </w:r>
      <w:r w:rsidRPr="00F846D4">
        <w:rPr>
          <w:rFonts w:ascii="Palatino Linotype" w:eastAsia="Calibri" w:hAnsi="Palatino Linotype"/>
          <w:b/>
          <w:sz w:val="24"/>
          <w:lang w:val="es-ES"/>
        </w:rPr>
        <w:t>Sujeto Obligado</w:t>
      </w:r>
      <w:r w:rsidRPr="00F846D4">
        <w:rPr>
          <w:rFonts w:ascii="Palatino Linotype" w:eastAsia="Calibri" w:hAnsi="Palatino Linotype"/>
          <w:sz w:val="24"/>
          <w:lang w:val="es-ES"/>
        </w:rPr>
        <w:t xml:space="preserve">, a fin de que el responsable del área diera respuesta a la misma, tal y como lo marca la </w:t>
      </w:r>
      <w:r w:rsidRPr="00F846D4">
        <w:rPr>
          <w:rFonts w:ascii="Palatino Linotype" w:eastAsia="Calibri" w:hAnsi="Palatino Linotype"/>
          <w:sz w:val="24"/>
          <w:lang w:val="es-ES"/>
        </w:rPr>
        <w:lastRenderedPageBreak/>
        <w:t xml:space="preserve">normatividad invocada, es por ello que debe turnar la solicitud a </w:t>
      </w:r>
      <w:r w:rsidRPr="00F846D4">
        <w:rPr>
          <w:rFonts w:ascii="Palatino Linotype" w:hAnsi="Palatino Linotype" w:cs="Arial"/>
          <w:sz w:val="24"/>
          <w:lang w:val="es-ES"/>
        </w:rPr>
        <w:t xml:space="preserve">todas las áreas que y </w:t>
      </w:r>
      <w:r w:rsidRPr="00F846D4">
        <w:rPr>
          <w:rFonts w:ascii="Palatino Linotype" w:eastAsia="Calibri" w:hAnsi="Palatino Linotype"/>
          <w:sz w:val="24"/>
          <w:lang w:val="es-ES"/>
        </w:rPr>
        <w:t>que pudieran generar, administrar o poseer la información requerida por el particular; pues los mismos, tienen como función, buscar, localizar y poseer la información, así como entregarla.</w:t>
      </w:r>
    </w:p>
    <w:p w14:paraId="51790D60" w14:textId="77777777" w:rsidR="00E430FE" w:rsidRPr="00F846D4" w:rsidRDefault="00E430FE" w:rsidP="00D47572">
      <w:pPr>
        <w:spacing w:after="0" w:line="360" w:lineRule="auto"/>
        <w:jc w:val="both"/>
        <w:rPr>
          <w:rFonts w:ascii="Palatino Linotype" w:eastAsia="Calibri" w:hAnsi="Palatino Linotype"/>
          <w:sz w:val="24"/>
          <w:lang w:val="es-ES"/>
        </w:rPr>
      </w:pPr>
    </w:p>
    <w:p w14:paraId="2C02EAA0" w14:textId="77777777" w:rsidR="00892D3B" w:rsidRPr="00F846D4" w:rsidRDefault="00892D3B" w:rsidP="00D47572">
      <w:pPr>
        <w:spacing w:after="0" w:line="360" w:lineRule="auto"/>
        <w:jc w:val="both"/>
        <w:rPr>
          <w:rFonts w:ascii="Palatino Linotype" w:eastAsia="Calibri" w:hAnsi="Palatino Linotype"/>
          <w:sz w:val="24"/>
          <w:lang w:val="es-ES"/>
        </w:rPr>
      </w:pPr>
      <w:r w:rsidRPr="00F846D4">
        <w:rPr>
          <w:rFonts w:ascii="Palatino Linotype" w:eastAsia="Calibri" w:hAnsi="Palatino Linotype"/>
          <w:sz w:val="24"/>
          <w:lang w:val="es-ES"/>
        </w:rPr>
        <w:t>Es por ello, que corresponde a la Titular de la Unidad de Transparencia el garantizar que las solicitudes se turnen a todas las áreas competentes que puedan contar con la información, con el objeto de que se realice una búsqueda exhaustiva y razonable de la misma.</w:t>
      </w:r>
    </w:p>
    <w:p w14:paraId="06EFD24C" w14:textId="77777777" w:rsidR="00892D3B" w:rsidRPr="00F846D4" w:rsidRDefault="00892D3B" w:rsidP="00D47572">
      <w:pPr>
        <w:spacing w:after="0" w:line="360" w:lineRule="auto"/>
        <w:jc w:val="both"/>
        <w:rPr>
          <w:rFonts w:ascii="Palatino Linotype" w:eastAsia="MS Mincho" w:hAnsi="Palatino Linotype" w:cs="Tahoma"/>
          <w:sz w:val="24"/>
          <w:szCs w:val="24"/>
          <w:lang w:val="es-ES_tradnl" w:eastAsia="es-ES"/>
        </w:rPr>
      </w:pPr>
    </w:p>
    <w:p w14:paraId="39635CBD" w14:textId="77777777" w:rsidR="00892D3B" w:rsidRPr="00F846D4" w:rsidRDefault="00892D3B" w:rsidP="00D47572">
      <w:pPr>
        <w:spacing w:after="0" w:line="360" w:lineRule="auto"/>
        <w:jc w:val="both"/>
        <w:rPr>
          <w:rFonts w:ascii="Palatino Linotype" w:eastAsia="Calibri" w:hAnsi="Palatino Linotype"/>
          <w:sz w:val="24"/>
          <w:lang w:val="es-ES"/>
        </w:rPr>
      </w:pPr>
      <w:r w:rsidRPr="00F846D4">
        <w:rPr>
          <w:rFonts w:ascii="Palatino Linotype" w:eastAsia="MS Mincho" w:hAnsi="Palatino Linotype" w:cs="Tahoma"/>
          <w:sz w:val="24"/>
          <w:szCs w:val="24"/>
          <w:lang w:val="es-ES_tradnl" w:eastAsia="es-ES"/>
        </w:rPr>
        <w:t>De</w:t>
      </w:r>
      <w:r w:rsidRPr="00F846D4">
        <w:rPr>
          <w:rFonts w:ascii="Palatino Linotype" w:eastAsia="Times New Roman" w:hAnsi="Palatino Linotype" w:cs="Arial"/>
          <w:sz w:val="24"/>
          <w:szCs w:val="24"/>
          <w:lang w:val="es-ES_tradnl" w:eastAsia="es-ES"/>
        </w:rPr>
        <w:t xml:space="preserve"> lo anterior, es de precisar que se presume que la información que resulta de interés para el particular pudiera obrar en los archivos del </w:t>
      </w:r>
      <w:r w:rsidRPr="00F846D4">
        <w:rPr>
          <w:rFonts w:ascii="Palatino Linotype" w:eastAsia="Times New Roman" w:hAnsi="Palatino Linotype" w:cs="Arial"/>
          <w:bCs/>
          <w:sz w:val="24"/>
          <w:szCs w:val="24"/>
          <w:lang w:val="es-ES_tradnl" w:eastAsia="es-ES"/>
        </w:rPr>
        <w:t>Sujeto Obligado</w:t>
      </w:r>
      <w:r w:rsidRPr="00F846D4">
        <w:rPr>
          <w:rFonts w:ascii="Palatino Linotype" w:eastAsia="Times New Roman" w:hAnsi="Palatino Linotype" w:cs="Arial"/>
          <w:b/>
          <w:sz w:val="24"/>
          <w:szCs w:val="24"/>
          <w:lang w:val="es-ES_tradnl" w:eastAsia="es-ES"/>
        </w:rPr>
        <w:t xml:space="preserve"> </w:t>
      </w:r>
      <w:r w:rsidRPr="00F846D4">
        <w:rPr>
          <w:rFonts w:ascii="Palatino Linotype" w:eastAsia="Times New Roman" w:hAnsi="Palatino Linotype" w:cs="Arial"/>
          <w:bCs/>
          <w:sz w:val="24"/>
          <w:szCs w:val="24"/>
          <w:lang w:val="es-ES_tradnl" w:eastAsia="es-ES"/>
        </w:rPr>
        <w:t>y</w:t>
      </w:r>
      <w:r w:rsidRPr="00F846D4">
        <w:rPr>
          <w:rFonts w:ascii="Palatino Linotype" w:eastAsia="Times New Roman" w:hAnsi="Palatino Linotype" w:cs="Arial"/>
          <w:sz w:val="24"/>
          <w:szCs w:val="24"/>
          <w:lang w:val="es-ES_tradnl" w:eastAsia="es-ES"/>
        </w:rPr>
        <w:t xml:space="preserve"> por lo tanto debe realizar una búsqueda exhaustiva a efecto de proporcionar los documentos donde obre la misma.</w:t>
      </w:r>
    </w:p>
    <w:p w14:paraId="33E9A22A" w14:textId="77777777" w:rsidR="00892D3B" w:rsidRPr="00F846D4" w:rsidRDefault="00892D3B" w:rsidP="00D47572">
      <w:pPr>
        <w:tabs>
          <w:tab w:val="left" w:pos="2595"/>
        </w:tabs>
        <w:spacing w:after="0" w:line="360" w:lineRule="auto"/>
        <w:jc w:val="both"/>
        <w:rPr>
          <w:rFonts w:ascii="Palatino Linotype" w:eastAsia="Calibri" w:hAnsi="Palatino Linotype" w:cs="Tahoma"/>
          <w:iCs/>
          <w:sz w:val="24"/>
          <w:lang w:val="es-ES" w:eastAsia="es-ES_tradnl"/>
        </w:rPr>
      </w:pPr>
    </w:p>
    <w:p w14:paraId="24FF077E" w14:textId="77777777" w:rsidR="00892D3B" w:rsidRPr="00F846D4" w:rsidRDefault="00892D3B" w:rsidP="00D47572">
      <w:pPr>
        <w:spacing w:after="0" w:line="360" w:lineRule="auto"/>
        <w:jc w:val="both"/>
        <w:rPr>
          <w:rFonts w:ascii="Palatino Linotype" w:hAnsi="Palatino Linotype" w:cs="Tahoma"/>
          <w:sz w:val="24"/>
        </w:rPr>
      </w:pPr>
      <w:r w:rsidRPr="00F846D4">
        <w:rPr>
          <w:rFonts w:ascii="Palatino Linotype" w:eastAsia="Calibri" w:hAnsi="Palatino Linotype" w:cs="Tahoma"/>
          <w:bCs/>
          <w:sz w:val="24"/>
        </w:rPr>
        <w:t>Conforme a lo anterior, se puede advertir que el Sujeto Obligado no turnó la solicitud de información a las diversas unidades administrativas con las que cuenta, por lo que se concluye, que el Sujeto Obligado incumplió con el procedimiento de búsqueda establecido en el artículo 162 de la Ley de Transparencia y Acceso a la Información Pública del Estado de México y Municipios, por lo que no se acreditó que la búsqueda fuera exhaustiva y razonable; para lograr dicha situación</w:t>
      </w:r>
      <w:r w:rsidRPr="00F846D4">
        <w:rPr>
          <w:rFonts w:ascii="Palatino Linotype" w:hAnsi="Palatino Linotype" w:cs="Tahoma"/>
          <w:sz w:val="24"/>
        </w:rPr>
        <w:t>, en principio, resulta necesario determinar, que es una investigación con esas características.</w:t>
      </w:r>
    </w:p>
    <w:p w14:paraId="66CF2544" w14:textId="77777777" w:rsidR="00892D3B" w:rsidRPr="00F846D4" w:rsidRDefault="00892D3B" w:rsidP="00D47572">
      <w:pPr>
        <w:spacing w:after="0" w:line="360" w:lineRule="auto"/>
        <w:jc w:val="both"/>
        <w:rPr>
          <w:rFonts w:ascii="Palatino Linotype" w:hAnsi="Palatino Linotype" w:cs="Tahoma"/>
          <w:sz w:val="24"/>
        </w:rPr>
      </w:pPr>
    </w:p>
    <w:p w14:paraId="33D5A042" w14:textId="77777777" w:rsidR="00D47572" w:rsidRPr="00F846D4" w:rsidRDefault="00D47572" w:rsidP="00D47572">
      <w:pPr>
        <w:spacing w:after="0" w:line="360" w:lineRule="auto"/>
        <w:jc w:val="both"/>
        <w:rPr>
          <w:rFonts w:ascii="Palatino Linotype" w:hAnsi="Palatino Linotype" w:cs="Tahoma"/>
          <w:sz w:val="24"/>
        </w:rPr>
      </w:pPr>
    </w:p>
    <w:p w14:paraId="2571D5CD" w14:textId="77777777" w:rsidR="00D47572" w:rsidRPr="00F846D4" w:rsidRDefault="00D47572" w:rsidP="00D47572">
      <w:pPr>
        <w:spacing w:after="0" w:line="360" w:lineRule="auto"/>
        <w:jc w:val="both"/>
        <w:rPr>
          <w:rFonts w:ascii="Palatino Linotype" w:hAnsi="Palatino Linotype" w:cs="Tahoma"/>
          <w:sz w:val="24"/>
        </w:rPr>
      </w:pPr>
    </w:p>
    <w:p w14:paraId="1B23DA70" w14:textId="77777777" w:rsidR="00892D3B" w:rsidRPr="00F846D4" w:rsidRDefault="00892D3B" w:rsidP="00D47572">
      <w:pPr>
        <w:spacing w:after="0" w:line="360" w:lineRule="auto"/>
        <w:jc w:val="both"/>
        <w:rPr>
          <w:rFonts w:ascii="Palatino Linotype" w:hAnsi="Palatino Linotype" w:cs="Tahoma"/>
          <w:sz w:val="24"/>
        </w:rPr>
      </w:pPr>
      <w:r w:rsidRPr="00F846D4">
        <w:rPr>
          <w:rFonts w:ascii="Palatino Linotype" w:hAnsi="Palatino Linotype" w:cs="Tahoma"/>
          <w:sz w:val="24"/>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497FC0AC" w14:textId="77777777" w:rsidR="00E430FE" w:rsidRPr="00F846D4" w:rsidRDefault="00E430FE" w:rsidP="00D47572">
      <w:pPr>
        <w:spacing w:after="0" w:line="360" w:lineRule="auto"/>
        <w:jc w:val="both"/>
        <w:rPr>
          <w:rFonts w:ascii="Palatino Linotype" w:hAnsi="Palatino Linotype" w:cs="Tahoma"/>
          <w:sz w:val="24"/>
        </w:rPr>
      </w:pPr>
    </w:p>
    <w:p w14:paraId="450F52FC" w14:textId="77777777" w:rsidR="00892D3B" w:rsidRPr="00F846D4" w:rsidRDefault="00892D3B" w:rsidP="00D47572">
      <w:pPr>
        <w:spacing w:after="0" w:line="360" w:lineRule="auto"/>
        <w:jc w:val="both"/>
        <w:rPr>
          <w:rFonts w:ascii="Palatino Linotype" w:hAnsi="Palatino Linotype" w:cs="Tahoma"/>
          <w:sz w:val="24"/>
        </w:rPr>
      </w:pPr>
      <w:r w:rsidRPr="00F846D4">
        <w:rPr>
          <w:rFonts w:ascii="Palatino Linotype" w:hAnsi="Palatino Linotype" w:cs="Tahoma"/>
          <w:sz w:val="24"/>
        </w:rPr>
        <w:t xml:space="preserve">En ese contexto, de conformidad con los </w:t>
      </w:r>
      <w:r w:rsidRPr="00F846D4">
        <w:rPr>
          <w:rFonts w:ascii="Palatino Linotype" w:hAnsi="Palatino Linotype" w:cs="Tahoma"/>
          <w:b/>
          <w:sz w:val="24"/>
        </w:rPr>
        <w:t>criterios 12/10 y 04/19,</w:t>
      </w:r>
      <w:r w:rsidRPr="00F846D4">
        <w:rPr>
          <w:rFonts w:ascii="Palatino Linotype" w:hAnsi="Palatino Linotype" w:cs="Tahoma"/>
          <w:sz w:val="24"/>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77EF78D7" w14:textId="77777777" w:rsidR="00892D3B" w:rsidRPr="00F846D4" w:rsidRDefault="00892D3B" w:rsidP="00D47572">
      <w:pPr>
        <w:spacing w:after="0" w:line="360" w:lineRule="auto"/>
        <w:jc w:val="both"/>
        <w:rPr>
          <w:rFonts w:ascii="Palatino Linotype" w:hAnsi="Palatino Linotype" w:cs="Tahoma"/>
          <w:sz w:val="24"/>
        </w:rPr>
      </w:pPr>
    </w:p>
    <w:p w14:paraId="38FBD481" w14:textId="77777777" w:rsidR="00892D3B" w:rsidRPr="00F846D4" w:rsidRDefault="00892D3B" w:rsidP="00D47572">
      <w:pPr>
        <w:numPr>
          <w:ilvl w:val="0"/>
          <w:numId w:val="7"/>
        </w:numPr>
        <w:spacing w:after="0" w:line="360" w:lineRule="auto"/>
        <w:ind w:left="567"/>
        <w:contextualSpacing/>
        <w:jc w:val="both"/>
        <w:rPr>
          <w:rFonts w:ascii="Palatino Linotype" w:hAnsi="Palatino Linotype" w:cs="Tahoma"/>
          <w:sz w:val="24"/>
        </w:rPr>
      </w:pPr>
      <w:r w:rsidRPr="00F846D4">
        <w:rPr>
          <w:rFonts w:ascii="Palatino Linotype" w:hAnsi="Palatino Linotype" w:cs="Tahoma"/>
          <w:sz w:val="24"/>
        </w:rPr>
        <w:t>Motivación por las que se buscó la información, en determinadas unidades administrativas;</w:t>
      </w:r>
    </w:p>
    <w:p w14:paraId="30143134" w14:textId="77777777" w:rsidR="00892D3B" w:rsidRPr="00F846D4" w:rsidRDefault="00892D3B" w:rsidP="00D47572">
      <w:pPr>
        <w:numPr>
          <w:ilvl w:val="0"/>
          <w:numId w:val="7"/>
        </w:numPr>
        <w:spacing w:after="0" w:line="360" w:lineRule="auto"/>
        <w:ind w:left="567"/>
        <w:contextualSpacing/>
        <w:jc w:val="both"/>
        <w:rPr>
          <w:rFonts w:ascii="Palatino Linotype" w:hAnsi="Palatino Linotype" w:cs="Tahoma"/>
          <w:sz w:val="24"/>
        </w:rPr>
      </w:pPr>
      <w:r w:rsidRPr="00F846D4">
        <w:rPr>
          <w:rFonts w:ascii="Palatino Linotype" w:hAnsi="Palatino Linotype" w:cs="Tahoma"/>
          <w:sz w:val="24"/>
        </w:rPr>
        <w:t>Los criterios de búsqueda utilizados, y</w:t>
      </w:r>
    </w:p>
    <w:p w14:paraId="11B077A7" w14:textId="77777777" w:rsidR="00892D3B" w:rsidRPr="00F846D4" w:rsidRDefault="00892D3B" w:rsidP="00D47572">
      <w:pPr>
        <w:numPr>
          <w:ilvl w:val="0"/>
          <w:numId w:val="7"/>
        </w:numPr>
        <w:spacing w:after="0" w:line="360" w:lineRule="auto"/>
        <w:ind w:left="567"/>
        <w:contextualSpacing/>
        <w:jc w:val="both"/>
        <w:rPr>
          <w:rFonts w:ascii="Palatino Linotype" w:hAnsi="Palatino Linotype" w:cs="Tahoma"/>
          <w:sz w:val="24"/>
        </w:rPr>
      </w:pPr>
      <w:r w:rsidRPr="00F846D4">
        <w:rPr>
          <w:rFonts w:ascii="Palatino Linotype" w:hAnsi="Palatino Linotype" w:cs="Tahoma"/>
          <w:sz w:val="24"/>
        </w:rPr>
        <w:t>Las circunstancias que fueron tomadas en cuenta.</w:t>
      </w:r>
    </w:p>
    <w:p w14:paraId="39EAFA64" w14:textId="77777777" w:rsidR="00892D3B" w:rsidRPr="00F846D4" w:rsidRDefault="00892D3B" w:rsidP="00D47572">
      <w:pPr>
        <w:spacing w:after="0" w:line="360" w:lineRule="auto"/>
        <w:jc w:val="both"/>
        <w:rPr>
          <w:rFonts w:ascii="Palatino Linotype" w:hAnsi="Palatino Linotype" w:cs="Tahoma"/>
          <w:sz w:val="24"/>
        </w:rPr>
      </w:pPr>
    </w:p>
    <w:p w14:paraId="06949510" w14:textId="77777777" w:rsidR="00892D3B" w:rsidRPr="00F846D4" w:rsidRDefault="00892D3B" w:rsidP="00D47572">
      <w:pPr>
        <w:spacing w:after="0" w:line="360" w:lineRule="auto"/>
        <w:jc w:val="both"/>
        <w:rPr>
          <w:rFonts w:ascii="Palatino Linotype" w:hAnsi="Palatino Linotype" w:cs="Tahoma"/>
          <w:sz w:val="24"/>
        </w:rPr>
      </w:pPr>
      <w:r w:rsidRPr="00F846D4">
        <w:rPr>
          <w:rFonts w:ascii="Palatino Linotype" w:hAnsi="Palatino Linotype" w:cs="Tahoma"/>
          <w:sz w:val="24"/>
        </w:rPr>
        <w:t>De tales circunstancias, se considera que para que los Sujetos Obligado justifiquen que realizaron una búsqueda exhaustiva y razonable, deben indicar de manera clara, lo siguiente:</w:t>
      </w:r>
    </w:p>
    <w:p w14:paraId="0D274C46" w14:textId="77777777" w:rsidR="00892D3B" w:rsidRPr="00F846D4" w:rsidRDefault="00892D3B" w:rsidP="00D47572">
      <w:pPr>
        <w:spacing w:after="0" w:line="360" w:lineRule="auto"/>
        <w:jc w:val="both"/>
        <w:rPr>
          <w:rFonts w:ascii="Palatino Linotype" w:hAnsi="Palatino Linotype" w:cs="Tahoma"/>
          <w:sz w:val="24"/>
        </w:rPr>
      </w:pPr>
    </w:p>
    <w:p w14:paraId="37A5DB84" w14:textId="77777777" w:rsidR="00892D3B" w:rsidRPr="00F846D4" w:rsidRDefault="00892D3B" w:rsidP="00D47572">
      <w:pPr>
        <w:numPr>
          <w:ilvl w:val="0"/>
          <w:numId w:val="6"/>
        </w:numPr>
        <w:spacing w:after="0" w:line="360" w:lineRule="auto"/>
        <w:ind w:left="567"/>
        <w:contextualSpacing/>
        <w:jc w:val="both"/>
        <w:rPr>
          <w:rFonts w:ascii="Palatino Linotype" w:hAnsi="Palatino Linotype" w:cs="Tahoma"/>
          <w:sz w:val="24"/>
        </w:rPr>
      </w:pPr>
      <w:r w:rsidRPr="00F846D4">
        <w:rPr>
          <w:rFonts w:ascii="Palatino Linotype" w:hAnsi="Palatino Linotype" w:cs="Tahoma"/>
          <w:sz w:val="24"/>
        </w:rPr>
        <w:t>Las áreas donde se buscó la información;</w:t>
      </w:r>
    </w:p>
    <w:p w14:paraId="70E338BB" w14:textId="77777777" w:rsidR="00892D3B" w:rsidRPr="00F846D4" w:rsidRDefault="00892D3B" w:rsidP="00D47572">
      <w:pPr>
        <w:numPr>
          <w:ilvl w:val="0"/>
          <w:numId w:val="6"/>
        </w:numPr>
        <w:spacing w:after="0" w:line="360" w:lineRule="auto"/>
        <w:ind w:left="567"/>
        <w:contextualSpacing/>
        <w:jc w:val="both"/>
        <w:rPr>
          <w:rFonts w:ascii="Palatino Linotype" w:hAnsi="Palatino Linotype" w:cs="Tahoma"/>
          <w:sz w:val="24"/>
        </w:rPr>
      </w:pPr>
      <w:r w:rsidRPr="00F846D4">
        <w:rPr>
          <w:rFonts w:ascii="Palatino Linotype" w:hAnsi="Palatino Linotype" w:cs="Tahoma"/>
          <w:sz w:val="24"/>
        </w:rPr>
        <w:t>Tipo de archivos buscados (físicos o electrónicos);</w:t>
      </w:r>
    </w:p>
    <w:p w14:paraId="58045FB5" w14:textId="77777777" w:rsidR="00892D3B" w:rsidRPr="00F846D4" w:rsidRDefault="00892D3B" w:rsidP="00D47572">
      <w:pPr>
        <w:numPr>
          <w:ilvl w:val="0"/>
          <w:numId w:val="6"/>
        </w:numPr>
        <w:spacing w:after="0" w:line="360" w:lineRule="auto"/>
        <w:ind w:left="567"/>
        <w:contextualSpacing/>
        <w:jc w:val="both"/>
        <w:rPr>
          <w:rFonts w:ascii="Palatino Linotype" w:hAnsi="Palatino Linotype" w:cs="Tahoma"/>
          <w:sz w:val="24"/>
        </w:rPr>
      </w:pPr>
      <w:r w:rsidRPr="00F846D4">
        <w:rPr>
          <w:rFonts w:ascii="Palatino Linotype" w:hAnsi="Palatino Linotype" w:cs="Tahoma"/>
          <w:sz w:val="24"/>
        </w:rPr>
        <w:t xml:space="preserve">Los criterios de búsqueda utilizados, y </w:t>
      </w:r>
    </w:p>
    <w:p w14:paraId="3AD893AC" w14:textId="77777777" w:rsidR="00892D3B" w:rsidRPr="00F846D4" w:rsidRDefault="00892D3B" w:rsidP="00D47572">
      <w:pPr>
        <w:numPr>
          <w:ilvl w:val="0"/>
          <w:numId w:val="6"/>
        </w:numPr>
        <w:spacing w:after="0" w:line="360" w:lineRule="auto"/>
        <w:ind w:left="567"/>
        <w:contextualSpacing/>
        <w:jc w:val="both"/>
        <w:rPr>
          <w:rFonts w:ascii="Palatino Linotype" w:hAnsi="Palatino Linotype" w:cs="Tahoma"/>
          <w:sz w:val="24"/>
        </w:rPr>
      </w:pPr>
      <w:r w:rsidRPr="00F846D4">
        <w:rPr>
          <w:rFonts w:ascii="Palatino Linotype" w:hAnsi="Palatino Linotype" w:cs="Tahoma"/>
          <w:sz w:val="24"/>
        </w:rPr>
        <w:lastRenderedPageBreak/>
        <w:t>Las circunstancias que fueron tomadas en cuenta.</w:t>
      </w:r>
      <w:r w:rsidRPr="00F846D4">
        <w:rPr>
          <w:rFonts w:ascii="Palatino Linotype" w:hAnsi="Palatino Linotype" w:cs="Tahoma"/>
          <w:sz w:val="24"/>
        </w:rPr>
        <w:tab/>
      </w:r>
    </w:p>
    <w:p w14:paraId="21A5FD0F" w14:textId="77777777" w:rsidR="00FB0B30" w:rsidRPr="00F846D4" w:rsidRDefault="00FB0B30" w:rsidP="00D47572">
      <w:pPr>
        <w:spacing w:after="0" w:line="360" w:lineRule="auto"/>
        <w:jc w:val="both"/>
        <w:rPr>
          <w:rFonts w:ascii="Palatino Linotype" w:hAnsi="Palatino Linotype" w:cs="Tahoma"/>
          <w:sz w:val="24"/>
        </w:rPr>
      </w:pPr>
    </w:p>
    <w:p w14:paraId="77E9FE8A" w14:textId="77777777" w:rsidR="00892D3B" w:rsidRPr="00F846D4" w:rsidRDefault="00892D3B" w:rsidP="00D47572">
      <w:pPr>
        <w:spacing w:after="0" w:line="360" w:lineRule="auto"/>
        <w:jc w:val="both"/>
        <w:rPr>
          <w:rFonts w:ascii="Palatino Linotype" w:hAnsi="Palatino Linotype" w:cs="Tahoma"/>
          <w:sz w:val="24"/>
        </w:rPr>
      </w:pPr>
      <w:r w:rsidRPr="00F846D4">
        <w:rPr>
          <w:rFonts w:ascii="Palatino Linotype" w:hAnsi="Palatino Linotype" w:cs="Tahoma"/>
          <w:sz w:val="24"/>
        </w:rPr>
        <w:t xml:space="preserve">Conforme a lo anterior, este Instituto considera que el </w:t>
      </w:r>
      <w:r w:rsidR="00E430FE" w:rsidRPr="00F846D4">
        <w:rPr>
          <w:rFonts w:ascii="Palatino Linotype" w:hAnsi="Palatino Linotype" w:cs="Tahoma"/>
          <w:sz w:val="24"/>
        </w:rPr>
        <w:t>Ayuntamiento de Huixquilucan</w:t>
      </w:r>
      <w:r w:rsidRPr="00F846D4">
        <w:rPr>
          <w:rFonts w:ascii="Palatino Linotype" w:hAnsi="Palatino Linotype" w:cs="Tahoma"/>
          <w:sz w:val="24"/>
        </w:rPr>
        <w:t>, no cumplió con ninguno de los requisitos previamente señalados por lo siguiente no turnó la solicitud de información a las diversas áreas</w:t>
      </w:r>
      <w:r w:rsidRPr="00F846D4">
        <w:rPr>
          <w:rFonts w:ascii="Palatino Linotype" w:hAnsi="Palatino Linotype" w:cs="Tahoma"/>
          <w:sz w:val="24"/>
          <w:lang w:val="es-ES"/>
        </w:rPr>
        <w:t xml:space="preserve">, por lo que no se logró advertir que estas hayan realizado una indagación de lo requerido, no se indago en documentos físicos o </w:t>
      </w:r>
      <w:r w:rsidRPr="00F846D4">
        <w:rPr>
          <w:rFonts w:ascii="Palatino Linotype" w:hAnsi="Palatino Linotype" w:cs="Tahoma"/>
          <w:sz w:val="24"/>
        </w:rPr>
        <w:t>también electrónicos y no se logró desprender los criterios de búsqueda utilizados, pues no precisó como realizó la misma.</w:t>
      </w:r>
    </w:p>
    <w:p w14:paraId="66D6E905" w14:textId="77777777" w:rsidR="00892D3B" w:rsidRPr="00F846D4" w:rsidRDefault="00892D3B" w:rsidP="00D47572">
      <w:pPr>
        <w:spacing w:after="0" w:line="360" w:lineRule="auto"/>
        <w:jc w:val="both"/>
        <w:rPr>
          <w:rFonts w:ascii="Palatino Linotype" w:hAnsi="Palatino Linotype" w:cs="Tahoma"/>
          <w:sz w:val="24"/>
        </w:rPr>
      </w:pPr>
    </w:p>
    <w:p w14:paraId="5DB64C71" w14:textId="77777777" w:rsidR="00892D3B" w:rsidRPr="00F846D4" w:rsidRDefault="00892D3B" w:rsidP="00D47572">
      <w:pPr>
        <w:spacing w:after="0" w:line="360" w:lineRule="auto"/>
        <w:contextualSpacing/>
        <w:jc w:val="both"/>
        <w:rPr>
          <w:rFonts w:ascii="Palatino Linotype" w:eastAsia="Calibri" w:hAnsi="Palatino Linotype" w:cs="Calibri"/>
          <w:sz w:val="24"/>
          <w:lang w:val="es-ES_tradnl" w:eastAsia="es-MX"/>
        </w:rPr>
      </w:pPr>
      <w:r w:rsidRPr="00F846D4">
        <w:rPr>
          <w:rFonts w:ascii="Palatino Linotype" w:eastAsia="Calibri" w:hAnsi="Palatino Linotype" w:cs="Calibri"/>
          <w:sz w:val="24"/>
          <w:lang w:val="es-ES_tradnl" w:eastAsia="es-MX"/>
        </w:rPr>
        <w:t>En ese sentido, en el supuesto de que una vez realizada la búsqueda de la información ésta no se encuentre en sus archivos por no haber sido generada, poseída o administrada, bastará con que el Sujeto Obligado así lo haga de conocimiento de la Recurrente en términos de lo establecido en el segundo párrafo del artículo 19 de la Ley de Transparencia estatal, en el que se estipula lo siguiente:</w:t>
      </w:r>
    </w:p>
    <w:p w14:paraId="359F6CE8" w14:textId="77777777" w:rsidR="00892D3B" w:rsidRPr="00F846D4" w:rsidRDefault="00892D3B" w:rsidP="00D47572">
      <w:pPr>
        <w:spacing w:after="0" w:line="360" w:lineRule="auto"/>
        <w:contextualSpacing/>
        <w:jc w:val="both"/>
        <w:rPr>
          <w:rFonts w:ascii="Palatino Linotype" w:eastAsia="Calibri" w:hAnsi="Palatino Linotype" w:cs="Calibri"/>
          <w:lang w:val="es-ES_tradnl" w:eastAsia="es-MX"/>
        </w:rPr>
      </w:pPr>
    </w:p>
    <w:p w14:paraId="4021E2AA" w14:textId="77777777" w:rsidR="00892D3B" w:rsidRPr="00F846D4" w:rsidRDefault="00892D3B" w:rsidP="00D47572">
      <w:pPr>
        <w:pBdr>
          <w:top w:val="nil"/>
          <w:left w:val="nil"/>
          <w:bottom w:val="nil"/>
          <w:right w:val="nil"/>
          <w:between w:val="nil"/>
        </w:pBdr>
        <w:spacing w:after="0"/>
        <w:ind w:left="567" w:right="567"/>
        <w:contextualSpacing/>
        <w:jc w:val="both"/>
        <w:rPr>
          <w:rFonts w:ascii="Palatino Linotype" w:eastAsia="Palatino Linotype" w:hAnsi="Palatino Linotype" w:cs="Palatino Linotype"/>
          <w:i/>
          <w:color w:val="000000"/>
          <w:lang w:eastAsia="es-MX"/>
        </w:rPr>
      </w:pPr>
      <w:r w:rsidRPr="00F846D4">
        <w:rPr>
          <w:rFonts w:ascii="Palatino Linotype" w:eastAsia="Palatino Linotype" w:hAnsi="Palatino Linotype" w:cs="Palatino Linotype"/>
          <w:b/>
          <w:i/>
          <w:color w:val="000000"/>
          <w:lang w:eastAsia="es-MX"/>
        </w:rPr>
        <w:t xml:space="preserve">Artículo 19. </w:t>
      </w:r>
      <w:r w:rsidRPr="00F846D4">
        <w:rPr>
          <w:rFonts w:ascii="Palatino Linotype" w:eastAsia="Palatino Linotype" w:hAnsi="Palatino Linotype" w:cs="Palatino Linotype"/>
          <w:i/>
          <w:color w:val="000000"/>
          <w:lang w:eastAsia="es-MX"/>
        </w:rPr>
        <w:t>Se presume que la información debe existir si se refiere a las facultades, competencias y funciones que los ordenamientos jurídicos aplicables otorgan a los sujetos obligados.</w:t>
      </w:r>
    </w:p>
    <w:p w14:paraId="6F015A30" w14:textId="77777777" w:rsidR="00892D3B" w:rsidRPr="00F846D4" w:rsidRDefault="00892D3B" w:rsidP="00D47572">
      <w:pPr>
        <w:pBdr>
          <w:top w:val="nil"/>
          <w:left w:val="nil"/>
          <w:bottom w:val="nil"/>
          <w:right w:val="nil"/>
          <w:between w:val="nil"/>
        </w:pBdr>
        <w:spacing w:after="0"/>
        <w:ind w:left="567" w:right="567"/>
        <w:contextualSpacing/>
        <w:jc w:val="both"/>
        <w:rPr>
          <w:rFonts w:ascii="Palatino Linotype" w:eastAsia="Palatino Linotype" w:hAnsi="Palatino Linotype" w:cs="Palatino Linotype"/>
          <w:i/>
          <w:color w:val="000000"/>
          <w:lang w:eastAsia="es-MX"/>
        </w:rPr>
      </w:pPr>
    </w:p>
    <w:p w14:paraId="21EDD9C0" w14:textId="77777777" w:rsidR="00892D3B" w:rsidRPr="00F846D4" w:rsidRDefault="00892D3B" w:rsidP="00D47572">
      <w:pPr>
        <w:pBdr>
          <w:top w:val="nil"/>
          <w:left w:val="nil"/>
          <w:bottom w:val="nil"/>
          <w:right w:val="nil"/>
          <w:between w:val="nil"/>
        </w:pBdr>
        <w:spacing w:after="0"/>
        <w:ind w:left="567" w:right="567"/>
        <w:contextualSpacing/>
        <w:jc w:val="both"/>
        <w:rPr>
          <w:rFonts w:ascii="Palatino Linotype" w:eastAsia="Palatino Linotype" w:hAnsi="Palatino Linotype" w:cs="Palatino Linotype"/>
          <w:i/>
          <w:color w:val="000000"/>
          <w:lang w:eastAsia="es-MX"/>
        </w:rPr>
      </w:pPr>
      <w:r w:rsidRPr="00F846D4">
        <w:rPr>
          <w:rFonts w:ascii="Palatino Linotype" w:eastAsia="Palatino Linotype" w:hAnsi="Palatino Linotype" w:cs="Palatino Linotype"/>
          <w:b/>
          <w:i/>
          <w:color w:val="000000"/>
          <w:u w:val="single"/>
          <w:lang w:eastAsia="es-MX"/>
        </w:rPr>
        <w:t>En los casos en que ciertas facultades, competencias o funciones no se hayan ejercido, se debe motivar la respuesta en función de las causas que motiven tal circunstancia</w:t>
      </w:r>
      <w:r w:rsidRPr="00F846D4">
        <w:rPr>
          <w:rFonts w:ascii="Palatino Linotype" w:eastAsia="Palatino Linotype" w:hAnsi="Palatino Linotype" w:cs="Palatino Linotype"/>
          <w:i/>
          <w:color w:val="000000"/>
          <w:lang w:eastAsia="es-MX"/>
        </w:rPr>
        <w:t>.</w:t>
      </w:r>
    </w:p>
    <w:p w14:paraId="3CC76D65" w14:textId="77777777" w:rsidR="00892D3B" w:rsidRPr="00F846D4" w:rsidRDefault="00892D3B" w:rsidP="00D47572">
      <w:pPr>
        <w:pBdr>
          <w:top w:val="nil"/>
          <w:left w:val="nil"/>
          <w:bottom w:val="nil"/>
          <w:right w:val="nil"/>
          <w:between w:val="nil"/>
        </w:pBdr>
        <w:spacing w:after="0"/>
        <w:ind w:left="567" w:right="567"/>
        <w:contextualSpacing/>
        <w:jc w:val="both"/>
        <w:rPr>
          <w:rFonts w:ascii="Palatino Linotype" w:eastAsia="Palatino Linotype" w:hAnsi="Palatino Linotype" w:cs="Palatino Linotype"/>
          <w:i/>
          <w:color w:val="000000"/>
          <w:lang w:eastAsia="es-MX"/>
        </w:rPr>
      </w:pPr>
    </w:p>
    <w:p w14:paraId="49BCA2F1" w14:textId="77777777" w:rsidR="00892D3B" w:rsidRPr="00F846D4" w:rsidRDefault="00892D3B" w:rsidP="00D47572">
      <w:pPr>
        <w:pBdr>
          <w:top w:val="nil"/>
          <w:left w:val="nil"/>
          <w:bottom w:val="nil"/>
          <w:right w:val="nil"/>
          <w:between w:val="nil"/>
        </w:pBdr>
        <w:spacing w:after="0"/>
        <w:ind w:left="567" w:right="567"/>
        <w:contextualSpacing/>
        <w:jc w:val="both"/>
        <w:rPr>
          <w:rFonts w:ascii="Palatino Linotype" w:eastAsia="Palatino Linotype" w:hAnsi="Palatino Linotype" w:cs="Palatino Linotype"/>
          <w:i/>
          <w:color w:val="000000"/>
          <w:lang w:eastAsia="es-MX"/>
        </w:rPr>
      </w:pPr>
      <w:r w:rsidRPr="00F846D4">
        <w:rPr>
          <w:rFonts w:ascii="Palatino Linotype" w:eastAsia="Palatino Linotype" w:hAnsi="Palatino Linotype" w:cs="Palatino Linotype"/>
          <w:i/>
          <w:color w:val="000000"/>
          <w:lang w:eastAsia="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4C3DCED" w14:textId="77777777" w:rsidR="00892D3B" w:rsidRPr="00F846D4" w:rsidRDefault="00892D3B" w:rsidP="00D47572">
      <w:pPr>
        <w:spacing w:after="0" w:line="240" w:lineRule="auto"/>
        <w:ind w:left="851" w:right="850"/>
        <w:jc w:val="both"/>
        <w:rPr>
          <w:rFonts w:ascii="Palatino Linotype" w:eastAsia="Arial" w:hAnsi="Palatino Linotype" w:cs="Arial"/>
          <w:iCs/>
          <w:sz w:val="24"/>
          <w:szCs w:val="24"/>
        </w:rPr>
      </w:pPr>
    </w:p>
    <w:p w14:paraId="48FF6715" w14:textId="77777777" w:rsidR="00892D3B" w:rsidRPr="00F846D4" w:rsidRDefault="00892D3B" w:rsidP="00D47572">
      <w:pPr>
        <w:spacing w:after="0" w:line="240" w:lineRule="auto"/>
        <w:ind w:left="851" w:right="850"/>
        <w:jc w:val="both"/>
        <w:rPr>
          <w:rFonts w:ascii="Palatino Linotype" w:eastAsia="Arial" w:hAnsi="Palatino Linotype" w:cs="Arial"/>
          <w:iCs/>
          <w:sz w:val="24"/>
          <w:szCs w:val="24"/>
        </w:rPr>
      </w:pPr>
    </w:p>
    <w:p w14:paraId="09227B8E" w14:textId="77777777" w:rsidR="00FB0B30" w:rsidRPr="00F846D4" w:rsidRDefault="00FB0B30" w:rsidP="00D47572">
      <w:pPr>
        <w:spacing w:after="0" w:line="240" w:lineRule="auto"/>
        <w:ind w:left="851" w:right="850"/>
        <w:jc w:val="both"/>
        <w:rPr>
          <w:rFonts w:ascii="Palatino Linotype" w:eastAsia="Arial" w:hAnsi="Palatino Linotype" w:cs="Arial"/>
          <w:iCs/>
          <w:sz w:val="24"/>
          <w:szCs w:val="24"/>
        </w:rPr>
      </w:pPr>
    </w:p>
    <w:p w14:paraId="0AEAB1C8" w14:textId="77777777" w:rsidR="00FB0B30" w:rsidRPr="00F846D4" w:rsidRDefault="00FB0B30" w:rsidP="00D47572">
      <w:pPr>
        <w:spacing w:after="0" w:line="240" w:lineRule="auto"/>
        <w:ind w:left="851" w:right="850"/>
        <w:jc w:val="both"/>
        <w:rPr>
          <w:rFonts w:ascii="Palatino Linotype" w:eastAsia="Arial" w:hAnsi="Palatino Linotype" w:cs="Arial"/>
          <w:iCs/>
          <w:sz w:val="24"/>
          <w:szCs w:val="24"/>
        </w:rPr>
      </w:pPr>
    </w:p>
    <w:p w14:paraId="68B30C29" w14:textId="77777777" w:rsidR="00892D3B" w:rsidRPr="00F846D4" w:rsidRDefault="00892D3B" w:rsidP="00D47572">
      <w:pPr>
        <w:pStyle w:val="Prrafodelista"/>
        <w:numPr>
          <w:ilvl w:val="0"/>
          <w:numId w:val="8"/>
        </w:numPr>
        <w:autoSpaceDE w:val="0"/>
        <w:autoSpaceDN w:val="0"/>
        <w:adjustRightInd w:val="0"/>
        <w:spacing w:line="360" w:lineRule="auto"/>
        <w:jc w:val="both"/>
        <w:rPr>
          <w:rFonts w:ascii="Palatino Linotype" w:hAnsi="Palatino Linotype"/>
          <w:b/>
          <w:i/>
          <w:sz w:val="28"/>
          <w:u w:val="single"/>
        </w:rPr>
      </w:pPr>
      <w:r w:rsidRPr="00F846D4">
        <w:rPr>
          <w:rFonts w:ascii="Palatino Linotype" w:hAnsi="Palatino Linotype"/>
          <w:b/>
          <w:i/>
          <w:sz w:val="28"/>
          <w:u w:val="single"/>
        </w:rPr>
        <w:t>De la Versión Pública</w:t>
      </w:r>
    </w:p>
    <w:p w14:paraId="37E67E2D" w14:textId="77777777" w:rsidR="00892D3B" w:rsidRPr="00F846D4" w:rsidRDefault="00892D3B" w:rsidP="00D47572">
      <w:pPr>
        <w:autoSpaceDE w:val="0"/>
        <w:autoSpaceDN w:val="0"/>
        <w:adjustRightInd w:val="0"/>
        <w:spacing w:after="0" w:line="360" w:lineRule="auto"/>
        <w:jc w:val="both"/>
        <w:rPr>
          <w:rFonts w:ascii="Palatino Linotype" w:hAnsi="Palatino Linotype" w:cs="Arial"/>
          <w:sz w:val="24"/>
          <w:szCs w:val="24"/>
        </w:rPr>
      </w:pPr>
      <w:r w:rsidRPr="00F846D4">
        <w:rPr>
          <w:rFonts w:ascii="Palatino Linotype" w:hAnsi="Palatino Linotype" w:cs="Arial"/>
          <w:sz w:val="24"/>
          <w:szCs w:val="24"/>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14:paraId="208352CD" w14:textId="77777777" w:rsidR="00892D3B" w:rsidRPr="00F846D4" w:rsidRDefault="00892D3B" w:rsidP="00D47572">
      <w:pPr>
        <w:autoSpaceDE w:val="0"/>
        <w:autoSpaceDN w:val="0"/>
        <w:adjustRightInd w:val="0"/>
        <w:spacing w:after="0" w:line="360" w:lineRule="auto"/>
        <w:jc w:val="both"/>
        <w:rPr>
          <w:rFonts w:ascii="Palatino Linotype" w:hAnsi="Palatino Linotype" w:cs="Arial"/>
        </w:rPr>
      </w:pPr>
    </w:p>
    <w:p w14:paraId="690C3CC4" w14:textId="77777777" w:rsidR="00892D3B" w:rsidRPr="00F846D4" w:rsidRDefault="00892D3B" w:rsidP="00D47572">
      <w:pPr>
        <w:spacing w:after="0" w:line="360" w:lineRule="auto"/>
        <w:jc w:val="both"/>
        <w:rPr>
          <w:rFonts w:ascii="Palatino Linotype" w:hAnsi="Palatino Linotype" w:cs="Arial"/>
          <w:sz w:val="24"/>
          <w:szCs w:val="24"/>
        </w:rPr>
      </w:pPr>
      <w:r w:rsidRPr="00F846D4">
        <w:rPr>
          <w:rFonts w:ascii="Palatino Linotype" w:hAnsi="Palatino Linotype" w:cs="Arial"/>
          <w:sz w:val="24"/>
          <w:szCs w:val="24"/>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1584112F" w14:textId="77777777" w:rsidR="00892D3B" w:rsidRPr="00F846D4" w:rsidRDefault="00892D3B" w:rsidP="00D47572">
      <w:pPr>
        <w:pStyle w:val="Sinespaciado"/>
      </w:pPr>
    </w:p>
    <w:p w14:paraId="0693F3B9"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b/>
          <w:i/>
        </w:rPr>
        <w:t>Artículo 3.</w:t>
      </w:r>
      <w:r w:rsidRPr="00F846D4">
        <w:rPr>
          <w:rFonts w:ascii="Palatino Linotype" w:hAnsi="Palatino Linotype" w:cs="Arial"/>
          <w:i/>
        </w:rPr>
        <w:t xml:space="preserve"> Para los efectos de la presente Ley se entenderá por:</w:t>
      </w:r>
    </w:p>
    <w:p w14:paraId="74F9A3CC"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i/>
        </w:rPr>
        <w:t>[…]</w:t>
      </w:r>
    </w:p>
    <w:p w14:paraId="280DADAA" w14:textId="77777777" w:rsidR="00892D3B" w:rsidRPr="00F846D4" w:rsidRDefault="00892D3B" w:rsidP="00D47572">
      <w:pPr>
        <w:tabs>
          <w:tab w:val="left" w:pos="8222"/>
        </w:tabs>
        <w:spacing w:after="0"/>
        <w:ind w:left="567" w:right="567"/>
        <w:jc w:val="both"/>
        <w:rPr>
          <w:rFonts w:ascii="Palatino Linotype" w:hAnsi="Palatino Linotype" w:cs="Arial"/>
          <w:i/>
        </w:rPr>
      </w:pPr>
    </w:p>
    <w:p w14:paraId="2FCC239B"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b/>
          <w:i/>
        </w:rPr>
        <w:t>IX. Datos personales:</w:t>
      </w:r>
      <w:r w:rsidRPr="00F846D4">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457ECAC6"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b/>
          <w:i/>
        </w:rPr>
        <w:t>XX. Información clasificada:</w:t>
      </w:r>
      <w:r w:rsidRPr="00F846D4">
        <w:rPr>
          <w:rFonts w:ascii="Palatino Linotype" w:hAnsi="Palatino Linotype" w:cs="Arial"/>
          <w:i/>
        </w:rPr>
        <w:t xml:space="preserve"> Aquella considerada por la presente Ley como reservada o confidencial;</w:t>
      </w:r>
    </w:p>
    <w:p w14:paraId="2C35E320" w14:textId="77777777" w:rsidR="00892D3B" w:rsidRPr="00F846D4" w:rsidRDefault="00892D3B" w:rsidP="00D47572">
      <w:pPr>
        <w:tabs>
          <w:tab w:val="left" w:pos="8222"/>
        </w:tabs>
        <w:spacing w:after="0"/>
        <w:ind w:left="567" w:right="567"/>
        <w:jc w:val="both"/>
        <w:rPr>
          <w:rFonts w:ascii="Palatino Linotype" w:hAnsi="Palatino Linotype" w:cs="Arial"/>
          <w:b/>
          <w:i/>
        </w:rPr>
      </w:pPr>
    </w:p>
    <w:p w14:paraId="2A570A42"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b/>
          <w:i/>
        </w:rPr>
        <w:t>XXI. Información confidencial:</w:t>
      </w:r>
      <w:r w:rsidRPr="00F846D4">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8315254" w14:textId="77777777" w:rsidR="00892D3B" w:rsidRPr="00F846D4" w:rsidRDefault="00892D3B" w:rsidP="00D47572">
      <w:pPr>
        <w:tabs>
          <w:tab w:val="left" w:pos="8222"/>
        </w:tabs>
        <w:spacing w:after="0"/>
        <w:ind w:left="567" w:right="567"/>
        <w:jc w:val="both"/>
        <w:rPr>
          <w:rFonts w:ascii="Palatino Linotype" w:hAnsi="Palatino Linotype" w:cs="Arial"/>
          <w:b/>
          <w:i/>
        </w:rPr>
      </w:pPr>
    </w:p>
    <w:p w14:paraId="47303DE0"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b/>
          <w:i/>
        </w:rPr>
        <w:t>XLV. Versión pública:</w:t>
      </w:r>
      <w:r w:rsidRPr="00F846D4">
        <w:rPr>
          <w:rFonts w:ascii="Palatino Linotype" w:hAnsi="Palatino Linotype" w:cs="Arial"/>
          <w:i/>
        </w:rPr>
        <w:t xml:space="preserve"> Documento en el que se elimine, suprime o borra la información clasificada como reservada o confidencial para permitir su acceso.</w:t>
      </w:r>
    </w:p>
    <w:p w14:paraId="20C2A0A8"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i/>
        </w:rPr>
        <w:t>[…]</w:t>
      </w:r>
    </w:p>
    <w:p w14:paraId="6599FE2F" w14:textId="77777777" w:rsidR="00892D3B" w:rsidRPr="00F846D4" w:rsidRDefault="00892D3B" w:rsidP="00D47572">
      <w:pPr>
        <w:tabs>
          <w:tab w:val="left" w:pos="8222"/>
        </w:tabs>
        <w:spacing w:after="0"/>
        <w:ind w:left="567" w:right="567"/>
        <w:jc w:val="both"/>
        <w:rPr>
          <w:rFonts w:ascii="Palatino Linotype" w:hAnsi="Palatino Linotype" w:cs="Arial"/>
          <w:b/>
          <w:i/>
        </w:rPr>
      </w:pPr>
    </w:p>
    <w:p w14:paraId="5FB930E8"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b/>
          <w:i/>
        </w:rPr>
        <w:t>Artículo 91.</w:t>
      </w:r>
      <w:r w:rsidRPr="00F846D4">
        <w:rPr>
          <w:rFonts w:ascii="Palatino Linotype" w:hAnsi="Palatino Linotype" w:cs="Arial"/>
          <w:i/>
        </w:rPr>
        <w:t xml:space="preserve"> El acceso a la información pública será restringido excepcionalmente, cuando ésta sea clasificada como reservada o confidencial.</w:t>
      </w:r>
    </w:p>
    <w:p w14:paraId="5E961A55" w14:textId="77777777" w:rsidR="00892D3B" w:rsidRPr="00F846D4" w:rsidRDefault="00892D3B" w:rsidP="00D47572">
      <w:pPr>
        <w:tabs>
          <w:tab w:val="left" w:pos="8222"/>
        </w:tabs>
        <w:spacing w:after="0"/>
        <w:ind w:left="567" w:right="567"/>
        <w:jc w:val="both"/>
        <w:rPr>
          <w:rFonts w:ascii="Palatino Linotype" w:hAnsi="Palatino Linotype" w:cs="Arial"/>
          <w:i/>
        </w:rPr>
      </w:pPr>
    </w:p>
    <w:p w14:paraId="3F7D17DB"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b/>
          <w:i/>
        </w:rPr>
        <w:t>Artículo 132.</w:t>
      </w:r>
      <w:r w:rsidRPr="00F846D4">
        <w:rPr>
          <w:rFonts w:ascii="Palatino Linotype" w:hAnsi="Palatino Linotype" w:cs="Arial"/>
          <w:i/>
        </w:rPr>
        <w:t xml:space="preserve"> </w:t>
      </w:r>
      <w:r w:rsidRPr="00F846D4">
        <w:rPr>
          <w:rFonts w:ascii="Palatino Linotype" w:hAnsi="Palatino Linotype" w:cs="Arial"/>
          <w:i/>
          <w:u w:val="single"/>
        </w:rPr>
        <w:t>La clasificación de la información se llevará a cabo en el momento en que</w:t>
      </w:r>
      <w:r w:rsidRPr="00F846D4">
        <w:rPr>
          <w:rFonts w:ascii="Palatino Linotype" w:hAnsi="Palatino Linotype" w:cs="Arial"/>
          <w:i/>
        </w:rPr>
        <w:t>:</w:t>
      </w:r>
    </w:p>
    <w:p w14:paraId="3D08F264" w14:textId="77777777" w:rsidR="00892D3B" w:rsidRPr="00F846D4" w:rsidRDefault="00892D3B" w:rsidP="00D47572">
      <w:pPr>
        <w:tabs>
          <w:tab w:val="left" w:pos="8222"/>
        </w:tabs>
        <w:spacing w:after="0"/>
        <w:ind w:left="567" w:right="567"/>
        <w:jc w:val="both"/>
        <w:rPr>
          <w:rFonts w:ascii="Palatino Linotype" w:hAnsi="Palatino Linotype" w:cs="Arial"/>
          <w:b/>
          <w:i/>
        </w:rPr>
      </w:pPr>
    </w:p>
    <w:p w14:paraId="1B47CB42"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b/>
          <w:i/>
        </w:rPr>
        <w:t>I.</w:t>
      </w:r>
      <w:r w:rsidRPr="00F846D4">
        <w:rPr>
          <w:rFonts w:ascii="Palatino Linotype" w:hAnsi="Palatino Linotype" w:cs="Arial"/>
          <w:i/>
        </w:rPr>
        <w:t xml:space="preserve"> Se reciba una solicitud de acceso a la información;</w:t>
      </w:r>
    </w:p>
    <w:p w14:paraId="2C4D7027" w14:textId="77777777" w:rsidR="00892D3B" w:rsidRPr="00F846D4" w:rsidRDefault="00892D3B" w:rsidP="00D47572">
      <w:pPr>
        <w:tabs>
          <w:tab w:val="left" w:pos="8222"/>
        </w:tabs>
        <w:spacing w:after="0"/>
        <w:ind w:left="567" w:right="567"/>
        <w:jc w:val="both"/>
        <w:rPr>
          <w:rFonts w:ascii="Palatino Linotype" w:hAnsi="Palatino Linotype" w:cs="Arial"/>
          <w:i/>
          <w:u w:val="single"/>
        </w:rPr>
      </w:pPr>
      <w:r w:rsidRPr="00F846D4">
        <w:rPr>
          <w:rFonts w:ascii="Palatino Linotype" w:hAnsi="Palatino Linotype" w:cs="Arial"/>
          <w:b/>
          <w:i/>
        </w:rPr>
        <w:t>II.</w:t>
      </w:r>
      <w:r w:rsidRPr="00F846D4">
        <w:rPr>
          <w:rFonts w:ascii="Palatino Linotype" w:hAnsi="Palatino Linotype" w:cs="Arial"/>
          <w:i/>
        </w:rPr>
        <w:t xml:space="preserve"> </w:t>
      </w:r>
      <w:r w:rsidRPr="00F846D4">
        <w:rPr>
          <w:rFonts w:ascii="Palatino Linotype" w:hAnsi="Palatino Linotype" w:cs="Arial"/>
          <w:i/>
          <w:u w:val="single"/>
        </w:rPr>
        <w:t>Se determine mediante resolución de autoridad competente; o</w:t>
      </w:r>
    </w:p>
    <w:p w14:paraId="31D46574" w14:textId="77777777" w:rsidR="00892D3B" w:rsidRPr="00F846D4" w:rsidRDefault="00892D3B" w:rsidP="00D47572">
      <w:pPr>
        <w:tabs>
          <w:tab w:val="left" w:pos="8222"/>
        </w:tabs>
        <w:spacing w:after="0"/>
        <w:ind w:left="567" w:right="567"/>
        <w:jc w:val="both"/>
        <w:rPr>
          <w:rFonts w:ascii="Palatino Linotype" w:hAnsi="Palatino Linotype" w:cs="Arial"/>
          <w:i/>
          <w:u w:val="single"/>
        </w:rPr>
      </w:pPr>
      <w:r w:rsidRPr="00F846D4">
        <w:rPr>
          <w:rFonts w:ascii="Palatino Linotype" w:hAnsi="Palatino Linotype" w:cs="Arial"/>
          <w:b/>
          <w:i/>
        </w:rPr>
        <w:t>III.</w:t>
      </w:r>
      <w:r w:rsidRPr="00F846D4">
        <w:rPr>
          <w:rFonts w:ascii="Palatino Linotype" w:hAnsi="Palatino Linotype" w:cs="Arial"/>
          <w:i/>
        </w:rPr>
        <w:t xml:space="preserve"> </w:t>
      </w:r>
      <w:r w:rsidRPr="00F846D4">
        <w:rPr>
          <w:rFonts w:ascii="Palatino Linotype" w:hAnsi="Palatino Linotype" w:cs="Arial"/>
          <w:i/>
          <w:u w:val="single"/>
        </w:rPr>
        <w:t>Se generen versiones públicas para dar cumplimiento a las obligaciones de transparencia previstas en esta Ley.</w:t>
      </w:r>
    </w:p>
    <w:p w14:paraId="3C44F273"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i/>
        </w:rPr>
        <w:t>[…]</w:t>
      </w:r>
    </w:p>
    <w:p w14:paraId="3C16016A" w14:textId="77777777" w:rsidR="00892D3B" w:rsidRPr="00F846D4" w:rsidRDefault="00892D3B" w:rsidP="00D47572">
      <w:pPr>
        <w:tabs>
          <w:tab w:val="left" w:pos="8222"/>
        </w:tabs>
        <w:spacing w:after="0"/>
        <w:ind w:left="567" w:right="567"/>
        <w:jc w:val="both"/>
        <w:rPr>
          <w:rFonts w:ascii="Palatino Linotype" w:hAnsi="Palatino Linotype" w:cs="Arial"/>
          <w:i/>
        </w:rPr>
      </w:pPr>
    </w:p>
    <w:p w14:paraId="33411EF8"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b/>
          <w:i/>
        </w:rPr>
        <w:t>Artículo 143.</w:t>
      </w:r>
      <w:r w:rsidRPr="00F846D4">
        <w:rPr>
          <w:rFonts w:ascii="Palatino Linotype" w:hAnsi="Palatino Linotype" w:cs="Arial"/>
          <w:i/>
        </w:rPr>
        <w:t xml:space="preserve"> </w:t>
      </w:r>
      <w:r w:rsidRPr="00F846D4">
        <w:rPr>
          <w:rFonts w:ascii="Palatino Linotype" w:hAnsi="Palatino Linotype" w:cs="Arial"/>
          <w:i/>
          <w:u w:val="single"/>
        </w:rPr>
        <w:t>Para los efectos de esta Ley se considera información confidencial, la clasificada como tal, de manera permanente, por su naturaleza, cuando</w:t>
      </w:r>
      <w:r w:rsidRPr="00F846D4">
        <w:rPr>
          <w:rFonts w:ascii="Palatino Linotype" w:hAnsi="Palatino Linotype" w:cs="Arial"/>
          <w:i/>
        </w:rPr>
        <w:t>:</w:t>
      </w:r>
    </w:p>
    <w:p w14:paraId="644DD34D" w14:textId="77777777" w:rsidR="00892D3B" w:rsidRPr="00F846D4" w:rsidRDefault="00892D3B" w:rsidP="00D47572">
      <w:pPr>
        <w:tabs>
          <w:tab w:val="left" w:pos="8222"/>
        </w:tabs>
        <w:spacing w:after="0"/>
        <w:ind w:left="567" w:right="567"/>
        <w:jc w:val="both"/>
        <w:rPr>
          <w:rFonts w:ascii="Palatino Linotype" w:hAnsi="Palatino Linotype" w:cs="Arial"/>
          <w:b/>
          <w:i/>
        </w:rPr>
      </w:pPr>
    </w:p>
    <w:p w14:paraId="18B02E8E"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b/>
          <w:i/>
        </w:rPr>
        <w:t>I.</w:t>
      </w:r>
      <w:r w:rsidRPr="00F846D4">
        <w:rPr>
          <w:rFonts w:ascii="Palatino Linotype" w:hAnsi="Palatino Linotype" w:cs="Arial"/>
          <w:i/>
        </w:rPr>
        <w:t xml:space="preserve"> </w:t>
      </w:r>
      <w:r w:rsidRPr="00F846D4">
        <w:rPr>
          <w:rFonts w:ascii="Palatino Linotype" w:hAnsi="Palatino Linotype" w:cs="Arial"/>
          <w:i/>
          <w:u w:val="single"/>
        </w:rPr>
        <w:t>Se refiera a la información privada y los datos personales concernientes a una persona física o jurídico colectiva identificada o identificable</w:t>
      </w:r>
      <w:r w:rsidRPr="00F846D4">
        <w:rPr>
          <w:rFonts w:ascii="Palatino Linotype" w:hAnsi="Palatino Linotype" w:cs="Arial"/>
          <w:i/>
        </w:rPr>
        <w:t>;</w:t>
      </w:r>
    </w:p>
    <w:p w14:paraId="39F6C18C" w14:textId="77777777" w:rsidR="00892D3B" w:rsidRPr="00F846D4" w:rsidRDefault="00892D3B" w:rsidP="00D47572">
      <w:pPr>
        <w:tabs>
          <w:tab w:val="left" w:pos="8222"/>
        </w:tabs>
        <w:spacing w:after="0"/>
        <w:ind w:left="567" w:right="567"/>
        <w:jc w:val="both"/>
        <w:rPr>
          <w:rFonts w:ascii="Palatino Linotype" w:hAnsi="Palatino Linotype" w:cs="Arial"/>
          <w:i/>
          <w:u w:val="single"/>
        </w:rPr>
      </w:pPr>
      <w:r w:rsidRPr="00F846D4">
        <w:rPr>
          <w:rFonts w:ascii="Palatino Linotype" w:hAnsi="Palatino Linotype" w:cs="Arial"/>
          <w:b/>
          <w:i/>
        </w:rPr>
        <w:t>II.</w:t>
      </w:r>
      <w:r w:rsidRPr="00F846D4">
        <w:rPr>
          <w:rFonts w:ascii="Palatino Linotype" w:hAnsi="Palatino Linotype" w:cs="Arial"/>
          <w:i/>
        </w:rPr>
        <w:t xml:space="preserve"> </w:t>
      </w:r>
      <w:r w:rsidRPr="00F846D4">
        <w:rPr>
          <w:rFonts w:ascii="Palatino Linotype" w:hAnsi="Palatino Linotype" w:cs="Arial"/>
          <w:i/>
          <w:u w:val="single"/>
        </w:rPr>
        <w:t>Los secretos bancario, fiduciario, industrial, comercial, fiscal, bursátil y postal, cuya titularidad corresponda a particulares, sujetos de derecho internacional o a sujetos obligados cuando no involucren el ejercicio de recursos públicos; y</w:t>
      </w:r>
    </w:p>
    <w:p w14:paraId="4A6BE808"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b/>
          <w:i/>
        </w:rPr>
        <w:t>III.</w:t>
      </w:r>
      <w:r w:rsidRPr="00F846D4">
        <w:rPr>
          <w:rFonts w:ascii="Palatino Linotype" w:hAnsi="Palatino Linotype" w:cs="Arial"/>
          <w:i/>
        </w:rPr>
        <w:t xml:space="preserve"> La que presenten los particulares a los sujetos obligados, de conformidad con lo dispuesto por las leyes o los tratados internacionales.</w:t>
      </w:r>
    </w:p>
    <w:p w14:paraId="28B16262" w14:textId="77777777" w:rsidR="00892D3B" w:rsidRPr="00F846D4" w:rsidRDefault="00892D3B" w:rsidP="00D47572">
      <w:pPr>
        <w:tabs>
          <w:tab w:val="left" w:pos="8222"/>
        </w:tabs>
        <w:spacing w:after="0"/>
        <w:ind w:left="567" w:right="567"/>
        <w:jc w:val="both"/>
        <w:rPr>
          <w:rFonts w:ascii="Palatino Linotype" w:hAnsi="Palatino Linotype" w:cs="Arial"/>
          <w:i/>
        </w:rPr>
      </w:pPr>
    </w:p>
    <w:p w14:paraId="38181D86"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i/>
        </w:rPr>
        <w:t>La información confidencial no estará sujeta a temporalidad alguna y sólo podrán tener acceso a ella los titulares de la misma, sus representantes y los servidores públicos facultados para ello.</w:t>
      </w:r>
    </w:p>
    <w:p w14:paraId="103161F1" w14:textId="77777777" w:rsidR="00892D3B" w:rsidRPr="00F846D4" w:rsidRDefault="00892D3B" w:rsidP="00D47572">
      <w:pPr>
        <w:tabs>
          <w:tab w:val="left" w:pos="8222"/>
        </w:tabs>
        <w:spacing w:after="0"/>
        <w:ind w:left="567" w:right="567"/>
        <w:jc w:val="both"/>
        <w:rPr>
          <w:rFonts w:ascii="Palatino Linotype" w:hAnsi="Palatino Linotype" w:cs="Arial"/>
          <w:i/>
        </w:rPr>
      </w:pPr>
    </w:p>
    <w:p w14:paraId="5187203C" w14:textId="77777777" w:rsidR="00892D3B" w:rsidRPr="00F846D4" w:rsidRDefault="00892D3B" w:rsidP="00D47572">
      <w:pPr>
        <w:tabs>
          <w:tab w:val="left" w:pos="8222"/>
        </w:tabs>
        <w:spacing w:after="0"/>
        <w:ind w:left="567" w:right="567"/>
        <w:jc w:val="both"/>
        <w:rPr>
          <w:rFonts w:ascii="Palatino Linotype" w:hAnsi="Palatino Linotype" w:cs="Arial"/>
          <w:i/>
        </w:rPr>
      </w:pPr>
      <w:r w:rsidRPr="00F846D4">
        <w:rPr>
          <w:rFonts w:ascii="Palatino Linotype" w:hAnsi="Palatino Linotype" w:cs="Arial"/>
          <w:i/>
        </w:rPr>
        <w:t>No se considerará confidencial la información que se encuentre en los registros públicos o en fuentes de acceso público, ni tampoco la que sea considerada por la presente ley como información pública. [Sic]</w:t>
      </w:r>
    </w:p>
    <w:p w14:paraId="47EC74CA" w14:textId="77777777" w:rsidR="00892D3B" w:rsidRPr="00F846D4" w:rsidRDefault="00892D3B" w:rsidP="00D47572">
      <w:pPr>
        <w:tabs>
          <w:tab w:val="left" w:pos="8222"/>
        </w:tabs>
        <w:spacing w:after="0" w:line="360" w:lineRule="auto"/>
        <w:ind w:left="567" w:right="567"/>
        <w:jc w:val="both"/>
        <w:rPr>
          <w:rFonts w:ascii="Palatino Linotype" w:hAnsi="Palatino Linotype"/>
        </w:rPr>
      </w:pPr>
    </w:p>
    <w:p w14:paraId="55493ECD"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sz w:val="24"/>
          <w:szCs w:val="24"/>
        </w:rPr>
        <w:t xml:space="preserve">Igualmente, los </w:t>
      </w:r>
      <w:r w:rsidRPr="00F846D4">
        <w:rPr>
          <w:rFonts w:ascii="Palatino Linotype" w:hAnsi="Palatino Linotype"/>
          <w:i/>
          <w:sz w:val="24"/>
          <w:szCs w:val="24"/>
        </w:rPr>
        <w:t>Lineamientos Generales en Materia de Clasificación y Desclasificación de la Información, así como para la elaboración de Versiones Públicas</w:t>
      </w:r>
      <w:r w:rsidRPr="00F846D4">
        <w:rPr>
          <w:rFonts w:ascii="Palatino Linotype" w:hAnsi="Palatino Linotype"/>
          <w:sz w:val="24"/>
          <w:szCs w:val="24"/>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w:t>
      </w:r>
      <w:r w:rsidRPr="00F846D4">
        <w:rPr>
          <w:rFonts w:ascii="Palatino Linotype" w:hAnsi="Palatino Linotype"/>
          <w:sz w:val="24"/>
          <w:szCs w:val="24"/>
        </w:rPr>
        <w:lastRenderedPageBreak/>
        <w:t>los cuales los sujetos obligados clasificarán como reservada o confidencial la información que posean, desclasificarán y generarán, en su caso, versiones públicas de expedientes o documentos que contengan partes o secciones clasificadas.</w:t>
      </w:r>
    </w:p>
    <w:p w14:paraId="75FB1B02" w14:textId="77777777" w:rsidR="00892D3B" w:rsidRPr="00F846D4" w:rsidRDefault="00892D3B" w:rsidP="00D47572">
      <w:pPr>
        <w:spacing w:after="0" w:line="360" w:lineRule="auto"/>
        <w:jc w:val="both"/>
        <w:rPr>
          <w:rFonts w:ascii="Palatino Linotype" w:hAnsi="Palatino Linotype" w:cs="Arial"/>
          <w:sz w:val="24"/>
          <w:szCs w:val="24"/>
          <w:lang w:eastAsia="es-CO"/>
        </w:rPr>
      </w:pPr>
    </w:p>
    <w:p w14:paraId="3D480214" w14:textId="77777777" w:rsidR="00892D3B" w:rsidRPr="00F846D4" w:rsidRDefault="00892D3B" w:rsidP="00D47572">
      <w:pPr>
        <w:spacing w:after="0" w:line="360" w:lineRule="auto"/>
        <w:jc w:val="both"/>
        <w:rPr>
          <w:rFonts w:ascii="Palatino Linotype" w:hAnsi="Palatino Linotype" w:cs="Arial"/>
          <w:sz w:val="24"/>
          <w:szCs w:val="24"/>
          <w:lang w:eastAsia="es-CO"/>
        </w:rPr>
      </w:pPr>
      <w:r w:rsidRPr="00F846D4">
        <w:rPr>
          <w:rFonts w:ascii="Palatino Linotype" w:hAnsi="Palatino Linotype" w:cs="Arial"/>
          <w:sz w:val="24"/>
          <w:szCs w:val="24"/>
          <w:lang w:eastAsia="es-CO"/>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E8497E7" w14:textId="77777777" w:rsidR="00892D3B" w:rsidRPr="00F846D4" w:rsidRDefault="00892D3B" w:rsidP="00D47572">
      <w:pPr>
        <w:spacing w:after="0" w:line="360" w:lineRule="auto"/>
        <w:jc w:val="both"/>
        <w:rPr>
          <w:rFonts w:ascii="Palatino Linotype" w:hAnsi="Palatino Linotype" w:cs="Arial"/>
          <w:sz w:val="24"/>
          <w:szCs w:val="24"/>
          <w:lang w:eastAsia="es-MX"/>
        </w:rPr>
      </w:pPr>
    </w:p>
    <w:p w14:paraId="0FC43C35" w14:textId="77777777" w:rsidR="00892D3B" w:rsidRPr="00F846D4" w:rsidRDefault="00892D3B" w:rsidP="00D47572">
      <w:pPr>
        <w:spacing w:after="0" w:line="360" w:lineRule="auto"/>
        <w:jc w:val="both"/>
        <w:rPr>
          <w:rFonts w:ascii="Palatino Linotype" w:hAnsi="Palatino Linotype"/>
          <w:sz w:val="24"/>
          <w:szCs w:val="24"/>
        </w:rPr>
      </w:pPr>
      <w:r w:rsidRPr="00F846D4">
        <w:rPr>
          <w:rFonts w:ascii="Palatino Linotype" w:hAnsi="Palatino Linotype" w:cs="Arial"/>
          <w:sz w:val="24"/>
          <w:szCs w:val="24"/>
          <w:lang w:eastAsia="es-MX"/>
        </w:rPr>
        <w:t>Final</w:t>
      </w:r>
      <w:r w:rsidRPr="00F846D4">
        <w:rPr>
          <w:rFonts w:ascii="Palatino Linotype" w:hAnsi="Palatino Linotype"/>
          <w:sz w:val="24"/>
          <w:szCs w:val="24"/>
        </w:rPr>
        <w:t xml:space="preserve">mente, y en mérito de lo expuesto en líneas anteriores, resultan fundados los motivos de inconformidad vertidos por </w:t>
      </w:r>
      <w:r w:rsidRPr="00F846D4">
        <w:rPr>
          <w:rFonts w:ascii="Palatino Linotype" w:hAnsi="Palatino Linotype"/>
          <w:b/>
          <w:sz w:val="24"/>
          <w:szCs w:val="24"/>
        </w:rPr>
        <w:t>la parte Recurrente</w:t>
      </w:r>
      <w:r w:rsidRPr="00F846D4">
        <w:rPr>
          <w:rFonts w:ascii="Palatino Linotype" w:hAnsi="Palatino Linotype"/>
          <w:sz w:val="24"/>
          <w:szCs w:val="24"/>
        </w:rPr>
        <w:t xml:space="preserve">, por ello con fundamento en la </w:t>
      </w:r>
      <w:r w:rsidRPr="00F846D4">
        <w:rPr>
          <w:rFonts w:ascii="Palatino Linotype" w:hAnsi="Palatino Linotype"/>
          <w:i/>
          <w:sz w:val="24"/>
          <w:szCs w:val="24"/>
        </w:rPr>
        <w:t>primera hipótesis</w:t>
      </w:r>
      <w:r w:rsidRPr="00F846D4">
        <w:rPr>
          <w:rFonts w:ascii="Palatino Linotype" w:hAnsi="Palatino Linotype"/>
          <w:sz w:val="24"/>
          <w:szCs w:val="24"/>
        </w:rPr>
        <w:t xml:space="preserve"> del artículo 186, fracción III, de la Ley de Transparencia y Acceso a la Información Pública del Estado de México y Municipios, se </w:t>
      </w:r>
      <w:r w:rsidRPr="00F846D4">
        <w:rPr>
          <w:rFonts w:ascii="Palatino Linotype" w:hAnsi="Palatino Linotype"/>
          <w:b/>
          <w:bCs/>
          <w:sz w:val="24"/>
          <w:szCs w:val="24"/>
        </w:rPr>
        <w:t>MODIFI</w:t>
      </w:r>
      <w:r w:rsidRPr="00F846D4">
        <w:rPr>
          <w:rFonts w:ascii="Palatino Linotype" w:hAnsi="Palatino Linotype"/>
          <w:b/>
          <w:sz w:val="24"/>
          <w:szCs w:val="24"/>
        </w:rPr>
        <w:t xml:space="preserve">CA </w:t>
      </w:r>
      <w:r w:rsidRPr="00F846D4">
        <w:rPr>
          <w:rFonts w:ascii="Palatino Linotype" w:hAnsi="Palatino Linotype"/>
          <w:sz w:val="24"/>
          <w:szCs w:val="24"/>
        </w:rPr>
        <w:t xml:space="preserve">la respuesta a la solicitud de información </w:t>
      </w:r>
      <w:r w:rsidRPr="00F846D4">
        <w:rPr>
          <w:rFonts w:ascii="Palatino Linotype" w:hAnsi="Palatino Linotype" w:cs="Arial"/>
          <w:b/>
          <w:sz w:val="24"/>
        </w:rPr>
        <w:t>00</w:t>
      </w:r>
      <w:r w:rsidR="00E430FE" w:rsidRPr="00F846D4">
        <w:rPr>
          <w:rFonts w:ascii="Palatino Linotype" w:hAnsi="Palatino Linotype" w:cs="Arial"/>
          <w:b/>
          <w:sz w:val="24"/>
        </w:rPr>
        <w:t>156</w:t>
      </w:r>
      <w:r w:rsidRPr="00F846D4">
        <w:rPr>
          <w:rFonts w:ascii="Palatino Linotype" w:hAnsi="Palatino Linotype" w:cs="Arial"/>
          <w:b/>
          <w:sz w:val="24"/>
        </w:rPr>
        <w:t>/</w:t>
      </w:r>
      <w:proofErr w:type="spellStart"/>
      <w:r w:rsidR="00E430FE" w:rsidRPr="00F846D4">
        <w:rPr>
          <w:rFonts w:ascii="Palatino Linotype" w:hAnsi="Palatino Linotype" w:cs="Arial"/>
          <w:b/>
          <w:sz w:val="24"/>
        </w:rPr>
        <w:t>HUIXQUIL</w:t>
      </w:r>
      <w:proofErr w:type="spellEnd"/>
      <w:r w:rsidRPr="00F846D4">
        <w:rPr>
          <w:rFonts w:ascii="Palatino Linotype" w:hAnsi="Palatino Linotype" w:cs="Arial"/>
          <w:b/>
          <w:sz w:val="24"/>
        </w:rPr>
        <w:t>/IP/2023</w:t>
      </w:r>
      <w:r w:rsidRPr="00F846D4">
        <w:rPr>
          <w:rFonts w:ascii="Palatino Linotype" w:hAnsi="Palatino Linotype" w:cs="Arial"/>
          <w:sz w:val="24"/>
          <w:szCs w:val="24"/>
        </w:rPr>
        <w:t xml:space="preserve">, </w:t>
      </w:r>
      <w:r w:rsidRPr="00F846D4">
        <w:rPr>
          <w:rFonts w:ascii="Palatino Linotype" w:hAnsi="Palatino Linotype"/>
          <w:sz w:val="24"/>
          <w:szCs w:val="24"/>
        </w:rPr>
        <w:t>que ha sido materia del presente fallo.</w:t>
      </w:r>
    </w:p>
    <w:p w14:paraId="76467513" w14:textId="77777777" w:rsidR="00892D3B" w:rsidRPr="00F846D4" w:rsidRDefault="00892D3B" w:rsidP="00D47572">
      <w:pPr>
        <w:pStyle w:val="Sinespaciado"/>
        <w:spacing w:line="360" w:lineRule="auto"/>
        <w:jc w:val="both"/>
        <w:rPr>
          <w:rFonts w:ascii="Palatino Linotype" w:hAnsi="Palatino Linotype"/>
        </w:rPr>
      </w:pPr>
    </w:p>
    <w:p w14:paraId="0806401C" w14:textId="77777777" w:rsidR="00892D3B" w:rsidRPr="00F846D4" w:rsidRDefault="00892D3B" w:rsidP="00D47572">
      <w:pPr>
        <w:pStyle w:val="Sinespaciado"/>
        <w:spacing w:line="360" w:lineRule="auto"/>
        <w:jc w:val="both"/>
        <w:rPr>
          <w:rFonts w:ascii="Palatino Linotype" w:hAnsi="Palatino Linotype"/>
        </w:rPr>
      </w:pPr>
      <w:r w:rsidRPr="00F846D4">
        <w:rPr>
          <w:rFonts w:ascii="Palatino Linotype" w:hAnsi="Palatino Linotype"/>
        </w:rPr>
        <w:t>Por lo antes expuesto y fundado es de resolverse y,</w:t>
      </w:r>
    </w:p>
    <w:p w14:paraId="72D61C5B" w14:textId="77777777" w:rsidR="00892D3B" w:rsidRPr="00F846D4" w:rsidRDefault="00892D3B" w:rsidP="00D47572">
      <w:pPr>
        <w:pStyle w:val="Sinespaciado"/>
        <w:spacing w:line="360" w:lineRule="auto"/>
        <w:jc w:val="both"/>
        <w:rPr>
          <w:rFonts w:ascii="Palatino Linotype" w:hAnsi="Palatino Linotype"/>
        </w:rPr>
      </w:pPr>
    </w:p>
    <w:p w14:paraId="1B0AB304" w14:textId="77777777" w:rsidR="00FB0B30" w:rsidRPr="00F846D4" w:rsidRDefault="00FB0B30" w:rsidP="00D47572">
      <w:pPr>
        <w:pStyle w:val="Sinespaciado"/>
        <w:spacing w:line="360" w:lineRule="auto"/>
        <w:jc w:val="both"/>
        <w:rPr>
          <w:rFonts w:ascii="Palatino Linotype" w:hAnsi="Palatino Linotype"/>
        </w:rPr>
      </w:pPr>
    </w:p>
    <w:p w14:paraId="04825FEC" w14:textId="77777777" w:rsidR="00892D3B" w:rsidRPr="00F846D4" w:rsidRDefault="00892D3B" w:rsidP="00D47572">
      <w:pPr>
        <w:pStyle w:val="Sinespaciado"/>
        <w:spacing w:line="360" w:lineRule="auto"/>
        <w:jc w:val="center"/>
        <w:rPr>
          <w:rFonts w:ascii="Palatino Linotype" w:hAnsi="Palatino Linotype"/>
          <w:b/>
          <w:bCs/>
          <w:spacing w:val="60"/>
          <w:sz w:val="28"/>
          <w:szCs w:val="28"/>
          <w:lang w:val="es-ES_tradnl"/>
        </w:rPr>
      </w:pPr>
      <w:r w:rsidRPr="00F846D4">
        <w:rPr>
          <w:rFonts w:ascii="Palatino Linotype" w:hAnsi="Palatino Linotype"/>
          <w:b/>
          <w:bCs/>
          <w:spacing w:val="60"/>
          <w:sz w:val="28"/>
          <w:szCs w:val="28"/>
          <w:lang w:val="es-ES_tradnl"/>
        </w:rPr>
        <w:t>SE    RESUELVE</w:t>
      </w:r>
    </w:p>
    <w:p w14:paraId="18A68E72" w14:textId="77777777" w:rsidR="00892D3B" w:rsidRPr="00F846D4" w:rsidRDefault="00892D3B" w:rsidP="00D47572">
      <w:pPr>
        <w:tabs>
          <w:tab w:val="left" w:pos="8647"/>
        </w:tabs>
        <w:spacing w:after="0" w:line="360" w:lineRule="auto"/>
        <w:jc w:val="both"/>
        <w:rPr>
          <w:rFonts w:ascii="Palatino Linotype" w:hAnsi="Palatino Linotype" w:cs="Arial"/>
          <w:b/>
          <w:sz w:val="24"/>
        </w:rPr>
      </w:pPr>
    </w:p>
    <w:bookmarkEnd w:id="3"/>
    <w:bookmarkEnd w:id="4"/>
    <w:p w14:paraId="48B3573F" w14:textId="77777777" w:rsidR="00892D3B" w:rsidRPr="00F846D4" w:rsidRDefault="00892D3B" w:rsidP="00D47572">
      <w:pPr>
        <w:autoSpaceDE w:val="0"/>
        <w:autoSpaceDN w:val="0"/>
        <w:adjustRightInd w:val="0"/>
        <w:spacing w:after="0" w:line="360" w:lineRule="auto"/>
        <w:jc w:val="both"/>
        <w:rPr>
          <w:rFonts w:ascii="Palatino Linotype" w:hAnsi="Palatino Linotype" w:cs="Arial"/>
          <w:sz w:val="24"/>
          <w:szCs w:val="24"/>
        </w:rPr>
      </w:pPr>
      <w:r w:rsidRPr="00F846D4">
        <w:rPr>
          <w:rFonts w:ascii="Palatino Linotype" w:hAnsi="Palatino Linotype" w:cs="Arial"/>
          <w:b/>
          <w:sz w:val="28"/>
          <w:szCs w:val="28"/>
          <w:lang w:val="es-ES_tradnl"/>
        </w:rPr>
        <w:t>PRIMERO.</w:t>
      </w:r>
      <w:r w:rsidRPr="00F846D4">
        <w:rPr>
          <w:rFonts w:ascii="Palatino Linotype" w:hAnsi="Palatino Linotype" w:cs="Arial"/>
          <w:lang w:val="es-ES_tradnl"/>
        </w:rPr>
        <w:t xml:space="preserve"> </w:t>
      </w:r>
      <w:r w:rsidRPr="00F846D4">
        <w:rPr>
          <w:rFonts w:ascii="Palatino Linotype" w:hAnsi="Palatino Linotype" w:cs="Arial"/>
          <w:sz w:val="24"/>
          <w:szCs w:val="24"/>
        </w:rPr>
        <w:t>Se</w:t>
      </w:r>
      <w:r w:rsidRPr="00F846D4">
        <w:rPr>
          <w:rFonts w:ascii="Palatino Linotype" w:hAnsi="Palatino Linotype" w:cs="Arial"/>
          <w:b/>
          <w:sz w:val="24"/>
          <w:szCs w:val="24"/>
        </w:rPr>
        <w:t xml:space="preserve"> MODIFICA </w:t>
      </w:r>
      <w:r w:rsidRPr="00F846D4">
        <w:rPr>
          <w:rFonts w:ascii="Palatino Linotype" w:eastAsia="Arial Unicode MS" w:hAnsi="Palatino Linotype" w:cs="Arial"/>
          <w:sz w:val="24"/>
          <w:szCs w:val="24"/>
        </w:rPr>
        <w:t xml:space="preserve">la respuesta entregada por </w:t>
      </w:r>
      <w:r w:rsidRPr="00F846D4">
        <w:rPr>
          <w:rFonts w:ascii="Palatino Linotype" w:eastAsia="Arial Unicode MS" w:hAnsi="Palatino Linotype" w:cs="Arial"/>
          <w:bCs/>
          <w:sz w:val="24"/>
          <w:szCs w:val="24"/>
        </w:rPr>
        <w:t>el</w:t>
      </w:r>
      <w:r w:rsidRPr="00F846D4">
        <w:rPr>
          <w:rFonts w:ascii="Palatino Linotype" w:eastAsia="Arial Unicode MS" w:hAnsi="Palatino Linotype" w:cs="Arial"/>
          <w:b/>
          <w:sz w:val="24"/>
          <w:szCs w:val="24"/>
        </w:rPr>
        <w:t xml:space="preserve"> Sujeto Obligado </w:t>
      </w:r>
      <w:r w:rsidRPr="00F846D4">
        <w:rPr>
          <w:rFonts w:ascii="Palatino Linotype" w:eastAsia="Arial Unicode MS" w:hAnsi="Palatino Linotype" w:cs="Arial"/>
          <w:sz w:val="24"/>
          <w:szCs w:val="24"/>
        </w:rPr>
        <w:t xml:space="preserve">a la solicitud de información número </w:t>
      </w:r>
      <w:r w:rsidR="00E430FE" w:rsidRPr="00F846D4">
        <w:rPr>
          <w:rFonts w:ascii="Palatino Linotype" w:hAnsi="Palatino Linotype" w:cs="Arial"/>
          <w:b/>
          <w:sz w:val="24"/>
        </w:rPr>
        <w:t>00156/</w:t>
      </w:r>
      <w:proofErr w:type="spellStart"/>
      <w:r w:rsidR="00E430FE" w:rsidRPr="00F846D4">
        <w:rPr>
          <w:rFonts w:ascii="Palatino Linotype" w:hAnsi="Palatino Linotype" w:cs="Arial"/>
          <w:b/>
          <w:sz w:val="24"/>
        </w:rPr>
        <w:t>HUIXQUIL</w:t>
      </w:r>
      <w:proofErr w:type="spellEnd"/>
      <w:r w:rsidR="00E430FE" w:rsidRPr="00F846D4">
        <w:rPr>
          <w:rFonts w:ascii="Palatino Linotype" w:hAnsi="Palatino Linotype" w:cs="Arial"/>
          <w:b/>
          <w:sz w:val="24"/>
        </w:rPr>
        <w:t>/IP/2023</w:t>
      </w:r>
      <w:r w:rsidRPr="00F846D4">
        <w:rPr>
          <w:rFonts w:ascii="Palatino Linotype" w:hAnsi="Palatino Linotype" w:cs="Arial"/>
          <w:sz w:val="24"/>
          <w:szCs w:val="24"/>
        </w:rPr>
        <w:t>, por resultar fundados los motivos de inconformidad vertidos por</w:t>
      </w:r>
      <w:r w:rsidRPr="00F846D4">
        <w:rPr>
          <w:rFonts w:ascii="Palatino Linotype" w:hAnsi="Palatino Linotype" w:cs="Arial"/>
          <w:b/>
          <w:sz w:val="24"/>
          <w:szCs w:val="24"/>
        </w:rPr>
        <w:t xml:space="preserve"> la parte Recurrente</w:t>
      </w:r>
      <w:r w:rsidRPr="00F846D4">
        <w:rPr>
          <w:rFonts w:ascii="Palatino Linotype" w:hAnsi="Palatino Linotype" w:cs="Arial"/>
          <w:sz w:val="24"/>
          <w:szCs w:val="24"/>
        </w:rPr>
        <w:t xml:space="preserve">, en términos del Considerando </w:t>
      </w:r>
      <w:r w:rsidRPr="00F846D4">
        <w:rPr>
          <w:rFonts w:ascii="Palatino Linotype" w:hAnsi="Palatino Linotype" w:cs="Arial"/>
          <w:b/>
          <w:sz w:val="24"/>
          <w:szCs w:val="24"/>
        </w:rPr>
        <w:t>QUINTO</w:t>
      </w:r>
      <w:r w:rsidRPr="00F846D4">
        <w:rPr>
          <w:rFonts w:ascii="Palatino Linotype" w:hAnsi="Palatino Linotype" w:cs="Arial"/>
          <w:sz w:val="24"/>
          <w:szCs w:val="24"/>
        </w:rPr>
        <w:t xml:space="preserve"> de esta resolución.</w:t>
      </w:r>
    </w:p>
    <w:p w14:paraId="2326EFB1" w14:textId="77777777" w:rsidR="00892D3B" w:rsidRPr="00F846D4" w:rsidRDefault="00892D3B" w:rsidP="00D47572">
      <w:pPr>
        <w:spacing w:after="0" w:line="360" w:lineRule="auto"/>
        <w:jc w:val="both"/>
        <w:rPr>
          <w:rFonts w:ascii="Palatino Linotype" w:hAnsi="Palatino Linotype" w:cs="Arial"/>
          <w:b/>
          <w:sz w:val="28"/>
          <w:szCs w:val="28"/>
        </w:rPr>
      </w:pPr>
    </w:p>
    <w:p w14:paraId="27C6310B" w14:textId="77777777" w:rsidR="00892D3B" w:rsidRPr="00F846D4" w:rsidRDefault="00892D3B" w:rsidP="00D47572">
      <w:pPr>
        <w:spacing w:after="0" w:line="360" w:lineRule="auto"/>
        <w:jc w:val="both"/>
        <w:rPr>
          <w:rFonts w:ascii="Palatino Linotype" w:hAnsi="Palatino Linotype" w:cs="Arial"/>
          <w:sz w:val="24"/>
          <w:szCs w:val="24"/>
        </w:rPr>
      </w:pPr>
      <w:r w:rsidRPr="00F846D4">
        <w:rPr>
          <w:rFonts w:ascii="Palatino Linotype" w:hAnsi="Palatino Linotype" w:cs="Arial"/>
          <w:b/>
          <w:sz w:val="28"/>
          <w:szCs w:val="28"/>
        </w:rPr>
        <w:t>SEGUNDO</w:t>
      </w:r>
      <w:r w:rsidRPr="00F846D4">
        <w:rPr>
          <w:rFonts w:ascii="Palatino Linotype" w:hAnsi="Palatino Linotype" w:cs="Arial"/>
          <w:b/>
          <w:sz w:val="24"/>
          <w:szCs w:val="24"/>
        </w:rPr>
        <w:t>.</w:t>
      </w:r>
      <w:r w:rsidRPr="00F846D4">
        <w:rPr>
          <w:rFonts w:ascii="Palatino Linotype" w:hAnsi="Palatino Linotype" w:cs="Arial"/>
          <w:sz w:val="24"/>
          <w:szCs w:val="24"/>
        </w:rPr>
        <w:t xml:space="preserve"> Se </w:t>
      </w:r>
      <w:r w:rsidRPr="00F846D4">
        <w:rPr>
          <w:rFonts w:ascii="Palatino Linotype" w:hAnsi="Palatino Linotype" w:cs="Arial"/>
          <w:b/>
          <w:sz w:val="24"/>
          <w:szCs w:val="24"/>
        </w:rPr>
        <w:t>ORDENA</w:t>
      </w:r>
      <w:r w:rsidRPr="00F846D4">
        <w:rPr>
          <w:rFonts w:ascii="Palatino Linotype" w:hAnsi="Palatino Linotype" w:cs="Arial"/>
          <w:sz w:val="24"/>
          <w:szCs w:val="24"/>
        </w:rPr>
        <w:t xml:space="preserve"> al </w:t>
      </w:r>
      <w:r w:rsidRPr="00F846D4">
        <w:rPr>
          <w:rFonts w:ascii="Palatino Linotype" w:hAnsi="Palatino Linotype" w:cs="Arial"/>
          <w:b/>
          <w:sz w:val="24"/>
          <w:szCs w:val="24"/>
        </w:rPr>
        <w:t xml:space="preserve">Sujeto Obligado, </w:t>
      </w:r>
      <w:r w:rsidRPr="00F846D4">
        <w:rPr>
          <w:rFonts w:ascii="Palatino Linotype" w:hAnsi="Palatino Linotype" w:cs="Arial"/>
          <w:sz w:val="24"/>
          <w:szCs w:val="24"/>
        </w:rPr>
        <w:t xml:space="preserve">haga entrega la </w:t>
      </w:r>
      <w:r w:rsidRPr="00F846D4">
        <w:rPr>
          <w:rFonts w:ascii="Palatino Linotype" w:hAnsi="Palatino Linotype" w:cs="Arial"/>
          <w:b/>
          <w:sz w:val="24"/>
          <w:szCs w:val="24"/>
        </w:rPr>
        <w:t>parte</w:t>
      </w:r>
      <w:r w:rsidRPr="00F846D4">
        <w:rPr>
          <w:rFonts w:ascii="Palatino Linotype" w:hAnsi="Palatino Linotype" w:cs="Arial"/>
          <w:sz w:val="24"/>
          <w:szCs w:val="24"/>
        </w:rPr>
        <w:t xml:space="preserve"> </w:t>
      </w:r>
      <w:r w:rsidRPr="00F846D4">
        <w:rPr>
          <w:rFonts w:ascii="Palatino Linotype" w:hAnsi="Palatino Linotype" w:cs="Arial"/>
          <w:b/>
          <w:sz w:val="24"/>
          <w:szCs w:val="24"/>
        </w:rPr>
        <w:t xml:space="preserve">Recurrente, </w:t>
      </w:r>
      <w:r w:rsidRPr="00F846D4">
        <w:rPr>
          <w:rFonts w:ascii="Palatino Linotype" w:eastAsia="Palatino Linotype" w:hAnsi="Palatino Linotype" w:cs="Palatino Linotype"/>
          <w:color w:val="000000"/>
          <w:sz w:val="24"/>
          <w:szCs w:val="24"/>
        </w:rPr>
        <w:t>mediante el Sistema de Acceso a la Información Mexiquense (</w:t>
      </w:r>
      <w:proofErr w:type="spellStart"/>
      <w:r w:rsidRPr="00F846D4">
        <w:rPr>
          <w:rFonts w:ascii="Palatino Linotype" w:eastAsia="Palatino Linotype" w:hAnsi="Palatino Linotype" w:cs="Palatino Linotype"/>
          <w:color w:val="000000"/>
          <w:sz w:val="24"/>
          <w:szCs w:val="24"/>
        </w:rPr>
        <w:t>SAIMEX</w:t>
      </w:r>
      <w:proofErr w:type="spellEnd"/>
      <w:r w:rsidRPr="00F846D4">
        <w:rPr>
          <w:rFonts w:ascii="Palatino Linotype" w:eastAsia="Palatino Linotype" w:hAnsi="Palatino Linotype" w:cs="Palatino Linotype"/>
          <w:color w:val="000000"/>
          <w:sz w:val="24"/>
          <w:szCs w:val="24"/>
        </w:rPr>
        <w:t>) y</w:t>
      </w:r>
      <w:r w:rsidRPr="00F846D4">
        <w:rPr>
          <w:rFonts w:ascii="Palatino Linotype" w:hAnsi="Palatino Linotype" w:cs="Arial"/>
          <w:sz w:val="24"/>
          <w:szCs w:val="24"/>
        </w:rPr>
        <w:t xml:space="preserve"> en términos del Considerando </w:t>
      </w:r>
      <w:r w:rsidRPr="00F846D4">
        <w:rPr>
          <w:rFonts w:ascii="Palatino Linotype" w:hAnsi="Palatino Linotype" w:cs="Arial"/>
          <w:b/>
          <w:sz w:val="24"/>
          <w:szCs w:val="24"/>
        </w:rPr>
        <w:t xml:space="preserve">QUINTO </w:t>
      </w:r>
      <w:r w:rsidRPr="00F846D4">
        <w:rPr>
          <w:rFonts w:ascii="Palatino Linotype" w:hAnsi="Palatino Linotype" w:cs="Arial"/>
          <w:sz w:val="24"/>
          <w:szCs w:val="24"/>
        </w:rPr>
        <w:t xml:space="preserve">de esta resolución, previa búsqueda exhaustiva y razonable, de ser procedente en versión pública, </w:t>
      </w:r>
      <w:r w:rsidR="00E430FE" w:rsidRPr="00F846D4">
        <w:rPr>
          <w:rFonts w:ascii="Palatino Linotype" w:hAnsi="Palatino Linotype" w:cs="Arial"/>
          <w:sz w:val="24"/>
          <w:szCs w:val="24"/>
        </w:rPr>
        <w:t>documento o documentos donde conste</w:t>
      </w:r>
      <w:r w:rsidRPr="00F846D4">
        <w:rPr>
          <w:rFonts w:ascii="Palatino Linotype" w:hAnsi="Palatino Linotype" w:cs="Arial"/>
          <w:sz w:val="24"/>
          <w:szCs w:val="24"/>
        </w:rPr>
        <w:t xml:space="preserve"> lo siguiente:</w:t>
      </w:r>
    </w:p>
    <w:p w14:paraId="7954415E" w14:textId="77777777" w:rsidR="00892D3B" w:rsidRPr="00F846D4" w:rsidRDefault="00892D3B" w:rsidP="00D47572">
      <w:pPr>
        <w:spacing w:after="0" w:line="360" w:lineRule="auto"/>
        <w:jc w:val="both"/>
        <w:rPr>
          <w:rFonts w:ascii="Palatino Linotype" w:hAnsi="Palatino Linotype" w:cs="Arial"/>
        </w:rPr>
      </w:pPr>
    </w:p>
    <w:p w14:paraId="305CB334" w14:textId="77777777" w:rsidR="008B7777" w:rsidRPr="00F846D4" w:rsidRDefault="008B7777" w:rsidP="00D47572">
      <w:pPr>
        <w:spacing w:after="0" w:line="360" w:lineRule="auto"/>
        <w:jc w:val="both"/>
        <w:rPr>
          <w:rFonts w:ascii="Palatino Linotype" w:hAnsi="Palatino Linotype"/>
          <w:sz w:val="24"/>
        </w:rPr>
      </w:pPr>
      <w:r w:rsidRPr="00F846D4">
        <w:rPr>
          <w:rFonts w:ascii="Palatino Linotype" w:hAnsi="Palatino Linotype"/>
          <w:sz w:val="24"/>
        </w:rPr>
        <w:t>Del Titular del</w:t>
      </w:r>
      <w:r w:rsidR="00EF3E56" w:rsidRPr="00F846D4">
        <w:rPr>
          <w:rFonts w:ascii="Palatino Linotype" w:hAnsi="Palatino Linotype"/>
          <w:sz w:val="24"/>
        </w:rPr>
        <w:t xml:space="preserve"> Organismo denominado</w:t>
      </w:r>
      <w:r w:rsidRPr="00F846D4">
        <w:rPr>
          <w:rFonts w:ascii="Palatino Linotype" w:hAnsi="Palatino Linotype"/>
          <w:sz w:val="24"/>
        </w:rPr>
        <w:t xml:space="preserve"> </w:t>
      </w:r>
      <w:r w:rsidR="00EF3E56" w:rsidRPr="00F846D4">
        <w:rPr>
          <w:rFonts w:ascii="Palatino Linotype" w:hAnsi="Palatino Linotype"/>
          <w:sz w:val="24"/>
        </w:rPr>
        <w:t>“</w:t>
      </w:r>
      <w:r w:rsidRPr="00F846D4">
        <w:rPr>
          <w:rFonts w:ascii="Palatino Linotype" w:hAnsi="Palatino Linotype"/>
          <w:sz w:val="24"/>
        </w:rPr>
        <w:t>Sistema Aguas de Huixquilucan</w:t>
      </w:r>
      <w:r w:rsidR="00EF3E56" w:rsidRPr="00F846D4">
        <w:rPr>
          <w:rFonts w:ascii="Palatino Linotype" w:hAnsi="Palatino Linotype"/>
          <w:sz w:val="24"/>
        </w:rPr>
        <w:t>” del periodo comprendido del primero de enero del año dos mil veintidós al diecinueve de mayo de dos mil veintitrés</w:t>
      </w:r>
      <w:r w:rsidRPr="00F846D4">
        <w:rPr>
          <w:rFonts w:ascii="Palatino Linotype" w:hAnsi="Palatino Linotype"/>
          <w:sz w:val="24"/>
        </w:rPr>
        <w:t>:</w:t>
      </w:r>
    </w:p>
    <w:p w14:paraId="6F5395B3" w14:textId="77777777" w:rsidR="00D47572" w:rsidRPr="00F846D4" w:rsidRDefault="00D47572" w:rsidP="00D47572">
      <w:pPr>
        <w:spacing w:after="0" w:line="360" w:lineRule="auto"/>
        <w:jc w:val="both"/>
        <w:rPr>
          <w:rFonts w:ascii="Palatino Linotype" w:hAnsi="Palatino Linotype" w:cs="Arial"/>
        </w:rPr>
      </w:pPr>
    </w:p>
    <w:p w14:paraId="74A2DCA0" w14:textId="77777777" w:rsidR="00892D3B" w:rsidRPr="00F846D4" w:rsidRDefault="003B7254" w:rsidP="00D47572">
      <w:pPr>
        <w:pStyle w:val="Prrafodelista"/>
        <w:numPr>
          <w:ilvl w:val="0"/>
          <w:numId w:val="4"/>
        </w:numPr>
        <w:spacing w:line="360" w:lineRule="auto"/>
        <w:jc w:val="both"/>
        <w:rPr>
          <w:rFonts w:ascii="Palatino Linotype" w:hAnsi="Palatino Linotype"/>
        </w:rPr>
      </w:pPr>
      <w:r w:rsidRPr="00F846D4">
        <w:rPr>
          <w:rFonts w:ascii="Palatino Linotype" w:hAnsi="Palatino Linotype"/>
        </w:rPr>
        <w:t xml:space="preserve">Oficio de </w:t>
      </w:r>
      <w:r w:rsidRPr="00F846D4">
        <w:rPr>
          <w:rFonts w:ascii="Palatino Linotype" w:eastAsiaTheme="minorHAnsi" w:hAnsi="Palatino Linotype"/>
        </w:rPr>
        <w:t>comisión de Presidencia Municipal para realizar viajes Internacionales a Nueva York a Congresos</w:t>
      </w:r>
      <w:r w:rsidR="00EF3E56" w:rsidRPr="00F846D4">
        <w:rPr>
          <w:rFonts w:ascii="Palatino Linotype" w:eastAsiaTheme="minorHAnsi" w:hAnsi="Palatino Linotype"/>
        </w:rPr>
        <w:t>.</w:t>
      </w:r>
    </w:p>
    <w:p w14:paraId="26F6D5D8" w14:textId="77777777" w:rsidR="003B7254" w:rsidRPr="00F846D4" w:rsidRDefault="003B7254" w:rsidP="00D47572">
      <w:pPr>
        <w:pStyle w:val="Prrafodelista"/>
        <w:numPr>
          <w:ilvl w:val="0"/>
          <w:numId w:val="4"/>
        </w:numPr>
        <w:spacing w:line="360" w:lineRule="auto"/>
        <w:jc w:val="both"/>
        <w:rPr>
          <w:rFonts w:ascii="Palatino Linotype" w:hAnsi="Palatino Linotype"/>
        </w:rPr>
      </w:pPr>
      <w:r w:rsidRPr="00F846D4">
        <w:rPr>
          <w:rFonts w:ascii="Palatino Linotype" w:eastAsiaTheme="minorHAnsi" w:hAnsi="Palatino Linotype"/>
        </w:rPr>
        <w:t>Participación a la Asamblea de las Naciones Unidas y/o licencia, con desglose de viáticos pagados por el Ayuntamiento de Huixquilucan</w:t>
      </w:r>
      <w:r w:rsidR="00D47572" w:rsidRPr="00F846D4">
        <w:rPr>
          <w:rFonts w:ascii="Palatino Linotype" w:eastAsiaTheme="minorHAnsi" w:hAnsi="Palatino Linotype"/>
        </w:rPr>
        <w:t>.</w:t>
      </w:r>
    </w:p>
    <w:p w14:paraId="667692B6" w14:textId="77777777" w:rsidR="003B7254" w:rsidRPr="00F846D4" w:rsidRDefault="003B7254" w:rsidP="00D47572">
      <w:pPr>
        <w:pStyle w:val="Prrafodelista"/>
        <w:numPr>
          <w:ilvl w:val="0"/>
          <w:numId w:val="4"/>
        </w:numPr>
        <w:spacing w:line="360" w:lineRule="auto"/>
        <w:jc w:val="both"/>
        <w:rPr>
          <w:rFonts w:ascii="Palatino Linotype" w:hAnsi="Palatino Linotype"/>
        </w:rPr>
      </w:pPr>
      <w:r w:rsidRPr="00F846D4">
        <w:rPr>
          <w:rFonts w:ascii="Palatino Linotype" w:hAnsi="Palatino Linotype"/>
        </w:rPr>
        <w:lastRenderedPageBreak/>
        <w:t xml:space="preserve">Oficio de comisión de </w:t>
      </w:r>
      <w:r w:rsidRPr="00F846D4">
        <w:rPr>
          <w:rFonts w:ascii="Palatino Linotype" w:eastAsiaTheme="minorHAnsi" w:hAnsi="Palatino Linotype"/>
        </w:rPr>
        <w:t xml:space="preserve">Presidencia Municipal </w:t>
      </w:r>
      <w:r w:rsidRPr="00F846D4">
        <w:rPr>
          <w:rFonts w:ascii="Palatino Linotype" w:hAnsi="Palatino Linotype"/>
        </w:rPr>
        <w:t xml:space="preserve">para acudir al Estado de Nuevo León, a reuniones con Gobierno del Estado, </w:t>
      </w:r>
      <w:r w:rsidRPr="00F846D4">
        <w:rPr>
          <w:rFonts w:ascii="Palatino Linotype" w:eastAsiaTheme="minorHAnsi" w:hAnsi="Palatino Linotype"/>
        </w:rPr>
        <w:t>con desglose de viáticos pagados por el Ayuntamiento de Huixquilucan</w:t>
      </w:r>
      <w:r w:rsidR="00D47572" w:rsidRPr="00F846D4">
        <w:rPr>
          <w:rFonts w:ascii="Palatino Linotype" w:eastAsiaTheme="minorHAnsi" w:hAnsi="Palatino Linotype"/>
        </w:rPr>
        <w:t>.</w:t>
      </w:r>
    </w:p>
    <w:p w14:paraId="6DE748C0" w14:textId="77777777" w:rsidR="003B7254" w:rsidRPr="00F846D4" w:rsidRDefault="003B7254" w:rsidP="00D47572">
      <w:pPr>
        <w:pStyle w:val="Prrafodelista"/>
        <w:numPr>
          <w:ilvl w:val="0"/>
          <w:numId w:val="4"/>
        </w:numPr>
        <w:spacing w:line="360" w:lineRule="auto"/>
        <w:jc w:val="both"/>
        <w:rPr>
          <w:rFonts w:ascii="Palatino Linotype" w:hAnsi="Palatino Linotype"/>
        </w:rPr>
      </w:pPr>
      <w:r w:rsidRPr="00F846D4">
        <w:rPr>
          <w:rFonts w:ascii="Palatino Linotype" w:eastAsiaTheme="minorHAnsi" w:hAnsi="Palatino Linotype"/>
        </w:rPr>
        <w:t xml:space="preserve">Oficio de comisión de </w:t>
      </w:r>
      <w:proofErr w:type="gramStart"/>
      <w:r w:rsidRPr="00F846D4">
        <w:rPr>
          <w:rFonts w:ascii="Palatino Linotype" w:eastAsiaTheme="minorHAnsi" w:hAnsi="Palatino Linotype"/>
        </w:rPr>
        <w:t>Presidenta</w:t>
      </w:r>
      <w:proofErr w:type="gramEnd"/>
      <w:r w:rsidRPr="00F846D4">
        <w:rPr>
          <w:rFonts w:ascii="Palatino Linotype" w:eastAsiaTheme="minorHAnsi" w:hAnsi="Palatino Linotype"/>
        </w:rPr>
        <w:t xml:space="preserve"> Municipal que autoriza pertenecer a asociaciones privadas de agua y realizar actividades como foros, seminarios, reuniones, conferencias de la misma dentro de horario laboral, correspondiente al diecinueve de mayo de dos mil veintitrés.</w:t>
      </w:r>
    </w:p>
    <w:p w14:paraId="5CDED885" w14:textId="77777777" w:rsidR="003B7254" w:rsidRPr="00F846D4" w:rsidRDefault="003B7254" w:rsidP="00D47572">
      <w:pPr>
        <w:pStyle w:val="Prrafodelista"/>
        <w:spacing w:line="360" w:lineRule="auto"/>
        <w:ind w:left="720"/>
        <w:jc w:val="both"/>
        <w:rPr>
          <w:rFonts w:ascii="Palatino Linotype" w:hAnsi="Palatino Linotype"/>
        </w:rPr>
      </w:pPr>
    </w:p>
    <w:p w14:paraId="6C25605F" w14:textId="77777777" w:rsidR="00892D3B" w:rsidRPr="00F846D4" w:rsidRDefault="00892D3B" w:rsidP="00D47572">
      <w:pPr>
        <w:spacing w:after="0"/>
        <w:ind w:left="709"/>
        <w:jc w:val="both"/>
        <w:rPr>
          <w:rFonts w:ascii="Palatino Linotype" w:hAnsi="Palatino Linotype"/>
          <w:i/>
          <w:szCs w:val="28"/>
        </w:rPr>
      </w:pPr>
      <w:r w:rsidRPr="00F846D4">
        <w:rPr>
          <w:rFonts w:ascii="Palatino Linotype" w:hAnsi="Palatino Linotype"/>
          <w:i/>
          <w:szCs w:val="28"/>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70EF1897" w14:textId="77777777" w:rsidR="00892D3B" w:rsidRPr="00F846D4" w:rsidRDefault="00892D3B" w:rsidP="00D47572">
      <w:pPr>
        <w:spacing w:after="0"/>
        <w:ind w:left="709"/>
        <w:jc w:val="both"/>
        <w:rPr>
          <w:rFonts w:ascii="Palatino Linotype" w:hAnsi="Palatino Linotype"/>
          <w:i/>
          <w:szCs w:val="28"/>
        </w:rPr>
      </w:pPr>
    </w:p>
    <w:p w14:paraId="1F8F5144" w14:textId="77777777" w:rsidR="00892D3B" w:rsidRPr="00F846D4" w:rsidRDefault="00892D3B" w:rsidP="00D47572">
      <w:pPr>
        <w:spacing w:after="0"/>
        <w:ind w:left="709"/>
        <w:jc w:val="both"/>
        <w:rPr>
          <w:rFonts w:ascii="Palatino Linotype" w:hAnsi="Palatino Linotype"/>
          <w:i/>
          <w:szCs w:val="28"/>
        </w:rPr>
      </w:pPr>
      <w:r w:rsidRPr="00F846D4">
        <w:rPr>
          <w:rFonts w:ascii="Palatino Linotype" w:hAnsi="Palatino Linotype"/>
          <w:i/>
          <w:szCs w:val="28"/>
        </w:rPr>
        <w:t xml:space="preserve">Para el que en caso de que después de haber realizado una búsqueda exhaustiva y razonable, no se haya generado la información requerida, se deberá hacer del conocimiento a la Recurrente de manera motivada, en concordancia con el </w:t>
      </w:r>
      <w:r w:rsidRPr="00F846D4">
        <w:rPr>
          <w:rFonts w:ascii="Palatino Linotype" w:hAnsi="Palatino Linotype"/>
          <w:b/>
          <w:i/>
          <w:szCs w:val="28"/>
        </w:rPr>
        <w:t>párrafo segundo del artículo 19</w:t>
      </w:r>
      <w:r w:rsidRPr="00F846D4">
        <w:rPr>
          <w:rFonts w:ascii="Palatino Linotype" w:hAnsi="Palatino Linotype"/>
          <w:i/>
          <w:szCs w:val="28"/>
        </w:rPr>
        <w:t xml:space="preserve"> de la Ley de Transparencia y Acceso a la Información Pública del Estado de México y Municipios.</w:t>
      </w:r>
    </w:p>
    <w:p w14:paraId="582D73A5" w14:textId="77777777" w:rsidR="00892D3B" w:rsidRPr="00F846D4" w:rsidRDefault="00892D3B" w:rsidP="00D47572">
      <w:pPr>
        <w:tabs>
          <w:tab w:val="left" w:pos="720"/>
        </w:tabs>
        <w:spacing w:after="0"/>
        <w:jc w:val="both"/>
        <w:rPr>
          <w:rFonts w:ascii="Palatino Linotype" w:hAnsi="Palatino Linotype"/>
        </w:rPr>
      </w:pPr>
    </w:p>
    <w:p w14:paraId="62BA67E4" w14:textId="77777777" w:rsidR="00892D3B" w:rsidRPr="00F846D4" w:rsidRDefault="00892D3B" w:rsidP="00D47572">
      <w:pPr>
        <w:autoSpaceDE w:val="0"/>
        <w:autoSpaceDN w:val="0"/>
        <w:adjustRightInd w:val="0"/>
        <w:spacing w:after="0" w:line="360" w:lineRule="auto"/>
        <w:ind w:right="49"/>
        <w:jc w:val="both"/>
        <w:rPr>
          <w:rFonts w:ascii="Palatino Linotype" w:hAnsi="Palatino Linotype" w:cs="Arial"/>
          <w:sz w:val="24"/>
          <w:szCs w:val="32"/>
          <w:lang w:val="es-ES_tradnl"/>
        </w:rPr>
      </w:pPr>
      <w:r w:rsidRPr="00F846D4">
        <w:rPr>
          <w:rFonts w:ascii="Palatino Linotype" w:hAnsi="Palatino Linotype" w:cs="Arial"/>
          <w:b/>
          <w:sz w:val="28"/>
          <w:szCs w:val="28"/>
          <w:lang w:val="es-ES_tradnl"/>
        </w:rPr>
        <w:t xml:space="preserve">TERCERO. </w:t>
      </w:r>
      <w:r w:rsidRPr="00F846D4">
        <w:rPr>
          <w:rFonts w:ascii="Palatino Linotype" w:hAnsi="Palatino Linotype" w:cs="Arial"/>
          <w:b/>
          <w:sz w:val="24"/>
          <w:szCs w:val="32"/>
          <w:lang w:val="es-ES_tradnl"/>
        </w:rPr>
        <w:t>NOTIFÍQUESE</w:t>
      </w:r>
      <w:r w:rsidRPr="00F846D4">
        <w:rPr>
          <w:rFonts w:ascii="Palatino Linotype" w:hAnsi="Palatino Linotype" w:cs="Arial"/>
          <w:b/>
          <w:sz w:val="32"/>
          <w:szCs w:val="32"/>
          <w:lang w:val="es-ES_tradnl"/>
        </w:rPr>
        <w:t xml:space="preserve"> </w:t>
      </w:r>
      <w:r w:rsidRPr="00F846D4">
        <w:rPr>
          <w:rFonts w:ascii="Palatino Linotype" w:hAnsi="Palatino Linotype" w:cs="Arial"/>
          <w:sz w:val="24"/>
          <w:szCs w:val="32"/>
          <w:lang w:val="es-ES_tradnl"/>
        </w:rPr>
        <w:t>la presente resolución al Titular de la Unidad de Transparencia del Sujeto Obligado, a través del Sistema de Acceso a la Información Mexiquense (</w:t>
      </w:r>
      <w:proofErr w:type="spellStart"/>
      <w:r w:rsidRPr="00F846D4">
        <w:rPr>
          <w:rFonts w:ascii="Palatino Linotype" w:hAnsi="Palatino Linotype" w:cs="Arial"/>
          <w:sz w:val="24"/>
          <w:szCs w:val="32"/>
          <w:lang w:val="es-ES_tradnl"/>
        </w:rPr>
        <w:t>SAIMEX</w:t>
      </w:r>
      <w:proofErr w:type="spellEnd"/>
      <w:r w:rsidRPr="00F846D4">
        <w:rPr>
          <w:rFonts w:ascii="Palatino Linotype" w:hAnsi="Palatino Linotype" w:cs="Arial"/>
          <w:sz w:val="24"/>
          <w:szCs w:val="32"/>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F846D4">
        <w:rPr>
          <w:rFonts w:ascii="Palatino Linotype" w:hAnsi="Palatino Linotype" w:cs="Arial"/>
          <w:b/>
          <w:sz w:val="24"/>
          <w:szCs w:val="32"/>
          <w:lang w:val="es-ES_tradnl"/>
        </w:rPr>
        <w:t xml:space="preserve">se le apercibe que en caso de negarse a cumplir la presente resolución o hacerlo de manera parcial, se le impondrá una medida de apremio de conformidad con lo previsto en los artículos 198, 200, fracción III; 214, 215 </w:t>
      </w:r>
      <w:r w:rsidRPr="00F846D4">
        <w:rPr>
          <w:rFonts w:ascii="Palatino Linotype" w:hAnsi="Palatino Linotype" w:cs="Arial"/>
          <w:b/>
          <w:sz w:val="24"/>
          <w:szCs w:val="32"/>
          <w:lang w:val="es-ES_tradnl"/>
        </w:rPr>
        <w:lastRenderedPageBreak/>
        <w:t>y 216 de la Ley  de Transparencia y Acceso a la Información Pública del Estado de México y Municipios</w:t>
      </w:r>
      <w:r w:rsidRPr="00F846D4">
        <w:rPr>
          <w:rFonts w:ascii="Palatino Linotype" w:hAnsi="Palatino Linotype" w:cs="Arial"/>
          <w:sz w:val="24"/>
          <w:szCs w:val="32"/>
          <w:lang w:val="es-ES_tradnl"/>
        </w:rPr>
        <w:t>.</w:t>
      </w:r>
    </w:p>
    <w:p w14:paraId="243085B3" w14:textId="77777777" w:rsidR="00892D3B" w:rsidRPr="00F846D4" w:rsidRDefault="00892D3B" w:rsidP="00D47572">
      <w:pPr>
        <w:autoSpaceDE w:val="0"/>
        <w:autoSpaceDN w:val="0"/>
        <w:adjustRightInd w:val="0"/>
        <w:spacing w:after="0" w:line="360" w:lineRule="auto"/>
        <w:ind w:right="49"/>
        <w:jc w:val="both"/>
        <w:rPr>
          <w:rFonts w:ascii="Palatino Linotype" w:hAnsi="Palatino Linotype" w:cs="Arial"/>
          <w:sz w:val="24"/>
          <w:szCs w:val="32"/>
          <w:lang w:val="es-ES_tradnl"/>
        </w:rPr>
      </w:pPr>
    </w:p>
    <w:p w14:paraId="7485DEC5" w14:textId="77777777" w:rsidR="00892D3B" w:rsidRPr="00F846D4" w:rsidRDefault="00892D3B" w:rsidP="00D47572">
      <w:pPr>
        <w:spacing w:after="0" w:line="360" w:lineRule="auto"/>
        <w:jc w:val="both"/>
        <w:rPr>
          <w:rFonts w:ascii="Palatino Linotype" w:hAnsi="Palatino Linotype" w:cs="Arial"/>
          <w:bCs/>
          <w:sz w:val="24"/>
          <w:szCs w:val="32"/>
        </w:rPr>
      </w:pPr>
      <w:r w:rsidRPr="00F846D4">
        <w:rPr>
          <w:rFonts w:ascii="Palatino Linotype" w:hAnsi="Palatino Linotype" w:cs="Arial"/>
          <w:b/>
          <w:bCs/>
          <w:sz w:val="28"/>
          <w:szCs w:val="28"/>
        </w:rPr>
        <w:t>CUARTO.</w:t>
      </w:r>
      <w:r w:rsidRPr="00F846D4">
        <w:rPr>
          <w:rFonts w:ascii="Palatino Linotype" w:hAnsi="Palatino Linotype" w:cs="Arial"/>
          <w:bCs/>
          <w:szCs w:val="28"/>
        </w:rPr>
        <w:t xml:space="preserve"> </w:t>
      </w:r>
      <w:r w:rsidRPr="00F846D4">
        <w:rPr>
          <w:rFonts w:ascii="Palatino Linotype" w:hAnsi="Palatino Linotype" w:cs="Arial"/>
          <w:bCs/>
          <w:sz w:val="24"/>
          <w:szCs w:val="32"/>
        </w:rPr>
        <w:t xml:space="preserve">De conformidad con el artículo 198, de la Ley de Transparencia y Acceso a la Información Pública del Estado de México y Municipios, de considerarlo procedente, el </w:t>
      </w:r>
      <w:r w:rsidRPr="00F846D4">
        <w:rPr>
          <w:rFonts w:ascii="Palatino Linotype" w:hAnsi="Palatino Linotype" w:cs="Arial"/>
          <w:b/>
          <w:bCs/>
          <w:sz w:val="24"/>
          <w:szCs w:val="32"/>
        </w:rPr>
        <w:t>Sujeto Obligado</w:t>
      </w:r>
      <w:r w:rsidRPr="00F846D4">
        <w:rPr>
          <w:rFonts w:ascii="Palatino Linotype" w:hAnsi="Palatino Linotype" w:cs="Arial"/>
          <w:bCs/>
          <w:sz w:val="24"/>
          <w:szCs w:val="32"/>
        </w:rPr>
        <w:t xml:space="preserve"> de manera fundada y motivada, podrá solicitar una ampliación de plazo para el cumplimiento de la presente resolución.</w:t>
      </w:r>
    </w:p>
    <w:p w14:paraId="4EC014FD" w14:textId="77777777" w:rsidR="003B7254" w:rsidRPr="00F846D4" w:rsidRDefault="003B7254" w:rsidP="00D47572">
      <w:pPr>
        <w:autoSpaceDE w:val="0"/>
        <w:autoSpaceDN w:val="0"/>
        <w:adjustRightInd w:val="0"/>
        <w:spacing w:after="0" w:line="360" w:lineRule="auto"/>
        <w:ind w:right="51"/>
        <w:jc w:val="both"/>
        <w:rPr>
          <w:rFonts w:ascii="Palatino Linotype" w:hAnsi="Palatino Linotype" w:cs="Arial"/>
          <w:b/>
          <w:sz w:val="28"/>
          <w:szCs w:val="28"/>
        </w:rPr>
      </w:pPr>
    </w:p>
    <w:p w14:paraId="39F21DA1" w14:textId="77777777" w:rsidR="00892D3B" w:rsidRPr="00F846D4" w:rsidRDefault="00892D3B" w:rsidP="00D47572">
      <w:pPr>
        <w:autoSpaceDE w:val="0"/>
        <w:autoSpaceDN w:val="0"/>
        <w:adjustRightInd w:val="0"/>
        <w:spacing w:after="0" w:line="360" w:lineRule="auto"/>
        <w:ind w:right="51"/>
        <w:jc w:val="both"/>
        <w:rPr>
          <w:rFonts w:ascii="Palatino Linotype" w:hAnsi="Palatino Linotype" w:cs="Arial"/>
        </w:rPr>
      </w:pPr>
      <w:r w:rsidRPr="00F846D4">
        <w:rPr>
          <w:rFonts w:ascii="Palatino Linotype" w:hAnsi="Palatino Linotype" w:cs="Arial"/>
          <w:b/>
          <w:sz w:val="28"/>
          <w:szCs w:val="28"/>
        </w:rPr>
        <w:t>QUINTO.</w:t>
      </w:r>
      <w:r w:rsidRPr="00F846D4">
        <w:rPr>
          <w:rFonts w:ascii="Palatino Linotype" w:hAnsi="Palatino Linotype" w:cs="Arial"/>
          <w:b/>
        </w:rPr>
        <w:t xml:space="preserve"> </w:t>
      </w:r>
      <w:r w:rsidRPr="00F846D4">
        <w:rPr>
          <w:rFonts w:ascii="Palatino Linotype" w:hAnsi="Palatino Linotype" w:cs="Arial"/>
          <w:b/>
          <w:sz w:val="24"/>
          <w:szCs w:val="24"/>
        </w:rPr>
        <w:t>NOTIFÍQUESE</w:t>
      </w:r>
      <w:r w:rsidRPr="00F846D4">
        <w:rPr>
          <w:rFonts w:ascii="Palatino Linotype" w:hAnsi="Palatino Linotype" w:cs="Arial"/>
          <w:sz w:val="24"/>
          <w:szCs w:val="24"/>
        </w:rPr>
        <w:t xml:space="preserve"> a </w:t>
      </w:r>
      <w:r w:rsidRPr="00F846D4">
        <w:rPr>
          <w:rFonts w:ascii="Palatino Linotype" w:hAnsi="Palatino Linotype" w:cs="Arial"/>
          <w:b/>
          <w:sz w:val="24"/>
          <w:szCs w:val="24"/>
        </w:rPr>
        <w:t>la parte</w:t>
      </w:r>
      <w:r w:rsidRPr="00F846D4">
        <w:rPr>
          <w:rFonts w:ascii="Palatino Linotype" w:hAnsi="Palatino Linotype" w:cs="Arial"/>
          <w:sz w:val="24"/>
          <w:szCs w:val="24"/>
        </w:rPr>
        <w:t xml:space="preserve"> </w:t>
      </w:r>
      <w:r w:rsidRPr="00F846D4">
        <w:rPr>
          <w:rFonts w:ascii="Palatino Linotype" w:hAnsi="Palatino Linotype" w:cs="Arial"/>
          <w:b/>
          <w:sz w:val="24"/>
          <w:szCs w:val="24"/>
        </w:rPr>
        <w:t>Recurrente</w:t>
      </w:r>
      <w:r w:rsidRPr="00F846D4">
        <w:rPr>
          <w:rFonts w:ascii="Palatino Linotype" w:hAnsi="Palatino Linotype" w:cs="Arial"/>
          <w:sz w:val="24"/>
          <w:szCs w:val="24"/>
        </w:rPr>
        <w:t xml:space="preserve"> la presente resolución a través del Sistema de Acceso a la Información Mexiquense </w:t>
      </w:r>
      <w:r w:rsidRPr="00F846D4">
        <w:rPr>
          <w:rFonts w:ascii="Palatino Linotype" w:hAnsi="Palatino Linotype" w:cs="Arial"/>
          <w:b/>
          <w:sz w:val="24"/>
          <w:szCs w:val="24"/>
        </w:rPr>
        <w:t>(</w:t>
      </w:r>
      <w:proofErr w:type="spellStart"/>
      <w:r w:rsidRPr="00F846D4">
        <w:rPr>
          <w:rFonts w:ascii="Palatino Linotype" w:hAnsi="Palatino Linotype" w:cs="Arial"/>
          <w:b/>
          <w:sz w:val="24"/>
          <w:szCs w:val="24"/>
        </w:rPr>
        <w:t>SAIMEX</w:t>
      </w:r>
      <w:proofErr w:type="spellEnd"/>
      <w:r w:rsidRPr="00F846D4">
        <w:rPr>
          <w:rFonts w:ascii="Palatino Linotype" w:hAnsi="Palatino Linotype" w:cs="Arial"/>
          <w:b/>
          <w:sz w:val="24"/>
          <w:szCs w:val="24"/>
        </w:rPr>
        <w:t>),</w:t>
      </w:r>
      <w:r w:rsidRPr="00F846D4">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8677CA9" w14:textId="77777777" w:rsidR="00892D3B" w:rsidRPr="00F846D4" w:rsidRDefault="00892D3B" w:rsidP="00D47572">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55262AB2" w14:textId="77777777" w:rsidR="00D47572" w:rsidRPr="00F846D4" w:rsidRDefault="00D47572" w:rsidP="00D47572">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F846D4">
        <w:rPr>
          <w:rFonts w:ascii="Palatino Linotype" w:eastAsiaTheme="minorEastAsia" w:hAnsi="Palatino Linotype"/>
          <w:noProof/>
          <w:color w:val="000000" w:themeColor="text1"/>
          <w:sz w:val="24"/>
          <w:szCs w:val="24"/>
          <w:lang w:eastAsia="es-MX"/>
        </w:rPr>
        <mc:AlternateContent>
          <mc:Choice Requires="wps">
            <w:drawing>
              <wp:anchor distT="0" distB="0" distL="114300" distR="114300" simplePos="0" relativeHeight="251659264" behindDoc="0" locked="0" layoutInCell="1" allowOverlap="1" wp14:anchorId="28D5DE06" wp14:editId="2FB3444D">
                <wp:simplePos x="0" y="0"/>
                <wp:positionH relativeFrom="column">
                  <wp:posOffset>-8787</wp:posOffset>
                </wp:positionH>
                <wp:positionV relativeFrom="paragraph">
                  <wp:posOffset>17286</wp:posOffset>
                </wp:positionV>
                <wp:extent cx="5800299" cy="2804615"/>
                <wp:effectExtent l="0" t="0" r="29210" b="34290"/>
                <wp:wrapNone/>
                <wp:docPr id="1" name="Conector recto 1"/>
                <wp:cNvGraphicFramePr/>
                <a:graphic xmlns:a="http://schemas.openxmlformats.org/drawingml/2006/main">
                  <a:graphicData uri="http://schemas.microsoft.com/office/word/2010/wordprocessingShape">
                    <wps:wsp>
                      <wps:cNvCnPr/>
                      <wps:spPr>
                        <a:xfrm>
                          <a:off x="0" y="0"/>
                          <a:ext cx="5800299" cy="2804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88835"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35pt" to="456pt,2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" strokecolor="black [3200]" strokeweight=".5pt">
                <v:stroke joinstyle="miter"/>
              </v:line>
            </w:pict>
          </mc:Fallback>
        </mc:AlternateContent>
      </w:r>
    </w:p>
    <w:p w14:paraId="3440DD8F" w14:textId="77777777" w:rsidR="00D47572" w:rsidRPr="00F846D4" w:rsidRDefault="00D47572" w:rsidP="00D47572">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37808A32" w14:textId="77777777" w:rsidR="00D47572" w:rsidRPr="00F846D4" w:rsidRDefault="00D47572" w:rsidP="00D47572">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5942726F" w14:textId="77777777" w:rsidR="00D47572" w:rsidRPr="00F846D4" w:rsidRDefault="00D47572" w:rsidP="00D47572">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652CF718" w14:textId="77777777" w:rsidR="00D47572" w:rsidRPr="00F846D4" w:rsidRDefault="00D47572" w:rsidP="00D47572">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09104DB5" w14:textId="77777777" w:rsidR="00D47572" w:rsidRPr="00F846D4" w:rsidRDefault="00D47572" w:rsidP="00D47572">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5181C124" w14:textId="77777777" w:rsidR="00D47572" w:rsidRPr="00F846D4" w:rsidRDefault="00D47572" w:rsidP="00D47572">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79DB583E" w14:textId="77777777" w:rsidR="00D47572" w:rsidRPr="00F846D4" w:rsidRDefault="00D47572" w:rsidP="00D47572">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6ED53E61" w14:textId="77777777" w:rsidR="00D47572" w:rsidRPr="00F846D4" w:rsidRDefault="00D47572" w:rsidP="00D47572">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05C6F2D2" w14:textId="77777777" w:rsidR="00D47572" w:rsidRPr="00F846D4" w:rsidRDefault="00D47572" w:rsidP="00D47572">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3C5E2533" w14:textId="77777777" w:rsidR="00D47572" w:rsidRPr="00F846D4" w:rsidRDefault="00892D3B" w:rsidP="00D47572">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F846D4">
        <w:rPr>
          <w:rFonts w:ascii="Palatino Linotype" w:eastAsiaTheme="minorEastAsia" w:hAnsi="Palatino Linotype"/>
          <w:color w:val="000000" w:themeColor="text1"/>
          <w:sz w:val="24"/>
          <w:szCs w:val="24"/>
          <w:lang w:val="es-ES_tradnl" w:eastAsia="es-ES"/>
        </w:rPr>
        <w:t xml:space="preserve">ASÍ LO RESUELVE, POR </w:t>
      </w:r>
      <w:r w:rsidR="0064600A">
        <w:rPr>
          <w:rFonts w:ascii="Palatino Linotype" w:eastAsiaTheme="minorEastAsia" w:hAnsi="Palatino Linotype"/>
          <w:color w:val="000000" w:themeColor="text1"/>
          <w:sz w:val="24"/>
          <w:szCs w:val="24"/>
          <w:lang w:val="es-ES_tradnl" w:eastAsia="es-ES"/>
        </w:rPr>
        <w:t>MAYORÍA</w:t>
      </w:r>
      <w:r w:rsidRPr="00F846D4">
        <w:rPr>
          <w:rFonts w:ascii="Palatino Linotype" w:eastAsiaTheme="minorEastAsia" w:hAnsi="Palatino Linotype"/>
          <w:color w:val="000000" w:themeColor="text1"/>
          <w:sz w:val="24"/>
          <w:szCs w:val="24"/>
          <w:lang w:val="es-ES_tradnl" w:eastAsia="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612E54" w:rsidRPr="00F846D4">
        <w:rPr>
          <w:rFonts w:ascii="Palatino Linotype" w:eastAsiaTheme="minorEastAsia" w:hAnsi="Palatino Linotype"/>
          <w:color w:val="000000" w:themeColor="text1"/>
          <w:sz w:val="24"/>
          <w:szCs w:val="24"/>
          <w:lang w:val="es-ES_tradnl" w:eastAsia="es-ES"/>
        </w:rPr>
        <w:t xml:space="preserve"> (EMITIENDO VOTO DISIDENTE)</w:t>
      </w:r>
      <w:r w:rsidRPr="00F846D4">
        <w:rPr>
          <w:rFonts w:ascii="Palatino Linotype" w:eastAsiaTheme="minorEastAsia" w:hAnsi="Palatino Linotype"/>
          <w:color w:val="000000" w:themeColor="text1"/>
          <w:sz w:val="24"/>
          <w:szCs w:val="24"/>
          <w:lang w:val="es-ES_tradnl" w:eastAsia="es-ES"/>
        </w:rPr>
        <w:t xml:space="preserve"> Y GUADALUPE </w:t>
      </w:r>
      <w:proofErr w:type="spellStart"/>
      <w:r w:rsidRPr="00F846D4">
        <w:rPr>
          <w:rFonts w:ascii="Palatino Linotype" w:eastAsiaTheme="minorEastAsia" w:hAnsi="Palatino Linotype"/>
          <w:color w:val="000000" w:themeColor="text1"/>
          <w:sz w:val="24"/>
          <w:szCs w:val="24"/>
          <w:lang w:val="es-ES_tradnl" w:eastAsia="es-ES"/>
        </w:rPr>
        <w:t>RAMIREZ</w:t>
      </w:r>
      <w:proofErr w:type="spellEnd"/>
      <w:r w:rsidRPr="00F846D4">
        <w:rPr>
          <w:rFonts w:ascii="Palatino Linotype" w:eastAsiaTheme="minorEastAsia" w:hAnsi="Palatino Linotype"/>
          <w:color w:val="000000" w:themeColor="text1"/>
          <w:sz w:val="24"/>
          <w:szCs w:val="24"/>
          <w:lang w:val="es-ES_tradnl" w:eastAsia="es-ES"/>
        </w:rPr>
        <w:t xml:space="preserve"> PEÑA; EN LA </w:t>
      </w:r>
      <w:r w:rsidR="003B7254" w:rsidRPr="00F846D4">
        <w:rPr>
          <w:rFonts w:ascii="Palatino Linotype" w:eastAsiaTheme="minorEastAsia" w:hAnsi="Palatino Linotype"/>
          <w:color w:val="000000" w:themeColor="text1"/>
          <w:sz w:val="24"/>
          <w:szCs w:val="24"/>
          <w:lang w:val="es-ES_tradnl" w:eastAsia="es-ES"/>
        </w:rPr>
        <w:t>SÉPTIMA</w:t>
      </w:r>
      <w:r w:rsidRPr="00F846D4">
        <w:rPr>
          <w:rFonts w:ascii="Palatino Linotype" w:eastAsiaTheme="minorEastAsia" w:hAnsi="Palatino Linotype"/>
          <w:color w:val="000000" w:themeColor="text1"/>
          <w:sz w:val="24"/>
          <w:szCs w:val="24"/>
          <w:lang w:val="es-ES_tradnl" w:eastAsia="es-ES"/>
        </w:rPr>
        <w:t xml:space="preserve"> SESIÓN ORDINARIA CELEBRADA EL VEINTI</w:t>
      </w:r>
      <w:r w:rsidR="003B7254" w:rsidRPr="00F846D4">
        <w:rPr>
          <w:rFonts w:ascii="Palatino Linotype" w:eastAsiaTheme="minorEastAsia" w:hAnsi="Palatino Linotype"/>
          <w:color w:val="000000" w:themeColor="text1"/>
          <w:sz w:val="24"/>
          <w:szCs w:val="24"/>
          <w:lang w:val="es-ES_tradnl" w:eastAsia="es-ES"/>
        </w:rPr>
        <w:t>OCHO</w:t>
      </w:r>
      <w:r w:rsidRPr="00F846D4">
        <w:rPr>
          <w:rFonts w:ascii="Palatino Linotype" w:eastAsiaTheme="minorEastAsia" w:hAnsi="Palatino Linotype"/>
          <w:color w:val="000000" w:themeColor="text1"/>
          <w:sz w:val="24"/>
          <w:szCs w:val="24"/>
          <w:lang w:val="es-ES_tradnl" w:eastAsia="es-ES"/>
        </w:rPr>
        <w:t xml:space="preserve"> DE </w:t>
      </w:r>
      <w:r w:rsidR="003B7254" w:rsidRPr="00F846D4">
        <w:rPr>
          <w:rFonts w:ascii="Palatino Linotype" w:eastAsiaTheme="minorEastAsia" w:hAnsi="Palatino Linotype"/>
          <w:color w:val="000000" w:themeColor="text1"/>
          <w:sz w:val="24"/>
          <w:szCs w:val="24"/>
          <w:lang w:val="es-ES_tradnl" w:eastAsia="es-ES"/>
        </w:rPr>
        <w:t>FE</w:t>
      </w:r>
      <w:r w:rsidRPr="00F846D4">
        <w:rPr>
          <w:rFonts w:ascii="Palatino Linotype" w:eastAsiaTheme="minorEastAsia" w:hAnsi="Palatino Linotype"/>
          <w:color w:val="000000" w:themeColor="text1"/>
          <w:sz w:val="24"/>
          <w:szCs w:val="24"/>
          <w:lang w:val="es-ES_tradnl" w:eastAsia="es-ES"/>
        </w:rPr>
        <w:t>BRE</w:t>
      </w:r>
      <w:r w:rsidR="003B7254" w:rsidRPr="00F846D4">
        <w:rPr>
          <w:rFonts w:ascii="Palatino Linotype" w:eastAsiaTheme="minorEastAsia" w:hAnsi="Palatino Linotype"/>
          <w:color w:val="000000" w:themeColor="text1"/>
          <w:sz w:val="24"/>
          <w:szCs w:val="24"/>
          <w:lang w:val="es-ES_tradnl" w:eastAsia="es-ES"/>
        </w:rPr>
        <w:t>RO</w:t>
      </w:r>
      <w:r w:rsidRPr="00F846D4">
        <w:rPr>
          <w:rFonts w:ascii="Palatino Linotype" w:eastAsiaTheme="minorEastAsia" w:hAnsi="Palatino Linotype"/>
          <w:color w:val="000000" w:themeColor="text1"/>
          <w:sz w:val="24"/>
          <w:szCs w:val="24"/>
          <w:lang w:val="es-ES_tradnl" w:eastAsia="es-ES"/>
        </w:rPr>
        <w:t xml:space="preserve"> DOS MIL VEINTI</w:t>
      </w:r>
      <w:r w:rsidR="003B7254" w:rsidRPr="00F846D4">
        <w:rPr>
          <w:rFonts w:ascii="Palatino Linotype" w:eastAsiaTheme="minorEastAsia" w:hAnsi="Palatino Linotype"/>
          <w:color w:val="000000" w:themeColor="text1"/>
          <w:sz w:val="24"/>
          <w:szCs w:val="24"/>
          <w:lang w:val="es-ES_tradnl" w:eastAsia="es-ES"/>
        </w:rPr>
        <w:t>CUATRO</w:t>
      </w:r>
      <w:r w:rsidRPr="00F846D4">
        <w:rPr>
          <w:rFonts w:ascii="Palatino Linotype" w:eastAsiaTheme="minorEastAsia" w:hAnsi="Palatino Linotype"/>
          <w:color w:val="000000" w:themeColor="text1"/>
          <w:sz w:val="24"/>
          <w:szCs w:val="24"/>
          <w:lang w:val="es-ES_tradnl" w:eastAsia="es-ES"/>
        </w:rPr>
        <w:t>, ANTE EL SECRETARIO TÉCNICO DEL PLENO</w:t>
      </w:r>
      <w:r w:rsidR="00F846D4">
        <w:rPr>
          <w:rFonts w:ascii="Palatino Linotype" w:eastAsiaTheme="minorEastAsia" w:hAnsi="Palatino Linotype"/>
          <w:color w:val="000000" w:themeColor="text1"/>
          <w:sz w:val="24"/>
          <w:szCs w:val="24"/>
          <w:lang w:val="es-ES_tradnl" w:eastAsia="es-ES"/>
        </w:rPr>
        <w:t>,</w:t>
      </w:r>
      <w:r w:rsidRPr="00F846D4">
        <w:rPr>
          <w:rFonts w:ascii="Palatino Linotype" w:eastAsiaTheme="minorEastAsia" w:hAnsi="Palatino Linotype"/>
          <w:color w:val="000000" w:themeColor="text1"/>
          <w:sz w:val="24"/>
          <w:szCs w:val="24"/>
          <w:lang w:val="es-ES_tradnl" w:eastAsia="es-ES"/>
        </w:rPr>
        <w:t xml:space="preserve"> ALEXIS TAPIA RAMÍREZ.----------------------------------------------------------------------------------------------------------------------------------------------------------------------------------------------------------------------------------------------------------------------------------------------------------------------------------------------------------------------------------------------------------------------------------------------------------------------------------------------------------------------------------------------------------------------------------------------------------------------------------------------------------------------------------------------------------------------------------------------------------------------------------------------------------------------</w:t>
      </w:r>
      <w:r w:rsidR="00D47572" w:rsidRPr="00F846D4">
        <w:rPr>
          <w:rFonts w:ascii="Palatino Linotype" w:eastAsiaTheme="minorEastAsia" w:hAnsi="Palatino Linotype"/>
          <w:color w:val="000000" w:themeColor="text1"/>
          <w:sz w:val="24"/>
          <w:szCs w:val="24"/>
          <w:lang w:val="es-ES_tradnl" w:eastAsia="es-ES"/>
        </w:rPr>
        <w:t>---------------------------------------------------------------------------------------------------------------------------------------------------------------------------------------------------------------------------------------------------------------------------------------------------------------------------------------------------------------------------------------------------------------------------------------------------------------------------------------------------------------------------------------------------------------------------------------------------------------------------------------------------------------------------------------------------------------------------------------------------------------------</w:t>
      </w:r>
      <w:r w:rsidR="00F846D4">
        <w:rPr>
          <w:rFonts w:ascii="Palatino Linotype" w:eastAsiaTheme="minorEastAsia" w:hAnsi="Palatino Linotype"/>
          <w:color w:val="000000" w:themeColor="text1"/>
          <w:sz w:val="24"/>
          <w:szCs w:val="24"/>
          <w:lang w:val="es-ES_tradnl" w:eastAsia="es-ES"/>
        </w:rPr>
        <w:t>-------------------------------</w:t>
      </w:r>
    </w:p>
    <w:p w14:paraId="02C5F73D" w14:textId="77777777" w:rsidR="00892D3B" w:rsidRPr="00B9472B" w:rsidRDefault="00892D3B" w:rsidP="00D47572">
      <w:pPr>
        <w:pStyle w:val="Textoindependiente"/>
        <w:spacing w:after="0" w:line="360" w:lineRule="auto"/>
        <w:jc w:val="both"/>
        <w:rPr>
          <w:rFonts w:ascii="Palatino Linotype" w:hAnsi="Palatino Linotype"/>
          <w:sz w:val="16"/>
          <w:szCs w:val="18"/>
        </w:rPr>
      </w:pPr>
      <w:proofErr w:type="spellStart"/>
      <w:r w:rsidRPr="00F846D4">
        <w:rPr>
          <w:rFonts w:ascii="Palatino Linotype" w:hAnsi="Palatino Linotype"/>
          <w:sz w:val="16"/>
          <w:szCs w:val="18"/>
        </w:rPr>
        <w:t>JMV</w:t>
      </w:r>
      <w:proofErr w:type="spellEnd"/>
      <w:r w:rsidRPr="00F846D4">
        <w:rPr>
          <w:rFonts w:ascii="Palatino Linotype" w:hAnsi="Palatino Linotype"/>
          <w:sz w:val="16"/>
          <w:szCs w:val="18"/>
        </w:rPr>
        <w:t>/</w:t>
      </w:r>
      <w:proofErr w:type="spellStart"/>
      <w:r w:rsidRPr="00F846D4">
        <w:rPr>
          <w:rFonts w:ascii="Palatino Linotype" w:hAnsi="Palatino Linotype"/>
          <w:sz w:val="16"/>
          <w:szCs w:val="18"/>
        </w:rPr>
        <w:t>CCR</w:t>
      </w:r>
      <w:proofErr w:type="spellEnd"/>
      <w:r w:rsidRPr="00F846D4">
        <w:rPr>
          <w:rFonts w:ascii="Palatino Linotype" w:hAnsi="Palatino Linotype"/>
          <w:sz w:val="16"/>
          <w:szCs w:val="18"/>
        </w:rPr>
        <w:t>/</w:t>
      </w:r>
      <w:proofErr w:type="spellStart"/>
      <w:r w:rsidR="00612E54" w:rsidRPr="00F846D4">
        <w:rPr>
          <w:rFonts w:ascii="Palatino Linotype" w:hAnsi="Palatino Linotype"/>
          <w:sz w:val="16"/>
          <w:szCs w:val="18"/>
        </w:rPr>
        <w:t>BPAC</w:t>
      </w:r>
      <w:proofErr w:type="spellEnd"/>
    </w:p>
    <w:p w14:paraId="7FAA8D3D" w14:textId="77777777" w:rsidR="00892D3B" w:rsidRPr="00B9472B" w:rsidRDefault="00892D3B" w:rsidP="00D47572">
      <w:pPr>
        <w:spacing w:after="0"/>
        <w:rPr>
          <w:rFonts w:ascii="Palatino Linotype" w:hAnsi="Palatino Linotype"/>
        </w:rPr>
      </w:pPr>
    </w:p>
    <w:p w14:paraId="4CF95233" w14:textId="77777777" w:rsidR="00892D3B" w:rsidRPr="00B9472B" w:rsidRDefault="00892D3B" w:rsidP="00D47572">
      <w:pPr>
        <w:spacing w:after="0"/>
        <w:rPr>
          <w:rFonts w:ascii="Palatino Linotype" w:hAnsi="Palatino Linotype"/>
        </w:rPr>
      </w:pPr>
    </w:p>
    <w:p w14:paraId="13D354CF" w14:textId="77777777" w:rsidR="00892D3B" w:rsidRPr="00B9472B" w:rsidRDefault="00892D3B" w:rsidP="00D47572">
      <w:pPr>
        <w:spacing w:after="0"/>
        <w:rPr>
          <w:rFonts w:ascii="Palatino Linotype" w:hAnsi="Palatino Linotype"/>
        </w:rPr>
      </w:pPr>
    </w:p>
    <w:p w14:paraId="2D693A5B" w14:textId="77777777" w:rsidR="00892D3B" w:rsidRPr="00B9472B" w:rsidRDefault="00892D3B" w:rsidP="00D47572">
      <w:pPr>
        <w:spacing w:after="0"/>
        <w:rPr>
          <w:rFonts w:ascii="Palatino Linotype" w:hAnsi="Palatino Linotype"/>
        </w:rPr>
      </w:pPr>
    </w:p>
    <w:p w14:paraId="38F06E88" w14:textId="77777777" w:rsidR="00892D3B" w:rsidRPr="00B9472B" w:rsidRDefault="00892D3B" w:rsidP="00D47572">
      <w:pPr>
        <w:spacing w:after="0"/>
        <w:rPr>
          <w:rFonts w:ascii="Palatino Linotype" w:hAnsi="Palatino Linotype"/>
        </w:rPr>
      </w:pPr>
    </w:p>
    <w:p w14:paraId="7ACD1718" w14:textId="77777777" w:rsidR="00892D3B" w:rsidRPr="00B9472B" w:rsidRDefault="00892D3B" w:rsidP="00D47572">
      <w:pPr>
        <w:spacing w:after="0"/>
        <w:rPr>
          <w:rFonts w:ascii="Palatino Linotype" w:hAnsi="Palatino Linotype"/>
        </w:rPr>
      </w:pPr>
    </w:p>
    <w:p w14:paraId="28FBDCB2" w14:textId="77777777" w:rsidR="00892D3B" w:rsidRPr="00B9472B" w:rsidRDefault="00892D3B" w:rsidP="00D47572">
      <w:pPr>
        <w:spacing w:after="0"/>
        <w:rPr>
          <w:rFonts w:ascii="Palatino Linotype" w:hAnsi="Palatino Linotype"/>
        </w:rPr>
      </w:pPr>
    </w:p>
    <w:p w14:paraId="614E5E92" w14:textId="77777777" w:rsidR="00892D3B" w:rsidRPr="00B9472B" w:rsidRDefault="00892D3B" w:rsidP="00D47572">
      <w:pPr>
        <w:spacing w:after="0"/>
        <w:rPr>
          <w:rFonts w:ascii="Palatino Linotype" w:hAnsi="Palatino Linotype"/>
        </w:rPr>
      </w:pPr>
    </w:p>
    <w:p w14:paraId="168EF2F0" w14:textId="77777777" w:rsidR="00892D3B" w:rsidRPr="00B9472B" w:rsidRDefault="00892D3B" w:rsidP="00D47572">
      <w:pPr>
        <w:spacing w:after="0"/>
        <w:rPr>
          <w:rFonts w:ascii="Palatino Linotype" w:hAnsi="Palatino Linotype"/>
        </w:rPr>
      </w:pPr>
    </w:p>
    <w:p w14:paraId="050AAA3F" w14:textId="77777777" w:rsidR="00892D3B" w:rsidRPr="00B9472B" w:rsidRDefault="00892D3B" w:rsidP="00D47572">
      <w:pPr>
        <w:spacing w:after="0"/>
        <w:rPr>
          <w:rFonts w:ascii="Palatino Linotype" w:hAnsi="Palatino Linotype"/>
        </w:rPr>
      </w:pPr>
    </w:p>
    <w:p w14:paraId="0531EA30" w14:textId="77777777" w:rsidR="00892D3B" w:rsidRPr="00B9472B" w:rsidRDefault="00892D3B" w:rsidP="00D47572">
      <w:pPr>
        <w:spacing w:after="0"/>
        <w:rPr>
          <w:rFonts w:ascii="Palatino Linotype" w:hAnsi="Palatino Linotype"/>
        </w:rPr>
      </w:pPr>
    </w:p>
    <w:p w14:paraId="66F1E8DC" w14:textId="77777777" w:rsidR="00892D3B" w:rsidRPr="00B9472B" w:rsidRDefault="00892D3B" w:rsidP="00D47572">
      <w:pPr>
        <w:spacing w:after="0"/>
        <w:rPr>
          <w:rFonts w:ascii="Palatino Linotype" w:hAnsi="Palatino Linotype"/>
        </w:rPr>
      </w:pPr>
    </w:p>
    <w:p w14:paraId="697F2D51" w14:textId="77777777" w:rsidR="00892D3B" w:rsidRPr="00B9472B" w:rsidRDefault="00892D3B" w:rsidP="00D47572">
      <w:pPr>
        <w:spacing w:after="0"/>
        <w:rPr>
          <w:rFonts w:ascii="Palatino Linotype" w:hAnsi="Palatino Linotype"/>
        </w:rPr>
      </w:pPr>
    </w:p>
    <w:p w14:paraId="4EFA5DC2" w14:textId="77777777" w:rsidR="00892D3B" w:rsidRPr="00B9472B" w:rsidRDefault="00892D3B" w:rsidP="00D47572">
      <w:pPr>
        <w:spacing w:after="0"/>
        <w:rPr>
          <w:rFonts w:ascii="Palatino Linotype" w:hAnsi="Palatino Linotype"/>
        </w:rPr>
      </w:pPr>
    </w:p>
    <w:p w14:paraId="75EBB370" w14:textId="77777777" w:rsidR="00892D3B" w:rsidRPr="00B9472B" w:rsidRDefault="00892D3B" w:rsidP="00D47572">
      <w:pPr>
        <w:spacing w:after="0"/>
        <w:rPr>
          <w:rFonts w:ascii="Palatino Linotype" w:hAnsi="Palatino Linotype"/>
        </w:rPr>
      </w:pPr>
    </w:p>
    <w:p w14:paraId="6E4FD954" w14:textId="77777777" w:rsidR="00892D3B" w:rsidRPr="00B9472B" w:rsidRDefault="00892D3B" w:rsidP="00D47572">
      <w:pPr>
        <w:spacing w:after="0"/>
        <w:rPr>
          <w:rFonts w:ascii="Palatino Linotype" w:hAnsi="Palatino Linotype"/>
        </w:rPr>
      </w:pPr>
    </w:p>
    <w:p w14:paraId="08515F49" w14:textId="77777777" w:rsidR="00892D3B" w:rsidRPr="00B9472B" w:rsidRDefault="00892D3B" w:rsidP="00D47572">
      <w:pPr>
        <w:spacing w:after="0"/>
        <w:rPr>
          <w:rFonts w:ascii="Palatino Linotype" w:hAnsi="Palatino Linotype"/>
        </w:rPr>
      </w:pPr>
    </w:p>
    <w:p w14:paraId="34C1190F" w14:textId="77777777" w:rsidR="00892D3B" w:rsidRPr="00B9472B" w:rsidRDefault="00892D3B" w:rsidP="00D47572">
      <w:pPr>
        <w:spacing w:after="0"/>
        <w:rPr>
          <w:rFonts w:ascii="Palatino Linotype" w:hAnsi="Palatino Linotype"/>
        </w:rPr>
      </w:pPr>
    </w:p>
    <w:p w14:paraId="6EEB2E5C" w14:textId="77777777" w:rsidR="00892D3B" w:rsidRPr="00B9472B" w:rsidRDefault="00892D3B" w:rsidP="00D47572">
      <w:pPr>
        <w:spacing w:after="0"/>
        <w:rPr>
          <w:rFonts w:ascii="Palatino Linotype" w:hAnsi="Palatino Linotype"/>
        </w:rPr>
      </w:pPr>
    </w:p>
    <w:p w14:paraId="4F5E7E6D" w14:textId="77777777" w:rsidR="00892D3B" w:rsidRPr="00B9472B" w:rsidRDefault="00892D3B" w:rsidP="00D47572">
      <w:pPr>
        <w:spacing w:after="0"/>
        <w:rPr>
          <w:rFonts w:ascii="Palatino Linotype" w:hAnsi="Palatino Linotype"/>
        </w:rPr>
      </w:pPr>
    </w:p>
    <w:p w14:paraId="7724F0F0" w14:textId="77777777" w:rsidR="00892D3B" w:rsidRPr="00B9472B" w:rsidRDefault="00892D3B" w:rsidP="00D47572">
      <w:pPr>
        <w:spacing w:after="0"/>
        <w:rPr>
          <w:rFonts w:ascii="Palatino Linotype" w:hAnsi="Palatino Linotype"/>
        </w:rPr>
      </w:pPr>
    </w:p>
    <w:p w14:paraId="5F3C231E" w14:textId="77777777" w:rsidR="00892D3B" w:rsidRPr="00B9472B" w:rsidRDefault="00892D3B" w:rsidP="00D47572">
      <w:pPr>
        <w:spacing w:after="0"/>
        <w:rPr>
          <w:rFonts w:ascii="Palatino Linotype" w:hAnsi="Palatino Linotype"/>
        </w:rPr>
      </w:pPr>
    </w:p>
    <w:p w14:paraId="211C2086" w14:textId="77777777" w:rsidR="00892D3B" w:rsidRPr="00B9472B" w:rsidRDefault="00892D3B" w:rsidP="00D47572">
      <w:pPr>
        <w:spacing w:after="0"/>
        <w:rPr>
          <w:rFonts w:ascii="Palatino Linotype" w:hAnsi="Palatino Linotype"/>
        </w:rPr>
      </w:pPr>
    </w:p>
    <w:p w14:paraId="4F187A5D" w14:textId="77777777" w:rsidR="00892D3B" w:rsidRPr="00B9472B" w:rsidRDefault="00892D3B" w:rsidP="00D47572">
      <w:pPr>
        <w:spacing w:after="0"/>
        <w:rPr>
          <w:rFonts w:ascii="Palatino Linotype" w:hAnsi="Palatino Linotype"/>
        </w:rPr>
      </w:pPr>
    </w:p>
    <w:p w14:paraId="791B18C6" w14:textId="77777777" w:rsidR="00892D3B" w:rsidRPr="00B9472B" w:rsidRDefault="00892D3B" w:rsidP="00D47572">
      <w:pPr>
        <w:spacing w:after="0"/>
        <w:rPr>
          <w:rFonts w:ascii="Palatino Linotype" w:hAnsi="Palatino Linotype"/>
        </w:rPr>
      </w:pPr>
    </w:p>
    <w:p w14:paraId="1F925FB7" w14:textId="77777777" w:rsidR="00892D3B" w:rsidRDefault="00892D3B" w:rsidP="00D47572">
      <w:pPr>
        <w:spacing w:after="0"/>
      </w:pPr>
    </w:p>
    <w:p w14:paraId="4D6EA5A7" w14:textId="77777777" w:rsidR="00F20341" w:rsidRDefault="00F20341" w:rsidP="00D47572">
      <w:pPr>
        <w:spacing w:after="0"/>
      </w:pPr>
    </w:p>
    <w:sectPr w:rsidR="00F20341" w:rsidSect="008C1EE1">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2919" w14:textId="77777777" w:rsidR="007B3300" w:rsidRDefault="007B3300" w:rsidP="00892D3B">
      <w:pPr>
        <w:spacing w:after="0" w:line="240" w:lineRule="auto"/>
      </w:pPr>
      <w:r>
        <w:separator/>
      </w:r>
    </w:p>
  </w:endnote>
  <w:endnote w:type="continuationSeparator" w:id="0">
    <w:p w14:paraId="0EAF84C1" w14:textId="77777777" w:rsidR="007B3300" w:rsidRDefault="007B3300" w:rsidP="0089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8D24" w14:textId="77777777" w:rsidR="007B3300" w:rsidRPr="000B69FA" w:rsidRDefault="007B3300" w:rsidP="008C1EE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4600A">
      <w:rPr>
        <w:rFonts w:ascii="Palatino Linotype" w:hAnsi="Palatino Linotype"/>
        <w:bCs/>
        <w:noProof/>
        <w:sz w:val="20"/>
      </w:rPr>
      <w:t>43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4600A">
      <w:rPr>
        <w:rFonts w:ascii="Palatino Linotype" w:hAnsi="Palatino Linotype"/>
        <w:bCs/>
        <w:noProof/>
        <w:sz w:val="20"/>
      </w:rPr>
      <w:t>43</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65AA" w14:textId="77777777" w:rsidR="007B3300" w:rsidRPr="000B69FA" w:rsidRDefault="007B3300" w:rsidP="008C1EE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4600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4600A">
      <w:rPr>
        <w:rFonts w:ascii="Palatino Linotype" w:hAnsi="Palatino Linotype"/>
        <w:bCs/>
        <w:noProof/>
        <w:sz w:val="20"/>
      </w:rPr>
      <w:t>43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3501" w14:textId="77777777" w:rsidR="007B3300" w:rsidRDefault="007B3300" w:rsidP="00892D3B">
      <w:pPr>
        <w:spacing w:after="0" w:line="240" w:lineRule="auto"/>
      </w:pPr>
      <w:r>
        <w:separator/>
      </w:r>
    </w:p>
  </w:footnote>
  <w:footnote w:type="continuationSeparator" w:id="0">
    <w:p w14:paraId="543C07BB" w14:textId="77777777" w:rsidR="007B3300" w:rsidRDefault="007B3300" w:rsidP="00892D3B">
      <w:pPr>
        <w:spacing w:after="0" w:line="240" w:lineRule="auto"/>
      </w:pPr>
      <w:r>
        <w:continuationSeparator/>
      </w:r>
    </w:p>
  </w:footnote>
  <w:footnote w:id="1">
    <w:p w14:paraId="4DAA1180" w14:textId="77777777" w:rsidR="007B3300" w:rsidRPr="00481AAF" w:rsidRDefault="007B3300" w:rsidP="00892D3B">
      <w:pPr>
        <w:spacing w:after="0" w:line="240" w:lineRule="auto"/>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106E4C7F" w14:textId="77777777" w:rsidR="007B3300" w:rsidRPr="00946E1F" w:rsidRDefault="007B3300" w:rsidP="00892D3B">
      <w:pPr>
        <w:spacing w:after="0" w:line="240" w:lineRule="auto"/>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6FC6" w14:textId="77777777" w:rsidR="007B3300" w:rsidRDefault="005B4BD1">
    <w:pPr>
      <w:pStyle w:val="Encabezado"/>
    </w:pPr>
    <w:r>
      <w:rPr>
        <w:noProof/>
      </w:rPr>
      <w:pict w14:anchorId="356F3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8" type="#_x0000_t75" style="position:absolute;margin-left:0;margin-top:0;width:736.5pt;height:960pt;z-index:-25165977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F26A" w14:textId="77777777" w:rsidR="007B3300" w:rsidRDefault="005B4BD1">
    <w:pPr>
      <w:pStyle w:val="Encabezado"/>
    </w:pPr>
    <w:r>
      <w:rPr>
        <w:noProof/>
      </w:rPr>
      <w:pict w14:anchorId="06DF9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9" type="#_x0000_t75" style="position:absolute;margin-left:-92.15pt;margin-top:-128.35pt;width:736.5pt;height:960pt;z-index:-25165875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7B3300" w14:paraId="1B73B62A" w14:textId="77777777" w:rsidTr="008C1EE1">
      <w:trPr>
        <w:trHeight w:val="227"/>
      </w:trPr>
      <w:tc>
        <w:tcPr>
          <w:tcW w:w="5949" w:type="dxa"/>
          <w:hideMark/>
        </w:tcPr>
        <w:p w14:paraId="10CEAE4B" w14:textId="77777777" w:rsidR="007B3300" w:rsidRDefault="007B3300" w:rsidP="008C1EE1">
          <w:pPr>
            <w:spacing w:after="120" w:line="256" w:lineRule="auto"/>
            <w:ind w:right="204"/>
            <w:jc w:val="right"/>
            <w:rPr>
              <w:rFonts w:ascii="Palatino Linotype" w:hAnsi="Palatino Linotype" w:cs="Arial"/>
              <w:b/>
              <w:szCs w:val="20"/>
            </w:rPr>
          </w:pPr>
          <w:r>
            <w:rPr>
              <w:rFonts w:ascii="Palatino Linotype" w:hAnsi="Palatino Linotype" w:cs="Arial"/>
              <w:b/>
              <w:szCs w:val="20"/>
            </w:rPr>
            <w:t xml:space="preserve">Recurso de Revisión </w:t>
          </w:r>
          <w:proofErr w:type="spellStart"/>
          <w:r>
            <w:rPr>
              <w:rFonts w:ascii="Palatino Linotype" w:hAnsi="Palatino Linotype" w:cs="Arial"/>
              <w:b/>
              <w:szCs w:val="20"/>
            </w:rPr>
            <w:t>N°</w:t>
          </w:r>
          <w:proofErr w:type="spellEnd"/>
          <w:r>
            <w:rPr>
              <w:rFonts w:ascii="Palatino Linotype" w:hAnsi="Palatino Linotype" w:cs="Arial"/>
              <w:b/>
              <w:szCs w:val="20"/>
            </w:rPr>
            <w:t>:</w:t>
          </w:r>
        </w:p>
      </w:tc>
      <w:tc>
        <w:tcPr>
          <w:tcW w:w="4116" w:type="dxa"/>
          <w:hideMark/>
        </w:tcPr>
        <w:p w14:paraId="6401284B" w14:textId="77777777" w:rsidR="007B3300" w:rsidRPr="00B4142F" w:rsidRDefault="007B3300" w:rsidP="00717A98">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03345/</w:t>
          </w:r>
          <w:proofErr w:type="spellStart"/>
          <w:r>
            <w:rPr>
              <w:rFonts w:ascii="Palatino Linotype" w:hAnsi="Palatino Linotype" w:cs="Arial"/>
              <w:bCs/>
              <w:sz w:val="24"/>
              <w:lang w:eastAsia="es-MX"/>
            </w:rPr>
            <w:t>INFOEM</w:t>
          </w:r>
          <w:proofErr w:type="spellEnd"/>
          <w:r>
            <w:rPr>
              <w:rFonts w:ascii="Palatino Linotype" w:hAnsi="Palatino Linotype" w:cs="Arial"/>
              <w:bCs/>
              <w:sz w:val="24"/>
              <w:lang w:eastAsia="es-MX"/>
            </w:rPr>
            <w:t>/IP/</w:t>
          </w:r>
          <w:proofErr w:type="spellStart"/>
          <w:r>
            <w:rPr>
              <w:rFonts w:ascii="Palatino Linotype" w:hAnsi="Palatino Linotype" w:cs="Arial"/>
              <w:bCs/>
              <w:sz w:val="24"/>
              <w:lang w:eastAsia="es-MX"/>
            </w:rPr>
            <w:t>RR</w:t>
          </w:r>
          <w:proofErr w:type="spellEnd"/>
          <w:r>
            <w:rPr>
              <w:rFonts w:ascii="Palatino Linotype" w:hAnsi="Palatino Linotype" w:cs="Arial"/>
              <w:bCs/>
              <w:sz w:val="24"/>
              <w:lang w:eastAsia="es-MX"/>
            </w:rPr>
            <w:t>/2023</w:t>
          </w:r>
        </w:p>
      </w:tc>
    </w:tr>
    <w:tr w:rsidR="007B3300" w14:paraId="52AB057B" w14:textId="77777777" w:rsidTr="008C1EE1">
      <w:trPr>
        <w:trHeight w:val="242"/>
      </w:trPr>
      <w:tc>
        <w:tcPr>
          <w:tcW w:w="5949" w:type="dxa"/>
          <w:hideMark/>
        </w:tcPr>
        <w:p w14:paraId="412038D5" w14:textId="77777777" w:rsidR="007B3300" w:rsidRDefault="007B3300" w:rsidP="008C1EE1">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0C31197A" w14:textId="77777777" w:rsidR="007B3300" w:rsidRPr="00F06FED" w:rsidRDefault="007B3300" w:rsidP="008C1EE1">
          <w:pPr>
            <w:spacing w:after="120" w:line="256" w:lineRule="auto"/>
            <w:ind w:right="214"/>
            <w:jc w:val="right"/>
            <w:rPr>
              <w:rFonts w:ascii="Palatino Linotype" w:hAnsi="Palatino Linotype" w:cs="Arial"/>
            </w:rPr>
          </w:pPr>
          <w:r w:rsidRPr="00717A98">
            <w:rPr>
              <w:rFonts w:ascii="Palatino Linotype" w:hAnsi="Palatino Linotype" w:cs="Arial"/>
              <w:szCs w:val="20"/>
            </w:rPr>
            <w:t>Ayuntamiento de Huixquilucan</w:t>
          </w:r>
        </w:p>
      </w:tc>
    </w:tr>
    <w:tr w:rsidR="007B3300" w14:paraId="0EC4A0F8" w14:textId="77777777" w:rsidTr="008C1EE1">
      <w:trPr>
        <w:trHeight w:val="342"/>
      </w:trPr>
      <w:tc>
        <w:tcPr>
          <w:tcW w:w="5949" w:type="dxa"/>
          <w:hideMark/>
        </w:tcPr>
        <w:p w14:paraId="05FE2750" w14:textId="77777777" w:rsidR="007B3300" w:rsidRDefault="007B3300" w:rsidP="008C1EE1">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0236E38F" w14:textId="77777777" w:rsidR="007B3300" w:rsidRDefault="007B3300" w:rsidP="008C1EE1">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28601088" w14:textId="77777777" w:rsidR="007B3300" w:rsidRDefault="007B330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7B3300" w14:paraId="263A6EBB" w14:textId="77777777" w:rsidTr="008C1EE1">
      <w:trPr>
        <w:trHeight w:val="227"/>
      </w:trPr>
      <w:tc>
        <w:tcPr>
          <w:tcW w:w="6091" w:type="dxa"/>
          <w:hideMark/>
        </w:tcPr>
        <w:p w14:paraId="6271177F" w14:textId="77777777" w:rsidR="007B3300" w:rsidRDefault="007B3300" w:rsidP="008C1EE1">
          <w:pPr>
            <w:spacing w:after="120" w:line="256" w:lineRule="auto"/>
            <w:ind w:right="204"/>
            <w:jc w:val="right"/>
            <w:rPr>
              <w:rFonts w:ascii="Palatino Linotype" w:hAnsi="Palatino Linotype" w:cs="Arial"/>
              <w:b/>
              <w:szCs w:val="20"/>
            </w:rPr>
          </w:pPr>
          <w:r>
            <w:rPr>
              <w:rFonts w:ascii="Palatino Linotype" w:hAnsi="Palatino Linotype" w:cs="Arial"/>
              <w:b/>
              <w:szCs w:val="20"/>
            </w:rPr>
            <w:t xml:space="preserve">Recurso de Revisión </w:t>
          </w:r>
          <w:proofErr w:type="spellStart"/>
          <w:r>
            <w:rPr>
              <w:rFonts w:ascii="Palatino Linotype" w:hAnsi="Palatino Linotype" w:cs="Arial"/>
              <w:b/>
              <w:szCs w:val="20"/>
            </w:rPr>
            <w:t>N°</w:t>
          </w:r>
          <w:proofErr w:type="spellEnd"/>
          <w:r>
            <w:rPr>
              <w:rFonts w:ascii="Palatino Linotype" w:hAnsi="Palatino Linotype" w:cs="Arial"/>
              <w:b/>
              <w:szCs w:val="20"/>
            </w:rPr>
            <w:t>:</w:t>
          </w:r>
        </w:p>
      </w:tc>
      <w:tc>
        <w:tcPr>
          <w:tcW w:w="3974" w:type="dxa"/>
          <w:hideMark/>
        </w:tcPr>
        <w:p w14:paraId="279F52DB" w14:textId="77777777" w:rsidR="007B3300" w:rsidRPr="00B4142F" w:rsidRDefault="007B3300" w:rsidP="00717A98">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03345/</w:t>
          </w:r>
          <w:proofErr w:type="spellStart"/>
          <w:r>
            <w:rPr>
              <w:rFonts w:ascii="Palatino Linotype" w:hAnsi="Palatino Linotype" w:cs="Arial"/>
              <w:bCs/>
              <w:sz w:val="24"/>
              <w:lang w:eastAsia="es-MX"/>
            </w:rPr>
            <w:t>INFOEM</w:t>
          </w:r>
          <w:proofErr w:type="spellEnd"/>
          <w:r>
            <w:rPr>
              <w:rFonts w:ascii="Palatino Linotype" w:hAnsi="Palatino Linotype" w:cs="Arial"/>
              <w:bCs/>
              <w:sz w:val="24"/>
              <w:lang w:eastAsia="es-MX"/>
            </w:rPr>
            <w:t>/IP/</w:t>
          </w:r>
          <w:proofErr w:type="spellStart"/>
          <w:r>
            <w:rPr>
              <w:rFonts w:ascii="Palatino Linotype" w:hAnsi="Palatino Linotype" w:cs="Arial"/>
              <w:bCs/>
              <w:sz w:val="24"/>
              <w:lang w:eastAsia="es-MX"/>
            </w:rPr>
            <w:t>RR</w:t>
          </w:r>
          <w:proofErr w:type="spellEnd"/>
          <w:r>
            <w:rPr>
              <w:rFonts w:ascii="Palatino Linotype" w:hAnsi="Palatino Linotype" w:cs="Arial"/>
              <w:bCs/>
              <w:sz w:val="24"/>
              <w:lang w:eastAsia="es-MX"/>
            </w:rPr>
            <w:t>/2023</w:t>
          </w:r>
        </w:p>
      </w:tc>
    </w:tr>
    <w:tr w:rsidR="007B3300" w14:paraId="2693548C" w14:textId="77777777" w:rsidTr="008C1EE1">
      <w:trPr>
        <w:trHeight w:val="196"/>
      </w:trPr>
      <w:tc>
        <w:tcPr>
          <w:tcW w:w="6091" w:type="dxa"/>
          <w:hideMark/>
        </w:tcPr>
        <w:p w14:paraId="2AB6C73D" w14:textId="77777777" w:rsidR="007B3300" w:rsidRDefault="007B3300" w:rsidP="008C1EE1">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14:paraId="410637B1" w14:textId="32F3F08A" w:rsidR="007B3300" w:rsidRPr="00320EB8" w:rsidRDefault="005B4BD1" w:rsidP="008C1EE1">
          <w:pPr>
            <w:spacing w:after="120" w:line="256" w:lineRule="auto"/>
            <w:ind w:right="214"/>
            <w:jc w:val="right"/>
            <w:rPr>
              <w:rFonts w:ascii="Palatino Linotype" w:hAnsi="Palatino Linotype" w:cs="Arial"/>
            </w:rPr>
          </w:pPr>
          <w:proofErr w:type="spellStart"/>
          <w:r>
            <w:rPr>
              <w:rFonts w:ascii="Palatino Linotype" w:hAnsi="Palatino Linotype" w:cs="Arial"/>
            </w:rPr>
            <w:t>XXXX</w:t>
          </w:r>
          <w:proofErr w:type="spellEnd"/>
        </w:p>
      </w:tc>
    </w:tr>
    <w:tr w:rsidR="007B3300" w14:paraId="62B29188" w14:textId="77777777" w:rsidTr="008C1EE1">
      <w:trPr>
        <w:trHeight w:val="242"/>
      </w:trPr>
      <w:tc>
        <w:tcPr>
          <w:tcW w:w="6091" w:type="dxa"/>
          <w:hideMark/>
        </w:tcPr>
        <w:p w14:paraId="7D1F5121" w14:textId="77777777" w:rsidR="007B3300" w:rsidRDefault="007B3300" w:rsidP="008C1EE1">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14:paraId="357849C3" w14:textId="77777777" w:rsidR="007B3300" w:rsidRDefault="007B3300" w:rsidP="008C1EE1">
          <w:pPr>
            <w:spacing w:after="120" w:line="256" w:lineRule="auto"/>
            <w:ind w:right="214"/>
            <w:jc w:val="right"/>
            <w:rPr>
              <w:rFonts w:ascii="Palatino Linotype" w:hAnsi="Palatino Linotype" w:cs="Arial"/>
              <w:szCs w:val="20"/>
            </w:rPr>
          </w:pPr>
          <w:r w:rsidRPr="00717A98">
            <w:rPr>
              <w:rFonts w:ascii="Palatino Linotype" w:hAnsi="Palatino Linotype" w:cs="Arial"/>
              <w:szCs w:val="20"/>
            </w:rPr>
            <w:t>Ayuntamiento de Huixquilucan</w:t>
          </w:r>
        </w:p>
      </w:tc>
    </w:tr>
    <w:tr w:rsidR="007B3300" w14:paraId="68227172" w14:textId="77777777" w:rsidTr="008C1EE1">
      <w:trPr>
        <w:trHeight w:val="342"/>
      </w:trPr>
      <w:tc>
        <w:tcPr>
          <w:tcW w:w="6091" w:type="dxa"/>
          <w:hideMark/>
        </w:tcPr>
        <w:p w14:paraId="77860A7C" w14:textId="77777777" w:rsidR="007B3300" w:rsidRDefault="007B3300" w:rsidP="008C1EE1">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14:paraId="6C4D2F74" w14:textId="77777777" w:rsidR="007B3300" w:rsidRDefault="007B3300" w:rsidP="008C1EE1">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14:paraId="0C670972" w14:textId="77777777" w:rsidR="007B3300" w:rsidRDefault="005B4BD1">
    <w:pPr>
      <w:pStyle w:val="Encabezado"/>
    </w:pPr>
    <w:r>
      <w:rPr>
        <w:noProof/>
      </w:rPr>
      <w:pict w14:anchorId="4A878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30" type="#_x0000_t75" style="position:absolute;margin-left:-85.4pt;margin-top:-135.95pt;width:736.5pt;height:960pt;z-index:-25165772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C40441"/>
    <w:multiLevelType w:val="hybridMultilevel"/>
    <w:tmpl w:val="5016B824"/>
    <w:lvl w:ilvl="0" w:tplc="41083E3E">
      <w:start w:val="12"/>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10085C"/>
    <w:multiLevelType w:val="hybridMultilevel"/>
    <w:tmpl w:val="E39A41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501090"/>
    <w:multiLevelType w:val="hybridMultilevel"/>
    <w:tmpl w:val="F4F864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E53C0B"/>
    <w:multiLevelType w:val="hybridMultilevel"/>
    <w:tmpl w:val="BEBCB6F4"/>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2C2756"/>
    <w:multiLevelType w:val="hybridMultilevel"/>
    <w:tmpl w:val="B15CB6CE"/>
    <w:lvl w:ilvl="0" w:tplc="DA7E90A6">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2262722">
    <w:abstractNumId w:val="4"/>
  </w:num>
  <w:num w:numId="2" w16cid:durableId="861093111">
    <w:abstractNumId w:val="1"/>
  </w:num>
  <w:num w:numId="3" w16cid:durableId="987902575">
    <w:abstractNumId w:val="6"/>
  </w:num>
  <w:num w:numId="4" w16cid:durableId="1110902545">
    <w:abstractNumId w:val="3"/>
  </w:num>
  <w:num w:numId="5" w16cid:durableId="1146822666">
    <w:abstractNumId w:val="5"/>
  </w:num>
  <w:num w:numId="6" w16cid:durableId="1581401314">
    <w:abstractNumId w:val="2"/>
  </w:num>
  <w:num w:numId="7" w16cid:durableId="773012209">
    <w:abstractNumId w:val="0"/>
  </w:num>
  <w:num w:numId="8" w16cid:durableId="692651610">
    <w:abstractNumId w:val="7"/>
  </w:num>
  <w:num w:numId="9" w16cid:durableId="1859199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D3B"/>
    <w:rsid w:val="00044ADA"/>
    <w:rsid w:val="000475D8"/>
    <w:rsid w:val="001F56DB"/>
    <w:rsid w:val="002223AA"/>
    <w:rsid w:val="00244EB4"/>
    <w:rsid w:val="00264F78"/>
    <w:rsid w:val="003B7254"/>
    <w:rsid w:val="00401359"/>
    <w:rsid w:val="004630F2"/>
    <w:rsid w:val="004E082A"/>
    <w:rsid w:val="005156FA"/>
    <w:rsid w:val="005B444E"/>
    <w:rsid w:val="005B4BD1"/>
    <w:rsid w:val="00612E54"/>
    <w:rsid w:val="0064600A"/>
    <w:rsid w:val="006638E6"/>
    <w:rsid w:val="006A3DC8"/>
    <w:rsid w:val="006F375A"/>
    <w:rsid w:val="00717A98"/>
    <w:rsid w:val="007B3300"/>
    <w:rsid w:val="008910E9"/>
    <w:rsid w:val="0089240D"/>
    <w:rsid w:val="00892D3B"/>
    <w:rsid w:val="008A73C7"/>
    <w:rsid w:val="008B7777"/>
    <w:rsid w:val="008C1EE1"/>
    <w:rsid w:val="00A35078"/>
    <w:rsid w:val="00A4623C"/>
    <w:rsid w:val="00A5611A"/>
    <w:rsid w:val="00A61EA2"/>
    <w:rsid w:val="00AC6A3D"/>
    <w:rsid w:val="00C94E9E"/>
    <w:rsid w:val="00D47572"/>
    <w:rsid w:val="00D53740"/>
    <w:rsid w:val="00DD02A8"/>
    <w:rsid w:val="00E31BF2"/>
    <w:rsid w:val="00E430FE"/>
    <w:rsid w:val="00EF010A"/>
    <w:rsid w:val="00EF3E56"/>
    <w:rsid w:val="00F13ACA"/>
    <w:rsid w:val="00F20341"/>
    <w:rsid w:val="00F40042"/>
    <w:rsid w:val="00F846D4"/>
    <w:rsid w:val="00FB0B30"/>
    <w:rsid w:val="00FF4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20D1B"/>
  <w15:chartTrackingRefBased/>
  <w15:docId w15:val="{11316883-C7D9-4B2F-9FD2-00D97465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2D3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892D3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892D3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92D3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92D3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92D3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92D3B"/>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92D3B"/>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892D3B"/>
    <w:rPr>
      <w:color w:val="0563C1" w:themeColor="hyperlink"/>
      <w:u w:val="single"/>
    </w:rPr>
  </w:style>
  <w:style w:type="paragraph" w:styleId="Sinespaciado">
    <w:name w:val="No Spacing"/>
    <w:aliases w:val="Francesa,INAI"/>
    <w:link w:val="SinespaciadoCar"/>
    <w:uiPriority w:val="1"/>
    <w:qFormat/>
    <w:rsid w:val="00892D3B"/>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92D3B"/>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892D3B"/>
    <w:pPr>
      <w:spacing w:after="120"/>
    </w:pPr>
  </w:style>
  <w:style w:type="character" w:customStyle="1" w:styleId="TextoindependienteCar">
    <w:name w:val="Texto independiente Car"/>
    <w:basedOn w:val="Fuentedeprrafopredeter"/>
    <w:link w:val="Textoindependiente"/>
    <w:uiPriority w:val="99"/>
    <w:rsid w:val="00892D3B"/>
  </w:style>
  <w:style w:type="table" w:styleId="Tablaconcuadrcula">
    <w:name w:val="Table Grid"/>
    <w:basedOn w:val="Tablanormal"/>
    <w:uiPriority w:val="39"/>
    <w:rsid w:val="00DD0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
    <w:name w:val="INFOEM"/>
    <w:basedOn w:val="Normal"/>
    <w:qFormat/>
    <w:rsid w:val="004630F2"/>
    <w:pPr>
      <w:spacing w:before="240" w:line="360" w:lineRule="auto"/>
      <w:ind w:left="851" w:right="851"/>
      <w:jc w:val="both"/>
    </w:pPr>
    <w:rPr>
      <w:rFonts w:ascii="Palatino Linotype" w:hAnsi="Palatino Linotype"/>
      <w:i/>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57577">
      <w:bodyDiv w:val="1"/>
      <w:marLeft w:val="0"/>
      <w:marRight w:val="0"/>
      <w:marTop w:val="0"/>
      <w:marBottom w:val="0"/>
      <w:divBdr>
        <w:top w:val="none" w:sz="0" w:space="0" w:color="auto"/>
        <w:left w:val="none" w:sz="0" w:space="0" w:color="auto"/>
        <w:bottom w:val="none" w:sz="0" w:space="0" w:color="auto"/>
        <w:right w:val="none" w:sz="0" w:space="0" w:color="auto"/>
      </w:divBdr>
    </w:div>
    <w:div w:id="960190267">
      <w:bodyDiv w:val="1"/>
      <w:marLeft w:val="0"/>
      <w:marRight w:val="0"/>
      <w:marTop w:val="0"/>
      <w:marBottom w:val="0"/>
      <w:divBdr>
        <w:top w:val="none" w:sz="0" w:space="0" w:color="auto"/>
        <w:left w:val="none" w:sz="0" w:space="0" w:color="auto"/>
        <w:bottom w:val="none" w:sz="0" w:space="0" w:color="auto"/>
        <w:right w:val="none" w:sz="0" w:space="0" w:color="auto"/>
      </w:divBdr>
    </w:div>
    <w:div w:id="1365594112">
      <w:bodyDiv w:val="1"/>
      <w:marLeft w:val="0"/>
      <w:marRight w:val="0"/>
      <w:marTop w:val="0"/>
      <w:marBottom w:val="0"/>
      <w:divBdr>
        <w:top w:val="none" w:sz="0" w:space="0" w:color="auto"/>
        <w:left w:val="none" w:sz="0" w:space="0" w:color="auto"/>
        <w:bottom w:val="none" w:sz="0" w:space="0" w:color="auto"/>
        <w:right w:val="none" w:sz="0" w:space="0" w:color="auto"/>
      </w:divBdr>
    </w:div>
    <w:div w:id="15286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B4F66-A115-4BA2-9874-E0AE464A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43</Pages>
  <Words>11464</Words>
  <Characters>63052</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Arturo Estanislao Macedo Albarrán</cp:lastModifiedBy>
  <cp:revision>22</cp:revision>
  <dcterms:created xsi:type="dcterms:W3CDTF">2024-02-13T23:37:00Z</dcterms:created>
  <dcterms:modified xsi:type="dcterms:W3CDTF">2024-03-12T15:54:00Z</dcterms:modified>
</cp:coreProperties>
</file>