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078B2" w14:textId="77777777" w:rsidR="00382167" w:rsidRPr="0094354C" w:rsidRDefault="00382167">
      <w:pPr>
        <w:widowControl w:val="0"/>
        <w:pBdr>
          <w:top w:val="nil"/>
          <w:left w:val="nil"/>
          <w:bottom w:val="nil"/>
          <w:right w:val="nil"/>
          <w:between w:val="nil"/>
        </w:pBdr>
        <w:spacing w:line="276" w:lineRule="auto"/>
      </w:pPr>
    </w:p>
    <w:p w14:paraId="3103088D" w14:textId="77777777" w:rsidR="00382167" w:rsidRPr="0094354C" w:rsidRDefault="00382167">
      <w:pPr>
        <w:widowControl w:val="0"/>
        <w:pBdr>
          <w:top w:val="nil"/>
          <w:left w:val="nil"/>
          <w:bottom w:val="nil"/>
          <w:right w:val="nil"/>
          <w:between w:val="nil"/>
        </w:pBdr>
        <w:spacing w:line="276" w:lineRule="auto"/>
      </w:pPr>
    </w:p>
    <w:p w14:paraId="5C6BD26D" w14:textId="77777777" w:rsidR="00382167" w:rsidRPr="0094354C" w:rsidRDefault="00382167">
      <w:pPr>
        <w:widowControl w:val="0"/>
        <w:pBdr>
          <w:top w:val="nil"/>
          <w:left w:val="nil"/>
          <w:bottom w:val="nil"/>
          <w:right w:val="nil"/>
          <w:between w:val="nil"/>
        </w:pBdr>
        <w:spacing w:line="276" w:lineRule="auto"/>
      </w:pPr>
    </w:p>
    <w:p w14:paraId="2F748B32" w14:textId="77777777" w:rsidR="00382167" w:rsidRPr="0094354C" w:rsidRDefault="00575555">
      <w:pPr>
        <w:shd w:val="clear" w:color="auto" w:fill="FFFFFF"/>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a veintiuno de febrero dos mil veinticuatro.</w:t>
      </w:r>
    </w:p>
    <w:p w14:paraId="250CD0B6" w14:textId="77777777" w:rsidR="00382167" w:rsidRPr="0094354C" w:rsidRDefault="00382167">
      <w:pPr>
        <w:tabs>
          <w:tab w:val="left" w:pos="1701"/>
        </w:tabs>
        <w:spacing w:line="360" w:lineRule="auto"/>
        <w:jc w:val="both"/>
        <w:rPr>
          <w:rFonts w:ascii="Palatino Linotype" w:eastAsia="Palatino Linotype" w:hAnsi="Palatino Linotype" w:cs="Palatino Linotype"/>
        </w:rPr>
      </w:pPr>
    </w:p>
    <w:p w14:paraId="77AF9DE5" w14:textId="6091C873" w:rsidR="00382167" w:rsidRPr="0094354C" w:rsidRDefault="00575555">
      <w:pPr>
        <w:tabs>
          <w:tab w:val="left" w:pos="1701"/>
        </w:tabs>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b/>
        </w:rPr>
        <w:t>VISTO</w:t>
      </w:r>
      <w:r w:rsidRPr="0094354C">
        <w:rPr>
          <w:rFonts w:ascii="Palatino Linotype" w:eastAsia="Palatino Linotype" w:hAnsi="Palatino Linotype" w:cs="Palatino Linotype"/>
        </w:rPr>
        <w:t xml:space="preserve"> los expedientes electrónicos formados con motivo de los recursos de revisión números </w:t>
      </w:r>
      <w:r w:rsidRPr="0094354C">
        <w:rPr>
          <w:rFonts w:ascii="Palatino Linotype" w:eastAsia="Palatino Linotype" w:hAnsi="Palatino Linotype" w:cs="Palatino Linotype"/>
          <w:b/>
        </w:rPr>
        <w:t>02894/INFOEM/IP/RR/2023 y 02895/INFOEM/IP/RR/2023 acumulados</w:t>
      </w:r>
      <w:r w:rsidRPr="0094354C">
        <w:rPr>
          <w:rFonts w:ascii="Palatino Linotype" w:eastAsia="Palatino Linotype" w:hAnsi="Palatino Linotype" w:cs="Palatino Linotype"/>
        </w:rPr>
        <w:t>, interpuestos por</w:t>
      </w:r>
      <w:r w:rsidRPr="0094354C">
        <w:rPr>
          <w:rFonts w:ascii="Palatino Linotype" w:eastAsia="Palatino Linotype" w:hAnsi="Palatino Linotype" w:cs="Palatino Linotype"/>
          <w:b/>
        </w:rPr>
        <w:t xml:space="preserve"> </w:t>
      </w:r>
      <w:r w:rsidR="00FD43C6">
        <w:rPr>
          <w:rFonts w:ascii="Palatino Linotype" w:eastAsia="Palatino Linotype" w:hAnsi="Palatino Linotype" w:cs="Palatino Linotype"/>
          <w:b/>
        </w:rPr>
        <w:t>XXXXXXXXX XXXXX XXXXXXXXX</w:t>
      </w:r>
      <w:r w:rsidRPr="0094354C">
        <w:rPr>
          <w:rFonts w:ascii="Palatino Linotype" w:eastAsia="Palatino Linotype" w:hAnsi="Palatino Linotype" w:cs="Palatino Linotype"/>
          <w:b/>
        </w:rPr>
        <w:t>,</w:t>
      </w:r>
      <w:r w:rsidRPr="0094354C">
        <w:rPr>
          <w:rFonts w:ascii="Palatino Linotype" w:eastAsia="Palatino Linotype" w:hAnsi="Palatino Linotype" w:cs="Palatino Linotype"/>
        </w:rPr>
        <w:t xml:space="preserve"> en lo sucesivo la parte </w:t>
      </w:r>
      <w:r w:rsidRPr="0094354C">
        <w:rPr>
          <w:rFonts w:ascii="Palatino Linotype" w:eastAsia="Palatino Linotype" w:hAnsi="Palatino Linotype" w:cs="Palatino Linotype"/>
          <w:b/>
        </w:rPr>
        <w:t>RECURRENTE</w:t>
      </w:r>
      <w:r w:rsidRPr="0094354C">
        <w:rPr>
          <w:rFonts w:ascii="Palatino Linotype" w:eastAsia="Palatino Linotype" w:hAnsi="Palatino Linotype" w:cs="Palatino Linotype"/>
        </w:rPr>
        <w:t xml:space="preserve">, en contra de las respuestas a las solicitudes de información con números de folio </w:t>
      </w:r>
      <w:r w:rsidRPr="0094354C">
        <w:rPr>
          <w:rFonts w:ascii="Palatino Linotype" w:eastAsia="Palatino Linotype" w:hAnsi="Palatino Linotype" w:cs="Palatino Linotype"/>
          <w:b/>
        </w:rPr>
        <w:t>00333/SEIEM/IP/2023</w:t>
      </w:r>
      <w:r w:rsidRPr="0094354C">
        <w:rPr>
          <w:rFonts w:ascii="Verdana" w:eastAsia="Verdana" w:hAnsi="Verdana" w:cs="Verdana"/>
          <w:b/>
        </w:rPr>
        <w:t xml:space="preserve"> </w:t>
      </w:r>
      <w:r w:rsidRPr="0094354C">
        <w:rPr>
          <w:rFonts w:ascii="Palatino Linotype" w:eastAsia="Palatino Linotype" w:hAnsi="Palatino Linotype" w:cs="Palatino Linotype"/>
        </w:rPr>
        <w:t xml:space="preserve">y </w:t>
      </w:r>
      <w:r w:rsidRPr="0094354C">
        <w:rPr>
          <w:rFonts w:ascii="Palatino Linotype" w:eastAsia="Palatino Linotype" w:hAnsi="Palatino Linotype" w:cs="Palatino Linotype"/>
          <w:b/>
        </w:rPr>
        <w:t xml:space="preserve">00331/SEIEM/IP/2023, </w:t>
      </w:r>
      <w:r w:rsidRPr="0094354C">
        <w:rPr>
          <w:rFonts w:ascii="Palatino Linotype" w:eastAsia="Palatino Linotype" w:hAnsi="Palatino Linotype" w:cs="Palatino Linotype"/>
        </w:rPr>
        <w:t xml:space="preserve">por parte de los </w:t>
      </w:r>
      <w:r w:rsidRPr="0094354C">
        <w:rPr>
          <w:rFonts w:ascii="Palatino Linotype" w:eastAsia="Palatino Linotype" w:hAnsi="Palatino Linotype" w:cs="Palatino Linotype"/>
          <w:b/>
        </w:rPr>
        <w:t xml:space="preserve">Servicios Educativos Integrados al Estado de México, </w:t>
      </w:r>
      <w:r w:rsidRPr="0094354C">
        <w:rPr>
          <w:rFonts w:ascii="Palatino Linotype" w:eastAsia="Palatino Linotype" w:hAnsi="Palatino Linotype" w:cs="Palatino Linotype"/>
        </w:rPr>
        <w:t>en lo subsecuente</w:t>
      </w:r>
      <w:r w:rsidRPr="0094354C">
        <w:rPr>
          <w:rFonts w:ascii="Palatino Linotype" w:eastAsia="Palatino Linotype" w:hAnsi="Palatino Linotype" w:cs="Palatino Linotype"/>
          <w:b/>
        </w:rPr>
        <w:t xml:space="preserve"> el SUJETO OBLIGADO, </w:t>
      </w:r>
      <w:r w:rsidRPr="0094354C">
        <w:rPr>
          <w:rFonts w:ascii="Palatino Linotype" w:eastAsia="Palatino Linotype" w:hAnsi="Palatino Linotype" w:cs="Palatino Linotype"/>
        </w:rPr>
        <w:t>se procede a dictar la presente resolución con base en lo siguiente.</w:t>
      </w:r>
    </w:p>
    <w:p w14:paraId="27495AD8" w14:textId="77777777" w:rsidR="00382167" w:rsidRPr="0094354C" w:rsidRDefault="00382167">
      <w:pPr>
        <w:tabs>
          <w:tab w:val="left" w:pos="1701"/>
        </w:tabs>
        <w:spacing w:line="360" w:lineRule="auto"/>
        <w:jc w:val="both"/>
        <w:rPr>
          <w:rFonts w:ascii="Palatino Linotype" w:eastAsia="Palatino Linotype" w:hAnsi="Palatino Linotype" w:cs="Palatino Linotype"/>
          <w:b/>
        </w:rPr>
      </w:pPr>
    </w:p>
    <w:p w14:paraId="442EE5AA" w14:textId="77777777" w:rsidR="00382167" w:rsidRPr="0094354C" w:rsidRDefault="00575555">
      <w:pPr>
        <w:spacing w:line="360" w:lineRule="auto"/>
        <w:jc w:val="center"/>
        <w:rPr>
          <w:rFonts w:ascii="Palatino Linotype" w:eastAsia="Palatino Linotype" w:hAnsi="Palatino Linotype" w:cs="Palatino Linotype"/>
          <w:b/>
        </w:rPr>
      </w:pPr>
      <w:r w:rsidRPr="0094354C">
        <w:rPr>
          <w:rFonts w:ascii="Palatino Linotype" w:eastAsia="Palatino Linotype" w:hAnsi="Palatino Linotype" w:cs="Palatino Linotype"/>
          <w:b/>
        </w:rPr>
        <w:t>A N T E C E D E N T E S</w:t>
      </w:r>
    </w:p>
    <w:p w14:paraId="562D7263" w14:textId="77777777" w:rsidR="00382167" w:rsidRPr="0094354C" w:rsidRDefault="00382167">
      <w:pPr>
        <w:spacing w:line="360" w:lineRule="auto"/>
        <w:jc w:val="center"/>
        <w:rPr>
          <w:rFonts w:ascii="Palatino Linotype" w:eastAsia="Palatino Linotype" w:hAnsi="Palatino Linotype" w:cs="Palatino Linotype"/>
          <w:b/>
        </w:rPr>
      </w:pPr>
    </w:p>
    <w:p w14:paraId="288A32AF" w14:textId="77777777" w:rsidR="00382167" w:rsidRPr="0094354C" w:rsidRDefault="00575555">
      <w:pPr>
        <w:spacing w:line="360" w:lineRule="auto"/>
        <w:jc w:val="both"/>
        <w:rPr>
          <w:rFonts w:ascii="Palatino Linotype" w:eastAsia="Palatino Linotype" w:hAnsi="Palatino Linotype" w:cs="Palatino Linotype"/>
          <w:b/>
        </w:rPr>
      </w:pPr>
      <w:r w:rsidRPr="0094354C">
        <w:rPr>
          <w:rFonts w:ascii="Palatino Linotype" w:eastAsia="Palatino Linotype" w:hAnsi="Palatino Linotype" w:cs="Palatino Linotype"/>
          <w:b/>
        </w:rPr>
        <w:t xml:space="preserve">1. Solicitudes de acceso a la información. </w:t>
      </w:r>
      <w:r w:rsidRPr="0094354C">
        <w:rPr>
          <w:rFonts w:ascii="Palatino Linotype" w:eastAsia="Palatino Linotype" w:hAnsi="Palatino Linotype" w:cs="Palatino Linotype"/>
        </w:rPr>
        <w:t xml:space="preserve">En fecha </w:t>
      </w:r>
      <w:r w:rsidRPr="0094354C">
        <w:rPr>
          <w:rFonts w:ascii="Palatino Linotype" w:eastAsia="Palatino Linotype" w:hAnsi="Palatino Linotype" w:cs="Palatino Linotype"/>
          <w:b/>
        </w:rPr>
        <w:t>diecinueve de abril de dos mil veintitrés,</w:t>
      </w:r>
      <w:r w:rsidRPr="0094354C">
        <w:rPr>
          <w:rFonts w:ascii="Palatino Linotype" w:eastAsia="Palatino Linotype" w:hAnsi="Palatino Linotype" w:cs="Palatino Linotype"/>
        </w:rPr>
        <w:t xml:space="preserve"> la parte </w:t>
      </w:r>
      <w:r w:rsidRPr="0094354C">
        <w:rPr>
          <w:rFonts w:ascii="Palatino Linotype" w:eastAsia="Palatino Linotype" w:hAnsi="Palatino Linotype" w:cs="Palatino Linotype"/>
          <w:b/>
        </w:rPr>
        <w:t>RECURRENTE</w:t>
      </w:r>
      <w:r w:rsidRPr="0094354C">
        <w:rPr>
          <w:rFonts w:ascii="Palatino Linotype" w:eastAsia="Palatino Linotype" w:hAnsi="Palatino Linotype" w:cs="Palatino Linotype"/>
        </w:rPr>
        <w:t xml:space="preserve">, presentó a través del Sistema de Acceso a la Información Mexiquense </w:t>
      </w:r>
      <w:r w:rsidRPr="0094354C">
        <w:rPr>
          <w:rFonts w:ascii="Palatino Linotype" w:eastAsia="Palatino Linotype" w:hAnsi="Palatino Linotype" w:cs="Palatino Linotype"/>
          <w:b/>
        </w:rPr>
        <w:t>(SAIMEX),</w:t>
      </w:r>
      <w:r w:rsidRPr="0094354C">
        <w:rPr>
          <w:rFonts w:ascii="Palatino Linotype" w:eastAsia="Palatino Linotype" w:hAnsi="Palatino Linotype" w:cs="Palatino Linotype"/>
        </w:rPr>
        <w:t xml:space="preserve"> ante el </w:t>
      </w:r>
      <w:r w:rsidRPr="0094354C">
        <w:rPr>
          <w:rFonts w:ascii="Palatino Linotype" w:eastAsia="Palatino Linotype" w:hAnsi="Palatino Linotype" w:cs="Palatino Linotype"/>
          <w:b/>
        </w:rPr>
        <w:t>SUJETO OBLIGADO</w:t>
      </w:r>
      <w:r w:rsidRPr="0094354C">
        <w:rPr>
          <w:rFonts w:ascii="Palatino Linotype" w:eastAsia="Palatino Linotype" w:hAnsi="Palatino Linotype" w:cs="Palatino Linotype"/>
        </w:rPr>
        <w:t>, las solicitudes de acceso a la información pública mediante las cuales solicitó lo siguiente:</w:t>
      </w:r>
    </w:p>
    <w:tbl>
      <w:tblPr>
        <w:tblStyle w:val="ab"/>
        <w:tblW w:w="88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6"/>
        <w:gridCol w:w="4447"/>
      </w:tblGrid>
      <w:tr w:rsidR="0094354C" w:rsidRPr="0094354C" w14:paraId="38CAAFF1" w14:textId="77777777">
        <w:trPr>
          <w:trHeight w:val="1352"/>
        </w:trPr>
        <w:tc>
          <w:tcPr>
            <w:tcW w:w="4446" w:type="dxa"/>
          </w:tcPr>
          <w:p w14:paraId="58C71A92" w14:textId="77777777" w:rsidR="00382167" w:rsidRPr="0094354C" w:rsidRDefault="00575555">
            <w:pPr>
              <w:pBdr>
                <w:top w:val="nil"/>
                <w:left w:val="nil"/>
                <w:bottom w:val="nil"/>
                <w:right w:val="nil"/>
                <w:between w:val="nil"/>
              </w:pBdr>
              <w:rPr>
                <w:rFonts w:ascii="Palatino Linotype" w:eastAsia="Palatino Linotype" w:hAnsi="Palatino Linotype" w:cs="Palatino Linotype"/>
                <w:b/>
                <w:sz w:val="22"/>
                <w:szCs w:val="22"/>
              </w:rPr>
            </w:pPr>
            <w:r w:rsidRPr="0094354C">
              <w:rPr>
                <w:rFonts w:ascii="Palatino Linotype" w:eastAsia="Palatino Linotype" w:hAnsi="Palatino Linotype" w:cs="Palatino Linotype"/>
                <w:b/>
                <w:sz w:val="22"/>
                <w:szCs w:val="22"/>
              </w:rPr>
              <w:t>00333/SEIEM/IP/2023</w:t>
            </w:r>
          </w:p>
        </w:tc>
        <w:tc>
          <w:tcPr>
            <w:tcW w:w="4447" w:type="dxa"/>
          </w:tcPr>
          <w:p w14:paraId="69533950" w14:textId="77777777" w:rsidR="00382167" w:rsidRPr="0094354C" w:rsidRDefault="00575555">
            <w:pPr>
              <w:pBdr>
                <w:top w:val="nil"/>
                <w:left w:val="nil"/>
                <w:bottom w:val="nil"/>
                <w:right w:val="nil"/>
                <w:between w:val="nil"/>
              </w:pBd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w:t>
            </w:r>
            <w:proofErr w:type="spellStart"/>
            <w:r w:rsidRPr="0094354C">
              <w:rPr>
                <w:rFonts w:ascii="Palatino Linotype" w:eastAsia="Palatino Linotype" w:hAnsi="Palatino Linotype" w:cs="Palatino Linotype"/>
                <w:sz w:val="22"/>
                <w:szCs w:val="22"/>
              </w:rPr>
              <w:t>or</w:t>
            </w:r>
            <w:proofErr w:type="spellEnd"/>
            <w:r w:rsidRPr="0094354C">
              <w:rPr>
                <w:rFonts w:ascii="Palatino Linotype" w:eastAsia="Palatino Linotype" w:hAnsi="Palatino Linotype" w:cs="Palatino Linotype"/>
                <w:sz w:val="22"/>
                <w:szCs w:val="22"/>
              </w:rPr>
              <w:t xml:space="preserve"> este medio solicito la siguiente información, haciendo HINCAPIE DE QUE SE SOLICITO CON ANTELACIÓN Y SU RESPUESTA FUE QUE LE COMPETIA A LA SECRETARÍA DE EDUCACIÓN </w:t>
            </w:r>
            <w:r w:rsidRPr="0094354C">
              <w:rPr>
                <w:rFonts w:ascii="Palatino Linotype" w:eastAsia="Palatino Linotype" w:hAnsi="Palatino Linotype" w:cs="Palatino Linotype"/>
                <w:sz w:val="22"/>
                <w:szCs w:val="22"/>
              </w:rPr>
              <w:lastRenderedPageBreak/>
              <w:t xml:space="preserve">PÚBLICA MISMA QUE ANEXO COMO RESPUESTA Y ANTECEDENTES, por lo tanto espero y sin que se hagan más mensos POR NO DECIR MAS MALAS PALABRAS y hagan su trabajo que para eso les pagan y para eso están o que me digan por qué motivo ME NIEGAN LA INFORMACIÓN HACIENDO PERDER MI TIEMPO Y NO PONER A TRABAJAR AL PERSONAL QUE PARA ESO ESTAN AHÍ NO SOLO PARA CALENTAR SUS PUESTOS. POR LO </w:t>
            </w:r>
            <w:proofErr w:type="gramStart"/>
            <w:r w:rsidRPr="0094354C">
              <w:rPr>
                <w:rFonts w:ascii="Palatino Linotype" w:eastAsia="Palatino Linotype" w:hAnsi="Palatino Linotype" w:cs="Palatino Linotype"/>
                <w:sz w:val="22"/>
                <w:szCs w:val="22"/>
              </w:rPr>
              <w:t>TANTO</w:t>
            </w:r>
            <w:proofErr w:type="gramEnd"/>
            <w:r w:rsidRPr="0094354C">
              <w:rPr>
                <w:rFonts w:ascii="Palatino Linotype" w:eastAsia="Palatino Linotype" w:hAnsi="Palatino Linotype" w:cs="Palatino Linotype"/>
                <w:sz w:val="22"/>
                <w:szCs w:val="22"/>
              </w:rPr>
              <w:t xml:space="preserve"> REQUIERO ESTO: </w:t>
            </w:r>
            <w:r w:rsidRPr="0094354C">
              <w:rPr>
                <w:rFonts w:ascii="Palatino Linotype" w:eastAsia="Palatino Linotype" w:hAnsi="Palatino Linotype" w:cs="Palatino Linotype"/>
                <w:b/>
                <w:sz w:val="22"/>
                <w:szCs w:val="22"/>
              </w:rPr>
              <w:t>CODIGO DE CONDUCTA DE LA SECRETARÍA DE EDUCACIÓN PÚBLICA</w:t>
            </w:r>
            <w:r w:rsidRPr="0094354C">
              <w:rPr>
                <w:rFonts w:ascii="Palatino Linotype" w:eastAsia="Palatino Linotype" w:hAnsi="Palatino Linotype" w:cs="Palatino Linotype"/>
                <w:sz w:val="22"/>
                <w:szCs w:val="22"/>
              </w:rPr>
              <w:t xml:space="preserve"> </w:t>
            </w:r>
            <w:r w:rsidRPr="0094354C">
              <w:rPr>
                <w:rFonts w:ascii="Palatino Linotype" w:eastAsia="Palatino Linotype" w:hAnsi="Palatino Linotype" w:cs="Palatino Linotype"/>
                <w:b/>
                <w:sz w:val="22"/>
                <w:szCs w:val="22"/>
              </w:rPr>
              <w:t>8. ADMINISTRAR LOS BIENES, RECURSOS Y SERVICIOS PÚBLICOS A SU RESGUARDO CON AUSTERIDAD, EFICACIA, LEGALIDAD, DISCIPLINA Y EFICIENCIA PARA EL CUMPLIMIENTO DE LOS OBJETIVOS A LOS QUE ESTÁN DESTINADOS.</w:t>
            </w:r>
            <w:r w:rsidRPr="0094354C">
              <w:rPr>
                <w:rFonts w:ascii="Palatino Linotype" w:eastAsia="Palatino Linotype" w:hAnsi="Palatino Linotype" w:cs="Palatino Linotype"/>
                <w:sz w:val="22"/>
                <w:szCs w:val="22"/>
              </w:rPr>
              <w:t xml:space="preserve"> YA QUE LA ESCUELA CUENTA CON RECURSOS QUE PADRES DE FAMILIA APORTAMOS CADA AÑO Y MISMOS QUE CADA AÑO NO SE VEN REFLEJADOS EN LA ESCUELA BAÑOS A MEDIO </w:t>
            </w:r>
            <w:proofErr w:type="gramStart"/>
            <w:r w:rsidRPr="0094354C">
              <w:rPr>
                <w:rFonts w:ascii="Palatino Linotype" w:eastAsia="Palatino Linotype" w:hAnsi="Palatino Linotype" w:cs="Palatino Linotype"/>
                <w:sz w:val="22"/>
                <w:szCs w:val="22"/>
              </w:rPr>
              <w:t>FUNCIONAR ,</w:t>
            </w:r>
            <w:proofErr w:type="gramEnd"/>
            <w:r w:rsidRPr="0094354C">
              <w:rPr>
                <w:rFonts w:ascii="Palatino Linotype" w:eastAsia="Palatino Linotype" w:hAnsi="Palatino Linotype" w:cs="Palatino Linotype"/>
                <w:sz w:val="22"/>
                <w:szCs w:val="22"/>
              </w:rPr>
              <w:t xml:space="preserve"> DIVERSOS SALONES SIN LUZ, ASI COMO SALONES QUE NECESITAN PINTURA Y MANTENIMIENTO, ASI COMO LA ESCUELA, CONSTANTES ROBOS INJUSTIFICADOS DE MATERIALES, COMO COMPUTADORAS, PROYECTORES, POR LO QUE “EXIGIMOS” </w:t>
            </w:r>
            <w:r w:rsidRPr="0094354C">
              <w:rPr>
                <w:rFonts w:ascii="Palatino Linotype" w:eastAsia="Palatino Linotype" w:hAnsi="Palatino Linotype" w:cs="Palatino Linotype"/>
                <w:b/>
                <w:sz w:val="22"/>
                <w:szCs w:val="22"/>
              </w:rPr>
              <w:t>AL DIRECTOR DE LA ESCUELA DE MANERA PRECISA, CLARA Y FIDEDIGNA RENDIR CUENTAS.</w:t>
            </w:r>
            <w:r w:rsidRPr="0094354C">
              <w:rPr>
                <w:rFonts w:ascii="Palatino Linotype" w:eastAsia="Palatino Linotype" w:hAnsi="Palatino Linotype" w:cs="Palatino Linotype"/>
                <w:sz w:val="22"/>
                <w:szCs w:val="22"/>
              </w:rPr>
              <w:t xml:space="preserve"> - </w:t>
            </w:r>
            <w:r w:rsidRPr="0094354C">
              <w:rPr>
                <w:rFonts w:ascii="Palatino Linotype" w:eastAsia="Palatino Linotype" w:hAnsi="Palatino Linotype" w:cs="Palatino Linotype"/>
                <w:b/>
                <w:sz w:val="22"/>
                <w:szCs w:val="22"/>
              </w:rPr>
              <w:t xml:space="preserve">SOLICITO LA LISTA CON NOMBRE DE LOS PADRES DE FAMILIA Y REGISTRO DE INGRESOS QUE HAN </w:t>
            </w:r>
            <w:r w:rsidRPr="0094354C">
              <w:rPr>
                <w:rFonts w:ascii="Palatino Linotype" w:eastAsia="Palatino Linotype" w:hAnsi="Palatino Linotype" w:cs="Palatino Linotype"/>
                <w:b/>
                <w:sz w:val="22"/>
                <w:szCs w:val="22"/>
              </w:rPr>
              <w:lastRenderedPageBreak/>
              <w:t>APORTADO CADA UNO EN EL CUAL SE MANIFIESTE PARA QUE SE HA UTILIZADO DEL 2019 A LA FECHA</w:t>
            </w:r>
            <w:r w:rsidRPr="0094354C">
              <w:rPr>
                <w:rFonts w:ascii="Palatino Linotype" w:eastAsia="Palatino Linotype" w:hAnsi="Palatino Linotype" w:cs="Palatino Linotype"/>
                <w:sz w:val="22"/>
                <w:szCs w:val="22"/>
              </w:rPr>
              <w:t xml:space="preserve">. - </w:t>
            </w:r>
            <w:r w:rsidRPr="0094354C">
              <w:rPr>
                <w:rFonts w:ascii="Palatino Linotype" w:eastAsia="Palatino Linotype" w:hAnsi="Palatino Linotype" w:cs="Palatino Linotype"/>
                <w:b/>
                <w:sz w:val="22"/>
                <w:szCs w:val="22"/>
              </w:rPr>
              <w:t>SOLICITO COPIA DE FACTURAS DE LO QUE SE HA UTILIZADO Y COMPRADO CON LOS INGRESOS DE LOS PADRES DE FAMILIA QUE CONTENGA PARA QUE SE COMPRO</w:t>
            </w:r>
            <w:r w:rsidRPr="0094354C">
              <w:rPr>
                <w:rFonts w:ascii="Palatino Linotype" w:eastAsia="Palatino Linotype" w:hAnsi="Palatino Linotype" w:cs="Palatino Linotype"/>
                <w:sz w:val="22"/>
                <w:szCs w:val="22"/>
              </w:rPr>
              <w:t xml:space="preserve"> - </w:t>
            </w:r>
            <w:r w:rsidRPr="0094354C">
              <w:rPr>
                <w:rFonts w:ascii="Palatino Linotype" w:eastAsia="Palatino Linotype" w:hAnsi="Palatino Linotype" w:cs="Palatino Linotype"/>
                <w:b/>
                <w:sz w:val="22"/>
                <w:szCs w:val="22"/>
              </w:rPr>
              <w:t>SOLICITO MUESTRA FOTOGRÁFICA DE LO QUE SE COMPRÓ CON RECURSOS DE APOYOS U COOPERACIONES DE LOS PADRES DE FAMILIA</w:t>
            </w:r>
            <w:r w:rsidRPr="0094354C">
              <w:rPr>
                <w:rFonts w:ascii="Palatino Linotype" w:eastAsia="Palatino Linotype" w:hAnsi="Palatino Linotype" w:cs="Palatino Linotype"/>
                <w:sz w:val="22"/>
                <w:szCs w:val="22"/>
              </w:rPr>
              <w:t>. DE LA ESCUELA PRIMARIA HERMINIA LÓPEZ CASTAÑEDA, UBICADA EN SANTA MARÍA JAJALPA, TENANGO DEL VALLE, CON SECTOR III, ZONA ESCOLAR 105, CCT15DPR0263” (Sic)</w:t>
            </w:r>
          </w:p>
        </w:tc>
      </w:tr>
      <w:tr w:rsidR="0094354C" w:rsidRPr="0094354C" w14:paraId="053620A5" w14:textId="77777777">
        <w:trPr>
          <w:trHeight w:val="1379"/>
        </w:trPr>
        <w:tc>
          <w:tcPr>
            <w:tcW w:w="4446" w:type="dxa"/>
          </w:tcPr>
          <w:p w14:paraId="52CC9062" w14:textId="77777777" w:rsidR="00382167" w:rsidRPr="0094354C" w:rsidRDefault="00575555">
            <w:pPr>
              <w:pBdr>
                <w:top w:val="nil"/>
                <w:left w:val="nil"/>
                <w:bottom w:val="nil"/>
                <w:right w:val="nil"/>
                <w:between w:val="nil"/>
              </w:pBdr>
              <w:rPr>
                <w:rFonts w:ascii="Palatino Linotype" w:eastAsia="Palatino Linotype" w:hAnsi="Palatino Linotype" w:cs="Palatino Linotype"/>
                <w:b/>
                <w:sz w:val="22"/>
                <w:szCs w:val="22"/>
              </w:rPr>
            </w:pPr>
            <w:r w:rsidRPr="0094354C">
              <w:rPr>
                <w:rFonts w:ascii="Palatino Linotype" w:eastAsia="Palatino Linotype" w:hAnsi="Palatino Linotype" w:cs="Palatino Linotype"/>
                <w:b/>
                <w:sz w:val="22"/>
                <w:szCs w:val="22"/>
              </w:rPr>
              <w:lastRenderedPageBreak/>
              <w:t>00331/SEIEM/IP/2023</w:t>
            </w:r>
          </w:p>
        </w:tc>
        <w:tc>
          <w:tcPr>
            <w:tcW w:w="4447" w:type="dxa"/>
          </w:tcPr>
          <w:p w14:paraId="0CCBE5A8" w14:textId="77777777" w:rsidR="00382167" w:rsidRPr="0094354C" w:rsidRDefault="00575555">
            <w:pPr>
              <w:pBdr>
                <w:top w:val="nil"/>
                <w:left w:val="nil"/>
                <w:bottom w:val="nil"/>
                <w:right w:val="nil"/>
                <w:between w:val="nil"/>
              </w:pBd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 xml:space="preserve">“por este medio solicito la siguiente información de la escuela primaria HERMINIA LÓPEZ CASTAÑEDA, UBICADA EN SANTA MARÍA JAJALPA, TENANGO DEL VALLE, con sector III, zona escolar 105, CCT15DPR02631, mediante el CODIGO DE CONDUCTA DE LA SECRETARÍA DE EDUCACIÓN PÚBLICA 8. administrar los bienes, recursos y servicios públicos a su resguardo con austeridad, eficacia, legalidad, disciplina y eficiencia para el cumplimiento de los objetivos a los que están destinados. ya que la escuela cuenta con recursos que padres de familia aportamos cada año y mismos que cada año no se ven reflejados en la escuela baños a medio </w:t>
            </w:r>
            <w:proofErr w:type="gramStart"/>
            <w:r w:rsidRPr="0094354C">
              <w:rPr>
                <w:rFonts w:ascii="Palatino Linotype" w:eastAsia="Palatino Linotype" w:hAnsi="Palatino Linotype" w:cs="Palatino Linotype"/>
                <w:sz w:val="22"/>
                <w:szCs w:val="22"/>
              </w:rPr>
              <w:t>funcionar ,</w:t>
            </w:r>
            <w:proofErr w:type="gramEnd"/>
            <w:r w:rsidRPr="0094354C">
              <w:rPr>
                <w:rFonts w:ascii="Palatino Linotype" w:eastAsia="Palatino Linotype" w:hAnsi="Palatino Linotype" w:cs="Palatino Linotype"/>
                <w:sz w:val="22"/>
                <w:szCs w:val="22"/>
              </w:rPr>
              <w:t xml:space="preserve"> diversos salones sin luz, </w:t>
            </w:r>
            <w:proofErr w:type="spellStart"/>
            <w:r w:rsidRPr="0094354C">
              <w:rPr>
                <w:rFonts w:ascii="Palatino Linotype" w:eastAsia="Palatino Linotype" w:hAnsi="Palatino Linotype" w:cs="Palatino Linotype"/>
                <w:sz w:val="22"/>
                <w:szCs w:val="22"/>
              </w:rPr>
              <w:t>asi</w:t>
            </w:r>
            <w:proofErr w:type="spellEnd"/>
            <w:r w:rsidRPr="0094354C">
              <w:rPr>
                <w:rFonts w:ascii="Palatino Linotype" w:eastAsia="Palatino Linotype" w:hAnsi="Palatino Linotype" w:cs="Palatino Linotype"/>
                <w:sz w:val="22"/>
                <w:szCs w:val="22"/>
              </w:rPr>
              <w:t xml:space="preserve"> como salones que necesitan pintura y mantenimiento, así como la escuela, constantes robos injustificados de materiales, como </w:t>
            </w:r>
            <w:r w:rsidRPr="0094354C">
              <w:rPr>
                <w:rFonts w:ascii="Palatino Linotype" w:eastAsia="Palatino Linotype" w:hAnsi="Palatino Linotype" w:cs="Palatino Linotype"/>
                <w:sz w:val="22"/>
                <w:szCs w:val="22"/>
              </w:rPr>
              <w:lastRenderedPageBreak/>
              <w:t xml:space="preserve">computadoras, proyectores, </w:t>
            </w:r>
            <w:r w:rsidRPr="0094354C">
              <w:rPr>
                <w:rFonts w:ascii="Palatino Linotype" w:eastAsia="Palatino Linotype" w:hAnsi="Palatino Linotype" w:cs="Palatino Linotype"/>
                <w:b/>
                <w:sz w:val="22"/>
                <w:szCs w:val="22"/>
              </w:rPr>
              <w:t xml:space="preserve">por lo que “EXIGIMOS” al director de la escuela de manera precisa, clara y fidedigna rendir cuentas. </w:t>
            </w:r>
            <w:r w:rsidRPr="0094354C">
              <w:rPr>
                <w:rFonts w:ascii="Palatino Linotype" w:eastAsia="Palatino Linotype" w:hAnsi="Palatino Linotype" w:cs="Palatino Linotype"/>
                <w:sz w:val="22"/>
                <w:szCs w:val="22"/>
              </w:rPr>
              <w:t xml:space="preserve">- </w:t>
            </w:r>
            <w:r w:rsidRPr="0094354C">
              <w:rPr>
                <w:rFonts w:ascii="Palatino Linotype" w:eastAsia="Palatino Linotype" w:hAnsi="Palatino Linotype" w:cs="Palatino Linotype"/>
                <w:b/>
                <w:sz w:val="22"/>
                <w:szCs w:val="22"/>
              </w:rPr>
              <w:t xml:space="preserve">Solicito la lista con nombre de los padres de familia y registro de ingresos que han aportado cada uno en el cual se manifieste para que se ha utilizado del 2019 a la fecha. - Solicito copia de facturas de lo que se ha utilizado y comprado con los ingresos de los padres de familia que contenga para que se </w:t>
            </w:r>
            <w:proofErr w:type="spellStart"/>
            <w:r w:rsidRPr="0094354C">
              <w:rPr>
                <w:rFonts w:ascii="Palatino Linotype" w:eastAsia="Palatino Linotype" w:hAnsi="Palatino Linotype" w:cs="Palatino Linotype"/>
                <w:b/>
                <w:sz w:val="22"/>
                <w:szCs w:val="22"/>
              </w:rPr>
              <w:t>compro</w:t>
            </w:r>
            <w:proofErr w:type="spellEnd"/>
            <w:r w:rsidRPr="0094354C">
              <w:rPr>
                <w:rFonts w:ascii="Palatino Linotype" w:eastAsia="Palatino Linotype" w:hAnsi="Palatino Linotype" w:cs="Palatino Linotype"/>
                <w:b/>
                <w:sz w:val="22"/>
                <w:szCs w:val="22"/>
              </w:rPr>
              <w:t xml:space="preserve"> - Solicito muestra fotográfica de lo que se compró con recursos de apoyos u cooperaciones de los padres de familia.” (Sic)</w:t>
            </w:r>
          </w:p>
        </w:tc>
      </w:tr>
    </w:tbl>
    <w:p w14:paraId="088F1FC7" w14:textId="77777777" w:rsidR="00382167" w:rsidRPr="0094354C" w:rsidRDefault="00382167">
      <w:pPr>
        <w:pBdr>
          <w:top w:val="nil"/>
          <w:left w:val="nil"/>
          <w:bottom w:val="nil"/>
          <w:right w:val="nil"/>
          <w:between w:val="nil"/>
        </w:pBdr>
        <w:rPr>
          <w:sz w:val="16"/>
          <w:szCs w:val="16"/>
        </w:rPr>
      </w:pPr>
    </w:p>
    <w:p w14:paraId="75C2D3DB" w14:textId="77777777" w:rsidR="00382167" w:rsidRPr="0094354C" w:rsidRDefault="00382167">
      <w:pPr>
        <w:pBdr>
          <w:top w:val="nil"/>
          <w:left w:val="nil"/>
          <w:bottom w:val="nil"/>
          <w:right w:val="nil"/>
          <w:between w:val="nil"/>
        </w:pBdr>
        <w:rPr>
          <w:sz w:val="16"/>
          <w:szCs w:val="16"/>
        </w:rPr>
      </w:pPr>
    </w:p>
    <w:p w14:paraId="4E466C19" w14:textId="77777777" w:rsidR="00382167" w:rsidRPr="0094354C" w:rsidRDefault="00575555">
      <w:pPr>
        <w:tabs>
          <w:tab w:val="left" w:pos="5647"/>
        </w:tabs>
        <w:spacing w:line="360" w:lineRule="auto"/>
        <w:ind w:right="49"/>
        <w:jc w:val="both"/>
        <w:rPr>
          <w:rFonts w:ascii="Palatino Linotype" w:eastAsia="Palatino Linotype" w:hAnsi="Palatino Linotype" w:cs="Palatino Linotype"/>
        </w:rPr>
      </w:pPr>
      <w:r w:rsidRPr="0094354C">
        <w:rPr>
          <w:rFonts w:ascii="Palatino Linotype" w:eastAsia="Palatino Linotype" w:hAnsi="Palatino Linotype" w:cs="Palatino Linotype"/>
          <w:b/>
        </w:rPr>
        <w:t>MODALIDAD DE ENTREGA EN AMBAS SOLICITUDES:</w:t>
      </w:r>
      <w:r w:rsidRPr="0094354C">
        <w:rPr>
          <w:rFonts w:ascii="Palatino Linotype" w:eastAsia="Palatino Linotype" w:hAnsi="Palatino Linotype" w:cs="Palatino Linotype"/>
        </w:rPr>
        <w:t xml:space="preserve"> A través del </w:t>
      </w:r>
      <w:r w:rsidRPr="0094354C">
        <w:rPr>
          <w:rFonts w:ascii="Palatino Linotype" w:eastAsia="Palatino Linotype" w:hAnsi="Palatino Linotype" w:cs="Palatino Linotype"/>
          <w:b/>
        </w:rPr>
        <w:t>SAIMEX</w:t>
      </w:r>
      <w:r w:rsidRPr="0094354C">
        <w:rPr>
          <w:rFonts w:ascii="Palatino Linotype" w:eastAsia="Palatino Linotype" w:hAnsi="Palatino Linotype" w:cs="Palatino Linotype"/>
        </w:rPr>
        <w:t>.</w:t>
      </w:r>
    </w:p>
    <w:p w14:paraId="7EADD884" w14:textId="77777777" w:rsidR="00382167" w:rsidRPr="0094354C" w:rsidRDefault="00382167">
      <w:pPr>
        <w:tabs>
          <w:tab w:val="left" w:pos="5647"/>
        </w:tabs>
        <w:spacing w:line="360" w:lineRule="auto"/>
        <w:ind w:right="49"/>
        <w:jc w:val="both"/>
        <w:rPr>
          <w:rFonts w:ascii="Palatino Linotype" w:eastAsia="Palatino Linotype" w:hAnsi="Palatino Linotype" w:cs="Palatino Linotype"/>
        </w:rPr>
      </w:pPr>
    </w:p>
    <w:p w14:paraId="6E582D32" w14:textId="77777777" w:rsidR="00382167" w:rsidRPr="0094354C" w:rsidRDefault="00575555">
      <w:pPr>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b/>
        </w:rPr>
        <w:t xml:space="preserve">2. Respuesta. </w:t>
      </w:r>
      <w:r w:rsidRPr="0094354C">
        <w:rPr>
          <w:rFonts w:ascii="Palatino Linotype" w:eastAsia="Palatino Linotype" w:hAnsi="Palatino Linotype" w:cs="Palatino Linotype"/>
        </w:rPr>
        <w:t xml:space="preserve">De las constancias que obran en el sistema </w:t>
      </w:r>
      <w:r w:rsidRPr="0094354C">
        <w:rPr>
          <w:rFonts w:ascii="Palatino Linotype" w:eastAsia="Palatino Linotype" w:hAnsi="Palatino Linotype" w:cs="Palatino Linotype"/>
          <w:b/>
        </w:rPr>
        <w:t>SAIMEX,</w:t>
      </w:r>
      <w:r w:rsidRPr="0094354C">
        <w:rPr>
          <w:rFonts w:ascii="Palatino Linotype" w:eastAsia="Palatino Linotype" w:hAnsi="Palatino Linotype" w:cs="Palatino Linotype"/>
        </w:rPr>
        <w:t xml:space="preserve"> se advierte que en fechas </w:t>
      </w:r>
      <w:r w:rsidRPr="0094354C">
        <w:rPr>
          <w:rFonts w:ascii="Palatino Linotype" w:eastAsia="Palatino Linotype" w:hAnsi="Palatino Linotype" w:cs="Palatino Linotype"/>
          <w:b/>
        </w:rPr>
        <w:t>nueve y doce de mayo del año dos mil veintitrés</w:t>
      </w:r>
      <w:r w:rsidRPr="0094354C">
        <w:rPr>
          <w:rFonts w:ascii="Palatino Linotype" w:eastAsia="Palatino Linotype" w:hAnsi="Palatino Linotype" w:cs="Palatino Linotype"/>
        </w:rPr>
        <w:t xml:space="preserve">, </w:t>
      </w:r>
      <w:r w:rsidRPr="0094354C">
        <w:rPr>
          <w:rFonts w:ascii="Palatino Linotype" w:eastAsia="Palatino Linotype" w:hAnsi="Palatino Linotype" w:cs="Palatino Linotype"/>
          <w:b/>
        </w:rPr>
        <w:t>El SUJETO OBLIGADO</w:t>
      </w:r>
      <w:r w:rsidRPr="0094354C">
        <w:rPr>
          <w:rFonts w:ascii="Palatino Linotype" w:eastAsia="Palatino Linotype" w:hAnsi="Palatino Linotype" w:cs="Palatino Linotype"/>
        </w:rPr>
        <w:t xml:space="preserve"> emitió las respuestas en los siguientes términos:</w:t>
      </w:r>
    </w:p>
    <w:p w14:paraId="47CAD112" w14:textId="77777777" w:rsidR="00382167" w:rsidRPr="0094354C" w:rsidRDefault="00382167">
      <w:pPr>
        <w:spacing w:line="360" w:lineRule="auto"/>
        <w:jc w:val="both"/>
        <w:rPr>
          <w:rFonts w:ascii="Palatino Linotype" w:eastAsia="Palatino Linotype" w:hAnsi="Palatino Linotype" w:cs="Palatino Linotype"/>
        </w:rPr>
      </w:pPr>
    </w:p>
    <w:tbl>
      <w:tblPr>
        <w:tblStyle w:val="ac"/>
        <w:tblW w:w="9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5"/>
        <w:gridCol w:w="4556"/>
      </w:tblGrid>
      <w:tr w:rsidR="0094354C" w:rsidRPr="0094354C" w14:paraId="7776678B" w14:textId="77777777">
        <w:tc>
          <w:tcPr>
            <w:tcW w:w="4555" w:type="dxa"/>
          </w:tcPr>
          <w:p w14:paraId="4AC38DC2" w14:textId="77777777" w:rsidR="00382167" w:rsidRPr="0094354C" w:rsidRDefault="00575555">
            <w:pPr>
              <w:spacing w:line="360" w:lineRule="auto"/>
              <w:jc w:val="both"/>
              <w:rPr>
                <w:rFonts w:ascii="Palatino Linotype" w:eastAsia="Palatino Linotype" w:hAnsi="Palatino Linotype" w:cs="Palatino Linotype"/>
                <w:b/>
              </w:rPr>
            </w:pPr>
            <w:r w:rsidRPr="0094354C">
              <w:rPr>
                <w:rFonts w:ascii="Palatino Linotype" w:eastAsia="Palatino Linotype" w:hAnsi="Palatino Linotype" w:cs="Palatino Linotype"/>
                <w:b/>
                <w:sz w:val="22"/>
                <w:szCs w:val="22"/>
              </w:rPr>
              <w:t>00333/SEIEM/IP/2023</w:t>
            </w:r>
          </w:p>
        </w:tc>
        <w:tc>
          <w:tcPr>
            <w:tcW w:w="4556" w:type="dxa"/>
          </w:tcPr>
          <w:p w14:paraId="4B222CBC" w14:textId="77777777" w:rsidR="00382167" w:rsidRPr="0094354C" w:rsidRDefault="00575555">
            <w:pP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“SE REMITE RESPUESTA” (Sic)</w:t>
            </w:r>
          </w:p>
          <w:p w14:paraId="791AF94B" w14:textId="77777777" w:rsidR="00382167" w:rsidRPr="0094354C" w:rsidRDefault="00382167">
            <w:pPr>
              <w:jc w:val="both"/>
              <w:rPr>
                <w:rFonts w:ascii="Palatino Linotype" w:eastAsia="Palatino Linotype" w:hAnsi="Palatino Linotype" w:cs="Palatino Linotype"/>
                <w:sz w:val="22"/>
                <w:szCs w:val="22"/>
              </w:rPr>
            </w:pPr>
          </w:p>
          <w:p w14:paraId="1ADA99A6" w14:textId="77777777" w:rsidR="00382167" w:rsidRPr="0094354C" w:rsidRDefault="00575555">
            <w:pP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 xml:space="preserve">El </w:t>
            </w:r>
            <w:r w:rsidRPr="0094354C">
              <w:rPr>
                <w:rFonts w:ascii="Palatino Linotype" w:eastAsia="Palatino Linotype" w:hAnsi="Palatino Linotype" w:cs="Palatino Linotype"/>
                <w:b/>
                <w:sz w:val="22"/>
                <w:szCs w:val="22"/>
              </w:rPr>
              <w:t>SUJETO OBLIGADO</w:t>
            </w:r>
            <w:r w:rsidRPr="0094354C">
              <w:rPr>
                <w:rFonts w:ascii="Palatino Linotype" w:eastAsia="Palatino Linotype" w:hAnsi="Palatino Linotype" w:cs="Palatino Linotype"/>
                <w:sz w:val="22"/>
                <w:szCs w:val="22"/>
              </w:rPr>
              <w:t>, adjuntó a su respuesta los siguientes archivos electrónicos:</w:t>
            </w:r>
          </w:p>
          <w:p w14:paraId="4F454241" w14:textId="77777777" w:rsidR="00382167" w:rsidRPr="0094354C" w:rsidRDefault="00382167">
            <w:pPr>
              <w:jc w:val="both"/>
              <w:rPr>
                <w:rFonts w:ascii="Palatino Linotype" w:eastAsia="Palatino Linotype" w:hAnsi="Palatino Linotype" w:cs="Palatino Linotype"/>
                <w:sz w:val="22"/>
                <w:szCs w:val="22"/>
              </w:rPr>
            </w:pPr>
          </w:p>
          <w:p w14:paraId="2F0BA65C" w14:textId="77777777" w:rsidR="00382167" w:rsidRPr="0094354C" w:rsidRDefault="00575555">
            <w:pP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w:t>
            </w:r>
            <w:hyperlink r:id="rId8">
              <w:r w:rsidRPr="0094354C">
                <w:rPr>
                  <w:rFonts w:ascii="Palatino Linotype" w:eastAsia="Palatino Linotype" w:hAnsi="Palatino Linotype" w:cs="Palatino Linotype"/>
                  <w:sz w:val="22"/>
                  <w:szCs w:val="22"/>
                </w:rPr>
                <w:t>RESP. CIUD. 0333.pdf</w:t>
              </w:r>
            </w:hyperlink>
            <w:r w:rsidRPr="0094354C">
              <w:rPr>
                <w:rFonts w:ascii="Palatino Linotype" w:eastAsia="Palatino Linotype" w:hAnsi="Palatino Linotype" w:cs="Palatino Linotype"/>
                <w:sz w:val="22"/>
                <w:szCs w:val="22"/>
              </w:rPr>
              <w:t xml:space="preserve">”, el cual contiene el oficio número 210C0101030000S/UT/1342/2023, por medio del cual el </w:t>
            </w:r>
            <w:proofErr w:type="gramStart"/>
            <w:r w:rsidRPr="0094354C">
              <w:rPr>
                <w:rFonts w:ascii="Palatino Linotype" w:eastAsia="Palatino Linotype" w:hAnsi="Palatino Linotype" w:cs="Palatino Linotype"/>
                <w:sz w:val="22"/>
                <w:szCs w:val="22"/>
              </w:rPr>
              <w:t>Jefe</w:t>
            </w:r>
            <w:proofErr w:type="gramEnd"/>
            <w:r w:rsidRPr="0094354C">
              <w:rPr>
                <w:rFonts w:ascii="Palatino Linotype" w:eastAsia="Palatino Linotype" w:hAnsi="Palatino Linotype" w:cs="Palatino Linotype"/>
                <w:sz w:val="22"/>
                <w:szCs w:val="22"/>
              </w:rPr>
              <w:t xml:space="preserve"> de la Unidad de Asuntos Jurídicos e Igualdad de Género del </w:t>
            </w:r>
            <w:r w:rsidRPr="0094354C">
              <w:rPr>
                <w:rFonts w:ascii="Palatino Linotype" w:eastAsia="Palatino Linotype" w:hAnsi="Palatino Linotype" w:cs="Palatino Linotype"/>
                <w:b/>
                <w:sz w:val="22"/>
                <w:szCs w:val="22"/>
              </w:rPr>
              <w:t>SUJETO OBLIGADO</w:t>
            </w:r>
            <w:r w:rsidRPr="0094354C">
              <w:rPr>
                <w:rFonts w:ascii="Palatino Linotype" w:eastAsia="Palatino Linotype" w:hAnsi="Palatino Linotype" w:cs="Palatino Linotype"/>
                <w:sz w:val="22"/>
                <w:szCs w:val="22"/>
              </w:rPr>
              <w:t xml:space="preserve">, informó a la solicitante la respuesta del Servidor Público Habilitado de </w:t>
            </w:r>
            <w:r w:rsidRPr="0094354C">
              <w:rPr>
                <w:rFonts w:ascii="Palatino Linotype" w:eastAsia="Palatino Linotype" w:hAnsi="Palatino Linotype" w:cs="Palatino Linotype"/>
                <w:sz w:val="22"/>
                <w:szCs w:val="22"/>
              </w:rPr>
              <w:lastRenderedPageBreak/>
              <w:t xml:space="preserve">la Dirección de Educación Elemental en el que informa lo siguiente: </w:t>
            </w:r>
          </w:p>
          <w:p w14:paraId="6CF9DCBA" w14:textId="77777777" w:rsidR="00382167" w:rsidRPr="0094354C" w:rsidRDefault="00382167">
            <w:pPr>
              <w:jc w:val="both"/>
              <w:rPr>
                <w:rFonts w:ascii="Palatino Linotype" w:eastAsia="Palatino Linotype" w:hAnsi="Palatino Linotype" w:cs="Palatino Linotype"/>
                <w:sz w:val="22"/>
                <w:szCs w:val="22"/>
              </w:rPr>
            </w:pPr>
          </w:p>
          <w:p w14:paraId="4895CC72" w14:textId="77777777" w:rsidR="00382167" w:rsidRPr="0094354C" w:rsidRDefault="00575555">
            <w:pP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w:t>
            </w:r>
            <w:hyperlink r:id="rId9">
              <w:r w:rsidRPr="0094354C">
                <w:rPr>
                  <w:rFonts w:ascii="Palatino Linotype" w:eastAsia="Palatino Linotype" w:hAnsi="Palatino Linotype" w:cs="Palatino Linotype"/>
                  <w:sz w:val="22"/>
                  <w:szCs w:val="22"/>
                </w:rPr>
                <w:t xml:space="preserve">ANEXO respuesta </w:t>
              </w:r>
              <w:proofErr w:type="spellStart"/>
              <w:r w:rsidRPr="0094354C">
                <w:rPr>
                  <w:rFonts w:ascii="Palatino Linotype" w:eastAsia="Palatino Linotype" w:hAnsi="Palatino Linotype" w:cs="Palatino Linotype"/>
                  <w:sz w:val="22"/>
                  <w:szCs w:val="22"/>
                </w:rPr>
                <w:t>exp</w:t>
              </w:r>
              <w:proofErr w:type="spellEnd"/>
              <w:r w:rsidRPr="0094354C">
                <w:rPr>
                  <w:rFonts w:ascii="Palatino Linotype" w:eastAsia="Palatino Linotype" w:hAnsi="Palatino Linotype" w:cs="Palatino Linotype"/>
                  <w:sz w:val="22"/>
                  <w:szCs w:val="22"/>
                </w:rPr>
                <w:t xml:space="preserve"> 00331 y 00333 evidencias fotograficas.pdf</w:t>
              </w:r>
            </w:hyperlink>
            <w:r w:rsidRPr="0094354C">
              <w:rPr>
                <w:rFonts w:ascii="Palatino Linotype" w:eastAsia="Palatino Linotype" w:hAnsi="Palatino Linotype" w:cs="Palatino Linotype"/>
                <w:sz w:val="22"/>
                <w:szCs w:val="22"/>
              </w:rPr>
              <w:t>”, el cual contiene diversas fotografías de la Escuela Primaria Herminia López Castañeda, C.C.T:15DPR02631, sobre:</w:t>
            </w:r>
          </w:p>
          <w:p w14:paraId="35D11B70" w14:textId="77777777" w:rsidR="00382167" w:rsidRPr="0094354C" w:rsidRDefault="00382167">
            <w:pPr>
              <w:jc w:val="both"/>
              <w:rPr>
                <w:rFonts w:ascii="Palatino Linotype" w:eastAsia="Palatino Linotype" w:hAnsi="Palatino Linotype" w:cs="Palatino Linotype"/>
                <w:sz w:val="22"/>
                <w:szCs w:val="22"/>
              </w:rPr>
            </w:pPr>
          </w:p>
          <w:p w14:paraId="3216725A" w14:textId="77777777" w:rsidR="00382167" w:rsidRPr="0094354C" w:rsidRDefault="00575555">
            <w:pP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1.- Materiales, en donde se enlistan los siguientes:</w:t>
            </w:r>
          </w:p>
          <w:p w14:paraId="222DB84B" w14:textId="77777777" w:rsidR="00382167" w:rsidRPr="0094354C" w:rsidRDefault="00382167">
            <w:pPr>
              <w:jc w:val="both"/>
              <w:rPr>
                <w:rFonts w:ascii="Palatino Linotype" w:eastAsia="Palatino Linotype" w:hAnsi="Palatino Linotype" w:cs="Palatino Linotype"/>
                <w:sz w:val="22"/>
                <w:szCs w:val="22"/>
              </w:rPr>
            </w:pPr>
          </w:p>
          <w:p w14:paraId="4F03E7AB" w14:textId="77777777" w:rsidR="00382167" w:rsidRPr="0094354C" w:rsidRDefault="00575555">
            <w:pPr>
              <w:numPr>
                <w:ilvl w:val="0"/>
                <w:numId w:val="2"/>
              </w:numPr>
              <w:pBdr>
                <w:top w:val="nil"/>
                <w:left w:val="nil"/>
                <w:bottom w:val="nil"/>
                <w:right w:val="nil"/>
                <w:between w:val="nil"/>
              </w:pBd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Materiales de aseo</w:t>
            </w:r>
          </w:p>
          <w:p w14:paraId="63DB5D77" w14:textId="77777777" w:rsidR="00382167" w:rsidRPr="0094354C" w:rsidRDefault="00575555">
            <w:pPr>
              <w:numPr>
                <w:ilvl w:val="0"/>
                <w:numId w:val="2"/>
              </w:numPr>
              <w:pBdr>
                <w:top w:val="nil"/>
                <w:left w:val="nil"/>
                <w:bottom w:val="nil"/>
                <w:right w:val="nil"/>
                <w:between w:val="nil"/>
              </w:pBd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2 bombas de agua</w:t>
            </w:r>
          </w:p>
          <w:p w14:paraId="719D8FF8" w14:textId="77777777" w:rsidR="00382167" w:rsidRPr="0094354C" w:rsidRDefault="00575555">
            <w:pPr>
              <w:numPr>
                <w:ilvl w:val="0"/>
                <w:numId w:val="2"/>
              </w:numPr>
              <w:pBdr>
                <w:top w:val="nil"/>
                <w:left w:val="nil"/>
                <w:bottom w:val="nil"/>
                <w:right w:val="nil"/>
                <w:between w:val="nil"/>
              </w:pBd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Material para aseo (cloro y fabuloso)</w:t>
            </w:r>
          </w:p>
          <w:p w14:paraId="44A912F5" w14:textId="77777777" w:rsidR="00382167" w:rsidRPr="0094354C" w:rsidRDefault="00575555">
            <w:pPr>
              <w:numPr>
                <w:ilvl w:val="0"/>
                <w:numId w:val="2"/>
              </w:numPr>
              <w:pBdr>
                <w:top w:val="nil"/>
                <w:left w:val="nil"/>
                <w:bottom w:val="nil"/>
                <w:right w:val="nil"/>
                <w:between w:val="nil"/>
              </w:pBd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 xml:space="preserve">Herramienta de jardinería </w:t>
            </w:r>
          </w:p>
          <w:p w14:paraId="25491034" w14:textId="77777777" w:rsidR="00382167" w:rsidRPr="0094354C" w:rsidRDefault="00575555">
            <w:pPr>
              <w:numPr>
                <w:ilvl w:val="0"/>
                <w:numId w:val="2"/>
              </w:numPr>
              <w:pBdr>
                <w:top w:val="nil"/>
                <w:left w:val="nil"/>
                <w:bottom w:val="nil"/>
                <w:right w:val="nil"/>
                <w:between w:val="nil"/>
              </w:pBd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 xml:space="preserve">Tambos para basura </w:t>
            </w:r>
          </w:p>
          <w:p w14:paraId="7EFF7480" w14:textId="77777777" w:rsidR="00382167" w:rsidRPr="0094354C" w:rsidRDefault="00575555">
            <w:pPr>
              <w:numPr>
                <w:ilvl w:val="0"/>
                <w:numId w:val="2"/>
              </w:numPr>
              <w:pBdr>
                <w:top w:val="nil"/>
                <w:left w:val="nil"/>
                <w:bottom w:val="nil"/>
                <w:right w:val="nil"/>
                <w:between w:val="nil"/>
              </w:pBd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Tinacos de agua</w:t>
            </w:r>
          </w:p>
          <w:p w14:paraId="29255BFF" w14:textId="77777777" w:rsidR="00382167" w:rsidRPr="0094354C" w:rsidRDefault="00382167">
            <w:pPr>
              <w:pBdr>
                <w:top w:val="nil"/>
                <w:left w:val="nil"/>
                <w:bottom w:val="nil"/>
                <w:right w:val="nil"/>
                <w:between w:val="nil"/>
              </w:pBdr>
              <w:ind w:left="720"/>
              <w:jc w:val="both"/>
              <w:rPr>
                <w:rFonts w:ascii="Palatino Linotype" w:eastAsia="Palatino Linotype" w:hAnsi="Palatino Linotype" w:cs="Palatino Linotype"/>
                <w:sz w:val="22"/>
                <w:szCs w:val="22"/>
              </w:rPr>
            </w:pPr>
          </w:p>
          <w:p w14:paraId="1947051B" w14:textId="77777777" w:rsidR="00382167" w:rsidRPr="0094354C" w:rsidRDefault="00575555">
            <w:pP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2.- Limpieza de la Escuela:</w:t>
            </w:r>
          </w:p>
          <w:p w14:paraId="549B8A84" w14:textId="77777777" w:rsidR="00382167" w:rsidRPr="0094354C" w:rsidRDefault="00575555">
            <w:pPr>
              <w:numPr>
                <w:ilvl w:val="0"/>
                <w:numId w:val="4"/>
              </w:numPr>
              <w:pBdr>
                <w:top w:val="nil"/>
                <w:left w:val="nil"/>
                <w:bottom w:val="nil"/>
                <w:right w:val="nil"/>
                <w:between w:val="nil"/>
              </w:pBd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Pasillos 1</w:t>
            </w:r>
          </w:p>
          <w:p w14:paraId="6E1DBC26" w14:textId="77777777" w:rsidR="00382167" w:rsidRPr="0094354C" w:rsidRDefault="00575555">
            <w:pPr>
              <w:numPr>
                <w:ilvl w:val="0"/>
                <w:numId w:val="4"/>
              </w:numPr>
              <w:pBdr>
                <w:top w:val="nil"/>
                <w:left w:val="nil"/>
                <w:bottom w:val="nil"/>
                <w:right w:val="nil"/>
                <w:between w:val="nil"/>
              </w:pBd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Pasillos 2</w:t>
            </w:r>
          </w:p>
          <w:p w14:paraId="05C7E19D" w14:textId="77777777" w:rsidR="00382167" w:rsidRPr="0094354C" w:rsidRDefault="00575555">
            <w:pPr>
              <w:numPr>
                <w:ilvl w:val="0"/>
                <w:numId w:val="4"/>
              </w:numPr>
              <w:pBdr>
                <w:top w:val="nil"/>
                <w:left w:val="nil"/>
                <w:bottom w:val="nil"/>
                <w:right w:val="nil"/>
                <w:between w:val="nil"/>
              </w:pBd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Cancha 2</w:t>
            </w:r>
          </w:p>
          <w:p w14:paraId="6026F569" w14:textId="77777777" w:rsidR="00382167" w:rsidRPr="0094354C" w:rsidRDefault="00575555">
            <w:pPr>
              <w:numPr>
                <w:ilvl w:val="0"/>
                <w:numId w:val="4"/>
              </w:numPr>
              <w:pBdr>
                <w:top w:val="nil"/>
                <w:left w:val="nil"/>
                <w:bottom w:val="nil"/>
                <w:right w:val="nil"/>
                <w:between w:val="nil"/>
              </w:pBd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Límite de la escuela</w:t>
            </w:r>
          </w:p>
          <w:p w14:paraId="51A1B1E2" w14:textId="77777777" w:rsidR="00382167" w:rsidRPr="0094354C" w:rsidRDefault="00575555">
            <w:pPr>
              <w:numPr>
                <w:ilvl w:val="0"/>
                <w:numId w:val="4"/>
              </w:numPr>
              <w:pBdr>
                <w:top w:val="nil"/>
                <w:left w:val="nil"/>
                <w:bottom w:val="nil"/>
                <w:right w:val="nil"/>
                <w:between w:val="nil"/>
              </w:pBd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Mantenimiento de jardinería.</w:t>
            </w:r>
          </w:p>
          <w:p w14:paraId="433204CA" w14:textId="77777777" w:rsidR="00382167" w:rsidRPr="0094354C" w:rsidRDefault="00575555">
            <w:pPr>
              <w:numPr>
                <w:ilvl w:val="0"/>
                <w:numId w:val="4"/>
              </w:numPr>
              <w:pBdr>
                <w:top w:val="nil"/>
                <w:left w:val="nil"/>
                <w:bottom w:val="nil"/>
                <w:right w:val="nil"/>
                <w:between w:val="nil"/>
              </w:pBd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 xml:space="preserve">Lavamanos </w:t>
            </w:r>
          </w:p>
          <w:p w14:paraId="70EEA37B" w14:textId="77777777" w:rsidR="00382167" w:rsidRPr="0094354C" w:rsidRDefault="00575555">
            <w:pP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3.-Material diverso con la que cuenta la escuela, se observa en las fotografías:</w:t>
            </w:r>
          </w:p>
          <w:p w14:paraId="0E028752" w14:textId="77777777" w:rsidR="00382167" w:rsidRPr="0094354C" w:rsidRDefault="00575555">
            <w:pPr>
              <w:numPr>
                <w:ilvl w:val="0"/>
                <w:numId w:val="8"/>
              </w:numPr>
              <w:pBdr>
                <w:top w:val="nil"/>
                <w:left w:val="nil"/>
                <w:bottom w:val="nil"/>
                <w:right w:val="nil"/>
                <w:between w:val="nil"/>
              </w:pBd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Fotocopiadoras</w:t>
            </w:r>
          </w:p>
          <w:p w14:paraId="120DFBFB" w14:textId="77777777" w:rsidR="00382167" w:rsidRPr="0094354C" w:rsidRDefault="00575555">
            <w:pPr>
              <w:numPr>
                <w:ilvl w:val="0"/>
                <w:numId w:val="8"/>
              </w:numPr>
              <w:pBdr>
                <w:top w:val="nil"/>
                <w:left w:val="nil"/>
                <w:bottom w:val="nil"/>
                <w:right w:val="nil"/>
                <w:between w:val="nil"/>
              </w:pBd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Mezcladora de sonido.</w:t>
            </w:r>
          </w:p>
          <w:p w14:paraId="3D887F96" w14:textId="77777777" w:rsidR="00382167" w:rsidRPr="0094354C" w:rsidRDefault="00575555">
            <w:pPr>
              <w:numPr>
                <w:ilvl w:val="0"/>
                <w:numId w:val="8"/>
              </w:numPr>
              <w:pBdr>
                <w:top w:val="nil"/>
                <w:left w:val="nil"/>
                <w:bottom w:val="nil"/>
                <w:right w:val="nil"/>
                <w:between w:val="nil"/>
              </w:pBd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Bocinas</w:t>
            </w:r>
          </w:p>
          <w:p w14:paraId="38936832" w14:textId="77777777" w:rsidR="00382167" w:rsidRPr="0094354C" w:rsidRDefault="00575555">
            <w:pPr>
              <w:numPr>
                <w:ilvl w:val="0"/>
                <w:numId w:val="8"/>
              </w:numPr>
              <w:pBdr>
                <w:top w:val="nil"/>
                <w:left w:val="nil"/>
                <w:bottom w:val="nil"/>
                <w:right w:val="nil"/>
                <w:between w:val="nil"/>
              </w:pBd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Botes de pintura</w:t>
            </w:r>
          </w:p>
          <w:p w14:paraId="0A1123AE" w14:textId="77777777" w:rsidR="00382167" w:rsidRPr="0094354C" w:rsidRDefault="00575555">
            <w:pPr>
              <w:numPr>
                <w:ilvl w:val="0"/>
                <w:numId w:val="8"/>
              </w:numPr>
              <w:pBdr>
                <w:top w:val="nil"/>
                <w:left w:val="nil"/>
                <w:bottom w:val="nil"/>
                <w:right w:val="nil"/>
                <w:between w:val="nil"/>
              </w:pBdr>
              <w:jc w:val="both"/>
              <w:rPr>
                <w:rFonts w:ascii="Palatino Linotype" w:eastAsia="Palatino Linotype" w:hAnsi="Palatino Linotype" w:cs="Palatino Linotype"/>
                <w:sz w:val="22"/>
                <w:szCs w:val="22"/>
              </w:rPr>
            </w:pPr>
            <w:proofErr w:type="gramStart"/>
            <w:r w:rsidRPr="0094354C">
              <w:rPr>
                <w:rFonts w:ascii="Palatino Linotype" w:eastAsia="Palatino Linotype" w:hAnsi="Palatino Linotype" w:cs="Palatino Linotype"/>
                <w:sz w:val="22"/>
                <w:szCs w:val="22"/>
              </w:rPr>
              <w:t>Diverso materia</w:t>
            </w:r>
            <w:proofErr w:type="gramEnd"/>
            <w:r w:rsidRPr="0094354C">
              <w:rPr>
                <w:rFonts w:ascii="Palatino Linotype" w:eastAsia="Palatino Linotype" w:hAnsi="Palatino Linotype" w:cs="Palatino Linotype"/>
                <w:sz w:val="22"/>
                <w:szCs w:val="22"/>
              </w:rPr>
              <w:t xml:space="preserve"> de papelería </w:t>
            </w:r>
          </w:p>
          <w:p w14:paraId="4E9271B3" w14:textId="77777777" w:rsidR="00382167" w:rsidRPr="0094354C" w:rsidRDefault="00575555">
            <w:pPr>
              <w:numPr>
                <w:ilvl w:val="0"/>
                <w:numId w:val="8"/>
              </w:numPr>
              <w:pBdr>
                <w:top w:val="nil"/>
                <w:left w:val="nil"/>
                <w:bottom w:val="nil"/>
                <w:right w:val="nil"/>
                <w:between w:val="nil"/>
              </w:pBd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 xml:space="preserve">Soportes para pantalla plana </w:t>
            </w:r>
          </w:p>
          <w:p w14:paraId="6320AF4D" w14:textId="77777777" w:rsidR="00382167" w:rsidRPr="0094354C" w:rsidRDefault="00575555">
            <w:pPr>
              <w:numPr>
                <w:ilvl w:val="0"/>
                <w:numId w:val="8"/>
              </w:numPr>
              <w:pBdr>
                <w:top w:val="nil"/>
                <w:left w:val="nil"/>
                <w:bottom w:val="nil"/>
                <w:right w:val="nil"/>
                <w:between w:val="nil"/>
              </w:pBd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 xml:space="preserve">Un salón de multiusos </w:t>
            </w:r>
          </w:p>
          <w:p w14:paraId="77F1FD8D" w14:textId="77777777" w:rsidR="00382167" w:rsidRPr="0094354C" w:rsidRDefault="00575555">
            <w:pP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4.- Equipos instalados en la escuela, se observa en las fotografías:</w:t>
            </w:r>
          </w:p>
          <w:p w14:paraId="19990F99" w14:textId="77777777" w:rsidR="00382167" w:rsidRPr="0094354C" w:rsidRDefault="00575555">
            <w:pPr>
              <w:numPr>
                <w:ilvl w:val="0"/>
                <w:numId w:val="6"/>
              </w:numPr>
              <w:pBdr>
                <w:top w:val="nil"/>
                <w:left w:val="nil"/>
                <w:bottom w:val="nil"/>
                <w:right w:val="nil"/>
                <w:between w:val="nil"/>
              </w:pBd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lastRenderedPageBreak/>
              <w:t xml:space="preserve">Una oficina con escritorio, computadora, impresora y una bocina. </w:t>
            </w:r>
          </w:p>
          <w:p w14:paraId="1FF82059" w14:textId="77777777" w:rsidR="00382167" w:rsidRPr="0094354C" w:rsidRDefault="00575555">
            <w:pPr>
              <w:numPr>
                <w:ilvl w:val="0"/>
                <w:numId w:val="6"/>
              </w:numPr>
              <w:pBdr>
                <w:top w:val="nil"/>
                <w:left w:val="nil"/>
                <w:bottom w:val="nil"/>
                <w:right w:val="nil"/>
                <w:between w:val="nil"/>
              </w:pBd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Diversos escritorios, con fotocopiadora y diversas computadoras (salones de clases).</w:t>
            </w:r>
          </w:p>
          <w:p w14:paraId="0CFDBFEA" w14:textId="77777777" w:rsidR="00382167" w:rsidRPr="0094354C" w:rsidRDefault="00575555">
            <w:pPr>
              <w:numPr>
                <w:ilvl w:val="0"/>
                <w:numId w:val="6"/>
              </w:numPr>
              <w:pBdr>
                <w:top w:val="nil"/>
                <w:left w:val="nil"/>
                <w:bottom w:val="nil"/>
                <w:right w:val="nil"/>
                <w:between w:val="nil"/>
              </w:pBd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 xml:space="preserve">Varios proyectores instalados en los salones de la escuela. </w:t>
            </w:r>
          </w:p>
          <w:p w14:paraId="7DB835B7" w14:textId="77777777" w:rsidR="00382167" w:rsidRPr="0094354C" w:rsidRDefault="00575555">
            <w:pP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5.- Diversas fotografías sobre el mantenimiento de las instalaciones de la escuela.</w:t>
            </w:r>
          </w:p>
          <w:p w14:paraId="1EF1B926" w14:textId="77777777" w:rsidR="00382167" w:rsidRPr="0094354C" w:rsidRDefault="00575555">
            <w:pP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6.- Medición para Trabajos por parte del Ayuntamiento de Tenango del Valle del 21 de abril 2023:</w:t>
            </w:r>
          </w:p>
          <w:p w14:paraId="3A58B076" w14:textId="77777777" w:rsidR="00382167" w:rsidRPr="0094354C" w:rsidRDefault="00575555">
            <w:pPr>
              <w:numPr>
                <w:ilvl w:val="0"/>
                <w:numId w:val="9"/>
              </w:numPr>
              <w:pBdr>
                <w:top w:val="nil"/>
                <w:left w:val="nil"/>
                <w:bottom w:val="nil"/>
                <w:right w:val="nil"/>
                <w:between w:val="nil"/>
              </w:pBd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 xml:space="preserve">Se advierten fotografías en donde están realizando la medición que se señala. </w:t>
            </w:r>
          </w:p>
        </w:tc>
      </w:tr>
      <w:tr w:rsidR="0094354C" w:rsidRPr="0094354C" w14:paraId="5E720F6C" w14:textId="77777777">
        <w:tc>
          <w:tcPr>
            <w:tcW w:w="4555" w:type="dxa"/>
          </w:tcPr>
          <w:p w14:paraId="146F470B" w14:textId="77777777" w:rsidR="00382167" w:rsidRPr="0094354C" w:rsidRDefault="00575555">
            <w:pPr>
              <w:spacing w:line="360" w:lineRule="auto"/>
              <w:jc w:val="both"/>
              <w:rPr>
                <w:rFonts w:ascii="Palatino Linotype" w:eastAsia="Palatino Linotype" w:hAnsi="Palatino Linotype" w:cs="Palatino Linotype"/>
                <w:b/>
                <w:sz w:val="22"/>
                <w:szCs w:val="22"/>
              </w:rPr>
            </w:pPr>
            <w:r w:rsidRPr="0094354C">
              <w:rPr>
                <w:rFonts w:ascii="Palatino Linotype" w:eastAsia="Palatino Linotype" w:hAnsi="Palatino Linotype" w:cs="Palatino Linotype"/>
                <w:b/>
                <w:sz w:val="22"/>
                <w:szCs w:val="22"/>
              </w:rPr>
              <w:lastRenderedPageBreak/>
              <w:t>00331/SEIEM/IP/2023</w:t>
            </w:r>
          </w:p>
        </w:tc>
        <w:tc>
          <w:tcPr>
            <w:tcW w:w="4556" w:type="dxa"/>
          </w:tcPr>
          <w:p w14:paraId="0C053B1B" w14:textId="77777777" w:rsidR="00382167" w:rsidRPr="0094354C" w:rsidRDefault="00575555">
            <w:pP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“SE ADJUNTA INFORMACIÓN” (Sic)</w:t>
            </w:r>
          </w:p>
          <w:p w14:paraId="3FB92093" w14:textId="77777777" w:rsidR="00382167" w:rsidRPr="0094354C" w:rsidRDefault="00382167">
            <w:pPr>
              <w:jc w:val="both"/>
              <w:rPr>
                <w:rFonts w:ascii="Palatino Linotype" w:eastAsia="Palatino Linotype" w:hAnsi="Palatino Linotype" w:cs="Palatino Linotype"/>
                <w:sz w:val="22"/>
                <w:szCs w:val="22"/>
              </w:rPr>
            </w:pPr>
          </w:p>
          <w:p w14:paraId="3C236FDC" w14:textId="77777777" w:rsidR="00382167" w:rsidRPr="0094354C" w:rsidRDefault="00575555">
            <w:pP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 xml:space="preserve">El </w:t>
            </w:r>
            <w:r w:rsidRPr="0094354C">
              <w:rPr>
                <w:rFonts w:ascii="Palatino Linotype" w:eastAsia="Palatino Linotype" w:hAnsi="Palatino Linotype" w:cs="Palatino Linotype"/>
                <w:b/>
                <w:sz w:val="22"/>
                <w:szCs w:val="22"/>
              </w:rPr>
              <w:t>SUJETO OBLIGADO</w:t>
            </w:r>
            <w:r w:rsidRPr="0094354C">
              <w:rPr>
                <w:rFonts w:ascii="Palatino Linotype" w:eastAsia="Palatino Linotype" w:hAnsi="Palatino Linotype" w:cs="Palatino Linotype"/>
                <w:sz w:val="22"/>
                <w:szCs w:val="22"/>
              </w:rPr>
              <w:t>, adjuntó a su respuesta los siguientes archivos electrónicos:</w:t>
            </w:r>
          </w:p>
          <w:p w14:paraId="36871733" w14:textId="77777777" w:rsidR="00382167" w:rsidRPr="0094354C" w:rsidRDefault="00382167">
            <w:pPr>
              <w:jc w:val="both"/>
              <w:rPr>
                <w:rFonts w:ascii="Palatino Linotype" w:eastAsia="Palatino Linotype" w:hAnsi="Palatino Linotype" w:cs="Palatino Linotype"/>
                <w:sz w:val="22"/>
                <w:szCs w:val="22"/>
              </w:rPr>
            </w:pPr>
          </w:p>
          <w:p w14:paraId="7791D5EB" w14:textId="77777777" w:rsidR="00382167" w:rsidRPr="0094354C" w:rsidRDefault="00575555">
            <w:pP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w:t>
            </w:r>
            <w:hyperlink r:id="rId10">
              <w:r w:rsidRPr="0094354C">
                <w:rPr>
                  <w:rFonts w:ascii="Palatino Linotype" w:eastAsia="Palatino Linotype" w:hAnsi="Palatino Linotype" w:cs="Palatino Linotype"/>
                  <w:sz w:val="22"/>
                  <w:szCs w:val="22"/>
                </w:rPr>
                <w:t>ANEXO CIUD. RESP SOL-331-23.pdf</w:t>
              </w:r>
            </w:hyperlink>
            <w:r w:rsidRPr="0094354C">
              <w:rPr>
                <w:rFonts w:ascii="Palatino Linotype" w:eastAsia="Palatino Linotype" w:hAnsi="Palatino Linotype" w:cs="Palatino Linotype"/>
                <w:sz w:val="22"/>
                <w:szCs w:val="22"/>
              </w:rPr>
              <w:t xml:space="preserve">”, el cual contiene diversos oficios: </w:t>
            </w:r>
          </w:p>
          <w:p w14:paraId="30C882C5" w14:textId="77777777" w:rsidR="00382167" w:rsidRPr="0094354C" w:rsidRDefault="00382167">
            <w:pPr>
              <w:jc w:val="both"/>
              <w:rPr>
                <w:rFonts w:ascii="Palatino Linotype" w:eastAsia="Palatino Linotype" w:hAnsi="Palatino Linotype" w:cs="Palatino Linotype"/>
                <w:sz w:val="22"/>
                <w:szCs w:val="22"/>
              </w:rPr>
            </w:pPr>
          </w:p>
          <w:p w14:paraId="174D96B6" w14:textId="77777777" w:rsidR="00382167" w:rsidRPr="0094354C" w:rsidRDefault="00575555">
            <w:pP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 xml:space="preserve">-El primero corresponde al oficio número 210C0101110100L/463/2023, por medio del cual el Subdirector de Educación Elemental remitió al Jefe del Departamento de Legislación y Consulta y suplente del Titular de la Unidad de Transparencia, ambos del </w:t>
            </w:r>
            <w:r w:rsidRPr="0094354C">
              <w:rPr>
                <w:rFonts w:ascii="Palatino Linotype" w:eastAsia="Palatino Linotype" w:hAnsi="Palatino Linotype" w:cs="Palatino Linotype"/>
                <w:b/>
                <w:sz w:val="22"/>
                <w:szCs w:val="22"/>
              </w:rPr>
              <w:t>SUJETO OBLIGADO</w:t>
            </w:r>
            <w:r w:rsidRPr="0094354C">
              <w:rPr>
                <w:rFonts w:ascii="Palatino Linotype" w:eastAsia="Palatino Linotype" w:hAnsi="Palatino Linotype" w:cs="Palatino Linotype"/>
                <w:sz w:val="22"/>
                <w:szCs w:val="22"/>
              </w:rPr>
              <w:t xml:space="preserve">, las respuesta otorgadas a diversas solicitudes de acceso a la información pública entre las que se encuentran las número 00333/SEIEM/IP/2023 y 00331/SEIEM/IP/2023, adjuntando para tal efecto las respuestas del Departamento de la </w:t>
            </w:r>
            <w:r w:rsidRPr="0094354C">
              <w:rPr>
                <w:rFonts w:ascii="Palatino Linotype" w:eastAsia="Palatino Linotype" w:hAnsi="Palatino Linotype" w:cs="Palatino Linotype"/>
                <w:sz w:val="22"/>
                <w:szCs w:val="22"/>
              </w:rPr>
              <w:lastRenderedPageBreak/>
              <w:t xml:space="preserve">Subdirección de Educación Primaria en la Región Toluca. </w:t>
            </w:r>
          </w:p>
          <w:p w14:paraId="169B811D" w14:textId="77777777" w:rsidR="00382167" w:rsidRPr="0094354C" w:rsidRDefault="00382167">
            <w:pPr>
              <w:jc w:val="both"/>
              <w:rPr>
                <w:rFonts w:ascii="Palatino Linotype" w:eastAsia="Palatino Linotype" w:hAnsi="Palatino Linotype" w:cs="Palatino Linotype"/>
                <w:sz w:val="22"/>
                <w:szCs w:val="22"/>
              </w:rPr>
            </w:pPr>
          </w:p>
          <w:p w14:paraId="66B4E377" w14:textId="77777777" w:rsidR="00382167" w:rsidRPr="0094354C" w:rsidRDefault="00575555">
            <w:pP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 xml:space="preserve">-El segundo corresponde al ofició número 210C0101110100T/4554/2023, por medio del cual el encargado de despacho de la Subdirección de Educación Primaria en la Región Toluca, remitió al Subdirector de Educación Elemental; ambos del </w:t>
            </w:r>
            <w:r w:rsidRPr="0094354C">
              <w:rPr>
                <w:rFonts w:ascii="Palatino Linotype" w:eastAsia="Palatino Linotype" w:hAnsi="Palatino Linotype" w:cs="Palatino Linotype"/>
                <w:b/>
                <w:sz w:val="22"/>
                <w:szCs w:val="22"/>
              </w:rPr>
              <w:t>SUJETO OBLIGADO</w:t>
            </w:r>
            <w:r w:rsidRPr="0094354C">
              <w:rPr>
                <w:rFonts w:ascii="Palatino Linotype" w:eastAsia="Palatino Linotype" w:hAnsi="Palatino Linotype" w:cs="Palatino Linotype"/>
                <w:sz w:val="22"/>
                <w:szCs w:val="22"/>
              </w:rPr>
              <w:t xml:space="preserve">, de manera electrónica el oficio signado por el profesor Javier González </w:t>
            </w:r>
            <w:proofErr w:type="spellStart"/>
            <w:r w:rsidRPr="0094354C">
              <w:rPr>
                <w:rFonts w:ascii="Palatino Linotype" w:eastAsia="Palatino Linotype" w:hAnsi="Palatino Linotype" w:cs="Palatino Linotype"/>
                <w:sz w:val="22"/>
                <w:szCs w:val="22"/>
              </w:rPr>
              <w:t>Cervin</w:t>
            </w:r>
            <w:proofErr w:type="spellEnd"/>
            <w:r w:rsidRPr="0094354C">
              <w:rPr>
                <w:rFonts w:ascii="Palatino Linotype" w:eastAsia="Palatino Linotype" w:hAnsi="Palatino Linotype" w:cs="Palatino Linotype"/>
                <w:sz w:val="22"/>
                <w:szCs w:val="22"/>
              </w:rPr>
              <w:t xml:space="preserve"> Director de la Escuela Primaria “Profa Herminia López Castañeda”, C.C.T:15DPR02631, ubicada en libertad número 9, Santa María Jajalpa, Tenango del Valle, C.P. 52320 de la zona escolar número 105, Tenango Oriente, del sector educativo número III, Chapultepec; México, dando respuesta  a la información solicitada. </w:t>
            </w:r>
          </w:p>
          <w:p w14:paraId="44873355" w14:textId="77777777" w:rsidR="00382167" w:rsidRPr="0094354C" w:rsidRDefault="00382167">
            <w:pPr>
              <w:jc w:val="both"/>
              <w:rPr>
                <w:rFonts w:ascii="Palatino Linotype" w:eastAsia="Palatino Linotype" w:hAnsi="Palatino Linotype" w:cs="Palatino Linotype"/>
                <w:sz w:val="22"/>
                <w:szCs w:val="22"/>
              </w:rPr>
            </w:pPr>
          </w:p>
          <w:p w14:paraId="11C91B53" w14:textId="77777777" w:rsidR="00382167" w:rsidRPr="0094354C" w:rsidRDefault="00575555">
            <w:pP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 xml:space="preserve">-El tercero corresponde al oficio número EP-02631/185/22-23, por medio del cual el </w:t>
            </w:r>
            <w:proofErr w:type="gramStart"/>
            <w:r w:rsidRPr="0094354C">
              <w:rPr>
                <w:rFonts w:ascii="Palatino Linotype" w:eastAsia="Palatino Linotype" w:hAnsi="Palatino Linotype" w:cs="Palatino Linotype"/>
                <w:sz w:val="22"/>
                <w:szCs w:val="22"/>
              </w:rPr>
              <w:t>Director</w:t>
            </w:r>
            <w:proofErr w:type="gramEnd"/>
            <w:r w:rsidRPr="0094354C">
              <w:rPr>
                <w:rFonts w:ascii="Palatino Linotype" w:eastAsia="Palatino Linotype" w:hAnsi="Palatino Linotype" w:cs="Palatino Linotype"/>
                <w:sz w:val="22"/>
                <w:szCs w:val="22"/>
              </w:rPr>
              <w:t xml:space="preserve"> de la Escuela Primaria “Profa Herminia López Castañeda”, informó a la Subdirección de Educación Primaria en la Región Toluca, las respuestas con argumentos y evidencias en el orden de cada expediente.</w:t>
            </w:r>
          </w:p>
          <w:p w14:paraId="6B29F1A7" w14:textId="77777777" w:rsidR="00382167" w:rsidRPr="0094354C" w:rsidRDefault="00382167">
            <w:pPr>
              <w:jc w:val="both"/>
              <w:rPr>
                <w:rFonts w:ascii="Palatino Linotype" w:eastAsia="Palatino Linotype" w:hAnsi="Palatino Linotype" w:cs="Palatino Linotype"/>
                <w:sz w:val="22"/>
                <w:szCs w:val="22"/>
              </w:rPr>
            </w:pPr>
          </w:p>
          <w:p w14:paraId="43287DD7" w14:textId="77777777" w:rsidR="00382167" w:rsidRPr="0094354C" w:rsidRDefault="00575555">
            <w:pP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 xml:space="preserve">En donde se advierte que dicho </w:t>
            </w:r>
            <w:proofErr w:type="gramStart"/>
            <w:r w:rsidRPr="0094354C">
              <w:rPr>
                <w:rFonts w:ascii="Palatino Linotype" w:eastAsia="Palatino Linotype" w:hAnsi="Palatino Linotype" w:cs="Palatino Linotype"/>
                <w:sz w:val="22"/>
                <w:szCs w:val="22"/>
              </w:rPr>
              <w:t>Director</w:t>
            </w:r>
            <w:proofErr w:type="gramEnd"/>
            <w:r w:rsidRPr="0094354C">
              <w:rPr>
                <w:rFonts w:ascii="Palatino Linotype" w:eastAsia="Palatino Linotype" w:hAnsi="Palatino Linotype" w:cs="Palatino Linotype"/>
                <w:sz w:val="22"/>
                <w:szCs w:val="22"/>
              </w:rPr>
              <w:t xml:space="preserve"> dio respuestas a diversas solicitudes de acceso a la información pública, entre las que se destacan las números 00333/SEIEM/IP/2023 y 00331/SEIEM/IP/2023, en donde señaló lo siguiente:</w:t>
            </w:r>
          </w:p>
          <w:p w14:paraId="037089C9" w14:textId="77777777" w:rsidR="00382167" w:rsidRPr="0094354C" w:rsidRDefault="00382167">
            <w:pPr>
              <w:jc w:val="both"/>
              <w:rPr>
                <w:rFonts w:ascii="Palatino Linotype" w:eastAsia="Palatino Linotype" w:hAnsi="Palatino Linotype" w:cs="Palatino Linotype"/>
                <w:sz w:val="22"/>
                <w:szCs w:val="22"/>
              </w:rPr>
            </w:pPr>
          </w:p>
          <w:p w14:paraId="0F628DFC" w14:textId="77777777" w:rsidR="00382167" w:rsidRPr="0094354C" w:rsidRDefault="00575555">
            <w:pP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noProof/>
                <w:sz w:val="22"/>
                <w:szCs w:val="22"/>
              </w:rPr>
              <w:lastRenderedPageBreak/>
              <w:drawing>
                <wp:inline distT="0" distB="0" distL="0" distR="0" wp14:anchorId="531E8691" wp14:editId="551D5AF1">
                  <wp:extent cx="2755900" cy="1517650"/>
                  <wp:effectExtent l="0" t="0" r="0" b="0"/>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2755900" cy="1517650"/>
                          </a:xfrm>
                          <a:prstGeom prst="rect">
                            <a:avLst/>
                          </a:prstGeom>
                          <a:ln/>
                        </pic:spPr>
                      </pic:pic>
                    </a:graphicData>
                  </a:graphic>
                </wp:inline>
              </w:drawing>
            </w:r>
          </w:p>
          <w:p w14:paraId="52EDA53B" w14:textId="77777777" w:rsidR="00382167" w:rsidRPr="0094354C" w:rsidRDefault="00382167">
            <w:pPr>
              <w:jc w:val="both"/>
              <w:rPr>
                <w:rFonts w:ascii="Palatino Linotype" w:eastAsia="Palatino Linotype" w:hAnsi="Palatino Linotype" w:cs="Palatino Linotype"/>
                <w:sz w:val="22"/>
                <w:szCs w:val="22"/>
              </w:rPr>
            </w:pPr>
          </w:p>
          <w:p w14:paraId="01E8BA7B" w14:textId="77777777" w:rsidR="00382167" w:rsidRPr="0094354C" w:rsidRDefault="00575555">
            <w:pP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noProof/>
                <w:sz w:val="22"/>
                <w:szCs w:val="22"/>
              </w:rPr>
              <w:drawing>
                <wp:inline distT="0" distB="0" distL="0" distR="0" wp14:anchorId="6236A977" wp14:editId="661012DE">
                  <wp:extent cx="2755900" cy="1116965"/>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755900" cy="1116965"/>
                          </a:xfrm>
                          <a:prstGeom prst="rect">
                            <a:avLst/>
                          </a:prstGeom>
                          <a:ln/>
                        </pic:spPr>
                      </pic:pic>
                    </a:graphicData>
                  </a:graphic>
                </wp:inline>
              </w:drawing>
            </w:r>
          </w:p>
          <w:p w14:paraId="58469F54" w14:textId="77777777" w:rsidR="00382167" w:rsidRPr="0094354C" w:rsidRDefault="00575555">
            <w:pP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w:t>
            </w:r>
            <w:hyperlink r:id="rId13">
              <w:r w:rsidRPr="0094354C">
                <w:rPr>
                  <w:rFonts w:ascii="Palatino Linotype" w:eastAsia="Palatino Linotype" w:hAnsi="Palatino Linotype" w:cs="Palatino Linotype"/>
                  <w:sz w:val="22"/>
                  <w:szCs w:val="22"/>
                </w:rPr>
                <w:t xml:space="preserve">ANEXO respuesta </w:t>
              </w:r>
              <w:proofErr w:type="spellStart"/>
              <w:r w:rsidRPr="0094354C">
                <w:rPr>
                  <w:rFonts w:ascii="Palatino Linotype" w:eastAsia="Palatino Linotype" w:hAnsi="Palatino Linotype" w:cs="Palatino Linotype"/>
                  <w:sz w:val="22"/>
                  <w:szCs w:val="22"/>
                </w:rPr>
                <w:t>exp</w:t>
              </w:r>
              <w:proofErr w:type="spellEnd"/>
              <w:r w:rsidRPr="0094354C">
                <w:rPr>
                  <w:rFonts w:ascii="Palatino Linotype" w:eastAsia="Palatino Linotype" w:hAnsi="Palatino Linotype" w:cs="Palatino Linotype"/>
                  <w:sz w:val="22"/>
                  <w:szCs w:val="22"/>
                </w:rPr>
                <w:t xml:space="preserve"> 00331 y 00333 evidencias fotograficas.pdf</w:t>
              </w:r>
            </w:hyperlink>
            <w:r w:rsidRPr="0094354C">
              <w:rPr>
                <w:rFonts w:ascii="Palatino Linotype" w:eastAsia="Palatino Linotype" w:hAnsi="Palatino Linotype" w:cs="Palatino Linotype"/>
                <w:sz w:val="22"/>
                <w:szCs w:val="22"/>
              </w:rPr>
              <w:t xml:space="preserve">”, el cual corresponde a las fotografías de la Escuela Primaria Herminia López Castañeda, C.C.T:15DPR02631, descritas en la solicitud anterior. </w:t>
            </w:r>
          </w:p>
          <w:p w14:paraId="285B3E86" w14:textId="77777777" w:rsidR="00382167" w:rsidRPr="0094354C" w:rsidRDefault="00382167">
            <w:pPr>
              <w:jc w:val="both"/>
              <w:rPr>
                <w:rFonts w:ascii="Palatino Linotype" w:eastAsia="Palatino Linotype" w:hAnsi="Palatino Linotype" w:cs="Palatino Linotype"/>
                <w:sz w:val="22"/>
                <w:szCs w:val="22"/>
              </w:rPr>
            </w:pPr>
          </w:p>
          <w:p w14:paraId="4F7A5F77" w14:textId="77777777" w:rsidR="00382167" w:rsidRPr="0094354C" w:rsidRDefault="00575555">
            <w:pP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w:t>
            </w:r>
            <w:hyperlink r:id="rId14">
              <w:r w:rsidRPr="0094354C">
                <w:rPr>
                  <w:rFonts w:ascii="Palatino Linotype" w:eastAsia="Palatino Linotype" w:hAnsi="Palatino Linotype" w:cs="Palatino Linotype"/>
                  <w:sz w:val="22"/>
                  <w:szCs w:val="22"/>
                </w:rPr>
                <w:t>RESP. CIUD. SOL-331-23.pdf</w:t>
              </w:r>
            </w:hyperlink>
            <w:r w:rsidRPr="0094354C">
              <w:rPr>
                <w:rFonts w:ascii="Palatino Linotype" w:eastAsia="Palatino Linotype" w:hAnsi="Palatino Linotype" w:cs="Palatino Linotype"/>
                <w:sz w:val="22"/>
                <w:szCs w:val="22"/>
              </w:rPr>
              <w:t xml:space="preserve">”, el cual contiene el oficio número 210C0101030000S/UT/1358/2023, por medio del cual el </w:t>
            </w:r>
            <w:proofErr w:type="gramStart"/>
            <w:r w:rsidRPr="0094354C">
              <w:rPr>
                <w:rFonts w:ascii="Palatino Linotype" w:eastAsia="Palatino Linotype" w:hAnsi="Palatino Linotype" w:cs="Palatino Linotype"/>
                <w:sz w:val="22"/>
                <w:szCs w:val="22"/>
              </w:rPr>
              <w:t>Jefe</w:t>
            </w:r>
            <w:proofErr w:type="gramEnd"/>
            <w:r w:rsidRPr="0094354C">
              <w:rPr>
                <w:rFonts w:ascii="Palatino Linotype" w:eastAsia="Palatino Linotype" w:hAnsi="Palatino Linotype" w:cs="Palatino Linotype"/>
                <w:sz w:val="22"/>
                <w:szCs w:val="22"/>
              </w:rPr>
              <w:t xml:space="preserve"> de la Unidad de Asuntos Jurídicos e Igualdad de Género del </w:t>
            </w:r>
            <w:r w:rsidRPr="0094354C">
              <w:rPr>
                <w:rFonts w:ascii="Palatino Linotype" w:eastAsia="Palatino Linotype" w:hAnsi="Palatino Linotype" w:cs="Palatino Linotype"/>
                <w:b/>
                <w:sz w:val="22"/>
                <w:szCs w:val="22"/>
              </w:rPr>
              <w:t>SUJETO OBLIGADO</w:t>
            </w:r>
            <w:r w:rsidRPr="0094354C">
              <w:rPr>
                <w:rFonts w:ascii="Palatino Linotype" w:eastAsia="Palatino Linotype" w:hAnsi="Palatino Linotype" w:cs="Palatino Linotype"/>
                <w:sz w:val="22"/>
                <w:szCs w:val="22"/>
              </w:rPr>
              <w:t>, informó a la solicitante la respuesta del Servidor Público Habilitado de la Dirección de Educación Elemental en el que informa lo siguiente:</w:t>
            </w:r>
          </w:p>
          <w:p w14:paraId="24AD2855" w14:textId="77777777" w:rsidR="00382167" w:rsidRPr="0094354C" w:rsidRDefault="00382167">
            <w:pPr>
              <w:jc w:val="both"/>
              <w:rPr>
                <w:rFonts w:ascii="Palatino Linotype" w:eastAsia="Palatino Linotype" w:hAnsi="Palatino Linotype" w:cs="Palatino Linotype"/>
                <w:sz w:val="22"/>
                <w:szCs w:val="22"/>
              </w:rPr>
            </w:pPr>
          </w:p>
          <w:p w14:paraId="21F0FF07" w14:textId="77777777" w:rsidR="00382167" w:rsidRPr="0094354C" w:rsidRDefault="00575555">
            <w:pP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 xml:space="preserve">Se anexa respuesta en formato </w:t>
            </w:r>
            <w:proofErr w:type="spellStart"/>
            <w:r w:rsidRPr="0094354C">
              <w:rPr>
                <w:rFonts w:ascii="Palatino Linotype" w:eastAsia="Palatino Linotype" w:hAnsi="Palatino Linotype" w:cs="Palatino Linotype"/>
                <w:sz w:val="22"/>
                <w:szCs w:val="22"/>
              </w:rPr>
              <w:t>pdf</w:t>
            </w:r>
            <w:proofErr w:type="spellEnd"/>
            <w:r w:rsidRPr="0094354C">
              <w:rPr>
                <w:rFonts w:ascii="Palatino Linotype" w:eastAsia="Palatino Linotype" w:hAnsi="Palatino Linotype" w:cs="Palatino Linotype"/>
                <w:sz w:val="22"/>
                <w:szCs w:val="22"/>
              </w:rPr>
              <w:t xml:space="preserve">. </w:t>
            </w:r>
          </w:p>
          <w:p w14:paraId="35746139" w14:textId="77777777" w:rsidR="00382167" w:rsidRPr="0094354C" w:rsidRDefault="00382167">
            <w:pPr>
              <w:jc w:val="both"/>
              <w:rPr>
                <w:rFonts w:ascii="Palatino Linotype" w:eastAsia="Palatino Linotype" w:hAnsi="Palatino Linotype" w:cs="Palatino Linotype"/>
                <w:sz w:val="22"/>
                <w:szCs w:val="22"/>
              </w:rPr>
            </w:pPr>
          </w:p>
          <w:p w14:paraId="4CC28B97" w14:textId="77777777" w:rsidR="00382167" w:rsidRPr="0094354C" w:rsidRDefault="00382167">
            <w:pPr>
              <w:jc w:val="both"/>
              <w:rPr>
                <w:rFonts w:ascii="Palatino Linotype" w:eastAsia="Palatino Linotype" w:hAnsi="Palatino Linotype" w:cs="Palatino Linotype"/>
                <w:sz w:val="22"/>
                <w:szCs w:val="22"/>
              </w:rPr>
            </w:pPr>
          </w:p>
        </w:tc>
      </w:tr>
    </w:tbl>
    <w:p w14:paraId="58C68DD5" w14:textId="77777777" w:rsidR="00382167" w:rsidRPr="0094354C" w:rsidRDefault="00382167">
      <w:pPr>
        <w:ind w:right="567"/>
        <w:jc w:val="both"/>
        <w:rPr>
          <w:rFonts w:ascii="Palatino Linotype" w:eastAsia="Palatino Linotype" w:hAnsi="Palatino Linotype" w:cs="Palatino Linotype"/>
          <w:i/>
          <w:sz w:val="14"/>
          <w:szCs w:val="14"/>
        </w:rPr>
      </w:pPr>
    </w:p>
    <w:p w14:paraId="543BF7EC" w14:textId="77777777" w:rsidR="00382167" w:rsidRPr="0094354C" w:rsidRDefault="00382167">
      <w:pPr>
        <w:pBdr>
          <w:top w:val="nil"/>
          <w:left w:val="nil"/>
          <w:bottom w:val="nil"/>
          <w:right w:val="nil"/>
          <w:between w:val="nil"/>
        </w:pBdr>
      </w:pPr>
    </w:p>
    <w:p w14:paraId="1BA306E2" w14:textId="77777777" w:rsidR="00382167" w:rsidRPr="0094354C" w:rsidRDefault="00575555">
      <w:pPr>
        <w:spacing w:line="360" w:lineRule="auto"/>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 xml:space="preserve">                                         </w:t>
      </w:r>
      <w:r w:rsidRPr="0094354C">
        <w:rPr>
          <w:rFonts w:ascii="Palatino Linotype" w:eastAsia="Palatino Linotype" w:hAnsi="Palatino Linotype" w:cs="Palatino Linotype"/>
          <w:b/>
        </w:rPr>
        <w:t xml:space="preserve">                           </w:t>
      </w:r>
    </w:p>
    <w:p w14:paraId="584BC007" w14:textId="77777777" w:rsidR="00382167" w:rsidRPr="0094354C" w:rsidRDefault="00575555">
      <w:pPr>
        <w:spacing w:line="360" w:lineRule="auto"/>
        <w:jc w:val="both"/>
        <w:rPr>
          <w:rFonts w:ascii="Palatino Linotype" w:eastAsia="Palatino Linotype" w:hAnsi="Palatino Linotype" w:cs="Palatino Linotype"/>
          <w:b/>
        </w:rPr>
      </w:pPr>
      <w:r w:rsidRPr="0094354C">
        <w:rPr>
          <w:rFonts w:ascii="Palatino Linotype" w:eastAsia="Palatino Linotype" w:hAnsi="Palatino Linotype" w:cs="Palatino Linotype"/>
          <w:b/>
        </w:rPr>
        <w:lastRenderedPageBreak/>
        <w:t xml:space="preserve">3. Interposición de los recursos de revisión. </w:t>
      </w:r>
      <w:r w:rsidRPr="0094354C">
        <w:rPr>
          <w:rFonts w:ascii="Palatino Linotype" w:eastAsia="Palatino Linotype" w:hAnsi="Palatino Linotype" w:cs="Palatino Linotype"/>
        </w:rPr>
        <w:t xml:space="preserve">Inconforme la persona solicitante con las respuestas por parte del </w:t>
      </w:r>
      <w:r w:rsidRPr="0094354C">
        <w:rPr>
          <w:rFonts w:ascii="Palatino Linotype" w:eastAsia="Palatino Linotype" w:hAnsi="Palatino Linotype" w:cs="Palatino Linotype"/>
          <w:b/>
        </w:rPr>
        <w:t>SUJETO OBLIGADO</w:t>
      </w:r>
      <w:r w:rsidRPr="0094354C">
        <w:rPr>
          <w:rFonts w:ascii="Palatino Linotype" w:eastAsia="Palatino Linotype" w:hAnsi="Palatino Linotype" w:cs="Palatino Linotype"/>
        </w:rPr>
        <w:t xml:space="preserve">, con fecha </w:t>
      </w:r>
      <w:r w:rsidRPr="0094354C">
        <w:rPr>
          <w:rFonts w:ascii="Palatino Linotype" w:eastAsia="Palatino Linotype" w:hAnsi="Palatino Linotype" w:cs="Palatino Linotype"/>
          <w:b/>
        </w:rPr>
        <w:t xml:space="preserve">veinticuatro de mayo </w:t>
      </w:r>
      <w:proofErr w:type="gramStart"/>
      <w:r w:rsidRPr="0094354C">
        <w:rPr>
          <w:rFonts w:ascii="Palatino Linotype" w:eastAsia="Palatino Linotype" w:hAnsi="Palatino Linotype" w:cs="Palatino Linotype"/>
          <w:b/>
        </w:rPr>
        <w:t>de  dos</w:t>
      </w:r>
      <w:proofErr w:type="gramEnd"/>
      <w:r w:rsidRPr="0094354C">
        <w:rPr>
          <w:rFonts w:ascii="Palatino Linotype" w:eastAsia="Palatino Linotype" w:hAnsi="Palatino Linotype" w:cs="Palatino Linotype"/>
          <w:b/>
        </w:rPr>
        <w:t xml:space="preserve"> mil veintitrés interpuso los recursos de revisión,</w:t>
      </w:r>
      <w:r w:rsidRPr="0094354C">
        <w:rPr>
          <w:rFonts w:ascii="Palatino Linotype" w:eastAsia="Palatino Linotype" w:hAnsi="Palatino Linotype" w:cs="Palatino Linotype"/>
        </w:rPr>
        <w:t xml:space="preserve"> los cuales fueron registrados</w:t>
      </w:r>
      <w:r w:rsidRPr="0094354C">
        <w:rPr>
          <w:rFonts w:ascii="Palatino Linotype" w:eastAsia="Palatino Linotype" w:hAnsi="Palatino Linotype" w:cs="Palatino Linotype"/>
          <w:b/>
        </w:rPr>
        <w:t xml:space="preserve"> </w:t>
      </w:r>
      <w:r w:rsidRPr="0094354C">
        <w:rPr>
          <w:rFonts w:ascii="Palatino Linotype" w:eastAsia="Palatino Linotype" w:hAnsi="Palatino Linotype" w:cs="Palatino Linotype"/>
        </w:rPr>
        <w:t xml:space="preserve">en el sistema electrónico con el expediente número </w:t>
      </w:r>
      <w:r w:rsidRPr="0094354C">
        <w:rPr>
          <w:rFonts w:ascii="Palatino Linotype" w:eastAsia="Palatino Linotype" w:hAnsi="Palatino Linotype" w:cs="Palatino Linotype"/>
          <w:b/>
        </w:rPr>
        <w:t>02894/INFOEM/IP/RR/2023 y 02895/INFOEM/IP/RR/2023</w:t>
      </w:r>
      <w:r w:rsidRPr="0094354C">
        <w:rPr>
          <w:rFonts w:ascii="Palatino Linotype" w:eastAsia="Palatino Linotype" w:hAnsi="Palatino Linotype" w:cs="Palatino Linotype"/>
        </w:rPr>
        <w:t>, en los cual aduce, en ambos recursos las siguientes manifestaciones:</w:t>
      </w:r>
    </w:p>
    <w:p w14:paraId="6D12A1A9" w14:textId="77777777" w:rsidR="00382167" w:rsidRPr="0094354C" w:rsidRDefault="00382167">
      <w:pPr>
        <w:pBdr>
          <w:top w:val="nil"/>
          <w:left w:val="nil"/>
          <w:bottom w:val="nil"/>
          <w:right w:val="nil"/>
          <w:between w:val="nil"/>
        </w:pBdr>
      </w:pPr>
    </w:p>
    <w:p w14:paraId="7ED0B76B" w14:textId="77777777" w:rsidR="00382167" w:rsidRPr="0094354C" w:rsidRDefault="00382167">
      <w:pPr>
        <w:rPr>
          <w:sz w:val="4"/>
          <w:szCs w:val="4"/>
        </w:rPr>
      </w:pPr>
    </w:p>
    <w:tbl>
      <w:tblPr>
        <w:tblStyle w:val="ad"/>
        <w:tblW w:w="92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3119"/>
        <w:gridCol w:w="3021"/>
      </w:tblGrid>
      <w:tr w:rsidR="0094354C" w:rsidRPr="0094354C" w14:paraId="22D438DF" w14:textId="77777777">
        <w:tc>
          <w:tcPr>
            <w:tcW w:w="3119" w:type="dxa"/>
            <w:shd w:val="clear" w:color="auto" w:fill="D9D9D9"/>
          </w:tcPr>
          <w:p w14:paraId="28197AC9" w14:textId="77777777" w:rsidR="00382167" w:rsidRPr="0094354C" w:rsidRDefault="00575555">
            <w:pPr>
              <w:jc w:val="center"/>
              <w:rPr>
                <w:rFonts w:ascii="Palatino Linotype" w:eastAsia="Palatino Linotype" w:hAnsi="Palatino Linotype" w:cs="Palatino Linotype"/>
                <w:b/>
                <w:sz w:val="20"/>
                <w:szCs w:val="20"/>
              </w:rPr>
            </w:pPr>
            <w:r w:rsidRPr="0094354C">
              <w:rPr>
                <w:rFonts w:ascii="Palatino Linotype" w:eastAsia="Palatino Linotype" w:hAnsi="Palatino Linotype" w:cs="Palatino Linotype"/>
                <w:b/>
                <w:sz w:val="20"/>
                <w:szCs w:val="20"/>
              </w:rPr>
              <w:t xml:space="preserve">Número de solicitud y Recurso de Revisión </w:t>
            </w:r>
          </w:p>
        </w:tc>
        <w:tc>
          <w:tcPr>
            <w:tcW w:w="3119" w:type="dxa"/>
            <w:shd w:val="clear" w:color="auto" w:fill="D9D9D9"/>
            <w:vAlign w:val="center"/>
          </w:tcPr>
          <w:p w14:paraId="74882EAF" w14:textId="77777777" w:rsidR="00382167" w:rsidRPr="0094354C" w:rsidRDefault="00575555">
            <w:pPr>
              <w:jc w:val="center"/>
              <w:rPr>
                <w:rFonts w:ascii="Palatino Linotype" w:eastAsia="Palatino Linotype" w:hAnsi="Palatino Linotype" w:cs="Palatino Linotype"/>
                <w:b/>
                <w:sz w:val="20"/>
                <w:szCs w:val="20"/>
              </w:rPr>
            </w:pPr>
            <w:r w:rsidRPr="0094354C">
              <w:rPr>
                <w:rFonts w:ascii="Palatino Linotype" w:eastAsia="Palatino Linotype" w:hAnsi="Palatino Linotype" w:cs="Palatino Linotype"/>
                <w:b/>
                <w:sz w:val="20"/>
                <w:szCs w:val="20"/>
              </w:rPr>
              <w:t>Acto impugnado.</w:t>
            </w:r>
          </w:p>
        </w:tc>
        <w:tc>
          <w:tcPr>
            <w:tcW w:w="3021" w:type="dxa"/>
            <w:shd w:val="clear" w:color="auto" w:fill="D9D9D9"/>
            <w:vAlign w:val="center"/>
          </w:tcPr>
          <w:p w14:paraId="2773DC39" w14:textId="77777777" w:rsidR="00382167" w:rsidRPr="0094354C" w:rsidRDefault="00575555">
            <w:pPr>
              <w:jc w:val="center"/>
              <w:rPr>
                <w:rFonts w:ascii="Palatino Linotype" w:eastAsia="Palatino Linotype" w:hAnsi="Palatino Linotype" w:cs="Palatino Linotype"/>
                <w:b/>
                <w:sz w:val="20"/>
                <w:szCs w:val="20"/>
              </w:rPr>
            </w:pPr>
            <w:r w:rsidRPr="0094354C">
              <w:rPr>
                <w:rFonts w:ascii="Palatino Linotype" w:eastAsia="Palatino Linotype" w:hAnsi="Palatino Linotype" w:cs="Palatino Linotype"/>
                <w:b/>
                <w:sz w:val="20"/>
                <w:szCs w:val="20"/>
              </w:rPr>
              <w:t>Motivos de inconformidad.</w:t>
            </w:r>
          </w:p>
        </w:tc>
      </w:tr>
      <w:tr w:rsidR="0094354C" w:rsidRPr="0094354C" w14:paraId="73FEC02D" w14:textId="77777777">
        <w:tc>
          <w:tcPr>
            <w:tcW w:w="3119" w:type="dxa"/>
            <w:vAlign w:val="center"/>
          </w:tcPr>
          <w:p w14:paraId="42968566" w14:textId="77777777" w:rsidR="00382167" w:rsidRPr="0094354C" w:rsidRDefault="00575555">
            <w:pPr>
              <w:spacing w:before="120" w:after="120"/>
              <w:jc w:val="center"/>
              <w:rPr>
                <w:rFonts w:ascii="Palatino Linotype" w:eastAsia="Palatino Linotype" w:hAnsi="Palatino Linotype" w:cs="Palatino Linotype"/>
                <w:b/>
                <w:sz w:val="20"/>
                <w:szCs w:val="20"/>
                <w:lang w:val="en-US"/>
              </w:rPr>
            </w:pPr>
            <w:r w:rsidRPr="0094354C">
              <w:rPr>
                <w:rFonts w:ascii="Palatino Linotype" w:eastAsia="Palatino Linotype" w:hAnsi="Palatino Linotype" w:cs="Palatino Linotype"/>
                <w:b/>
                <w:sz w:val="20"/>
                <w:szCs w:val="20"/>
                <w:lang w:val="en-US"/>
              </w:rPr>
              <w:t>00333/SEIEM/IP/2023</w:t>
            </w:r>
          </w:p>
          <w:p w14:paraId="23887159" w14:textId="77777777" w:rsidR="00382167" w:rsidRPr="0094354C" w:rsidRDefault="00575555">
            <w:pPr>
              <w:spacing w:before="120" w:after="120"/>
              <w:jc w:val="center"/>
              <w:rPr>
                <w:rFonts w:ascii="Palatino Linotype" w:eastAsia="Palatino Linotype" w:hAnsi="Palatino Linotype" w:cs="Palatino Linotype"/>
                <w:b/>
                <w:sz w:val="20"/>
                <w:szCs w:val="20"/>
                <w:lang w:val="en-US"/>
              </w:rPr>
            </w:pPr>
            <w:r w:rsidRPr="0094354C">
              <w:rPr>
                <w:rFonts w:ascii="Palatino Linotype" w:eastAsia="Palatino Linotype" w:hAnsi="Palatino Linotype" w:cs="Palatino Linotype"/>
                <w:b/>
                <w:sz w:val="20"/>
                <w:szCs w:val="20"/>
                <w:lang w:val="en-US"/>
              </w:rPr>
              <w:t>02894/INFOEM/IP/RR/2023</w:t>
            </w:r>
          </w:p>
        </w:tc>
        <w:tc>
          <w:tcPr>
            <w:tcW w:w="3119" w:type="dxa"/>
            <w:shd w:val="clear" w:color="auto" w:fill="auto"/>
          </w:tcPr>
          <w:p w14:paraId="44712E43" w14:textId="77777777" w:rsidR="00382167" w:rsidRPr="0094354C" w:rsidRDefault="00575555">
            <w:pPr>
              <w:jc w:val="both"/>
              <w:rPr>
                <w:rFonts w:ascii="Palatino Linotype" w:eastAsia="Palatino Linotype" w:hAnsi="Palatino Linotype" w:cs="Palatino Linotype"/>
                <w:i/>
                <w:sz w:val="20"/>
                <w:szCs w:val="20"/>
              </w:rPr>
            </w:pPr>
            <w:r w:rsidRPr="0094354C">
              <w:rPr>
                <w:rFonts w:ascii="Palatino Linotype" w:eastAsia="Palatino Linotype" w:hAnsi="Palatino Linotype" w:cs="Palatino Linotype"/>
                <w:i/>
                <w:sz w:val="20"/>
                <w:szCs w:val="20"/>
              </w:rPr>
              <w:t>SOLICITO RECURSO DE REVISIÓN YA QUE NO ENTREGAN LO SOLICITADO Y LO QUE ENTREGAN ESTA INCOMPLETO</w:t>
            </w:r>
          </w:p>
        </w:tc>
        <w:tc>
          <w:tcPr>
            <w:tcW w:w="3021" w:type="dxa"/>
            <w:shd w:val="clear" w:color="auto" w:fill="auto"/>
          </w:tcPr>
          <w:p w14:paraId="45088C64" w14:textId="77777777" w:rsidR="00382167" w:rsidRPr="0094354C" w:rsidRDefault="00575555">
            <w:pPr>
              <w:jc w:val="both"/>
              <w:rPr>
                <w:rFonts w:ascii="Palatino Linotype" w:eastAsia="Palatino Linotype" w:hAnsi="Palatino Linotype" w:cs="Palatino Linotype"/>
                <w:i/>
                <w:sz w:val="20"/>
                <w:szCs w:val="20"/>
              </w:rPr>
            </w:pPr>
            <w:r w:rsidRPr="0094354C">
              <w:rPr>
                <w:rFonts w:ascii="Palatino Linotype" w:eastAsia="Palatino Linotype" w:hAnsi="Palatino Linotype" w:cs="Palatino Linotype"/>
                <w:i/>
                <w:sz w:val="20"/>
                <w:szCs w:val="20"/>
              </w:rPr>
              <w:t>SOLICITO RECURSO DE REVISIÓN LO QUE ENTREGAN ESTA INCOMPLETO</w:t>
            </w:r>
          </w:p>
        </w:tc>
      </w:tr>
      <w:tr w:rsidR="0094354C" w:rsidRPr="0094354C" w14:paraId="3537AA85" w14:textId="77777777">
        <w:tc>
          <w:tcPr>
            <w:tcW w:w="3119" w:type="dxa"/>
            <w:vAlign w:val="center"/>
          </w:tcPr>
          <w:p w14:paraId="0F1F751D" w14:textId="77777777" w:rsidR="00382167" w:rsidRPr="0094354C" w:rsidRDefault="00575555">
            <w:pPr>
              <w:spacing w:before="120" w:after="120"/>
              <w:jc w:val="center"/>
              <w:rPr>
                <w:rFonts w:ascii="Palatino Linotype" w:eastAsia="Palatino Linotype" w:hAnsi="Palatino Linotype" w:cs="Palatino Linotype"/>
                <w:b/>
                <w:sz w:val="20"/>
                <w:szCs w:val="20"/>
                <w:lang w:val="en-US"/>
              </w:rPr>
            </w:pPr>
            <w:r w:rsidRPr="0094354C">
              <w:rPr>
                <w:rFonts w:ascii="Palatino Linotype" w:eastAsia="Palatino Linotype" w:hAnsi="Palatino Linotype" w:cs="Palatino Linotype"/>
                <w:b/>
                <w:sz w:val="20"/>
                <w:szCs w:val="20"/>
                <w:lang w:val="en-US"/>
              </w:rPr>
              <w:t>00331/SEIEM/IP/2023</w:t>
            </w:r>
          </w:p>
          <w:p w14:paraId="44DC8944" w14:textId="77777777" w:rsidR="00382167" w:rsidRPr="0094354C" w:rsidRDefault="00575555">
            <w:pPr>
              <w:spacing w:before="120" w:after="120"/>
              <w:jc w:val="center"/>
              <w:rPr>
                <w:rFonts w:ascii="Palatino Linotype" w:eastAsia="Palatino Linotype" w:hAnsi="Palatino Linotype" w:cs="Palatino Linotype"/>
                <w:b/>
                <w:sz w:val="20"/>
                <w:szCs w:val="20"/>
                <w:lang w:val="en-US"/>
              </w:rPr>
            </w:pPr>
            <w:r w:rsidRPr="0094354C">
              <w:rPr>
                <w:rFonts w:ascii="Palatino Linotype" w:eastAsia="Palatino Linotype" w:hAnsi="Palatino Linotype" w:cs="Palatino Linotype"/>
                <w:b/>
                <w:sz w:val="20"/>
                <w:szCs w:val="20"/>
                <w:lang w:val="en-US"/>
              </w:rPr>
              <w:t>02895/INFOEM/IP/RR/2023</w:t>
            </w:r>
          </w:p>
        </w:tc>
        <w:tc>
          <w:tcPr>
            <w:tcW w:w="3119" w:type="dxa"/>
            <w:shd w:val="clear" w:color="auto" w:fill="auto"/>
          </w:tcPr>
          <w:p w14:paraId="5B8AC43A" w14:textId="77777777" w:rsidR="00382167" w:rsidRPr="0094354C" w:rsidRDefault="00575555">
            <w:pPr>
              <w:jc w:val="both"/>
              <w:rPr>
                <w:rFonts w:ascii="Palatino Linotype" w:eastAsia="Palatino Linotype" w:hAnsi="Palatino Linotype" w:cs="Palatino Linotype"/>
                <w:i/>
                <w:sz w:val="20"/>
                <w:szCs w:val="20"/>
              </w:rPr>
            </w:pPr>
            <w:r w:rsidRPr="0094354C">
              <w:rPr>
                <w:rFonts w:ascii="Palatino Linotype" w:eastAsia="Palatino Linotype" w:hAnsi="Palatino Linotype" w:cs="Palatino Linotype"/>
                <w:i/>
                <w:sz w:val="20"/>
                <w:szCs w:val="20"/>
              </w:rPr>
              <w:t>SOLICITO RECURSO DE REVISIÓN YA QUE NO ENTREGAN LO SOLICITADO Y LO QUE ENTREGAN ESTA INCOMPLETO</w:t>
            </w:r>
          </w:p>
        </w:tc>
        <w:tc>
          <w:tcPr>
            <w:tcW w:w="3021" w:type="dxa"/>
            <w:shd w:val="clear" w:color="auto" w:fill="auto"/>
          </w:tcPr>
          <w:p w14:paraId="7596CCB1" w14:textId="77777777" w:rsidR="00382167" w:rsidRPr="0094354C" w:rsidRDefault="00575555">
            <w:pPr>
              <w:jc w:val="both"/>
              <w:rPr>
                <w:rFonts w:ascii="Palatino Linotype" w:eastAsia="Palatino Linotype" w:hAnsi="Palatino Linotype" w:cs="Palatino Linotype"/>
                <w:i/>
                <w:sz w:val="20"/>
                <w:szCs w:val="20"/>
              </w:rPr>
            </w:pPr>
            <w:r w:rsidRPr="0094354C">
              <w:rPr>
                <w:rFonts w:ascii="Palatino Linotype" w:eastAsia="Palatino Linotype" w:hAnsi="Palatino Linotype" w:cs="Palatino Linotype"/>
                <w:i/>
                <w:sz w:val="20"/>
                <w:szCs w:val="20"/>
              </w:rPr>
              <w:t>SOLICITO RECURSO DE REVISIÓN YA QUE NO ENTREGAN LO SOLICITADO Y LO QUE ENTREGAN ESTA INCOMPLETO</w:t>
            </w:r>
          </w:p>
        </w:tc>
      </w:tr>
    </w:tbl>
    <w:p w14:paraId="339592D9" w14:textId="77777777" w:rsidR="00382167" w:rsidRPr="0094354C" w:rsidRDefault="00382167">
      <w:pPr>
        <w:spacing w:line="360" w:lineRule="auto"/>
        <w:jc w:val="both"/>
        <w:rPr>
          <w:rFonts w:ascii="Palatino Linotype" w:eastAsia="Palatino Linotype" w:hAnsi="Palatino Linotype" w:cs="Palatino Linotype"/>
          <w:b/>
        </w:rPr>
      </w:pPr>
    </w:p>
    <w:p w14:paraId="0C2F6334" w14:textId="77777777" w:rsidR="00382167" w:rsidRPr="0094354C" w:rsidRDefault="00575555">
      <w:pPr>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b/>
        </w:rPr>
        <w:t xml:space="preserve">4. Turno. </w:t>
      </w:r>
      <w:r w:rsidRPr="0094354C">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w:t>
      </w:r>
      <w:r w:rsidRPr="0094354C">
        <w:rPr>
          <w:rFonts w:ascii="Palatino Linotype" w:eastAsia="Palatino Linotype" w:hAnsi="Palatino Linotype" w:cs="Palatino Linotype"/>
          <w:b/>
        </w:rPr>
        <w:t xml:space="preserve">02894/INFOEM/IP/RR/2023  </w:t>
      </w:r>
      <w:r w:rsidRPr="0094354C">
        <w:rPr>
          <w:rFonts w:ascii="Palatino Linotype" w:eastAsia="Palatino Linotype" w:hAnsi="Palatino Linotype" w:cs="Palatino Linotype"/>
        </w:rPr>
        <w:t xml:space="preserve">se turnó por el sistema electrónico del Instituto de Transparencia, Acceso a la Información Pública y Protección de Datos Personales del Estado de México y Municipios, a la </w:t>
      </w:r>
      <w:r w:rsidRPr="0094354C">
        <w:rPr>
          <w:rFonts w:ascii="Palatino Linotype" w:eastAsia="Palatino Linotype" w:hAnsi="Palatino Linotype" w:cs="Palatino Linotype"/>
          <w:b/>
        </w:rPr>
        <w:t xml:space="preserve">Comisionada Guadalupe Ramírez Peña, </w:t>
      </w:r>
      <w:r w:rsidRPr="0094354C">
        <w:rPr>
          <w:rFonts w:ascii="Palatino Linotype" w:eastAsia="Palatino Linotype" w:hAnsi="Palatino Linotype" w:cs="Palatino Linotype"/>
        </w:rPr>
        <w:t xml:space="preserve">por lo que hace al recurso </w:t>
      </w:r>
      <w:r w:rsidRPr="0094354C">
        <w:rPr>
          <w:rFonts w:ascii="Palatino Linotype" w:eastAsia="Palatino Linotype" w:hAnsi="Palatino Linotype" w:cs="Palatino Linotype"/>
          <w:b/>
        </w:rPr>
        <w:t xml:space="preserve">02895/INFOEM/IP/RR/2023 </w:t>
      </w:r>
      <w:r w:rsidRPr="0094354C">
        <w:rPr>
          <w:rFonts w:ascii="Palatino Linotype" w:eastAsia="Palatino Linotype" w:hAnsi="Palatino Linotype" w:cs="Palatino Linotype"/>
        </w:rPr>
        <w:t xml:space="preserve">se turnó al </w:t>
      </w:r>
      <w:r w:rsidRPr="0094354C">
        <w:rPr>
          <w:rFonts w:ascii="Palatino Linotype" w:eastAsia="Palatino Linotype" w:hAnsi="Palatino Linotype" w:cs="Palatino Linotype"/>
          <w:b/>
        </w:rPr>
        <w:t xml:space="preserve">Comisionado José Vilchis Martínez, </w:t>
      </w:r>
      <w:r w:rsidRPr="0094354C">
        <w:rPr>
          <w:rFonts w:ascii="Palatino Linotype" w:eastAsia="Palatino Linotype" w:hAnsi="Palatino Linotype" w:cs="Palatino Linotype"/>
        </w:rPr>
        <w:t>para su análisis, estudio, elaboración del proyecto y presentación ante el Pleno de este Instituto.</w:t>
      </w:r>
    </w:p>
    <w:p w14:paraId="10FD899A" w14:textId="77777777" w:rsidR="00382167" w:rsidRPr="0094354C" w:rsidRDefault="00382167">
      <w:pPr>
        <w:spacing w:line="360" w:lineRule="auto"/>
        <w:jc w:val="both"/>
        <w:rPr>
          <w:rFonts w:ascii="Palatino Linotype" w:eastAsia="Palatino Linotype" w:hAnsi="Palatino Linotype" w:cs="Palatino Linotype"/>
          <w:b/>
        </w:rPr>
      </w:pPr>
    </w:p>
    <w:p w14:paraId="699485E6" w14:textId="77777777" w:rsidR="00382167" w:rsidRPr="0094354C" w:rsidRDefault="00575555">
      <w:pPr>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b/>
        </w:rPr>
        <w:lastRenderedPageBreak/>
        <w:t>5. Admisión de los recursos de revisión.</w:t>
      </w:r>
      <w:r w:rsidRPr="0094354C">
        <w:rPr>
          <w:rFonts w:ascii="Palatino Linotype" w:eastAsia="Palatino Linotype" w:hAnsi="Palatino Linotype" w:cs="Palatino Linotype"/>
        </w:rPr>
        <w:t xml:space="preserve"> Con fechas </w:t>
      </w:r>
      <w:r w:rsidRPr="0094354C">
        <w:rPr>
          <w:rFonts w:ascii="Palatino Linotype" w:eastAsia="Palatino Linotype" w:hAnsi="Palatino Linotype" w:cs="Palatino Linotype"/>
          <w:b/>
        </w:rPr>
        <w:t>veinticinco y</w:t>
      </w:r>
      <w:r w:rsidRPr="0094354C">
        <w:rPr>
          <w:rFonts w:ascii="Palatino Linotype" w:eastAsia="Palatino Linotype" w:hAnsi="Palatino Linotype" w:cs="Palatino Linotype"/>
        </w:rPr>
        <w:t xml:space="preserve"> </w:t>
      </w:r>
      <w:r w:rsidRPr="0094354C">
        <w:rPr>
          <w:rFonts w:ascii="Palatino Linotype" w:eastAsia="Palatino Linotype" w:hAnsi="Palatino Linotype" w:cs="Palatino Linotype"/>
          <w:b/>
        </w:rPr>
        <w:t xml:space="preserve">veintinueve de mayo de dos mil veintitrés, </w:t>
      </w:r>
      <w:r w:rsidRPr="0094354C">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los recursos de revisión que ahora se resuelven, dando un plazo máximo de siete días hábiles para que las partes manifestaran lo que a su derecho resultara conveniente, ofrecieran pruebas, formularan alegatos y </w:t>
      </w:r>
      <w:r w:rsidRPr="0094354C">
        <w:rPr>
          <w:rFonts w:ascii="Palatino Linotype" w:eastAsia="Palatino Linotype" w:hAnsi="Palatino Linotype" w:cs="Palatino Linotype"/>
          <w:b/>
        </w:rPr>
        <w:t xml:space="preserve">el SUJETO OBLIGADO </w:t>
      </w:r>
      <w:r w:rsidRPr="0094354C">
        <w:rPr>
          <w:rFonts w:ascii="Palatino Linotype" w:eastAsia="Palatino Linotype" w:hAnsi="Palatino Linotype" w:cs="Palatino Linotype"/>
        </w:rPr>
        <w:t>presentara su informe justificado.</w:t>
      </w:r>
    </w:p>
    <w:p w14:paraId="01E1C829" w14:textId="77777777" w:rsidR="00382167" w:rsidRPr="0094354C" w:rsidRDefault="00575555">
      <w:pPr>
        <w:spacing w:before="240" w:after="240"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b/>
        </w:rPr>
        <w:t>6. Manifestaciones.</w:t>
      </w:r>
      <w:r w:rsidRPr="0094354C">
        <w:rPr>
          <w:rFonts w:ascii="Palatino Linotype" w:eastAsia="Palatino Linotype" w:hAnsi="Palatino Linotype" w:cs="Palatino Linotype"/>
          <w:b/>
          <w:sz w:val="22"/>
          <w:szCs w:val="22"/>
        </w:rPr>
        <w:t xml:space="preserve"> </w:t>
      </w:r>
      <w:r w:rsidRPr="0094354C">
        <w:rPr>
          <w:rFonts w:ascii="Palatino Linotype" w:eastAsia="Palatino Linotype" w:hAnsi="Palatino Linotype" w:cs="Palatino Linotype"/>
        </w:rPr>
        <w:t>De las constancias que obran en los expedientes electrónicos del SAIMEX se desprende que la parte</w:t>
      </w:r>
      <w:r w:rsidRPr="0094354C">
        <w:rPr>
          <w:rFonts w:ascii="Palatino Linotype" w:eastAsia="Palatino Linotype" w:hAnsi="Palatino Linotype" w:cs="Palatino Linotype"/>
          <w:b/>
        </w:rPr>
        <w:t xml:space="preserve"> RECURRENTE</w:t>
      </w:r>
      <w:r w:rsidRPr="0094354C">
        <w:rPr>
          <w:rFonts w:ascii="Palatino Linotype" w:eastAsia="Palatino Linotype" w:hAnsi="Palatino Linotype" w:cs="Palatino Linotype"/>
        </w:rPr>
        <w:t xml:space="preserve"> omitió realizar manifestaciones. </w:t>
      </w:r>
    </w:p>
    <w:p w14:paraId="4DC88D2F" w14:textId="77777777" w:rsidR="00382167" w:rsidRPr="0094354C" w:rsidRDefault="00575555">
      <w:pPr>
        <w:spacing w:before="240" w:after="240"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Por su parte el </w:t>
      </w:r>
      <w:r w:rsidRPr="0094354C">
        <w:rPr>
          <w:rFonts w:ascii="Palatino Linotype" w:eastAsia="Palatino Linotype" w:hAnsi="Palatino Linotype" w:cs="Palatino Linotype"/>
          <w:b/>
        </w:rPr>
        <w:t xml:space="preserve">SUJETO OBLIGADO </w:t>
      </w:r>
      <w:r w:rsidRPr="0094354C">
        <w:rPr>
          <w:rFonts w:ascii="Palatino Linotype" w:eastAsia="Palatino Linotype" w:hAnsi="Palatino Linotype" w:cs="Palatino Linotype"/>
        </w:rPr>
        <w:t>en fechas cinco, siete y ocho de junio del año dos mil veintitrés remitió los siguientes archivos electrónicos:</w:t>
      </w:r>
    </w:p>
    <w:tbl>
      <w:tblPr>
        <w:tblStyle w:val="ae"/>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5948"/>
      </w:tblGrid>
      <w:tr w:rsidR="0094354C" w:rsidRPr="0094354C" w14:paraId="791B006C" w14:textId="77777777">
        <w:tc>
          <w:tcPr>
            <w:tcW w:w="3119" w:type="dxa"/>
            <w:shd w:val="clear" w:color="auto" w:fill="D9D9D9"/>
          </w:tcPr>
          <w:p w14:paraId="21DD1813" w14:textId="77777777" w:rsidR="00382167" w:rsidRPr="0094354C" w:rsidRDefault="00575555">
            <w:pPr>
              <w:jc w:val="center"/>
              <w:rPr>
                <w:rFonts w:ascii="Palatino Linotype" w:eastAsia="Palatino Linotype" w:hAnsi="Palatino Linotype" w:cs="Palatino Linotype"/>
                <w:b/>
                <w:sz w:val="22"/>
                <w:szCs w:val="22"/>
              </w:rPr>
            </w:pPr>
            <w:r w:rsidRPr="0094354C">
              <w:rPr>
                <w:rFonts w:ascii="Palatino Linotype" w:eastAsia="Palatino Linotype" w:hAnsi="Palatino Linotype" w:cs="Palatino Linotype"/>
                <w:b/>
                <w:sz w:val="22"/>
                <w:szCs w:val="22"/>
              </w:rPr>
              <w:t>Número de Recurso de Revisión</w:t>
            </w:r>
          </w:p>
        </w:tc>
        <w:tc>
          <w:tcPr>
            <w:tcW w:w="5948" w:type="dxa"/>
            <w:shd w:val="clear" w:color="auto" w:fill="D9D9D9"/>
            <w:vAlign w:val="center"/>
          </w:tcPr>
          <w:p w14:paraId="39F14CC5" w14:textId="77777777" w:rsidR="00382167" w:rsidRPr="0094354C" w:rsidRDefault="00575555">
            <w:pPr>
              <w:jc w:val="center"/>
              <w:rPr>
                <w:rFonts w:ascii="Palatino Linotype" w:eastAsia="Palatino Linotype" w:hAnsi="Palatino Linotype" w:cs="Palatino Linotype"/>
                <w:b/>
                <w:sz w:val="22"/>
                <w:szCs w:val="22"/>
              </w:rPr>
            </w:pPr>
            <w:r w:rsidRPr="0094354C">
              <w:rPr>
                <w:rFonts w:ascii="Palatino Linotype" w:eastAsia="Palatino Linotype" w:hAnsi="Palatino Linotype" w:cs="Palatino Linotype"/>
                <w:b/>
                <w:sz w:val="22"/>
                <w:szCs w:val="22"/>
              </w:rPr>
              <w:t>Informe justificado</w:t>
            </w:r>
          </w:p>
        </w:tc>
      </w:tr>
      <w:tr w:rsidR="0094354C" w:rsidRPr="0094354C" w14:paraId="64DAE721" w14:textId="77777777">
        <w:tc>
          <w:tcPr>
            <w:tcW w:w="3119" w:type="dxa"/>
            <w:vAlign w:val="center"/>
          </w:tcPr>
          <w:p w14:paraId="1BEC2DCA" w14:textId="77777777" w:rsidR="00382167" w:rsidRPr="0094354C" w:rsidRDefault="00575555">
            <w:pPr>
              <w:spacing w:before="120" w:after="120"/>
              <w:jc w:val="center"/>
              <w:rPr>
                <w:rFonts w:ascii="Palatino Linotype" w:eastAsia="Palatino Linotype" w:hAnsi="Palatino Linotype" w:cs="Palatino Linotype"/>
                <w:b/>
                <w:sz w:val="22"/>
                <w:szCs w:val="22"/>
              </w:rPr>
            </w:pPr>
            <w:r w:rsidRPr="0094354C">
              <w:rPr>
                <w:rFonts w:ascii="Palatino Linotype" w:eastAsia="Palatino Linotype" w:hAnsi="Palatino Linotype" w:cs="Palatino Linotype"/>
                <w:b/>
                <w:sz w:val="22"/>
                <w:szCs w:val="22"/>
              </w:rPr>
              <w:t>02894/INFOEM/IP/RR/2023</w:t>
            </w:r>
          </w:p>
        </w:tc>
        <w:tc>
          <w:tcPr>
            <w:tcW w:w="5948" w:type="dxa"/>
            <w:shd w:val="clear" w:color="auto" w:fill="auto"/>
          </w:tcPr>
          <w:p w14:paraId="4EA57047" w14:textId="77777777" w:rsidR="00382167" w:rsidRPr="0094354C" w:rsidRDefault="00575555">
            <w:pPr>
              <w:spacing w:before="240"/>
              <w:jc w:val="both"/>
              <w:rPr>
                <w:rFonts w:ascii="Palatino Linotype" w:eastAsia="Palatino Linotype" w:hAnsi="Palatino Linotype" w:cs="Palatino Linotype"/>
                <w:sz w:val="22"/>
                <w:szCs w:val="22"/>
              </w:rPr>
            </w:pPr>
            <w:proofErr w:type="gramStart"/>
            <w:r w:rsidRPr="0094354C">
              <w:rPr>
                <w:rFonts w:ascii="Palatino Linotype" w:eastAsia="Palatino Linotype" w:hAnsi="Palatino Linotype" w:cs="Palatino Linotype"/>
                <w:sz w:val="22"/>
                <w:szCs w:val="22"/>
              </w:rPr>
              <w:t>-“</w:t>
            </w:r>
            <w:proofErr w:type="gramEnd"/>
            <w:r w:rsidR="00E97F8F">
              <w:fldChar w:fldCharType="begin"/>
            </w:r>
            <w:r w:rsidR="00E97F8F">
              <w:instrText xml:space="preserve"> HYPERLINK "https://saimex.org.mx/saimex/solicitud/downloadAttach/1805595.page" \h </w:instrText>
            </w:r>
            <w:r w:rsidR="00E97F8F">
              <w:fldChar w:fldCharType="separate"/>
            </w:r>
            <w:r w:rsidRPr="0094354C">
              <w:rPr>
                <w:rFonts w:ascii="Palatino Linotype" w:eastAsia="Palatino Linotype" w:hAnsi="Palatino Linotype" w:cs="Palatino Linotype"/>
                <w:sz w:val="22"/>
                <w:szCs w:val="22"/>
              </w:rPr>
              <w:t>INF. DE JUST. 0333.pdf</w:t>
            </w:r>
            <w:r w:rsidR="00E97F8F">
              <w:rPr>
                <w:rFonts w:ascii="Palatino Linotype" w:eastAsia="Palatino Linotype" w:hAnsi="Palatino Linotype" w:cs="Palatino Linotype"/>
                <w:sz w:val="22"/>
                <w:szCs w:val="22"/>
              </w:rPr>
              <w:fldChar w:fldCharType="end"/>
            </w:r>
            <w:r w:rsidRPr="0094354C">
              <w:rPr>
                <w:rFonts w:ascii="Palatino Linotype" w:eastAsia="Palatino Linotype" w:hAnsi="Palatino Linotype" w:cs="Palatino Linotype"/>
                <w:sz w:val="22"/>
                <w:szCs w:val="22"/>
              </w:rPr>
              <w:t xml:space="preserve">”, el cual contiene el informe justificado del </w:t>
            </w:r>
            <w:r w:rsidRPr="0094354C">
              <w:rPr>
                <w:rFonts w:ascii="Palatino Linotype" w:eastAsia="Palatino Linotype" w:hAnsi="Palatino Linotype" w:cs="Palatino Linotype"/>
                <w:b/>
                <w:sz w:val="22"/>
                <w:szCs w:val="22"/>
              </w:rPr>
              <w:t>SUJETO OBLIGADO</w:t>
            </w:r>
            <w:r w:rsidRPr="0094354C">
              <w:rPr>
                <w:rFonts w:ascii="Palatino Linotype" w:eastAsia="Palatino Linotype" w:hAnsi="Palatino Linotype" w:cs="Palatino Linotype"/>
                <w:sz w:val="22"/>
                <w:szCs w:val="22"/>
              </w:rPr>
              <w:t xml:space="preserve">, por medio del cual informó que con la finalidad de atender el recurso de revisión se solicitó informe a la </w:t>
            </w:r>
            <w:proofErr w:type="gramStart"/>
            <w:r w:rsidRPr="0094354C">
              <w:rPr>
                <w:rFonts w:ascii="Palatino Linotype" w:eastAsia="Palatino Linotype" w:hAnsi="Palatino Linotype" w:cs="Palatino Linotype"/>
                <w:sz w:val="22"/>
                <w:szCs w:val="22"/>
              </w:rPr>
              <w:t>Directora</w:t>
            </w:r>
            <w:proofErr w:type="gramEnd"/>
            <w:r w:rsidRPr="0094354C">
              <w:rPr>
                <w:rFonts w:ascii="Palatino Linotype" w:eastAsia="Palatino Linotype" w:hAnsi="Palatino Linotype" w:cs="Palatino Linotype"/>
                <w:sz w:val="22"/>
                <w:szCs w:val="22"/>
              </w:rPr>
              <w:t xml:space="preserve"> de Educación Elemental mediante oficio número 210C0101030000S/UT/1447/2023, quien mediante oficio 210C0101110000L/UT/3421/2023 atendió el requerimiento en el que informa lo siguiente:</w:t>
            </w:r>
          </w:p>
          <w:p w14:paraId="3BD14217" w14:textId="77777777" w:rsidR="00382167" w:rsidRPr="0094354C" w:rsidRDefault="00575555">
            <w:pP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Se anexa respuesta con anexos en formato PDF.</w:t>
            </w:r>
          </w:p>
          <w:p w14:paraId="65E12E37" w14:textId="77777777" w:rsidR="00382167" w:rsidRPr="0094354C" w:rsidRDefault="00382167">
            <w:pPr>
              <w:jc w:val="both"/>
              <w:rPr>
                <w:rFonts w:ascii="Palatino Linotype" w:eastAsia="Palatino Linotype" w:hAnsi="Palatino Linotype" w:cs="Palatino Linotype"/>
                <w:sz w:val="22"/>
                <w:szCs w:val="22"/>
              </w:rPr>
            </w:pPr>
          </w:p>
          <w:p w14:paraId="0AB6E739" w14:textId="77777777" w:rsidR="00382167" w:rsidRPr="0094354C" w:rsidRDefault="00575555">
            <w:pP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 xml:space="preserve">Archivo que se puso a la vista de la parte RECURRENTE; en términos de la fracción III del artículo 185 de la Ley de Transparencia y Acceso a la Información Pública del Estado de México y Municipios; para que en el término de tres días </w:t>
            </w:r>
            <w:r w:rsidRPr="0094354C">
              <w:rPr>
                <w:rFonts w:ascii="Palatino Linotype" w:eastAsia="Palatino Linotype" w:hAnsi="Palatino Linotype" w:cs="Palatino Linotype"/>
                <w:sz w:val="22"/>
                <w:szCs w:val="22"/>
              </w:rPr>
              <w:lastRenderedPageBreak/>
              <w:t xml:space="preserve">manifestara lo que a su derecho convenga; sin que hiciera manifestación alguna. </w:t>
            </w:r>
          </w:p>
          <w:p w14:paraId="25D1371F" w14:textId="77777777" w:rsidR="00382167" w:rsidRPr="0094354C" w:rsidRDefault="00575555">
            <w:pPr>
              <w:jc w:val="both"/>
              <w:rPr>
                <w:rFonts w:ascii="Palatino Linotype" w:eastAsia="Palatino Linotype" w:hAnsi="Palatino Linotype" w:cs="Palatino Linotype"/>
                <w:sz w:val="22"/>
                <w:szCs w:val="22"/>
              </w:rPr>
            </w:pPr>
            <w:proofErr w:type="gramStart"/>
            <w:r w:rsidRPr="0094354C">
              <w:rPr>
                <w:rFonts w:ascii="Palatino Linotype" w:eastAsia="Palatino Linotype" w:hAnsi="Palatino Linotype" w:cs="Palatino Linotype"/>
                <w:sz w:val="22"/>
                <w:szCs w:val="22"/>
              </w:rPr>
              <w:t>-“</w:t>
            </w:r>
            <w:proofErr w:type="gramEnd"/>
            <w:r w:rsidR="00E97F8F">
              <w:fldChar w:fldCharType="begin"/>
            </w:r>
            <w:r w:rsidR="00E97F8F">
              <w:instrText xml:space="preserve"> HYPERLINK "https://saimex.org.mx/sa</w:instrText>
            </w:r>
            <w:r w:rsidR="00E97F8F">
              <w:instrText xml:space="preserve">imex/solicitud/downloadAttach/1806286.page" \h </w:instrText>
            </w:r>
            <w:r w:rsidR="00E97F8F">
              <w:fldChar w:fldCharType="separate"/>
            </w:r>
            <w:r w:rsidRPr="0094354C">
              <w:rPr>
                <w:rFonts w:ascii="Palatino Linotype" w:eastAsia="Palatino Linotype" w:hAnsi="Palatino Linotype" w:cs="Palatino Linotype"/>
                <w:sz w:val="22"/>
                <w:szCs w:val="22"/>
              </w:rPr>
              <w:t>anexo 1 , 0333 - copia (3).</w:t>
            </w:r>
            <w:proofErr w:type="spellStart"/>
            <w:r w:rsidRPr="0094354C">
              <w:rPr>
                <w:rFonts w:ascii="Palatino Linotype" w:eastAsia="Palatino Linotype" w:hAnsi="Palatino Linotype" w:cs="Palatino Linotype"/>
                <w:sz w:val="22"/>
                <w:szCs w:val="22"/>
              </w:rPr>
              <w:t>pdf</w:t>
            </w:r>
            <w:proofErr w:type="spellEnd"/>
            <w:r w:rsidR="00E97F8F">
              <w:rPr>
                <w:rFonts w:ascii="Palatino Linotype" w:eastAsia="Palatino Linotype" w:hAnsi="Palatino Linotype" w:cs="Palatino Linotype"/>
                <w:sz w:val="22"/>
                <w:szCs w:val="22"/>
              </w:rPr>
              <w:fldChar w:fldCharType="end"/>
            </w:r>
            <w:r w:rsidRPr="0094354C">
              <w:rPr>
                <w:rFonts w:ascii="Palatino Linotype" w:eastAsia="Palatino Linotype" w:hAnsi="Palatino Linotype" w:cs="Palatino Linotype"/>
                <w:sz w:val="22"/>
                <w:szCs w:val="22"/>
              </w:rPr>
              <w:t>”, el cual contiene diversos recibos de dinero, notas de pago, tiquetes de compra, notas de remisión, por la adquisición de servicios y materiales para realización de diversos servicios de mantenimiento a la Escuela Primaria Herminia López Castañeda, del año 2022, constante de 28 fojas.</w:t>
            </w:r>
          </w:p>
          <w:p w14:paraId="663C69B0" w14:textId="77777777" w:rsidR="00382167" w:rsidRPr="0094354C" w:rsidRDefault="00575555">
            <w:pPr>
              <w:jc w:val="both"/>
              <w:rPr>
                <w:rFonts w:ascii="Palatino Linotype" w:eastAsia="Palatino Linotype" w:hAnsi="Palatino Linotype" w:cs="Palatino Linotype"/>
                <w:b/>
                <w:sz w:val="22"/>
                <w:szCs w:val="22"/>
              </w:rPr>
            </w:pPr>
            <w:r w:rsidRPr="0094354C">
              <w:rPr>
                <w:rFonts w:ascii="Palatino Linotype" w:eastAsia="Palatino Linotype" w:hAnsi="Palatino Linotype" w:cs="Palatino Linotype"/>
                <w:b/>
                <w:sz w:val="22"/>
                <w:szCs w:val="22"/>
              </w:rPr>
              <w:t>Sin embargo, se determinó no poner a la vista por contener el nombre y firma de particulares. (vendedores y quien realizo el servicio de mantenimiento)</w:t>
            </w:r>
          </w:p>
          <w:p w14:paraId="36AF8571" w14:textId="77777777" w:rsidR="00382167" w:rsidRPr="0094354C" w:rsidRDefault="00382167">
            <w:pPr>
              <w:jc w:val="both"/>
              <w:rPr>
                <w:rFonts w:ascii="Palatino Linotype" w:eastAsia="Palatino Linotype" w:hAnsi="Palatino Linotype" w:cs="Palatino Linotype"/>
                <w:b/>
                <w:sz w:val="22"/>
                <w:szCs w:val="22"/>
              </w:rPr>
            </w:pPr>
          </w:p>
          <w:p w14:paraId="069F073D" w14:textId="77777777" w:rsidR="00382167" w:rsidRPr="0094354C" w:rsidRDefault="00575555">
            <w:pPr>
              <w:jc w:val="both"/>
              <w:rPr>
                <w:rFonts w:ascii="Palatino Linotype" w:eastAsia="Palatino Linotype" w:hAnsi="Palatino Linotype" w:cs="Palatino Linotype"/>
                <w:b/>
                <w:sz w:val="22"/>
                <w:szCs w:val="22"/>
              </w:rPr>
            </w:pPr>
            <w:r w:rsidRPr="0094354C">
              <w:rPr>
                <w:rFonts w:ascii="Palatino Linotype" w:eastAsia="Palatino Linotype" w:hAnsi="Palatino Linotype" w:cs="Palatino Linotype"/>
                <w:b/>
                <w:sz w:val="22"/>
                <w:szCs w:val="22"/>
              </w:rPr>
              <w:t>-algunos también se aprecian ilegibles</w:t>
            </w:r>
          </w:p>
          <w:p w14:paraId="1DE551B4" w14:textId="77777777" w:rsidR="00382167" w:rsidRPr="0094354C" w:rsidRDefault="00382167">
            <w:pPr>
              <w:jc w:val="both"/>
              <w:rPr>
                <w:rFonts w:ascii="Palatino Linotype" w:eastAsia="Palatino Linotype" w:hAnsi="Palatino Linotype" w:cs="Palatino Linotype"/>
                <w:b/>
                <w:sz w:val="22"/>
                <w:szCs w:val="22"/>
              </w:rPr>
            </w:pPr>
          </w:p>
          <w:p w14:paraId="017C361E" w14:textId="77777777" w:rsidR="00382167" w:rsidRPr="0094354C" w:rsidRDefault="00575555">
            <w:pP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b/>
                <w:sz w:val="22"/>
                <w:szCs w:val="22"/>
              </w:rPr>
              <w:t>-</w:t>
            </w:r>
            <w:r w:rsidRPr="0094354C">
              <w:t xml:space="preserve"> </w:t>
            </w:r>
            <w:r w:rsidRPr="0094354C">
              <w:rPr>
                <w:rFonts w:ascii="Palatino Linotype" w:eastAsia="Palatino Linotype" w:hAnsi="Palatino Linotype" w:cs="Palatino Linotype"/>
                <w:sz w:val="22"/>
                <w:szCs w:val="22"/>
              </w:rPr>
              <w:t>“</w:t>
            </w:r>
            <w:hyperlink r:id="rId15">
              <w:r w:rsidRPr="0094354C">
                <w:rPr>
                  <w:rFonts w:ascii="Palatino Linotype" w:eastAsia="Palatino Linotype" w:hAnsi="Palatino Linotype" w:cs="Palatino Linotype"/>
                  <w:sz w:val="22"/>
                  <w:szCs w:val="22"/>
                </w:rPr>
                <w:t>Anexo 2 (1) (2) (1) (4).</w:t>
              </w:r>
              <w:proofErr w:type="spellStart"/>
              <w:r w:rsidRPr="0094354C">
                <w:rPr>
                  <w:rFonts w:ascii="Palatino Linotype" w:eastAsia="Palatino Linotype" w:hAnsi="Palatino Linotype" w:cs="Palatino Linotype"/>
                  <w:sz w:val="22"/>
                  <w:szCs w:val="22"/>
                </w:rPr>
                <w:t>pdf</w:t>
              </w:r>
              <w:proofErr w:type="spellEnd"/>
            </w:hyperlink>
            <w:r w:rsidRPr="0094354C">
              <w:rPr>
                <w:rFonts w:ascii="Palatino Linotype" w:eastAsia="Palatino Linotype" w:hAnsi="Palatino Linotype" w:cs="Palatino Linotype"/>
                <w:sz w:val="22"/>
                <w:szCs w:val="22"/>
              </w:rPr>
              <w:t>”, el cual contiene diversos recibos de dinero, reunión de acuerdo, notas de pago, cotización de servicios, notas de remisión, Estado de Cuenta de la caja de la Asociación de Padres de Familia de la Escuela Primaria Herminia López Castañeda por la adquisición de servicios  y materiales para la realización de diversos servicios de mantenimiento a la Escuela Primaria Herminia López Castañeda, del año 2019  2020 y 2021, constante de 59 fojas.</w:t>
            </w:r>
          </w:p>
          <w:p w14:paraId="1534DA91" w14:textId="77777777" w:rsidR="00382167" w:rsidRPr="0094354C" w:rsidRDefault="00382167">
            <w:pPr>
              <w:jc w:val="both"/>
              <w:rPr>
                <w:rFonts w:ascii="Palatino Linotype" w:eastAsia="Palatino Linotype" w:hAnsi="Palatino Linotype" w:cs="Palatino Linotype"/>
                <w:sz w:val="22"/>
                <w:szCs w:val="22"/>
              </w:rPr>
            </w:pPr>
          </w:p>
          <w:p w14:paraId="27B1B2F6" w14:textId="77777777" w:rsidR="00382167" w:rsidRPr="0094354C" w:rsidRDefault="00575555">
            <w:pPr>
              <w:jc w:val="both"/>
              <w:rPr>
                <w:rFonts w:ascii="Palatino Linotype" w:eastAsia="Palatino Linotype" w:hAnsi="Palatino Linotype" w:cs="Palatino Linotype"/>
                <w:b/>
                <w:sz w:val="22"/>
                <w:szCs w:val="22"/>
              </w:rPr>
            </w:pPr>
            <w:r w:rsidRPr="0094354C">
              <w:rPr>
                <w:rFonts w:ascii="Palatino Linotype" w:eastAsia="Palatino Linotype" w:hAnsi="Palatino Linotype" w:cs="Palatino Linotype"/>
                <w:b/>
                <w:sz w:val="22"/>
                <w:szCs w:val="22"/>
              </w:rPr>
              <w:t>*Sin embargo, se determinó no poner a la vista por contener el nombre y firma de particulares. (vendedores y quien realizo el servicio de mantenimiento)</w:t>
            </w:r>
          </w:p>
          <w:p w14:paraId="672B54E1" w14:textId="77777777" w:rsidR="00382167" w:rsidRPr="0094354C" w:rsidRDefault="00382167">
            <w:pPr>
              <w:jc w:val="both"/>
              <w:rPr>
                <w:rFonts w:ascii="Palatino Linotype" w:eastAsia="Palatino Linotype" w:hAnsi="Palatino Linotype" w:cs="Palatino Linotype"/>
                <w:b/>
                <w:sz w:val="22"/>
                <w:szCs w:val="22"/>
              </w:rPr>
            </w:pPr>
          </w:p>
          <w:p w14:paraId="04642534" w14:textId="77777777" w:rsidR="00382167" w:rsidRPr="0094354C" w:rsidRDefault="00575555">
            <w:pPr>
              <w:jc w:val="both"/>
              <w:rPr>
                <w:rFonts w:ascii="Palatino Linotype" w:eastAsia="Palatino Linotype" w:hAnsi="Palatino Linotype" w:cs="Palatino Linotype"/>
                <w:b/>
                <w:sz w:val="22"/>
                <w:szCs w:val="22"/>
              </w:rPr>
            </w:pPr>
            <w:r w:rsidRPr="0094354C">
              <w:rPr>
                <w:rFonts w:ascii="Palatino Linotype" w:eastAsia="Palatino Linotype" w:hAnsi="Palatino Linotype" w:cs="Palatino Linotype"/>
                <w:b/>
                <w:sz w:val="22"/>
                <w:szCs w:val="22"/>
              </w:rPr>
              <w:t>*algunos también se aprecian ilegibles</w:t>
            </w:r>
          </w:p>
          <w:p w14:paraId="10F3F570" w14:textId="77777777" w:rsidR="00382167" w:rsidRPr="0094354C" w:rsidRDefault="00382167">
            <w:pPr>
              <w:jc w:val="both"/>
              <w:rPr>
                <w:rFonts w:ascii="Palatino Linotype" w:eastAsia="Palatino Linotype" w:hAnsi="Palatino Linotype" w:cs="Palatino Linotype"/>
                <w:b/>
                <w:sz w:val="22"/>
                <w:szCs w:val="22"/>
              </w:rPr>
            </w:pPr>
          </w:p>
          <w:p w14:paraId="7A1B9057" w14:textId="77777777" w:rsidR="00382167" w:rsidRPr="0094354C" w:rsidRDefault="00575555">
            <w:pPr>
              <w:jc w:val="both"/>
              <w:rPr>
                <w:rFonts w:ascii="Palatino Linotype" w:eastAsia="Palatino Linotype" w:hAnsi="Palatino Linotype" w:cs="Palatino Linotype"/>
                <w:sz w:val="22"/>
                <w:szCs w:val="22"/>
              </w:rPr>
            </w:pPr>
            <w:proofErr w:type="gramStart"/>
            <w:r w:rsidRPr="0094354C">
              <w:rPr>
                <w:rFonts w:ascii="Palatino Linotype" w:eastAsia="Palatino Linotype" w:hAnsi="Palatino Linotype" w:cs="Palatino Linotype"/>
                <w:sz w:val="22"/>
                <w:szCs w:val="22"/>
              </w:rPr>
              <w:t>-“</w:t>
            </w:r>
            <w:proofErr w:type="gramEnd"/>
            <w:r w:rsidR="00E97F8F">
              <w:fldChar w:fldCharType="begin"/>
            </w:r>
            <w:r w:rsidR="00E97F8F">
              <w:instrText xml:space="preserve"> HYPERLINK "https://saimex.org.mx/saimex/solicitud/downloadAttach/1806291.page" \h </w:instrText>
            </w:r>
            <w:r w:rsidR="00E97F8F">
              <w:fldChar w:fldCharType="separate"/>
            </w:r>
            <w:r w:rsidRPr="0094354C">
              <w:rPr>
                <w:rFonts w:ascii="Palatino Linotype" w:eastAsia="Palatino Linotype" w:hAnsi="Palatino Linotype" w:cs="Palatino Linotype"/>
                <w:sz w:val="22"/>
                <w:szCs w:val="22"/>
              </w:rPr>
              <w:t>anexo 3.1 (3).</w:t>
            </w:r>
            <w:proofErr w:type="spellStart"/>
            <w:r w:rsidRPr="0094354C">
              <w:rPr>
                <w:rFonts w:ascii="Palatino Linotype" w:eastAsia="Palatino Linotype" w:hAnsi="Palatino Linotype" w:cs="Palatino Linotype"/>
                <w:sz w:val="22"/>
                <w:szCs w:val="22"/>
              </w:rPr>
              <w:t>pdf</w:t>
            </w:r>
            <w:proofErr w:type="spellEnd"/>
            <w:r w:rsidR="00E97F8F">
              <w:rPr>
                <w:rFonts w:ascii="Palatino Linotype" w:eastAsia="Palatino Linotype" w:hAnsi="Palatino Linotype" w:cs="Palatino Linotype"/>
                <w:sz w:val="22"/>
                <w:szCs w:val="22"/>
              </w:rPr>
              <w:fldChar w:fldCharType="end"/>
            </w:r>
            <w:r w:rsidRPr="0094354C">
              <w:rPr>
                <w:rFonts w:ascii="Palatino Linotype" w:eastAsia="Palatino Linotype" w:hAnsi="Palatino Linotype" w:cs="Palatino Linotype"/>
                <w:sz w:val="22"/>
                <w:szCs w:val="22"/>
              </w:rPr>
              <w:t>”, el cual contiene el listado de las aportaciones voluntarias del Comité de Asociación de Padres de Familia del ciclo escolar 2019-2020.</w:t>
            </w:r>
          </w:p>
          <w:p w14:paraId="0E7D64D3" w14:textId="77777777" w:rsidR="00382167" w:rsidRPr="0094354C" w:rsidRDefault="00382167">
            <w:pPr>
              <w:jc w:val="both"/>
              <w:rPr>
                <w:rFonts w:ascii="Palatino Linotype" w:eastAsia="Palatino Linotype" w:hAnsi="Palatino Linotype" w:cs="Palatino Linotype"/>
                <w:sz w:val="22"/>
                <w:szCs w:val="22"/>
              </w:rPr>
            </w:pPr>
          </w:p>
          <w:p w14:paraId="7B91B902" w14:textId="77777777" w:rsidR="00382167" w:rsidRPr="0094354C" w:rsidRDefault="00575555">
            <w:pPr>
              <w:jc w:val="both"/>
              <w:rPr>
                <w:rFonts w:ascii="Palatino Linotype" w:eastAsia="Palatino Linotype" w:hAnsi="Palatino Linotype" w:cs="Palatino Linotype"/>
                <w:b/>
                <w:sz w:val="22"/>
                <w:szCs w:val="22"/>
              </w:rPr>
            </w:pPr>
            <w:r w:rsidRPr="0094354C">
              <w:rPr>
                <w:rFonts w:ascii="Palatino Linotype" w:eastAsia="Palatino Linotype" w:hAnsi="Palatino Linotype" w:cs="Palatino Linotype"/>
                <w:b/>
                <w:sz w:val="22"/>
                <w:szCs w:val="22"/>
              </w:rPr>
              <w:t>*Sin embargo, se determinó no poner a la vista por contener el nombre de los alumnos.</w:t>
            </w:r>
          </w:p>
          <w:p w14:paraId="20737113" w14:textId="77777777" w:rsidR="00382167" w:rsidRPr="0094354C" w:rsidRDefault="00382167">
            <w:pPr>
              <w:jc w:val="both"/>
              <w:rPr>
                <w:rFonts w:ascii="Palatino Linotype" w:eastAsia="Palatino Linotype" w:hAnsi="Palatino Linotype" w:cs="Palatino Linotype"/>
                <w:b/>
                <w:sz w:val="22"/>
                <w:szCs w:val="22"/>
              </w:rPr>
            </w:pPr>
          </w:p>
          <w:p w14:paraId="07C59662" w14:textId="77777777" w:rsidR="00382167" w:rsidRPr="0094354C" w:rsidRDefault="00575555">
            <w:pPr>
              <w:jc w:val="both"/>
              <w:rPr>
                <w:rFonts w:ascii="Palatino Linotype" w:eastAsia="Palatino Linotype" w:hAnsi="Palatino Linotype" w:cs="Palatino Linotype"/>
                <w:b/>
                <w:sz w:val="22"/>
                <w:szCs w:val="22"/>
              </w:rPr>
            </w:pPr>
            <w:r w:rsidRPr="0094354C">
              <w:rPr>
                <w:rFonts w:ascii="Palatino Linotype" w:eastAsia="Palatino Linotype" w:hAnsi="Palatino Linotype" w:cs="Palatino Linotype"/>
                <w:b/>
                <w:sz w:val="22"/>
                <w:szCs w:val="22"/>
              </w:rPr>
              <w:t xml:space="preserve">*Asimismo se observa que se testó la </w:t>
            </w:r>
            <w:proofErr w:type="gramStart"/>
            <w:r w:rsidRPr="0094354C">
              <w:rPr>
                <w:rFonts w:ascii="Palatino Linotype" w:eastAsia="Palatino Linotype" w:hAnsi="Palatino Linotype" w:cs="Palatino Linotype"/>
                <w:b/>
                <w:sz w:val="22"/>
                <w:szCs w:val="22"/>
              </w:rPr>
              <w:t>CURP  de</w:t>
            </w:r>
            <w:proofErr w:type="gramEnd"/>
            <w:r w:rsidRPr="0094354C">
              <w:rPr>
                <w:rFonts w:ascii="Palatino Linotype" w:eastAsia="Palatino Linotype" w:hAnsi="Palatino Linotype" w:cs="Palatino Linotype"/>
                <w:b/>
                <w:sz w:val="22"/>
                <w:szCs w:val="22"/>
              </w:rPr>
              <w:t xml:space="preserve"> los mismos, sin que el SUJETO OBLIGADO, adjuntar el </w:t>
            </w:r>
            <w:r w:rsidRPr="0094354C">
              <w:rPr>
                <w:rFonts w:ascii="Palatino Linotype" w:eastAsia="Palatino Linotype" w:hAnsi="Palatino Linotype" w:cs="Palatino Linotype"/>
                <w:b/>
                <w:sz w:val="22"/>
                <w:szCs w:val="22"/>
              </w:rPr>
              <w:lastRenderedPageBreak/>
              <w:t xml:space="preserve">acuerdo de su Comité de Transparencia por medio del cual sustente del porque testo dicho dato. </w:t>
            </w:r>
          </w:p>
          <w:p w14:paraId="4226F515" w14:textId="77777777" w:rsidR="00382167" w:rsidRPr="0094354C" w:rsidRDefault="00382167">
            <w:pPr>
              <w:jc w:val="both"/>
              <w:rPr>
                <w:rFonts w:ascii="Palatino Linotype" w:eastAsia="Palatino Linotype" w:hAnsi="Palatino Linotype" w:cs="Palatino Linotype"/>
                <w:b/>
                <w:sz w:val="22"/>
                <w:szCs w:val="22"/>
              </w:rPr>
            </w:pPr>
          </w:p>
          <w:p w14:paraId="6B950B68" w14:textId="77777777" w:rsidR="00382167" w:rsidRPr="0094354C" w:rsidRDefault="00E97F8F">
            <w:pPr>
              <w:jc w:val="both"/>
              <w:rPr>
                <w:rFonts w:ascii="Palatino Linotype" w:eastAsia="Palatino Linotype" w:hAnsi="Palatino Linotype" w:cs="Palatino Linotype"/>
                <w:sz w:val="22"/>
                <w:szCs w:val="22"/>
              </w:rPr>
            </w:pPr>
            <w:hyperlink r:id="rId16">
              <w:r w:rsidR="00575555" w:rsidRPr="0094354C">
                <w:rPr>
                  <w:rFonts w:ascii="Palatino Linotype" w:eastAsia="Palatino Linotype" w:hAnsi="Palatino Linotype" w:cs="Palatino Linotype"/>
                  <w:sz w:val="22"/>
                  <w:szCs w:val="22"/>
                </w:rPr>
                <w:t>“ANEXO 4 evidencias fotograficas.pdf</w:t>
              </w:r>
            </w:hyperlink>
            <w:r w:rsidR="00575555" w:rsidRPr="0094354C">
              <w:rPr>
                <w:rFonts w:ascii="Palatino Linotype" w:eastAsia="Palatino Linotype" w:hAnsi="Palatino Linotype" w:cs="Palatino Linotype"/>
                <w:sz w:val="22"/>
                <w:szCs w:val="22"/>
              </w:rPr>
              <w:t xml:space="preserve">”, el cual contiene las fotografías de la Escuela Primaria Herminia López Castañeda, C.C.T:15DPR02631, descritas en la solicitud 00333/SEIEM/IP/2023, detalladas en el antecedente número dos de la presente resolución; sin embargo, se determinó no poner a la vista por contener fotografías de menores y de personas que no se tiene certeza si sean servidores públicos o particulares. </w:t>
            </w:r>
          </w:p>
          <w:p w14:paraId="4FE37A62" w14:textId="77777777" w:rsidR="00382167" w:rsidRPr="0094354C" w:rsidRDefault="00382167">
            <w:pPr>
              <w:spacing w:after="240"/>
              <w:jc w:val="both"/>
              <w:rPr>
                <w:rFonts w:ascii="Palatino Linotype" w:eastAsia="Palatino Linotype" w:hAnsi="Palatino Linotype" w:cs="Palatino Linotype"/>
                <w:sz w:val="22"/>
                <w:szCs w:val="22"/>
              </w:rPr>
            </w:pPr>
          </w:p>
        </w:tc>
      </w:tr>
      <w:tr w:rsidR="0094354C" w:rsidRPr="0094354C" w14:paraId="6150A8A9" w14:textId="77777777">
        <w:tc>
          <w:tcPr>
            <w:tcW w:w="3119" w:type="dxa"/>
            <w:vAlign w:val="center"/>
          </w:tcPr>
          <w:p w14:paraId="3CE1BB8C" w14:textId="77777777" w:rsidR="00382167" w:rsidRPr="0094354C" w:rsidRDefault="00575555">
            <w:pPr>
              <w:spacing w:before="120" w:after="120"/>
              <w:jc w:val="center"/>
              <w:rPr>
                <w:rFonts w:ascii="Palatino Linotype" w:eastAsia="Palatino Linotype" w:hAnsi="Palatino Linotype" w:cs="Palatino Linotype"/>
                <w:b/>
                <w:sz w:val="22"/>
                <w:szCs w:val="22"/>
              </w:rPr>
            </w:pPr>
            <w:r w:rsidRPr="0094354C">
              <w:rPr>
                <w:rFonts w:ascii="Palatino Linotype" w:eastAsia="Palatino Linotype" w:hAnsi="Palatino Linotype" w:cs="Palatino Linotype"/>
                <w:b/>
                <w:sz w:val="22"/>
                <w:szCs w:val="22"/>
              </w:rPr>
              <w:lastRenderedPageBreak/>
              <w:t>02895/INFOEM/IP/RR/2023</w:t>
            </w:r>
          </w:p>
        </w:tc>
        <w:tc>
          <w:tcPr>
            <w:tcW w:w="5948" w:type="dxa"/>
            <w:shd w:val="clear" w:color="auto" w:fill="auto"/>
          </w:tcPr>
          <w:p w14:paraId="3AE4CC8A" w14:textId="77777777" w:rsidR="00382167" w:rsidRPr="0094354C" w:rsidRDefault="00575555">
            <w:pPr>
              <w:jc w:val="both"/>
              <w:rPr>
                <w:rFonts w:ascii="Palatino Linotype" w:eastAsia="Palatino Linotype" w:hAnsi="Palatino Linotype" w:cs="Palatino Linotype"/>
                <w:sz w:val="22"/>
                <w:szCs w:val="22"/>
              </w:rPr>
            </w:pPr>
            <w:proofErr w:type="gramStart"/>
            <w:r w:rsidRPr="0094354C">
              <w:rPr>
                <w:rFonts w:ascii="Palatino Linotype" w:eastAsia="Palatino Linotype" w:hAnsi="Palatino Linotype" w:cs="Palatino Linotype"/>
                <w:sz w:val="22"/>
                <w:szCs w:val="22"/>
              </w:rPr>
              <w:t>-“</w:t>
            </w:r>
            <w:proofErr w:type="gramEnd"/>
            <w:r w:rsidR="00E97F8F">
              <w:fldChar w:fldCharType="begin"/>
            </w:r>
            <w:r w:rsidR="00E97F8F">
              <w:instrText xml:space="preserve"> HYPERLINK "https://saimex.org.mx/saimex/solicitud/downloadAttach/1802281.page" \h </w:instrText>
            </w:r>
            <w:r w:rsidR="00E97F8F">
              <w:fldChar w:fldCharType="separate"/>
            </w:r>
            <w:r w:rsidRPr="0094354C">
              <w:rPr>
                <w:rFonts w:ascii="Palatino Linotype" w:eastAsia="Palatino Linotype" w:hAnsi="Palatino Linotype" w:cs="Palatino Linotype"/>
                <w:sz w:val="22"/>
                <w:szCs w:val="22"/>
              </w:rPr>
              <w:t>OFICIO RESP SOL-331 RR-2895.pdf</w:t>
            </w:r>
            <w:r w:rsidR="00E97F8F">
              <w:rPr>
                <w:rFonts w:ascii="Palatino Linotype" w:eastAsia="Palatino Linotype" w:hAnsi="Palatino Linotype" w:cs="Palatino Linotype"/>
                <w:sz w:val="22"/>
                <w:szCs w:val="22"/>
              </w:rPr>
              <w:fldChar w:fldCharType="end"/>
            </w:r>
            <w:r w:rsidRPr="0094354C">
              <w:rPr>
                <w:rFonts w:ascii="Palatino Linotype" w:eastAsia="Palatino Linotype" w:hAnsi="Palatino Linotype" w:cs="Palatino Linotype"/>
                <w:sz w:val="22"/>
                <w:szCs w:val="22"/>
              </w:rPr>
              <w:t>”, el cual contiene dos oficios:</w:t>
            </w:r>
          </w:p>
          <w:p w14:paraId="7687AC70" w14:textId="77777777" w:rsidR="00382167" w:rsidRPr="0094354C" w:rsidRDefault="00575555">
            <w:pP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El primero corresponde al número 210C0101030000S/UT/6637/2023, por medio del cual la Subdirección de Educación Primaria en la Región Toluca, informó a la Dirección de Educación Elemental, ambos del SUJETO OBLIGADO, en atención al recurso de revisión, lo siguiente:</w:t>
            </w:r>
          </w:p>
          <w:p w14:paraId="4DEF2A84" w14:textId="77777777" w:rsidR="00382167" w:rsidRPr="0094354C" w:rsidRDefault="00382167">
            <w:pPr>
              <w:jc w:val="both"/>
              <w:rPr>
                <w:rFonts w:ascii="Palatino Linotype" w:eastAsia="Palatino Linotype" w:hAnsi="Palatino Linotype" w:cs="Palatino Linotype"/>
                <w:sz w:val="22"/>
                <w:szCs w:val="22"/>
              </w:rPr>
            </w:pPr>
          </w:p>
          <w:p w14:paraId="6B3EDE18" w14:textId="77777777" w:rsidR="00382167" w:rsidRPr="0094354C" w:rsidRDefault="00575555">
            <w:pP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noProof/>
                <w:sz w:val="22"/>
                <w:szCs w:val="22"/>
              </w:rPr>
              <w:drawing>
                <wp:inline distT="0" distB="0" distL="0" distR="0" wp14:anchorId="11B0CA49" wp14:editId="464CFAC2">
                  <wp:extent cx="3639820" cy="628650"/>
                  <wp:effectExtent l="0" t="0" r="0" b="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3639820" cy="628650"/>
                          </a:xfrm>
                          <a:prstGeom prst="rect">
                            <a:avLst/>
                          </a:prstGeom>
                          <a:ln/>
                        </pic:spPr>
                      </pic:pic>
                    </a:graphicData>
                  </a:graphic>
                </wp:inline>
              </w:drawing>
            </w:r>
          </w:p>
          <w:p w14:paraId="65DB3E3F" w14:textId="77777777" w:rsidR="00382167" w:rsidRPr="0094354C" w:rsidRDefault="00382167">
            <w:pPr>
              <w:jc w:val="both"/>
              <w:rPr>
                <w:rFonts w:ascii="Palatino Linotype" w:eastAsia="Palatino Linotype" w:hAnsi="Palatino Linotype" w:cs="Palatino Linotype"/>
                <w:sz w:val="22"/>
                <w:szCs w:val="22"/>
              </w:rPr>
            </w:pPr>
          </w:p>
          <w:p w14:paraId="26EFD6B9" w14:textId="77777777" w:rsidR="00382167" w:rsidRPr="0094354C" w:rsidRDefault="00575555">
            <w:pP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 xml:space="preserve">El segundo corresponde al oficio </w:t>
            </w:r>
            <w:proofErr w:type="gramStart"/>
            <w:r w:rsidRPr="0094354C">
              <w:rPr>
                <w:rFonts w:ascii="Palatino Linotype" w:eastAsia="Palatino Linotype" w:hAnsi="Palatino Linotype" w:cs="Palatino Linotype"/>
                <w:sz w:val="22"/>
                <w:szCs w:val="22"/>
              </w:rPr>
              <w:t>número  210</w:t>
            </w:r>
            <w:proofErr w:type="gramEnd"/>
            <w:r w:rsidRPr="0094354C">
              <w:rPr>
                <w:rFonts w:ascii="Palatino Linotype" w:eastAsia="Palatino Linotype" w:hAnsi="Palatino Linotype" w:cs="Palatino Linotype"/>
                <w:sz w:val="22"/>
                <w:szCs w:val="22"/>
              </w:rPr>
              <w:t xml:space="preserve">C0101110000L/3426/2023, por medio del cual la Dirección de Educación Elemental, remitió al Jefe del Departamento de Legislación y Consulta y suplente del Titular de la Unidad de Transparencia, ambos del </w:t>
            </w:r>
            <w:r w:rsidRPr="0094354C">
              <w:rPr>
                <w:rFonts w:ascii="Palatino Linotype" w:eastAsia="Palatino Linotype" w:hAnsi="Palatino Linotype" w:cs="Palatino Linotype"/>
                <w:b/>
                <w:sz w:val="22"/>
                <w:szCs w:val="22"/>
              </w:rPr>
              <w:t>SUJETO OBLIGADO</w:t>
            </w:r>
            <w:r w:rsidRPr="0094354C">
              <w:rPr>
                <w:rFonts w:ascii="Palatino Linotype" w:eastAsia="Palatino Linotype" w:hAnsi="Palatino Linotype" w:cs="Palatino Linotype"/>
                <w:sz w:val="22"/>
                <w:szCs w:val="22"/>
              </w:rPr>
              <w:t xml:space="preserve">, la información en sus versiones completas sin testar y pública, en un disco compacto CD-R (marca </w:t>
            </w:r>
            <w:proofErr w:type="spellStart"/>
            <w:r w:rsidRPr="0094354C">
              <w:rPr>
                <w:rFonts w:ascii="Palatino Linotype" w:eastAsia="Palatino Linotype" w:hAnsi="Palatino Linotype" w:cs="Palatino Linotype"/>
                <w:sz w:val="22"/>
                <w:szCs w:val="22"/>
              </w:rPr>
              <w:t>verbatim</w:t>
            </w:r>
            <w:proofErr w:type="spellEnd"/>
            <w:r w:rsidRPr="0094354C">
              <w:rPr>
                <w:rFonts w:ascii="Palatino Linotype" w:eastAsia="Palatino Linotype" w:hAnsi="Palatino Linotype" w:cs="Palatino Linotype"/>
                <w:sz w:val="22"/>
                <w:szCs w:val="22"/>
              </w:rPr>
              <w:t xml:space="preserve">), que contiene la información en respuesta a lo solicitado. </w:t>
            </w:r>
          </w:p>
          <w:p w14:paraId="5A0D36E5" w14:textId="77777777" w:rsidR="00382167" w:rsidRPr="0094354C" w:rsidRDefault="00382167">
            <w:pPr>
              <w:jc w:val="both"/>
              <w:rPr>
                <w:rFonts w:ascii="Palatino Linotype" w:eastAsia="Palatino Linotype" w:hAnsi="Palatino Linotype" w:cs="Palatino Linotype"/>
                <w:sz w:val="22"/>
                <w:szCs w:val="22"/>
              </w:rPr>
            </w:pPr>
          </w:p>
          <w:p w14:paraId="47FFD82A" w14:textId="77777777" w:rsidR="00382167" w:rsidRPr="0094354C" w:rsidRDefault="00575555">
            <w:pP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 xml:space="preserve">Archivo que se puso a la vista de la parte RECURRENTE; en términos de la fracción III del artículo 185 de la Ley de Transparencia y Acceso a la Información Pública del Estado </w:t>
            </w:r>
            <w:r w:rsidRPr="0094354C">
              <w:rPr>
                <w:rFonts w:ascii="Palatino Linotype" w:eastAsia="Palatino Linotype" w:hAnsi="Palatino Linotype" w:cs="Palatino Linotype"/>
                <w:sz w:val="22"/>
                <w:szCs w:val="22"/>
              </w:rPr>
              <w:lastRenderedPageBreak/>
              <w:t xml:space="preserve">de México y Municipios; para que en el término de tres días manifestara lo que a su derecho convenga; sin que hiciera manifestación alguna. </w:t>
            </w:r>
          </w:p>
          <w:p w14:paraId="3D14AF74" w14:textId="77777777" w:rsidR="00382167" w:rsidRPr="0094354C" w:rsidRDefault="00382167">
            <w:pPr>
              <w:jc w:val="both"/>
              <w:rPr>
                <w:rFonts w:ascii="Palatino Linotype" w:eastAsia="Palatino Linotype" w:hAnsi="Palatino Linotype" w:cs="Palatino Linotype"/>
                <w:sz w:val="22"/>
                <w:szCs w:val="22"/>
              </w:rPr>
            </w:pPr>
          </w:p>
          <w:p w14:paraId="5D9BDA11" w14:textId="77777777" w:rsidR="00382167" w:rsidRPr="0094354C" w:rsidRDefault="00575555">
            <w:pPr>
              <w:jc w:val="both"/>
              <w:rPr>
                <w:rFonts w:ascii="Palatino Linotype" w:eastAsia="Palatino Linotype" w:hAnsi="Palatino Linotype" w:cs="Palatino Linotype"/>
                <w:sz w:val="22"/>
                <w:szCs w:val="22"/>
              </w:rPr>
            </w:pPr>
            <w:proofErr w:type="gramStart"/>
            <w:r w:rsidRPr="0094354C">
              <w:rPr>
                <w:rFonts w:ascii="Palatino Linotype" w:eastAsia="Palatino Linotype" w:hAnsi="Palatino Linotype" w:cs="Palatino Linotype"/>
                <w:sz w:val="22"/>
                <w:szCs w:val="22"/>
              </w:rPr>
              <w:t>-“</w:t>
            </w:r>
            <w:proofErr w:type="gramEnd"/>
            <w:r w:rsidR="00E97F8F">
              <w:fldChar w:fldCharType="begin"/>
            </w:r>
            <w:r w:rsidR="00E97F8F">
              <w:instrText xml:space="preserve"> HYPERLINK "h</w:instrText>
            </w:r>
            <w:r w:rsidR="00E97F8F">
              <w:instrText xml:space="preserve">ttps://saimex.org.mx/saimex/solicitud/downloadAttach/1802282.page" \h </w:instrText>
            </w:r>
            <w:r w:rsidR="00E97F8F">
              <w:fldChar w:fldCharType="separate"/>
            </w:r>
            <w:r w:rsidRPr="0094354C">
              <w:rPr>
                <w:rFonts w:ascii="Palatino Linotype" w:eastAsia="Palatino Linotype" w:hAnsi="Palatino Linotype" w:cs="Palatino Linotype"/>
                <w:sz w:val="22"/>
                <w:szCs w:val="22"/>
              </w:rPr>
              <w:t xml:space="preserve">ANEXO respuesta </w:t>
            </w:r>
            <w:proofErr w:type="spellStart"/>
            <w:r w:rsidRPr="0094354C">
              <w:rPr>
                <w:rFonts w:ascii="Palatino Linotype" w:eastAsia="Palatino Linotype" w:hAnsi="Palatino Linotype" w:cs="Palatino Linotype"/>
                <w:sz w:val="22"/>
                <w:szCs w:val="22"/>
              </w:rPr>
              <w:t>exp</w:t>
            </w:r>
            <w:proofErr w:type="spellEnd"/>
            <w:r w:rsidRPr="0094354C">
              <w:rPr>
                <w:rFonts w:ascii="Palatino Linotype" w:eastAsia="Palatino Linotype" w:hAnsi="Palatino Linotype" w:cs="Palatino Linotype"/>
                <w:sz w:val="22"/>
                <w:szCs w:val="22"/>
              </w:rPr>
              <w:t xml:space="preserve"> 00331 evidencias fotograficas.pdf BIS.pdf</w:t>
            </w:r>
            <w:r w:rsidR="00E97F8F">
              <w:rPr>
                <w:rFonts w:ascii="Palatino Linotype" w:eastAsia="Palatino Linotype" w:hAnsi="Palatino Linotype" w:cs="Palatino Linotype"/>
                <w:sz w:val="22"/>
                <w:szCs w:val="22"/>
              </w:rPr>
              <w:fldChar w:fldCharType="end"/>
            </w:r>
            <w:r w:rsidRPr="0094354C">
              <w:rPr>
                <w:rFonts w:ascii="Palatino Linotype" w:eastAsia="Palatino Linotype" w:hAnsi="Palatino Linotype" w:cs="Palatino Linotype"/>
                <w:sz w:val="22"/>
                <w:szCs w:val="22"/>
              </w:rPr>
              <w:t>”,</w:t>
            </w:r>
            <w:r w:rsidRPr="0094354C">
              <w:t xml:space="preserve"> </w:t>
            </w:r>
            <w:r w:rsidRPr="0094354C">
              <w:rPr>
                <w:rFonts w:ascii="Palatino Linotype" w:eastAsia="Palatino Linotype" w:hAnsi="Palatino Linotype" w:cs="Palatino Linotype"/>
                <w:sz w:val="22"/>
                <w:szCs w:val="22"/>
              </w:rPr>
              <w:t xml:space="preserve">el cual contiene las fotografías de la Escuela Primaria Herminia López Castañeda, C.C.T:15DPR02631, descritas en la solicitud 00333/SEIEM/IP/2023, puntualizadas en el antecedente número dos de la presente resolución; sin embargo, se determinó no poner a la vista por contener fotografías de menores. </w:t>
            </w:r>
          </w:p>
          <w:p w14:paraId="3F09B1B7" w14:textId="77777777" w:rsidR="00382167" w:rsidRPr="0094354C" w:rsidRDefault="00382167">
            <w:pPr>
              <w:jc w:val="both"/>
              <w:rPr>
                <w:rFonts w:ascii="Palatino Linotype" w:eastAsia="Palatino Linotype" w:hAnsi="Palatino Linotype" w:cs="Palatino Linotype"/>
                <w:i/>
                <w:sz w:val="22"/>
                <w:szCs w:val="22"/>
              </w:rPr>
            </w:pPr>
          </w:p>
          <w:p w14:paraId="71F396C3" w14:textId="77777777" w:rsidR="00382167" w:rsidRPr="0094354C" w:rsidRDefault="00575555">
            <w:pPr>
              <w:jc w:val="both"/>
              <w:rPr>
                <w:rFonts w:ascii="Palatino Linotype" w:eastAsia="Palatino Linotype" w:hAnsi="Palatino Linotype" w:cs="Palatino Linotype"/>
                <w:sz w:val="22"/>
                <w:szCs w:val="22"/>
              </w:rPr>
            </w:pPr>
            <w:proofErr w:type="gramStart"/>
            <w:r w:rsidRPr="0094354C">
              <w:rPr>
                <w:rFonts w:ascii="Palatino Linotype" w:eastAsia="Palatino Linotype" w:hAnsi="Palatino Linotype" w:cs="Palatino Linotype"/>
                <w:sz w:val="22"/>
                <w:szCs w:val="22"/>
              </w:rPr>
              <w:t>-“</w:t>
            </w:r>
            <w:proofErr w:type="gramEnd"/>
            <w:r w:rsidR="00E97F8F">
              <w:fldChar w:fldCharType="begin"/>
            </w:r>
            <w:r w:rsidR="00E97F8F">
              <w:instrText xml:space="preserve"> HYPERLINK "https://saimex.org.mx/saimex/solicitud/downloadAttach/18022</w:instrText>
            </w:r>
            <w:r w:rsidR="00E97F8F">
              <w:instrText xml:space="preserve">83.page" \h </w:instrText>
            </w:r>
            <w:r w:rsidR="00E97F8F">
              <w:fldChar w:fldCharType="separate"/>
            </w:r>
            <w:r w:rsidRPr="0094354C">
              <w:rPr>
                <w:rFonts w:ascii="Palatino Linotype" w:eastAsia="Palatino Linotype" w:hAnsi="Palatino Linotype" w:cs="Palatino Linotype"/>
                <w:sz w:val="22"/>
                <w:szCs w:val="22"/>
              </w:rPr>
              <w:t>ANEXO RECIBOS Y FACTURAS.pdf</w:t>
            </w:r>
            <w:r w:rsidR="00E97F8F">
              <w:rPr>
                <w:rFonts w:ascii="Palatino Linotype" w:eastAsia="Palatino Linotype" w:hAnsi="Palatino Linotype" w:cs="Palatino Linotype"/>
                <w:sz w:val="22"/>
                <w:szCs w:val="22"/>
              </w:rPr>
              <w:fldChar w:fldCharType="end"/>
            </w:r>
            <w:r w:rsidRPr="0094354C">
              <w:rPr>
                <w:rFonts w:ascii="Palatino Linotype" w:eastAsia="Palatino Linotype" w:hAnsi="Palatino Linotype" w:cs="Palatino Linotype"/>
                <w:sz w:val="22"/>
                <w:szCs w:val="22"/>
              </w:rPr>
              <w:t>”,</w:t>
            </w:r>
            <w:r w:rsidRPr="0094354C">
              <w:t xml:space="preserve"> </w:t>
            </w:r>
            <w:r w:rsidRPr="0094354C">
              <w:rPr>
                <w:rFonts w:ascii="Palatino Linotype" w:eastAsia="Palatino Linotype" w:hAnsi="Palatino Linotype" w:cs="Palatino Linotype"/>
                <w:sz w:val="22"/>
                <w:szCs w:val="22"/>
              </w:rPr>
              <w:t>el cual contiene diversos recibos de dinero, notas de pago, tiquetes de compra, notas de remisión, por la adquisición de servicios y materiales para realización de diversos servicios de mantenimiento a la Escuela Primaria Herminia López Castañeda, del año 2022, constante de 28 fojas.</w:t>
            </w:r>
          </w:p>
          <w:p w14:paraId="28EBBC83" w14:textId="77777777" w:rsidR="00382167" w:rsidRPr="0094354C" w:rsidRDefault="00575555">
            <w:pPr>
              <w:jc w:val="both"/>
              <w:rPr>
                <w:rFonts w:ascii="Palatino Linotype" w:eastAsia="Palatino Linotype" w:hAnsi="Palatino Linotype" w:cs="Palatino Linotype"/>
                <w:b/>
                <w:sz w:val="22"/>
                <w:szCs w:val="22"/>
              </w:rPr>
            </w:pPr>
            <w:r w:rsidRPr="0094354C">
              <w:rPr>
                <w:rFonts w:ascii="Palatino Linotype" w:eastAsia="Palatino Linotype" w:hAnsi="Palatino Linotype" w:cs="Palatino Linotype"/>
                <w:b/>
                <w:sz w:val="22"/>
                <w:szCs w:val="22"/>
              </w:rPr>
              <w:t>Sin embargo, se determinó no poner a la vista por contener el nombre y firma de particulares, nombre y teléfono de empresas particulares. (vendedores y quien realizo el servicio de mantenimiento)</w:t>
            </w:r>
          </w:p>
          <w:p w14:paraId="76ABC939" w14:textId="77777777" w:rsidR="00382167" w:rsidRPr="0094354C" w:rsidRDefault="00382167">
            <w:pPr>
              <w:jc w:val="both"/>
              <w:rPr>
                <w:rFonts w:ascii="Palatino Linotype" w:eastAsia="Palatino Linotype" w:hAnsi="Palatino Linotype" w:cs="Palatino Linotype"/>
                <w:b/>
                <w:sz w:val="22"/>
                <w:szCs w:val="22"/>
              </w:rPr>
            </w:pPr>
          </w:p>
          <w:p w14:paraId="37539588" w14:textId="77777777" w:rsidR="00382167" w:rsidRPr="0094354C" w:rsidRDefault="00575555">
            <w:pPr>
              <w:jc w:val="both"/>
              <w:rPr>
                <w:rFonts w:ascii="Palatino Linotype" w:eastAsia="Palatino Linotype" w:hAnsi="Palatino Linotype" w:cs="Palatino Linotype"/>
                <w:b/>
                <w:sz w:val="22"/>
                <w:szCs w:val="22"/>
              </w:rPr>
            </w:pPr>
            <w:r w:rsidRPr="0094354C">
              <w:rPr>
                <w:rFonts w:ascii="Palatino Linotype" w:eastAsia="Palatino Linotype" w:hAnsi="Palatino Linotype" w:cs="Palatino Linotype"/>
                <w:b/>
                <w:sz w:val="22"/>
                <w:szCs w:val="22"/>
              </w:rPr>
              <w:t>-algunos también se aprecian ilegibles</w:t>
            </w:r>
          </w:p>
          <w:p w14:paraId="1C9C45C5" w14:textId="77777777" w:rsidR="00382167" w:rsidRPr="0094354C" w:rsidRDefault="00382167">
            <w:pPr>
              <w:jc w:val="both"/>
              <w:rPr>
                <w:rFonts w:ascii="Palatino Linotype" w:eastAsia="Palatino Linotype" w:hAnsi="Palatino Linotype" w:cs="Palatino Linotype"/>
                <w:b/>
                <w:sz w:val="22"/>
                <w:szCs w:val="22"/>
              </w:rPr>
            </w:pPr>
          </w:p>
          <w:p w14:paraId="322D555C" w14:textId="77777777" w:rsidR="00382167" w:rsidRPr="0094354C" w:rsidRDefault="00575555">
            <w:pPr>
              <w:jc w:val="both"/>
              <w:rPr>
                <w:rFonts w:ascii="Palatino Linotype" w:eastAsia="Palatino Linotype" w:hAnsi="Palatino Linotype" w:cs="Palatino Linotype"/>
                <w:b/>
                <w:sz w:val="22"/>
                <w:szCs w:val="22"/>
              </w:rPr>
            </w:pPr>
            <w:r w:rsidRPr="0094354C">
              <w:rPr>
                <w:rFonts w:ascii="Palatino Linotype" w:eastAsia="Palatino Linotype" w:hAnsi="Palatino Linotype" w:cs="Palatino Linotype"/>
                <w:b/>
                <w:sz w:val="22"/>
                <w:szCs w:val="22"/>
              </w:rPr>
              <w:t xml:space="preserve">ARCHIVO QUE CORRESPONDE AL DESCRITO EN EL RECURSO DE REVISIÓN ANTERIOR BAJO EL NOMBRE DEL ARCHIVO ELECTRONICO: </w:t>
            </w:r>
            <w:proofErr w:type="gramStart"/>
            <w:r w:rsidRPr="0094354C">
              <w:rPr>
                <w:rFonts w:ascii="Palatino Linotype" w:eastAsia="Palatino Linotype" w:hAnsi="Palatino Linotype" w:cs="Palatino Linotype"/>
                <w:b/>
                <w:sz w:val="22"/>
                <w:szCs w:val="22"/>
              </w:rPr>
              <w:t>-“</w:t>
            </w:r>
            <w:proofErr w:type="gramEnd"/>
            <w:r w:rsidR="00E97F8F">
              <w:fldChar w:fldCharType="begin"/>
            </w:r>
            <w:r w:rsidR="00E97F8F">
              <w:instrText xml:space="preserve"> HYPERLINK "https://saimex.org.mx/saimex/solicitud/downloadAttach/1806286.page" \h </w:instrText>
            </w:r>
            <w:r w:rsidR="00E97F8F">
              <w:fldChar w:fldCharType="separate"/>
            </w:r>
            <w:r w:rsidRPr="0094354C">
              <w:rPr>
                <w:rFonts w:ascii="Palatino Linotype" w:eastAsia="Palatino Linotype" w:hAnsi="Palatino Linotype" w:cs="Palatino Linotype"/>
                <w:b/>
                <w:sz w:val="22"/>
                <w:szCs w:val="22"/>
              </w:rPr>
              <w:t>anexo 1 , 0333 - copia (3).</w:t>
            </w:r>
            <w:proofErr w:type="spellStart"/>
            <w:r w:rsidRPr="0094354C">
              <w:rPr>
                <w:rFonts w:ascii="Palatino Linotype" w:eastAsia="Palatino Linotype" w:hAnsi="Palatino Linotype" w:cs="Palatino Linotype"/>
                <w:b/>
                <w:sz w:val="22"/>
                <w:szCs w:val="22"/>
              </w:rPr>
              <w:t>pdf</w:t>
            </w:r>
            <w:proofErr w:type="spellEnd"/>
            <w:r w:rsidR="00E97F8F">
              <w:rPr>
                <w:rFonts w:ascii="Palatino Linotype" w:eastAsia="Palatino Linotype" w:hAnsi="Palatino Linotype" w:cs="Palatino Linotype"/>
                <w:b/>
                <w:sz w:val="22"/>
                <w:szCs w:val="22"/>
              </w:rPr>
              <w:fldChar w:fldCharType="end"/>
            </w:r>
            <w:r w:rsidRPr="0094354C">
              <w:rPr>
                <w:rFonts w:ascii="Palatino Linotype" w:eastAsia="Palatino Linotype" w:hAnsi="Palatino Linotype" w:cs="Palatino Linotype"/>
                <w:b/>
                <w:sz w:val="22"/>
                <w:szCs w:val="22"/>
              </w:rPr>
              <w:t>”.</w:t>
            </w:r>
          </w:p>
          <w:p w14:paraId="10306625" w14:textId="77777777" w:rsidR="00382167" w:rsidRPr="0094354C" w:rsidRDefault="00382167">
            <w:pPr>
              <w:jc w:val="both"/>
              <w:rPr>
                <w:rFonts w:ascii="Palatino Linotype" w:eastAsia="Palatino Linotype" w:hAnsi="Palatino Linotype" w:cs="Palatino Linotype"/>
                <w:b/>
                <w:sz w:val="22"/>
                <w:szCs w:val="22"/>
              </w:rPr>
            </w:pPr>
          </w:p>
          <w:p w14:paraId="2BCB4401" w14:textId="77777777" w:rsidR="00382167" w:rsidRPr="0094354C" w:rsidRDefault="00575555">
            <w:pP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sz w:val="22"/>
                <w:szCs w:val="22"/>
              </w:rPr>
              <w:t>-“</w:t>
            </w:r>
            <w:hyperlink r:id="rId18">
              <w:r w:rsidRPr="0094354C">
                <w:rPr>
                  <w:rFonts w:ascii="Palatino Linotype" w:eastAsia="Palatino Linotype" w:hAnsi="Palatino Linotype" w:cs="Palatino Linotype"/>
                  <w:sz w:val="22"/>
                  <w:szCs w:val="22"/>
                </w:rPr>
                <w:t>ANEXO FACTURAS.pdf</w:t>
              </w:r>
            </w:hyperlink>
            <w:r w:rsidRPr="0094354C">
              <w:rPr>
                <w:rFonts w:ascii="Palatino Linotype" w:eastAsia="Palatino Linotype" w:hAnsi="Palatino Linotype" w:cs="Palatino Linotype"/>
                <w:sz w:val="22"/>
                <w:szCs w:val="22"/>
              </w:rPr>
              <w:t>”, el cual contiene diversos recibos de dinero, reunión de acuerdo, notas de pago, cotización de servicios, notas de remisión, Estado de Cuenta de la caja de la Asociación de Padres de Familia de la Escuela Primaria Herminia López Castañeda por la adquisición de servicios  y materiales para la realización de diversos servicios de mantenimiento a la Escuela Primaria Herminia López Castañeda, del año 2019  2020 y 2021, constante de 59 fojas.</w:t>
            </w:r>
          </w:p>
          <w:p w14:paraId="2FFC946F" w14:textId="77777777" w:rsidR="00382167" w:rsidRPr="0094354C" w:rsidRDefault="00382167">
            <w:pPr>
              <w:jc w:val="both"/>
              <w:rPr>
                <w:rFonts w:ascii="Palatino Linotype" w:eastAsia="Palatino Linotype" w:hAnsi="Palatino Linotype" w:cs="Palatino Linotype"/>
                <w:sz w:val="22"/>
                <w:szCs w:val="22"/>
              </w:rPr>
            </w:pPr>
          </w:p>
          <w:p w14:paraId="07D73766" w14:textId="77777777" w:rsidR="00382167" w:rsidRPr="0094354C" w:rsidRDefault="00575555">
            <w:pPr>
              <w:jc w:val="both"/>
              <w:rPr>
                <w:rFonts w:ascii="Palatino Linotype" w:eastAsia="Palatino Linotype" w:hAnsi="Palatino Linotype" w:cs="Palatino Linotype"/>
                <w:b/>
                <w:sz w:val="22"/>
                <w:szCs w:val="22"/>
              </w:rPr>
            </w:pPr>
            <w:r w:rsidRPr="0094354C">
              <w:rPr>
                <w:rFonts w:ascii="Palatino Linotype" w:eastAsia="Palatino Linotype" w:hAnsi="Palatino Linotype" w:cs="Palatino Linotype"/>
                <w:b/>
                <w:sz w:val="22"/>
                <w:szCs w:val="22"/>
              </w:rPr>
              <w:t xml:space="preserve">*Sin embargo, se determinó no poner a la vista por contener el nombre y firma de particulares (vendedores y quien realizo el servicio de mantenimiento) y nombre y teléfono de empresas particulares. </w:t>
            </w:r>
          </w:p>
          <w:p w14:paraId="66750C0F" w14:textId="77777777" w:rsidR="00382167" w:rsidRPr="0094354C" w:rsidRDefault="00382167">
            <w:pPr>
              <w:jc w:val="both"/>
              <w:rPr>
                <w:rFonts w:ascii="Palatino Linotype" w:eastAsia="Palatino Linotype" w:hAnsi="Palatino Linotype" w:cs="Palatino Linotype"/>
                <w:b/>
                <w:sz w:val="22"/>
                <w:szCs w:val="22"/>
              </w:rPr>
            </w:pPr>
          </w:p>
          <w:p w14:paraId="335C8AA5" w14:textId="77777777" w:rsidR="00382167" w:rsidRPr="0094354C" w:rsidRDefault="00575555">
            <w:pPr>
              <w:jc w:val="both"/>
              <w:rPr>
                <w:rFonts w:ascii="Palatino Linotype" w:eastAsia="Palatino Linotype" w:hAnsi="Palatino Linotype" w:cs="Palatino Linotype"/>
                <w:b/>
                <w:sz w:val="22"/>
                <w:szCs w:val="22"/>
              </w:rPr>
            </w:pPr>
            <w:r w:rsidRPr="0094354C">
              <w:rPr>
                <w:rFonts w:ascii="Palatino Linotype" w:eastAsia="Palatino Linotype" w:hAnsi="Palatino Linotype" w:cs="Palatino Linotype"/>
                <w:b/>
                <w:sz w:val="22"/>
                <w:szCs w:val="22"/>
              </w:rPr>
              <w:t>*algunos también se aprecian ilegibles</w:t>
            </w:r>
          </w:p>
          <w:p w14:paraId="003FA4B3" w14:textId="77777777" w:rsidR="00382167" w:rsidRPr="0094354C" w:rsidRDefault="00382167">
            <w:pPr>
              <w:jc w:val="both"/>
              <w:rPr>
                <w:rFonts w:ascii="Palatino Linotype" w:eastAsia="Palatino Linotype" w:hAnsi="Palatino Linotype" w:cs="Palatino Linotype"/>
                <w:i/>
                <w:sz w:val="22"/>
                <w:szCs w:val="22"/>
              </w:rPr>
            </w:pPr>
          </w:p>
          <w:p w14:paraId="249E28D1" w14:textId="77777777" w:rsidR="00382167" w:rsidRPr="0094354C" w:rsidRDefault="00575555">
            <w:pPr>
              <w:jc w:val="both"/>
              <w:rPr>
                <w:rFonts w:ascii="Palatino Linotype" w:eastAsia="Palatino Linotype" w:hAnsi="Palatino Linotype" w:cs="Palatino Linotype"/>
                <w:b/>
                <w:sz w:val="22"/>
                <w:szCs w:val="22"/>
              </w:rPr>
            </w:pPr>
            <w:r w:rsidRPr="0094354C">
              <w:rPr>
                <w:rFonts w:ascii="Palatino Linotype" w:eastAsia="Palatino Linotype" w:hAnsi="Palatino Linotype" w:cs="Palatino Linotype"/>
                <w:b/>
                <w:sz w:val="22"/>
                <w:szCs w:val="22"/>
              </w:rPr>
              <w:t xml:space="preserve">ARCHIVO QUE CORRESPONDE AL DESCRITO EN EL RECURSO DE REVISIÓN ANTERIOR BAJO EL NOMBRE DEL ARCHIVO ELECTRONICO: </w:t>
            </w:r>
            <w:proofErr w:type="gramStart"/>
            <w:r w:rsidRPr="0094354C">
              <w:rPr>
                <w:rFonts w:ascii="Palatino Linotype" w:eastAsia="Palatino Linotype" w:hAnsi="Palatino Linotype" w:cs="Palatino Linotype"/>
                <w:b/>
                <w:sz w:val="22"/>
                <w:szCs w:val="22"/>
              </w:rPr>
              <w:t>-“</w:t>
            </w:r>
            <w:proofErr w:type="gramEnd"/>
            <w:r w:rsidR="00E97F8F">
              <w:fldChar w:fldCharType="begin"/>
            </w:r>
            <w:r w:rsidR="00E97F8F">
              <w:instrText xml:space="preserve"> HYPERLINK "https://saimex.org.mx/saimex/solicitud/downloadAttach/1806287.page" \h </w:instrText>
            </w:r>
            <w:r w:rsidR="00E97F8F">
              <w:fldChar w:fldCharType="separate"/>
            </w:r>
            <w:r w:rsidRPr="0094354C">
              <w:rPr>
                <w:rFonts w:ascii="Palatino Linotype" w:eastAsia="Palatino Linotype" w:hAnsi="Palatino Linotype" w:cs="Palatino Linotype"/>
                <w:b/>
                <w:sz w:val="22"/>
                <w:szCs w:val="22"/>
              </w:rPr>
              <w:t>Anexo 2 (1) (2) (1) (4).</w:t>
            </w:r>
            <w:proofErr w:type="spellStart"/>
            <w:r w:rsidRPr="0094354C">
              <w:rPr>
                <w:rFonts w:ascii="Palatino Linotype" w:eastAsia="Palatino Linotype" w:hAnsi="Palatino Linotype" w:cs="Palatino Linotype"/>
                <w:b/>
                <w:sz w:val="22"/>
                <w:szCs w:val="22"/>
              </w:rPr>
              <w:t>pdf</w:t>
            </w:r>
            <w:proofErr w:type="spellEnd"/>
            <w:r w:rsidR="00E97F8F">
              <w:rPr>
                <w:rFonts w:ascii="Palatino Linotype" w:eastAsia="Palatino Linotype" w:hAnsi="Palatino Linotype" w:cs="Palatino Linotype"/>
                <w:b/>
                <w:sz w:val="22"/>
                <w:szCs w:val="22"/>
              </w:rPr>
              <w:fldChar w:fldCharType="end"/>
            </w:r>
            <w:r w:rsidRPr="0094354C">
              <w:rPr>
                <w:rFonts w:ascii="Palatino Linotype" w:eastAsia="Palatino Linotype" w:hAnsi="Palatino Linotype" w:cs="Palatino Linotype"/>
                <w:b/>
                <w:sz w:val="22"/>
                <w:szCs w:val="22"/>
              </w:rPr>
              <w:t>”.</w:t>
            </w:r>
          </w:p>
          <w:p w14:paraId="62909FD5" w14:textId="77777777" w:rsidR="00382167" w:rsidRPr="0094354C" w:rsidRDefault="00382167">
            <w:pPr>
              <w:jc w:val="both"/>
              <w:rPr>
                <w:rFonts w:ascii="Palatino Linotype" w:eastAsia="Palatino Linotype" w:hAnsi="Palatino Linotype" w:cs="Palatino Linotype"/>
                <w:i/>
                <w:sz w:val="22"/>
                <w:szCs w:val="22"/>
              </w:rPr>
            </w:pPr>
          </w:p>
        </w:tc>
      </w:tr>
    </w:tbl>
    <w:p w14:paraId="6E634604" w14:textId="77777777" w:rsidR="00382167" w:rsidRPr="0094354C" w:rsidRDefault="00575555">
      <w:pPr>
        <w:pBdr>
          <w:top w:val="nil"/>
          <w:left w:val="nil"/>
          <w:bottom w:val="nil"/>
          <w:right w:val="nil"/>
          <w:between w:val="nil"/>
        </w:pBdr>
        <w:spacing w:before="240" w:after="240" w:line="360" w:lineRule="auto"/>
        <w:jc w:val="both"/>
      </w:pPr>
      <w:r w:rsidRPr="0094354C">
        <w:rPr>
          <w:rFonts w:ascii="Palatino Linotype" w:eastAsia="Palatino Linotype" w:hAnsi="Palatino Linotype" w:cs="Palatino Linotype"/>
          <w:b/>
        </w:rPr>
        <w:lastRenderedPageBreak/>
        <w:t>7. Acumulación de los recursos de revisión.</w:t>
      </w:r>
      <w:r w:rsidRPr="0094354C">
        <w:rPr>
          <w:rFonts w:ascii="Palatino Linotype" w:eastAsia="Palatino Linotype" w:hAnsi="Palatino Linotype" w:cs="Palatino Linotype"/>
        </w:rPr>
        <w:t xml:space="preserve"> Al respecto cabe señalar, que el Pleno de este Instituto, en la</w:t>
      </w:r>
      <w:r w:rsidRPr="0094354C">
        <w:t xml:space="preserve"> </w:t>
      </w:r>
      <w:r w:rsidRPr="0094354C">
        <w:rPr>
          <w:rFonts w:ascii="Palatino Linotype" w:eastAsia="Palatino Linotype" w:hAnsi="Palatino Linotype" w:cs="Palatino Linotype"/>
          <w:b/>
        </w:rPr>
        <w:t>Vigésima</w:t>
      </w:r>
      <w:r w:rsidRPr="0094354C">
        <w:rPr>
          <w:rFonts w:ascii="Palatino Linotype" w:eastAsia="Palatino Linotype" w:hAnsi="Palatino Linotype" w:cs="Palatino Linotype"/>
        </w:rPr>
        <w:t xml:space="preserve"> </w:t>
      </w:r>
      <w:r w:rsidRPr="0094354C">
        <w:rPr>
          <w:rFonts w:ascii="Palatino Linotype" w:eastAsia="Palatino Linotype" w:hAnsi="Palatino Linotype" w:cs="Palatino Linotype"/>
          <w:b/>
        </w:rPr>
        <w:t>Primera Sesión Ordinaria, celebrada el siete de junio de dos mil veintitrés,</w:t>
      </w:r>
      <w:r w:rsidRPr="0094354C">
        <w:rPr>
          <w:rFonts w:ascii="Palatino Linotype" w:eastAsia="Palatino Linotype" w:hAnsi="Palatino Linotype" w:cs="Palatino Linotype"/>
        </w:rPr>
        <w:t xml:space="preserve"> ordenó la acumulación de los expedientes citados, a efecto de que la </w:t>
      </w:r>
      <w:r w:rsidRPr="0094354C">
        <w:rPr>
          <w:rFonts w:ascii="Palatino Linotype" w:eastAsia="Palatino Linotype" w:hAnsi="Palatino Linotype" w:cs="Palatino Linotype"/>
          <w:b/>
        </w:rPr>
        <w:t xml:space="preserve">Comisionada Guadalupe Ramírez Peña </w:t>
      </w:r>
      <w:r w:rsidRPr="0094354C">
        <w:rPr>
          <w:rFonts w:ascii="Palatino Linotype" w:eastAsia="Palatino Linotype" w:hAnsi="Palatino Linotype" w:cs="Palatino Linotype"/>
        </w:rPr>
        <w:t>formulara y presentara el proyecto de resolución correspondiente, de conformidad con lo dispuesto en el artículo 18 del Código de Procedimientos Administrativos del Estado de México, de aplicación supletoria en términos del artículo 195 de la Ley de Transparencia y Acceso a la Información Pública del Estado de México y Municipios, que a la letra señalan:  </w:t>
      </w:r>
    </w:p>
    <w:p w14:paraId="7181F37F" w14:textId="77777777" w:rsidR="00382167" w:rsidRPr="0094354C" w:rsidRDefault="00575555">
      <w:pPr>
        <w:spacing w:before="120" w:after="120"/>
        <w:ind w:left="851" w:right="902"/>
        <w:jc w:val="both"/>
      </w:pPr>
      <w:r w:rsidRPr="0094354C">
        <w:rPr>
          <w:rFonts w:ascii="Palatino Linotype" w:eastAsia="Palatino Linotype" w:hAnsi="Palatino Linotype" w:cs="Palatino Linotype"/>
          <w:b/>
          <w:i/>
          <w:sz w:val="22"/>
          <w:szCs w:val="22"/>
        </w:rPr>
        <w:t>Código de Procedimientos Administrativos del Estado de México</w:t>
      </w:r>
    </w:p>
    <w:p w14:paraId="21674CA5" w14:textId="77777777" w:rsidR="00382167" w:rsidRPr="0094354C" w:rsidRDefault="00575555">
      <w:pPr>
        <w:spacing w:before="120" w:after="120"/>
        <w:ind w:left="851" w:right="902"/>
        <w:jc w:val="both"/>
      </w:pPr>
      <w:r w:rsidRPr="0094354C">
        <w:rPr>
          <w:rFonts w:ascii="Palatino Linotype" w:eastAsia="Palatino Linotype" w:hAnsi="Palatino Linotype" w:cs="Palatino Linotype"/>
          <w:b/>
          <w:i/>
          <w:sz w:val="22"/>
          <w:szCs w:val="22"/>
        </w:rPr>
        <w:t>“Artículo 18.-</w:t>
      </w:r>
      <w:r w:rsidRPr="0094354C">
        <w:rPr>
          <w:rFonts w:ascii="Palatino Linotype" w:eastAsia="Palatino Linotype" w:hAnsi="Palatino Linotype" w:cs="Palatino Linotype"/>
          <w:i/>
          <w:sz w:val="22"/>
          <w:szCs w:val="22"/>
        </w:rPr>
        <w:t xml:space="preserve"> </w:t>
      </w:r>
      <w:r w:rsidRPr="0094354C">
        <w:rPr>
          <w:rFonts w:ascii="Palatino Linotype" w:eastAsia="Palatino Linotype" w:hAnsi="Palatino Linotype" w:cs="Palatino Linotype"/>
          <w:b/>
          <w:i/>
          <w:sz w:val="22"/>
          <w:szCs w:val="22"/>
        </w:rPr>
        <w:t>La autoridad administrativa o el Tribunal acordarán la acumulación de los expedientes del procedimiento y proceso administrativo que ante ellos se sigan, de oficio</w:t>
      </w:r>
      <w:r w:rsidRPr="0094354C">
        <w:rPr>
          <w:rFonts w:ascii="Palatino Linotype" w:eastAsia="Palatino Linotype" w:hAnsi="Palatino Linotype" w:cs="Palatino Linotype"/>
          <w:i/>
          <w:sz w:val="22"/>
          <w:szCs w:val="22"/>
        </w:rPr>
        <w:t xml:space="preserve"> o a petición de parte, </w:t>
      </w:r>
      <w:r w:rsidRPr="0094354C">
        <w:rPr>
          <w:rFonts w:ascii="Palatino Linotype" w:eastAsia="Palatino Linotype" w:hAnsi="Palatino Linotype" w:cs="Palatino Linotype"/>
          <w:b/>
          <w:i/>
          <w:sz w:val="22"/>
          <w:szCs w:val="22"/>
        </w:rPr>
        <w:t>cuando las partes</w:t>
      </w:r>
      <w:r w:rsidRPr="0094354C">
        <w:rPr>
          <w:rFonts w:ascii="Palatino Linotype" w:eastAsia="Palatino Linotype" w:hAnsi="Palatino Linotype" w:cs="Palatino Linotype"/>
          <w:i/>
          <w:sz w:val="22"/>
          <w:szCs w:val="22"/>
        </w:rPr>
        <w:t xml:space="preserve"> o los actos administrativos sean iguales, se trate de actos conexos o </w:t>
      </w:r>
      <w:r w:rsidRPr="0094354C">
        <w:rPr>
          <w:rFonts w:ascii="Palatino Linotype" w:eastAsia="Palatino Linotype" w:hAnsi="Palatino Linotype" w:cs="Palatino Linotype"/>
          <w:b/>
          <w:i/>
          <w:sz w:val="22"/>
          <w:szCs w:val="22"/>
        </w:rPr>
        <w:t>resulte conveniente el trámite unificado de los asuntos, para evitar la emisión de resoluciones contradictorias</w:t>
      </w:r>
      <w:r w:rsidRPr="0094354C">
        <w:rPr>
          <w:rFonts w:ascii="Palatino Linotype" w:eastAsia="Palatino Linotype" w:hAnsi="Palatino Linotype" w:cs="Palatino Linotype"/>
          <w:i/>
          <w:sz w:val="22"/>
          <w:szCs w:val="22"/>
        </w:rPr>
        <w:t>. La misma regla se aplicará, en lo conducente, para la separación de los expedientes.”</w:t>
      </w:r>
    </w:p>
    <w:p w14:paraId="12F41303" w14:textId="77777777" w:rsidR="00382167" w:rsidRPr="0094354C" w:rsidRDefault="00575555">
      <w:pPr>
        <w:spacing w:before="120" w:after="120"/>
        <w:ind w:left="851" w:right="902"/>
        <w:jc w:val="both"/>
      </w:pPr>
      <w:r w:rsidRPr="0094354C">
        <w:rPr>
          <w:rFonts w:ascii="Palatino Linotype" w:eastAsia="Palatino Linotype" w:hAnsi="Palatino Linotype" w:cs="Palatino Linotype"/>
          <w:b/>
          <w:i/>
          <w:sz w:val="22"/>
          <w:szCs w:val="22"/>
        </w:rPr>
        <w:t>Ley de Transparencia y Acceso a la Información Pública del Estado de México y Municipios</w:t>
      </w:r>
    </w:p>
    <w:p w14:paraId="388A0EFD" w14:textId="77777777" w:rsidR="00382167" w:rsidRPr="0094354C" w:rsidRDefault="00575555">
      <w:pPr>
        <w:spacing w:before="120" w:after="120"/>
        <w:ind w:left="851" w:right="902"/>
        <w:jc w:val="both"/>
      </w:pPr>
      <w:r w:rsidRPr="0094354C">
        <w:rPr>
          <w:rFonts w:ascii="Palatino Linotype" w:eastAsia="Palatino Linotype" w:hAnsi="Palatino Linotype" w:cs="Palatino Linotype"/>
          <w:b/>
          <w:i/>
          <w:sz w:val="22"/>
          <w:szCs w:val="22"/>
        </w:rPr>
        <w:lastRenderedPageBreak/>
        <w:t>“Artículo 195.-</w:t>
      </w:r>
      <w:r w:rsidRPr="0094354C">
        <w:rPr>
          <w:rFonts w:ascii="Palatino Linotype" w:eastAsia="Palatino Linotype" w:hAnsi="Palatino Linotype" w:cs="Palatino Linotype"/>
          <w:i/>
          <w:sz w:val="22"/>
          <w:szCs w:val="22"/>
        </w:rPr>
        <w:t xml:space="preserve"> En la tramitación del recurso de revisión se aplicará supletoriamente las disposiciones contenidas en el Código de Procedimientos Administrativos del Estado de México.”</w:t>
      </w:r>
    </w:p>
    <w:p w14:paraId="236DE2E4" w14:textId="77777777" w:rsidR="00382167" w:rsidRPr="0094354C" w:rsidRDefault="00382167">
      <w:pPr>
        <w:widowControl w:val="0"/>
        <w:pBdr>
          <w:top w:val="nil"/>
          <w:left w:val="nil"/>
          <w:bottom w:val="nil"/>
          <w:right w:val="nil"/>
          <w:between w:val="nil"/>
        </w:pBdr>
        <w:tabs>
          <w:tab w:val="left" w:pos="709"/>
        </w:tabs>
        <w:spacing w:before="120" w:line="360" w:lineRule="auto"/>
        <w:jc w:val="both"/>
        <w:rPr>
          <w:rFonts w:ascii="Palatino Linotype" w:eastAsia="Palatino Linotype" w:hAnsi="Palatino Linotype" w:cs="Palatino Linotype"/>
          <w:b/>
        </w:rPr>
      </w:pPr>
      <w:bookmarkStart w:id="0" w:name="_heading=h.gjdgxs" w:colFirst="0" w:colLast="0"/>
      <w:bookmarkEnd w:id="0"/>
    </w:p>
    <w:p w14:paraId="49A61CA5" w14:textId="77777777" w:rsidR="00382167" w:rsidRPr="0094354C" w:rsidRDefault="00575555">
      <w:pPr>
        <w:widowControl w:val="0"/>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b/>
        </w:rPr>
        <w:t xml:space="preserve">8. Ampliación del término para resolver los recursos de revisión. </w:t>
      </w:r>
      <w:r w:rsidRPr="0094354C">
        <w:rPr>
          <w:rFonts w:ascii="Palatino Linotype" w:eastAsia="Palatino Linotype" w:hAnsi="Palatino Linotype" w:cs="Palatino Linotype"/>
        </w:rPr>
        <w:t>En fecha catorce de febrero del año dos mil veinticuatro, con fundamento en el artículo 181, párrafo tercero de la Ley de Transparencia y Acceso a la Información Pública del Estado de México y Municipios, se acordó la ampliación del plazo para su resolución.</w:t>
      </w:r>
    </w:p>
    <w:p w14:paraId="04A5BB4A" w14:textId="77777777" w:rsidR="00382167" w:rsidRPr="0094354C" w:rsidRDefault="00382167">
      <w:pPr>
        <w:widowControl w:val="0"/>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650EB516" w14:textId="77777777" w:rsidR="00382167" w:rsidRPr="0094354C" w:rsidRDefault="00575555">
      <w:pPr>
        <w:widowControl w:val="0"/>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0045F778" w14:textId="77777777" w:rsidR="00382167" w:rsidRPr="0094354C" w:rsidRDefault="00382167">
      <w:pPr>
        <w:spacing w:line="360" w:lineRule="auto"/>
        <w:jc w:val="both"/>
        <w:rPr>
          <w:rFonts w:ascii="Palatino Linotype" w:eastAsia="Palatino Linotype" w:hAnsi="Palatino Linotype" w:cs="Palatino Linotype"/>
        </w:rPr>
      </w:pPr>
    </w:p>
    <w:p w14:paraId="17336E58" w14:textId="77777777" w:rsidR="00382167" w:rsidRPr="0094354C" w:rsidRDefault="00575555">
      <w:pPr>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2B1CDED8" w14:textId="77777777" w:rsidR="00382167" w:rsidRPr="0094354C" w:rsidRDefault="00382167">
      <w:pPr>
        <w:spacing w:line="360" w:lineRule="auto"/>
        <w:jc w:val="both"/>
        <w:rPr>
          <w:rFonts w:ascii="Palatino Linotype" w:eastAsia="Palatino Linotype" w:hAnsi="Palatino Linotype" w:cs="Palatino Linotype"/>
        </w:rPr>
      </w:pPr>
    </w:p>
    <w:p w14:paraId="0D9DC125" w14:textId="77777777" w:rsidR="00382167" w:rsidRPr="0094354C" w:rsidRDefault="00575555">
      <w:pPr>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Así, en términos de lo que establecen los artículos 8.1 y 25 de la Convención Americana sobre Derechos Humanos, los recursos deben ser sencillos y resolverse en el menor </w:t>
      </w:r>
      <w:r w:rsidRPr="0094354C">
        <w:rPr>
          <w:rFonts w:ascii="Palatino Linotype" w:eastAsia="Palatino Linotype" w:hAnsi="Palatino Linotype" w:cs="Palatino Linotype"/>
        </w:rPr>
        <w:lastRenderedPageBreak/>
        <w:t>tiempo posible, tomando en consideración la dilación total del procedimiento; esto es, en un plazo razonable.</w:t>
      </w:r>
    </w:p>
    <w:p w14:paraId="780768BA" w14:textId="77777777" w:rsidR="00382167" w:rsidRPr="0094354C" w:rsidRDefault="00382167">
      <w:pPr>
        <w:spacing w:line="360" w:lineRule="auto"/>
        <w:jc w:val="both"/>
        <w:rPr>
          <w:rFonts w:ascii="Palatino Linotype" w:eastAsia="Palatino Linotype" w:hAnsi="Palatino Linotype" w:cs="Palatino Linotype"/>
        </w:rPr>
      </w:pPr>
    </w:p>
    <w:p w14:paraId="4F49A1ED" w14:textId="77777777" w:rsidR="00382167" w:rsidRPr="0094354C" w:rsidRDefault="00575555">
      <w:pPr>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6D5F2C3" w14:textId="77777777" w:rsidR="00382167" w:rsidRPr="0094354C" w:rsidRDefault="00382167">
      <w:pPr>
        <w:spacing w:line="360" w:lineRule="auto"/>
        <w:jc w:val="both"/>
        <w:rPr>
          <w:rFonts w:ascii="Palatino Linotype" w:eastAsia="Palatino Linotype" w:hAnsi="Palatino Linotype" w:cs="Palatino Linotype"/>
        </w:rPr>
      </w:pPr>
    </w:p>
    <w:p w14:paraId="68CF11BB" w14:textId="77777777" w:rsidR="00382167" w:rsidRPr="0094354C" w:rsidRDefault="00575555">
      <w:pPr>
        <w:spacing w:line="360" w:lineRule="auto"/>
        <w:jc w:val="both"/>
        <w:rPr>
          <w:rFonts w:ascii="Palatino Linotype" w:eastAsia="Palatino Linotype" w:hAnsi="Palatino Linotype" w:cs="Palatino Linotype"/>
          <w:strike/>
        </w:rPr>
      </w:pPr>
      <w:r w:rsidRPr="0094354C">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6AE82C8A" w14:textId="77777777" w:rsidR="00382167" w:rsidRPr="0094354C" w:rsidRDefault="00382167">
      <w:pPr>
        <w:spacing w:line="360" w:lineRule="auto"/>
        <w:jc w:val="both"/>
        <w:rPr>
          <w:rFonts w:ascii="Palatino Linotype" w:eastAsia="Palatino Linotype" w:hAnsi="Palatino Linotype" w:cs="Palatino Linotype"/>
        </w:rPr>
      </w:pPr>
    </w:p>
    <w:p w14:paraId="6801A2C4" w14:textId="77777777" w:rsidR="00382167" w:rsidRPr="0094354C" w:rsidRDefault="00575555">
      <w:pPr>
        <w:numPr>
          <w:ilvl w:val="0"/>
          <w:numId w:val="11"/>
        </w:numPr>
        <w:ind w:left="851"/>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21CE2421" w14:textId="77777777" w:rsidR="00382167" w:rsidRPr="0094354C" w:rsidRDefault="00382167">
      <w:pPr>
        <w:ind w:left="851" w:hanging="360"/>
        <w:jc w:val="both"/>
        <w:rPr>
          <w:rFonts w:ascii="Palatino Linotype" w:eastAsia="Palatino Linotype" w:hAnsi="Palatino Linotype" w:cs="Palatino Linotype"/>
        </w:rPr>
      </w:pPr>
    </w:p>
    <w:p w14:paraId="7C4CC12E" w14:textId="77777777" w:rsidR="00382167" w:rsidRPr="0094354C" w:rsidRDefault="00575555">
      <w:pPr>
        <w:numPr>
          <w:ilvl w:val="0"/>
          <w:numId w:val="11"/>
        </w:numPr>
        <w:ind w:left="851"/>
        <w:jc w:val="both"/>
        <w:rPr>
          <w:rFonts w:ascii="Palatino Linotype" w:eastAsia="Palatino Linotype" w:hAnsi="Palatino Linotype" w:cs="Palatino Linotype"/>
        </w:rPr>
      </w:pPr>
      <w:r w:rsidRPr="0094354C">
        <w:rPr>
          <w:rFonts w:ascii="Palatino Linotype" w:eastAsia="Palatino Linotype" w:hAnsi="Palatino Linotype" w:cs="Palatino Linotype"/>
        </w:rPr>
        <w:t>Actividad Procesal del interesado. Acciones u omisiones del interesado.</w:t>
      </w:r>
    </w:p>
    <w:p w14:paraId="279BEE95" w14:textId="77777777" w:rsidR="00382167" w:rsidRPr="0094354C" w:rsidRDefault="00382167">
      <w:pPr>
        <w:ind w:left="851" w:hanging="360"/>
        <w:jc w:val="both"/>
        <w:rPr>
          <w:rFonts w:ascii="Palatino Linotype" w:eastAsia="Palatino Linotype" w:hAnsi="Palatino Linotype" w:cs="Palatino Linotype"/>
        </w:rPr>
      </w:pPr>
    </w:p>
    <w:p w14:paraId="241CA11F" w14:textId="77777777" w:rsidR="00382167" w:rsidRPr="0094354C" w:rsidRDefault="00575555">
      <w:pPr>
        <w:numPr>
          <w:ilvl w:val="0"/>
          <w:numId w:val="11"/>
        </w:numPr>
        <w:ind w:left="851"/>
        <w:jc w:val="both"/>
        <w:rPr>
          <w:rFonts w:ascii="Palatino Linotype" w:eastAsia="Palatino Linotype" w:hAnsi="Palatino Linotype" w:cs="Palatino Linotype"/>
        </w:rPr>
      </w:pPr>
      <w:r w:rsidRPr="0094354C">
        <w:rPr>
          <w:rFonts w:ascii="Palatino Linotype" w:eastAsia="Palatino Linotype" w:hAnsi="Palatino Linotype" w:cs="Palatino Linotype"/>
        </w:rPr>
        <w:t>Conducta de la Autoridad: Las Acciones u omisiones realizadas en el procedimiento. Así como si la autoridad actuó con la debida diligencia.</w:t>
      </w:r>
    </w:p>
    <w:p w14:paraId="795DF7AD" w14:textId="77777777" w:rsidR="00382167" w:rsidRPr="0094354C" w:rsidRDefault="00382167">
      <w:pPr>
        <w:ind w:left="851" w:hanging="360"/>
        <w:rPr>
          <w:rFonts w:ascii="Palatino Linotype" w:eastAsia="Palatino Linotype" w:hAnsi="Palatino Linotype" w:cs="Palatino Linotype"/>
        </w:rPr>
      </w:pPr>
    </w:p>
    <w:p w14:paraId="24F3AAC0" w14:textId="77777777" w:rsidR="00382167" w:rsidRPr="0094354C" w:rsidRDefault="00575555">
      <w:pPr>
        <w:ind w:left="851" w:hanging="360"/>
        <w:jc w:val="both"/>
        <w:rPr>
          <w:rFonts w:ascii="Palatino Linotype" w:eastAsia="Palatino Linotype" w:hAnsi="Palatino Linotype" w:cs="Palatino Linotype"/>
        </w:rPr>
      </w:pPr>
      <w:r w:rsidRPr="0094354C">
        <w:rPr>
          <w:rFonts w:ascii="Palatino Linotype" w:eastAsia="Palatino Linotype" w:hAnsi="Palatino Linotype" w:cs="Palatino Linotype"/>
        </w:rPr>
        <w:t>d) La afectación generada en la situación jurídica de la persona involucrada en el proceso: Violación a sus derechos humanos.</w:t>
      </w:r>
    </w:p>
    <w:p w14:paraId="32EA47D1" w14:textId="77777777" w:rsidR="00382167" w:rsidRPr="0094354C" w:rsidRDefault="00382167">
      <w:pPr>
        <w:spacing w:line="360" w:lineRule="auto"/>
        <w:jc w:val="both"/>
        <w:rPr>
          <w:rFonts w:ascii="Palatino Linotype" w:eastAsia="Palatino Linotype" w:hAnsi="Palatino Linotype" w:cs="Palatino Linotype"/>
        </w:rPr>
      </w:pPr>
    </w:p>
    <w:p w14:paraId="60D1DC04" w14:textId="77777777" w:rsidR="00382167" w:rsidRPr="0094354C" w:rsidRDefault="00575555">
      <w:pPr>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94354C">
        <w:rPr>
          <w:rFonts w:ascii="Palatino Linotype" w:eastAsia="Palatino Linotype" w:hAnsi="Palatino Linotype" w:cs="Palatino Linotype"/>
        </w:rPr>
        <w:lastRenderedPageBreak/>
        <w:t>considerarse normal, debe concluirse que es una excluyente de responsabilidad en relación con la actuación del funcionario, como ha acontecido en el caso que nos ocupa.</w:t>
      </w:r>
    </w:p>
    <w:p w14:paraId="6DF25D0B" w14:textId="77777777" w:rsidR="00382167" w:rsidRPr="0094354C" w:rsidRDefault="00382167">
      <w:pPr>
        <w:spacing w:line="360" w:lineRule="auto"/>
        <w:jc w:val="both"/>
        <w:rPr>
          <w:rFonts w:ascii="Palatino Linotype" w:eastAsia="Palatino Linotype" w:hAnsi="Palatino Linotype" w:cs="Palatino Linotype"/>
        </w:rPr>
      </w:pPr>
    </w:p>
    <w:p w14:paraId="05E855CD" w14:textId="77777777" w:rsidR="00382167" w:rsidRPr="0094354C" w:rsidRDefault="00575555">
      <w:pPr>
        <w:spacing w:line="360" w:lineRule="auto"/>
        <w:jc w:val="both"/>
        <w:rPr>
          <w:rFonts w:ascii="Palatino Linotype" w:eastAsia="Palatino Linotype" w:hAnsi="Palatino Linotype" w:cs="Palatino Linotype"/>
          <w:b/>
        </w:rPr>
      </w:pPr>
      <w:r w:rsidRPr="0094354C">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94354C">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94354C">
        <w:rPr>
          <w:rFonts w:ascii="Palatino Linotype" w:eastAsia="Palatino Linotype" w:hAnsi="Palatino Linotype" w:cs="Palatino Linotype"/>
        </w:rPr>
        <w:t>, visible en la Gaceta del Seminario Judicial de la Federación con el registro digital 205635.</w:t>
      </w:r>
    </w:p>
    <w:p w14:paraId="3D30550B" w14:textId="77777777" w:rsidR="00382167" w:rsidRPr="0094354C" w:rsidRDefault="00382167">
      <w:pPr>
        <w:spacing w:line="360" w:lineRule="auto"/>
        <w:jc w:val="both"/>
        <w:rPr>
          <w:rFonts w:ascii="Palatino Linotype" w:eastAsia="Palatino Linotype" w:hAnsi="Palatino Linotype" w:cs="Palatino Linotype"/>
        </w:rPr>
      </w:pPr>
    </w:p>
    <w:p w14:paraId="023B49FC" w14:textId="77777777" w:rsidR="00382167" w:rsidRPr="0094354C" w:rsidRDefault="00575555">
      <w:pPr>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7920ADC" w14:textId="77777777" w:rsidR="00382167" w:rsidRPr="0094354C" w:rsidRDefault="00382167">
      <w:pPr>
        <w:spacing w:line="360" w:lineRule="auto"/>
        <w:jc w:val="both"/>
        <w:rPr>
          <w:rFonts w:ascii="Palatino Linotype" w:eastAsia="Palatino Linotype" w:hAnsi="Palatino Linotype" w:cs="Palatino Linotype"/>
        </w:rPr>
      </w:pPr>
    </w:p>
    <w:p w14:paraId="78B76A3F" w14:textId="77777777" w:rsidR="00382167" w:rsidRPr="0094354C" w:rsidRDefault="00575555">
      <w:pPr>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2F73D8F1" w14:textId="77777777" w:rsidR="00382167" w:rsidRPr="0094354C" w:rsidRDefault="00382167">
      <w:pPr>
        <w:spacing w:line="360" w:lineRule="auto"/>
        <w:jc w:val="both"/>
        <w:rPr>
          <w:rFonts w:ascii="Palatino Linotype" w:eastAsia="Palatino Linotype" w:hAnsi="Palatino Linotype" w:cs="Palatino Linotype"/>
        </w:rPr>
      </w:pPr>
    </w:p>
    <w:p w14:paraId="0A565851" w14:textId="77777777" w:rsidR="00382167" w:rsidRPr="0094354C" w:rsidRDefault="00575555">
      <w:pPr>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 </w:t>
      </w:r>
      <w:r w:rsidRPr="0094354C">
        <w:rPr>
          <w:rFonts w:ascii="Palatino Linotype" w:eastAsia="Palatino Linotype" w:hAnsi="Palatino Linotype" w:cs="Palatino Linotype"/>
          <w:i/>
        </w:rPr>
        <w:t>“PLAZO RAZONABLE PARA RESOLVER. DIMENSIÓN Y EFECTOS DE ESTE CONCEPTO CUANDO SE ADUCE EXCESIVA CARGA DE TRABAJO.”</w:t>
      </w:r>
      <w:r w:rsidRPr="0094354C">
        <w:rPr>
          <w:rFonts w:ascii="Palatino Linotype" w:eastAsia="Palatino Linotype" w:hAnsi="Palatino Linotype" w:cs="Palatino Linotype"/>
        </w:rPr>
        <w:t xml:space="preserve"> consultable en el Seminario Judicial de la Federación y su gaceta, con el registro digital 2002351.</w:t>
      </w:r>
    </w:p>
    <w:p w14:paraId="2D86C8D5" w14:textId="77777777" w:rsidR="00382167" w:rsidRPr="0094354C" w:rsidRDefault="00382167">
      <w:pPr>
        <w:spacing w:line="360" w:lineRule="auto"/>
        <w:jc w:val="both"/>
        <w:rPr>
          <w:rFonts w:ascii="Palatino Linotype" w:eastAsia="Palatino Linotype" w:hAnsi="Palatino Linotype" w:cs="Palatino Linotype"/>
          <w:b/>
        </w:rPr>
      </w:pPr>
    </w:p>
    <w:p w14:paraId="26D37011" w14:textId="77777777" w:rsidR="00382167" w:rsidRPr="0094354C" w:rsidRDefault="00575555">
      <w:pPr>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i/>
        </w:rPr>
        <w:t>“PLAZO RAZONABLE PARA RESOLVER. CONCEPTO Y ELEMENTOS QUE LO INTEGRAN A LA LUZ DEL DERECHO INTERNACIONAL DE LOS DERECHOS HUMANOS.”</w:t>
      </w:r>
      <w:r w:rsidRPr="0094354C">
        <w:rPr>
          <w:rFonts w:ascii="Palatino Linotype" w:eastAsia="Palatino Linotype" w:hAnsi="Palatino Linotype" w:cs="Palatino Linotype"/>
        </w:rPr>
        <w:t>, visible en el Seminario Judicial de la Federación y su gaceta, con el registro digital 2002350.</w:t>
      </w:r>
    </w:p>
    <w:p w14:paraId="187F0A1B" w14:textId="77777777" w:rsidR="00382167" w:rsidRPr="0094354C" w:rsidRDefault="00382167">
      <w:pPr>
        <w:spacing w:line="360" w:lineRule="auto"/>
        <w:jc w:val="both"/>
        <w:rPr>
          <w:rFonts w:ascii="Palatino Linotype" w:eastAsia="Palatino Linotype" w:hAnsi="Palatino Linotype" w:cs="Palatino Linotype"/>
        </w:rPr>
      </w:pPr>
    </w:p>
    <w:p w14:paraId="5CB35DB0" w14:textId="77777777" w:rsidR="00382167" w:rsidRPr="0094354C" w:rsidRDefault="00575555">
      <w:pPr>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681E0566" w14:textId="77777777" w:rsidR="00382167" w:rsidRPr="0094354C" w:rsidRDefault="00382167">
      <w:pPr>
        <w:spacing w:line="360" w:lineRule="auto"/>
        <w:jc w:val="both"/>
        <w:rPr>
          <w:rFonts w:ascii="Palatino Linotype" w:eastAsia="Palatino Linotype" w:hAnsi="Palatino Linotype" w:cs="Palatino Linotype"/>
        </w:rPr>
      </w:pPr>
    </w:p>
    <w:p w14:paraId="62C1F970" w14:textId="77777777" w:rsidR="00382167" w:rsidRPr="0094354C" w:rsidRDefault="00575555">
      <w:pPr>
        <w:tabs>
          <w:tab w:val="left" w:pos="3206"/>
        </w:tabs>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b/>
        </w:rPr>
        <w:t xml:space="preserve">9. Cierre de instrucción. </w:t>
      </w:r>
      <w:r w:rsidRPr="0094354C">
        <w:rPr>
          <w:rFonts w:ascii="Palatino Linotype" w:eastAsia="Palatino Linotype" w:hAnsi="Palatino Linotype" w:cs="Palatino Linotype"/>
        </w:rPr>
        <w:t xml:space="preserve">Una vez transcurrido el periodo otorgado a las partes para realizar sus manifestaciones y no habiendo documentos que integrar a los expedientes, con fecha </w:t>
      </w:r>
      <w:r w:rsidRPr="0094354C">
        <w:rPr>
          <w:rFonts w:ascii="Palatino Linotype" w:eastAsia="Palatino Linotype" w:hAnsi="Palatino Linotype" w:cs="Palatino Linotype"/>
          <w:b/>
        </w:rPr>
        <w:t>trece de febrero</w:t>
      </w:r>
      <w:r w:rsidRPr="0094354C">
        <w:rPr>
          <w:rFonts w:ascii="Palatino Linotype" w:eastAsia="Palatino Linotype" w:hAnsi="Palatino Linotype" w:cs="Palatino Linotype"/>
        </w:rPr>
        <w:t xml:space="preserve"> </w:t>
      </w:r>
      <w:r w:rsidRPr="0094354C">
        <w:rPr>
          <w:rFonts w:ascii="Palatino Linotype" w:eastAsia="Palatino Linotype" w:hAnsi="Palatino Linotype" w:cs="Palatino Linotype"/>
          <w:b/>
        </w:rPr>
        <w:t>de dos mil veintidós</w:t>
      </w:r>
      <w:r w:rsidRPr="0094354C">
        <w:rPr>
          <w:rFonts w:ascii="Palatino Linotype" w:eastAsia="Palatino Linotype" w:hAnsi="Palatino Linotype" w:cs="Palatino Linotype"/>
        </w:rPr>
        <w:t xml:space="preserve">, la </w:t>
      </w:r>
      <w:r w:rsidRPr="0094354C">
        <w:rPr>
          <w:rFonts w:ascii="Palatino Linotype" w:eastAsia="Palatino Linotype" w:hAnsi="Palatino Linotype" w:cs="Palatino Linotype"/>
          <w:b/>
        </w:rPr>
        <w:t>Comisionada Ponente</w:t>
      </w:r>
      <w:r w:rsidRPr="0094354C">
        <w:rPr>
          <w:rFonts w:ascii="Palatino Linotype" w:eastAsia="Palatino Linotype" w:hAnsi="Palatino Linotype" w:cs="Palatino Linotype"/>
        </w:rPr>
        <w:t xml:space="preserve"> determinó el cierre de instrucción en términos de la fracción VI del artículo 185 de la Ley de Transparencia y Acceso a la Información Pública del Estado de México y Municipios.</w:t>
      </w:r>
    </w:p>
    <w:p w14:paraId="468B204B" w14:textId="77777777" w:rsidR="00382167" w:rsidRPr="0094354C" w:rsidRDefault="00382167">
      <w:pPr>
        <w:tabs>
          <w:tab w:val="left" w:pos="3206"/>
        </w:tabs>
        <w:spacing w:line="360" w:lineRule="auto"/>
        <w:jc w:val="both"/>
        <w:rPr>
          <w:rFonts w:ascii="Palatino Linotype" w:eastAsia="Palatino Linotype" w:hAnsi="Palatino Linotype" w:cs="Palatino Linotype"/>
        </w:rPr>
      </w:pPr>
    </w:p>
    <w:p w14:paraId="6262B895" w14:textId="77777777" w:rsidR="00382167" w:rsidRPr="0094354C" w:rsidRDefault="00575555">
      <w:pPr>
        <w:tabs>
          <w:tab w:val="left" w:pos="3206"/>
        </w:tabs>
        <w:spacing w:before="240" w:after="240"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00501615" w14:textId="77777777" w:rsidR="00382167" w:rsidRPr="0094354C" w:rsidRDefault="00382167">
      <w:pPr>
        <w:tabs>
          <w:tab w:val="left" w:pos="3206"/>
        </w:tabs>
        <w:spacing w:line="360" w:lineRule="auto"/>
        <w:jc w:val="both"/>
        <w:rPr>
          <w:rFonts w:ascii="Palatino Linotype" w:eastAsia="Palatino Linotype" w:hAnsi="Palatino Linotype" w:cs="Palatino Linotype"/>
        </w:rPr>
      </w:pPr>
    </w:p>
    <w:p w14:paraId="1B6BD0F7" w14:textId="77777777" w:rsidR="00382167" w:rsidRPr="0094354C" w:rsidRDefault="00575555">
      <w:pPr>
        <w:spacing w:line="360" w:lineRule="auto"/>
        <w:jc w:val="center"/>
        <w:rPr>
          <w:rFonts w:ascii="Palatino Linotype" w:eastAsia="Palatino Linotype" w:hAnsi="Palatino Linotype" w:cs="Palatino Linotype"/>
          <w:b/>
          <w:sz w:val="28"/>
          <w:szCs w:val="28"/>
        </w:rPr>
      </w:pPr>
      <w:r w:rsidRPr="0094354C">
        <w:rPr>
          <w:rFonts w:ascii="Palatino Linotype" w:eastAsia="Palatino Linotype" w:hAnsi="Palatino Linotype" w:cs="Palatino Linotype"/>
          <w:b/>
          <w:sz w:val="28"/>
          <w:szCs w:val="28"/>
        </w:rPr>
        <w:t xml:space="preserve">C O N S I D E R A N D O </w:t>
      </w:r>
    </w:p>
    <w:p w14:paraId="123C4317" w14:textId="77777777" w:rsidR="00382167" w:rsidRPr="0094354C" w:rsidRDefault="00382167">
      <w:pPr>
        <w:spacing w:line="360" w:lineRule="auto"/>
        <w:jc w:val="center"/>
        <w:rPr>
          <w:rFonts w:ascii="Palatino Linotype" w:eastAsia="Palatino Linotype" w:hAnsi="Palatino Linotype" w:cs="Palatino Linotype"/>
          <w:b/>
          <w:sz w:val="16"/>
          <w:szCs w:val="16"/>
        </w:rPr>
      </w:pPr>
    </w:p>
    <w:p w14:paraId="2CE6836D" w14:textId="77777777" w:rsidR="00382167" w:rsidRPr="0094354C" w:rsidRDefault="00575555">
      <w:pPr>
        <w:spacing w:line="360" w:lineRule="auto"/>
        <w:jc w:val="both"/>
        <w:rPr>
          <w:rFonts w:ascii="Palatino Linotype" w:eastAsia="Palatino Linotype" w:hAnsi="Palatino Linotype" w:cs="Palatino Linotype"/>
          <w:b/>
        </w:rPr>
      </w:pPr>
      <w:r w:rsidRPr="0094354C">
        <w:rPr>
          <w:rFonts w:ascii="Palatino Linotype" w:eastAsia="Palatino Linotype" w:hAnsi="Palatino Linotype" w:cs="Palatino Linotype"/>
          <w:b/>
        </w:rPr>
        <w:t>PRIMERO. Competencia</w:t>
      </w:r>
      <w:r w:rsidRPr="0094354C">
        <w:rPr>
          <w:rFonts w:ascii="Palatino Linotype" w:eastAsia="Palatino Linotype" w:hAnsi="Palatino Linotype" w:cs="Palatino Linotype"/>
        </w:rPr>
        <w:t>.</w:t>
      </w:r>
      <w:r w:rsidRPr="0094354C">
        <w:rPr>
          <w:rFonts w:ascii="Palatino Linotype" w:eastAsia="Palatino Linotype" w:hAnsi="Palatino Linotype" w:cs="Palatino Linotype"/>
          <w:b/>
        </w:rPr>
        <w:t xml:space="preserve"> </w:t>
      </w:r>
      <w:r w:rsidRPr="0094354C">
        <w:rPr>
          <w:rFonts w:ascii="Palatino Linotype" w:eastAsia="Palatino Linotype" w:hAnsi="Palatino Linotype" w:cs="Palatino Linotype"/>
        </w:rPr>
        <w:t xml:space="preserve">El Instituto de Transparencia, Acceso a la Información Pública y Protección de Datos Personales del Estado de México, es competente para conocer y resolver el presente recurso de revisión interpuesto por </w:t>
      </w:r>
      <w:r w:rsidRPr="0094354C">
        <w:rPr>
          <w:rFonts w:ascii="Palatino Linotype" w:eastAsia="Palatino Linotype" w:hAnsi="Palatino Linotype" w:cs="Palatino Linotype"/>
          <w:b/>
        </w:rPr>
        <w:t>LA PARTE RECURRENTE</w:t>
      </w:r>
      <w:r w:rsidRPr="0094354C">
        <w:rPr>
          <w:rFonts w:ascii="Palatino Linotype" w:eastAsia="Palatino Linotype" w:hAnsi="Palatino Linotype" w:cs="Palatino Linotype"/>
        </w:rPr>
        <w:t xml:space="preserv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XXIII, XXIII y 11 del Reglamento Interior del Instituto de Transparencia, Acceso a la Información Pública y Protección de Datos Personales del Estado de México y Municipios.</w:t>
      </w:r>
    </w:p>
    <w:p w14:paraId="224CBDAC" w14:textId="77777777" w:rsidR="00382167" w:rsidRPr="0094354C" w:rsidRDefault="00382167">
      <w:pPr>
        <w:spacing w:line="360" w:lineRule="auto"/>
        <w:jc w:val="both"/>
        <w:rPr>
          <w:rFonts w:ascii="Palatino Linotype" w:eastAsia="Palatino Linotype" w:hAnsi="Palatino Linotype" w:cs="Palatino Linotype"/>
          <w:b/>
        </w:rPr>
      </w:pPr>
    </w:p>
    <w:p w14:paraId="7515377D" w14:textId="77777777" w:rsidR="00382167" w:rsidRPr="0094354C" w:rsidRDefault="00575555">
      <w:pPr>
        <w:spacing w:line="360" w:lineRule="auto"/>
        <w:ind w:right="-234"/>
        <w:jc w:val="both"/>
        <w:rPr>
          <w:rFonts w:ascii="Palatino Linotype" w:eastAsia="Palatino Linotype" w:hAnsi="Palatino Linotype" w:cs="Palatino Linotype"/>
        </w:rPr>
      </w:pPr>
      <w:r w:rsidRPr="0094354C">
        <w:rPr>
          <w:rFonts w:ascii="Palatino Linotype" w:eastAsia="Palatino Linotype" w:hAnsi="Palatino Linotype" w:cs="Palatino Linotype"/>
          <w:b/>
        </w:rPr>
        <w:t xml:space="preserve">SEGUNDO. OPORTUNIDAD Y PROCEDIBILIDAD DEL RECURSO DE REVISIÓN.  </w:t>
      </w:r>
      <w:r w:rsidRPr="0094354C">
        <w:rPr>
          <w:rFonts w:ascii="Palatino Linotype" w:eastAsia="Palatino Linotype" w:hAnsi="Palatino Linotype" w:cs="Palatino Linotype"/>
        </w:rPr>
        <w:t>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49FEA59A" w14:textId="77777777" w:rsidR="00382167" w:rsidRPr="0094354C" w:rsidRDefault="00382167">
      <w:pPr>
        <w:spacing w:line="360" w:lineRule="auto"/>
        <w:jc w:val="both"/>
        <w:rPr>
          <w:rFonts w:ascii="Palatino Linotype" w:eastAsia="Palatino Linotype" w:hAnsi="Palatino Linotype" w:cs="Palatino Linotype"/>
        </w:rPr>
      </w:pPr>
    </w:p>
    <w:p w14:paraId="4923F410" w14:textId="77777777" w:rsidR="00382167" w:rsidRPr="0094354C" w:rsidRDefault="00575555">
      <w:pPr>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Los recursos de revisión fueron interpuestos dentro del plazo de quince días hábiles previsto en el artículo 178 de la Ley de Transparencia y Acceso a la Información Pública </w:t>
      </w:r>
      <w:r w:rsidRPr="0094354C">
        <w:rPr>
          <w:rFonts w:ascii="Palatino Linotype" w:eastAsia="Palatino Linotype" w:hAnsi="Palatino Linotype" w:cs="Palatino Linotype"/>
        </w:rPr>
        <w:lastRenderedPageBreak/>
        <w:t>del Estado de México y Municipios, contados a partir de la fecha en que</w:t>
      </w:r>
      <w:r w:rsidRPr="0094354C">
        <w:rPr>
          <w:rFonts w:ascii="Palatino Linotype" w:eastAsia="Palatino Linotype" w:hAnsi="Palatino Linotype" w:cs="Palatino Linotype"/>
          <w:b/>
        </w:rPr>
        <w:t xml:space="preserve"> EL SUJETO OBLIGADO </w:t>
      </w:r>
      <w:r w:rsidRPr="0094354C">
        <w:rPr>
          <w:rFonts w:ascii="Palatino Linotype" w:eastAsia="Palatino Linotype" w:hAnsi="Palatino Linotype" w:cs="Palatino Linotype"/>
        </w:rPr>
        <w:t xml:space="preserve">emitió las respuestas, toda vez que estas fueron pronunciadas el día  nueve y doce de mayo del año dos mil veintitrés, mientras que </w:t>
      </w:r>
      <w:r w:rsidRPr="0094354C">
        <w:rPr>
          <w:rFonts w:ascii="Palatino Linotype" w:eastAsia="Palatino Linotype" w:hAnsi="Palatino Linotype" w:cs="Palatino Linotype"/>
          <w:b/>
        </w:rPr>
        <w:t>la parte</w:t>
      </w:r>
      <w:r w:rsidRPr="0094354C">
        <w:rPr>
          <w:rFonts w:ascii="Palatino Linotype" w:eastAsia="Palatino Linotype" w:hAnsi="Palatino Linotype" w:cs="Palatino Linotype"/>
        </w:rPr>
        <w:t xml:space="preserve"> </w:t>
      </w:r>
      <w:r w:rsidRPr="0094354C">
        <w:rPr>
          <w:rFonts w:ascii="Palatino Linotype" w:eastAsia="Palatino Linotype" w:hAnsi="Palatino Linotype" w:cs="Palatino Linotype"/>
          <w:b/>
        </w:rPr>
        <w:t>RECURRENTE</w:t>
      </w:r>
      <w:r w:rsidRPr="0094354C">
        <w:rPr>
          <w:rFonts w:ascii="Palatino Linotype" w:eastAsia="Palatino Linotype" w:hAnsi="Palatino Linotype" w:cs="Palatino Linotype"/>
        </w:rPr>
        <w:t xml:space="preserve"> interpuso los recursos de revisión en fecha veinticuatro de mayo de dos mil veintitrés, esto es al onceavo y octavo día hábil siguiente de haber recibido las respuestas, respectivamente.  </w:t>
      </w:r>
    </w:p>
    <w:p w14:paraId="0356F1F8" w14:textId="77777777" w:rsidR="00382167" w:rsidRPr="0094354C" w:rsidRDefault="00382167">
      <w:pPr>
        <w:spacing w:line="360" w:lineRule="auto"/>
        <w:jc w:val="both"/>
        <w:rPr>
          <w:rFonts w:ascii="Palatino Linotype" w:eastAsia="Palatino Linotype" w:hAnsi="Palatino Linotype" w:cs="Palatino Linotype"/>
        </w:rPr>
      </w:pPr>
    </w:p>
    <w:p w14:paraId="398D56A4" w14:textId="77777777" w:rsidR="00382167" w:rsidRPr="0094354C" w:rsidRDefault="00575555">
      <w:pPr>
        <w:spacing w:line="360" w:lineRule="auto"/>
        <w:jc w:val="both"/>
        <w:rPr>
          <w:rFonts w:ascii="Palatino Linotype" w:eastAsia="Palatino Linotype" w:hAnsi="Palatino Linotype" w:cs="Palatino Linotype"/>
          <w:b/>
        </w:rPr>
      </w:pPr>
      <w:r w:rsidRPr="0094354C">
        <w:rPr>
          <w:rFonts w:ascii="Palatino Linotype" w:eastAsia="Palatino Linotype" w:hAnsi="Palatino Linotype" w:cs="Palatino Linotype"/>
        </w:rPr>
        <w:t xml:space="preserve">Ahora bien, del análisis efectuado se advierte que resulta procedente la interposición de los recursos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94354C">
        <w:rPr>
          <w:rFonts w:ascii="Palatino Linotype" w:eastAsia="Palatino Linotype" w:hAnsi="Palatino Linotype" w:cs="Palatino Linotype"/>
          <w:b/>
        </w:rPr>
        <w:t xml:space="preserve">EL SAIMEX.  </w:t>
      </w:r>
    </w:p>
    <w:p w14:paraId="7E41971C" w14:textId="77777777" w:rsidR="00382167" w:rsidRPr="0094354C" w:rsidRDefault="00382167">
      <w:pPr>
        <w:spacing w:line="360" w:lineRule="auto"/>
        <w:jc w:val="both"/>
        <w:rPr>
          <w:rFonts w:ascii="Palatino Linotype" w:eastAsia="Palatino Linotype" w:hAnsi="Palatino Linotype" w:cs="Palatino Linotype"/>
        </w:rPr>
      </w:pPr>
    </w:p>
    <w:p w14:paraId="354EFC97" w14:textId="77777777" w:rsidR="00382167" w:rsidRPr="0094354C" w:rsidRDefault="00575555">
      <w:pPr>
        <w:pBdr>
          <w:top w:val="nil"/>
          <w:left w:val="nil"/>
          <w:bottom w:val="nil"/>
          <w:right w:val="nil"/>
          <w:between w:val="nil"/>
        </w:pBdr>
        <w:spacing w:line="360" w:lineRule="auto"/>
        <w:ind w:right="-147"/>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Finalmente, resulta procedente la interposición de los recursos, según lo aducido por </w:t>
      </w:r>
      <w:r w:rsidRPr="0094354C">
        <w:rPr>
          <w:rFonts w:ascii="Palatino Linotype" w:eastAsia="Palatino Linotype" w:hAnsi="Palatino Linotype" w:cs="Palatino Linotype"/>
          <w:b/>
        </w:rPr>
        <w:t>la parte RECURRENTE</w:t>
      </w:r>
      <w:r w:rsidRPr="0094354C">
        <w:rPr>
          <w:rFonts w:ascii="Palatino Linotype" w:eastAsia="Palatino Linotype" w:hAnsi="Palatino Linotype" w:cs="Palatino Linotype"/>
        </w:rPr>
        <w:t xml:space="preserve"> en sus razones o motivos de inconformidad, de acuerdo al artículo 179, fracción V de la Ley de Transparencia y Acceso a la Información Pública del Estado de México y Municipios; que a la letra dice:</w:t>
      </w:r>
    </w:p>
    <w:p w14:paraId="323D0A98" w14:textId="77777777" w:rsidR="00382167" w:rsidRPr="0094354C" w:rsidRDefault="00382167">
      <w:pPr>
        <w:pBdr>
          <w:top w:val="nil"/>
          <w:left w:val="nil"/>
          <w:bottom w:val="nil"/>
          <w:right w:val="nil"/>
          <w:between w:val="nil"/>
        </w:pBdr>
        <w:spacing w:line="360" w:lineRule="auto"/>
        <w:ind w:right="-147"/>
        <w:jc w:val="both"/>
        <w:rPr>
          <w:rFonts w:ascii="Palatino Linotype" w:eastAsia="Palatino Linotype" w:hAnsi="Palatino Linotype" w:cs="Palatino Linotype"/>
        </w:rPr>
      </w:pPr>
    </w:p>
    <w:p w14:paraId="6ACC259C" w14:textId="77777777" w:rsidR="00382167" w:rsidRPr="0094354C" w:rsidRDefault="00575555">
      <w:pPr>
        <w:pBdr>
          <w:top w:val="nil"/>
          <w:left w:val="nil"/>
          <w:bottom w:val="nil"/>
          <w:right w:val="nil"/>
          <w:between w:val="nil"/>
        </w:pBdr>
        <w:ind w:left="992" w:right="1043"/>
        <w:jc w:val="both"/>
        <w:rPr>
          <w:rFonts w:ascii="Palatino Linotype" w:eastAsia="Palatino Linotype" w:hAnsi="Palatino Linotype" w:cs="Palatino Linotype"/>
          <w:i/>
        </w:rPr>
      </w:pPr>
      <w:r w:rsidRPr="0094354C">
        <w:rPr>
          <w:rFonts w:ascii="Palatino Linotype" w:eastAsia="Palatino Linotype" w:hAnsi="Palatino Linotype" w:cs="Palatino Linotype"/>
          <w:b/>
          <w:i/>
        </w:rPr>
        <w:t>“Artículo 179</w:t>
      </w:r>
      <w:r w:rsidRPr="0094354C">
        <w:rPr>
          <w:rFonts w:ascii="Palatino Linotype" w:eastAsia="Palatino Linotype" w:hAnsi="Palatino Linotype" w:cs="Palatino Linotype"/>
          <w:i/>
        </w:rPr>
        <w:t xml:space="preserve">. </w:t>
      </w:r>
      <w:r w:rsidRPr="0094354C">
        <w:rPr>
          <w:rFonts w:ascii="Palatino Linotype" w:eastAsia="Palatino Linotype" w:hAnsi="Palatino Linotype" w:cs="Palatino Linotype"/>
          <w:b/>
          <w:i/>
        </w:rPr>
        <w:t>El recurso de revisión</w:t>
      </w:r>
      <w:r w:rsidRPr="0094354C">
        <w:rPr>
          <w:rFonts w:ascii="Palatino Linotype" w:eastAsia="Palatino Linotype" w:hAnsi="Palatino Linotype" w:cs="Palatino Linotype"/>
          <w:i/>
        </w:rPr>
        <w:t xml:space="preserve"> es un medio de protección que la Ley otorga a los particulares, para hacer valer su derecho de acceso a la información pública, y procederá en contra de las siguientes causas:</w:t>
      </w:r>
    </w:p>
    <w:p w14:paraId="34CBBAF2" w14:textId="77777777" w:rsidR="00382167" w:rsidRPr="0094354C" w:rsidRDefault="00575555">
      <w:pPr>
        <w:pBdr>
          <w:top w:val="nil"/>
          <w:left w:val="nil"/>
          <w:bottom w:val="nil"/>
          <w:right w:val="nil"/>
          <w:between w:val="nil"/>
        </w:pBdr>
        <w:ind w:left="992" w:right="1043"/>
        <w:jc w:val="both"/>
        <w:rPr>
          <w:rFonts w:ascii="Palatino Linotype" w:eastAsia="Palatino Linotype" w:hAnsi="Palatino Linotype" w:cs="Palatino Linotype"/>
          <w:i/>
        </w:rPr>
      </w:pPr>
      <w:r w:rsidRPr="0094354C">
        <w:rPr>
          <w:rFonts w:ascii="Palatino Linotype" w:eastAsia="Palatino Linotype" w:hAnsi="Palatino Linotype" w:cs="Palatino Linotype"/>
          <w:i/>
        </w:rPr>
        <w:t>…</w:t>
      </w:r>
    </w:p>
    <w:p w14:paraId="06CFB7B3" w14:textId="77777777" w:rsidR="00382167" w:rsidRPr="0094354C" w:rsidRDefault="00575555">
      <w:pPr>
        <w:pBdr>
          <w:top w:val="nil"/>
          <w:left w:val="nil"/>
          <w:bottom w:val="nil"/>
          <w:right w:val="nil"/>
          <w:between w:val="nil"/>
        </w:pBdr>
        <w:ind w:left="992" w:right="1043"/>
        <w:jc w:val="both"/>
        <w:rPr>
          <w:rFonts w:ascii="Palatino Linotype" w:eastAsia="Palatino Linotype" w:hAnsi="Palatino Linotype" w:cs="Palatino Linotype"/>
          <w:i/>
        </w:rPr>
      </w:pPr>
      <w:r w:rsidRPr="0094354C">
        <w:rPr>
          <w:rFonts w:ascii="Palatino Linotype" w:eastAsia="Palatino Linotype" w:hAnsi="Palatino Linotype" w:cs="Palatino Linotype"/>
          <w:i/>
        </w:rPr>
        <w:t>V. La entrega de información incompleta</w:t>
      </w:r>
      <w:r w:rsidRPr="0094354C">
        <w:t>…</w:t>
      </w:r>
      <w:r w:rsidRPr="0094354C">
        <w:rPr>
          <w:rFonts w:ascii="Palatino Linotype" w:eastAsia="Palatino Linotype" w:hAnsi="Palatino Linotype" w:cs="Palatino Linotype"/>
          <w:i/>
          <w:sz w:val="22"/>
          <w:szCs w:val="22"/>
        </w:rPr>
        <w:t>” (Sic)</w:t>
      </w:r>
    </w:p>
    <w:p w14:paraId="69C70313" w14:textId="77777777" w:rsidR="00382167" w:rsidRPr="0094354C" w:rsidRDefault="00575555">
      <w:pPr>
        <w:spacing w:before="240" w:after="240"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b/>
        </w:rPr>
        <w:t>Tercero. Materia de Revisión</w:t>
      </w:r>
      <w:r w:rsidRPr="0094354C">
        <w:rPr>
          <w:rFonts w:ascii="Palatino Linotype" w:eastAsia="Palatino Linotype" w:hAnsi="Palatino Linotype" w:cs="Palatino Linotype"/>
        </w:rPr>
        <w:t xml:space="preserve">: De las constancias que integran los expedientes electrónicos se advierte que el tema sobre el que este Instituto se pronunciará será: </w:t>
      </w:r>
      <w:r w:rsidRPr="0094354C">
        <w:rPr>
          <w:rFonts w:ascii="Palatino Linotype" w:eastAsia="Palatino Linotype" w:hAnsi="Palatino Linotype" w:cs="Palatino Linotype"/>
          <w:b/>
        </w:rPr>
        <w:lastRenderedPageBreak/>
        <w:t xml:space="preserve">verificar si las respuestas como informes justificado otorgados por el SUJETO OBLIGADO son adecuados y suficientes para satisfacer el derecho de acceso a la información pública </w:t>
      </w:r>
      <w:r w:rsidRPr="0094354C">
        <w:rPr>
          <w:rFonts w:ascii="Palatino Linotype" w:eastAsia="Palatino Linotype" w:hAnsi="Palatino Linotype" w:cs="Palatino Linotype"/>
        </w:rPr>
        <w:t xml:space="preserve">de la parte </w:t>
      </w:r>
      <w:r w:rsidRPr="0094354C">
        <w:rPr>
          <w:rFonts w:ascii="Palatino Linotype" w:eastAsia="Palatino Linotype" w:hAnsi="Palatino Linotype" w:cs="Palatino Linotype"/>
          <w:b/>
        </w:rPr>
        <w:t>RECURRENTE</w:t>
      </w:r>
      <w:r w:rsidRPr="0094354C">
        <w:rPr>
          <w:rFonts w:ascii="Palatino Linotype" w:eastAsia="Palatino Linotype" w:hAnsi="Palatino Linotype" w:cs="Palatino Linotype"/>
        </w:rPr>
        <w:t>, o en su defecto, en caso de ser procedente, ordenar la entrega de información.</w:t>
      </w:r>
    </w:p>
    <w:p w14:paraId="12CDE0D3" w14:textId="77777777" w:rsidR="00382167" w:rsidRPr="0094354C" w:rsidRDefault="00575555">
      <w:pPr>
        <w:spacing w:before="240" w:after="240"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b/>
        </w:rPr>
        <w:t xml:space="preserve">Cuarto. Estudio de fondo del asunto. </w:t>
      </w:r>
      <w:r w:rsidRPr="0094354C">
        <w:rPr>
          <w:rFonts w:ascii="Palatino Linotype" w:eastAsia="Palatino Linotype" w:hAnsi="Palatino Linotype" w:cs="Palatino Linotype"/>
        </w:rPr>
        <w:t xml:space="preserve">es conveniente analizar si las respuestas e informes justificados del </w:t>
      </w:r>
      <w:r w:rsidRPr="0094354C">
        <w:rPr>
          <w:rFonts w:ascii="Palatino Linotype" w:eastAsia="Palatino Linotype" w:hAnsi="Palatino Linotype" w:cs="Palatino Linotype"/>
          <w:b/>
        </w:rPr>
        <w:t>SUJETO OBLIGADO</w:t>
      </w:r>
      <w:r w:rsidRPr="0094354C">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7F36A7DC" w14:textId="77777777" w:rsidR="00382167" w:rsidRPr="0094354C" w:rsidRDefault="00575555">
      <w:pPr>
        <w:spacing w:before="240"/>
        <w:ind w:left="709" w:right="76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w:t>
      </w:r>
      <w:r w:rsidRPr="0094354C">
        <w:rPr>
          <w:rFonts w:ascii="Palatino Linotype" w:eastAsia="Palatino Linotype" w:hAnsi="Palatino Linotype" w:cs="Palatino Linotype"/>
          <w:b/>
          <w:i/>
          <w:sz w:val="22"/>
          <w:szCs w:val="22"/>
        </w:rPr>
        <w:t>Artículo 4.</w:t>
      </w:r>
      <w:r w:rsidRPr="0094354C">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ED29F60" w14:textId="77777777" w:rsidR="00382167" w:rsidRPr="0094354C" w:rsidRDefault="00575555">
      <w:pPr>
        <w:ind w:left="709" w:right="76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94354C">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1391AD7" w14:textId="77777777" w:rsidR="00382167" w:rsidRPr="0094354C" w:rsidRDefault="00575555">
      <w:pPr>
        <w:ind w:left="709" w:right="76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sidRPr="0094354C">
        <w:rPr>
          <w:rFonts w:ascii="Palatino Linotype" w:eastAsia="Palatino Linotype" w:hAnsi="Palatino Linotype" w:cs="Palatino Linotype"/>
          <w:i/>
          <w:sz w:val="22"/>
          <w:szCs w:val="22"/>
        </w:rPr>
        <w:t>.”(</w:t>
      </w:r>
      <w:proofErr w:type="gramEnd"/>
      <w:r w:rsidRPr="0094354C">
        <w:rPr>
          <w:rFonts w:ascii="Palatino Linotype" w:eastAsia="Palatino Linotype" w:hAnsi="Palatino Linotype" w:cs="Palatino Linotype"/>
          <w:i/>
          <w:sz w:val="22"/>
          <w:szCs w:val="22"/>
        </w:rPr>
        <w:t>Sic)</w:t>
      </w:r>
    </w:p>
    <w:p w14:paraId="26C7726A" w14:textId="77777777" w:rsidR="00382167" w:rsidRPr="0094354C" w:rsidRDefault="00575555">
      <w:pPr>
        <w:spacing w:before="240" w:after="240"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lastRenderedPageBreak/>
        <w:t>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4C7D0AD9" w14:textId="77777777" w:rsidR="00382167" w:rsidRPr="0094354C" w:rsidRDefault="00575555">
      <w:pPr>
        <w:ind w:left="567" w:right="758"/>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w:t>
      </w:r>
      <w:r w:rsidRPr="0094354C">
        <w:rPr>
          <w:rFonts w:ascii="Palatino Linotype" w:eastAsia="Palatino Linotype" w:hAnsi="Palatino Linotype" w:cs="Palatino Linotype"/>
          <w:b/>
          <w:i/>
          <w:sz w:val="22"/>
          <w:szCs w:val="22"/>
        </w:rPr>
        <w:t>Artículo12.-</w:t>
      </w:r>
      <w:r w:rsidRPr="0094354C">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74160577" w14:textId="77777777" w:rsidR="00382167" w:rsidRPr="0094354C" w:rsidRDefault="00575555">
      <w:pPr>
        <w:ind w:left="567" w:right="758"/>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94354C">
        <w:rPr>
          <w:rFonts w:ascii="Palatino Linotype" w:eastAsia="Palatino Linotype" w:hAnsi="Palatino Linotype" w:cs="Palatino Linotype"/>
          <w:i/>
          <w:sz w:val="22"/>
          <w:szCs w:val="22"/>
        </w:rPr>
        <w:t xml:space="preserve">. </w:t>
      </w:r>
      <w:r w:rsidRPr="0094354C">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0BDC8FE2" w14:textId="77777777" w:rsidR="00382167" w:rsidRPr="0094354C" w:rsidRDefault="00382167">
      <w:pPr>
        <w:spacing w:line="360" w:lineRule="auto"/>
        <w:ind w:right="-93"/>
        <w:jc w:val="both"/>
        <w:rPr>
          <w:rFonts w:ascii="Palatino Linotype" w:eastAsia="Palatino Linotype" w:hAnsi="Palatino Linotype" w:cs="Palatino Linotype"/>
        </w:rPr>
      </w:pPr>
    </w:p>
    <w:p w14:paraId="27888913" w14:textId="77777777" w:rsidR="00382167" w:rsidRPr="0094354C" w:rsidRDefault="00575555">
      <w:pPr>
        <w:spacing w:line="360" w:lineRule="auto"/>
        <w:ind w:right="-93"/>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que tengan en su poder en el estado que se encuentran, sin necesidad de concretarse al interés o términos específicos del solicitante. </w:t>
      </w:r>
    </w:p>
    <w:p w14:paraId="3BFF6BAE" w14:textId="77777777" w:rsidR="00382167" w:rsidRPr="0094354C" w:rsidRDefault="00382167">
      <w:pPr>
        <w:spacing w:line="360" w:lineRule="auto"/>
        <w:jc w:val="both"/>
        <w:rPr>
          <w:rFonts w:ascii="Palatino Linotype" w:eastAsia="Palatino Linotype" w:hAnsi="Palatino Linotype" w:cs="Palatino Linotype"/>
        </w:rPr>
      </w:pPr>
    </w:p>
    <w:p w14:paraId="50D2BA84" w14:textId="77777777" w:rsidR="00382167" w:rsidRPr="0094354C" w:rsidRDefault="00575555">
      <w:pPr>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p>
    <w:p w14:paraId="3F4A3EA8" w14:textId="77777777" w:rsidR="00382167" w:rsidRPr="0094354C" w:rsidRDefault="00575555">
      <w:pPr>
        <w:ind w:left="709" w:right="618"/>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b/>
        </w:rPr>
        <w:lastRenderedPageBreak/>
        <w:t xml:space="preserve"> </w:t>
      </w:r>
      <w:r w:rsidRPr="0094354C">
        <w:rPr>
          <w:rFonts w:ascii="Palatino Linotype" w:eastAsia="Palatino Linotype" w:hAnsi="Palatino Linotype" w:cs="Palatino Linotype"/>
          <w:i/>
          <w:sz w:val="22"/>
          <w:szCs w:val="22"/>
        </w:rPr>
        <w:t>“</w:t>
      </w:r>
      <w:r w:rsidRPr="0094354C">
        <w:rPr>
          <w:rFonts w:ascii="Palatino Linotype" w:eastAsia="Palatino Linotype" w:hAnsi="Palatino Linotype" w:cs="Palatino Linotype"/>
          <w:b/>
          <w:i/>
          <w:sz w:val="22"/>
          <w:szCs w:val="22"/>
        </w:rPr>
        <w:t>No existe obligación de elaborar documentos ad hoc para atender las solicitudes de acceso a la información.</w:t>
      </w:r>
      <w:r w:rsidRPr="0094354C">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E5291AB" w14:textId="77777777" w:rsidR="00382167" w:rsidRPr="0094354C" w:rsidRDefault="00575555">
      <w:pPr>
        <w:ind w:left="709" w:right="901"/>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 xml:space="preserve">Resoluciones: </w:t>
      </w:r>
    </w:p>
    <w:p w14:paraId="60AB1068" w14:textId="77777777" w:rsidR="00382167" w:rsidRPr="0094354C" w:rsidRDefault="00575555">
      <w:pPr>
        <w:ind w:left="709" w:right="901"/>
        <w:jc w:val="both"/>
        <w:rPr>
          <w:rFonts w:ascii="Palatino Linotype" w:eastAsia="Palatino Linotype" w:hAnsi="Palatino Linotype" w:cs="Palatino Linotype"/>
          <w:i/>
          <w:sz w:val="22"/>
          <w:szCs w:val="22"/>
        </w:rPr>
      </w:pPr>
      <w:r w:rsidRPr="0094354C">
        <w:rPr>
          <w:rFonts w:ascii="Noto Sans Symbols" w:eastAsia="Noto Sans Symbols" w:hAnsi="Noto Sans Symbols" w:cs="Noto Sans Symbols"/>
          <w:i/>
          <w:sz w:val="22"/>
          <w:szCs w:val="22"/>
        </w:rPr>
        <w:t>∙</w:t>
      </w:r>
      <w:r w:rsidRPr="0094354C">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1DA143F8" w14:textId="77777777" w:rsidR="00382167" w:rsidRPr="0094354C" w:rsidRDefault="00575555">
      <w:pPr>
        <w:ind w:left="709" w:right="901"/>
        <w:jc w:val="both"/>
        <w:rPr>
          <w:rFonts w:ascii="Palatino Linotype" w:eastAsia="Palatino Linotype" w:hAnsi="Palatino Linotype" w:cs="Palatino Linotype"/>
          <w:i/>
          <w:sz w:val="22"/>
          <w:szCs w:val="22"/>
        </w:rPr>
      </w:pPr>
      <w:r w:rsidRPr="0094354C">
        <w:rPr>
          <w:rFonts w:ascii="Noto Sans Symbols" w:eastAsia="Noto Sans Symbols" w:hAnsi="Noto Sans Symbols" w:cs="Noto Sans Symbols"/>
          <w:i/>
          <w:sz w:val="22"/>
          <w:szCs w:val="22"/>
        </w:rPr>
        <w:t>∙</w:t>
      </w:r>
      <w:r w:rsidRPr="0094354C">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4EB940EF" w14:textId="77777777" w:rsidR="00382167" w:rsidRPr="0094354C" w:rsidRDefault="00575555">
      <w:pPr>
        <w:ind w:left="709" w:right="901"/>
        <w:jc w:val="both"/>
        <w:rPr>
          <w:rFonts w:ascii="Palatino Linotype" w:eastAsia="Palatino Linotype" w:hAnsi="Palatino Linotype" w:cs="Palatino Linotype"/>
          <w:i/>
          <w:sz w:val="22"/>
          <w:szCs w:val="22"/>
        </w:rPr>
      </w:pPr>
      <w:r w:rsidRPr="0094354C">
        <w:rPr>
          <w:rFonts w:ascii="Noto Sans Symbols" w:eastAsia="Noto Sans Symbols" w:hAnsi="Noto Sans Symbols" w:cs="Noto Sans Symbols"/>
          <w:i/>
          <w:sz w:val="22"/>
          <w:szCs w:val="22"/>
        </w:rPr>
        <w:t>∙</w:t>
      </w:r>
      <w:r w:rsidRPr="0094354C">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w:t>
      </w:r>
      <w:proofErr w:type="gramStart"/>
      <w:r w:rsidRPr="0094354C">
        <w:rPr>
          <w:rFonts w:ascii="Palatino Linotype" w:eastAsia="Palatino Linotype" w:hAnsi="Palatino Linotype" w:cs="Palatino Linotype"/>
          <w:i/>
          <w:sz w:val="22"/>
          <w:szCs w:val="22"/>
        </w:rPr>
        <w:t>.”(</w:t>
      </w:r>
      <w:proofErr w:type="gramEnd"/>
      <w:r w:rsidRPr="0094354C">
        <w:rPr>
          <w:rFonts w:ascii="Palatino Linotype" w:eastAsia="Palatino Linotype" w:hAnsi="Palatino Linotype" w:cs="Palatino Linotype"/>
          <w:i/>
          <w:sz w:val="22"/>
          <w:szCs w:val="22"/>
        </w:rPr>
        <w:t>Sic)</w:t>
      </w:r>
    </w:p>
    <w:p w14:paraId="33FCE160" w14:textId="77777777" w:rsidR="00382167" w:rsidRPr="0094354C" w:rsidRDefault="00382167">
      <w:pPr>
        <w:spacing w:line="360" w:lineRule="auto"/>
        <w:jc w:val="both"/>
        <w:rPr>
          <w:rFonts w:ascii="Palatino Linotype" w:eastAsia="Palatino Linotype" w:hAnsi="Palatino Linotype" w:cs="Palatino Linotype"/>
        </w:rPr>
      </w:pPr>
    </w:p>
    <w:p w14:paraId="075EDD78" w14:textId="77777777" w:rsidR="00382167" w:rsidRPr="0094354C" w:rsidRDefault="00575555">
      <w:pPr>
        <w:spacing w:line="360" w:lineRule="auto"/>
        <w:jc w:val="both"/>
        <w:rPr>
          <w:rFonts w:ascii="Palatino Linotype" w:eastAsia="Palatino Linotype" w:hAnsi="Palatino Linotype" w:cs="Palatino Linotype"/>
          <w:strike/>
        </w:rPr>
      </w:pPr>
      <w:r w:rsidRPr="0094354C">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circunstancia que aconteció en el presente asunto que se analiza.  </w:t>
      </w:r>
    </w:p>
    <w:p w14:paraId="5D6303E8" w14:textId="77777777" w:rsidR="00382167" w:rsidRPr="0094354C" w:rsidRDefault="00382167">
      <w:pPr>
        <w:spacing w:line="360" w:lineRule="auto"/>
        <w:jc w:val="both"/>
        <w:rPr>
          <w:rFonts w:ascii="Palatino Linotype" w:eastAsia="Palatino Linotype" w:hAnsi="Palatino Linotype" w:cs="Palatino Linotype"/>
        </w:rPr>
      </w:pPr>
    </w:p>
    <w:p w14:paraId="3A99C7C7" w14:textId="77777777" w:rsidR="00382167" w:rsidRPr="0094354C" w:rsidRDefault="00575555">
      <w:pPr>
        <w:spacing w:line="360" w:lineRule="auto"/>
        <w:ind w:right="49"/>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w:t>
      </w:r>
      <w:r w:rsidRPr="0094354C">
        <w:rPr>
          <w:rFonts w:ascii="Palatino Linotype" w:eastAsia="Palatino Linotype" w:hAnsi="Palatino Linotype" w:cs="Palatino Linotype"/>
        </w:rPr>
        <w:lastRenderedPageBreak/>
        <w:t>público habilitado de cada Sujeto Obligado; como así se establece en la Ley de Transparencia y Acceso a la Información Pública del Estado de México y Municipios.</w:t>
      </w:r>
    </w:p>
    <w:p w14:paraId="3891F7BB" w14:textId="77777777" w:rsidR="00382167" w:rsidRPr="0094354C" w:rsidRDefault="00382167">
      <w:pPr>
        <w:spacing w:line="360" w:lineRule="auto"/>
        <w:ind w:right="49"/>
        <w:jc w:val="both"/>
        <w:rPr>
          <w:rFonts w:ascii="Palatino Linotype" w:eastAsia="Palatino Linotype" w:hAnsi="Palatino Linotype" w:cs="Palatino Linotype"/>
        </w:rPr>
      </w:pPr>
    </w:p>
    <w:p w14:paraId="52D9A3FD" w14:textId="77777777" w:rsidR="00382167" w:rsidRPr="0094354C" w:rsidRDefault="00575555">
      <w:pPr>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274FFB3" w14:textId="77777777" w:rsidR="00382167" w:rsidRPr="0094354C" w:rsidRDefault="00382167">
      <w:pPr>
        <w:ind w:left="851" w:right="899"/>
        <w:jc w:val="both"/>
        <w:rPr>
          <w:rFonts w:ascii="Palatino Linotype" w:eastAsia="Palatino Linotype" w:hAnsi="Palatino Linotype" w:cs="Palatino Linotype"/>
          <w:i/>
          <w:sz w:val="22"/>
          <w:szCs w:val="22"/>
        </w:rPr>
      </w:pPr>
    </w:p>
    <w:p w14:paraId="5D8220E3" w14:textId="77777777" w:rsidR="00382167" w:rsidRPr="0094354C" w:rsidRDefault="00575555">
      <w:pPr>
        <w:ind w:left="851" w:right="899"/>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w:t>
      </w:r>
      <w:r w:rsidRPr="0094354C">
        <w:rPr>
          <w:rFonts w:ascii="Palatino Linotype" w:eastAsia="Palatino Linotype" w:hAnsi="Palatino Linotype" w:cs="Palatino Linotype"/>
          <w:b/>
          <w:i/>
          <w:sz w:val="22"/>
          <w:szCs w:val="22"/>
        </w:rPr>
        <w:t xml:space="preserve">Artículo 3. </w:t>
      </w:r>
      <w:r w:rsidRPr="0094354C">
        <w:rPr>
          <w:rFonts w:ascii="Palatino Linotype" w:eastAsia="Palatino Linotype" w:hAnsi="Palatino Linotype" w:cs="Palatino Linotype"/>
          <w:i/>
          <w:sz w:val="22"/>
          <w:szCs w:val="22"/>
        </w:rPr>
        <w:t>Para los efectos de la presente Ley se entenderá por:</w:t>
      </w:r>
    </w:p>
    <w:p w14:paraId="64347A68" w14:textId="77777777" w:rsidR="00382167" w:rsidRPr="0094354C" w:rsidRDefault="00575555">
      <w:pPr>
        <w:ind w:left="851" w:right="899"/>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w:t>
      </w:r>
    </w:p>
    <w:p w14:paraId="4C48E5BC" w14:textId="77777777" w:rsidR="00382167" w:rsidRPr="0094354C" w:rsidRDefault="00575555">
      <w:pPr>
        <w:ind w:left="851" w:right="899"/>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b/>
          <w:i/>
          <w:sz w:val="22"/>
          <w:szCs w:val="22"/>
        </w:rPr>
        <w:t>XI. Documento:</w:t>
      </w:r>
      <w:r w:rsidRPr="0094354C">
        <w:rPr>
          <w:rFonts w:ascii="Palatino Linotype" w:eastAsia="Palatino Linotype" w:hAnsi="Palatino Linotype" w:cs="Palatino Linotype"/>
          <w:i/>
          <w:sz w:val="22"/>
          <w:szCs w:val="22"/>
        </w:rPr>
        <w:t xml:space="preserve"> Los expedientes, reportes, estudios, actas</w:t>
      </w:r>
      <w:r w:rsidRPr="0094354C">
        <w:rPr>
          <w:rFonts w:ascii="Palatino Linotype" w:eastAsia="Palatino Linotype" w:hAnsi="Palatino Linotype" w:cs="Palatino Linotype"/>
          <w:b/>
          <w:i/>
          <w:sz w:val="22"/>
          <w:szCs w:val="22"/>
        </w:rPr>
        <w:t>,</w:t>
      </w:r>
      <w:r w:rsidRPr="0094354C">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23A2441A" w14:textId="77777777" w:rsidR="00382167" w:rsidRPr="0094354C" w:rsidRDefault="00382167">
      <w:pPr>
        <w:ind w:left="851" w:right="899"/>
        <w:jc w:val="both"/>
        <w:rPr>
          <w:rFonts w:ascii="Palatino Linotype" w:eastAsia="Palatino Linotype" w:hAnsi="Palatino Linotype" w:cs="Palatino Linotype"/>
          <w:sz w:val="22"/>
          <w:szCs w:val="22"/>
        </w:rPr>
      </w:pPr>
    </w:p>
    <w:p w14:paraId="231B5504" w14:textId="77777777" w:rsidR="00382167" w:rsidRPr="0094354C" w:rsidRDefault="00575555">
      <w:pPr>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A993D70" w14:textId="77777777" w:rsidR="00382167" w:rsidRPr="0094354C" w:rsidRDefault="00382167">
      <w:pPr>
        <w:ind w:left="851" w:right="899"/>
        <w:jc w:val="both"/>
        <w:rPr>
          <w:rFonts w:ascii="Palatino Linotype" w:eastAsia="Palatino Linotype" w:hAnsi="Palatino Linotype" w:cs="Palatino Linotype"/>
        </w:rPr>
      </w:pPr>
    </w:p>
    <w:p w14:paraId="13D6DA5E" w14:textId="77777777" w:rsidR="00382167" w:rsidRPr="0094354C" w:rsidRDefault="00575555">
      <w:pPr>
        <w:ind w:left="851" w:right="899"/>
        <w:jc w:val="both"/>
        <w:rPr>
          <w:rFonts w:ascii="Palatino Linotype" w:eastAsia="Palatino Linotype" w:hAnsi="Palatino Linotype" w:cs="Palatino Linotype"/>
          <w:b/>
          <w:i/>
          <w:sz w:val="22"/>
          <w:szCs w:val="22"/>
        </w:rPr>
      </w:pPr>
      <w:r w:rsidRPr="0094354C">
        <w:rPr>
          <w:rFonts w:ascii="Palatino Linotype" w:eastAsia="Palatino Linotype" w:hAnsi="Palatino Linotype" w:cs="Palatino Linotype"/>
          <w:b/>
          <w:sz w:val="22"/>
          <w:szCs w:val="22"/>
        </w:rPr>
        <w:t>“</w:t>
      </w:r>
      <w:r w:rsidRPr="0094354C">
        <w:rPr>
          <w:rFonts w:ascii="Palatino Linotype" w:eastAsia="Palatino Linotype" w:hAnsi="Palatino Linotype" w:cs="Palatino Linotype"/>
          <w:b/>
          <w:i/>
          <w:sz w:val="22"/>
          <w:szCs w:val="22"/>
        </w:rPr>
        <w:t>CRITERIO 0002-11</w:t>
      </w:r>
    </w:p>
    <w:p w14:paraId="3483F21C" w14:textId="77777777" w:rsidR="00382167" w:rsidRPr="0094354C" w:rsidRDefault="00575555">
      <w:pPr>
        <w:ind w:left="851" w:right="899"/>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94354C">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4EBEB39" w14:textId="77777777" w:rsidR="00382167" w:rsidRPr="0094354C" w:rsidRDefault="00575555">
      <w:pPr>
        <w:ind w:left="851" w:right="899"/>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 xml:space="preserve">En </w:t>
      </w:r>
      <w:proofErr w:type="gramStart"/>
      <w:r w:rsidRPr="0094354C">
        <w:rPr>
          <w:rFonts w:ascii="Palatino Linotype" w:eastAsia="Palatino Linotype" w:hAnsi="Palatino Linotype" w:cs="Palatino Linotype"/>
          <w:i/>
          <w:sz w:val="22"/>
          <w:szCs w:val="22"/>
        </w:rPr>
        <w:t>consecuencia</w:t>
      </w:r>
      <w:proofErr w:type="gramEnd"/>
      <w:r w:rsidRPr="0094354C">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29ABB563" w14:textId="77777777" w:rsidR="00382167" w:rsidRPr="0094354C" w:rsidRDefault="00575555">
      <w:pPr>
        <w:ind w:left="851" w:right="899"/>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 xml:space="preserve">1) Que se trate de información registrada en cualquier soporte documental, </w:t>
      </w:r>
      <w:proofErr w:type="gramStart"/>
      <w:r w:rsidRPr="0094354C">
        <w:rPr>
          <w:rFonts w:ascii="Palatino Linotype" w:eastAsia="Palatino Linotype" w:hAnsi="Palatino Linotype" w:cs="Palatino Linotype"/>
          <w:i/>
          <w:sz w:val="22"/>
          <w:szCs w:val="22"/>
        </w:rPr>
        <w:t>que</w:t>
      </w:r>
      <w:proofErr w:type="gramEnd"/>
      <w:r w:rsidRPr="0094354C">
        <w:rPr>
          <w:rFonts w:ascii="Palatino Linotype" w:eastAsia="Palatino Linotype" w:hAnsi="Palatino Linotype" w:cs="Palatino Linotype"/>
          <w:i/>
          <w:sz w:val="22"/>
          <w:szCs w:val="22"/>
        </w:rPr>
        <w:t xml:space="preserve"> en ejercicio de las atribuciones conferidas, sea generada por los Sujetos Obligados;</w:t>
      </w:r>
    </w:p>
    <w:p w14:paraId="3B5A5BF9" w14:textId="77777777" w:rsidR="00382167" w:rsidRPr="0094354C" w:rsidRDefault="00575555">
      <w:pPr>
        <w:ind w:left="851" w:right="899"/>
        <w:jc w:val="both"/>
        <w:rPr>
          <w:rFonts w:ascii="Palatino Linotype" w:eastAsia="Palatino Linotype" w:hAnsi="Palatino Linotype" w:cs="Palatino Linotype"/>
          <w:b/>
          <w:i/>
          <w:sz w:val="22"/>
          <w:szCs w:val="22"/>
        </w:rPr>
      </w:pPr>
      <w:r w:rsidRPr="0094354C">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94354C">
        <w:rPr>
          <w:rFonts w:ascii="Palatino Linotype" w:eastAsia="Palatino Linotype" w:hAnsi="Palatino Linotype" w:cs="Palatino Linotype"/>
          <w:b/>
          <w:i/>
          <w:sz w:val="22"/>
          <w:szCs w:val="22"/>
        </w:rPr>
        <w:t>que</w:t>
      </w:r>
      <w:proofErr w:type="gramEnd"/>
      <w:r w:rsidRPr="0094354C">
        <w:rPr>
          <w:rFonts w:ascii="Palatino Linotype" w:eastAsia="Palatino Linotype" w:hAnsi="Palatino Linotype" w:cs="Palatino Linotype"/>
          <w:b/>
          <w:i/>
          <w:sz w:val="22"/>
          <w:szCs w:val="22"/>
        </w:rPr>
        <w:t xml:space="preserve"> en ejercicio de las atribuciones conferidas, sea administrada por los Sujetos Obligados, y</w:t>
      </w:r>
    </w:p>
    <w:p w14:paraId="14874477" w14:textId="77777777" w:rsidR="00382167" w:rsidRPr="0094354C" w:rsidRDefault="00575555">
      <w:pPr>
        <w:ind w:left="851" w:right="899"/>
        <w:jc w:val="both"/>
        <w:rPr>
          <w:rFonts w:ascii="Palatino Linotype" w:eastAsia="Palatino Linotype" w:hAnsi="Palatino Linotype" w:cs="Palatino Linotype"/>
          <w:b/>
          <w:i/>
          <w:sz w:val="22"/>
          <w:szCs w:val="22"/>
        </w:rPr>
      </w:pPr>
      <w:r w:rsidRPr="0094354C">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w:t>
      </w:r>
      <w:proofErr w:type="gramStart"/>
      <w:r w:rsidRPr="0094354C">
        <w:rPr>
          <w:rFonts w:ascii="Palatino Linotype" w:eastAsia="Palatino Linotype" w:hAnsi="Palatino Linotype" w:cs="Palatino Linotype"/>
          <w:b/>
          <w:i/>
          <w:sz w:val="22"/>
          <w:szCs w:val="22"/>
        </w:rPr>
        <w:t>.”(</w:t>
      </w:r>
      <w:proofErr w:type="gramEnd"/>
      <w:r w:rsidRPr="0094354C">
        <w:rPr>
          <w:rFonts w:ascii="Palatino Linotype" w:eastAsia="Palatino Linotype" w:hAnsi="Palatino Linotype" w:cs="Palatino Linotype"/>
          <w:b/>
          <w:i/>
          <w:sz w:val="22"/>
          <w:szCs w:val="22"/>
        </w:rPr>
        <w:t>Sic)</w:t>
      </w:r>
    </w:p>
    <w:p w14:paraId="245A3704" w14:textId="77777777" w:rsidR="00382167" w:rsidRPr="0094354C" w:rsidRDefault="00575555">
      <w:pPr>
        <w:spacing w:before="240" w:after="240"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Ahora bien, del análisis a las solicitudes de información pública que motivó los recursos de revisión que ahora se resuelven, se advierte que la parte </w:t>
      </w:r>
      <w:r w:rsidRPr="0094354C">
        <w:rPr>
          <w:rFonts w:ascii="Palatino Linotype" w:eastAsia="Palatino Linotype" w:hAnsi="Palatino Linotype" w:cs="Palatino Linotype"/>
          <w:b/>
        </w:rPr>
        <w:t>RECURRENTE</w:t>
      </w:r>
      <w:r w:rsidRPr="0094354C">
        <w:rPr>
          <w:rFonts w:ascii="Palatino Linotype" w:eastAsia="Palatino Linotype" w:hAnsi="Palatino Linotype" w:cs="Palatino Linotype"/>
        </w:rPr>
        <w:t xml:space="preserve"> solicitó a los Servicios Educativos Integrados al Estado de México, de la Escuela Primaria “Profa Herminia López Castañeda”, C.C.T:15DPR02631, ubicada en libertad número 9, Santa María Jajalpa, Tenango del Valle, C.P. 52320 de la zona escolar número 105, Tenango Oriente, del sector educativo número III, Chapultepec; México, lo siguiente:</w:t>
      </w:r>
    </w:p>
    <w:p w14:paraId="33FD4741" w14:textId="77777777" w:rsidR="00382167" w:rsidRPr="0094354C" w:rsidRDefault="00575555">
      <w:pPr>
        <w:numPr>
          <w:ilvl w:val="0"/>
          <w:numId w:val="13"/>
        </w:numPr>
        <w:pBdr>
          <w:top w:val="nil"/>
          <w:left w:val="nil"/>
          <w:bottom w:val="nil"/>
          <w:right w:val="nil"/>
          <w:between w:val="nil"/>
        </w:pBdr>
        <w:spacing w:before="240" w:after="240" w:line="360" w:lineRule="auto"/>
        <w:jc w:val="both"/>
        <w:rPr>
          <w:rFonts w:ascii="Palatino Linotype" w:eastAsia="Palatino Linotype" w:hAnsi="Palatino Linotype" w:cs="Palatino Linotype"/>
          <w:b/>
        </w:rPr>
      </w:pPr>
      <w:r w:rsidRPr="0094354C">
        <w:rPr>
          <w:rFonts w:ascii="Palatino Linotype" w:eastAsia="Palatino Linotype" w:hAnsi="Palatino Linotype" w:cs="Palatino Linotype"/>
          <w:b/>
        </w:rPr>
        <w:t xml:space="preserve">Lista con nombre de los padres de familia y registro de ingresos que han aportado cada uno en el cual se manifieste para que se ha utilizado del 2019 a la fecha. </w:t>
      </w:r>
    </w:p>
    <w:p w14:paraId="16A3684D" w14:textId="77777777" w:rsidR="00382167" w:rsidRPr="0094354C" w:rsidRDefault="00575555">
      <w:pPr>
        <w:numPr>
          <w:ilvl w:val="0"/>
          <w:numId w:val="13"/>
        </w:numPr>
        <w:pBdr>
          <w:top w:val="nil"/>
          <w:left w:val="nil"/>
          <w:bottom w:val="nil"/>
          <w:right w:val="nil"/>
          <w:between w:val="nil"/>
        </w:pBdr>
        <w:spacing w:before="240" w:after="240" w:line="360" w:lineRule="auto"/>
        <w:jc w:val="both"/>
        <w:rPr>
          <w:rFonts w:ascii="Palatino Linotype" w:eastAsia="Palatino Linotype" w:hAnsi="Palatino Linotype" w:cs="Palatino Linotype"/>
          <w:b/>
        </w:rPr>
      </w:pPr>
      <w:r w:rsidRPr="0094354C">
        <w:rPr>
          <w:rFonts w:ascii="Palatino Linotype" w:eastAsia="Palatino Linotype" w:hAnsi="Palatino Linotype" w:cs="Palatino Linotype"/>
          <w:b/>
        </w:rPr>
        <w:lastRenderedPageBreak/>
        <w:t>Copia de facturas de lo que se ha utilizado y comprado con los ingresos de los padres de familia que contenga para que se compró.</w:t>
      </w:r>
    </w:p>
    <w:p w14:paraId="15E503BA" w14:textId="77777777" w:rsidR="00382167" w:rsidRPr="0094354C" w:rsidRDefault="00575555">
      <w:pPr>
        <w:numPr>
          <w:ilvl w:val="0"/>
          <w:numId w:val="13"/>
        </w:numPr>
        <w:pBdr>
          <w:top w:val="nil"/>
          <w:left w:val="nil"/>
          <w:bottom w:val="nil"/>
          <w:right w:val="nil"/>
          <w:between w:val="nil"/>
        </w:pBdr>
        <w:spacing w:before="240" w:after="240" w:line="360" w:lineRule="auto"/>
        <w:jc w:val="both"/>
        <w:rPr>
          <w:rFonts w:ascii="Palatino Linotype" w:eastAsia="Palatino Linotype" w:hAnsi="Palatino Linotype" w:cs="Palatino Linotype"/>
          <w:b/>
        </w:rPr>
      </w:pPr>
      <w:r w:rsidRPr="0094354C">
        <w:rPr>
          <w:rFonts w:ascii="Palatino Linotype" w:eastAsia="Palatino Linotype" w:hAnsi="Palatino Linotype" w:cs="Palatino Linotype"/>
          <w:b/>
        </w:rPr>
        <w:t>Muestra fotográfica de lo que se compró con recursos de apoyos u cooperaciones de los padres de familia.</w:t>
      </w:r>
    </w:p>
    <w:p w14:paraId="0DCCC16D" w14:textId="77777777" w:rsidR="00382167" w:rsidRPr="0094354C" w:rsidRDefault="00575555">
      <w:pPr>
        <w:spacing w:before="240" w:after="240" w:line="360" w:lineRule="auto"/>
        <w:ind w:right="49"/>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En respuesta, el </w:t>
      </w:r>
      <w:proofErr w:type="gramStart"/>
      <w:r w:rsidRPr="0094354C">
        <w:rPr>
          <w:rFonts w:ascii="Palatino Linotype" w:eastAsia="Palatino Linotype" w:hAnsi="Palatino Linotype" w:cs="Palatino Linotype"/>
        </w:rPr>
        <w:t>Director</w:t>
      </w:r>
      <w:proofErr w:type="gramEnd"/>
      <w:r w:rsidRPr="0094354C">
        <w:rPr>
          <w:rFonts w:ascii="Palatino Linotype" w:eastAsia="Palatino Linotype" w:hAnsi="Palatino Linotype" w:cs="Palatino Linotype"/>
        </w:rPr>
        <w:t xml:space="preserve"> de la Escuela Primaria “Profa Herminia López Castañeda”, informó a la Subdirección de Educación Primaria en la Región Toluca, señaló respecto de las solicitudes número 00333/SEIEM/IP/2023 y 00331/SEIEM/IP/2023, lo siguiente:</w:t>
      </w:r>
    </w:p>
    <w:p w14:paraId="032537B0" w14:textId="77777777" w:rsidR="00382167" w:rsidRPr="0094354C" w:rsidRDefault="00382167">
      <w:pPr>
        <w:jc w:val="both"/>
        <w:rPr>
          <w:rFonts w:ascii="Palatino Linotype" w:eastAsia="Palatino Linotype" w:hAnsi="Palatino Linotype" w:cs="Palatino Linotype"/>
          <w:sz w:val="22"/>
          <w:szCs w:val="22"/>
        </w:rPr>
      </w:pPr>
    </w:p>
    <w:p w14:paraId="45D5FA2F" w14:textId="77777777" w:rsidR="00382167" w:rsidRPr="0094354C" w:rsidRDefault="00575555">
      <w:pP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noProof/>
          <w:sz w:val="22"/>
          <w:szCs w:val="22"/>
        </w:rPr>
        <w:drawing>
          <wp:inline distT="0" distB="0" distL="0" distR="0" wp14:anchorId="123CACB6" wp14:editId="3CBA797D">
            <wp:extent cx="5708650" cy="1517650"/>
            <wp:effectExtent l="0" t="0" r="0" b="0"/>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708650" cy="1517650"/>
                    </a:xfrm>
                    <a:prstGeom prst="rect">
                      <a:avLst/>
                    </a:prstGeom>
                    <a:ln/>
                  </pic:spPr>
                </pic:pic>
              </a:graphicData>
            </a:graphic>
          </wp:inline>
        </w:drawing>
      </w:r>
    </w:p>
    <w:p w14:paraId="3CEBAD1A" w14:textId="77777777" w:rsidR="00382167" w:rsidRPr="0094354C" w:rsidRDefault="00382167">
      <w:pPr>
        <w:jc w:val="both"/>
        <w:rPr>
          <w:rFonts w:ascii="Palatino Linotype" w:eastAsia="Palatino Linotype" w:hAnsi="Palatino Linotype" w:cs="Palatino Linotype"/>
          <w:sz w:val="22"/>
          <w:szCs w:val="22"/>
        </w:rPr>
      </w:pPr>
    </w:p>
    <w:p w14:paraId="385C88A0" w14:textId="77777777" w:rsidR="00382167" w:rsidRPr="0094354C" w:rsidRDefault="00575555">
      <w:pPr>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noProof/>
          <w:sz w:val="22"/>
          <w:szCs w:val="22"/>
        </w:rPr>
        <w:drawing>
          <wp:inline distT="0" distB="0" distL="0" distR="0" wp14:anchorId="58D3932A" wp14:editId="47C19B88">
            <wp:extent cx="5626100" cy="1116965"/>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626100" cy="1116965"/>
                    </a:xfrm>
                    <a:prstGeom prst="rect">
                      <a:avLst/>
                    </a:prstGeom>
                    <a:ln/>
                  </pic:spPr>
                </pic:pic>
              </a:graphicData>
            </a:graphic>
          </wp:inline>
        </w:drawing>
      </w:r>
    </w:p>
    <w:p w14:paraId="50F23538" w14:textId="77777777" w:rsidR="00382167" w:rsidRPr="0094354C" w:rsidRDefault="00575555">
      <w:pPr>
        <w:spacing w:before="240" w:after="240" w:line="360" w:lineRule="auto"/>
        <w:ind w:right="49"/>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Asimismo, anexo las muestras fotografías señaladas en el antecedente 2 de la presente resolución. </w:t>
      </w:r>
    </w:p>
    <w:p w14:paraId="76F0900A" w14:textId="77777777" w:rsidR="00382167" w:rsidRPr="0094354C" w:rsidRDefault="00575555">
      <w:pPr>
        <w:spacing w:before="240" w:after="240" w:line="360" w:lineRule="auto"/>
        <w:ind w:right="49"/>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No conforme con las respuestas la parte </w:t>
      </w:r>
      <w:r w:rsidRPr="0094354C">
        <w:rPr>
          <w:rFonts w:ascii="Palatino Linotype" w:eastAsia="Palatino Linotype" w:hAnsi="Palatino Linotype" w:cs="Palatino Linotype"/>
          <w:b/>
        </w:rPr>
        <w:t>RECURRENTE</w:t>
      </w:r>
      <w:r w:rsidRPr="0094354C">
        <w:rPr>
          <w:rFonts w:ascii="Palatino Linotype" w:eastAsia="Palatino Linotype" w:hAnsi="Palatino Linotype" w:cs="Palatino Linotype"/>
        </w:rPr>
        <w:t xml:space="preserve"> interpuso los recursos de revisión que se analizan en el presente asunto, por medio del cual se inconformó en lo medular porque la información entregada es incompleta.</w:t>
      </w:r>
    </w:p>
    <w:p w14:paraId="05D2C2A7" w14:textId="77777777" w:rsidR="00382167" w:rsidRPr="0094354C" w:rsidRDefault="00575555">
      <w:pPr>
        <w:spacing w:before="240"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lastRenderedPageBreak/>
        <w:t xml:space="preserve">Ante la interposición del recurso de revisión el </w:t>
      </w:r>
      <w:r w:rsidRPr="0094354C">
        <w:rPr>
          <w:rFonts w:ascii="Palatino Linotype" w:eastAsia="Palatino Linotype" w:hAnsi="Palatino Linotype" w:cs="Palatino Linotype"/>
          <w:b/>
        </w:rPr>
        <w:t>SUJETO OBLIGADO</w:t>
      </w:r>
      <w:r w:rsidRPr="0094354C">
        <w:rPr>
          <w:rFonts w:ascii="Palatino Linotype" w:eastAsia="Palatino Linotype" w:hAnsi="Palatino Linotype" w:cs="Palatino Linotype"/>
        </w:rPr>
        <w:t xml:space="preserve">, a través de sus informes justificados remitió información correspondiente al listado de las aportaciones voluntarias del Comité de Asociación de Padres de Familia del ciclo escolar 2019-2020, diversos documentos en donde se advierte lo utilizado y comprado con los ingresos de los padres de familia de los años 2019, 2020, 2021 y 2022 y diversas fotografías. </w:t>
      </w:r>
    </w:p>
    <w:p w14:paraId="01822D41" w14:textId="77777777" w:rsidR="00382167" w:rsidRPr="0094354C" w:rsidRDefault="00382167">
      <w:pPr>
        <w:spacing w:line="360" w:lineRule="auto"/>
        <w:jc w:val="both"/>
        <w:rPr>
          <w:rFonts w:ascii="Palatino Linotype" w:eastAsia="Palatino Linotype" w:hAnsi="Palatino Linotype" w:cs="Palatino Linotype"/>
        </w:rPr>
      </w:pPr>
    </w:p>
    <w:p w14:paraId="7A0ECD02" w14:textId="77777777" w:rsidR="00382167" w:rsidRPr="0094354C" w:rsidRDefault="00575555">
      <w:pPr>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Ahora bien, se procede a realizar un cuadro comparativo de la información solicitada con la información entregada en respuesta e informe justificado, para determinar si colman el derecho de acceso a la información pública de la parte </w:t>
      </w:r>
      <w:r w:rsidRPr="0094354C">
        <w:rPr>
          <w:rFonts w:ascii="Palatino Linotype" w:eastAsia="Palatino Linotype" w:hAnsi="Palatino Linotype" w:cs="Palatino Linotype"/>
          <w:b/>
        </w:rPr>
        <w:t>RECURRENTE</w:t>
      </w:r>
      <w:r w:rsidRPr="0094354C">
        <w:rPr>
          <w:rFonts w:ascii="Palatino Linotype" w:eastAsia="Palatino Linotype" w:hAnsi="Palatino Linotype" w:cs="Palatino Linotype"/>
        </w:rPr>
        <w:t>, conforme a lo siguiente:</w:t>
      </w:r>
    </w:p>
    <w:p w14:paraId="24DBC0FD" w14:textId="77777777" w:rsidR="00382167" w:rsidRPr="0094354C" w:rsidRDefault="00382167">
      <w:pPr>
        <w:spacing w:after="240" w:line="360" w:lineRule="auto"/>
        <w:jc w:val="both"/>
        <w:rPr>
          <w:rFonts w:ascii="Palatino Linotype" w:eastAsia="Palatino Linotype" w:hAnsi="Palatino Linotype" w:cs="Palatino Linotype"/>
        </w:rPr>
      </w:pPr>
    </w:p>
    <w:tbl>
      <w:tblPr>
        <w:tblStyle w:val="af"/>
        <w:tblpPr w:leftFromText="141" w:rightFromText="141" w:vertAnchor="text" w:tblpY="145"/>
        <w:tblW w:w="92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8"/>
        <w:gridCol w:w="2943"/>
        <w:gridCol w:w="2747"/>
        <w:gridCol w:w="1706"/>
      </w:tblGrid>
      <w:tr w:rsidR="0094354C" w:rsidRPr="0094354C" w14:paraId="5B9AFEA0" w14:textId="77777777">
        <w:tc>
          <w:tcPr>
            <w:tcW w:w="1818" w:type="dxa"/>
          </w:tcPr>
          <w:p w14:paraId="1D876149" w14:textId="77777777" w:rsidR="00382167" w:rsidRPr="0094354C" w:rsidRDefault="00575555">
            <w:pPr>
              <w:jc w:val="center"/>
              <w:rPr>
                <w:rFonts w:ascii="Palatino Linotype" w:eastAsia="Palatino Linotype" w:hAnsi="Palatino Linotype" w:cs="Palatino Linotype"/>
                <w:sz w:val="20"/>
                <w:szCs w:val="20"/>
              </w:rPr>
            </w:pPr>
            <w:r w:rsidRPr="0094354C">
              <w:rPr>
                <w:rFonts w:ascii="Palatino Linotype" w:eastAsia="Palatino Linotype" w:hAnsi="Palatino Linotype" w:cs="Palatino Linotype"/>
                <w:sz w:val="20"/>
                <w:szCs w:val="20"/>
              </w:rPr>
              <w:t>Solicitud</w:t>
            </w:r>
          </w:p>
          <w:p w14:paraId="6DABE9E9" w14:textId="77777777" w:rsidR="00382167" w:rsidRPr="0094354C" w:rsidRDefault="00575555">
            <w:pPr>
              <w:jc w:val="both"/>
              <w:rPr>
                <w:rFonts w:ascii="Palatino Linotype" w:eastAsia="Palatino Linotype" w:hAnsi="Palatino Linotype" w:cs="Palatino Linotype"/>
                <w:sz w:val="20"/>
                <w:szCs w:val="20"/>
              </w:rPr>
            </w:pPr>
            <w:r w:rsidRPr="0094354C">
              <w:rPr>
                <w:rFonts w:ascii="Palatino Linotype" w:eastAsia="Palatino Linotype" w:hAnsi="Palatino Linotype" w:cs="Palatino Linotype"/>
                <w:sz w:val="20"/>
                <w:szCs w:val="20"/>
              </w:rPr>
              <w:t>De la Escuela Primaria “Profa Herminia López Castañeda</w:t>
            </w:r>
          </w:p>
        </w:tc>
        <w:tc>
          <w:tcPr>
            <w:tcW w:w="2943" w:type="dxa"/>
          </w:tcPr>
          <w:p w14:paraId="773978EA" w14:textId="77777777" w:rsidR="00382167" w:rsidRPr="0094354C" w:rsidRDefault="00575555">
            <w:pPr>
              <w:jc w:val="both"/>
              <w:rPr>
                <w:rFonts w:ascii="Palatino Linotype" w:eastAsia="Palatino Linotype" w:hAnsi="Palatino Linotype" w:cs="Palatino Linotype"/>
                <w:sz w:val="20"/>
                <w:szCs w:val="20"/>
              </w:rPr>
            </w:pPr>
            <w:r w:rsidRPr="0094354C">
              <w:rPr>
                <w:rFonts w:ascii="Palatino Linotype" w:eastAsia="Palatino Linotype" w:hAnsi="Palatino Linotype" w:cs="Palatino Linotype"/>
                <w:sz w:val="20"/>
                <w:szCs w:val="20"/>
              </w:rPr>
              <w:t xml:space="preserve">Respuesta del </w:t>
            </w:r>
            <w:proofErr w:type="gramStart"/>
            <w:r w:rsidRPr="0094354C">
              <w:rPr>
                <w:rFonts w:ascii="Palatino Linotype" w:eastAsia="Palatino Linotype" w:hAnsi="Palatino Linotype" w:cs="Palatino Linotype"/>
                <w:sz w:val="20"/>
                <w:szCs w:val="20"/>
              </w:rPr>
              <w:t>Director  de</w:t>
            </w:r>
            <w:proofErr w:type="gramEnd"/>
            <w:r w:rsidRPr="0094354C">
              <w:rPr>
                <w:rFonts w:ascii="Palatino Linotype" w:eastAsia="Palatino Linotype" w:hAnsi="Palatino Linotype" w:cs="Palatino Linotype"/>
                <w:sz w:val="20"/>
                <w:szCs w:val="20"/>
              </w:rPr>
              <w:t xml:space="preserve"> la Escuela Primaria “Profa Herminia López Castañeda”.</w:t>
            </w:r>
          </w:p>
        </w:tc>
        <w:tc>
          <w:tcPr>
            <w:tcW w:w="2747" w:type="dxa"/>
          </w:tcPr>
          <w:p w14:paraId="72E0B126" w14:textId="77777777" w:rsidR="00382167" w:rsidRPr="0094354C" w:rsidRDefault="00575555">
            <w:pPr>
              <w:jc w:val="center"/>
              <w:rPr>
                <w:rFonts w:ascii="Palatino Linotype" w:eastAsia="Palatino Linotype" w:hAnsi="Palatino Linotype" w:cs="Palatino Linotype"/>
                <w:sz w:val="20"/>
                <w:szCs w:val="20"/>
              </w:rPr>
            </w:pPr>
            <w:r w:rsidRPr="0094354C">
              <w:rPr>
                <w:rFonts w:ascii="Palatino Linotype" w:eastAsia="Palatino Linotype" w:hAnsi="Palatino Linotype" w:cs="Palatino Linotype"/>
                <w:sz w:val="20"/>
                <w:szCs w:val="20"/>
              </w:rPr>
              <w:t>Informe justificado</w:t>
            </w:r>
          </w:p>
        </w:tc>
        <w:tc>
          <w:tcPr>
            <w:tcW w:w="1706" w:type="dxa"/>
          </w:tcPr>
          <w:p w14:paraId="30F900A8" w14:textId="77777777" w:rsidR="00382167" w:rsidRPr="0094354C" w:rsidRDefault="00575555">
            <w:pPr>
              <w:jc w:val="center"/>
              <w:rPr>
                <w:rFonts w:ascii="Palatino Linotype" w:eastAsia="Palatino Linotype" w:hAnsi="Palatino Linotype" w:cs="Palatino Linotype"/>
                <w:sz w:val="20"/>
                <w:szCs w:val="20"/>
              </w:rPr>
            </w:pPr>
            <w:r w:rsidRPr="0094354C">
              <w:rPr>
                <w:rFonts w:ascii="Palatino Linotype" w:eastAsia="Palatino Linotype" w:hAnsi="Palatino Linotype" w:cs="Palatino Linotype"/>
                <w:sz w:val="20"/>
                <w:szCs w:val="20"/>
              </w:rPr>
              <w:t>Colma</w:t>
            </w:r>
          </w:p>
        </w:tc>
      </w:tr>
      <w:tr w:rsidR="0094354C" w:rsidRPr="0094354C" w14:paraId="1EF136BD" w14:textId="77777777">
        <w:tc>
          <w:tcPr>
            <w:tcW w:w="1818" w:type="dxa"/>
          </w:tcPr>
          <w:p w14:paraId="642738E8" w14:textId="77777777" w:rsidR="00382167" w:rsidRPr="0094354C" w:rsidRDefault="00575555">
            <w:pPr>
              <w:numPr>
                <w:ilvl w:val="0"/>
                <w:numId w:val="14"/>
              </w:numPr>
              <w:pBdr>
                <w:top w:val="nil"/>
                <w:left w:val="nil"/>
                <w:bottom w:val="nil"/>
                <w:right w:val="nil"/>
                <w:between w:val="nil"/>
              </w:pBdr>
              <w:spacing w:before="240" w:after="240"/>
              <w:ind w:left="29" w:hanging="29"/>
              <w:jc w:val="both"/>
              <w:rPr>
                <w:rFonts w:ascii="Palatino Linotype" w:eastAsia="Palatino Linotype" w:hAnsi="Palatino Linotype" w:cs="Palatino Linotype"/>
                <w:sz w:val="20"/>
                <w:szCs w:val="20"/>
              </w:rPr>
            </w:pPr>
            <w:r w:rsidRPr="0094354C">
              <w:rPr>
                <w:rFonts w:ascii="Palatino Linotype" w:eastAsia="Palatino Linotype" w:hAnsi="Palatino Linotype" w:cs="Palatino Linotype"/>
                <w:sz w:val="20"/>
                <w:szCs w:val="20"/>
              </w:rPr>
              <w:t xml:space="preserve">Lista con nombre de los padres de familia y registro de ingresos que han aportado cada uno en el cual se manifieste para que se ha utilizado del 2019 a la fecha. </w:t>
            </w:r>
          </w:p>
          <w:p w14:paraId="4FBF14FD" w14:textId="77777777" w:rsidR="00382167" w:rsidRPr="0094354C" w:rsidRDefault="00382167">
            <w:pPr>
              <w:ind w:left="29" w:hanging="29"/>
              <w:jc w:val="both"/>
              <w:rPr>
                <w:rFonts w:ascii="Palatino Linotype" w:eastAsia="Palatino Linotype" w:hAnsi="Palatino Linotype" w:cs="Palatino Linotype"/>
                <w:sz w:val="20"/>
                <w:szCs w:val="20"/>
              </w:rPr>
            </w:pPr>
          </w:p>
        </w:tc>
        <w:tc>
          <w:tcPr>
            <w:tcW w:w="2943" w:type="dxa"/>
          </w:tcPr>
          <w:p w14:paraId="70951FA6" w14:textId="77777777" w:rsidR="00382167" w:rsidRPr="0094354C" w:rsidRDefault="00382167">
            <w:pPr>
              <w:jc w:val="both"/>
              <w:rPr>
                <w:rFonts w:ascii="Palatino Linotype" w:eastAsia="Palatino Linotype" w:hAnsi="Palatino Linotype" w:cs="Palatino Linotype"/>
                <w:sz w:val="20"/>
                <w:szCs w:val="20"/>
              </w:rPr>
            </w:pPr>
          </w:p>
          <w:p w14:paraId="23EC192B" w14:textId="77777777" w:rsidR="00382167" w:rsidRPr="0094354C" w:rsidRDefault="00575555">
            <w:pPr>
              <w:jc w:val="both"/>
              <w:rPr>
                <w:rFonts w:ascii="Palatino Linotype" w:eastAsia="Palatino Linotype" w:hAnsi="Palatino Linotype" w:cs="Palatino Linotype"/>
                <w:sz w:val="20"/>
                <w:szCs w:val="20"/>
              </w:rPr>
            </w:pPr>
            <w:r w:rsidRPr="0094354C">
              <w:rPr>
                <w:rFonts w:ascii="Palatino Linotype" w:eastAsia="Palatino Linotype" w:hAnsi="Palatino Linotype" w:cs="Palatino Linotype"/>
                <w:sz w:val="20"/>
                <w:szCs w:val="20"/>
              </w:rPr>
              <w:t xml:space="preserve">Informó que no cuenta con la lista de padres de familia que han realizado aportaciones, toda vez que eso lo maneja la Asociación de Padres de Familia, quien se encargan de administrar, haciendo uso, desglosado en seis rubros, sumando a ello al término del ciclo escolar se realiza una rendición de cuentas en asamblea general. </w:t>
            </w:r>
          </w:p>
          <w:p w14:paraId="338E55D2" w14:textId="77777777" w:rsidR="00382167" w:rsidRPr="0094354C" w:rsidRDefault="00382167">
            <w:pPr>
              <w:jc w:val="both"/>
              <w:rPr>
                <w:rFonts w:ascii="Palatino Linotype" w:eastAsia="Palatino Linotype" w:hAnsi="Palatino Linotype" w:cs="Palatino Linotype"/>
                <w:sz w:val="20"/>
                <w:szCs w:val="20"/>
              </w:rPr>
            </w:pPr>
          </w:p>
          <w:p w14:paraId="767F32E6" w14:textId="77777777" w:rsidR="00382167" w:rsidRPr="0094354C" w:rsidRDefault="00575555">
            <w:pPr>
              <w:jc w:val="both"/>
              <w:rPr>
                <w:rFonts w:ascii="Palatino Linotype" w:eastAsia="Palatino Linotype" w:hAnsi="Palatino Linotype" w:cs="Palatino Linotype"/>
                <w:sz w:val="20"/>
                <w:szCs w:val="20"/>
              </w:rPr>
            </w:pPr>
            <w:r w:rsidRPr="0094354C">
              <w:rPr>
                <w:rFonts w:ascii="Palatino Linotype" w:eastAsia="Palatino Linotype" w:hAnsi="Palatino Linotype" w:cs="Palatino Linotype"/>
                <w:sz w:val="20"/>
                <w:szCs w:val="20"/>
              </w:rPr>
              <w:t xml:space="preserve">  </w:t>
            </w:r>
          </w:p>
        </w:tc>
        <w:tc>
          <w:tcPr>
            <w:tcW w:w="2747" w:type="dxa"/>
          </w:tcPr>
          <w:p w14:paraId="08D0AB0D" w14:textId="77777777" w:rsidR="00382167" w:rsidRPr="0094354C" w:rsidRDefault="00575555">
            <w:pPr>
              <w:spacing w:before="240"/>
              <w:jc w:val="both"/>
              <w:rPr>
                <w:rFonts w:ascii="Palatino Linotype" w:eastAsia="Palatino Linotype" w:hAnsi="Palatino Linotype" w:cs="Palatino Linotype"/>
                <w:sz w:val="20"/>
                <w:szCs w:val="20"/>
              </w:rPr>
            </w:pPr>
            <w:r w:rsidRPr="0094354C">
              <w:rPr>
                <w:rFonts w:ascii="Palatino Linotype" w:eastAsia="Palatino Linotype" w:hAnsi="Palatino Linotype" w:cs="Palatino Linotype"/>
                <w:sz w:val="20"/>
                <w:szCs w:val="20"/>
              </w:rPr>
              <w:t>Remitió un listado de las aportaciones voluntarias del Comité de Asociación de Padres de Familia del ciclo escolar 2019-2020.</w:t>
            </w:r>
          </w:p>
          <w:p w14:paraId="483ED130" w14:textId="77777777" w:rsidR="00382167" w:rsidRPr="0094354C" w:rsidRDefault="00382167">
            <w:pPr>
              <w:jc w:val="both"/>
              <w:rPr>
                <w:rFonts w:ascii="Palatino Linotype" w:eastAsia="Palatino Linotype" w:hAnsi="Palatino Linotype" w:cs="Palatino Linotype"/>
                <w:sz w:val="20"/>
                <w:szCs w:val="20"/>
              </w:rPr>
            </w:pPr>
          </w:p>
          <w:p w14:paraId="2CEBF282" w14:textId="77777777" w:rsidR="00382167" w:rsidRPr="0094354C" w:rsidRDefault="00575555">
            <w:pPr>
              <w:jc w:val="both"/>
              <w:rPr>
                <w:rFonts w:ascii="Palatino Linotype" w:eastAsia="Palatino Linotype" w:hAnsi="Palatino Linotype" w:cs="Palatino Linotype"/>
                <w:sz w:val="20"/>
                <w:szCs w:val="20"/>
              </w:rPr>
            </w:pPr>
            <w:r w:rsidRPr="0094354C">
              <w:rPr>
                <w:rFonts w:ascii="Palatino Linotype" w:eastAsia="Palatino Linotype" w:hAnsi="Palatino Linotype" w:cs="Palatino Linotype"/>
                <w:sz w:val="20"/>
                <w:szCs w:val="20"/>
              </w:rPr>
              <w:t xml:space="preserve">Pero no se puso a la vista por contener el nombre de alumnos menores de edad. </w:t>
            </w:r>
          </w:p>
          <w:p w14:paraId="72C3376C" w14:textId="77777777" w:rsidR="00382167" w:rsidRPr="0094354C" w:rsidRDefault="00382167">
            <w:pPr>
              <w:jc w:val="both"/>
              <w:rPr>
                <w:rFonts w:ascii="Palatino Linotype" w:eastAsia="Palatino Linotype" w:hAnsi="Palatino Linotype" w:cs="Palatino Linotype"/>
                <w:sz w:val="20"/>
                <w:szCs w:val="20"/>
              </w:rPr>
            </w:pPr>
          </w:p>
          <w:p w14:paraId="46320E0A" w14:textId="77777777" w:rsidR="00382167" w:rsidRPr="0094354C" w:rsidRDefault="00575555">
            <w:pPr>
              <w:jc w:val="both"/>
              <w:rPr>
                <w:rFonts w:ascii="Palatino Linotype" w:eastAsia="Palatino Linotype" w:hAnsi="Palatino Linotype" w:cs="Palatino Linotype"/>
                <w:sz w:val="20"/>
                <w:szCs w:val="20"/>
              </w:rPr>
            </w:pPr>
            <w:r w:rsidRPr="0094354C">
              <w:rPr>
                <w:rFonts w:ascii="Palatino Linotype" w:eastAsia="Palatino Linotype" w:hAnsi="Palatino Linotype" w:cs="Palatino Linotype"/>
                <w:sz w:val="20"/>
                <w:szCs w:val="20"/>
              </w:rPr>
              <w:t xml:space="preserve">También lo remitió en versión pública ya que se testo la CURP y no se remitió el acuerdo del comité de </w:t>
            </w:r>
            <w:r w:rsidRPr="0094354C">
              <w:rPr>
                <w:rFonts w:ascii="Palatino Linotype" w:eastAsia="Palatino Linotype" w:hAnsi="Palatino Linotype" w:cs="Palatino Linotype"/>
                <w:sz w:val="20"/>
                <w:szCs w:val="20"/>
              </w:rPr>
              <w:lastRenderedPageBreak/>
              <w:t>transparencia que sustente dicha versión pública.</w:t>
            </w:r>
          </w:p>
          <w:p w14:paraId="09516D61" w14:textId="77777777" w:rsidR="00382167" w:rsidRPr="0094354C" w:rsidRDefault="00382167">
            <w:pPr>
              <w:jc w:val="center"/>
              <w:rPr>
                <w:rFonts w:ascii="Palatino Linotype" w:eastAsia="Palatino Linotype" w:hAnsi="Palatino Linotype" w:cs="Palatino Linotype"/>
                <w:sz w:val="20"/>
                <w:szCs w:val="20"/>
              </w:rPr>
            </w:pPr>
          </w:p>
          <w:p w14:paraId="13DDCA41" w14:textId="77777777" w:rsidR="00382167" w:rsidRPr="0094354C" w:rsidRDefault="00575555">
            <w:pPr>
              <w:jc w:val="both"/>
              <w:rPr>
                <w:rFonts w:ascii="Palatino Linotype" w:eastAsia="Palatino Linotype" w:hAnsi="Palatino Linotype" w:cs="Palatino Linotype"/>
                <w:sz w:val="20"/>
                <w:szCs w:val="20"/>
              </w:rPr>
            </w:pPr>
            <w:r w:rsidRPr="0094354C">
              <w:rPr>
                <w:rFonts w:ascii="Palatino Linotype" w:eastAsia="Palatino Linotype" w:hAnsi="Palatino Linotype" w:cs="Palatino Linotype"/>
                <w:sz w:val="20"/>
                <w:szCs w:val="20"/>
              </w:rPr>
              <w:t xml:space="preserve">También, en dicho listado no se ha advierte en que se ha utilizado dichas aportaciones. </w:t>
            </w:r>
          </w:p>
        </w:tc>
        <w:tc>
          <w:tcPr>
            <w:tcW w:w="1706" w:type="dxa"/>
          </w:tcPr>
          <w:p w14:paraId="3EA4D2F1" w14:textId="77777777" w:rsidR="00382167" w:rsidRPr="0094354C" w:rsidRDefault="00575555">
            <w:pPr>
              <w:jc w:val="center"/>
              <w:rPr>
                <w:rFonts w:ascii="Palatino Linotype" w:eastAsia="Palatino Linotype" w:hAnsi="Palatino Linotype" w:cs="Palatino Linotype"/>
                <w:sz w:val="20"/>
                <w:szCs w:val="20"/>
              </w:rPr>
            </w:pPr>
            <w:r w:rsidRPr="0094354C">
              <w:rPr>
                <w:rFonts w:ascii="Palatino Linotype" w:eastAsia="Palatino Linotype" w:hAnsi="Palatino Linotype" w:cs="Palatino Linotype"/>
                <w:sz w:val="20"/>
                <w:szCs w:val="20"/>
              </w:rPr>
              <w:lastRenderedPageBreak/>
              <w:t>No</w:t>
            </w:r>
          </w:p>
          <w:p w14:paraId="543D2B49" w14:textId="77777777" w:rsidR="00382167" w:rsidRPr="0094354C" w:rsidRDefault="00575555">
            <w:pPr>
              <w:jc w:val="both"/>
              <w:rPr>
                <w:rFonts w:ascii="Palatino Linotype" w:eastAsia="Palatino Linotype" w:hAnsi="Palatino Linotype" w:cs="Palatino Linotype"/>
                <w:sz w:val="20"/>
                <w:szCs w:val="20"/>
              </w:rPr>
            </w:pPr>
            <w:r w:rsidRPr="0094354C">
              <w:rPr>
                <w:rFonts w:ascii="Palatino Linotype" w:eastAsia="Palatino Linotype" w:hAnsi="Palatino Linotype" w:cs="Palatino Linotype"/>
                <w:sz w:val="20"/>
                <w:szCs w:val="20"/>
              </w:rPr>
              <w:t xml:space="preserve">Porque no se puso a la vista de la parte </w:t>
            </w:r>
            <w:r w:rsidRPr="0094354C">
              <w:rPr>
                <w:rFonts w:ascii="Palatino Linotype" w:eastAsia="Palatino Linotype" w:hAnsi="Palatino Linotype" w:cs="Palatino Linotype"/>
                <w:b/>
                <w:sz w:val="20"/>
                <w:szCs w:val="20"/>
              </w:rPr>
              <w:t>RECURRENTE</w:t>
            </w:r>
            <w:r w:rsidRPr="0094354C">
              <w:rPr>
                <w:rFonts w:ascii="Palatino Linotype" w:eastAsia="Palatino Linotype" w:hAnsi="Palatino Linotype" w:cs="Palatino Linotype"/>
                <w:sz w:val="20"/>
                <w:szCs w:val="20"/>
              </w:rPr>
              <w:t xml:space="preserve">, ya que dicho listado se remitió dejando a la vista el nombre de alumnos que son menores de edad. </w:t>
            </w:r>
          </w:p>
          <w:p w14:paraId="49B27127" w14:textId="77777777" w:rsidR="00382167" w:rsidRPr="0094354C" w:rsidRDefault="00382167">
            <w:pPr>
              <w:jc w:val="both"/>
              <w:rPr>
                <w:rFonts w:ascii="Palatino Linotype" w:eastAsia="Palatino Linotype" w:hAnsi="Palatino Linotype" w:cs="Palatino Linotype"/>
                <w:sz w:val="20"/>
                <w:szCs w:val="20"/>
              </w:rPr>
            </w:pPr>
          </w:p>
          <w:p w14:paraId="5DABB2A4" w14:textId="77777777" w:rsidR="00382167" w:rsidRPr="0094354C" w:rsidRDefault="00575555">
            <w:pPr>
              <w:jc w:val="both"/>
              <w:rPr>
                <w:rFonts w:ascii="Palatino Linotype" w:eastAsia="Palatino Linotype" w:hAnsi="Palatino Linotype" w:cs="Palatino Linotype"/>
                <w:sz w:val="20"/>
                <w:szCs w:val="20"/>
              </w:rPr>
            </w:pPr>
            <w:r w:rsidRPr="0094354C">
              <w:rPr>
                <w:rFonts w:ascii="Palatino Linotype" w:eastAsia="Palatino Linotype" w:hAnsi="Palatino Linotype" w:cs="Palatino Linotype"/>
                <w:sz w:val="20"/>
                <w:szCs w:val="20"/>
              </w:rPr>
              <w:lastRenderedPageBreak/>
              <w:t>Además, faltó lo correspondiente al año 2021, 2022 y del primero de enero al diecinueve de abril del año 2023.</w:t>
            </w:r>
          </w:p>
        </w:tc>
      </w:tr>
      <w:tr w:rsidR="0094354C" w:rsidRPr="0094354C" w14:paraId="23DE82F3" w14:textId="77777777">
        <w:tc>
          <w:tcPr>
            <w:tcW w:w="1818" w:type="dxa"/>
          </w:tcPr>
          <w:p w14:paraId="26CDBF7D" w14:textId="77777777" w:rsidR="00382167" w:rsidRPr="0094354C" w:rsidRDefault="00575555">
            <w:pPr>
              <w:numPr>
                <w:ilvl w:val="0"/>
                <w:numId w:val="14"/>
              </w:numPr>
              <w:pBdr>
                <w:top w:val="nil"/>
                <w:left w:val="nil"/>
                <w:bottom w:val="nil"/>
                <w:right w:val="nil"/>
                <w:between w:val="nil"/>
              </w:pBdr>
              <w:spacing w:before="240" w:after="240"/>
              <w:ind w:left="29" w:hanging="29"/>
              <w:jc w:val="both"/>
              <w:rPr>
                <w:rFonts w:ascii="Palatino Linotype" w:eastAsia="Palatino Linotype" w:hAnsi="Palatino Linotype" w:cs="Palatino Linotype"/>
                <w:sz w:val="20"/>
                <w:szCs w:val="20"/>
              </w:rPr>
            </w:pPr>
            <w:r w:rsidRPr="0094354C">
              <w:rPr>
                <w:rFonts w:ascii="Palatino Linotype" w:eastAsia="Palatino Linotype" w:hAnsi="Palatino Linotype" w:cs="Palatino Linotype"/>
                <w:sz w:val="20"/>
                <w:szCs w:val="20"/>
              </w:rPr>
              <w:lastRenderedPageBreak/>
              <w:t>Copia de facturas de lo que se ha utilizado y comprado con los ingresos de los padres de familia que contenga para que se compró.</w:t>
            </w:r>
          </w:p>
        </w:tc>
        <w:tc>
          <w:tcPr>
            <w:tcW w:w="2943" w:type="dxa"/>
          </w:tcPr>
          <w:p w14:paraId="3E37D52F" w14:textId="77777777" w:rsidR="00382167" w:rsidRPr="0094354C" w:rsidRDefault="00575555">
            <w:pPr>
              <w:jc w:val="both"/>
              <w:rPr>
                <w:rFonts w:ascii="Palatino Linotype" w:eastAsia="Palatino Linotype" w:hAnsi="Palatino Linotype" w:cs="Palatino Linotype"/>
                <w:sz w:val="20"/>
                <w:szCs w:val="20"/>
              </w:rPr>
            </w:pPr>
            <w:r w:rsidRPr="0094354C">
              <w:rPr>
                <w:rFonts w:ascii="Palatino Linotype" w:eastAsia="Palatino Linotype" w:hAnsi="Palatino Linotype" w:cs="Palatino Linotype"/>
                <w:sz w:val="20"/>
                <w:szCs w:val="20"/>
              </w:rPr>
              <w:t xml:space="preserve">Informó que no cuenta con las facturas, toda vez que eso lo maneja la Asociación de Padres de Familia, quien se encargan de administrar, haciendo uso, desglosado en seis rubros, sumando a ello al </w:t>
            </w:r>
            <w:proofErr w:type="spellStart"/>
            <w:r w:rsidRPr="0094354C">
              <w:rPr>
                <w:rFonts w:ascii="Palatino Linotype" w:eastAsia="Palatino Linotype" w:hAnsi="Palatino Linotype" w:cs="Palatino Linotype"/>
                <w:sz w:val="20"/>
                <w:szCs w:val="20"/>
              </w:rPr>
              <w:t>termino</w:t>
            </w:r>
            <w:proofErr w:type="spellEnd"/>
            <w:r w:rsidRPr="0094354C">
              <w:rPr>
                <w:rFonts w:ascii="Palatino Linotype" w:eastAsia="Palatino Linotype" w:hAnsi="Palatino Linotype" w:cs="Palatino Linotype"/>
                <w:sz w:val="20"/>
                <w:szCs w:val="20"/>
              </w:rPr>
              <w:t xml:space="preserve"> del ciclo escolar se realiza una rendición de cuentas en asamblea general. </w:t>
            </w:r>
          </w:p>
          <w:p w14:paraId="7EFA3D71" w14:textId="77777777" w:rsidR="00382167" w:rsidRPr="0094354C" w:rsidRDefault="00382167">
            <w:pPr>
              <w:jc w:val="both"/>
              <w:rPr>
                <w:rFonts w:ascii="Palatino Linotype" w:eastAsia="Palatino Linotype" w:hAnsi="Palatino Linotype" w:cs="Palatino Linotype"/>
                <w:sz w:val="20"/>
                <w:szCs w:val="20"/>
              </w:rPr>
            </w:pPr>
          </w:p>
        </w:tc>
        <w:tc>
          <w:tcPr>
            <w:tcW w:w="2747" w:type="dxa"/>
          </w:tcPr>
          <w:p w14:paraId="6114224B" w14:textId="77777777" w:rsidR="00382167" w:rsidRPr="0094354C" w:rsidRDefault="00575555">
            <w:pPr>
              <w:jc w:val="both"/>
              <w:rPr>
                <w:rFonts w:ascii="Palatino Linotype" w:eastAsia="Palatino Linotype" w:hAnsi="Palatino Linotype" w:cs="Palatino Linotype"/>
                <w:sz w:val="20"/>
                <w:szCs w:val="20"/>
              </w:rPr>
            </w:pPr>
            <w:r w:rsidRPr="0094354C">
              <w:rPr>
                <w:rFonts w:ascii="Palatino Linotype" w:eastAsia="Palatino Linotype" w:hAnsi="Palatino Linotype" w:cs="Palatino Linotype"/>
                <w:sz w:val="20"/>
                <w:szCs w:val="20"/>
              </w:rPr>
              <w:t>Remitió diversa documentación como:</w:t>
            </w:r>
          </w:p>
          <w:p w14:paraId="5C747607" w14:textId="77777777" w:rsidR="00382167" w:rsidRPr="0094354C" w:rsidRDefault="00382167">
            <w:pPr>
              <w:jc w:val="both"/>
              <w:rPr>
                <w:rFonts w:ascii="Palatino Linotype" w:eastAsia="Palatino Linotype" w:hAnsi="Palatino Linotype" w:cs="Palatino Linotype"/>
                <w:sz w:val="20"/>
                <w:szCs w:val="20"/>
              </w:rPr>
            </w:pPr>
          </w:p>
          <w:p w14:paraId="7AE0E220" w14:textId="77777777" w:rsidR="00382167" w:rsidRPr="0094354C" w:rsidRDefault="00575555">
            <w:pPr>
              <w:jc w:val="both"/>
              <w:rPr>
                <w:rFonts w:ascii="Palatino Linotype" w:eastAsia="Palatino Linotype" w:hAnsi="Palatino Linotype" w:cs="Palatino Linotype"/>
                <w:sz w:val="20"/>
                <w:szCs w:val="20"/>
              </w:rPr>
            </w:pPr>
            <w:r w:rsidRPr="0094354C">
              <w:rPr>
                <w:rFonts w:ascii="Palatino Linotype" w:eastAsia="Palatino Linotype" w:hAnsi="Palatino Linotype" w:cs="Palatino Linotype"/>
                <w:sz w:val="20"/>
                <w:szCs w:val="20"/>
              </w:rPr>
              <w:t xml:space="preserve">Recibos de dinero, reunión de acuerdo, notas de pago, cotización de servicios, notas de remisión, tiquetes de compra, notas de remisión, Estado de Cuenta de la caja de la Asociación de Padres de Familia de la Escuela Primaria Herminia López Castañeda por la adquisición de </w:t>
            </w:r>
            <w:proofErr w:type="gramStart"/>
            <w:r w:rsidRPr="0094354C">
              <w:rPr>
                <w:rFonts w:ascii="Palatino Linotype" w:eastAsia="Palatino Linotype" w:hAnsi="Palatino Linotype" w:cs="Palatino Linotype"/>
                <w:sz w:val="20"/>
                <w:szCs w:val="20"/>
              </w:rPr>
              <w:t>servicios  y</w:t>
            </w:r>
            <w:proofErr w:type="gramEnd"/>
            <w:r w:rsidRPr="0094354C">
              <w:rPr>
                <w:rFonts w:ascii="Palatino Linotype" w:eastAsia="Palatino Linotype" w:hAnsi="Palatino Linotype" w:cs="Palatino Linotype"/>
                <w:sz w:val="20"/>
                <w:szCs w:val="20"/>
              </w:rPr>
              <w:t xml:space="preserve"> materiales para la realización de diversos servicios de mantenimiento a la Escuela Primaria Herminia López Castañeda, del año 2019  2020, 2021 y 2022. </w:t>
            </w:r>
          </w:p>
          <w:p w14:paraId="204FE1EF" w14:textId="77777777" w:rsidR="00382167" w:rsidRPr="0094354C" w:rsidRDefault="00382167">
            <w:pPr>
              <w:jc w:val="both"/>
              <w:rPr>
                <w:rFonts w:ascii="Palatino Linotype" w:eastAsia="Palatino Linotype" w:hAnsi="Palatino Linotype" w:cs="Palatino Linotype"/>
                <w:sz w:val="20"/>
                <w:szCs w:val="20"/>
              </w:rPr>
            </w:pPr>
          </w:p>
          <w:p w14:paraId="339B4E7D" w14:textId="77777777" w:rsidR="00382167" w:rsidRPr="0094354C" w:rsidRDefault="00382167">
            <w:pPr>
              <w:jc w:val="both"/>
              <w:rPr>
                <w:rFonts w:ascii="Palatino Linotype" w:eastAsia="Palatino Linotype" w:hAnsi="Palatino Linotype" w:cs="Palatino Linotype"/>
                <w:sz w:val="20"/>
                <w:szCs w:val="20"/>
              </w:rPr>
            </w:pPr>
          </w:p>
          <w:p w14:paraId="681EE1E2" w14:textId="77777777" w:rsidR="00382167" w:rsidRPr="0094354C" w:rsidRDefault="00575555">
            <w:pPr>
              <w:jc w:val="both"/>
              <w:rPr>
                <w:rFonts w:ascii="Palatino Linotype" w:eastAsia="Palatino Linotype" w:hAnsi="Palatino Linotype" w:cs="Palatino Linotype"/>
                <w:sz w:val="20"/>
                <w:szCs w:val="20"/>
              </w:rPr>
            </w:pPr>
            <w:r w:rsidRPr="0094354C">
              <w:rPr>
                <w:rFonts w:ascii="Palatino Linotype" w:eastAsia="Palatino Linotype" w:hAnsi="Palatino Linotype" w:cs="Palatino Linotype"/>
                <w:sz w:val="20"/>
                <w:szCs w:val="20"/>
              </w:rPr>
              <w:t xml:space="preserve">Sin embargo, no se pusieron a la vista por contener el nombre y firma de particulares (vendedores y quien realizo el servicio de mantenimiento) y nombre y teléfono de empresas particulares. </w:t>
            </w:r>
          </w:p>
          <w:p w14:paraId="03CC7817" w14:textId="77777777" w:rsidR="00382167" w:rsidRPr="0094354C" w:rsidRDefault="00382167">
            <w:pPr>
              <w:jc w:val="both"/>
              <w:rPr>
                <w:rFonts w:ascii="Palatino Linotype" w:eastAsia="Palatino Linotype" w:hAnsi="Palatino Linotype" w:cs="Palatino Linotype"/>
                <w:sz w:val="20"/>
                <w:szCs w:val="20"/>
              </w:rPr>
            </w:pPr>
          </w:p>
          <w:p w14:paraId="5627CDCA" w14:textId="77777777" w:rsidR="00382167" w:rsidRPr="0094354C" w:rsidRDefault="00575555">
            <w:pPr>
              <w:jc w:val="both"/>
              <w:rPr>
                <w:rFonts w:ascii="Palatino Linotype" w:eastAsia="Palatino Linotype" w:hAnsi="Palatino Linotype" w:cs="Palatino Linotype"/>
                <w:sz w:val="20"/>
                <w:szCs w:val="20"/>
              </w:rPr>
            </w:pPr>
            <w:r w:rsidRPr="0094354C">
              <w:rPr>
                <w:rFonts w:ascii="Palatino Linotype" w:eastAsia="Palatino Linotype" w:hAnsi="Palatino Linotype" w:cs="Palatino Linotype"/>
                <w:sz w:val="20"/>
                <w:szCs w:val="20"/>
              </w:rPr>
              <w:t>*algunos también se aprecian ilegibles</w:t>
            </w:r>
          </w:p>
          <w:p w14:paraId="500EAA81" w14:textId="77777777" w:rsidR="00382167" w:rsidRPr="0094354C" w:rsidRDefault="00382167">
            <w:pPr>
              <w:jc w:val="both"/>
              <w:rPr>
                <w:rFonts w:ascii="Palatino Linotype" w:eastAsia="Palatino Linotype" w:hAnsi="Palatino Linotype" w:cs="Palatino Linotype"/>
                <w:sz w:val="20"/>
                <w:szCs w:val="20"/>
              </w:rPr>
            </w:pPr>
          </w:p>
        </w:tc>
        <w:tc>
          <w:tcPr>
            <w:tcW w:w="1706" w:type="dxa"/>
          </w:tcPr>
          <w:p w14:paraId="5DAFF4D2" w14:textId="77777777" w:rsidR="00382167" w:rsidRPr="0094354C" w:rsidRDefault="00575555">
            <w:pPr>
              <w:jc w:val="center"/>
              <w:rPr>
                <w:rFonts w:ascii="Palatino Linotype" w:eastAsia="Palatino Linotype" w:hAnsi="Palatino Linotype" w:cs="Palatino Linotype"/>
                <w:sz w:val="20"/>
                <w:szCs w:val="20"/>
              </w:rPr>
            </w:pPr>
            <w:r w:rsidRPr="0094354C">
              <w:rPr>
                <w:rFonts w:ascii="Palatino Linotype" w:eastAsia="Palatino Linotype" w:hAnsi="Palatino Linotype" w:cs="Palatino Linotype"/>
                <w:sz w:val="20"/>
                <w:szCs w:val="20"/>
              </w:rPr>
              <w:t xml:space="preserve">No </w:t>
            </w:r>
          </w:p>
          <w:p w14:paraId="425013F3" w14:textId="77777777" w:rsidR="00382167" w:rsidRPr="0094354C" w:rsidRDefault="00575555">
            <w:pPr>
              <w:jc w:val="both"/>
              <w:rPr>
                <w:rFonts w:ascii="Palatino Linotype" w:eastAsia="Palatino Linotype" w:hAnsi="Palatino Linotype" w:cs="Palatino Linotype"/>
                <w:sz w:val="20"/>
                <w:szCs w:val="20"/>
              </w:rPr>
            </w:pPr>
            <w:r w:rsidRPr="0094354C">
              <w:rPr>
                <w:rFonts w:ascii="Palatino Linotype" w:eastAsia="Palatino Linotype" w:hAnsi="Palatino Linotype" w:cs="Palatino Linotype"/>
                <w:sz w:val="20"/>
                <w:szCs w:val="20"/>
              </w:rPr>
              <w:t xml:space="preserve">Porque no se puso a la vista de la parte </w:t>
            </w:r>
            <w:r w:rsidRPr="0094354C">
              <w:rPr>
                <w:rFonts w:ascii="Palatino Linotype" w:eastAsia="Palatino Linotype" w:hAnsi="Palatino Linotype" w:cs="Palatino Linotype"/>
                <w:b/>
                <w:sz w:val="20"/>
                <w:szCs w:val="20"/>
              </w:rPr>
              <w:t>RECURRENTE,</w:t>
            </w:r>
            <w:r w:rsidRPr="0094354C">
              <w:rPr>
                <w:rFonts w:ascii="Palatino Linotype" w:eastAsia="Palatino Linotype" w:hAnsi="Palatino Linotype" w:cs="Palatino Linotype"/>
                <w:sz w:val="20"/>
                <w:szCs w:val="20"/>
              </w:rPr>
              <w:t xml:space="preserve"> por contener el nombre y firma de particulares (vendedores y quien realizo el servicio de mantenimiento) y nombre y teléfono de empresas particulares.</w:t>
            </w:r>
          </w:p>
          <w:p w14:paraId="151A2E31" w14:textId="77777777" w:rsidR="00382167" w:rsidRPr="0094354C" w:rsidRDefault="00382167">
            <w:pPr>
              <w:jc w:val="both"/>
              <w:rPr>
                <w:rFonts w:ascii="Palatino Linotype" w:eastAsia="Palatino Linotype" w:hAnsi="Palatino Linotype" w:cs="Palatino Linotype"/>
                <w:sz w:val="20"/>
                <w:szCs w:val="20"/>
              </w:rPr>
            </w:pPr>
          </w:p>
          <w:p w14:paraId="286ACA45" w14:textId="77777777" w:rsidR="00382167" w:rsidRPr="0094354C" w:rsidRDefault="00575555">
            <w:pPr>
              <w:jc w:val="both"/>
              <w:rPr>
                <w:rFonts w:ascii="Palatino Linotype" w:eastAsia="Palatino Linotype" w:hAnsi="Palatino Linotype" w:cs="Palatino Linotype"/>
                <w:sz w:val="20"/>
                <w:szCs w:val="20"/>
              </w:rPr>
            </w:pPr>
            <w:r w:rsidRPr="0094354C">
              <w:rPr>
                <w:rFonts w:ascii="Palatino Linotype" w:eastAsia="Palatino Linotype" w:hAnsi="Palatino Linotype" w:cs="Palatino Linotype"/>
                <w:sz w:val="20"/>
                <w:szCs w:val="20"/>
              </w:rPr>
              <w:t>Además, faltó lo correspondiente al año 2023 y tomando en cuenta la fecha de la solicitud sería del primero de enero al diecinueve de abril del año 2023.</w:t>
            </w:r>
          </w:p>
        </w:tc>
      </w:tr>
      <w:tr w:rsidR="0094354C" w:rsidRPr="0094354C" w14:paraId="4E300001" w14:textId="77777777">
        <w:tc>
          <w:tcPr>
            <w:tcW w:w="1818" w:type="dxa"/>
          </w:tcPr>
          <w:p w14:paraId="2A525B80" w14:textId="77777777" w:rsidR="00382167" w:rsidRPr="0094354C" w:rsidRDefault="00575555">
            <w:pPr>
              <w:jc w:val="both"/>
              <w:rPr>
                <w:rFonts w:ascii="Palatino Linotype" w:eastAsia="Palatino Linotype" w:hAnsi="Palatino Linotype" w:cs="Palatino Linotype"/>
                <w:sz w:val="20"/>
                <w:szCs w:val="20"/>
              </w:rPr>
            </w:pPr>
            <w:r w:rsidRPr="0094354C">
              <w:rPr>
                <w:rFonts w:ascii="Palatino Linotype" w:eastAsia="Palatino Linotype" w:hAnsi="Palatino Linotype" w:cs="Palatino Linotype"/>
                <w:sz w:val="20"/>
                <w:szCs w:val="20"/>
              </w:rPr>
              <w:lastRenderedPageBreak/>
              <w:t xml:space="preserve"> 3.  Muestra fotográfica de lo que se compró con recursos de apoyos u cooperaciones de los padres de familia.</w:t>
            </w:r>
          </w:p>
        </w:tc>
        <w:tc>
          <w:tcPr>
            <w:tcW w:w="2943" w:type="dxa"/>
          </w:tcPr>
          <w:p w14:paraId="348D1252" w14:textId="77777777" w:rsidR="00382167" w:rsidRPr="0094354C" w:rsidRDefault="00575555">
            <w:pPr>
              <w:jc w:val="both"/>
              <w:rPr>
                <w:rFonts w:ascii="Palatino Linotype" w:eastAsia="Palatino Linotype" w:hAnsi="Palatino Linotype" w:cs="Palatino Linotype"/>
                <w:sz w:val="20"/>
                <w:szCs w:val="20"/>
              </w:rPr>
            </w:pPr>
            <w:r w:rsidRPr="0094354C">
              <w:rPr>
                <w:rFonts w:ascii="Palatino Linotype" w:eastAsia="Palatino Linotype" w:hAnsi="Palatino Linotype" w:cs="Palatino Linotype"/>
                <w:sz w:val="20"/>
                <w:szCs w:val="20"/>
              </w:rPr>
              <w:t>Remitió muestras fotográficas</w:t>
            </w:r>
          </w:p>
        </w:tc>
        <w:tc>
          <w:tcPr>
            <w:tcW w:w="2747" w:type="dxa"/>
          </w:tcPr>
          <w:p w14:paraId="23049EF2" w14:textId="77777777" w:rsidR="00382167" w:rsidRPr="0094354C" w:rsidRDefault="00575555">
            <w:pPr>
              <w:jc w:val="both"/>
              <w:rPr>
                <w:rFonts w:ascii="Palatino Linotype" w:eastAsia="Palatino Linotype" w:hAnsi="Palatino Linotype" w:cs="Palatino Linotype"/>
                <w:sz w:val="20"/>
                <w:szCs w:val="20"/>
              </w:rPr>
            </w:pPr>
            <w:r w:rsidRPr="0094354C">
              <w:rPr>
                <w:rFonts w:ascii="Palatino Linotype" w:eastAsia="Palatino Linotype" w:hAnsi="Palatino Linotype" w:cs="Palatino Linotype"/>
                <w:sz w:val="20"/>
                <w:szCs w:val="20"/>
              </w:rPr>
              <w:t xml:space="preserve">Remitió </w:t>
            </w:r>
            <w:proofErr w:type="gramStart"/>
            <w:r w:rsidRPr="0094354C">
              <w:rPr>
                <w:rFonts w:ascii="Palatino Linotype" w:eastAsia="Palatino Linotype" w:hAnsi="Palatino Linotype" w:cs="Palatino Linotype"/>
                <w:sz w:val="20"/>
                <w:szCs w:val="20"/>
              </w:rPr>
              <w:t>muestra fotográficas</w:t>
            </w:r>
            <w:proofErr w:type="gramEnd"/>
            <w:r w:rsidRPr="0094354C">
              <w:rPr>
                <w:rFonts w:ascii="Palatino Linotype" w:eastAsia="Palatino Linotype" w:hAnsi="Palatino Linotype" w:cs="Palatino Linotype"/>
                <w:sz w:val="20"/>
                <w:szCs w:val="20"/>
              </w:rPr>
              <w:t>, siendo las mismas que remitió en respuesta</w:t>
            </w:r>
          </w:p>
        </w:tc>
        <w:tc>
          <w:tcPr>
            <w:tcW w:w="1706" w:type="dxa"/>
          </w:tcPr>
          <w:p w14:paraId="03526483" w14:textId="77777777" w:rsidR="00382167" w:rsidRPr="0094354C" w:rsidRDefault="00575555">
            <w:pPr>
              <w:jc w:val="center"/>
              <w:rPr>
                <w:rFonts w:ascii="Palatino Linotype" w:eastAsia="Palatino Linotype" w:hAnsi="Palatino Linotype" w:cs="Palatino Linotype"/>
                <w:sz w:val="20"/>
                <w:szCs w:val="20"/>
              </w:rPr>
            </w:pPr>
            <w:r w:rsidRPr="0094354C">
              <w:rPr>
                <w:rFonts w:ascii="Palatino Linotype" w:eastAsia="Palatino Linotype" w:hAnsi="Palatino Linotype" w:cs="Palatino Linotype"/>
                <w:sz w:val="20"/>
                <w:szCs w:val="20"/>
              </w:rPr>
              <w:t>Parcialmente</w:t>
            </w:r>
          </w:p>
          <w:p w14:paraId="0AE6AAB8" w14:textId="77777777" w:rsidR="00382167" w:rsidRPr="0094354C" w:rsidRDefault="00575555">
            <w:pPr>
              <w:jc w:val="both"/>
              <w:rPr>
                <w:rFonts w:ascii="Palatino Linotype" w:eastAsia="Palatino Linotype" w:hAnsi="Palatino Linotype" w:cs="Palatino Linotype"/>
                <w:sz w:val="20"/>
                <w:szCs w:val="20"/>
              </w:rPr>
            </w:pPr>
            <w:r w:rsidRPr="0094354C">
              <w:rPr>
                <w:rFonts w:ascii="Palatino Linotype" w:eastAsia="Palatino Linotype" w:hAnsi="Palatino Linotype" w:cs="Palatino Linotype"/>
                <w:sz w:val="20"/>
                <w:szCs w:val="20"/>
              </w:rPr>
              <w:t>No se tiene certeza que sea toda la información con la que cuenta, en razón de la documentación que remitió en informe justificado, en donde se comprueba en que se ha utilizado y comprado con los ingresos de los padres de familia, se advierte que se hicieron más mantenimientos.</w:t>
            </w:r>
          </w:p>
        </w:tc>
      </w:tr>
    </w:tbl>
    <w:p w14:paraId="227D08D0" w14:textId="77777777" w:rsidR="00382167" w:rsidRPr="0094354C" w:rsidRDefault="00382167">
      <w:pPr>
        <w:spacing w:line="360" w:lineRule="auto"/>
        <w:jc w:val="both"/>
        <w:rPr>
          <w:rFonts w:ascii="Palatino Linotype" w:eastAsia="Palatino Linotype" w:hAnsi="Palatino Linotype" w:cs="Palatino Linotype"/>
        </w:rPr>
      </w:pPr>
    </w:p>
    <w:p w14:paraId="31C7D1AE" w14:textId="77777777" w:rsidR="00382167" w:rsidRPr="0094354C" w:rsidRDefault="00575555">
      <w:pPr>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Conforme al cuadro anterior, en primer </w:t>
      </w:r>
      <w:proofErr w:type="gramStart"/>
      <w:r w:rsidRPr="0094354C">
        <w:rPr>
          <w:rFonts w:ascii="Palatino Linotype" w:eastAsia="Palatino Linotype" w:hAnsi="Palatino Linotype" w:cs="Palatino Linotype"/>
        </w:rPr>
        <w:t>término</w:t>
      </w:r>
      <w:proofErr w:type="gramEnd"/>
      <w:r w:rsidRPr="0094354C">
        <w:rPr>
          <w:rFonts w:ascii="Palatino Linotype" w:eastAsia="Palatino Linotype" w:hAnsi="Palatino Linotype" w:cs="Palatino Linotype"/>
        </w:rPr>
        <w:t xml:space="preserve"> es necesario precisar que el Código Administrativo del Estado de México dispone sobre la participación social en la educación, lo siguiente: </w:t>
      </w:r>
    </w:p>
    <w:p w14:paraId="59C3C9F0" w14:textId="77777777" w:rsidR="00382167" w:rsidRPr="0094354C" w:rsidRDefault="00382167">
      <w:pPr>
        <w:spacing w:line="360" w:lineRule="auto"/>
        <w:jc w:val="both"/>
        <w:rPr>
          <w:rFonts w:ascii="Palatino Linotype" w:eastAsia="Palatino Linotype" w:hAnsi="Palatino Linotype" w:cs="Palatino Linotype"/>
        </w:rPr>
      </w:pPr>
    </w:p>
    <w:p w14:paraId="4726F233" w14:textId="77777777" w:rsidR="00382167" w:rsidRPr="0094354C" w:rsidRDefault="00575555">
      <w:pPr>
        <w:ind w:left="567" w:right="902"/>
        <w:jc w:val="both"/>
        <w:rPr>
          <w:rFonts w:ascii="Palatino Linotype" w:eastAsia="Palatino Linotype" w:hAnsi="Palatino Linotype" w:cs="Palatino Linotype"/>
          <w:b/>
          <w:i/>
          <w:sz w:val="22"/>
          <w:szCs w:val="22"/>
        </w:rPr>
      </w:pPr>
      <w:r w:rsidRPr="0094354C">
        <w:rPr>
          <w:rFonts w:ascii="Palatino Linotype" w:eastAsia="Palatino Linotype" w:hAnsi="Palatino Linotype" w:cs="Palatino Linotype"/>
          <w:i/>
          <w:sz w:val="22"/>
          <w:szCs w:val="22"/>
        </w:rPr>
        <w:t xml:space="preserve">“Artículo 3.20.- Para efectos de este Libro </w:t>
      </w:r>
      <w:r w:rsidRPr="0094354C">
        <w:rPr>
          <w:rFonts w:ascii="Palatino Linotype" w:eastAsia="Palatino Linotype" w:hAnsi="Palatino Linotype" w:cs="Palatino Linotype"/>
          <w:b/>
          <w:i/>
          <w:sz w:val="22"/>
          <w:szCs w:val="22"/>
        </w:rPr>
        <w:t>se entiende por participación social en la educación, las gestiones, recomendaciones, opiniones, intervenciones y acciones que realizan los padres de familia o tutores de los educandos y sus asociaciones.</w:t>
      </w:r>
    </w:p>
    <w:p w14:paraId="3C266B97" w14:textId="77777777" w:rsidR="00382167" w:rsidRPr="0094354C" w:rsidRDefault="00575555">
      <w:pPr>
        <w:ind w:left="567" w:right="902"/>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 xml:space="preserve">Artículo 3.21.- </w:t>
      </w:r>
      <w:r w:rsidRPr="0094354C">
        <w:rPr>
          <w:rFonts w:ascii="Palatino Linotype" w:eastAsia="Palatino Linotype" w:hAnsi="Palatino Linotype" w:cs="Palatino Linotype"/>
          <w:b/>
          <w:i/>
          <w:sz w:val="22"/>
          <w:szCs w:val="22"/>
        </w:rPr>
        <w:t>En cada institución o establecimiento educativo de los diferentes niveles se podrá establecer una asociación de padres de familia</w:t>
      </w:r>
      <w:r w:rsidRPr="0094354C">
        <w:rPr>
          <w:rFonts w:ascii="Palatino Linotype" w:eastAsia="Palatino Linotype" w:hAnsi="Palatino Linotype" w:cs="Palatino Linotype"/>
          <w:i/>
          <w:sz w:val="22"/>
          <w:szCs w:val="22"/>
        </w:rPr>
        <w:t xml:space="preserve"> en términos de lo que dispone la Ley General de Educación. </w:t>
      </w:r>
    </w:p>
    <w:p w14:paraId="28FA4A43" w14:textId="77777777" w:rsidR="00382167" w:rsidRPr="0094354C" w:rsidRDefault="00575555">
      <w:pPr>
        <w:ind w:left="567" w:right="902"/>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 xml:space="preserve">Artículo 3.22.- La Secretaría de Educación promoverá la participación de la sociedad a través de los consejos de participación social estatal, municipales y escolares, como </w:t>
      </w:r>
      <w:r w:rsidRPr="0094354C">
        <w:rPr>
          <w:rFonts w:ascii="Palatino Linotype" w:eastAsia="Palatino Linotype" w:hAnsi="Palatino Linotype" w:cs="Palatino Linotype"/>
          <w:i/>
          <w:sz w:val="22"/>
          <w:szCs w:val="22"/>
        </w:rPr>
        <w:lastRenderedPageBreak/>
        <w:t xml:space="preserve">órganos de consulta, orientación y apoyo, de conformidad con lo previsto en la Ley General de Educación. “(Sic) </w:t>
      </w:r>
    </w:p>
    <w:p w14:paraId="24FFADFB" w14:textId="77777777" w:rsidR="00382167" w:rsidRPr="0094354C" w:rsidRDefault="00382167">
      <w:pPr>
        <w:spacing w:line="276" w:lineRule="auto"/>
        <w:ind w:left="567" w:right="900"/>
        <w:jc w:val="both"/>
        <w:rPr>
          <w:rFonts w:ascii="Palatino Linotype" w:eastAsia="Palatino Linotype" w:hAnsi="Palatino Linotype" w:cs="Palatino Linotype"/>
          <w:i/>
          <w:sz w:val="22"/>
          <w:szCs w:val="22"/>
        </w:rPr>
      </w:pPr>
    </w:p>
    <w:p w14:paraId="7FC22E27" w14:textId="77777777" w:rsidR="00382167" w:rsidRPr="0094354C" w:rsidRDefault="00575555">
      <w:pPr>
        <w:spacing w:line="360" w:lineRule="auto"/>
        <w:ind w:right="49"/>
        <w:jc w:val="both"/>
        <w:rPr>
          <w:rFonts w:ascii="Palatino Linotype" w:eastAsia="Palatino Linotype" w:hAnsi="Palatino Linotype" w:cs="Palatino Linotype"/>
        </w:rPr>
      </w:pPr>
      <w:r w:rsidRPr="0094354C">
        <w:rPr>
          <w:rFonts w:ascii="Palatino Linotype" w:eastAsia="Palatino Linotype" w:hAnsi="Palatino Linotype" w:cs="Palatino Linotype"/>
        </w:rPr>
        <w:t>De acuerdo con el Código en cita, en cada institución o establecimiento educativo</w:t>
      </w:r>
      <w:r w:rsidRPr="0094354C">
        <w:rPr>
          <w:rFonts w:ascii="Palatino Linotype" w:eastAsia="Palatino Linotype" w:hAnsi="Palatino Linotype" w:cs="Palatino Linotype"/>
          <w:b/>
          <w:i/>
          <w:sz w:val="22"/>
          <w:szCs w:val="22"/>
        </w:rPr>
        <w:t xml:space="preserve">, </w:t>
      </w:r>
      <w:r w:rsidRPr="0094354C">
        <w:rPr>
          <w:rFonts w:ascii="Palatino Linotype" w:eastAsia="Palatino Linotype" w:hAnsi="Palatino Linotype" w:cs="Palatino Linotype"/>
        </w:rPr>
        <w:t xml:space="preserve">se debe promover la participación de los padres de familia y establecer asociaciones de padres de familia de acuerdo con la Ley General de Educación. </w:t>
      </w:r>
    </w:p>
    <w:p w14:paraId="5771824E" w14:textId="77777777" w:rsidR="00382167" w:rsidRPr="0094354C" w:rsidRDefault="00382167">
      <w:pPr>
        <w:spacing w:line="360" w:lineRule="auto"/>
        <w:ind w:right="49"/>
        <w:jc w:val="both"/>
        <w:rPr>
          <w:rFonts w:ascii="Palatino Linotype" w:eastAsia="Palatino Linotype" w:hAnsi="Palatino Linotype" w:cs="Palatino Linotype"/>
        </w:rPr>
      </w:pPr>
    </w:p>
    <w:p w14:paraId="38A0D928" w14:textId="77777777" w:rsidR="00382167" w:rsidRPr="0094354C" w:rsidRDefault="00575555">
      <w:pPr>
        <w:spacing w:line="360" w:lineRule="auto"/>
        <w:ind w:right="49"/>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Por lo que hace a la Ley de Educación del Estado de México, sobre la participación de los padres de familia, destaca lo siguiente: </w:t>
      </w:r>
    </w:p>
    <w:p w14:paraId="0DB79FD0" w14:textId="77777777" w:rsidR="00382167" w:rsidRPr="0094354C" w:rsidRDefault="00382167">
      <w:pPr>
        <w:spacing w:line="360" w:lineRule="auto"/>
        <w:ind w:right="49"/>
        <w:jc w:val="both"/>
        <w:rPr>
          <w:rFonts w:ascii="Palatino Linotype" w:eastAsia="Palatino Linotype" w:hAnsi="Palatino Linotype" w:cs="Palatino Linotype"/>
          <w:i/>
          <w:sz w:val="22"/>
          <w:szCs w:val="22"/>
        </w:rPr>
      </w:pPr>
    </w:p>
    <w:p w14:paraId="587A9E97" w14:textId="77777777" w:rsidR="00382167" w:rsidRPr="0094354C" w:rsidRDefault="00575555">
      <w:pPr>
        <w:ind w:left="709" w:right="902"/>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 xml:space="preserve">“Artículo 2.- Son sujetos de las disposiciones de esta Ley: </w:t>
      </w:r>
    </w:p>
    <w:p w14:paraId="7322F140" w14:textId="77777777" w:rsidR="00382167" w:rsidRPr="0094354C" w:rsidRDefault="00575555">
      <w:pPr>
        <w:ind w:left="709" w:right="902"/>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 xml:space="preserve">… </w:t>
      </w:r>
    </w:p>
    <w:p w14:paraId="1E8E21C2" w14:textId="77777777" w:rsidR="00382167" w:rsidRPr="0094354C" w:rsidRDefault="00575555">
      <w:pPr>
        <w:ind w:left="709" w:right="902"/>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 xml:space="preserve">IX. Las asociaciones de padres de familia. </w:t>
      </w:r>
    </w:p>
    <w:p w14:paraId="4DB1CC8B" w14:textId="77777777" w:rsidR="00382167" w:rsidRPr="0094354C" w:rsidRDefault="00575555">
      <w:pPr>
        <w:ind w:left="709" w:right="902"/>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w:t>
      </w:r>
    </w:p>
    <w:p w14:paraId="3900CBC2" w14:textId="77777777" w:rsidR="00382167" w:rsidRPr="0094354C" w:rsidRDefault="00575555">
      <w:pPr>
        <w:ind w:left="709" w:right="902"/>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 xml:space="preserve">Artículo 29. Integran el Sistema Educativo: </w:t>
      </w:r>
    </w:p>
    <w:p w14:paraId="6E95B474" w14:textId="77777777" w:rsidR="00382167" w:rsidRPr="0094354C" w:rsidRDefault="00575555">
      <w:pPr>
        <w:ind w:left="709" w:right="902"/>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 xml:space="preserve">I. Los educandos, educadores y los padres de familia o tutores; </w:t>
      </w:r>
    </w:p>
    <w:p w14:paraId="0038C453" w14:textId="77777777" w:rsidR="00382167" w:rsidRPr="0094354C" w:rsidRDefault="00575555">
      <w:pPr>
        <w:ind w:left="709" w:right="902"/>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w:t>
      </w:r>
    </w:p>
    <w:p w14:paraId="1CD05323" w14:textId="77777777" w:rsidR="00382167" w:rsidRPr="0094354C" w:rsidRDefault="00575555">
      <w:pPr>
        <w:ind w:left="709" w:right="902"/>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 xml:space="preserve"> Artículo 184.- Son derechos de quienes ejercen la patria potestad o la tutela: </w:t>
      </w:r>
    </w:p>
    <w:p w14:paraId="7F1214EB" w14:textId="77777777" w:rsidR="00382167" w:rsidRPr="0094354C" w:rsidRDefault="00575555">
      <w:pPr>
        <w:ind w:left="709" w:right="902"/>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 xml:space="preserve">… </w:t>
      </w:r>
    </w:p>
    <w:p w14:paraId="73B9743A" w14:textId="77777777" w:rsidR="00382167" w:rsidRPr="0094354C" w:rsidRDefault="00575555">
      <w:pPr>
        <w:ind w:left="709" w:right="902"/>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IV. Formar parte de las asociaciones de padres de familia y de los consejos de participación social a que se refiere el capítulo anterior;” (Sic)</w:t>
      </w:r>
    </w:p>
    <w:p w14:paraId="2CACD4D3" w14:textId="77777777" w:rsidR="00382167" w:rsidRPr="0094354C" w:rsidRDefault="00575555">
      <w:pPr>
        <w:spacing w:before="240" w:after="240" w:line="360" w:lineRule="auto"/>
        <w:jc w:val="both"/>
        <w:rPr>
          <w:rFonts w:ascii="Palatino Linotype" w:eastAsia="Palatino Linotype" w:hAnsi="Palatino Linotype" w:cs="Palatino Linotype"/>
        </w:rPr>
      </w:pPr>
      <w:bookmarkStart w:id="1" w:name="_heading=h.3rdcrjn" w:colFirst="0" w:colLast="0"/>
      <w:bookmarkEnd w:id="1"/>
      <w:r w:rsidRPr="0094354C">
        <w:rPr>
          <w:rFonts w:ascii="Palatino Linotype" w:eastAsia="Palatino Linotype" w:hAnsi="Palatino Linotype" w:cs="Palatino Linotype"/>
        </w:rPr>
        <w:t xml:space="preserve">De acuerdo con lo expuesto, la participación de los padres de familia, no sólo está reconocida, sino que además es derecho de los padres el formar parte en las asociaciones y pueden participar en la aplicación de cooperaciones en numerario, bienes y servicios. </w:t>
      </w:r>
    </w:p>
    <w:p w14:paraId="7D6D70F3" w14:textId="77777777" w:rsidR="00382167" w:rsidRPr="0094354C" w:rsidRDefault="00575555">
      <w:pPr>
        <w:spacing w:before="240" w:after="240"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Aunado a lo anterior, resulta conveniente traer a colación el Reglamento de la Participación Social en la Educación, el cual dispone en su artículo 6°, lo siguiente: </w:t>
      </w:r>
    </w:p>
    <w:p w14:paraId="6A93135C" w14:textId="77777777" w:rsidR="00382167" w:rsidRPr="0094354C" w:rsidRDefault="00575555">
      <w:pPr>
        <w:spacing w:before="240" w:after="240" w:line="276" w:lineRule="auto"/>
        <w:ind w:left="567" w:right="758"/>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lastRenderedPageBreak/>
        <w:t xml:space="preserve">“Artículo 6.- </w:t>
      </w:r>
      <w:r w:rsidRPr="0094354C">
        <w:rPr>
          <w:rFonts w:ascii="Palatino Linotype" w:eastAsia="Palatino Linotype" w:hAnsi="Palatino Linotype" w:cs="Palatino Linotype"/>
          <w:b/>
          <w:i/>
          <w:sz w:val="22"/>
          <w:szCs w:val="22"/>
        </w:rPr>
        <w:t>Son asociaciones de padres de familia, las organizaciones que se constituyen para coadyuvar con las autoridades escolares en la solución de problemas relacionados con la educación de sus hijos o pupilos y en el mejoramiento de los establecimientos escolares</w:t>
      </w:r>
      <w:r w:rsidRPr="0094354C">
        <w:rPr>
          <w:rFonts w:ascii="Palatino Linotype" w:eastAsia="Palatino Linotype" w:hAnsi="Palatino Linotype" w:cs="Palatino Linotype"/>
          <w:i/>
          <w:sz w:val="22"/>
          <w:szCs w:val="22"/>
        </w:rPr>
        <w:t xml:space="preserve">.” (Sic) </w:t>
      </w:r>
    </w:p>
    <w:p w14:paraId="275A9EA5" w14:textId="77777777" w:rsidR="00382167" w:rsidRPr="0094354C" w:rsidRDefault="00575555">
      <w:pPr>
        <w:spacing w:before="240" w:after="240"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Las Asociaciones de los Padres de Familia son organizaciones que coadyuvan con las autoridades escolares y tienen como objetivos los señalados por el artículo 8° del Reglamento citado y como funciones las establecidas en el artículo 9 tal como se muestra a continuación: </w:t>
      </w:r>
    </w:p>
    <w:p w14:paraId="5A84DAD5" w14:textId="77777777" w:rsidR="00382167" w:rsidRPr="0094354C" w:rsidRDefault="00575555">
      <w:pPr>
        <w:spacing w:before="240"/>
        <w:ind w:left="567" w:right="902"/>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 xml:space="preserve">“Artículo 8.- Las asociaciones escolares tendrán como objetivos: </w:t>
      </w:r>
    </w:p>
    <w:p w14:paraId="35CC14BE" w14:textId="77777777" w:rsidR="00382167" w:rsidRPr="0094354C" w:rsidRDefault="00575555">
      <w:pPr>
        <w:ind w:left="567" w:right="902"/>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 xml:space="preserve">I. Representar ante las autoridades escolares y estatales los intereses que en materia educativa sean comunes a los asociados; </w:t>
      </w:r>
    </w:p>
    <w:p w14:paraId="71447E0F" w14:textId="77777777" w:rsidR="00382167" w:rsidRPr="0094354C" w:rsidRDefault="00575555">
      <w:pPr>
        <w:ind w:left="567" w:right="902"/>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 xml:space="preserve">II. Colaborar para una mejor integración de la comunidad escolar, así como para el mejoramiento de las instituciones educativas; </w:t>
      </w:r>
    </w:p>
    <w:p w14:paraId="6BA4F8C3" w14:textId="77777777" w:rsidR="00382167" w:rsidRPr="0094354C" w:rsidRDefault="00575555">
      <w:pPr>
        <w:ind w:left="567" w:right="902"/>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 xml:space="preserve">III: Participar en la aplicación de cooperaciones en numerario, bienes y servicios que las propias asociaciones deseen hacer a la institución educativa; </w:t>
      </w:r>
    </w:p>
    <w:p w14:paraId="32E83FA9" w14:textId="77777777" w:rsidR="00382167" w:rsidRPr="0094354C" w:rsidRDefault="00575555">
      <w:pPr>
        <w:ind w:left="567" w:right="902"/>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 xml:space="preserve">IV. Proponer las medidas que estimen conducentes para alcanzar los objetivos señalados en las fracciones anteriores; </w:t>
      </w:r>
    </w:p>
    <w:p w14:paraId="12DF02C0" w14:textId="77777777" w:rsidR="00382167" w:rsidRPr="0094354C" w:rsidRDefault="00575555">
      <w:pPr>
        <w:ind w:left="567" w:right="902"/>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V. Informar a las autoridades educativas escolares o estatales, sobre cualquier acto o hecho que afecte la actividad y formación de los educandos.</w:t>
      </w:r>
    </w:p>
    <w:p w14:paraId="107936C0" w14:textId="77777777" w:rsidR="00382167" w:rsidRPr="0094354C" w:rsidRDefault="00575555">
      <w:pPr>
        <w:ind w:left="567" w:right="902"/>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 xml:space="preserve">VI. Elegir en asamblea general a cuatro representantes de esta asociación para integrar el Consejo Escolar. </w:t>
      </w:r>
    </w:p>
    <w:p w14:paraId="153623AB" w14:textId="77777777" w:rsidR="00382167" w:rsidRPr="0094354C" w:rsidRDefault="00575555">
      <w:pPr>
        <w:ind w:left="567" w:right="902"/>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Artículo 9.- Para el cumplimiento de sus objetivos, las asociaciones escolares tendrán las funciones siguientes:</w:t>
      </w:r>
    </w:p>
    <w:p w14:paraId="59030846" w14:textId="77777777" w:rsidR="00382167" w:rsidRPr="0094354C" w:rsidRDefault="00575555">
      <w:pPr>
        <w:ind w:left="567" w:right="902"/>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 xml:space="preserve">I. Proponer y promover, en coordinación con las autoridades educativas escolares y estatales, el mejoramiento y mantenimiento constante de las instituciones educativas; </w:t>
      </w:r>
    </w:p>
    <w:p w14:paraId="64614543" w14:textId="77777777" w:rsidR="00382167" w:rsidRPr="0094354C" w:rsidRDefault="00575555">
      <w:pPr>
        <w:ind w:left="567" w:right="902"/>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 xml:space="preserve">II. Colaborar con las autoridades educativas escolares y estatales en las actividades que éstas realicen, considerando lo previsto en el artículo 7 de este reglamento; </w:t>
      </w:r>
    </w:p>
    <w:p w14:paraId="02AB0165" w14:textId="77777777" w:rsidR="00382167" w:rsidRPr="0094354C" w:rsidRDefault="00575555">
      <w:pPr>
        <w:ind w:left="567" w:right="902"/>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 xml:space="preserve">III. Reunir fondos con aportaciones voluntarias de sus asociados, los cuales se utilizarán estrictamente para el cumplimiento de su objeto; </w:t>
      </w:r>
    </w:p>
    <w:p w14:paraId="7561424D" w14:textId="77777777" w:rsidR="00382167" w:rsidRPr="0094354C" w:rsidRDefault="00575555">
      <w:pPr>
        <w:ind w:left="567" w:right="902"/>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 xml:space="preserve">IV. Fomentar la relación entre docentes, alumnos y padres de familia; </w:t>
      </w:r>
    </w:p>
    <w:p w14:paraId="2F39702C" w14:textId="77777777" w:rsidR="00382167" w:rsidRPr="0094354C" w:rsidRDefault="00575555">
      <w:pPr>
        <w:ind w:left="567" w:right="902"/>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 xml:space="preserve">V. Coadyuvar con la autoridad educativa escolar en la preservación de los valores éticos de libertad, justicia, paz, honradez, tolerancia, solidaridad, respeto, autoestima, sentido crítico y todos aquellos que contribuyan a una mejor convivencia humana; </w:t>
      </w:r>
    </w:p>
    <w:p w14:paraId="49911DA1" w14:textId="77777777" w:rsidR="00382167" w:rsidRPr="0094354C" w:rsidRDefault="00575555">
      <w:pPr>
        <w:ind w:left="567" w:right="902"/>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lastRenderedPageBreak/>
        <w:t>VI. Cooperar con las autoridades competentes en las acciones que éstas realicen para mejorar la salud de los educandos, la detección, prevención y tratamiento de los problemas de aprendizaje y el mejoramiento del ambiente;” (Sic)</w:t>
      </w:r>
    </w:p>
    <w:p w14:paraId="5F2A7491" w14:textId="77777777" w:rsidR="00382167" w:rsidRPr="0094354C" w:rsidRDefault="00382167">
      <w:pPr>
        <w:pBdr>
          <w:top w:val="nil"/>
          <w:left w:val="nil"/>
          <w:bottom w:val="nil"/>
          <w:right w:val="nil"/>
          <w:between w:val="nil"/>
        </w:pBdr>
        <w:spacing w:line="360" w:lineRule="auto"/>
        <w:jc w:val="both"/>
        <w:rPr>
          <w:rFonts w:ascii="Palatino Linotype" w:eastAsia="Palatino Linotype" w:hAnsi="Palatino Linotype" w:cs="Palatino Linotype"/>
        </w:rPr>
      </w:pPr>
    </w:p>
    <w:p w14:paraId="7AC6B8A9" w14:textId="77777777" w:rsidR="00382167" w:rsidRPr="0094354C" w:rsidRDefault="00575555">
      <w:pPr>
        <w:pBdr>
          <w:top w:val="nil"/>
          <w:left w:val="nil"/>
          <w:bottom w:val="nil"/>
          <w:right w:val="nil"/>
          <w:between w:val="nil"/>
        </w:pBdr>
        <w:spacing w:line="360" w:lineRule="auto"/>
        <w:ind w:left="-142"/>
        <w:jc w:val="both"/>
        <w:rPr>
          <w:rFonts w:ascii="Palatino Linotype" w:eastAsia="Palatino Linotype" w:hAnsi="Palatino Linotype" w:cs="Palatino Linotype"/>
        </w:rPr>
      </w:pPr>
      <w:r w:rsidRPr="0094354C">
        <w:rPr>
          <w:rFonts w:ascii="Palatino Linotype" w:eastAsia="Palatino Linotype" w:hAnsi="Palatino Linotype" w:cs="Palatino Linotype"/>
        </w:rPr>
        <w:t>Como se apuntó debidamente</w:t>
      </w:r>
      <w:r w:rsidRPr="0094354C">
        <w:rPr>
          <w:rFonts w:ascii="Palatino Linotype" w:eastAsia="Palatino Linotype" w:hAnsi="Palatino Linotype" w:cs="Palatino Linotype"/>
          <w:b/>
        </w:rPr>
        <w:t xml:space="preserve"> </w:t>
      </w:r>
      <w:r w:rsidRPr="0094354C">
        <w:rPr>
          <w:rFonts w:ascii="Palatino Linotype" w:eastAsia="Palatino Linotype" w:hAnsi="Palatino Linotype" w:cs="Palatino Linotype"/>
        </w:rPr>
        <w:t>en líneas anteriores, las asociaciones tienen funciones dirigidas al mejoramiento de la institución y la relación entre profesores y alumnos, además, podrán allegarse de recursos económicos según lo señalado por los artículos 11, 13, 25, y 31 del Reglamento de la Participación Social en la Educación, mismos que versan de la siguiente manera:</w:t>
      </w:r>
    </w:p>
    <w:p w14:paraId="34A7315E" w14:textId="77777777" w:rsidR="00382167" w:rsidRPr="0094354C" w:rsidRDefault="00382167">
      <w:pPr>
        <w:pBdr>
          <w:top w:val="nil"/>
          <w:left w:val="nil"/>
          <w:bottom w:val="nil"/>
          <w:right w:val="nil"/>
          <w:between w:val="nil"/>
        </w:pBdr>
        <w:spacing w:line="360" w:lineRule="auto"/>
        <w:ind w:left="-142"/>
        <w:jc w:val="both"/>
        <w:rPr>
          <w:rFonts w:ascii="Palatino Linotype" w:eastAsia="Palatino Linotype" w:hAnsi="Palatino Linotype" w:cs="Palatino Linotype"/>
          <w:b/>
          <w:sz w:val="22"/>
          <w:szCs w:val="22"/>
        </w:rPr>
      </w:pPr>
    </w:p>
    <w:p w14:paraId="0D1DB44D" w14:textId="77777777" w:rsidR="00382167" w:rsidRPr="0094354C" w:rsidRDefault="0057555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w:t>
      </w:r>
      <w:r w:rsidRPr="0094354C">
        <w:rPr>
          <w:rFonts w:ascii="Palatino Linotype" w:eastAsia="Palatino Linotype" w:hAnsi="Palatino Linotype" w:cs="Palatino Linotype"/>
          <w:b/>
          <w:i/>
          <w:sz w:val="22"/>
          <w:szCs w:val="22"/>
        </w:rPr>
        <w:t>Artículo 11.-La asociación escolar de padres de familia podrá allegarse de recursos económicos mediante:</w:t>
      </w:r>
      <w:r w:rsidRPr="0094354C">
        <w:rPr>
          <w:rFonts w:ascii="Palatino Linotype" w:eastAsia="Palatino Linotype" w:hAnsi="Palatino Linotype" w:cs="Palatino Linotype"/>
          <w:i/>
          <w:sz w:val="22"/>
          <w:szCs w:val="22"/>
        </w:rPr>
        <w:t xml:space="preserve"> </w:t>
      </w:r>
    </w:p>
    <w:p w14:paraId="479A9695" w14:textId="77777777" w:rsidR="00382167" w:rsidRPr="0094354C" w:rsidRDefault="00575555">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94354C">
        <w:rPr>
          <w:rFonts w:ascii="Palatino Linotype" w:eastAsia="Palatino Linotype" w:hAnsi="Palatino Linotype" w:cs="Palatino Linotype"/>
          <w:b/>
          <w:i/>
          <w:sz w:val="22"/>
          <w:szCs w:val="22"/>
        </w:rPr>
        <w:t xml:space="preserve">I. Aportaciones voluntarias de sus asociados, las que serán en numerario, bienes o servicios; </w:t>
      </w:r>
    </w:p>
    <w:p w14:paraId="108FBD34" w14:textId="77777777" w:rsidR="00382167" w:rsidRPr="0094354C" w:rsidRDefault="00575555">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94354C">
        <w:rPr>
          <w:rFonts w:ascii="Palatino Linotype" w:eastAsia="Palatino Linotype" w:hAnsi="Palatino Linotype" w:cs="Palatino Linotype"/>
          <w:b/>
          <w:i/>
          <w:sz w:val="22"/>
          <w:szCs w:val="22"/>
        </w:rPr>
        <w:t xml:space="preserve">II. Los ingresos que por cualquier medio legal adquieran en beneficio de la comunidad escolar; </w:t>
      </w:r>
    </w:p>
    <w:p w14:paraId="755A3D05" w14:textId="77777777" w:rsidR="00382167" w:rsidRPr="0094354C" w:rsidRDefault="00575555">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94354C">
        <w:rPr>
          <w:rFonts w:ascii="Palatino Linotype" w:eastAsia="Palatino Linotype" w:hAnsi="Palatino Linotype" w:cs="Palatino Linotype"/>
          <w:b/>
          <w:i/>
          <w:sz w:val="22"/>
          <w:szCs w:val="22"/>
        </w:rPr>
        <w:t xml:space="preserve">III. Los ingresos que se obtengan por eventos organizados por éstas; </w:t>
      </w:r>
    </w:p>
    <w:p w14:paraId="21E3CD73" w14:textId="77777777" w:rsidR="00382167" w:rsidRPr="0094354C" w:rsidRDefault="00575555">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94354C">
        <w:rPr>
          <w:rFonts w:ascii="Palatino Linotype" w:eastAsia="Palatino Linotype" w:hAnsi="Palatino Linotype" w:cs="Palatino Linotype"/>
          <w:b/>
          <w:i/>
          <w:sz w:val="22"/>
          <w:szCs w:val="22"/>
        </w:rPr>
        <w:t xml:space="preserve">IV. Los productos financieros que, en su caso, genere la administración del patrimonio de la asociación escolar. </w:t>
      </w:r>
    </w:p>
    <w:p w14:paraId="3B4D6628" w14:textId="77777777" w:rsidR="00382167" w:rsidRPr="0094354C" w:rsidRDefault="00575555">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94354C">
        <w:rPr>
          <w:rFonts w:ascii="Palatino Linotype" w:eastAsia="Palatino Linotype" w:hAnsi="Palatino Linotype" w:cs="Palatino Linotype"/>
          <w:b/>
          <w:i/>
          <w:sz w:val="22"/>
          <w:szCs w:val="22"/>
        </w:rPr>
        <w:t xml:space="preserve">Se prohíbe a las autoridades escolares la administración directa o indirecta de estos recursos económicos. </w:t>
      </w:r>
    </w:p>
    <w:p w14:paraId="2354DAE9" w14:textId="77777777" w:rsidR="00382167" w:rsidRPr="0094354C" w:rsidRDefault="0057555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 xml:space="preserve">Se prohíbe el pago de cualquier contraprestación que impida o condicione la prestación del servicio educativo a los alumnos. </w:t>
      </w:r>
    </w:p>
    <w:p w14:paraId="095ECFF9" w14:textId="77777777" w:rsidR="00382167" w:rsidRPr="0094354C" w:rsidRDefault="0057555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En ningún caso se podrá condicionar la inscripción, el acceso a la escuela, la aplicación de evaluaciones o exámenes, la entrega de documentación a los educandos o afectar en cualquier sentido la igualdad en el trato a los alumnos, al pago de contraprestación alguna.</w:t>
      </w:r>
    </w:p>
    <w:p w14:paraId="155D4732" w14:textId="77777777" w:rsidR="00382167" w:rsidRPr="0094354C" w:rsidRDefault="0057555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w:t>
      </w:r>
    </w:p>
    <w:p w14:paraId="3681046F" w14:textId="77777777" w:rsidR="00382167" w:rsidRPr="0094354C" w:rsidRDefault="0057555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b/>
          <w:i/>
          <w:sz w:val="22"/>
          <w:szCs w:val="22"/>
        </w:rPr>
        <w:t>Artículo 13.- Podrán ser integrantes de la asociación escolar</w:t>
      </w:r>
      <w:r w:rsidRPr="0094354C">
        <w:rPr>
          <w:rFonts w:ascii="Palatino Linotype" w:eastAsia="Palatino Linotype" w:hAnsi="Palatino Linotype" w:cs="Palatino Linotype"/>
          <w:i/>
          <w:sz w:val="22"/>
          <w:szCs w:val="22"/>
        </w:rPr>
        <w:t>:</w:t>
      </w:r>
    </w:p>
    <w:p w14:paraId="0E93E3CE" w14:textId="77777777" w:rsidR="00382167" w:rsidRPr="0094354C" w:rsidRDefault="0057555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I. Los padres de familia con hijos inscritos en la institución educativa; y</w:t>
      </w:r>
    </w:p>
    <w:p w14:paraId="5A970244" w14:textId="77777777" w:rsidR="00382167" w:rsidRPr="0094354C" w:rsidRDefault="0057555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lastRenderedPageBreak/>
        <w:t>II. Quienes legalmente ejerzan la tutela y tengan inscrito a su pupilo en la institución escolar.</w:t>
      </w:r>
    </w:p>
    <w:p w14:paraId="6E3EDFE3" w14:textId="77777777" w:rsidR="00382167" w:rsidRPr="0094354C" w:rsidRDefault="0057555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w:t>
      </w:r>
    </w:p>
    <w:p w14:paraId="7D200AF6" w14:textId="77777777" w:rsidR="00382167" w:rsidRPr="0094354C" w:rsidRDefault="0057555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b/>
          <w:i/>
          <w:sz w:val="22"/>
          <w:szCs w:val="22"/>
        </w:rPr>
        <w:t>Artículo 15.- La asamblea general será la máxima autoridad de la asociación escolar, la cual se integrará por los padres de familia que hayan decidido asociarse</w:t>
      </w:r>
      <w:r w:rsidRPr="0094354C">
        <w:rPr>
          <w:rFonts w:ascii="Palatino Linotype" w:eastAsia="Palatino Linotype" w:hAnsi="Palatino Linotype" w:cs="Palatino Linotype"/>
          <w:i/>
          <w:sz w:val="22"/>
          <w:szCs w:val="22"/>
        </w:rPr>
        <w:t>.</w:t>
      </w:r>
    </w:p>
    <w:p w14:paraId="5151772D" w14:textId="77777777" w:rsidR="00382167" w:rsidRPr="0094354C" w:rsidRDefault="0057555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w:t>
      </w:r>
    </w:p>
    <w:p w14:paraId="3D55E445" w14:textId="77777777" w:rsidR="00382167" w:rsidRPr="0094354C" w:rsidRDefault="0057555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Artículo 31.- La mesa directiva se integra por:</w:t>
      </w:r>
    </w:p>
    <w:p w14:paraId="23230CA0" w14:textId="77777777" w:rsidR="00382167" w:rsidRPr="0094354C" w:rsidRDefault="0057555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I. Un presidente;</w:t>
      </w:r>
    </w:p>
    <w:p w14:paraId="12A81CA3" w14:textId="77777777" w:rsidR="00382167" w:rsidRPr="0094354C" w:rsidRDefault="0057555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II. Un vicepresidente;</w:t>
      </w:r>
    </w:p>
    <w:p w14:paraId="565F49C4" w14:textId="77777777" w:rsidR="00382167" w:rsidRPr="0094354C" w:rsidRDefault="0057555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III. Un secretario;</w:t>
      </w:r>
    </w:p>
    <w:p w14:paraId="209DD905" w14:textId="77777777" w:rsidR="00382167" w:rsidRPr="0094354C" w:rsidRDefault="0057555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IV. Un tesorero;</w:t>
      </w:r>
    </w:p>
    <w:p w14:paraId="629B4F1C" w14:textId="77777777" w:rsidR="00382167" w:rsidRPr="0094354C" w:rsidRDefault="0057555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V. El primer vocal;</w:t>
      </w:r>
    </w:p>
    <w:p w14:paraId="7B36CB25" w14:textId="77777777" w:rsidR="00382167" w:rsidRPr="0094354C" w:rsidRDefault="0057555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VI. El segundo vocal;</w:t>
      </w:r>
    </w:p>
    <w:p w14:paraId="001C52D1" w14:textId="77777777" w:rsidR="00382167" w:rsidRPr="0094354C" w:rsidRDefault="0057555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VII. El tercer vocal.</w:t>
      </w:r>
    </w:p>
    <w:p w14:paraId="59A1BF84" w14:textId="77777777" w:rsidR="00382167" w:rsidRPr="0094354C" w:rsidRDefault="0057555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Para ser miembro de la mesa directiva se requiere tener reconocida solvencia moral.</w:t>
      </w:r>
    </w:p>
    <w:p w14:paraId="2D3D0F83" w14:textId="77777777" w:rsidR="00382167" w:rsidRPr="0094354C" w:rsidRDefault="0057555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b/>
          <w:i/>
          <w:sz w:val="22"/>
          <w:szCs w:val="22"/>
        </w:rPr>
        <w:t>No podrán formar parte de la mesa directiva quienes sean servidores públicos de la propia institución educativa</w:t>
      </w:r>
      <w:r w:rsidRPr="0094354C">
        <w:rPr>
          <w:rFonts w:ascii="Palatino Linotype" w:eastAsia="Palatino Linotype" w:hAnsi="Palatino Linotype" w:cs="Palatino Linotype"/>
          <w:i/>
          <w:sz w:val="22"/>
          <w:szCs w:val="22"/>
        </w:rPr>
        <w:t>.” (Sic) (Énfasis añadido)</w:t>
      </w:r>
    </w:p>
    <w:p w14:paraId="1A88CD50" w14:textId="77777777" w:rsidR="00382167" w:rsidRPr="0094354C" w:rsidRDefault="00575555">
      <w:pPr>
        <w:pBdr>
          <w:top w:val="nil"/>
          <w:left w:val="nil"/>
          <w:bottom w:val="nil"/>
          <w:right w:val="nil"/>
          <w:between w:val="nil"/>
        </w:pBdr>
        <w:spacing w:line="276" w:lineRule="auto"/>
        <w:ind w:right="90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 xml:space="preserve"> </w:t>
      </w:r>
    </w:p>
    <w:p w14:paraId="0D393CCC" w14:textId="77777777" w:rsidR="00382167" w:rsidRPr="0094354C" w:rsidRDefault="00575555">
      <w:pPr>
        <w:pBdr>
          <w:top w:val="nil"/>
          <w:left w:val="nil"/>
          <w:bottom w:val="nil"/>
          <w:right w:val="nil"/>
          <w:between w:val="nil"/>
        </w:pBdr>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De lo anteriormente se concluye lo siguiente: </w:t>
      </w:r>
    </w:p>
    <w:p w14:paraId="67DE2391" w14:textId="77777777" w:rsidR="00382167" w:rsidRPr="0094354C" w:rsidRDefault="00382167">
      <w:pPr>
        <w:pBdr>
          <w:top w:val="nil"/>
          <w:left w:val="nil"/>
          <w:bottom w:val="nil"/>
          <w:right w:val="nil"/>
          <w:between w:val="nil"/>
        </w:pBdr>
        <w:spacing w:line="360" w:lineRule="auto"/>
        <w:jc w:val="both"/>
        <w:rPr>
          <w:rFonts w:ascii="Palatino Linotype" w:eastAsia="Palatino Linotype" w:hAnsi="Palatino Linotype" w:cs="Palatino Linotype"/>
        </w:rPr>
      </w:pPr>
    </w:p>
    <w:p w14:paraId="50075A20" w14:textId="77777777" w:rsidR="00382167" w:rsidRPr="0094354C" w:rsidRDefault="00575555">
      <w:pPr>
        <w:numPr>
          <w:ilvl w:val="0"/>
          <w:numId w:val="1"/>
        </w:numPr>
        <w:pBdr>
          <w:top w:val="nil"/>
          <w:left w:val="nil"/>
          <w:bottom w:val="nil"/>
          <w:right w:val="nil"/>
          <w:between w:val="nil"/>
        </w:pBdr>
        <w:spacing w:line="360" w:lineRule="auto"/>
        <w:ind w:right="900"/>
        <w:jc w:val="both"/>
        <w:rPr>
          <w:rFonts w:ascii="Palatino Linotype" w:eastAsia="Palatino Linotype" w:hAnsi="Palatino Linotype" w:cs="Palatino Linotype"/>
        </w:rPr>
      </w:pPr>
      <w:r w:rsidRPr="0094354C">
        <w:rPr>
          <w:rFonts w:ascii="Palatino Linotype" w:eastAsia="Palatino Linotype" w:hAnsi="Palatino Linotype" w:cs="Palatino Linotype"/>
        </w:rPr>
        <w:t>Podrán ser integrantes de la asociación escolar, aquellos padres con hijos inscritos en la institución escolar, así como quienes ejerzan legalmente la tutela y tengan inscrito a su pupilo en la institución escolar.</w:t>
      </w:r>
    </w:p>
    <w:p w14:paraId="45195F68" w14:textId="77777777" w:rsidR="00382167" w:rsidRPr="0094354C" w:rsidRDefault="00575555">
      <w:pPr>
        <w:numPr>
          <w:ilvl w:val="0"/>
          <w:numId w:val="1"/>
        </w:numPr>
        <w:pBdr>
          <w:top w:val="nil"/>
          <w:left w:val="nil"/>
          <w:bottom w:val="nil"/>
          <w:right w:val="nil"/>
          <w:between w:val="nil"/>
        </w:pBdr>
        <w:spacing w:line="360" w:lineRule="auto"/>
        <w:ind w:right="900"/>
        <w:jc w:val="both"/>
        <w:rPr>
          <w:rFonts w:ascii="Palatino Linotype" w:eastAsia="Palatino Linotype" w:hAnsi="Palatino Linotype" w:cs="Palatino Linotype"/>
        </w:rPr>
      </w:pPr>
      <w:r w:rsidRPr="0094354C">
        <w:rPr>
          <w:rFonts w:ascii="Palatino Linotype" w:eastAsia="Palatino Linotype" w:hAnsi="Palatino Linotype" w:cs="Palatino Linotype"/>
        </w:rPr>
        <w:t>La mesa directiva se integrará por un presidente, vicepresidente, secretario, tesorero y tres vocales, precisando que no podrán formar parte de la mesa directiva quienes sean servidores públicos de la institución educativa.</w:t>
      </w:r>
    </w:p>
    <w:p w14:paraId="796DF431" w14:textId="77777777" w:rsidR="00382167" w:rsidRPr="0094354C" w:rsidRDefault="00575555">
      <w:pPr>
        <w:numPr>
          <w:ilvl w:val="0"/>
          <w:numId w:val="1"/>
        </w:numPr>
        <w:pBdr>
          <w:top w:val="nil"/>
          <w:left w:val="nil"/>
          <w:bottom w:val="nil"/>
          <w:right w:val="nil"/>
          <w:between w:val="nil"/>
        </w:pBdr>
        <w:spacing w:line="360" w:lineRule="auto"/>
        <w:ind w:right="900"/>
        <w:jc w:val="both"/>
        <w:rPr>
          <w:rFonts w:ascii="Palatino Linotype" w:eastAsia="Palatino Linotype" w:hAnsi="Palatino Linotype" w:cs="Palatino Linotype"/>
          <w:b/>
          <w:u w:val="single"/>
        </w:rPr>
      </w:pPr>
      <w:r w:rsidRPr="0094354C">
        <w:rPr>
          <w:rFonts w:ascii="Palatino Linotype" w:eastAsia="Palatino Linotype" w:hAnsi="Palatino Linotype" w:cs="Palatino Linotype"/>
        </w:rPr>
        <w:lastRenderedPageBreak/>
        <w:t xml:space="preserve">Las asociaciones pueden allegarse de recursos económicos para el desarrollo de sus funciones y </w:t>
      </w:r>
      <w:r w:rsidRPr="0094354C">
        <w:rPr>
          <w:rFonts w:ascii="Palatino Linotype" w:eastAsia="Palatino Linotype" w:hAnsi="Palatino Linotype" w:cs="Palatino Linotype"/>
          <w:b/>
          <w:u w:val="single"/>
        </w:rPr>
        <w:t xml:space="preserve">que en ningún momento se establece que reciban recursos públicos. </w:t>
      </w:r>
    </w:p>
    <w:p w14:paraId="0A3DECB9" w14:textId="77777777" w:rsidR="00382167" w:rsidRPr="0094354C" w:rsidRDefault="00575555">
      <w:pPr>
        <w:numPr>
          <w:ilvl w:val="0"/>
          <w:numId w:val="1"/>
        </w:numPr>
        <w:pBdr>
          <w:top w:val="nil"/>
          <w:left w:val="nil"/>
          <w:bottom w:val="nil"/>
          <w:right w:val="nil"/>
          <w:between w:val="nil"/>
        </w:pBdr>
        <w:spacing w:line="360" w:lineRule="auto"/>
        <w:ind w:right="900"/>
        <w:jc w:val="both"/>
        <w:rPr>
          <w:rFonts w:ascii="Palatino Linotype" w:eastAsia="Palatino Linotype" w:hAnsi="Palatino Linotype" w:cs="Palatino Linotype"/>
        </w:rPr>
      </w:pPr>
      <w:r w:rsidRPr="0094354C">
        <w:rPr>
          <w:rFonts w:ascii="Palatino Linotype" w:eastAsia="Palatino Linotype" w:hAnsi="Palatino Linotype" w:cs="Palatino Linotype"/>
        </w:rPr>
        <w:t>Asimismo, establece que las autoridades escolares tienen prohibida la administración directa o indirecta de los recursos.</w:t>
      </w:r>
    </w:p>
    <w:p w14:paraId="04AF1E7F" w14:textId="77777777" w:rsidR="00382167" w:rsidRPr="0094354C" w:rsidRDefault="00382167">
      <w:pPr>
        <w:pBdr>
          <w:top w:val="nil"/>
          <w:left w:val="nil"/>
          <w:bottom w:val="nil"/>
          <w:right w:val="nil"/>
          <w:between w:val="nil"/>
        </w:pBdr>
        <w:spacing w:line="360" w:lineRule="auto"/>
        <w:jc w:val="both"/>
        <w:rPr>
          <w:rFonts w:ascii="Palatino Linotype" w:eastAsia="Palatino Linotype" w:hAnsi="Palatino Linotype" w:cs="Palatino Linotype"/>
        </w:rPr>
      </w:pPr>
    </w:p>
    <w:p w14:paraId="4D31A4D5" w14:textId="77777777" w:rsidR="00382167" w:rsidRPr="0094354C" w:rsidRDefault="00575555">
      <w:pPr>
        <w:pBdr>
          <w:top w:val="nil"/>
          <w:left w:val="nil"/>
          <w:bottom w:val="nil"/>
          <w:right w:val="nil"/>
          <w:between w:val="nil"/>
        </w:pBdr>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Hasta este punto, se tiene que efectivamente, la mesa directiva conformada por los padres de familia recibirá recursos económicos para el desempeño de las funciones, los cuales tiene la obligación de presentar un informe trimestral de sus labores, logros y metas en asamblea general, así como un corte de caja y el avance del programa de trabajo, sirve de referencia la siguiente cita:</w:t>
      </w:r>
    </w:p>
    <w:p w14:paraId="048D7026" w14:textId="77777777" w:rsidR="00382167" w:rsidRPr="0094354C" w:rsidRDefault="00382167">
      <w:pPr>
        <w:pBdr>
          <w:top w:val="nil"/>
          <w:left w:val="nil"/>
          <w:bottom w:val="nil"/>
          <w:right w:val="nil"/>
          <w:between w:val="nil"/>
        </w:pBdr>
        <w:spacing w:line="360" w:lineRule="auto"/>
        <w:jc w:val="both"/>
        <w:rPr>
          <w:rFonts w:ascii="Palatino Linotype" w:eastAsia="Palatino Linotype" w:hAnsi="Palatino Linotype" w:cs="Palatino Linotype"/>
        </w:rPr>
      </w:pPr>
    </w:p>
    <w:p w14:paraId="41142371" w14:textId="77777777" w:rsidR="00382167" w:rsidRPr="0094354C" w:rsidRDefault="00575555">
      <w:pPr>
        <w:pBdr>
          <w:top w:val="nil"/>
          <w:left w:val="nil"/>
          <w:bottom w:val="nil"/>
          <w:right w:val="nil"/>
          <w:between w:val="nil"/>
        </w:pBdr>
        <w:ind w:left="567"/>
        <w:jc w:val="both"/>
        <w:rPr>
          <w:rFonts w:ascii="Palatino Linotype" w:eastAsia="Palatino Linotype" w:hAnsi="Palatino Linotype" w:cs="Palatino Linotype"/>
        </w:rPr>
      </w:pPr>
      <w:r w:rsidRPr="0094354C">
        <w:rPr>
          <w:rFonts w:ascii="Palatino Linotype" w:eastAsia="Palatino Linotype" w:hAnsi="Palatino Linotype" w:cs="Palatino Linotype"/>
        </w:rPr>
        <w:t>“</w:t>
      </w:r>
      <w:r w:rsidRPr="0094354C">
        <w:rPr>
          <w:rFonts w:ascii="Palatino Linotype" w:eastAsia="Palatino Linotype" w:hAnsi="Palatino Linotype" w:cs="Palatino Linotype"/>
          <w:i/>
          <w:sz w:val="22"/>
          <w:szCs w:val="22"/>
        </w:rPr>
        <w:t>Artículo 35.- Son funciones de la mesa directiva:</w:t>
      </w:r>
    </w:p>
    <w:p w14:paraId="3CA08463" w14:textId="77777777" w:rsidR="00382167" w:rsidRPr="0094354C" w:rsidRDefault="00575555">
      <w:pPr>
        <w:ind w:left="567" w:right="90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w:t>
      </w:r>
    </w:p>
    <w:p w14:paraId="750397BD" w14:textId="77777777" w:rsidR="00382167" w:rsidRPr="0094354C" w:rsidRDefault="00575555">
      <w:pPr>
        <w:ind w:left="567" w:right="900"/>
        <w:jc w:val="both"/>
        <w:rPr>
          <w:rFonts w:ascii="Palatino Linotype" w:eastAsia="Palatino Linotype" w:hAnsi="Palatino Linotype" w:cs="Palatino Linotype"/>
          <w:b/>
          <w:i/>
          <w:sz w:val="22"/>
          <w:szCs w:val="22"/>
        </w:rPr>
      </w:pPr>
      <w:r w:rsidRPr="0094354C">
        <w:rPr>
          <w:rFonts w:ascii="Palatino Linotype" w:eastAsia="Palatino Linotype" w:hAnsi="Palatino Linotype" w:cs="Palatino Linotype"/>
          <w:b/>
          <w:i/>
          <w:sz w:val="22"/>
          <w:szCs w:val="22"/>
        </w:rPr>
        <w:t>VIII. Presentar trimestralmente, en asamblea general, un corte de caja</w:t>
      </w:r>
      <w:r w:rsidRPr="0094354C">
        <w:rPr>
          <w:rFonts w:ascii="Palatino Linotype" w:eastAsia="Palatino Linotype" w:hAnsi="Palatino Linotype" w:cs="Palatino Linotype"/>
          <w:i/>
          <w:sz w:val="22"/>
          <w:szCs w:val="22"/>
        </w:rPr>
        <w:t xml:space="preserve"> y el avance del programa de trabajo; así como al final del período para el cual fue electa, </w:t>
      </w:r>
      <w:r w:rsidRPr="0094354C">
        <w:rPr>
          <w:rFonts w:ascii="Palatino Linotype" w:eastAsia="Palatino Linotype" w:hAnsi="Palatino Linotype" w:cs="Palatino Linotype"/>
          <w:b/>
          <w:i/>
          <w:sz w:val="22"/>
          <w:szCs w:val="22"/>
        </w:rPr>
        <w:t>un informe pormenorizado de su labor, comprendiendo un corte de caja general y los logros del programa;</w:t>
      </w:r>
    </w:p>
    <w:p w14:paraId="25E11C55" w14:textId="77777777" w:rsidR="00382167" w:rsidRPr="0094354C" w:rsidRDefault="00575555">
      <w:pPr>
        <w:ind w:left="567" w:right="90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w:t>
      </w:r>
    </w:p>
    <w:p w14:paraId="4808A74B" w14:textId="77777777" w:rsidR="00382167" w:rsidRPr="0094354C" w:rsidRDefault="00575555">
      <w:pPr>
        <w:ind w:left="567" w:right="90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XII. Elaborar y someter a consideración de la asamblea el in</w:t>
      </w:r>
      <w:r w:rsidRPr="0094354C">
        <w:rPr>
          <w:rFonts w:ascii="Palatino Linotype" w:eastAsia="Palatino Linotype" w:hAnsi="Palatino Linotype" w:cs="Palatino Linotype"/>
          <w:b/>
          <w:i/>
          <w:sz w:val="22"/>
          <w:szCs w:val="22"/>
          <w:u w:val="single"/>
        </w:rPr>
        <w:t>forme que se deberá presentar al director de la escuela y al Consejo Escolar de Participación Social</w:t>
      </w:r>
      <w:r w:rsidRPr="0094354C">
        <w:rPr>
          <w:rFonts w:ascii="Palatino Linotype" w:eastAsia="Palatino Linotype" w:hAnsi="Palatino Linotype" w:cs="Palatino Linotype"/>
          <w:i/>
          <w:sz w:val="22"/>
          <w:szCs w:val="22"/>
        </w:rPr>
        <w:t>, después de cada ciclo escolar, sobre el uso que se le dio al conjunto de recursos que hubiera recabado conforme a derecho.”</w:t>
      </w:r>
    </w:p>
    <w:p w14:paraId="0F06CDDA" w14:textId="77777777" w:rsidR="00382167" w:rsidRPr="0094354C" w:rsidRDefault="00382167">
      <w:pPr>
        <w:ind w:left="567" w:right="900"/>
        <w:jc w:val="both"/>
        <w:rPr>
          <w:rFonts w:ascii="Palatino Linotype" w:eastAsia="Palatino Linotype" w:hAnsi="Palatino Linotype" w:cs="Palatino Linotype"/>
          <w:i/>
        </w:rPr>
      </w:pPr>
    </w:p>
    <w:p w14:paraId="1313E35D" w14:textId="77777777" w:rsidR="00382167" w:rsidRPr="0094354C" w:rsidRDefault="00575555">
      <w:pPr>
        <w:spacing w:after="240"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Como se vislumbró en la cita insertada previamente, se le deberá informar al director de la escuela y al Consejo Escolar de Participación Social después de cada ciclo escolar, sobre el uso que se le dio al conjunto de recursos que hubiera recabado la asociación escolar,</w:t>
      </w:r>
      <w:r w:rsidRPr="0094354C">
        <w:rPr>
          <w:rFonts w:ascii="Palatino Linotype" w:eastAsia="Palatino Linotype" w:hAnsi="Palatino Linotype" w:cs="Palatino Linotype"/>
          <w:sz w:val="28"/>
          <w:szCs w:val="28"/>
        </w:rPr>
        <w:t xml:space="preserve"> </w:t>
      </w:r>
      <w:r w:rsidRPr="0094354C">
        <w:rPr>
          <w:rFonts w:ascii="Palatino Linotype" w:eastAsia="Palatino Linotype" w:hAnsi="Palatino Linotype" w:cs="Palatino Linotype"/>
        </w:rPr>
        <w:t xml:space="preserve">asimismo el artículo 35 delimita que dentro de las funciones de la mesa </w:t>
      </w:r>
      <w:r w:rsidRPr="0094354C">
        <w:rPr>
          <w:rFonts w:ascii="Palatino Linotype" w:eastAsia="Palatino Linotype" w:hAnsi="Palatino Linotype" w:cs="Palatino Linotype"/>
        </w:rPr>
        <w:lastRenderedPageBreak/>
        <w:t>directiva se encuentra la de presentar trimestralmente, en asamblea general, un corte de caja y el avance del programa de trabajo; así como al final del período para el cual fue electa, un informe pormenorizado de su labor, comprendiendo un corte de caja general y los logros del programa.</w:t>
      </w:r>
    </w:p>
    <w:p w14:paraId="7D061EFA" w14:textId="77777777" w:rsidR="00382167" w:rsidRPr="0094354C" w:rsidRDefault="00575555">
      <w:pPr>
        <w:spacing w:before="240" w:after="240"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En ese sentido, y toda vez que de la información que el </w:t>
      </w:r>
      <w:r w:rsidRPr="0094354C">
        <w:rPr>
          <w:rFonts w:ascii="Palatino Linotype" w:eastAsia="Palatino Linotype" w:hAnsi="Palatino Linotype" w:cs="Palatino Linotype"/>
          <w:b/>
        </w:rPr>
        <w:t>SUJETO OBLIGADO</w:t>
      </w:r>
      <w:r w:rsidRPr="0094354C">
        <w:rPr>
          <w:rFonts w:ascii="Palatino Linotype" w:eastAsia="Palatino Linotype" w:hAnsi="Palatino Linotype" w:cs="Palatino Linotype"/>
        </w:rPr>
        <w:t xml:space="preserve"> remitió en informe justificado, se advierte que envió diversa documentación que ampara en que se ha utilizado y comprado con los ingresos de la Asociación de Padres de Familia de la Escuela Primaria Herminia López Castañeda en los años 2019, 2020, 2021 y 2022, lo que daría por colmando el derecho de acceso a la información pública de la parte </w:t>
      </w:r>
      <w:r w:rsidRPr="0094354C">
        <w:rPr>
          <w:rFonts w:ascii="Palatino Linotype" w:eastAsia="Palatino Linotype" w:hAnsi="Palatino Linotype" w:cs="Palatino Linotype"/>
          <w:b/>
        </w:rPr>
        <w:t>RECURRENTE</w:t>
      </w:r>
      <w:r w:rsidRPr="0094354C">
        <w:rPr>
          <w:rFonts w:ascii="Palatino Linotype" w:eastAsia="Palatino Linotype" w:hAnsi="Palatino Linotype" w:cs="Palatino Linotype"/>
        </w:rPr>
        <w:t xml:space="preserve">; sin embargo, no se puso a la vista de la parte </w:t>
      </w:r>
      <w:r w:rsidRPr="0094354C">
        <w:rPr>
          <w:rFonts w:ascii="Palatino Linotype" w:eastAsia="Palatino Linotype" w:hAnsi="Palatino Linotype" w:cs="Palatino Linotype"/>
          <w:b/>
        </w:rPr>
        <w:t>RECURRENTE</w:t>
      </w:r>
      <w:r w:rsidRPr="0094354C">
        <w:rPr>
          <w:rFonts w:ascii="Palatino Linotype" w:eastAsia="Palatino Linotype" w:hAnsi="Palatino Linotype" w:cs="Palatino Linotype"/>
        </w:rPr>
        <w:t>, porque se observa que se dejaron a la vista nombre y firma de particulares (vendedores y quien realizó el servicio de mantenimiento) y nombre y teléfono de empresas particulares, y conforme a lo señalado en los párrafos anteriores lo único que sería de naturaleza pública son los nombres y firmas de los integrantes de las mesas directivas.</w:t>
      </w:r>
    </w:p>
    <w:p w14:paraId="6EDF65DD" w14:textId="77777777" w:rsidR="00382167" w:rsidRPr="0094354C" w:rsidRDefault="00575555">
      <w:pPr>
        <w:spacing w:before="240" w:after="240"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De ahí que, conviene mencionar que el nombre se integra con el sustantivo propio y el primer apellido de los padres, en el orden que, de común acuerdo determinen; asimismo es la manifestación principal del derecho subjetivo a la personalidad y atributo de ésta en términos del artículo 2.3 del Código Civil del Estado de México, de tal suerte, el nombre es un elemento que hace a una persona física identificada o identificable, por lo que, se considera un dato personal, sin embargo las mesas directivas y los Consejos Escolares de Participación Social toman decisiones que afectan directamente la institución educativa y la forma en la que se emplean los recursos en </w:t>
      </w:r>
      <w:r w:rsidRPr="0094354C">
        <w:rPr>
          <w:rFonts w:ascii="Palatino Linotype" w:eastAsia="Palatino Linotype" w:hAnsi="Palatino Linotype" w:cs="Palatino Linotype"/>
        </w:rPr>
        <w:lastRenderedPageBreak/>
        <w:t>beneficio de la comunidad escolar, por lo que se considera que el nombre de los integrantes de la mesa directiva son de naturaleza pública.</w:t>
      </w:r>
    </w:p>
    <w:p w14:paraId="0B53B1AB" w14:textId="77777777" w:rsidR="00382167" w:rsidRPr="0094354C" w:rsidRDefault="00575555">
      <w:pPr>
        <w:spacing w:before="240" w:after="240"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En cuanto a la firma, si bien es un dato personal confidencial y únicamente será público dicho dato cuando sirva para la emisión de un acto de autoridad, en ejercicio de sus funciones, que en este caso se actualiza ya que los integrantes de la Asociación de Padres de Familia, como se indicó realizan actos tendientes dirigidas al mejoramiento de la institución educativa y la relación entre profesores y alumnos, lo que justifica su publicidad.</w:t>
      </w:r>
    </w:p>
    <w:p w14:paraId="24D3B3A1" w14:textId="77777777" w:rsidR="00382167" w:rsidRPr="0094354C" w:rsidRDefault="00575555">
      <w:pPr>
        <w:spacing w:before="240" w:after="240"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No así en cuanto el nombre y firma de particulares, en este caso de vendedores y de las personas quienes realizaron el servicio de mantenimiento en la </w:t>
      </w:r>
      <w:proofErr w:type="spellStart"/>
      <w:r w:rsidRPr="0094354C">
        <w:rPr>
          <w:rFonts w:ascii="Palatino Linotype" w:eastAsia="Palatino Linotype" w:hAnsi="Palatino Linotype" w:cs="Palatino Linotype"/>
        </w:rPr>
        <w:t>multireferida</w:t>
      </w:r>
      <w:proofErr w:type="spellEnd"/>
      <w:r w:rsidRPr="0094354C">
        <w:rPr>
          <w:rFonts w:ascii="Palatino Linotype" w:eastAsia="Palatino Linotype" w:hAnsi="Palatino Linotype" w:cs="Palatino Linotype"/>
        </w:rPr>
        <w:t xml:space="preserve"> Escuela Primaria, y del nombre de empresas particulares y teléfonos de estas en donde se compraron los materiales para realizar dicho mantenimiento o servicio; en razón de que los recursos económicos de la Asociación de Padres de Familia, no provienen recursos públicos, lo que justifica que dichos datos deban ser confidenciales; en términos de lo señalado por el artículo 143 fracción I de la Ley de Transparencia y Acceso a la Información Pública del Estado de México y Municipios vigente, que señala:</w:t>
      </w:r>
    </w:p>
    <w:p w14:paraId="689EFE67" w14:textId="77777777" w:rsidR="00382167" w:rsidRPr="0094354C" w:rsidRDefault="00575555">
      <w:pPr>
        <w:pBdr>
          <w:top w:val="nil"/>
          <w:left w:val="nil"/>
          <w:bottom w:val="nil"/>
          <w:right w:val="nil"/>
          <w:between w:val="nil"/>
        </w:pBdr>
        <w:ind w:left="567"/>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 xml:space="preserve">“Artículo 143. Para los efectos de esta Ley se considera información confidencial, la clasificada como tal, de manera permanente, por su naturaleza, cuando: </w:t>
      </w:r>
    </w:p>
    <w:p w14:paraId="3692AA3B" w14:textId="77777777" w:rsidR="00382167" w:rsidRPr="0094354C" w:rsidRDefault="00575555">
      <w:pPr>
        <w:pBdr>
          <w:top w:val="nil"/>
          <w:left w:val="nil"/>
          <w:bottom w:val="nil"/>
          <w:right w:val="nil"/>
          <w:between w:val="nil"/>
        </w:pBdr>
        <w:ind w:left="567"/>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roofErr w:type="gramStart"/>
      <w:r w:rsidRPr="0094354C">
        <w:rPr>
          <w:rFonts w:ascii="Palatino Linotype" w:eastAsia="Palatino Linotype" w:hAnsi="Palatino Linotype" w:cs="Palatino Linotype"/>
          <w:i/>
          <w:sz w:val="22"/>
          <w:szCs w:val="22"/>
        </w:rPr>
        <w:t>…”(</w:t>
      </w:r>
      <w:proofErr w:type="gramEnd"/>
      <w:r w:rsidRPr="0094354C">
        <w:rPr>
          <w:rFonts w:ascii="Palatino Linotype" w:eastAsia="Palatino Linotype" w:hAnsi="Palatino Linotype" w:cs="Palatino Linotype"/>
          <w:i/>
          <w:sz w:val="22"/>
          <w:szCs w:val="22"/>
        </w:rPr>
        <w:t>Sic)</w:t>
      </w:r>
    </w:p>
    <w:p w14:paraId="33997A18" w14:textId="77777777" w:rsidR="00382167" w:rsidRPr="0094354C" w:rsidRDefault="00575555">
      <w:pPr>
        <w:spacing w:before="240" w:after="240"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lastRenderedPageBreak/>
        <w:t xml:space="preserve">Asimismo, de la información remitida en informe justificado se aprecia que el </w:t>
      </w:r>
      <w:r w:rsidRPr="0094354C">
        <w:rPr>
          <w:rFonts w:ascii="Palatino Linotype" w:eastAsia="Palatino Linotype" w:hAnsi="Palatino Linotype" w:cs="Palatino Linotype"/>
          <w:b/>
        </w:rPr>
        <w:t>SUJETO OBLIGADO</w:t>
      </w:r>
      <w:r w:rsidRPr="0094354C">
        <w:rPr>
          <w:rFonts w:ascii="Palatino Linotype" w:eastAsia="Palatino Linotype" w:hAnsi="Palatino Linotype" w:cs="Palatino Linotype"/>
        </w:rPr>
        <w:t>, omitió remitir la información correspondiente al año 2023; por lo que efectivamente la información es incompleta.</w:t>
      </w:r>
    </w:p>
    <w:p w14:paraId="21EDAA56" w14:textId="77777777" w:rsidR="00382167" w:rsidRPr="0094354C" w:rsidRDefault="00575555">
      <w:pPr>
        <w:spacing w:before="240" w:after="240"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De ahí que, el pronunciamiento del </w:t>
      </w:r>
      <w:r w:rsidRPr="0094354C">
        <w:rPr>
          <w:rFonts w:ascii="Palatino Linotype" w:eastAsia="Palatino Linotype" w:hAnsi="Palatino Linotype" w:cs="Palatino Linotype"/>
          <w:b/>
        </w:rPr>
        <w:t>SUJETO OBLIGADO</w:t>
      </w:r>
      <w:r w:rsidRPr="0094354C">
        <w:rPr>
          <w:rFonts w:ascii="Palatino Linotype" w:eastAsia="Palatino Linotype" w:hAnsi="Palatino Linotype" w:cs="Palatino Linotype"/>
        </w:rPr>
        <w:t>, careció de los principios de congruencia y exhaustividad, como refuerzo de lo anterior, resulta crucial el Criterio 02/17, emitido por el Pleno del Instituto Nacional de Transparencia y Acceso a la Información y Protección de Datos Personales, de título y texto siguientes:</w:t>
      </w:r>
    </w:p>
    <w:p w14:paraId="35AC60E3" w14:textId="77777777" w:rsidR="00382167" w:rsidRPr="0094354C" w:rsidRDefault="00575555">
      <w:pPr>
        <w:spacing w:before="80" w:after="240"/>
        <w:ind w:left="567" w:right="90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b/>
          <w:i/>
          <w:sz w:val="22"/>
          <w:szCs w:val="22"/>
        </w:rPr>
        <w:t xml:space="preserve">“Congruencia y exhaustividad. Sus alcances para garantizar el derecho de acceso a la información. </w:t>
      </w:r>
      <w:r w:rsidRPr="0094354C">
        <w:rPr>
          <w:rFonts w:ascii="Palatino Linotype" w:eastAsia="Palatino Linotype" w:hAnsi="Palatino Linotype" w:cs="Palatino Linotype"/>
          <w:i/>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94354C">
        <w:rPr>
          <w:rFonts w:ascii="Palatino Linotype" w:eastAsia="Palatino Linotype" w:hAnsi="Palatino Linotype" w:cs="Palatino Linotype"/>
          <w:b/>
          <w:i/>
          <w:sz w:val="22"/>
          <w:szCs w:val="22"/>
        </w:rPr>
        <w:t>la congruencia implica que exista concordancia entre el requerimiento formulado por el particular y la respuesta proporcionada por el sujeto obligado</w:t>
      </w:r>
      <w:r w:rsidRPr="0094354C">
        <w:rPr>
          <w:rFonts w:ascii="Palatino Linotype" w:eastAsia="Palatino Linotype" w:hAnsi="Palatino Linotype" w:cs="Palatino Linotype"/>
          <w:i/>
          <w:sz w:val="22"/>
          <w:szCs w:val="22"/>
        </w:rPr>
        <w:t xml:space="preserve">; mientras que </w:t>
      </w:r>
      <w:r w:rsidRPr="0094354C">
        <w:rPr>
          <w:rFonts w:ascii="Palatino Linotype" w:eastAsia="Palatino Linotype" w:hAnsi="Palatino Linotype" w:cs="Palatino Linotype"/>
          <w:b/>
          <w:i/>
          <w:sz w:val="22"/>
          <w:szCs w:val="22"/>
        </w:rPr>
        <w:t>la exhaustividad significa que dicha respuesta se refiera expresamente a cada uno de los puntos solicitados</w:t>
      </w:r>
      <w:r w:rsidRPr="0094354C">
        <w:rPr>
          <w:rFonts w:ascii="Palatino Linotype" w:eastAsia="Palatino Linotype" w:hAnsi="Palatino Linotype" w:cs="Palatino Linotype"/>
          <w:i/>
          <w:sz w:val="22"/>
          <w:szCs w:val="22"/>
        </w:rPr>
        <w:t>. Por lo anterior, los sujetos obligados cumplirán con los principios de congruencia y exhaustividad, cuando las respuestas que emitan guarden una relación lógica con lo solicitado y atiendan de manera puntual y expresa, cada uno de los contenidos de información.” (Sic)</w:t>
      </w:r>
    </w:p>
    <w:p w14:paraId="310DAE6C" w14:textId="77777777" w:rsidR="00382167" w:rsidRPr="0094354C" w:rsidRDefault="00575555">
      <w:pPr>
        <w:spacing w:before="280" w:after="280"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Razones por las cuales, lo procedente es ordenar al </w:t>
      </w:r>
      <w:r w:rsidRPr="0094354C">
        <w:rPr>
          <w:rFonts w:ascii="Palatino Linotype" w:eastAsia="Palatino Linotype" w:hAnsi="Palatino Linotype" w:cs="Palatino Linotype"/>
          <w:b/>
        </w:rPr>
        <w:t xml:space="preserve">SUJETO OBLIGADO </w:t>
      </w:r>
      <w:r w:rsidRPr="0094354C">
        <w:rPr>
          <w:rFonts w:ascii="Palatino Linotype" w:eastAsia="Palatino Linotype" w:hAnsi="Palatino Linotype" w:cs="Palatino Linotype"/>
        </w:rPr>
        <w:t xml:space="preserve">entregue los documentos que den cuenta de lo comprado y utilizado con los recursos económicos de la Asociación de Padres de Familia de la Escuela Primaria Herminia López Castañeda en los años 2019, 2020, 2021, 2022 y del primero de enero al diecinueve de abril del año 2023, incluidos los remitidos en informe justificado, y en versión pública conforme a lo señalado en el presente considerando y considerando quinto del presente fallo. </w:t>
      </w:r>
    </w:p>
    <w:p w14:paraId="74E9236C" w14:textId="77777777" w:rsidR="00382167" w:rsidRPr="0094354C" w:rsidRDefault="00575555">
      <w:pPr>
        <w:spacing w:before="280" w:after="280" w:line="360" w:lineRule="auto"/>
        <w:jc w:val="both"/>
        <w:rPr>
          <w:rFonts w:ascii="Palatino Linotype" w:eastAsia="Palatino Linotype" w:hAnsi="Palatino Linotype" w:cs="Palatino Linotype"/>
          <w:b/>
        </w:rPr>
      </w:pPr>
      <w:r w:rsidRPr="0094354C">
        <w:rPr>
          <w:rFonts w:ascii="Palatino Linotype" w:eastAsia="Palatino Linotype" w:hAnsi="Palatino Linotype" w:cs="Palatino Linotype"/>
          <w:b/>
        </w:rPr>
        <w:lastRenderedPageBreak/>
        <w:t xml:space="preserve">Por otro </w:t>
      </w:r>
      <w:proofErr w:type="gramStart"/>
      <w:r w:rsidRPr="0094354C">
        <w:rPr>
          <w:rFonts w:ascii="Palatino Linotype" w:eastAsia="Palatino Linotype" w:hAnsi="Palatino Linotype" w:cs="Palatino Linotype"/>
          <w:b/>
        </w:rPr>
        <w:t>lado</w:t>
      </w:r>
      <w:proofErr w:type="gramEnd"/>
      <w:r w:rsidRPr="0094354C">
        <w:rPr>
          <w:rFonts w:ascii="Palatino Linotype" w:eastAsia="Palatino Linotype" w:hAnsi="Palatino Linotype" w:cs="Palatino Linotype"/>
          <w:b/>
        </w:rPr>
        <w:t xml:space="preserve"> en cuanto al punto de la solicitud en donde se requirió:</w:t>
      </w:r>
    </w:p>
    <w:p w14:paraId="2F00DD4C" w14:textId="77777777" w:rsidR="00382167" w:rsidRPr="0094354C" w:rsidRDefault="00575555">
      <w:pPr>
        <w:numPr>
          <w:ilvl w:val="0"/>
          <w:numId w:val="3"/>
        </w:numPr>
        <w:pBdr>
          <w:top w:val="nil"/>
          <w:left w:val="nil"/>
          <w:bottom w:val="nil"/>
          <w:right w:val="nil"/>
          <w:between w:val="nil"/>
        </w:pBdr>
        <w:spacing w:before="240" w:after="240" w:line="360" w:lineRule="auto"/>
        <w:jc w:val="both"/>
        <w:rPr>
          <w:rFonts w:ascii="Palatino Linotype" w:eastAsia="Palatino Linotype" w:hAnsi="Palatino Linotype" w:cs="Palatino Linotype"/>
          <w:b/>
        </w:rPr>
      </w:pPr>
      <w:r w:rsidRPr="0094354C">
        <w:rPr>
          <w:rFonts w:ascii="Palatino Linotype" w:eastAsia="Palatino Linotype" w:hAnsi="Palatino Linotype" w:cs="Palatino Linotype"/>
          <w:b/>
        </w:rPr>
        <w:t xml:space="preserve">Lista con nombre de los padres de familia y registro de ingresos que han aportado cada uno en el cual se manifieste para que se ha utilizado del 2019 a la fecha. </w:t>
      </w:r>
    </w:p>
    <w:p w14:paraId="4F367836" w14:textId="77777777" w:rsidR="00382167" w:rsidRPr="0094354C" w:rsidRDefault="00575555">
      <w:pPr>
        <w:spacing w:before="280" w:after="280"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Si bien es cierto que en respuesta el Director  de la Escuela Primaria “Profa. Herminia López Castañeda”, informó que no cuenta con la lista de padres de familia que han realizado aportaciones, toda vez que eso lo maneja la Asociación de Padres de Familia, quien se encargan de administrar, haciendo uso, desglosado en seis rubros, sumando a ello al término del ciclo escolar se realiza una rendición de cuentas en asamblea general; no obstante, a través del informe justificado el </w:t>
      </w:r>
      <w:r w:rsidRPr="0094354C">
        <w:rPr>
          <w:rFonts w:ascii="Palatino Linotype" w:eastAsia="Palatino Linotype" w:hAnsi="Palatino Linotype" w:cs="Palatino Linotype"/>
          <w:b/>
        </w:rPr>
        <w:t>SUJETO OBLIGADO</w:t>
      </w:r>
      <w:r w:rsidRPr="0094354C">
        <w:rPr>
          <w:rFonts w:ascii="Palatino Linotype" w:eastAsia="Palatino Linotype" w:hAnsi="Palatino Linotype" w:cs="Palatino Linotype"/>
        </w:rPr>
        <w:t xml:space="preserve">, modificó su respuesta proporcionado listado de las aportaciones voluntarias del Comité de Asociación de Padres de Familia del ciclo escolar 2019-2020, pero de dicho listado se advierte en primer lugar que fue remitido en versión pública, ya que se testó la CURP, sin que el </w:t>
      </w:r>
      <w:r w:rsidRPr="0094354C">
        <w:rPr>
          <w:rFonts w:ascii="Palatino Linotype" w:eastAsia="Palatino Linotype" w:hAnsi="Palatino Linotype" w:cs="Palatino Linotype"/>
          <w:b/>
        </w:rPr>
        <w:t>SUJETO OBLIGADO</w:t>
      </w:r>
      <w:r w:rsidRPr="0094354C">
        <w:rPr>
          <w:rFonts w:ascii="Palatino Linotype" w:eastAsia="Palatino Linotype" w:hAnsi="Palatino Linotype" w:cs="Palatino Linotype"/>
        </w:rPr>
        <w:t xml:space="preserve"> se adjuntara el acuerdo de su Comité de Transparencia por medio del cual se expongan los motivos y razones por las cuales se testó dicho dato; de ahí que, la información remitida en el apartado de manifestaciones es considera por este Organismo Garante como un documento tachado, ilegible e ilegal, por lo que es necesario que se acompañe el acuerdo del Comité de Transparencia en donde se apruebe la versión pública para proteger los datos personales que obren en su poder, lo anterior en términos de lo señalado por los artículos 3, fracciones XX, XXI y XLV, 91, 122, 135, 143 fracción I, 147 y 149 de la repetitiva Ley de Transparencia, los cuales establecen lo siguiente:</w:t>
      </w:r>
    </w:p>
    <w:p w14:paraId="77AE9405" w14:textId="77777777" w:rsidR="00382167" w:rsidRPr="0094354C" w:rsidRDefault="00575555">
      <w:pPr>
        <w:tabs>
          <w:tab w:val="left" w:pos="709"/>
        </w:tabs>
        <w:ind w:left="567" w:right="567"/>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lastRenderedPageBreak/>
        <w:t>“</w:t>
      </w:r>
      <w:r w:rsidRPr="0094354C">
        <w:rPr>
          <w:rFonts w:ascii="Palatino Linotype" w:eastAsia="Palatino Linotype" w:hAnsi="Palatino Linotype" w:cs="Palatino Linotype"/>
          <w:b/>
          <w:i/>
          <w:sz w:val="22"/>
          <w:szCs w:val="22"/>
        </w:rPr>
        <w:t>Artículo 3.</w:t>
      </w:r>
      <w:r w:rsidRPr="0094354C">
        <w:rPr>
          <w:rFonts w:ascii="Palatino Linotype" w:eastAsia="Palatino Linotype" w:hAnsi="Palatino Linotype" w:cs="Palatino Linotype"/>
          <w:i/>
          <w:sz w:val="22"/>
          <w:szCs w:val="22"/>
        </w:rPr>
        <w:t xml:space="preserve"> Para los efectos de la presente Ley se entenderá </w:t>
      </w:r>
      <w:proofErr w:type="gramStart"/>
      <w:r w:rsidRPr="0094354C">
        <w:rPr>
          <w:rFonts w:ascii="Palatino Linotype" w:eastAsia="Palatino Linotype" w:hAnsi="Palatino Linotype" w:cs="Palatino Linotype"/>
          <w:i/>
          <w:sz w:val="22"/>
          <w:szCs w:val="22"/>
        </w:rPr>
        <w:t>por:…</w:t>
      </w:r>
      <w:proofErr w:type="gramEnd"/>
    </w:p>
    <w:p w14:paraId="7F716CF0" w14:textId="77777777" w:rsidR="00382167" w:rsidRPr="0094354C" w:rsidRDefault="00575555">
      <w:pPr>
        <w:tabs>
          <w:tab w:val="left" w:pos="709"/>
        </w:tabs>
        <w:ind w:left="567" w:right="567"/>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b/>
          <w:i/>
          <w:sz w:val="22"/>
          <w:szCs w:val="22"/>
        </w:rPr>
        <w:t>XX.</w:t>
      </w:r>
      <w:r w:rsidRPr="0094354C">
        <w:rPr>
          <w:rFonts w:ascii="Palatino Linotype" w:eastAsia="Palatino Linotype" w:hAnsi="Palatino Linotype" w:cs="Palatino Linotype"/>
          <w:i/>
          <w:sz w:val="22"/>
          <w:szCs w:val="22"/>
        </w:rPr>
        <w:t xml:space="preserve"> Información clasificada: Aquella considerada por la presente Ley como reservada o confidencial; </w:t>
      </w:r>
    </w:p>
    <w:p w14:paraId="3D6D2D65" w14:textId="77777777" w:rsidR="00382167" w:rsidRPr="0094354C" w:rsidRDefault="00575555">
      <w:pPr>
        <w:tabs>
          <w:tab w:val="left" w:pos="709"/>
        </w:tabs>
        <w:ind w:left="567" w:right="567"/>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b/>
          <w:i/>
          <w:sz w:val="22"/>
          <w:szCs w:val="22"/>
        </w:rPr>
        <w:t>XXI.</w:t>
      </w:r>
      <w:r w:rsidRPr="0094354C">
        <w:rPr>
          <w:rFonts w:ascii="Palatino Linotype" w:eastAsia="Palatino Linotype" w:hAnsi="Palatino Linotype" w:cs="Palatino Linotype"/>
          <w:i/>
          <w:sz w:val="22"/>
          <w:szCs w:val="22"/>
        </w:rPr>
        <w:t xml:space="preserve">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0735F6C" w14:textId="77777777" w:rsidR="00382167" w:rsidRPr="0094354C" w:rsidRDefault="00575555">
      <w:pPr>
        <w:tabs>
          <w:tab w:val="left" w:pos="709"/>
        </w:tabs>
        <w:ind w:left="567" w:right="567"/>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w:t>
      </w:r>
    </w:p>
    <w:p w14:paraId="05208303" w14:textId="77777777" w:rsidR="00382167" w:rsidRPr="0094354C" w:rsidRDefault="00575555">
      <w:pPr>
        <w:tabs>
          <w:tab w:val="left" w:pos="709"/>
        </w:tabs>
        <w:ind w:left="567" w:right="567"/>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b/>
          <w:i/>
          <w:sz w:val="22"/>
          <w:szCs w:val="22"/>
        </w:rPr>
        <w:t>XLV.</w:t>
      </w:r>
      <w:r w:rsidRPr="0094354C">
        <w:rPr>
          <w:rFonts w:ascii="Palatino Linotype" w:eastAsia="Palatino Linotype" w:hAnsi="Palatino Linotype" w:cs="Palatino Linotype"/>
          <w:i/>
          <w:sz w:val="22"/>
          <w:szCs w:val="22"/>
        </w:rPr>
        <w:t xml:space="preserve"> Versión pública: Documento en el que se elimine, suprime o borra la información clasificada como reservada o confidencial para permitir su acceso</w:t>
      </w:r>
    </w:p>
    <w:p w14:paraId="4B4EB639" w14:textId="77777777" w:rsidR="00382167" w:rsidRPr="0094354C" w:rsidRDefault="00575555">
      <w:pPr>
        <w:tabs>
          <w:tab w:val="left" w:pos="709"/>
        </w:tabs>
        <w:ind w:left="567" w:right="567"/>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b/>
          <w:i/>
          <w:sz w:val="22"/>
          <w:szCs w:val="22"/>
        </w:rPr>
        <w:t>Artículo 91.</w:t>
      </w:r>
      <w:r w:rsidRPr="0094354C">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25B18206" w14:textId="77777777" w:rsidR="00382167" w:rsidRPr="0094354C" w:rsidRDefault="00575555">
      <w:pPr>
        <w:tabs>
          <w:tab w:val="left" w:pos="709"/>
        </w:tabs>
        <w:ind w:left="567" w:right="567"/>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b/>
          <w:i/>
          <w:sz w:val="22"/>
          <w:szCs w:val="22"/>
        </w:rPr>
        <w:t>Artículo 122.</w:t>
      </w:r>
      <w:r w:rsidRPr="0094354C">
        <w:rPr>
          <w:rFonts w:ascii="Palatino Linotype" w:eastAsia="Palatino Linotype" w:hAnsi="Palatino Linotype" w:cs="Palatino Linotype"/>
          <w:i/>
          <w:sz w:val="22"/>
          <w:szCs w:val="22"/>
        </w:rPr>
        <w:t xml:space="preserve"> La clasificación es el proceso mediante el cual el sujeto obligado determina que la información en su poder </w:t>
      </w:r>
      <w:proofErr w:type="spellStart"/>
      <w:r w:rsidRPr="0094354C">
        <w:rPr>
          <w:rFonts w:ascii="Palatino Linotype" w:eastAsia="Palatino Linotype" w:hAnsi="Palatino Linotype" w:cs="Palatino Linotype"/>
          <w:i/>
          <w:sz w:val="22"/>
          <w:szCs w:val="22"/>
        </w:rPr>
        <w:t>actualiza</w:t>
      </w:r>
      <w:proofErr w:type="spellEnd"/>
      <w:r w:rsidRPr="0094354C">
        <w:rPr>
          <w:rFonts w:ascii="Palatino Linotype" w:eastAsia="Palatino Linotype" w:hAnsi="Palatino Linotype" w:cs="Palatino Linotype"/>
          <w:i/>
          <w:sz w:val="22"/>
          <w:szCs w:val="22"/>
        </w:rPr>
        <w:t xml:space="preserve"> alguno de los supuestos de reserva o confidencialidad, de conformidad con lo dispuesto en el presente título.</w:t>
      </w:r>
    </w:p>
    <w:p w14:paraId="25D5E770" w14:textId="77777777" w:rsidR="00382167" w:rsidRPr="0094354C" w:rsidRDefault="00575555">
      <w:pPr>
        <w:tabs>
          <w:tab w:val="left" w:pos="709"/>
        </w:tabs>
        <w:ind w:left="567" w:right="567"/>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Los supuestos de reserva o confidencialidad previstos en las leyes deberán ser acordes con las bases, principios y disposiciones establecidos en la Ley General y, en ningún caso, podrán contravenirla.</w:t>
      </w:r>
    </w:p>
    <w:p w14:paraId="1A1C8390" w14:textId="77777777" w:rsidR="00382167" w:rsidRPr="0094354C" w:rsidRDefault="00575555">
      <w:pPr>
        <w:tabs>
          <w:tab w:val="left" w:pos="709"/>
        </w:tabs>
        <w:ind w:left="567" w:right="567"/>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Los titulares de las áreas de los sujetos obligados serán los responsables de clasificar la información, de conformidad con lo dispuesto en la presente Ley y demás disposiciones jurídicas aplicables</w:t>
      </w:r>
    </w:p>
    <w:p w14:paraId="52EFF6EA" w14:textId="77777777" w:rsidR="00382167" w:rsidRPr="0094354C" w:rsidRDefault="00575555">
      <w:pPr>
        <w:tabs>
          <w:tab w:val="left" w:pos="709"/>
        </w:tabs>
        <w:ind w:left="567" w:right="567"/>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b/>
          <w:i/>
          <w:sz w:val="22"/>
          <w:szCs w:val="22"/>
        </w:rPr>
        <w:t>Artículo 135.</w:t>
      </w:r>
      <w:r w:rsidRPr="0094354C">
        <w:rPr>
          <w:rFonts w:ascii="Palatino Linotype" w:eastAsia="Palatino Linotype" w:hAnsi="Palatino Linotype" w:cs="Palatino Linotype"/>
          <w:i/>
          <w:sz w:val="22"/>
          <w:szCs w:val="22"/>
        </w:rPr>
        <w:t xml:space="preserve"> Los lineamientos generales que se emitan al respecto en materia de clasificación de la información reservada y confidencial y, para la elaboración de versiones públicas, serán de observancia obligatoria para los sujetos obligados.</w:t>
      </w:r>
    </w:p>
    <w:p w14:paraId="5AE05369" w14:textId="77777777" w:rsidR="00382167" w:rsidRPr="0094354C" w:rsidRDefault="00575555">
      <w:pPr>
        <w:tabs>
          <w:tab w:val="left" w:pos="709"/>
        </w:tabs>
        <w:ind w:left="567" w:right="567"/>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b/>
          <w:i/>
          <w:sz w:val="22"/>
          <w:szCs w:val="22"/>
        </w:rPr>
        <w:t>Artículo 143</w:t>
      </w:r>
      <w:r w:rsidRPr="0094354C">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6AECCC44" w14:textId="77777777" w:rsidR="00382167" w:rsidRPr="0094354C" w:rsidRDefault="00575555">
      <w:pPr>
        <w:tabs>
          <w:tab w:val="left" w:pos="709"/>
        </w:tabs>
        <w:ind w:left="567" w:right="567"/>
        <w:jc w:val="both"/>
        <w:rPr>
          <w:rFonts w:ascii="Palatino Linotype" w:eastAsia="Palatino Linotype" w:hAnsi="Palatino Linotype" w:cs="Palatino Linotype"/>
          <w:b/>
          <w:i/>
          <w:sz w:val="22"/>
          <w:szCs w:val="22"/>
        </w:rPr>
      </w:pPr>
      <w:r w:rsidRPr="0094354C">
        <w:rPr>
          <w:rFonts w:ascii="Palatino Linotype" w:eastAsia="Palatino Linotype" w:hAnsi="Palatino Linotype" w:cs="Palatino Linotype"/>
          <w:b/>
          <w:i/>
          <w:sz w:val="22"/>
          <w:szCs w:val="22"/>
        </w:rPr>
        <w:t xml:space="preserve">I. Se refiera a la información privada y los datos personales concernientes a una persona física o jurídica colectiva identificada o identificable; </w:t>
      </w:r>
    </w:p>
    <w:p w14:paraId="196546D7" w14:textId="77777777" w:rsidR="00382167" w:rsidRPr="0094354C" w:rsidRDefault="00575555">
      <w:pPr>
        <w:tabs>
          <w:tab w:val="left" w:pos="709"/>
        </w:tabs>
        <w:ind w:left="567" w:right="567"/>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b/>
          <w:i/>
          <w:sz w:val="22"/>
          <w:szCs w:val="22"/>
        </w:rPr>
        <w:t>II.</w:t>
      </w:r>
      <w:r w:rsidRPr="0094354C">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5D5B5C94" w14:textId="77777777" w:rsidR="00382167" w:rsidRPr="0094354C" w:rsidRDefault="00575555">
      <w:pPr>
        <w:tabs>
          <w:tab w:val="left" w:pos="709"/>
        </w:tabs>
        <w:ind w:left="567" w:right="567"/>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b/>
          <w:i/>
          <w:sz w:val="22"/>
          <w:szCs w:val="22"/>
        </w:rPr>
        <w:t>III.</w:t>
      </w:r>
      <w:r w:rsidRPr="0094354C">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14FB75A1" w14:textId="77777777" w:rsidR="00382167" w:rsidRPr="0094354C" w:rsidRDefault="00575555">
      <w:pPr>
        <w:tabs>
          <w:tab w:val="left" w:pos="709"/>
        </w:tabs>
        <w:ind w:left="567" w:right="567"/>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0DDC6F7E" w14:textId="77777777" w:rsidR="00382167" w:rsidRPr="0094354C" w:rsidRDefault="00575555">
      <w:pPr>
        <w:tabs>
          <w:tab w:val="left" w:pos="709"/>
        </w:tabs>
        <w:ind w:left="567" w:right="567"/>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5CADEB9F" w14:textId="77777777" w:rsidR="00382167" w:rsidRPr="0094354C" w:rsidRDefault="00575555">
      <w:pPr>
        <w:tabs>
          <w:tab w:val="left" w:pos="709"/>
        </w:tabs>
        <w:ind w:left="567" w:right="567"/>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lastRenderedPageBreak/>
        <w:t>Artículo 147. Para que los sujetos obligados puedan permitir el acceso a información confidencial requieren obtener el consentimiento de los particulares titulares de la información.</w:t>
      </w:r>
    </w:p>
    <w:p w14:paraId="17350B1B" w14:textId="77777777" w:rsidR="00382167" w:rsidRPr="0094354C" w:rsidRDefault="00575555">
      <w:pPr>
        <w:tabs>
          <w:tab w:val="left" w:pos="709"/>
        </w:tabs>
        <w:ind w:left="567" w:right="567"/>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b/>
          <w:i/>
          <w:sz w:val="22"/>
          <w:szCs w:val="22"/>
        </w:rPr>
        <w:t>Artículo 148.</w:t>
      </w:r>
      <w:r w:rsidRPr="0094354C">
        <w:rPr>
          <w:rFonts w:ascii="Palatino Linotype" w:eastAsia="Palatino Linotype" w:hAnsi="Palatino Linotype" w:cs="Palatino Linotype"/>
          <w:i/>
          <w:sz w:val="22"/>
          <w:szCs w:val="22"/>
        </w:rPr>
        <w:t xml:space="preserve"> No se requerirá el consentimiento del titular de la información confidencial cuando:</w:t>
      </w:r>
    </w:p>
    <w:p w14:paraId="68F7C434" w14:textId="77777777" w:rsidR="00382167" w:rsidRPr="0094354C" w:rsidRDefault="00575555">
      <w:pPr>
        <w:tabs>
          <w:tab w:val="left" w:pos="709"/>
        </w:tabs>
        <w:ind w:left="567" w:right="567"/>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b/>
          <w:i/>
          <w:sz w:val="22"/>
          <w:szCs w:val="22"/>
        </w:rPr>
        <w:t>I.</w:t>
      </w:r>
      <w:r w:rsidRPr="0094354C">
        <w:rPr>
          <w:rFonts w:ascii="Palatino Linotype" w:eastAsia="Palatino Linotype" w:hAnsi="Palatino Linotype" w:cs="Palatino Linotype"/>
          <w:i/>
          <w:sz w:val="22"/>
          <w:szCs w:val="22"/>
        </w:rPr>
        <w:t xml:space="preserve"> La información se encuentre en registros públicos o fuentes de acceso público;</w:t>
      </w:r>
    </w:p>
    <w:p w14:paraId="042EDDFB" w14:textId="77777777" w:rsidR="00382167" w:rsidRPr="0094354C" w:rsidRDefault="00575555">
      <w:pPr>
        <w:tabs>
          <w:tab w:val="left" w:pos="709"/>
        </w:tabs>
        <w:ind w:left="567" w:right="567"/>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b/>
          <w:i/>
          <w:sz w:val="22"/>
          <w:szCs w:val="22"/>
        </w:rPr>
        <w:t>II.</w:t>
      </w:r>
      <w:r w:rsidRPr="0094354C">
        <w:rPr>
          <w:rFonts w:ascii="Palatino Linotype" w:eastAsia="Palatino Linotype" w:hAnsi="Palatino Linotype" w:cs="Palatino Linotype"/>
          <w:i/>
          <w:sz w:val="22"/>
          <w:szCs w:val="22"/>
        </w:rPr>
        <w:t xml:space="preserve"> Por Ley tenga el carácter de pública;</w:t>
      </w:r>
    </w:p>
    <w:p w14:paraId="1506868E" w14:textId="77777777" w:rsidR="00382167" w:rsidRPr="0094354C" w:rsidRDefault="00575555">
      <w:pPr>
        <w:tabs>
          <w:tab w:val="left" w:pos="709"/>
        </w:tabs>
        <w:ind w:left="567" w:right="567"/>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b/>
          <w:i/>
          <w:sz w:val="22"/>
          <w:szCs w:val="22"/>
        </w:rPr>
        <w:t>III</w:t>
      </w:r>
      <w:r w:rsidRPr="0094354C">
        <w:rPr>
          <w:rFonts w:ascii="Palatino Linotype" w:eastAsia="Palatino Linotype" w:hAnsi="Palatino Linotype" w:cs="Palatino Linotype"/>
          <w:i/>
          <w:sz w:val="22"/>
          <w:szCs w:val="22"/>
        </w:rPr>
        <w:t>. Exista una orden judicial;</w:t>
      </w:r>
    </w:p>
    <w:p w14:paraId="3664BB0C" w14:textId="77777777" w:rsidR="00382167" w:rsidRPr="0094354C" w:rsidRDefault="00575555">
      <w:pPr>
        <w:tabs>
          <w:tab w:val="left" w:pos="709"/>
        </w:tabs>
        <w:ind w:left="567" w:right="567"/>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b/>
          <w:i/>
          <w:sz w:val="22"/>
          <w:szCs w:val="22"/>
        </w:rPr>
        <w:t>IV.</w:t>
      </w:r>
      <w:r w:rsidRPr="0094354C">
        <w:rPr>
          <w:rFonts w:ascii="Palatino Linotype" w:eastAsia="Palatino Linotype" w:hAnsi="Palatino Linotype" w:cs="Palatino Linotype"/>
          <w:i/>
          <w:sz w:val="22"/>
          <w:szCs w:val="22"/>
        </w:rPr>
        <w:t xml:space="preserve"> Por razones de seguridad pública, o para proteger los derechos de terceros, se requiera su publicación; o</w:t>
      </w:r>
    </w:p>
    <w:p w14:paraId="51687D72" w14:textId="77777777" w:rsidR="00382167" w:rsidRPr="0094354C" w:rsidRDefault="00575555">
      <w:pPr>
        <w:tabs>
          <w:tab w:val="left" w:pos="709"/>
        </w:tabs>
        <w:ind w:left="567" w:right="567"/>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b/>
          <w:i/>
          <w:sz w:val="22"/>
          <w:szCs w:val="22"/>
        </w:rPr>
        <w:t>V.</w:t>
      </w:r>
      <w:r w:rsidRPr="0094354C">
        <w:rPr>
          <w:rFonts w:ascii="Palatino Linotype" w:eastAsia="Palatino Linotype" w:hAnsi="Palatino Linotype" w:cs="Palatino Linotype"/>
          <w:i/>
          <w:sz w:val="22"/>
          <w:szCs w:val="22"/>
        </w:rPr>
        <w:t xml:space="preserve"> Cuando se transmita entre sujetos obligados y entre éstos y los sujetos de derecho internacional, en términos de los tratados y los acuerdos interinstitucionales, siempre y cuando la información se utilice para el ejercicio de facultades propias de los mismos. Para efectos de la fracción I del presente artículo, deberá sujetarse a lo previsto en las disposiciones jurídicas aplicables.</w:t>
      </w:r>
    </w:p>
    <w:p w14:paraId="30A16032" w14:textId="77777777" w:rsidR="00382167" w:rsidRPr="0094354C" w:rsidRDefault="00575555">
      <w:pPr>
        <w:tabs>
          <w:tab w:val="left" w:pos="709"/>
        </w:tabs>
        <w:ind w:left="567" w:right="567"/>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 xml:space="preserve">Para efectos de la fracción IV del presente artículo, 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 </w:t>
      </w:r>
    </w:p>
    <w:p w14:paraId="39F43994" w14:textId="77777777" w:rsidR="00382167" w:rsidRPr="0094354C" w:rsidRDefault="00575555">
      <w:pPr>
        <w:tabs>
          <w:tab w:val="left" w:pos="709"/>
        </w:tabs>
        <w:ind w:left="567" w:right="567"/>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b/>
          <w:i/>
          <w:sz w:val="22"/>
          <w:szCs w:val="22"/>
        </w:rPr>
        <w:t>Artículo 149.</w:t>
      </w:r>
      <w:r w:rsidRPr="0094354C">
        <w:rPr>
          <w:rFonts w:ascii="Palatino Linotype" w:eastAsia="Palatino Linotype" w:hAnsi="Palatino Linotype" w:cs="Palatino Linotype"/>
          <w:i/>
          <w:sz w:val="22"/>
          <w:szCs w:val="22"/>
        </w:rPr>
        <w:t xml:space="preserve"> El acuerdo que clasifique la información como confidencial deberá contener un razonamiento lógico en el que demuestre que la información se encuentra en alguna o algunas de las hipótesis previstas en la presente Ley.” (Sic)</w:t>
      </w:r>
    </w:p>
    <w:p w14:paraId="6951AD51" w14:textId="77777777" w:rsidR="00382167" w:rsidRPr="0094354C" w:rsidRDefault="00382167">
      <w:pPr>
        <w:tabs>
          <w:tab w:val="left" w:pos="709"/>
        </w:tabs>
        <w:ind w:left="567" w:right="567"/>
        <w:jc w:val="both"/>
        <w:rPr>
          <w:rFonts w:ascii="Palatino Linotype" w:eastAsia="Palatino Linotype" w:hAnsi="Palatino Linotype" w:cs="Palatino Linotype"/>
          <w:i/>
          <w:sz w:val="22"/>
          <w:szCs w:val="22"/>
        </w:rPr>
      </w:pPr>
    </w:p>
    <w:p w14:paraId="7D72F25C" w14:textId="77777777" w:rsidR="00382167" w:rsidRPr="0094354C" w:rsidRDefault="00575555">
      <w:pPr>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De los artículos transcritos anteriormente, se observan las excepciones que tiene el derecho de acceso a la información pública, respecto a algunos tipos de información, lo cual restringe su acceso, precisándose de manera clara las hipótesis que dan lugar a clasificar la información, la cual puede ser de dos maneras: Reservada o Confidencial.</w:t>
      </w:r>
    </w:p>
    <w:p w14:paraId="3DC8AFE1" w14:textId="77777777" w:rsidR="00382167" w:rsidRPr="0094354C" w:rsidRDefault="00382167">
      <w:pPr>
        <w:spacing w:line="360" w:lineRule="auto"/>
        <w:jc w:val="both"/>
        <w:rPr>
          <w:rFonts w:ascii="Palatino Linotype" w:eastAsia="Palatino Linotype" w:hAnsi="Palatino Linotype" w:cs="Palatino Linotype"/>
        </w:rPr>
      </w:pPr>
    </w:p>
    <w:p w14:paraId="57101956" w14:textId="77777777" w:rsidR="00382167" w:rsidRPr="0094354C" w:rsidRDefault="00575555">
      <w:pPr>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En otras palabras, la información confidencial será cuando por su naturaleza, contenga datos personales concernientes a una persona física o jurídico colectiva identificada o identificable, los secretos bancario, fiduciario, industrial, comercial, fiscal, bursátil y postal, cuya titularidad corresponda a particulares, sujetos de derecho internacional o </w:t>
      </w:r>
      <w:r w:rsidRPr="0094354C">
        <w:rPr>
          <w:rFonts w:ascii="Palatino Linotype" w:eastAsia="Palatino Linotype" w:hAnsi="Palatino Linotype" w:cs="Palatino Linotype"/>
        </w:rPr>
        <w:lastRenderedPageBreak/>
        <w:t>a Sujetos Obligados cuando no involucren el ejercicio de recursos públicos y la que presenten los particulares a los Sujetos Obligados, de conformidad con lo dispuesto por las leyes o los tratados internacionales.</w:t>
      </w:r>
    </w:p>
    <w:p w14:paraId="1FA8E6D7" w14:textId="77777777" w:rsidR="00382167" w:rsidRPr="0094354C" w:rsidRDefault="00382167">
      <w:pPr>
        <w:spacing w:line="360" w:lineRule="auto"/>
        <w:jc w:val="both"/>
        <w:rPr>
          <w:rFonts w:ascii="Palatino Linotype" w:eastAsia="Palatino Linotype" w:hAnsi="Palatino Linotype" w:cs="Palatino Linotype"/>
        </w:rPr>
      </w:pPr>
    </w:p>
    <w:p w14:paraId="2DAC7D7B" w14:textId="77777777" w:rsidR="00382167" w:rsidRPr="0094354C" w:rsidRDefault="00575555">
      <w:pPr>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De igual forma, para el caso de la información confidencial se aprecia, que se establece un procedimiento para clasificar la información como confidencial, mediante el cual se fundamentará y motivará la necesidad de clasificar la información, en el que se precisen los motivos que obliguen a la clasificación; lo que se consolida con lo señalado por el artículo 168 de la Ley en la Materia, que señala:</w:t>
      </w:r>
    </w:p>
    <w:p w14:paraId="4D569413" w14:textId="77777777" w:rsidR="00382167" w:rsidRPr="0094354C" w:rsidRDefault="00382167">
      <w:pPr>
        <w:spacing w:line="360" w:lineRule="auto"/>
        <w:jc w:val="both"/>
        <w:rPr>
          <w:rFonts w:ascii="Palatino Linotype" w:eastAsia="Palatino Linotype" w:hAnsi="Palatino Linotype" w:cs="Palatino Linotype"/>
        </w:rPr>
      </w:pPr>
    </w:p>
    <w:p w14:paraId="0D7B862E" w14:textId="77777777" w:rsidR="00382167" w:rsidRPr="0094354C" w:rsidRDefault="00575555">
      <w:pPr>
        <w:ind w:left="567" w:right="616"/>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w:t>
      </w:r>
      <w:r w:rsidRPr="0094354C">
        <w:rPr>
          <w:rFonts w:ascii="Palatino Linotype" w:eastAsia="Palatino Linotype" w:hAnsi="Palatino Linotype" w:cs="Palatino Linotype"/>
          <w:b/>
          <w:i/>
          <w:sz w:val="22"/>
          <w:szCs w:val="22"/>
        </w:rPr>
        <w:t>Artículo 168</w:t>
      </w:r>
      <w:r w:rsidRPr="0094354C">
        <w:rPr>
          <w:rFonts w:ascii="Palatino Linotype" w:eastAsia="Palatino Linotype" w:hAnsi="Palatino Linotype" w:cs="Palatino Linotype"/>
          <w:i/>
          <w:sz w:val="22"/>
          <w:szCs w:val="22"/>
        </w:rPr>
        <w:t>. En caso de que los sujetos obligados consideren que los documentos o la información deban ser clasificados, se sujetará a lo siguiente:</w:t>
      </w:r>
    </w:p>
    <w:p w14:paraId="56D74E0E" w14:textId="77777777" w:rsidR="00382167" w:rsidRPr="0094354C" w:rsidRDefault="00575555">
      <w:pPr>
        <w:ind w:left="567" w:right="616"/>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b/>
          <w:i/>
          <w:sz w:val="22"/>
          <w:szCs w:val="22"/>
        </w:rPr>
        <w:t>I.</w:t>
      </w:r>
      <w:r w:rsidRPr="0094354C">
        <w:rPr>
          <w:rFonts w:ascii="Palatino Linotype" w:eastAsia="Palatino Linotype" w:hAnsi="Palatino Linotype" w:cs="Palatino Linotype"/>
          <w:i/>
          <w:sz w:val="22"/>
          <w:szCs w:val="22"/>
        </w:rPr>
        <w:t xml:space="preserve"> El Área deberá remitir la solicitud, así como un escrito en el que </w:t>
      </w:r>
      <w:r w:rsidRPr="0094354C">
        <w:rPr>
          <w:rFonts w:ascii="Palatino Linotype" w:eastAsia="Palatino Linotype" w:hAnsi="Palatino Linotype" w:cs="Palatino Linotype"/>
          <w:b/>
          <w:i/>
          <w:sz w:val="22"/>
          <w:szCs w:val="22"/>
        </w:rPr>
        <w:t>funde y motive la clasificación al Comité de Transparencia</w:t>
      </w:r>
      <w:r w:rsidRPr="0094354C">
        <w:rPr>
          <w:rFonts w:ascii="Palatino Linotype" w:eastAsia="Palatino Linotype" w:hAnsi="Palatino Linotype" w:cs="Palatino Linotype"/>
          <w:i/>
          <w:sz w:val="22"/>
          <w:szCs w:val="22"/>
        </w:rPr>
        <w:t>, mismo que deberá resolver para:</w:t>
      </w:r>
    </w:p>
    <w:p w14:paraId="1CDA4388" w14:textId="77777777" w:rsidR="00382167" w:rsidRPr="0094354C" w:rsidRDefault="00575555">
      <w:pPr>
        <w:ind w:left="567" w:right="616"/>
        <w:jc w:val="both"/>
        <w:rPr>
          <w:rFonts w:ascii="Palatino Linotype" w:eastAsia="Palatino Linotype" w:hAnsi="Palatino Linotype" w:cs="Palatino Linotype"/>
          <w:b/>
          <w:i/>
          <w:sz w:val="22"/>
          <w:szCs w:val="22"/>
        </w:rPr>
      </w:pPr>
      <w:r w:rsidRPr="0094354C">
        <w:rPr>
          <w:rFonts w:ascii="Palatino Linotype" w:eastAsia="Palatino Linotype" w:hAnsi="Palatino Linotype" w:cs="Palatino Linotype"/>
          <w:i/>
          <w:sz w:val="22"/>
          <w:szCs w:val="22"/>
        </w:rPr>
        <w:t>a</w:t>
      </w:r>
      <w:r w:rsidRPr="0094354C">
        <w:rPr>
          <w:rFonts w:ascii="Palatino Linotype" w:eastAsia="Palatino Linotype" w:hAnsi="Palatino Linotype" w:cs="Palatino Linotype"/>
          <w:b/>
          <w:i/>
          <w:sz w:val="22"/>
          <w:szCs w:val="22"/>
        </w:rPr>
        <w:t>) Confirmar la clasificación;</w:t>
      </w:r>
    </w:p>
    <w:p w14:paraId="7C5D8714" w14:textId="77777777" w:rsidR="00382167" w:rsidRPr="0094354C" w:rsidRDefault="00575555">
      <w:pPr>
        <w:ind w:left="567" w:right="616"/>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b) Modificar la clasificación y otorgar total o parcialmente el acceso a la información; y c) Revocar la clasificación y conceder el acceso a la información.</w:t>
      </w:r>
    </w:p>
    <w:p w14:paraId="2B13FFD4" w14:textId="77777777" w:rsidR="00382167" w:rsidRPr="0094354C" w:rsidRDefault="00575555">
      <w:pPr>
        <w:ind w:left="567" w:right="616"/>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b/>
          <w:i/>
          <w:sz w:val="22"/>
          <w:szCs w:val="22"/>
        </w:rPr>
        <w:t>II.</w:t>
      </w:r>
      <w:r w:rsidRPr="0094354C">
        <w:rPr>
          <w:rFonts w:ascii="Palatino Linotype" w:eastAsia="Palatino Linotype" w:hAnsi="Palatino Linotype" w:cs="Palatino Linotype"/>
          <w:i/>
          <w:sz w:val="22"/>
          <w:szCs w:val="22"/>
        </w:rPr>
        <w:t xml:space="preserve"> El Comité de Transparencia podrá tener acceso a la información que esté en poder del Área correspondiente, de la cual se haya solicitado su clasificación; y</w:t>
      </w:r>
    </w:p>
    <w:p w14:paraId="394A41B5" w14:textId="77777777" w:rsidR="00382167" w:rsidRPr="0094354C" w:rsidRDefault="00575555">
      <w:pPr>
        <w:ind w:left="567" w:right="616"/>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b/>
          <w:i/>
          <w:sz w:val="22"/>
          <w:szCs w:val="22"/>
        </w:rPr>
        <w:t>III.</w:t>
      </w:r>
      <w:r w:rsidRPr="0094354C">
        <w:rPr>
          <w:rFonts w:ascii="Palatino Linotype" w:eastAsia="Palatino Linotype" w:hAnsi="Palatino Linotype" w:cs="Palatino Linotype"/>
          <w:i/>
          <w:sz w:val="22"/>
          <w:szCs w:val="22"/>
        </w:rPr>
        <w:t xml:space="preserve"> La resolución del Comité de Transparencia será notificada al interesado en el plazo de respuesta a la solicitud que establece esta Ley.” (Sic)</w:t>
      </w:r>
    </w:p>
    <w:p w14:paraId="70C7807D" w14:textId="77777777" w:rsidR="00382167" w:rsidRPr="0094354C" w:rsidRDefault="00382167">
      <w:pPr>
        <w:spacing w:line="360" w:lineRule="auto"/>
        <w:jc w:val="both"/>
        <w:rPr>
          <w:rFonts w:ascii="Palatino Linotype" w:eastAsia="Palatino Linotype" w:hAnsi="Palatino Linotype" w:cs="Palatino Linotype"/>
        </w:rPr>
      </w:pPr>
    </w:p>
    <w:p w14:paraId="30991D0B" w14:textId="77777777" w:rsidR="00382167" w:rsidRPr="0094354C" w:rsidRDefault="00575555">
      <w:pPr>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En este sentido, para la respuesta esté apegada a Derecho, es importante invocar lo establecido en el marco normativo del Acceso a la Información Pública vigente: </w:t>
      </w:r>
    </w:p>
    <w:p w14:paraId="7CFBFC8B" w14:textId="77777777" w:rsidR="00382167" w:rsidRPr="0094354C" w:rsidRDefault="00382167">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A14609F" w14:textId="77777777" w:rsidR="00382167" w:rsidRPr="0094354C" w:rsidRDefault="00575555">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“LEY DE TRANSPARENCIA Y ACCESO A LA INFORMACIÓN DEL ESTADO DE MÉXICO Y MUNICIPIOS</w:t>
      </w:r>
    </w:p>
    <w:p w14:paraId="2ACBA4FB" w14:textId="77777777" w:rsidR="00382167" w:rsidRPr="0094354C" w:rsidRDefault="00382167">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184F644" w14:textId="77777777" w:rsidR="00382167" w:rsidRPr="0094354C" w:rsidRDefault="00575555">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 xml:space="preserve">Artículo 49. Los Comités de Transparencia tendrán las siguientes atribuciones: </w:t>
      </w:r>
    </w:p>
    <w:p w14:paraId="44E87AAD" w14:textId="77777777" w:rsidR="00382167" w:rsidRPr="0094354C" w:rsidRDefault="00575555">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w:t>
      </w:r>
    </w:p>
    <w:p w14:paraId="25B70EDF" w14:textId="77777777" w:rsidR="00382167" w:rsidRPr="0094354C" w:rsidRDefault="00575555">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lastRenderedPageBreak/>
        <w:t xml:space="preserve">II. Confirmar, modificar o revocar las determinaciones </w:t>
      </w:r>
      <w:proofErr w:type="gramStart"/>
      <w:r w:rsidRPr="0094354C">
        <w:rPr>
          <w:rFonts w:ascii="Palatino Linotype" w:eastAsia="Palatino Linotype" w:hAnsi="Palatino Linotype" w:cs="Palatino Linotype"/>
          <w:i/>
          <w:sz w:val="22"/>
          <w:szCs w:val="22"/>
        </w:rPr>
        <w:t>que</w:t>
      </w:r>
      <w:proofErr w:type="gramEnd"/>
      <w:r w:rsidRPr="0094354C">
        <w:rPr>
          <w:rFonts w:ascii="Palatino Linotype" w:eastAsia="Palatino Linotype" w:hAnsi="Palatino Linotype" w:cs="Palatino Linotype"/>
          <w:i/>
          <w:sz w:val="22"/>
          <w:szCs w:val="22"/>
        </w:rPr>
        <w:t xml:space="preserve"> en materia de ampliación del plazo de respuesta, clasificación de la información y declaración de inexistencia o de incompetencia realicen los titulares de las áreas de los sujetos obligados;</w:t>
      </w:r>
    </w:p>
    <w:p w14:paraId="7AC25A8C" w14:textId="77777777" w:rsidR="00382167" w:rsidRPr="0094354C" w:rsidRDefault="00575555">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w:t>
      </w:r>
    </w:p>
    <w:p w14:paraId="0D18AF63" w14:textId="77777777" w:rsidR="00382167" w:rsidRPr="0094354C" w:rsidRDefault="00575555">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VIII. Aprobar, modificar o revocar la clasificación de la información;</w:t>
      </w:r>
    </w:p>
    <w:p w14:paraId="070D2CA1" w14:textId="77777777" w:rsidR="00382167" w:rsidRPr="0094354C" w:rsidRDefault="00575555">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w:t>
      </w:r>
    </w:p>
    <w:p w14:paraId="1F75D0CA" w14:textId="77777777" w:rsidR="00382167" w:rsidRPr="0094354C" w:rsidRDefault="00382167">
      <w:pPr>
        <w:pBdr>
          <w:top w:val="nil"/>
          <w:left w:val="nil"/>
          <w:bottom w:val="nil"/>
          <w:right w:val="nil"/>
          <w:between w:val="nil"/>
        </w:pBdr>
        <w:ind w:right="864"/>
        <w:jc w:val="both"/>
        <w:rPr>
          <w:rFonts w:ascii="Palatino Linotype" w:eastAsia="Palatino Linotype" w:hAnsi="Palatino Linotype" w:cs="Palatino Linotype"/>
          <w:i/>
          <w:sz w:val="22"/>
          <w:szCs w:val="22"/>
        </w:rPr>
      </w:pPr>
    </w:p>
    <w:p w14:paraId="05D7A6FC" w14:textId="77777777" w:rsidR="00382167" w:rsidRPr="0094354C" w:rsidRDefault="00575555">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 xml:space="preserve">Artículo 132. La clasificación de la información se llevará a cabo en el momento en que: </w:t>
      </w:r>
    </w:p>
    <w:p w14:paraId="3D2DBD9B" w14:textId="77777777" w:rsidR="00382167" w:rsidRPr="0094354C" w:rsidRDefault="00575555">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w:t>
      </w:r>
    </w:p>
    <w:p w14:paraId="1ECFB5A8" w14:textId="77777777" w:rsidR="00382167" w:rsidRPr="0094354C" w:rsidRDefault="00575555">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III. Se generen versiones públicas para dar cumplimiento a las obligaciones de transparencia previstas en esta Ley</w:t>
      </w:r>
    </w:p>
    <w:p w14:paraId="2178B969" w14:textId="77777777" w:rsidR="00382167" w:rsidRPr="0094354C" w:rsidRDefault="00575555">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w:t>
      </w:r>
    </w:p>
    <w:p w14:paraId="2F6DC0A5" w14:textId="77777777" w:rsidR="00382167" w:rsidRPr="0094354C" w:rsidRDefault="00382167">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0844911" w14:textId="77777777" w:rsidR="00382167" w:rsidRPr="0094354C" w:rsidRDefault="00575555">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0DF3E3D3" w14:textId="77777777" w:rsidR="00382167" w:rsidRPr="0094354C" w:rsidRDefault="00382167">
      <w:pPr>
        <w:rPr>
          <w:rFonts w:ascii="Palatino Linotype" w:eastAsia="Palatino Linotype" w:hAnsi="Palatino Linotype" w:cs="Palatino Linotype"/>
          <w:sz w:val="22"/>
          <w:szCs w:val="22"/>
        </w:rPr>
      </w:pPr>
    </w:p>
    <w:p w14:paraId="6077D68A" w14:textId="77777777" w:rsidR="00382167" w:rsidRPr="0094354C" w:rsidRDefault="00575555">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LINEAMIENTOS GENERALES EN MATERIA DE CLASIFICACIÓN Y DESCLASIFICACIÓN DE LA INFORMACIÓN, ASÍ COMO PARA LA ELABORACIÓN DE VERSIONES PÚBLICAS</w:t>
      </w:r>
    </w:p>
    <w:p w14:paraId="706E5182" w14:textId="77777777" w:rsidR="00382167" w:rsidRPr="0094354C" w:rsidRDefault="00382167">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5339DF36" w14:textId="77777777" w:rsidR="00382167" w:rsidRPr="0094354C" w:rsidRDefault="00575555">
      <w:pPr>
        <w:pBdr>
          <w:top w:val="nil"/>
          <w:left w:val="nil"/>
          <w:bottom w:val="nil"/>
          <w:right w:val="nil"/>
          <w:between w:val="nil"/>
        </w:pBdr>
        <w:ind w:left="864" w:right="864"/>
        <w:jc w:val="both"/>
        <w:rPr>
          <w:rFonts w:ascii="Palatino Linotype" w:eastAsia="Palatino Linotype" w:hAnsi="Palatino Linotype" w:cs="Palatino Linotype"/>
          <w:i/>
          <w:sz w:val="22"/>
          <w:szCs w:val="22"/>
        </w:rPr>
      </w:pPr>
      <w:proofErr w:type="gramStart"/>
      <w:r w:rsidRPr="0094354C">
        <w:rPr>
          <w:rFonts w:ascii="Palatino Linotype" w:eastAsia="Palatino Linotype" w:hAnsi="Palatino Linotype" w:cs="Palatino Linotype"/>
          <w:i/>
          <w:sz w:val="22"/>
          <w:szCs w:val="22"/>
        </w:rPr>
        <w:t>Segundo.-</w:t>
      </w:r>
      <w:proofErr w:type="gramEnd"/>
      <w:r w:rsidRPr="0094354C">
        <w:rPr>
          <w:rFonts w:ascii="Palatino Linotype" w:eastAsia="Palatino Linotype" w:hAnsi="Palatino Linotype" w:cs="Palatino Linotype"/>
          <w:i/>
          <w:sz w:val="22"/>
          <w:szCs w:val="22"/>
        </w:rPr>
        <w:t xml:space="preserve"> Para efectos de los presentes Lineamientos Generales, se entenderá por: </w:t>
      </w:r>
    </w:p>
    <w:p w14:paraId="6E35058A" w14:textId="77777777" w:rsidR="00382167" w:rsidRPr="0094354C" w:rsidRDefault="00575555">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 xml:space="preserve">XVIII.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 </w:t>
      </w:r>
    </w:p>
    <w:p w14:paraId="032260B2" w14:textId="77777777" w:rsidR="00382167" w:rsidRPr="0094354C" w:rsidRDefault="00382167">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58E42CF5" w14:textId="77777777" w:rsidR="00382167" w:rsidRPr="0094354C" w:rsidRDefault="00575555">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Cuarto.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w:t>
      </w:r>
    </w:p>
    <w:p w14:paraId="449D97DC" w14:textId="77777777" w:rsidR="00382167" w:rsidRPr="0094354C" w:rsidRDefault="00382167">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CD7B021" w14:textId="77777777" w:rsidR="00382167" w:rsidRPr="0094354C" w:rsidRDefault="00575555">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 xml:space="preserve">Quinto.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w:t>
      </w:r>
      <w:r w:rsidRPr="0094354C">
        <w:rPr>
          <w:rFonts w:ascii="Palatino Linotype" w:eastAsia="Palatino Linotype" w:hAnsi="Palatino Linotype" w:cs="Palatino Linotype"/>
          <w:i/>
          <w:sz w:val="22"/>
          <w:szCs w:val="22"/>
        </w:rPr>
        <w:lastRenderedPageBreak/>
        <w:t>una solicitud de acceso o al momento en que generen versiones públicas para dar cumplimiento a las obligaciones de transparencia, observando lo dispuesto en la Ley General y las demás disposiciones aplicables en la materia.</w:t>
      </w:r>
    </w:p>
    <w:p w14:paraId="298CE0B2" w14:textId="77777777" w:rsidR="00382167" w:rsidRPr="0094354C" w:rsidRDefault="00382167">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1C94C623" w14:textId="77777777" w:rsidR="00382167" w:rsidRPr="0094354C" w:rsidRDefault="00575555">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 xml:space="preserve">Sexto. Los sujetos obligados no podrán emitir acuerdos de carácter general ni particular que clasifiquen documentos o expedientes como reservados, ni clasificar documentos antes de que se genere la información o cuando éstos no obren en sus archivos. </w:t>
      </w:r>
    </w:p>
    <w:p w14:paraId="1281EC68" w14:textId="77777777" w:rsidR="00382167" w:rsidRPr="0094354C" w:rsidRDefault="00575555">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La clasificación de información se realizará conforme a un análisis caso por caso, mediante la aplicación de la prueba de daño y de interés público.</w:t>
      </w:r>
    </w:p>
    <w:p w14:paraId="1D571465" w14:textId="77777777" w:rsidR="00382167" w:rsidRPr="0094354C" w:rsidRDefault="00382167">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0B62C87" w14:textId="77777777" w:rsidR="00382167" w:rsidRPr="0094354C" w:rsidRDefault="00575555">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Séptimo. La clasificación de la información se llevará a cabo en el momento en que:</w:t>
      </w:r>
    </w:p>
    <w:p w14:paraId="57D6F59B" w14:textId="77777777" w:rsidR="00382167" w:rsidRPr="0094354C" w:rsidRDefault="00575555">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w:t>
      </w:r>
    </w:p>
    <w:p w14:paraId="6C992ED8" w14:textId="77777777" w:rsidR="00382167" w:rsidRPr="0094354C" w:rsidRDefault="00575555">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III. Se generen versiones públicas para dar cumplimiento a las obligaciones de transparencia previstas en la Ley General, la Ley Federal y las correspondientes de las entidades federativas. Los titulares de las áreas deberán revisar la clasificación al momento de la recepción de una solicitud de acceso a la información, para verificar si encuadra en una causal de reserva o de confidencialidad.</w:t>
      </w:r>
    </w:p>
    <w:p w14:paraId="4BA7181E" w14:textId="77777777" w:rsidR="00382167" w:rsidRPr="0094354C" w:rsidRDefault="00382167">
      <w:pPr>
        <w:rPr>
          <w:rFonts w:ascii="Palatino Linotype" w:eastAsia="Palatino Linotype" w:hAnsi="Palatino Linotype" w:cs="Palatino Linotype"/>
          <w:sz w:val="22"/>
          <w:szCs w:val="22"/>
        </w:rPr>
      </w:pPr>
    </w:p>
    <w:p w14:paraId="64551648" w14:textId="77777777" w:rsidR="00382167" w:rsidRPr="0094354C" w:rsidRDefault="00575555">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F44AAC3" w14:textId="77777777" w:rsidR="00382167" w:rsidRPr="0094354C" w:rsidRDefault="00382167">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857D62D" w14:textId="77777777" w:rsidR="00382167" w:rsidRPr="0094354C" w:rsidRDefault="00575555">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Quincuagésimo sexto.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5CC0664B" w14:textId="77777777" w:rsidR="00382167" w:rsidRPr="0094354C" w:rsidRDefault="00575555">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Sexagésimo tercero. Para la elaboración de todo tipo de versión pública, ya sea para el cumplimiento a obligaciones de transparencia o bien, derivadas de la atención a una solicitud de información o del mandatado de autoridad competente, los Sujetos Obligados elaborarán una leyenda ya sea en carátula o en colofón que rija a todo documento sometido a versión pública</w:t>
      </w:r>
      <w:proofErr w:type="gramStart"/>
      <w:r w:rsidRPr="0094354C">
        <w:rPr>
          <w:rFonts w:ascii="Palatino Linotype" w:eastAsia="Palatino Linotype" w:hAnsi="Palatino Linotype" w:cs="Palatino Linotype"/>
          <w:i/>
          <w:sz w:val="22"/>
          <w:szCs w:val="22"/>
        </w:rPr>
        <w:t>.”(</w:t>
      </w:r>
      <w:proofErr w:type="gramEnd"/>
      <w:r w:rsidRPr="0094354C">
        <w:rPr>
          <w:rFonts w:ascii="Palatino Linotype" w:eastAsia="Palatino Linotype" w:hAnsi="Palatino Linotype" w:cs="Palatino Linotype"/>
          <w:i/>
          <w:sz w:val="22"/>
          <w:szCs w:val="22"/>
        </w:rPr>
        <w:t>Sic)</w:t>
      </w:r>
    </w:p>
    <w:p w14:paraId="5C214574" w14:textId="77777777" w:rsidR="00382167" w:rsidRPr="0094354C" w:rsidRDefault="00382167">
      <w:pPr>
        <w:spacing w:line="360" w:lineRule="auto"/>
        <w:jc w:val="both"/>
        <w:rPr>
          <w:rFonts w:ascii="Palatino Linotype" w:eastAsia="Palatino Linotype" w:hAnsi="Palatino Linotype" w:cs="Palatino Linotype"/>
          <w:i/>
          <w:sz w:val="22"/>
          <w:szCs w:val="22"/>
        </w:rPr>
      </w:pPr>
    </w:p>
    <w:p w14:paraId="037256CD" w14:textId="77777777" w:rsidR="00382167" w:rsidRPr="0094354C" w:rsidRDefault="00575555">
      <w:pPr>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Por lo tanto, es importante referir que </w:t>
      </w:r>
      <w:r w:rsidRPr="0094354C">
        <w:rPr>
          <w:rFonts w:ascii="Palatino Linotype" w:eastAsia="Palatino Linotype" w:hAnsi="Palatino Linotype" w:cs="Palatino Linotype"/>
          <w:b/>
        </w:rPr>
        <w:t>el SUJETO OBLIGADO</w:t>
      </w:r>
      <w:r w:rsidRPr="0094354C">
        <w:rPr>
          <w:rFonts w:ascii="Palatino Linotype" w:eastAsia="Palatino Linotype" w:hAnsi="Palatino Linotype" w:cs="Palatino Linotype"/>
        </w:rPr>
        <w:t xml:space="preserve"> deberá seguir el procedimiento legal establecido para la emisión de versiones públicas, esto es, que </w:t>
      </w:r>
      <w:r w:rsidRPr="0094354C">
        <w:rPr>
          <w:rFonts w:ascii="Palatino Linotype" w:eastAsia="Palatino Linotype" w:hAnsi="Palatino Linotype" w:cs="Palatino Linotype"/>
        </w:rPr>
        <w:lastRenderedPageBreak/>
        <w:t xml:space="preserve">deberá remitir el Acuerdo a través del cual su Comité de Transparencia aprobó la clasificación del listado de las aportaciones voluntarias del Comité de Asociación de Padres de Familia del ciclo escolar 2019-2020, para que cumpla con las formalidades antes citadas que la sustente, en el que deben de constar los fundamentos y razones que llevaron al </w:t>
      </w:r>
      <w:r w:rsidRPr="0094354C">
        <w:rPr>
          <w:rFonts w:ascii="Palatino Linotype" w:eastAsia="Palatino Linotype" w:hAnsi="Palatino Linotype" w:cs="Palatino Linotype"/>
          <w:b/>
        </w:rPr>
        <w:t>SUJETO OBLIGADO</w:t>
      </w:r>
      <w:r w:rsidRPr="0094354C">
        <w:rPr>
          <w:rFonts w:ascii="Palatino Linotype" w:eastAsia="Palatino Linotype" w:hAnsi="Palatino Linotype" w:cs="Palatino Linotype"/>
        </w:rPr>
        <w:t xml:space="preserve"> a testar, suprimir o eliminar datos de dicho soporte documental, ya que el no hacerlo, implica que lo entregado no es legal ni formalmente una versión pública, sino más bien una documentación ilegible, incompleta y tachada; pues no señalar las razones por las que no se aprecian determinados datos, ya sea porque se testan o suprimen, deja a la parte recurrente en estado de incertidumbre, al no conocer o comprender porque no aparecen en la documentación respectiva, es decir, sí no se exponen de manera puntual las razones de ello se estaría violentando desde un inicio el Derecho de Acceso a la Información de la parte</w:t>
      </w:r>
      <w:r w:rsidRPr="0094354C">
        <w:rPr>
          <w:rFonts w:ascii="Palatino Linotype" w:eastAsia="Palatino Linotype" w:hAnsi="Palatino Linotype" w:cs="Palatino Linotype"/>
          <w:b/>
        </w:rPr>
        <w:t xml:space="preserve"> RECURRENTE.</w:t>
      </w:r>
      <w:r w:rsidRPr="0094354C">
        <w:rPr>
          <w:rFonts w:ascii="Palatino Linotype" w:eastAsia="Palatino Linotype" w:hAnsi="Palatino Linotype" w:cs="Palatino Linotype"/>
        </w:rPr>
        <w:t xml:space="preserve"> </w:t>
      </w:r>
    </w:p>
    <w:p w14:paraId="547899EA" w14:textId="77777777" w:rsidR="00382167" w:rsidRPr="0094354C" w:rsidRDefault="00382167">
      <w:pPr>
        <w:spacing w:line="360" w:lineRule="auto"/>
        <w:jc w:val="both"/>
        <w:rPr>
          <w:rFonts w:ascii="Palatino Linotype" w:eastAsia="Palatino Linotype" w:hAnsi="Palatino Linotype" w:cs="Palatino Linotype"/>
        </w:rPr>
      </w:pPr>
    </w:p>
    <w:p w14:paraId="31B57CA0" w14:textId="77777777" w:rsidR="00382167" w:rsidRPr="0094354C" w:rsidRDefault="00575555">
      <w:pPr>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Ahora </w:t>
      </w:r>
      <w:proofErr w:type="gramStart"/>
      <w:r w:rsidRPr="0094354C">
        <w:rPr>
          <w:rFonts w:ascii="Palatino Linotype" w:eastAsia="Palatino Linotype" w:hAnsi="Palatino Linotype" w:cs="Palatino Linotype"/>
        </w:rPr>
        <w:t>bien</w:t>
      </w:r>
      <w:proofErr w:type="gramEnd"/>
      <w:r w:rsidRPr="0094354C">
        <w:rPr>
          <w:rFonts w:ascii="Palatino Linotype" w:eastAsia="Palatino Linotype" w:hAnsi="Palatino Linotype" w:cs="Palatino Linotype"/>
        </w:rPr>
        <w:t xml:space="preserve"> sobre la información que se testó, este Organismo Garante estima pertinente hacer las siguientes precisiones:</w:t>
      </w:r>
    </w:p>
    <w:p w14:paraId="1A7ADF11" w14:textId="77777777" w:rsidR="00382167" w:rsidRPr="0094354C" w:rsidRDefault="00382167">
      <w:pPr>
        <w:spacing w:line="360" w:lineRule="auto"/>
        <w:jc w:val="both"/>
        <w:rPr>
          <w:rFonts w:ascii="Palatino Linotype" w:eastAsia="Palatino Linotype" w:hAnsi="Palatino Linotype" w:cs="Palatino Linotype"/>
        </w:rPr>
      </w:pPr>
    </w:p>
    <w:p w14:paraId="76CC59F4" w14:textId="77777777" w:rsidR="00382167" w:rsidRPr="0094354C" w:rsidRDefault="00575555">
      <w:pPr>
        <w:numPr>
          <w:ilvl w:val="0"/>
          <w:numId w:val="7"/>
        </w:numPr>
        <w:pBdr>
          <w:top w:val="nil"/>
          <w:left w:val="nil"/>
          <w:bottom w:val="nil"/>
          <w:right w:val="nil"/>
          <w:between w:val="nil"/>
        </w:pBdr>
        <w:tabs>
          <w:tab w:val="left" w:pos="6345"/>
        </w:tabs>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b/>
        </w:rPr>
        <w:t>Clave Única de Registro de Población (CURP)</w:t>
      </w:r>
    </w:p>
    <w:p w14:paraId="18A3CA1F" w14:textId="77777777" w:rsidR="00382167" w:rsidRPr="0094354C" w:rsidRDefault="00382167">
      <w:pPr>
        <w:tabs>
          <w:tab w:val="left" w:pos="6345"/>
        </w:tabs>
        <w:spacing w:line="360" w:lineRule="auto"/>
        <w:jc w:val="both"/>
        <w:rPr>
          <w:rFonts w:ascii="Palatino Linotype" w:eastAsia="Palatino Linotype" w:hAnsi="Palatino Linotype" w:cs="Palatino Linotype"/>
        </w:rPr>
      </w:pPr>
    </w:p>
    <w:p w14:paraId="5E8DD111" w14:textId="77777777" w:rsidR="00382167" w:rsidRPr="0094354C" w:rsidRDefault="00575555">
      <w:pPr>
        <w:tabs>
          <w:tab w:val="left" w:pos="6345"/>
        </w:tabs>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019A4FCC" w14:textId="77777777" w:rsidR="00382167" w:rsidRPr="0094354C" w:rsidRDefault="00382167">
      <w:pPr>
        <w:tabs>
          <w:tab w:val="left" w:pos="6345"/>
        </w:tabs>
        <w:spacing w:line="360" w:lineRule="auto"/>
        <w:jc w:val="both"/>
        <w:rPr>
          <w:rFonts w:ascii="Palatino Linotype" w:eastAsia="Palatino Linotype" w:hAnsi="Palatino Linotype" w:cs="Palatino Linotype"/>
        </w:rPr>
      </w:pPr>
    </w:p>
    <w:p w14:paraId="17F3F7B0" w14:textId="77777777" w:rsidR="00382167" w:rsidRPr="0094354C" w:rsidRDefault="00575555">
      <w:pPr>
        <w:tabs>
          <w:tab w:val="left" w:pos="6345"/>
        </w:tabs>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0571E5B9" w14:textId="77777777" w:rsidR="00382167" w:rsidRPr="0094354C" w:rsidRDefault="00382167">
      <w:pPr>
        <w:tabs>
          <w:tab w:val="left" w:pos="6345"/>
        </w:tabs>
        <w:spacing w:line="360" w:lineRule="auto"/>
        <w:jc w:val="both"/>
        <w:rPr>
          <w:rFonts w:ascii="Palatino Linotype" w:eastAsia="Palatino Linotype" w:hAnsi="Palatino Linotype" w:cs="Palatino Linotype"/>
        </w:rPr>
      </w:pPr>
    </w:p>
    <w:p w14:paraId="7D868D75" w14:textId="77777777" w:rsidR="00382167" w:rsidRPr="0094354C" w:rsidRDefault="00575555">
      <w:pPr>
        <w:tabs>
          <w:tab w:val="left" w:pos="6345"/>
        </w:tabs>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En ese orden de ideas, la Secretaría de Gobernación en las direcciones https://consultas.curp.gob.mx/CurpSP/html/informacionecurpPS.html y https://www.gob.mx/segob/renapo/acciones-y-programas/clave-unica-de-registro-de poblacion-curp-142226 (consultadas el diecinueve de abril de dos mil veintidós, a las diez horas),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14:paraId="2DEDC03F" w14:textId="77777777" w:rsidR="00382167" w:rsidRPr="0094354C" w:rsidRDefault="00382167">
      <w:pPr>
        <w:tabs>
          <w:tab w:val="left" w:pos="6345"/>
        </w:tabs>
        <w:spacing w:line="360" w:lineRule="auto"/>
        <w:jc w:val="both"/>
        <w:rPr>
          <w:rFonts w:ascii="Palatino Linotype" w:eastAsia="Palatino Linotype" w:hAnsi="Palatino Linotype" w:cs="Palatino Linotype"/>
        </w:rPr>
      </w:pPr>
    </w:p>
    <w:p w14:paraId="14F500FD" w14:textId="77777777" w:rsidR="00382167" w:rsidRPr="0094354C" w:rsidRDefault="00575555">
      <w:pPr>
        <w:tabs>
          <w:tab w:val="left" w:pos="6345"/>
        </w:tabs>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El primero y segundo apellidos, así como al nombre de pila;</w:t>
      </w:r>
    </w:p>
    <w:p w14:paraId="1633A40F" w14:textId="77777777" w:rsidR="00382167" w:rsidRPr="0094354C" w:rsidRDefault="00575555">
      <w:pPr>
        <w:numPr>
          <w:ilvl w:val="0"/>
          <w:numId w:val="7"/>
        </w:numPr>
        <w:pBdr>
          <w:top w:val="nil"/>
          <w:left w:val="nil"/>
          <w:bottom w:val="nil"/>
          <w:right w:val="nil"/>
          <w:between w:val="nil"/>
        </w:pBdr>
        <w:tabs>
          <w:tab w:val="left" w:pos="6345"/>
        </w:tabs>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La fecha de nacimiento;</w:t>
      </w:r>
    </w:p>
    <w:p w14:paraId="56298520" w14:textId="77777777" w:rsidR="00382167" w:rsidRPr="0094354C" w:rsidRDefault="00575555">
      <w:pPr>
        <w:numPr>
          <w:ilvl w:val="0"/>
          <w:numId w:val="7"/>
        </w:numPr>
        <w:pBdr>
          <w:top w:val="nil"/>
          <w:left w:val="nil"/>
          <w:bottom w:val="nil"/>
          <w:right w:val="nil"/>
          <w:between w:val="nil"/>
        </w:pBdr>
        <w:tabs>
          <w:tab w:val="left" w:pos="6345"/>
        </w:tabs>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El sexo, y</w:t>
      </w:r>
    </w:p>
    <w:p w14:paraId="11E506E0" w14:textId="77777777" w:rsidR="00382167" w:rsidRPr="0094354C" w:rsidRDefault="00575555">
      <w:pPr>
        <w:numPr>
          <w:ilvl w:val="0"/>
          <w:numId w:val="7"/>
        </w:numPr>
        <w:pBdr>
          <w:top w:val="nil"/>
          <w:left w:val="nil"/>
          <w:bottom w:val="nil"/>
          <w:right w:val="nil"/>
          <w:between w:val="nil"/>
        </w:pBdr>
        <w:tabs>
          <w:tab w:val="left" w:pos="6345"/>
        </w:tabs>
        <w:spacing w:line="360" w:lineRule="auto"/>
        <w:jc w:val="both"/>
        <w:rPr>
          <w:rFonts w:ascii="Palatino Linotype" w:eastAsia="Palatino Linotype" w:hAnsi="Palatino Linotype" w:cs="Palatino Linotype"/>
          <w:b/>
        </w:rPr>
      </w:pPr>
      <w:r w:rsidRPr="0094354C">
        <w:rPr>
          <w:rFonts w:ascii="Palatino Linotype" w:eastAsia="Palatino Linotype" w:hAnsi="Palatino Linotype" w:cs="Palatino Linotype"/>
          <w:b/>
        </w:rPr>
        <w:t>La entidad federativa de nacimiento.</w:t>
      </w:r>
    </w:p>
    <w:p w14:paraId="1A458895" w14:textId="77777777" w:rsidR="00382167" w:rsidRPr="0094354C" w:rsidRDefault="00382167">
      <w:pPr>
        <w:tabs>
          <w:tab w:val="left" w:pos="6345"/>
        </w:tabs>
        <w:spacing w:line="360" w:lineRule="auto"/>
        <w:jc w:val="both"/>
        <w:rPr>
          <w:rFonts w:ascii="Palatino Linotype" w:eastAsia="Palatino Linotype" w:hAnsi="Palatino Linotype" w:cs="Palatino Linotype"/>
          <w:sz w:val="22"/>
          <w:szCs w:val="22"/>
        </w:rPr>
      </w:pPr>
    </w:p>
    <w:p w14:paraId="7895815C" w14:textId="77777777" w:rsidR="00382167" w:rsidRPr="0094354C" w:rsidRDefault="00575555">
      <w:pPr>
        <w:tabs>
          <w:tab w:val="left" w:pos="6345"/>
        </w:tabs>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lastRenderedPageBreak/>
        <w:t>Los dos últimos elementos de la Clave Única de Registro de Población evitan la duplicidad de la Clave y garantizan su correcta integración.</w:t>
      </w:r>
    </w:p>
    <w:p w14:paraId="1A90A055" w14:textId="77777777" w:rsidR="00382167" w:rsidRPr="0094354C" w:rsidRDefault="00382167">
      <w:pPr>
        <w:tabs>
          <w:tab w:val="left" w:pos="6345"/>
        </w:tabs>
        <w:spacing w:line="360" w:lineRule="auto"/>
        <w:jc w:val="both"/>
        <w:rPr>
          <w:rFonts w:ascii="Palatino Linotype" w:eastAsia="Palatino Linotype" w:hAnsi="Palatino Linotype" w:cs="Palatino Linotype"/>
        </w:rPr>
      </w:pPr>
    </w:p>
    <w:p w14:paraId="3963A4BC" w14:textId="77777777" w:rsidR="00382167" w:rsidRPr="0094354C" w:rsidRDefault="00575555">
      <w:pPr>
        <w:tabs>
          <w:tab w:val="left" w:pos="6345"/>
        </w:tabs>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Como se desprende de lo anterior, la Clave Única de Registro de Población es un dato personal confidencial, ya que por sí sola brinda información personal de su titular y lo hace identificado e identificable a las personas.</w:t>
      </w:r>
    </w:p>
    <w:p w14:paraId="3EB3A18E" w14:textId="77777777" w:rsidR="00382167" w:rsidRPr="0094354C" w:rsidRDefault="00382167">
      <w:pPr>
        <w:tabs>
          <w:tab w:val="left" w:pos="6345"/>
        </w:tabs>
        <w:spacing w:line="360" w:lineRule="auto"/>
        <w:jc w:val="both"/>
        <w:rPr>
          <w:rFonts w:ascii="Palatino Linotype" w:eastAsia="Palatino Linotype" w:hAnsi="Palatino Linotype" w:cs="Palatino Linotype"/>
        </w:rPr>
      </w:pPr>
    </w:p>
    <w:p w14:paraId="0C499596" w14:textId="77777777" w:rsidR="00382167" w:rsidRPr="0094354C" w:rsidRDefault="00575555">
      <w:pPr>
        <w:tabs>
          <w:tab w:val="left" w:pos="6345"/>
        </w:tabs>
        <w:spacing w:line="360" w:lineRule="auto"/>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rPr>
        <w:t>Situación que se robustece, con el Criterio 18/17, emitido por el Instituto Nacional de Transparencia</w:t>
      </w:r>
      <w:r w:rsidRPr="0094354C">
        <w:rPr>
          <w:rFonts w:ascii="Palatino Linotype" w:eastAsia="Palatino Linotype" w:hAnsi="Palatino Linotype" w:cs="Palatino Linotype"/>
          <w:sz w:val="22"/>
          <w:szCs w:val="22"/>
        </w:rPr>
        <w:t>, Acceso a la Información y Protección de Datos Personales, que establece lo siguiente:</w:t>
      </w:r>
    </w:p>
    <w:p w14:paraId="7DFC5C87" w14:textId="77777777" w:rsidR="00382167" w:rsidRPr="0094354C" w:rsidRDefault="00382167">
      <w:pPr>
        <w:tabs>
          <w:tab w:val="left" w:pos="6345"/>
        </w:tabs>
        <w:spacing w:line="360" w:lineRule="auto"/>
        <w:jc w:val="both"/>
        <w:rPr>
          <w:rFonts w:ascii="Palatino Linotype" w:eastAsia="Palatino Linotype" w:hAnsi="Palatino Linotype" w:cs="Palatino Linotype"/>
          <w:sz w:val="22"/>
          <w:szCs w:val="22"/>
        </w:rPr>
      </w:pPr>
    </w:p>
    <w:p w14:paraId="55769A5B" w14:textId="77777777" w:rsidR="00382167" w:rsidRPr="0094354C" w:rsidRDefault="00575555">
      <w:pPr>
        <w:tabs>
          <w:tab w:val="left" w:pos="6345"/>
        </w:tabs>
        <w:spacing w:line="360" w:lineRule="auto"/>
        <w:ind w:left="567" w:right="539"/>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“Clave Única de Registro de Población (CURP).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420C83E1" w14:textId="77777777" w:rsidR="00382167" w:rsidRPr="0094354C" w:rsidRDefault="00382167">
      <w:pPr>
        <w:tabs>
          <w:tab w:val="left" w:pos="6345"/>
        </w:tabs>
        <w:spacing w:line="360" w:lineRule="auto"/>
        <w:jc w:val="both"/>
        <w:rPr>
          <w:rFonts w:ascii="Palatino Linotype" w:eastAsia="Palatino Linotype" w:hAnsi="Palatino Linotype" w:cs="Palatino Linotype"/>
          <w:sz w:val="22"/>
          <w:szCs w:val="22"/>
        </w:rPr>
      </w:pPr>
    </w:p>
    <w:p w14:paraId="752C1B03" w14:textId="77777777" w:rsidR="00382167" w:rsidRPr="0094354C" w:rsidRDefault="00575555">
      <w:pPr>
        <w:tabs>
          <w:tab w:val="left" w:pos="6345"/>
        </w:tabs>
        <w:spacing w:line="360" w:lineRule="auto"/>
        <w:jc w:val="both"/>
        <w:rPr>
          <w:rFonts w:ascii="Palatino Linotype" w:eastAsia="Palatino Linotype" w:hAnsi="Palatino Linotype" w:cs="Palatino Linotype"/>
          <w:sz w:val="22"/>
          <w:szCs w:val="22"/>
        </w:rPr>
      </w:pPr>
      <w:r w:rsidRPr="0094354C">
        <w:rPr>
          <w:rFonts w:ascii="Palatino Linotype" w:eastAsia="Palatino Linotype" w:hAnsi="Palatino Linotype" w:cs="Palatino Linotype"/>
        </w:rPr>
        <w:t xml:space="preserve">De acuerdo con lo anterior, resulta procedente la clasificación de la Clave Única de Registro de Población, que en nada abonan a la transparencia y no rinden </w:t>
      </w:r>
      <w:proofErr w:type="gramStart"/>
      <w:r w:rsidRPr="0094354C">
        <w:rPr>
          <w:rFonts w:ascii="Palatino Linotype" w:eastAsia="Palatino Linotype" w:hAnsi="Palatino Linotype" w:cs="Palatino Linotype"/>
        </w:rPr>
        <w:t>cuantas</w:t>
      </w:r>
      <w:proofErr w:type="gramEnd"/>
      <w:r w:rsidRPr="0094354C">
        <w:rPr>
          <w:rFonts w:ascii="Palatino Linotype" w:eastAsia="Palatino Linotype" w:hAnsi="Palatino Linotype" w:cs="Palatino Linotype"/>
        </w:rPr>
        <w:t xml:space="preserve"> de la forma de actuar, por lo que, es un dato privado, en términos del artículo 143, fracción I, de la Ley de Transparencia y Acceso a la Información Pública del Estado de México y Municipios</w:t>
      </w:r>
      <w:r w:rsidRPr="0094354C">
        <w:rPr>
          <w:rFonts w:ascii="Palatino Linotype" w:eastAsia="Palatino Linotype" w:hAnsi="Palatino Linotype" w:cs="Palatino Linotype"/>
          <w:sz w:val="22"/>
          <w:szCs w:val="22"/>
        </w:rPr>
        <w:t>.</w:t>
      </w:r>
    </w:p>
    <w:p w14:paraId="38153ED9" w14:textId="77777777" w:rsidR="00382167" w:rsidRPr="0094354C" w:rsidRDefault="00575555">
      <w:pPr>
        <w:spacing w:before="280" w:after="280"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b/>
        </w:rPr>
        <w:t>Por otra parte</w:t>
      </w:r>
      <w:r w:rsidRPr="0094354C">
        <w:rPr>
          <w:rFonts w:ascii="Palatino Linotype" w:eastAsia="Palatino Linotype" w:hAnsi="Palatino Linotype" w:cs="Palatino Linotype"/>
        </w:rPr>
        <w:t xml:space="preserve"> del mismo listado referido, se advierte el nombre de menores de edad ya que se observa su número de identificación, nombre, grado, grupo y pago realizado </w:t>
      </w:r>
      <w:r w:rsidRPr="0094354C">
        <w:rPr>
          <w:rFonts w:ascii="Palatino Linotype" w:eastAsia="Palatino Linotype" w:hAnsi="Palatino Linotype" w:cs="Palatino Linotype"/>
        </w:rPr>
        <w:lastRenderedPageBreak/>
        <w:t xml:space="preserve">de la Escuela Primara Herminia López Castañeda y también de las fotografías remitidas en respuesta como informe justificado se advierte la fotos de menores; ante ello, este Organismo Garante considera que dicha información tiene un trato especial, de acuerdo a lo establecido en la Ley de Protección de Datos Personales el Posesión de Sujeto Obligados del Estado de México y Municipios, misma que en su artículo 8, señala lo siguiente: </w:t>
      </w:r>
    </w:p>
    <w:p w14:paraId="2218CEF2" w14:textId="77777777" w:rsidR="00382167" w:rsidRPr="0094354C" w:rsidRDefault="00382167">
      <w:pPr>
        <w:tabs>
          <w:tab w:val="left" w:pos="4962"/>
        </w:tabs>
        <w:spacing w:line="360" w:lineRule="auto"/>
        <w:jc w:val="both"/>
        <w:rPr>
          <w:rFonts w:ascii="Palatino Linotype" w:eastAsia="Palatino Linotype" w:hAnsi="Palatino Linotype" w:cs="Palatino Linotype"/>
          <w:sz w:val="22"/>
          <w:szCs w:val="22"/>
        </w:rPr>
      </w:pPr>
    </w:p>
    <w:p w14:paraId="2CC7D1AA" w14:textId="77777777" w:rsidR="00382167" w:rsidRPr="0094354C" w:rsidRDefault="00575555">
      <w:pPr>
        <w:tabs>
          <w:tab w:val="left" w:pos="4962"/>
        </w:tabs>
        <w:ind w:left="567" w:right="567"/>
        <w:jc w:val="both"/>
        <w:rPr>
          <w:rFonts w:ascii="Palatino Linotype" w:eastAsia="Palatino Linotype" w:hAnsi="Palatino Linotype" w:cs="Palatino Linotype"/>
          <w:b/>
          <w:i/>
          <w:sz w:val="22"/>
          <w:szCs w:val="22"/>
        </w:rPr>
      </w:pPr>
      <w:r w:rsidRPr="0094354C">
        <w:rPr>
          <w:rFonts w:ascii="Palatino Linotype" w:eastAsia="Palatino Linotype" w:hAnsi="Palatino Linotype" w:cs="Palatino Linotype"/>
          <w:b/>
          <w:i/>
          <w:sz w:val="22"/>
          <w:szCs w:val="22"/>
        </w:rPr>
        <w:t>“Datos personales de niñas, niños y adolescentes</w:t>
      </w:r>
    </w:p>
    <w:p w14:paraId="08C31FA2" w14:textId="77777777" w:rsidR="00382167" w:rsidRPr="0094354C" w:rsidRDefault="00575555">
      <w:pPr>
        <w:tabs>
          <w:tab w:val="left" w:pos="4962"/>
        </w:tabs>
        <w:ind w:left="567" w:right="567"/>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b/>
          <w:i/>
          <w:sz w:val="22"/>
          <w:szCs w:val="22"/>
        </w:rPr>
        <w:t>Artículo 8.</w:t>
      </w:r>
      <w:r w:rsidRPr="0094354C">
        <w:rPr>
          <w:rFonts w:ascii="Palatino Linotype" w:eastAsia="Palatino Linotype" w:hAnsi="Palatino Linotype" w:cs="Palatino Linotype"/>
          <w:i/>
          <w:sz w:val="22"/>
          <w:szCs w:val="22"/>
        </w:rPr>
        <w:t xml:space="preserve"> En el tratamiento de datos personales de niñas, niños y adolescentes se privilegiará el interés superior de éstos, en términos de la Ley General de los Derechos de Niñas, Niños y Adolescentes, la Ley de Niñas, Niños y Adolescentes del Estado de México y las demás disposiciones legales aplicables, y </w:t>
      </w:r>
      <w:r w:rsidRPr="0094354C">
        <w:rPr>
          <w:rFonts w:ascii="Palatino Linotype" w:eastAsia="Palatino Linotype" w:hAnsi="Palatino Linotype" w:cs="Palatino Linotype"/>
          <w:b/>
          <w:i/>
          <w:sz w:val="22"/>
          <w:szCs w:val="22"/>
          <w:u w:val="single"/>
        </w:rPr>
        <w:t>se adoptarán las medidas idóneas para su protección</w:t>
      </w:r>
      <w:r w:rsidRPr="0094354C">
        <w:rPr>
          <w:rFonts w:ascii="Palatino Linotype" w:eastAsia="Palatino Linotype" w:hAnsi="Palatino Linotype" w:cs="Palatino Linotype"/>
          <w:i/>
          <w:sz w:val="22"/>
          <w:szCs w:val="22"/>
        </w:rPr>
        <w:t>.</w:t>
      </w:r>
    </w:p>
    <w:p w14:paraId="40A13828" w14:textId="77777777" w:rsidR="00382167" w:rsidRPr="0094354C" w:rsidRDefault="00575555">
      <w:pPr>
        <w:tabs>
          <w:tab w:val="left" w:pos="4962"/>
        </w:tabs>
        <w:ind w:left="567" w:right="567"/>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b/>
          <w:i/>
          <w:sz w:val="22"/>
          <w:szCs w:val="22"/>
          <w:u w:val="single"/>
        </w:rPr>
        <w:t>El consentimiento se hará por conducto de la o el titular de la patria potestad o tutela</w:t>
      </w:r>
      <w:r w:rsidRPr="0094354C">
        <w:rPr>
          <w:rFonts w:ascii="Palatino Linotype" w:eastAsia="Palatino Linotype" w:hAnsi="Palatino Linotype" w:cs="Palatino Linotype"/>
          <w:i/>
          <w:sz w:val="22"/>
          <w:szCs w:val="22"/>
        </w:rPr>
        <w:t xml:space="preserve">, y </w:t>
      </w:r>
      <w:r w:rsidRPr="0094354C">
        <w:rPr>
          <w:rFonts w:ascii="Palatino Linotype" w:eastAsia="Palatino Linotype" w:hAnsi="Palatino Linotype" w:cs="Palatino Linotype"/>
          <w:b/>
          <w:i/>
          <w:sz w:val="22"/>
          <w:szCs w:val="22"/>
        </w:rPr>
        <w:t xml:space="preserve">el responsable del tratamiento obtendrá su </w:t>
      </w:r>
      <w:r w:rsidRPr="0094354C">
        <w:rPr>
          <w:rFonts w:ascii="Palatino Linotype" w:eastAsia="Palatino Linotype" w:hAnsi="Palatino Linotype" w:cs="Palatino Linotype"/>
          <w:b/>
          <w:i/>
          <w:sz w:val="22"/>
          <w:szCs w:val="22"/>
          <w:u w:val="single"/>
        </w:rPr>
        <w:t>autorización por escrito</w:t>
      </w:r>
      <w:r w:rsidRPr="0094354C">
        <w:rPr>
          <w:rFonts w:ascii="Palatino Linotype" w:eastAsia="Palatino Linotype" w:hAnsi="Palatino Linotype" w:cs="Palatino Linotype"/>
          <w:i/>
          <w:sz w:val="22"/>
          <w:szCs w:val="22"/>
        </w:rPr>
        <w:t xml:space="preserve">, así mismo </w:t>
      </w:r>
      <w:r w:rsidRPr="0094354C">
        <w:rPr>
          <w:rFonts w:ascii="Palatino Linotype" w:eastAsia="Palatino Linotype" w:hAnsi="Palatino Linotype" w:cs="Palatino Linotype"/>
          <w:b/>
          <w:i/>
          <w:sz w:val="22"/>
          <w:szCs w:val="22"/>
        </w:rPr>
        <w:t>verificará que el consentimiento fue dado o autorizado por la o el titular de la patria potestad o tutela sobre la niña, niño o adolescente</w:t>
      </w:r>
      <w:r w:rsidRPr="0094354C">
        <w:rPr>
          <w:rFonts w:ascii="Palatino Linotype" w:eastAsia="Palatino Linotype" w:hAnsi="Palatino Linotype" w:cs="Palatino Linotype"/>
          <w:i/>
          <w:sz w:val="22"/>
          <w:szCs w:val="22"/>
        </w:rPr>
        <w:t>.</w:t>
      </w:r>
    </w:p>
    <w:p w14:paraId="03F43A1D" w14:textId="77777777" w:rsidR="00382167" w:rsidRPr="0094354C" w:rsidRDefault="00575555">
      <w:pPr>
        <w:tabs>
          <w:tab w:val="left" w:pos="4962"/>
        </w:tabs>
        <w:ind w:left="567" w:right="567"/>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b/>
          <w:i/>
          <w:sz w:val="22"/>
          <w:szCs w:val="22"/>
          <w:u w:val="single"/>
        </w:rPr>
        <w:t>No se publicarán los datos personales de niñas, niños y adolescentes</w:t>
      </w:r>
      <w:r w:rsidRPr="0094354C">
        <w:rPr>
          <w:rFonts w:ascii="Palatino Linotype" w:eastAsia="Palatino Linotype" w:hAnsi="Palatino Linotype" w:cs="Palatino Linotype"/>
          <w:b/>
          <w:i/>
          <w:sz w:val="22"/>
          <w:szCs w:val="22"/>
        </w:rPr>
        <w:t xml:space="preserve">, a excepción del consentimiento de su representante </w:t>
      </w:r>
      <w:r w:rsidRPr="0094354C">
        <w:rPr>
          <w:rFonts w:ascii="Palatino Linotype" w:eastAsia="Palatino Linotype" w:hAnsi="Palatino Linotype" w:cs="Palatino Linotype"/>
          <w:i/>
          <w:sz w:val="22"/>
          <w:szCs w:val="22"/>
        </w:rPr>
        <w:t>y no sea contraria al interés superior de la niñez</w:t>
      </w:r>
      <w:proofErr w:type="gramStart"/>
      <w:r w:rsidRPr="0094354C">
        <w:rPr>
          <w:rFonts w:ascii="Palatino Linotype" w:eastAsia="Palatino Linotype" w:hAnsi="Palatino Linotype" w:cs="Palatino Linotype"/>
          <w:i/>
          <w:sz w:val="22"/>
          <w:szCs w:val="22"/>
        </w:rPr>
        <w:t>.”(</w:t>
      </w:r>
      <w:proofErr w:type="gramEnd"/>
      <w:r w:rsidRPr="0094354C">
        <w:rPr>
          <w:rFonts w:ascii="Palatino Linotype" w:eastAsia="Palatino Linotype" w:hAnsi="Palatino Linotype" w:cs="Palatino Linotype"/>
          <w:i/>
          <w:sz w:val="22"/>
          <w:szCs w:val="22"/>
        </w:rPr>
        <w:t>Sic)</w:t>
      </w:r>
    </w:p>
    <w:p w14:paraId="4B662D5F" w14:textId="77777777" w:rsidR="00382167" w:rsidRPr="0094354C" w:rsidRDefault="00382167">
      <w:pPr>
        <w:tabs>
          <w:tab w:val="left" w:pos="4962"/>
        </w:tabs>
        <w:spacing w:line="360" w:lineRule="auto"/>
        <w:ind w:right="567"/>
        <w:jc w:val="both"/>
        <w:rPr>
          <w:rFonts w:ascii="Palatino Linotype" w:eastAsia="Palatino Linotype" w:hAnsi="Palatino Linotype" w:cs="Palatino Linotype"/>
          <w:sz w:val="22"/>
          <w:szCs w:val="22"/>
        </w:rPr>
      </w:pPr>
    </w:p>
    <w:p w14:paraId="29E77040" w14:textId="77777777" w:rsidR="00382167" w:rsidRPr="0094354C" w:rsidRDefault="00575555">
      <w:pPr>
        <w:tabs>
          <w:tab w:val="left" w:pos="4962"/>
        </w:tabs>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De lo anterior, se advierte la obligación legal que tiene los Servicios Educativos Integrados al Estado de México para recabar el consentimiento por escrito y verificar que sea otorgado por el titular de la patria potestad o tutela sobre la niña, niño o adolescente.</w:t>
      </w:r>
    </w:p>
    <w:p w14:paraId="2ECA1FD1" w14:textId="77777777" w:rsidR="00382167" w:rsidRPr="0094354C" w:rsidRDefault="00382167">
      <w:pPr>
        <w:tabs>
          <w:tab w:val="left" w:pos="4962"/>
        </w:tabs>
        <w:spacing w:line="360" w:lineRule="auto"/>
        <w:jc w:val="both"/>
        <w:rPr>
          <w:rFonts w:ascii="Palatino Linotype" w:eastAsia="Palatino Linotype" w:hAnsi="Palatino Linotype" w:cs="Palatino Linotype"/>
        </w:rPr>
      </w:pPr>
    </w:p>
    <w:p w14:paraId="1B33633A" w14:textId="77777777" w:rsidR="00382167" w:rsidRPr="0094354C" w:rsidRDefault="00575555">
      <w:pPr>
        <w:tabs>
          <w:tab w:val="left" w:pos="4962"/>
        </w:tabs>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Asimismo, la legislación estatal en la materia, es clara al referir que no se publicarán datos personales de niñas, niños y adolescentes, salvo que se cuente con el </w:t>
      </w:r>
      <w:r w:rsidRPr="0094354C">
        <w:rPr>
          <w:rFonts w:ascii="Palatino Linotype" w:eastAsia="Palatino Linotype" w:hAnsi="Palatino Linotype" w:cs="Palatino Linotype"/>
        </w:rPr>
        <w:lastRenderedPageBreak/>
        <w:t>consentimiento de su representante, es decir, con el documento en el que el titular de la patria potestad o tutela sobre la niña, niño o adolescente, manifieste su voluntad libre, específica, informada e inequívoca, para la difusión de los datos personales de los mismos.</w:t>
      </w:r>
    </w:p>
    <w:p w14:paraId="1D727ACB" w14:textId="77777777" w:rsidR="00382167" w:rsidRPr="0094354C" w:rsidRDefault="00382167">
      <w:pPr>
        <w:tabs>
          <w:tab w:val="left" w:pos="4962"/>
        </w:tabs>
        <w:spacing w:line="360" w:lineRule="auto"/>
        <w:jc w:val="both"/>
        <w:rPr>
          <w:rFonts w:ascii="Palatino Linotype" w:eastAsia="Palatino Linotype" w:hAnsi="Palatino Linotype" w:cs="Palatino Linotype"/>
        </w:rPr>
      </w:pPr>
    </w:p>
    <w:p w14:paraId="4BDD859A" w14:textId="77777777" w:rsidR="00382167" w:rsidRPr="0094354C" w:rsidRDefault="00575555">
      <w:pPr>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Al efecto, la Ley General de los Derechos de Niñas, Niños y Adolescentes, en su artículo 13, fracción XVII, refiere que son derechos de niñas, niños y adolescentes, entre otros, el derecho a la intimidad.</w:t>
      </w:r>
    </w:p>
    <w:p w14:paraId="0C5B4635" w14:textId="77777777" w:rsidR="00382167" w:rsidRPr="0094354C" w:rsidRDefault="00382167">
      <w:pPr>
        <w:spacing w:line="360" w:lineRule="auto"/>
        <w:jc w:val="both"/>
        <w:rPr>
          <w:rFonts w:ascii="Palatino Linotype" w:eastAsia="Palatino Linotype" w:hAnsi="Palatino Linotype" w:cs="Palatino Linotype"/>
        </w:rPr>
      </w:pPr>
    </w:p>
    <w:p w14:paraId="24A109E4" w14:textId="77777777" w:rsidR="00382167" w:rsidRPr="0094354C" w:rsidRDefault="00575555">
      <w:pPr>
        <w:tabs>
          <w:tab w:val="left" w:pos="4962"/>
        </w:tabs>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Por su parte, el artículo 10, fracción XVII, de la Ley General de los Derechos de Niñas, Niños y Adolescentes, determina como uno de los derechos de las niñas, niños y adolescentes, el derecho a la intimidad. Asimismo, como ha quedado expuesto, el artículo 76, de la norma invocada, indica que niñas, niños y adolescentes tienen derecho a la intimidad personal y familiar, y a la protección de sus datos personales, que no podrán ser objeto de injerencias arbitrarias o ilegales en su vida privada, su familia, su domicilio o su correspondencia; tampoco de divulgaciones o difusiones ilícitas de información o datos personales, incluyendo aquélla que tenga carácter informativo a la opinión pública o de noticia que permita identificarlos y que atenten contra su honra, imagen o reputación.</w:t>
      </w:r>
    </w:p>
    <w:p w14:paraId="510530DD" w14:textId="77777777" w:rsidR="00382167" w:rsidRPr="0094354C" w:rsidRDefault="00382167">
      <w:pPr>
        <w:tabs>
          <w:tab w:val="left" w:pos="4962"/>
        </w:tabs>
        <w:spacing w:line="360" w:lineRule="auto"/>
        <w:jc w:val="both"/>
        <w:rPr>
          <w:rFonts w:ascii="Palatino Linotype" w:eastAsia="Palatino Linotype" w:hAnsi="Palatino Linotype" w:cs="Palatino Linotype"/>
        </w:rPr>
      </w:pPr>
    </w:p>
    <w:p w14:paraId="4F308199" w14:textId="77777777" w:rsidR="00382167" w:rsidRPr="0094354C" w:rsidRDefault="00575555">
      <w:pPr>
        <w:tabs>
          <w:tab w:val="left" w:pos="4962"/>
        </w:tabs>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En concordancia con lo expuesto, la Ley de los Derechos de Niñas, Niños y Adolescentes del Estado de México, prevé en su artículo 55, que las niñas, niños y adolescentes tienen derecho a la intimidad y a la protección de sus datos personales. </w:t>
      </w:r>
    </w:p>
    <w:p w14:paraId="12E8B954" w14:textId="77777777" w:rsidR="00382167" w:rsidRPr="0094354C" w:rsidRDefault="00382167">
      <w:pPr>
        <w:tabs>
          <w:tab w:val="left" w:pos="4962"/>
        </w:tabs>
        <w:spacing w:line="360" w:lineRule="auto"/>
        <w:jc w:val="both"/>
        <w:rPr>
          <w:rFonts w:ascii="Palatino Linotype" w:eastAsia="Palatino Linotype" w:hAnsi="Palatino Linotype" w:cs="Palatino Linotype"/>
        </w:rPr>
      </w:pPr>
    </w:p>
    <w:p w14:paraId="051A90D4" w14:textId="77777777" w:rsidR="00382167" w:rsidRPr="0094354C" w:rsidRDefault="00575555">
      <w:pPr>
        <w:tabs>
          <w:tab w:val="left" w:pos="4962"/>
        </w:tabs>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lastRenderedPageBreak/>
        <w:t>Asimismo, menciona que no podrán ser objeto de divulgaciones o difusiones ilícitas de información, manejo de su imagen o datos personales, incluyendo aquella que tenga carácter informativo a la opinión pública o de noticia que permita identificarlos, que menoscabe su honra o reputación, sea contrario a sus derechos o que los ponga en riesgo, conforme al principio de interés superior de la niñez.</w:t>
      </w:r>
    </w:p>
    <w:p w14:paraId="6732C92A" w14:textId="77777777" w:rsidR="00382167" w:rsidRPr="0094354C" w:rsidRDefault="00382167">
      <w:pPr>
        <w:spacing w:line="360" w:lineRule="auto"/>
        <w:jc w:val="both"/>
        <w:rPr>
          <w:rFonts w:ascii="Palatino Linotype" w:eastAsia="Palatino Linotype" w:hAnsi="Palatino Linotype" w:cs="Palatino Linotype"/>
        </w:rPr>
      </w:pPr>
    </w:p>
    <w:p w14:paraId="225C3A49" w14:textId="77777777" w:rsidR="00382167" w:rsidRPr="0094354C" w:rsidRDefault="00575555">
      <w:pPr>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Por consiguiente, el artículo 76, de la norma invocada en el párrafo anterior, indica que niñas, niños y adolescentes tienen derecho a la intimidad personal y familiar, y a la protección de sus datos personales, que no podrán ser objeto de injerencias arbitrarias o ilegales en su vida privada, su familia, su domicilio o su correspondencia; tampoco de divulgaciones o difusiones ilícitas de información o datos personales, incluyendo aquélla que tenga carácter informativo a la opinión pública o de noticia que permita identificarlos y que atenten contra su honra, imagen o reputación.</w:t>
      </w:r>
    </w:p>
    <w:p w14:paraId="4734B6D2" w14:textId="77777777" w:rsidR="00382167" w:rsidRPr="0094354C" w:rsidRDefault="00382167">
      <w:pPr>
        <w:spacing w:line="360" w:lineRule="auto"/>
        <w:jc w:val="both"/>
        <w:rPr>
          <w:rFonts w:ascii="Palatino Linotype" w:eastAsia="Palatino Linotype" w:hAnsi="Palatino Linotype" w:cs="Palatino Linotype"/>
        </w:rPr>
      </w:pPr>
    </w:p>
    <w:p w14:paraId="4C5667E3" w14:textId="77777777" w:rsidR="00382167" w:rsidRPr="0094354C" w:rsidRDefault="00575555">
      <w:pPr>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A mayor abundamiento, el artículo 77 de la misma Ley General de los Derechos de Niñas, Niños y Adolescentes, identifica como violación a la intimidad de niñas, niños o adolescentes cualquier manejo directo de su imagen, nombre, datos personales o referencias que permitan su identificación en los medios de comunicación que cuenten con concesión para prestar el servicio de radiodifusión y telecomunicaciones, así como medios impresos, o en medios electrónicos de los que tenga control el concesionario o medio impreso del que se trate, que menoscabe su honra o reputación, sea contrario a sus derechos o que los ponga en riesgo, conforme al principio de interés superior de la niñez.</w:t>
      </w:r>
    </w:p>
    <w:p w14:paraId="29DC41E3" w14:textId="77777777" w:rsidR="00382167" w:rsidRPr="0094354C" w:rsidRDefault="00575555">
      <w:pPr>
        <w:spacing w:before="280" w:after="280"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lastRenderedPageBreak/>
        <w:t xml:space="preserve">Por consiguiente, este Organismo Garante considera que la imagen y nombre de los menores de edad, resulta procedente su clasificación en términos del artículo 143, fracción I  de la Ley de Transparencia y Acceso a la Información Pública del Estado de México y Municipios, lo que se actualiza también para el caso de los nombres de los padres de familia que no son parte de la Asociación de Padres de Familia de la Escuela Primaria “Profa. Herminia López Castañeda”, por considerarse un dato personal que los hace identificables. </w:t>
      </w:r>
    </w:p>
    <w:p w14:paraId="01D873D1" w14:textId="77777777" w:rsidR="00382167" w:rsidRPr="0094354C" w:rsidRDefault="00575555">
      <w:pPr>
        <w:spacing w:before="240" w:after="240" w:line="360" w:lineRule="auto"/>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rPr>
        <w:t xml:space="preserve">Además, debemos recordar que la parte </w:t>
      </w:r>
      <w:r w:rsidRPr="0094354C">
        <w:rPr>
          <w:rFonts w:ascii="Palatino Linotype" w:eastAsia="Palatino Linotype" w:hAnsi="Palatino Linotype" w:cs="Palatino Linotype"/>
          <w:b/>
        </w:rPr>
        <w:t>RECURRENTE</w:t>
      </w:r>
      <w:r w:rsidRPr="0094354C">
        <w:rPr>
          <w:rFonts w:ascii="Palatino Linotype" w:eastAsia="Palatino Linotype" w:hAnsi="Palatino Linotype" w:cs="Palatino Linotype"/>
        </w:rPr>
        <w:t xml:space="preserve"> de la solicitud de acceso a la información pública, solicitó la información desde el año 2019 a la fecha, esto es desde el primero de enero del año 2019 al diecinueve de abril del año 2023, y de la confronta con la información entregada en informe justificado esta corresponde del año 2019-2020; sin que el </w:t>
      </w:r>
      <w:r w:rsidRPr="0094354C">
        <w:rPr>
          <w:rFonts w:ascii="Palatino Linotype" w:eastAsia="Palatino Linotype" w:hAnsi="Palatino Linotype" w:cs="Palatino Linotype"/>
          <w:b/>
        </w:rPr>
        <w:t>SUJETO OBLIGADO</w:t>
      </w:r>
      <w:r w:rsidRPr="0094354C">
        <w:rPr>
          <w:rFonts w:ascii="Palatino Linotype" w:eastAsia="Palatino Linotype" w:hAnsi="Palatino Linotype" w:cs="Palatino Linotype"/>
        </w:rPr>
        <w:t xml:space="preserve">, se pronunciara sobre los años 2021, 2022 y del primero de enero al diecinueve de abril del año 2023, de ahí que, el pronunciamiento del </w:t>
      </w:r>
      <w:r w:rsidRPr="0094354C">
        <w:rPr>
          <w:rFonts w:ascii="Palatino Linotype" w:eastAsia="Palatino Linotype" w:hAnsi="Palatino Linotype" w:cs="Palatino Linotype"/>
          <w:b/>
        </w:rPr>
        <w:t>SUJETO OBLIGADO</w:t>
      </w:r>
      <w:r w:rsidRPr="0094354C">
        <w:rPr>
          <w:rFonts w:ascii="Palatino Linotype" w:eastAsia="Palatino Linotype" w:hAnsi="Palatino Linotype" w:cs="Palatino Linotype"/>
        </w:rPr>
        <w:t xml:space="preserve">, careció de los principios de congruencia y exhaustividad, en términos del Criterio 02/17, emitido por el Pleno del Instituto Nacional de Transparencia y Acceso a la Información y Protección de Datos Personales, previamente señalado en el presente considerando. </w:t>
      </w:r>
    </w:p>
    <w:p w14:paraId="67DFBDF0" w14:textId="77777777" w:rsidR="00382167" w:rsidRPr="0094354C" w:rsidRDefault="00575555">
      <w:pPr>
        <w:spacing w:before="280" w:after="280"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Razones por las cuales, lo procedente es ordenar al </w:t>
      </w:r>
      <w:r w:rsidRPr="0094354C">
        <w:rPr>
          <w:rFonts w:ascii="Palatino Linotype" w:eastAsia="Palatino Linotype" w:hAnsi="Palatino Linotype" w:cs="Palatino Linotype"/>
          <w:b/>
        </w:rPr>
        <w:t xml:space="preserve">SUJETO OBLIGADO </w:t>
      </w:r>
      <w:r w:rsidRPr="0094354C">
        <w:rPr>
          <w:rFonts w:ascii="Palatino Linotype" w:eastAsia="Palatino Linotype" w:hAnsi="Palatino Linotype" w:cs="Palatino Linotype"/>
        </w:rPr>
        <w:t xml:space="preserve">entregue el documento o documentos en donde conste el registro de los ingresos de las aportaciones, apoyos u cooperaciones realizadas por los padres de familia de la Escuela Primaria “Profa. Herminia López Castañeda”, en los que se refleje el monto de lo aportado; de los años 2019, 2020, 2021, 2022 y del primero de enero al diecinueve de </w:t>
      </w:r>
      <w:r w:rsidRPr="0094354C">
        <w:rPr>
          <w:rFonts w:ascii="Palatino Linotype" w:eastAsia="Palatino Linotype" w:hAnsi="Palatino Linotype" w:cs="Palatino Linotype"/>
        </w:rPr>
        <w:lastRenderedPageBreak/>
        <w:t xml:space="preserve">abril del año 2023 y en versión pública conforme a lo señalado en el presente considerando y el considerando quinto del presente fallo. </w:t>
      </w:r>
    </w:p>
    <w:p w14:paraId="0D86960E" w14:textId="77777777" w:rsidR="00382167" w:rsidRPr="0094354C" w:rsidRDefault="00575555">
      <w:pPr>
        <w:pBdr>
          <w:top w:val="nil"/>
          <w:left w:val="nil"/>
          <w:bottom w:val="nil"/>
          <w:right w:val="nil"/>
          <w:between w:val="nil"/>
        </w:pBdr>
        <w:spacing w:before="240" w:after="240" w:line="360" w:lineRule="auto"/>
        <w:jc w:val="both"/>
        <w:rPr>
          <w:rFonts w:ascii="Palatino Linotype" w:eastAsia="Palatino Linotype" w:hAnsi="Palatino Linotype" w:cs="Palatino Linotype"/>
          <w:b/>
          <w:u w:val="single"/>
        </w:rPr>
      </w:pPr>
      <w:r w:rsidRPr="0094354C">
        <w:rPr>
          <w:rFonts w:ascii="Palatino Linotype" w:eastAsia="Palatino Linotype" w:hAnsi="Palatino Linotype" w:cs="Palatino Linotype"/>
        </w:rPr>
        <w:t xml:space="preserve">En cuanto al punto en donde se solicitó la lista con nombre de los padres de familia y registro de ingresos que han aportado cada uno </w:t>
      </w:r>
      <w:r w:rsidRPr="0094354C">
        <w:rPr>
          <w:rFonts w:ascii="Palatino Linotype" w:eastAsia="Palatino Linotype" w:hAnsi="Palatino Linotype" w:cs="Palatino Linotype"/>
          <w:b/>
          <w:u w:val="single"/>
        </w:rPr>
        <w:t xml:space="preserve">en el cual se manifieste para que se ha utilizado del 2019 a la fecha. </w:t>
      </w:r>
    </w:p>
    <w:p w14:paraId="7F3756D9" w14:textId="77777777" w:rsidR="00382167" w:rsidRPr="0094354C" w:rsidRDefault="00575555">
      <w:pPr>
        <w:spacing w:before="280" w:after="280"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Del listado remitido por el </w:t>
      </w:r>
      <w:r w:rsidRPr="0094354C">
        <w:rPr>
          <w:rFonts w:ascii="Palatino Linotype" w:eastAsia="Palatino Linotype" w:hAnsi="Palatino Linotype" w:cs="Palatino Linotype"/>
          <w:b/>
        </w:rPr>
        <w:t>SUJETO OBLIGADO</w:t>
      </w:r>
      <w:r w:rsidRPr="0094354C">
        <w:rPr>
          <w:rFonts w:ascii="Palatino Linotype" w:eastAsia="Palatino Linotype" w:hAnsi="Palatino Linotype" w:cs="Palatino Linotype"/>
        </w:rPr>
        <w:t xml:space="preserve">, no se advierte que este se deba generar dicho listado especificando en que se ha utilizado lo aportado por cada uno; de ahí que, lo correspondiente en que se ha utilizado lo aportado por cada padre de familia de la Escuela </w:t>
      </w:r>
      <w:proofErr w:type="spellStart"/>
      <w:r w:rsidRPr="0094354C">
        <w:rPr>
          <w:rFonts w:ascii="Palatino Linotype" w:eastAsia="Palatino Linotype" w:hAnsi="Palatino Linotype" w:cs="Palatino Linotype"/>
        </w:rPr>
        <w:t>multireferida</w:t>
      </w:r>
      <w:proofErr w:type="spellEnd"/>
      <w:r w:rsidRPr="0094354C">
        <w:rPr>
          <w:rFonts w:ascii="Palatino Linotype" w:eastAsia="Palatino Linotype" w:hAnsi="Palatino Linotype" w:cs="Palatino Linotype"/>
        </w:rPr>
        <w:t xml:space="preserve">, se deberá estar a lo determinado en el punto anterior. </w:t>
      </w:r>
    </w:p>
    <w:p w14:paraId="090BB2C7" w14:textId="77777777" w:rsidR="00382167" w:rsidRPr="0094354C" w:rsidRDefault="00575555">
      <w:pPr>
        <w:spacing w:before="240" w:after="240" w:line="360" w:lineRule="auto"/>
        <w:jc w:val="both"/>
        <w:rPr>
          <w:rFonts w:ascii="Palatino Linotype" w:eastAsia="Palatino Linotype" w:hAnsi="Palatino Linotype" w:cs="Palatino Linotype"/>
          <w:b/>
        </w:rPr>
      </w:pPr>
      <w:proofErr w:type="gramStart"/>
      <w:r w:rsidRPr="0094354C">
        <w:rPr>
          <w:rFonts w:ascii="Palatino Linotype" w:eastAsia="Palatino Linotype" w:hAnsi="Palatino Linotype" w:cs="Palatino Linotype"/>
          <w:b/>
        </w:rPr>
        <w:t>Finalmente</w:t>
      </w:r>
      <w:proofErr w:type="gramEnd"/>
      <w:r w:rsidRPr="0094354C">
        <w:rPr>
          <w:rFonts w:ascii="Palatino Linotype" w:eastAsia="Palatino Linotype" w:hAnsi="Palatino Linotype" w:cs="Palatino Linotype"/>
          <w:b/>
        </w:rPr>
        <w:t xml:space="preserve"> sobre el requerimiento de información en donde se solicitó:</w:t>
      </w:r>
    </w:p>
    <w:p w14:paraId="20D63E28" w14:textId="77777777" w:rsidR="00382167" w:rsidRPr="0094354C" w:rsidRDefault="00575555">
      <w:pPr>
        <w:numPr>
          <w:ilvl w:val="0"/>
          <w:numId w:val="14"/>
        </w:numPr>
        <w:pBdr>
          <w:top w:val="nil"/>
          <w:left w:val="nil"/>
          <w:bottom w:val="nil"/>
          <w:right w:val="nil"/>
          <w:between w:val="nil"/>
        </w:pBdr>
        <w:spacing w:before="240" w:after="240" w:line="360" w:lineRule="auto"/>
        <w:jc w:val="both"/>
        <w:rPr>
          <w:rFonts w:ascii="Palatino Linotype" w:eastAsia="Palatino Linotype" w:hAnsi="Palatino Linotype" w:cs="Palatino Linotype"/>
          <w:b/>
        </w:rPr>
      </w:pPr>
      <w:r w:rsidRPr="0094354C">
        <w:rPr>
          <w:rFonts w:ascii="Palatino Linotype" w:eastAsia="Palatino Linotype" w:hAnsi="Palatino Linotype" w:cs="Palatino Linotype"/>
          <w:b/>
        </w:rPr>
        <w:t>Muestra fotográfica de lo que se compró con recursos de apoyos u cooperaciones de los padres de familia</w:t>
      </w:r>
    </w:p>
    <w:p w14:paraId="561B5168" w14:textId="77777777" w:rsidR="00382167" w:rsidRPr="0094354C" w:rsidRDefault="00575555">
      <w:pPr>
        <w:spacing w:before="240" w:after="240"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Si bien es cierto que en respuesta el </w:t>
      </w:r>
      <w:r w:rsidRPr="0094354C">
        <w:rPr>
          <w:rFonts w:ascii="Palatino Linotype" w:eastAsia="Palatino Linotype" w:hAnsi="Palatino Linotype" w:cs="Palatino Linotype"/>
          <w:b/>
        </w:rPr>
        <w:t>SUJETO OBLIGADO</w:t>
      </w:r>
      <w:r w:rsidRPr="0094354C">
        <w:rPr>
          <w:rFonts w:ascii="Palatino Linotype" w:eastAsia="Palatino Linotype" w:hAnsi="Palatino Linotype" w:cs="Palatino Linotype"/>
        </w:rPr>
        <w:t xml:space="preserve">, remitió diversas fotografías que darían por colmando el derecho de acceso a la información pública de la parte </w:t>
      </w:r>
      <w:r w:rsidRPr="0094354C">
        <w:rPr>
          <w:rFonts w:ascii="Palatino Linotype" w:eastAsia="Palatino Linotype" w:hAnsi="Palatino Linotype" w:cs="Palatino Linotype"/>
          <w:b/>
        </w:rPr>
        <w:t>RECURRENTE</w:t>
      </w:r>
      <w:r w:rsidRPr="0094354C">
        <w:rPr>
          <w:rFonts w:ascii="Palatino Linotype" w:eastAsia="Palatino Linotype" w:hAnsi="Palatino Linotype" w:cs="Palatino Linotype"/>
        </w:rPr>
        <w:t xml:space="preserve">; sin embargo, no se tiene certeza que sea toda la información con la que cuenta, en razón de la documentación que se remitió en informe justificado para  comprobar en que se ha utilizado y comprado con los ingresos de los padres de familia de la Escuela Primaria “Profa. Herminia López Castañeda”, se advierte que se hicieron más mantenimientos y servicios a dicha Escuela. </w:t>
      </w:r>
    </w:p>
    <w:p w14:paraId="710EEA8E" w14:textId="77777777" w:rsidR="00382167" w:rsidRPr="0094354C" w:rsidRDefault="00575555">
      <w:pPr>
        <w:spacing w:before="240" w:after="240"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lastRenderedPageBreak/>
        <w:t xml:space="preserve">Ahora bien, de una revisión a la Ley de Educación del Estado de México y del Reglamento de la Participación Social en la Educación del Subsistema Educativo Federalizado, no se advierte la obligación que los Directores de las Escuelas Primarias deban documentar mediante fotografías todo lo comprado con recursos de apoyos u cooperaciones de los Padres de Familia, pero el </w:t>
      </w:r>
      <w:r w:rsidRPr="0094354C">
        <w:rPr>
          <w:rFonts w:ascii="Palatino Linotype" w:eastAsia="Palatino Linotype" w:hAnsi="Palatino Linotype" w:cs="Palatino Linotype"/>
          <w:b/>
        </w:rPr>
        <w:t>SUJETO OBLIGADO</w:t>
      </w:r>
      <w:r w:rsidRPr="0094354C">
        <w:rPr>
          <w:rFonts w:ascii="Palatino Linotype" w:eastAsia="Palatino Linotype" w:hAnsi="Palatino Linotype" w:cs="Palatino Linotype"/>
        </w:rPr>
        <w:t xml:space="preserve"> en aras de garantizar el derecho de acceso a la información pública de la parte </w:t>
      </w:r>
      <w:r w:rsidRPr="0094354C">
        <w:rPr>
          <w:rFonts w:ascii="Palatino Linotype" w:eastAsia="Palatino Linotype" w:hAnsi="Palatino Linotype" w:cs="Palatino Linotype"/>
          <w:b/>
        </w:rPr>
        <w:t>RECURRENTE</w:t>
      </w:r>
      <w:r w:rsidRPr="0094354C">
        <w:rPr>
          <w:rFonts w:ascii="Palatino Linotype" w:eastAsia="Palatino Linotype" w:hAnsi="Palatino Linotype" w:cs="Palatino Linotype"/>
        </w:rPr>
        <w:t xml:space="preserve">, remitido diversas placas fotográficas, asumiendo que cuenta con la información, pero con la documentación remitida en informe justificado que comprueba en que se ha utilizado y comprado con los ingresos económicos aportado por los padres de familia de la Escuela Primaria “Profa. Herminia López Castañeda”, se advierte que se hicieron más mantenimientos y servicios a dicha Escuela, con lo cual se acredita que el </w:t>
      </w:r>
      <w:r w:rsidRPr="0094354C">
        <w:rPr>
          <w:rFonts w:ascii="Palatino Linotype" w:eastAsia="Palatino Linotype" w:hAnsi="Palatino Linotype" w:cs="Palatino Linotype"/>
          <w:b/>
        </w:rPr>
        <w:t>SUJETO OBLIGADO</w:t>
      </w:r>
      <w:r w:rsidRPr="0094354C">
        <w:rPr>
          <w:rFonts w:ascii="Palatino Linotype" w:eastAsia="Palatino Linotype" w:hAnsi="Palatino Linotype" w:cs="Palatino Linotype"/>
        </w:rPr>
        <w:t xml:space="preserve"> pudo haber generado más información. </w:t>
      </w:r>
    </w:p>
    <w:p w14:paraId="64493961" w14:textId="77777777" w:rsidR="00382167" w:rsidRPr="0094354C" w:rsidRDefault="00575555">
      <w:pPr>
        <w:spacing w:before="240" w:after="240"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Razones por las cuales lo procedente es ordenar las muestras fotográficas, faltantes, de lo comprado y utilizado con los recursos económicos de la Asociación de Padres de Familia de la Escuela Primaria Herminia López Castañeda en los años 2019, 2020, 2021, 2022 y del primero de enero al diecinueve de abril del año 2023 y en versión pública conforme a lo señalado en el presente considerando y el considerando quinto del presente fallo. </w:t>
      </w:r>
    </w:p>
    <w:p w14:paraId="682B1860" w14:textId="77777777" w:rsidR="00382167" w:rsidRPr="0094354C" w:rsidRDefault="00575555">
      <w:pPr>
        <w:spacing w:before="240" w:after="240"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Para el caso de que las fotografías remitidas en respuesta sean las únicas con las que cuente el </w:t>
      </w:r>
      <w:r w:rsidRPr="0094354C">
        <w:rPr>
          <w:rFonts w:ascii="Palatino Linotype" w:eastAsia="Palatino Linotype" w:hAnsi="Palatino Linotype" w:cs="Palatino Linotype"/>
          <w:b/>
        </w:rPr>
        <w:t>SUJETO OBLIGADO</w:t>
      </w:r>
      <w:r w:rsidRPr="0094354C">
        <w:rPr>
          <w:rFonts w:ascii="Palatino Linotype" w:eastAsia="Palatino Linotype" w:hAnsi="Palatino Linotype" w:cs="Palatino Linotype"/>
        </w:rPr>
        <w:t xml:space="preserve">, bastará que así lo haga saber en términos de lo señalado por el segundo párrafo del artículo 19 de la Ley de la Materia. </w:t>
      </w:r>
    </w:p>
    <w:p w14:paraId="5853086B" w14:textId="77777777" w:rsidR="00382167" w:rsidRPr="0094354C" w:rsidRDefault="00575555">
      <w:pPr>
        <w:spacing w:before="240" w:after="240"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lastRenderedPageBreak/>
        <w:t xml:space="preserve">Finalmente, es necesario resaltar que el recurso de revisión previsto en la Ley de la materia no es el medio para investigar y, en su caso, sancionar a servidores públicos por la falta de cuidado de la protección de datos personales; no obstante, de la información enviada por el </w:t>
      </w:r>
      <w:r w:rsidRPr="0094354C">
        <w:rPr>
          <w:rFonts w:ascii="Palatino Linotype" w:eastAsia="Palatino Linotype" w:hAnsi="Palatino Linotype" w:cs="Palatino Linotype"/>
          <w:b/>
        </w:rPr>
        <w:t xml:space="preserve">SUJETO OBLIGADO </w:t>
      </w:r>
      <w:r w:rsidRPr="0094354C">
        <w:rPr>
          <w:rFonts w:ascii="Palatino Linotype" w:eastAsia="Palatino Linotype" w:hAnsi="Palatino Linotype" w:cs="Palatino Linotype"/>
        </w:rPr>
        <w:t>en respuesta, se aprecia que se dejaron a la vista fotografías de menores y de personas que pueden ser particulares; por ello, se dará vista al área competente para que en ejercicio de sus atribuciones realice las investigaciones pertinentes por las omisiones detectadas atribuibles al Sujeto Obligado.</w:t>
      </w:r>
    </w:p>
    <w:p w14:paraId="0476E025" w14:textId="77777777" w:rsidR="00382167" w:rsidRPr="0094354C" w:rsidRDefault="00575555">
      <w:pPr>
        <w:spacing w:before="240" w:after="240"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Asimismo, es conveniente señalar las fracciones XIV, XXII, XXIII y XXV, del artículo 82, de la Ley de Protección de Datos Personales en Posesión de Sujetos Obligados del Estado de México y Municipios, que establece:</w:t>
      </w:r>
    </w:p>
    <w:p w14:paraId="5F8194CD" w14:textId="77777777" w:rsidR="00382167" w:rsidRPr="0094354C" w:rsidRDefault="00575555">
      <w:pPr>
        <w:spacing w:before="240" w:after="240"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 Atribuciones del Instituto:</w:t>
      </w:r>
    </w:p>
    <w:p w14:paraId="09366081" w14:textId="77777777" w:rsidR="00382167" w:rsidRPr="0094354C" w:rsidRDefault="00575555">
      <w:pPr>
        <w:spacing w:before="80" w:line="360" w:lineRule="auto"/>
        <w:ind w:left="560" w:right="90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“Artículo 82. El Instituto, además de las atribuciones encomendadas por la Ley de Transparencia y normatividad aplicable, tendrá las atribuciones siguientes:</w:t>
      </w:r>
    </w:p>
    <w:p w14:paraId="0620FB26" w14:textId="77777777" w:rsidR="00382167" w:rsidRPr="0094354C" w:rsidRDefault="00575555">
      <w:pPr>
        <w:spacing w:line="360" w:lineRule="auto"/>
        <w:ind w:left="560" w:right="90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w:t>
      </w:r>
    </w:p>
    <w:p w14:paraId="3A4FA2D1" w14:textId="77777777" w:rsidR="00382167" w:rsidRPr="0094354C" w:rsidRDefault="00575555">
      <w:pPr>
        <w:spacing w:line="360" w:lineRule="auto"/>
        <w:ind w:left="560" w:right="90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XIV. Formular observaciones y recomendaciones a los sujetos obligados que incumplan esta Ley.</w:t>
      </w:r>
    </w:p>
    <w:p w14:paraId="1C2606BE" w14:textId="77777777" w:rsidR="00382167" w:rsidRPr="0094354C" w:rsidRDefault="00575555">
      <w:pPr>
        <w:spacing w:line="360" w:lineRule="auto"/>
        <w:ind w:left="560" w:right="90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w:t>
      </w:r>
    </w:p>
    <w:p w14:paraId="79DD6031" w14:textId="77777777" w:rsidR="00382167" w:rsidRPr="0094354C" w:rsidRDefault="00575555">
      <w:pPr>
        <w:spacing w:line="360" w:lineRule="auto"/>
        <w:ind w:left="560" w:right="90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XXII. Verificar el cumplimiento de las disposiciones previstas en esta Ley a través de los procedimientos de revisión que resulten compatibles con las disposiciones de esta Ley.</w:t>
      </w:r>
    </w:p>
    <w:p w14:paraId="3CC02858" w14:textId="77777777" w:rsidR="00382167" w:rsidRPr="0094354C" w:rsidRDefault="00575555">
      <w:pPr>
        <w:spacing w:line="360" w:lineRule="auto"/>
        <w:ind w:left="560" w:right="90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XXIII. Implementar los procedimientos que resulten necesarios para el cumplimiento de las disposiciones de esta Ley y para asegurar la protección de datos personales de los titulares. (…)</w:t>
      </w:r>
    </w:p>
    <w:p w14:paraId="32D88B37" w14:textId="77777777" w:rsidR="00382167" w:rsidRPr="0094354C" w:rsidRDefault="00575555">
      <w:pPr>
        <w:spacing w:line="360" w:lineRule="auto"/>
        <w:ind w:left="560" w:right="90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lastRenderedPageBreak/>
        <w:t xml:space="preserve">XXV. Investigar las posibles violaciones a la seguridad de los datos personales a fin de determinar la práctica de </w:t>
      </w:r>
      <w:proofErr w:type="gramStart"/>
      <w:r w:rsidRPr="0094354C">
        <w:rPr>
          <w:rFonts w:ascii="Palatino Linotype" w:eastAsia="Palatino Linotype" w:hAnsi="Palatino Linotype" w:cs="Palatino Linotype"/>
          <w:i/>
          <w:sz w:val="22"/>
          <w:szCs w:val="22"/>
        </w:rPr>
        <w:t>verificaciones.(</w:t>
      </w:r>
      <w:proofErr w:type="gramEnd"/>
      <w:r w:rsidRPr="0094354C">
        <w:rPr>
          <w:rFonts w:ascii="Palatino Linotype" w:eastAsia="Palatino Linotype" w:hAnsi="Palatino Linotype" w:cs="Palatino Linotype"/>
          <w:i/>
          <w:sz w:val="22"/>
          <w:szCs w:val="22"/>
        </w:rPr>
        <w:t>…)”</w:t>
      </w:r>
    </w:p>
    <w:p w14:paraId="38618F41" w14:textId="77777777" w:rsidR="00382167" w:rsidRPr="0094354C" w:rsidRDefault="00575555">
      <w:pPr>
        <w:spacing w:before="240" w:after="240"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En ese sentido, el actuar del </w:t>
      </w:r>
      <w:r w:rsidRPr="0094354C">
        <w:rPr>
          <w:rFonts w:ascii="Palatino Linotype" w:eastAsia="Palatino Linotype" w:hAnsi="Palatino Linotype" w:cs="Palatino Linotype"/>
          <w:b/>
        </w:rPr>
        <w:t>SUJETO OBLIGADO</w:t>
      </w:r>
      <w:r w:rsidRPr="0094354C">
        <w:rPr>
          <w:rFonts w:ascii="Palatino Linotype" w:eastAsia="Palatino Linotype" w:hAnsi="Palatino Linotype" w:cs="Palatino Linotype"/>
        </w:rPr>
        <w:t xml:space="preserve"> no se encuentra apegado a derecho y es por ello que a todas luces su respuesta transgrede la esfera privada de los particulares que proporcionaron sus datos personales, es por ello que ahora que dichos datos personales obran en poder de la parte </w:t>
      </w:r>
      <w:r w:rsidRPr="0094354C">
        <w:rPr>
          <w:rFonts w:ascii="Palatino Linotype" w:eastAsia="Palatino Linotype" w:hAnsi="Palatino Linotype" w:cs="Palatino Linotype"/>
          <w:b/>
        </w:rPr>
        <w:t>RECURRENTE</w:t>
      </w:r>
      <w:r w:rsidRPr="0094354C">
        <w:rPr>
          <w:rFonts w:ascii="Palatino Linotype" w:eastAsia="Palatino Linotype" w:hAnsi="Palatino Linotype" w:cs="Palatino Linotype"/>
        </w:rPr>
        <w:t xml:space="preserve">, se le insta para que no haga un mal manejo de los mismos, pues con su divulgación afectaría indudablemente a la esfera de un particular, no obstante, en lo que respecta al indebido actuar del </w:t>
      </w:r>
      <w:r w:rsidRPr="0094354C">
        <w:rPr>
          <w:rFonts w:ascii="Palatino Linotype" w:eastAsia="Palatino Linotype" w:hAnsi="Palatino Linotype" w:cs="Palatino Linotype"/>
          <w:b/>
        </w:rPr>
        <w:t>SUJETO OBLIGADO</w:t>
      </w:r>
      <w:r w:rsidRPr="0094354C">
        <w:rPr>
          <w:rFonts w:ascii="Palatino Linotype" w:eastAsia="Palatino Linotype" w:hAnsi="Palatino Linotype" w:cs="Palatino Linotype"/>
        </w:rPr>
        <w:t xml:space="preserve">, este Instituto determina procedente hacer del conocimiento de la Dirección General de Protección de Datos Personales de este Instituto las posibles infracciones en las que el </w:t>
      </w:r>
      <w:r w:rsidRPr="0094354C">
        <w:rPr>
          <w:rFonts w:ascii="Palatino Linotype" w:eastAsia="Palatino Linotype" w:hAnsi="Palatino Linotype" w:cs="Palatino Linotype"/>
          <w:b/>
        </w:rPr>
        <w:t>SUJETO OBLIGADO</w:t>
      </w:r>
      <w:r w:rsidRPr="0094354C">
        <w:rPr>
          <w:rFonts w:ascii="Palatino Linotype" w:eastAsia="Palatino Linotype" w:hAnsi="Palatino Linotype" w:cs="Palatino Linotype"/>
        </w:rPr>
        <w:t xml:space="preserve"> incurrió.</w:t>
      </w:r>
    </w:p>
    <w:p w14:paraId="11C17507" w14:textId="77777777" w:rsidR="00382167" w:rsidRPr="0094354C" w:rsidRDefault="00575555">
      <w:pPr>
        <w:spacing w:line="360" w:lineRule="auto"/>
        <w:jc w:val="both"/>
      </w:pPr>
      <w:r w:rsidRPr="0094354C">
        <w:rPr>
          <w:rFonts w:ascii="Palatino Linotype" w:eastAsia="Palatino Linotype" w:hAnsi="Palatino Linotype" w:cs="Palatino Linotype"/>
          <w:b/>
        </w:rPr>
        <w:t xml:space="preserve">Quinto. Versión Pública. </w:t>
      </w:r>
      <w:r w:rsidRPr="0094354C">
        <w:rPr>
          <w:rFonts w:ascii="Palatino Linotype" w:eastAsia="Palatino Linotype" w:hAnsi="Palatino Linotype" w:cs="Palatino Linotype"/>
        </w:rPr>
        <w:t xml:space="preserve">Finalmente para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 el </w:t>
      </w:r>
      <w:r w:rsidRPr="0094354C">
        <w:rPr>
          <w:rFonts w:ascii="Palatino Linotype" w:eastAsia="Palatino Linotype" w:hAnsi="Palatino Linotype" w:cs="Palatino Linotype"/>
          <w:b/>
        </w:rPr>
        <w:t>SUJETO OBLIGADO</w:t>
      </w:r>
      <w:r w:rsidRPr="0094354C">
        <w:rPr>
          <w:rFonts w:ascii="Palatino Linotype" w:eastAsia="Palatino Linotype" w:hAnsi="Palatino Linotype" w:cs="Palatino Linotype"/>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45B33ACD" w14:textId="77777777" w:rsidR="00382167" w:rsidRPr="0094354C" w:rsidRDefault="00575555">
      <w:pPr>
        <w:pBdr>
          <w:top w:val="nil"/>
          <w:left w:val="nil"/>
          <w:bottom w:val="nil"/>
          <w:right w:val="nil"/>
          <w:between w:val="nil"/>
        </w:pBdr>
        <w:spacing w:before="240" w:after="240" w:line="360" w:lineRule="auto"/>
        <w:jc w:val="both"/>
      </w:pPr>
      <w:r w:rsidRPr="0094354C">
        <w:rPr>
          <w:rFonts w:ascii="Palatino Linotype" w:eastAsia="Palatino Linotype" w:hAnsi="Palatino Linotype" w:cs="Palatino Linotype"/>
        </w:rPr>
        <w:t xml:space="preserve">Igualmente, los Lineamientos Generales en Materia de Clasificación y Desclasificación de la Información, así como para la elaboración de Versiones Públicas, emitidos por el Consejo Nacional del Sistema Nacional de Transparencia, Acceso a la Información </w:t>
      </w:r>
      <w:r w:rsidRPr="0094354C">
        <w:rPr>
          <w:rFonts w:ascii="Palatino Linotype" w:eastAsia="Palatino Linotype" w:hAnsi="Palatino Linotype" w:cs="Palatino Linotype"/>
        </w:rPr>
        <w:lastRenderedPageBreak/>
        <w:t>Pública y Protección de Datos Personales, publicados en el Diario Oficial de la Federación el día dieciocho de noviembre de dos mil veintidós,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7E3993A" w14:textId="77777777" w:rsidR="00382167" w:rsidRPr="0094354C" w:rsidRDefault="00575555">
      <w:pPr>
        <w:pBdr>
          <w:top w:val="nil"/>
          <w:left w:val="nil"/>
          <w:bottom w:val="nil"/>
          <w:right w:val="nil"/>
          <w:between w:val="nil"/>
        </w:pBdr>
        <w:spacing w:line="360" w:lineRule="auto"/>
        <w:jc w:val="both"/>
      </w:pPr>
      <w:r w:rsidRPr="0094354C">
        <w:rPr>
          <w:rFonts w:ascii="Palatino Linotype" w:eastAsia="Palatino Linotype" w:hAnsi="Palatino Linotype" w:cs="Palatino Linotype"/>
        </w:rPr>
        <w:t xml:space="preserve">Entorno a lo que aquí nos interesa, los Lineamientos Quincuagésimo, Quincuagésimo primero, Quincuagésimo segundo, Quincuagésimo tercero, Quincuagésimo cuarto y Quincuagésimo quinto señalan las formalidades que deberá llevar el acuerdo de clasificación que deberá emitir el </w:t>
      </w:r>
      <w:r w:rsidRPr="0094354C">
        <w:rPr>
          <w:rFonts w:ascii="Palatino Linotype" w:eastAsia="Palatino Linotype" w:hAnsi="Palatino Linotype" w:cs="Palatino Linotype"/>
          <w:b/>
        </w:rPr>
        <w:t>Sujeto Obligado</w:t>
      </w:r>
      <w:r w:rsidRPr="0094354C">
        <w:rPr>
          <w:rFonts w:ascii="Palatino Linotype" w:eastAsia="Palatino Linotype" w:hAnsi="Palatino Linotype" w:cs="Palatino Linotype"/>
        </w:rPr>
        <w:t>, siendo estas las siguientes:</w:t>
      </w:r>
    </w:p>
    <w:p w14:paraId="4179F5E0" w14:textId="77777777" w:rsidR="00382167" w:rsidRPr="0094354C" w:rsidRDefault="00382167"/>
    <w:p w14:paraId="7EDA67DD" w14:textId="77777777" w:rsidR="00382167" w:rsidRPr="0094354C" w:rsidRDefault="00575555">
      <w:pPr>
        <w:pBdr>
          <w:top w:val="nil"/>
          <w:left w:val="nil"/>
          <w:bottom w:val="nil"/>
          <w:right w:val="nil"/>
          <w:between w:val="nil"/>
        </w:pBdr>
        <w:ind w:left="567"/>
        <w:jc w:val="both"/>
      </w:pPr>
      <w:r w:rsidRPr="0094354C">
        <w:rPr>
          <w:rFonts w:ascii="Palatino Linotype" w:eastAsia="Palatino Linotype" w:hAnsi="Palatino Linotype" w:cs="Palatino Linotype"/>
          <w:i/>
          <w:sz w:val="22"/>
          <w:szCs w:val="22"/>
        </w:rPr>
        <w:t>“CAPÍTULO VIII </w:t>
      </w:r>
    </w:p>
    <w:p w14:paraId="1BCF9328" w14:textId="77777777" w:rsidR="00382167" w:rsidRPr="0094354C" w:rsidRDefault="00575555">
      <w:pPr>
        <w:pBdr>
          <w:top w:val="nil"/>
          <w:left w:val="nil"/>
          <w:bottom w:val="nil"/>
          <w:right w:val="nil"/>
          <w:between w:val="nil"/>
        </w:pBdr>
        <w:ind w:left="567"/>
        <w:jc w:val="both"/>
      </w:pPr>
      <w:r w:rsidRPr="0094354C">
        <w:rPr>
          <w:rFonts w:ascii="Palatino Linotype" w:eastAsia="Palatino Linotype" w:hAnsi="Palatino Linotype" w:cs="Palatino Linotype"/>
          <w:i/>
          <w:sz w:val="22"/>
          <w:szCs w:val="22"/>
        </w:rPr>
        <w:t>DE LOS ELEMENTOS PARA LA CLASIFICACIÓN </w:t>
      </w:r>
    </w:p>
    <w:p w14:paraId="054D2167" w14:textId="77777777" w:rsidR="00382167" w:rsidRPr="0094354C" w:rsidRDefault="00575555">
      <w:pPr>
        <w:pBdr>
          <w:top w:val="nil"/>
          <w:left w:val="nil"/>
          <w:bottom w:val="nil"/>
          <w:right w:val="nil"/>
          <w:between w:val="nil"/>
        </w:pBdr>
        <w:ind w:left="567" w:right="900"/>
        <w:jc w:val="both"/>
      </w:pPr>
      <w:r w:rsidRPr="0094354C">
        <w:rPr>
          <w:rFonts w:ascii="Palatino Linotype" w:eastAsia="Palatino Linotype" w:hAnsi="Palatino Linotype" w:cs="Palatino Linotype"/>
          <w:b/>
          <w:i/>
          <w:sz w:val="22"/>
          <w:szCs w:val="22"/>
        </w:rPr>
        <w:t>Quincuagésimo.</w:t>
      </w:r>
      <w:r w:rsidRPr="0094354C">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7B0724E9" w14:textId="77777777" w:rsidR="00382167" w:rsidRPr="0094354C" w:rsidRDefault="00575555">
      <w:pPr>
        <w:pBdr>
          <w:top w:val="nil"/>
          <w:left w:val="nil"/>
          <w:bottom w:val="nil"/>
          <w:right w:val="nil"/>
          <w:between w:val="nil"/>
        </w:pBdr>
        <w:ind w:left="567" w:right="900"/>
        <w:jc w:val="both"/>
      </w:pPr>
      <w:r w:rsidRPr="0094354C">
        <w:rPr>
          <w:rFonts w:ascii="Palatino Linotype" w:eastAsia="Palatino Linotype" w:hAnsi="Palatino Linotype" w:cs="Palatino Linotype"/>
          <w:b/>
          <w:i/>
          <w:sz w:val="22"/>
          <w:szCs w:val="22"/>
        </w:rPr>
        <w:t>Quincuagésimo primero.</w:t>
      </w:r>
      <w:r w:rsidRPr="0094354C">
        <w:rPr>
          <w:rFonts w:ascii="Palatino Linotype" w:eastAsia="Palatino Linotype" w:hAnsi="Palatino Linotype" w:cs="Palatino Linotype"/>
          <w:i/>
          <w:sz w:val="22"/>
          <w:szCs w:val="22"/>
        </w:rPr>
        <w:t xml:space="preserve"> Toda acta del Comité de Transparencia deberá contener: </w:t>
      </w:r>
    </w:p>
    <w:p w14:paraId="5C1FFD32" w14:textId="77777777" w:rsidR="00382167" w:rsidRPr="0094354C" w:rsidRDefault="00575555">
      <w:pPr>
        <w:numPr>
          <w:ilvl w:val="0"/>
          <w:numId w:val="5"/>
        </w:numPr>
        <w:pBdr>
          <w:top w:val="nil"/>
          <w:left w:val="nil"/>
          <w:bottom w:val="nil"/>
          <w:right w:val="nil"/>
          <w:between w:val="nil"/>
        </w:pBdr>
        <w:ind w:left="567" w:right="90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El número de sesión y fecha; </w:t>
      </w:r>
    </w:p>
    <w:p w14:paraId="52415F6C" w14:textId="77777777" w:rsidR="00382167" w:rsidRPr="0094354C" w:rsidRDefault="00575555">
      <w:pPr>
        <w:numPr>
          <w:ilvl w:val="0"/>
          <w:numId w:val="5"/>
        </w:numPr>
        <w:pBdr>
          <w:top w:val="nil"/>
          <w:left w:val="nil"/>
          <w:bottom w:val="nil"/>
          <w:right w:val="nil"/>
          <w:between w:val="nil"/>
        </w:pBdr>
        <w:ind w:left="709" w:right="90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El nombre del área que solicitó la clasificación de información; </w:t>
      </w:r>
    </w:p>
    <w:p w14:paraId="30F6A088" w14:textId="77777777" w:rsidR="00382167" w:rsidRPr="0094354C" w:rsidRDefault="00575555">
      <w:pPr>
        <w:numPr>
          <w:ilvl w:val="0"/>
          <w:numId w:val="5"/>
        </w:numPr>
        <w:pBdr>
          <w:top w:val="nil"/>
          <w:left w:val="nil"/>
          <w:bottom w:val="nil"/>
          <w:right w:val="nil"/>
          <w:between w:val="nil"/>
        </w:pBdr>
        <w:ind w:left="709" w:right="90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La fundamentación legal y motivación correspondiente; </w:t>
      </w:r>
    </w:p>
    <w:p w14:paraId="00794346" w14:textId="77777777" w:rsidR="00382167" w:rsidRPr="0094354C" w:rsidRDefault="00575555">
      <w:pPr>
        <w:numPr>
          <w:ilvl w:val="0"/>
          <w:numId w:val="5"/>
        </w:numPr>
        <w:pBdr>
          <w:top w:val="nil"/>
          <w:left w:val="nil"/>
          <w:bottom w:val="nil"/>
          <w:right w:val="nil"/>
          <w:between w:val="nil"/>
        </w:pBdr>
        <w:ind w:left="709" w:right="90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La resolución o resoluciones aprobadas; y </w:t>
      </w:r>
    </w:p>
    <w:p w14:paraId="47167AF1" w14:textId="77777777" w:rsidR="00382167" w:rsidRPr="0094354C" w:rsidRDefault="00575555">
      <w:pPr>
        <w:numPr>
          <w:ilvl w:val="0"/>
          <w:numId w:val="5"/>
        </w:numPr>
        <w:pBdr>
          <w:top w:val="nil"/>
          <w:left w:val="nil"/>
          <w:bottom w:val="nil"/>
          <w:right w:val="nil"/>
          <w:between w:val="nil"/>
        </w:pBdr>
        <w:ind w:left="709" w:right="90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La rúbrica o firma digital de cada integrante del Comité de Transparencia. </w:t>
      </w:r>
    </w:p>
    <w:p w14:paraId="44775754" w14:textId="77777777" w:rsidR="00382167" w:rsidRPr="0094354C" w:rsidRDefault="00575555">
      <w:pPr>
        <w:pBdr>
          <w:top w:val="nil"/>
          <w:left w:val="nil"/>
          <w:bottom w:val="nil"/>
          <w:right w:val="nil"/>
          <w:between w:val="nil"/>
        </w:pBdr>
        <w:ind w:left="567" w:right="900"/>
        <w:jc w:val="both"/>
      </w:pPr>
      <w:r w:rsidRPr="0094354C">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 </w:t>
      </w:r>
    </w:p>
    <w:p w14:paraId="315E0669" w14:textId="77777777" w:rsidR="00382167" w:rsidRPr="0094354C" w:rsidRDefault="00575555">
      <w:pPr>
        <w:pBdr>
          <w:top w:val="nil"/>
          <w:left w:val="nil"/>
          <w:bottom w:val="nil"/>
          <w:right w:val="nil"/>
          <w:between w:val="nil"/>
        </w:pBdr>
        <w:ind w:left="567" w:right="900"/>
        <w:jc w:val="both"/>
      </w:pPr>
      <w:r w:rsidRPr="0094354C">
        <w:rPr>
          <w:rFonts w:ascii="Palatino Linotype" w:eastAsia="Palatino Linotype" w:hAnsi="Palatino Linotype" w:cs="Palatino Linotype"/>
          <w:i/>
          <w:sz w:val="22"/>
          <w:szCs w:val="22"/>
        </w:rPr>
        <w:t>I. Los motivos y razonamientos que sustenten la confirmación o modificación de la prueba de daño;</w:t>
      </w:r>
    </w:p>
    <w:p w14:paraId="7F28BC43" w14:textId="77777777" w:rsidR="00382167" w:rsidRPr="0094354C" w:rsidRDefault="00575555">
      <w:pPr>
        <w:pBdr>
          <w:top w:val="nil"/>
          <w:left w:val="nil"/>
          <w:bottom w:val="nil"/>
          <w:right w:val="nil"/>
          <w:between w:val="nil"/>
        </w:pBdr>
        <w:ind w:left="567" w:right="900"/>
        <w:jc w:val="both"/>
      </w:pPr>
      <w:r w:rsidRPr="0094354C">
        <w:rPr>
          <w:rFonts w:ascii="Palatino Linotype" w:eastAsia="Palatino Linotype" w:hAnsi="Palatino Linotype" w:cs="Palatino Linotype"/>
          <w:i/>
          <w:sz w:val="22"/>
          <w:szCs w:val="22"/>
        </w:rPr>
        <w:t>II. Descripción de las partes o secciones reservadas, en caso de clasificación parcial; </w:t>
      </w:r>
    </w:p>
    <w:p w14:paraId="58CB598A" w14:textId="77777777" w:rsidR="00382167" w:rsidRPr="0094354C" w:rsidRDefault="00575555">
      <w:pPr>
        <w:pBdr>
          <w:top w:val="nil"/>
          <w:left w:val="nil"/>
          <w:bottom w:val="nil"/>
          <w:right w:val="nil"/>
          <w:between w:val="nil"/>
        </w:pBdr>
        <w:ind w:left="567" w:right="900"/>
        <w:jc w:val="both"/>
      </w:pPr>
      <w:r w:rsidRPr="0094354C">
        <w:rPr>
          <w:rFonts w:ascii="Palatino Linotype" w:eastAsia="Palatino Linotype" w:hAnsi="Palatino Linotype" w:cs="Palatino Linotype"/>
          <w:i/>
          <w:sz w:val="22"/>
          <w:szCs w:val="22"/>
        </w:rPr>
        <w:t>III. El periodo por el que mantendrá su clasificación y fecha de expiración; y </w:t>
      </w:r>
    </w:p>
    <w:p w14:paraId="0C36DF13" w14:textId="77777777" w:rsidR="00382167" w:rsidRPr="0094354C" w:rsidRDefault="00575555">
      <w:pPr>
        <w:pBdr>
          <w:top w:val="nil"/>
          <w:left w:val="nil"/>
          <w:bottom w:val="nil"/>
          <w:right w:val="nil"/>
          <w:between w:val="nil"/>
        </w:pBdr>
        <w:ind w:left="567" w:right="900"/>
        <w:jc w:val="both"/>
      </w:pPr>
      <w:r w:rsidRPr="0094354C">
        <w:rPr>
          <w:rFonts w:ascii="Palatino Linotype" w:eastAsia="Palatino Linotype" w:hAnsi="Palatino Linotype" w:cs="Palatino Linotype"/>
          <w:i/>
          <w:sz w:val="22"/>
          <w:szCs w:val="22"/>
        </w:rPr>
        <w:t>IV. El nombre del titular y área encargada de realizar la versión pública del documento, en su caso. </w:t>
      </w:r>
    </w:p>
    <w:p w14:paraId="30188A82" w14:textId="77777777" w:rsidR="00382167" w:rsidRPr="0094354C" w:rsidRDefault="00575555">
      <w:pPr>
        <w:pBdr>
          <w:top w:val="nil"/>
          <w:left w:val="nil"/>
          <w:bottom w:val="nil"/>
          <w:right w:val="nil"/>
          <w:between w:val="nil"/>
        </w:pBdr>
        <w:ind w:left="567" w:right="900"/>
        <w:jc w:val="both"/>
      </w:pPr>
      <w:r w:rsidRPr="0094354C">
        <w:rPr>
          <w:rFonts w:ascii="Palatino Linotype" w:eastAsia="Palatino Linotype" w:hAnsi="Palatino Linotype" w:cs="Palatino Linotype"/>
          <w:i/>
          <w:sz w:val="22"/>
          <w:szCs w:val="22"/>
        </w:rPr>
        <w:lastRenderedPageBreak/>
        <w:t>En los casos en que se clasifique la información como reservada siempre se entregará o anexará la prueba de daño con la respuesta al solicitante. </w:t>
      </w:r>
    </w:p>
    <w:p w14:paraId="38867651" w14:textId="77777777" w:rsidR="00382167" w:rsidRPr="0094354C" w:rsidRDefault="00575555">
      <w:pPr>
        <w:pBdr>
          <w:top w:val="nil"/>
          <w:left w:val="nil"/>
          <w:bottom w:val="nil"/>
          <w:right w:val="nil"/>
          <w:between w:val="nil"/>
        </w:pBdr>
        <w:ind w:left="567" w:right="900"/>
        <w:jc w:val="both"/>
      </w:pPr>
      <w:r w:rsidRPr="0094354C">
        <w:rPr>
          <w:rFonts w:ascii="Palatino Linotype" w:eastAsia="Palatino Linotype" w:hAnsi="Palatino Linotype" w:cs="Palatino Linotype"/>
          <w:b/>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1975DA25" w14:textId="77777777" w:rsidR="00382167" w:rsidRPr="0094354C" w:rsidRDefault="00575555">
      <w:pPr>
        <w:pBdr>
          <w:top w:val="nil"/>
          <w:left w:val="nil"/>
          <w:bottom w:val="nil"/>
          <w:right w:val="nil"/>
          <w:between w:val="nil"/>
        </w:pBdr>
        <w:ind w:left="567" w:right="900"/>
        <w:jc w:val="both"/>
      </w:pPr>
      <w:r w:rsidRPr="0094354C">
        <w:rPr>
          <w:rFonts w:ascii="Palatino Linotype" w:eastAsia="Palatino Linotype" w:hAnsi="Palatino Linotype" w:cs="Palatino Linotype"/>
          <w:b/>
          <w:i/>
          <w:sz w:val="22"/>
          <w:szCs w:val="22"/>
        </w:rPr>
        <w:t xml:space="preserve">Quincuagésimo segundo. </w:t>
      </w:r>
      <w:r w:rsidRPr="0094354C">
        <w:rPr>
          <w:rFonts w:ascii="Palatino Linotype" w:eastAsia="Palatino Linotype" w:hAnsi="Palatino Linotype" w:cs="Palatino Linotype"/>
          <w:i/>
          <w:sz w:val="22"/>
          <w:szCs w:val="22"/>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93E7350" w14:textId="77777777" w:rsidR="00382167" w:rsidRPr="0094354C" w:rsidRDefault="00575555">
      <w:pPr>
        <w:pBdr>
          <w:top w:val="nil"/>
          <w:left w:val="nil"/>
          <w:bottom w:val="nil"/>
          <w:right w:val="nil"/>
          <w:between w:val="nil"/>
        </w:pBdr>
        <w:ind w:left="567" w:right="900"/>
        <w:jc w:val="both"/>
      </w:pPr>
      <w:r w:rsidRPr="0094354C">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4BDAB4E7" w14:textId="77777777" w:rsidR="00382167" w:rsidRPr="0094354C" w:rsidRDefault="00575555">
      <w:pPr>
        <w:pBdr>
          <w:top w:val="nil"/>
          <w:left w:val="nil"/>
          <w:bottom w:val="nil"/>
          <w:right w:val="nil"/>
          <w:between w:val="nil"/>
        </w:pBdr>
        <w:ind w:left="567" w:right="900"/>
        <w:jc w:val="both"/>
      </w:pPr>
      <w:r w:rsidRPr="0094354C">
        <w:rPr>
          <w:rFonts w:ascii="Palatino Linotype" w:eastAsia="Palatino Linotype" w:hAnsi="Palatino Linotype" w:cs="Palatino Linotype"/>
          <w:i/>
          <w:sz w:val="22"/>
          <w:szCs w:val="22"/>
        </w:rPr>
        <w:t>I. Fijar la fecha en que se elaboró la versión pública y la fecha en la cual el Comité de</w:t>
      </w:r>
    </w:p>
    <w:p w14:paraId="205AF0E4" w14:textId="77777777" w:rsidR="00382167" w:rsidRPr="0094354C" w:rsidRDefault="00575555">
      <w:pPr>
        <w:pBdr>
          <w:top w:val="nil"/>
          <w:left w:val="nil"/>
          <w:bottom w:val="nil"/>
          <w:right w:val="nil"/>
          <w:between w:val="nil"/>
        </w:pBdr>
        <w:ind w:left="567" w:right="900"/>
        <w:jc w:val="both"/>
      </w:pPr>
      <w:r w:rsidRPr="0094354C">
        <w:rPr>
          <w:rFonts w:ascii="Palatino Linotype" w:eastAsia="Palatino Linotype" w:hAnsi="Palatino Linotype" w:cs="Palatino Linotype"/>
          <w:i/>
          <w:sz w:val="22"/>
          <w:szCs w:val="22"/>
        </w:rPr>
        <w:t>Transparencia confirmó dicha versión;</w:t>
      </w:r>
    </w:p>
    <w:p w14:paraId="5BD80EAD" w14:textId="77777777" w:rsidR="00382167" w:rsidRPr="0094354C" w:rsidRDefault="00575555">
      <w:pPr>
        <w:pBdr>
          <w:top w:val="nil"/>
          <w:left w:val="nil"/>
          <w:bottom w:val="nil"/>
          <w:right w:val="nil"/>
          <w:between w:val="nil"/>
        </w:pBdr>
        <w:ind w:left="567" w:right="900"/>
        <w:jc w:val="both"/>
      </w:pPr>
      <w:r w:rsidRPr="0094354C">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0AB7F75D" w14:textId="77777777" w:rsidR="00382167" w:rsidRPr="0094354C" w:rsidRDefault="00575555">
      <w:pPr>
        <w:pBdr>
          <w:top w:val="nil"/>
          <w:left w:val="nil"/>
          <w:bottom w:val="nil"/>
          <w:right w:val="nil"/>
          <w:between w:val="nil"/>
        </w:pBdr>
        <w:ind w:left="567" w:right="900"/>
        <w:jc w:val="both"/>
      </w:pPr>
      <w:r w:rsidRPr="0094354C">
        <w:rPr>
          <w:rFonts w:ascii="Palatino Linotype" w:eastAsia="Palatino Linotype" w:hAnsi="Palatino Linotype" w:cs="Palatino Linotype"/>
          <w:i/>
          <w:sz w:val="22"/>
          <w:szCs w:val="22"/>
        </w:rPr>
        <w:t>III. Señalar las personas o instancias autorizadas a acceder a la información clasificada.</w:t>
      </w:r>
    </w:p>
    <w:p w14:paraId="4E996F92" w14:textId="77777777" w:rsidR="00382167" w:rsidRPr="0094354C" w:rsidRDefault="00575555">
      <w:pPr>
        <w:pBdr>
          <w:top w:val="nil"/>
          <w:left w:val="nil"/>
          <w:bottom w:val="nil"/>
          <w:right w:val="nil"/>
          <w:between w:val="nil"/>
        </w:pBdr>
        <w:ind w:left="567" w:right="900"/>
        <w:jc w:val="both"/>
      </w:pPr>
      <w:r w:rsidRPr="0094354C">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r w:rsidRPr="0094354C">
        <w:rPr>
          <w:noProof/>
        </w:rPr>
        <w:drawing>
          <wp:inline distT="0" distB="0" distL="0" distR="0" wp14:anchorId="6978921C" wp14:editId="518A36FB">
            <wp:extent cx="4572000" cy="333375"/>
            <wp:effectExtent l="0" t="0" r="0" b="0"/>
            <wp:docPr id="25" name="image3.png" descr="https://lh7-us.googleusercontent.com/x2KxGI00GIuoGHm0-k8A_D36shelZSvaPv4SGpYOxjCadbNECapazkNcs2qCvhe5kZcShJeQZdYnXCj6sSenAytb3xlznHvWMZzr7t08QK2hM0Tfl7Z2h4WZvxxJrXf7Oi3sfPv_3J2ao7ERJkE_zhXT1puoGZo4JJeI6q_YPejHOFlbhtPl7K6ewKe5WQI"/>
            <wp:cNvGraphicFramePr/>
            <a:graphic xmlns:a="http://schemas.openxmlformats.org/drawingml/2006/main">
              <a:graphicData uri="http://schemas.openxmlformats.org/drawingml/2006/picture">
                <pic:pic xmlns:pic="http://schemas.openxmlformats.org/drawingml/2006/picture">
                  <pic:nvPicPr>
                    <pic:cNvPr id="0" name="image3.png" descr="https://lh7-us.googleusercontent.com/x2KxGI00GIuoGHm0-k8A_D36shelZSvaPv4SGpYOxjCadbNECapazkNcs2qCvhe5kZcShJeQZdYnXCj6sSenAytb3xlznHvWMZzr7t08QK2hM0Tfl7Z2h4WZvxxJrXf7Oi3sfPv_3J2ao7ERJkE_zhXT1puoGZo4JJeI6q_YPejHOFlbhtPl7K6ewKe5WQI"/>
                    <pic:cNvPicPr preferRelativeResize="0"/>
                  </pic:nvPicPr>
                  <pic:blipFill>
                    <a:blip r:embed="rId19"/>
                    <a:srcRect/>
                    <a:stretch>
                      <a:fillRect/>
                    </a:stretch>
                  </pic:blipFill>
                  <pic:spPr>
                    <a:xfrm>
                      <a:off x="0" y="0"/>
                      <a:ext cx="4572000" cy="333375"/>
                    </a:xfrm>
                    <a:prstGeom prst="rect">
                      <a:avLst/>
                    </a:prstGeom>
                    <a:ln/>
                  </pic:spPr>
                </pic:pic>
              </a:graphicData>
            </a:graphic>
          </wp:inline>
        </w:drawing>
      </w:r>
    </w:p>
    <w:p w14:paraId="6F5A0423" w14:textId="77777777" w:rsidR="00382167" w:rsidRPr="0094354C" w:rsidRDefault="00575555">
      <w:pPr>
        <w:pBdr>
          <w:top w:val="nil"/>
          <w:left w:val="nil"/>
          <w:bottom w:val="nil"/>
          <w:right w:val="nil"/>
          <w:between w:val="nil"/>
        </w:pBdr>
        <w:ind w:left="567" w:right="900"/>
        <w:jc w:val="both"/>
      </w:pPr>
      <w:r w:rsidRPr="0094354C">
        <w:rPr>
          <w:rFonts w:ascii="Palatino Linotype" w:eastAsia="Palatino Linotype" w:hAnsi="Palatino Linotype" w:cs="Palatino Linotype"/>
          <w:b/>
          <w:i/>
          <w:noProof/>
          <w:sz w:val="22"/>
          <w:szCs w:val="22"/>
        </w:rPr>
        <w:lastRenderedPageBreak/>
        <w:drawing>
          <wp:inline distT="0" distB="0" distL="0" distR="0" wp14:anchorId="3E6C09DC" wp14:editId="51C30C1F">
            <wp:extent cx="4572000" cy="5143500"/>
            <wp:effectExtent l="0" t="0" r="0" b="0"/>
            <wp:docPr id="24" name="image2.png" descr="https://lh7-us.googleusercontent.com/b5CW5RuXjKEFeo9wU2nLWT8yi_YPQ5Yu4P4459dMP8x9er3j7xqWpLiCwfw_20yFZpsXEvdOEYkCsCEPmMNmeeVJXhujZYN3HNZEcJq3GvaILgZCsbYWEka1fACo6NhExzH9MJZsYbMOs7ewcdxiZF-S2srv6-_hX-I0ExslkcK-SN7ISy9goygpAhwFQK8"/>
            <wp:cNvGraphicFramePr/>
            <a:graphic xmlns:a="http://schemas.openxmlformats.org/drawingml/2006/main">
              <a:graphicData uri="http://schemas.openxmlformats.org/drawingml/2006/picture">
                <pic:pic xmlns:pic="http://schemas.openxmlformats.org/drawingml/2006/picture">
                  <pic:nvPicPr>
                    <pic:cNvPr id="0" name="image2.png" descr="https://lh7-us.googleusercontent.com/b5CW5RuXjKEFeo9wU2nLWT8yi_YPQ5Yu4P4459dMP8x9er3j7xqWpLiCwfw_20yFZpsXEvdOEYkCsCEPmMNmeeVJXhujZYN3HNZEcJq3GvaILgZCsbYWEka1fACo6NhExzH9MJZsYbMOs7ewcdxiZF-S2srv6-_hX-I0ExslkcK-SN7ISy9goygpAhwFQK8"/>
                    <pic:cNvPicPr preferRelativeResize="0"/>
                  </pic:nvPicPr>
                  <pic:blipFill>
                    <a:blip r:embed="rId20"/>
                    <a:srcRect/>
                    <a:stretch>
                      <a:fillRect/>
                    </a:stretch>
                  </pic:blipFill>
                  <pic:spPr>
                    <a:xfrm>
                      <a:off x="0" y="0"/>
                      <a:ext cx="4572000" cy="5143500"/>
                    </a:xfrm>
                    <a:prstGeom prst="rect">
                      <a:avLst/>
                    </a:prstGeom>
                    <a:ln/>
                  </pic:spPr>
                </pic:pic>
              </a:graphicData>
            </a:graphic>
          </wp:inline>
        </w:drawing>
      </w:r>
    </w:p>
    <w:p w14:paraId="6B5D9338" w14:textId="77777777" w:rsidR="00382167" w:rsidRPr="0094354C" w:rsidRDefault="00382167"/>
    <w:p w14:paraId="7FE5C9BF" w14:textId="77777777" w:rsidR="00382167" w:rsidRPr="0094354C" w:rsidRDefault="00575555">
      <w:pPr>
        <w:pBdr>
          <w:top w:val="nil"/>
          <w:left w:val="nil"/>
          <w:bottom w:val="nil"/>
          <w:right w:val="nil"/>
          <w:between w:val="nil"/>
        </w:pBdr>
        <w:ind w:left="567" w:right="900"/>
        <w:jc w:val="both"/>
      </w:pPr>
      <w:r w:rsidRPr="0094354C">
        <w:rPr>
          <w:rFonts w:ascii="Palatino Linotype" w:eastAsia="Palatino Linotype" w:hAnsi="Palatino Linotype" w:cs="Palatino Linotype"/>
          <w:b/>
          <w:i/>
          <w:sz w:val="22"/>
          <w:szCs w:val="22"/>
        </w:rPr>
        <w:t xml:space="preserve">Quincuagésimo cuarto. </w:t>
      </w:r>
      <w:r w:rsidRPr="0094354C">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2D798EB6" w14:textId="77777777" w:rsidR="00382167" w:rsidRPr="0094354C" w:rsidRDefault="00382167"/>
    <w:p w14:paraId="2B64AC5E" w14:textId="77777777" w:rsidR="00382167" w:rsidRPr="0094354C" w:rsidRDefault="00575555">
      <w:pPr>
        <w:pBdr>
          <w:top w:val="nil"/>
          <w:left w:val="nil"/>
          <w:bottom w:val="nil"/>
          <w:right w:val="nil"/>
          <w:between w:val="nil"/>
        </w:pBdr>
        <w:ind w:left="567" w:right="900"/>
        <w:jc w:val="both"/>
      </w:pPr>
      <w:r w:rsidRPr="0094354C">
        <w:rPr>
          <w:rFonts w:ascii="Palatino Linotype" w:eastAsia="Palatino Linotype" w:hAnsi="Palatino Linotype" w:cs="Palatino Linotype"/>
          <w:b/>
          <w:i/>
          <w:sz w:val="22"/>
          <w:szCs w:val="22"/>
        </w:rPr>
        <w:t xml:space="preserve">Quincuagésimo quinto. </w:t>
      </w:r>
      <w:r w:rsidRPr="0094354C">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94354C">
        <w:rPr>
          <w:rFonts w:ascii="Palatino Linotype" w:eastAsia="Palatino Linotype" w:hAnsi="Palatino Linotype" w:cs="Palatino Linotype"/>
          <w:i/>
          <w:sz w:val="22"/>
          <w:szCs w:val="22"/>
        </w:rPr>
        <w:t>testado</w:t>
      </w:r>
      <w:proofErr w:type="spellEnd"/>
      <w:r w:rsidRPr="0094354C">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w:t>
      </w:r>
      <w:r w:rsidRPr="0094354C">
        <w:rPr>
          <w:rFonts w:ascii="Palatino Linotype" w:eastAsia="Palatino Linotype" w:hAnsi="Palatino Linotype" w:cs="Palatino Linotype"/>
          <w:i/>
          <w:sz w:val="22"/>
          <w:szCs w:val="22"/>
        </w:rPr>
        <w:lastRenderedPageBreak/>
        <w:t>presentes Lineamientos y demás normativa aplicable antes de su confirmación por el Comité de Transparencia.” (Énfasis añadido) </w:t>
      </w:r>
    </w:p>
    <w:p w14:paraId="50355A3B" w14:textId="77777777" w:rsidR="00382167" w:rsidRPr="0094354C" w:rsidRDefault="00575555">
      <w:pPr>
        <w:pBdr>
          <w:top w:val="nil"/>
          <w:left w:val="nil"/>
          <w:bottom w:val="nil"/>
          <w:right w:val="nil"/>
          <w:between w:val="nil"/>
        </w:pBdr>
        <w:spacing w:before="240" w:after="240" w:line="360" w:lineRule="auto"/>
        <w:jc w:val="both"/>
      </w:pPr>
      <w:r w:rsidRPr="0094354C">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94354C">
        <w:rPr>
          <w:rFonts w:ascii="Palatino Linotype" w:eastAsia="Palatino Linotype" w:hAnsi="Palatino Linotype" w:cs="Palatino Linotype"/>
          <w:b/>
        </w:rPr>
        <w:t>SUJETO OBLIGADO</w:t>
      </w:r>
      <w:r w:rsidRPr="0094354C">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29D3593C" w14:textId="77777777" w:rsidR="00382167" w:rsidRPr="0094354C" w:rsidRDefault="00575555">
      <w:pPr>
        <w:spacing w:before="240" w:after="240"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2C13176F" w14:textId="77777777" w:rsidR="00382167" w:rsidRPr="0094354C" w:rsidRDefault="00575555">
      <w:pPr>
        <w:numPr>
          <w:ilvl w:val="0"/>
          <w:numId w:val="12"/>
        </w:num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94354C">
        <w:rPr>
          <w:rFonts w:ascii="Palatino Linotype" w:eastAsia="Palatino Linotype" w:hAnsi="Palatino Linotype" w:cs="Palatino Linotype"/>
          <w:b/>
        </w:rPr>
        <w:t>R E S U E L V E:</w:t>
      </w:r>
    </w:p>
    <w:p w14:paraId="7376BF7C" w14:textId="65D5A208" w:rsidR="00382167" w:rsidRPr="0094354C" w:rsidRDefault="00575555">
      <w:pPr>
        <w:spacing w:before="240" w:after="240"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b/>
        </w:rPr>
        <w:t xml:space="preserve">Primero. </w:t>
      </w:r>
      <w:r w:rsidRPr="0094354C">
        <w:rPr>
          <w:rFonts w:ascii="Palatino Linotype" w:eastAsia="Palatino Linotype" w:hAnsi="Palatino Linotype" w:cs="Palatino Linotype"/>
        </w:rPr>
        <w:t xml:space="preserve">Resultan fundados los motivos de inconformidad hechos valer por el </w:t>
      </w:r>
      <w:r w:rsidRPr="0094354C">
        <w:rPr>
          <w:rFonts w:ascii="Palatino Linotype" w:eastAsia="Palatino Linotype" w:hAnsi="Palatino Linotype" w:cs="Palatino Linotype"/>
          <w:b/>
        </w:rPr>
        <w:t>RECURRENTE</w:t>
      </w:r>
      <w:r w:rsidRPr="0094354C">
        <w:rPr>
          <w:rFonts w:ascii="Palatino Linotype" w:eastAsia="Palatino Linotype" w:hAnsi="Palatino Linotype" w:cs="Palatino Linotype"/>
        </w:rPr>
        <w:t xml:space="preserve"> en los Recursos de Revisión </w:t>
      </w:r>
      <w:r w:rsidRPr="0094354C">
        <w:rPr>
          <w:rFonts w:ascii="Palatino Linotype" w:eastAsia="Palatino Linotype" w:hAnsi="Palatino Linotype" w:cs="Palatino Linotype"/>
          <w:b/>
        </w:rPr>
        <w:t xml:space="preserve">02894/INFOEM/IP/RR/2023 y 02895/INFOEM/IP/RR/2023; </w:t>
      </w:r>
      <w:r w:rsidRPr="0094354C">
        <w:rPr>
          <w:rFonts w:ascii="Palatino Linotype" w:eastAsia="Palatino Linotype" w:hAnsi="Palatino Linotype" w:cs="Palatino Linotype"/>
        </w:rPr>
        <w:t xml:space="preserve">por lo que, en términos del considerando </w:t>
      </w:r>
      <w:r w:rsidRPr="0094354C">
        <w:rPr>
          <w:rFonts w:ascii="Palatino Linotype" w:eastAsia="Palatino Linotype" w:hAnsi="Palatino Linotype" w:cs="Palatino Linotype"/>
          <w:b/>
        </w:rPr>
        <w:t xml:space="preserve">Cuarto </w:t>
      </w:r>
      <w:r w:rsidRPr="0094354C">
        <w:rPr>
          <w:rFonts w:ascii="Palatino Linotype" w:eastAsia="Palatino Linotype" w:hAnsi="Palatino Linotype" w:cs="Palatino Linotype"/>
        </w:rPr>
        <w:t xml:space="preserve">de esta resolución, se </w:t>
      </w:r>
      <w:r w:rsidRPr="0094354C">
        <w:rPr>
          <w:rFonts w:ascii="Palatino Linotype" w:eastAsia="Palatino Linotype" w:hAnsi="Palatino Linotype" w:cs="Palatino Linotype"/>
          <w:b/>
        </w:rPr>
        <w:t xml:space="preserve">MODIFICAN </w:t>
      </w:r>
      <w:r w:rsidRPr="0094354C">
        <w:rPr>
          <w:rFonts w:ascii="Palatino Linotype" w:eastAsia="Palatino Linotype" w:hAnsi="Palatino Linotype" w:cs="Palatino Linotype"/>
        </w:rPr>
        <w:t>las respuesta</w:t>
      </w:r>
      <w:r w:rsidR="0094354C" w:rsidRPr="0094354C">
        <w:rPr>
          <w:rFonts w:ascii="Palatino Linotype" w:eastAsia="Palatino Linotype" w:hAnsi="Palatino Linotype" w:cs="Palatino Linotype"/>
        </w:rPr>
        <w:t>s</w:t>
      </w:r>
      <w:r w:rsidRPr="0094354C">
        <w:rPr>
          <w:rFonts w:ascii="Palatino Linotype" w:eastAsia="Palatino Linotype" w:hAnsi="Palatino Linotype" w:cs="Palatino Linotype"/>
        </w:rPr>
        <w:t xml:space="preserve"> emitida</w:t>
      </w:r>
      <w:r w:rsidR="0094354C" w:rsidRPr="0094354C">
        <w:rPr>
          <w:rFonts w:ascii="Palatino Linotype" w:eastAsia="Palatino Linotype" w:hAnsi="Palatino Linotype" w:cs="Palatino Linotype"/>
        </w:rPr>
        <w:t>s</w:t>
      </w:r>
      <w:r w:rsidRPr="0094354C">
        <w:rPr>
          <w:rFonts w:ascii="Palatino Linotype" w:eastAsia="Palatino Linotype" w:hAnsi="Palatino Linotype" w:cs="Palatino Linotype"/>
        </w:rPr>
        <w:t xml:space="preserve"> por el </w:t>
      </w:r>
      <w:r w:rsidRPr="0094354C">
        <w:rPr>
          <w:rFonts w:ascii="Palatino Linotype" w:eastAsia="Palatino Linotype" w:hAnsi="Palatino Linotype" w:cs="Palatino Linotype"/>
          <w:b/>
        </w:rPr>
        <w:t>SUJETO OBLIGADO</w:t>
      </w:r>
      <w:r w:rsidRPr="0094354C">
        <w:rPr>
          <w:rFonts w:ascii="Palatino Linotype" w:eastAsia="Palatino Linotype" w:hAnsi="Palatino Linotype" w:cs="Palatino Linotype"/>
        </w:rPr>
        <w:t>.</w:t>
      </w:r>
    </w:p>
    <w:p w14:paraId="2D9CE0CC" w14:textId="77777777" w:rsidR="00382167" w:rsidRPr="0094354C" w:rsidRDefault="00575555">
      <w:pPr>
        <w:spacing w:before="240" w:after="240" w:line="360" w:lineRule="auto"/>
        <w:ind w:right="49"/>
        <w:jc w:val="both"/>
        <w:rPr>
          <w:rFonts w:ascii="Palatino Linotype" w:eastAsia="Palatino Linotype" w:hAnsi="Palatino Linotype" w:cs="Palatino Linotype"/>
        </w:rPr>
      </w:pPr>
      <w:r w:rsidRPr="0094354C">
        <w:rPr>
          <w:rFonts w:ascii="Palatino Linotype" w:eastAsia="Palatino Linotype" w:hAnsi="Palatino Linotype" w:cs="Palatino Linotype"/>
          <w:b/>
        </w:rPr>
        <w:lastRenderedPageBreak/>
        <w:t xml:space="preserve">Segundo. </w:t>
      </w:r>
      <w:r w:rsidRPr="0094354C">
        <w:rPr>
          <w:rFonts w:ascii="Palatino Linotype" w:eastAsia="Palatino Linotype" w:hAnsi="Palatino Linotype" w:cs="Palatino Linotype"/>
        </w:rPr>
        <w:t>Se</w:t>
      </w:r>
      <w:r w:rsidRPr="0094354C">
        <w:rPr>
          <w:rFonts w:ascii="Palatino Linotype" w:eastAsia="Palatino Linotype" w:hAnsi="Palatino Linotype" w:cs="Palatino Linotype"/>
          <w:b/>
        </w:rPr>
        <w:t xml:space="preserve"> ORDENA </w:t>
      </w:r>
      <w:r w:rsidRPr="0094354C">
        <w:rPr>
          <w:rFonts w:ascii="Palatino Linotype" w:eastAsia="Palatino Linotype" w:hAnsi="Palatino Linotype" w:cs="Palatino Linotype"/>
        </w:rPr>
        <w:t xml:space="preserve">al </w:t>
      </w:r>
      <w:r w:rsidRPr="0094354C">
        <w:rPr>
          <w:rFonts w:ascii="Palatino Linotype" w:eastAsia="Palatino Linotype" w:hAnsi="Palatino Linotype" w:cs="Palatino Linotype"/>
          <w:b/>
        </w:rPr>
        <w:t>SUJETO OBLIGADO</w:t>
      </w:r>
      <w:r w:rsidRPr="0094354C">
        <w:rPr>
          <w:rFonts w:ascii="Palatino Linotype" w:eastAsia="Palatino Linotype" w:hAnsi="Palatino Linotype" w:cs="Palatino Linotype"/>
        </w:rPr>
        <w:t xml:space="preserve"> a que,</w:t>
      </w:r>
      <w:r w:rsidRPr="0094354C">
        <w:rPr>
          <w:rFonts w:ascii="Palatino Linotype" w:eastAsia="Palatino Linotype" w:hAnsi="Palatino Linotype" w:cs="Palatino Linotype"/>
          <w:b/>
        </w:rPr>
        <w:t xml:space="preserve"> </w:t>
      </w:r>
      <w:r w:rsidRPr="0094354C">
        <w:rPr>
          <w:rFonts w:ascii="Palatino Linotype" w:eastAsia="Palatino Linotype" w:hAnsi="Palatino Linotype" w:cs="Palatino Linotype"/>
        </w:rPr>
        <w:t>en términos de los Considerandos Cuarto y Quinto, haga entrega vía SAIMEX, en versión pública de lo siguiente:</w:t>
      </w:r>
    </w:p>
    <w:p w14:paraId="7668C98C" w14:textId="77777777" w:rsidR="00382167" w:rsidRPr="0094354C" w:rsidRDefault="00575555">
      <w:pPr>
        <w:numPr>
          <w:ilvl w:val="0"/>
          <w:numId w:val="10"/>
        </w:numPr>
        <w:pBdr>
          <w:top w:val="nil"/>
          <w:left w:val="nil"/>
          <w:bottom w:val="nil"/>
          <w:right w:val="nil"/>
          <w:between w:val="nil"/>
        </w:pBdr>
        <w:spacing w:before="280" w:after="280"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 xml:space="preserve">Los documentos que den cuenta de lo comprado y utilizado con los recursos económicos de la Asociación de Padres de Familia de la Escuela Primaria Herminia López Castañeda en los años 2019, 2020, 2021, 2022 y del primero de enero al diecinueve de abril del año 2023, incluidos los remitidos en informe justificado. </w:t>
      </w:r>
    </w:p>
    <w:p w14:paraId="2D08FF17" w14:textId="77777777" w:rsidR="00382167" w:rsidRPr="0094354C" w:rsidRDefault="00575555">
      <w:pPr>
        <w:numPr>
          <w:ilvl w:val="0"/>
          <w:numId w:val="10"/>
        </w:numPr>
        <w:pBdr>
          <w:top w:val="nil"/>
          <w:left w:val="nil"/>
          <w:bottom w:val="nil"/>
          <w:right w:val="nil"/>
          <w:between w:val="nil"/>
        </w:pBdr>
        <w:spacing w:before="280" w:after="280" w:line="360" w:lineRule="auto"/>
        <w:jc w:val="both"/>
        <w:rPr>
          <w:rFonts w:ascii="Palatino Linotype" w:eastAsia="Palatino Linotype" w:hAnsi="Palatino Linotype" w:cs="Palatino Linotype"/>
        </w:rPr>
      </w:pPr>
      <w:bookmarkStart w:id="2" w:name="_heading=h.30j0zll" w:colFirst="0" w:colLast="0"/>
      <w:bookmarkEnd w:id="2"/>
      <w:r w:rsidRPr="0094354C">
        <w:rPr>
          <w:rFonts w:ascii="Palatino Linotype" w:eastAsia="Palatino Linotype" w:hAnsi="Palatino Linotype" w:cs="Palatino Linotype"/>
        </w:rPr>
        <w:t xml:space="preserve">El documento o documentos en donde conste el registro de los ingresos de las aportaciones, apoyos u cooperaciones realizadas por los padres de familia de la Escuela Primaria “Profa. Herminia López Castañeda”, en los que se refleje el monto de lo aportado; de los años 2019, 2020, 2021, 2022 y del primero de enero al diecinueve de abril del año 2023, incluidos los remitidos en informe justificado. </w:t>
      </w:r>
    </w:p>
    <w:p w14:paraId="4D2ED951" w14:textId="77777777" w:rsidR="00382167" w:rsidRPr="0094354C" w:rsidRDefault="00575555">
      <w:pPr>
        <w:numPr>
          <w:ilvl w:val="0"/>
          <w:numId w:val="10"/>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rPr>
        <w:t>Las muestras fotográficas, faltantes, de lo comprado y utilizado con los recursos económicos de la Asociación de Padres de Familia de la Escuela Primaria Herminia López Castañeda en los años 2019, 2020, 2021, 2022 y del primero de enero al diecinueve de abril del año 2023.</w:t>
      </w:r>
    </w:p>
    <w:p w14:paraId="1953C89A" w14:textId="77777777" w:rsidR="00382167" w:rsidRPr="0094354C" w:rsidRDefault="00575555">
      <w:pPr>
        <w:pBdr>
          <w:top w:val="nil"/>
          <w:left w:val="nil"/>
          <w:bottom w:val="nil"/>
          <w:right w:val="nil"/>
          <w:between w:val="nil"/>
        </w:pBdr>
        <w:spacing w:after="120"/>
        <w:ind w:left="720" w:right="4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t>Para la entrega en versión pública, se deberá emitir el Acuerdo del Comité de Transparencia en términos de la Ley de Transparencia y Acceso a la Información Pública del Estado de México y Municipios, en el que funde y motive las razones sobre los datos que se supriman o eliminen, así como de los documentos remitidos en informe justificado, y se ponga a disposición de la parte Recurrente.</w:t>
      </w:r>
    </w:p>
    <w:p w14:paraId="3E437D0F" w14:textId="77777777" w:rsidR="00382167" w:rsidRPr="0094354C" w:rsidRDefault="00575555">
      <w:pPr>
        <w:pBdr>
          <w:top w:val="nil"/>
          <w:left w:val="nil"/>
          <w:bottom w:val="nil"/>
          <w:right w:val="nil"/>
          <w:between w:val="nil"/>
        </w:pBdr>
        <w:spacing w:after="120"/>
        <w:ind w:left="720" w:right="40"/>
        <w:jc w:val="both"/>
        <w:rPr>
          <w:rFonts w:ascii="Palatino Linotype" w:eastAsia="Palatino Linotype" w:hAnsi="Palatino Linotype" w:cs="Palatino Linotype"/>
          <w:i/>
          <w:sz w:val="22"/>
          <w:szCs w:val="22"/>
        </w:rPr>
      </w:pPr>
      <w:r w:rsidRPr="0094354C">
        <w:rPr>
          <w:rFonts w:ascii="Palatino Linotype" w:eastAsia="Palatino Linotype" w:hAnsi="Palatino Linotype" w:cs="Palatino Linotype"/>
          <w:i/>
          <w:sz w:val="22"/>
          <w:szCs w:val="22"/>
        </w:rPr>
        <w:lastRenderedPageBreak/>
        <w:t xml:space="preserve">Respecto del punto 3 que se ordena, para el caso de las fotografías remitidas en respuesta sean las únicas con las que cuente el </w:t>
      </w:r>
      <w:r w:rsidRPr="0094354C">
        <w:rPr>
          <w:rFonts w:ascii="Palatino Linotype" w:eastAsia="Palatino Linotype" w:hAnsi="Palatino Linotype" w:cs="Palatino Linotype"/>
          <w:b/>
          <w:i/>
          <w:sz w:val="22"/>
          <w:szCs w:val="22"/>
        </w:rPr>
        <w:t>SUJETO OBLIGADO</w:t>
      </w:r>
      <w:r w:rsidRPr="0094354C">
        <w:rPr>
          <w:rFonts w:ascii="Palatino Linotype" w:eastAsia="Palatino Linotype" w:hAnsi="Palatino Linotype" w:cs="Palatino Linotype"/>
          <w:i/>
          <w:sz w:val="22"/>
          <w:szCs w:val="22"/>
        </w:rPr>
        <w:t xml:space="preserve">, bastará que así lo haga saber en términos de lo señalado por el segundo párrafo del artículo 19 de la Ley de la Materia. </w:t>
      </w:r>
    </w:p>
    <w:p w14:paraId="3E217C5F" w14:textId="77777777" w:rsidR="00382167" w:rsidRPr="0094354C" w:rsidRDefault="00382167">
      <w:pPr>
        <w:pBdr>
          <w:top w:val="nil"/>
          <w:left w:val="nil"/>
          <w:bottom w:val="nil"/>
          <w:right w:val="nil"/>
          <w:between w:val="nil"/>
        </w:pBdr>
        <w:spacing w:after="120"/>
        <w:ind w:left="720" w:right="40"/>
        <w:jc w:val="both"/>
        <w:rPr>
          <w:rFonts w:ascii="Palatino Linotype" w:eastAsia="Palatino Linotype" w:hAnsi="Palatino Linotype" w:cs="Palatino Linotype"/>
          <w:i/>
          <w:sz w:val="22"/>
          <w:szCs w:val="22"/>
        </w:rPr>
      </w:pPr>
    </w:p>
    <w:p w14:paraId="25AD0CC6" w14:textId="77777777" w:rsidR="00382167" w:rsidRPr="0094354C" w:rsidRDefault="00575555">
      <w:pPr>
        <w:spacing w:line="360" w:lineRule="auto"/>
        <w:ind w:right="49"/>
        <w:jc w:val="both"/>
        <w:rPr>
          <w:rFonts w:ascii="Palatino Linotype" w:eastAsia="Palatino Linotype" w:hAnsi="Palatino Linotype" w:cs="Palatino Linotype"/>
        </w:rPr>
      </w:pPr>
      <w:r w:rsidRPr="0094354C">
        <w:rPr>
          <w:rFonts w:ascii="Palatino Linotype" w:eastAsia="Palatino Linotype" w:hAnsi="Palatino Linotype" w:cs="Palatino Linotype"/>
          <w:b/>
        </w:rPr>
        <w:t xml:space="preserve">Tercero. Notifíquese, </w:t>
      </w:r>
      <w:r w:rsidRPr="0094354C">
        <w:rPr>
          <w:rFonts w:ascii="Palatino Linotype" w:eastAsia="Palatino Linotype" w:hAnsi="Palatino Linotype" w:cs="Palatino Linotype"/>
        </w:rPr>
        <w:t xml:space="preserve">vía </w:t>
      </w:r>
      <w:r w:rsidRPr="0094354C">
        <w:rPr>
          <w:rFonts w:ascii="Palatino Linotype" w:eastAsia="Palatino Linotype" w:hAnsi="Palatino Linotype" w:cs="Palatino Linotype"/>
          <w:b/>
        </w:rPr>
        <w:t>SAIMEX</w:t>
      </w:r>
      <w:r w:rsidRPr="0094354C">
        <w:rPr>
          <w:rFonts w:ascii="Palatino Linotype" w:eastAsia="Palatino Linotype" w:hAnsi="Palatino Linotype" w:cs="Palatino Linotype"/>
        </w:rPr>
        <w:t xml:space="preserve">, al Titular de la Unidad de Transparencia del </w:t>
      </w:r>
      <w:r w:rsidRPr="0094354C">
        <w:rPr>
          <w:rFonts w:ascii="Palatino Linotype" w:eastAsia="Palatino Linotype" w:hAnsi="Palatino Linotype" w:cs="Palatino Linotype"/>
          <w:b/>
        </w:rPr>
        <w:t>Sujeto Obligado,</w:t>
      </w:r>
      <w:r w:rsidRPr="0094354C">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ACFCD9C" w14:textId="77777777" w:rsidR="00382167" w:rsidRPr="0094354C" w:rsidRDefault="00382167">
      <w:pPr>
        <w:spacing w:line="360" w:lineRule="auto"/>
        <w:ind w:right="49"/>
        <w:jc w:val="both"/>
        <w:rPr>
          <w:rFonts w:ascii="Palatino Linotype" w:eastAsia="Palatino Linotype" w:hAnsi="Palatino Linotype" w:cs="Palatino Linotype"/>
        </w:rPr>
      </w:pPr>
    </w:p>
    <w:p w14:paraId="110FD708" w14:textId="77777777" w:rsidR="00382167" w:rsidRPr="0094354C" w:rsidRDefault="00575555">
      <w:pPr>
        <w:spacing w:after="240"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b/>
        </w:rPr>
        <w:t xml:space="preserve">Cuarto. </w:t>
      </w:r>
      <w:r w:rsidRPr="0094354C">
        <w:rPr>
          <w:rFonts w:ascii="Palatino Linotype" w:eastAsia="Palatino Linotype" w:hAnsi="Palatino Linotype" w:cs="Palatino Linotype"/>
        </w:rPr>
        <w:t xml:space="preserve">Notifíquese, vía </w:t>
      </w:r>
      <w:r w:rsidRPr="0094354C">
        <w:rPr>
          <w:rFonts w:ascii="Palatino Linotype" w:eastAsia="Palatino Linotype" w:hAnsi="Palatino Linotype" w:cs="Palatino Linotype"/>
          <w:b/>
        </w:rPr>
        <w:t>SAIMEX</w:t>
      </w:r>
      <w:r w:rsidRPr="0094354C">
        <w:rPr>
          <w:rFonts w:ascii="Palatino Linotype" w:eastAsia="Palatino Linotype" w:hAnsi="Palatino Linotype" w:cs="Palatino Linotype"/>
        </w:rPr>
        <w:t xml:space="preserve">, a la parte </w:t>
      </w:r>
      <w:r w:rsidRPr="0094354C">
        <w:rPr>
          <w:rFonts w:ascii="Palatino Linotype" w:eastAsia="Palatino Linotype" w:hAnsi="Palatino Linotype" w:cs="Palatino Linotype"/>
          <w:b/>
        </w:rPr>
        <w:t>RECURRENTE</w:t>
      </w:r>
      <w:r w:rsidRPr="0094354C">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27B8FD0A" w14:textId="77777777" w:rsidR="00382167" w:rsidRPr="0094354C" w:rsidRDefault="00575555">
      <w:pPr>
        <w:spacing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b/>
        </w:rPr>
        <w:t>Quinto.</w:t>
      </w:r>
      <w:r w:rsidRPr="0094354C">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94354C">
        <w:rPr>
          <w:rFonts w:ascii="Palatino Linotype" w:eastAsia="Palatino Linotype" w:hAnsi="Palatino Linotype" w:cs="Palatino Linotype"/>
          <w:b/>
        </w:rPr>
        <w:t>SUJETO OBLIGADO</w:t>
      </w:r>
      <w:r w:rsidRPr="0094354C">
        <w:rPr>
          <w:rFonts w:ascii="Palatino Linotype" w:eastAsia="Palatino Linotype" w:hAnsi="Palatino Linotype" w:cs="Palatino Linotype"/>
        </w:rPr>
        <w:t xml:space="preserve"> de manera fundada y motivada, podrá solicitar una ampliación de plazo para el cumplimiento de la presente resolución.</w:t>
      </w:r>
    </w:p>
    <w:p w14:paraId="7ED025C5" w14:textId="77777777" w:rsidR="00382167" w:rsidRPr="0094354C" w:rsidRDefault="00575555">
      <w:pPr>
        <w:spacing w:before="240" w:after="240" w:line="360" w:lineRule="auto"/>
        <w:jc w:val="both"/>
        <w:rPr>
          <w:rFonts w:ascii="Palatino Linotype" w:eastAsia="Palatino Linotype" w:hAnsi="Palatino Linotype" w:cs="Palatino Linotype"/>
        </w:rPr>
      </w:pPr>
      <w:r w:rsidRPr="0094354C">
        <w:rPr>
          <w:rFonts w:ascii="Palatino Linotype" w:eastAsia="Palatino Linotype" w:hAnsi="Palatino Linotype" w:cs="Palatino Linotype"/>
          <w:b/>
        </w:rPr>
        <w:lastRenderedPageBreak/>
        <w:t>Sexto</w:t>
      </w:r>
      <w:r w:rsidRPr="0094354C">
        <w:rPr>
          <w:rFonts w:ascii="Palatino Linotype" w:eastAsia="Palatino Linotype" w:hAnsi="Palatino Linotype" w:cs="Palatino Linotype"/>
        </w:rPr>
        <w:t>. Gírese oficio a la Dirección de Protección de Datos Personales de este Instituto para hacer de su conocimiento la presente resolución, a fin de que en ejercicio de sus atribuciones y de conformidad con el artículo 82, fracciones XIV, XXII, XXIII y XXV de la Ley de Protección de Datos Personales en Posesión de Sujetos Obligados del Estado de México y Municipios, determine lo conducente, en términos de lo señalado en el Considerando Cuarto de la presente resolución.</w:t>
      </w:r>
    </w:p>
    <w:p w14:paraId="1245FF2A" w14:textId="77777777" w:rsidR="00382167" w:rsidRPr="0094354C" w:rsidRDefault="00575555">
      <w:pPr>
        <w:spacing w:line="360" w:lineRule="auto"/>
        <w:jc w:val="both"/>
        <w:rPr>
          <w:rFonts w:ascii="Palatino Linotype" w:eastAsia="Palatino Linotype" w:hAnsi="Palatino Linotype" w:cs="Palatino Linotype"/>
          <w:sz w:val="8"/>
          <w:szCs w:val="8"/>
        </w:rPr>
      </w:pPr>
      <w:r w:rsidRPr="0094354C">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VEINTIUNO DE FEBRERO DE DOS MIL VEINTICUATRO, ANTE EL SECRETARIO TÉCNICO, ALEXIS TAPIA RAMÍREZ.</w:t>
      </w:r>
    </w:p>
    <w:p w14:paraId="225AA6D5" w14:textId="77777777" w:rsidR="00382167" w:rsidRPr="0094354C" w:rsidRDefault="00382167"/>
    <w:p w14:paraId="0ABEF22E" w14:textId="77777777" w:rsidR="00382167" w:rsidRPr="0094354C" w:rsidRDefault="00382167"/>
    <w:p w14:paraId="5A5D760C" w14:textId="77777777" w:rsidR="00382167" w:rsidRPr="0094354C" w:rsidRDefault="00382167"/>
    <w:p w14:paraId="4E86920F" w14:textId="77777777" w:rsidR="00382167" w:rsidRPr="0094354C" w:rsidRDefault="00382167"/>
    <w:p w14:paraId="1B9E3247" w14:textId="77777777" w:rsidR="00382167" w:rsidRPr="0094354C" w:rsidRDefault="00382167"/>
    <w:p w14:paraId="1EFB85B1" w14:textId="77777777" w:rsidR="00382167" w:rsidRPr="0094354C" w:rsidRDefault="00382167">
      <w:bookmarkStart w:id="3" w:name="_heading=h.1fob9te" w:colFirst="0" w:colLast="0"/>
      <w:bookmarkEnd w:id="3"/>
    </w:p>
    <w:p w14:paraId="32449E1C" w14:textId="77777777" w:rsidR="00382167" w:rsidRPr="0094354C" w:rsidRDefault="00382167"/>
    <w:p w14:paraId="0D72649A" w14:textId="77777777" w:rsidR="00382167" w:rsidRPr="0094354C" w:rsidRDefault="00382167"/>
    <w:p w14:paraId="788A25E8" w14:textId="77777777" w:rsidR="00382167" w:rsidRPr="0094354C" w:rsidRDefault="00382167"/>
    <w:p w14:paraId="66DD3DCC" w14:textId="77777777" w:rsidR="00382167" w:rsidRPr="0094354C" w:rsidRDefault="00382167"/>
    <w:p w14:paraId="5098B983" w14:textId="77777777" w:rsidR="00382167" w:rsidRPr="0094354C" w:rsidRDefault="00382167"/>
    <w:p w14:paraId="0E11C0D7" w14:textId="77777777" w:rsidR="00382167" w:rsidRPr="0094354C" w:rsidRDefault="00382167"/>
    <w:p w14:paraId="5A1FC14F" w14:textId="77777777" w:rsidR="00382167" w:rsidRPr="0094354C" w:rsidRDefault="00382167"/>
    <w:p w14:paraId="0F47DF4D" w14:textId="77777777" w:rsidR="00382167" w:rsidRPr="0094354C" w:rsidRDefault="00382167"/>
    <w:p w14:paraId="534E3A27" w14:textId="77777777" w:rsidR="00382167" w:rsidRPr="0094354C" w:rsidRDefault="00382167"/>
    <w:p w14:paraId="7B19D84F" w14:textId="77777777" w:rsidR="00382167" w:rsidRPr="0094354C" w:rsidRDefault="00382167"/>
    <w:p w14:paraId="298C4F5A" w14:textId="77777777" w:rsidR="00382167" w:rsidRPr="0094354C" w:rsidRDefault="00382167"/>
    <w:p w14:paraId="06CD04E5" w14:textId="77777777" w:rsidR="00382167" w:rsidRPr="0094354C" w:rsidRDefault="00382167"/>
    <w:p w14:paraId="02416677" w14:textId="77777777" w:rsidR="00382167" w:rsidRPr="0094354C" w:rsidRDefault="00382167"/>
    <w:p w14:paraId="22048939" w14:textId="77777777" w:rsidR="00382167" w:rsidRPr="0094354C" w:rsidRDefault="00382167"/>
    <w:p w14:paraId="231106B5" w14:textId="77777777" w:rsidR="00382167" w:rsidRPr="0094354C" w:rsidRDefault="00382167"/>
    <w:p w14:paraId="5F3B24AB" w14:textId="77777777" w:rsidR="00382167" w:rsidRPr="0094354C" w:rsidRDefault="00382167"/>
    <w:p w14:paraId="7AFAA8EE" w14:textId="77777777" w:rsidR="00382167" w:rsidRPr="0094354C" w:rsidRDefault="00382167"/>
    <w:p w14:paraId="7D2FB97A" w14:textId="77777777" w:rsidR="00382167" w:rsidRPr="0094354C" w:rsidRDefault="00382167"/>
    <w:p w14:paraId="2AEB89D0" w14:textId="77777777" w:rsidR="00382167" w:rsidRPr="0094354C" w:rsidRDefault="00382167"/>
    <w:p w14:paraId="2912BA38" w14:textId="77777777" w:rsidR="00382167" w:rsidRPr="0094354C" w:rsidRDefault="00382167"/>
    <w:p w14:paraId="4E7EBF06" w14:textId="77777777" w:rsidR="00382167" w:rsidRPr="0094354C" w:rsidRDefault="00382167"/>
    <w:p w14:paraId="6F732A5C" w14:textId="77777777" w:rsidR="00382167" w:rsidRPr="0094354C" w:rsidRDefault="00382167"/>
    <w:p w14:paraId="302CFBD1" w14:textId="77777777" w:rsidR="00382167" w:rsidRPr="0094354C" w:rsidRDefault="00382167"/>
    <w:p w14:paraId="48C54616" w14:textId="77777777" w:rsidR="00382167" w:rsidRPr="0094354C" w:rsidRDefault="00382167"/>
    <w:sectPr w:rsidR="00382167" w:rsidRPr="0094354C">
      <w:headerReference w:type="even" r:id="rId21"/>
      <w:headerReference w:type="default" r:id="rId22"/>
      <w:footerReference w:type="default" r:id="rId23"/>
      <w:headerReference w:type="first" r:id="rId24"/>
      <w:footerReference w:type="first" r:id="rId25"/>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C6469" w14:textId="77777777" w:rsidR="00F159B6" w:rsidRDefault="00F159B6">
      <w:r>
        <w:separator/>
      </w:r>
    </w:p>
  </w:endnote>
  <w:endnote w:type="continuationSeparator" w:id="0">
    <w:p w14:paraId="79DD7224" w14:textId="77777777" w:rsidR="00F159B6" w:rsidRDefault="00F15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Palatin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F33B" w14:textId="77777777" w:rsidR="00382167" w:rsidRDefault="0057555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011C2">
      <w:rPr>
        <w:rFonts w:ascii="Palatino Linotype" w:eastAsia="Palatino Linotype" w:hAnsi="Palatino Linotype" w:cs="Palatino Linotype"/>
        <w:noProof/>
        <w:color w:val="000000"/>
        <w:sz w:val="20"/>
        <w:szCs w:val="20"/>
      </w:rPr>
      <w:t>62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011C2">
      <w:rPr>
        <w:rFonts w:ascii="Palatino Linotype" w:eastAsia="Palatino Linotype" w:hAnsi="Palatino Linotype" w:cs="Palatino Linotype"/>
        <w:noProof/>
        <w:color w:val="000000"/>
        <w:sz w:val="20"/>
        <w:szCs w:val="20"/>
      </w:rPr>
      <w:t>62</w:t>
    </w:r>
    <w:r>
      <w:rPr>
        <w:rFonts w:ascii="Palatino Linotype" w:eastAsia="Palatino Linotype" w:hAnsi="Palatino Linotype" w:cs="Palatino Linotype"/>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FCB5" w14:textId="77777777" w:rsidR="00382167" w:rsidRDefault="0057555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011C2">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011C2">
      <w:rPr>
        <w:rFonts w:ascii="Palatino Linotype" w:eastAsia="Palatino Linotype" w:hAnsi="Palatino Linotype" w:cs="Palatino Linotype"/>
        <w:noProof/>
        <w:color w:val="000000"/>
        <w:sz w:val="20"/>
        <w:szCs w:val="20"/>
      </w:rPr>
      <w:t>62</w:t>
    </w:r>
    <w:r>
      <w:rPr>
        <w:rFonts w:ascii="Palatino Linotype" w:eastAsia="Palatino Linotype" w:hAnsi="Palatino Linotype" w:cs="Palatino Linotype"/>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CBDD5" w14:textId="77777777" w:rsidR="00F159B6" w:rsidRDefault="00F159B6">
      <w:r>
        <w:separator/>
      </w:r>
    </w:p>
  </w:footnote>
  <w:footnote w:type="continuationSeparator" w:id="0">
    <w:p w14:paraId="350697E6" w14:textId="77777777" w:rsidR="00F159B6" w:rsidRDefault="00F15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A5C1" w14:textId="77777777" w:rsidR="00382167" w:rsidRDefault="00E97F8F">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color w:val="000000"/>
      </w:rPr>
      <w:pict w14:anchorId="358F4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6B83" w14:textId="77777777" w:rsidR="00382167" w:rsidRDefault="00382167">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9"/>
        <w:szCs w:val="19"/>
      </w:rPr>
    </w:pPr>
  </w:p>
  <w:tbl>
    <w:tblPr>
      <w:tblStyle w:val="af0"/>
      <w:tblW w:w="6667" w:type="dxa"/>
      <w:tblInd w:w="2547" w:type="dxa"/>
      <w:tblLayout w:type="fixed"/>
      <w:tblLook w:val="0400" w:firstRow="0" w:lastRow="0" w:firstColumn="0" w:lastColumn="0" w:noHBand="0" w:noVBand="1"/>
    </w:tblPr>
    <w:tblGrid>
      <w:gridCol w:w="2551"/>
      <w:gridCol w:w="4116"/>
    </w:tblGrid>
    <w:tr w:rsidR="00382167" w14:paraId="3E31DAA8" w14:textId="77777777">
      <w:tc>
        <w:tcPr>
          <w:tcW w:w="2551" w:type="dxa"/>
          <w:shd w:val="clear" w:color="auto" w:fill="auto"/>
          <w:vAlign w:val="center"/>
        </w:tcPr>
        <w:p w14:paraId="19012EF9" w14:textId="77777777" w:rsidR="00382167" w:rsidRDefault="0057555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6" w:type="dxa"/>
          <w:shd w:val="clear" w:color="auto" w:fill="auto"/>
          <w:vAlign w:val="center"/>
        </w:tcPr>
        <w:p w14:paraId="5D73CAA4" w14:textId="77777777" w:rsidR="00382167" w:rsidRDefault="0057555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02894/INFOEM/IP/RR/2023 y acumulado</w:t>
          </w:r>
        </w:p>
      </w:tc>
    </w:tr>
    <w:tr w:rsidR="00382167" w14:paraId="5F19DF1A" w14:textId="77777777">
      <w:trPr>
        <w:trHeight w:val="228"/>
      </w:trPr>
      <w:tc>
        <w:tcPr>
          <w:tcW w:w="2551" w:type="dxa"/>
          <w:shd w:val="clear" w:color="auto" w:fill="auto"/>
          <w:vAlign w:val="center"/>
        </w:tcPr>
        <w:p w14:paraId="199E3A26" w14:textId="77777777" w:rsidR="00382167" w:rsidRDefault="0057555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6" w:type="dxa"/>
          <w:shd w:val="clear" w:color="auto" w:fill="auto"/>
          <w:vAlign w:val="center"/>
        </w:tcPr>
        <w:p w14:paraId="6629727C" w14:textId="77777777" w:rsidR="00382167" w:rsidRDefault="0057555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Servicios Educativos Integrados al Estado de México</w:t>
          </w:r>
        </w:p>
      </w:tc>
    </w:tr>
    <w:tr w:rsidR="00382167" w14:paraId="5BF6D0DD" w14:textId="77777777">
      <w:tc>
        <w:tcPr>
          <w:tcW w:w="2551" w:type="dxa"/>
          <w:shd w:val="clear" w:color="auto" w:fill="auto"/>
          <w:vAlign w:val="center"/>
        </w:tcPr>
        <w:p w14:paraId="7E90E366" w14:textId="77777777" w:rsidR="00382167" w:rsidRDefault="0057555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116" w:type="dxa"/>
          <w:shd w:val="clear" w:color="auto" w:fill="auto"/>
          <w:vAlign w:val="center"/>
        </w:tcPr>
        <w:p w14:paraId="1770C308" w14:textId="77777777" w:rsidR="00382167" w:rsidRDefault="0057555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6B788A7" w14:textId="77777777" w:rsidR="00382167" w:rsidRDefault="00E97F8F">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pict w14:anchorId="54B59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96.95pt;margin-top:-125.7pt;width:649.35pt;height:845.8pt;z-index:-251659776;mso-position-horizontal:absolute;mso-position-horizontal-relative:margin;mso-position-vertical:absolute;mso-position-vertical-relative:margin">
          <v:imagedata r:id="rId1" o:title="image6"/>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347B" w14:textId="77777777" w:rsidR="00382167" w:rsidRDefault="00382167">
    <w:pPr>
      <w:widowControl w:val="0"/>
      <w:pBdr>
        <w:top w:val="nil"/>
        <w:left w:val="nil"/>
        <w:bottom w:val="nil"/>
        <w:right w:val="nil"/>
        <w:between w:val="nil"/>
      </w:pBdr>
      <w:spacing w:line="276" w:lineRule="auto"/>
      <w:rPr>
        <w:rFonts w:ascii="Calibri" w:eastAsia="Calibri" w:hAnsi="Calibri" w:cs="Calibri"/>
        <w:color w:val="000000"/>
      </w:rPr>
    </w:pPr>
  </w:p>
  <w:tbl>
    <w:tblPr>
      <w:tblStyle w:val="af1"/>
      <w:tblW w:w="6667" w:type="dxa"/>
      <w:tblInd w:w="2547" w:type="dxa"/>
      <w:tblLayout w:type="fixed"/>
      <w:tblLook w:val="0400" w:firstRow="0" w:lastRow="0" w:firstColumn="0" w:lastColumn="0" w:noHBand="0" w:noVBand="1"/>
    </w:tblPr>
    <w:tblGrid>
      <w:gridCol w:w="2551"/>
      <w:gridCol w:w="4116"/>
    </w:tblGrid>
    <w:tr w:rsidR="00382167" w14:paraId="069D8082" w14:textId="77777777">
      <w:tc>
        <w:tcPr>
          <w:tcW w:w="2551" w:type="dxa"/>
          <w:shd w:val="clear" w:color="auto" w:fill="auto"/>
          <w:vAlign w:val="center"/>
        </w:tcPr>
        <w:p w14:paraId="1DCB2ED9" w14:textId="77777777" w:rsidR="00382167" w:rsidRDefault="0057555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6" w:type="dxa"/>
          <w:shd w:val="clear" w:color="auto" w:fill="auto"/>
          <w:vAlign w:val="center"/>
        </w:tcPr>
        <w:p w14:paraId="16D0FE58" w14:textId="77777777" w:rsidR="00382167" w:rsidRDefault="00575555">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02894/INFOEM/IP/RR/2023 y</w:t>
          </w:r>
        </w:p>
        <w:p w14:paraId="6ABA42B1" w14:textId="77777777" w:rsidR="00382167" w:rsidRDefault="00575555">
          <w:pPr>
            <w:ind w:left="32"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02895/INFOEM/IP/RR/2023           </w:t>
          </w:r>
        </w:p>
      </w:tc>
    </w:tr>
    <w:tr w:rsidR="00382167" w14:paraId="79F8861E" w14:textId="77777777">
      <w:tc>
        <w:tcPr>
          <w:tcW w:w="2551" w:type="dxa"/>
          <w:shd w:val="clear" w:color="auto" w:fill="auto"/>
          <w:vAlign w:val="center"/>
        </w:tcPr>
        <w:p w14:paraId="6357A689" w14:textId="77777777" w:rsidR="00382167" w:rsidRDefault="0057555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16" w:type="dxa"/>
          <w:shd w:val="clear" w:color="auto" w:fill="auto"/>
          <w:vAlign w:val="center"/>
        </w:tcPr>
        <w:p w14:paraId="349CAF29" w14:textId="45E42A35" w:rsidR="00382167" w:rsidRDefault="00FD43C6">
          <w:pPr>
            <w:ind w:left="32" w:right="27"/>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XXXXXXXXX XXXXX XXXXXXXXX</w:t>
          </w:r>
        </w:p>
      </w:tc>
    </w:tr>
    <w:tr w:rsidR="00382167" w14:paraId="58A544B6" w14:textId="77777777">
      <w:trPr>
        <w:trHeight w:val="228"/>
      </w:trPr>
      <w:tc>
        <w:tcPr>
          <w:tcW w:w="2551" w:type="dxa"/>
          <w:shd w:val="clear" w:color="auto" w:fill="auto"/>
          <w:vAlign w:val="center"/>
        </w:tcPr>
        <w:p w14:paraId="4E3E1F04" w14:textId="77777777" w:rsidR="00382167" w:rsidRDefault="0057555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6" w:type="dxa"/>
          <w:shd w:val="clear" w:color="auto" w:fill="auto"/>
          <w:vAlign w:val="center"/>
        </w:tcPr>
        <w:p w14:paraId="4038A881" w14:textId="77777777" w:rsidR="00382167" w:rsidRDefault="00575555">
          <w:pPr>
            <w:ind w:left="32"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Servicios Educativos Integrados al Estado de México</w:t>
          </w:r>
        </w:p>
      </w:tc>
    </w:tr>
    <w:tr w:rsidR="00382167" w14:paraId="133E8309" w14:textId="77777777">
      <w:tc>
        <w:tcPr>
          <w:tcW w:w="2551" w:type="dxa"/>
          <w:shd w:val="clear" w:color="auto" w:fill="auto"/>
          <w:vAlign w:val="center"/>
        </w:tcPr>
        <w:p w14:paraId="5749F0E1" w14:textId="77777777" w:rsidR="00382167" w:rsidRDefault="0057555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116" w:type="dxa"/>
          <w:shd w:val="clear" w:color="auto" w:fill="auto"/>
          <w:vAlign w:val="center"/>
        </w:tcPr>
        <w:p w14:paraId="4AAABDC1" w14:textId="77777777" w:rsidR="00382167" w:rsidRDefault="00575555">
          <w:pPr>
            <w:ind w:left="32"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035B5A7" w14:textId="77777777" w:rsidR="00382167" w:rsidRDefault="00E97F8F">
    <w:pPr>
      <w:pBdr>
        <w:top w:val="nil"/>
        <w:left w:val="nil"/>
        <w:bottom w:val="nil"/>
        <w:right w:val="nil"/>
        <w:between w:val="nil"/>
      </w:pBdr>
      <w:tabs>
        <w:tab w:val="center" w:pos="4252"/>
        <w:tab w:val="right" w:pos="8504"/>
      </w:tabs>
      <w:rPr>
        <w:rFonts w:ascii="Calibri" w:eastAsia="Calibri" w:hAnsi="Calibri" w:cs="Calibri"/>
        <w:color w:val="000000"/>
        <w:sz w:val="10"/>
        <w:szCs w:val="10"/>
      </w:rPr>
    </w:pPr>
    <w:r>
      <w:rPr>
        <w:rFonts w:ascii="Calibri" w:eastAsia="Calibri" w:hAnsi="Calibri" w:cs="Calibri"/>
        <w:color w:val="000000"/>
        <w:sz w:val="10"/>
        <w:szCs w:val="10"/>
      </w:rPr>
      <w:pict w14:anchorId="5600F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93.8pt;margin-top:-135.95pt;width:628.7pt;height:818.9pt;z-index:-251658752;mso-position-horizontal:absolute;mso-position-horizontal-relative:margin;mso-position-vertical:absolute;mso-position-vertical-relative:margin">
          <v:imagedata r:id="rId1" o:title="image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4E5F"/>
    <w:multiLevelType w:val="multilevel"/>
    <w:tmpl w:val="ADAE78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B40F99"/>
    <w:multiLevelType w:val="multilevel"/>
    <w:tmpl w:val="22CC47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3A0B58"/>
    <w:multiLevelType w:val="multilevel"/>
    <w:tmpl w:val="D54C7F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A211AC"/>
    <w:multiLevelType w:val="multilevel"/>
    <w:tmpl w:val="40324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C9014E"/>
    <w:multiLevelType w:val="multilevel"/>
    <w:tmpl w:val="7FB0F7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12155F"/>
    <w:multiLevelType w:val="multilevel"/>
    <w:tmpl w:val="3894F494"/>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317859"/>
    <w:multiLevelType w:val="multilevel"/>
    <w:tmpl w:val="84B0F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6E7432E"/>
    <w:multiLevelType w:val="multilevel"/>
    <w:tmpl w:val="F35A6F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6FC4622"/>
    <w:multiLevelType w:val="multilevel"/>
    <w:tmpl w:val="AEC08C1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606963DE"/>
    <w:multiLevelType w:val="multilevel"/>
    <w:tmpl w:val="ED1A9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3A31F62"/>
    <w:multiLevelType w:val="multilevel"/>
    <w:tmpl w:val="5F944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512254"/>
    <w:multiLevelType w:val="multilevel"/>
    <w:tmpl w:val="5FBAE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4715AAD"/>
    <w:multiLevelType w:val="multilevel"/>
    <w:tmpl w:val="CFE89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EE200BE"/>
    <w:multiLevelType w:val="multilevel"/>
    <w:tmpl w:val="4BEC0C16"/>
    <w:lvl w:ilvl="0">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4"/>
  </w:num>
  <w:num w:numId="2">
    <w:abstractNumId w:val="12"/>
  </w:num>
  <w:num w:numId="3">
    <w:abstractNumId w:val="7"/>
  </w:num>
  <w:num w:numId="4">
    <w:abstractNumId w:val="2"/>
  </w:num>
  <w:num w:numId="5">
    <w:abstractNumId w:val="13"/>
  </w:num>
  <w:num w:numId="6">
    <w:abstractNumId w:val="0"/>
  </w:num>
  <w:num w:numId="7">
    <w:abstractNumId w:val="11"/>
  </w:num>
  <w:num w:numId="8">
    <w:abstractNumId w:val="9"/>
  </w:num>
  <w:num w:numId="9">
    <w:abstractNumId w:val="6"/>
  </w:num>
  <w:num w:numId="10">
    <w:abstractNumId w:val="1"/>
  </w:num>
  <w:num w:numId="11">
    <w:abstractNumId w:val="8"/>
  </w:num>
  <w:num w:numId="12">
    <w:abstractNumId w:val="5"/>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167"/>
    <w:rsid w:val="00382167"/>
    <w:rsid w:val="00575555"/>
    <w:rsid w:val="005A7D07"/>
    <w:rsid w:val="009011C2"/>
    <w:rsid w:val="0094354C"/>
    <w:rsid w:val="00E97F8F"/>
    <w:rsid w:val="00F159B6"/>
    <w:rsid w:val="00FD43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31968F"/>
  <w15:docId w15:val="{C8E0C204-C772-4C8A-A737-785D2382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0D3"/>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link w:val="Ttulo3Car"/>
    <w:uiPriority w:val="9"/>
    <w:semiHidden/>
    <w:unhideWhenUsed/>
    <w:qFormat/>
    <w:rsid w:val="009D7E06"/>
    <w:pPr>
      <w:spacing w:before="100" w:beforeAutospacing="1" w:after="100" w:afterAutospacing="1"/>
      <w:outlineLvl w:val="2"/>
    </w:pPr>
    <w:rPr>
      <w:b/>
      <w:bCs/>
      <w:sz w:val="27"/>
      <w:szCs w:val="27"/>
    </w:rPr>
  </w:style>
  <w:style w:type="paragraph" w:styleId="Ttulo4">
    <w:name w:val="heading 4"/>
    <w:basedOn w:val="Normal"/>
    <w:link w:val="Ttulo4Car"/>
    <w:uiPriority w:val="9"/>
    <w:semiHidden/>
    <w:unhideWhenUsed/>
    <w:qFormat/>
    <w:rsid w:val="00E93BB3"/>
    <w:pPr>
      <w:spacing w:before="100" w:beforeAutospacing="1" w:after="100" w:afterAutospacing="1"/>
      <w:outlineLvl w:val="3"/>
    </w:pPr>
    <w:rPr>
      <w:b/>
      <w:bCs/>
    </w:rPr>
  </w:style>
  <w:style w:type="paragraph" w:styleId="Ttulo5">
    <w:name w:val="heading 5"/>
    <w:basedOn w:val="Normal"/>
    <w:next w:val="Normal"/>
    <w:link w:val="Ttulo5Car"/>
    <w:uiPriority w:val="9"/>
    <w:semiHidden/>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9D7E06"/>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59"/>
    <w:rsid w:val="00435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rPr>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rPr>
      <w:rFonts w:eastAsia="MS Mincho"/>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pPr>
    <w:rPr>
      <w:rFonts w:ascii="Palatino Linotype" w:hAnsi="Palatino Linotype" w:cs="Palatino Linotype"/>
      <w:color w:val="000000"/>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olor w:val="000000"/>
      <w:szCs w:val="20"/>
      <w:u w:color="000000"/>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style>
  <w:style w:type="paragraph" w:customStyle="1" w:styleId="o">
    <w:name w:val="o"/>
    <w:basedOn w:val="Normal"/>
    <w:rsid w:val="00E93BB3"/>
    <w:pPr>
      <w:spacing w:before="100" w:beforeAutospacing="1" w:after="100" w:afterAutospacing="1"/>
    </w:p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rPr>
  </w:style>
  <w:style w:type="paragraph" w:customStyle="1" w:styleId="Standard">
    <w:name w:val="Standard"/>
    <w:rsid w:val="009D7E06"/>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style>
  <w:style w:type="numbering" w:customStyle="1" w:styleId="Estiloimportado1">
    <w:name w:val="Estilo importado 1"/>
    <w:qFormat/>
    <w:rsid w:val="009D7E06"/>
  </w:style>
  <w:style w:type="paragraph" w:customStyle="1" w:styleId="INCISO">
    <w:name w:val="INCISO"/>
    <w:basedOn w:val="Normal"/>
    <w:rsid w:val="009D7E06"/>
    <w:pPr>
      <w:spacing w:after="101" w:line="216" w:lineRule="exact"/>
      <w:ind w:left="1080" w:hanging="360"/>
      <w:jc w:val="both"/>
    </w:pPr>
    <w:rPr>
      <w:rFonts w:ascii="Arial" w:hAnsi="Arial" w:cs="Arial"/>
      <w:sz w:val="18"/>
      <w:szCs w:val="18"/>
    </w:rPr>
  </w:style>
  <w:style w:type="paragraph" w:customStyle="1" w:styleId="m5212863947045306324gmail-msonormal">
    <w:name w:val="m_5212863947045306324gmail-msonormal"/>
    <w:basedOn w:val="Normal"/>
    <w:rsid w:val="009D7E06"/>
    <w:pPr>
      <w:spacing w:before="100" w:beforeAutospacing="1" w:after="100" w:afterAutospacing="1"/>
    </w:p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eastAsia="en-US"/>
    </w:rPr>
  </w:style>
  <w:style w:type="table" w:customStyle="1" w:styleId="Tablaconcuadrcula1">
    <w:name w:val="Tabla con cuadrícula1"/>
    <w:basedOn w:val="Tablanormal"/>
    <w:next w:val="Tablaconcuadrcula"/>
    <w:uiPriority w:val="59"/>
    <w:rsid w:val="009D7E06"/>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rPr>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
    <w:rsid w:val="009D7E06"/>
    <w:rPr>
      <w:lang w:val="es-ES"/>
    </w:rPr>
    <w:tblPr>
      <w:tblCellMar>
        <w:top w:w="0" w:type="dxa"/>
        <w:left w:w="0" w:type="dxa"/>
        <w:bottom w:w="0" w:type="dxa"/>
        <w:right w:w="0" w:type="dxa"/>
      </w:tblCellMar>
    </w:tblPr>
  </w:style>
  <w:style w:type="character" w:customStyle="1" w:styleId="TtuloCar">
    <w:name w:val="Título Car"/>
    <w:basedOn w:val="Fuentedeprrafopredeter"/>
    <w:link w:val="Ttul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2"/>
    <w:rsid w:val="009D7E06"/>
    <w:tblPr>
      <w:tblStyleRowBandSize w:val="1"/>
      <w:tblStyleColBandSize w:val="1"/>
      <w:tblCellMar>
        <w:left w:w="115" w:type="dxa"/>
        <w:right w:w="115" w:type="dxa"/>
      </w:tblCellMar>
    </w:tblPr>
  </w:style>
  <w:style w:type="table" w:customStyle="1" w:styleId="7">
    <w:name w:val="7"/>
    <w:basedOn w:val="TableNormal2"/>
    <w:rsid w:val="009D7E06"/>
    <w:tblPr>
      <w:tblStyleRowBandSize w:val="1"/>
      <w:tblStyleColBandSize w:val="1"/>
      <w:tblCellMar>
        <w:left w:w="115" w:type="dxa"/>
        <w:right w:w="115" w:type="dxa"/>
      </w:tblCellMar>
    </w:tblPr>
  </w:style>
  <w:style w:type="table" w:customStyle="1" w:styleId="6">
    <w:name w:val="6"/>
    <w:basedOn w:val="TableNormal2"/>
    <w:rsid w:val="009D7E06"/>
    <w:tblPr>
      <w:tblStyleRowBandSize w:val="1"/>
      <w:tblStyleColBandSize w:val="1"/>
      <w:tblCellMar>
        <w:left w:w="115" w:type="dxa"/>
        <w:right w:w="115" w:type="dxa"/>
      </w:tblCellMar>
    </w:tblPr>
  </w:style>
  <w:style w:type="table" w:customStyle="1" w:styleId="5">
    <w:name w:val="5"/>
    <w:basedOn w:val="TableNormal2"/>
    <w:rsid w:val="009D7E06"/>
    <w:tblPr>
      <w:tblStyleRowBandSize w:val="1"/>
      <w:tblStyleColBandSize w:val="1"/>
      <w:tblCellMar>
        <w:left w:w="115" w:type="dxa"/>
        <w:right w:w="115" w:type="dxa"/>
      </w:tblCellMar>
    </w:tblPr>
  </w:style>
  <w:style w:type="table" w:customStyle="1" w:styleId="4">
    <w:name w:val="4"/>
    <w:basedOn w:val="TableNormal2"/>
    <w:rsid w:val="009D7E06"/>
    <w:tblPr>
      <w:tblStyleRowBandSize w:val="1"/>
      <w:tblStyleColBandSize w:val="1"/>
      <w:tblCellMar>
        <w:left w:w="115" w:type="dxa"/>
        <w:right w:w="115" w:type="dxa"/>
      </w:tblCellMar>
    </w:tblPr>
  </w:style>
  <w:style w:type="table" w:customStyle="1" w:styleId="3">
    <w:name w:val="3"/>
    <w:basedOn w:val="TableNormal2"/>
    <w:rsid w:val="009D7E06"/>
    <w:tblPr>
      <w:tblStyleRowBandSize w:val="1"/>
      <w:tblStyleColBandSize w:val="1"/>
      <w:tblCellMar>
        <w:left w:w="115" w:type="dxa"/>
        <w:right w:w="115" w:type="dxa"/>
      </w:tblCellMar>
    </w:tblPr>
  </w:style>
  <w:style w:type="table" w:customStyle="1" w:styleId="2">
    <w:name w:val="2"/>
    <w:basedOn w:val="TableNormal2"/>
    <w:rsid w:val="009D7E06"/>
    <w:tblPr>
      <w:tblStyleRowBandSize w:val="1"/>
      <w:tblStyleColBandSize w:val="1"/>
      <w:tblCellMar>
        <w:left w:w="115" w:type="dxa"/>
        <w:right w:w="115" w:type="dxa"/>
      </w:tblCellMar>
    </w:tblPr>
  </w:style>
  <w:style w:type="table" w:customStyle="1" w:styleId="1">
    <w:name w:val="1"/>
    <w:basedOn w:val="TableNormal2"/>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style>
  <w:style w:type="paragraph" w:customStyle="1" w:styleId="j1">
    <w:name w:val="j1"/>
    <w:basedOn w:val="Normal"/>
    <w:rsid w:val="009D7E06"/>
    <w:pPr>
      <w:spacing w:before="100" w:beforeAutospacing="1" w:after="100" w:afterAutospacing="1"/>
    </w:p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9D7E06"/>
    <w:rPr>
      <w:lang w:val="es-ES"/>
    </w:rPr>
    <w:tblPr>
      <w:tblCellMar>
        <w:top w:w="0" w:type="dxa"/>
        <w:left w:w="0" w:type="dxa"/>
        <w:bottom w:w="0" w:type="dxa"/>
        <w:right w:w="0" w:type="dxa"/>
      </w:tblCellMar>
    </w:tblPr>
  </w:style>
  <w:style w:type="table" w:customStyle="1" w:styleId="81">
    <w:name w:val="81"/>
    <w:basedOn w:val="TableNormal2"/>
    <w:rsid w:val="009D7E06"/>
    <w:tblPr>
      <w:tblStyleRowBandSize w:val="1"/>
      <w:tblStyleColBandSize w:val="1"/>
      <w:tblCellMar>
        <w:left w:w="115" w:type="dxa"/>
        <w:right w:w="115" w:type="dxa"/>
      </w:tblCellMar>
    </w:tblPr>
  </w:style>
  <w:style w:type="table" w:customStyle="1" w:styleId="71">
    <w:name w:val="71"/>
    <w:basedOn w:val="TableNormal2"/>
    <w:rsid w:val="009D7E06"/>
    <w:tblPr>
      <w:tblStyleRowBandSize w:val="1"/>
      <w:tblStyleColBandSize w:val="1"/>
      <w:tblCellMar>
        <w:left w:w="115" w:type="dxa"/>
        <w:right w:w="115" w:type="dxa"/>
      </w:tblCellMar>
    </w:tblPr>
  </w:style>
  <w:style w:type="table" w:customStyle="1" w:styleId="61">
    <w:name w:val="61"/>
    <w:basedOn w:val="TableNormal2"/>
    <w:rsid w:val="009D7E06"/>
    <w:tblPr>
      <w:tblStyleRowBandSize w:val="1"/>
      <w:tblStyleColBandSize w:val="1"/>
      <w:tblCellMar>
        <w:left w:w="115" w:type="dxa"/>
        <w:right w:w="115" w:type="dxa"/>
      </w:tblCellMar>
    </w:tblPr>
  </w:style>
  <w:style w:type="table" w:customStyle="1" w:styleId="51">
    <w:name w:val="51"/>
    <w:basedOn w:val="TableNormal2"/>
    <w:rsid w:val="009D7E06"/>
    <w:tblPr>
      <w:tblStyleRowBandSize w:val="1"/>
      <w:tblStyleColBandSize w:val="1"/>
      <w:tblCellMar>
        <w:left w:w="115" w:type="dxa"/>
        <w:right w:w="115" w:type="dxa"/>
      </w:tblCellMar>
    </w:tblPr>
  </w:style>
  <w:style w:type="table" w:customStyle="1" w:styleId="41">
    <w:name w:val="41"/>
    <w:basedOn w:val="TableNormal2"/>
    <w:rsid w:val="009D7E06"/>
    <w:tblPr>
      <w:tblStyleRowBandSize w:val="1"/>
      <w:tblStyleColBandSize w:val="1"/>
      <w:tblCellMar>
        <w:left w:w="115" w:type="dxa"/>
        <w:right w:w="115" w:type="dxa"/>
      </w:tblCellMar>
    </w:tblPr>
  </w:style>
  <w:style w:type="table" w:customStyle="1" w:styleId="31">
    <w:name w:val="31"/>
    <w:basedOn w:val="TableNormal2"/>
    <w:rsid w:val="009D7E06"/>
    <w:tblPr>
      <w:tblStyleRowBandSize w:val="1"/>
      <w:tblStyleColBandSize w:val="1"/>
      <w:tblCellMar>
        <w:left w:w="115" w:type="dxa"/>
        <w:right w:w="115" w:type="dxa"/>
      </w:tblCellMar>
    </w:tblPr>
  </w:style>
  <w:style w:type="table" w:customStyle="1" w:styleId="21">
    <w:name w:val="21"/>
    <w:basedOn w:val="TableNormal2"/>
    <w:rsid w:val="009D7E06"/>
    <w:tblPr>
      <w:tblStyleRowBandSize w:val="1"/>
      <w:tblStyleColBandSize w:val="1"/>
      <w:tblCellMar>
        <w:left w:w="115" w:type="dxa"/>
        <w:right w:w="115" w:type="dxa"/>
      </w:tblCellMar>
    </w:tblPr>
  </w:style>
  <w:style w:type="table" w:customStyle="1" w:styleId="11">
    <w:name w:val="11"/>
    <w:basedOn w:val="TableNormal2"/>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a">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5">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a">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b">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c">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d">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e">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0">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f1">
    <w:basedOn w:val="TableNormal0"/>
    <w:rPr>
      <w:rFonts w:ascii="Calibri" w:eastAsia="Calibri" w:hAnsi="Calibri" w:cs="Calibri"/>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779270.page" TargetMode="External"/><Relationship Id="rId13" Type="http://schemas.openxmlformats.org/officeDocument/2006/relationships/hyperlink" Target="https://saimex.org.mx/saimex/solicitud/downloadAttach/1782228.page" TargetMode="External"/><Relationship Id="rId18" Type="http://schemas.openxmlformats.org/officeDocument/2006/relationships/hyperlink" Target="https://saimex.org.mx/saimex/solicitud/downloadAttach/1802284.pag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aimex.org.mx/saimex/solicitud/downloadAttach/1806314.page"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saimex.org.mx/saimex/solicitud/downloadAttach/1806287.page" TargetMode="External"/><Relationship Id="rId23" Type="http://schemas.openxmlformats.org/officeDocument/2006/relationships/footer" Target="footer1.xml"/><Relationship Id="rId10" Type="http://schemas.openxmlformats.org/officeDocument/2006/relationships/hyperlink" Target="https://saimex.org.mx/saimex/solicitud/downloadAttach/1782227.page"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saimex.org.mx/saimex/solicitud/downloadAttach/1779271.page" TargetMode="External"/><Relationship Id="rId14" Type="http://schemas.openxmlformats.org/officeDocument/2006/relationships/hyperlink" Target="https://saimex.org.mx/saimex/solicitud/downloadAttach/1782229.page"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Q0+tlNP7sdt0FR/tp1/Q4KV8mA==">CgMxLjAyCGguZ2pkZ3hzMgloLjNyZGNyam4yCWguMzBqMHpsbDIJaC4xZm9iOXRlOAByITFKNGZyMGJIdlJLUDdJbENrcW1Pa2E1SVk3M3hmVnhUMw==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62</Pages>
  <Words>15164</Words>
  <Characters>83403</Characters>
  <Application>Microsoft Office Word</Application>
  <DocSecurity>0</DocSecurity>
  <Lines>695</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dc:creator>
  <cp:lastModifiedBy>Maricela Villagómez Martínez</cp:lastModifiedBy>
  <cp:revision>2</cp:revision>
  <cp:lastPrinted>2024-02-23T16:29:00Z</cp:lastPrinted>
  <dcterms:created xsi:type="dcterms:W3CDTF">2024-03-06T16:08:00Z</dcterms:created>
  <dcterms:modified xsi:type="dcterms:W3CDTF">2024-03-06T16:08:00Z</dcterms:modified>
</cp:coreProperties>
</file>