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64F7" w14:textId="69FD07AE" w:rsidR="000E48BC" w:rsidRPr="000D1C59" w:rsidRDefault="000E48BC" w:rsidP="00BA6848">
      <w:pPr>
        <w:shd w:val="clear" w:color="auto" w:fill="FFFFFF"/>
        <w:spacing w:after="0" w:line="360" w:lineRule="auto"/>
        <w:jc w:val="both"/>
        <w:rPr>
          <w:rFonts w:ascii="Palatino Linotype" w:eastAsia="Times New Roman" w:hAnsi="Palatino Linotype" w:cs="Arial"/>
          <w:sz w:val="24"/>
          <w:szCs w:val="24"/>
          <w:lang w:eastAsia="es-MX"/>
        </w:rPr>
      </w:pPr>
      <w:r w:rsidRPr="000D1C59">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820F0" w:rsidRPr="00CA7140">
        <w:rPr>
          <w:rFonts w:ascii="Palatino Linotype" w:eastAsia="Times New Roman" w:hAnsi="Palatino Linotype" w:cs="Arial"/>
          <w:sz w:val="24"/>
          <w:szCs w:val="24"/>
          <w:lang w:eastAsia="es-MX"/>
        </w:rPr>
        <w:t>veinti</w:t>
      </w:r>
      <w:r w:rsidR="00CA7140" w:rsidRPr="00CA7140">
        <w:rPr>
          <w:rFonts w:ascii="Palatino Linotype" w:eastAsia="Times New Roman" w:hAnsi="Palatino Linotype" w:cs="Arial"/>
          <w:sz w:val="24"/>
          <w:szCs w:val="24"/>
          <w:lang w:eastAsia="es-MX"/>
        </w:rPr>
        <w:t>cinco</w:t>
      </w:r>
      <w:r w:rsidR="0043220D" w:rsidRPr="000D1C59">
        <w:rPr>
          <w:rFonts w:ascii="Palatino Linotype" w:eastAsia="Times New Roman" w:hAnsi="Palatino Linotype" w:cs="Arial"/>
          <w:sz w:val="24"/>
          <w:szCs w:val="24"/>
          <w:lang w:eastAsia="es-MX"/>
        </w:rPr>
        <w:t xml:space="preserve"> de </w:t>
      </w:r>
      <w:r w:rsidR="00062E2E" w:rsidRPr="000D1C59">
        <w:rPr>
          <w:rFonts w:ascii="Palatino Linotype" w:eastAsia="Times New Roman" w:hAnsi="Palatino Linotype" w:cs="Arial"/>
          <w:sz w:val="24"/>
          <w:szCs w:val="24"/>
          <w:lang w:eastAsia="es-MX"/>
        </w:rPr>
        <w:t>septiembre</w:t>
      </w:r>
      <w:r w:rsidR="0043220D" w:rsidRPr="000D1C59">
        <w:rPr>
          <w:rFonts w:ascii="Palatino Linotype" w:eastAsia="Times New Roman" w:hAnsi="Palatino Linotype" w:cs="Arial"/>
          <w:sz w:val="24"/>
          <w:szCs w:val="24"/>
          <w:lang w:eastAsia="es-MX"/>
        </w:rPr>
        <w:t xml:space="preserve"> </w:t>
      </w:r>
      <w:r w:rsidRPr="000D1C59">
        <w:rPr>
          <w:rFonts w:ascii="Palatino Linotype" w:eastAsia="Times New Roman" w:hAnsi="Palatino Linotype" w:cs="Arial"/>
          <w:sz w:val="24"/>
          <w:szCs w:val="24"/>
          <w:lang w:eastAsia="es-MX"/>
        </w:rPr>
        <w:t>de dos mil veinti</w:t>
      </w:r>
      <w:r w:rsidR="00E179EA" w:rsidRPr="000D1C59">
        <w:rPr>
          <w:rFonts w:ascii="Palatino Linotype" w:eastAsia="Times New Roman" w:hAnsi="Palatino Linotype" w:cs="Arial"/>
          <w:sz w:val="24"/>
          <w:szCs w:val="24"/>
          <w:lang w:eastAsia="es-MX"/>
        </w:rPr>
        <w:t>cuatro</w:t>
      </w:r>
      <w:r w:rsidRPr="000D1C59">
        <w:rPr>
          <w:rFonts w:ascii="Palatino Linotype" w:eastAsia="Times New Roman" w:hAnsi="Palatino Linotype" w:cs="Arial"/>
          <w:sz w:val="24"/>
          <w:szCs w:val="24"/>
          <w:lang w:eastAsia="es-MX"/>
        </w:rPr>
        <w:t>.</w:t>
      </w:r>
    </w:p>
    <w:p w14:paraId="0CC13DDC" w14:textId="77777777" w:rsidR="000E48BC" w:rsidRPr="000D1C59" w:rsidRDefault="000E48BC" w:rsidP="00BA6848">
      <w:pPr>
        <w:shd w:val="clear" w:color="auto" w:fill="FFFFFF"/>
        <w:spacing w:after="0" w:line="360" w:lineRule="auto"/>
        <w:jc w:val="both"/>
        <w:rPr>
          <w:rFonts w:ascii="Palatino Linotype" w:eastAsia="Times New Roman" w:hAnsi="Palatino Linotype" w:cs="Arial"/>
          <w:sz w:val="24"/>
          <w:szCs w:val="24"/>
          <w:lang w:eastAsia="es-MX"/>
        </w:rPr>
      </w:pPr>
    </w:p>
    <w:p w14:paraId="6C6EEA80" w14:textId="4AF22FAC" w:rsidR="000E48BC" w:rsidRPr="000D1C59" w:rsidRDefault="00A275A3" w:rsidP="00BA6848">
      <w:pPr>
        <w:tabs>
          <w:tab w:val="left" w:pos="1701"/>
        </w:tabs>
        <w:spacing w:after="0" w:line="360" w:lineRule="auto"/>
        <w:jc w:val="both"/>
        <w:rPr>
          <w:rFonts w:ascii="Palatino Linotype" w:hAnsi="Palatino Linotype" w:cs="Arial"/>
          <w:b/>
          <w:sz w:val="24"/>
          <w:szCs w:val="24"/>
        </w:rPr>
      </w:pPr>
      <w:r w:rsidRPr="000D1C59">
        <w:rPr>
          <w:rFonts w:ascii="Palatino Linotype" w:hAnsi="Palatino Linotype" w:cs="Arial"/>
          <w:b/>
          <w:sz w:val="24"/>
          <w:szCs w:val="24"/>
        </w:rPr>
        <w:t>VISTO</w:t>
      </w:r>
      <w:r w:rsidRPr="000D1C59">
        <w:rPr>
          <w:rFonts w:ascii="Palatino Linotype" w:hAnsi="Palatino Linotype" w:cs="Arial"/>
          <w:sz w:val="24"/>
          <w:szCs w:val="24"/>
        </w:rPr>
        <w:t xml:space="preserve"> </w:t>
      </w:r>
      <w:r w:rsidR="003A1B33" w:rsidRPr="000D1C59">
        <w:rPr>
          <w:rFonts w:ascii="Palatino Linotype" w:hAnsi="Palatino Linotype" w:cs="Arial"/>
          <w:sz w:val="24"/>
          <w:szCs w:val="24"/>
        </w:rPr>
        <w:t>e</w:t>
      </w:r>
      <w:r w:rsidRPr="000D1C59">
        <w:rPr>
          <w:rFonts w:ascii="Palatino Linotype" w:hAnsi="Palatino Linotype" w:cs="Arial"/>
          <w:sz w:val="24"/>
          <w:szCs w:val="24"/>
        </w:rPr>
        <w:t>l expediente electrónico</w:t>
      </w:r>
      <w:r w:rsidR="003A1B33" w:rsidRPr="000D1C59">
        <w:rPr>
          <w:rFonts w:ascii="Palatino Linotype" w:hAnsi="Palatino Linotype" w:cs="Arial"/>
          <w:sz w:val="24"/>
          <w:szCs w:val="24"/>
        </w:rPr>
        <w:t xml:space="preserve"> formado</w:t>
      </w:r>
      <w:r w:rsidRPr="000D1C59">
        <w:rPr>
          <w:rFonts w:ascii="Palatino Linotype" w:hAnsi="Palatino Linotype" w:cs="Arial"/>
          <w:sz w:val="24"/>
          <w:szCs w:val="24"/>
        </w:rPr>
        <w:t xml:space="preserve"> con motivo del recurso de revisión con número </w:t>
      </w:r>
      <w:r w:rsidR="00062E2E" w:rsidRPr="000D1C59">
        <w:rPr>
          <w:rFonts w:ascii="Palatino Linotype" w:hAnsi="Palatino Linotype" w:cs="Arial"/>
          <w:b/>
          <w:bCs/>
          <w:sz w:val="24"/>
          <w:szCs w:val="24"/>
          <w:lang w:eastAsia="es-MX"/>
        </w:rPr>
        <w:t>04355/INFOEM/IP/RR/2024</w:t>
      </w:r>
      <w:r w:rsidR="000E48BC" w:rsidRPr="000D1C59">
        <w:rPr>
          <w:rFonts w:ascii="Palatino Linotype" w:hAnsi="Palatino Linotype" w:cs="Arial"/>
          <w:sz w:val="24"/>
          <w:szCs w:val="24"/>
        </w:rPr>
        <w:t xml:space="preserve">, </w:t>
      </w:r>
      <w:r w:rsidR="00AE6CFE" w:rsidRPr="000D1C59">
        <w:rPr>
          <w:rFonts w:ascii="Palatino Linotype" w:eastAsia="Palatino Linotype" w:hAnsi="Palatino Linotype" w:cs="Palatino Linotype"/>
          <w:sz w:val="24"/>
          <w:szCs w:val="24"/>
        </w:rPr>
        <w:t>promovido por</w:t>
      </w:r>
      <w:r w:rsidR="002B1F3B" w:rsidRPr="000D1C59">
        <w:rPr>
          <w:rFonts w:ascii="Palatino Linotype" w:eastAsia="Palatino Linotype" w:hAnsi="Palatino Linotype" w:cs="Palatino Linotype"/>
          <w:sz w:val="24"/>
          <w:szCs w:val="24"/>
        </w:rPr>
        <w:t xml:space="preserve"> un particular de manera anónima</w:t>
      </w:r>
      <w:r w:rsidR="000E48BC" w:rsidRPr="000D1C59">
        <w:rPr>
          <w:rFonts w:ascii="Palatino Linotype" w:eastAsia="Palatino Linotype" w:hAnsi="Palatino Linotype" w:cs="Palatino Linotype"/>
          <w:b/>
          <w:sz w:val="24"/>
          <w:szCs w:val="24"/>
        </w:rPr>
        <w:t>,</w:t>
      </w:r>
      <w:r w:rsidR="000E48BC" w:rsidRPr="000D1C59">
        <w:rPr>
          <w:rFonts w:ascii="Palatino Linotype" w:hAnsi="Palatino Linotype"/>
          <w:sz w:val="24"/>
          <w:szCs w:val="24"/>
        </w:rPr>
        <w:t xml:space="preserve"> quien en lo sucesivo se le denominara como</w:t>
      </w:r>
      <w:r w:rsidR="00583C45" w:rsidRPr="000D1C59">
        <w:rPr>
          <w:rFonts w:ascii="Palatino Linotype" w:hAnsi="Palatino Linotype"/>
          <w:sz w:val="24"/>
          <w:szCs w:val="24"/>
        </w:rPr>
        <w:t xml:space="preserve"> la parte </w:t>
      </w:r>
      <w:r w:rsidR="000E48BC" w:rsidRPr="000D1C59">
        <w:rPr>
          <w:rFonts w:ascii="Palatino Linotype" w:hAnsi="Palatino Linotype"/>
          <w:b/>
          <w:sz w:val="24"/>
          <w:szCs w:val="24"/>
        </w:rPr>
        <w:t>Recurrente</w:t>
      </w:r>
      <w:r w:rsidR="003A1B33" w:rsidRPr="000D1C59">
        <w:rPr>
          <w:rFonts w:ascii="Palatino Linotype" w:hAnsi="Palatino Linotype" w:cs="Arial"/>
          <w:sz w:val="24"/>
          <w:szCs w:val="24"/>
        </w:rPr>
        <w:t>, en contra de la</w:t>
      </w:r>
      <w:r w:rsidR="000E48BC" w:rsidRPr="000D1C59">
        <w:rPr>
          <w:rFonts w:ascii="Palatino Linotype" w:hAnsi="Palatino Linotype" w:cs="Arial"/>
          <w:sz w:val="24"/>
          <w:szCs w:val="24"/>
        </w:rPr>
        <w:t xml:space="preserve"> respuesta del </w:t>
      </w:r>
      <w:r w:rsidR="00062E2E" w:rsidRPr="000D1C59">
        <w:rPr>
          <w:rFonts w:ascii="Palatino Linotype" w:hAnsi="Palatino Linotype" w:cs="Arial"/>
          <w:b/>
          <w:sz w:val="24"/>
          <w:szCs w:val="24"/>
        </w:rPr>
        <w:t>Secretaría de Bienestar</w:t>
      </w:r>
      <w:r w:rsidR="000E48BC" w:rsidRPr="000D1C59">
        <w:rPr>
          <w:rFonts w:ascii="Palatino Linotype" w:hAnsi="Palatino Linotype" w:cs="Arial"/>
          <w:b/>
          <w:sz w:val="24"/>
          <w:szCs w:val="24"/>
        </w:rPr>
        <w:t xml:space="preserve">, </w:t>
      </w:r>
      <w:r w:rsidR="000E48BC" w:rsidRPr="000D1C59">
        <w:rPr>
          <w:rFonts w:ascii="Palatino Linotype" w:hAnsi="Palatino Linotype" w:cs="Arial"/>
          <w:sz w:val="24"/>
          <w:szCs w:val="24"/>
        </w:rPr>
        <w:t>en lo subsecuente</w:t>
      </w:r>
      <w:r w:rsidR="000E48BC" w:rsidRPr="000D1C59">
        <w:rPr>
          <w:rFonts w:ascii="Palatino Linotype" w:hAnsi="Palatino Linotype" w:cs="Arial"/>
          <w:b/>
          <w:sz w:val="24"/>
          <w:szCs w:val="24"/>
        </w:rPr>
        <w:t xml:space="preserve"> el Sujeto Obligado, </w:t>
      </w:r>
      <w:r w:rsidR="000E48BC" w:rsidRPr="000D1C59">
        <w:rPr>
          <w:rFonts w:ascii="Palatino Linotype" w:hAnsi="Palatino Linotype" w:cs="Arial"/>
          <w:sz w:val="24"/>
          <w:szCs w:val="24"/>
        </w:rPr>
        <w:t>se procede a dictar la presente resolución.</w:t>
      </w:r>
    </w:p>
    <w:p w14:paraId="76271893" w14:textId="77777777" w:rsidR="000E48BC" w:rsidRPr="000D1C59" w:rsidRDefault="000E48BC" w:rsidP="00BA6848">
      <w:pPr>
        <w:tabs>
          <w:tab w:val="left" w:pos="6960"/>
        </w:tabs>
        <w:spacing w:after="0" w:line="360" w:lineRule="auto"/>
        <w:jc w:val="both"/>
        <w:rPr>
          <w:rFonts w:ascii="Palatino Linotype" w:hAnsi="Palatino Linotype" w:cs="Arial"/>
          <w:sz w:val="24"/>
          <w:szCs w:val="24"/>
        </w:rPr>
      </w:pPr>
    </w:p>
    <w:p w14:paraId="54E6A4C8" w14:textId="77777777" w:rsidR="000E48BC" w:rsidRPr="000D1C59" w:rsidRDefault="000E48BC" w:rsidP="00BA6848">
      <w:pPr>
        <w:spacing w:after="0" w:line="360" w:lineRule="auto"/>
        <w:jc w:val="center"/>
        <w:rPr>
          <w:rFonts w:ascii="Palatino Linotype" w:hAnsi="Palatino Linotype" w:cs="Arial"/>
          <w:b/>
          <w:sz w:val="28"/>
          <w:szCs w:val="24"/>
        </w:rPr>
      </w:pPr>
      <w:r w:rsidRPr="000D1C59">
        <w:rPr>
          <w:rFonts w:ascii="Palatino Linotype" w:hAnsi="Palatino Linotype" w:cs="Arial"/>
          <w:b/>
          <w:sz w:val="28"/>
          <w:szCs w:val="24"/>
        </w:rPr>
        <w:t>A N T E C E D E N T E S</w:t>
      </w:r>
    </w:p>
    <w:p w14:paraId="2F4C5D5B" w14:textId="77777777" w:rsidR="000E48BC" w:rsidRPr="000D1C59" w:rsidRDefault="000E48BC" w:rsidP="00BA6848">
      <w:pPr>
        <w:spacing w:after="0" w:line="360" w:lineRule="auto"/>
        <w:rPr>
          <w:rFonts w:ascii="Palatino Linotype" w:hAnsi="Palatino Linotype" w:cs="Arial"/>
          <w:b/>
          <w:sz w:val="24"/>
          <w:szCs w:val="24"/>
        </w:rPr>
      </w:pPr>
    </w:p>
    <w:p w14:paraId="1FA63797" w14:textId="3432AC66" w:rsidR="00A275A3" w:rsidRPr="000D1C59" w:rsidRDefault="000E48BC" w:rsidP="00BA6848">
      <w:pPr>
        <w:spacing w:after="0" w:line="360" w:lineRule="auto"/>
        <w:jc w:val="both"/>
        <w:rPr>
          <w:rFonts w:ascii="Palatino Linotype" w:hAnsi="Palatino Linotype" w:cs="Arial"/>
          <w:sz w:val="24"/>
          <w:szCs w:val="24"/>
        </w:rPr>
      </w:pPr>
      <w:r w:rsidRPr="000D1C59">
        <w:rPr>
          <w:rFonts w:ascii="Palatino Linotype" w:hAnsi="Palatino Linotype" w:cs="Arial"/>
          <w:b/>
          <w:sz w:val="28"/>
          <w:szCs w:val="28"/>
        </w:rPr>
        <w:t xml:space="preserve">PRIMERO. </w:t>
      </w:r>
      <w:r w:rsidRPr="000D1C59">
        <w:rPr>
          <w:rFonts w:ascii="Palatino Linotype" w:hAnsi="Palatino Linotype" w:cs="Arial"/>
          <w:sz w:val="24"/>
          <w:szCs w:val="24"/>
        </w:rPr>
        <w:t xml:space="preserve">Con fecha </w:t>
      </w:r>
      <w:r w:rsidR="00062E2E" w:rsidRPr="000D1C59">
        <w:rPr>
          <w:rFonts w:ascii="Palatino Linotype" w:hAnsi="Palatino Linotype" w:cs="Arial"/>
          <w:sz w:val="24"/>
          <w:szCs w:val="24"/>
        </w:rPr>
        <w:t xml:space="preserve">dieciocho de junio </w:t>
      </w:r>
      <w:r w:rsidR="003A1B33" w:rsidRPr="000D1C59">
        <w:rPr>
          <w:rFonts w:ascii="Palatino Linotype" w:hAnsi="Palatino Linotype" w:cs="Arial"/>
          <w:sz w:val="24"/>
          <w:szCs w:val="24"/>
        </w:rPr>
        <w:t>de dos mil veinticuatro</w:t>
      </w:r>
      <w:r w:rsidRPr="000D1C59">
        <w:rPr>
          <w:rFonts w:ascii="Palatino Linotype" w:hAnsi="Palatino Linotype" w:cs="Arial"/>
          <w:sz w:val="24"/>
          <w:szCs w:val="24"/>
        </w:rPr>
        <w:t xml:space="preserve">, </w:t>
      </w:r>
      <w:r w:rsidR="0058141C" w:rsidRPr="000D1C59">
        <w:rPr>
          <w:rFonts w:ascii="Palatino Linotype" w:hAnsi="Palatino Linotype" w:cs="Arial"/>
          <w:sz w:val="24"/>
          <w:szCs w:val="24"/>
        </w:rPr>
        <w:t>la</w:t>
      </w:r>
      <w:r w:rsidR="002B1F3B" w:rsidRPr="000D1C59">
        <w:rPr>
          <w:rFonts w:ascii="Palatino Linotype" w:hAnsi="Palatino Linotype" w:cs="Arial"/>
          <w:sz w:val="24"/>
          <w:szCs w:val="24"/>
        </w:rPr>
        <w:t xml:space="preserve"> entonces</w:t>
      </w:r>
      <w:r w:rsidR="0058141C" w:rsidRPr="000D1C59">
        <w:rPr>
          <w:rFonts w:ascii="Palatino Linotype" w:hAnsi="Palatino Linotype" w:cs="Arial"/>
          <w:sz w:val="24"/>
          <w:szCs w:val="24"/>
        </w:rPr>
        <w:t xml:space="preserve"> parte</w:t>
      </w:r>
      <w:r w:rsidRPr="000D1C59">
        <w:rPr>
          <w:rFonts w:ascii="Palatino Linotype" w:hAnsi="Palatino Linotype" w:cs="Arial"/>
          <w:b/>
          <w:sz w:val="24"/>
          <w:szCs w:val="24"/>
        </w:rPr>
        <w:t xml:space="preserve"> </w:t>
      </w:r>
      <w:r w:rsidR="002B1F3B" w:rsidRPr="000D1C59">
        <w:rPr>
          <w:rFonts w:ascii="Palatino Linotype" w:hAnsi="Palatino Linotype" w:cs="Arial"/>
          <w:b/>
          <w:sz w:val="24"/>
          <w:szCs w:val="24"/>
        </w:rPr>
        <w:t>Solicitante</w:t>
      </w:r>
      <w:r w:rsidR="00583C45" w:rsidRPr="000D1C59">
        <w:rPr>
          <w:rFonts w:ascii="Palatino Linotype" w:hAnsi="Palatino Linotype" w:cs="Arial"/>
          <w:sz w:val="24"/>
          <w:szCs w:val="24"/>
        </w:rPr>
        <w:t xml:space="preserve"> presentó a través </w:t>
      </w:r>
      <w:r w:rsidR="003B7233" w:rsidRPr="000D1C59">
        <w:rPr>
          <w:rFonts w:ascii="Palatino Linotype" w:hAnsi="Palatino Linotype" w:cs="Arial"/>
          <w:sz w:val="24"/>
          <w:szCs w:val="24"/>
        </w:rPr>
        <w:t>d</w:t>
      </w:r>
      <w:r w:rsidR="00B612F0" w:rsidRPr="000D1C59">
        <w:rPr>
          <w:rFonts w:ascii="Palatino Linotype" w:hAnsi="Palatino Linotype" w:cs="Arial"/>
          <w:sz w:val="24"/>
          <w:szCs w:val="24"/>
        </w:rPr>
        <w:t>e</w:t>
      </w:r>
      <w:r w:rsidR="00062E2E" w:rsidRPr="000D1C59">
        <w:rPr>
          <w:rFonts w:ascii="Palatino Linotype" w:hAnsi="Palatino Linotype" w:cs="Arial"/>
          <w:sz w:val="24"/>
          <w:szCs w:val="24"/>
        </w:rPr>
        <w:t xml:space="preserve"> </w:t>
      </w:r>
      <w:r w:rsidR="00B612F0" w:rsidRPr="000D1C59">
        <w:rPr>
          <w:rFonts w:ascii="Palatino Linotype" w:hAnsi="Palatino Linotype" w:cs="Arial"/>
          <w:sz w:val="24"/>
          <w:szCs w:val="24"/>
        </w:rPr>
        <w:t>l</w:t>
      </w:r>
      <w:r w:rsidR="00062E2E" w:rsidRPr="000D1C59">
        <w:rPr>
          <w:rFonts w:ascii="Palatino Linotype" w:hAnsi="Palatino Linotype" w:cs="Arial"/>
          <w:sz w:val="24"/>
          <w:szCs w:val="24"/>
        </w:rPr>
        <w:t>a Plataforma Nacional de Transparencia PNT, la cual se encuentra estrechamente vinculada con el</w:t>
      </w:r>
      <w:r w:rsidRPr="000D1C59">
        <w:rPr>
          <w:rFonts w:ascii="Palatino Linotype" w:hAnsi="Palatino Linotype" w:cs="Arial"/>
          <w:sz w:val="24"/>
          <w:szCs w:val="24"/>
        </w:rPr>
        <w:t xml:space="preserve"> Sistema de Acceso a la Información Mexiquense, en lo posterior el </w:t>
      </w:r>
      <w:r w:rsidRPr="000D1C59">
        <w:rPr>
          <w:rFonts w:ascii="Palatino Linotype" w:hAnsi="Palatino Linotype" w:cs="Arial"/>
          <w:b/>
          <w:sz w:val="24"/>
          <w:szCs w:val="24"/>
        </w:rPr>
        <w:t>SAIMEX</w:t>
      </w:r>
      <w:r w:rsidRPr="000D1C59">
        <w:rPr>
          <w:rFonts w:ascii="Palatino Linotype" w:hAnsi="Palatino Linotype" w:cs="Arial"/>
          <w:sz w:val="24"/>
          <w:szCs w:val="24"/>
        </w:rPr>
        <w:t xml:space="preserve">, ante </w:t>
      </w:r>
      <w:r w:rsidRPr="000D1C59">
        <w:rPr>
          <w:rFonts w:ascii="Palatino Linotype" w:hAnsi="Palatino Linotype" w:cs="Arial"/>
          <w:b/>
          <w:sz w:val="24"/>
          <w:szCs w:val="24"/>
        </w:rPr>
        <w:t>el Sujeto Obligado</w:t>
      </w:r>
      <w:r w:rsidRPr="000D1C59">
        <w:rPr>
          <w:rFonts w:ascii="Palatino Linotype" w:hAnsi="Palatino Linotype" w:cs="Arial"/>
          <w:sz w:val="24"/>
          <w:szCs w:val="24"/>
        </w:rPr>
        <w:t xml:space="preserve">, solicitud de acceso a la información pública, la cual </w:t>
      </w:r>
      <w:r w:rsidR="00A275A3" w:rsidRPr="000D1C59">
        <w:rPr>
          <w:rFonts w:ascii="Palatino Linotype" w:hAnsi="Palatino Linotype" w:cs="Arial"/>
          <w:sz w:val="24"/>
          <w:szCs w:val="24"/>
        </w:rPr>
        <w:t>qued</w:t>
      </w:r>
      <w:r w:rsidR="003A1B33" w:rsidRPr="000D1C59">
        <w:rPr>
          <w:rFonts w:ascii="Palatino Linotype" w:hAnsi="Palatino Linotype" w:cs="Arial"/>
          <w:sz w:val="24"/>
          <w:szCs w:val="24"/>
        </w:rPr>
        <w:t xml:space="preserve">ó </w:t>
      </w:r>
      <w:r w:rsidR="00A275A3" w:rsidRPr="000D1C59">
        <w:rPr>
          <w:rFonts w:ascii="Palatino Linotype" w:hAnsi="Palatino Linotype" w:cs="Arial"/>
          <w:sz w:val="24"/>
          <w:szCs w:val="24"/>
        </w:rPr>
        <w:t xml:space="preserve">registrada bajo </w:t>
      </w:r>
      <w:r w:rsidR="003A1B33" w:rsidRPr="000D1C59">
        <w:rPr>
          <w:rFonts w:ascii="Palatino Linotype" w:hAnsi="Palatino Linotype" w:cs="Arial"/>
          <w:sz w:val="24"/>
          <w:szCs w:val="24"/>
        </w:rPr>
        <w:t>e</w:t>
      </w:r>
      <w:r w:rsidR="00A275A3" w:rsidRPr="000D1C59">
        <w:rPr>
          <w:rFonts w:ascii="Palatino Linotype" w:hAnsi="Palatino Linotype" w:cs="Arial"/>
          <w:sz w:val="24"/>
          <w:szCs w:val="24"/>
        </w:rPr>
        <w:t>l número de expedientes</w:t>
      </w:r>
      <w:r w:rsidR="00A275A3" w:rsidRPr="000D1C59">
        <w:rPr>
          <w:rFonts w:ascii="Palatino Linotype" w:hAnsi="Palatino Linotype" w:cs="Arial"/>
          <w:b/>
          <w:sz w:val="24"/>
          <w:szCs w:val="24"/>
        </w:rPr>
        <w:t xml:space="preserve"> </w:t>
      </w:r>
      <w:r w:rsidR="00062E2E" w:rsidRPr="000D1C59">
        <w:rPr>
          <w:rFonts w:ascii="Palatino Linotype" w:hAnsi="Palatino Linotype" w:cs="Arial"/>
          <w:b/>
          <w:bCs/>
          <w:sz w:val="24"/>
          <w:szCs w:val="24"/>
        </w:rPr>
        <w:t>00121/BIENESTAR/IP/2024</w:t>
      </w:r>
      <w:r w:rsidR="003A1B33" w:rsidRPr="000D1C59">
        <w:rPr>
          <w:rFonts w:ascii="Palatino Linotype" w:hAnsi="Palatino Linotype" w:cs="Arial"/>
          <w:b/>
          <w:bCs/>
          <w:sz w:val="24"/>
          <w:szCs w:val="24"/>
        </w:rPr>
        <w:t>,</w:t>
      </w:r>
      <w:r w:rsidR="00F20DD7" w:rsidRPr="000D1C59">
        <w:rPr>
          <w:rFonts w:ascii="Palatino Linotype" w:hAnsi="Palatino Linotype" w:cs="Arial"/>
          <w:b/>
          <w:bCs/>
          <w:sz w:val="24"/>
          <w:szCs w:val="24"/>
        </w:rPr>
        <w:t xml:space="preserve"> </w:t>
      </w:r>
      <w:r w:rsidR="00A275A3" w:rsidRPr="000D1C59">
        <w:rPr>
          <w:rFonts w:ascii="Palatino Linotype" w:hAnsi="Palatino Linotype" w:cs="Arial"/>
          <w:sz w:val="24"/>
          <w:szCs w:val="24"/>
        </w:rPr>
        <w:t>mediante la cual solicitó información en el tenor siguiente:</w:t>
      </w:r>
    </w:p>
    <w:p w14:paraId="46AF52ED" w14:textId="77777777" w:rsidR="000E48BC" w:rsidRPr="000D1C59" w:rsidRDefault="000E48BC" w:rsidP="00BA6848">
      <w:pPr>
        <w:spacing w:after="0" w:line="360" w:lineRule="auto"/>
        <w:jc w:val="both"/>
        <w:rPr>
          <w:rFonts w:ascii="Palatino Linotype" w:hAnsi="Palatino Linotype" w:cs="Arial"/>
          <w:sz w:val="24"/>
          <w:szCs w:val="24"/>
        </w:rPr>
      </w:pPr>
    </w:p>
    <w:p w14:paraId="0ABDFFE3" w14:textId="7B502A3F" w:rsidR="00062E2E" w:rsidRPr="000D1C59" w:rsidRDefault="003A1B33"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00062E2E" w:rsidRPr="000D1C59">
        <w:rPr>
          <w:rFonts w:ascii="Palatino Linotype" w:hAnsi="Palatino Linotype" w:cs="Arial"/>
          <w:i/>
          <w:szCs w:val="24"/>
        </w:rPr>
        <w:t>Solicito la siguiente información de la Señora Katya de la Cruz Álvarez.</w:t>
      </w:r>
    </w:p>
    <w:p w14:paraId="4D71BF4D" w14:textId="77777777" w:rsidR="00062E2E" w:rsidRPr="000D1C59" w:rsidRDefault="00062E2E" w:rsidP="00BA6848">
      <w:pPr>
        <w:spacing w:after="0" w:line="240" w:lineRule="auto"/>
        <w:ind w:left="567" w:right="567"/>
        <w:jc w:val="both"/>
        <w:rPr>
          <w:rFonts w:ascii="Palatino Linotype" w:hAnsi="Palatino Linotype" w:cs="Arial"/>
          <w:i/>
          <w:szCs w:val="24"/>
        </w:rPr>
      </w:pPr>
    </w:p>
    <w:p w14:paraId="39A1E48E" w14:textId="1FC4D619" w:rsidR="00062E2E" w:rsidRPr="000D1C59" w:rsidRDefault="00062E2E"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 xml:space="preserve">Comprobante del último grado de estudios, Perfil de puesto del cargo actual que ostenta, Currículum Vitae, copia de su credencial institucional, copia de su nombramiento o formato único de personal, </w:t>
      </w:r>
      <w:bookmarkStart w:id="0" w:name="_Hlk176352626"/>
      <w:r w:rsidRPr="000D1C59">
        <w:rPr>
          <w:rFonts w:ascii="Palatino Linotype" w:hAnsi="Palatino Linotype" w:cs="Arial"/>
          <w:i/>
          <w:szCs w:val="24"/>
        </w:rPr>
        <w:t xml:space="preserve">nombre de la persona servidora pública que autorizó el </w:t>
      </w:r>
      <w:r w:rsidRPr="000D1C59">
        <w:rPr>
          <w:rFonts w:ascii="Palatino Linotype" w:hAnsi="Palatino Linotype" w:cs="Arial"/>
          <w:i/>
          <w:szCs w:val="24"/>
        </w:rPr>
        <w:lastRenderedPageBreak/>
        <w:t>movimiento de alta</w:t>
      </w:r>
      <w:bookmarkEnd w:id="0"/>
      <w:r w:rsidRPr="000D1C59">
        <w:rPr>
          <w:rFonts w:ascii="Palatino Linotype" w:hAnsi="Palatino Linotype" w:cs="Arial"/>
          <w:i/>
          <w:szCs w:val="24"/>
        </w:rPr>
        <w:t xml:space="preserve">, requisitos de ingreso para ocupar el puesto que desempeña, </w:t>
      </w:r>
      <w:bookmarkStart w:id="1" w:name="_Hlk176352645"/>
      <w:r w:rsidRPr="000D1C59">
        <w:rPr>
          <w:rFonts w:ascii="Palatino Linotype" w:hAnsi="Palatino Linotype" w:cs="Arial"/>
          <w:i/>
          <w:szCs w:val="24"/>
        </w:rPr>
        <w:t>años de experiencia en la administración pública</w:t>
      </w:r>
      <w:bookmarkEnd w:id="1"/>
      <w:r w:rsidRPr="000D1C59">
        <w:rPr>
          <w:rFonts w:ascii="Palatino Linotype" w:hAnsi="Palatino Linotype" w:cs="Arial"/>
          <w:i/>
          <w:szCs w:val="24"/>
        </w:rPr>
        <w:t>.</w:t>
      </w:r>
    </w:p>
    <w:p w14:paraId="5D5650DA" w14:textId="77777777" w:rsidR="00062E2E" w:rsidRPr="000D1C59" w:rsidRDefault="00062E2E" w:rsidP="00BA6848">
      <w:pPr>
        <w:spacing w:after="0" w:line="240" w:lineRule="auto"/>
        <w:ind w:left="567" w:right="567"/>
        <w:jc w:val="both"/>
        <w:rPr>
          <w:rFonts w:ascii="Palatino Linotype" w:hAnsi="Palatino Linotype" w:cs="Arial"/>
          <w:i/>
          <w:szCs w:val="24"/>
        </w:rPr>
      </w:pPr>
    </w:p>
    <w:p w14:paraId="4F0D3B58" w14:textId="4C9E9893" w:rsidR="004602FD" w:rsidRPr="000D1C59" w:rsidRDefault="00062E2E"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 xml:space="preserve">Asimismo, se solicita copia de todos los oficios firmados por la señora De la Cruz del 01 de mayo a la fecha de la presente solicitud, de cualquier asunto o materia, es decir, TODOS </w:t>
      </w:r>
      <w:proofErr w:type="gramStart"/>
      <w:r w:rsidRPr="000D1C59">
        <w:rPr>
          <w:rFonts w:ascii="Palatino Linotype" w:hAnsi="Palatino Linotype" w:cs="Arial"/>
          <w:i/>
          <w:szCs w:val="24"/>
        </w:rPr>
        <w:t>los</w:t>
      </w:r>
      <w:proofErr w:type="gramEnd"/>
      <w:r w:rsidRPr="000D1C59">
        <w:rPr>
          <w:rFonts w:ascii="Palatino Linotype" w:hAnsi="Palatino Linotype" w:cs="Arial"/>
          <w:i/>
          <w:szCs w:val="24"/>
        </w:rPr>
        <w:t xml:space="preserve"> oficios firmados en el periodo señalado.</w:t>
      </w:r>
      <w:r w:rsidR="003A1B33" w:rsidRPr="000D1C59">
        <w:rPr>
          <w:rFonts w:ascii="Palatino Linotype" w:hAnsi="Palatino Linotype" w:cs="Arial"/>
          <w:i/>
          <w:szCs w:val="24"/>
        </w:rPr>
        <w:t>”</w:t>
      </w:r>
    </w:p>
    <w:p w14:paraId="0A014D22" w14:textId="536897E1" w:rsidR="00FC48B5" w:rsidRPr="000D1C59" w:rsidRDefault="00FC48B5" w:rsidP="00BA6848">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6B66148E" w14:textId="529EBBD0" w:rsidR="00062E2E" w:rsidRPr="000D1C59" w:rsidRDefault="00062E2E" w:rsidP="00BA6848">
      <w:pPr>
        <w:tabs>
          <w:tab w:val="left" w:pos="5647"/>
        </w:tabs>
        <w:spacing w:after="0" w:line="360" w:lineRule="auto"/>
        <w:jc w:val="both"/>
        <w:rPr>
          <w:rFonts w:ascii="Palatino Linotype" w:eastAsia="Times New Roman" w:hAnsi="Palatino Linotype" w:cs="Times New Roman"/>
          <w:b/>
          <w:bCs/>
          <w:sz w:val="24"/>
          <w:szCs w:val="24"/>
          <w:lang w:val="es-ES_tradnl" w:eastAsia="es-ES"/>
        </w:rPr>
      </w:pPr>
      <w:r w:rsidRPr="000D1C59">
        <w:rPr>
          <w:rFonts w:ascii="Palatino Linotype" w:eastAsia="Times New Roman" w:hAnsi="Palatino Linotype" w:cs="Times New Roman"/>
          <w:b/>
          <w:bCs/>
          <w:sz w:val="24"/>
          <w:szCs w:val="24"/>
          <w:lang w:val="es-ES_tradnl" w:eastAsia="es-ES"/>
        </w:rPr>
        <w:t>Cualquier otro detalle que facilite la búsqueda de la información:</w:t>
      </w:r>
    </w:p>
    <w:p w14:paraId="14EE3FFC" w14:textId="2E97EAAA" w:rsidR="00062E2E" w:rsidRPr="000D1C59" w:rsidRDefault="00062E2E" w:rsidP="00BA6848">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45A52EA0" w14:textId="62ED5601" w:rsidR="00062E2E" w:rsidRPr="000D1C59" w:rsidRDefault="00062E2E" w:rsidP="00BA6848">
      <w:pPr>
        <w:tabs>
          <w:tab w:val="left" w:pos="5647"/>
        </w:tabs>
        <w:spacing w:after="0" w:line="240" w:lineRule="auto"/>
        <w:ind w:left="567" w:right="567"/>
        <w:jc w:val="both"/>
        <w:rPr>
          <w:rFonts w:ascii="Palatino Linotype" w:eastAsia="Times New Roman" w:hAnsi="Palatino Linotype" w:cs="Times New Roman"/>
          <w:i/>
          <w:iCs/>
          <w:lang w:val="es-ES_tradnl" w:eastAsia="es-ES"/>
        </w:rPr>
      </w:pPr>
      <w:r w:rsidRPr="000D1C59">
        <w:rPr>
          <w:rFonts w:ascii="Palatino Linotype" w:eastAsia="Times New Roman" w:hAnsi="Palatino Linotype" w:cs="Times New Roman"/>
          <w:i/>
          <w:iCs/>
          <w:lang w:val="es-ES_tradnl" w:eastAsia="es-ES"/>
        </w:rPr>
        <w:t>“Toda la información solicitada es de la Señora Katya de la Cruz Álvarez,</w:t>
      </w:r>
    </w:p>
    <w:p w14:paraId="46094B17" w14:textId="77777777" w:rsidR="00062E2E" w:rsidRPr="000D1C59" w:rsidRDefault="00062E2E" w:rsidP="00BA6848">
      <w:pPr>
        <w:tabs>
          <w:tab w:val="left" w:pos="5647"/>
        </w:tabs>
        <w:spacing w:after="0" w:line="240" w:lineRule="auto"/>
        <w:ind w:left="567" w:right="567"/>
        <w:jc w:val="both"/>
        <w:rPr>
          <w:rFonts w:ascii="Palatino Linotype" w:eastAsia="Times New Roman" w:hAnsi="Palatino Linotype" w:cs="Times New Roman"/>
          <w:i/>
          <w:iCs/>
          <w:lang w:val="es-ES_tradnl" w:eastAsia="es-ES"/>
        </w:rPr>
      </w:pPr>
    </w:p>
    <w:p w14:paraId="0E39BF41" w14:textId="6D928C51" w:rsidR="00062E2E" w:rsidRPr="000D1C59" w:rsidRDefault="00062E2E" w:rsidP="00BA6848">
      <w:pPr>
        <w:tabs>
          <w:tab w:val="left" w:pos="5647"/>
        </w:tabs>
        <w:spacing w:after="0" w:line="240" w:lineRule="auto"/>
        <w:ind w:left="567" w:right="567"/>
        <w:jc w:val="both"/>
        <w:rPr>
          <w:rFonts w:ascii="Palatino Linotype" w:eastAsia="Times New Roman" w:hAnsi="Palatino Linotype" w:cs="Times New Roman"/>
          <w:sz w:val="24"/>
          <w:szCs w:val="24"/>
          <w:lang w:val="es-ES_tradnl" w:eastAsia="es-ES"/>
        </w:rPr>
      </w:pPr>
      <w:r w:rsidRPr="000D1C59">
        <w:rPr>
          <w:rFonts w:ascii="Palatino Linotype" w:eastAsia="Times New Roman" w:hAnsi="Palatino Linotype" w:cs="Times New Roman"/>
          <w:i/>
          <w:iCs/>
          <w:lang w:val="es-ES_tradnl" w:eastAsia="es-ES"/>
        </w:rPr>
        <w:t>La información solicitada es clara y precisa, además de que es de naturaleza pública.</w:t>
      </w:r>
      <w:r w:rsidRPr="000D1C59">
        <w:rPr>
          <w:rFonts w:ascii="Palatino Linotype" w:eastAsia="Times New Roman" w:hAnsi="Palatino Linotype" w:cs="Times New Roman"/>
          <w:i/>
          <w:iCs/>
          <w:lang w:val="es-ES_tradnl" w:eastAsia="es-ES"/>
        </w:rPr>
        <w:cr/>
      </w:r>
    </w:p>
    <w:p w14:paraId="49AA725D" w14:textId="072F0E0A" w:rsidR="000E48BC" w:rsidRPr="000D1C59" w:rsidRDefault="000E48BC" w:rsidP="00BA6848">
      <w:pPr>
        <w:tabs>
          <w:tab w:val="left" w:pos="5647"/>
        </w:tabs>
        <w:spacing w:after="0" w:line="360" w:lineRule="auto"/>
        <w:jc w:val="both"/>
        <w:rPr>
          <w:rFonts w:ascii="Palatino Linotype" w:hAnsi="Palatino Linotype"/>
          <w:sz w:val="24"/>
          <w:szCs w:val="24"/>
        </w:rPr>
      </w:pPr>
      <w:r w:rsidRPr="000D1C59">
        <w:rPr>
          <w:rFonts w:ascii="Palatino Linotype" w:eastAsia="Times New Roman" w:hAnsi="Palatino Linotype" w:cs="Times New Roman"/>
          <w:sz w:val="24"/>
          <w:szCs w:val="24"/>
          <w:lang w:val="es-ES_tradnl" w:eastAsia="es-ES"/>
        </w:rPr>
        <w:t xml:space="preserve">Modalidad de entrega: </w:t>
      </w:r>
      <w:r w:rsidR="00062E2E" w:rsidRPr="000D1C59">
        <w:rPr>
          <w:rFonts w:ascii="Palatino Linotype" w:hAnsi="Palatino Linotype"/>
          <w:b/>
          <w:i/>
          <w:sz w:val="24"/>
          <w:szCs w:val="24"/>
        </w:rPr>
        <w:t>Entrega por el sistema de solicitudes de acceso a la información de la PNT</w:t>
      </w:r>
    </w:p>
    <w:p w14:paraId="2AF239FF" w14:textId="77777777" w:rsidR="00656B9E" w:rsidRPr="000D1C59" w:rsidRDefault="00656B9E" w:rsidP="00BA6848">
      <w:pPr>
        <w:tabs>
          <w:tab w:val="left" w:pos="5647"/>
        </w:tabs>
        <w:spacing w:after="0" w:line="360" w:lineRule="auto"/>
        <w:jc w:val="both"/>
        <w:rPr>
          <w:rFonts w:ascii="Palatino Linotype" w:hAnsi="Palatino Linotype"/>
          <w:sz w:val="24"/>
          <w:szCs w:val="24"/>
        </w:rPr>
      </w:pPr>
    </w:p>
    <w:p w14:paraId="29A7A7CE" w14:textId="1EA85735" w:rsidR="000E48BC" w:rsidRPr="000D1C59" w:rsidRDefault="00AE6CFE" w:rsidP="00BA6848">
      <w:pPr>
        <w:spacing w:after="0" w:line="360" w:lineRule="auto"/>
        <w:jc w:val="both"/>
        <w:rPr>
          <w:rFonts w:ascii="Palatino Linotype" w:eastAsia="Times New Roman" w:hAnsi="Palatino Linotype" w:cs="Times New Roman"/>
          <w:sz w:val="24"/>
          <w:szCs w:val="24"/>
          <w:lang w:val="es-ES" w:eastAsia="es-ES"/>
        </w:rPr>
      </w:pPr>
      <w:r w:rsidRPr="000D1C59">
        <w:rPr>
          <w:rFonts w:ascii="Palatino Linotype" w:hAnsi="Palatino Linotype" w:cs="Arial"/>
          <w:b/>
          <w:sz w:val="28"/>
          <w:szCs w:val="24"/>
        </w:rPr>
        <w:t>SEGUNDO</w:t>
      </w:r>
      <w:r w:rsidRPr="000D1C59">
        <w:rPr>
          <w:rFonts w:ascii="Palatino Linotype" w:hAnsi="Palatino Linotype" w:cs="Arial"/>
          <w:b/>
          <w:sz w:val="24"/>
          <w:szCs w:val="24"/>
        </w:rPr>
        <w:t xml:space="preserve">. </w:t>
      </w:r>
      <w:r w:rsidR="00826C27" w:rsidRPr="000D1C59">
        <w:rPr>
          <w:rFonts w:ascii="Palatino Linotype" w:hAnsi="Palatino Linotype" w:cs="Arial"/>
          <w:sz w:val="24"/>
          <w:szCs w:val="24"/>
        </w:rPr>
        <w:t xml:space="preserve">De conformidad con las constancias electrónicas del expediente </w:t>
      </w:r>
      <w:proofErr w:type="spellStart"/>
      <w:r w:rsidR="00826C27" w:rsidRPr="000D1C59">
        <w:rPr>
          <w:rFonts w:ascii="Palatino Linotype" w:hAnsi="Palatino Linotype" w:cs="Arial"/>
          <w:sz w:val="24"/>
          <w:szCs w:val="24"/>
        </w:rPr>
        <w:t>aperturado</w:t>
      </w:r>
      <w:proofErr w:type="spellEnd"/>
      <w:r w:rsidR="00826C27" w:rsidRPr="000D1C59">
        <w:rPr>
          <w:rFonts w:ascii="Palatino Linotype" w:hAnsi="Palatino Linotype" w:cs="Arial"/>
          <w:sz w:val="24"/>
          <w:szCs w:val="24"/>
        </w:rPr>
        <w:t xml:space="preserve"> con motivo del ingreso de la</w:t>
      </w:r>
      <w:r w:rsidR="003A1B33" w:rsidRPr="000D1C59">
        <w:rPr>
          <w:rFonts w:ascii="Palatino Linotype" w:hAnsi="Palatino Linotype" w:cs="Arial"/>
          <w:sz w:val="24"/>
          <w:szCs w:val="24"/>
        </w:rPr>
        <w:t xml:space="preserve"> solicitud</w:t>
      </w:r>
      <w:r w:rsidR="00826C27" w:rsidRPr="000D1C59">
        <w:rPr>
          <w:rFonts w:ascii="Palatino Linotype" w:hAnsi="Palatino Linotype" w:cs="Arial"/>
          <w:sz w:val="24"/>
          <w:szCs w:val="24"/>
        </w:rPr>
        <w:t xml:space="preserve"> de información, se </w:t>
      </w:r>
      <w:r w:rsidR="00795056" w:rsidRPr="000D1C59">
        <w:rPr>
          <w:rFonts w:ascii="Palatino Linotype" w:hAnsi="Palatino Linotype" w:cs="Arial"/>
          <w:sz w:val="24"/>
          <w:szCs w:val="24"/>
        </w:rPr>
        <w:t>observa que,</w:t>
      </w:r>
      <w:r w:rsidR="000E48BC" w:rsidRPr="000D1C59">
        <w:rPr>
          <w:rFonts w:ascii="Palatino Linotype" w:eastAsia="Times New Roman" w:hAnsi="Palatino Linotype" w:cs="Times New Roman"/>
          <w:sz w:val="24"/>
          <w:szCs w:val="24"/>
          <w:lang w:val="es-ES" w:eastAsia="es-ES"/>
        </w:rPr>
        <w:t xml:space="preserve"> en fecha</w:t>
      </w:r>
      <w:r w:rsidR="009B3B42" w:rsidRPr="000D1C59">
        <w:rPr>
          <w:rFonts w:ascii="Palatino Linotype" w:eastAsia="Times New Roman" w:hAnsi="Palatino Linotype" w:cs="Times New Roman"/>
          <w:sz w:val="24"/>
          <w:szCs w:val="24"/>
          <w:lang w:val="es-ES" w:eastAsia="es-ES"/>
        </w:rPr>
        <w:t xml:space="preserve"> </w:t>
      </w:r>
      <w:r w:rsidR="00062E2E" w:rsidRPr="000D1C59">
        <w:rPr>
          <w:rFonts w:ascii="Palatino Linotype" w:eastAsia="Times New Roman" w:hAnsi="Palatino Linotype" w:cs="Times New Roman"/>
          <w:sz w:val="24"/>
          <w:szCs w:val="24"/>
          <w:lang w:val="es-ES" w:eastAsia="es-ES"/>
        </w:rPr>
        <w:t xml:space="preserve">nueve de julio </w:t>
      </w:r>
      <w:r w:rsidR="009B3B42" w:rsidRPr="000D1C59">
        <w:rPr>
          <w:rFonts w:ascii="Palatino Linotype" w:eastAsia="Times New Roman" w:hAnsi="Palatino Linotype" w:cs="Times New Roman"/>
          <w:sz w:val="24"/>
          <w:szCs w:val="24"/>
          <w:lang w:val="es-ES" w:eastAsia="es-ES"/>
        </w:rPr>
        <w:t>de dos mil veinticuatro</w:t>
      </w:r>
      <w:r w:rsidR="000E48BC" w:rsidRPr="000D1C59">
        <w:rPr>
          <w:rFonts w:ascii="Palatino Linotype" w:eastAsia="Times New Roman" w:hAnsi="Palatino Linotype" w:cs="Times New Roman"/>
          <w:sz w:val="24"/>
          <w:szCs w:val="24"/>
          <w:lang w:val="es-ES" w:eastAsia="es-ES"/>
        </w:rPr>
        <w:t>, el</w:t>
      </w:r>
      <w:r w:rsidR="000E48BC" w:rsidRPr="000D1C59">
        <w:rPr>
          <w:rFonts w:ascii="Palatino Linotype" w:eastAsia="Times New Roman" w:hAnsi="Palatino Linotype" w:cs="Times New Roman"/>
          <w:b/>
          <w:sz w:val="24"/>
          <w:szCs w:val="24"/>
          <w:lang w:val="es-ES" w:eastAsia="es-ES"/>
        </w:rPr>
        <w:t xml:space="preserve"> Sujeto Obligado </w:t>
      </w:r>
      <w:r w:rsidR="000E48BC" w:rsidRPr="000D1C59">
        <w:rPr>
          <w:rFonts w:ascii="Palatino Linotype" w:eastAsia="Times New Roman" w:hAnsi="Palatino Linotype" w:cs="Times New Roman"/>
          <w:sz w:val="24"/>
          <w:szCs w:val="24"/>
          <w:lang w:val="es-ES" w:eastAsia="es-ES"/>
        </w:rPr>
        <w:t>emitió respuesta, en los términos siguientes:</w:t>
      </w:r>
    </w:p>
    <w:p w14:paraId="1FDD5E35" w14:textId="77777777" w:rsidR="00B74F67" w:rsidRPr="000D1C59" w:rsidRDefault="00B74F67" w:rsidP="00BA6848">
      <w:pPr>
        <w:spacing w:after="0" w:line="360" w:lineRule="auto"/>
        <w:jc w:val="both"/>
        <w:rPr>
          <w:rFonts w:ascii="Palatino Linotype" w:eastAsia="Times New Roman" w:hAnsi="Palatino Linotype" w:cs="Times New Roman"/>
          <w:sz w:val="24"/>
          <w:szCs w:val="24"/>
          <w:lang w:val="es-ES" w:eastAsia="es-ES"/>
        </w:rPr>
      </w:pPr>
    </w:p>
    <w:p w14:paraId="2015A641" w14:textId="4F033616" w:rsidR="002B1F3B" w:rsidRPr="000D1C59" w:rsidRDefault="003A1B33"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002B1F3B" w:rsidRPr="000D1C59">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93EC0AF" w14:textId="77777777" w:rsidR="002B1F3B" w:rsidRPr="000D1C59" w:rsidRDefault="002B1F3B" w:rsidP="00BA6848">
      <w:pPr>
        <w:spacing w:after="0" w:line="240" w:lineRule="auto"/>
        <w:ind w:left="567" w:right="567"/>
        <w:jc w:val="both"/>
        <w:rPr>
          <w:rFonts w:ascii="Palatino Linotype" w:hAnsi="Palatino Linotype" w:cs="Arial"/>
          <w:i/>
          <w:szCs w:val="24"/>
        </w:rPr>
      </w:pPr>
    </w:p>
    <w:p w14:paraId="3E33772D" w14:textId="2C86B976" w:rsidR="003A1B33" w:rsidRPr="000D1C59" w:rsidRDefault="00062E2E" w:rsidP="00BA6848">
      <w:pPr>
        <w:spacing w:after="0" w:line="240" w:lineRule="auto"/>
        <w:ind w:left="567" w:right="567"/>
        <w:jc w:val="both"/>
        <w:rPr>
          <w:rFonts w:ascii="Palatino Linotype" w:hAnsi="Palatino Linotype" w:cs="Arial"/>
          <w:iCs/>
          <w:szCs w:val="24"/>
        </w:rPr>
      </w:pPr>
      <w:r w:rsidRPr="000D1C59">
        <w:rPr>
          <w:rFonts w:ascii="Palatino Linotype" w:hAnsi="Palatino Linotype" w:cs="Arial"/>
          <w:i/>
          <w:szCs w:val="24"/>
        </w:rPr>
        <w:t xml:space="preserve">Se anexa oficio de respuesta número SBIENESTAREDOMEX/UT/121/2024; asimismo, se adjuntan los Comprobantes de último grado de estudios, </w:t>
      </w:r>
      <w:proofErr w:type="spellStart"/>
      <w:r w:rsidRPr="000D1C59">
        <w:rPr>
          <w:rFonts w:ascii="Palatino Linotype" w:hAnsi="Palatino Linotype" w:cs="Arial"/>
          <w:i/>
          <w:szCs w:val="24"/>
        </w:rPr>
        <w:t>Curriculum</w:t>
      </w:r>
      <w:proofErr w:type="spellEnd"/>
      <w:r w:rsidRPr="000D1C59">
        <w:rPr>
          <w:rFonts w:ascii="Palatino Linotype" w:hAnsi="Palatino Linotype" w:cs="Arial"/>
          <w:i/>
          <w:szCs w:val="24"/>
        </w:rPr>
        <w:t xml:space="preserve"> Vitae, Nombramiento y oficios firmados por la C. Katya de la Cruz </w:t>
      </w:r>
      <w:proofErr w:type="spellStart"/>
      <w:r w:rsidRPr="000D1C59">
        <w:rPr>
          <w:rFonts w:ascii="Palatino Linotype" w:hAnsi="Palatino Linotype" w:cs="Arial"/>
          <w:i/>
          <w:szCs w:val="24"/>
        </w:rPr>
        <w:t>Alvarez</w:t>
      </w:r>
      <w:proofErr w:type="spellEnd"/>
      <w:r w:rsidRPr="000D1C59">
        <w:rPr>
          <w:rFonts w:ascii="Palatino Linotype" w:hAnsi="Palatino Linotype" w:cs="Arial"/>
          <w:i/>
          <w:szCs w:val="24"/>
        </w:rPr>
        <w:t>, Directora General de Bienestar Social y Fortalecimiento Familiar y el Acuerdo número CTSB-EXT-025-001/2024 del Comité de Transparencia de la Secretaría de Bienestar, en el cual se clasifico información confidencial.</w:t>
      </w:r>
      <w:r w:rsidR="003A1B33" w:rsidRPr="000D1C59">
        <w:rPr>
          <w:rFonts w:ascii="Palatino Linotype" w:hAnsi="Palatino Linotype" w:cs="Arial"/>
          <w:i/>
          <w:szCs w:val="24"/>
        </w:rPr>
        <w:t>”</w:t>
      </w:r>
    </w:p>
    <w:p w14:paraId="576FE000" w14:textId="2F722861" w:rsidR="001922A2" w:rsidRPr="000D1C59" w:rsidRDefault="001922A2" w:rsidP="00BA6848">
      <w:pPr>
        <w:spacing w:after="0" w:line="360" w:lineRule="auto"/>
        <w:jc w:val="both"/>
        <w:rPr>
          <w:rFonts w:ascii="Palatino Linotype" w:eastAsia="Times New Roman" w:hAnsi="Palatino Linotype" w:cs="Times New Roman"/>
          <w:sz w:val="24"/>
          <w:szCs w:val="24"/>
          <w:lang w:eastAsia="es-ES"/>
        </w:rPr>
      </w:pPr>
    </w:p>
    <w:p w14:paraId="4983DBB7" w14:textId="56FBF75B" w:rsidR="003B7233" w:rsidRPr="000D1C59" w:rsidRDefault="003B7233" w:rsidP="00BA6848">
      <w:pPr>
        <w:spacing w:after="0" w:line="360" w:lineRule="auto"/>
        <w:jc w:val="both"/>
        <w:rPr>
          <w:rFonts w:ascii="Palatino Linotype" w:eastAsia="Times New Roman" w:hAnsi="Palatino Linotype" w:cs="Times New Roman"/>
          <w:sz w:val="24"/>
          <w:szCs w:val="24"/>
          <w:lang w:eastAsia="es-ES"/>
        </w:rPr>
      </w:pPr>
      <w:r w:rsidRPr="000D1C59">
        <w:rPr>
          <w:rFonts w:ascii="Palatino Linotype" w:eastAsia="Times New Roman" w:hAnsi="Palatino Linotype" w:cs="Times New Roman"/>
          <w:sz w:val="24"/>
          <w:szCs w:val="24"/>
          <w:lang w:eastAsia="es-ES"/>
        </w:rPr>
        <w:lastRenderedPageBreak/>
        <w:t xml:space="preserve">Se hace constar que el </w:t>
      </w:r>
      <w:r w:rsidRPr="000D1C59">
        <w:rPr>
          <w:rFonts w:ascii="Palatino Linotype" w:eastAsia="Times New Roman" w:hAnsi="Palatino Linotype" w:cs="Times New Roman"/>
          <w:b/>
          <w:bCs/>
          <w:sz w:val="24"/>
          <w:szCs w:val="24"/>
          <w:lang w:eastAsia="es-ES"/>
        </w:rPr>
        <w:t>Sujeto Obligado</w:t>
      </w:r>
      <w:r w:rsidRPr="000D1C59">
        <w:rPr>
          <w:rFonts w:ascii="Palatino Linotype" w:eastAsia="Times New Roman" w:hAnsi="Palatino Linotype" w:cs="Times New Roman"/>
          <w:sz w:val="24"/>
          <w:szCs w:val="24"/>
          <w:lang w:eastAsia="es-ES"/>
        </w:rPr>
        <w:t xml:space="preserve"> adjuntó </w:t>
      </w:r>
      <w:r w:rsidR="00555A8E" w:rsidRPr="000D1C59">
        <w:rPr>
          <w:rFonts w:ascii="Palatino Linotype" w:eastAsia="Times New Roman" w:hAnsi="Palatino Linotype" w:cs="Times New Roman"/>
          <w:sz w:val="24"/>
          <w:szCs w:val="24"/>
          <w:lang w:eastAsia="es-ES"/>
        </w:rPr>
        <w:t>los</w:t>
      </w:r>
      <w:r w:rsidRPr="000D1C59">
        <w:rPr>
          <w:rFonts w:ascii="Palatino Linotype" w:eastAsia="Times New Roman" w:hAnsi="Palatino Linotype" w:cs="Times New Roman"/>
          <w:sz w:val="24"/>
          <w:szCs w:val="24"/>
          <w:lang w:eastAsia="es-ES"/>
        </w:rPr>
        <w:t xml:space="preserve"> documento</w:t>
      </w:r>
      <w:r w:rsidR="00555A8E" w:rsidRPr="000D1C59">
        <w:rPr>
          <w:rFonts w:ascii="Palatino Linotype" w:eastAsia="Times New Roman" w:hAnsi="Palatino Linotype" w:cs="Times New Roman"/>
          <w:sz w:val="24"/>
          <w:szCs w:val="24"/>
          <w:lang w:eastAsia="es-ES"/>
        </w:rPr>
        <w:t>s</w:t>
      </w:r>
      <w:r w:rsidRPr="000D1C59">
        <w:rPr>
          <w:rFonts w:ascii="Palatino Linotype" w:eastAsia="Times New Roman" w:hAnsi="Palatino Linotype" w:cs="Times New Roman"/>
          <w:sz w:val="24"/>
          <w:szCs w:val="24"/>
          <w:lang w:eastAsia="es-ES"/>
        </w:rPr>
        <w:t xml:space="preserve"> electrónico</w:t>
      </w:r>
      <w:r w:rsidR="00555A8E" w:rsidRPr="000D1C59">
        <w:rPr>
          <w:rFonts w:ascii="Palatino Linotype" w:eastAsia="Times New Roman" w:hAnsi="Palatino Linotype" w:cs="Times New Roman"/>
          <w:sz w:val="24"/>
          <w:szCs w:val="24"/>
          <w:lang w:eastAsia="es-ES"/>
        </w:rPr>
        <w:t>s</w:t>
      </w:r>
      <w:r w:rsidRPr="000D1C59">
        <w:rPr>
          <w:rFonts w:ascii="Palatino Linotype" w:eastAsia="Times New Roman" w:hAnsi="Palatino Linotype" w:cs="Times New Roman"/>
          <w:sz w:val="24"/>
          <w:szCs w:val="24"/>
          <w:lang w:eastAsia="es-ES"/>
        </w:rPr>
        <w:t xml:space="preserve"> </w:t>
      </w:r>
      <w:bookmarkStart w:id="2" w:name="_Hlk174524003"/>
      <w:r w:rsidRPr="000D1C59">
        <w:rPr>
          <w:rFonts w:ascii="Palatino Linotype" w:eastAsia="Times New Roman" w:hAnsi="Palatino Linotype" w:cs="Times New Roman"/>
          <w:i/>
          <w:iCs/>
          <w:sz w:val="24"/>
          <w:szCs w:val="24"/>
          <w:lang w:eastAsia="es-ES"/>
        </w:rPr>
        <w:t>“</w:t>
      </w:r>
      <w:r w:rsidR="00555A8E" w:rsidRPr="000D1C59">
        <w:rPr>
          <w:rFonts w:ascii="Palatino Linotype" w:eastAsia="Times New Roman" w:hAnsi="Palatino Linotype" w:cs="Times New Roman"/>
          <w:b/>
          <w:bCs/>
          <w:i/>
          <w:iCs/>
          <w:sz w:val="24"/>
          <w:szCs w:val="24"/>
          <w:lang w:eastAsia="es-ES"/>
        </w:rPr>
        <w:t xml:space="preserve">NOMBRAMIENTO KATYA DE LA CRUZ ALVAREZ.pdf, COMPROBANTE DE ESTUDIOS - C. KATYA - TESTADO.pdf, 121 - C. </w:t>
      </w:r>
      <w:r w:rsidR="00B56230">
        <w:rPr>
          <w:rFonts w:ascii="Palatino Linotype" w:eastAsia="Times New Roman" w:hAnsi="Palatino Linotype" w:cs="Times New Roman"/>
          <w:b/>
          <w:bCs/>
          <w:i/>
          <w:iCs/>
          <w:sz w:val="24"/>
          <w:szCs w:val="24"/>
          <w:lang w:eastAsia="es-ES"/>
        </w:rPr>
        <w:t>XXXXXXXXXXXX</w:t>
      </w:r>
      <w:r w:rsidR="00555A8E" w:rsidRPr="000D1C59">
        <w:rPr>
          <w:rFonts w:ascii="Palatino Linotype" w:eastAsia="Times New Roman" w:hAnsi="Palatino Linotype" w:cs="Times New Roman"/>
          <w:b/>
          <w:bCs/>
          <w:i/>
          <w:iCs/>
          <w:sz w:val="24"/>
          <w:szCs w:val="24"/>
          <w:lang w:eastAsia="es-ES"/>
        </w:rPr>
        <w:t xml:space="preserve"> - ACUERDO-SB-EXT-025-001-2024.pdf, CURRICULUM VITAE - KATYA DE LA CRUZ ALVAREZ - TESTADO.pdf</w:t>
      </w:r>
      <w:r w:rsidR="00555A8E" w:rsidRPr="000D1C59">
        <w:rPr>
          <w:rFonts w:ascii="Palatino Linotype" w:eastAsia="Times New Roman" w:hAnsi="Palatino Linotype" w:cs="Times New Roman"/>
          <w:sz w:val="24"/>
          <w:szCs w:val="24"/>
          <w:lang w:eastAsia="es-ES"/>
        </w:rPr>
        <w:t xml:space="preserve"> y </w:t>
      </w:r>
      <w:bookmarkStart w:id="3" w:name="_Hlk176355823"/>
      <w:r w:rsidR="00555A8E" w:rsidRPr="000D1C59">
        <w:rPr>
          <w:rFonts w:ascii="Palatino Linotype" w:eastAsia="Times New Roman" w:hAnsi="Palatino Linotype" w:cs="Times New Roman"/>
          <w:b/>
          <w:bCs/>
          <w:i/>
          <w:iCs/>
          <w:sz w:val="24"/>
          <w:szCs w:val="24"/>
          <w:lang w:eastAsia="es-ES"/>
        </w:rPr>
        <w:t>OFICIOS FIRMADOS - TESTADOS.pdf</w:t>
      </w:r>
      <w:bookmarkEnd w:id="3"/>
      <w:r w:rsidRPr="000D1C59">
        <w:rPr>
          <w:rFonts w:ascii="Palatino Linotype" w:eastAsia="Times New Roman" w:hAnsi="Palatino Linotype" w:cs="Times New Roman"/>
          <w:i/>
          <w:iCs/>
          <w:sz w:val="24"/>
          <w:szCs w:val="24"/>
          <w:lang w:eastAsia="es-ES"/>
        </w:rPr>
        <w:t>”</w:t>
      </w:r>
      <w:r w:rsidRPr="000D1C59">
        <w:rPr>
          <w:rFonts w:ascii="Palatino Linotype" w:eastAsia="Times New Roman" w:hAnsi="Palatino Linotype" w:cs="Times New Roman"/>
          <w:sz w:val="24"/>
          <w:szCs w:val="24"/>
          <w:lang w:eastAsia="es-ES"/>
        </w:rPr>
        <w:t>, de</w:t>
      </w:r>
      <w:r w:rsidR="00555A8E" w:rsidRPr="000D1C59">
        <w:rPr>
          <w:rFonts w:ascii="Palatino Linotype" w:eastAsia="Times New Roman" w:hAnsi="Palatino Linotype" w:cs="Times New Roman"/>
          <w:sz w:val="24"/>
          <w:szCs w:val="24"/>
          <w:lang w:eastAsia="es-ES"/>
        </w:rPr>
        <w:t xml:space="preserve"> </w:t>
      </w:r>
      <w:r w:rsidRPr="000D1C59">
        <w:rPr>
          <w:rFonts w:ascii="Palatino Linotype" w:eastAsia="Times New Roman" w:hAnsi="Palatino Linotype" w:cs="Times New Roman"/>
          <w:sz w:val="24"/>
          <w:szCs w:val="24"/>
          <w:lang w:eastAsia="es-ES"/>
        </w:rPr>
        <w:t>l</w:t>
      </w:r>
      <w:r w:rsidR="00555A8E" w:rsidRPr="000D1C59">
        <w:rPr>
          <w:rFonts w:ascii="Palatino Linotype" w:eastAsia="Times New Roman" w:hAnsi="Palatino Linotype" w:cs="Times New Roman"/>
          <w:sz w:val="24"/>
          <w:szCs w:val="24"/>
          <w:lang w:eastAsia="es-ES"/>
        </w:rPr>
        <w:t>os</w:t>
      </w:r>
      <w:r w:rsidRPr="000D1C59">
        <w:rPr>
          <w:rFonts w:ascii="Palatino Linotype" w:eastAsia="Times New Roman" w:hAnsi="Palatino Linotype" w:cs="Times New Roman"/>
          <w:sz w:val="24"/>
          <w:szCs w:val="24"/>
          <w:lang w:eastAsia="es-ES"/>
        </w:rPr>
        <w:t xml:space="preserve"> que se </w:t>
      </w:r>
      <w:bookmarkEnd w:id="2"/>
      <w:r w:rsidRPr="000D1C59">
        <w:rPr>
          <w:rFonts w:ascii="Palatino Linotype" w:eastAsia="Times New Roman" w:hAnsi="Palatino Linotype" w:cs="Times New Roman"/>
          <w:sz w:val="24"/>
          <w:szCs w:val="24"/>
          <w:lang w:eastAsia="es-ES"/>
        </w:rPr>
        <w:t>omite la descripción de su contenido en este apartado, máxime que será</w:t>
      </w:r>
      <w:r w:rsidR="00555A8E" w:rsidRPr="000D1C59">
        <w:rPr>
          <w:rFonts w:ascii="Palatino Linotype" w:eastAsia="Times New Roman" w:hAnsi="Palatino Linotype" w:cs="Times New Roman"/>
          <w:sz w:val="24"/>
          <w:szCs w:val="24"/>
          <w:lang w:eastAsia="es-ES"/>
        </w:rPr>
        <w:t>n</w:t>
      </w:r>
      <w:r w:rsidRPr="000D1C59">
        <w:rPr>
          <w:rFonts w:ascii="Palatino Linotype" w:eastAsia="Times New Roman" w:hAnsi="Palatino Linotype" w:cs="Times New Roman"/>
          <w:sz w:val="24"/>
          <w:szCs w:val="24"/>
          <w:lang w:eastAsia="es-ES"/>
        </w:rPr>
        <w:t xml:space="preserve"> objeto de estudio en párrafos ulteriores.</w:t>
      </w:r>
    </w:p>
    <w:p w14:paraId="6C7F17FD" w14:textId="77777777" w:rsidR="003B7233" w:rsidRPr="000D1C59" w:rsidRDefault="003B7233" w:rsidP="00BA6848">
      <w:pPr>
        <w:spacing w:after="0" w:line="360" w:lineRule="auto"/>
        <w:jc w:val="both"/>
        <w:rPr>
          <w:rFonts w:ascii="Palatino Linotype" w:eastAsia="Times New Roman" w:hAnsi="Palatino Linotype" w:cs="Times New Roman"/>
          <w:sz w:val="24"/>
          <w:szCs w:val="24"/>
          <w:lang w:eastAsia="es-ES"/>
        </w:rPr>
      </w:pPr>
    </w:p>
    <w:p w14:paraId="79F133FE" w14:textId="69D11C25" w:rsidR="000E48BC" w:rsidRPr="000D1C59" w:rsidRDefault="000270F6" w:rsidP="00BA6848">
      <w:pPr>
        <w:spacing w:after="0" w:line="360" w:lineRule="auto"/>
        <w:jc w:val="both"/>
        <w:rPr>
          <w:rFonts w:ascii="Palatino Linotype" w:eastAsia="Times New Roman" w:hAnsi="Palatino Linotype" w:cs="Arial"/>
          <w:sz w:val="24"/>
          <w:szCs w:val="24"/>
          <w:lang w:val="es-ES" w:eastAsia="es-ES"/>
        </w:rPr>
      </w:pPr>
      <w:r w:rsidRPr="000D1C59">
        <w:rPr>
          <w:rFonts w:ascii="Palatino Linotype" w:hAnsi="Palatino Linotype" w:cs="Arial"/>
          <w:b/>
          <w:sz w:val="28"/>
          <w:szCs w:val="24"/>
        </w:rPr>
        <w:t>TERCERO</w:t>
      </w:r>
      <w:r w:rsidR="000E48BC" w:rsidRPr="000D1C59">
        <w:rPr>
          <w:rFonts w:ascii="Palatino Linotype" w:hAnsi="Palatino Linotype" w:cs="Arial"/>
          <w:b/>
          <w:sz w:val="24"/>
          <w:szCs w:val="24"/>
        </w:rPr>
        <w:t>.</w:t>
      </w:r>
      <w:r w:rsidR="000E48BC" w:rsidRPr="000D1C59">
        <w:rPr>
          <w:rFonts w:ascii="Palatino Linotype" w:hAnsi="Palatino Linotype" w:cs="Arial"/>
          <w:sz w:val="24"/>
          <w:szCs w:val="24"/>
        </w:rPr>
        <w:t xml:space="preserve"> </w:t>
      </w:r>
      <w:r w:rsidR="000E48BC" w:rsidRPr="000D1C59">
        <w:rPr>
          <w:rFonts w:ascii="Palatino Linotype" w:eastAsia="Times New Roman" w:hAnsi="Palatino Linotype" w:cs="Arial"/>
          <w:sz w:val="24"/>
          <w:szCs w:val="24"/>
          <w:lang w:val="es-ES" w:eastAsia="es-ES"/>
        </w:rPr>
        <w:t xml:space="preserve">Inconforme con la respuesta proporcionada, </w:t>
      </w:r>
      <w:r w:rsidR="006D6E8F" w:rsidRPr="000D1C59">
        <w:rPr>
          <w:rFonts w:ascii="Palatino Linotype" w:eastAsia="Times New Roman" w:hAnsi="Palatino Linotype" w:cs="Arial"/>
          <w:sz w:val="24"/>
          <w:szCs w:val="24"/>
          <w:lang w:val="es-ES" w:eastAsia="es-ES"/>
        </w:rPr>
        <w:t xml:space="preserve">el día </w:t>
      </w:r>
      <w:r w:rsidR="00555A8E" w:rsidRPr="000D1C59">
        <w:rPr>
          <w:rFonts w:ascii="Palatino Linotype" w:eastAsia="Times New Roman" w:hAnsi="Palatino Linotype" w:cs="Arial"/>
          <w:sz w:val="24"/>
          <w:szCs w:val="24"/>
          <w:lang w:val="es-ES" w:eastAsia="es-ES"/>
        </w:rPr>
        <w:t xml:space="preserve">diez de julio </w:t>
      </w:r>
      <w:r w:rsidR="006D6E8F" w:rsidRPr="000D1C59">
        <w:rPr>
          <w:rFonts w:ascii="Palatino Linotype" w:eastAsia="Times New Roman" w:hAnsi="Palatino Linotype" w:cs="Arial"/>
          <w:sz w:val="24"/>
          <w:szCs w:val="24"/>
          <w:lang w:val="es-ES" w:eastAsia="es-ES"/>
        </w:rPr>
        <w:t>de dos mil veinticuatro</w:t>
      </w:r>
      <w:r w:rsidR="000E48BC" w:rsidRPr="000D1C59">
        <w:rPr>
          <w:rFonts w:ascii="Palatino Linotype" w:eastAsia="Times New Roman" w:hAnsi="Palatino Linotype" w:cs="Arial"/>
          <w:sz w:val="24"/>
          <w:szCs w:val="24"/>
          <w:lang w:val="es-ES" w:eastAsia="es-ES"/>
        </w:rPr>
        <w:t xml:space="preserve">, </w:t>
      </w:r>
      <w:r w:rsidR="002F2EC3" w:rsidRPr="000D1C59">
        <w:rPr>
          <w:rFonts w:ascii="Palatino Linotype" w:eastAsia="Times New Roman" w:hAnsi="Palatino Linotype" w:cs="Arial"/>
          <w:sz w:val="24"/>
          <w:szCs w:val="24"/>
          <w:lang w:val="es-ES" w:eastAsia="es-ES"/>
        </w:rPr>
        <w:t>la parte</w:t>
      </w:r>
      <w:r w:rsidR="000E48BC" w:rsidRPr="000D1C59">
        <w:rPr>
          <w:rFonts w:ascii="Palatino Linotype" w:eastAsia="Times New Roman" w:hAnsi="Palatino Linotype" w:cs="Arial"/>
          <w:b/>
          <w:sz w:val="24"/>
          <w:szCs w:val="24"/>
          <w:lang w:val="es-ES" w:eastAsia="es-ES"/>
        </w:rPr>
        <w:t xml:space="preserve"> Recurrente</w:t>
      </w:r>
      <w:r w:rsidR="000E48BC" w:rsidRPr="000D1C59">
        <w:rPr>
          <w:rFonts w:ascii="Palatino Linotype" w:eastAsia="Times New Roman" w:hAnsi="Palatino Linotype" w:cs="Arial"/>
          <w:sz w:val="24"/>
          <w:szCs w:val="24"/>
          <w:lang w:val="es-ES" w:eastAsia="es-ES"/>
        </w:rPr>
        <w:t xml:space="preserve"> interpuso recurso de revisión, quedando registrado</w:t>
      </w:r>
      <w:r w:rsidR="00A83393" w:rsidRPr="000D1C59">
        <w:rPr>
          <w:rFonts w:ascii="Palatino Linotype" w:eastAsia="Times New Roman" w:hAnsi="Palatino Linotype" w:cs="Arial"/>
          <w:sz w:val="24"/>
          <w:szCs w:val="24"/>
          <w:lang w:val="es-ES" w:eastAsia="es-ES"/>
        </w:rPr>
        <w:t>s</w:t>
      </w:r>
      <w:r w:rsidR="000E48BC" w:rsidRPr="000D1C59">
        <w:rPr>
          <w:rFonts w:ascii="Palatino Linotype" w:eastAsia="Times New Roman" w:hAnsi="Palatino Linotype" w:cs="Arial"/>
          <w:sz w:val="24"/>
          <w:szCs w:val="24"/>
          <w:lang w:val="es-ES" w:eastAsia="es-ES"/>
        </w:rPr>
        <w:t xml:space="preserve"> en el</w:t>
      </w:r>
      <w:r w:rsidR="000E48BC" w:rsidRPr="000D1C59">
        <w:rPr>
          <w:rFonts w:ascii="Palatino Linotype" w:eastAsia="Arial Unicode MS" w:hAnsi="Palatino Linotype" w:cs="Arial"/>
          <w:b/>
          <w:sz w:val="24"/>
          <w:szCs w:val="24"/>
          <w:lang w:val="es-ES" w:eastAsia="es-ES"/>
        </w:rPr>
        <w:t xml:space="preserve"> SAIMEX</w:t>
      </w:r>
      <w:r w:rsidR="000E48BC" w:rsidRPr="000D1C59">
        <w:rPr>
          <w:rFonts w:ascii="Palatino Linotype" w:eastAsia="Arial Unicode MS" w:hAnsi="Palatino Linotype" w:cs="Arial"/>
          <w:sz w:val="24"/>
          <w:szCs w:val="24"/>
          <w:lang w:val="es-ES" w:eastAsia="es-ES"/>
        </w:rPr>
        <w:t xml:space="preserve"> </w:t>
      </w:r>
      <w:r w:rsidR="00D41136" w:rsidRPr="000D1C59">
        <w:rPr>
          <w:rFonts w:ascii="Palatino Linotype" w:eastAsia="Arial Unicode MS" w:hAnsi="Palatino Linotype" w:cs="Arial"/>
          <w:sz w:val="24"/>
          <w:szCs w:val="24"/>
          <w:lang w:val="es-ES" w:eastAsia="es-ES"/>
        </w:rPr>
        <w:t xml:space="preserve">con </w:t>
      </w:r>
      <w:r w:rsidR="003A1B33" w:rsidRPr="000D1C59">
        <w:rPr>
          <w:rFonts w:ascii="Palatino Linotype" w:eastAsia="Arial Unicode MS" w:hAnsi="Palatino Linotype" w:cs="Arial"/>
          <w:sz w:val="24"/>
          <w:szCs w:val="24"/>
          <w:lang w:val="es-ES" w:eastAsia="es-ES"/>
        </w:rPr>
        <w:t>e</w:t>
      </w:r>
      <w:r w:rsidR="00D41136" w:rsidRPr="000D1C59">
        <w:rPr>
          <w:rFonts w:ascii="Palatino Linotype" w:eastAsia="Arial Unicode MS" w:hAnsi="Palatino Linotype" w:cs="Arial"/>
          <w:sz w:val="24"/>
          <w:szCs w:val="24"/>
          <w:lang w:val="es-ES" w:eastAsia="es-ES"/>
        </w:rPr>
        <w:t xml:space="preserve">l número de recurso </w:t>
      </w:r>
      <w:r w:rsidR="00062E2E" w:rsidRPr="000D1C59">
        <w:rPr>
          <w:rFonts w:ascii="Palatino Linotype" w:hAnsi="Palatino Linotype" w:cs="Arial"/>
          <w:b/>
          <w:bCs/>
          <w:sz w:val="24"/>
          <w:szCs w:val="24"/>
          <w:lang w:eastAsia="es-MX"/>
        </w:rPr>
        <w:t>04355/INFOEM/IP/RR/2024</w:t>
      </w:r>
      <w:r w:rsidR="00D41136" w:rsidRPr="000D1C59">
        <w:rPr>
          <w:rFonts w:ascii="Palatino Linotype" w:eastAsia="Times New Roman" w:hAnsi="Palatino Linotype" w:cs="Times New Roman"/>
          <w:b/>
          <w:sz w:val="24"/>
          <w:szCs w:val="24"/>
          <w:lang w:val="es-ES" w:eastAsia="es-ES"/>
        </w:rPr>
        <w:t xml:space="preserve">, </w:t>
      </w:r>
      <w:r w:rsidR="00D41136" w:rsidRPr="000D1C59">
        <w:rPr>
          <w:rFonts w:ascii="Palatino Linotype" w:eastAsia="Times New Roman" w:hAnsi="Palatino Linotype" w:cs="Arial"/>
          <w:sz w:val="24"/>
          <w:szCs w:val="24"/>
          <w:lang w:val="es-ES" w:eastAsia="es-ES"/>
        </w:rPr>
        <w:t>en los que expresó como acto impugnado, lo siguiente:</w:t>
      </w:r>
    </w:p>
    <w:p w14:paraId="356488DE" w14:textId="77777777" w:rsidR="000E48BC" w:rsidRPr="000D1C59" w:rsidRDefault="000E48BC" w:rsidP="00BA6848">
      <w:pPr>
        <w:spacing w:after="0" w:line="360" w:lineRule="auto"/>
        <w:ind w:right="51"/>
        <w:jc w:val="both"/>
        <w:rPr>
          <w:rFonts w:ascii="Palatino Linotype" w:eastAsia="Times New Roman" w:hAnsi="Palatino Linotype" w:cs="Arial"/>
          <w:sz w:val="24"/>
          <w:szCs w:val="24"/>
          <w:lang w:val="es-ES" w:eastAsia="es-ES"/>
        </w:rPr>
      </w:pPr>
    </w:p>
    <w:p w14:paraId="6CE36E35" w14:textId="7102D91D" w:rsidR="003A1B33" w:rsidRPr="000D1C59" w:rsidRDefault="003A1B33" w:rsidP="00BA6848">
      <w:pPr>
        <w:spacing w:after="0" w:line="360" w:lineRule="auto"/>
        <w:ind w:right="51"/>
        <w:jc w:val="both"/>
        <w:rPr>
          <w:rFonts w:ascii="Palatino Linotype" w:eastAsia="Times New Roman" w:hAnsi="Palatino Linotype" w:cs="Arial"/>
          <w:bCs/>
          <w:sz w:val="24"/>
          <w:szCs w:val="24"/>
          <w:lang w:val="es-ES" w:eastAsia="es-ES"/>
        </w:rPr>
      </w:pPr>
      <w:r w:rsidRPr="000D1C59">
        <w:rPr>
          <w:rFonts w:ascii="Palatino Linotype" w:eastAsia="Times New Roman" w:hAnsi="Palatino Linotype" w:cs="Arial"/>
          <w:b/>
          <w:sz w:val="24"/>
          <w:szCs w:val="24"/>
          <w:lang w:val="es-ES" w:eastAsia="es-ES"/>
        </w:rPr>
        <w:t>Acto impugnado:</w:t>
      </w:r>
      <w:r w:rsidR="00FC48B5" w:rsidRPr="000D1C59">
        <w:rPr>
          <w:rFonts w:ascii="Palatino Linotype" w:eastAsia="Times New Roman" w:hAnsi="Palatino Linotype" w:cs="Arial"/>
          <w:bCs/>
          <w:sz w:val="24"/>
          <w:szCs w:val="24"/>
          <w:lang w:val="es-ES" w:eastAsia="es-ES"/>
        </w:rPr>
        <w:t xml:space="preserve"> </w:t>
      </w:r>
    </w:p>
    <w:p w14:paraId="15503083" w14:textId="77777777" w:rsidR="00FC48B5" w:rsidRPr="000D1C59" w:rsidRDefault="00FC48B5" w:rsidP="00BA6848">
      <w:pPr>
        <w:spacing w:after="0" w:line="360" w:lineRule="auto"/>
        <w:ind w:right="51"/>
        <w:jc w:val="both"/>
        <w:rPr>
          <w:rFonts w:ascii="Palatino Linotype" w:eastAsia="Times New Roman" w:hAnsi="Palatino Linotype" w:cs="Arial"/>
          <w:bCs/>
          <w:sz w:val="24"/>
          <w:szCs w:val="24"/>
          <w:lang w:val="es-ES" w:eastAsia="es-ES"/>
        </w:rPr>
      </w:pPr>
    </w:p>
    <w:p w14:paraId="05E86999" w14:textId="46BDC253" w:rsidR="003A1B33" w:rsidRPr="000D1C59" w:rsidRDefault="003A1B33" w:rsidP="00BA6848">
      <w:pPr>
        <w:spacing w:after="0" w:line="240" w:lineRule="auto"/>
        <w:ind w:left="567" w:right="567"/>
        <w:jc w:val="both"/>
        <w:rPr>
          <w:rFonts w:ascii="Palatino Linotype" w:eastAsia="Times New Roman" w:hAnsi="Palatino Linotype" w:cs="Arial"/>
          <w:sz w:val="24"/>
          <w:szCs w:val="24"/>
          <w:lang w:val="es-ES" w:eastAsia="es-ES"/>
        </w:rPr>
      </w:pPr>
      <w:r w:rsidRPr="000D1C59">
        <w:rPr>
          <w:rFonts w:ascii="Palatino Linotype" w:hAnsi="Palatino Linotype" w:cs="Arial"/>
          <w:i/>
          <w:szCs w:val="24"/>
        </w:rPr>
        <w:t>“</w:t>
      </w:r>
      <w:r w:rsidR="00555A8E" w:rsidRPr="000D1C59">
        <w:rPr>
          <w:rFonts w:ascii="Palatino Linotype" w:hAnsi="Palatino Linotype" w:cs="Arial"/>
          <w:i/>
          <w:szCs w:val="24"/>
        </w:rPr>
        <w:t xml:space="preserve">La respuesta proporcionada por el sujeto obligado está incompleta: Faltó el perfil de puesto del cargo que ocupa la señora Katya de la Cruz Álvarez. (Directora General). Todos los puestos tienen un perfil al que tienen que encuadrar los servidores públicos que ocupan dichos puestos. Faltó copia de su credencial institucional que la acredita como Directora General en la Secretaría del Bienestar. Faltó citar los requisitos para ingresar y ocupar el puesto que desempeña la Señora Katya de la Cruz Álvarez, es decir, cuáles son los requisitos para ocupar una Dirección General como la que tiene la señora De la Cruz Álvarez. Faltó la información referente a los años que tiene la señora Katya de la Cruz Álvarez, en la administración pública ya sea federal, estatal o municipal, pues es evidente que para un puesto de tal envergadura se debe de contar con experiencia comprobada, pues el Presidente López Obrador, ha sido enfático en que se acabaron los amiguismos y compadrazgos, esto es, que no solo por apoyar en el algún movimiento se pueden hacer acreedores a puestos, espero que con esto quede más clara mi exigencia ciudadana para contar con la información que puntualmente solicité y que de manera dolosa se </w:t>
      </w:r>
      <w:proofErr w:type="spellStart"/>
      <w:r w:rsidR="00555A8E" w:rsidRPr="000D1C59">
        <w:rPr>
          <w:rFonts w:ascii="Palatino Linotype" w:hAnsi="Palatino Linotype" w:cs="Arial"/>
          <w:i/>
          <w:szCs w:val="24"/>
        </w:rPr>
        <w:t>esta</w:t>
      </w:r>
      <w:proofErr w:type="spellEnd"/>
      <w:r w:rsidR="00555A8E" w:rsidRPr="000D1C59">
        <w:rPr>
          <w:rFonts w:ascii="Palatino Linotype" w:hAnsi="Palatino Linotype" w:cs="Arial"/>
          <w:i/>
          <w:szCs w:val="24"/>
        </w:rPr>
        <w:t xml:space="preserve"> eludiendo para evitar pronunciarse. En todo caso se estaría faltando a las superiores instrucciones del Señor Presidente. En los oficios que me fueron entregados no se aprecia la firma, el nivel </w:t>
      </w:r>
      <w:r w:rsidR="00555A8E" w:rsidRPr="000D1C59">
        <w:rPr>
          <w:rFonts w:ascii="Palatino Linotype" w:hAnsi="Palatino Linotype" w:cs="Arial"/>
          <w:i/>
          <w:szCs w:val="24"/>
        </w:rPr>
        <w:lastRenderedPageBreak/>
        <w:t>académico y el cargo con el que firma la señora de referencia. Agradezco respetuosamente a ese Instituto su valiosa intervención</w:t>
      </w:r>
      <w:r w:rsidRPr="000D1C59">
        <w:rPr>
          <w:rFonts w:ascii="Palatino Linotype" w:hAnsi="Palatino Linotype" w:cs="Arial"/>
          <w:i/>
          <w:szCs w:val="24"/>
        </w:rPr>
        <w:t>”</w:t>
      </w:r>
    </w:p>
    <w:p w14:paraId="4027C229" w14:textId="483EB2F3" w:rsidR="003A1B33" w:rsidRPr="000D1C59" w:rsidRDefault="003A1B33" w:rsidP="00BA6848">
      <w:pPr>
        <w:spacing w:after="0" w:line="360" w:lineRule="auto"/>
        <w:ind w:right="51"/>
        <w:jc w:val="both"/>
        <w:rPr>
          <w:rFonts w:ascii="Palatino Linotype" w:eastAsia="Times New Roman" w:hAnsi="Palatino Linotype" w:cs="Arial"/>
          <w:sz w:val="24"/>
          <w:szCs w:val="24"/>
          <w:lang w:val="es-ES" w:eastAsia="es-ES"/>
        </w:rPr>
      </w:pPr>
    </w:p>
    <w:p w14:paraId="300DBDD5" w14:textId="77777777" w:rsidR="00D41136" w:rsidRPr="000D1C59" w:rsidRDefault="00D41136" w:rsidP="00BA6848">
      <w:pPr>
        <w:spacing w:after="0" w:line="360" w:lineRule="auto"/>
        <w:ind w:right="49"/>
        <w:jc w:val="both"/>
        <w:rPr>
          <w:rFonts w:ascii="Palatino Linotype" w:eastAsia="Times New Roman" w:hAnsi="Palatino Linotype" w:cs="Arial"/>
          <w:sz w:val="24"/>
          <w:szCs w:val="24"/>
          <w:lang w:val="es-ES_tradnl" w:eastAsia="es-ES"/>
        </w:rPr>
      </w:pPr>
      <w:r w:rsidRPr="000D1C59">
        <w:rPr>
          <w:rFonts w:ascii="Palatino Linotype" w:hAnsi="Palatino Linotype" w:cs="Arial"/>
          <w:sz w:val="24"/>
          <w:szCs w:val="24"/>
          <w:lang w:val="es-ES"/>
        </w:rPr>
        <w:t xml:space="preserve">Recurso de revisión que, </w:t>
      </w:r>
      <w:r w:rsidRPr="000D1C59">
        <w:rPr>
          <w:rFonts w:ascii="Palatino Linotype" w:eastAsia="Times New Roman" w:hAnsi="Palatino Linotype" w:cs="Arial"/>
          <w:sz w:val="24"/>
          <w:szCs w:val="24"/>
          <w:lang w:val="es-ES_tradnl" w:eastAsia="es-ES"/>
        </w:rPr>
        <w:t>se envi</w:t>
      </w:r>
      <w:r w:rsidR="003A1B33" w:rsidRPr="000D1C59">
        <w:rPr>
          <w:rFonts w:ascii="Palatino Linotype" w:eastAsia="Times New Roman" w:hAnsi="Palatino Linotype" w:cs="Arial"/>
          <w:sz w:val="24"/>
          <w:szCs w:val="24"/>
          <w:lang w:val="es-ES_tradnl" w:eastAsia="es-ES"/>
        </w:rPr>
        <w:t xml:space="preserve">ó </w:t>
      </w:r>
      <w:r w:rsidRPr="000D1C59">
        <w:rPr>
          <w:rFonts w:ascii="Palatino Linotype" w:eastAsia="Times New Roman" w:hAnsi="Palatino Linotype" w:cs="Arial"/>
          <w:sz w:val="24"/>
          <w:szCs w:val="24"/>
          <w:lang w:val="es-ES_tradnl" w:eastAsia="es-ES"/>
        </w:rPr>
        <w:t xml:space="preserve">electrónicamente al Instituto de </w:t>
      </w:r>
      <w:r w:rsidRPr="000D1C59">
        <w:rPr>
          <w:rFonts w:ascii="Palatino Linotype" w:eastAsia="Arial Unicode MS" w:hAnsi="Palatino Linotype" w:cs="Arial"/>
          <w:sz w:val="24"/>
          <w:szCs w:val="24"/>
          <w:lang w:val="es-ES" w:eastAsia="es-ES"/>
        </w:rPr>
        <w:t>Transparencia</w:t>
      </w:r>
      <w:r w:rsidRPr="000D1C5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0D1C59">
        <w:rPr>
          <w:rFonts w:ascii="Palatino Linotype" w:eastAsia="Times New Roman" w:hAnsi="Palatino Linotype" w:cs="Times New Roman"/>
          <w:sz w:val="24"/>
          <w:szCs w:val="24"/>
          <w:lang w:val="es-ES" w:eastAsia="es-ES"/>
        </w:rPr>
        <w:t>Ley de Transparencia y Acceso a la Información Pública del Estado de México y Municipios</w:t>
      </w:r>
      <w:r w:rsidRPr="000D1C59">
        <w:rPr>
          <w:rFonts w:ascii="Palatino Linotype" w:eastAsia="Times New Roman" w:hAnsi="Palatino Linotype" w:cs="Arial"/>
          <w:sz w:val="24"/>
          <w:szCs w:val="24"/>
          <w:lang w:val="es-ES_tradnl" w:eastAsia="es-ES"/>
        </w:rPr>
        <w:t>, se turn</w:t>
      </w:r>
      <w:r w:rsidR="003A1B33" w:rsidRPr="000D1C59">
        <w:rPr>
          <w:rFonts w:ascii="Palatino Linotype" w:eastAsia="Times New Roman" w:hAnsi="Palatino Linotype" w:cs="Arial"/>
          <w:sz w:val="24"/>
          <w:szCs w:val="24"/>
          <w:lang w:val="es-ES_tradnl" w:eastAsia="es-ES"/>
        </w:rPr>
        <w:t xml:space="preserve">ó </w:t>
      </w:r>
      <w:r w:rsidRPr="000D1C59">
        <w:rPr>
          <w:rFonts w:ascii="Palatino Linotype" w:eastAsia="Times New Roman" w:hAnsi="Palatino Linotype" w:cs="Arial"/>
          <w:sz w:val="24"/>
          <w:szCs w:val="24"/>
          <w:lang w:val="es-ES_tradnl" w:eastAsia="es-ES"/>
        </w:rPr>
        <w:t>a través del</w:t>
      </w:r>
      <w:r w:rsidRPr="000D1C59">
        <w:rPr>
          <w:rFonts w:ascii="Palatino Linotype" w:eastAsia="Arial Unicode MS" w:hAnsi="Palatino Linotype" w:cs="Arial"/>
          <w:sz w:val="24"/>
          <w:szCs w:val="24"/>
          <w:lang w:val="es-ES_tradnl" w:eastAsia="es-ES"/>
        </w:rPr>
        <w:t xml:space="preserve"> </w:t>
      </w:r>
      <w:r w:rsidRPr="000D1C59">
        <w:rPr>
          <w:rFonts w:ascii="Palatino Linotype" w:eastAsia="Arial Unicode MS" w:hAnsi="Palatino Linotype" w:cs="Arial"/>
          <w:b/>
          <w:sz w:val="24"/>
          <w:szCs w:val="24"/>
          <w:lang w:val="es-ES_tradnl" w:eastAsia="es-ES"/>
        </w:rPr>
        <w:t>SAIMEX</w:t>
      </w:r>
      <w:r w:rsidRPr="000D1C59">
        <w:rPr>
          <w:rFonts w:ascii="Palatino Linotype" w:eastAsia="Times New Roman" w:hAnsi="Palatino Linotype" w:cs="Times New Roman"/>
          <w:sz w:val="24"/>
          <w:szCs w:val="24"/>
          <w:lang w:val="es-ES" w:eastAsia="es-ES"/>
        </w:rPr>
        <w:t xml:space="preserve"> al </w:t>
      </w:r>
      <w:r w:rsidRPr="000D1C59">
        <w:rPr>
          <w:rFonts w:ascii="Palatino Linotype" w:eastAsia="Times New Roman" w:hAnsi="Palatino Linotype" w:cs="Arial"/>
          <w:sz w:val="24"/>
          <w:szCs w:val="24"/>
          <w:lang w:val="es-ES_tradnl" w:eastAsia="es-ES"/>
        </w:rPr>
        <w:t>Comisionado</w:t>
      </w:r>
      <w:r w:rsidR="003A1B33" w:rsidRPr="000D1C59">
        <w:rPr>
          <w:rFonts w:ascii="Palatino Linotype" w:eastAsia="Times New Roman" w:hAnsi="Palatino Linotype" w:cs="Arial"/>
          <w:sz w:val="24"/>
          <w:szCs w:val="24"/>
          <w:lang w:val="es-ES_tradnl" w:eastAsia="es-ES"/>
        </w:rPr>
        <w:t xml:space="preserve"> Presidente </w:t>
      </w:r>
      <w:r w:rsidR="003A1B33" w:rsidRPr="000D1C59">
        <w:rPr>
          <w:rFonts w:ascii="Palatino Linotype" w:eastAsia="Times New Roman" w:hAnsi="Palatino Linotype" w:cs="Arial"/>
          <w:b/>
          <w:sz w:val="24"/>
          <w:szCs w:val="24"/>
          <w:lang w:val="es-ES_tradnl" w:eastAsia="es-ES"/>
        </w:rPr>
        <w:t>JOSÉ MARTÍNEZ VILCHIS</w:t>
      </w:r>
      <w:r w:rsidRPr="000D1C59">
        <w:rPr>
          <w:rFonts w:ascii="Palatino Linotype" w:eastAsia="Times New Roman" w:hAnsi="Palatino Linotype" w:cs="Arial"/>
          <w:b/>
          <w:sz w:val="24"/>
          <w:szCs w:val="24"/>
          <w:lang w:val="es-ES_tradnl" w:eastAsia="es-ES"/>
        </w:rPr>
        <w:t xml:space="preserve">, </w:t>
      </w:r>
      <w:r w:rsidRPr="000D1C59">
        <w:rPr>
          <w:rFonts w:ascii="Palatino Linotype" w:eastAsia="Times New Roman" w:hAnsi="Palatino Linotype" w:cs="Arial"/>
          <w:sz w:val="24"/>
          <w:szCs w:val="24"/>
          <w:lang w:val="es-ES_tradnl" w:eastAsia="es-ES"/>
        </w:rPr>
        <w:t xml:space="preserve">a efecto de que decretara su admisión o </w:t>
      </w:r>
      <w:proofErr w:type="spellStart"/>
      <w:r w:rsidRPr="000D1C59">
        <w:rPr>
          <w:rFonts w:ascii="Palatino Linotype" w:eastAsia="Times New Roman" w:hAnsi="Palatino Linotype" w:cs="Arial"/>
          <w:sz w:val="24"/>
          <w:szCs w:val="24"/>
          <w:lang w:val="es-ES_tradnl" w:eastAsia="es-ES"/>
        </w:rPr>
        <w:t>desechamiento</w:t>
      </w:r>
      <w:proofErr w:type="spellEnd"/>
      <w:r w:rsidRPr="000D1C59">
        <w:rPr>
          <w:rFonts w:ascii="Palatino Linotype" w:eastAsia="Times New Roman" w:hAnsi="Palatino Linotype" w:cs="Arial"/>
          <w:sz w:val="24"/>
          <w:szCs w:val="24"/>
          <w:lang w:val="es-ES_tradnl" w:eastAsia="es-ES"/>
        </w:rPr>
        <w:t>.</w:t>
      </w:r>
    </w:p>
    <w:p w14:paraId="1A38678D" w14:textId="77777777" w:rsidR="004B6CF3" w:rsidRPr="000D1C59" w:rsidRDefault="004B6CF3" w:rsidP="00BA6848">
      <w:pPr>
        <w:spacing w:after="0" w:line="360" w:lineRule="auto"/>
        <w:ind w:right="49"/>
        <w:jc w:val="both"/>
        <w:rPr>
          <w:rFonts w:ascii="Palatino Linotype" w:eastAsia="Times New Roman" w:hAnsi="Palatino Linotype" w:cs="Arial"/>
          <w:sz w:val="24"/>
          <w:szCs w:val="24"/>
          <w:lang w:val="es-ES_tradnl" w:eastAsia="es-ES"/>
        </w:rPr>
      </w:pPr>
    </w:p>
    <w:p w14:paraId="00E95788" w14:textId="2229B33D" w:rsidR="000E48BC" w:rsidRPr="000D1C59" w:rsidRDefault="00F320A9" w:rsidP="00BA6848">
      <w:pPr>
        <w:spacing w:after="0" w:line="360" w:lineRule="auto"/>
        <w:ind w:right="49"/>
        <w:jc w:val="both"/>
        <w:rPr>
          <w:rFonts w:ascii="Palatino Linotype" w:eastAsia="Times New Roman" w:hAnsi="Palatino Linotype" w:cs="Arial"/>
          <w:sz w:val="24"/>
          <w:szCs w:val="24"/>
          <w:lang w:val="es-ES" w:eastAsia="es-ES"/>
        </w:rPr>
      </w:pPr>
      <w:r w:rsidRPr="000D1C59">
        <w:rPr>
          <w:rFonts w:ascii="Palatino Linotype" w:eastAsia="Times New Roman" w:hAnsi="Palatino Linotype" w:cs="Arial"/>
          <w:b/>
          <w:sz w:val="28"/>
          <w:szCs w:val="28"/>
          <w:lang w:val="es-ES_tradnl" w:eastAsia="es-ES"/>
        </w:rPr>
        <w:t>CUARTO</w:t>
      </w:r>
      <w:r w:rsidR="000E48BC" w:rsidRPr="000D1C59">
        <w:rPr>
          <w:rFonts w:ascii="Palatino Linotype" w:eastAsia="Times New Roman" w:hAnsi="Palatino Linotype" w:cs="Arial"/>
          <w:b/>
          <w:sz w:val="28"/>
          <w:szCs w:val="28"/>
          <w:lang w:val="es-ES_tradnl" w:eastAsia="es-ES"/>
        </w:rPr>
        <w:t xml:space="preserve">. </w:t>
      </w:r>
      <w:r w:rsidR="000E48BC" w:rsidRPr="000D1C59">
        <w:rPr>
          <w:rFonts w:ascii="Palatino Linotype" w:eastAsia="Times New Roman" w:hAnsi="Palatino Linotype" w:cs="Arial"/>
          <w:sz w:val="24"/>
          <w:szCs w:val="24"/>
          <w:lang w:val="es-ES_tradnl" w:eastAsia="es-ES"/>
        </w:rPr>
        <w:t>E</w:t>
      </w:r>
      <w:r w:rsidR="000E48BC" w:rsidRPr="000D1C59">
        <w:rPr>
          <w:rFonts w:ascii="Palatino Linotype" w:eastAsia="Times New Roman" w:hAnsi="Palatino Linotype" w:cs="Arial"/>
          <w:sz w:val="24"/>
          <w:szCs w:val="24"/>
          <w:lang w:val="es-ES" w:eastAsia="es-ES"/>
        </w:rPr>
        <w:t>n fecha</w:t>
      </w:r>
      <w:r w:rsidR="00D5400C" w:rsidRPr="000D1C59">
        <w:rPr>
          <w:rFonts w:ascii="Palatino Linotype" w:eastAsia="Times New Roman" w:hAnsi="Palatino Linotype" w:cs="Arial"/>
          <w:sz w:val="24"/>
          <w:szCs w:val="24"/>
          <w:lang w:val="es-ES" w:eastAsia="es-ES"/>
        </w:rPr>
        <w:t xml:space="preserve"> </w:t>
      </w:r>
      <w:r w:rsidR="00555A8E" w:rsidRPr="000D1C59">
        <w:rPr>
          <w:rFonts w:ascii="Palatino Linotype" w:eastAsia="Times New Roman" w:hAnsi="Palatino Linotype" w:cs="Arial"/>
          <w:sz w:val="24"/>
          <w:szCs w:val="24"/>
          <w:lang w:val="es-ES" w:eastAsia="es-ES"/>
        </w:rPr>
        <w:t xml:space="preserve">quince de julio </w:t>
      </w:r>
      <w:r w:rsidR="00DC4AE1" w:rsidRPr="000D1C59">
        <w:rPr>
          <w:rFonts w:ascii="Palatino Linotype" w:eastAsia="Times New Roman" w:hAnsi="Palatino Linotype" w:cs="Arial"/>
          <w:sz w:val="24"/>
          <w:szCs w:val="24"/>
          <w:lang w:val="es-ES" w:eastAsia="es-ES"/>
        </w:rPr>
        <w:t>d</w:t>
      </w:r>
      <w:r w:rsidR="004B6CF3" w:rsidRPr="000D1C59">
        <w:rPr>
          <w:rFonts w:ascii="Palatino Linotype" w:eastAsia="Times New Roman" w:hAnsi="Palatino Linotype" w:cs="Arial"/>
          <w:sz w:val="24"/>
          <w:szCs w:val="24"/>
          <w:lang w:val="es-ES" w:eastAsia="es-ES"/>
        </w:rPr>
        <w:t xml:space="preserve">e </w:t>
      </w:r>
      <w:r w:rsidR="000E48BC" w:rsidRPr="000D1C59">
        <w:rPr>
          <w:rFonts w:ascii="Palatino Linotype" w:eastAsia="Times New Roman" w:hAnsi="Palatino Linotype" w:cs="Arial"/>
          <w:sz w:val="24"/>
          <w:szCs w:val="24"/>
          <w:lang w:val="es-ES" w:eastAsia="es-ES"/>
        </w:rPr>
        <w:t>dos mil veinti</w:t>
      </w:r>
      <w:r w:rsidR="004B6CF3" w:rsidRPr="000D1C59">
        <w:rPr>
          <w:rFonts w:ascii="Palatino Linotype" w:eastAsia="Times New Roman" w:hAnsi="Palatino Linotype" w:cs="Arial"/>
          <w:sz w:val="24"/>
          <w:szCs w:val="24"/>
          <w:lang w:val="es-ES" w:eastAsia="es-ES"/>
        </w:rPr>
        <w:t>cuatro</w:t>
      </w:r>
      <w:r w:rsidR="000E48BC" w:rsidRPr="000D1C59">
        <w:rPr>
          <w:rFonts w:ascii="Palatino Linotype" w:eastAsia="Times New Roman" w:hAnsi="Palatino Linotype" w:cs="Arial"/>
          <w:sz w:val="24"/>
          <w:szCs w:val="24"/>
          <w:lang w:val="es-ES" w:eastAsia="es-ES"/>
        </w:rPr>
        <w:t>, atento</w:t>
      </w:r>
      <w:r w:rsidR="00A83393" w:rsidRPr="000D1C59">
        <w:rPr>
          <w:rFonts w:ascii="Palatino Linotype" w:eastAsia="Times New Roman" w:hAnsi="Palatino Linotype" w:cs="Arial"/>
          <w:sz w:val="24"/>
          <w:szCs w:val="24"/>
          <w:lang w:val="es-ES" w:eastAsia="es-ES"/>
        </w:rPr>
        <w:t>s</w:t>
      </w:r>
      <w:r w:rsidR="000E48BC" w:rsidRPr="000D1C59">
        <w:rPr>
          <w:rFonts w:ascii="Palatino Linotype" w:eastAsia="Times New Roman" w:hAnsi="Palatino Linotype" w:cs="Arial"/>
          <w:sz w:val="24"/>
          <w:szCs w:val="24"/>
          <w:lang w:val="es-ES" w:eastAsia="es-ES"/>
        </w:rPr>
        <w:t xml:space="preserve"> a lo dispuesto en el </w:t>
      </w:r>
      <w:r w:rsidR="000E48BC" w:rsidRPr="000D1C59">
        <w:rPr>
          <w:rFonts w:ascii="Palatino Linotype" w:eastAsia="Times New Roman" w:hAnsi="Palatino Linotype" w:cs="Arial"/>
          <w:sz w:val="24"/>
          <w:szCs w:val="24"/>
          <w:lang w:val="es-ES_tradnl" w:eastAsia="es-ES"/>
        </w:rPr>
        <w:t>artículo</w:t>
      </w:r>
      <w:r w:rsidR="000E48BC" w:rsidRPr="000D1C59">
        <w:rPr>
          <w:rFonts w:ascii="Palatino Linotype" w:eastAsia="Times New Roman" w:hAnsi="Palatino Linotype" w:cs="Arial"/>
          <w:sz w:val="24"/>
          <w:szCs w:val="24"/>
          <w:lang w:val="es-ES" w:eastAsia="es-ES"/>
        </w:rPr>
        <w:t xml:space="preserve"> 185 fracciones I, II y IV </w:t>
      </w:r>
      <w:r w:rsidR="000E48BC" w:rsidRPr="000D1C59">
        <w:rPr>
          <w:rFonts w:ascii="Palatino Linotype" w:eastAsia="Times New Roman" w:hAnsi="Palatino Linotype" w:cs="Arial"/>
          <w:sz w:val="24"/>
          <w:szCs w:val="24"/>
          <w:lang w:val="es-ES_tradnl" w:eastAsia="es-ES"/>
        </w:rPr>
        <w:t xml:space="preserve">de la </w:t>
      </w:r>
      <w:r w:rsidR="000E48BC" w:rsidRPr="000D1C5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0D1C59">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0D1C59">
        <w:rPr>
          <w:rFonts w:ascii="Palatino Linotype" w:eastAsia="Times New Roman" w:hAnsi="Palatino Linotype" w:cs="Arial"/>
          <w:sz w:val="24"/>
          <w:szCs w:val="24"/>
          <w:lang w:val="es-ES" w:eastAsia="es-ES"/>
        </w:rPr>
        <w:t xml:space="preserve">o </w:t>
      </w:r>
      <w:r w:rsidR="000E48BC" w:rsidRPr="000D1C59">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298FC87C" w14:textId="77777777" w:rsidR="002B1F3B" w:rsidRPr="000D1C59" w:rsidRDefault="002B1F3B" w:rsidP="00BA6848">
      <w:pPr>
        <w:spacing w:after="0" w:line="360" w:lineRule="auto"/>
        <w:ind w:right="49"/>
        <w:jc w:val="both"/>
        <w:rPr>
          <w:rFonts w:ascii="Palatino Linotype" w:eastAsia="Times New Roman" w:hAnsi="Palatino Linotype" w:cs="Arial"/>
          <w:sz w:val="24"/>
          <w:szCs w:val="24"/>
          <w:lang w:val="es-ES" w:eastAsia="es-ES"/>
        </w:rPr>
      </w:pPr>
    </w:p>
    <w:p w14:paraId="420340A6" w14:textId="76963672" w:rsidR="00132F30" w:rsidRPr="000D1C59" w:rsidRDefault="00F320A9" w:rsidP="00BA6848">
      <w:pPr>
        <w:spacing w:after="0" w:line="360" w:lineRule="auto"/>
        <w:jc w:val="both"/>
        <w:rPr>
          <w:rFonts w:ascii="Palatino Linotype" w:hAnsi="Palatino Linotype" w:cs="Arial"/>
          <w:sz w:val="24"/>
          <w:szCs w:val="24"/>
        </w:rPr>
      </w:pPr>
      <w:r w:rsidRPr="000D1C59">
        <w:rPr>
          <w:rFonts w:ascii="Palatino Linotype" w:hAnsi="Palatino Linotype" w:cs="Arial"/>
          <w:b/>
          <w:sz w:val="28"/>
          <w:szCs w:val="28"/>
        </w:rPr>
        <w:t>QUINTO</w:t>
      </w:r>
      <w:r w:rsidR="000E48BC" w:rsidRPr="000D1C59">
        <w:rPr>
          <w:rFonts w:ascii="Palatino Linotype" w:hAnsi="Palatino Linotype" w:cs="Arial"/>
          <w:b/>
          <w:sz w:val="28"/>
          <w:szCs w:val="28"/>
        </w:rPr>
        <w:t xml:space="preserve">. </w:t>
      </w:r>
      <w:r w:rsidR="00132F30" w:rsidRPr="000D1C59">
        <w:rPr>
          <w:rFonts w:ascii="Palatino Linotype" w:hAnsi="Palatino Linotype" w:cs="Arial"/>
          <w:sz w:val="24"/>
          <w:szCs w:val="24"/>
        </w:rPr>
        <w:t xml:space="preserve">Una vez abierta la etapa de instrucción, se advierte que el </w:t>
      </w:r>
      <w:r w:rsidR="00132F30" w:rsidRPr="000D1C59">
        <w:rPr>
          <w:rFonts w:ascii="Palatino Linotype" w:hAnsi="Palatino Linotype" w:cs="Arial"/>
          <w:b/>
          <w:sz w:val="24"/>
          <w:szCs w:val="24"/>
        </w:rPr>
        <w:t>Sujeto Obligado</w:t>
      </w:r>
      <w:r w:rsidR="00132F30" w:rsidRPr="000D1C59">
        <w:rPr>
          <w:rFonts w:ascii="Palatino Linotype" w:hAnsi="Palatino Linotype" w:cs="Arial"/>
          <w:sz w:val="24"/>
          <w:szCs w:val="24"/>
        </w:rPr>
        <w:t xml:space="preserve"> </w:t>
      </w:r>
      <w:r w:rsidR="004B6CF3" w:rsidRPr="000D1C59">
        <w:rPr>
          <w:rFonts w:ascii="Palatino Linotype" w:hAnsi="Palatino Linotype" w:cs="Arial"/>
          <w:sz w:val="24"/>
          <w:szCs w:val="24"/>
        </w:rPr>
        <w:t>rindió su informe justificado</w:t>
      </w:r>
      <w:r w:rsidR="003A1B33" w:rsidRPr="000D1C59">
        <w:rPr>
          <w:rFonts w:ascii="Palatino Linotype" w:hAnsi="Palatino Linotype" w:cs="Arial"/>
          <w:sz w:val="24"/>
          <w:szCs w:val="24"/>
        </w:rPr>
        <w:t xml:space="preserve"> por medio del documento electrónico </w:t>
      </w:r>
      <w:r w:rsidR="003A1B33" w:rsidRPr="000D1C59">
        <w:rPr>
          <w:rFonts w:ascii="Palatino Linotype" w:hAnsi="Palatino Linotype" w:cs="Arial"/>
          <w:i/>
          <w:sz w:val="24"/>
          <w:szCs w:val="24"/>
        </w:rPr>
        <w:t>“</w:t>
      </w:r>
      <w:r w:rsidR="00555A8E" w:rsidRPr="000D1C59">
        <w:rPr>
          <w:rFonts w:ascii="Palatino Linotype" w:hAnsi="Palatino Linotype" w:cs="Arial"/>
          <w:b/>
          <w:i/>
          <w:sz w:val="24"/>
          <w:szCs w:val="24"/>
        </w:rPr>
        <w:t xml:space="preserve">121 - C </w:t>
      </w:r>
      <w:r w:rsidR="00B56230">
        <w:rPr>
          <w:rFonts w:ascii="Palatino Linotype" w:hAnsi="Palatino Linotype" w:cs="Arial"/>
          <w:b/>
          <w:i/>
          <w:sz w:val="24"/>
          <w:szCs w:val="24"/>
        </w:rPr>
        <w:t>XXXXXXXXXXX</w:t>
      </w:r>
      <w:r w:rsidR="00555A8E" w:rsidRPr="000D1C59">
        <w:rPr>
          <w:rFonts w:ascii="Palatino Linotype" w:hAnsi="Palatino Linotype" w:cs="Arial"/>
          <w:b/>
          <w:i/>
          <w:sz w:val="24"/>
          <w:szCs w:val="24"/>
        </w:rPr>
        <w:t xml:space="preserve"> - Unidad de Transparencia - RR - 04355- Informe Justificado - 0121.pdf</w:t>
      </w:r>
      <w:r w:rsidR="003A1B33" w:rsidRPr="000D1C59">
        <w:rPr>
          <w:rFonts w:ascii="Palatino Linotype" w:hAnsi="Palatino Linotype" w:cs="Arial"/>
          <w:i/>
          <w:sz w:val="24"/>
          <w:szCs w:val="24"/>
        </w:rPr>
        <w:t>”</w:t>
      </w:r>
      <w:r w:rsidR="00287260" w:rsidRPr="000D1C59">
        <w:rPr>
          <w:rFonts w:ascii="Palatino Linotype" w:hAnsi="Palatino Linotype" w:cs="Arial"/>
          <w:sz w:val="24"/>
          <w:szCs w:val="24"/>
        </w:rPr>
        <w:t xml:space="preserve">, </w:t>
      </w:r>
      <w:r w:rsidR="008C68FE" w:rsidRPr="000D1C59">
        <w:rPr>
          <w:rFonts w:ascii="Palatino Linotype" w:hAnsi="Palatino Linotype" w:cs="Arial"/>
          <w:sz w:val="24"/>
          <w:szCs w:val="24"/>
        </w:rPr>
        <w:t xml:space="preserve">que </w:t>
      </w:r>
      <w:r w:rsidR="00287260" w:rsidRPr="000D1C59">
        <w:rPr>
          <w:rFonts w:ascii="Palatino Linotype" w:hAnsi="Palatino Linotype" w:cs="Arial"/>
          <w:sz w:val="24"/>
          <w:szCs w:val="24"/>
        </w:rPr>
        <w:t xml:space="preserve">fue puesto a la vista de la parte </w:t>
      </w:r>
      <w:r w:rsidR="00287260" w:rsidRPr="000D1C59">
        <w:rPr>
          <w:rFonts w:ascii="Palatino Linotype" w:hAnsi="Palatino Linotype" w:cs="Arial"/>
          <w:b/>
          <w:bCs/>
          <w:sz w:val="24"/>
          <w:szCs w:val="24"/>
        </w:rPr>
        <w:t>Recurrente</w:t>
      </w:r>
      <w:r w:rsidR="00287260" w:rsidRPr="000D1C59">
        <w:rPr>
          <w:rFonts w:ascii="Palatino Linotype" w:hAnsi="Palatino Linotype" w:cs="Arial"/>
          <w:sz w:val="24"/>
          <w:szCs w:val="24"/>
        </w:rPr>
        <w:t xml:space="preserve"> a efecto de que presentara las manifestaciones que a sus intereses conviniera, </w:t>
      </w:r>
      <w:r w:rsidR="00737C16" w:rsidRPr="000D1C59">
        <w:rPr>
          <w:rFonts w:ascii="Palatino Linotype" w:hAnsi="Palatino Linotype" w:cs="Arial"/>
          <w:sz w:val="24"/>
          <w:szCs w:val="24"/>
        </w:rPr>
        <w:t>sin que se advierta que hubiera presentado documento alguno</w:t>
      </w:r>
      <w:r w:rsidR="00B805E0" w:rsidRPr="000D1C59">
        <w:rPr>
          <w:rFonts w:ascii="Palatino Linotype" w:hAnsi="Palatino Linotype" w:cs="Arial"/>
          <w:sz w:val="24"/>
          <w:szCs w:val="24"/>
        </w:rPr>
        <w:t xml:space="preserve">. </w:t>
      </w:r>
      <w:r w:rsidR="00737C16" w:rsidRPr="000D1C59">
        <w:rPr>
          <w:rFonts w:ascii="Palatino Linotype" w:hAnsi="Palatino Linotype" w:cs="Arial"/>
          <w:sz w:val="24"/>
          <w:szCs w:val="24"/>
        </w:rPr>
        <w:t>Asimismo,</w:t>
      </w:r>
      <w:r w:rsidR="00132F30" w:rsidRPr="000D1C59">
        <w:rPr>
          <w:rFonts w:ascii="Palatino Linotype" w:hAnsi="Palatino Linotype" w:cs="Arial"/>
          <w:sz w:val="24"/>
          <w:szCs w:val="24"/>
        </w:rPr>
        <w:t xml:space="preserve"> se aprecia que no se llevaron a cabo audiencias durante la sustan</w:t>
      </w:r>
      <w:r w:rsidR="000430C0" w:rsidRPr="000D1C59">
        <w:rPr>
          <w:rFonts w:ascii="Palatino Linotype" w:hAnsi="Palatino Linotype" w:cs="Arial"/>
          <w:sz w:val="24"/>
          <w:szCs w:val="24"/>
        </w:rPr>
        <w:t>ciación de</w:t>
      </w:r>
      <w:r w:rsidR="00737C16" w:rsidRPr="000D1C59">
        <w:rPr>
          <w:rFonts w:ascii="Palatino Linotype" w:hAnsi="Palatino Linotype" w:cs="Arial"/>
          <w:sz w:val="24"/>
          <w:szCs w:val="24"/>
        </w:rPr>
        <w:t xml:space="preserve"> </w:t>
      </w:r>
      <w:r w:rsidR="000430C0" w:rsidRPr="000D1C59">
        <w:rPr>
          <w:rFonts w:ascii="Palatino Linotype" w:hAnsi="Palatino Linotype" w:cs="Arial"/>
          <w:sz w:val="24"/>
          <w:szCs w:val="24"/>
        </w:rPr>
        <w:t>l</w:t>
      </w:r>
      <w:r w:rsidR="00737C16" w:rsidRPr="000D1C59">
        <w:rPr>
          <w:rFonts w:ascii="Palatino Linotype" w:hAnsi="Palatino Linotype" w:cs="Arial"/>
          <w:sz w:val="24"/>
          <w:szCs w:val="24"/>
        </w:rPr>
        <w:t>os</w:t>
      </w:r>
      <w:r w:rsidR="000430C0" w:rsidRPr="000D1C59">
        <w:rPr>
          <w:rFonts w:ascii="Palatino Linotype" w:hAnsi="Palatino Linotype" w:cs="Arial"/>
          <w:sz w:val="24"/>
          <w:szCs w:val="24"/>
        </w:rPr>
        <w:t xml:space="preserve"> recurso</w:t>
      </w:r>
      <w:r w:rsidR="00737C16" w:rsidRPr="000D1C59">
        <w:rPr>
          <w:rFonts w:ascii="Palatino Linotype" w:hAnsi="Palatino Linotype" w:cs="Arial"/>
          <w:sz w:val="24"/>
          <w:szCs w:val="24"/>
        </w:rPr>
        <w:t>s</w:t>
      </w:r>
      <w:r w:rsidR="000430C0" w:rsidRPr="000D1C59">
        <w:rPr>
          <w:rFonts w:ascii="Palatino Linotype" w:hAnsi="Palatino Linotype" w:cs="Arial"/>
          <w:sz w:val="24"/>
          <w:szCs w:val="24"/>
        </w:rPr>
        <w:t xml:space="preserve"> de revisión</w:t>
      </w:r>
      <w:r w:rsidR="00132F30" w:rsidRPr="000D1C59">
        <w:rPr>
          <w:rFonts w:ascii="Palatino Linotype" w:hAnsi="Palatino Linotype" w:cs="Arial"/>
          <w:sz w:val="24"/>
          <w:szCs w:val="24"/>
        </w:rPr>
        <w:t xml:space="preserve"> todo lo anterior en </w:t>
      </w:r>
      <w:r w:rsidR="00132F30" w:rsidRPr="000D1C59">
        <w:rPr>
          <w:rFonts w:ascii="Palatino Linotype" w:hAnsi="Palatino Linotype" w:cs="Arial"/>
          <w:sz w:val="24"/>
          <w:szCs w:val="24"/>
        </w:rPr>
        <w:lastRenderedPageBreak/>
        <w:t>términos de los artículos 185 fracciones II y IV, y 195 de la Ley de Transparencia y Acceso a la Información Pública del Estado de México y Municipios.</w:t>
      </w:r>
    </w:p>
    <w:p w14:paraId="11D3FE15" w14:textId="554E7AB2" w:rsidR="000E48BC" w:rsidRPr="000D1C59" w:rsidRDefault="000E48BC" w:rsidP="00BA6848">
      <w:pPr>
        <w:spacing w:after="0" w:line="360" w:lineRule="auto"/>
        <w:jc w:val="both"/>
        <w:rPr>
          <w:rFonts w:ascii="Palatino Linotype" w:hAnsi="Palatino Linotype" w:cs="Arial"/>
          <w:sz w:val="24"/>
          <w:szCs w:val="24"/>
        </w:rPr>
      </w:pPr>
    </w:p>
    <w:p w14:paraId="4052277C" w14:textId="0471EC06" w:rsidR="003B7233" w:rsidRPr="000D1C59" w:rsidRDefault="003B7233" w:rsidP="00BA6848">
      <w:pPr>
        <w:spacing w:after="0" w:line="360" w:lineRule="auto"/>
        <w:ind w:right="49"/>
        <w:jc w:val="both"/>
        <w:rPr>
          <w:rFonts w:ascii="Palatino Linotype" w:eastAsia="Times New Roman" w:hAnsi="Palatino Linotype" w:cs="Arial"/>
          <w:sz w:val="24"/>
          <w:szCs w:val="24"/>
          <w:lang w:val="es-ES" w:eastAsia="es-ES"/>
        </w:rPr>
      </w:pPr>
      <w:r w:rsidRPr="000D1C59">
        <w:rPr>
          <w:rFonts w:ascii="Palatino Linotype" w:hAnsi="Palatino Linotype" w:cs="Arial"/>
          <w:b/>
          <w:sz w:val="28"/>
          <w:szCs w:val="28"/>
        </w:rPr>
        <w:t xml:space="preserve">SEXTO. </w:t>
      </w:r>
      <w:r w:rsidRPr="000D1C59">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w:t>
      </w:r>
      <w:r w:rsidRPr="000D1C59">
        <w:rPr>
          <w:rFonts w:ascii="Palatino Linotype" w:eastAsia="Times New Roman" w:hAnsi="Palatino Linotype" w:cs="Arial"/>
          <w:b/>
          <w:bCs/>
          <w:sz w:val="24"/>
          <w:szCs w:val="24"/>
          <w:lang w:val="es-ES" w:eastAsia="es-ES"/>
        </w:rPr>
        <w:t>cierre de instrucción</w:t>
      </w:r>
      <w:r w:rsidRPr="000D1C59">
        <w:rPr>
          <w:rFonts w:ascii="Palatino Linotype" w:eastAsia="Times New Roman" w:hAnsi="Palatino Linotype" w:cs="Arial"/>
          <w:sz w:val="24"/>
          <w:szCs w:val="24"/>
          <w:lang w:val="es-ES" w:eastAsia="es-ES"/>
        </w:rPr>
        <w:t xml:space="preserve"> en fecha </w:t>
      </w:r>
      <w:r w:rsidR="00555A8E" w:rsidRPr="000D1C59">
        <w:rPr>
          <w:rFonts w:ascii="Palatino Linotype" w:eastAsia="Times New Roman" w:hAnsi="Palatino Linotype" w:cs="Arial"/>
          <w:sz w:val="24"/>
          <w:szCs w:val="24"/>
          <w:lang w:val="es-ES" w:eastAsia="es-ES"/>
        </w:rPr>
        <w:t xml:space="preserve">ocho de agosto </w:t>
      </w:r>
      <w:r w:rsidRPr="000D1C59">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EC5E7CA" w14:textId="495A0427" w:rsidR="003B7233" w:rsidRPr="000D1C59" w:rsidRDefault="003B7233" w:rsidP="00BA6848">
      <w:pPr>
        <w:spacing w:after="0" w:line="360" w:lineRule="auto"/>
        <w:jc w:val="both"/>
        <w:rPr>
          <w:rFonts w:ascii="Palatino Linotype" w:hAnsi="Palatino Linotype" w:cs="Arial"/>
          <w:sz w:val="24"/>
          <w:szCs w:val="24"/>
          <w:lang w:val="es-ES"/>
        </w:rPr>
      </w:pPr>
    </w:p>
    <w:p w14:paraId="0CC7184A" w14:textId="4D6E01D5" w:rsidR="000E48BC" w:rsidRPr="000D1C59" w:rsidRDefault="003B7233" w:rsidP="00BA6848">
      <w:pPr>
        <w:spacing w:after="0" w:line="360" w:lineRule="auto"/>
        <w:jc w:val="both"/>
        <w:rPr>
          <w:rFonts w:ascii="Palatino Linotype" w:hAnsi="Palatino Linotype" w:cs="Arial"/>
          <w:sz w:val="24"/>
          <w:szCs w:val="24"/>
        </w:rPr>
      </w:pPr>
      <w:r w:rsidRPr="000D1C59">
        <w:rPr>
          <w:rFonts w:ascii="Palatino Linotype" w:hAnsi="Palatino Linotype" w:cs="Arial"/>
          <w:b/>
          <w:sz w:val="28"/>
          <w:szCs w:val="28"/>
        </w:rPr>
        <w:t>SÉPTIMO</w:t>
      </w:r>
      <w:r w:rsidR="000E48BC" w:rsidRPr="000D1C59">
        <w:rPr>
          <w:rFonts w:ascii="Palatino Linotype" w:hAnsi="Palatino Linotype" w:cs="Arial"/>
          <w:b/>
          <w:sz w:val="28"/>
          <w:szCs w:val="28"/>
        </w:rPr>
        <w:t xml:space="preserve">. </w:t>
      </w:r>
      <w:r w:rsidR="000E48BC" w:rsidRPr="000D1C59">
        <w:rPr>
          <w:rFonts w:ascii="Palatino Linotype" w:hAnsi="Palatino Linotype" w:cs="Arial"/>
          <w:sz w:val="24"/>
          <w:szCs w:val="24"/>
        </w:rPr>
        <w:t xml:space="preserve">De las constancias que integran el expediente electrónico, se advierte que ha transcurrido </w:t>
      </w:r>
      <w:r w:rsidR="00287260" w:rsidRPr="000D1C59">
        <w:rPr>
          <w:rFonts w:ascii="Palatino Linotype" w:hAnsi="Palatino Linotype" w:cs="Arial"/>
          <w:sz w:val="24"/>
          <w:szCs w:val="24"/>
        </w:rPr>
        <w:t>e</w:t>
      </w:r>
      <w:r w:rsidR="000E48BC" w:rsidRPr="000D1C59">
        <w:rPr>
          <w:rFonts w:ascii="Palatino Linotype" w:hAnsi="Palatino Linotype" w:cs="Arial"/>
          <w:sz w:val="24"/>
          <w:szCs w:val="24"/>
        </w:rPr>
        <w:t xml:space="preserve">l término de Ley, para la emisión de la resolución en el presente recurso de revisión, por lo que en fecha </w:t>
      </w:r>
      <w:r w:rsidR="00555A8E" w:rsidRPr="000D1C59">
        <w:rPr>
          <w:rFonts w:ascii="Palatino Linotype" w:hAnsi="Palatino Linotype" w:cs="Arial"/>
          <w:sz w:val="24"/>
          <w:szCs w:val="24"/>
        </w:rPr>
        <w:t xml:space="preserve">nueve de septiembre </w:t>
      </w:r>
      <w:r w:rsidR="000E48BC" w:rsidRPr="000D1C59">
        <w:rPr>
          <w:rFonts w:ascii="Palatino Linotype" w:hAnsi="Palatino Linotype" w:cs="Arial"/>
          <w:sz w:val="24"/>
          <w:szCs w:val="24"/>
        </w:rPr>
        <w:t>de dos mil veinti</w:t>
      </w:r>
      <w:r w:rsidR="00737C16" w:rsidRPr="000D1C59">
        <w:rPr>
          <w:rFonts w:ascii="Palatino Linotype" w:hAnsi="Palatino Linotype" w:cs="Arial"/>
          <w:sz w:val="24"/>
          <w:szCs w:val="24"/>
        </w:rPr>
        <w:t>cuatro</w:t>
      </w:r>
      <w:r w:rsidR="000E48BC" w:rsidRPr="000D1C59">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CFB8C40" w14:textId="77777777" w:rsidR="000E48BC" w:rsidRPr="000D1C59" w:rsidRDefault="000E48BC" w:rsidP="00BA6848">
      <w:pPr>
        <w:spacing w:after="0" w:line="360" w:lineRule="auto"/>
        <w:jc w:val="both"/>
        <w:rPr>
          <w:rFonts w:ascii="Palatino Linotype" w:hAnsi="Palatino Linotype" w:cs="Arial"/>
          <w:sz w:val="24"/>
          <w:szCs w:val="24"/>
        </w:rPr>
      </w:pPr>
    </w:p>
    <w:p w14:paraId="490CC077" w14:textId="77777777" w:rsidR="000E48BC" w:rsidRPr="000D1C59" w:rsidRDefault="000E48BC" w:rsidP="00BA6848">
      <w:pPr>
        <w:spacing w:after="0" w:line="360" w:lineRule="auto"/>
        <w:jc w:val="center"/>
        <w:rPr>
          <w:rFonts w:ascii="Palatino Linotype" w:hAnsi="Palatino Linotype" w:cs="Arial"/>
          <w:sz w:val="24"/>
          <w:szCs w:val="24"/>
        </w:rPr>
      </w:pPr>
      <w:r w:rsidRPr="000D1C59">
        <w:rPr>
          <w:rFonts w:ascii="Palatino Linotype" w:hAnsi="Palatino Linotype" w:cs="Arial"/>
          <w:b/>
          <w:sz w:val="28"/>
          <w:szCs w:val="24"/>
        </w:rPr>
        <w:t xml:space="preserve">C O N S I D E R A N D O </w:t>
      </w:r>
    </w:p>
    <w:p w14:paraId="09406602" w14:textId="77777777" w:rsidR="000E48BC" w:rsidRPr="000D1C59" w:rsidRDefault="000E48BC" w:rsidP="00BA6848">
      <w:pPr>
        <w:spacing w:after="0" w:line="360" w:lineRule="auto"/>
        <w:jc w:val="center"/>
        <w:rPr>
          <w:rFonts w:ascii="Palatino Linotype" w:hAnsi="Palatino Linotype" w:cs="Arial"/>
          <w:sz w:val="24"/>
          <w:szCs w:val="24"/>
        </w:rPr>
      </w:pPr>
    </w:p>
    <w:p w14:paraId="069606DD" w14:textId="77777777" w:rsidR="000E48BC" w:rsidRPr="000D1C59" w:rsidRDefault="000E48BC" w:rsidP="00BA6848">
      <w:pPr>
        <w:spacing w:after="0" w:line="360" w:lineRule="auto"/>
        <w:jc w:val="both"/>
        <w:rPr>
          <w:rFonts w:ascii="Palatino Linotype" w:hAnsi="Palatino Linotype" w:cs="Arial"/>
          <w:sz w:val="28"/>
          <w:szCs w:val="28"/>
        </w:rPr>
      </w:pPr>
      <w:r w:rsidRPr="000D1C59">
        <w:rPr>
          <w:rFonts w:ascii="Palatino Linotype" w:hAnsi="Palatino Linotype" w:cs="Arial"/>
          <w:b/>
          <w:sz w:val="28"/>
          <w:szCs w:val="28"/>
        </w:rPr>
        <w:t xml:space="preserve">PRIMERO. </w:t>
      </w:r>
      <w:r w:rsidRPr="000D1C59">
        <w:rPr>
          <w:rFonts w:ascii="Palatino Linotype" w:hAnsi="Palatino Linotype" w:cs="Arial"/>
          <w:b/>
          <w:sz w:val="26"/>
          <w:szCs w:val="26"/>
        </w:rPr>
        <w:t>De la competencia</w:t>
      </w:r>
      <w:r w:rsidRPr="000D1C59">
        <w:rPr>
          <w:rFonts w:ascii="Palatino Linotype" w:hAnsi="Palatino Linotype" w:cs="Arial"/>
          <w:sz w:val="26"/>
          <w:szCs w:val="26"/>
        </w:rPr>
        <w:t>.</w:t>
      </w:r>
    </w:p>
    <w:p w14:paraId="4491FF3D" w14:textId="77777777" w:rsidR="000E48BC" w:rsidRPr="000D1C59" w:rsidRDefault="000E48BC"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Pr="000D1C59">
        <w:rPr>
          <w:rFonts w:ascii="Palatino Linotype" w:hAnsi="Palatino Linotype" w:cs="Arial"/>
          <w:sz w:val="24"/>
          <w:szCs w:val="24"/>
        </w:rPr>
        <w:lastRenderedPageBreak/>
        <w:t xml:space="preserve">los presentes recursos de revisión interpuestos por el ahora </w:t>
      </w:r>
      <w:r w:rsidRPr="000D1C59">
        <w:rPr>
          <w:rFonts w:ascii="Palatino Linotype" w:hAnsi="Palatino Linotype" w:cs="Arial"/>
          <w:b/>
          <w:sz w:val="24"/>
          <w:szCs w:val="24"/>
        </w:rPr>
        <w:t>Recurrente</w:t>
      </w:r>
      <w:r w:rsidRPr="000D1C59">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0D1C59">
        <w:rPr>
          <w:rFonts w:ascii="Palatino Linotype" w:hAnsi="Palatino Linotype" w:cs="Arial"/>
          <w:sz w:val="24"/>
          <w:szCs w:val="24"/>
        </w:rPr>
        <w:t xml:space="preserve"> trigésimo tercero y trigésimo cuarto,</w:t>
      </w:r>
      <w:r w:rsidRPr="000D1C5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0488DD3" w14:textId="77777777" w:rsidR="003B7233" w:rsidRPr="000D1C59" w:rsidRDefault="003B7233" w:rsidP="00BA6848">
      <w:pPr>
        <w:spacing w:after="0" w:line="360" w:lineRule="auto"/>
        <w:jc w:val="both"/>
        <w:rPr>
          <w:rFonts w:ascii="Palatino Linotype" w:hAnsi="Palatino Linotype" w:cs="Arial"/>
          <w:sz w:val="24"/>
          <w:szCs w:val="24"/>
        </w:rPr>
      </w:pPr>
    </w:p>
    <w:p w14:paraId="13D96EBF" w14:textId="77777777" w:rsidR="000E48BC" w:rsidRPr="000D1C59" w:rsidRDefault="000E48BC" w:rsidP="00BA6848">
      <w:pPr>
        <w:autoSpaceDE w:val="0"/>
        <w:autoSpaceDN w:val="0"/>
        <w:adjustRightInd w:val="0"/>
        <w:spacing w:after="0" w:line="360" w:lineRule="auto"/>
        <w:jc w:val="both"/>
        <w:rPr>
          <w:rFonts w:ascii="Palatino Linotype" w:hAnsi="Palatino Linotype" w:cs="Arial"/>
          <w:bCs/>
          <w:sz w:val="24"/>
          <w:szCs w:val="24"/>
        </w:rPr>
      </w:pPr>
      <w:r w:rsidRPr="000D1C59">
        <w:rPr>
          <w:rFonts w:ascii="Palatino Linotype" w:hAnsi="Palatino Linotype" w:cs="Arial"/>
          <w:b/>
          <w:sz w:val="28"/>
          <w:szCs w:val="28"/>
        </w:rPr>
        <w:t>SEGUNDO. Del alcance de los recursos de revisión.</w:t>
      </w:r>
      <w:r w:rsidRPr="000D1C59">
        <w:rPr>
          <w:rFonts w:ascii="Palatino Linotype" w:hAnsi="Palatino Linotype" w:cs="Arial"/>
          <w:bCs/>
          <w:sz w:val="28"/>
          <w:szCs w:val="28"/>
        </w:rPr>
        <w:t xml:space="preserve"> </w:t>
      </w:r>
    </w:p>
    <w:p w14:paraId="177A60FE" w14:textId="7DD1F153" w:rsidR="000E48BC" w:rsidRPr="000D1C59" w:rsidRDefault="000E48BC" w:rsidP="00BA684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0D1C59">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A23EC0B" w14:textId="4F235B9B" w:rsidR="00AA3A7A" w:rsidRPr="000D1C59" w:rsidRDefault="00AA3A7A" w:rsidP="00BA684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72F7C768"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Así mismo, esta Ponencia considera importante abordar el análisis de los requisitos de </w:t>
      </w:r>
      <w:proofErr w:type="spellStart"/>
      <w:r w:rsidRPr="000D1C59">
        <w:rPr>
          <w:rFonts w:ascii="Palatino Linotype" w:hAnsi="Palatino Linotype" w:cs="Arial"/>
          <w:sz w:val="24"/>
          <w:szCs w:val="24"/>
        </w:rPr>
        <w:t>procedibilidad</w:t>
      </w:r>
      <w:proofErr w:type="spellEnd"/>
      <w:r w:rsidRPr="000D1C59">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14:paraId="26A9D6A5"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5C9C4724"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lastRenderedPageBreak/>
        <w:t>“</w:t>
      </w:r>
      <w:r w:rsidRPr="000D1C59">
        <w:rPr>
          <w:rFonts w:ascii="Palatino Linotype" w:hAnsi="Palatino Linotype" w:cs="Arial"/>
          <w:b/>
          <w:i/>
          <w:szCs w:val="24"/>
        </w:rPr>
        <w:t>Artículo 180</w:t>
      </w:r>
      <w:r w:rsidRPr="000D1C59">
        <w:rPr>
          <w:rFonts w:ascii="Palatino Linotype" w:hAnsi="Palatino Linotype" w:cs="Arial"/>
          <w:i/>
          <w:szCs w:val="24"/>
        </w:rPr>
        <w:t xml:space="preserve">. El recurso de revisión contendrá: </w:t>
      </w:r>
    </w:p>
    <w:p w14:paraId="726209B1"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w:t>
      </w:r>
      <w:r w:rsidRPr="000D1C59">
        <w:rPr>
          <w:rFonts w:ascii="Palatino Linotype" w:hAnsi="Palatino Linotype" w:cs="Arial"/>
          <w:i/>
          <w:szCs w:val="24"/>
        </w:rPr>
        <w:t xml:space="preserve">. El Sujeto Obligado ante la cual se presentó la solicitud; </w:t>
      </w:r>
    </w:p>
    <w:p w14:paraId="361AAE6F"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II</w:t>
      </w:r>
      <w:r w:rsidRPr="000D1C59">
        <w:rPr>
          <w:rFonts w:ascii="Palatino Linotype" w:hAnsi="Palatino Linotype" w:cs="Arial"/>
          <w:i/>
          <w:szCs w:val="24"/>
        </w:rPr>
        <w:t xml:space="preserve">. </w:t>
      </w:r>
      <w:r w:rsidRPr="000D1C59">
        <w:rPr>
          <w:rFonts w:ascii="Palatino Linotype" w:hAnsi="Palatino Linotype" w:cs="Arial"/>
          <w:i/>
          <w:szCs w:val="24"/>
          <w:u w:val="single"/>
        </w:rPr>
        <w:t>El nombre del solicitante</w:t>
      </w:r>
      <w:r w:rsidRPr="000D1C59">
        <w:rPr>
          <w:rFonts w:ascii="Palatino Linotype" w:hAnsi="Palatino Linotype" w:cs="Arial"/>
          <w:i/>
          <w:szCs w:val="24"/>
        </w:rPr>
        <w:t xml:space="preserve"> que recurre o de su representante y, en su caso, del tercero interesado, así como la dirección o medio que señale para recibir notificaciones; </w:t>
      </w:r>
    </w:p>
    <w:p w14:paraId="38A297CA"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III</w:t>
      </w:r>
      <w:r w:rsidRPr="000D1C59">
        <w:rPr>
          <w:rFonts w:ascii="Palatino Linotype" w:hAnsi="Palatino Linotype" w:cs="Arial"/>
          <w:i/>
          <w:szCs w:val="24"/>
        </w:rPr>
        <w:t xml:space="preserve">. El número de folio de respuesta de la solicitud de acceso; </w:t>
      </w:r>
    </w:p>
    <w:p w14:paraId="50A5F474"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IV</w:t>
      </w:r>
      <w:r w:rsidRPr="000D1C59">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099FD857"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V</w:t>
      </w:r>
      <w:r w:rsidRPr="000D1C59">
        <w:rPr>
          <w:rFonts w:ascii="Palatino Linotype" w:hAnsi="Palatino Linotype" w:cs="Arial"/>
          <w:i/>
          <w:szCs w:val="24"/>
        </w:rPr>
        <w:t xml:space="preserve">. El acto que se recurre; </w:t>
      </w:r>
    </w:p>
    <w:p w14:paraId="543B3F0C"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VI</w:t>
      </w:r>
      <w:r w:rsidRPr="000D1C59">
        <w:rPr>
          <w:rFonts w:ascii="Palatino Linotype" w:hAnsi="Palatino Linotype" w:cs="Arial"/>
          <w:i/>
          <w:szCs w:val="24"/>
        </w:rPr>
        <w:t xml:space="preserve">. Las razones o motivos de inconformidad; </w:t>
      </w:r>
    </w:p>
    <w:p w14:paraId="7FEE8719"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VII</w:t>
      </w:r>
      <w:r w:rsidRPr="000D1C59">
        <w:rPr>
          <w:rFonts w:ascii="Palatino Linotype" w:hAnsi="Palatino Linotype" w:cs="Arial"/>
          <w:i/>
          <w:szCs w:val="24"/>
        </w:rPr>
        <w:t xml:space="preserve">. La copia de la respuesta que se impugna y, en su caso, de la notificación correspondiente, en el caso de respuesta de la solicitud; y </w:t>
      </w:r>
    </w:p>
    <w:p w14:paraId="7CC1BED1"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VIII</w:t>
      </w:r>
      <w:r w:rsidRPr="000D1C59">
        <w:rPr>
          <w:rFonts w:ascii="Palatino Linotype" w:hAnsi="Palatino Linotype" w:cs="Arial"/>
          <w:i/>
          <w:szCs w:val="24"/>
        </w:rPr>
        <w:t xml:space="preserve">. Firma del Recurrente, en su caso, cuando se presente por escrito, requisito sin el cual se dará trámite al recurso. </w:t>
      </w:r>
    </w:p>
    <w:p w14:paraId="2FC25821"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 xml:space="preserve">Adicionalmente, se podrán anexar las pruebas y demás elementos que considere procedentes someter a juicio del Instituto. </w:t>
      </w:r>
    </w:p>
    <w:p w14:paraId="4DBBBBBC"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 xml:space="preserve">En ningún caso será necesario que el particular ratifique el recurso de revisión interpuesto. </w:t>
      </w:r>
    </w:p>
    <w:p w14:paraId="361DFBA8"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szCs w:val="24"/>
        </w:rPr>
      </w:pPr>
      <w:r w:rsidRPr="000D1C59">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374C2623"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szCs w:val="24"/>
        </w:rPr>
      </w:pPr>
    </w:p>
    <w:p w14:paraId="7F5FD8D7" w14:textId="77777777" w:rsidR="00AA3A7A" w:rsidRPr="000D1C59" w:rsidRDefault="00AA3A7A" w:rsidP="00BA6848">
      <w:pPr>
        <w:autoSpaceDE w:val="0"/>
        <w:autoSpaceDN w:val="0"/>
        <w:adjustRightInd w:val="0"/>
        <w:spacing w:after="0" w:line="240" w:lineRule="auto"/>
        <w:ind w:left="567" w:right="567"/>
        <w:jc w:val="right"/>
        <w:rPr>
          <w:rFonts w:ascii="Palatino Linotype" w:hAnsi="Palatino Linotype" w:cs="Arial"/>
          <w:szCs w:val="24"/>
        </w:rPr>
      </w:pPr>
      <w:r w:rsidRPr="000D1C59">
        <w:rPr>
          <w:rFonts w:ascii="Palatino Linotype" w:hAnsi="Palatino Linotype" w:cs="Arial"/>
          <w:szCs w:val="24"/>
        </w:rPr>
        <w:t>(Énfasis añadido)</w:t>
      </w:r>
    </w:p>
    <w:p w14:paraId="1B0E9EED"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1AF3B674" w14:textId="2C5EE2B8"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0D1C59">
        <w:rPr>
          <w:rFonts w:ascii="Palatino Linotype" w:hAnsi="Palatino Linotype" w:cs="Arial"/>
          <w:b/>
          <w:sz w:val="24"/>
          <w:szCs w:val="24"/>
        </w:rPr>
        <w:t>Recurrente</w:t>
      </w:r>
      <w:r w:rsidRPr="000D1C59">
        <w:rPr>
          <w:rFonts w:ascii="Palatino Linotype" w:hAnsi="Palatino Linotype" w:cs="Arial"/>
          <w:sz w:val="24"/>
          <w:szCs w:val="24"/>
        </w:rPr>
        <w:t>,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colmarían los requisitos establecidos en el citado artículo 180 de la Ley de Transparencia.</w:t>
      </w:r>
    </w:p>
    <w:p w14:paraId="12AB3724"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4D6F1FFE"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w:t>
      </w:r>
      <w:r w:rsidRPr="000D1C59">
        <w:rPr>
          <w:rFonts w:ascii="Palatino Linotype" w:hAnsi="Palatino Linotype" w:cs="Arial"/>
          <w:sz w:val="24"/>
          <w:szCs w:val="24"/>
        </w:rPr>
        <w:lastRenderedPageBreak/>
        <w:t xml:space="preserve">persona tendrá acceso a la información sin necesidad de acreditar interés alguno o justificar su utilización, de lo que se infiere que para el ejercicio del derecho de acceso a la información pública, el nombre no es un requisito </w:t>
      </w:r>
      <w:r w:rsidRPr="000D1C59">
        <w:rPr>
          <w:rFonts w:ascii="Palatino Linotype" w:hAnsi="Palatino Linotype" w:cs="Arial"/>
          <w:i/>
          <w:sz w:val="24"/>
          <w:szCs w:val="24"/>
        </w:rPr>
        <w:t>sine qua non</w:t>
      </w:r>
      <w:r w:rsidRPr="000D1C59">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B2B2ACA"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02156738"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0A258F09"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5DED0EE2" w14:textId="77777777" w:rsidR="00AA3A7A" w:rsidRPr="000D1C59" w:rsidRDefault="00AA3A7A" w:rsidP="00BA6848">
      <w:pPr>
        <w:autoSpaceDE w:val="0"/>
        <w:autoSpaceDN w:val="0"/>
        <w:adjustRightInd w:val="0"/>
        <w:spacing w:after="0" w:line="240" w:lineRule="auto"/>
        <w:jc w:val="center"/>
        <w:rPr>
          <w:rFonts w:ascii="Palatino Linotype" w:hAnsi="Palatino Linotype" w:cs="Arial"/>
          <w:b/>
          <w:i/>
        </w:rPr>
      </w:pPr>
      <w:r w:rsidRPr="000D1C59">
        <w:rPr>
          <w:rFonts w:ascii="Palatino Linotype" w:hAnsi="Palatino Linotype" w:cs="Arial"/>
          <w:b/>
          <w:i/>
        </w:rPr>
        <w:t>Constitución Política de los Estados Unidos Mexicanos</w:t>
      </w:r>
    </w:p>
    <w:p w14:paraId="6A60D0ED" w14:textId="77777777" w:rsidR="00AA3A7A" w:rsidRPr="000D1C59" w:rsidRDefault="00AA3A7A" w:rsidP="00BA6848">
      <w:pPr>
        <w:autoSpaceDE w:val="0"/>
        <w:autoSpaceDN w:val="0"/>
        <w:adjustRightInd w:val="0"/>
        <w:spacing w:after="0" w:line="240" w:lineRule="auto"/>
        <w:jc w:val="both"/>
        <w:rPr>
          <w:rFonts w:ascii="Palatino Linotype" w:hAnsi="Palatino Linotype" w:cs="Arial"/>
        </w:rPr>
      </w:pPr>
    </w:p>
    <w:p w14:paraId="1F3C070A"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rPr>
      </w:pPr>
      <w:r w:rsidRPr="000D1C59">
        <w:rPr>
          <w:rFonts w:ascii="Palatino Linotype" w:hAnsi="Palatino Linotype" w:cs="Arial"/>
          <w:i/>
        </w:rPr>
        <w:t>“</w:t>
      </w:r>
      <w:r w:rsidRPr="000D1C59">
        <w:rPr>
          <w:rFonts w:ascii="Palatino Linotype" w:hAnsi="Palatino Linotype" w:cs="Arial"/>
          <w:b/>
          <w:i/>
        </w:rPr>
        <w:t>Artículo 6o</w:t>
      </w:r>
      <w:r w:rsidRPr="000D1C59">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CE6D689"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1EC11FB0"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Para efectos de lo dispuesto en el presente artículo se observará lo siguiente:</w:t>
      </w:r>
    </w:p>
    <w:p w14:paraId="71E95536"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A</w:t>
      </w:r>
      <w:r w:rsidRPr="000D1C59">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1F76F440"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w:t>
      </w:r>
      <w:r w:rsidRPr="000D1C59">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w:t>
      </w:r>
      <w:r w:rsidRPr="000D1C59">
        <w:rPr>
          <w:rFonts w:ascii="Palatino Linotype" w:hAnsi="Palatino Linotype" w:cs="Arial"/>
          <w:i/>
          <w:szCs w:val="24"/>
        </w:rPr>
        <w:lastRenderedPageBreak/>
        <w:t>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850A00"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57DD782B"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III.</w:t>
      </w:r>
      <w:r w:rsidRPr="000D1C59">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657DF1D"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54173F0A"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V</w:t>
      </w:r>
      <w:r w:rsidRPr="000D1C59">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ADA44DE"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VI.</w:t>
      </w:r>
      <w:r w:rsidRPr="000D1C59">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4290B125"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43E8B0A2"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La ley establecerá aquella información que se considere reservada o confidencial.</w:t>
      </w:r>
    </w:p>
    <w:p w14:paraId="50CD08AC"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p>
    <w:p w14:paraId="64D295CF" w14:textId="77777777" w:rsidR="00AA3A7A" w:rsidRPr="000D1C59" w:rsidRDefault="00AA3A7A" w:rsidP="00BA6848">
      <w:pPr>
        <w:autoSpaceDE w:val="0"/>
        <w:autoSpaceDN w:val="0"/>
        <w:adjustRightInd w:val="0"/>
        <w:spacing w:after="0" w:line="240" w:lineRule="auto"/>
        <w:ind w:left="567" w:right="567"/>
        <w:jc w:val="center"/>
        <w:rPr>
          <w:rFonts w:ascii="Palatino Linotype" w:hAnsi="Palatino Linotype" w:cs="Arial"/>
          <w:b/>
          <w:i/>
          <w:szCs w:val="24"/>
        </w:rPr>
      </w:pPr>
      <w:r w:rsidRPr="000D1C59">
        <w:rPr>
          <w:rFonts w:ascii="Palatino Linotype" w:hAnsi="Palatino Linotype" w:cs="Arial"/>
          <w:b/>
          <w:i/>
          <w:szCs w:val="24"/>
        </w:rPr>
        <w:t>Constitución Política del Estado Libre y Soberano de México</w:t>
      </w:r>
    </w:p>
    <w:p w14:paraId="7DCA128B"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p>
    <w:p w14:paraId="4C36515C"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Pr="000D1C59">
        <w:rPr>
          <w:rFonts w:ascii="Palatino Linotype" w:hAnsi="Palatino Linotype" w:cs="Arial"/>
          <w:b/>
          <w:i/>
          <w:szCs w:val="24"/>
        </w:rPr>
        <w:t>Artículo 5</w:t>
      </w:r>
      <w:r w:rsidRPr="000D1C59">
        <w:rPr>
          <w:rFonts w:ascii="Palatino Linotype" w:hAnsi="Palatino Linotype" w:cs="Arial"/>
          <w:i/>
          <w:szCs w:val="24"/>
        </w:rPr>
        <w:t xml:space="preserve">. … </w:t>
      </w:r>
    </w:p>
    <w:p w14:paraId="5ADC21CB"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4A094DC0"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61F892E5"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828345C"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Este derecho se regirá por los principios y bases siguientes:</w:t>
      </w:r>
    </w:p>
    <w:p w14:paraId="596D66BE"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w:t>
      </w:r>
      <w:r w:rsidRPr="000D1C59">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w:t>
      </w:r>
      <w:r w:rsidRPr="000D1C59">
        <w:rPr>
          <w:rFonts w:ascii="Palatino Linotype" w:hAnsi="Palatino Linotype" w:cs="Arial"/>
          <w:i/>
          <w:szCs w:val="24"/>
        </w:rPr>
        <w:lastRenderedPageBreak/>
        <w:t>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50B5F23"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304DB2EF"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III</w:t>
      </w:r>
      <w:r w:rsidRPr="000D1C59">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2FD63FE9" w14:textId="77777777" w:rsidR="00AA3A7A" w:rsidRPr="000D1C59" w:rsidRDefault="00AA3A7A" w:rsidP="00BA6848">
      <w:pPr>
        <w:autoSpaceDE w:val="0"/>
        <w:autoSpaceDN w:val="0"/>
        <w:adjustRightInd w:val="0"/>
        <w:spacing w:after="0" w:line="240" w:lineRule="auto"/>
        <w:ind w:left="567" w:right="567"/>
        <w:jc w:val="right"/>
        <w:rPr>
          <w:rFonts w:ascii="Palatino Linotype" w:hAnsi="Palatino Linotype" w:cs="Arial"/>
          <w:szCs w:val="24"/>
        </w:rPr>
      </w:pPr>
      <w:r w:rsidRPr="000D1C59">
        <w:rPr>
          <w:rFonts w:ascii="Palatino Linotype" w:hAnsi="Palatino Linotype" w:cs="Arial"/>
          <w:szCs w:val="24"/>
        </w:rPr>
        <w:t>(Énfasis añadido)</w:t>
      </w:r>
    </w:p>
    <w:p w14:paraId="495E9341"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4C43F4A3"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Por otra parte, del contenido del artículo 1 de la Constitución Política de los Estados Unidos Mexicanos, se destaca lo siguiente:</w:t>
      </w:r>
    </w:p>
    <w:p w14:paraId="660CEAC1"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1896CA47"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Pr="000D1C59">
        <w:rPr>
          <w:rFonts w:ascii="Palatino Linotype" w:hAnsi="Palatino Linotype" w:cs="Arial"/>
          <w:b/>
          <w:i/>
          <w:szCs w:val="24"/>
        </w:rPr>
        <w:t>Artículo 1o.</w:t>
      </w:r>
      <w:r w:rsidRPr="000D1C59">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BDAC94D"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43698210"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1AF79A7"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03DACD58"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En esa virtud, de una interpretación sistemática, ar</w:t>
      </w:r>
      <w:bookmarkStart w:id="4" w:name="_GoBack"/>
      <w:r w:rsidRPr="000D1C59">
        <w:rPr>
          <w:rFonts w:ascii="Palatino Linotype" w:hAnsi="Palatino Linotype" w:cs="Arial"/>
          <w:sz w:val="24"/>
          <w:szCs w:val="24"/>
        </w:rPr>
        <w:t>mónica</w:t>
      </w:r>
      <w:bookmarkEnd w:id="4"/>
      <w:r w:rsidRPr="000D1C59">
        <w:rPr>
          <w:rFonts w:ascii="Palatino Linotype" w:hAnsi="Palatino Linotype" w:cs="Arial"/>
          <w:sz w:val="24"/>
          <w:szCs w:val="24"/>
        </w:rPr>
        <w:t xml:space="preserve">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w:t>
      </w:r>
      <w:r w:rsidRPr="000D1C59">
        <w:rPr>
          <w:rFonts w:ascii="Palatino Linotype" w:hAnsi="Palatino Linotype" w:cs="Arial"/>
          <w:sz w:val="24"/>
          <w:szCs w:val="24"/>
        </w:rPr>
        <w:lastRenderedPageBreak/>
        <w:t>o no contener un nombre que identifique al solicitante o que permita tener certeza sobre su identidad.</w:t>
      </w:r>
    </w:p>
    <w:p w14:paraId="55DB90C8" w14:textId="77777777" w:rsidR="00601A39" w:rsidRPr="000D1C59" w:rsidRDefault="00601A39" w:rsidP="00BA6848">
      <w:pPr>
        <w:autoSpaceDE w:val="0"/>
        <w:autoSpaceDN w:val="0"/>
        <w:adjustRightInd w:val="0"/>
        <w:spacing w:after="0" w:line="360" w:lineRule="auto"/>
        <w:jc w:val="both"/>
        <w:rPr>
          <w:rFonts w:ascii="Palatino Linotype" w:hAnsi="Palatino Linotype" w:cs="Arial"/>
          <w:sz w:val="24"/>
          <w:szCs w:val="24"/>
        </w:rPr>
      </w:pPr>
    </w:p>
    <w:p w14:paraId="4E4A13DC"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0AE8D10B"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20A8389D"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Pr="000D1C59">
        <w:rPr>
          <w:rFonts w:ascii="Palatino Linotype" w:hAnsi="Palatino Linotype" w:cs="Arial"/>
          <w:b/>
          <w:i/>
          <w:szCs w:val="24"/>
        </w:rPr>
        <w:t>Acceso a información gubernamental. No debe condicionarse a que el solicitante acredite su personalidad, demuestre interés alguno o justifique su utilización.</w:t>
      </w:r>
      <w:r w:rsidRPr="000D1C59">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7090998D"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 w:val="20"/>
          <w:szCs w:val="24"/>
        </w:rPr>
      </w:pPr>
      <w:r w:rsidRPr="000D1C59">
        <w:rPr>
          <w:rFonts w:ascii="Palatino Linotype" w:hAnsi="Palatino Linotype" w:cs="Arial"/>
          <w:i/>
          <w:sz w:val="20"/>
          <w:szCs w:val="24"/>
        </w:rPr>
        <w:t>Resoluciones</w:t>
      </w:r>
    </w:p>
    <w:p w14:paraId="765FB11A"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 w:val="20"/>
          <w:szCs w:val="24"/>
        </w:rPr>
      </w:pPr>
      <w:r w:rsidRPr="000D1C59">
        <w:rPr>
          <w:rFonts w:ascii="Palatino Linotype" w:hAnsi="Palatino Linotype" w:cs="Arial"/>
          <w:i/>
          <w:sz w:val="20"/>
          <w:szCs w:val="24"/>
        </w:rPr>
        <w:t>• RDA 5275/13. Interpuesto en contra de la Secretaría de la Defensa Nacional. Comisionado Ponente Ángel Trinidad Zaldívar.</w:t>
      </w:r>
    </w:p>
    <w:p w14:paraId="501A2E73"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 w:val="20"/>
          <w:szCs w:val="24"/>
        </w:rPr>
      </w:pPr>
      <w:r w:rsidRPr="000D1C59">
        <w:rPr>
          <w:rFonts w:ascii="Palatino Linotype" w:hAnsi="Palatino Linotype" w:cs="Arial"/>
          <w:i/>
          <w:sz w:val="20"/>
          <w:szCs w:val="24"/>
        </w:rPr>
        <w:t xml:space="preserve">• RDA 2937/13. Interpuesto en contra de LICONSA, S.A. de C.V. Comisionado. Ponente Gerardo </w:t>
      </w:r>
      <w:proofErr w:type="spellStart"/>
      <w:r w:rsidRPr="000D1C59">
        <w:rPr>
          <w:rFonts w:ascii="Palatino Linotype" w:hAnsi="Palatino Linotype" w:cs="Arial"/>
          <w:i/>
          <w:sz w:val="20"/>
          <w:szCs w:val="24"/>
        </w:rPr>
        <w:t>Laveaga</w:t>
      </w:r>
      <w:proofErr w:type="spellEnd"/>
      <w:r w:rsidRPr="000D1C59">
        <w:rPr>
          <w:rFonts w:ascii="Palatino Linotype" w:hAnsi="Palatino Linotype" w:cs="Arial"/>
          <w:i/>
          <w:sz w:val="20"/>
          <w:szCs w:val="24"/>
        </w:rPr>
        <w:t xml:space="preserve"> Rendón.</w:t>
      </w:r>
    </w:p>
    <w:p w14:paraId="1774E34C"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 w:val="20"/>
          <w:szCs w:val="24"/>
        </w:rPr>
      </w:pPr>
      <w:r w:rsidRPr="000D1C59">
        <w:rPr>
          <w:rFonts w:ascii="Palatino Linotype" w:hAnsi="Palatino Linotype" w:cs="Arial"/>
          <w:i/>
          <w:sz w:val="20"/>
          <w:szCs w:val="24"/>
        </w:rPr>
        <w:t xml:space="preserve">• RDA 3609/12. Interpuesto en contra de la Secretaría de Educación Pública. Comisionada Ponente Sigrid </w:t>
      </w:r>
      <w:proofErr w:type="spellStart"/>
      <w:r w:rsidRPr="000D1C59">
        <w:rPr>
          <w:rFonts w:ascii="Palatino Linotype" w:hAnsi="Palatino Linotype" w:cs="Arial"/>
          <w:i/>
          <w:sz w:val="20"/>
          <w:szCs w:val="24"/>
        </w:rPr>
        <w:t>Arzt</w:t>
      </w:r>
      <w:proofErr w:type="spellEnd"/>
      <w:r w:rsidRPr="000D1C59">
        <w:rPr>
          <w:rFonts w:ascii="Palatino Linotype" w:hAnsi="Palatino Linotype" w:cs="Arial"/>
          <w:i/>
          <w:sz w:val="20"/>
          <w:szCs w:val="24"/>
        </w:rPr>
        <w:t xml:space="preserve"> Colunga.</w:t>
      </w:r>
    </w:p>
    <w:p w14:paraId="7A409533"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 w:val="20"/>
          <w:szCs w:val="24"/>
        </w:rPr>
      </w:pPr>
      <w:r w:rsidRPr="000D1C59">
        <w:rPr>
          <w:rFonts w:ascii="Palatino Linotype" w:hAnsi="Palatino Linotype" w:cs="Arial"/>
          <w:i/>
          <w:sz w:val="20"/>
          <w:szCs w:val="24"/>
        </w:rPr>
        <w:t>• RDA 3361/12. Interpuesto en contra del Servicio de Administración Tributaria. Comisionada Ponente María Elena Pérez-Jaén Zermeño.</w:t>
      </w:r>
    </w:p>
    <w:p w14:paraId="1AA8C761" w14:textId="77777777" w:rsidR="00AA3A7A" w:rsidRPr="000D1C59" w:rsidRDefault="00AA3A7A" w:rsidP="00BA6848">
      <w:pPr>
        <w:autoSpaceDE w:val="0"/>
        <w:autoSpaceDN w:val="0"/>
        <w:adjustRightInd w:val="0"/>
        <w:spacing w:after="0" w:line="240" w:lineRule="auto"/>
        <w:ind w:left="567" w:right="567"/>
        <w:jc w:val="both"/>
        <w:rPr>
          <w:rFonts w:ascii="Palatino Linotype" w:hAnsi="Palatino Linotype" w:cs="Arial"/>
          <w:i/>
          <w:sz w:val="20"/>
          <w:szCs w:val="24"/>
        </w:rPr>
      </w:pPr>
      <w:r w:rsidRPr="000D1C59">
        <w:rPr>
          <w:rFonts w:ascii="Palatino Linotype" w:hAnsi="Palatino Linotype" w:cs="Arial"/>
          <w:i/>
          <w:sz w:val="20"/>
          <w:szCs w:val="24"/>
        </w:rPr>
        <w:t xml:space="preserve">• RDA 0563/12. Interpuesto en contra de la Secretaría de la Función Pública. Comisionada Ponente Jacqueline </w:t>
      </w:r>
      <w:proofErr w:type="spellStart"/>
      <w:r w:rsidRPr="000D1C59">
        <w:rPr>
          <w:rFonts w:ascii="Palatino Linotype" w:hAnsi="Palatino Linotype" w:cs="Arial"/>
          <w:i/>
          <w:sz w:val="20"/>
          <w:szCs w:val="24"/>
        </w:rPr>
        <w:t>Peschard</w:t>
      </w:r>
      <w:proofErr w:type="spellEnd"/>
      <w:r w:rsidRPr="000D1C59">
        <w:rPr>
          <w:rFonts w:ascii="Palatino Linotype" w:hAnsi="Palatino Linotype" w:cs="Arial"/>
          <w:i/>
          <w:sz w:val="20"/>
          <w:szCs w:val="24"/>
        </w:rPr>
        <w:t xml:space="preserve"> Mariscal.”</w:t>
      </w:r>
    </w:p>
    <w:p w14:paraId="57F5A5D6"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05E7D52B" w14:textId="360D6F40"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En ese orden de ideas, se estima que el requerimiento relativo al nombre como presupuesto de </w:t>
      </w:r>
      <w:proofErr w:type="spellStart"/>
      <w:r w:rsidRPr="000D1C59">
        <w:rPr>
          <w:rFonts w:ascii="Palatino Linotype" w:hAnsi="Palatino Linotype" w:cs="Arial"/>
          <w:sz w:val="24"/>
          <w:szCs w:val="24"/>
        </w:rPr>
        <w:t>procedibilidad</w:t>
      </w:r>
      <w:proofErr w:type="spellEnd"/>
      <w:r w:rsidRPr="000D1C59">
        <w:rPr>
          <w:rFonts w:ascii="Palatino Linotype" w:hAnsi="Palatino Linotype" w:cs="Arial"/>
          <w:sz w:val="24"/>
          <w:szCs w:val="24"/>
        </w:rPr>
        <w:t xml:space="preserve"> podría limitar el ejercicio del derecho de acceso a la información pública, debido a que el hecho de solicitar la identificación del </w:t>
      </w:r>
      <w:r w:rsidRPr="000D1C59">
        <w:rPr>
          <w:rFonts w:ascii="Palatino Linotype" w:hAnsi="Palatino Linotype" w:cs="Arial"/>
          <w:b/>
          <w:sz w:val="24"/>
          <w:szCs w:val="24"/>
        </w:rPr>
        <w:t>Recurrente</w:t>
      </w:r>
      <w:r w:rsidRPr="000D1C59">
        <w:rPr>
          <w:rFonts w:ascii="Palatino Linotype" w:hAnsi="Palatino Linotype" w:cs="Arial"/>
          <w:sz w:val="24"/>
          <w:szCs w:val="24"/>
        </w:rPr>
        <w:t xml:space="preserve"> </w:t>
      </w:r>
      <w:r w:rsidRPr="000D1C59">
        <w:rPr>
          <w:rFonts w:ascii="Palatino Linotype" w:hAnsi="Palatino Linotype" w:cs="Arial"/>
          <w:sz w:val="24"/>
          <w:szCs w:val="24"/>
        </w:rPr>
        <w:lastRenderedPageBreak/>
        <w:t>a través de dicho dato personal, en ciertos extremos se equipara a una exigencia acerca de su interés o justificación de su utilización, lo que materialmente haría nugatorio un derecho fundamental.</w:t>
      </w:r>
    </w:p>
    <w:p w14:paraId="3C71AE83" w14:textId="77777777" w:rsidR="00367B55" w:rsidRPr="000D1C59" w:rsidRDefault="00367B55" w:rsidP="00BA6848">
      <w:pPr>
        <w:autoSpaceDE w:val="0"/>
        <w:autoSpaceDN w:val="0"/>
        <w:adjustRightInd w:val="0"/>
        <w:spacing w:after="0" w:line="360" w:lineRule="auto"/>
        <w:jc w:val="both"/>
        <w:rPr>
          <w:rFonts w:ascii="Palatino Linotype" w:hAnsi="Palatino Linotype" w:cs="Arial"/>
          <w:sz w:val="24"/>
          <w:szCs w:val="24"/>
        </w:rPr>
      </w:pPr>
    </w:p>
    <w:p w14:paraId="7DAACBAF"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1C54EE70"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p>
    <w:p w14:paraId="014C0DE4"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0D1C59">
        <w:rPr>
          <w:rFonts w:ascii="Palatino Linotype" w:hAnsi="Palatino Linotype" w:cs="Arial"/>
          <w:sz w:val="24"/>
          <w:szCs w:val="24"/>
        </w:rPr>
        <w:t>procedibilidad</w:t>
      </w:r>
      <w:proofErr w:type="spellEnd"/>
      <w:r w:rsidRPr="000D1C59">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4D59BD65" w14:textId="77777777" w:rsidR="00AA3A7A" w:rsidRPr="000D1C59" w:rsidRDefault="00AA3A7A" w:rsidP="00BA6848">
      <w:pPr>
        <w:autoSpaceDE w:val="0"/>
        <w:autoSpaceDN w:val="0"/>
        <w:adjustRightInd w:val="0"/>
        <w:spacing w:after="0" w:line="360" w:lineRule="auto"/>
        <w:jc w:val="both"/>
        <w:rPr>
          <w:rFonts w:ascii="Palatino Linotype" w:hAnsi="Palatino Linotype" w:cs="Arial"/>
          <w:sz w:val="24"/>
          <w:szCs w:val="24"/>
        </w:rPr>
      </w:pPr>
      <w:r w:rsidRPr="000D1C59">
        <w:rPr>
          <w:rFonts w:ascii="Palatino Linotype" w:hAnsi="Palatino Linotype" w:cs="Arial"/>
          <w:sz w:val="24"/>
          <w:szCs w:val="24"/>
        </w:rPr>
        <w:lastRenderedPageBreak/>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0D1C59">
        <w:rPr>
          <w:rFonts w:ascii="Palatino Linotype" w:hAnsi="Palatino Linotype" w:cs="Arial"/>
          <w:b/>
          <w:bCs/>
          <w:sz w:val="24"/>
          <w:szCs w:val="24"/>
        </w:rPr>
        <w:t>Recurrente</w:t>
      </w:r>
      <w:r w:rsidRPr="000D1C59">
        <w:rPr>
          <w:rFonts w:ascii="Palatino Linotype" w:hAnsi="Palatino Linotype" w:cs="Arial"/>
          <w:sz w:val="24"/>
          <w:szCs w:val="24"/>
        </w:rPr>
        <w:t>, por lo que, en el presente caso, al haber sido presentado el recurso de revisión vía SAIMEX, dicho requisito resulta innecesario.</w:t>
      </w:r>
    </w:p>
    <w:p w14:paraId="2C0DCFA7" w14:textId="77777777" w:rsidR="003B7233" w:rsidRPr="000D1C59" w:rsidRDefault="003B7233" w:rsidP="00BA684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3ED912E5" w14:textId="77777777" w:rsidR="0004655E" w:rsidRPr="000D1C59" w:rsidRDefault="0004655E" w:rsidP="0004655E">
      <w:pPr>
        <w:spacing w:after="0" w:line="360" w:lineRule="auto"/>
        <w:jc w:val="both"/>
        <w:rPr>
          <w:rFonts w:ascii="Palatino Linotype" w:eastAsiaTheme="minorEastAsia" w:hAnsi="Palatino Linotype" w:cs="Arial"/>
          <w:b/>
          <w:sz w:val="28"/>
          <w:szCs w:val="28"/>
          <w:lang w:val="es-ES_tradnl" w:eastAsia="es-ES"/>
        </w:rPr>
      </w:pPr>
      <w:r w:rsidRPr="000D1C59">
        <w:rPr>
          <w:rFonts w:ascii="Palatino Linotype" w:eastAsiaTheme="minorEastAsia" w:hAnsi="Palatino Linotype" w:cs="Arial"/>
          <w:b/>
          <w:sz w:val="28"/>
          <w:szCs w:val="28"/>
          <w:lang w:val="es-ES_tradnl" w:eastAsia="es-ES"/>
        </w:rPr>
        <w:t>TERCERO. Del estudio de las causas de improcedencia y sobreseimiento.</w:t>
      </w:r>
    </w:p>
    <w:p w14:paraId="28B6C1C5"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0D1C59">
        <w:rPr>
          <w:rFonts w:ascii="Palatino Linotype" w:eastAsiaTheme="minorEastAsia" w:hAnsi="Palatino Linotype" w:cs="Arial"/>
          <w:sz w:val="24"/>
          <w:szCs w:val="24"/>
          <w:lang w:val="es-ES_tradnl" w:eastAsia="es-ES"/>
        </w:rPr>
        <w:t>procedibilidad</w:t>
      </w:r>
      <w:proofErr w:type="spellEnd"/>
      <w:r w:rsidRPr="000D1C59">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6346F99"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4A9E992"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2572473B"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C2356F6"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0D1C59">
        <w:rPr>
          <w:rFonts w:ascii="Palatino Linotype" w:eastAsiaTheme="minorEastAsia" w:hAnsi="Palatino Linotype" w:cs="Arial"/>
          <w:i/>
          <w:szCs w:val="24"/>
          <w:lang w:val="es-ES_tradnl" w:eastAsia="es-ES"/>
        </w:rPr>
        <w:t>“</w:t>
      </w:r>
      <w:r w:rsidRPr="000D1C59">
        <w:rPr>
          <w:rFonts w:ascii="Palatino Linotype" w:eastAsiaTheme="minorEastAsia" w:hAnsi="Palatino Linotype" w:cs="Arial"/>
          <w:b/>
          <w:i/>
          <w:szCs w:val="24"/>
          <w:lang w:val="es-ES_tradnl" w:eastAsia="es-ES"/>
        </w:rPr>
        <w:t>IMPROCEDENCIA, CAUSALES DE. EN EL JUICIO DE AMPARO.</w:t>
      </w:r>
      <w:r w:rsidRPr="000D1C59">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62CBDB81"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41B0D049"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lastRenderedPageBreak/>
        <w:t xml:space="preserve">Siendo una facultad legal entrar al estudio de las causas de improcedencia que hagan valer las partes o que se adviertan de oficio por este </w:t>
      </w:r>
      <w:proofErr w:type="spellStart"/>
      <w:r w:rsidRPr="000D1C59">
        <w:rPr>
          <w:rFonts w:ascii="Palatino Linotype" w:eastAsiaTheme="minorEastAsia" w:hAnsi="Palatino Linotype" w:cs="Arial"/>
          <w:sz w:val="24"/>
          <w:szCs w:val="24"/>
          <w:lang w:val="es-ES_tradnl" w:eastAsia="es-ES"/>
        </w:rPr>
        <w:t>Resolutor</w:t>
      </w:r>
      <w:proofErr w:type="spellEnd"/>
      <w:r w:rsidRPr="000D1C59">
        <w:rPr>
          <w:rFonts w:ascii="Palatino Linotype" w:eastAsiaTheme="minorEastAsia" w:hAnsi="Palatino Linotype" w:cs="Arial"/>
          <w:sz w:val="24"/>
          <w:szCs w:val="24"/>
          <w:lang w:val="es-ES_tradnl" w:eastAsia="es-ES"/>
        </w:rPr>
        <w:t>;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0D1C59">
        <w:rPr>
          <w:rFonts w:ascii="Palatino Linotype" w:eastAsiaTheme="minorEastAsia" w:hAnsi="Palatino Linotype" w:cs="Arial"/>
          <w:sz w:val="24"/>
          <w:szCs w:val="24"/>
          <w:vertAlign w:val="superscript"/>
          <w:lang w:val="es-ES_tradnl" w:eastAsia="es-ES"/>
        </w:rPr>
        <w:footnoteReference w:id="1"/>
      </w:r>
      <w:r w:rsidRPr="000D1C59">
        <w:rPr>
          <w:rFonts w:ascii="Palatino Linotype" w:eastAsiaTheme="minorEastAsia" w:hAnsi="Palatino Linotype" w:cs="Arial"/>
          <w:sz w:val="24"/>
          <w:szCs w:val="24"/>
          <w:lang w:val="es-ES_tradnl" w:eastAsia="es-ES"/>
        </w:rPr>
        <w:t>.</w:t>
      </w:r>
    </w:p>
    <w:p w14:paraId="373353FE"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4729F816"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 xml:space="preserve">En primer término es necesario hacer alusión a las solicitudes de información ya que de ella deriva por un lado al procedimiento de acceso a la información ante 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w:t>
      </w:r>
      <w:r w:rsidRPr="000D1C59">
        <w:rPr>
          <w:rFonts w:ascii="Palatino Linotype" w:eastAsiaTheme="minorEastAsia" w:hAnsi="Palatino Linotype" w:cs="Arial"/>
          <w:sz w:val="24"/>
          <w:szCs w:val="24"/>
          <w:lang w:val="es-ES_tradnl" w:eastAsia="es-ES"/>
        </w:rPr>
        <w:lastRenderedPageBreak/>
        <w:t xml:space="preserve">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14:paraId="301F4267"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3A433E2A"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40B49571"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6AD5F520"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0D1C59">
        <w:rPr>
          <w:rFonts w:ascii="Palatino Linotype" w:eastAsiaTheme="minorEastAsia" w:hAnsi="Palatino Linotype" w:cs="Arial"/>
          <w:b/>
          <w:sz w:val="24"/>
          <w:szCs w:val="24"/>
          <w:lang w:val="es-ES_tradnl" w:eastAsia="es-ES"/>
        </w:rPr>
        <w:t>Recurrente</w:t>
      </w:r>
      <w:r w:rsidRPr="000D1C59">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64168EA3" w14:textId="77777777" w:rsidR="00CE4D2D" w:rsidRPr="000D1C59" w:rsidRDefault="00CE4D2D" w:rsidP="00BA6848">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506AEB4A" w14:textId="1AC8E474" w:rsidR="000E48BC" w:rsidRPr="000D1C59" w:rsidRDefault="000E48BC"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D1C59">
        <w:rPr>
          <w:rFonts w:ascii="Palatino Linotype" w:eastAsia="Times New Roman" w:hAnsi="Palatino Linotype" w:cs="Arial"/>
          <w:sz w:val="24"/>
          <w:szCs w:val="24"/>
          <w:lang w:val="es-ES" w:eastAsia="es-ES"/>
        </w:rPr>
        <w:t>Atentos a la redacción de la</w:t>
      </w:r>
      <w:r w:rsidR="00636E12" w:rsidRPr="000D1C59">
        <w:rPr>
          <w:rFonts w:ascii="Palatino Linotype" w:eastAsia="Times New Roman" w:hAnsi="Palatino Linotype" w:cs="Arial"/>
          <w:sz w:val="24"/>
          <w:szCs w:val="24"/>
          <w:lang w:val="es-ES" w:eastAsia="es-ES"/>
        </w:rPr>
        <w:t>s</w:t>
      </w:r>
      <w:r w:rsidRPr="000D1C59">
        <w:rPr>
          <w:rFonts w:ascii="Palatino Linotype" w:eastAsia="Times New Roman" w:hAnsi="Palatino Linotype" w:cs="Arial"/>
          <w:sz w:val="24"/>
          <w:szCs w:val="24"/>
          <w:lang w:val="es-ES" w:eastAsia="es-ES"/>
        </w:rPr>
        <w:t xml:space="preserve"> solicitud</w:t>
      </w:r>
      <w:r w:rsidR="00636E12" w:rsidRPr="000D1C59">
        <w:rPr>
          <w:rFonts w:ascii="Palatino Linotype" w:eastAsia="Times New Roman" w:hAnsi="Palatino Linotype" w:cs="Arial"/>
          <w:sz w:val="24"/>
          <w:szCs w:val="24"/>
          <w:lang w:val="es-ES" w:eastAsia="es-ES"/>
        </w:rPr>
        <w:t>es</w:t>
      </w:r>
      <w:r w:rsidRPr="000D1C59">
        <w:rPr>
          <w:rFonts w:ascii="Palatino Linotype" w:eastAsia="Times New Roman" w:hAnsi="Palatino Linotype" w:cs="Arial"/>
          <w:sz w:val="24"/>
          <w:szCs w:val="24"/>
          <w:lang w:val="es-ES" w:eastAsia="es-ES"/>
        </w:rPr>
        <w:t xml:space="preserve"> de información,</w:t>
      </w:r>
      <w:r w:rsidR="00D01984" w:rsidRPr="000D1C59">
        <w:rPr>
          <w:rFonts w:ascii="Palatino Linotype" w:eastAsia="Times New Roman" w:hAnsi="Palatino Linotype" w:cs="Arial"/>
          <w:sz w:val="24"/>
          <w:szCs w:val="24"/>
          <w:lang w:val="es-ES" w:eastAsia="es-ES"/>
        </w:rPr>
        <w:t xml:space="preserve"> </w:t>
      </w:r>
      <w:r w:rsidRPr="000D1C59">
        <w:rPr>
          <w:rFonts w:ascii="Palatino Linotype" w:eastAsia="Times New Roman" w:hAnsi="Palatino Linotype" w:cs="Arial"/>
          <w:sz w:val="24"/>
          <w:szCs w:val="24"/>
          <w:lang w:val="es-ES" w:eastAsia="es-ES"/>
        </w:rPr>
        <w:t xml:space="preserve">se puede apreciar que </w:t>
      </w:r>
      <w:r w:rsidR="00924E63" w:rsidRPr="000D1C59">
        <w:rPr>
          <w:rFonts w:ascii="Palatino Linotype" w:eastAsia="Times New Roman" w:hAnsi="Palatino Linotype" w:cs="Arial"/>
          <w:sz w:val="24"/>
          <w:szCs w:val="24"/>
          <w:lang w:val="es-ES" w:eastAsia="es-ES"/>
        </w:rPr>
        <w:t>la parte</w:t>
      </w:r>
      <w:r w:rsidRPr="000D1C59">
        <w:rPr>
          <w:rFonts w:ascii="Palatino Linotype" w:eastAsia="Times New Roman" w:hAnsi="Palatino Linotype" w:cs="Arial"/>
          <w:sz w:val="24"/>
          <w:szCs w:val="24"/>
          <w:lang w:val="es-ES" w:eastAsia="es-ES"/>
        </w:rPr>
        <w:t xml:space="preserve"> </w:t>
      </w:r>
      <w:r w:rsidRPr="000D1C59">
        <w:rPr>
          <w:rFonts w:ascii="Palatino Linotype" w:eastAsia="Times New Roman" w:hAnsi="Palatino Linotype" w:cs="Arial"/>
          <w:b/>
          <w:sz w:val="24"/>
          <w:szCs w:val="24"/>
          <w:lang w:val="es-ES" w:eastAsia="es-ES"/>
        </w:rPr>
        <w:t>Recurrente</w:t>
      </w:r>
      <w:r w:rsidRPr="000D1C59">
        <w:rPr>
          <w:rFonts w:ascii="Palatino Linotype" w:eastAsia="Times New Roman" w:hAnsi="Palatino Linotype" w:cs="Arial"/>
          <w:sz w:val="24"/>
          <w:szCs w:val="24"/>
          <w:lang w:val="es-ES" w:eastAsia="es-ES"/>
        </w:rPr>
        <w:t xml:space="preserve"> </w:t>
      </w:r>
      <w:r w:rsidR="00924E63" w:rsidRPr="000D1C59">
        <w:rPr>
          <w:rFonts w:ascii="Palatino Linotype" w:eastAsia="Times New Roman" w:hAnsi="Palatino Linotype" w:cs="Arial"/>
          <w:sz w:val="24"/>
          <w:szCs w:val="24"/>
          <w:lang w:val="es-ES" w:eastAsia="es-ES"/>
        </w:rPr>
        <w:t xml:space="preserve">peticiona, </w:t>
      </w:r>
      <w:r w:rsidR="00896BEF" w:rsidRPr="000D1C59">
        <w:rPr>
          <w:rFonts w:ascii="Palatino Linotype" w:eastAsia="Times New Roman" w:hAnsi="Palatino Linotype" w:cs="Arial"/>
          <w:sz w:val="24"/>
          <w:szCs w:val="24"/>
          <w:lang w:val="es-ES" w:eastAsia="es-ES"/>
        </w:rPr>
        <w:t>de una servidora pública identificable, lo</w:t>
      </w:r>
      <w:r w:rsidRPr="000D1C59">
        <w:rPr>
          <w:rFonts w:ascii="Palatino Linotype" w:eastAsia="Times New Roman" w:hAnsi="Palatino Linotype" w:cs="Arial"/>
          <w:sz w:val="24"/>
          <w:szCs w:val="24"/>
          <w:lang w:val="es-ES" w:eastAsia="es-ES"/>
        </w:rPr>
        <w:t xml:space="preserve"> siguiente:</w:t>
      </w:r>
    </w:p>
    <w:p w14:paraId="15AD34C8" w14:textId="77777777" w:rsidR="001A5C8D" w:rsidRPr="000D1C59" w:rsidRDefault="001A5C8D"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AA40A17" w14:textId="084350BC" w:rsidR="001922A2" w:rsidRPr="000D1C59" w:rsidRDefault="00896B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D1C59">
        <w:rPr>
          <w:rFonts w:ascii="Palatino Linotype" w:hAnsi="Palatino Linotype" w:cs="Arial"/>
        </w:rPr>
        <w:t>Comprobante del último grado de estudios</w:t>
      </w:r>
      <w:r w:rsidR="001922A2" w:rsidRPr="000D1C59">
        <w:rPr>
          <w:rFonts w:ascii="Palatino Linotype" w:hAnsi="Palatino Linotype" w:cs="Arial"/>
        </w:rPr>
        <w:t>;</w:t>
      </w:r>
      <w:r w:rsidR="00D5400C" w:rsidRPr="000D1C59">
        <w:rPr>
          <w:rFonts w:ascii="Palatino Linotype" w:hAnsi="Palatino Linotype" w:cs="Arial"/>
        </w:rPr>
        <w:t xml:space="preserve"> </w:t>
      </w:r>
    </w:p>
    <w:p w14:paraId="3B10F639" w14:textId="0D82A8A8" w:rsidR="00D5400C" w:rsidRPr="000D1C59" w:rsidRDefault="00896B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D1C59">
        <w:rPr>
          <w:rFonts w:ascii="Palatino Linotype" w:hAnsi="Palatino Linotype" w:cs="Arial"/>
        </w:rPr>
        <w:t>Perfil de puesto del cargo actual que ostenta</w:t>
      </w:r>
      <w:r w:rsidR="00522D9C" w:rsidRPr="000D1C59">
        <w:rPr>
          <w:rFonts w:ascii="Palatino Linotype" w:hAnsi="Palatino Linotype" w:cs="Arial"/>
        </w:rPr>
        <w:t>;</w:t>
      </w:r>
    </w:p>
    <w:p w14:paraId="392DC51E" w14:textId="48ECEECA" w:rsidR="00522D9C" w:rsidRPr="000D1C59" w:rsidRDefault="00896B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D1C59">
        <w:rPr>
          <w:rFonts w:ascii="Palatino Linotype" w:hAnsi="Palatino Linotype" w:cs="Arial"/>
        </w:rPr>
        <w:t>Currículum Vitae;</w:t>
      </w:r>
    </w:p>
    <w:p w14:paraId="4491A4E2" w14:textId="10CAB6A8" w:rsidR="00896BEF" w:rsidRPr="000D1C59" w:rsidRDefault="00896B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D1C59">
        <w:rPr>
          <w:rFonts w:ascii="Palatino Linotype" w:hAnsi="Palatino Linotype" w:cs="Arial"/>
        </w:rPr>
        <w:t>Copia de su credencial institucional;</w:t>
      </w:r>
    </w:p>
    <w:p w14:paraId="604F89F5" w14:textId="67F64C2F" w:rsidR="00896BEF" w:rsidRPr="000D1C59" w:rsidRDefault="00896B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D1C59">
        <w:rPr>
          <w:rFonts w:ascii="Palatino Linotype" w:hAnsi="Palatino Linotype" w:cs="Arial"/>
        </w:rPr>
        <w:t>Copia de su nombramiento o formato único de personal;</w:t>
      </w:r>
    </w:p>
    <w:p w14:paraId="662F395B" w14:textId="25C74AE2" w:rsidR="00896BEF" w:rsidRPr="000D1C59" w:rsidRDefault="00896B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D1C59">
        <w:rPr>
          <w:rFonts w:ascii="Palatino Linotype" w:hAnsi="Palatino Linotype" w:cs="Arial"/>
        </w:rPr>
        <w:t>Nombre de la persona servidora pública que autorizó el movimiento de alta;</w:t>
      </w:r>
    </w:p>
    <w:p w14:paraId="114427EF" w14:textId="3CA4E29B" w:rsidR="00896BEF" w:rsidRPr="000D1C59" w:rsidRDefault="00896B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D1C59">
        <w:rPr>
          <w:rFonts w:ascii="Palatino Linotype" w:hAnsi="Palatino Linotype" w:cs="Arial"/>
        </w:rPr>
        <w:t xml:space="preserve">Requisitos de ingreso para ocupar el puesto que desempeña; </w:t>
      </w:r>
    </w:p>
    <w:p w14:paraId="5AC33438" w14:textId="43E6CA27" w:rsidR="00896BEF" w:rsidRPr="000D1C59" w:rsidRDefault="00896B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D1C59">
        <w:rPr>
          <w:rFonts w:ascii="Palatino Linotype" w:hAnsi="Palatino Linotype" w:cs="Arial"/>
        </w:rPr>
        <w:lastRenderedPageBreak/>
        <w:t>Años de experiencia en la administración pública; y</w:t>
      </w:r>
    </w:p>
    <w:p w14:paraId="07E61429" w14:textId="3294EEEF" w:rsidR="00896BEF" w:rsidRPr="000D1C59" w:rsidRDefault="00896B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D1C59">
        <w:rPr>
          <w:rFonts w:ascii="Palatino Linotype" w:hAnsi="Palatino Linotype" w:cs="Arial"/>
        </w:rPr>
        <w:t>los oficios firmados del 01 de mayo a la fecha de la presente solicitud, de cualquier asunto o materia.</w:t>
      </w:r>
    </w:p>
    <w:p w14:paraId="2AA3413D" w14:textId="61A4A2D9" w:rsidR="00C05597" w:rsidRPr="000D1C59" w:rsidRDefault="00C05597"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0A8B30" w14:textId="35D2A393" w:rsidR="00656B9E" w:rsidRPr="000D1C59" w:rsidRDefault="00896BEF" w:rsidP="00BA6848">
      <w:pPr>
        <w:spacing w:after="0" w:line="360" w:lineRule="auto"/>
        <w:jc w:val="both"/>
        <w:rPr>
          <w:rFonts w:ascii="Palatino Linotype" w:hAnsi="Palatino Linotype"/>
          <w:sz w:val="24"/>
          <w:szCs w:val="24"/>
        </w:rPr>
      </w:pPr>
      <w:r w:rsidRPr="000D1C59">
        <w:rPr>
          <w:rFonts w:ascii="Palatino Linotype" w:hAnsi="Palatino Linotype"/>
          <w:sz w:val="24"/>
          <w:szCs w:val="24"/>
        </w:rPr>
        <w:t>E</w:t>
      </w:r>
      <w:r w:rsidR="000E48BC" w:rsidRPr="000D1C59">
        <w:rPr>
          <w:rFonts w:ascii="Palatino Linotype" w:hAnsi="Palatino Linotype"/>
          <w:sz w:val="24"/>
          <w:szCs w:val="24"/>
        </w:rPr>
        <w:t xml:space="preserve">l </w:t>
      </w:r>
      <w:r w:rsidR="000E48BC" w:rsidRPr="000D1C59">
        <w:rPr>
          <w:rFonts w:ascii="Palatino Linotype" w:hAnsi="Palatino Linotype"/>
          <w:b/>
          <w:sz w:val="24"/>
          <w:szCs w:val="24"/>
        </w:rPr>
        <w:t>Sujeto Obligado</w:t>
      </w:r>
      <w:r w:rsidR="009655C2" w:rsidRPr="000D1C59">
        <w:rPr>
          <w:rFonts w:ascii="Palatino Linotype" w:hAnsi="Palatino Linotype"/>
          <w:sz w:val="24"/>
          <w:szCs w:val="24"/>
        </w:rPr>
        <w:t xml:space="preserve"> emitió respuesta</w:t>
      </w:r>
      <w:r w:rsidR="00292B07" w:rsidRPr="000D1C59">
        <w:rPr>
          <w:rFonts w:ascii="Palatino Linotype" w:hAnsi="Palatino Linotype"/>
          <w:sz w:val="24"/>
          <w:szCs w:val="24"/>
        </w:rPr>
        <w:t xml:space="preserve"> </w:t>
      </w:r>
      <w:r w:rsidR="00656B9E" w:rsidRPr="000D1C59">
        <w:rPr>
          <w:rFonts w:ascii="Palatino Linotype" w:hAnsi="Palatino Linotype"/>
          <w:sz w:val="24"/>
          <w:szCs w:val="24"/>
        </w:rPr>
        <w:t xml:space="preserve">a través </w:t>
      </w:r>
      <w:r w:rsidRPr="000D1C59">
        <w:rPr>
          <w:rFonts w:ascii="Palatino Linotype" w:hAnsi="Palatino Linotype"/>
          <w:sz w:val="24"/>
          <w:szCs w:val="24"/>
        </w:rPr>
        <w:t>de</w:t>
      </w:r>
      <w:r w:rsidRPr="000D1C59">
        <w:rPr>
          <w:rFonts w:ascii="Palatino Linotype" w:eastAsia="Times New Roman" w:hAnsi="Palatino Linotype" w:cs="Times New Roman"/>
          <w:sz w:val="24"/>
          <w:szCs w:val="24"/>
          <w:lang w:eastAsia="es-ES"/>
        </w:rPr>
        <w:t xml:space="preserve"> los documentos electrónicos </w:t>
      </w:r>
      <w:r w:rsidRPr="000D1C59">
        <w:rPr>
          <w:rFonts w:ascii="Palatino Linotype" w:eastAsia="Times New Roman" w:hAnsi="Palatino Linotype" w:cs="Times New Roman"/>
          <w:i/>
          <w:iCs/>
          <w:sz w:val="24"/>
          <w:szCs w:val="24"/>
          <w:lang w:eastAsia="es-ES"/>
        </w:rPr>
        <w:t>“</w:t>
      </w:r>
      <w:r w:rsidRPr="000D1C59">
        <w:rPr>
          <w:rFonts w:ascii="Palatino Linotype" w:eastAsia="Times New Roman" w:hAnsi="Palatino Linotype" w:cs="Times New Roman"/>
          <w:b/>
          <w:bCs/>
          <w:i/>
          <w:iCs/>
          <w:sz w:val="24"/>
          <w:szCs w:val="24"/>
          <w:lang w:eastAsia="es-ES"/>
        </w:rPr>
        <w:t xml:space="preserve">NOMBRAMIENTO KATYA DE LA CRUZ ALVAREZ.pdf, COMPROBANTE DE ESTUDIOS - C. KATYA - TESTADO.pdf, 121 - C. </w:t>
      </w:r>
      <w:r w:rsidR="00B56230">
        <w:rPr>
          <w:rFonts w:ascii="Palatino Linotype" w:eastAsia="Times New Roman" w:hAnsi="Palatino Linotype" w:cs="Times New Roman"/>
          <w:b/>
          <w:bCs/>
          <w:i/>
          <w:iCs/>
          <w:sz w:val="24"/>
          <w:szCs w:val="24"/>
          <w:lang w:eastAsia="es-ES"/>
        </w:rPr>
        <w:t>XXXXXXXXXXXX</w:t>
      </w:r>
      <w:r w:rsidRPr="000D1C59">
        <w:rPr>
          <w:rFonts w:ascii="Palatino Linotype" w:eastAsia="Times New Roman" w:hAnsi="Palatino Linotype" w:cs="Times New Roman"/>
          <w:b/>
          <w:bCs/>
          <w:i/>
          <w:iCs/>
          <w:sz w:val="24"/>
          <w:szCs w:val="24"/>
          <w:lang w:eastAsia="es-ES"/>
        </w:rPr>
        <w:t xml:space="preserve"> - ACUERDO-SB-EXT-025-001-2024.pdf, CURRICULUM VITAE - KATYA DE LA CRUZ ALVAREZ - TESTADO.pdf</w:t>
      </w:r>
      <w:r w:rsidRPr="000D1C59">
        <w:rPr>
          <w:rFonts w:ascii="Palatino Linotype" w:eastAsia="Times New Roman" w:hAnsi="Palatino Linotype" w:cs="Times New Roman"/>
          <w:sz w:val="24"/>
          <w:szCs w:val="24"/>
          <w:lang w:eastAsia="es-ES"/>
        </w:rPr>
        <w:t xml:space="preserve"> y </w:t>
      </w:r>
      <w:r w:rsidRPr="000D1C59">
        <w:rPr>
          <w:rFonts w:ascii="Palatino Linotype" w:eastAsia="Times New Roman" w:hAnsi="Palatino Linotype" w:cs="Times New Roman"/>
          <w:b/>
          <w:bCs/>
          <w:i/>
          <w:iCs/>
          <w:sz w:val="24"/>
          <w:szCs w:val="24"/>
          <w:lang w:eastAsia="es-ES"/>
        </w:rPr>
        <w:t>OFICIOS FIRMADOS - TESTADOS.pdf</w:t>
      </w:r>
      <w:r w:rsidRPr="000D1C59">
        <w:rPr>
          <w:rFonts w:ascii="Palatino Linotype" w:eastAsia="Times New Roman" w:hAnsi="Palatino Linotype" w:cs="Times New Roman"/>
          <w:i/>
          <w:iCs/>
          <w:sz w:val="24"/>
          <w:szCs w:val="24"/>
          <w:lang w:eastAsia="es-ES"/>
        </w:rPr>
        <w:t>”</w:t>
      </w:r>
      <w:r w:rsidRPr="000D1C59">
        <w:rPr>
          <w:rFonts w:ascii="Palatino Linotype" w:eastAsia="Times New Roman" w:hAnsi="Palatino Linotype" w:cs="Times New Roman"/>
          <w:sz w:val="24"/>
          <w:szCs w:val="24"/>
          <w:lang w:eastAsia="es-ES"/>
        </w:rPr>
        <w:t xml:space="preserve">, </w:t>
      </w:r>
      <w:r w:rsidR="00EE79F5" w:rsidRPr="000D1C59">
        <w:rPr>
          <w:rFonts w:ascii="Palatino Linotype" w:eastAsia="Times New Roman" w:hAnsi="Palatino Linotype" w:cs="Times New Roman"/>
          <w:sz w:val="24"/>
          <w:szCs w:val="24"/>
          <w:lang w:eastAsia="es-ES"/>
        </w:rPr>
        <w:t xml:space="preserve">del que </w:t>
      </w:r>
      <w:r w:rsidR="006A6EC1" w:rsidRPr="000D1C59">
        <w:rPr>
          <w:rFonts w:ascii="Palatino Linotype" w:hAnsi="Palatino Linotype"/>
          <w:sz w:val="24"/>
          <w:szCs w:val="24"/>
        </w:rPr>
        <w:t>se desprende el contenido siguiente</w:t>
      </w:r>
      <w:r w:rsidR="00656B9E" w:rsidRPr="000D1C59">
        <w:rPr>
          <w:rFonts w:ascii="Palatino Linotype" w:hAnsi="Palatino Linotype"/>
          <w:sz w:val="24"/>
          <w:szCs w:val="24"/>
        </w:rPr>
        <w:t>:</w:t>
      </w:r>
    </w:p>
    <w:p w14:paraId="22C64725" w14:textId="2BA42485" w:rsidR="00217008" w:rsidRPr="000D1C59" w:rsidRDefault="00217008" w:rsidP="00BA6848">
      <w:pPr>
        <w:spacing w:after="0" w:line="360" w:lineRule="auto"/>
        <w:jc w:val="both"/>
        <w:rPr>
          <w:rFonts w:ascii="Palatino Linotype" w:hAnsi="Palatino Linotype"/>
          <w:sz w:val="24"/>
          <w:szCs w:val="24"/>
        </w:rPr>
      </w:pPr>
    </w:p>
    <w:p w14:paraId="662E98D2" w14:textId="76368120" w:rsidR="00EE79F5" w:rsidRPr="000D1C59" w:rsidRDefault="008B61B8" w:rsidP="00BA6848">
      <w:pPr>
        <w:pStyle w:val="Prrafodelista"/>
        <w:numPr>
          <w:ilvl w:val="0"/>
          <w:numId w:val="30"/>
        </w:numPr>
        <w:spacing w:line="360" w:lineRule="auto"/>
        <w:jc w:val="both"/>
        <w:rPr>
          <w:rFonts w:ascii="Palatino Linotype" w:hAnsi="Palatino Linotype"/>
        </w:rPr>
      </w:pPr>
      <w:r w:rsidRPr="000D1C59">
        <w:rPr>
          <w:rFonts w:ascii="Palatino Linotype" w:hAnsi="Palatino Linotype"/>
          <w:b/>
          <w:bCs/>
        </w:rPr>
        <w:t>NOMBRAMIENTO KATYA DE LA CRUZ ALVAREZ.pdf:</w:t>
      </w:r>
      <w:r w:rsidRPr="000D1C59">
        <w:rPr>
          <w:rFonts w:ascii="Palatino Linotype" w:hAnsi="Palatino Linotype"/>
        </w:rPr>
        <w:t xml:space="preserve"> </w:t>
      </w:r>
      <w:r w:rsidR="00EE79F5" w:rsidRPr="000D1C59">
        <w:rPr>
          <w:rFonts w:ascii="Palatino Linotype" w:hAnsi="Palatino Linotype"/>
        </w:rPr>
        <w:t>O</w:t>
      </w:r>
      <w:r w:rsidR="00217008" w:rsidRPr="000D1C59">
        <w:rPr>
          <w:rFonts w:ascii="Palatino Linotype" w:hAnsi="Palatino Linotype"/>
        </w:rPr>
        <w:t>ficio</w:t>
      </w:r>
      <w:r w:rsidR="00E87006" w:rsidRPr="000D1C59">
        <w:rPr>
          <w:rFonts w:ascii="Palatino Linotype" w:hAnsi="Palatino Linotype"/>
        </w:rPr>
        <w:t xml:space="preserve"> </w:t>
      </w:r>
      <w:r w:rsidRPr="000D1C59">
        <w:rPr>
          <w:rFonts w:ascii="Palatino Linotype" w:hAnsi="Palatino Linotype"/>
        </w:rPr>
        <w:t>sin número, de fecha dieciséis de octubre de dos mil veintitrés, signado por la Gobernadora Constitucional del Estado de México, el Secretario General de Gobierno y el Oficial Mayor</w:t>
      </w:r>
      <w:bookmarkStart w:id="5" w:name="_Hlk174535152"/>
      <w:r w:rsidR="00F85DC8" w:rsidRPr="000D1C59">
        <w:rPr>
          <w:rFonts w:ascii="Palatino Linotype" w:hAnsi="Palatino Linotype"/>
        </w:rPr>
        <w:t xml:space="preserve">, mediante el cual se expide el nombramiento de la servidora pública </w:t>
      </w:r>
      <w:bookmarkEnd w:id="5"/>
      <w:r w:rsidR="00F85DC8" w:rsidRPr="000D1C59">
        <w:rPr>
          <w:rFonts w:ascii="Palatino Linotype" w:hAnsi="Palatino Linotype"/>
        </w:rPr>
        <w:t>señalada en la solicitud.</w:t>
      </w:r>
    </w:p>
    <w:p w14:paraId="07E7359E" w14:textId="77777777" w:rsidR="00B55EF1" w:rsidRPr="000D1C59" w:rsidRDefault="00B55EF1" w:rsidP="00BA6848">
      <w:pPr>
        <w:pStyle w:val="Prrafodelista"/>
        <w:spacing w:line="360" w:lineRule="auto"/>
        <w:ind w:left="720"/>
        <w:jc w:val="both"/>
        <w:rPr>
          <w:rFonts w:ascii="Palatino Linotype" w:hAnsi="Palatino Linotype"/>
        </w:rPr>
      </w:pPr>
    </w:p>
    <w:p w14:paraId="69655176" w14:textId="05788DA0" w:rsidR="00152F50" w:rsidRPr="000D1C59" w:rsidRDefault="00F85DC8" w:rsidP="00BA6848">
      <w:pPr>
        <w:pStyle w:val="Prrafodelista"/>
        <w:numPr>
          <w:ilvl w:val="0"/>
          <w:numId w:val="30"/>
        </w:numPr>
        <w:spacing w:line="360" w:lineRule="auto"/>
        <w:jc w:val="both"/>
        <w:rPr>
          <w:rFonts w:ascii="Palatino Linotype" w:hAnsi="Palatino Linotype"/>
        </w:rPr>
      </w:pPr>
      <w:r w:rsidRPr="000D1C59">
        <w:rPr>
          <w:rFonts w:ascii="Palatino Linotype" w:hAnsi="Palatino Linotype"/>
          <w:b/>
          <w:bCs/>
        </w:rPr>
        <w:t>COMPROBANTE DE ESTUDIOS - C. KATYA - TESTADO.pdf</w:t>
      </w:r>
      <w:r w:rsidRPr="000D1C59">
        <w:rPr>
          <w:rFonts w:ascii="Palatino Linotype" w:hAnsi="Palatino Linotype"/>
        </w:rPr>
        <w:t>: Versión pública del certificado de estudios de la servidora pública requerida. Documento en el cual se observan testadas las calificaciones, CURP, y la clave de matrícula.</w:t>
      </w:r>
    </w:p>
    <w:p w14:paraId="0A0A7F5A" w14:textId="4FC46707" w:rsidR="00217008" w:rsidRPr="000D1C59" w:rsidRDefault="00217008" w:rsidP="00BA6848">
      <w:pPr>
        <w:spacing w:after="0" w:line="360" w:lineRule="auto"/>
        <w:jc w:val="both"/>
        <w:rPr>
          <w:rFonts w:ascii="Palatino Linotype" w:hAnsi="Palatino Linotype"/>
          <w:sz w:val="24"/>
          <w:szCs w:val="24"/>
        </w:rPr>
      </w:pPr>
    </w:p>
    <w:p w14:paraId="352BC65C" w14:textId="3EB2A67A" w:rsidR="00F85DC8" w:rsidRPr="000D1C59" w:rsidRDefault="00F85DC8" w:rsidP="00BA6848">
      <w:pPr>
        <w:pStyle w:val="Prrafodelista"/>
        <w:numPr>
          <w:ilvl w:val="0"/>
          <w:numId w:val="30"/>
        </w:numPr>
        <w:spacing w:line="360" w:lineRule="auto"/>
        <w:jc w:val="both"/>
        <w:rPr>
          <w:rFonts w:ascii="Palatino Linotype" w:hAnsi="Palatino Linotype"/>
        </w:rPr>
      </w:pPr>
      <w:bookmarkStart w:id="6" w:name="_Hlk171421169"/>
      <w:r w:rsidRPr="000D1C59">
        <w:rPr>
          <w:rFonts w:ascii="Palatino Linotype" w:hAnsi="Palatino Linotype"/>
          <w:b/>
          <w:bCs/>
        </w:rPr>
        <w:t xml:space="preserve">121 - C. </w:t>
      </w:r>
      <w:r w:rsidR="00B56230">
        <w:rPr>
          <w:rFonts w:ascii="Palatino Linotype" w:hAnsi="Palatino Linotype"/>
          <w:b/>
          <w:bCs/>
        </w:rPr>
        <w:t>XXXXXXXXXX</w:t>
      </w:r>
      <w:r w:rsidRPr="000D1C59">
        <w:rPr>
          <w:rFonts w:ascii="Palatino Linotype" w:hAnsi="Palatino Linotype"/>
          <w:b/>
          <w:bCs/>
        </w:rPr>
        <w:t xml:space="preserve"> - ACUERDO-SB-EXT-025-001-2024.pdf</w:t>
      </w:r>
      <w:r w:rsidRPr="000D1C59">
        <w:rPr>
          <w:rFonts w:ascii="Palatino Linotype" w:hAnsi="Palatino Linotype"/>
        </w:rPr>
        <w:t xml:space="preserve">: Acuerdo CTSB-EXT-025-001/2024 del cinco de julio de dos mil veinticuatro, emitido por el Comité de Transparencia del Sujeto Obligado, a través del cual se aprobó la </w:t>
      </w:r>
      <w:r w:rsidRPr="000D1C59">
        <w:rPr>
          <w:rFonts w:ascii="Palatino Linotype" w:hAnsi="Palatino Linotype"/>
        </w:rPr>
        <w:lastRenderedPageBreak/>
        <w:t xml:space="preserve">clasificación de los datos personales contenidos en el </w:t>
      </w:r>
      <w:proofErr w:type="spellStart"/>
      <w:r w:rsidRPr="000D1C59">
        <w:rPr>
          <w:rFonts w:ascii="Palatino Linotype" w:hAnsi="Palatino Linotype"/>
        </w:rPr>
        <w:t>Curriculum</w:t>
      </w:r>
      <w:proofErr w:type="spellEnd"/>
      <w:r w:rsidRPr="000D1C59">
        <w:rPr>
          <w:rFonts w:ascii="Palatino Linotype" w:hAnsi="Palatino Linotype"/>
        </w:rPr>
        <w:t xml:space="preserve"> vitae, el certificado de bachillerato y los oficios firmados, de la servidora pública referida en la solicitud de información.</w:t>
      </w:r>
    </w:p>
    <w:p w14:paraId="6B659621" w14:textId="193BF91B" w:rsidR="00F85DC8" w:rsidRPr="000D1C59" w:rsidRDefault="00F85DC8" w:rsidP="00BA6848">
      <w:pPr>
        <w:pStyle w:val="Prrafodelista"/>
        <w:spacing w:line="360" w:lineRule="auto"/>
        <w:rPr>
          <w:rFonts w:ascii="Palatino Linotype" w:hAnsi="Palatino Linotype"/>
        </w:rPr>
      </w:pPr>
    </w:p>
    <w:p w14:paraId="2CD04140" w14:textId="73CF0BB5" w:rsidR="00F85DC8" w:rsidRPr="000D1C59" w:rsidRDefault="007722EB" w:rsidP="00BA6848">
      <w:pPr>
        <w:pStyle w:val="Prrafodelista"/>
        <w:spacing w:line="360" w:lineRule="auto"/>
        <w:jc w:val="both"/>
        <w:rPr>
          <w:rFonts w:ascii="Palatino Linotype" w:hAnsi="Palatino Linotype"/>
        </w:rPr>
      </w:pPr>
      <w:r w:rsidRPr="000D1C59">
        <w:rPr>
          <w:rFonts w:ascii="Palatino Linotype" w:hAnsi="Palatino Linotype"/>
        </w:rPr>
        <w:t>Asimismo, se observa que el Acuerdo contiene diversas manifestaciones, resultando de particularidad citar las siguientes:</w:t>
      </w:r>
    </w:p>
    <w:p w14:paraId="13374CB9" w14:textId="4B87089C" w:rsidR="007722EB" w:rsidRPr="000D1C59" w:rsidRDefault="007722EB" w:rsidP="00BA6848">
      <w:pPr>
        <w:pStyle w:val="Prrafodelista"/>
        <w:rPr>
          <w:rFonts w:ascii="Palatino Linotype" w:hAnsi="Palatino Linotype"/>
        </w:rPr>
      </w:pPr>
    </w:p>
    <w:p w14:paraId="7CEC1D4E" w14:textId="15527B6A"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 xml:space="preserve">“Asimismo. </w:t>
      </w:r>
      <w:proofErr w:type="gramStart"/>
      <w:r w:rsidRPr="000D1C59">
        <w:rPr>
          <w:rFonts w:ascii="Palatino Linotype" w:hAnsi="Palatino Linotype"/>
          <w:i/>
          <w:iCs/>
          <w:sz w:val="22"/>
          <w:szCs w:val="22"/>
          <w:u w:val="single"/>
        </w:rPr>
        <w:t>la</w:t>
      </w:r>
      <w:proofErr w:type="gramEnd"/>
      <w:r w:rsidRPr="000D1C59">
        <w:rPr>
          <w:rFonts w:ascii="Palatino Linotype" w:hAnsi="Palatino Linotype"/>
          <w:i/>
          <w:iCs/>
          <w:sz w:val="22"/>
          <w:szCs w:val="22"/>
          <w:u w:val="single"/>
        </w:rPr>
        <w:t xml:space="preserve"> Dirección de Administración de Personal de la Coordinación Administrativa</w:t>
      </w:r>
      <w:r w:rsidRPr="000D1C59">
        <w:rPr>
          <w:rFonts w:ascii="Palatino Linotype" w:hAnsi="Palatino Linotype"/>
          <w:i/>
          <w:iCs/>
          <w:sz w:val="22"/>
          <w:szCs w:val="22"/>
        </w:rPr>
        <w:t xml:space="preserve">. </w:t>
      </w:r>
      <w:proofErr w:type="gramStart"/>
      <w:r w:rsidRPr="000D1C59">
        <w:rPr>
          <w:rFonts w:ascii="Palatino Linotype" w:hAnsi="Palatino Linotype"/>
          <w:i/>
          <w:iCs/>
          <w:sz w:val="22"/>
          <w:szCs w:val="22"/>
        </w:rPr>
        <w:t>mediante</w:t>
      </w:r>
      <w:proofErr w:type="gramEnd"/>
      <w:r w:rsidRPr="000D1C59">
        <w:rPr>
          <w:rFonts w:ascii="Palatino Linotype" w:hAnsi="Palatino Linotype"/>
          <w:i/>
          <w:iCs/>
          <w:sz w:val="22"/>
          <w:szCs w:val="22"/>
        </w:rPr>
        <w:t xml:space="preserve"> oficio número 229000100200005/1414/2024. Expresó lo que textualmente dice a continuación: </w:t>
      </w:r>
    </w:p>
    <w:p w14:paraId="1855607C" w14:textId="77777777" w:rsidR="007722EB" w:rsidRPr="000D1C59" w:rsidRDefault="007722EB" w:rsidP="005707AB">
      <w:pPr>
        <w:pStyle w:val="Prrafodelista"/>
        <w:ind w:right="567"/>
        <w:jc w:val="both"/>
        <w:rPr>
          <w:rFonts w:ascii="Palatino Linotype" w:hAnsi="Palatino Linotype"/>
          <w:i/>
          <w:iCs/>
          <w:sz w:val="22"/>
          <w:szCs w:val="22"/>
        </w:rPr>
      </w:pPr>
    </w:p>
    <w:p w14:paraId="092D40E3" w14:textId="5FAB909B"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 xml:space="preserve">(...) </w:t>
      </w:r>
    </w:p>
    <w:p w14:paraId="130D5883" w14:textId="786989D4"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 xml:space="preserve">"Con fundamento en lo dispuesto por el artículo 143 de la Constitución Política del Estado Libre y Soberano de México. 3 </w:t>
      </w:r>
      <w:proofErr w:type="gramStart"/>
      <w:r w:rsidRPr="000D1C59">
        <w:rPr>
          <w:rFonts w:ascii="Palatino Linotype" w:hAnsi="Palatino Linotype"/>
          <w:i/>
          <w:iCs/>
          <w:sz w:val="22"/>
          <w:szCs w:val="22"/>
        </w:rPr>
        <w:t>fracción</w:t>
      </w:r>
      <w:proofErr w:type="gramEnd"/>
      <w:r w:rsidRPr="000D1C59">
        <w:rPr>
          <w:rFonts w:ascii="Palatino Linotype" w:hAnsi="Palatino Linotype"/>
          <w:i/>
          <w:iCs/>
          <w:sz w:val="22"/>
          <w:szCs w:val="22"/>
        </w:rPr>
        <w:t xml:space="preserve"> XXXIX. 12 </w:t>
      </w:r>
      <w:proofErr w:type="gramStart"/>
      <w:r w:rsidRPr="000D1C59">
        <w:rPr>
          <w:rFonts w:ascii="Palatino Linotype" w:hAnsi="Palatino Linotype"/>
          <w:i/>
          <w:iCs/>
          <w:sz w:val="22"/>
          <w:szCs w:val="22"/>
        </w:rPr>
        <w:t>párrafo</w:t>
      </w:r>
      <w:proofErr w:type="gramEnd"/>
      <w:r w:rsidRPr="000D1C59">
        <w:rPr>
          <w:rFonts w:ascii="Palatino Linotype" w:hAnsi="Palatino Linotype"/>
          <w:i/>
          <w:iCs/>
          <w:sz w:val="22"/>
          <w:szCs w:val="22"/>
        </w:rPr>
        <w:t xml:space="preserve"> segundo, 59 fracciones I, II, III, 143 fracción I y 162 de la Ley de Transparencia y Acceso a la Información Pública del Estado de México y Municipios: 4 fracción XI y 16 de la Ley de Protección de Datos Personales en Posesión de Sujetos Obligados del Estado de México y Municipios. </w:t>
      </w:r>
      <w:proofErr w:type="gramStart"/>
      <w:r w:rsidRPr="000D1C59">
        <w:rPr>
          <w:rFonts w:ascii="Palatino Linotype" w:hAnsi="Palatino Linotype"/>
          <w:i/>
          <w:iCs/>
          <w:sz w:val="22"/>
          <w:szCs w:val="22"/>
        </w:rPr>
        <w:t>y</w:t>
      </w:r>
      <w:proofErr w:type="gramEnd"/>
      <w:r w:rsidRPr="000D1C59">
        <w:rPr>
          <w:rFonts w:ascii="Palatino Linotype" w:hAnsi="Palatino Linotype"/>
          <w:i/>
          <w:iCs/>
          <w:sz w:val="22"/>
          <w:szCs w:val="22"/>
        </w:rPr>
        <w:t xml:space="preserve"> demás relativos aplicables. </w:t>
      </w:r>
      <w:proofErr w:type="gramStart"/>
      <w:r w:rsidRPr="000D1C59">
        <w:rPr>
          <w:rFonts w:ascii="Palatino Linotype" w:hAnsi="Palatino Linotype"/>
          <w:i/>
          <w:iCs/>
          <w:sz w:val="22"/>
          <w:szCs w:val="22"/>
        </w:rPr>
        <w:t>me</w:t>
      </w:r>
      <w:proofErr w:type="gramEnd"/>
      <w:r w:rsidRPr="000D1C59">
        <w:rPr>
          <w:rFonts w:ascii="Palatino Linotype" w:hAnsi="Palatino Linotype"/>
          <w:i/>
          <w:iCs/>
          <w:sz w:val="22"/>
          <w:szCs w:val="22"/>
        </w:rPr>
        <w:t xml:space="preserve"> permito informarle lo siguiente: </w:t>
      </w:r>
    </w:p>
    <w:p w14:paraId="255D5902" w14:textId="77777777" w:rsidR="007722EB" w:rsidRPr="000D1C59" w:rsidRDefault="007722EB" w:rsidP="005707AB">
      <w:pPr>
        <w:pStyle w:val="Prrafodelista"/>
        <w:ind w:right="567"/>
        <w:jc w:val="both"/>
        <w:rPr>
          <w:rFonts w:ascii="Palatino Linotype" w:hAnsi="Palatino Linotype"/>
          <w:i/>
          <w:iCs/>
          <w:sz w:val="22"/>
          <w:szCs w:val="22"/>
        </w:rPr>
      </w:pPr>
    </w:p>
    <w:p w14:paraId="1AA6FEBD" w14:textId="270DB9EA"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 xml:space="preserve">Respecto a su requerimiento </w:t>
      </w:r>
      <w:proofErr w:type="gramStart"/>
      <w:r w:rsidRPr="000D1C59">
        <w:rPr>
          <w:rFonts w:ascii="Palatino Linotype" w:hAnsi="Palatino Linotype"/>
          <w:i/>
          <w:iCs/>
          <w:sz w:val="22"/>
          <w:szCs w:val="22"/>
        </w:rPr>
        <w:t>" ...</w:t>
      </w:r>
      <w:proofErr w:type="gramEnd"/>
      <w:r w:rsidRPr="000D1C59">
        <w:rPr>
          <w:rFonts w:ascii="Palatino Linotype" w:hAnsi="Palatino Linotype"/>
          <w:i/>
          <w:iCs/>
          <w:sz w:val="22"/>
          <w:szCs w:val="22"/>
        </w:rPr>
        <w:t xml:space="preserve"> </w:t>
      </w:r>
      <w:r w:rsidRPr="000D1C59">
        <w:rPr>
          <w:rFonts w:ascii="Palatino Linotype" w:hAnsi="Palatino Linotype"/>
          <w:b/>
          <w:bCs/>
          <w:i/>
          <w:iCs/>
          <w:sz w:val="22"/>
          <w:szCs w:val="22"/>
        </w:rPr>
        <w:t>Comprobante del último grado de estudios</w:t>
      </w:r>
      <w:r w:rsidRPr="000D1C59">
        <w:rPr>
          <w:rFonts w:ascii="Palatino Linotype" w:hAnsi="Palatino Linotype"/>
          <w:i/>
          <w:iCs/>
          <w:sz w:val="22"/>
          <w:szCs w:val="22"/>
        </w:rPr>
        <w:t xml:space="preserve"> ... ", de acuerdo con la información que obra en su expediente el último grado de estudios es Bachillerato. </w:t>
      </w:r>
      <w:proofErr w:type="gramStart"/>
      <w:r w:rsidRPr="000D1C59">
        <w:rPr>
          <w:rFonts w:ascii="Palatino Linotype" w:hAnsi="Palatino Linotype"/>
          <w:i/>
          <w:iCs/>
          <w:sz w:val="22"/>
          <w:szCs w:val="22"/>
        </w:rPr>
        <w:t>por</w:t>
      </w:r>
      <w:proofErr w:type="gramEnd"/>
      <w:r w:rsidRPr="000D1C59">
        <w:rPr>
          <w:rFonts w:ascii="Palatino Linotype" w:hAnsi="Palatino Linotype"/>
          <w:i/>
          <w:iCs/>
          <w:sz w:val="22"/>
          <w:szCs w:val="22"/>
        </w:rPr>
        <w:t xml:space="preserve"> lo que no se cuenta con cédula o título profesional, se anexa en versión pública comprobante de estudios de media superior. </w:t>
      </w:r>
    </w:p>
    <w:p w14:paraId="426C4CD3" w14:textId="77777777" w:rsidR="007722EB" w:rsidRPr="000D1C59" w:rsidRDefault="007722EB" w:rsidP="005707AB">
      <w:pPr>
        <w:pStyle w:val="Prrafodelista"/>
        <w:ind w:right="567"/>
        <w:jc w:val="both"/>
        <w:rPr>
          <w:rFonts w:ascii="Palatino Linotype" w:hAnsi="Palatino Linotype"/>
          <w:i/>
          <w:iCs/>
          <w:sz w:val="22"/>
          <w:szCs w:val="22"/>
        </w:rPr>
      </w:pPr>
    </w:p>
    <w:p w14:paraId="3D52000E" w14:textId="710B10DD"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 xml:space="preserve">Con relación a su requerimiento </w:t>
      </w:r>
      <w:proofErr w:type="gramStart"/>
      <w:r w:rsidRPr="000D1C59">
        <w:rPr>
          <w:rFonts w:ascii="Palatino Linotype" w:hAnsi="Palatino Linotype"/>
          <w:i/>
          <w:iCs/>
          <w:sz w:val="22"/>
          <w:szCs w:val="22"/>
        </w:rPr>
        <w:t>" ...</w:t>
      </w:r>
      <w:proofErr w:type="gramEnd"/>
      <w:r w:rsidRPr="000D1C59">
        <w:rPr>
          <w:rFonts w:ascii="Palatino Linotype" w:hAnsi="Palatino Linotype"/>
          <w:i/>
          <w:iCs/>
          <w:sz w:val="22"/>
          <w:szCs w:val="22"/>
        </w:rPr>
        <w:t xml:space="preserve"> </w:t>
      </w:r>
      <w:r w:rsidRPr="000D1C59">
        <w:rPr>
          <w:rFonts w:ascii="Palatino Linotype" w:hAnsi="Palatino Linotype"/>
          <w:b/>
          <w:bCs/>
          <w:i/>
          <w:iCs/>
          <w:sz w:val="22"/>
          <w:szCs w:val="22"/>
        </w:rPr>
        <w:t>Perfil de puesto del cargo actual que ostenta</w:t>
      </w:r>
      <w:r w:rsidRPr="000D1C59">
        <w:rPr>
          <w:rFonts w:ascii="Palatino Linotype" w:hAnsi="Palatino Linotype"/>
          <w:i/>
          <w:iCs/>
          <w:sz w:val="22"/>
          <w:szCs w:val="22"/>
        </w:rPr>
        <w:t xml:space="preserve"> ... " y "</w:t>
      </w:r>
      <w:r w:rsidRPr="000D1C59">
        <w:rPr>
          <w:rFonts w:ascii="Palatino Linotype" w:hAnsi="Palatino Linotype"/>
          <w:b/>
          <w:bCs/>
          <w:i/>
          <w:iCs/>
          <w:sz w:val="22"/>
          <w:szCs w:val="22"/>
        </w:rPr>
        <w:t>nombre de la persona servidora pública que autorizó el movimiento de ata</w:t>
      </w:r>
      <w:r w:rsidRPr="000D1C59">
        <w:rPr>
          <w:rFonts w:ascii="Palatino Linotype" w:hAnsi="Palatino Linotype"/>
          <w:i/>
          <w:iCs/>
          <w:sz w:val="22"/>
          <w:szCs w:val="22"/>
        </w:rPr>
        <w:t xml:space="preserve"> ... ". </w:t>
      </w:r>
      <w:proofErr w:type="gramStart"/>
      <w:r w:rsidRPr="000D1C59">
        <w:rPr>
          <w:rFonts w:ascii="Palatino Linotype" w:hAnsi="Palatino Linotype"/>
          <w:i/>
          <w:iCs/>
          <w:sz w:val="22"/>
          <w:szCs w:val="22"/>
        </w:rPr>
        <w:t>comento</w:t>
      </w:r>
      <w:proofErr w:type="gramEnd"/>
      <w:r w:rsidRPr="000D1C59">
        <w:rPr>
          <w:rFonts w:ascii="Palatino Linotype" w:hAnsi="Palatino Linotype"/>
          <w:i/>
          <w:iCs/>
          <w:sz w:val="22"/>
          <w:szCs w:val="22"/>
        </w:rPr>
        <w:t xml:space="preserve"> a usted que </w:t>
      </w:r>
      <w:r w:rsidRPr="000D1C59">
        <w:rPr>
          <w:rFonts w:ascii="Palatino Linotype" w:hAnsi="Palatino Linotype"/>
          <w:i/>
          <w:iCs/>
          <w:sz w:val="22"/>
          <w:szCs w:val="22"/>
          <w:u w:val="single"/>
        </w:rPr>
        <w:t>para desempeñar el puesto actual, no es necesario contar con un perfil de puesto, ya que los nombramientos de mandos superiores y mandos medios, son designados directamente por el Secretario de Bienestar</w:t>
      </w:r>
      <w:r w:rsidRPr="000D1C59">
        <w:rPr>
          <w:rFonts w:ascii="Palatino Linotype" w:hAnsi="Palatino Linotype"/>
          <w:i/>
          <w:iCs/>
          <w:sz w:val="22"/>
          <w:szCs w:val="22"/>
        </w:rPr>
        <w:t>, mism</w:t>
      </w:r>
      <w:r w:rsidRPr="000D1C59">
        <w:rPr>
          <w:rFonts w:ascii="Palatino Linotype" w:hAnsi="Palatino Linotype"/>
          <w:i/>
          <w:iCs/>
          <w:sz w:val="22"/>
          <w:szCs w:val="22"/>
          <w:u w:val="single"/>
        </w:rPr>
        <w:t>o que autorizó su alta en esta dependencia,</w:t>
      </w:r>
      <w:r w:rsidRPr="000D1C59">
        <w:rPr>
          <w:rFonts w:ascii="Palatino Linotype" w:hAnsi="Palatino Linotype"/>
          <w:i/>
          <w:iCs/>
          <w:sz w:val="22"/>
          <w:szCs w:val="22"/>
        </w:rPr>
        <w:t xml:space="preserve"> dando cumplimiento a lo establecido en el artículo 7 fracción XII del Reglamento Interior de esta dependencia y el artículo 47 de la Ley del Trabajo de los Servidores Públicos del Estado y Municipios. </w:t>
      </w:r>
    </w:p>
    <w:p w14:paraId="61646BD9" w14:textId="77777777" w:rsidR="007722EB" w:rsidRPr="000D1C59" w:rsidRDefault="007722EB" w:rsidP="005707AB">
      <w:pPr>
        <w:pStyle w:val="Prrafodelista"/>
        <w:ind w:right="567"/>
        <w:jc w:val="both"/>
        <w:rPr>
          <w:rFonts w:ascii="Palatino Linotype" w:hAnsi="Palatino Linotype"/>
          <w:i/>
          <w:iCs/>
          <w:sz w:val="22"/>
          <w:szCs w:val="22"/>
        </w:rPr>
      </w:pPr>
    </w:p>
    <w:p w14:paraId="16621361" w14:textId="338886E5"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 xml:space="preserve">Referente a su requerimiento </w:t>
      </w:r>
      <w:proofErr w:type="gramStart"/>
      <w:r w:rsidRPr="000D1C59">
        <w:rPr>
          <w:rFonts w:ascii="Palatino Linotype" w:hAnsi="Palatino Linotype"/>
          <w:i/>
          <w:iCs/>
          <w:sz w:val="22"/>
          <w:szCs w:val="22"/>
        </w:rPr>
        <w:t>" ...</w:t>
      </w:r>
      <w:proofErr w:type="gramEnd"/>
      <w:r w:rsidRPr="000D1C59">
        <w:rPr>
          <w:rFonts w:ascii="Palatino Linotype" w:hAnsi="Palatino Linotype"/>
          <w:i/>
          <w:iCs/>
          <w:sz w:val="22"/>
          <w:szCs w:val="22"/>
        </w:rPr>
        <w:t xml:space="preserve"> </w:t>
      </w:r>
      <w:proofErr w:type="spellStart"/>
      <w:r w:rsidRPr="000D1C59">
        <w:rPr>
          <w:rFonts w:ascii="Palatino Linotype" w:hAnsi="Palatino Linotype"/>
          <w:b/>
          <w:bCs/>
          <w:i/>
          <w:iCs/>
          <w:sz w:val="22"/>
          <w:szCs w:val="22"/>
        </w:rPr>
        <w:t>Curriculum</w:t>
      </w:r>
      <w:proofErr w:type="spellEnd"/>
      <w:r w:rsidRPr="000D1C59">
        <w:rPr>
          <w:rFonts w:ascii="Palatino Linotype" w:hAnsi="Palatino Linotype"/>
          <w:b/>
          <w:bCs/>
          <w:i/>
          <w:iCs/>
          <w:sz w:val="22"/>
          <w:szCs w:val="22"/>
        </w:rPr>
        <w:t xml:space="preserve"> Vitae</w:t>
      </w:r>
      <w:r w:rsidRPr="000D1C59">
        <w:rPr>
          <w:rFonts w:ascii="Palatino Linotype" w:hAnsi="Palatino Linotype"/>
          <w:i/>
          <w:iCs/>
          <w:sz w:val="22"/>
          <w:szCs w:val="22"/>
        </w:rPr>
        <w:t xml:space="preserve">…” SE ADJUNTA EN FORMATO </w:t>
      </w:r>
      <w:proofErr w:type="spellStart"/>
      <w:r w:rsidRPr="000D1C59">
        <w:rPr>
          <w:rFonts w:ascii="Palatino Linotype" w:hAnsi="Palatino Linotype"/>
          <w:i/>
          <w:iCs/>
          <w:sz w:val="22"/>
          <w:szCs w:val="22"/>
        </w:rPr>
        <w:t>pdf</w:t>
      </w:r>
      <w:proofErr w:type="spellEnd"/>
      <w:r w:rsidRPr="000D1C59">
        <w:rPr>
          <w:rFonts w:ascii="Palatino Linotype" w:hAnsi="Palatino Linotype"/>
          <w:i/>
          <w:iCs/>
          <w:sz w:val="22"/>
          <w:szCs w:val="22"/>
        </w:rPr>
        <w:t xml:space="preserve"> en versión pública dicho documento.</w:t>
      </w:r>
    </w:p>
    <w:p w14:paraId="17ABDE6E" w14:textId="3780D044" w:rsidR="007722EB" w:rsidRPr="000D1C59" w:rsidRDefault="007722EB" w:rsidP="005707AB">
      <w:pPr>
        <w:pStyle w:val="Prrafodelista"/>
        <w:ind w:right="567"/>
        <w:jc w:val="both"/>
        <w:rPr>
          <w:rFonts w:ascii="Palatino Linotype" w:hAnsi="Palatino Linotype"/>
          <w:i/>
          <w:iCs/>
          <w:sz w:val="22"/>
          <w:szCs w:val="22"/>
        </w:rPr>
      </w:pPr>
    </w:p>
    <w:p w14:paraId="4E710DF1" w14:textId="58B13591"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lastRenderedPageBreak/>
        <w:t xml:space="preserve">En relación a su requerimiento </w:t>
      </w:r>
      <w:proofErr w:type="gramStart"/>
      <w:r w:rsidRPr="000D1C59">
        <w:rPr>
          <w:rFonts w:ascii="Palatino Linotype" w:hAnsi="Palatino Linotype"/>
          <w:i/>
          <w:iCs/>
          <w:sz w:val="22"/>
          <w:szCs w:val="22"/>
        </w:rPr>
        <w:t>" ...</w:t>
      </w:r>
      <w:proofErr w:type="gramEnd"/>
      <w:r w:rsidRPr="000D1C59">
        <w:rPr>
          <w:rFonts w:ascii="Palatino Linotype" w:hAnsi="Palatino Linotype"/>
          <w:i/>
          <w:iCs/>
          <w:sz w:val="22"/>
          <w:szCs w:val="22"/>
        </w:rPr>
        <w:t xml:space="preserve"> </w:t>
      </w:r>
      <w:r w:rsidRPr="000D1C59">
        <w:rPr>
          <w:rFonts w:ascii="Palatino Linotype" w:hAnsi="Palatino Linotype"/>
          <w:b/>
          <w:bCs/>
          <w:i/>
          <w:iCs/>
          <w:sz w:val="22"/>
          <w:szCs w:val="22"/>
        </w:rPr>
        <w:t>copia de la credencial institucional</w:t>
      </w:r>
      <w:r w:rsidRPr="000D1C59">
        <w:rPr>
          <w:rFonts w:ascii="Palatino Linotype" w:hAnsi="Palatino Linotype"/>
          <w:i/>
          <w:iCs/>
          <w:sz w:val="22"/>
          <w:szCs w:val="22"/>
        </w:rPr>
        <w:t xml:space="preserve"> ... ", le informo que este procedimiento es de manera personal por cada servidor público, y </w:t>
      </w:r>
      <w:r w:rsidRPr="000D1C59">
        <w:rPr>
          <w:rFonts w:ascii="Palatino Linotype" w:hAnsi="Palatino Linotype"/>
          <w:i/>
          <w:iCs/>
          <w:sz w:val="22"/>
          <w:szCs w:val="22"/>
          <w:u w:val="single"/>
        </w:rPr>
        <w:t>a la fecha esta Dirección General está en espera de que la Secretaria de Finanzas, convoque a realizar dicho trámite, por lo que no es posible proporcionarle dicho documento.</w:t>
      </w:r>
      <w:r w:rsidRPr="000D1C59">
        <w:rPr>
          <w:rFonts w:ascii="Palatino Linotype" w:hAnsi="Palatino Linotype"/>
          <w:i/>
          <w:iCs/>
          <w:sz w:val="22"/>
          <w:szCs w:val="22"/>
        </w:rPr>
        <w:t xml:space="preserve"> </w:t>
      </w:r>
    </w:p>
    <w:p w14:paraId="748B65C1" w14:textId="77777777" w:rsidR="007722EB" w:rsidRPr="000D1C59" w:rsidRDefault="007722EB" w:rsidP="005707AB">
      <w:pPr>
        <w:pStyle w:val="Prrafodelista"/>
        <w:ind w:right="567"/>
        <w:jc w:val="both"/>
        <w:rPr>
          <w:rFonts w:ascii="Palatino Linotype" w:hAnsi="Palatino Linotype"/>
          <w:i/>
          <w:iCs/>
          <w:sz w:val="22"/>
          <w:szCs w:val="22"/>
        </w:rPr>
      </w:pPr>
    </w:p>
    <w:p w14:paraId="0B873066" w14:textId="0BC5DE95"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Cabe mencionar que, lo relativo a la solicitud de "</w:t>
      </w:r>
      <w:r w:rsidRPr="000D1C59">
        <w:rPr>
          <w:rFonts w:ascii="Palatino Linotype" w:hAnsi="Palatino Linotype"/>
          <w:b/>
          <w:bCs/>
          <w:i/>
          <w:iCs/>
          <w:sz w:val="22"/>
          <w:szCs w:val="22"/>
        </w:rPr>
        <w:t>copia de su nombramiento o formato único de personal</w:t>
      </w:r>
      <w:r w:rsidRPr="000D1C59">
        <w:rPr>
          <w:rFonts w:ascii="Palatino Linotype" w:hAnsi="Palatino Linotype"/>
          <w:i/>
          <w:iCs/>
          <w:sz w:val="22"/>
          <w:szCs w:val="22"/>
        </w:rPr>
        <w:t xml:space="preserve">", se anexa copia simple en formato PDF del nombramiento. </w:t>
      </w:r>
    </w:p>
    <w:p w14:paraId="2F303259" w14:textId="57A204B6"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 xml:space="preserve">Respecto a su requerimiento " ... </w:t>
      </w:r>
      <w:r w:rsidRPr="000D1C59">
        <w:rPr>
          <w:rFonts w:ascii="Palatino Linotype" w:hAnsi="Palatino Linotype"/>
          <w:b/>
          <w:bCs/>
          <w:i/>
          <w:iCs/>
          <w:sz w:val="22"/>
          <w:szCs w:val="22"/>
        </w:rPr>
        <w:t>los requisitos de ingreso para ocupar el puesto que desempeña</w:t>
      </w:r>
      <w:r w:rsidRPr="000D1C59">
        <w:rPr>
          <w:rFonts w:ascii="Palatino Linotype" w:hAnsi="Palatino Linotype"/>
          <w:i/>
          <w:iCs/>
          <w:sz w:val="22"/>
          <w:szCs w:val="22"/>
        </w:rPr>
        <w:t xml:space="preserve"> ... ", comento a usted que, toda persona que ingrese o reingrese al servicio en el sector central del Poder Ejecutivo del Gobierno Estatal, </w:t>
      </w:r>
      <w:r w:rsidRPr="000D1C59">
        <w:rPr>
          <w:rFonts w:ascii="Palatino Linotype" w:hAnsi="Palatino Linotype"/>
          <w:i/>
          <w:iCs/>
          <w:sz w:val="22"/>
          <w:szCs w:val="22"/>
          <w:u w:val="single"/>
        </w:rPr>
        <w:t>deberá cubrir los requisitos establecidos en el artículo 47 de la Ley del Trabajo de los Servidores Públicos del Estado y Municipios</w:t>
      </w:r>
      <w:r w:rsidRPr="000D1C59">
        <w:rPr>
          <w:rFonts w:ascii="Palatino Linotype" w:hAnsi="Palatino Linotype"/>
          <w:i/>
          <w:iCs/>
          <w:sz w:val="22"/>
          <w:szCs w:val="22"/>
        </w:rPr>
        <w:t xml:space="preserve">. </w:t>
      </w:r>
      <w:proofErr w:type="gramStart"/>
      <w:r w:rsidRPr="000D1C59">
        <w:rPr>
          <w:rFonts w:ascii="Palatino Linotype" w:hAnsi="Palatino Linotype"/>
          <w:i/>
          <w:iCs/>
          <w:sz w:val="22"/>
          <w:szCs w:val="22"/>
        </w:rPr>
        <w:t>así</w:t>
      </w:r>
      <w:proofErr w:type="gramEnd"/>
      <w:r w:rsidRPr="000D1C59">
        <w:rPr>
          <w:rFonts w:ascii="Palatino Linotype" w:hAnsi="Palatino Linotype"/>
          <w:i/>
          <w:iCs/>
          <w:sz w:val="22"/>
          <w:szCs w:val="22"/>
        </w:rPr>
        <w:t xml:space="preserve"> como lo señalado en el PROCEDIMIENTO: 021 "AL TA O REINGRESO DE SERVIDORAS PÚBLICAS Y SERVIDORES PÚBLICOS GENERALES Y DE CONFIANZA" del Manual de Normas y Procedimientos de Desarrollo y Administración de Personal. </w:t>
      </w:r>
    </w:p>
    <w:p w14:paraId="1AA8089E" w14:textId="77777777" w:rsidR="007722EB" w:rsidRPr="000D1C59" w:rsidRDefault="007722EB" w:rsidP="005707AB">
      <w:pPr>
        <w:pStyle w:val="Prrafodelista"/>
        <w:ind w:right="567"/>
        <w:jc w:val="both"/>
        <w:rPr>
          <w:rFonts w:ascii="Palatino Linotype" w:hAnsi="Palatino Linotype"/>
          <w:i/>
          <w:iCs/>
          <w:sz w:val="22"/>
          <w:szCs w:val="22"/>
        </w:rPr>
      </w:pPr>
    </w:p>
    <w:p w14:paraId="59C91813" w14:textId="14ABD6E6" w:rsidR="007722EB" w:rsidRPr="000D1C59" w:rsidRDefault="007722EB"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 xml:space="preserve">Concerniente a su requerimiento " ... </w:t>
      </w:r>
      <w:r w:rsidRPr="000D1C59">
        <w:rPr>
          <w:rFonts w:ascii="Palatino Linotype" w:hAnsi="Palatino Linotype"/>
          <w:b/>
          <w:bCs/>
          <w:i/>
          <w:iCs/>
          <w:sz w:val="22"/>
          <w:szCs w:val="22"/>
        </w:rPr>
        <w:t>años de experiencia en la administración pública</w:t>
      </w:r>
      <w:r w:rsidRPr="000D1C59">
        <w:rPr>
          <w:rFonts w:ascii="Palatino Linotype" w:hAnsi="Palatino Linotype"/>
          <w:i/>
          <w:iCs/>
          <w:sz w:val="22"/>
          <w:szCs w:val="22"/>
        </w:rPr>
        <w:t xml:space="preserve"> ... "</w:t>
      </w:r>
      <w:r w:rsidR="00075D41" w:rsidRPr="000D1C59">
        <w:rPr>
          <w:rFonts w:ascii="Palatino Linotype" w:hAnsi="Palatino Linotype"/>
          <w:i/>
          <w:iCs/>
          <w:sz w:val="22"/>
          <w:szCs w:val="22"/>
        </w:rPr>
        <w:t xml:space="preserve">, </w:t>
      </w:r>
      <w:r w:rsidRPr="000D1C59">
        <w:rPr>
          <w:rFonts w:ascii="Palatino Linotype" w:hAnsi="Palatino Linotype"/>
          <w:i/>
          <w:iCs/>
          <w:sz w:val="22"/>
          <w:szCs w:val="22"/>
        </w:rPr>
        <w:t xml:space="preserve">estos </w:t>
      </w:r>
      <w:r w:rsidRPr="000D1C59">
        <w:rPr>
          <w:rFonts w:ascii="Palatino Linotype" w:hAnsi="Palatino Linotype"/>
          <w:i/>
          <w:iCs/>
          <w:sz w:val="22"/>
          <w:szCs w:val="22"/>
          <w:u w:val="single"/>
        </w:rPr>
        <w:t>se encuentran señalados</w:t>
      </w:r>
      <w:r w:rsidRPr="000D1C59">
        <w:rPr>
          <w:rFonts w:ascii="Palatino Linotype" w:hAnsi="Palatino Linotype"/>
          <w:i/>
          <w:iCs/>
          <w:sz w:val="22"/>
          <w:szCs w:val="22"/>
        </w:rPr>
        <w:t xml:space="preserve"> por la servidora pública C. Katya de la Cruz </w:t>
      </w:r>
      <w:proofErr w:type="spellStart"/>
      <w:r w:rsidRPr="000D1C59">
        <w:rPr>
          <w:rFonts w:ascii="Palatino Linotype" w:hAnsi="Palatino Linotype"/>
          <w:i/>
          <w:iCs/>
          <w:sz w:val="22"/>
          <w:szCs w:val="22"/>
        </w:rPr>
        <w:t>Alvarez</w:t>
      </w:r>
      <w:proofErr w:type="spellEnd"/>
      <w:r w:rsidR="00075D41" w:rsidRPr="000D1C59">
        <w:rPr>
          <w:rFonts w:ascii="Palatino Linotype" w:hAnsi="Palatino Linotype"/>
          <w:i/>
          <w:iCs/>
          <w:sz w:val="22"/>
          <w:szCs w:val="22"/>
        </w:rPr>
        <w:t>,</w:t>
      </w:r>
      <w:r w:rsidRPr="000D1C59">
        <w:rPr>
          <w:rFonts w:ascii="Palatino Linotype" w:hAnsi="Palatino Linotype"/>
          <w:i/>
          <w:iCs/>
          <w:sz w:val="22"/>
          <w:szCs w:val="22"/>
        </w:rPr>
        <w:t xml:space="preserve"> </w:t>
      </w:r>
      <w:r w:rsidRPr="000D1C59">
        <w:rPr>
          <w:rFonts w:ascii="Palatino Linotype" w:hAnsi="Palatino Linotype"/>
          <w:i/>
          <w:iCs/>
          <w:sz w:val="22"/>
          <w:szCs w:val="22"/>
          <w:u w:val="single"/>
        </w:rPr>
        <w:t>en su</w:t>
      </w:r>
      <w:r w:rsidR="00075D41" w:rsidRPr="000D1C59">
        <w:rPr>
          <w:rFonts w:ascii="Palatino Linotype" w:hAnsi="Palatino Linotype"/>
          <w:i/>
          <w:iCs/>
          <w:sz w:val="22"/>
          <w:szCs w:val="22"/>
          <w:u w:val="single"/>
        </w:rPr>
        <w:t xml:space="preserve"> </w:t>
      </w:r>
      <w:r w:rsidRPr="000D1C59">
        <w:rPr>
          <w:rFonts w:ascii="Palatino Linotype" w:hAnsi="Palatino Linotype"/>
          <w:i/>
          <w:iCs/>
          <w:sz w:val="22"/>
          <w:szCs w:val="22"/>
          <w:u w:val="single"/>
        </w:rPr>
        <w:t>"Currículum Vitae"</w:t>
      </w:r>
      <w:r w:rsidR="00075D41" w:rsidRPr="000D1C59">
        <w:rPr>
          <w:rFonts w:ascii="Palatino Linotype" w:hAnsi="Palatino Linotype"/>
          <w:i/>
          <w:iCs/>
          <w:sz w:val="22"/>
          <w:szCs w:val="22"/>
          <w:u w:val="single"/>
        </w:rPr>
        <w:t>,</w:t>
      </w:r>
      <w:r w:rsidR="00075D41" w:rsidRPr="000D1C59">
        <w:rPr>
          <w:rFonts w:ascii="Palatino Linotype" w:hAnsi="Palatino Linotype"/>
          <w:i/>
          <w:iCs/>
          <w:sz w:val="22"/>
          <w:szCs w:val="22"/>
        </w:rPr>
        <w:t xml:space="preserve"> </w:t>
      </w:r>
      <w:r w:rsidRPr="000D1C59">
        <w:rPr>
          <w:rFonts w:ascii="Palatino Linotype" w:hAnsi="Palatino Linotype"/>
          <w:i/>
          <w:iCs/>
          <w:sz w:val="22"/>
          <w:szCs w:val="22"/>
        </w:rPr>
        <w:t>y se advierte que estuvo prestando sus servicios durante cinco años en la Cámara de Diputados del Estado de México</w:t>
      </w:r>
      <w:r w:rsidR="00DD52EC" w:rsidRPr="000D1C59">
        <w:rPr>
          <w:rFonts w:ascii="Palatino Linotype" w:hAnsi="Palatino Linotype"/>
          <w:i/>
          <w:iCs/>
          <w:sz w:val="22"/>
          <w:szCs w:val="22"/>
        </w:rPr>
        <w:t>,</w:t>
      </w:r>
      <w:r w:rsidRPr="000D1C59">
        <w:rPr>
          <w:rFonts w:ascii="Palatino Linotype" w:hAnsi="Palatino Linotype"/>
          <w:i/>
          <w:iCs/>
          <w:sz w:val="22"/>
          <w:szCs w:val="22"/>
        </w:rPr>
        <w:t xml:space="preserve"> de manera complementaria</w:t>
      </w:r>
      <w:r w:rsidR="00C52F81" w:rsidRPr="000D1C59">
        <w:rPr>
          <w:rFonts w:ascii="Palatino Linotype" w:hAnsi="Palatino Linotype"/>
          <w:i/>
          <w:iCs/>
          <w:sz w:val="22"/>
          <w:szCs w:val="22"/>
        </w:rPr>
        <w:t>,</w:t>
      </w:r>
      <w:r w:rsidRPr="000D1C59">
        <w:rPr>
          <w:rFonts w:ascii="Palatino Linotype" w:hAnsi="Palatino Linotype"/>
          <w:i/>
          <w:iCs/>
          <w:sz w:val="22"/>
          <w:szCs w:val="22"/>
        </w:rPr>
        <w:t xml:space="preserve"> </w:t>
      </w:r>
      <w:r w:rsidR="00075D41" w:rsidRPr="000D1C59">
        <w:rPr>
          <w:rFonts w:ascii="Palatino Linotype" w:hAnsi="Palatino Linotype"/>
          <w:i/>
          <w:iCs/>
          <w:sz w:val="22"/>
          <w:szCs w:val="22"/>
        </w:rPr>
        <w:t>I</w:t>
      </w:r>
      <w:r w:rsidRPr="000D1C59">
        <w:rPr>
          <w:rFonts w:ascii="Palatino Linotype" w:hAnsi="Palatino Linotype"/>
          <w:i/>
          <w:iCs/>
          <w:sz w:val="22"/>
          <w:szCs w:val="22"/>
        </w:rPr>
        <w:t>gualmente</w:t>
      </w:r>
      <w:r w:rsidR="00075D41" w:rsidRPr="000D1C59">
        <w:rPr>
          <w:rFonts w:ascii="Palatino Linotype" w:hAnsi="Palatino Linotype"/>
          <w:i/>
          <w:iCs/>
          <w:sz w:val="22"/>
          <w:szCs w:val="22"/>
        </w:rPr>
        <w:t xml:space="preserve"> </w:t>
      </w:r>
      <w:r w:rsidRPr="000D1C59">
        <w:rPr>
          <w:rFonts w:ascii="Palatino Linotype" w:hAnsi="Palatino Linotype"/>
          <w:i/>
          <w:iCs/>
          <w:sz w:val="22"/>
          <w:szCs w:val="22"/>
        </w:rPr>
        <w:t>esta unidad administrativa</w:t>
      </w:r>
      <w:r w:rsidR="00C52F81" w:rsidRPr="000D1C59">
        <w:rPr>
          <w:rFonts w:ascii="Palatino Linotype" w:hAnsi="Palatino Linotype"/>
          <w:i/>
          <w:iCs/>
          <w:sz w:val="22"/>
          <w:szCs w:val="22"/>
        </w:rPr>
        <w:t>,</w:t>
      </w:r>
      <w:r w:rsidRPr="000D1C59">
        <w:rPr>
          <w:rFonts w:ascii="Palatino Linotype" w:hAnsi="Palatino Linotype"/>
          <w:i/>
          <w:iCs/>
          <w:sz w:val="22"/>
          <w:szCs w:val="22"/>
        </w:rPr>
        <w:t xml:space="preserve"> llevo a cabo una búsqueda exhaustiva y razonable en los</w:t>
      </w:r>
      <w:r w:rsidR="00075D41" w:rsidRPr="000D1C59">
        <w:rPr>
          <w:rFonts w:ascii="Palatino Linotype" w:hAnsi="Palatino Linotype"/>
          <w:i/>
          <w:iCs/>
          <w:sz w:val="22"/>
          <w:szCs w:val="22"/>
        </w:rPr>
        <w:t xml:space="preserve"> </w:t>
      </w:r>
      <w:r w:rsidRPr="000D1C59">
        <w:rPr>
          <w:rFonts w:ascii="Palatino Linotype" w:hAnsi="Palatino Linotype"/>
          <w:i/>
          <w:iCs/>
          <w:sz w:val="22"/>
          <w:szCs w:val="22"/>
        </w:rPr>
        <w:t>archivos electrónicos y físicos en la base de datos de esta Dirección</w:t>
      </w:r>
      <w:r w:rsidR="00C52F81" w:rsidRPr="000D1C59">
        <w:rPr>
          <w:rFonts w:ascii="Palatino Linotype" w:hAnsi="Palatino Linotype"/>
          <w:i/>
          <w:iCs/>
          <w:sz w:val="22"/>
          <w:szCs w:val="22"/>
        </w:rPr>
        <w:t>,</w:t>
      </w:r>
      <w:r w:rsidRPr="000D1C59">
        <w:rPr>
          <w:rFonts w:ascii="Palatino Linotype" w:hAnsi="Palatino Linotype"/>
          <w:i/>
          <w:iCs/>
          <w:sz w:val="22"/>
          <w:szCs w:val="22"/>
        </w:rPr>
        <w:t xml:space="preserve"> donde </w:t>
      </w:r>
      <w:r w:rsidRPr="000D1C59">
        <w:rPr>
          <w:rFonts w:ascii="Palatino Linotype" w:hAnsi="Palatino Linotype"/>
          <w:i/>
          <w:iCs/>
          <w:sz w:val="22"/>
          <w:szCs w:val="22"/>
          <w:u w:val="single"/>
        </w:rPr>
        <w:t>se puede apreciar que la servidora pública en mención</w:t>
      </w:r>
      <w:r w:rsidR="00C52F81" w:rsidRPr="000D1C59">
        <w:rPr>
          <w:rFonts w:ascii="Palatino Linotype" w:hAnsi="Palatino Linotype"/>
          <w:i/>
          <w:iCs/>
          <w:sz w:val="22"/>
          <w:szCs w:val="22"/>
          <w:u w:val="single"/>
        </w:rPr>
        <w:t>,</w:t>
      </w:r>
      <w:r w:rsidRPr="000D1C59">
        <w:rPr>
          <w:rFonts w:ascii="Palatino Linotype" w:hAnsi="Palatino Linotype"/>
          <w:i/>
          <w:iCs/>
          <w:sz w:val="22"/>
          <w:szCs w:val="22"/>
          <w:u w:val="single"/>
        </w:rPr>
        <w:t xml:space="preserve"> ingreso a laborar en el Gobierno del Estado de México</w:t>
      </w:r>
      <w:r w:rsidR="00C52F81" w:rsidRPr="000D1C59">
        <w:rPr>
          <w:rFonts w:ascii="Palatino Linotype" w:hAnsi="Palatino Linotype"/>
          <w:i/>
          <w:iCs/>
          <w:sz w:val="22"/>
          <w:szCs w:val="22"/>
          <w:u w:val="single"/>
        </w:rPr>
        <w:t>,</w:t>
      </w:r>
      <w:r w:rsidRPr="000D1C59">
        <w:rPr>
          <w:rFonts w:ascii="Palatino Linotype" w:hAnsi="Palatino Linotype"/>
          <w:i/>
          <w:iCs/>
          <w:sz w:val="22"/>
          <w:szCs w:val="22"/>
          <w:u w:val="single"/>
        </w:rPr>
        <w:t xml:space="preserve"> a partir del 16 de octubre de 2023 a la fecha</w:t>
      </w:r>
      <w:r w:rsidR="00C52F81" w:rsidRPr="000D1C59">
        <w:rPr>
          <w:rFonts w:ascii="Palatino Linotype" w:hAnsi="Palatino Linotype"/>
          <w:i/>
          <w:iCs/>
          <w:sz w:val="22"/>
          <w:szCs w:val="22"/>
        </w:rPr>
        <w:t>,</w:t>
      </w:r>
      <w:r w:rsidRPr="000D1C59">
        <w:rPr>
          <w:rFonts w:ascii="Palatino Linotype" w:hAnsi="Palatino Linotype"/>
          <w:i/>
          <w:iCs/>
          <w:sz w:val="22"/>
          <w:szCs w:val="22"/>
        </w:rPr>
        <w:t xml:space="preserve"> y actualmente funge como</w:t>
      </w:r>
      <w:r w:rsidR="00075D41" w:rsidRPr="000D1C59">
        <w:rPr>
          <w:rFonts w:ascii="Palatino Linotype" w:hAnsi="Palatino Linotype"/>
          <w:i/>
          <w:iCs/>
          <w:sz w:val="22"/>
          <w:szCs w:val="22"/>
        </w:rPr>
        <w:t xml:space="preserve"> </w:t>
      </w:r>
      <w:r w:rsidRPr="000D1C59">
        <w:rPr>
          <w:rFonts w:ascii="Palatino Linotype" w:hAnsi="Palatino Linotype"/>
          <w:i/>
          <w:iCs/>
          <w:sz w:val="22"/>
          <w:szCs w:val="22"/>
        </w:rPr>
        <w:t xml:space="preserve">Directora General de Bienestar Social y Fortalecimiento Familiar. </w:t>
      </w:r>
    </w:p>
    <w:p w14:paraId="63C2A448" w14:textId="6CC90B70" w:rsidR="007722EB" w:rsidRPr="000D1C59" w:rsidRDefault="00C52F81" w:rsidP="005707AB">
      <w:pPr>
        <w:pStyle w:val="Prrafodelista"/>
        <w:ind w:right="567"/>
        <w:jc w:val="both"/>
        <w:rPr>
          <w:rFonts w:ascii="Palatino Linotype" w:hAnsi="Palatino Linotype"/>
          <w:i/>
          <w:iCs/>
          <w:sz w:val="22"/>
          <w:szCs w:val="22"/>
        </w:rPr>
      </w:pPr>
      <w:r w:rsidRPr="000D1C59">
        <w:rPr>
          <w:rFonts w:ascii="Palatino Linotype" w:hAnsi="Palatino Linotype"/>
          <w:i/>
          <w:iCs/>
          <w:sz w:val="22"/>
          <w:szCs w:val="22"/>
        </w:rPr>
        <w:t>…</w:t>
      </w:r>
    </w:p>
    <w:p w14:paraId="30F40E47" w14:textId="77777777" w:rsidR="00F85DC8" w:rsidRPr="000D1C59" w:rsidRDefault="00F85DC8" w:rsidP="00BA6848">
      <w:pPr>
        <w:pStyle w:val="Prrafodelista"/>
        <w:spacing w:line="360" w:lineRule="auto"/>
        <w:rPr>
          <w:rFonts w:ascii="Palatino Linotype" w:hAnsi="Palatino Linotype"/>
        </w:rPr>
      </w:pPr>
    </w:p>
    <w:p w14:paraId="3CB14E63" w14:textId="78463431" w:rsidR="00217008" w:rsidRPr="000D1C59" w:rsidRDefault="00C52F81" w:rsidP="00BA6848">
      <w:pPr>
        <w:pStyle w:val="Prrafodelista"/>
        <w:numPr>
          <w:ilvl w:val="0"/>
          <w:numId w:val="30"/>
        </w:numPr>
        <w:spacing w:line="360" w:lineRule="auto"/>
        <w:jc w:val="both"/>
        <w:rPr>
          <w:rFonts w:ascii="Palatino Linotype" w:hAnsi="Palatino Linotype"/>
        </w:rPr>
      </w:pPr>
      <w:r w:rsidRPr="000D1C59">
        <w:rPr>
          <w:rFonts w:ascii="Palatino Linotype" w:hAnsi="Palatino Linotype"/>
          <w:b/>
          <w:bCs/>
        </w:rPr>
        <w:t>CURRICULUM VITAE - KATYA DE LA CRUZ ALVAREZ - TESTADO.pdf</w:t>
      </w:r>
      <w:r w:rsidRPr="000D1C59">
        <w:rPr>
          <w:rFonts w:ascii="Palatino Linotype" w:hAnsi="Palatino Linotype"/>
        </w:rPr>
        <w:t xml:space="preserve">: </w:t>
      </w:r>
      <w:r w:rsidR="004F28E0" w:rsidRPr="000D1C59">
        <w:rPr>
          <w:rFonts w:ascii="Palatino Linotype" w:hAnsi="Palatino Linotype"/>
        </w:rPr>
        <w:t xml:space="preserve">Versión pública del </w:t>
      </w:r>
      <w:proofErr w:type="spellStart"/>
      <w:r w:rsidR="004F28E0" w:rsidRPr="000D1C59">
        <w:rPr>
          <w:rFonts w:ascii="Palatino Linotype" w:hAnsi="Palatino Linotype"/>
        </w:rPr>
        <w:t>Curriculum</w:t>
      </w:r>
      <w:proofErr w:type="spellEnd"/>
      <w:r w:rsidR="004F28E0" w:rsidRPr="000D1C59">
        <w:rPr>
          <w:rFonts w:ascii="Palatino Linotype" w:hAnsi="Palatino Linotype"/>
        </w:rPr>
        <w:t xml:space="preserve"> vitae de la servidora pública referida en la solicitud de información. Documento en que se observan testados los datos de contacto y las referencias.</w:t>
      </w:r>
    </w:p>
    <w:bookmarkEnd w:id="6"/>
    <w:p w14:paraId="7C2E36A4" w14:textId="13F31BAE" w:rsidR="00390171" w:rsidRPr="000D1C59" w:rsidRDefault="00390171" w:rsidP="00BA6848">
      <w:pPr>
        <w:pStyle w:val="Prrafodelista"/>
        <w:spacing w:line="360" w:lineRule="auto"/>
        <w:ind w:left="720"/>
        <w:jc w:val="both"/>
        <w:rPr>
          <w:rFonts w:ascii="Palatino Linotype" w:hAnsi="Palatino Linotype"/>
        </w:rPr>
      </w:pPr>
    </w:p>
    <w:p w14:paraId="04B09360" w14:textId="4A83C513" w:rsidR="004F28E0" w:rsidRPr="000D1C59" w:rsidRDefault="004F28E0" w:rsidP="00BA6848">
      <w:pPr>
        <w:pStyle w:val="Prrafodelista"/>
        <w:numPr>
          <w:ilvl w:val="0"/>
          <w:numId w:val="30"/>
        </w:numPr>
        <w:spacing w:line="360" w:lineRule="auto"/>
        <w:jc w:val="both"/>
        <w:rPr>
          <w:rFonts w:ascii="Palatino Linotype" w:hAnsi="Palatino Linotype" w:cs="Arial"/>
        </w:rPr>
      </w:pPr>
      <w:r w:rsidRPr="000D1C59">
        <w:rPr>
          <w:rFonts w:ascii="Palatino Linotype" w:hAnsi="Palatino Linotype" w:cs="Arial"/>
          <w:b/>
        </w:rPr>
        <w:lastRenderedPageBreak/>
        <w:t>OFICIOS FIRMADOS - TESTADOS.pdf</w:t>
      </w:r>
      <w:r w:rsidRPr="000D1C59">
        <w:rPr>
          <w:rFonts w:ascii="Palatino Linotype" w:hAnsi="Palatino Linotype" w:cs="Arial"/>
        </w:rPr>
        <w:t xml:space="preserve">: </w:t>
      </w:r>
      <w:r w:rsidR="00C0362E" w:rsidRPr="000D1C59">
        <w:rPr>
          <w:rFonts w:ascii="Palatino Linotype" w:hAnsi="Palatino Linotype" w:cs="Arial"/>
        </w:rPr>
        <w:t>Archivo</w:t>
      </w:r>
      <w:r w:rsidRPr="000D1C59">
        <w:rPr>
          <w:rFonts w:ascii="Palatino Linotype" w:hAnsi="Palatino Linotype" w:cs="Arial"/>
        </w:rPr>
        <w:t xml:space="preserve"> integrado por</w:t>
      </w:r>
      <w:r w:rsidR="005C05AE" w:rsidRPr="000D1C59">
        <w:rPr>
          <w:rFonts w:ascii="Palatino Linotype" w:hAnsi="Palatino Linotype" w:cs="Arial"/>
        </w:rPr>
        <w:t xml:space="preserve"> la versión pública de</w:t>
      </w:r>
      <w:r w:rsidRPr="000D1C59">
        <w:rPr>
          <w:rFonts w:ascii="Palatino Linotype" w:hAnsi="Palatino Linotype" w:cs="Arial"/>
        </w:rPr>
        <w:t xml:space="preserve"> los </w:t>
      </w:r>
      <w:r w:rsidR="00F04D10" w:rsidRPr="000D1C59">
        <w:rPr>
          <w:rFonts w:ascii="Palatino Linotype" w:hAnsi="Palatino Linotype" w:cs="Arial"/>
        </w:rPr>
        <w:t>oficios firmados por la servidora pública referida en la solicitud de información.</w:t>
      </w:r>
      <w:r w:rsidR="00C0362E" w:rsidRPr="000D1C59">
        <w:rPr>
          <w:rFonts w:ascii="Palatino Linotype" w:hAnsi="Palatino Linotype" w:cs="Arial"/>
        </w:rPr>
        <w:t xml:space="preserve"> </w:t>
      </w:r>
    </w:p>
    <w:p w14:paraId="66193E56" w14:textId="77777777" w:rsidR="004F28E0" w:rsidRPr="000D1C59" w:rsidRDefault="004F28E0" w:rsidP="00BA6848">
      <w:pPr>
        <w:spacing w:after="0" w:line="360" w:lineRule="auto"/>
        <w:jc w:val="both"/>
        <w:rPr>
          <w:rFonts w:ascii="Palatino Linotype" w:hAnsi="Palatino Linotype" w:cs="Arial"/>
          <w:sz w:val="24"/>
          <w:szCs w:val="24"/>
        </w:rPr>
      </w:pPr>
    </w:p>
    <w:p w14:paraId="585AC2BA" w14:textId="264CCB15" w:rsidR="009446D0" w:rsidRPr="000D1C59" w:rsidRDefault="00875CB2" w:rsidP="00BA6848">
      <w:pPr>
        <w:spacing w:after="0" w:line="360" w:lineRule="auto"/>
        <w:jc w:val="both"/>
        <w:rPr>
          <w:rFonts w:ascii="Palatino Linotype" w:hAnsi="Palatino Linotype" w:cs="Arial"/>
          <w:sz w:val="24"/>
          <w:szCs w:val="24"/>
          <w:lang w:val="es-ES"/>
        </w:rPr>
      </w:pPr>
      <w:r w:rsidRPr="000D1C59">
        <w:rPr>
          <w:rFonts w:ascii="Palatino Linotype" w:hAnsi="Palatino Linotype" w:cs="Arial"/>
          <w:sz w:val="24"/>
          <w:szCs w:val="24"/>
        </w:rPr>
        <w:t>Inconforme con la</w:t>
      </w:r>
      <w:r w:rsidR="000E48BC" w:rsidRPr="000D1C59">
        <w:rPr>
          <w:rFonts w:ascii="Palatino Linotype" w:hAnsi="Palatino Linotype" w:cs="Arial"/>
          <w:sz w:val="24"/>
          <w:szCs w:val="24"/>
        </w:rPr>
        <w:t xml:space="preserve"> respuesta, </w:t>
      </w:r>
      <w:r w:rsidR="00F320A9" w:rsidRPr="000D1C59">
        <w:rPr>
          <w:rFonts w:ascii="Palatino Linotype" w:hAnsi="Palatino Linotype" w:cs="Arial"/>
          <w:sz w:val="24"/>
          <w:szCs w:val="24"/>
        </w:rPr>
        <w:t>la parte</w:t>
      </w:r>
      <w:r w:rsidR="000E48BC" w:rsidRPr="000D1C59">
        <w:rPr>
          <w:rFonts w:ascii="Palatino Linotype" w:hAnsi="Palatino Linotype" w:cs="Arial"/>
          <w:sz w:val="24"/>
          <w:szCs w:val="24"/>
        </w:rPr>
        <w:t xml:space="preserve"> </w:t>
      </w:r>
      <w:r w:rsidR="000E48BC" w:rsidRPr="000D1C59">
        <w:rPr>
          <w:rFonts w:ascii="Palatino Linotype" w:hAnsi="Palatino Linotype" w:cs="Arial"/>
          <w:b/>
          <w:sz w:val="24"/>
          <w:szCs w:val="24"/>
        </w:rPr>
        <w:t>Recurrente</w:t>
      </w:r>
      <w:r w:rsidR="000E48BC" w:rsidRPr="000D1C59">
        <w:rPr>
          <w:rFonts w:ascii="Palatino Linotype" w:hAnsi="Palatino Linotype" w:cs="Arial"/>
          <w:sz w:val="24"/>
          <w:szCs w:val="24"/>
        </w:rPr>
        <w:t xml:space="preserve"> interpuso recurso de revisión, haciendo valer</w:t>
      </w:r>
      <w:r w:rsidR="00690132" w:rsidRPr="000D1C59">
        <w:rPr>
          <w:rFonts w:ascii="Palatino Linotype" w:hAnsi="Palatino Linotype" w:cs="Arial"/>
          <w:sz w:val="24"/>
          <w:szCs w:val="24"/>
        </w:rPr>
        <w:t xml:space="preserve"> </w:t>
      </w:r>
      <w:r w:rsidRPr="000D1C59">
        <w:rPr>
          <w:rFonts w:ascii="Palatino Linotype" w:hAnsi="Palatino Linotype" w:cs="Arial"/>
          <w:sz w:val="24"/>
          <w:szCs w:val="24"/>
        </w:rPr>
        <w:t>como</w:t>
      </w:r>
      <w:r w:rsidR="00444A4F" w:rsidRPr="000D1C59">
        <w:rPr>
          <w:rFonts w:ascii="Palatino Linotype" w:hAnsi="Palatino Linotype" w:cs="Arial"/>
          <w:sz w:val="24"/>
          <w:szCs w:val="24"/>
          <w:lang w:val="es-ES"/>
        </w:rPr>
        <w:t xml:space="preserve"> </w:t>
      </w:r>
      <w:r w:rsidR="00B71382" w:rsidRPr="000D1C59">
        <w:rPr>
          <w:rFonts w:ascii="Palatino Linotype" w:hAnsi="Palatino Linotype" w:cs="Arial"/>
          <w:b/>
          <w:bCs/>
          <w:sz w:val="24"/>
          <w:szCs w:val="24"/>
          <w:lang w:val="es-ES"/>
        </w:rPr>
        <w:t>acto impugnado</w:t>
      </w:r>
      <w:r w:rsidR="00444A4F" w:rsidRPr="000D1C59">
        <w:rPr>
          <w:rFonts w:ascii="Palatino Linotype" w:hAnsi="Palatino Linotype" w:cs="Arial"/>
          <w:sz w:val="24"/>
          <w:szCs w:val="24"/>
          <w:lang w:val="es-ES"/>
        </w:rPr>
        <w:t xml:space="preserve"> </w:t>
      </w:r>
      <w:r w:rsidR="009446D0" w:rsidRPr="000D1C59">
        <w:rPr>
          <w:rFonts w:ascii="Palatino Linotype" w:hAnsi="Palatino Linotype" w:cs="Arial"/>
          <w:sz w:val="24"/>
          <w:szCs w:val="24"/>
          <w:lang w:val="es-ES"/>
        </w:rPr>
        <w:t xml:space="preserve">las </w:t>
      </w:r>
      <w:r w:rsidR="00B71382" w:rsidRPr="000D1C59">
        <w:rPr>
          <w:rFonts w:ascii="Palatino Linotype" w:hAnsi="Palatino Linotype" w:cs="Arial"/>
          <w:sz w:val="24"/>
          <w:szCs w:val="24"/>
          <w:lang w:val="es-ES"/>
        </w:rPr>
        <w:t xml:space="preserve">consideraciones </w:t>
      </w:r>
      <w:r w:rsidR="009446D0" w:rsidRPr="000D1C59">
        <w:rPr>
          <w:rFonts w:ascii="Palatino Linotype" w:hAnsi="Palatino Linotype" w:cs="Arial"/>
          <w:sz w:val="24"/>
          <w:szCs w:val="24"/>
          <w:lang w:val="es-ES"/>
        </w:rPr>
        <w:t>siguientes:</w:t>
      </w:r>
    </w:p>
    <w:p w14:paraId="342261F2" w14:textId="77777777" w:rsidR="003F6701" w:rsidRPr="000D1C59" w:rsidRDefault="003F6701" w:rsidP="00BA6848">
      <w:pPr>
        <w:spacing w:after="0" w:line="360" w:lineRule="auto"/>
        <w:jc w:val="both"/>
        <w:rPr>
          <w:rFonts w:ascii="Palatino Linotype" w:hAnsi="Palatino Linotype" w:cs="Arial"/>
          <w:sz w:val="24"/>
          <w:szCs w:val="24"/>
          <w:lang w:val="es-ES"/>
        </w:rPr>
      </w:pPr>
    </w:p>
    <w:p w14:paraId="25413925" w14:textId="04CCDD1F" w:rsidR="009446D0" w:rsidRPr="000D1C59" w:rsidRDefault="009446D0" w:rsidP="00BA6848">
      <w:pPr>
        <w:pStyle w:val="Prrafodelista"/>
        <w:numPr>
          <w:ilvl w:val="0"/>
          <w:numId w:val="34"/>
        </w:numPr>
        <w:spacing w:line="360" w:lineRule="auto"/>
        <w:jc w:val="both"/>
        <w:rPr>
          <w:rFonts w:ascii="Palatino Linotype" w:hAnsi="Palatino Linotype" w:cs="Arial"/>
        </w:rPr>
      </w:pPr>
      <w:r w:rsidRPr="000D1C59">
        <w:rPr>
          <w:rFonts w:ascii="Palatino Linotype" w:hAnsi="Palatino Linotype" w:cs="Arial"/>
          <w:i/>
          <w:iCs/>
        </w:rPr>
        <w:t>“</w:t>
      </w:r>
      <w:r w:rsidR="00B71382" w:rsidRPr="000D1C59">
        <w:rPr>
          <w:rFonts w:ascii="Palatino Linotype" w:hAnsi="Palatino Linotype" w:cs="Arial"/>
          <w:i/>
          <w:iCs/>
        </w:rPr>
        <w:t>…</w:t>
      </w:r>
      <w:r w:rsidR="00B71382" w:rsidRPr="000D1C59">
        <w:rPr>
          <w:rFonts w:ascii="Palatino Linotype" w:hAnsi="Palatino Linotype" w:cs="Arial"/>
          <w:i/>
          <w:iCs/>
          <w:lang w:val="es-MX"/>
        </w:rPr>
        <w:t>Faltó el perfil de puesto del cargo que ocupa la señora Katya de la Cruz Álvarez. (Directora General). Todos los puestos tienen un perfil al que tienen que encuadrar los servidores públicos que ocupan dichos puestos.</w:t>
      </w:r>
      <w:r w:rsidRPr="000D1C59">
        <w:rPr>
          <w:rFonts w:ascii="Palatino Linotype" w:hAnsi="Palatino Linotype" w:cs="Arial"/>
          <w:i/>
          <w:iCs/>
          <w:lang w:val="es-MX"/>
        </w:rPr>
        <w:t>…”</w:t>
      </w:r>
    </w:p>
    <w:p w14:paraId="0A6FB7D2" w14:textId="01C5A2E1" w:rsidR="009446D0" w:rsidRPr="000D1C59" w:rsidRDefault="009446D0" w:rsidP="00BA6848">
      <w:pPr>
        <w:pStyle w:val="Prrafodelista"/>
        <w:numPr>
          <w:ilvl w:val="0"/>
          <w:numId w:val="34"/>
        </w:numPr>
        <w:spacing w:line="360" w:lineRule="auto"/>
        <w:jc w:val="both"/>
        <w:rPr>
          <w:rFonts w:ascii="Palatino Linotype" w:hAnsi="Palatino Linotype" w:cs="Arial"/>
        </w:rPr>
      </w:pPr>
      <w:r w:rsidRPr="000D1C59">
        <w:rPr>
          <w:rFonts w:ascii="Palatino Linotype" w:hAnsi="Palatino Linotype" w:cs="Arial"/>
          <w:i/>
          <w:iCs/>
          <w:lang w:val="es-MX"/>
        </w:rPr>
        <w:t>“…</w:t>
      </w:r>
      <w:r w:rsidR="00B71382" w:rsidRPr="000D1C59">
        <w:rPr>
          <w:rFonts w:ascii="Palatino Linotype" w:hAnsi="Palatino Linotype" w:cs="Arial"/>
          <w:i/>
          <w:iCs/>
          <w:lang w:val="es-MX"/>
        </w:rPr>
        <w:t>Faltó copia de su credencial institucional que la acredita como Directora General en la Secretaría del Bienestar..</w:t>
      </w:r>
      <w:r w:rsidRPr="000D1C59">
        <w:rPr>
          <w:rFonts w:ascii="Palatino Linotype" w:hAnsi="Palatino Linotype" w:cs="Arial"/>
          <w:i/>
          <w:iCs/>
          <w:lang w:val="es-MX"/>
        </w:rPr>
        <w:t>.”</w:t>
      </w:r>
      <w:r w:rsidR="00B71382" w:rsidRPr="000D1C59">
        <w:rPr>
          <w:rFonts w:ascii="Palatino Linotype" w:hAnsi="Palatino Linotype" w:cs="Arial"/>
          <w:i/>
          <w:iCs/>
          <w:lang w:val="es-MX"/>
        </w:rPr>
        <w:t>;</w:t>
      </w:r>
    </w:p>
    <w:p w14:paraId="16064152" w14:textId="590CDA14" w:rsidR="00B71382" w:rsidRPr="000D1C59" w:rsidRDefault="00B71382" w:rsidP="00BA6848">
      <w:pPr>
        <w:pStyle w:val="Prrafodelista"/>
        <w:numPr>
          <w:ilvl w:val="0"/>
          <w:numId w:val="34"/>
        </w:numPr>
        <w:spacing w:line="360" w:lineRule="auto"/>
        <w:jc w:val="both"/>
        <w:rPr>
          <w:rFonts w:ascii="Palatino Linotype" w:hAnsi="Palatino Linotype" w:cs="Arial"/>
        </w:rPr>
      </w:pPr>
      <w:r w:rsidRPr="000D1C59">
        <w:rPr>
          <w:rFonts w:ascii="Palatino Linotype" w:hAnsi="Palatino Linotype" w:cs="Arial"/>
          <w:i/>
        </w:rPr>
        <w:t>“…Faltó citar los requisitos para ingresar y ocupar el puesto que desempeña la Señora ………., es decir, cuáles son los requisitos para ocupar una Dirección General como la que tiene…”</w:t>
      </w:r>
    </w:p>
    <w:p w14:paraId="5D1713DF" w14:textId="62251BE5" w:rsidR="00B71382" w:rsidRPr="000D1C59" w:rsidRDefault="00B71382" w:rsidP="00BA6848">
      <w:pPr>
        <w:pStyle w:val="Prrafodelista"/>
        <w:numPr>
          <w:ilvl w:val="0"/>
          <w:numId w:val="34"/>
        </w:numPr>
        <w:spacing w:line="360" w:lineRule="auto"/>
        <w:jc w:val="both"/>
        <w:rPr>
          <w:rFonts w:ascii="Palatino Linotype" w:hAnsi="Palatino Linotype" w:cs="Arial"/>
        </w:rPr>
      </w:pPr>
      <w:r w:rsidRPr="000D1C59">
        <w:rPr>
          <w:rFonts w:ascii="Palatino Linotype" w:hAnsi="Palatino Linotype" w:cs="Arial"/>
          <w:i/>
        </w:rPr>
        <w:t>“…Faltó la información referente a los años que tiene la señora Katya de la Cruz Álvarez, en la administración pública ya sea federal, estatal o municipal…”</w:t>
      </w:r>
    </w:p>
    <w:p w14:paraId="6F9DFBBF" w14:textId="62FAB8A9" w:rsidR="00B71382" w:rsidRPr="000D1C59" w:rsidRDefault="00B71382" w:rsidP="00BA6848">
      <w:pPr>
        <w:pStyle w:val="Prrafodelista"/>
        <w:numPr>
          <w:ilvl w:val="0"/>
          <w:numId w:val="34"/>
        </w:numPr>
        <w:spacing w:line="360" w:lineRule="auto"/>
        <w:jc w:val="both"/>
        <w:rPr>
          <w:rFonts w:ascii="Palatino Linotype" w:hAnsi="Palatino Linotype" w:cs="Arial"/>
        </w:rPr>
      </w:pPr>
      <w:r w:rsidRPr="000D1C59">
        <w:rPr>
          <w:rFonts w:ascii="Palatino Linotype" w:hAnsi="Palatino Linotype" w:cs="Arial"/>
          <w:i/>
        </w:rPr>
        <w:t>“…En los oficios que me fueron entregados no se aprecia la firma, el nivel académico y el cargo con el que firma la señora de referencia…”</w:t>
      </w:r>
    </w:p>
    <w:p w14:paraId="144F500C" w14:textId="77777777" w:rsidR="009446D0" w:rsidRPr="000D1C59" w:rsidRDefault="009446D0" w:rsidP="00BA6848">
      <w:pPr>
        <w:spacing w:after="0" w:line="360" w:lineRule="auto"/>
        <w:jc w:val="both"/>
        <w:rPr>
          <w:rFonts w:ascii="Palatino Linotype" w:hAnsi="Palatino Linotype" w:cs="Arial"/>
          <w:sz w:val="24"/>
          <w:szCs w:val="24"/>
          <w:lang w:val="es-ES"/>
        </w:rPr>
      </w:pPr>
    </w:p>
    <w:p w14:paraId="5F2525C7" w14:textId="05E098E1" w:rsidR="000E48BC" w:rsidRPr="000D1C59" w:rsidRDefault="00703DF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Consideraciones que se traducen en</w:t>
      </w:r>
      <w:r w:rsidR="00C85094" w:rsidRPr="000D1C59">
        <w:rPr>
          <w:rFonts w:ascii="Palatino Linotype" w:hAnsi="Palatino Linotype" w:cs="Arial"/>
          <w:sz w:val="24"/>
          <w:szCs w:val="24"/>
        </w:rPr>
        <w:t xml:space="preserve"> adolecerse por </w:t>
      </w:r>
      <w:r w:rsidR="00A76666" w:rsidRPr="000D1C59">
        <w:rPr>
          <w:rFonts w:ascii="Palatino Linotype" w:hAnsi="Palatino Linotype" w:cs="Arial"/>
          <w:sz w:val="24"/>
          <w:szCs w:val="24"/>
        </w:rPr>
        <w:t xml:space="preserve">la </w:t>
      </w:r>
      <w:r w:rsidR="009446D0" w:rsidRPr="000D1C59">
        <w:rPr>
          <w:rFonts w:ascii="Palatino Linotype" w:hAnsi="Palatino Linotype" w:cs="Arial"/>
          <w:sz w:val="24"/>
          <w:szCs w:val="24"/>
        </w:rPr>
        <w:t>entrega de</w:t>
      </w:r>
      <w:r w:rsidR="00A76666" w:rsidRPr="000D1C59">
        <w:rPr>
          <w:rFonts w:ascii="Palatino Linotype" w:hAnsi="Palatino Linotype" w:cs="Arial"/>
          <w:sz w:val="24"/>
          <w:szCs w:val="24"/>
        </w:rPr>
        <w:t xml:space="preserve"> información</w:t>
      </w:r>
      <w:r w:rsidR="009446D0" w:rsidRPr="000D1C59">
        <w:rPr>
          <w:rFonts w:ascii="Palatino Linotype" w:hAnsi="Palatino Linotype" w:cs="Arial"/>
          <w:sz w:val="24"/>
          <w:szCs w:val="24"/>
        </w:rPr>
        <w:t xml:space="preserve"> incompleta</w:t>
      </w:r>
      <w:r w:rsidR="00DD7EB3" w:rsidRPr="000D1C59">
        <w:rPr>
          <w:rFonts w:ascii="Palatino Linotype" w:hAnsi="Palatino Linotype" w:cs="Arial"/>
          <w:sz w:val="24"/>
          <w:szCs w:val="24"/>
        </w:rPr>
        <w:t>,</w:t>
      </w:r>
      <w:r w:rsidRPr="000D1C59">
        <w:rPr>
          <w:rFonts w:ascii="Palatino Linotype" w:hAnsi="Palatino Linotype" w:cs="Arial"/>
          <w:sz w:val="24"/>
          <w:szCs w:val="24"/>
        </w:rPr>
        <w:t xml:space="preserve"> </w:t>
      </w:r>
      <w:r w:rsidR="000E48BC" w:rsidRPr="000D1C59">
        <w:rPr>
          <w:rFonts w:ascii="Palatino Linotype" w:hAnsi="Palatino Linotype" w:cs="Arial"/>
          <w:sz w:val="24"/>
          <w:szCs w:val="24"/>
        </w:rPr>
        <w:t xml:space="preserve">hipótesis que se encuentra </w:t>
      </w:r>
      <w:r w:rsidRPr="000D1C59">
        <w:rPr>
          <w:rFonts w:ascii="Palatino Linotype" w:hAnsi="Palatino Linotype" w:cs="Arial"/>
          <w:sz w:val="24"/>
          <w:szCs w:val="24"/>
        </w:rPr>
        <w:t>establecida</w:t>
      </w:r>
      <w:r w:rsidR="000E48BC" w:rsidRPr="000D1C59">
        <w:rPr>
          <w:rFonts w:ascii="Palatino Linotype" w:hAnsi="Palatino Linotype" w:cs="Arial"/>
          <w:sz w:val="24"/>
          <w:szCs w:val="24"/>
        </w:rPr>
        <w:t xml:space="preserve"> en la fracci</w:t>
      </w:r>
      <w:r w:rsidR="00F320A9" w:rsidRPr="000D1C59">
        <w:rPr>
          <w:rFonts w:ascii="Palatino Linotype" w:hAnsi="Palatino Linotype" w:cs="Arial"/>
          <w:sz w:val="24"/>
          <w:szCs w:val="24"/>
        </w:rPr>
        <w:t xml:space="preserve">ón </w:t>
      </w:r>
      <w:r w:rsidR="009446D0" w:rsidRPr="000D1C59">
        <w:rPr>
          <w:rFonts w:ascii="Palatino Linotype" w:hAnsi="Palatino Linotype" w:cs="Arial"/>
          <w:sz w:val="24"/>
          <w:szCs w:val="24"/>
        </w:rPr>
        <w:t>V</w:t>
      </w:r>
      <w:r w:rsidR="00BB26D6" w:rsidRPr="000D1C59">
        <w:rPr>
          <w:rFonts w:ascii="Palatino Linotype" w:hAnsi="Palatino Linotype" w:cs="Arial"/>
          <w:sz w:val="24"/>
          <w:szCs w:val="24"/>
        </w:rPr>
        <w:t xml:space="preserve"> </w:t>
      </w:r>
      <w:r w:rsidR="000E48BC" w:rsidRPr="000D1C59">
        <w:rPr>
          <w:rFonts w:ascii="Palatino Linotype" w:hAnsi="Palatino Linotype" w:cs="Arial"/>
          <w:sz w:val="24"/>
          <w:szCs w:val="24"/>
        </w:rPr>
        <w:t xml:space="preserve">del artículo 179 de </w:t>
      </w:r>
      <w:r w:rsidR="000E48BC" w:rsidRPr="000D1C59">
        <w:rPr>
          <w:rFonts w:ascii="Palatino Linotype" w:hAnsi="Palatino Linotype" w:cs="Arial"/>
          <w:sz w:val="24"/>
          <w:szCs w:val="24"/>
        </w:rPr>
        <w:lastRenderedPageBreak/>
        <w:t>la Ley de Transparencia Local</w:t>
      </w:r>
      <w:r w:rsidR="000E48BC" w:rsidRPr="000D1C59">
        <w:rPr>
          <w:rStyle w:val="Refdenotaalpie"/>
          <w:rFonts w:ascii="Palatino Linotype" w:hAnsi="Palatino Linotype" w:cs="Arial"/>
          <w:sz w:val="24"/>
          <w:szCs w:val="24"/>
        </w:rPr>
        <w:footnoteReference w:id="2"/>
      </w:r>
      <w:r w:rsidR="000E48BC" w:rsidRPr="000D1C59">
        <w:rPr>
          <w:rFonts w:ascii="Palatino Linotype" w:hAnsi="Palatino Linotype" w:cs="Arial"/>
          <w:sz w:val="24"/>
          <w:szCs w:val="24"/>
        </w:rPr>
        <w:t>, para la procedencia de la interposición del recurso de revisión.</w:t>
      </w:r>
    </w:p>
    <w:p w14:paraId="3C2C4EAE" w14:textId="77777777" w:rsidR="005C05AE" w:rsidRPr="000D1C59" w:rsidRDefault="005C05AE" w:rsidP="00BA6848">
      <w:pPr>
        <w:spacing w:after="0" w:line="360" w:lineRule="auto"/>
        <w:jc w:val="both"/>
        <w:rPr>
          <w:rFonts w:ascii="Palatino Linotype" w:hAnsi="Palatino Linotype" w:cs="Arial"/>
          <w:sz w:val="24"/>
          <w:szCs w:val="24"/>
        </w:rPr>
      </w:pPr>
    </w:p>
    <w:p w14:paraId="3BAAC857" w14:textId="5BD1C234" w:rsidR="000616BF" w:rsidRPr="000D1C59" w:rsidRDefault="000616BF" w:rsidP="00BA6848">
      <w:pPr>
        <w:spacing w:after="0" w:line="360" w:lineRule="auto"/>
        <w:jc w:val="both"/>
        <w:rPr>
          <w:rFonts w:ascii="Palatino Linotype" w:hAnsi="Palatino Linotype" w:cs="Arial"/>
          <w:sz w:val="24"/>
        </w:rPr>
      </w:pPr>
      <w:r w:rsidRPr="000D1C59">
        <w:rPr>
          <w:rFonts w:ascii="Palatino Linotype" w:hAnsi="Palatino Linotype" w:cs="Arial"/>
          <w:sz w:val="24"/>
        </w:rPr>
        <w:t>Atentos a lo anterior, no pasa desapercibido que</w:t>
      </w:r>
      <w:r w:rsidR="00D12BC8" w:rsidRPr="000D1C59">
        <w:rPr>
          <w:rFonts w:ascii="Palatino Linotype" w:hAnsi="Palatino Linotype" w:cs="Arial"/>
          <w:sz w:val="24"/>
        </w:rPr>
        <w:t xml:space="preserve"> la parte</w:t>
      </w:r>
      <w:r w:rsidRPr="000D1C59">
        <w:rPr>
          <w:rFonts w:ascii="Palatino Linotype" w:hAnsi="Palatino Linotype" w:cs="Arial"/>
          <w:sz w:val="24"/>
        </w:rPr>
        <w:t xml:space="preserve"> </w:t>
      </w:r>
      <w:r w:rsidRPr="000D1C59">
        <w:rPr>
          <w:rFonts w:ascii="Palatino Linotype" w:hAnsi="Palatino Linotype" w:cs="Arial"/>
          <w:b/>
          <w:sz w:val="24"/>
        </w:rPr>
        <w:t>Recurrente</w:t>
      </w:r>
      <w:r w:rsidRPr="000D1C59">
        <w:rPr>
          <w:rFonts w:ascii="Palatino Linotype" w:hAnsi="Palatino Linotype" w:cs="Arial"/>
          <w:sz w:val="24"/>
        </w:rPr>
        <w:t xml:space="preserve"> no se inconforma de la totalidad de la información entregada</w:t>
      </w:r>
      <w:r w:rsidR="00D12BC8" w:rsidRPr="000D1C59">
        <w:rPr>
          <w:rFonts w:ascii="Palatino Linotype" w:hAnsi="Palatino Linotype" w:cs="Arial"/>
          <w:sz w:val="24"/>
        </w:rPr>
        <w:t xml:space="preserve">, particularmente de los requerimientos </w:t>
      </w:r>
      <w:r w:rsidR="001E5B56" w:rsidRPr="000D1C59">
        <w:rPr>
          <w:rFonts w:ascii="Palatino Linotype" w:hAnsi="Palatino Linotype" w:cs="Arial"/>
          <w:b/>
          <w:bCs/>
          <w:sz w:val="26"/>
          <w:szCs w:val="26"/>
        </w:rPr>
        <w:t>1, 3, 5</w:t>
      </w:r>
      <w:r w:rsidR="00D12BC8" w:rsidRPr="000D1C59">
        <w:rPr>
          <w:rFonts w:ascii="Palatino Linotype" w:hAnsi="Palatino Linotype" w:cs="Arial"/>
          <w:sz w:val="24"/>
        </w:rPr>
        <w:t xml:space="preserve"> y </w:t>
      </w:r>
      <w:r w:rsidR="001E5B56" w:rsidRPr="000D1C59">
        <w:rPr>
          <w:rFonts w:ascii="Palatino Linotype" w:hAnsi="Palatino Linotype" w:cs="Arial"/>
          <w:b/>
          <w:bCs/>
          <w:sz w:val="26"/>
          <w:szCs w:val="26"/>
        </w:rPr>
        <w:t>6</w:t>
      </w:r>
      <w:r w:rsidR="00D12BC8" w:rsidRPr="000D1C59">
        <w:rPr>
          <w:rFonts w:ascii="Palatino Linotype" w:hAnsi="Palatino Linotype" w:cs="Arial"/>
          <w:sz w:val="24"/>
        </w:rPr>
        <w:t>.</w:t>
      </w:r>
      <w:r w:rsidRPr="000D1C59">
        <w:rPr>
          <w:rFonts w:ascii="Palatino Linotype" w:hAnsi="Palatino Linotype" w:cs="Arial"/>
          <w:sz w:val="24"/>
        </w:rPr>
        <w:t xml:space="preserve"> Consecuentemente, al no impugnar el total de los requerimientos, se debe entender que está conforme con la respuesta otorgada, por lo que se considera que consintió parcialmente la respuesta. </w:t>
      </w:r>
    </w:p>
    <w:p w14:paraId="21D476C4" w14:textId="77777777" w:rsidR="000616BF" w:rsidRPr="000D1C59" w:rsidRDefault="000616BF" w:rsidP="00BA6848">
      <w:pPr>
        <w:spacing w:after="0" w:line="360" w:lineRule="auto"/>
        <w:jc w:val="both"/>
        <w:rPr>
          <w:rFonts w:ascii="Palatino Linotype" w:hAnsi="Palatino Linotype" w:cs="Arial"/>
          <w:sz w:val="24"/>
        </w:rPr>
      </w:pPr>
    </w:p>
    <w:p w14:paraId="6EDD09C7" w14:textId="48AB7335" w:rsidR="000616BF" w:rsidRPr="000D1C59" w:rsidRDefault="000616BF" w:rsidP="00BA6848">
      <w:pPr>
        <w:spacing w:after="0" w:line="360" w:lineRule="auto"/>
        <w:jc w:val="both"/>
        <w:rPr>
          <w:rFonts w:ascii="Palatino Linotype" w:hAnsi="Palatino Linotype" w:cs="Arial"/>
          <w:sz w:val="24"/>
        </w:rPr>
      </w:pPr>
      <w:r w:rsidRPr="000D1C59">
        <w:rPr>
          <w:rFonts w:ascii="Palatino Linotype" w:hAnsi="Palatino Linotype" w:cs="Arial"/>
          <w:sz w:val="24"/>
        </w:rPr>
        <w:t xml:space="preserve">Lo anterior es así, debido a que cuando </w:t>
      </w:r>
      <w:r w:rsidR="00D12BC8" w:rsidRPr="000D1C59">
        <w:rPr>
          <w:rFonts w:ascii="Palatino Linotype" w:hAnsi="Palatino Linotype" w:cs="Arial"/>
          <w:sz w:val="24"/>
        </w:rPr>
        <w:t>la parte</w:t>
      </w:r>
      <w:r w:rsidRPr="000D1C59">
        <w:rPr>
          <w:rFonts w:ascii="Palatino Linotype" w:hAnsi="Palatino Linotype" w:cs="Arial"/>
          <w:sz w:val="24"/>
        </w:rPr>
        <w:t xml:space="preserve"> </w:t>
      </w:r>
      <w:r w:rsidRPr="000D1C59">
        <w:rPr>
          <w:rFonts w:ascii="Palatino Linotype" w:hAnsi="Palatino Linotype" w:cs="Arial"/>
          <w:b/>
          <w:sz w:val="24"/>
        </w:rPr>
        <w:t>Recurrente</w:t>
      </w:r>
      <w:r w:rsidRPr="000D1C59">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746F844E" w14:textId="77777777" w:rsidR="00846452" w:rsidRPr="000D1C59" w:rsidRDefault="00846452" w:rsidP="00BA6848">
      <w:pPr>
        <w:spacing w:after="0" w:line="360" w:lineRule="auto"/>
        <w:jc w:val="both"/>
        <w:rPr>
          <w:rFonts w:ascii="Palatino Linotype" w:hAnsi="Palatino Linotype" w:cs="Arial"/>
          <w:sz w:val="24"/>
        </w:rPr>
      </w:pPr>
    </w:p>
    <w:p w14:paraId="44F48CF0" w14:textId="77777777" w:rsidR="000616BF" w:rsidRPr="000D1C59" w:rsidRDefault="000616BF" w:rsidP="00BA6848">
      <w:pPr>
        <w:spacing w:after="0" w:line="240" w:lineRule="auto"/>
        <w:ind w:left="567" w:right="567"/>
        <w:jc w:val="both"/>
        <w:rPr>
          <w:rFonts w:ascii="Palatino Linotype" w:hAnsi="Palatino Linotype" w:cs="Arial"/>
          <w:i/>
        </w:rPr>
      </w:pPr>
      <w:r w:rsidRPr="000D1C59">
        <w:rPr>
          <w:rFonts w:ascii="Palatino Linotype" w:hAnsi="Palatino Linotype" w:cs="Arial"/>
          <w:i/>
        </w:rPr>
        <w:t>“</w:t>
      </w:r>
      <w:r w:rsidRPr="000D1C59">
        <w:rPr>
          <w:rFonts w:ascii="Palatino Linotype" w:hAnsi="Palatino Linotype" w:cs="Arial"/>
          <w:b/>
          <w:i/>
        </w:rPr>
        <w:t>REVISIÓN EN AMPARO. LOS RESOLUTIVOS NO COMBATIDOS DEBEN DECLARARSE FIRMES</w:t>
      </w:r>
      <w:r w:rsidRPr="000D1C59">
        <w:rPr>
          <w:rFonts w:ascii="Palatino Linotype" w:hAnsi="Palatino Linotype" w:cs="Arial"/>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5324131" w14:textId="77777777" w:rsidR="000616BF" w:rsidRPr="000D1C59" w:rsidRDefault="000616BF" w:rsidP="00BA6848">
      <w:pPr>
        <w:spacing w:after="0" w:line="360" w:lineRule="auto"/>
        <w:jc w:val="both"/>
        <w:rPr>
          <w:rFonts w:ascii="Palatino Linotype" w:hAnsi="Palatino Linotype" w:cs="Arial"/>
          <w:sz w:val="24"/>
        </w:rPr>
      </w:pPr>
    </w:p>
    <w:p w14:paraId="74CFB2CB" w14:textId="730BFD2A" w:rsidR="000616BF" w:rsidRPr="000D1C59" w:rsidRDefault="000616BF" w:rsidP="00BA6848">
      <w:pPr>
        <w:spacing w:after="0" w:line="360" w:lineRule="auto"/>
        <w:jc w:val="both"/>
        <w:rPr>
          <w:rFonts w:ascii="Palatino Linotype" w:hAnsi="Palatino Linotype" w:cs="Arial"/>
          <w:sz w:val="24"/>
        </w:rPr>
      </w:pPr>
      <w:r w:rsidRPr="000D1C59">
        <w:rPr>
          <w:rFonts w:ascii="Palatino Linotype" w:hAnsi="Palatino Linotype" w:cs="Arial"/>
          <w:sz w:val="24"/>
        </w:rPr>
        <w:lastRenderedPageBreak/>
        <w:t xml:space="preserve">Así, la parte de la solicitud sobre la que no se expresó inconformidad, </w:t>
      </w:r>
      <w:r w:rsidRPr="000D1C59">
        <w:rPr>
          <w:rFonts w:ascii="Palatino Linotype" w:hAnsi="Palatino Linotype" w:cs="Arial"/>
          <w:b/>
          <w:bCs/>
          <w:sz w:val="24"/>
        </w:rPr>
        <w:t>debe declararse consentida</w:t>
      </w:r>
      <w:r w:rsidRPr="000D1C59">
        <w:rPr>
          <w:rFonts w:ascii="Palatino Linotype" w:hAnsi="Palatino Linotype" w:cs="Arial"/>
          <w:sz w:val="24"/>
        </w:rPr>
        <w:t xml:space="preserve"> por </w:t>
      </w:r>
      <w:r w:rsidR="00D12BC8" w:rsidRPr="000D1C59">
        <w:rPr>
          <w:rFonts w:ascii="Palatino Linotype" w:hAnsi="Palatino Linotype" w:cs="Arial"/>
          <w:sz w:val="24"/>
        </w:rPr>
        <w:t xml:space="preserve">la hoy parte </w:t>
      </w:r>
      <w:r w:rsidRPr="000D1C59">
        <w:rPr>
          <w:rFonts w:ascii="Palatino Linotype" w:hAnsi="Palatino Linotype" w:cs="Arial"/>
          <w:b/>
          <w:sz w:val="24"/>
        </w:rPr>
        <w:t>Recurrente</w:t>
      </w:r>
      <w:r w:rsidRPr="000D1C59">
        <w:rPr>
          <w:rFonts w:ascii="Palatino Linotype" w:hAnsi="Palatino Linotype" w:cs="Arial"/>
          <w:sz w:val="24"/>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5F0B0D41" w14:textId="77777777" w:rsidR="000616BF" w:rsidRPr="000D1C59" w:rsidRDefault="000616BF" w:rsidP="00BA6848">
      <w:pPr>
        <w:spacing w:after="0" w:line="360" w:lineRule="auto"/>
        <w:jc w:val="both"/>
        <w:rPr>
          <w:rFonts w:ascii="Palatino Linotype" w:hAnsi="Palatino Linotype" w:cs="Arial"/>
          <w:sz w:val="24"/>
        </w:rPr>
      </w:pPr>
    </w:p>
    <w:p w14:paraId="46086C07" w14:textId="77777777" w:rsidR="000616BF" w:rsidRPr="000D1C59" w:rsidRDefault="000616BF" w:rsidP="00BA6848">
      <w:pPr>
        <w:spacing w:after="0" w:line="240" w:lineRule="auto"/>
        <w:ind w:left="567" w:right="567"/>
        <w:jc w:val="both"/>
        <w:rPr>
          <w:rFonts w:ascii="Palatino Linotype" w:hAnsi="Palatino Linotype" w:cs="Arial"/>
          <w:i/>
        </w:rPr>
      </w:pPr>
      <w:r w:rsidRPr="000D1C59">
        <w:rPr>
          <w:rFonts w:ascii="Palatino Linotype" w:hAnsi="Palatino Linotype" w:cs="Arial"/>
          <w:i/>
        </w:rPr>
        <w:t>“</w:t>
      </w:r>
      <w:r w:rsidRPr="000D1C59">
        <w:rPr>
          <w:rFonts w:ascii="Palatino Linotype" w:hAnsi="Palatino Linotype" w:cs="Arial"/>
          <w:b/>
          <w:i/>
        </w:rPr>
        <w:t>ACTOS CONSENTIDOS. SON LOS QUE NO SE IMPUGNAN MEDIANTE EL RECURSO IDÓNEO</w:t>
      </w:r>
      <w:r w:rsidRPr="000D1C59">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36C1986" w14:textId="251BF25D" w:rsidR="000616BF" w:rsidRPr="000D1C59" w:rsidRDefault="000616BF" w:rsidP="00BA6848">
      <w:pPr>
        <w:spacing w:after="0" w:line="360" w:lineRule="auto"/>
        <w:jc w:val="both"/>
        <w:rPr>
          <w:rFonts w:ascii="Palatino Linotype" w:hAnsi="Palatino Linotype" w:cs="Arial"/>
          <w:sz w:val="24"/>
          <w:szCs w:val="24"/>
        </w:rPr>
      </w:pPr>
    </w:p>
    <w:p w14:paraId="6F41EEA9" w14:textId="16496B19" w:rsidR="005C05AE" w:rsidRPr="000D1C59" w:rsidRDefault="005C05AE"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En ese mismo orden de ideas, respecto a la manifestación </w:t>
      </w:r>
      <w:r w:rsidRPr="000D1C59">
        <w:rPr>
          <w:rFonts w:ascii="Palatino Linotype" w:hAnsi="Palatino Linotype" w:cs="Arial"/>
          <w:i/>
          <w:sz w:val="24"/>
          <w:szCs w:val="24"/>
        </w:rPr>
        <w:t>“…En los oficios que me fueron entregados no se aprecia la firma, el nivel académico y el cargo con el que firma la señora de referencia…”</w:t>
      </w:r>
      <w:r w:rsidRPr="000D1C59">
        <w:rPr>
          <w:rFonts w:ascii="Palatino Linotype" w:hAnsi="Palatino Linotype" w:cs="Arial"/>
          <w:sz w:val="24"/>
          <w:szCs w:val="24"/>
        </w:rPr>
        <w:t xml:space="preserve">, se observa que, la parte </w:t>
      </w:r>
      <w:r w:rsidRPr="000D1C59">
        <w:rPr>
          <w:rFonts w:ascii="Palatino Linotype" w:hAnsi="Palatino Linotype" w:cs="Arial"/>
          <w:b/>
          <w:sz w:val="24"/>
          <w:szCs w:val="24"/>
        </w:rPr>
        <w:t>Recurrente</w:t>
      </w:r>
      <w:r w:rsidRPr="000D1C59">
        <w:rPr>
          <w:rFonts w:ascii="Palatino Linotype" w:hAnsi="Palatino Linotype" w:cs="Arial"/>
          <w:sz w:val="24"/>
          <w:szCs w:val="24"/>
        </w:rPr>
        <w:t xml:space="preserve"> al momento de interponer el recurso de revisión, </w:t>
      </w:r>
      <w:r w:rsidRPr="000D1C59">
        <w:rPr>
          <w:rFonts w:ascii="Palatino Linotype" w:hAnsi="Palatino Linotype" w:cs="Arial"/>
          <w:b/>
          <w:sz w:val="24"/>
          <w:szCs w:val="24"/>
        </w:rPr>
        <w:t>amplio sus requerimientos de información</w:t>
      </w:r>
      <w:r w:rsidRPr="000D1C59">
        <w:rPr>
          <w:rFonts w:ascii="Palatino Linotype" w:hAnsi="Palatino Linotype" w:cs="Arial"/>
          <w:sz w:val="24"/>
          <w:szCs w:val="24"/>
        </w:rPr>
        <w:t xml:space="preserve"> en el sentido de le fueran entregados los documentos cumpliendo diversos requisitos.</w:t>
      </w:r>
    </w:p>
    <w:p w14:paraId="0454E196" w14:textId="77777777" w:rsidR="005C05AE" w:rsidRPr="000D1C59" w:rsidRDefault="005C05AE" w:rsidP="00BA6848">
      <w:pPr>
        <w:autoSpaceDE w:val="0"/>
        <w:autoSpaceDN w:val="0"/>
        <w:adjustRightInd w:val="0"/>
        <w:spacing w:after="0" w:line="360" w:lineRule="auto"/>
        <w:jc w:val="both"/>
        <w:rPr>
          <w:rFonts w:ascii="Palatino Linotype" w:hAnsi="Palatino Linotype" w:cs="Arial"/>
          <w:sz w:val="24"/>
          <w:szCs w:val="24"/>
        </w:rPr>
      </w:pPr>
    </w:p>
    <w:p w14:paraId="2F36AD5E" w14:textId="77777777" w:rsidR="00762599" w:rsidRPr="000D1C59" w:rsidRDefault="00762599" w:rsidP="00BA6848">
      <w:pPr>
        <w:spacing w:after="0" w:line="360" w:lineRule="auto"/>
        <w:jc w:val="both"/>
        <w:rPr>
          <w:rFonts w:ascii="Palatino Linotype" w:hAnsi="Palatino Linotype" w:cs="Arial"/>
          <w:sz w:val="24"/>
        </w:rPr>
      </w:pPr>
      <w:r w:rsidRPr="000D1C59">
        <w:rPr>
          <w:rFonts w:ascii="Palatino Linotype" w:hAnsi="Palatino Linotype" w:cs="Arial"/>
          <w:sz w:val="24"/>
          <w:szCs w:val="24"/>
        </w:rPr>
        <w:t xml:space="preserve">Ampliación de requerimientos que </w:t>
      </w:r>
      <w:r w:rsidRPr="000D1C59">
        <w:rPr>
          <w:rFonts w:ascii="Palatino Linotype" w:hAnsi="Palatino Linotype" w:cs="Arial"/>
          <w:sz w:val="24"/>
          <w:lang w:val="es-ES"/>
        </w:rPr>
        <w:t>en estricto sentido constituyen un &lt;</w:t>
      </w:r>
      <w:r w:rsidRPr="000D1C59">
        <w:rPr>
          <w:rFonts w:ascii="Palatino Linotype" w:hAnsi="Palatino Linotype" w:cs="Arial"/>
          <w:i/>
          <w:sz w:val="24"/>
          <w:lang w:val="es-ES"/>
        </w:rPr>
        <w:t xml:space="preserve">plus </w:t>
      </w:r>
      <w:proofErr w:type="spellStart"/>
      <w:r w:rsidRPr="000D1C59">
        <w:rPr>
          <w:rFonts w:ascii="Palatino Linotype" w:hAnsi="Palatino Linotype" w:cs="Arial"/>
          <w:i/>
          <w:sz w:val="24"/>
          <w:lang w:val="es-ES"/>
        </w:rPr>
        <w:t>petitio</w:t>
      </w:r>
      <w:proofErr w:type="spellEnd"/>
      <w:r w:rsidRPr="000D1C59">
        <w:rPr>
          <w:rFonts w:ascii="Palatino Linotype" w:hAnsi="Palatino Linotype" w:cs="Arial"/>
          <w:i/>
          <w:sz w:val="24"/>
          <w:lang w:val="es-ES"/>
        </w:rPr>
        <w:t>&gt;</w:t>
      </w:r>
      <w:r w:rsidRPr="000D1C59">
        <w:rPr>
          <w:rFonts w:ascii="Palatino Linotype" w:hAnsi="Palatino Linotype" w:cs="Arial"/>
          <w:sz w:val="24"/>
          <w:lang w:val="es-ES"/>
        </w:rPr>
        <w:t xml:space="preserve">, toda vez que </w:t>
      </w:r>
      <w:r w:rsidRPr="000D1C59">
        <w:rPr>
          <w:rFonts w:ascii="Palatino Linotype" w:hAnsi="Palatino Linotype" w:cs="Arial"/>
          <w:sz w:val="24"/>
        </w:rPr>
        <w:t xml:space="preserve">la parte </w:t>
      </w:r>
      <w:r w:rsidRPr="000D1C59">
        <w:rPr>
          <w:rFonts w:ascii="Palatino Linotype" w:hAnsi="Palatino Linotype" w:cs="Arial"/>
          <w:b/>
          <w:sz w:val="24"/>
        </w:rPr>
        <w:t>Recurrente</w:t>
      </w:r>
      <w:r w:rsidRPr="000D1C59">
        <w:rPr>
          <w:rFonts w:ascii="Palatino Linotype" w:hAnsi="Palatino Linotype" w:cs="Arial"/>
          <w:sz w:val="24"/>
        </w:rPr>
        <w:t xml:space="preserve"> pretende</w:t>
      </w:r>
      <w:r w:rsidRPr="000D1C59">
        <w:rPr>
          <w:rFonts w:ascii="Palatino Linotype" w:hAnsi="Palatino Linotype" w:cs="Arial"/>
          <w:sz w:val="24"/>
          <w:szCs w:val="24"/>
        </w:rPr>
        <w:t xml:space="preserve"> ampliar sus requerimientos mediante recurso de revisión, inconformándose con nuevos requerimientos, respecto a lo requerido originalmente, por lo que, dichas razones y motivos de inconformidad son inoperantes.</w:t>
      </w:r>
    </w:p>
    <w:p w14:paraId="65954E77" w14:textId="77777777" w:rsidR="005C05AE" w:rsidRPr="000D1C59" w:rsidRDefault="005C05AE"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D1C59">
        <w:rPr>
          <w:rFonts w:ascii="Palatino Linotype" w:eastAsia="Times New Roman" w:hAnsi="Palatino Linotype" w:cs="Arial"/>
          <w:sz w:val="24"/>
          <w:szCs w:val="24"/>
          <w:lang w:val="es-ES" w:eastAsia="es-ES"/>
        </w:rPr>
        <w:lastRenderedPageBreak/>
        <w:t xml:space="preserve">Sirve de apoyo el </w:t>
      </w:r>
      <w:r w:rsidRPr="000D1C59">
        <w:rPr>
          <w:rFonts w:ascii="Palatino Linotype" w:eastAsia="Times New Roman" w:hAnsi="Palatino Linotype" w:cs="Arial"/>
          <w:b/>
          <w:bCs/>
          <w:sz w:val="24"/>
          <w:szCs w:val="24"/>
          <w:lang w:val="es-ES" w:eastAsia="es-ES"/>
        </w:rPr>
        <w:t>criterio 01/17</w:t>
      </w:r>
      <w:r w:rsidRPr="000D1C59">
        <w:rPr>
          <w:rFonts w:ascii="Palatino Linotype" w:eastAsia="Times New Roman" w:hAnsi="Palatino Linotype" w:cs="Arial"/>
          <w:sz w:val="24"/>
          <w:szCs w:val="24"/>
          <w:lang w:val="es-ES" w:eastAsia="es-ES"/>
        </w:rPr>
        <w:t xml:space="preserve"> emitido por el Instituto Nacional de Transparencia, Acceso a la Información y Protección de Datos Personales que establece lo siguiente:</w:t>
      </w:r>
    </w:p>
    <w:p w14:paraId="2BF00EF6" w14:textId="77777777" w:rsidR="005C05AE" w:rsidRPr="000D1C59" w:rsidRDefault="005C05AE"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37AC424" w14:textId="77777777" w:rsidR="005C05AE" w:rsidRPr="000D1C59" w:rsidRDefault="005C05AE" w:rsidP="00BA6848">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0D1C59">
        <w:rPr>
          <w:rFonts w:ascii="Palatino Linotype" w:eastAsia="Times New Roman" w:hAnsi="Palatino Linotype" w:cs="Arial"/>
          <w:i/>
          <w:iCs/>
          <w:lang w:val="es-ES" w:eastAsia="es-ES"/>
        </w:rPr>
        <w:t>“</w:t>
      </w:r>
      <w:r w:rsidRPr="000D1C59">
        <w:rPr>
          <w:rFonts w:ascii="Palatino Linotype" w:eastAsia="Times New Roman" w:hAnsi="Palatino Linotype" w:cs="Arial"/>
          <w:b/>
          <w:bCs/>
          <w:i/>
          <w:iCs/>
          <w:lang w:val="es-ES" w:eastAsia="es-ES"/>
        </w:rPr>
        <w:t>Es improcedente ampliar las solicitudes de acceso a información, a través de la interposición del recurso de revisión.</w:t>
      </w:r>
      <w:r w:rsidRPr="000D1C59">
        <w:rPr>
          <w:rFonts w:ascii="Palatino Linotype" w:eastAsia="Times New Roman" w:hAnsi="Palatino Linotype" w:cs="Arial"/>
          <w:i/>
          <w:iCs/>
          <w:lang w:val="es-ES" w:eastAsia="es-ES"/>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07C36B94" w14:textId="77777777" w:rsidR="005C05AE" w:rsidRPr="000D1C59" w:rsidRDefault="005C05AE" w:rsidP="00BA6848">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0D1C59">
        <w:rPr>
          <w:rFonts w:ascii="Palatino Linotype" w:eastAsia="Times New Roman" w:hAnsi="Palatino Linotype" w:cs="Arial"/>
          <w:i/>
          <w:iCs/>
          <w:lang w:val="es-ES" w:eastAsia="es-ES"/>
        </w:rPr>
        <w:t>Resoluciones:</w:t>
      </w:r>
    </w:p>
    <w:p w14:paraId="6F02BFB7" w14:textId="77777777" w:rsidR="005C05AE" w:rsidRPr="000D1C59" w:rsidRDefault="005C05AE" w:rsidP="00BA6848">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0D1C59">
        <w:rPr>
          <w:rFonts w:ascii="Palatino Linotype" w:eastAsia="Times New Roman" w:hAnsi="Palatino Linotype" w:cs="Arial"/>
          <w:i/>
          <w:iCs/>
          <w:lang w:val="es-ES" w:eastAsia="es-ES"/>
        </w:rPr>
        <w:t>RRA 0196/16. Secretaría de Agricultura, Ganadería, Desarrollo Rural, Pesca y Alimentación. 13 de julio de 2016. Por unanimidad. Comisionado Ponente Joel Salas Suárez.</w:t>
      </w:r>
    </w:p>
    <w:p w14:paraId="5781BD19" w14:textId="77777777" w:rsidR="005C05AE" w:rsidRPr="000D1C59" w:rsidRDefault="005C05AE" w:rsidP="00BA6848">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0D1C59">
        <w:rPr>
          <w:rFonts w:ascii="Palatino Linotype" w:eastAsia="Times New Roman" w:hAnsi="Palatino Linotype" w:cs="Arial"/>
          <w:i/>
          <w:iCs/>
          <w:lang w:val="es-ES" w:eastAsia="es-ES"/>
        </w:rPr>
        <w:t xml:space="preserve">RRA 0130/16. Comisión Nacional del Agua. 09 de agosto de 2016. Por unanimidad. Comisionado Ponente María Patricia </w:t>
      </w:r>
      <w:proofErr w:type="spellStart"/>
      <w:r w:rsidRPr="000D1C59">
        <w:rPr>
          <w:rFonts w:ascii="Palatino Linotype" w:eastAsia="Times New Roman" w:hAnsi="Palatino Linotype" w:cs="Arial"/>
          <w:i/>
          <w:iCs/>
          <w:lang w:val="es-ES" w:eastAsia="es-ES"/>
        </w:rPr>
        <w:t>Kurczyn</w:t>
      </w:r>
      <w:proofErr w:type="spellEnd"/>
      <w:r w:rsidRPr="000D1C59">
        <w:rPr>
          <w:rFonts w:ascii="Palatino Linotype" w:eastAsia="Times New Roman" w:hAnsi="Palatino Linotype" w:cs="Arial"/>
          <w:i/>
          <w:iCs/>
          <w:lang w:val="es-ES" w:eastAsia="es-ES"/>
        </w:rPr>
        <w:t xml:space="preserve"> Villalobos.</w:t>
      </w:r>
    </w:p>
    <w:p w14:paraId="27405E65" w14:textId="77777777" w:rsidR="005C05AE" w:rsidRPr="000D1C59" w:rsidRDefault="005C05AE" w:rsidP="00BA6848">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0D1C59">
        <w:rPr>
          <w:rFonts w:ascii="Palatino Linotype" w:eastAsia="Times New Roman" w:hAnsi="Palatino Linotype" w:cs="Arial"/>
          <w:i/>
          <w:iCs/>
          <w:lang w:val="es-ES" w:eastAsia="es-ES"/>
        </w:rPr>
        <w:t>RRA 0342/16. Colegio de Bachilleres. 24 de agosto de 2016. Por unanimidad. Comisionada Ponente Ximena Puente de la Mora.”</w:t>
      </w:r>
    </w:p>
    <w:p w14:paraId="6B721B43" w14:textId="77777777" w:rsidR="005C05AE" w:rsidRPr="000D1C59" w:rsidRDefault="005C05AE"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38CB9A0" w14:textId="77777777" w:rsidR="005C05AE" w:rsidRPr="000D1C59" w:rsidRDefault="005C05AE"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D1C59">
        <w:rPr>
          <w:rFonts w:ascii="Palatino Linotype" w:eastAsia="Times New Roman" w:hAnsi="Palatino Linotype" w:cs="Arial"/>
          <w:sz w:val="24"/>
          <w:szCs w:val="24"/>
          <w:lang w:val="es-ES" w:eastAsia="es-ES"/>
        </w:rPr>
        <w:t>Asimismo, sirve de apoyo a lo anterior por analogía, la Jurisprudencia No. 29 visible a foja 19 del Apéndice al Semanario Judicial de la Federación 1917-1995, Torno VI, Materia Común, Primera Parte, Tesis de la Suprema Corte de Justicia, que contiene:</w:t>
      </w:r>
    </w:p>
    <w:p w14:paraId="18B9F257" w14:textId="77777777" w:rsidR="005C05AE" w:rsidRPr="000D1C59" w:rsidRDefault="005C05AE"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092A476" w14:textId="77777777" w:rsidR="005C05AE" w:rsidRPr="000D1C59" w:rsidRDefault="005C05AE" w:rsidP="00BA6848">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0D1C59">
        <w:rPr>
          <w:rFonts w:ascii="Palatino Linotype" w:eastAsia="Times New Roman" w:hAnsi="Palatino Linotype" w:cs="Arial"/>
          <w:i/>
          <w:iCs/>
          <w:lang w:val="es-ES" w:eastAsia="es-ES"/>
        </w:rPr>
        <w:t>“</w:t>
      </w:r>
      <w:r w:rsidRPr="000D1C59">
        <w:rPr>
          <w:rFonts w:ascii="Palatino Linotype" w:eastAsia="Times New Roman" w:hAnsi="Palatino Linotype" w:cs="Arial"/>
          <w:b/>
          <w:bCs/>
          <w:i/>
          <w:iCs/>
          <w:lang w:val="es-ES" w:eastAsia="es-ES"/>
        </w:rPr>
        <w:t>AGRAVIOS EN LA REVISION. DEBEN ESTAR EN RELACION DIRECTA CON LOS FUNDAMENTOS Y CONSIDERACIONES DE LA SENTENCIA</w:t>
      </w:r>
      <w:r w:rsidRPr="000D1C59">
        <w:rPr>
          <w:rFonts w:ascii="Palatino Linotype" w:eastAsia="Times New Roman" w:hAnsi="Palatino Linotype" w:cs="Arial"/>
          <w:i/>
          <w:iCs/>
          <w:lang w:val="es-ES" w:eastAsia="es-ES"/>
        </w:rPr>
        <w:t>.-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14:paraId="04BC06D5" w14:textId="77777777" w:rsidR="005C05AE" w:rsidRPr="000D1C59" w:rsidRDefault="005C05AE"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FBCD7AB" w14:textId="4B4D9263" w:rsidR="001F6C8F" w:rsidRPr="000D1C59" w:rsidRDefault="007B410B"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lastRenderedPageBreak/>
        <w:t xml:space="preserve">Interpuesto </w:t>
      </w:r>
      <w:r w:rsidR="001D0232" w:rsidRPr="000D1C59">
        <w:rPr>
          <w:rFonts w:ascii="Palatino Linotype" w:hAnsi="Palatino Linotype" w:cs="Arial"/>
          <w:sz w:val="24"/>
          <w:szCs w:val="24"/>
        </w:rPr>
        <w:t xml:space="preserve">el </w:t>
      </w:r>
      <w:r w:rsidRPr="000D1C59">
        <w:rPr>
          <w:rFonts w:ascii="Palatino Linotype" w:hAnsi="Palatino Linotype" w:cs="Arial"/>
          <w:sz w:val="24"/>
          <w:szCs w:val="24"/>
        </w:rPr>
        <w:t xml:space="preserve">recurso de revisión, el </w:t>
      </w:r>
      <w:r w:rsidRPr="000D1C59">
        <w:rPr>
          <w:rFonts w:ascii="Palatino Linotype" w:hAnsi="Palatino Linotype" w:cs="Arial"/>
          <w:b/>
          <w:sz w:val="24"/>
          <w:szCs w:val="24"/>
        </w:rPr>
        <w:t>Sujeto Obligado</w:t>
      </w:r>
      <w:r w:rsidRPr="000D1C59">
        <w:rPr>
          <w:rFonts w:ascii="Palatino Linotype" w:hAnsi="Palatino Linotype" w:cs="Arial"/>
          <w:sz w:val="24"/>
          <w:szCs w:val="24"/>
        </w:rPr>
        <w:t xml:space="preserve"> rindió </w:t>
      </w:r>
      <w:r w:rsidR="004B5EC4" w:rsidRPr="000D1C59">
        <w:rPr>
          <w:rFonts w:ascii="Palatino Linotype" w:hAnsi="Palatino Linotype" w:cs="Arial"/>
          <w:sz w:val="24"/>
          <w:szCs w:val="24"/>
        </w:rPr>
        <w:t>su informe</w:t>
      </w:r>
      <w:r w:rsidRPr="000D1C59">
        <w:rPr>
          <w:rFonts w:ascii="Palatino Linotype" w:hAnsi="Palatino Linotype" w:cs="Arial"/>
          <w:sz w:val="24"/>
          <w:szCs w:val="24"/>
        </w:rPr>
        <w:t xml:space="preserve"> justificado por medio del documento </w:t>
      </w:r>
      <w:r w:rsidR="009446D0" w:rsidRPr="000D1C59">
        <w:rPr>
          <w:rFonts w:ascii="Palatino Linotype" w:hAnsi="Palatino Linotype" w:cs="Arial"/>
          <w:i/>
          <w:sz w:val="24"/>
          <w:szCs w:val="24"/>
        </w:rPr>
        <w:t>“</w:t>
      </w:r>
      <w:r w:rsidR="001E5B56" w:rsidRPr="000D1C59">
        <w:rPr>
          <w:rFonts w:ascii="Palatino Linotype" w:hAnsi="Palatino Linotype" w:cs="Arial"/>
          <w:b/>
          <w:i/>
          <w:sz w:val="24"/>
          <w:szCs w:val="24"/>
        </w:rPr>
        <w:t xml:space="preserve">121 - C </w:t>
      </w:r>
      <w:r w:rsidR="00B56230">
        <w:rPr>
          <w:rFonts w:ascii="Palatino Linotype" w:hAnsi="Palatino Linotype" w:cs="Arial"/>
          <w:b/>
          <w:i/>
          <w:sz w:val="24"/>
          <w:szCs w:val="24"/>
        </w:rPr>
        <w:t>XXXXXXXXXX</w:t>
      </w:r>
      <w:r w:rsidR="001E5B56" w:rsidRPr="000D1C59">
        <w:rPr>
          <w:rFonts w:ascii="Palatino Linotype" w:hAnsi="Palatino Linotype" w:cs="Arial"/>
          <w:b/>
          <w:i/>
          <w:sz w:val="24"/>
          <w:szCs w:val="24"/>
        </w:rPr>
        <w:t xml:space="preserve"> - Unidad de Transparencia - RR - 04355- Informe Justificado - 0121.pdf</w:t>
      </w:r>
      <w:r w:rsidR="009446D0" w:rsidRPr="000D1C59">
        <w:rPr>
          <w:rFonts w:ascii="Palatino Linotype" w:hAnsi="Palatino Linotype" w:cs="Arial"/>
          <w:i/>
          <w:sz w:val="24"/>
          <w:szCs w:val="24"/>
        </w:rPr>
        <w:t>”</w:t>
      </w:r>
      <w:r w:rsidR="00762599" w:rsidRPr="000D1C59">
        <w:rPr>
          <w:rFonts w:ascii="Palatino Linotype" w:hAnsi="Palatino Linotype" w:cs="Arial"/>
          <w:sz w:val="24"/>
          <w:szCs w:val="24"/>
        </w:rPr>
        <w:t xml:space="preserve">, </w:t>
      </w:r>
      <w:r w:rsidR="001F6C8F" w:rsidRPr="000D1C59">
        <w:rPr>
          <w:rFonts w:ascii="Palatino Linotype" w:hAnsi="Palatino Linotype" w:cs="Arial"/>
          <w:sz w:val="24"/>
          <w:szCs w:val="24"/>
        </w:rPr>
        <w:t xml:space="preserve">documento </w:t>
      </w:r>
      <w:r w:rsidR="00A76666" w:rsidRPr="000D1C59">
        <w:rPr>
          <w:rFonts w:ascii="Palatino Linotype" w:hAnsi="Palatino Linotype" w:cs="Arial"/>
          <w:sz w:val="24"/>
          <w:szCs w:val="24"/>
        </w:rPr>
        <w:t>de</w:t>
      </w:r>
      <w:r w:rsidR="009446D0" w:rsidRPr="000D1C59">
        <w:rPr>
          <w:rFonts w:ascii="Palatino Linotype" w:hAnsi="Palatino Linotype" w:cs="Arial"/>
          <w:sz w:val="24"/>
          <w:szCs w:val="24"/>
        </w:rPr>
        <w:t>l</w:t>
      </w:r>
      <w:r w:rsidR="00A76666" w:rsidRPr="000D1C59">
        <w:rPr>
          <w:rFonts w:ascii="Palatino Linotype" w:hAnsi="Palatino Linotype" w:cs="Arial"/>
          <w:sz w:val="24"/>
          <w:szCs w:val="24"/>
        </w:rPr>
        <w:t xml:space="preserve"> que se desprende el</w:t>
      </w:r>
      <w:r w:rsidR="00762599" w:rsidRPr="000D1C59">
        <w:rPr>
          <w:rFonts w:ascii="Palatino Linotype" w:hAnsi="Palatino Linotype" w:cs="Arial"/>
          <w:sz w:val="24"/>
          <w:szCs w:val="24"/>
        </w:rPr>
        <w:t xml:space="preserve"> sustancialmente, el</w:t>
      </w:r>
      <w:r w:rsidR="00A76666" w:rsidRPr="000D1C59">
        <w:rPr>
          <w:rFonts w:ascii="Palatino Linotype" w:hAnsi="Palatino Linotype" w:cs="Arial"/>
          <w:sz w:val="24"/>
          <w:szCs w:val="24"/>
        </w:rPr>
        <w:t xml:space="preserve"> contenido siguiente:</w:t>
      </w:r>
    </w:p>
    <w:p w14:paraId="1F9F64B2" w14:textId="77777777" w:rsidR="00762599" w:rsidRPr="000D1C59" w:rsidRDefault="00762599" w:rsidP="00BA6848">
      <w:pPr>
        <w:spacing w:after="0" w:line="360" w:lineRule="auto"/>
        <w:jc w:val="both"/>
        <w:rPr>
          <w:rFonts w:ascii="Palatino Linotype" w:hAnsi="Palatino Linotype" w:cs="Arial"/>
          <w:sz w:val="24"/>
          <w:szCs w:val="24"/>
        </w:rPr>
      </w:pPr>
    </w:p>
    <w:p w14:paraId="0FCD70E5" w14:textId="1C966EFB" w:rsidR="004B1EC4" w:rsidRPr="000D1C59" w:rsidRDefault="00762599" w:rsidP="00BA6848">
      <w:pPr>
        <w:spacing w:after="0" w:line="240" w:lineRule="auto"/>
        <w:ind w:left="567" w:right="567"/>
        <w:jc w:val="both"/>
        <w:rPr>
          <w:rFonts w:ascii="Palatino Linotype" w:hAnsi="Palatino Linotype" w:cs="Arial"/>
          <w:b/>
          <w:i/>
          <w:szCs w:val="24"/>
        </w:rPr>
      </w:pPr>
      <w:r w:rsidRPr="000D1C59">
        <w:rPr>
          <w:rFonts w:ascii="Palatino Linotype" w:hAnsi="Palatino Linotype" w:cs="Arial"/>
          <w:b/>
          <w:i/>
          <w:szCs w:val="24"/>
        </w:rPr>
        <w:t>“</w:t>
      </w:r>
      <w:r w:rsidR="004B1EC4" w:rsidRPr="000D1C59">
        <w:rPr>
          <w:rFonts w:ascii="Palatino Linotype" w:hAnsi="Palatino Linotype" w:cs="Arial"/>
          <w:b/>
          <w:i/>
          <w:szCs w:val="24"/>
        </w:rPr>
        <w:t>REFUTACIÓN:</w:t>
      </w:r>
    </w:p>
    <w:p w14:paraId="5770BE55" w14:textId="77777777" w:rsidR="004B1EC4" w:rsidRPr="000D1C59" w:rsidRDefault="004B1EC4" w:rsidP="00BA6848">
      <w:pPr>
        <w:spacing w:after="0" w:line="240" w:lineRule="auto"/>
        <w:ind w:left="567" w:right="567"/>
        <w:jc w:val="both"/>
        <w:rPr>
          <w:rFonts w:ascii="Palatino Linotype" w:hAnsi="Palatino Linotype" w:cs="Arial"/>
          <w:i/>
          <w:szCs w:val="24"/>
        </w:rPr>
      </w:pPr>
    </w:p>
    <w:p w14:paraId="3CBA4FA1" w14:textId="5AB050D6" w:rsidR="004B1EC4" w:rsidRPr="000D1C59" w:rsidRDefault="004B1EC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En referencia al agravio consistente en “</w:t>
      </w:r>
      <w:r w:rsidRPr="000D1C59">
        <w:rPr>
          <w:rFonts w:ascii="Palatino Linotype" w:hAnsi="Palatino Linotype" w:cs="Arial"/>
          <w:b/>
          <w:i/>
          <w:szCs w:val="24"/>
        </w:rPr>
        <w:t xml:space="preserve">Faltó el perfil del puesto que ocupa la señora Katya de la Cruz </w:t>
      </w:r>
      <w:proofErr w:type="spellStart"/>
      <w:r w:rsidRPr="000D1C59">
        <w:rPr>
          <w:rFonts w:ascii="Palatino Linotype" w:hAnsi="Palatino Linotype" w:cs="Arial"/>
          <w:b/>
          <w:i/>
          <w:szCs w:val="24"/>
        </w:rPr>
        <w:t>Alvarez</w:t>
      </w:r>
      <w:proofErr w:type="spellEnd"/>
      <w:r w:rsidRPr="000D1C59">
        <w:rPr>
          <w:rFonts w:ascii="Palatino Linotype" w:hAnsi="Palatino Linotype" w:cs="Arial"/>
          <w:b/>
          <w:i/>
          <w:szCs w:val="24"/>
        </w:rPr>
        <w:t xml:space="preserve"> (Directora General). Todos los puestos tienen un perfil al que tienen que encuadrar los servidores públicos que ocupan dichos puestos</w:t>
      </w:r>
      <w:r w:rsidRPr="000D1C59">
        <w:rPr>
          <w:rFonts w:ascii="Palatino Linotype" w:hAnsi="Palatino Linotype" w:cs="Arial"/>
          <w:i/>
          <w:szCs w:val="24"/>
        </w:rPr>
        <w:t xml:space="preserve">.” (sic) comento a usted C. Comisionado Presidente, el agravio hecho valer por la C. </w:t>
      </w:r>
      <w:r w:rsidR="00F4609A">
        <w:rPr>
          <w:rFonts w:ascii="Palatino Linotype" w:hAnsi="Palatino Linotype" w:cs="Arial"/>
          <w:b/>
          <w:i/>
          <w:szCs w:val="24"/>
        </w:rPr>
        <w:t>XXXXXXXXX</w:t>
      </w:r>
      <w:r w:rsidRPr="000D1C59">
        <w:rPr>
          <w:rFonts w:ascii="Palatino Linotype" w:hAnsi="Palatino Linotype" w:cs="Arial"/>
          <w:i/>
          <w:szCs w:val="24"/>
        </w:rPr>
        <w:t xml:space="preserve">, deviene infundado e inoperante, carente de sentido jurídico, porque contrario a lo argumentado por la recurrente, el cargo de Directora General, </w:t>
      </w:r>
      <w:r w:rsidRPr="000D1C59">
        <w:rPr>
          <w:rFonts w:ascii="Palatino Linotype" w:hAnsi="Palatino Linotype" w:cs="Arial"/>
          <w:i/>
          <w:szCs w:val="24"/>
          <w:u w:val="single"/>
        </w:rPr>
        <w:t xml:space="preserve">no requiere perfil de ingreso para ocupar el mismo, porque de acuerdo a lo establecido los artículos 8 fracción I y 9 fracción I de la Ley del Trabajo de los Servidores Públicos del Estado de México y Municipios, los trabajadores de confianza son aquéllos </w:t>
      </w:r>
      <w:r w:rsidRPr="000D1C59">
        <w:rPr>
          <w:rFonts w:ascii="Palatino Linotype" w:hAnsi="Palatino Linotype" w:cs="Arial"/>
          <w:b/>
          <w:i/>
          <w:szCs w:val="24"/>
          <w:u w:val="single"/>
        </w:rPr>
        <w:t>cuyo nombramiento</w:t>
      </w:r>
      <w:r w:rsidRPr="000D1C59">
        <w:rPr>
          <w:rFonts w:ascii="Palatino Linotype" w:hAnsi="Palatino Linotype" w:cs="Arial"/>
          <w:i/>
          <w:szCs w:val="24"/>
          <w:u w:val="single"/>
        </w:rPr>
        <w:t xml:space="preserve"> o ejercicio del cargo requiera de la intervención directa del titular de la institución pública</w:t>
      </w:r>
      <w:r w:rsidRPr="000D1C59">
        <w:rPr>
          <w:rFonts w:ascii="Palatino Linotype" w:hAnsi="Palatino Linotype" w:cs="Arial"/>
          <w:i/>
          <w:szCs w:val="24"/>
        </w:rPr>
        <w:t>, siendo atribución de éstos su nombramiento o remoción en cualquier momento, cuyas funciones son de Dirección, porque son los responsables de conducir las actividades de los demás, ya sea en toda una institución pública o en alguna de sus dependencias o unidades administrativas.</w:t>
      </w:r>
    </w:p>
    <w:p w14:paraId="528D97AC" w14:textId="216C22A3" w:rsidR="004B1EC4" w:rsidRPr="000D1C59" w:rsidRDefault="004B1EC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1D008691" w14:textId="77777777" w:rsidR="004B1EC4" w:rsidRPr="000D1C59" w:rsidRDefault="004B1EC4" w:rsidP="00BA6848">
      <w:pPr>
        <w:spacing w:after="0" w:line="240" w:lineRule="auto"/>
        <w:ind w:left="567" w:right="567"/>
        <w:jc w:val="both"/>
        <w:rPr>
          <w:rFonts w:ascii="Palatino Linotype" w:hAnsi="Palatino Linotype" w:cs="Arial"/>
          <w:i/>
          <w:szCs w:val="24"/>
        </w:rPr>
      </w:pPr>
    </w:p>
    <w:p w14:paraId="3512F168" w14:textId="21DB059C" w:rsidR="00462B72" w:rsidRPr="000D1C59" w:rsidRDefault="004B1EC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En razón a su motivo de agravio consistente en “</w:t>
      </w:r>
      <w:r w:rsidRPr="000D1C59">
        <w:rPr>
          <w:rFonts w:ascii="Palatino Linotype" w:hAnsi="Palatino Linotype" w:cs="Arial"/>
          <w:b/>
          <w:i/>
          <w:szCs w:val="24"/>
        </w:rPr>
        <w:t>Faltó copia de su credencial institucional que la acredita como Directora General en la Secretaría de Bienestar</w:t>
      </w:r>
      <w:r w:rsidRPr="000D1C59">
        <w:rPr>
          <w:rFonts w:ascii="Palatino Linotype" w:hAnsi="Palatino Linotype" w:cs="Arial"/>
          <w:i/>
          <w:szCs w:val="24"/>
        </w:rPr>
        <w:t xml:space="preserve">.” (sic), la fuente de agravio sostenida por la quejosa resulta infundada a la luz </w:t>
      </w:r>
      <w:r w:rsidRPr="000D1C59">
        <w:rPr>
          <w:rFonts w:ascii="Palatino Linotype" w:hAnsi="Palatino Linotype" w:cs="Arial"/>
          <w:i/>
          <w:szCs w:val="24"/>
          <w:u w:val="single"/>
        </w:rPr>
        <w:t>del numeral 20706004000000L del Manual General de Organización de la Secretaría de Finanzas, publicado en el Periódico Oficial “Gaceta del Gobierno”, el día 13 de septiembre de 2023, debido a que es facultad de la Dirección General de Personal de esa dependencia, autorizar el documento de identificación oficial a las y los servidores públicos de acuerdo con la normatividad establecida</w:t>
      </w:r>
      <w:r w:rsidRPr="000D1C59">
        <w:rPr>
          <w:rFonts w:ascii="Palatino Linotype" w:hAnsi="Palatino Linotype" w:cs="Arial"/>
          <w:i/>
          <w:szCs w:val="24"/>
        </w:rPr>
        <w:t xml:space="preserve">, no así de este Sujeto Obligado, puesto que la </w:t>
      </w:r>
      <w:r w:rsidR="00462B72" w:rsidRPr="000D1C59">
        <w:rPr>
          <w:rFonts w:ascii="Palatino Linotype" w:hAnsi="Palatino Linotype" w:cs="Arial"/>
          <w:i/>
          <w:szCs w:val="24"/>
        </w:rPr>
        <w:t>expedición del documento, de la Directora General de Bienestar Social y Fortalecimiento Familiar, con base a lo establecido por el artículo 1.15 del Código Administrativo del Estado de México se encuentra supeditada a la emisión de la convocatoria de aquella Dirección de Personal, para la tramitación y obtención de la identificación de los servidores públicos.</w:t>
      </w:r>
    </w:p>
    <w:p w14:paraId="6A72EEBC" w14:textId="77777777" w:rsidR="00462B72" w:rsidRPr="000D1C59" w:rsidRDefault="00462B72" w:rsidP="00BA6848">
      <w:pPr>
        <w:spacing w:after="0" w:line="240" w:lineRule="auto"/>
        <w:ind w:left="567" w:right="567"/>
        <w:jc w:val="both"/>
        <w:rPr>
          <w:rFonts w:ascii="Palatino Linotype" w:hAnsi="Palatino Linotype" w:cs="Arial"/>
          <w:i/>
          <w:szCs w:val="24"/>
        </w:rPr>
      </w:pPr>
    </w:p>
    <w:p w14:paraId="67E350CB" w14:textId="16FD7113" w:rsidR="00462B72" w:rsidRPr="000D1C59" w:rsidRDefault="00462B72"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lastRenderedPageBreak/>
        <w:t>En referencia al agravio consistente en “</w:t>
      </w:r>
      <w:r w:rsidRPr="000D1C59">
        <w:rPr>
          <w:rFonts w:ascii="Palatino Linotype" w:hAnsi="Palatino Linotype" w:cs="Arial"/>
          <w:b/>
          <w:i/>
          <w:szCs w:val="24"/>
        </w:rPr>
        <w:t xml:space="preserve">Faltó citar los requisitos para ingresar y ocupar el puesto que desempeña la Señora Katya de la Cruz Álvarez, es decir, cuales son los requisitos para ocupar la Dirección General como la que tiene la señora Katya de la Cruz </w:t>
      </w:r>
      <w:proofErr w:type="spellStart"/>
      <w:r w:rsidRPr="000D1C59">
        <w:rPr>
          <w:rFonts w:ascii="Palatino Linotype" w:hAnsi="Palatino Linotype" w:cs="Arial"/>
          <w:b/>
          <w:i/>
          <w:szCs w:val="24"/>
        </w:rPr>
        <w:t>Alvarez</w:t>
      </w:r>
      <w:proofErr w:type="spellEnd"/>
      <w:r w:rsidRPr="000D1C59">
        <w:rPr>
          <w:rFonts w:ascii="Palatino Linotype" w:hAnsi="Palatino Linotype" w:cs="Arial"/>
          <w:i/>
          <w:szCs w:val="24"/>
        </w:rPr>
        <w:t>.” (sic) me permito referir que el mismo deviene inconducente, debido a que le fueron proporcionados oportunamente por parte de este Sujeto Obligado, porque de acuerdo a lo establecido por el artículo 47 de la Ley del Trabajo de los Servidores Públicos del Estado y Municipios, así como lo señalado en el PROCEDIMIENTO: 021”ALTA O REINGRESO DE SERVIDORAS PÚBLICAS Y SERVIDORES PÚBLICOS GENERALES Y DE CONFIANZA” del Manual y Normas de Procedimientos de Desarrollo y Administración de Personal, para ingresar al servicio público se requiere lo siguiente:</w:t>
      </w:r>
    </w:p>
    <w:p w14:paraId="169F579C" w14:textId="77777777" w:rsidR="00462B72" w:rsidRPr="000D1C59" w:rsidRDefault="00462B72" w:rsidP="00BA6848">
      <w:pPr>
        <w:spacing w:after="0" w:line="240" w:lineRule="auto"/>
        <w:ind w:left="567" w:right="567"/>
        <w:jc w:val="both"/>
        <w:rPr>
          <w:rFonts w:ascii="Palatino Linotype" w:hAnsi="Palatino Linotype" w:cs="Arial"/>
          <w:i/>
          <w:szCs w:val="24"/>
        </w:rPr>
      </w:pPr>
    </w:p>
    <w:p w14:paraId="79F0C9AB" w14:textId="77777777"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ARTÍCULO 47.</w:t>
      </w:r>
      <w:r w:rsidRPr="000D1C59">
        <w:rPr>
          <w:rFonts w:ascii="Palatino Linotype" w:hAnsi="Palatino Linotype" w:cs="Arial"/>
          <w:i/>
          <w:szCs w:val="24"/>
        </w:rPr>
        <w:t xml:space="preserve"> Para ingresar al servicio público se requiere:</w:t>
      </w:r>
    </w:p>
    <w:p w14:paraId="36756759" w14:textId="632F1977"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I</w:t>
      </w:r>
      <w:r w:rsidRPr="000D1C59">
        <w:rPr>
          <w:rFonts w:ascii="Palatino Linotype" w:hAnsi="Palatino Linotype" w:cs="Arial"/>
          <w:i/>
          <w:szCs w:val="24"/>
        </w:rPr>
        <w:t>. Presentar una solicitud utilizando la forma oficial que se autorice por la institución pública o dependencia correspondiente;</w:t>
      </w:r>
    </w:p>
    <w:p w14:paraId="64290FF4" w14:textId="33819E39"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II</w:t>
      </w:r>
      <w:r w:rsidRPr="000D1C59">
        <w:rPr>
          <w:rFonts w:ascii="Palatino Linotype" w:hAnsi="Palatino Linotype" w:cs="Arial"/>
          <w:i/>
          <w:szCs w:val="24"/>
        </w:rPr>
        <w:t>. Ser de nacionalidad mexicana, con la excepción prevista en el artículo 17 de la presente ley:</w:t>
      </w:r>
    </w:p>
    <w:p w14:paraId="4335484F" w14:textId="7CF3F5A8"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III</w:t>
      </w:r>
      <w:r w:rsidRPr="000D1C59">
        <w:rPr>
          <w:rFonts w:ascii="Palatino Linotype" w:hAnsi="Palatino Linotype" w:cs="Arial"/>
          <w:i/>
          <w:szCs w:val="24"/>
        </w:rPr>
        <w:t>. Estar en pleno ejercicio de sus derechos civiles y políticos, en su caso;</w:t>
      </w:r>
    </w:p>
    <w:p w14:paraId="3570B3A4" w14:textId="2B7B51F5" w:rsidR="004B1EC4"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IV</w:t>
      </w:r>
      <w:r w:rsidRPr="000D1C59">
        <w:rPr>
          <w:rFonts w:ascii="Palatino Linotype" w:hAnsi="Palatino Linotype" w:cs="Arial"/>
          <w:i/>
          <w:szCs w:val="24"/>
        </w:rPr>
        <w:t>. Acreditar, cuando proceda, el cumplimiento de la Ley del Servicio Militar Nacional:</w:t>
      </w:r>
    </w:p>
    <w:p w14:paraId="3317AC00" w14:textId="77777777"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V</w:t>
      </w:r>
      <w:r w:rsidRPr="000D1C59">
        <w:rPr>
          <w:rFonts w:ascii="Palatino Linotype" w:hAnsi="Palatino Linotype" w:cs="Arial"/>
          <w:i/>
          <w:szCs w:val="24"/>
        </w:rPr>
        <w:t>. Derogada.</w:t>
      </w:r>
    </w:p>
    <w:p w14:paraId="3F641006" w14:textId="1621EF78"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VI</w:t>
      </w:r>
      <w:r w:rsidRPr="000D1C59">
        <w:rPr>
          <w:rFonts w:ascii="Palatino Linotype" w:hAnsi="Palatino Linotype" w:cs="Arial"/>
          <w:i/>
          <w:szCs w:val="24"/>
        </w:rPr>
        <w:t>. No haber sido separado anteriormente del servicio por las causas previstas en el artículo 93 de la presente ley:</w:t>
      </w:r>
    </w:p>
    <w:p w14:paraId="521F99F4" w14:textId="5E7AD2B5"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VII</w:t>
      </w:r>
      <w:r w:rsidRPr="000D1C59">
        <w:rPr>
          <w:rFonts w:ascii="Palatino Linotype" w:hAnsi="Palatino Linotype" w:cs="Arial"/>
          <w:i/>
          <w:szCs w:val="24"/>
        </w:rPr>
        <w:t>. Tener buena salud, lo que se comprobará con los certificados médicos correspondientes, en la forma en que se establezca en cada institución pública;</w:t>
      </w:r>
    </w:p>
    <w:p w14:paraId="4972EDC2" w14:textId="71AD692A"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VIII</w:t>
      </w:r>
      <w:r w:rsidRPr="000D1C59">
        <w:rPr>
          <w:rFonts w:ascii="Palatino Linotype" w:hAnsi="Palatino Linotype" w:cs="Arial"/>
          <w:i/>
          <w:szCs w:val="24"/>
        </w:rPr>
        <w:t>. Cumplir con los requisitos que se establezcan para los diferentes puestos;</w:t>
      </w:r>
    </w:p>
    <w:p w14:paraId="09D8A2DE" w14:textId="697F982F"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Acreditar por medio de los exámenes correspondientes los conocimientos y aptitudes necesarios para el desempeño del puesto; y</w:t>
      </w:r>
    </w:p>
    <w:p w14:paraId="56ECDDBD" w14:textId="77777777"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X</w:t>
      </w:r>
      <w:r w:rsidRPr="000D1C59">
        <w:rPr>
          <w:rFonts w:ascii="Palatino Linotype" w:hAnsi="Palatino Linotype" w:cs="Arial"/>
          <w:i/>
          <w:szCs w:val="24"/>
        </w:rPr>
        <w:t>. No estar inhabilitado para el ejercicio del servicio público.</w:t>
      </w:r>
    </w:p>
    <w:p w14:paraId="3C8AE5A8" w14:textId="627B983E"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b/>
          <w:i/>
          <w:szCs w:val="24"/>
        </w:rPr>
        <w:t>XI</w:t>
      </w:r>
      <w:r w:rsidRPr="000D1C59">
        <w:rPr>
          <w:rFonts w:ascii="Palatino Linotype" w:hAnsi="Palatino Linotype" w:cs="Arial"/>
          <w:i/>
          <w:szCs w:val="24"/>
        </w:rPr>
        <w:t>. Presentar certificado expedido por la Unidad del Registro de Deudores Alimentarios Morosos en el que conste, si se encuentra inscrito o no en el mismo.</w:t>
      </w:r>
    </w:p>
    <w:p w14:paraId="1F30FDB6" w14:textId="77777777" w:rsidR="00462B72" w:rsidRPr="000D1C59" w:rsidRDefault="00462B72" w:rsidP="00BA6848">
      <w:pPr>
        <w:spacing w:after="0" w:line="240" w:lineRule="auto"/>
        <w:ind w:left="567" w:right="567"/>
        <w:jc w:val="both"/>
        <w:rPr>
          <w:rFonts w:ascii="Palatino Linotype" w:hAnsi="Palatino Linotype" w:cs="Arial"/>
          <w:i/>
          <w:szCs w:val="24"/>
        </w:rPr>
      </w:pPr>
    </w:p>
    <w:p w14:paraId="32B2FD1D" w14:textId="218C1C54" w:rsidR="00462B72" w:rsidRPr="000D1C59" w:rsidRDefault="00462B72"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17279517" w14:textId="77777777" w:rsidR="00462B72" w:rsidRPr="000D1C59" w:rsidRDefault="00462B72" w:rsidP="00BA6848">
      <w:pPr>
        <w:spacing w:after="0" w:line="240" w:lineRule="auto"/>
        <w:ind w:left="567" w:right="567"/>
        <w:jc w:val="both"/>
        <w:rPr>
          <w:rFonts w:ascii="Palatino Linotype" w:hAnsi="Palatino Linotype" w:cs="Arial"/>
          <w:i/>
          <w:szCs w:val="24"/>
        </w:rPr>
      </w:pPr>
    </w:p>
    <w:p w14:paraId="31F8BBFE" w14:textId="68945FED" w:rsidR="00462B72" w:rsidRPr="000D1C59" w:rsidRDefault="00462B72" w:rsidP="00BA6848">
      <w:pPr>
        <w:spacing w:after="0" w:line="240" w:lineRule="auto"/>
        <w:ind w:left="567" w:right="567"/>
        <w:jc w:val="both"/>
        <w:rPr>
          <w:rFonts w:ascii="Palatino Linotype" w:hAnsi="Palatino Linotype" w:cs="Arial"/>
          <w:b/>
          <w:i/>
          <w:szCs w:val="24"/>
        </w:rPr>
      </w:pPr>
      <w:r w:rsidRPr="000D1C59">
        <w:rPr>
          <w:rFonts w:ascii="Palatino Linotype" w:hAnsi="Palatino Linotype" w:cs="Arial"/>
          <w:b/>
          <w:i/>
          <w:szCs w:val="24"/>
        </w:rPr>
        <w:t>PROCEDIMIENTO: 021”ALTA O REINGRESO DE SERVIDORAS PÚBLICAS Y SERVIDORES PÚBLICOS GENERALES Y DE CONFIANZA.</w:t>
      </w:r>
    </w:p>
    <w:p w14:paraId="43E59871" w14:textId="77777777" w:rsidR="00F75EDE" w:rsidRPr="000D1C59" w:rsidRDefault="00F75EDE" w:rsidP="00BA6848">
      <w:pPr>
        <w:spacing w:after="0" w:line="240" w:lineRule="auto"/>
        <w:ind w:left="567" w:right="567"/>
        <w:jc w:val="both"/>
        <w:rPr>
          <w:rFonts w:ascii="Palatino Linotype" w:hAnsi="Palatino Linotype" w:cs="Arial"/>
          <w:i/>
          <w:szCs w:val="24"/>
        </w:rPr>
      </w:pPr>
    </w:p>
    <w:p w14:paraId="6A928E26" w14:textId="78ADF038"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lastRenderedPageBreak/>
        <w:t>- Solicitud de empleo Formato 20301/NP-104/19, con la declaración de ser o no pensionado de</w:t>
      </w:r>
      <w:r w:rsidR="00F75EDE" w:rsidRPr="000D1C59">
        <w:rPr>
          <w:rFonts w:ascii="Palatino Linotype" w:hAnsi="Palatino Linotype" w:cs="Arial"/>
          <w:i/>
          <w:szCs w:val="24"/>
        </w:rPr>
        <w:t xml:space="preserve"> </w:t>
      </w:r>
      <w:r w:rsidRPr="000D1C59">
        <w:rPr>
          <w:rFonts w:ascii="Palatino Linotype" w:hAnsi="Palatino Linotype" w:cs="Arial"/>
          <w:i/>
          <w:szCs w:val="24"/>
        </w:rPr>
        <w:t>ISSEMYM.</w:t>
      </w:r>
    </w:p>
    <w:p w14:paraId="13644756" w14:textId="1A85ECFC"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xml:space="preserve">- 2 </w:t>
      </w:r>
      <w:r w:rsidR="00F75EDE" w:rsidRPr="000D1C59">
        <w:rPr>
          <w:rFonts w:ascii="Palatino Linotype" w:hAnsi="Palatino Linotype" w:cs="Arial"/>
          <w:i/>
          <w:szCs w:val="24"/>
        </w:rPr>
        <w:t>fotografías</w:t>
      </w:r>
      <w:r w:rsidRPr="000D1C59">
        <w:rPr>
          <w:rFonts w:ascii="Palatino Linotype" w:hAnsi="Palatino Linotype" w:cs="Arial"/>
          <w:i/>
          <w:szCs w:val="24"/>
        </w:rPr>
        <w:t xml:space="preserve"> recientes (tamaño infantil).</w:t>
      </w:r>
    </w:p>
    <w:p w14:paraId="09116791" w14:textId="77777777"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Original del resultado del examen de conocimientos y aptitudes, en su caso.</w:t>
      </w:r>
    </w:p>
    <w:p w14:paraId="7BBED76D" w14:textId="77777777"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- 2 Cartas de Recomendación.</w:t>
      </w:r>
    </w:p>
    <w:p w14:paraId="635B61D0" w14:textId="77777777" w:rsidR="00462B72"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Currículum Vitae.</w:t>
      </w:r>
    </w:p>
    <w:p w14:paraId="01913146" w14:textId="40FEF863" w:rsidR="004B1EC4" w:rsidRPr="000D1C59" w:rsidRDefault="00462B72"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Contrato de apertura de cuenta bancaria de nómina a la que le depositarán sus percepciones</w:t>
      </w:r>
      <w:r w:rsidR="00F75EDE" w:rsidRPr="000D1C59">
        <w:rPr>
          <w:rFonts w:ascii="Palatino Linotype" w:hAnsi="Palatino Linotype" w:cs="Arial"/>
          <w:i/>
          <w:szCs w:val="24"/>
        </w:rPr>
        <w:t xml:space="preserve"> </w:t>
      </w:r>
      <w:r w:rsidRPr="000D1C59">
        <w:rPr>
          <w:rFonts w:ascii="Palatino Linotype" w:hAnsi="Palatino Linotype" w:cs="Arial"/>
          <w:i/>
          <w:szCs w:val="24"/>
        </w:rPr>
        <w:t>(con los Bancos que el GEM tiene convenio).</w:t>
      </w:r>
    </w:p>
    <w:p w14:paraId="61460469" w14:textId="77777777" w:rsidR="00F75EDE" w:rsidRPr="000D1C59" w:rsidRDefault="00F75EDE" w:rsidP="00BA6848">
      <w:pPr>
        <w:spacing w:after="0" w:line="240" w:lineRule="auto"/>
        <w:ind w:left="851" w:right="850"/>
        <w:jc w:val="both"/>
        <w:rPr>
          <w:rFonts w:ascii="Palatino Linotype" w:hAnsi="Palatino Linotype" w:cs="Arial"/>
          <w:i/>
          <w:szCs w:val="24"/>
        </w:rPr>
      </w:pPr>
    </w:p>
    <w:p w14:paraId="25F3C24D" w14:textId="77777777" w:rsidR="00F75EDE" w:rsidRPr="000D1C59" w:rsidRDefault="00F75EDE"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Original y copia de:</w:t>
      </w:r>
    </w:p>
    <w:p w14:paraId="0CBFC6A4" w14:textId="77777777" w:rsidR="00F75EDE" w:rsidRPr="000D1C59" w:rsidRDefault="00F75EDE"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Acta de Nacimiento (certificada).</w:t>
      </w:r>
    </w:p>
    <w:p w14:paraId="54AD0BAF" w14:textId="77777777" w:rsidR="00F75EDE" w:rsidRPr="000D1C59" w:rsidRDefault="00F75EDE"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xml:space="preserve">- CURP (Clave </w:t>
      </w:r>
      <w:proofErr w:type="spellStart"/>
      <w:r w:rsidRPr="000D1C59">
        <w:rPr>
          <w:rFonts w:ascii="Palatino Linotype" w:hAnsi="Palatino Linotype" w:cs="Arial"/>
          <w:i/>
          <w:szCs w:val="24"/>
        </w:rPr>
        <w:t>Unica</w:t>
      </w:r>
      <w:proofErr w:type="spellEnd"/>
      <w:r w:rsidRPr="000D1C59">
        <w:rPr>
          <w:rFonts w:ascii="Palatino Linotype" w:hAnsi="Palatino Linotype" w:cs="Arial"/>
          <w:i/>
          <w:szCs w:val="24"/>
        </w:rPr>
        <w:t xml:space="preserve"> de Registro de Población).</w:t>
      </w:r>
    </w:p>
    <w:p w14:paraId="391CE729" w14:textId="77777777" w:rsidR="00F75EDE" w:rsidRPr="000D1C59" w:rsidRDefault="00F75EDE"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Comprobante de grado máximo de estudios.</w:t>
      </w:r>
    </w:p>
    <w:p w14:paraId="493C2BC3" w14:textId="77777777" w:rsidR="00F75EDE" w:rsidRPr="000D1C59" w:rsidRDefault="00F75EDE"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Cartilla del Servicio Militar Nacional liberada, en su caso.</w:t>
      </w:r>
    </w:p>
    <w:p w14:paraId="0D809018" w14:textId="41AB02AE" w:rsidR="00F75EDE" w:rsidRPr="000D1C59" w:rsidRDefault="00F75EDE"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Comprobante domiciliario (credencial para votar, recibo telefónico, de luz, de agua o de predial) - Identificación Oficial con fotografía vigente.</w:t>
      </w:r>
    </w:p>
    <w:p w14:paraId="0FDF5969" w14:textId="5209D446" w:rsidR="00F75EDE" w:rsidRPr="000D1C59" w:rsidRDefault="00F75EDE"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Certificado expedido por la Unidad de Registro de Deudores Alimentarios Morosos en el que conste si se encuentra inscrito o no en el mismo (se tramita en la Dirección General del Registro Civil).</w:t>
      </w:r>
    </w:p>
    <w:p w14:paraId="0675C526" w14:textId="77777777" w:rsidR="00F75EDE" w:rsidRPr="000D1C59" w:rsidRDefault="00F75EDE" w:rsidP="00BA6848">
      <w:pPr>
        <w:spacing w:after="0" w:line="240" w:lineRule="auto"/>
        <w:ind w:left="851" w:right="850"/>
        <w:jc w:val="both"/>
        <w:rPr>
          <w:rFonts w:ascii="Palatino Linotype" w:hAnsi="Palatino Linotype" w:cs="Arial"/>
          <w:i/>
          <w:szCs w:val="24"/>
        </w:rPr>
      </w:pPr>
    </w:p>
    <w:p w14:paraId="6F18F887" w14:textId="77777777" w:rsidR="00F75EDE" w:rsidRPr="000D1C59" w:rsidRDefault="00F75EDE"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Copia de:</w:t>
      </w:r>
    </w:p>
    <w:p w14:paraId="12397C21" w14:textId="77777777" w:rsidR="00F75EDE" w:rsidRPr="000D1C59" w:rsidRDefault="00F75EDE" w:rsidP="00BA6848">
      <w:pPr>
        <w:spacing w:after="0" w:line="240" w:lineRule="auto"/>
        <w:ind w:left="851" w:right="850"/>
        <w:jc w:val="both"/>
        <w:rPr>
          <w:rFonts w:ascii="Palatino Linotype" w:hAnsi="Palatino Linotype" w:cs="Arial"/>
          <w:i/>
          <w:szCs w:val="24"/>
        </w:rPr>
      </w:pPr>
      <w:r w:rsidRPr="000D1C59">
        <w:rPr>
          <w:rFonts w:ascii="Palatino Linotype" w:hAnsi="Palatino Linotype" w:cs="Arial"/>
          <w:i/>
          <w:szCs w:val="24"/>
        </w:rPr>
        <w:t xml:space="preserve">- R.F.C. con </w:t>
      </w:r>
      <w:proofErr w:type="spellStart"/>
      <w:r w:rsidRPr="000D1C59">
        <w:rPr>
          <w:rFonts w:ascii="Palatino Linotype" w:hAnsi="Palatino Linotype" w:cs="Arial"/>
          <w:i/>
          <w:szCs w:val="24"/>
        </w:rPr>
        <w:t>homoclave</w:t>
      </w:r>
      <w:proofErr w:type="spellEnd"/>
      <w:r w:rsidRPr="000D1C59">
        <w:rPr>
          <w:rFonts w:ascii="Palatino Linotype" w:hAnsi="Palatino Linotype" w:cs="Arial"/>
          <w:i/>
          <w:szCs w:val="24"/>
        </w:rPr>
        <w:t>, en su caso, emitido por el SAT.</w:t>
      </w:r>
    </w:p>
    <w:p w14:paraId="5E215DF7" w14:textId="77777777" w:rsidR="00F75EDE" w:rsidRPr="000D1C59" w:rsidRDefault="00F75EDE" w:rsidP="00BA6848">
      <w:pPr>
        <w:spacing w:after="0" w:line="240" w:lineRule="auto"/>
        <w:ind w:left="567" w:right="567"/>
        <w:jc w:val="both"/>
        <w:rPr>
          <w:rFonts w:ascii="Palatino Linotype" w:hAnsi="Palatino Linotype" w:cs="Arial"/>
          <w:i/>
          <w:szCs w:val="24"/>
        </w:rPr>
      </w:pPr>
    </w:p>
    <w:p w14:paraId="3A1C0E77" w14:textId="4E125AD6" w:rsidR="004B1EC4" w:rsidRPr="000D1C59" w:rsidRDefault="00F75EDE"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En atención al agravio consistente en “</w:t>
      </w:r>
      <w:r w:rsidRPr="000D1C59">
        <w:rPr>
          <w:rFonts w:ascii="Palatino Linotype" w:hAnsi="Palatino Linotype" w:cs="Arial"/>
          <w:b/>
          <w:i/>
          <w:szCs w:val="24"/>
        </w:rPr>
        <w:t xml:space="preserve">Faltó información referente a los años que tiene la señora Katya de la Cruz </w:t>
      </w:r>
      <w:proofErr w:type="spellStart"/>
      <w:r w:rsidRPr="000D1C59">
        <w:rPr>
          <w:rFonts w:ascii="Palatino Linotype" w:hAnsi="Palatino Linotype" w:cs="Arial"/>
          <w:b/>
          <w:i/>
          <w:szCs w:val="24"/>
        </w:rPr>
        <w:t>Alvarez</w:t>
      </w:r>
      <w:proofErr w:type="spellEnd"/>
      <w:r w:rsidRPr="000D1C59">
        <w:rPr>
          <w:rFonts w:ascii="Palatino Linotype" w:hAnsi="Palatino Linotype" w:cs="Arial"/>
          <w:b/>
          <w:i/>
          <w:szCs w:val="24"/>
        </w:rPr>
        <w:t>, en la administración pública, ya sea federal, estatal o municipal...</w:t>
      </w:r>
      <w:r w:rsidRPr="000D1C59">
        <w:rPr>
          <w:rFonts w:ascii="Palatino Linotype" w:hAnsi="Palatino Linotype" w:cs="Arial"/>
          <w:i/>
          <w:szCs w:val="24"/>
        </w:rPr>
        <w:t xml:space="preserve">” (sic) el agravio es infundado, porque la quejosa solo se limita a afirmar que “faltó información respecto de años de experiencia de Katya de la Cruz Álvarez”, pero sin precisar las razones concretas o fundamentos legales que lo demuestren, toda vez sus afirmaciones efectuadas son inexactas y carecen de sustento jurídico, porque en el oficio </w:t>
      </w:r>
      <w:r w:rsidRPr="000D1C59">
        <w:rPr>
          <w:rFonts w:ascii="Palatino Linotype" w:hAnsi="Palatino Linotype" w:cs="Arial"/>
          <w:b/>
          <w:i/>
          <w:szCs w:val="24"/>
        </w:rPr>
        <w:t>SBIENESTAREDOMEX/UT/121/2024, de fecha 9 de julio de 2024</w:t>
      </w:r>
      <w:r w:rsidRPr="000D1C59">
        <w:rPr>
          <w:rFonts w:ascii="Palatino Linotype" w:hAnsi="Palatino Linotype" w:cs="Arial"/>
          <w:i/>
          <w:szCs w:val="24"/>
        </w:rPr>
        <w:t>, se le informó oportunamente que dicha servidora pública en su “</w:t>
      </w:r>
      <w:proofErr w:type="spellStart"/>
      <w:r w:rsidRPr="000D1C59">
        <w:rPr>
          <w:rFonts w:ascii="Palatino Linotype" w:hAnsi="Palatino Linotype" w:cs="Arial"/>
          <w:b/>
          <w:i/>
          <w:szCs w:val="24"/>
        </w:rPr>
        <w:t>Curriculum</w:t>
      </w:r>
      <w:proofErr w:type="spellEnd"/>
      <w:r w:rsidRPr="000D1C59">
        <w:rPr>
          <w:rFonts w:ascii="Palatino Linotype" w:hAnsi="Palatino Linotype" w:cs="Arial"/>
          <w:b/>
          <w:i/>
          <w:szCs w:val="24"/>
        </w:rPr>
        <w:t xml:space="preserve"> Vitae</w:t>
      </w:r>
      <w:r w:rsidRPr="000D1C59">
        <w:rPr>
          <w:rFonts w:ascii="Palatino Linotype" w:hAnsi="Palatino Linotype" w:cs="Arial"/>
          <w:i/>
          <w:szCs w:val="24"/>
        </w:rPr>
        <w:t xml:space="preserve">”, se </w:t>
      </w:r>
      <w:r w:rsidRPr="000D1C59">
        <w:rPr>
          <w:rFonts w:ascii="Palatino Linotype" w:hAnsi="Palatino Linotype" w:cs="Arial"/>
          <w:i/>
          <w:szCs w:val="24"/>
          <w:u w:val="single"/>
        </w:rPr>
        <w:t>advierte que estuvo prestando sus servicios durante cinco años en la Cámara de Diputados del Estado de México,</w:t>
      </w:r>
      <w:r w:rsidRPr="000D1C59">
        <w:rPr>
          <w:rFonts w:ascii="Palatino Linotype" w:hAnsi="Palatino Linotype" w:cs="Arial"/>
          <w:i/>
          <w:szCs w:val="24"/>
        </w:rPr>
        <w:t xml:space="preserve"> de ahí la inoperancia del mismo, porque es sabido que cuando en los agravios aducidos por la recurrente no se precisan argumentos tendientes a demostrar la ilegalidad de una resolución, ni se atacan los fundamentos legales y consideraciones en que se sustenta el sentido del fallo, se impone confirmarlo en sus términos por la insuficiencia de los propios agravios…</w:t>
      </w:r>
    </w:p>
    <w:p w14:paraId="4C1E3E88" w14:textId="77777777" w:rsidR="00F75EDE" w:rsidRPr="000D1C59" w:rsidRDefault="00F75EDE" w:rsidP="00BA6848">
      <w:pPr>
        <w:spacing w:after="0" w:line="240" w:lineRule="auto"/>
        <w:ind w:left="567" w:right="567"/>
        <w:jc w:val="both"/>
        <w:rPr>
          <w:rFonts w:ascii="Palatino Linotype" w:hAnsi="Palatino Linotype" w:cs="Arial"/>
          <w:i/>
          <w:szCs w:val="24"/>
        </w:rPr>
      </w:pPr>
    </w:p>
    <w:p w14:paraId="3A3CC7C5" w14:textId="77777777" w:rsidR="00026E50" w:rsidRPr="000D1C59" w:rsidRDefault="00026E50" w:rsidP="00BA6848">
      <w:pPr>
        <w:spacing w:after="0" w:line="240" w:lineRule="auto"/>
        <w:ind w:left="567" w:right="567"/>
        <w:jc w:val="both"/>
        <w:rPr>
          <w:rFonts w:ascii="Palatino Linotype" w:hAnsi="Palatino Linotype" w:cs="Arial"/>
          <w:i/>
          <w:szCs w:val="24"/>
        </w:rPr>
      </w:pPr>
    </w:p>
    <w:p w14:paraId="48C8979A" w14:textId="27FD9B17" w:rsidR="00026E50" w:rsidRPr="000D1C59" w:rsidRDefault="00026E50"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Por cuanto hace referencia a “</w:t>
      </w:r>
      <w:r w:rsidRPr="000D1C59">
        <w:rPr>
          <w:rFonts w:ascii="Palatino Linotype" w:hAnsi="Palatino Linotype" w:cs="Arial"/>
          <w:b/>
          <w:i/>
          <w:szCs w:val="24"/>
        </w:rPr>
        <w:t>Los oficios que me fueron entregados no se aprecia la firma, nivel académico y el cargo con el que firma la señora de referencia</w:t>
      </w:r>
      <w:r w:rsidRPr="000D1C59">
        <w:rPr>
          <w:rFonts w:ascii="Palatino Linotype" w:hAnsi="Palatino Linotype" w:cs="Arial"/>
          <w:i/>
          <w:szCs w:val="24"/>
        </w:rPr>
        <w:t xml:space="preserve">” (sic) este </w:t>
      </w:r>
      <w:r w:rsidRPr="000D1C59">
        <w:rPr>
          <w:rFonts w:ascii="Palatino Linotype" w:hAnsi="Palatino Linotype" w:cs="Arial"/>
          <w:i/>
          <w:szCs w:val="24"/>
        </w:rPr>
        <w:lastRenderedPageBreak/>
        <w:t xml:space="preserve">agravio no tiene razón de ser, porque le fueron entregados en formato PDF los oficios firmados por la C. Katya de la Cruz </w:t>
      </w:r>
      <w:proofErr w:type="spellStart"/>
      <w:r w:rsidRPr="000D1C59">
        <w:rPr>
          <w:rFonts w:ascii="Palatino Linotype" w:hAnsi="Palatino Linotype" w:cs="Arial"/>
          <w:i/>
          <w:szCs w:val="24"/>
        </w:rPr>
        <w:t>Alvarez</w:t>
      </w:r>
      <w:proofErr w:type="spellEnd"/>
      <w:r w:rsidRPr="000D1C59">
        <w:rPr>
          <w:rFonts w:ascii="Palatino Linotype" w:hAnsi="Palatino Linotype" w:cs="Arial"/>
          <w:i/>
          <w:szCs w:val="24"/>
        </w:rPr>
        <w:t xml:space="preserve">, Directora General de Bienestar Social y Fortalecimiento Familiar, en versión pública ya que algunos oficios contienen datos personales; además </w:t>
      </w:r>
      <w:r w:rsidRPr="000D1C59">
        <w:rPr>
          <w:rFonts w:ascii="Palatino Linotype" w:hAnsi="Palatino Linotype" w:cs="Arial"/>
          <w:i/>
          <w:szCs w:val="24"/>
          <w:u w:val="single"/>
        </w:rPr>
        <w:t>de la revisión de los mismos se pudo apreciar la firma autógrafa de la titular de dicha área,</w:t>
      </w:r>
      <w:r w:rsidRPr="000D1C59">
        <w:rPr>
          <w:rFonts w:ascii="Palatino Linotype" w:hAnsi="Palatino Linotype" w:cs="Arial"/>
          <w:i/>
          <w:szCs w:val="24"/>
        </w:rPr>
        <w:t xml:space="preserve"> sin que exista en términos de lo dispuesto por el artículo 136 fracción V del Código de Procedimientos Administrativos del Estado de México, para la emisión de estos actos, entre otros requisitos solo se requiere colocar el nombre, cargo y firma autógrafa de la autoridad competente que la emite, </w:t>
      </w:r>
      <w:r w:rsidRPr="000D1C59">
        <w:rPr>
          <w:rFonts w:ascii="Palatino Linotype" w:hAnsi="Palatino Linotype" w:cs="Arial"/>
          <w:i/>
          <w:szCs w:val="24"/>
          <w:u w:val="single"/>
        </w:rPr>
        <w:t>sin que resulte legalmente obligatorio para la autoridad competente colocar el grado académico</w:t>
      </w:r>
      <w:r w:rsidRPr="000D1C59">
        <w:rPr>
          <w:rFonts w:ascii="Palatino Linotype" w:hAnsi="Palatino Linotype" w:cs="Arial"/>
          <w:i/>
          <w:szCs w:val="24"/>
        </w:rPr>
        <w:t xml:space="preserve"> de los actos que realice.</w:t>
      </w:r>
    </w:p>
    <w:p w14:paraId="40CB0467" w14:textId="54B694F1" w:rsidR="00F75EDE" w:rsidRPr="000D1C59" w:rsidRDefault="00026E50"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2AE6B33C" w14:textId="024D14E9" w:rsidR="00762599" w:rsidRPr="000D1C59" w:rsidRDefault="00026E50" w:rsidP="00BA6848">
      <w:pPr>
        <w:spacing w:after="0" w:line="240" w:lineRule="auto"/>
        <w:ind w:left="567" w:right="567"/>
        <w:jc w:val="right"/>
        <w:rPr>
          <w:rFonts w:ascii="Palatino Linotype" w:hAnsi="Palatino Linotype" w:cs="Arial"/>
          <w:szCs w:val="24"/>
        </w:rPr>
      </w:pPr>
      <w:r w:rsidRPr="000D1C59">
        <w:rPr>
          <w:rFonts w:ascii="Palatino Linotype" w:hAnsi="Palatino Linotype" w:cs="Arial"/>
          <w:szCs w:val="24"/>
        </w:rPr>
        <w:t>(Énfasis añadido)</w:t>
      </w:r>
    </w:p>
    <w:p w14:paraId="6F45E77A" w14:textId="77777777" w:rsidR="00762599" w:rsidRPr="000D1C59" w:rsidRDefault="00762599" w:rsidP="00BA6848">
      <w:pPr>
        <w:spacing w:after="0" w:line="360" w:lineRule="auto"/>
        <w:jc w:val="both"/>
        <w:rPr>
          <w:rFonts w:ascii="Palatino Linotype" w:hAnsi="Palatino Linotype" w:cs="Arial"/>
          <w:sz w:val="24"/>
          <w:szCs w:val="24"/>
        </w:rPr>
      </w:pPr>
    </w:p>
    <w:p w14:paraId="5F4380DC" w14:textId="389472E4" w:rsidR="002F5310" w:rsidRPr="000D1C59" w:rsidRDefault="005707AB"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D</w:t>
      </w:r>
      <w:r w:rsidR="002F5310" w:rsidRPr="000D1C59">
        <w:rPr>
          <w:rFonts w:ascii="Palatino Linotype" w:hAnsi="Palatino Linotype" w:cs="Arial"/>
          <w:sz w:val="24"/>
          <w:szCs w:val="24"/>
        </w:rPr>
        <w:t>escrito el contenido de las constancias y documentos que integran el expediente, se advierte que</w:t>
      </w:r>
      <w:r w:rsidRPr="000D1C59">
        <w:rPr>
          <w:rFonts w:ascii="Palatino Linotype" w:hAnsi="Palatino Linotype" w:cs="Arial"/>
          <w:sz w:val="24"/>
          <w:szCs w:val="24"/>
        </w:rPr>
        <w:t>,</w:t>
      </w:r>
      <w:r w:rsidR="002F5310" w:rsidRPr="000D1C59">
        <w:rPr>
          <w:rFonts w:ascii="Palatino Linotype" w:hAnsi="Palatino Linotype" w:cs="Arial"/>
          <w:sz w:val="24"/>
          <w:szCs w:val="24"/>
        </w:rPr>
        <w:t xml:space="preserve"> la </w:t>
      </w:r>
      <w:proofErr w:type="spellStart"/>
      <w:r w:rsidR="002F5310" w:rsidRPr="000D1C59">
        <w:rPr>
          <w:rFonts w:ascii="Palatino Linotype" w:hAnsi="Palatino Linotype" w:cs="Arial"/>
          <w:i/>
          <w:iCs/>
          <w:sz w:val="24"/>
          <w:szCs w:val="24"/>
        </w:rPr>
        <w:t>litis</w:t>
      </w:r>
      <w:proofErr w:type="spellEnd"/>
      <w:r w:rsidR="002F5310" w:rsidRPr="000D1C59">
        <w:rPr>
          <w:rFonts w:ascii="Palatino Linotype" w:hAnsi="Palatino Linotype" w:cs="Arial"/>
          <w:sz w:val="24"/>
          <w:szCs w:val="24"/>
        </w:rPr>
        <w:t xml:space="preserve"> se centra en determinar si la información proporcionada en respuesta como en informe justificado, satisfacen el requerimiento de información del que se adolece la parte </w:t>
      </w:r>
      <w:r w:rsidR="002F5310" w:rsidRPr="000D1C59">
        <w:rPr>
          <w:rFonts w:ascii="Palatino Linotype" w:hAnsi="Palatino Linotype" w:cs="Arial"/>
          <w:b/>
          <w:sz w:val="24"/>
          <w:szCs w:val="24"/>
        </w:rPr>
        <w:t>Recurrente</w:t>
      </w:r>
      <w:r w:rsidR="002F5310" w:rsidRPr="000D1C59">
        <w:rPr>
          <w:rFonts w:ascii="Palatino Linotype" w:hAnsi="Palatino Linotype" w:cs="Arial"/>
          <w:sz w:val="24"/>
          <w:szCs w:val="24"/>
        </w:rPr>
        <w:t xml:space="preserve">, por lo que, </w:t>
      </w:r>
      <w:r w:rsidR="00483109" w:rsidRPr="000D1C59">
        <w:rPr>
          <w:rFonts w:ascii="Palatino Linotype" w:hAnsi="Palatino Linotype" w:cs="Arial"/>
          <w:sz w:val="24"/>
          <w:szCs w:val="24"/>
        </w:rPr>
        <w:t>para un mejor proveer se procede a la realización de un cuadro comparativo</w:t>
      </w:r>
      <w:r w:rsidRPr="000D1C59">
        <w:rPr>
          <w:rFonts w:ascii="Palatino Linotype" w:hAnsi="Palatino Linotype" w:cs="Arial"/>
          <w:sz w:val="24"/>
          <w:szCs w:val="24"/>
        </w:rPr>
        <w:t xml:space="preserve">, el cual </w:t>
      </w:r>
      <w:r w:rsidR="00483109" w:rsidRPr="000D1C59">
        <w:rPr>
          <w:rFonts w:ascii="Palatino Linotype" w:hAnsi="Palatino Linotype" w:cs="Arial"/>
          <w:sz w:val="24"/>
          <w:szCs w:val="24"/>
        </w:rPr>
        <w:t xml:space="preserve">permita contrastar los requerimientos combatidos con la información proporcionada, a efecto de determinar si la información proporcionada en respuesta e informe justificado, satisface dichos requerimientos, por ello, </w:t>
      </w:r>
      <w:r w:rsidR="002F5310" w:rsidRPr="000D1C59">
        <w:rPr>
          <w:rFonts w:ascii="Palatino Linotype" w:hAnsi="Palatino Linotype" w:cs="Arial"/>
          <w:sz w:val="24"/>
          <w:szCs w:val="24"/>
        </w:rPr>
        <w:t>se procede en los términos siguientes:</w:t>
      </w:r>
    </w:p>
    <w:p w14:paraId="31AFAF0A" w14:textId="77777777" w:rsidR="00483109" w:rsidRPr="000D1C59" w:rsidRDefault="00483109" w:rsidP="00BA6848">
      <w:pPr>
        <w:spacing w:after="0" w:line="360" w:lineRule="auto"/>
        <w:jc w:val="both"/>
        <w:rPr>
          <w:rFonts w:ascii="Palatino Linotype" w:hAnsi="Palatino Linotype" w:cs="Arial"/>
          <w:sz w:val="24"/>
          <w:szCs w:val="24"/>
        </w:rPr>
      </w:pPr>
    </w:p>
    <w:tbl>
      <w:tblPr>
        <w:tblStyle w:val="Tablaconcuadrcula"/>
        <w:tblW w:w="0" w:type="auto"/>
        <w:tblLook w:val="04A0" w:firstRow="1" w:lastRow="0" w:firstColumn="1" w:lastColumn="0" w:noHBand="0" w:noVBand="1"/>
      </w:tblPr>
      <w:tblGrid>
        <w:gridCol w:w="2265"/>
        <w:gridCol w:w="2265"/>
        <w:gridCol w:w="2695"/>
        <w:gridCol w:w="1837"/>
      </w:tblGrid>
      <w:tr w:rsidR="000D1C59" w:rsidRPr="000D1C59" w14:paraId="6FABABE2" w14:textId="77777777" w:rsidTr="008B57B6">
        <w:tc>
          <w:tcPr>
            <w:tcW w:w="2265" w:type="dxa"/>
            <w:shd w:val="clear" w:color="auto" w:fill="F2F2F2" w:themeFill="background1" w:themeFillShade="F2"/>
            <w:vAlign w:val="center"/>
          </w:tcPr>
          <w:p w14:paraId="698F79FF" w14:textId="6177FEE2" w:rsidR="000E0EDE" w:rsidRPr="000D1C59" w:rsidRDefault="000E0EDE" w:rsidP="008B57B6">
            <w:pPr>
              <w:jc w:val="center"/>
              <w:rPr>
                <w:rFonts w:ascii="Palatino Linotype" w:hAnsi="Palatino Linotype" w:cs="Arial"/>
                <w:b/>
              </w:rPr>
            </w:pPr>
            <w:r w:rsidRPr="000D1C59">
              <w:rPr>
                <w:rFonts w:ascii="Palatino Linotype" w:hAnsi="Palatino Linotype" w:cs="Arial"/>
                <w:b/>
              </w:rPr>
              <w:t>Requerimiento</w:t>
            </w:r>
          </w:p>
        </w:tc>
        <w:tc>
          <w:tcPr>
            <w:tcW w:w="2265" w:type="dxa"/>
            <w:shd w:val="clear" w:color="auto" w:fill="F2F2F2" w:themeFill="background1" w:themeFillShade="F2"/>
            <w:vAlign w:val="center"/>
          </w:tcPr>
          <w:p w14:paraId="4048131D" w14:textId="15D8D875" w:rsidR="000E0EDE" w:rsidRPr="000D1C59" w:rsidRDefault="000E0EDE" w:rsidP="008B57B6">
            <w:pPr>
              <w:jc w:val="center"/>
              <w:rPr>
                <w:rFonts w:ascii="Palatino Linotype" w:hAnsi="Palatino Linotype" w:cs="Arial"/>
                <w:b/>
              </w:rPr>
            </w:pPr>
            <w:r w:rsidRPr="000D1C59">
              <w:rPr>
                <w:rFonts w:ascii="Palatino Linotype" w:hAnsi="Palatino Linotype" w:cs="Arial"/>
                <w:b/>
              </w:rPr>
              <w:t>Respuesta</w:t>
            </w:r>
          </w:p>
        </w:tc>
        <w:tc>
          <w:tcPr>
            <w:tcW w:w="2695" w:type="dxa"/>
            <w:shd w:val="clear" w:color="auto" w:fill="F2F2F2" w:themeFill="background1" w:themeFillShade="F2"/>
            <w:vAlign w:val="center"/>
          </w:tcPr>
          <w:p w14:paraId="28121375" w14:textId="4D72A729" w:rsidR="000E0EDE" w:rsidRPr="000D1C59" w:rsidRDefault="000E0EDE" w:rsidP="008B57B6">
            <w:pPr>
              <w:jc w:val="center"/>
              <w:rPr>
                <w:rFonts w:ascii="Palatino Linotype" w:hAnsi="Palatino Linotype" w:cs="Arial"/>
                <w:b/>
              </w:rPr>
            </w:pPr>
            <w:r w:rsidRPr="000D1C59">
              <w:rPr>
                <w:rFonts w:ascii="Palatino Linotype" w:hAnsi="Palatino Linotype" w:cs="Arial"/>
                <w:b/>
              </w:rPr>
              <w:t>Informe justificado</w:t>
            </w:r>
          </w:p>
        </w:tc>
        <w:tc>
          <w:tcPr>
            <w:tcW w:w="1837" w:type="dxa"/>
            <w:shd w:val="clear" w:color="auto" w:fill="F2F2F2" w:themeFill="background1" w:themeFillShade="F2"/>
            <w:vAlign w:val="center"/>
          </w:tcPr>
          <w:p w14:paraId="588133C3" w14:textId="424ACC50" w:rsidR="000E0EDE" w:rsidRPr="000D1C59" w:rsidRDefault="000E0EDE" w:rsidP="008B57B6">
            <w:pPr>
              <w:jc w:val="center"/>
              <w:rPr>
                <w:rFonts w:ascii="Palatino Linotype" w:hAnsi="Palatino Linotype" w:cs="Arial"/>
                <w:b/>
              </w:rPr>
            </w:pPr>
            <w:r w:rsidRPr="000D1C59">
              <w:rPr>
                <w:rFonts w:ascii="Palatino Linotype" w:hAnsi="Palatino Linotype" w:cs="Arial"/>
                <w:b/>
              </w:rPr>
              <w:t>Determinación</w:t>
            </w:r>
          </w:p>
        </w:tc>
      </w:tr>
      <w:tr w:rsidR="000D1C59" w:rsidRPr="000D1C59" w14:paraId="22B6D590" w14:textId="77777777" w:rsidTr="008B57B6">
        <w:tc>
          <w:tcPr>
            <w:tcW w:w="2265" w:type="dxa"/>
            <w:shd w:val="clear" w:color="auto" w:fill="D5DCE4" w:themeFill="text2" w:themeFillTint="33"/>
            <w:vAlign w:val="center"/>
          </w:tcPr>
          <w:p w14:paraId="27EDFA75" w14:textId="00F2C9FD" w:rsidR="000E0EDE" w:rsidRPr="000D1C59" w:rsidRDefault="000E0EDE" w:rsidP="008B57B6">
            <w:pPr>
              <w:jc w:val="both"/>
              <w:rPr>
                <w:rFonts w:ascii="Palatino Linotype" w:hAnsi="Palatino Linotype" w:cs="Arial"/>
              </w:rPr>
            </w:pPr>
            <w:r w:rsidRPr="000D1C59">
              <w:rPr>
                <w:rFonts w:ascii="Palatino Linotype" w:hAnsi="Palatino Linotype" w:cs="Arial"/>
              </w:rPr>
              <w:t>2.</w:t>
            </w:r>
            <w:r w:rsidRPr="000D1C59">
              <w:rPr>
                <w:rFonts w:ascii="Palatino Linotype" w:hAnsi="Palatino Linotype" w:cs="Arial"/>
              </w:rPr>
              <w:tab/>
              <w:t>Perfil de puesto del cargo actual que ostenta;</w:t>
            </w:r>
          </w:p>
        </w:tc>
        <w:tc>
          <w:tcPr>
            <w:tcW w:w="2265" w:type="dxa"/>
            <w:shd w:val="clear" w:color="auto" w:fill="D5DCE4" w:themeFill="text2" w:themeFillTint="33"/>
            <w:vAlign w:val="center"/>
          </w:tcPr>
          <w:p w14:paraId="6FAE2FFF" w14:textId="1A1E8FE8" w:rsidR="000E0EDE" w:rsidRPr="000D1C59" w:rsidRDefault="00DD52EC" w:rsidP="008B57B6">
            <w:pPr>
              <w:jc w:val="both"/>
              <w:rPr>
                <w:rFonts w:ascii="Palatino Linotype" w:hAnsi="Palatino Linotype" w:cs="Arial"/>
                <w:i/>
              </w:rPr>
            </w:pPr>
            <w:r w:rsidRPr="000D1C59">
              <w:rPr>
                <w:rFonts w:ascii="Palatino Linotype" w:hAnsi="Palatino Linotype" w:cs="Arial"/>
                <w:i/>
              </w:rPr>
              <w:t xml:space="preserve">“…para desempeñar el puesto actual, </w:t>
            </w:r>
            <w:r w:rsidRPr="000D1C59">
              <w:rPr>
                <w:rFonts w:ascii="Palatino Linotype" w:hAnsi="Palatino Linotype" w:cs="Arial"/>
                <w:i/>
                <w:u w:val="single"/>
              </w:rPr>
              <w:t>no es necesario contar con un perfil de puesto, ya que los nombramientos de mandos superiores y mandos medios, son designados directamente por el Secretario de Bienestar</w:t>
            </w:r>
            <w:r w:rsidRPr="000D1C59">
              <w:rPr>
                <w:rFonts w:ascii="Palatino Linotype" w:hAnsi="Palatino Linotype" w:cs="Arial"/>
                <w:i/>
              </w:rPr>
              <w:t xml:space="preserve">, mismo que autorizó su alta en esta </w:t>
            </w:r>
            <w:r w:rsidRPr="000D1C59">
              <w:rPr>
                <w:rFonts w:ascii="Palatino Linotype" w:hAnsi="Palatino Linotype" w:cs="Arial"/>
                <w:i/>
              </w:rPr>
              <w:lastRenderedPageBreak/>
              <w:t>dependencia, dando cumplimiento a lo establecido en el artículo 7 fracción XII del Reglamento Interior de esta dependencia y el artículo 47 de la Ley del Trabajo de los Servidores Públicos del Estado y Municipios…”</w:t>
            </w:r>
          </w:p>
        </w:tc>
        <w:tc>
          <w:tcPr>
            <w:tcW w:w="2695" w:type="dxa"/>
            <w:shd w:val="clear" w:color="auto" w:fill="D5DCE4" w:themeFill="text2" w:themeFillTint="33"/>
            <w:vAlign w:val="center"/>
          </w:tcPr>
          <w:p w14:paraId="08742D25" w14:textId="62982FDC" w:rsidR="000E0EDE" w:rsidRPr="000D1C59" w:rsidRDefault="00924E4B" w:rsidP="008B57B6">
            <w:pPr>
              <w:jc w:val="both"/>
              <w:rPr>
                <w:rFonts w:ascii="Palatino Linotype" w:hAnsi="Palatino Linotype" w:cs="Arial"/>
              </w:rPr>
            </w:pPr>
            <w:r w:rsidRPr="000D1C59">
              <w:rPr>
                <w:rFonts w:ascii="Palatino Linotype" w:hAnsi="Palatino Linotype" w:cs="Arial"/>
                <w:i/>
              </w:rPr>
              <w:lastRenderedPageBreak/>
              <w:t xml:space="preserve">“…el cargo de Directora General, </w:t>
            </w:r>
            <w:r w:rsidRPr="000D1C59">
              <w:rPr>
                <w:rFonts w:ascii="Palatino Linotype" w:hAnsi="Palatino Linotype" w:cs="Arial"/>
                <w:i/>
                <w:u w:val="single"/>
              </w:rPr>
              <w:t xml:space="preserve">no requiere perfil de ingreso para ocupar el mismo, porque de acuerdo a lo establecido los artículos 8 fracción I y 9 fracción I de la Ley del Trabajo de los Servidores Públicos del Estado de México y Municipios, los trabajadores de confianza son aquéllos </w:t>
            </w:r>
            <w:r w:rsidRPr="000D1C59">
              <w:rPr>
                <w:rFonts w:ascii="Palatino Linotype" w:hAnsi="Palatino Linotype" w:cs="Arial"/>
                <w:b/>
                <w:i/>
                <w:u w:val="single"/>
              </w:rPr>
              <w:t xml:space="preserve">cuyo </w:t>
            </w:r>
            <w:r w:rsidRPr="000D1C59">
              <w:rPr>
                <w:rFonts w:ascii="Palatino Linotype" w:hAnsi="Palatino Linotype" w:cs="Arial"/>
                <w:b/>
                <w:i/>
                <w:u w:val="single"/>
              </w:rPr>
              <w:lastRenderedPageBreak/>
              <w:t>nombramiento</w:t>
            </w:r>
            <w:r w:rsidRPr="000D1C59">
              <w:rPr>
                <w:rFonts w:ascii="Palatino Linotype" w:hAnsi="Palatino Linotype" w:cs="Arial"/>
                <w:i/>
                <w:u w:val="single"/>
              </w:rPr>
              <w:t xml:space="preserve"> o ejercicio del cargo requiera de la intervención directa del titular de la institución pública</w:t>
            </w:r>
            <w:r w:rsidRPr="000D1C59">
              <w:rPr>
                <w:rFonts w:ascii="Palatino Linotype" w:hAnsi="Palatino Linotype" w:cs="Arial"/>
                <w:i/>
              </w:rPr>
              <w:t>, siendo atribución de éstos su nombramiento o remoción en cualquier momento, cuyas funciones son de Dirección…”</w:t>
            </w:r>
          </w:p>
        </w:tc>
        <w:tc>
          <w:tcPr>
            <w:tcW w:w="1837" w:type="dxa"/>
            <w:shd w:val="clear" w:color="auto" w:fill="D5DCE4" w:themeFill="text2" w:themeFillTint="33"/>
            <w:vAlign w:val="center"/>
          </w:tcPr>
          <w:p w14:paraId="131B1403" w14:textId="77777777" w:rsidR="0089289A" w:rsidRDefault="0089289A" w:rsidP="008B57B6">
            <w:pPr>
              <w:jc w:val="center"/>
              <w:rPr>
                <w:rFonts w:ascii="Palatino Linotype" w:hAnsi="Palatino Linotype" w:cs="Arial"/>
                <w:bCs/>
              </w:rPr>
            </w:pPr>
            <w:r w:rsidRPr="000D1C59">
              <w:rPr>
                <w:rFonts w:ascii="Palatino Linotype" w:hAnsi="Palatino Linotype" w:cs="Arial"/>
                <w:b/>
              </w:rPr>
              <w:lastRenderedPageBreak/>
              <w:t>Colmado</w:t>
            </w:r>
          </w:p>
          <w:p w14:paraId="4BF8D555" w14:textId="77777777" w:rsidR="00CA7140" w:rsidRDefault="00CA7140" w:rsidP="008B57B6">
            <w:pPr>
              <w:jc w:val="center"/>
              <w:rPr>
                <w:rFonts w:ascii="Palatino Linotype" w:hAnsi="Palatino Linotype" w:cs="Arial"/>
                <w:bCs/>
              </w:rPr>
            </w:pPr>
          </w:p>
          <w:p w14:paraId="6BF4A04F" w14:textId="472C6841" w:rsidR="00CA7140" w:rsidRPr="00CA7140" w:rsidRDefault="00CA7140" w:rsidP="00CA7140">
            <w:pPr>
              <w:jc w:val="both"/>
              <w:rPr>
                <w:rFonts w:ascii="Palatino Linotype" w:hAnsi="Palatino Linotype" w:cs="Arial"/>
                <w:bCs/>
              </w:rPr>
            </w:pPr>
            <w:r>
              <w:rPr>
                <w:rFonts w:ascii="Palatino Linotype" w:hAnsi="Palatino Linotype" w:cs="Arial"/>
                <w:bCs/>
              </w:rPr>
              <w:t>Al informar de manera precisa que, atendiendo al tipo de cargo, el puesto no requiere perfil de puestos.</w:t>
            </w:r>
          </w:p>
        </w:tc>
      </w:tr>
      <w:tr w:rsidR="000D1C59" w:rsidRPr="000D1C59" w14:paraId="09918E3C" w14:textId="77777777" w:rsidTr="008B57B6">
        <w:tc>
          <w:tcPr>
            <w:tcW w:w="2265" w:type="dxa"/>
            <w:shd w:val="clear" w:color="auto" w:fill="F2F2F2" w:themeFill="background1" w:themeFillShade="F2"/>
            <w:vAlign w:val="center"/>
          </w:tcPr>
          <w:p w14:paraId="5B2BA74A" w14:textId="16C8E786" w:rsidR="000E0EDE" w:rsidRPr="000D1C59" w:rsidRDefault="000E0EDE" w:rsidP="008B57B6">
            <w:pPr>
              <w:jc w:val="both"/>
              <w:rPr>
                <w:rFonts w:ascii="Palatino Linotype" w:hAnsi="Palatino Linotype" w:cs="Arial"/>
              </w:rPr>
            </w:pPr>
            <w:r w:rsidRPr="000D1C59">
              <w:rPr>
                <w:rFonts w:ascii="Palatino Linotype" w:hAnsi="Palatino Linotype" w:cs="Arial"/>
              </w:rPr>
              <w:t>4.</w:t>
            </w:r>
            <w:r w:rsidRPr="000D1C59">
              <w:rPr>
                <w:rFonts w:ascii="Palatino Linotype" w:hAnsi="Palatino Linotype" w:cs="Arial"/>
              </w:rPr>
              <w:tab/>
              <w:t>Copia de su credencial institucional;</w:t>
            </w:r>
          </w:p>
        </w:tc>
        <w:tc>
          <w:tcPr>
            <w:tcW w:w="2265" w:type="dxa"/>
            <w:shd w:val="clear" w:color="auto" w:fill="F2F2F2" w:themeFill="background1" w:themeFillShade="F2"/>
            <w:vAlign w:val="center"/>
          </w:tcPr>
          <w:p w14:paraId="34BDA1A4" w14:textId="72E4C170" w:rsidR="000E0EDE" w:rsidRPr="000D1C59" w:rsidRDefault="00DD52EC" w:rsidP="008B57B6">
            <w:pPr>
              <w:jc w:val="both"/>
              <w:rPr>
                <w:rFonts w:ascii="Palatino Linotype" w:hAnsi="Palatino Linotype" w:cs="Arial"/>
                <w:i/>
              </w:rPr>
            </w:pPr>
            <w:r w:rsidRPr="000D1C59">
              <w:rPr>
                <w:rFonts w:ascii="Palatino Linotype" w:hAnsi="Palatino Linotype" w:cs="Arial"/>
                <w:i/>
              </w:rPr>
              <w:t xml:space="preserve">“…a la fecha esta Dirección General </w:t>
            </w:r>
            <w:r w:rsidRPr="000D1C59">
              <w:rPr>
                <w:rFonts w:ascii="Palatino Linotype" w:hAnsi="Palatino Linotype" w:cs="Arial"/>
                <w:i/>
                <w:u w:val="single"/>
              </w:rPr>
              <w:t>está en espera de que la Secretaria de Finanzas, convoque a realizar dicho trámite,</w:t>
            </w:r>
            <w:r w:rsidRPr="000D1C59">
              <w:rPr>
                <w:rFonts w:ascii="Palatino Linotype" w:hAnsi="Palatino Linotype" w:cs="Arial"/>
                <w:i/>
              </w:rPr>
              <w:t xml:space="preserve"> por lo que no es posible proporcionarle dicho documento.”</w:t>
            </w:r>
          </w:p>
        </w:tc>
        <w:tc>
          <w:tcPr>
            <w:tcW w:w="2695" w:type="dxa"/>
            <w:shd w:val="clear" w:color="auto" w:fill="F2F2F2" w:themeFill="background1" w:themeFillShade="F2"/>
            <w:vAlign w:val="center"/>
          </w:tcPr>
          <w:p w14:paraId="69EEEFA9" w14:textId="37321DDB" w:rsidR="000E0EDE" w:rsidRPr="000D1C59" w:rsidRDefault="00924E4B" w:rsidP="008B57B6">
            <w:pPr>
              <w:jc w:val="both"/>
              <w:rPr>
                <w:rFonts w:ascii="Palatino Linotype" w:hAnsi="Palatino Linotype" w:cs="Arial"/>
              </w:rPr>
            </w:pPr>
            <w:r w:rsidRPr="000D1C59">
              <w:rPr>
                <w:rFonts w:ascii="Palatino Linotype" w:hAnsi="Palatino Linotype" w:cs="Arial"/>
                <w:i/>
              </w:rPr>
              <w:t>“…la fuente de agravio sostenida por la quejosa resulta infundada a la luz del numeral 20706004000000L del Manual General de Organización de la Secretaría de Finanzas, publicado en el Periódico Oficial “Gaceta del Gobierno”, el día 13 de septiembre de 2023, debido a que es facultad de la Dirección General de Personal de esa dependencia, autorizar el documento de identificación oficial a las y los servidores públicos de acuerdo con la normatividad establecida…”</w:t>
            </w:r>
          </w:p>
        </w:tc>
        <w:tc>
          <w:tcPr>
            <w:tcW w:w="1837" w:type="dxa"/>
            <w:shd w:val="clear" w:color="auto" w:fill="F2F2F2" w:themeFill="background1" w:themeFillShade="F2"/>
            <w:vAlign w:val="center"/>
          </w:tcPr>
          <w:p w14:paraId="5B4074EE" w14:textId="77777777" w:rsidR="000E0EDE" w:rsidRPr="000D1C59" w:rsidRDefault="0089289A" w:rsidP="008B57B6">
            <w:pPr>
              <w:jc w:val="center"/>
              <w:rPr>
                <w:rFonts w:ascii="Palatino Linotype" w:hAnsi="Palatino Linotype" w:cs="Arial"/>
                <w:b/>
              </w:rPr>
            </w:pPr>
            <w:r w:rsidRPr="000D1C59">
              <w:rPr>
                <w:rFonts w:ascii="Palatino Linotype" w:hAnsi="Palatino Linotype" w:cs="Arial"/>
                <w:b/>
              </w:rPr>
              <w:t>Colmado</w:t>
            </w:r>
          </w:p>
          <w:p w14:paraId="52D2A9DF" w14:textId="77777777" w:rsidR="0089289A" w:rsidRPr="000D1C59" w:rsidRDefault="0089289A" w:rsidP="008B57B6">
            <w:pPr>
              <w:jc w:val="center"/>
              <w:rPr>
                <w:rFonts w:ascii="Palatino Linotype" w:hAnsi="Palatino Linotype" w:cs="Arial"/>
              </w:rPr>
            </w:pPr>
          </w:p>
          <w:p w14:paraId="0E6D137E" w14:textId="4DDB486C" w:rsidR="0089289A" w:rsidRPr="000D1C59" w:rsidRDefault="0089289A" w:rsidP="008B57B6">
            <w:pPr>
              <w:jc w:val="both"/>
              <w:rPr>
                <w:rFonts w:ascii="Palatino Linotype" w:hAnsi="Palatino Linotype" w:cs="Arial"/>
              </w:rPr>
            </w:pPr>
            <w:r w:rsidRPr="000D1C59">
              <w:rPr>
                <w:rFonts w:ascii="Palatino Linotype" w:hAnsi="Palatino Linotype" w:cs="Arial"/>
              </w:rPr>
              <w:t>Al corresponder a hecho negativo, condicionado por un acto de la Secretaría de Finanzas</w:t>
            </w:r>
          </w:p>
        </w:tc>
      </w:tr>
      <w:tr w:rsidR="000D1C59" w:rsidRPr="000D1C59" w14:paraId="23A9B5CD" w14:textId="77777777" w:rsidTr="008B57B6">
        <w:tc>
          <w:tcPr>
            <w:tcW w:w="2265" w:type="dxa"/>
            <w:shd w:val="clear" w:color="auto" w:fill="D5DCE4" w:themeFill="text2" w:themeFillTint="33"/>
            <w:vAlign w:val="center"/>
          </w:tcPr>
          <w:p w14:paraId="300A55E3" w14:textId="3BE20012" w:rsidR="000E0EDE" w:rsidRPr="000D1C59" w:rsidRDefault="000E0EDE" w:rsidP="008B57B6">
            <w:pPr>
              <w:jc w:val="both"/>
              <w:rPr>
                <w:rFonts w:ascii="Palatino Linotype" w:hAnsi="Palatino Linotype" w:cs="Arial"/>
              </w:rPr>
            </w:pPr>
            <w:r w:rsidRPr="000D1C59">
              <w:rPr>
                <w:rFonts w:ascii="Palatino Linotype" w:hAnsi="Palatino Linotype" w:cs="Arial"/>
              </w:rPr>
              <w:t>7.</w:t>
            </w:r>
            <w:r w:rsidRPr="000D1C59">
              <w:rPr>
                <w:rFonts w:ascii="Palatino Linotype" w:hAnsi="Palatino Linotype" w:cs="Arial"/>
              </w:rPr>
              <w:tab/>
              <w:t>Requisitos de ingreso para ocupar el puesto que desempeña;</w:t>
            </w:r>
          </w:p>
        </w:tc>
        <w:tc>
          <w:tcPr>
            <w:tcW w:w="2265" w:type="dxa"/>
            <w:shd w:val="clear" w:color="auto" w:fill="D5DCE4" w:themeFill="text2" w:themeFillTint="33"/>
            <w:vAlign w:val="center"/>
          </w:tcPr>
          <w:p w14:paraId="178DA0E3" w14:textId="4CDDDCAC" w:rsidR="000E0EDE" w:rsidRPr="000D1C59" w:rsidRDefault="00DD52EC" w:rsidP="008B57B6">
            <w:pPr>
              <w:jc w:val="both"/>
              <w:rPr>
                <w:rFonts w:ascii="Palatino Linotype" w:hAnsi="Palatino Linotype" w:cs="Arial"/>
                <w:i/>
              </w:rPr>
            </w:pPr>
            <w:r w:rsidRPr="000D1C59">
              <w:rPr>
                <w:rFonts w:ascii="Palatino Linotype" w:hAnsi="Palatino Linotype" w:cs="Arial"/>
                <w:i/>
              </w:rPr>
              <w:t xml:space="preserve">“…deberá cubrir los </w:t>
            </w:r>
            <w:r w:rsidRPr="000D1C59">
              <w:rPr>
                <w:rFonts w:ascii="Palatino Linotype" w:hAnsi="Palatino Linotype" w:cs="Arial"/>
                <w:i/>
                <w:u w:val="single"/>
              </w:rPr>
              <w:t>requisitos establecidos en el artículo 47 de la Ley del Trabajo</w:t>
            </w:r>
            <w:r w:rsidRPr="000D1C59">
              <w:rPr>
                <w:rFonts w:ascii="Palatino Linotype" w:hAnsi="Palatino Linotype" w:cs="Arial"/>
                <w:i/>
              </w:rPr>
              <w:t xml:space="preserve"> de los Servidores Públicos del Estado y Municipios. </w:t>
            </w:r>
            <w:proofErr w:type="gramStart"/>
            <w:r w:rsidRPr="000D1C59">
              <w:rPr>
                <w:rFonts w:ascii="Palatino Linotype" w:hAnsi="Palatino Linotype" w:cs="Arial"/>
                <w:i/>
              </w:rPr>
              <w:t>así</w:t>
            </w:r>
            <w:proofErr w:type="gramEnd"/>
            <w:r w:rsidRPr="000D1C59">
              <w:rPr>
                <w:rFonts w:ascii="Palatino Linotype" w:hAnsi="Palatino Linotype" w:cs="Arial"/>
                <w:i/>
              </w:rPr>
              <w:t xml:space="preserve"> como lo señalado en el </w:t>
            </w:r>
            <w:r w:rsidRPr="000D1C59">
              <w:rPr>
                <w:rFonts w:ascii="Palatino Linotype" w:hAnsi="Palatino Linotype" w:cs="Arial"/>
                <w:i/>
              </w:rPr>
              <w:lastRenderedPageBreak/>
              <w:t>PROCEDIMIENTO: 021 "ALTA O REINGRESO DE SERVIDORAS PÚBLICAS Y SERVIDORES PÚBLICOS GENERALES Y DE CONFIANZA" del Manual de Normas y Procedimientos de Desarrollo y Administración de Personal…”</w:t>
            </w:r>
          </w:p>
        </w:tc>
        <w:tc>
          <w:tcPr>
            <w:tcW w:w="2695" w:type="dxa"/>
            <w:shd w:val="clear" w:color="auto" w:fill="D5DCE4" w:themeFill="text2" w:themeFillTint="33"/>
            <w:vAlign w:val="center"/>
          </w:tcPr>
          <w:p w14:paraId="2F61D984" w14:textId="43D4064D" w:rsidR="000E0EDE" w:rsidRPr="000D1C59" w:rsidRDefault="00924E4B" w:rsidP="008B57B6">
            <w:pPr>
              <w:jc w:val="both"/>
              <w:rPr>
                <w:rFonts w:ascii="Palatino Linotype" w:hAnsi="Palatino Linotype" w:cs="Arial"/>
              </w:rPr>
            </w:pPr>
            <w:r w:rsidRPr="000D1C59">
              <w:rPr>
                <w:rFonts w:ascii="Palatino Linotype" w:hAnsi="Palatino Linotype" w:cs="Arial"/>
              </w:rPr>
              <w:lastRenderedPageBreak/>
              <w:t xml:space="preserve">Amplio su respuesta, citando los requisitos establecidos en el artículo 47 de la Ley del Trabajo de los Servidores Públicos del Estado de México y en el </w:t>
            </w:r>
            <w:r w:rsidRPr="000D1C59">
              <w:rPr>
                <w:rFonts w:ascii="Palatino Linotype" w:hAnsi="Palatino Linotype" w:cs="Arial"/>
              </w:rPr>
              <w:lastRenderedPageBreak/>
              <w:t>Procedimiento 021 Alta o Baja…”</w:t>
            </w:r>
          </w:p>
        </w:tc>
        <w:tc>
          <w:tcPr>
            <w:tcW w:w="1837" w:type="dxa"/>
            <w:shd w:val="clear" w:color="auto" w:fill="D5DCE4" w:themeFill="text2" w:themeFillTint="33"/>
            <w:vAlign w:val="center"/>
          </w:tcPr>
          <w:p w14:paraId="728C60CA" w14:textId="77777777" w:rsidR="000E0EDE" w:rsidRPr="000D1C59" w:rsidRDefault="0089289A" w:rsidP="008B57B6">
            <w:pPr>
              <w:jc w:val="center"/>
              <w:rPr>
                <w:rFonts w:ascii="Palatino Linotype" w:hAnsi="Palatino Linotype" w:cs="Arial"/>
                <w:b/>
              </w:rPr>
            </w:pPr>
            <w:r w:rsidRPr="000D1C59">
              <w:rPr>
                <w:rFonts w:ascii="Palatino Linotype" w:hAnsi="Palatino Linotype" w:cs="Arial"/>
                <w:b/>
              </w:rPr>
              <w:lastRenderedPageBreak/>
              <w:t>Colmado</w:t>
            </w:r>
          </w:p>
          <w:p w14:paraId="0E6A10E9" w14:textId="77777777" w:rsidR="0089289A" w:rsidRPr="000D1C59" w:rsidRDefault="0089289A" w:rsidP="008B57B6">
            <w:pPr>
              <w:jc w:val="center"/>
              <w:rPr>
                <w:rFonts w:ascii="Palatino Linotype" w:hAnsi="Palatino Linotype" w:cs="Arial"/>
              </w:rPr>
            </w:pPr>
          </w:p>
          <w:p w14:paraId="57E26781" w14:textId="79ADB48E" w:rsidR="0089289A" w:rsidRPr="000D1C59" w:rsidRDefault="0089289A" w:rsidP="008B57B6">
            <w:pPr>
              <w:jc w:val="both"/>
              <w:rPr>
                <w:rFonts w:ascii="Palatino Linotype" w:hAnsi="Palatino Linotype" w:cs="Arial"/>
              </w:rPr>
            </w:pPr>
            <w:r w:rsidRPr="000D1C59">
              <w:rPr>
                <w:rFonts w:ascii="Palatino Linotype" w:hAnsi="Palatino Linotype" w:cs="Arial"/>
              </w:rPr>
              <w:t xml:space="preserve">Al haber precisado los requisitos que debe cumplir, conforme a la </w:t>
            </w:r>
            <w:r w:rsidRPr="000D1C59">
              <w:rPr>
                <w:rFonts w:ascii="Palatino Linotype" w:hAnsi="Palatino Linotype" w:cs="Arial"/>
              </w:rPr>
              <w:lastRenderedPageBreak/>
              <w:t>normatividad aplica</w:t>
            </w:r>
            <w:r w:rsidR="005707AB" w:rsidRPr="000D1C59">
              <w:rPr>
                <w:rFonts w:ascii="Palatino Linotype" w:hAnsi="Palatino Linotype" w:cs="Arial"/>
              </w:rPr>
              <w:t>ble</w:t>
            </w:r>
            <w:r w:rsidRPr="000D1C59">
              <w:rPr>
                <w:rFonts w:ascii="Palatino Linotype" w:hAnsi="Palatino Linotype" w:cs="Arial"/>
              </w:rPr>
              <w:t>.</w:t>
            </w:r>
          </w:p>
        </w:tc>
      </w:tr>
      <w:tr w:rsidR="000D1C59" w:rsidRPr="000D1C59" w14:paraId="286372B6" w14:textId="77777777" w:rsidTr="008B57B6">
        <w:tc>
          <w:tcPr>
            <w:tcW w:w="2265" w:type="dxa"/>
            <w:shd w:val="clear" w:color="auto" w:fill="F2F2F2" w:themeFill="background1" w:themeFillShade="F2"/>
            <w:vAlign w:val="center"/>
          </w:tcPr>
          <w:p w14:paraId="40B04F91" w14:textId="50D5B62B" w:rsidR="000E0EDE" w:rsidRPr="000D1C59" w:rsidRDefault="000E0EDE" w:rsidP="008B57B6">
            <w:pPr>
              <w:jc w:val="both"/>
              <w:rPr>
                <w:rFonts w:ascii="Palatino Linotype" w:hAnsi="Palatino Linotype" w:cs="Arial"/>
              </w:rPr>
            </w:pPr>
            <w:r w:rsidRPr="000D1C59">
              <w:rPr>
                <w:rFonts w:ascii="Palatino Linotype" w:hAnsi="Palatino Linotype" w:cs="Arial"/>
              </w:rPr>
              <w:lastRenderedPageBreak/>
              <w:t>8.</w:t>
            </w:r>
            <w:r w:rsidRPr="000D1C59">
              <w:rPr>
                <w:rFonts w:ascii="Palatino Linotype" w:hAnsi="Palatino Linotype" w:cs="Arial"/>
              </w:rPr>
              <w:tab/>
              <w:t>Años de experiencia en la administración pública; y</w:t>
            </w:r>
          </w:p>
        </w:tc>
        <w:tc>
          <w:tcPr>
            <w:tcW w:w="2265" w:type="dxa"/>
            <w:shd w:val="clear" w:color="auto" w:fill="F2F2F2" w:themeFill="background1" w:themeFillShade="F2"/>
            <w:vAlign w:val="center"/>
          </w:tcPr>
          <w:p w14:paraId="46E93C33" w14:textId="1FC930F3" w:rsidR="000E0EDE" w:rsidRPr="000D1C59" w:rsidRDefault="00DD52EC" w:rsidP="008B57B6">
            <w:pPr>
              <w:jc w:val="both"/>
              <w:rPr>
                <w:rFonts w:ascii="Palatino Linotype" w:hAnsi="Palatino Linotype" w:cs="Arial"/>
                <w:i/>
              </w:rPr>
            </w:pPr>
            <w:r w:rsidRPr="000D1C59">
              <w:rPr>
                <w:rFonts w:ascii="Palatino Linotype" w:hAnsi="Palatino Linotype" w:cs="Arial"/>
                <w:i/>
              </w:rPr>
              <w:t xml:space="preserve">“…se encuentran señalados …, en su "Currículum Vitae", … </w:t>
            </w:r>
            <w:r w:rsidRPr="000D1C59">
              <w:rPr>
                <w:rFonts w:ascii="Palatino Linotype" w:hAnsi="Palatino Linotype" w:cs="Arial"/>
                <w:i/>
                <w:iCs/>
              </w:rPr>
              <w:t xml:space="preserve">donde </w:t>
            </w:r>
            <w:r w:rsidRPr="000D1C59">
              <w:rPr>
                <w:rFonts w:ascii="Palatino Linotype" w:hAnsi="Palatino Linotype" w:cs="Arial"/>
                <w:i/>
                <w:iCs/>
                <w:u w:val="single"/>
              </w:rPr>
              <w:t>se puede apreciar que la servidora pública en mención, ingreso a laborar en el Gobierno del Estado de México, a partir del 16 de octubre de 2023 a la fecha</w:t>
            </w:r>
            <w:r w:rsidRPr="000D1C59">
              <w:rPr>
                <w:rFonts w:ascii="Palatino Linotype" w:hAnsi="Palatino Linotype" w:cs="Arial"/>
                <w:i/>
                <w:iCs/>
              </w:rPr>
              <w:t>, y actualmente funge como Directora General de Bienestar Social y Fortalecimiento Familiar…”</w:t>
            </w:r>
          </w:p>
        </w:tc>
        <w:tc>
          <w:tcPr>
            <w:tcW w:w="2695" w:type="dxa"/>
            <w:shd w:val="clear" w:color="auto" w:fill="F2F2F2" w:themeFill="background1" w:themeFillShade="F2"/>
            <w:vAlign w:val="center"/>
          </w:tcPr>
          <w:p w14:paraId="7CB75826" w14:textId="2CD93E93" w:rsidR="000E0EDE" w:rsidRPr="000D1C59" w:rsidRDefault="00FC6A9A" w:rsidP="008B57B6">
            <w:pPr>
              <w:jc w:val="both"/>
              <w:rPr>
                <w:rFonts w:ascii="Palatino Linotype" w:hAnsi="Palatino Linotype" w:cs="Arial"/>
              </w:rPr>
            </w:pPr>
            <w:r w:rsidRPr="000D1C59">
              <w:rPr>
                <w:rFonts w:ascii="Palatino Linotype" w:hAnsi="Palatino Linotype" w:cs="Arial"/>
                <w:i/>
              </w:rPr>
              <w:t>“…se le informó oportunamente que dicha servidora pública en su “</w:t>
            </w:r>
            <w:proofErr w:type="spellStart"/>
            <w:r w:rsidRPr="000D1C59">
              <w:rPr>
                <w:rFonts w:ascii="Palatino Linotype" w:hAnsi="Palatino Linotype" w:cs="Arial"/>
                <w:b/>
                <w:i/>
              </w:rPr>
              <w:t>Curriculum</w:t>
            </w:r>
            <w:proofErr w:type="spellEnd"/>
            <w:r w:rsidRPr="000D1C59">
              <w:rPr>
                <w:rFonts w:ascii="Palatino Linotype" w:hAnsi="Palatino Linotype" w:cs="Arial"/>
                <w:b/>
                <w:i/>
              </w:rPr>
              <w:t xml:space="preserve"> Vitae</w:t>
            </w:r>
            <w:r w:rsidRPr="000D1C59">
              <w:rPr>
                <w:rFonts w:ascii="Palatino Linotype" w:hAnsi="Palatino Linotype" w:cs="Arial"/>
                <w:i/>
              </w:rPr>
              <w:t xml:space="preserve">”, se </w:t>
            </w:r>
            <w:r w:rsidRPr="000D1C59">
              <w:rPr>
                <w:rFonts w:ascii="Palatino Linotype" w:hAnsi="Palatino Linotype" w:cs="Arial"/>
                <w:i/>
                <w:u w:val="single"/>
              </w:rPr>
              <w:t>advierte que estuvo prestando sus servicios durante cinco años en la Cámara de Diputados del Estado de México</w:t>
            </w:r>
            <w:r w:rsidRPr="000D1C59">
              <w:rPr>
                <w:rFonts w:ascii="Palatino Linotype" w:hAnsi="Palatino Linotype" w:cs="Arial"/>
                <w:i/>
              </w:rPr>
              <w:t>…”</w:t>
            </w:r>
          </w:p>
        </w:tc>
        <w:tc>
          <w:tcPr>
            <w:tcW w:w="1837" w:type="dxa"/>
            <w:shd w:val="clear" w:color="auto" w:fill="F2F2F2" w:themeFill="background1" w:themeFillShade="F2"/>
            <w:vAlign w:val="center"/>
          </w:tcPr>
          <w:p w14:paraId="27C954D9" w14:textId="77777777" w:rsidR="000E0EDE" w:rsidRPr="000D1C59" w:rsidRDefault="0089289A" w:rsidP="008B57B6">
            <w:pPr>
              <w:jc w:val="center"/>
              <w:rPr>
                <w:rFonts w:ascii="Palatino Linotype" w:hAnsi="Palatino Linotype" w:cs="Arial"/>
                <w:b/>
              </w:rPr>
            </w:pPr>
            <w:r w:rsidRPr="000D1C59">
              <w:rPr>
                <w:rFonts w:ascii="Palatino Linotype" w:hAnsi="Palatino Linotype" w:cs="Arial"/>
                <w:b/>
              </w:rPr>
              <w:t>Colmado</w:t>
            </w:r>
          </w:p>
          <w:p w14:paraId="71C8DF85" w14:textId="77777777" w:rsidR="0089289A" w:rsidRPr="000D1C59" w:rsidRDefault="0089289A" w:rsidP="008B57B6">
            <w:pPr>
              <w:jc w:val="center"/>
              <w:rPr>
                <w:rFonts w:ascii="Palatino Linotype" w:hAnsi="Palatino Linotype" w:cs="Arial"/>
              </w:rPr>
            </w:pPr>
          </w:p>
          <w:p w14:paraId="20BDB207" w14:textId="62781B7F" w:rsidR="0089289A" w:rsidRPr="000D1C59" w:rsidRDefault="0089289A" w:rsidP="008B57B6">
            <w:pPr>
              <w:jc w:val="both"/>
              <w:rPr>
                <w:rFonts w:ascii="Palatino Linotype" w:hAnsi="Palatino Linotype" w:cs="Arial"/>
              </w:rPr>
            </w:pPr>
            <w:r w:rsidRPr="000D1C59">
              <w:rPr>
                <w:rFonts w:ascii="Palatino Linotype" w:hAnsi="Palatino Linotype" w:cs="Arial"/>
              </w:rPr>
              <w:t xml:space="preserve">Al advertirse en el </w:t>
            </w:r>
            <w:proofErr w:type="spellStart"/>
            <w:r w:rsidR="00077CB6" w:rsidRPr="000D1C59">
              <w:rPr>
                <w:rFonts w:ascii="Palatino Linotype" w:hAnsi="Palatino Linotype" w:cs="Arial"/>
              </w:rPr>
              <w:t>Curriculum</w:t>
            </w:r>
            <w:proofErr w:type="spellEnd"/>
            <w:r w:rsidRPr="000D1C59">
              <w:rPr>
                <w:rFonts w:ascii="Palatino Linotype" w:hAnsi="Palatino Linotype" w:cs="Arial"/>
              </w:rPr>
              <w:t xml:space="preserve"> vitae, la experiencia en la administración pública de la servidora pública.</w:t>
            </w:r>
          </w:p>
        </w:tc>
      </w:tr>
      <w:tr w:rsidR="000D1C59" w:rsidRPr="000D1C59" w14:paraId="65FD18C7" w14:textId="77777777" w:rsidTr="008B57B6">
        <w:tc>
          <w:tcPr>
            <w:tcW w:w="2265" w:type="dxa"/>
            <w:shd w:val="clear" w:color="auto" w:fill="D5DCE4" w:themeFill="text2" w:themeFillTint="33"/>
            <w:vAlign w:val="center"/>
          </w:tcPr>
          <w:p w14:paraId="0A34847D" w14:textId="4B22DA85" w:rsidR="000E0EDE" w:rsidRPr="000D1C59" w:rsidRDefault="000E0EDE" w:rsidP="008B57B6">
            <w:pPr>
              <w:jc w:val="both"/>
              <w:rPr>
                <w:rFonts w:ascii="Palatino Linotype" w:hAnsi="Palatino Linotype" w:cs="Arial"/>
              </w:rPr>
            </w:pPr>
            <w:r w:rsidRPr="000D1C59">
              <w:rPr>
                <w:rFonts w:ascii="Palatino Linotype" w:hAnsi="Palatino Linotype" w:cs="Arial"/>
              </w:rPr>
              <w:t>9.</w:t>
            </w:r>
            <w:r w:rsidRPr="000D1C59">
              <w:rPr>
                <w:rFonts w:ascii="Palatino Linotype" w:hAnsi="Palatino Linotype" w:cs="Arial"/>
              </w:rPr>
              <w:tab/>
              <w:t>los oficios firmados del 01 de mayo a la fecha de la presente solicitud, de cualquier asunto o materia.</w:t>
            </w:r>
          </w:p>
        </w:tc>
        <w:tc>
          <w:tcPr>
            <w:tcW w:w="2265" w:type="dxa"/>
            <w:shd w:val="clear" w:color="auto" w:fill="D5DCE4" w:themeFill="text2" w:themeFillTint="33"/>
            <w:vAlign w:val="center"/>
          </w:tcPr>
          <w:p w14:paraId="1BCB771E" w14:textId="4DFD4860" w:rsidR="000E0EDE" w:rsidRPr="000D1C59" w:rsidRDefault="00DD52EC" w:rsidP="008B57B6">
            <w:pPr>
              <w:jc w:val="both"/>
              <w:rPr>
                <w:rFonts w:ascii="Palatino Linotype" w:hAnsi="Palatino Linotype" w:cs="Arial"/>
              </w:rPr>
            </w:pPr>
            <w:r w:rsidRPr="000D1C59">
              <w:rPr>
                <w:rFonts w:ascii="Palatino Linotype" w:hAnsi="Palatino Linotype" w:cs="Arial"/>
              </w:rPr>
              <w:t>Entregó la versión pública de los oficios firmados por la servidora pública referida en la solicitud de información.</w:t>
            </w:r>
          </w:p>
        </w:tc>
        <w:tc>
          <w:tcPr>
            <w:tcW w:w="2695" w:type="dxa"/>
            <w:shd w:val="clear" w:color="auto" w:fill="D5DCE4" w:themeFill="text2" w:themeFillTint="33"/>
            <w:vAlign w:val="center"/>
          </w:tcPr>
          <w:p w14:paraId="67A58D37" w14:textId="2930682D" w:rsidR="000E0EDE" w:rsidRPr="000D1C59" w:rsidRDefault="0089289A" w:rsidP="008B57B6">
            <w:pPr>
              <w:jc w:val="both"/>
              <w:rPr>
                <w:rFonts w:ascii="Palatino Linotype" w:hAnsi="Palatino Linotype" w:cs="Arial"/>
              </w:rPr>
            </w:pPr>
            <w:r w:rsidRPr="000D1C59">
              <w:rPr>
                <w:rFonts w:ascii="Palatino Linotype" w:hAnsi="Palatino Linotype" w:cs="Arial"/>
                <w:i/>
              </w:rPr>
              <w:t xml:space="preserve">“…de la revisión de los mismos </w:t>
            </w:r>
            <w:r w:rsidRPr="000D1C59">
              <w:rPr>
                <w:rFonts w:ascii="Palatino Linotype" w:hAnsi="Palatino Linotype" w:cs="Arial"/>
                <w:i/>
                <w:u w:val="single"/>
              </w:rPr>
              <w:t>se pudo apreciar la firma autógrafa de la titular de dicha área,</w:t>
            </w:r>
            <w:r w:rsidRPr="000D1C59">
              <w:rPr>
                <w:rFonts w:ascii="Palatino Linotype" w:hAnsi="Palatino Linotype" w:cs="Arial"/>
                <w:i/>
              </w:rPr>
              <w:t xml:space="preserve"> sin que exista en términos de lo dispuesto por el artículo 136 fracción V del Código de Procedimientos Administrativos del Estado de México, para la emisión </w:t>
            </w:r>
            <w:r w:rsidRPr="000D1C59">
              <w:rPr>
                <w:rFonts w:ascii="Palatino Linotype" w:hAnsi="Palatino Linotype" w:cs="Arial"/>
                <w:i/>
              </w:rPr>
              <w:lastRenderedPageBreak/>
              <w:t xml:space="preserve">de estos actos, entre otros requisitos solo se requiere colocar el nombre, cargo y firma autógrafa de la autoridad competente que la emite, </w:t>
            </w:r>
            <w:r w:rsidRPr="000D1C59">
              <w:rPr>
                <w:rFonts w:ascii="Palatino Linotype" w:hAnsi="Palatino Linotype" w:cs="Arial"/>
                <w:i/>
                <w:u w:val="single"/>
              </w:rPr>
              <w:t>sin que resulte legalmente obligatorio para la autoridad competente colocar el grado académico</w:t>
            </w:r>
            <w:r w:rsidRPr="000D1C59">
              <w:rPr>
                <w:rFonts w:ascii="Palatino Linotype" w:hAnsi="Palatino Linotype" w:cs="Arial"/>
                <w:i/>
              </w:rPr>
              <w:t xml:space="preserve"> de los actos que realice.”</w:t>
            </w:r>
          </w:p>
        </w:tc>
        <w:tc>
          <w:tcPr>
            <w:tcW w:w="1837" w:type="dxa"/>
            <w:shd w:val="clear" w:color="auto" w:fill="D5DCE4" w:themeFill="text2" w:themeFillTint="33"/>
            <w:vAlign w:val="center"/>
          </w:tcPr>
          <w:p w14:paraId="79CDD1BE" w14:textId="77777777" w:rsidR="000E0EDE" w:rsidRPr="000D1C59" w:rsidRDefault="0089289A" w:rsidP="008B57B6">
            <w:pPr>
              <w:jc w:val="center"/>
              <w:rPr>
                <w:rFonts w:ascii="Palatino Linotype" w:hAnsi="Palatino Linotype" w:cs="Arial"/>
                <w:b/>
              </w:rPr>
            </w:pPr>
            <w:r w:rsidRPr="000D1C59">
              <w:rPr>
                <w:rFonts w:ascii="Palatino Linotype" w:hAnsi="Palatino Linotype" w:cs="Arial"/>
                <w:b/>
              </w:rPr>
              <w:lastRenderedPageBreak/>
              <w:t>Colmado</w:t>
            </w:r>
          </w:p>
          <w:p w14:paraId="67F45FEE" w14:textId="77777777" w:rsidR="0089289A" w:rsidRPr="000D1C59" w:rsidRDefault="0089289A" w:rsidP="008B57B6">
            <w:pPr>
              <w:jc w:val="center"/>
              <w:rPr>
                <w:rFonts w:ascii="Palatino Linotype" w:hAnsi="Palatino Linotype" w:cs="Arial"/>
              </w:rPr>
            </w:pPr>
          </w:p>
          <w:p w14:paraId="55277695" w14:textId="0D008D61" w:rsidR="0089289A" w:rsidRPr="000D1C59" w:rsidRDefault="0089289A" w:rsidP="008B57B6">
            <w:pPr>
              <w:jc w:val="both"/>
              <w:rPr>
                <w:rFonts w:ascii="Palatino Linotype" w:hAnsi="Palatino Linotype" w:cs="Arial"/>
              </w:rPr>
            </w:pPr>
            <w:r w:rsidRPr="000D1C59">
              <w:rPr>
                <w:rFonts w:ascii="Palatino Linotype" w:hAnsi="Palatino Linotype" w:cs="Arial"/>
              </w:rPr>
              <w:t xml:space="preserve">Derivado que su inconformidad deviene de requerir que la información cumpla diversos requerimientos </w:t>
            </w:r>
            <w:r w:rsidRPr="000D1C59">
              <w:rPr>
                <w:rFonts w:ascii="Palatino Linotype" w:hAnsi="Palatino Linotype" w:cs="Arial"/>
              </w:rPr>
              <w:lastRenderedPageBreak/>
              <w:t xml:space="preserve">que constituyen </w:t>
            </w:r>
            <w:r w:rsidRPr="000D1C59">
              <w:rPr>
                <w:rFonts w:ascii="Palatino Linotype" w:hAnsi="Palatino Linotype" w:cs="Arial"/>
                <w:i/>
              </w:rPr>
              <w:t xml:space="preserve">plus </w:t>
            </w:r>
            <w:proofErr w:type="spellStart"/>
            <w:r w:rsidRPr="000D1C59">
              <w:rPr>
                <w:rFonts w:ascii="Palatino Linotype" w:hAnsi="Palatino Linotype" w:cs="Arial"/>
                <w:i/>
              </w:rPr>
              <w:t>petitio</w:t>
            </w:r>
            <w:proofErr w:type="spellEnd"/>
            <w:r w:rsidRPr="000D1C59">
              <w:rPr>
                <w:rFonts w:ascii="Palatino Linotype" w:hAnsi="Palatino Linotype" w:cs="Arial"/>
              </w:rPr>
              <w:t>.</w:t>
            </w:r>
          </w:p>
        </w:tc>
      </w:tr>
    </w:tbl>
    <w:p w14:paraId="3BDADCBD" w14:textId="77777777" w:rsidR="00483109" w:rsidRPr="000D1C59" w:rsidRDefault="00483109" w:rsidP="00BA6848">
      <w:pPr>
        <w:spacing w:after="0" w:line="360" w:lineRule="auto"/>
        <w:jc w:val="both"/>
        <w:rPr>
          <w:rFonts w:ascii="Palatino Linotype" w:hAnsi="Palatino Linotype" w:cs="Arial"/>
          <w:sz w:val="24"/>
          <w:szCs w:val="24"/>
        </w:rPr>
      </w:pPr>
    </w:p>
    <w:p w14:paraId="56530AC9" w14:textId="692BE80B" w:rsidR="00483109" w:rsidRPr="000D1C59" w:rsidRDefault="00721E1D"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Conforme al cuadro anterior, se logra acreditar que el Sujeto Obligado satisface el derecho de acceso a la información de la parte </w:t>
      </w:r>
      <w:r w:rsidRPr="000D1C59">
        <w:rPr>
          <w:rFonts w:ascii="Palatino Linotype" w:hAnsi="Palatino Linotype" w:cs="Arial"/>
          <w:b/>
          <w:bCs/>
          <w:sz w:val="24"/>
          <w:szCs w:val="24"/>
        </w:rPr>
        <w:t>Recurrente</w:t>
      </w:r>
      <w:r w:rsidRPr="000D1C59">
        <w:rPr>
          <w:rFonts w:ascii="Palatino Linotype" w:hAnsi="Palatino Linotype" w:cs="Arial"/>
          <w:sz w:val="24"/>
          <w:szCs w:val="24"/>
        </w:rPr>
        <w:t xml:space="preserve">, al haber </w:t>
      </w:r>
      <w:r w:rsidR="00BA6848" w:rsidRPr="000D1C59">
        <w:rPr>
          <w:rFonts w:ascii="Palatino Linotype" w:hAnsi="Palatino Linotype" w:cs="Arial"/>
          <w:sz w:val="24"/>
          <w:szCs w:val="24"/>
        </w:rPr>
        <w:t>emitido la</w:t>
      </w:r>
      <w:r w:rsidRPr="000D1C59">
        <w:rPr>
          <w:rFonts w:ascii="Palatino Linotype" w:hAnsi="Palatino Linotype" w:cs="Arial"/>
          <w:sz w:val="24"/>
          <w:szCs w:val="24"/>
        </w:rPr>
        <w:t xml:space="preserve"> respuesta y hecho entrega de la información en términos de Ley, con base en las consideraciones siguientes:</w:t>
      </w:r>
    </w:p>
    <w:p w14:paraId="22E65538" w14:textId="77777777" w:rsidR="00721E1D" w:rsidRPr="000D1C59" w:rsidRDefault="00721E1D" w:rsidP="00BA6848">
      <w:pPr>
        <w:spacing w:after="0" w:line="360" w:lineRule="auto"/>
        <w:jc w:val="both"/>
        <w:rPr>
          <w:rFonts w:ascii="Palatino Linotype" w:hAnsi="Palatino Linotype" w:cs="Arial"/>
          <w:sz w:val="24"/>
          <w:szCs w:val="24"/>
        </w:rPr>
      </w:pPr>
    </w:p>
    <w:p w14:paraId="14CF5842" w14:textId="2B08FE5A" w:rsidR="00B51D74" w:rsidRPr="000D1C59" w:rsidRDefault="00721E1D"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Respecto al requerimiento “…</w:t>
      </w:r>
      <w:r w:rsidRPr="000D1C59">
        <w:rPr>
          <w:rFonts w:ascii="Palatino Linotype" w:hAnsi="Palatino Linotype" w:cs="Arial"/>
          <w:b/>
          <w:i/>
          <w:sz w:val="24"/>
          <w:szCs w:val="24"/>
        </w:rPr>
        <w:t>Perfil de puesto del cargo actual que ostenta</w:t>
      </w:r>
      <w:r w:rsidRPr="000D1C59">
        <w:rPr>
          <w:rFonts w:ascii="Palatino Linotype" w:hAnsi="Palatino Linotype" w:cs="Arial"/>
          <w:sz w:val="24"/>
          <w:szCs w:val="24"/>
        </w:rPr>
        <w:t xml:space="preserve">…”, el </w:t>
      </w:r>
      <w:r w:rsidRPr="000D1C59">
        <w:rPr>
          <w:rFonts w:ascii="Palatino Linotype" w:hAnsi="Palatino Linotype" w:cs="Arial"/>
          <w:b/>
          <w:sz w:val="24"/>
          <w:szCs w:val="24"/>
        </w:rPr>
        <w:t>Sujeto Obligado</w:t>
      </w:r>
      <w:r w:rsidRPr="000D1C59">
        <w:rPr>
          <w:rFonts w:ascii="Palatino Linotype" w:hAnsi="Palatino Linotype" w:cs="Arial"/>
          <w:sz w:val="24"/>
          <w:szCs w:val="24"/>
        </w:rPr>
        <w:t xml:space="preserve"> informó en un primer momento que, </w:t>
      </w:r>
      <w:r w:rsidRPr="000D1C59">
        <w:rPr>
          <w:rFonts w:ascii="Palatino Linotype" w:hAnsi="Palatino Linotype" w:cs="Arial"/>
          <w:b/>
          <w:sz w:val="24"/>
          <w:szCs w:val="24"/>
        </w:rPr>
        <w:t>no es requisito contar con un perfil de puestos del cargo</w:t>
      </w:r>
      <w:r w:rsidRPr="000D1C59">
        <w:rPr>
          <w:rFonts w:ascii="Palatino Linotype" w:hAnsi="Palatino Linotype" w:cs="Arial"/>
          <w:sz w:val="24"/>
          <w:szCs w:val="24"/>
        </w:rPr>
        <w:t xml:space="preserve">, atendiendo que corresponde a un mando superior, </w:t>
      </w:r>
      <w:r w:rsidR="007A5EDB" w:rsidRPr="000D1C59">
        <w:rPr>
          <w:rFonts w:ascii="Palatino Linotype" w:hAnsi="Palatino Linotype" w:cs="Arial"/>
          <w:sz w:val="24"/>
          <w:szCs w:val="24"/>
        </w:rPr>
        <w:t xml:space="preserve">el cual </w:t>
      </w:r>
      <w:r w:rsidRPr="000D1C59">
        <w:rPr>
          <w:rFonts w:ascii="Palatino Linotype" w:hAnsi="Palatino Linotype" w:cs="Arial"/>
          <w:sz w:val="24"/>
          <w:szCs w:val="24"/>
        </w:rPr>
        <w:t xml:space="preserve">es nombrado directamente por el Titular del Sujeto Obligado (Secretario de Bienestar), conforme a lo establecido en </w:t>
      </w:r>
      <w:r w:rsidR="00B51D74" w:rsidRPr="000D1C59">
        <w:rPr>
          <w:rFonts w:ascii="Palatino Linotype" w:hAnsi="Palatino Linotype" w:cs="Arial"/>
          <w:sz w:val="24"/>
          <w:szCs w:val="24"/>
        </w:rPr>
        <w:t xml:space="preserve">el artículo 7, </w:t>
      </w:r>
      <w:r w:rsidRPr="000D1C59">
        <w:rPr>
          <w:rFonts w:ascii="Palatino Linotype" w:hAnsi="Palatino Linotype" w:cs="Arial"/>
          <w:sz w:val="24"/>
          <w:szCs w:val="24"/>
        </w:rPr>
        <w:t xml:space="preserve">fracción XII del Reglamento Interno de la Secretaría del Bienestar. </w:t>
      </w:r>
    </w:p>
    <w:p w14:paraId="633374CA" w14:textId="77777777" w:rsidR="00B51D74" w:rsidRPr="000D1C59" w:rsidRDefault="00B51D74" w:rsidP="00BA6848">
      <w:pPr>
        <w:spacing w:after="0" w:line="360" w:lineRule="auto"/>
        <w:jc w:val="both"/>
        <w:rPr>
          <w:rFonts w:ascii="Palatino Linotype" w:hAnsi="Palatino Linotype" w:cs="Arial"/>
          <w:sz w:val="24"/>
          <w:szCs w:val="24"/>
        </w:rPr>
      </w:pPr>
    </w:p>
    <w:p w14:paraId="48144A57" w14:textId="0EF5A03F" w:rsidR="00B51D74" w:rsidRPr="000D1C59" w:rsidRDefault="00B51D7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Pr="000D1C59">
        <w:rPr>
          <w:rFonts w:ascii="Palatino Linotype" w:hAnsi="Palatino Linotype" w:cs="Arial"/>
          <w:b/>
          <w:i/>
          <w:szCs w:val="24"/>
        </w:rPr>
        <w:t>Artículo 7</w:t>
      </w:r>
      <w:r w:rsidRPr="000D1C59">
        <w:rPr>
          <w:rFonts w:ascii="Palatino Linotype" w:hAnsi="Palatino Linotype" w:cs="Arial"/>
          <w:i/>
          <w:szCs w:val="24"/>
        </w:rPr>
        <w:t>. Corresponden a la persona titular de la Secretaría las siguientes atribuciones:</w:t>
      </w:r>
    </w:p>
    <w:p w14:paraId="00113994" w14:textId="5C51F06A" w:rsidR="00B51D74" w:rsidRPr="000D1C59" w:rsidRDefault="00B51D7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4E8107C5" w14:textId="2CA01F94" w:rsidR="00B51D74" w:rsidRPr="000D1C59" w:rsidRDefault="00B51D7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XII</w:t>
      </w:r>
      <w:r w:rsidRPr="000D1C59">
        <w:rPr>
          <w:rFonts w:ascii="Palatino Linotype" w:hAnsi="Palatino Linotype" w:cs="Arial"/>
          <w:i/>
          <w:szCs w:val="24"/>
        </w:rPr>
        <w:t>. Proponer a la persona titular del Poder Ejecutivo Estatal los nombramientos, licencias y remociones de las personas titulares de las unidades administrativas de mando superior adscritas a la dependencia y disponer, en el ámbito de su competencia, lo relativo a las demás unidades administrativas y las personas servidoras públicas, cuyo nombramiento no esté determinado de otra manera;</w:t>
      </w:r>
    </w:p>
    <w:p w14:paraId="15E83DDF" w14:textId="48888D03" w:rsidR="00B51D74" w:rsidRPr="000D1C59" w:rsidRDefault="00B51D7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5EB50FFE" w14:textId="77777777" w:rsidR="00B51D74" w:rsidRPr="000D1C59" w:rsidRDefault="00B51D74" w:rsidP="00BA6848">
      <w:pPr>
        <w:spacing w:after="0" w:line="360" w:lineRule="auto"/>
        <w:jc w:val="both"/>
        <w:rPr>
          <w:rFonts w:ascii="Palatino Linotype" w:hAnsi="Palatino Linotype" w:cs="Arial"/>
          <w:sz w:val="24"/>
          <w:szCs w:val="24"/>
        </w:rPr>
      </w:pPr>
    </w:p>
    <w:p w14:paraId="7960069A" w14:textId="71798A21" w:rsidR="00721E1D" w:rsidRPr="000D1C59" w:rsidRDefault="00721E1D"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lastRenderedPageBreak/>
        <w:t xml:space="preserve">Posteriormente, en su informe justificado, amplió su respuesta, </w:t>
      </w:r>
      <w:r w:rsidR="00B51D74" w:rsidRPr="000D1C59">
        <w:rPr>
          <w:rFonts w:ascii="Palatino Linotype" w:hAnsi="Palatino Linotype" w:cs="Arial"/>
          <w:sz w:val="24"/>
          <w:szCs w:val="24"/>
        </w:rPr>
        <w:t>señalando</w:t>
      </w:r>
      <w:r w:rsidRPr="000D1C59">
        <w:rPr>
          <w:rFonts w:ascii="Palatino Linotype" w:hAnsi="Palatino Linotype" w:cs="Arial"/>
          <w:sz w:val="24"/>
          <w:szCs w:val="24"/>
        </w:rPr>
        <w:t xml:space="preserve"> que, el cargo de la servidora pública de quien se peticiona la información, corresponde a confianza, cuyo nombramiento depende directamente de la intervención del Titular del Sujeto Obl</w:t>
      </w:r>
      <w:r w:rsidR="00B51D74" w:rsidRPr="000D1C59">
        <w:rPr>
          <w:rFonts w:ascii="Palatino Linotype" w:hAnsi="Palatino Linotype" w:cs="Arial"/>
          <w:sz w:val="24"/>
          <w:szCs w:val="24"/>
        </w:rPr>
        <w:t>igado, de conformidad con los artículos 8 fracción I y 9 fracción I de la Ley del Trabajo de los Servidores Públicos del Estado y Municipios.</w:t>
      </w:r>
    </w:p>
    <w:p w14:paraId="4AD1AFD7" w14:textId="77777777" w:rsidR="00483109" w:rsidRPr="000D1C59" w:rsidRDefault="00483109" w:rsidP="00BA6848">
      <w:pPr>
        <w:spacing w:after="0" w:line="360" w:lineRule="auto"/>
        <w:jc w:val="both"/>
        <w:rPr>
          <w:rFonts w:ascii="Palatino Linotype" w:hAnsi="Palatino Linotype" w:cs="Arial"/>
          <w:sz w:val="24"/>
          <w:szCs w:val="24"/>
        </w:rPr>
      </w:pPr>
    </w:p>
    <w:p w14:paraId="4BC7814A" w14:textId="77777777" w:rsidR="00B51D74" w:rsidRPr="000D1C59" w:rsidRDefault="00B51D7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Pr="000D1C59">
        <w:rPr>
          <w:rFonts w:ascii="Palatino Linotype" w:hAnsi="Palatino Linotype" w:cs="Arial"/>
          <w:b/>
          <w:i/>
          <w:szCs w:val="24"/>
        </w:rPr>
        <w:t>ARTÍCULO 8.</w:t>
      </w:r>
      <w:r w:rsidRPr="000D1C59">
        <w:rPr>
          <w:rFonts w:ascii="Palatino Linotype" w:hAnsi="Palatino Linotype" w:cs="Arial"/>
          <w:i/>
          <w:szCs w:val="24"/>
        </w:rPr>
        <w:t xml:space="preserve"> Se entiende por servidores públicos de confianza:</w:t>
      </w:r>
    </w:p>
    <w:p w14:paraId="69539761" w14:textId="4019ACEB" w:rsidR="00483109" w:rsidRPr="000D1C59" w:rsidRDefault="00B51D7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w:t>
      </w:r>
      <w:r w:rsidRPr="000D1C59">
        <w:rPr>
          <w:rFonts w:ascii="Palatino Linotype" w:hAnsi="Palatino Linotype" w:cs="Arial"/>
          <w:i/>
          <w:szCs w:val="24"/>
        </w:rPr>
        <w:t>. Aquéllos cuyo nombramiento o ejercicio del cargo requiera de la intervención directa del titular de la institución pública, del órgano de gobierno o de los Organismos Autónomos Constitucionales; siendo atribución de éstos su nombramiento o remoción en cualquier momento;</w:t>
      </w:r>
    </w:p>
    <w:p w14:paraId="340B8006" w14:textId="5A009F8A" w:rsidR="00B51D74" w:rsidRPr="000D1C59" w:rsidRDefault="00B51D7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64F55E00" w14:textId="77777777" w:rsidR="00B51D74" w:rsidRPr="000D1C59" w:rsidRDefault="00B51D74" w:rsidP="00BA6848">
      <w:pPr>
        <w:spacing w:after="0" w:line="240" w:lineRule="auto"/>
        <w:ind w:left="567" w:right="567"/>
        <w:jc w:val="both"/>
        <w:rPr>
          <w:rFonts w:ascii="Palatino Linotype" w:hAnsi="Palatino Linotype" w:cs="Arial"/>
          <w:i/>
          <w:szCs w:val="24"/>
        </w:rPr>
      </w:pPr>
    </w:p>
    <w:p w14:paraId="6D7BABFB" w14:textId="6904A037" w:rsidR="00B51D74" w:rsidRPr="000D1C59" w:rsidRDefault="00B51D7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ARTÍCULO 9.</w:t>
      </w:r>
      <w:r w:rsidRPr="000D1C59">
        <w:rPr>
          <w:rFonts w:ascii="Palatino Linotype" w:hAnsi="Palatino Linotype" w:cs="Arial"/>
          <w:i/>
          <w:szCs w:val="24"/>
        </w:rPr>
        <w:t xml:space="preserve"> Para los efectos del artículo anterior y la debida calificación de puestos de confianza, se entenderán como funciones de:</w:t>
      </w:r>
    </w:p>
    <w:p w14:paraId="34242348" w14:textId="5B2045EF" w:rsidR="00B51D74" w:rsidRPr="000D1C59" w:rsidRDefault="00B51D74"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I.</w:t>
      </w:r>
      <w:r w:rsidRPr="000D1C59">
        <w:rPr>
          <w:rFonts w:ascii="Palatino Linotype" w:hAnsi="Palatino Linotype" w:cs="Arial"/>
          <w:i/>
          <w:szCs w:val="24"/>
        </w:rPr>
        <w:t xml:space="preserve"> </w:t>
      </w:r>
      <w:r w:rsidRPr="000D1C59">
        <w:rPr>
          <w:rFonts w:ascii="Palatino Linotype" w:hAnsi="Palatino Linotype" w:cs="Arial"/>
          <w:i/>
          <w:szCs w:val="24"/>
          <w:u w:val="single"/>
        </w:rPr>
        <w:t>Dirección</w:t>
      </w:r>
      <w:r w:rsidRPr="000D1C59">
        <w:rPr>
          <w:rFonts w:ascii="Palatino Linotype" w:hAnsi="Palatino Linotype" w:cs="Arial"/>
          <w:i/>
          <w:szCs w:val="24"/>
        </w:rPr>
        <w:t>, aquéllas que ejerzan los servidores públicos responsables de conducir las actividades de los demás, ya sea en toda una institución pública o en alguna de sus dependencias o unidades administrativas;</w:t>
      </w:r>
      <w:r w:rsidRPr="000D1C59">
        <w:rPr>
          <w:rFonts w:ascii="Palatino Linotype" w:hAnsi="Palatino Linotype" w:cs="Arial"/>
          <w:i/>
          <w:szCs w:val="24"/>
        </w:rPr>
        <w:cr/>
        <w:t>…”</w:t>
      </w:r>
    </w:p>
    <w:p w14:paraId="2E7CCDF8" w14:textId="7C78120A" w:rsidR="00B51D74" w:rsidRPr="000D1C59" w:rsidRDefault="00B51D74" w:rsidP="00BA6848">
      <w:pPr>
        <w:spacing w:after="0" w:line="240" w:lineRule="auto"/>
        <w:ind w:left="567" w:right="567"/>
        <w:jc w:val="right"/>
        <w:rPr>
          <w:rFonts w:ascii="Palatino Linotype" w:hAnsi="Palatino Linotype" w:cs="Arial"/>
          <w:i/>
          <w:szCs w:val="24"/>
        </w:rPr>
      </w:pPr>
      <w:r w:rsidRPr="000D1C59">
        <w:rPr>
          <w:rFonts w:ascii="Palatino Linotype" w:hAnsi="Palatino Linotype" w:cs="Arial"/>
          <w:szCs w:val="24"/>
        </w:rPr>
        <w:t>(Énfasis añadido)</w:t>
      </w:r>
    </w:p>
    <w:p w14:paraId="46E360FE" w14:textId="77777777" w:rsidR="00483109" w:rsidRPr="000D1C59" w:rsidRDefault="00483109" w:rsidP="00BA6848">
      <w:pPr>
        <w:spacing w:after="0" w:line="360" w:lineRule="auto"/>
        <w:jc w:val="both"/>
        <w:rPr>
          <w:rFonts w:ascii="Palatino Linotype" w:hAnsi="Palatino Linotype" w:cs="Arial"/>
          <w:sz w:val="24"/>
          <w:szCs w:val="24"/>
        </w:rPr>
      </w:pPr>
    </w:p>
    <w:p w14:paraId="1C0CDAAD" w14:textId="2485BAB4" w:rsidR="00483109" w:rsidRPr="000D1C59" w:rsidRDefault="007A5EDB"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P</w:t>
      </w:r>
      <w:r w:rsidR="00B51D74" w:rsidRPr="000D1C59">
        <w:rPr>
          <w:rFonts w:ascii="Palatino Linotype" w:hAnsi="Palatino Linotype" w:cs="Arial"/>
          <w:sz w:val="24"/>
          <w:szCs w:val="24"/>
        </w:rPr>
        <w:t>receptos legales concatenados con la respuesta proporcionada, se observa que, la servidora pública de quien se peticiona la información, corresponde a Directora General de Bienestar Social y Fortalecimiento Familiar, cargo que es de confianza, cuyo nombramiento fue realizado por la Gobernadora Constitucional del Estado de México, el Secretario General de Gobierno y el Oficial Mayor, acreditándose con ello la calidad de servidor público de confianza.</w:t>
      </w:r>
    </w:p>
    <w:p w14:paraId="58F615F8" w14:textId="73B5C18D" w:rsidR="002F5310" w:rsidRPr="000D1C59" w:rsidRDefault="002F5310" w:rsidP="00BA6848">
      <w:pPr>
        <w:spacing w:after="0" w:line="360" w:lineRule="auto"/>
        <w:jc w:val="both"/>
        <w:rPr>
          <w:rFonts w:ascii="Palatino Linotype" w:hAnsi="Palatino Linotype" w:cs="Arial"/>
          <w:sz w:val="24"/>
          <w:szCs w:val="24"/>
        </w:rPr>
      </w:pPr>
    </w:p>
    <w:p w14:paraId="5A5D1CEE" w14:textId="4562690C" w:rsidR="00B51D74" w:rsidRPr="000D1C59" w:rsidRDefault="007A5EDB"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D</w:t>
      </w:r>
      <w:r w:rsidR="002D793C" w:rsidRPr="000D1C59">
        <w:rPr>
          <w:rFonts w:ascii="Palatino Linotype" w:hAnsi="Palatino Linotype" w:cs="Arial"/>
          <w:sz w:val="24"/>
          <w:szCs w:val="24"/>
        </w:rPr>
        <w:t>elimitado lo anterior, no pasa a la óptica de este Órgano Garante que, la información peticionada pu</w:t>
      </w:r>
      <w:r w:rsidRPr="000D1C59">
        <w:rPr>
          <w:rFonts w:ascii="Palatino Linotype" w:hAnsi="Palatino Linotype" w:cs="Arial"/>
          <w:sz w:val="24"/>
          <w:szCs w:val="24"/>
        </w:rPr>
        <w:t xml:space="preserve">diera </w:t>
      </w:r>
      <w:r w:rsidR="002D793C" w:rsidRPr="000D1C59">
        <w:rPr>
          <w:rFonts w:ascii="Palatino Linotype" w:hAnsi="Palatino Linotype" w:cs="Arial"/>
          <w:sz w:val="24"/>
          <w:szCs w:val="24"/>
        </w:rPr>
        <w:t xml:space="preserve">corresponder a una obligación de transparencia común, </w:t>
      </w:r>
      <w:r w:rsidR="002D793C" w:rsidRPr="000D1C59">
        <w:rPr>
          <w:rFonts w:ascii="Palatino Linotype" w:hAnsi="Palatino Linotype" w:cs="Arial"/>
          <w:sz w:val="24"/>
          <w:szCs w:val="24"/>
        </w:rPr>
        <w:lastRenderedPageBreak/>
        <w:t>establecida en la fracción XII del artículo 92 de la Ley de Transparencia Local, sin embargo, dicha obligación, es de los puestos de los servidores públicos que les aplique, lo cual, se consagra de igual manera en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preceptos que se citan para pronta referencia:</w:t>
      </w:r>
    </w:p>
    <w:p w14:paraId="7F734E44" w14:textId="77777777" w:rsidR="002D793C" w:rsidRPr="000D1C59" w:rsidRDefault="002D793C" w:rsidP="00BA6848">
      <w:pPr>
        <w:spacing w:after="0" w:line="360" w:lineRule="auto"/>
        <w:jc w:val="both"/>
        <w:rPr>
          <w:rFonts w:ascii="Palatino Linotype" w:hAnsi="Palatino Linotype" w:cs="Arial"/>
          <w:sz w:val="24"/>
          <w:szCs w:val="24"/>
        </w:rPr>
      </w:pPr>
    </w:p>
    <w:p w14:paraId="058E845D" w14:textId="57ACA7D2" w:rsidR="002D793C" w:rsidRPr="000D1C59" w:rsidRDefault="002D793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Pr="000D1C59">
        <w:rPr>
          <w:rFonts w:ascii="Palatino Linotype" w:hAnsi="Palatino Linotype" w:cs="Arial"/>
          <w:b/>
          <w:i/>
          <w:szCs w:val="24"/>
        </w:rPr>
        <w:t>Artículo 92.</w:t>
      </w:r>
      <w:r w:rsidRPr="000D1C59">
        <w:rPr>
          <w:rFonts w:ascii="Palatino Linotype" w:hAnsi="Palatino Linotype" w:cs="Arial"/>
          <w:i/>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0D1C59">
        <w:rPr>
          <w:rFonts w:ascii="Palatino Linotype" w:hAnsi="Palatino Linotype" w:cs="Arial"/>
          <w:i/>
          <w:szCs w:val="24"/>
        </w:rPr>
        <w:cr/>
        <w:t>…</w:t>
      </w:r>
    </w:p>
    <w:p w14:paraId="15AF16FB" w14:textId="09B2E652" w:rsidR="002D793C" w:rsidRPr="000D1C59" w:rsidRDefault="002D793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XII</w:t>
      </w:r>
      <w:r w:rsidRPr="000D1C59">
        <w:rPr>
          <w:rFonts w:ascii="Palatino Linotype" w:hAnsi="Palatino Linotype" w:cs="Arial"/>
          <w:i/>
          <w:szCs w:val="24"/>
        </w:rPr>
        <w:t xml:space="preserve">. El perfil de los puestos de los servidores públicos a su servicio </w:t>
      </w:r>
      <w:r w:rsidRPr="000D1C59">
        <w:rPr>
          <w:rFonts w:ascii="Palatino Linotype" w:hAnsi="Palatino Linotype" w:cs="Arial"/>
          <w:i/>
          <w:szCs w:val="24"/>
          <w:u w:val="single"/>
        </w:rPr>
        <w:t>en los casos que aplique</w:t>
      </w:r>
      <w:r w:rsidRPr="000D1C59">
        <w:rPr>
          <w:rFonts w:ascii="Palatino Linotype" w:hAnsi="Palatino Linotype" w:cs="Arial"/>
          <w:i/>
          <w:szCs w:val="24"/>
        </w:rPr>
        <w:t>;</w:t>
      </w:r>
    </w:p>
    <w:p w14:paraId="7911600A" w14:textId="6AD53D93" w:rsidR="002D793C" w:rsidRPr="000D1C59" w:rsidRDefault="002D793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11A82B10" w14:textId="77777777" w:rsidR="002D793C" w:rsidRPr="000D1C59" w:rsidRDefault="002D793C" w:rsidP="00BA6848">
      <w:pPr>
        <w:spacing w:after="0" w:line="240" w:lineRule="auto"/>
        <w:ind w:left="567" w:right="567"/>
        <w:jc w:val="both"/>
        <w:rPr>
          <w:rFonts w:ascii="Palatino Linotype" w:hAnsi="Palatino Linotype" w:cs="Arial"/>
          <w:i/>
          <w:szCs w:val="24"/>
        </w:rPr>
      </w:pPr>
    </w:p>
    <w:p w14:paraId="30D5BEA7" w14:textId="437228A3" w:rsidR="002D793C" w:rsidRPr="000D1C59" w:rsidRDefault="002D793C" w:rsidP="00BA6848">
      <w:pPr>
        <w:spacing w:after="0" w:line="240" w:lineRule="auto"/>
        <w:ind w:left="567" w:right="567"/>
        <w:jc w:val="center"/>
        <w:rPr>
          <w:rFonts w:ascii="Palatino Linotype" w:hAnsi="Palatino Linotype" w:cs="Arial"/>
          <w:b/>
          <w:i/>
          <w:szCs w:val="24"/>
        </w:rPr>
      </w:pPr>
      <w:r w:rsidRPr="000D1C59">
        <w:rPr>
          <w:rFonts w:ascii="Palatino Linotype" w:hAnsi="Palatino Linotype" w:cs="Arial"/>
          <w:b/>
          <w:i/>
          <w:szCs w:val="24"/>
        </w:rPr>
        <w:t>Lineamientos Técnicos para la Publicación, Homologación y Estandarización de la información…</w:t>
      </w:r>
    </w:p>
    <w:p w14:paraId="748D126C" w14:textId="77777777" w:rsidR="002D793C" w:rsidRPr="000D1C59" w:rsidRDefault="002D793C" w:rsidP="00BA6848">
      <w:pPr>
        <w:spacing w:after="0" w:line="240" w:lineRule="auto"/>
        <w:ind w:left="851" w:right="567"/>
        <w:jc w:val="both"/>
        <w:rPr>
          <w:rFonts w:ascii="Palatino Linotype" w:hAnsi="Palatino Linotype" w:cs="Arial"/>
          <w:i/>
          <w:szCs w:val="24"/>
        </w:rPr>
      </w:pPr>
      <w:r w:rsidRPr="000D1C59">
        <w:rPr>
          <w:rFonts w:ascii="Palatino Linotype" w:hAnsi="Palatino Linotype" w:cs="Arial"/>
          <w:b/>
          <w:i/>
          <w:szCs w:val="24"/>
        </w:rPr>
        <w:t>XII</w:t>
      </w:r>
      <w:r w:rsidRPr="000D1C59">
        <w:rPr>
          <w:rFonts w:ascii="Palatino Linotype" w:hAnsi="Palatino Linotype" w:cs="Arial"/>
          <w:i/>
          <w:szCs w:val="24"/>
        </w:rPr>
        <w:t xml:space="preserve">. El perfil de los puestos de los servidores públicos a su servicio en </w:t>
      </w:r>
      <w:r w:rsidRPr="000D1C59">
        <w:rPr>
          <w:rFonts w:ascii="Palatino Linotype" w:hAnsi="Palatino Linotype" w:cs="Arial"/>
          <w:i/>
          <w:szCs w:val="24"/>
          <w:u w:val="single"/>
        </w:rPr>
        <w:t>los casos que aplique;</w:t>
      </w:r>
    </w:p>
    <w:p w14:paraId="0D8DCFA8" w14:textId="77777777" w:rsidR="002D793C" w:rsidRPr="000D1C59" w:rsidRDefault="002D793C" w:rsidP="00BA6848">
      <w:pPr>
        <w:spacing w:after="0" w:line="240" w:lineRule="auto"/>
        <w:ind w:left="567" w:right="567"/>
        <w:jc w:val="both"/>
        <w:rPr>
          <w:rFonts w:ascii="Palatino Linotype" w:hAnsi="Palatino Linotype" w:cs="Arial"/>
          <w:i/>
          <w:szCs w:val="24"/>
        </w:rPr>
      </w:pPr>
    </w:p>
    <w:p w14:paraId="7B88C59F" w14:textId="1907DD0A" w:rsidR="002D793C" w:rsidRPr="000D1C59" w:rsidRDefault="002D793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 xml:space="preserve">De conformidad con lo dispuesto por el TITULO CUARTO De las Obligaciones de las Instituciones Públicas, CAPITULO II Del Sistema de Profesionalización de los Servidores Públicos Generales, artículos 99 y 100, fracción I de la Ley del Trabajo de los Servidores Públicos del Estado y Municipios; las instituciones públicas </w:t>
      </w:r>
      <w:r w:rsidRPr="000D1C59">
        <w:rPr>
          <w:rFonts w:ascii="Palatino Linotype" w:hAnsi="Palatino Linotype" w:cs="Arial"/>
          <w:i/>
          <w:szCs w:val="24"/>
          <w:u w:val="single"/>
        </w:rPr>
        <w:t>establecerán un sistema de profesionalización que permita el ingreso al servicio a los aspirantes más calificados</w:t>
      </w:r>
      <w:r w:rsidRPr="000D1C59">
        <w:rPr>
          <w:rFonts w:ascii="Palatino Linotype" w:hAnsi="Palatino Linotype" w:cs="Arial"/>
          <w:i/>
          <w:szCs w:val="24"/>
        </w:rPr>
        <w:t>, y garantice la estabilidad y movilidad laborales de los servidores públicos conforme a su desarrollo profesional y a sus méritos en el servicio.</w:t>
      </w:r>
    </w:p>
    <w:p w14:paraId="49126989" w14:textId="77777777" w:rsidR="002D793C" w:rsidRPr="000D1C59" w:rsidRDefault="002D793C" w:rsidP="00BA6848">
      <w:pPr>
        <w:spacing w:after="0" w:line="240" w:lineRule="auto"/>
        <w:ind w:left="567" w:right="567"/>
        <w:jc w:val="both"/>
        <w:rPr>
          <w:rFonts w:ascii="Palatino Linotype" w:hAnsi="Palatino Linotype" w:cs="Arial"/>
          <w:i/>
          <w:szCs w:val="24"/>
        </w:rPr>
      </w:pPr>
    </w:p>
    <w:p w14:paraId="6CE745E7" w14:textId="4BC619FB" w:rsidR="002D793C" w:rsidRPr="000D1C59" w:rsidRDefault="002D793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 xml:space="preserve">Los sistemas de profesionalización que establezcan las instituciones públicas deberán conformarse, entre otros instrumentos, por un catálogo de puestos por institución pública o dependencia, que deberá contener el perfil de cada uno de los existentes, los requisitos necesarios para desempeñarlos y el nivel salarial y </w:t>
      </w:r>
      <w:proofErr w:type="spellStart"/>
      <w:r w:rsidRPr="000D1C59">
        <w:rPr>
          <w:rFonts w:ascii="Palatino Linotype" w:hAnsi="Palatino Linotype" w:cs="Arial"/>
          <w:i/>
          <w:szCs w:val="24"/>
        </w:rPr>
        <w:t>escalafonario</w:t>
      </w:r>
      <w:proofErr w:type="spellEnd"/>
      <w:r w:rsidRPr="000D1C59">
        <w:rPr>
          <w:rFonts w:ascii="Palatino Linotype" w:hAnsi="Palatino Linotype" w:cs="Arial"/>
          <w:i/>
          <w:szCs w:val="24"/>
        </w:rPr>
        <w:t xml:space="preserve"> que les corresponde.</w:t>
      </w:r>
    </w:p>
    <w:p w14:paraId="62678183" w14:textId="1E61FA09" w:rsidR="002D793C" w:rsidRPr="000D1C59" w:rsidRDefault="002D793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lastRenderedPageBreak/>
        <w:t xml:space="preserve">En términos del artículo 41 del </w:t>
      </w:r>
      <w:r w:rsidRPr="000D1C59">
        <w:rPr>
          <w:rFonts w:ascii="Palatino Linotype" w:hAnsi="Palatino Linotype" w:cs="Arial"/>
          <w:i/>
          <w:szCs w:val="24"/>
          <w:u w:val="single"/>
        </w:rPr>
        <w:t>Reglamento de Escalafón de los Servidores Públicos Generales del Poder Ejecutivo del Estado de México</w:t>
      </w:r>
      <w:r w:rsidRPr="000D1C59">
        <w:rPr>
          <w:rFonts w:ascii="Palatino Linotype" w:hAnsi="Palatino Linotype" w:cs="Arial"/>
          <w:i/>
          <w:szCs w:val="24"/>
        </w:rPr>
        <w:t>; para ingresar a prestar servicios en las dependencias del Poder Ejecutivo o en la otrora Procuraduría General de Justicia del Estado de México, en cualquiera de los puestos de pie de rama, los candidatos deberán cubrir los requisitos que se determinan en la Ley del Trabajo de los Servidores Públicos del Estado y Municipios, en las Condiciones Generales y en las cédulas de identificación de puestos que forman parte del Catálogo General de Puestos.</w:t>
      </w:r>
    </w:p>
    <w:p w14:paraId="2D0CA0E5" w14:textId="51AD2291" w:rsidR="002D793C" w:rsidRPr="000D1C59" w:rsidRDefault="00EE2FDC" w:rsidP="00BA6848">
      <w:pPr>
        <w:spacing w:after="0" w:line="240" w:lineRule="auto"/>
        <w:ind w:left="567" w:right="567"/>
        <w:jc w:val="both"/>
        <w:rPr>
          <w:rFonts w:ascii="Palatino Linotype" w:hAnsi="Palatino Linotype" w:cs="Arial"/>
          <w:szCs w:val="24"/>
        </w:rPr>
      </w:pPr>
      <w:r w:rsidRPr="000D1C59">
        <w:rPr>
          <w:rFonts w:ascii="Palatino Linotype" w:hAnsi="Palatino Linotype" w:cs="Arial"/>
          <w:i/>
          <w:szCs w:val="24"/>
        </w:rPr>
        <w:t>…”</w:t>
      </w:r>
    </w:p>
    <w:p w14:paraId="5471E9DA" w14:textId="34C450BD" w:rsidR="00BA6848" w:rsidRPr="000D1C59" w:rsidRDefault="00BA6848" w:rsidP="00BA6848">
      <w:pPr>
        <w:spacing w:after="0" w:line="240" w:lineRule="auto"/>
        <w:ind w:left="567" w:right="567"/>
        <w:jc w:val="right"/>
        <w:rPr>
          <w:rFonts w:ascii="Palatino Linotype" w:hAnsi="Palatino Linotype" w:cs="Arial"/>
          <w:szCs w:val="24"/>
        </w:rPr>
      </w:pPr>
      <w:r w:rsidRPr="000D1C59">
        <w:rPr>
          <w:rFonts w:ascii="Palatino Linotype" w:hAnsi="Palatino Linotype" w:cs="Arial"/>
          <w:szCs w:val="24"/>
        </w:rPr>
        <w:t>(Énfasis añadido)</w:t>
      </w:r>
    </w:p>
    <w:p w14:paraId="4778886D" w14:textId="77777777" w:rsidR="002D793C" w:rsidRPr="000D1C59" w:rsidRDefault="002D793C" w:rsidP="00BA6848">
      <w:pPr>
        <w:spacing w:after="0" w:line="360" w:lineRule="auto"/>
        <w:jc w:val="both"/>
        <w:rPr>
          <w:rFonts w:ascii="Palatino Linotype" w:hAnsi="Palatino Linotype" w:cs="Arial"/>
          <w:sz w:val="24"/>
          <w:szCs w:val="24"/>
        </w:rPr>
      </w:pPr>
    </w:p>
    <w:p w14:paraId="7307EAD9" w14:textId="7B3FF8F9" w:rsidR="002D793C" w:rsidRPr="000D1C59" w:rsidRDefault="00EE2FDC"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De conformidad con lo anterior, se observa que</w:t>
      </w:r>
      <w:r w:rsidR="009B49C5" w:rsidRPr="000D1C59">
        <w:rPr>
          <w:rFonts w:ascii="Palatino Linotype" w:hAnsi="Palatino Linotype" w:cs="Arial"/>
          <w:sz w:val="24"/>
          <w:szCs w:val="24"/>
        </w:rPr>
        <w:t>,</w:t>
      </w:r>
      <w:r w:rsidRPr="000D1C59">
        <w:rPr>
          <w:rFonts w:ascii="Palatino Linotype" w:hAnsi="Palatino Linotype" w:cs="Arial"/>
          <w:sz w:val="24"/>
          <w:szCs w:val="24"/>
        </w:rPr>
        <w:t xml:space="preserve"> la publicación de los perfiles de puestos, deriva de la necesidad de profesionalización de los servidores públicos, sujeta a as</w:t>
      </w:r>
      <w:r w:rsidR="00CA7140">
        <w:rPr>
          <w:rFonts w:ascii="Palatino Linotype" w:hAnsi="Palatino Linotype" w:cs="Arial"/>
          <w:sz w:val="24"/>
          <w:szCs w:val="24"/>
        </w:rPr>
        <w:t>c</w:t>
      </w:r>
      <w:r w:rsidRPr="000D1C59">
        <w:rPr>
          <w:rFonts w:ascii="Palatino Linotype" w:hAnsi="Palatino Linotype" w:cs="Arial"/>
          <w:sz w:val="24"/>
          <w:szCs w:val="24"/>
        </w:rPr>
        <w:t xml:space="preserve">ensos por sistema </w:t>
      </w:r>
      <w:proofErr w:type="spellStart"/>
      <w:r w:rsidRPr="000D1C59">
        <w:rPr>
          <w:rFonts w:ascii="Palatino Linotype" w:hAnsi="Palatino Linotype" w:cs="Arial"/>
          <w:sz w:val="24"/>
          <w:szCs w:val="24"/>
        </w:rPr>
        <w:t>escalafonario</w:t>
      </w:r>
      <w:proofErr w:type="spellEnd"/>
      <w:r w:rsidRPr="000D1C59">
        <w:rPr>
          <w:rFonts w:ascii="Palatino Linotype" w:hAnsi="Palatino Linotype" w:cs="Arial"/>
          <w:sz w:val="24"/>
          <w:szCs w:val="24"/>
        </w:rPr>
        <w:t xml:space="preserve">, establecida en el Reglamento de Escalafón de los Servidores Públicos Generales del Poder Ejecutivo del Estado de México. Reglamento </w:t>
      </w:r>
      <w:r w:rsidR="00CA7140">
        <w:rPr>
          <w:rFonts w:ascii="Palatino Linotype" w:hAnsi="Palatino Linotype" w:cs="Arial"/>
          <w:sz w:val="24"/>
          <w:szCs w:val="24"/>
        </w:rPr>
        <w:t>el cual</w:t>
      </w:r>
      <w:r w:rsidRPr="000D1C59">
        <w:rPr>
          <w:rFonts w:ascii="Palatino Linotype" w:hAnsi="Palatino Linotype" w:cs="Arial"/>
          <w:sz w:val="24"/>
          <w:szCs w:val="24"/>
        </w:rPr>
        <w:t xml:space="preserve"> de manera puntual establece en su artículo 3 fracción XXVI, que </w:t>
      </w:r>
      <w:r w:rsidR="009B49C5" w:rsidRPr="000D1C59">
        <w:rPr>
          <w:rFonts w:ascii="Palatino Linotype" w:hAnsi="Palatino Linotype" w:cs="Arial"/>
          <w:sz w:val="24"/>
          <w:szCs w:val="24"/>
        </w:rPr>
        <w:t>les</w:t>
      </w:r>
      <w:r w:rsidRPr="000D1C59">
        <w:rPr>
          <w:rFonts w:ascii="Palatino Linotype" w:hAnsi="Palatino Linotype" w:cs="Arial"/>
          <w:sz w:val="24"/>
          <w:szCs w:val="24"/>
        </w:rPr>
        <w:t xml:space="preserve"> corresponde únicamente a los servidores públicos de carácter general.</w:t>
      </w:r>
    </w:p>
    <w:p w14:paraId="11C9853D" w14:textId="77777777" w:rsidR="002D793C" w:rsidRPr="000D1C59" w:rsidRDefault="002D793C" w:rsidP="00BA6848">
      <w:pPr>
        <w:spacing w:after="0" w:line="360" w:lineRule="auto"/>
        <w:jc w:val="both"/>
        <w:rPr>
          <w:rFonts w:ascii="Palatino Linotype" w:hAnsi="Palatino Linotype" w:cs="Arial"/>
          <w:sz w:val="24"/>
          <w:szCs w:val="24"/>
        </w:rPr>
      </w:pPr>
    </w:p>
    <w:p w14:paraId="7B09391E" w14:textId="02A95F12" w:rsidR="002D793C" w:rsidRPr="000D1C59" w:rsidRDefault="00EE2FD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Pr="000D1C59">
        <w:rPr>
          <w:rFonts w:ascii="Palatino Linotype" w:hAnsi="Palatino Linotype" w:cs="Arial"/>
          <w:b/>
          <w:i/>
          <w:szCs w:val="24"/>
        </w:rPr>
        <w:t>Artículo 3.</w:t>
      </w:r>
      <w:r w:rsidRPr="000D1C59">
        <w:rPr>
          <w:rFonts w:ascii="Palatino Linotype" w:hAnsi="Palatino Linotype" w:cs="Arial"/>
          <w:i/>
          <w:szCs w:val="24"/>
        </w:rPr>
        <w:t xml:space="preserve"> Para los efectos del presente Reglamento se entenderá como:</w:t>
      </w:r>
    </w:p>
    <w:p w14:paraId="36B0E69E" w14:textId="36B66F1A" w:rsidR="00EE2FDC" w:rsidRPr="000D1C59" w:rsidRDefault="00EE2FD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0FD10AB8" w14:textId="02AADEC9" w:rsidR="00EE2FDC" w:rsidRPr="000D1C59" w:rsidRDefault="00EE2FD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 xml:space="preserve">XXVI. Persona Servidora Pública: </w:t>
      </w:r>
      <w:r w:rsidRPr="000D1C59">
        <w:rPr>
          <w:rFonts w:ascii="Palatino Linotype" w:hAnsi="Palatino Linotype" w:cs="Arial"/>
          <w:i/>
          <w:szCs w:val="24"/>
        </w:rPr>
        <w:t xml:space="preserve">a la persona que presta sus servicios en el Poder Ejecutivo del Estado de México, </w:t>
      </w:r>
      <w:r w:rsidRPr="000D1C59">
        <w:rPr>
          <w:rFonts w:ascii="Palatino Linotype" w:hAnsi="Palatino Linotype" w:cs="Arial"/>
          <w:i/>
          <w:szCs w:val="24"/>
          <w:u w:val="single"/>
        </w:rPr>
        <w:t>ocupando una plaza de carácter general</w:t>
      </w:r>
      <w:r w:rsidRPr="000D1C59">
        <w:rPr>
          <w:rFonts w:ascii="Palatino Linotype" w:hAnsi="Palatino Linotype" w:cs="Arial"/>
          <w:i/>
          <w:szCs w:val="24"/>
        </w:rPr>
        <w:t xml:space="preserve"> en cualquier Dependencia;</w:t>
      </w:r>
    </w:p>
    <w:p w14:paraId="6194F940" w14:textId="1A32B601" w:rsidR="00EE2FDC" w:rsidRPr="000D1C59" w:rsidRDefault="00EE2FDC" w:rsidP="00BA6848">
      <w:pPr>
        <w:spacing w:after="0" w:line="240" w:lineRule="auto"/>
        <w:ind w:left="567" w:right="567"/>
        <w:jc w:val="both"/>
        <w:rPr>
          <w:rFonts w:ascii="Palatino Linotype" w:hAnsi="Palatino Linotype" w:cs="Arial"/>
          <w:szCs w:val="24"/>
        </w:rPr>
      </w:pPr>
      <w:r w:rsidRPr="000D1C59">
        <w:rPr>
          <w:rFonts w:ascii="Palatino Linotype" w:hAnsi="Palatino Linotype" w:cs="Arial"/>
          <w:i/>
          <w:szCs w:val="24"/>
        </w:rPr>
        <w:t>…”</w:t>
      </w:r>
    </w:p>
    <w:p w14:paraId="267CF5F8" w14:textId="53A42DD5" w:rsidR="00EE2FDC" w:rsidRPr="000D1C59" w:rsidRDefault="00EE2FDC" w:rsidP="00BA6848">
      <w:pPr>
        <w:spacing w:after="0" w:line="240" w:lineRule="auto"/>
        <w:ind w:left="567" w:right="567"/>
        <w:jc w:val="right"/>
        <w:rPr>
          <w:rFonts w:ascii="Palatino Linotype" w:hAnsi="Palatino Linotype" w:cs="Arial"/>
          <w:szCs w:val="24"/>
        </w:rPr>
      </w:pPr>
      <w:r w:rsidRPr="000D1C59">
        <w:rPr>
          <w:rFonts w:ascii="Palatino Linotype" w:hAnsi="Palatino Linotype" w:cs="Arial"/>
          <w:szCs w:val="24"/>
        </w:rPr>
        <w:t>(Énfasis añadido)</w:t>
      </w:r>
    </w:p>
    <w:p w14:paraId="412BC9B3" w14:textId="77777777" w:rsidR="00B51D74" w:rsidRPr="000D1C59" w:rsidRDefault="00B51D74" w:rsidP="00BA6848">
      <w:pPr>
        <w:spacing w:after="0" w:line="360" w:lineRule="auto"/>
        <w:jc w:val="both"/>
        <w:rPr>
          <w:rFonts w:ascii="Palatino Linotype" w:hAnsi="Palatino Linotype" w:cs="Arial"/>
          <w:sz w:val="24"/>
          <w:szCs w:val="24"/>
        </w:rPr>
      </w:pPr>
    </w:p>
    <w:p w14:paraId="47E5BFCE" w14:textId="5DF1029E" w:rsidR="00B51D74" w:rsidRPr="000D1C59" w:rsidRDefault="00EE2FDC"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Conforme lo anterior, se advierte la obligación de publicar los perfiles de puestos </w:t>
      </w:r>
      <w:r w:rsidRPr="000D1C59">
        <w:rPr>
          <w:rFonts w:ascii="Palatino Linotype" w:hAnsi="Palatino Linotype" w:cs="Arial"/>
          <w:b/>
          <w:sz w:val="24"/>
          <w:szCs w:val="24"/>
        </w:rPr>
        <w:t>únicamente de los servidores públicos generales</w:t>
      </w:r>
      <w:r w:rsidRPr="000D1C59">
        <w:rPr>
          <w:rFonts w:ascii="Palatino Linotype" w:hAnsi="Palatino Linotype" w:cs="Arial"/>
          <w:sz w:val="24"/>
          <w:szCs w:val="24"/>
        </w:rPr>
        <w:t>, consecuentemente, al corresponder al nivel de Directora General de Bienestar Social y Fortalecimiento Familiar, teniendo el cargo de confianza, es que, se tiene por acreditado que el Sujeto Obligado no cuenta con facultad, función y/o atribución que lo constriña a tener en sus archivos la información, teniéndose por satisfecho el requerimiento de información.</w:t>
      </w:r>
    </w:p>
    <w:p w14:paraId="13BA6015" w14:textId="1F1DACB0" w:rsidR="00EE2FDC" w:rsidRPr="000D1C59" w:rsidRDefault="001F5F81"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lastRenderedPageBreak/>
        <w:t xml:space="preserve">A continuación, procederemos respecto al requerimiento </w:t>
      </w:r>
      <w:r w:rsidRPr="000D1C59">
        <w:rPr>
          <w:rFonts w:ascii="Palatino Linotype" w:hAnsi="Palatino Linotype" w:cs="Arial"/>
          <w:i/>
          <w:sz w:val="24"/>
          <w:szCs w:val="24"/>
        </w:rPr>
        <w:t>“</w:t>
      </w:r>
      <w:r w:rsidRPr="000D1C59">
        <w:rPr>
          <w:rFonts w:ascii="Palatino Linotype" w:hAnsi="Palatino Linotype" w:cs="Arial"/>
          <w:b/>
          <w:i/>
          <w:sz w:val="24"/>
          <w:szCs w:val="24"/>
        </w:rPr>
        <w:t>Copia de su credencial institucional;</w:t>
      </w:r>
      <w:r w:rsidRPr="000D1C59">
        <w:rPr>
          <w:rFonts w:ascii="Palatino Linotype" w:hAnsi="Palatino Linotype" w:cs="Arial"/>
          <w:i/>
          <w:sz w:val="24"/>
          <w:szCs w:val="24"/>
        </w:rPr>
        <w:t>”</w:t>
      </w:r>
      <w:r w:rsidRPr="000D1C59">
        <w:rPr>
          <w:rFonts w:ascii="Palatino Linotype" w:hAnsi="Palatino Linotype" w:cs="Arial"/>
          <w:sz w:val="24"/>
          <w:szCs w:val="24"/>
        </w:rPr>
        <w:t xml:space="preserve">, </w:t>
      </w:r>
      <w:r w:rsidR="0038327C" w:rsidRPr="000D1C59">
        <w:rPr>
          <w:rFonts w:ascii="Palatino Linotype" w:hAnsi="Palatino Linotype" w:cs="Arial"/>
          <w:sz w:val="24"/>
          <w:szCs w:val="24"/>
        </w:rPr>
        <w:t>cuyas respuestas del Sujeto Obligado, devienen que la emisión y entrega a los servidores públicos, compete a la Secretaría de Finanzas,</w:t>
      </w:r>
      <w:r w:rsidR="00BA6848" w:rsidRPr="000D1C59">
        <w:rPr>
          <w:rFonts w:ascii="Palatino Linotype" w:hAnsi="Palatino Linotype" w:cs="Arial"/>
          <w:sz w:val="24"/>
          <w:szCs w:val="24"/>
        </w:rPr>
        <w:t xml:space="preserve"> de conformidad con el numeral 20706004000000L del Manual General de Organización de la Secretaría de Finanzas,</w:t>
      </w:r>
      <w:r w:rsidR="0038327C" w:rsidRPr="000D1C59">
        <w:rPr>
          <w:rFonts w:ascii="Palatino Linotype" w:hAnsi="Palatino Linotype" w:cs="Arial"/>
          <w:sz w:val="24"/>
          <w:szCs w:val="24"/>
        </w:rPr>
        <w:t xml:space="preserve"> quien a la fecha de la solicitud de información no había emitido la convocatoria, a efecto que los servidores públicos acudieran realizar dicho trámite.</w:t>
      </w:r>
      <w:r w:rsidR="00BA6848" w:rsidRPr="000D1C59">
        <w:rPr>
          <w:rFonts w:ascii="Palatino Linotype" w:hAnsi="Palatino Linotype" w:cs="Arial"/>
          <w:sz w:val="24"/>
          <w:szCs w:val="24"/>
        </w:rPr>
        <w:t>, ordenamiento que se cita para pronta referencia:</w:t>
      </w:r>
    </w:p>
    <w:p w14:paraId="5076B028" w14:textId="77777777" w:rsidR="00BA6848" w:rsidRPr="000D1C59" w:rsidRDefault="00BA6848" w:rsidP="00BA6848">
      <w:pPr>
        <w:spacing w:after="0" w:line="360" w:lineRule="auto"/>
        <w:jc w:val="both"/>
        <w:rPr>
          <w:rFonts w:ascii="Palatino Linotype" w:hAnsi="Palatino Linotype" w:cs="Arial"/>
          <w:sz w:val="24"/>
          <w:szCs w:val="24"/>
        </w:rPr>
      </w:pPr>
    </w:p>
    <w:p w14:paraId="76533DB6" w14:textId="77777777" w:rsidR="00BA6848" w:rsidRPr="000D1C59" w:rsidRDefault="00BA6848" w:rsidP="00BA6848">
      <w:pPr>
        <w:spacing w:after="0" w:line="240" w:lineRule="auto"/>
        <w:ind w:left="567" w:right="567"/>
        <w:rPr>
          <w:rFonts w:ascii="Palatino Linotype" w:hAnsi="Palatino Linotype" w:cs="Arial"/>
          <w:b/>
          <w:i/>
          <w:szCs w:val="24"/>
        </w:rPr>
      </w:pPr>
      <w:r w:rsidRPr="000D1C59">
        <w:rPr>
          <w:rFonts w:ascii="Palatino Linotype" w:hAnsi="Palatino Linotype" w:cs="Arial"/>
          <w:i/>
          <w:szCs w:val="24"/>
        </w:rPr>
        <w:t>“</w:t>
      </w:r>
      <w:r w:rsidRPr="000D1C59">
        <w:rPr>
          <w:rFonts w:ascii="Palatino Linotype" w:hAnsi="Palatino Linotype" w:cs="Arial"/>
          <w:b/>
          <w:i/>
          <w:szCs w:val="24"/>
        </w:rPr>
        <w:t>20706004000000L DIRECCIÓN GENERAL DE PERSONAL</w:t>
      </w:r>
    </w:p>
    <w:p w14:paraId="7273535E" w14:textId="77777777" w:rsidR="00BA6848" w:rsidRPr="000D1C59" w:rsidRDefault="00BA6848" w:rsidP="00BA6848">
      <w:pPr>
        <w:spacing w:after="0" w:line="240" w:lineRule="auto"/>
        <w:ind w:left="567" w:right="567"/>
        <w:jc w:val="both"/>
        <w:rPr>
          <w:rFonts w:ascii="Palatino Linotype" w:hAnsi="Palatino Linotype" w:cs="Arial"/>
          <w:b/>
          <w:i/>
          <w:szCs w:val="24"/>
        </w:rPr>
      </w:pPr>
      <w:r w:rsidRPr="000D1C59">
        <w:rPr>
          <w:rFonts w:ascii="Palatino Linotype" w:hAnsi="Palatino Linotype" w:cs="Arial"/>
          <w:b/>
          <w:i/>
          <w:szCs w:val="24"/>
        </w:rPr>
        <w:t>OBJETIVO:</w:t>
      </w:r>
    </w:p>
    <w:p w14:paraId="4D523ED9" w14:textId="77777777" w:rsidR="00BA6848" w:rsidRPr="000D1C59" w:rsidRDefault="00BA6848"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Coordinar y normar las actividades orientadas al cumplimiento de las metas establecidas en materia de desarrollo y administración de personal, a través de la operación eficaz del Sistema de Nómina del Sector Central del Poder Ejecutivo.</w:t>
      </w:r>
    </w:p>
    <w:p w14:paraId="6741F4DA" w14:textId="77777777" w:rsidR="00BA6848" w:rsidRPr="000D1C59" w:rsidRDefault="00BA6848" w:rsidP="00BA6848">
      <w:pPr>
        <w:spacing w:after="0" w:line="240" w:lineRule="auto"/>
        <w:ind w:left="567" w:right="567"/>
        <w:jc w:val="both"/>
        <w:rPr>
          <w:rFonts w:ascii="Palatino Linotype" w:hAnsi="Palatino Linotype" w:cs="Arial"/>
          <w:b/>
          <w:i/>
          <w:szCs w:val="24"/>
        </w:rPr>
      </w:pPr>
      <w:r w:rsidRPr="000D1C59">
        <w:rPr>
          <w:rFonts w:ascii="Palatino Linotype" w:hAnsi="Palatino Linotype" w:cs="Arial"/>
          <w:b/>
          <w:i/>
          <w:szCs w:val="24"/>
        </w:rPr>
        <w:t>FUNCIONES:</w:t>
      </w:r>
    </w:p>
    <w:p w14:paraId="685B5038" w14:textId="77777777" w:rsidR="00BA6848" w:rsidRPr="000D1C59" w:rsidRDefault="00BA6848"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7450CEA9" w14:textId="7A673C9C" w:rsidR="00BA6848" w:rsidRPr="000D1C59" w:rsidRDefault="00BA6848"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 Autorizar el documento de identificación oficial a las y los servidores públicos de acuerdo con la normatividad establecida.”</w:t>
      </w:r>
    </w:p>
    <w:p w14:paraId="59A5E9A6" w14:textId="77777777" w:rsidR="009B49C5" w:rsidRPr="000D1C59" w:rsidRDefault="009B49C5" w:rsidP="00BA6848">
      <w:pPr>
        <w:spacing w:after="0" w:line="360" w:lineRule="auto"/>
        <w:jc w:val="both"/>
        <w:rPr>
          <w:rFonts w:ascii="Palatino Linotype" w:hAnsi="Palatino Linotype" w:cs="Arial"/>
          <w:sz w:val="24"/>
          <w:szCs w:val="24"/>
        </w:rPr>
      </w:pPr>
    </w:p>
    <w:p w14:paraId="6DA2D632" w14:textId="0EC5E153" w:rsidR="00BA6848" w:rsidRPr="000D1C59" w:rsidRDefault="009B49C5" w:rsidP="00BA6848">
      <w:pPr>
        <w:spacing w:after="0" w:line="360" w:lineRule="auto"/>
        <w:jc w:val="both"/>
        <w:rPr>
          <w:rFonts w:ascii="Palatino Linotype" w:hAnsi="Palatino Linotype"/>
          <w:sz w:val="24"/>
          <w:szCs w:val="24"/>
          <w:lang w:eastAsia="es-MX"/>
        </w:rPr>
      </w:pPr>
      <w:r w:rsidRPr="000D1C59">
        <w:rPr>
          <w:rFonts w:ascii="Palatino Linotype" w:hAnsi="Palatino Linotype" w:cs="Arial"/>
          <w:sz w:val="24"/>
          <w:szCs w:val="24"/>
        </w:rPr>
        <w:t xml:space="preserve">Ordenamiento con el cual </w:t>
      </w:r>
      <w:r w:rsidR="00BA6848" w:rsidRPr="000D1C59">
        <w:rPr>
          <w:rFonts w:ascii="Palatino Linotype" w:hAnsi="Palatino Linotype" w:cs="Arial"/>
          <w:sz w:val="24"/>
          <w:szCs w:val="24"/>
        </w:rPr>
        <w:t>se acredita que la emisión corresponde a un Sujeto Obligado diverso</w:t>
      </w:r>
      <w:r w:rsidRPr="000D1C59">
        <w:rPr>
          <w:rFonts w:ascii="Palatino Linotype" w:hAnsi="Palatino Linotype" w:cs="Arial"/>
          <w:sz w:val="24"/>
          <w:szCs w:val="24"/>
        </w:rPr>
        <w:t xml:space="preserve"> (Secretaría de Finanzas)</w:t>
      </w:r>
      <w:r w:rsidR="00BA6848" w:rsidRPr="000D1C59">
        <w:rPr>
          <w:rFonts w:ascii="Palatino Linotype" w:hAnsi="Palatino Linotype" w:cs="Arial"/>
          <w:sz w:val="24"/>
          <w:szCs w:val="24"/>
        </w:rPr>
        <w:t>, el cual no ha</w:t>
      </w:r>
      <w:r w:rsidR="007F101D" w:rsidRPr="000D1C59">
        <w:rPr>
          <w:rFonts w:ascii="Palatino Linotype" w:hAnsi="Palatino Linotype" w:cs="Arial"/>
          <w:sz w:val="24"/>
          <w:szCs w:val="24"/>
        </w:rPr>
        <w:t xml:space="preserve"> emitido el acto generador para que los servidores públicos tramiten el documento de identificación (gafete)</w:t>
      </w:r>
      <w:r w:rsidR="00BA6848" w:rsidRPr="000D1C59">
        <w:rPr>
          <w:rFonts w:ascii="Palatino Linotype" w:hAnsi="Palatino Linotype" w:cs="Arial"/>
          <w:sz w:val="24"/>
          <w:szCs w:val="24"/>
        </w:rPr>
        <w:t>, circunstancia</w:t>
      </w:r>
      <w:r w:rsidR="007F101D" w:rsidRPr="000D1C59">
        <w:rPr>
          <w:rFonts w:ascii="Palatino Linotype" w:hAnsi="Palatino Linotype" w:cs="Arial"/>
          <w:sz w:val="24"/>
          <w:szCs w:val="24"/>
        </w:rPr>
        <w:t>s</w:t>
      </w:r>
      <w:r w:rsidR="00BA6848" w:rsidRPr="000D1C59">
        <w:rPr>
          <w:rFonts w:ascii="Palatino Linotype" w:hAnsi="Palatino Linotype" w:cs="Arial"/>
          <w:sz w:val="24"/>
          <w:szCs w:val="24"/>
        </w:rPr>
        <w:t xml:space="preserve"> que se traduce</w:t>
      </w:r>
      <w:r w:rsidR="007F101D" w:rsidRPr="000D1C59">
        <w:rPr>
          <w:rFonts w:ascii="Palatino Linotype" w:hAnsi="Palatino Linotype" w:cs="Arial"/>
          <w:sz w:val="24"/>
          <w:szCs w:val="24"/>
        </w:rPr>
        <w:t>n</w:t>
      </w:r>
      <w:r w:rsidR="00BA6848" w:rsidRPr="000D1C59">
        <w:rPr>
          <w:rFonts w:ascii="Palatino Linotype" w:hAnsi="Palatino Linotype" w:cs="Arial"/>
          <w:sz w:val="24"/>
          <w:szCs w:val="24"/>
        </w:rPr>
        <w:t xml:space="preserve"> en un </w:t>
      </w:r>
      <w:r w:rsidR="00BA6848" w:rsidRPr="000D1C59">
        <w:rPr>
          <w:rFonts w:ascii="Palatino Linotype" w:hAnsi="Palatino Linotype" w:cs="Arial"/>
          <w:b/>
          <w:sz w:val="24"/>
          <w:szCs w:val="24"/>
        </w:rPr>
        <w:t>hecho negativo</w:t>
      </w:r>
      <w:r w:rsidR="00BA6848" w:rsidRPr="000D1C59">
        <w:rPr>
          <w:rFonts w:ascii="Palatino Linotype" w:hAnsi="Palatino Linotype" w:cs="Arial"/>
          <w:sz w:val="24"/>
          <w:szCs w:val="24"/>
        </w:rPr>
        <w:t>, que si bien es cierto existen atribuciones para poseer</w:t>
      </w:r>
      <w:r w:rsidR="007F101D" w:rsidRPr="000D1C59">
        <w:rPr>
          <w:rFonts w:ascii="Palatino Linotype" w:hAnsi="Palatino Linotype" w:cs="Arial"/>
          <w:sz w:val="24"/>
          <w:szCs w:val="24"/>
        </w:rPr>
        <w:t xml:space="preserve"> (una vez generado por l</w:t>
      </w:r>
      <w:r w:rsidRPr="000D1C59">
        <w:rPr>
          <w:rFonts w:ascii="Palatino Linotype" w:hAnsi="Palatino Linotype" w:cs="Arial"/>
          <w:sz w:val="24"/>
          <w:szCs w:val="24"/>
        </w:rPr>
        <w:t>a Secretaría de Finanzas</w:t>
      </w:r>
      <w:r w:rsidR="007F101D" w:rsidRPr="000D1C59">
        <w:rPr>
          <w:rFonts w:ascii="Palatino Linotype" w:hAnsi="Palatino Linotype" w:cs="Arial"/>
          <w:sz w:val="24"/>
          <w:szCs w:val="24"/>
        </w:rPr>
        <w:t>)</w:t>
      </w:r>
      <w:r w:rsidR="00BA6848" w:rsidRPr="000D1C59">
        <w:rPr>
          <w:rFonts w:ascii="Palatino Linotype" w:hAnsi="Palatino Linotype" w:cs="Arial"/>
          <w:sz w:val="24"/>
          <w:szCs w:val="24"/>
        </w:rPr>
        <w:t xml:space="preserve"> </w:t>
      </w:r>
      <w:r w:rsidR="00BA6848" w:rsidRPr="000D1C59">
        <w:rPr>
          <w:rFonts w:ascii="Palatino Linotype" w:hAnsi="Palatino Linotype" w:cs="Arial"/>
          <w:sz w:val="24"/>
        </w:rPr>
        <w:t xml:space="preserve">la información </w:t>
      </w:r>
      <w:r w:rsidR="00BA6848" w:rsidRPr="000D1C59">
        <w:rPr>
          <w:rFonts w:ascii="Palatino Linotype" w:hAnsi="Palatino Linotype" w:cs="Arial"/>
          <w:b/>
          <w:sz w:val="24"/>
          <w:szCs w:val="24"/>
          <w:lang w:val="es-ES"/>
        </w:rPr>
        <w:t xml:space="preserve">al no existir el acto generador </w:t>
      </w:r>
      <w:r w:rsidR="00BA6848" w:rsidRPr="000D1C59">
        <w:rPr>
          <w:rFonts w:ascii="Palatino Linotype" w:hAnsi="Palatino Linotype" w:cs="Arial"/>
          <w:sz w:val="24"/>
          <w:szCs w:val="24"/>
          <w:lang w:val="es-ES"/>
        </w:rPr>
        <w:t>d</w:t>
      </w:r>
      <w:r w:rsidR="00BA6848" w:rsidRPr="000D1C59">
        <w:rPr>
          <w:rFonts w:ascii="Palatino Linotype" w:hAnsi="Palatino Linotype"/>
          <w:sz w:val="24"/>
          <w:szCs w:val="24"/>
          <w:lang w:eastAsia="es-MX"/>
        </w:rPr>
        <w:t xml:space="preserve">el soporte documental peticionado </w:t>
      </w:r>
      <w:r w:rsidR="00BA6848" w:rsidRPr="000D1C59">
        <w:rPr>
          <w:rFonts w:ascii="Palatino Linotype" w:hAnsi="Palatino Linotype"/>
          <w:b/>
          <w:sz w:val="24"/>
          <w:szCs w:val="24"/>
          <w:lang w:eastAsia="es-MX"/>
        </w:rPr>
        <w:t>no puede obrar en los archivos de dicha autoridad</w:t>
      </w:r>
      <w:r w:rsidR="00BA6848" w:rsidRPr="000D1C59">
        <w:rPr>
          <w:rFonts w:ascii="Palatino Linotype" w:hAnsi="Palatino Linotype"/>
          <w:sz w:val="24"/>
          <w:szCs w:val="24"/>
          <w:lang w:eastAsia="es-MX"/>
        </w:rPr>
        <w:t>, ya que no puede probarse por ser lógica y materialmente imposible.</w:t>
      </w:r>
    </w:p>
    <w:p w14:paraId="1B003254" w14:textId="77777777" w:rsidR="00BA6848" w:rsidRPr="000D1C59" w:rsidRDefault="00BA6848" w:rsidP="00BA6848">
      <w:pPr>
        <w:spacing w:after="0" w:line="360" w:lineRule="auto"/>
        <w:jc w:val="both"/>
        <w:rPr>
          <w:rFonts w:ascii="Palatino Linotype" w:hAnsi="Palatino Linotype"/>
          <w:sz w:val="24"/>
          <w:szCs w:val="24"/>
          <w:lang w:eastAsia="es-MX"/>
        </w:rPr>
      </w:pPr>
    </w:p>
    <w:p w14:paraId="71978539" w14:textId="7BF90323" w:rsidR="00BA6848" w:rsidRPr="000D1C59" w:rsidRDefault="009B49C5" w:rsidP="00BA6848">
      <w:pPr>
        <w:spacing w:after="0" w:line="360" w:lineRule="auto"/>
        <w:jc w:val="both"/>
        <w:rPr>
          <w:rFonts w:ascii="Palatino Linotype" w:hAnsi="Palatino Linotype"/>
          <w:sz w:val="24"/>
          <w:szCs w:val="24"/>
          <w:lang w:eastAsia="es-MX"/>
        </w:rPr>
      </w:pPr>
      <w:r w:rsidRPr="000D1C59">
        <w:rPr>
          <w:rFonts w:ascii="Palatino Linotype" w:hAnsi="Palatino Linotype"/>
          <w:sz w:val="24"/>
          <w:szCs w:val="24"/>
          <w:lang w:eastAsia="es-MX"/>
        </w:rPr>
        <w:lastRenderedPageBreak/>
        <w:t>S</w:t>
      </w:r>
      <w:r w:rsidR="00BA6848" w:rsidRPr="000D1C59">
        <w:rPr>
          <w:rFonts w:ascii="Palatino Linotype" w:hAnsi="Palatino Linotype"/>
          <w:sz w:val="24"/>
          <w:szCs w:val="24"/>
          <w:lang w:eastAsia="es-MX"/>
        </w:rPr>
        <w:t>e coligue que</w:t>
      </w:r>
      <w:r w:rsidRPr="000D1C59">
        <w:rPr>
          <w:rFonts w:ascii="Palatino Linotype" w:hAnsi="Palatino Linotype"/>
          <w:sz w:val="24"/>
          <w:szCs w:val="24"/>
          <w:lang w:eastAsia="es-MX"/>
        </w:rPr>
        <w:t>,</w:t>
      </w:r>
      <w:r w:rsidR="00BA6848" w:rsidRPr="000D1C59">
        <w:rPr>
          <w:rFonts w:ascii="Palatino Linotype" w:hAnsi="Palatino Linotype"/>
          <w:sz w:val="24"/>
          <w:szCs w:val="24"/>
          <w:lang w:eastAsia="es-MX"/>
        </w:rPr>
        <w:t xml:space="preserve"> el </w:t>
      </w:r>
      <w:r w:rsidR="00BA6848" w:rsidRPr="000D1C59">
        <w:rPr>
          <w:rFonts w:ascii="Palatino Linotype" w:hAnsi="Palatino Linotype"/>
          <w:b/>
          <w:sz w:val="24"/>
          <w:szCs w:val="24"/>
          <w:lang w:eastAsia="es-MX"/>
        </w:rPr>
        <w:t>Sujeto Obligado</w:t>
      </w:r>
      <w:r w:rsidR="00BA6848" w:rsidRPr="000D1C59">
        <w:rPr>
          <w:rFonts w:ascii="Palatino Linotype" w:hAnsi="Palatino Linotype"/>
          <w:sz w:val="24"/>
          <w:szCs w:val="24"/>
          <w:lang w:eastAsia="es-MX"/>
        </w:rPr>
        <w:t xml:space="preserve"> no está obligado a proporcionar información que no obre en sus archivos, siendo necesario referir puntualmente que la inexistencia de la información solicitada en el presente asunto implica la acreditación de un </w:t>
      </w:r>
      <w:r w:rsidR="00BA6848" w:rsidRPr="000D1C59">
        <w:rPr>
          <w:rFonts w:ascii="Palatino Linotype" w:hAnsi="Palatino Linotype"/>
          <w:b/>
          <w:sz w:val="24"/>
          <w:szCs w:val="24"/>
          <w:lang w:eastAsia="es-MX"/>
        </w:rPr>
        <w:t>hecho negativo</w:t>
      </w:r>
      <w:r w:rsidR="00BA6848" w:rsidRPr="000D1C59">
        <w:rPr>
          <w:rFonts w:ascii="Palatino Linotype" w:hAnsi="Palatino Linotype"/>
          <w:sz w:val="24"/>
          <w:szCs w:val="24"/>
          <w:lang w:eastAsia="es-MX"/>
        </w:rPr>
        <w:t>, el cual no es susceptible de exigir su demostración. Sirve de sustento la Tesis Aislada 267287, emanada por el Máximo Juzgador de la Nación, la cual refiere lo siguiente:</w:t>
      </w:r>
    </w:p>
    <w:p w14:paraId="5CDECB33" w14:textId="77777777" w:rsidR="00BA6848" w:rsidRPr="000D1C59" w:rsidRDefault="00BA6848" w:rsidP="00BA6848">
      <w:pPr>
        <w:spacing w:after="0" w:line="360" w:lineRule="auto"/>
        <w:jc w:val="both"/>
        <w:rPr>
          <w:rFonts w:ascii="Palatino Linotype" w:hAnsi="Palatino Linotype"/>
          <w:sz w:val="24"/>
          <w:szCs w:val="24"/>
          <w:lang w:eastAsia="es-MX"/>
        </w:rPr>
      </w:pPr>
    </w:p>
    <w:p w14:paraId="6A264827" w14:textId="77777777" w:rsidR="00BA6848" w:rsidRPr="000D1C59" w:rsidRDefault="00BA6848" w:rsidP="00BA6848">
      <w:pPr>
        <w:spacing w:after="0" w:line="240" w:lineRule="auto"/>
        <w:ind w:left="567" w:right="567"/>
        <w:jc w:val="both"/>
        <w:rPr>
          <w:rFonts w:ascii="Palatino Linotype" w:hAnsi="Palatino Linotype"/>
          <w:szCs w:val="24"/>
          <w:lang w:eastAsia="es-MX"/>
        </w:rPr>
      </w:pPr>
      <w:r w:rsidRPr="000D1C59">
        <w:rPr>
          <w:rFonts w:ascii="Palatino Linotype" w:hAnsi="Palatino Linotype"/>
          <w:b/>
          <w:bCs/>
          <w:i/>
          <w:iCs/>
          <w:szCs w:val="24"/>
          <w:lang w:eastAsia="es-MX"/>
        </w:rPr>
        <w:t>HECHOS NEGATIVOS, NO SON SUSCEPTIBLES DE DEMOSTRACIÓN. ”</w:t>
      </w:r>
      <w:r w:rsidRPr="000D1C59">
        <w:rPr>
          <w:rFonts w:ascii="Palatino Linotype" w:hAnsi="Palatino Linotype"/>
          <w:i/>
          <w:iCs/>
          <w:szCs w:val="24"/>
          <w:lang w:eastAsia="es-MX"/>
        </w:rPr>
        <w:t xml:space="preserve"> Tratándose de un hecho negativo, el Juez no tiene por qué invocar prueba alguna de la que se desprenda, ya que es bien sabido que esta clase de hechos no son susceptibles de demostración.</w:t>
      </w:r>
    </w:p>
    <w:p w14:paraId="59AAFE32" w14:textId="77777777" w:rsidR="00BA6848" w:rsidRPr="000D1C59" w:rsidRDefault="00BA6848" w:rsidP="00BA6848">
      <w:pPr>
        <w:spacing w:after="0" w:line="240" w:lineRule="auto"/>
        <w:ind w:left="567" w:right="567"/>
        <w:jc w:val="both"/>
        <w:rPr>
          <w:rFonts w:ascii="Palatino Linotype" w:hAnsi="Palatino Linotype"/>
          <w:i/>
          <w:iCs/>
          <w:szCs w:val="24"/>
          <w:lang w:eastAsia="es-MX"/>
        </w:rPr>
      </w:pPr>
      <w:r w:rsidRPr="000D1C59">
        <w:rPr>
          <w:rFonts w:ascii="Palatino Linotype" w:hAnsi="Palatino Linotype"/>
          <w:i/>
          <w:iCs/>
          <w:szCs w:val="24"/>
          <w:lang w:eastAsia="es-MX"/>
        </w:rPr>
        <w:t>Amparo en revisión 2022/61. José García Florín (Menor). 9 de octubre de 1961. Cinco votos. Ponente: José Rivera Pérez Campos.”</w:t>
      </w:r>
    </w:p>
    <w:p w14:paraId="0FE6B1F0" w14:textId="77777777" w:rsidR="00BA6848" w:rsidRPr="000D1C59" w:rsidRDefault="00BA6848" w:rsidP="00BA6848">
      <w:pPr>
        <w:spacing w:after="0" w:line="360" w:lineRule="auto"/>
        <w:jc w:val="both"/>
        <w:rPr>
          <w:rFonts w:ascii="Palatino Linotype" w:hAnsi="Palatino Linotype"/>
          <w:sz w:val="24"/>
          <w:szCs w:val="24"/>
          <w:lang w:eastAsia="es-MX"/>
        </w:rPr>
      </w:pPr>
    </w:p>
    <w:p w14:paraId="2044FBA3" w14:textId="77777777" w:rsidR="00BA6848" w:rsidRPr="000D1C59" w:rsidRDefault="00BA6848" w:rsidP="00BA6848">
      <w:pPr>
        <w:spacing w:after="0" w:line="360" w:lineRule="auto"/>
        <w:jc w:val="both"/>
        <w:rPr>
          <w:rFonts w:ascii="Palatino Linotype" w:hAnsi="Palatino Linotype"/>
          <w:sz w:val="24"/>
          <w:szCs w:val="24"/>
          <w:lang w:eastAsia="es-MX"/>
        </w:rPr>
      </w:pPr>
      <w:r w:rsidRPr="000D1C59">
        <w:rPr>
          <w:rFonts w:ascii="Palatino Linotype" w:hAnsi="Palatino Linotype"/>
          <w:sz w:val="24"/>
          <w:szCs w:val="24"/>
          <w:lang w:eastAsia="es-MX"/>
        </w:rPr>
        <w:t xml:space="preserve">De igual forma viene a colación el </w:t>
      </w:r>
      <w:r w:rsidRPr="000D1C59">
        <w:rPr>
          <w:rFonts w:ascii="Palatino Linotype" w:hAnsi="Palatino Linotype"/>
          <w:b/>
          <w:sz w:val="24"/>
          <w:szCs w:val="24"/>
          <w:lang w:eastAsia="es-MX"/>
        </w:rPr>
        <w:t>Criterio 7/2017</w:t>
      </w:r>
      <w:r w:rsidRPr="000D1C59">
        <w:rPr>
          <w:rFonts w:ascii="Palatino Linotype" w:hAnsi="Palatino Linotype"/>
          <w:sz w:val="24"/>
          <w:szCs w:val="24"/>
          <w:lang w:eastAsia="es-MX"/>
        </w:rPr>
        <w:t>, emitido por el Instituto Nacional de Transparencia, Acceso a la Información y Protección de Datos Personales, cuyo texto se transcribe a continuación:</w:t>
      </w:r>
    </w:p>
    <w:p w14:paraId="11765F94" w14:textId="77777777" w:rsidR="00BA6848" w:rsidRPr="000D1C59" w:rsidRDefault="00BA6848" w:rsidP="00BA6848">
      <w:pPr>
        <w:spacing w:after="0" w:line="360" w:lineRule="auto"/>
        <w:jc w:val="both"/>
        <w:rPr>
          <w:rFonts w:ascii="Palatino Linotype" w:hAnsi="Palatino Linotype"/>
          <w:sz w:val="24"/>
          <w:szCs w:val="24"/>
          <w:lang w:eastAsia="es-MX"/>
        </w:rPr>
      </w:pPr>
    </w:p>
    <w:p w14:paraId="053D6F8F" w14:textId="77777777" w:rsidR="00BA6848" w:rsidRPr="000D1C59" w:rsidRDefault="00BA6848" w:rsidP="00BA6848">
      <w:pPr>
        <w:spacing w:after="0" w:line="240" w:lineRule="auto"/>
        <w:ind w:left="567" w:right="567"/>
        <w:jc w:val="both"/>
        <w:rPr>
          <w:rFonts w:ascii="Palatino Linotype" w:hAnsi="Palatino Linotype"/>
          <w:i/>
          <w:szCs w:val="24"/>
          <w:lang w:val="es-ES" w:eastAsia="es-MX"/>
        </w:rPr>
      </w:pPr>
      <w:r w:rsidRPr="000D1C59">
        <w:rPr>
          <w:rFonts w:ascii="Palatino Linotype" w:hAnsi="Palatino Linotype"/>
          <w:b/>
          <w:i/>
          <w:szCs w:val="24"/>
          <w:lang w:val="es-ES" w:eastAsia="es-MX"/>
        </w:rPr>
        <w:t>“Casos en los que no es necesario que el Comité de Transparencia confirme formalmente la inexistencia de la información.</w:t>
      </w:r>
      <w:r w:rsidRPr="000D1C59">
        <w:rPr>
          <w:rFonts w:ascii="Palatino Linotype" w:hAnsi="Palatino Linotype"/>
          <w:i/>
          <w:szCs w:val="24"/>
          <w:lang w:val="es-ES" w:eastAsia="es-MX"/>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20ED7CAB" w14:textId="77777777" w:rsidR="00BA6848" w:rsidRPr="000D1C59" w:rsidRDefault="00BA6848" w:rsidP="00BA6848">
      <w:pPr>
        <w:spacing w:after="0" w:line="360" w:lineRule="auto"/>
        <w:jc w:val="both"/>
        <w:rPr>
          <w:rFonts w:ascii="Palatino Linotype" w:hAnsi="Palatino Linotype"/>
          <w:sz w:val="24"/>
          <w:szCs w:val="24"/>
          <w:lang w:eastAsia="es-MX"/>
        </w:rPr>
      </w:pPr>
    </w:p>
    <w:p w14:paraId="51D47D0B" w14:textId="77777777" w:rsidR="00BA6848" w:rsidRPr="000D1C59" w:rsidRDefault="00BA6848"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lastRenderedPageBreak/>
        <w:t xml:space="preserve">De modo similar, con relación a dicho pronunciamiento, se destaca que este 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49F615AC" w14:textId="77777777" w:rsidR="0038327C" w:rsidRPr="000D1C59" w:rsidRDefault="0038327C" w:rsidP="00BA6848">
      <w:pPr>
        <w:spacing w:after="0" w:line="360" w:lineRule="auto"/>
        <w:jc w:val="both"/>
        <w:rPr>
          <w:rFonts w:ascii="Palatino Linotype" w:hAnsi="Palatino Linotype" w:cs="Arial"/>
          <w:sz w:val="24"/>
          <w:szCs w:val="24"/>
        </w:rPr>
      </w:pPr>
    </w:p>
    <w:p w14:paraId="00AA4EE4" w14:textId="6D454669" w:rsidR="0038327C" w:rsidRPr="000D1C59" w:rsidRDefault="009B49C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En relación al requerimiento, “…</w:t>
      </w:r>
      <w:r w:rsidRPr="000D1C59">
        <w:rPr>
          <w:rFonts w:ascii="Palatino Linotype" w:hAnsi="Palatino Linotype" w:cs="Arial"/>
          <w:b/>
          <w:bCs/>
          <w:i/>
          <w:iCs/>
          <w:sz w:val="24"/>
          <w:szCs w:val="24"/>
        </w:rPr>
        <w:t>requisitos de ingreso para ocupar el puesto</w:t>
      </w:r>
      <w:r w:rsidRPr="000D1C59">
        <w:rPr>
          <w:rFonts w:ascii="Palatino Linotype" w:hAnsi="Palatino Linotype" w:cs="Arial"/>
          <w:sz w:val="24"/>
          <w:szCs w:val="24"/>
        </w:rPr>
        <w:t xml:space="preserve">…”, el Sujeto Obligado informó en respuesta que, los requisitos </w:t>
      </w:r>
      <w:r w:rsidR="00C937E8" w:rsidRPr="000D1C59">
        <w:rPr>
          <w:rFonts w:ascii="Palatino Linotype" w:hAnsi="Palatino Linotype" w:cs="Arial"/>
          <w:sz w:val="24"/>
          <w:szCs w:val="24"/>
        </w:rPr>
        <w:t>se encuentran establecidos en el artículo 47 de la Ley del Trabajo de los Servidores Públicos del Estado y Municipios, así como lo señalado en el PROCEDIMIENTO: 021 "ALTA O REINGRESO DE SERVIDORAS PÚBLICAS Y SERVIDORES PÚBLICOS GENERALES Y DE CONFIANZA" del Manual de Normas y Procedimientos de Desarrollo y Administración de Personal.</w:t>
      </w:r>
    </w:p>
    <w:p w14:paraId="5C7F319F" w14:textId="77777777" w:rsidR="00EE2FDC" w:rsidRPr="000D1C59" w:rsidRDefault="00EE2FDC" w:rsidP="00BA6848">
      <w:pPr>
        <w:spacing w:after="0" w:line="360" w:lineRule="auto"/>
        <w:jc w:val="both"/>
        <w:rPr>
          <w:rFonts w:ascii="Palatino Linotype" w:hAnsi="Palatino Linotype" w:cs="Arial"/>
          <w:sz w:val="24"/>
          <w:szCs w:val="24"/>
        </w:rPr>
      </w:pPr>
    </w:p>
    <w:p w14:paraId="5925791A" w14:textId="2AE895F5" w:rsidR="00C937E8" w:rsidRPr="000D1C59" w:rsidRDefault="00C937E8" w:rsidP="00C937E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Respuesta que, si bien pudiera parecer atender el requerimiento de información, cabe recordar que los particulares no pudieran ser expertos en el acceso, uso y manejo de los ordenamientos normativos de las dependencias gubernamentales, en ese sentido, resulta necesario recordar lo estipulado en los artículos 11 y 161 de la Ley 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0DA3B76F" w14:textId="77777777" w:rsidR="00C937E8" w:rsidRPr="000D1C59" w:rsidRDefault="00C937E8" w:rsidP="00C937E8">
      <w:pPr>
        <w:spacing w:after="0" w:line="360" w:lineRule="auto"/>
        <w:jc w:val="both"/>
        <w:rPr>
          <w:rFonts w:ascii="Palatino Linotype" w:hAnsi="Palatino Linotype" w:cs="Arial"/>
          <w:sz w:val="24"/>
          <w:szCs w:val="24"/>
        </w:rPr>
      </w:pPr>
    </w:p>
    <w:p w14:paraId="5CC0E0C2" w14:textId="77777777" w:rsidR="00C937E8" w:rsidRPr="000D1C59" w:rsidRDefault="00C937E8" w:rsidP="00C937E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lastRenderedPageBreak/>
        <w:t>“</w:t>
      </w:r>
      <w:r w:rsidRPr="000D1C59">
        <w:rPr>
          <w:rFonts w:ascii="Palatino Linotype" w:hAnsi="Palatino Linotype" w:cs="Arial"/>
          <w:b/>
          <w:i/>
          <w:szCs w:val="24"/>
        </w:rPr>
        <w:t>Artículo 11.</w:t>
      </w:r>
      <w:r w:rsidRPr="000D1C59">
        <w:rPr>
          <w:rFonts w:ascii="Palatino Linotype" w:hAnsi="Palatino Linotype" w:cs="Arial"/>
          <w:i/>
          <w:szCs w:val="24"/>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6E7B5E98" w14:textId="77777777" w:rsidR="00C937E8" w:rsidRPr="000D1C59" w:rsidRDefault="00C937E8" w:rsidP="00C937E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 xml:space="preserve">(…) </w:t>
      </w:r>
    </w:p>
    <w:p w14:paraId="0DE8F18C" w14:textId="77777777" w:rsidR="00C937E8" w:rsidRPr="000D1C59" w:rsidRDefault="00C937E8" w:rsidP="00C937E8">
      <w:pPr>
        <w:spacing w:after="0" w:line="240" w:lineRule="auto"/>
        <w:ind w:left="567" w:right="567"/>
        <w:jc w:val="both"/>
        <w:rPr>
          <w:rFonts w:ascii="Palatino Linotype" w:hAnsi="Palatino Linotype" w:cs="Arial"/>
          <w:i/>
          <w:szCs w:val="24"/>
        </w:rPr>
      </w:pPr>
    </w:p>
    <w:p w14:paraId="3C8732F2" w14:textId="77777777" w:rsidR="00C937E8" w:rsidRPr="000D1C59" w:rsidRDefault="00C937E8" w:rsidP="00C937E8">
      <w:pPr>
        <w:spacing w:after="0" w:line="240" w:lineRule="auto"/>
        <w:ind w:left="567" w:right="567"/>
        <w:jc w:val="both"/>
        <w:rPr>
          <w:rFonts w:ascii="Palatino Linotype" w:hAnsi="Palatino Linotype" w:cs="Arial"/>
          <w:i/>
          <w:szCs w:val="24"/>
        </w:rPr>
      </w:pPr>
      <w:r w:rsidRPr="000D1C59">
        <w:rPr>
          <w:rFonts w:ascii="Palatino Linotype" w:hAnsi="Palatino Linotype" w:cs="Arial"/>
          <w:b/>
          <w:i/>
          <w:szCs w:val="24"/>
        </w:rPr>
        <w:t>Artículo 161.</w:t>
      </w:r>
      <w:r w:rsidRPr="000D1C59">
        <w:rPr>
          <w:rFonts w:ascii="Palatino Linotype" w:hAnsi="Palatino Linotype" w:cs="Arial"/>
          <w:i/>
          <w:szCs w:val="24"/>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29BA3266" w14:textId="77777777" w:rsidR="00C937E8" w:rsidRPr="000D1C59" w:rsidRDefault="00C937E8" w:rsidP="00C937E8">
      <w:pPr>
        <w:spacing w:after="0" w:line="360" w:lineRule="auto"/>
        <w:jc w:val="both"/>
        <w:rPr>
          <w:rFonts w:ascii="Palatino Linotype" w:hAnsi="Palatino Linotype" w:cs="Arial"/>
          <w:sz w:val="24"/>
          <w:szCs w:val="24"/>
        </w:rPr>
      </w:pPr>
    </w:p>
    <w:p w14:paraId="672C4DA4" w14:textId="77777777" w:rsidR="00C937E8" w:rsidRPr="000D1C59" w:rsidRDefault="00C937E8" w:rsidP="00C937E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29AB7D92" w14:textId="77777777" w:rsidR="00C937E8" w:rsidRPr="000D1C59" w:rsidRDefault="00C937E8" w:rsidP="00C937E8">
      <w:pPr>
        <w:spacing w:after="0" w:line="360" w:lineRule="auto"/>
        <w:jc w:val="both"/>
        <w:rPr>
          <w:rFonts w:ascii="Palatino Linotype" w:hAnsi="Palatino Linotype" w:cs="Arial"/>
          <w:sz w:val="24"/>
          <w:szCs w:val="24"/>
        </w:rPr>
      </w:pPr>
    </w:p>
    <w:p w14:paraId="32FD2095" w14:textId="77777777" w:rsidR="00C937E8" w:rsidRPr="000D1C59" w:rsidRDefault="00C937E8" w:rsidP="00C937E8">
      <w:pPr>
        <w:spacing w:after="0" w:line="360" w:lineRule="auto"/>
        <w:ind w:left="426"/>
        <w:jc w:val="both"/>
        <w:rPr>
          <w:rFonts w:ascii="Palatino Linotype" w:hAnsi="Palatino Linotype" w:cs="Arial"/>
          <w:sz w:val="24"/>
          <w:szCs w:val="24"/>
        </w:rPr>
      </w:pPr>
      <w:r w:rsidRPr="000D1C59">
        <w:rPr>
          <w:rFonts w:ascii="Palatino Linotype" w:hAnsi="Palatino Linotype" w:cs="Arial"/>
          <w:b/>
          <w:sz w:val="24"/>
          <w:szCs w:val="24"/>
        </w:rPr>
        <w:t>a)</w:t>
      </w:r>
      <w:r w:rsidRPr="000D1C59">
        <w:rPr>
          <w:rFonts w:ascii="Palatino Linotype" w:hAnsi="Palatino Linotype" w:cs="Arial"/>
          <w:sz w:val="24"/>
          <w:szCs w:val="24"/>
        </w:rPr>
        <w:t xml:space="preserve"> La fuente </w:t>
      </w:r>
    </w:p>
    <w:p w14:paraId="33D7C61A" w14:textId="77777777" w:rsidR="00C937E8" w:rsidRPr="000D1C59" w:rsidRDefault="00C937E8" w:rsidP="00C937E8">
      <w:pPr>
        <w:spacing w:after="0" w:line="360" w:lineRule="auto"/>
        <w:ind w:left="426"/>
        <w:jc w:val="both"/>
        <w:rPr>
          <w:rFonts w:ascii="Palatino Linotype" w:hAnsi="Palatino Linotype" w:cs="Arial"/>
          <w:sz w:val="24"/>
          <w:szCs w:val="24"/>
        </w:rPr>
      </w:pPr>
      <w:r w:rsidRPr="000D1C59">
        <w:rPr>
          <w:rFonts w:ascii="Palatino Linotype" w:hAnsi="Palatino Linotype" w:cs="Arial"/>
          <w:b/>
          <w:sz w:val="24"/>
          <w:szCs w:val="24"/>
        </w:rPr>
        <w:t>b)</w:t>
      </w:r>
      <w:r w:rsidRPr="000D1C59">
        <w:rPr>
          <w:rFonts w:ascii="Palatino Linotype" w:hAnsi="Palatino Linotype" w:cs="Arial"/>
          <w:sz w:val="24"/>
          <w:szCs w:val="24"/>
        </w:rPr>
        <w:t xml:space="preserve"> El lugar y </w:t>
      </w:r>
    </w:p>
    <w:p w14:paraId="77D7A257" w14:textId="77777777" w:rsidR="00C937E8" w:rsidRPr="000D1C59" w:rsidRDefault="00C937E8" w:rsidP="00C937E8">
      <w:pPr>
        <w:spacing w:after="0" w:line="360" w:lineRule="auto"/>
        <w:ind w:left="426"/>
        <w:jc w:val="both"/>
        <w:rPr>
          <w:rFonts w:ascii="Palatino Linotype" w:hAnsi="Palatino Linotype" w:cs="Arial"/>
          <w:sz w:val="24"/>
          <w:szCs w:val="24"/>
        </w:rPr>
      </w:pPr>
      <w:r w:rsidRPr="000D1C59">
        <w:rPr>
          <w:rFonts w:ascii="Palatino Linotype" w:hAnsi="Palatino Linotype" w:cs="Arial"/>
          <w:b/>
          <w:sz w:val="24"/>
          <w:szCs w:val="24"/>
        </w:rPr>
        <w:t>c)</w:t>
      </w:r>
      <w:r w:rsidRPr="000D1C59">
        <w:rPr>
          <w:rFonts w:ascii="Palatino Linotype" w:hAnsi="Palatino Linotype" w:cs="Arial"/>
          <w:sz w:val="24"/>
          <w:szCs w:val="24"/>
        </w:rPr>
        <w:t xml:space="preserve"> La forma </w:t>
      </w:r>
    </w:p>
    <w:p w14:paraId="267BEE13" w14:textId="77777777" w:rsidR="00C937E8" w:rsidRPr="000D1C59" w:rsidRDefault="00C937E8" w:rsidP="00C937E8">
      <w:pPr>
        <w:spacing w:after="0" w:line="360" w:lineRule="auto"/>
        <w:jc w:val="both"/>
        <w:rPr>
          <w:rFonts w:ascii="Palatino Linotype" w:hAnsi="Palatino Linotype" w:cs="Arial"/>
          <w:sz w:val="24"/>
          <w:szCs w:val="24"/>
        </w:rPr>
      </w:pPr>
    </w:p>
    <w:p w14:paraId="7B691C26" w14:textId="77777777" w:rsidR="00C937E8" w:rsidRPr="000D1C59" w:rsidRDefault="00C937E8" w:rsidP="00C937E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Asimismo, se establece que la fuente de la información deberá ser:</w:t>
      </w:r>
    </w:p>
    <w:p w14:paraId="0A69E86D" w14:textId="77777777" w:rsidR="00C937E8" w:rsidRPr="000D1C59" w:rsidRDefault="00C937E8" w:rsidP="00C937E8">
      <w:pPr>
        <w:spacing w:after="0" w:line="360" w:lineRule="auto"/>
        <w:jc w:val="both"/>
        <w:rPr>
          <w:rFonts w:ascii="Palatino Linotype" w:hAnsi="Palatino Linotype" w:cs="Arial"/>
          <w:sz w:val="24"/>
          <w:szCs w:val="24"/>
        </w:rPr>
      </w:pPr>
    </w:p>
    <w:p w14:paraId="1C065293" w14:textId="77777777" w:rsidR="00C937E8" w:rsidRPr="000D1C59" w:rsidRDefault="00C937E8" w:rsidP="00C937E8">
      <w:pPr>
        <w:spacing w:after="0" w:line="360" w:lineRule="auto"/>
        <w:ind w:left="426"/>
        <w:jc w:val="both"/>
        <w:rPr>
          <w:rFonts w:ascii="Palatino Linotype" w:hAnsi="Palatino Linotype" w:cs="Arial"/>
          <w:sz w:val="24"/>
          <w:szCs w:val="24"/>
        </w:rPr>
      </w:pPr>
      <w:r w:rsidRPr="000D1C59">
        <w:rPr>
          <w:rFonts w:ascii="Palatino Linotype" w:hAnsi="Palatino Linotype" w:cs="Arial"/>
          <w:b/>
          <w:sz w:val="24"/>
          <w:szCs w:val="24"/>
        </w:rPr>
        <w:t>a)</w:t>
      </w:r>
      <w:r w:rsidRPr="000D1C59">
        <w:rPr>
          <w:rFonts w:ascii="Palatino Linotype" w:hAnsi="Palatino Linotype" w:cs="Arial"/>
          <w:sz w:val="24"/>
          <w:szCs w:val="24"/>
        </w:rPr>
        <w:t xml:space="preserve"> Precisa </w:t>
      </w:r>
    </w:p>
    <w:p w14:paraId="399A94FD" w14:textId="77777777" w:rsidR="00C937E8" w:rsidRPr="000D1C59" w:rsidRDefault="00C937E8" w:rsidP="00C937E8">
      <w:pPr>
        <w:spacing w:after="0" w:line="360" w:lineRule="auto"/>
        <w:ind w:left="426"/>
        <w:jc w:val="both"/>
        <w:rPr>
          <w:rFonts w:ascii="Palatino Linotype" w:hAnsi="Palatino Linotype" w:cs="Arial"/>
          <w:sz w:val="24"/>
          <w:szCs w:val="24"/>
        </w:rPr>
      </w:pPr>
      <w:r w:rsidRPr="000D1C59">
        <w:rPr>
          <w:rFonts w:ascii="Palatino Linotype" w:hAnsi="Palatino Linotype" w:cs="Arial"/>
          <w:b/>
          <w:sz w:val="24"/>
          <w:szCs w:val="24"/>
        </w:rPr>
        <w:lastRenderedPageBreak/>
        <w:t>b)</w:t>
      </w:r>
      <w:r w:rsidRPr="000D1C59">
        <w:rPr>
          <w:rFonts w:ascii="Palatino Linotype" w:hAnsi="Palatino Linotype" w:cs="Arial"/>
          <w:sz w:val="24"/>
          <w:szCs w:val="24"/>
        </w:rPr>
        <w:t xml:space="preserve"> Concreta </w:t>
      </w:r>
    </w:p>
    <w:p w14:paraId="7A52819A" w14:textId="77777777" w:rsidR="00C937E8" w:rsidRPr="000D1C59" w:rsidRDefault="00C937E8" w:rsidP="00C937E8">
      <w:pPr>
        <w:spacing w:after="0" w:line="360" w:lineRule="auto"/>
        <w:ind w:left="426"/>
        <w:jc w:val="both"/>
        <w:rPr>
          <w:rFonts w:ascii="Palatino Linotype" w:hAnsi="Palatino Linotype" w:cs="Arial"/>
          <w:sz w:val="24"/>
          <w:szCs w:val="24"/>
        </w:rPr>
      </w:pPr>
      <w:r w:rsidRPr="000D1C59">
        <w:rPr>
          <w:rFonts w:ascii="Palatino Linotype" w:hAnsi="Palatino Linotype" w:cs="Arial"/>
          <w:b/>
          <w:sz w:val="24"/>
          <w:szCs w:val="24"/>
        </w:rPr>
        <w:t>c)</w:t>
      </w:r>
      <w:r w:rsidRPr="000D1C59">
        <w:rPr>
          <w:rFonts w:ascii="Palatino Linotype" w:hAnsi="Palatino Linotype" w:cs="Arial"/>
          <w:sz w:val="24"/>
          <w:szCs w:val="24"/>
        </w:rPr>
        <w:t xml:space="preserve"> </w:t>
      </w:r>
      <w:r w:rsidRPr="000D1C59">
        <w:rPr>
          <w:rFonts w:ascii="Palatino Linotype" w:hAnsi="Palatino Linotype" w:cs="Arial"/>
          <w:b/>
          <w:sz w:val="24"/>
          <w:szCs w:val="24"/>
        </w:rPr>
        <w:t>Y no debe implicar que el solicitante realice una búsqueda en toda la información que se encuentre disponible</w:t>
      </w:r>
      <w:r w:rsidRPr="000D1C59">
        <w:rPr>
          <w:rFonts w:ascii="Palatino Linotype" w:hAnsi="Palatino Linotype" w:cs="Arial"/>
          <w:sz w:val="24"/>
          <w:szCs w:val="24"/>
        </w:rPr>
        <w:t>.</w:t>
      </w:r>
    </w:p>
    <w:p w14:paraId="4A42ED07" w14:textId="77777777" w:rsidR="00C937E8" w:rsidRPr="000D1C59" w:rsidRDefault="00C937E8" w:rsidP="00C937E8">
      <w:pPr>
        <w:spacing w:after="0" w:line="360" w:lineRule="auto"/>
        <w:jc w:val="both"/>
        <w:rPr>
          <w:rFonts w:ascii="Palatino Linotype" w:hAnsi="Palatino Linotype" w:cs="Arial"/>
          <w:sz w:val="24"/>
          <w:szCs w:val="24"/>
        </w:rPr>
      </w:pPr>
    </w:p>
    <w:p w14:paraId="048BF798" w14:textId="603F6031" w:rsidR="00C937E8" w:rsidRDefault="00C937E8" w:rsidP="00C937E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Se considera conveniente señalar, que el artículo 161 de la de Transparencia y Acceso a la Información Pública del Estado de México y Municipios ya antes referido,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w:t>
      </w:r>
    </w:p>
    <w:p w14:paraId="7A5A1BD4" w14:textId="77777777" w:rsidR="00CA7140" w:rsidRPr="000D1C59" w:rsidRDefault="00CA7140" w:rsidP="00C937E8">
      <w:pPr>
        <w:spacing w:after="0" w:line="360" w:lineRule="auto"/>
        <w:jc w:val="both"/>
        <w:rPr>
          <w:rFonts w:ascii="Palatino Linotype" w:hAnsi="Palatino Linotype" w:cs="Arial"/>
          <w:sz w:val="24"/>
          <w:szCs w:val="24"/>
        </w:rPr>
      </w:pPr>
    </w:p>
    <w:p w14:paraId="6ACE6630" w14:textId="7E16EB8D" w:rsidR="00C937E8" w:rsidRPr="000D1C59" w:rsidRDefault="00C937E8" w:rsidP="00C937E8">
      <w:pPr>
        <w:spacing w:after="0" w:line="360" w:lineRule="auto"/>
        <w:jc w:val="both"/>
        <w:rPr>
          <w:rFonts w:ascii="Palatino Linotype" w:hAnsi="Palatino Linotype" w:cs="Arial"/>
          <w:sz w:val="24"/>
          <w:lang w:val="es-ES"/>
        </w:rPr>
      </w:pPr>
      <w:r w:rsidRPr="000D1C59">
        <w:rPr>
          <w:rFonts w:ascii="Palatino Linotype" w:hAnsi="Palatino Linotype" w:cs="Arial"/>
          <w:sz w:val="24"/>
          <w:szCs w:val="24"/>
        </w:rPr>
        <w:t>Conforme a las consideraciones señaladas en líneas precedentes, en un primer momento, no se</w:t>
      </w:r>
      <w:r w:rsidR="004E2F55" w:rsidRPr="000D1C59">
        <w:rPr>
          <w:rFonts w:ascii="Palatino Linotype" w:hAnsi="Palatino Linotype" w:cs="Arial"/>
          <w:sz w:val="24"/>
          <w:szCs w:val="24"/>
        </w:rPr>
        <w:t xml:space="preserve"> pudiera tener </w:t>
      </w:r>
      <w:r w:rsidRPr="000D1C59">
        <w:rPr>
          <w:rFonts w:ascii="Palatino Linotype" w:hAnsi="Palatino Linotype" w:cs="Arial"/>
          <w:sz w:val="24"/>
          <w:szCs w:val="24"/>
        </w:rPr>
        <w:t>por satisfecho</w:t>
      </w:r>
      <w:r w:rsidR="004E2F55" w:rsidRPr="000D1C59">
        <w:rPr>
          <w:rFonts w:ascii="Palatino Linotype" w:hAnsi="Palatino Linotype" w:cs="Arial"/>
          <w:sz w:val="24"/>
          <w:szCs w:val="24"/>
        </w:rPr>
        <w:t xml:space="preserve"> el requerimiento</w:t>
      </w:r>
      <w:r w:rsidRPr="000D1C59">
        <w:rPr>
          <w:rFonts w:ascii="Palatino Linotype" w:hAnsi="Palatino Linotype" w:cs="Arial"/>
          <w:sz w:val="24"/>
          <w:szCs w:val="24"/>
        </w:rPr>
        <w:t xml:space="preserve">, no obstante, en la etapa de manifestaciones, el </w:t>
      </w:r>
      <w:r w:rsidRPr="00A30F63">
        <w:rPr>
          <w:rFonts w:ascii="Palatino Linotype" w:hAnsi="Palatino Linotype" w:cs="Arial"/>
          <w:b/>
          <w:bCs/>
          <w:sz w:val="24"/>
          <w:szCs w:val="24"/>
        </w:rPr>
        <w:t xml:space="preserve">Sujeto Obligado </w:t>
      </w:r>
      <w:r w:rsidRPr="000D1C59">
        <w:rPr>
          <w:rFonts w:ascii="Palatino Linotype" w:hAnsi="Palatino Linotype" w:cs="Arial"/>
          <w:sz w:val="24"/>
          <w:szCs w:val="24"/>
        </w:rPr>
        <w:t xml:space="preserve">modificó (amplió) su respuesta, citando de manera precisa los requisitos establecidos en el artículo 47 de la citada Ley del Trabajo de los Servidores Públicos del Estado de México </w:t>
      </w:r>
      <w:r w:rsidR="004E2F55" w:rsidRPr="000D1C59">
        <w:rPr>
          <w:rFonts w:ascii="Palatino Linotype" w:hAnsi="Palatino Linotype" w:cs="Arial"/>
          <w:sz w:val="24"/>
          <w:szCs w:val="24"/>
        </w:rPr>
        <w:t xml:space="preserve">y Municipios, así como los señalados en el PROCEDIMIENTO: 021 "ALTA O REINGRESO DE SERVIDORAS PÚBLICAS Y SERVIDORES PÚBLICOS GENERALES Y DE CONFIANZA" del Manual de Normas y Procedimientos de Desarrollo y Administración de Personal, consecuentemente, </w:t>
      </w:r>
      <w:r w:rsidR="004E2F55" w:rsidRPr="000D1C59">
        <w:rPr>
          <w:rFonts w:ascii="Palatino Linotype" w:hAnsi="Palatino Linotype" w:cs="Arial"/>
          <w:b/>
          <w:bCs/>
          <w:sz w:val="24"/>
          <w:szCs w:val="24"/>
        </w:rPr>
        <w:t>se tiene por colmado</w:t>
      </w:r>
      <w:r w:rsidR="004E2F55" w:rsidRPr="000D1C59">
        <w:rPr>
          <w:rFonts w:ascii="Palatino Linotype" w:hAnsi="Palatino Linotype" w:cs="Arial"/>
          <w:sz w:val="24"/>
          <w:szCs w:val="24"/>
        </w:rPr>
        <w:t>, al haber subsanado su omisión.</w:t>
      </w:r>
    </w:p>
    <w:p w14:paraId="169F9A86" w14:textId="0B33336E" w:rsidR="00EE2FDC" w:rsidRPr="000D1C59" w:rsidRDefault="00EE2FDC" w:rsidP="00BA6848">
      <w:pPr>
        <w:spacing w:after="0" w:line="360" w:lineRule="auto"/>
        <w:jc w:val="both"/>
        <w:rPr>
          <w:rFonts w:ascii="Palatino Linotype" w:hAnsi="Palatino Linotype" w:cs="Arial"/>
          <w:sz w:val="24"/>
          <w:szCs w:val="24"/>
          <w:lang w:val="es-ES"/>
        </w:rPr>
      </w:pPr>
    </w:p>
    <w:p w14:paraId="63DCBFF0" w14:textId="72B93104" w:rsidR="00C937E8" w:rsidRPr="000D1C59" w:rsidRDefault="006454F2"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Respecto al requerimiento </w:t>
      </w:r>
      <w:r w:rsidRPr="000D1C59">
        <w:rPr>
          <w:rFonts w:ascii="Palatino Linotype" w:hAnsi="Palatino Linotype" w:cs="Arial"/>
          <w:i/>
          <w:iCs/>
          <w:sz w:val="24"/>
          <w:szCs w:val="24"/>
        </w:rPr>
        <w:t>“…</w:t>
      </w:r>
      <w:r w:rsidRPr="000D1C59">
        <w:rPr>
          <w:rFonts w:ascii="Palatino Linotype" w:hAnsi="Palatino Linotype" w:cs="Arial"/>
          <w:b/>
          <w:bCs/>
          <w:i/>
          <w:iCs/>
          <w:sz w:val="24"/>
          <w:szCs w:val="24"/>
        </w:rPr>
        <w:t>Años de experiencia en la administración pública</w:t>
      </w:r>
      <w:proofErr w:type="gramStart"/>
      <w:r w:rsidRPr="000D1C59">
        <w:rPr>
          <w:rFonts w:ascii="Palatino Linotype" w:hAnsi="Palatino Linotype" w:cs="Arial"/>
          <w:i/>
          <w:iCs/>
          <w:sz w:val="24"/>
          <w:szCs w:val="24"/>
        </w:rPr>
        <w:t>; …</w:t>
      </w:r>
      <w:proofErr w:type="gramEnd"/>
      <w:r w:rsidRPr="000D1C59">
        <w:rPr>
          <w:rFonts w:ascii="Palatino Linotype" w:hAnsi="Palatino Linotype" w:cs="Arial"/>
          <w:i/>
          <w:iCs/>
          <w:sz w:val="24"/>
          <w:szCs w:val="24"/>
        </w:rPr>
        <w:t>”</w:t>
      </w:r>
      <w:r w:rsidRPr="000D1C59">
        <w:rPr>
          <w:rFonts w:ascii="Palatino Linotype" w:hAnsi="Palatino Linotype" w:cs="Arial"/>
          <w:sz w:val="24"/>
          <w:szCs w:val="24"/>
        </w:rPr>
        <w:t xml:space="preserve">, el </w:t>
      </w:r>
      <w:r w:rsidRPr="00A30F63">
        <w:rPr>
          <w:rFonts w:ascii="Palatino Linotype" w:hAnsi="Palatino Linotype" w:cs="Arial"/>
          <w:b/>
          <w:bCs/>
          <w:sz w:val="24"/>
          <w:szCs w:val="24"/>
        </w:rPr>
        <w:t>Sujeto Obligado</w:t>
      </w:r>
      <w:r w:rsidRPr="000D1C59">
        <w:rPr>
          <w:rFonts w:ascii="Palatino Linotype" w:hAnsi="Palatino Linotype" w:cs="Arial"/>
          <w:sz w:val="24"/>
          <w:szCs w:val="24"/>
        </w:rPr>
        <w:t xml:space="preserve"> informó tanto en respuesta como en informe justificado que, la información se encuentra señalada en el </w:t>
      </w:r>
      <w:proofErr w:type="spellStart"/>
      <w:r w:rsidRPr="000D1C59">
        <w:rPr>
          <w:rFonts w:ascii="Palatino Linotype" w:hAnsi="Palatino Linotype" w:cs="Arial"/>
          <w:sz w:val="24"/>
          <w:szCs w:val="24"/>
        </w:rPr>
        <w:t>Curriculum</w:t>
      </w:r>
      <w:proofErr w:type="spellEnd"/>
      <w:r w:rsidRPr="000D1C59">
        <w:rPr>
          <w:rFonts w:ascii="Palatino Linotype" w:hAnsi="Palatino Linotype" w:cs="Arial"/>
          <w:sz w:val="24"/>
          <w:szCs w:val="24"/>
        </w:rPr>
        <w:t xml:space="preserve"> vitae de la servidora pública, en la cual se observa su trayectoria profesional, particularmente, el periodo en que estuvo </w:t>
      </w:r>
      <w:r w:rsidRPr="000D1C59">
        <w:rPr>
          <w:rFonts w:ascii="Palatino Linotype" w:hAnsi="Palatino Linotype" w:cs="Arial"/>
          <w:sz w:val="24"/>
          <w:szCs w:val="24"/>
        </w:rPr>
        <w:lastRenderedPageBreak/>
        <w:t>en el poder legislativo del Estado de México, así como la fecha de ingresó al Gobierno del Estado de México.</w:t>
      </w:r>
    </w:p>
    <w:p w14:paraId="20E1F727" w14:textId="17D34EF7" w:rsidR="00C937E8" w:rsidRPr="000D1C59" w:rsidRDefault="00C937E8" w:rsidP="00BA6848">
      <w:pPr>
        <w:spacing w:after="0" w:line="360" w:lineRule="auto"/>
        <w:jc w:val="both"/>
        <w:rPr>
          <w:rFonts w:ascii="Palatino Linotype" w:hAnsi="Palatino Linotype" w:cs="Arial"/>
          <w:sz w:val="24"/>
          <w:szCs w:val="24"/>
        </w:rPr>
      </w:pPr>
    </w:p>
    <w:p w14:paraId="20890B43" w14:textId="5AEE0B71" w:rsidR="00C937E8" w:rsidRPr="000D1C59" w:rsidRDefault="006454F2" w:rsidP="00BA6848">
      <w:pPr>
        <w:spacing w:after="0" w:line="360" w:lineRule="auto"/>
        <w:jc w:val="both"/>
        <w:rPr>
          <w:rFonts w:ascii="Palatino Linotype" w:hAnsi="Palatino Linotype" w:cs="Arial"/>
          <w:sz w:val="24"/>
          <w:szCs w:val="24"/>
        </w:rPr>
      </w:pPr>
      <w:proofErr w:type="spellStart"/>
      <w:r w:rsidRPr="000D1C59">
        <w:rPr>
          <w:rFonts w:ascii="Palatino Linotype" w:hAnsi="Palatino Linotype" w:cs="Arial"/>
          <w:sz w:val="24"/>
          <w:szCs w:val="24"/>
        </w:rPr>
        <w:t>Curriculum</w:t>
      </w:r>
      <w:proofErr w:type="spellEnd"/>
      <w:r w:rsidRPr="000D1C59">
        <w:rPr>
          <w:rFonts w:ascii="Palatino Linotype" w:hAnsi="Palatino Linotype" w:cs="Arial"/>
          <w:sz w:val="24"/>
          <w:szCs w:val="24"/>
        </w:rPr>
        <w:t xml:space="preserve"> vita</w:t>
      </w:r>
      <w:r w:rsidR="00072A91" w:rsidRPr="000D1C59">
        <w:rPr>
          <w:rFonts w:ascii="Palatino Linotype" w:hAnsi="Palatino Linotype" w:cs="Arial"/>
          <w:sz w:val="24"/>
          <w:szCs w:val="24"/>
        </w:rPr>
        <w:t>e</w:t>
      </w:r>
      <w:r w:rsidRPr="000D1C59">
        <w:rPr>
          <w:rFonts w:ascii="Palatino Linotype" w:hAnsi="Palatino Linotype" w:cs="Arial"/>
          <w:sz w:val="24"/>
          <w:szCs w:val="24"/>
        </w:rPr>
        <w:t xml:space="preserve"> de la servidora pública</w:t>
      </w:r>
      <w:r w:rsidR="00072A91" w:rsidRPr="000D1C59">
        <w:rPr>
          <w:rFonts w:ascii="Palatino Linotype" w:hAnsi="Palatino Linotype" w:cs="Arial"/>
          <w:sz w:val="24"/>
          <w:szCs w:val="24"/>
        </w:rPr>
        <w:t xml:space="preserve">, el cual </w:t>
      </w:r>
      <w:r w:rsidRPr="000D1C59">
        <w:rPr>
          <w:rFonts w:ascii="Palatino Linotype" w:hAnsi="Palatino Linotype" w:cs="Arial"/>
          <w:sz w:val="24"/>
          <w:szCs w:val="24"/>
        </w:rPr>
        <w:t xml:space="preserve">fue proporcionado a la parte </w:t>
      </w:r>
      <w:r w:rsidRPr="000D1C59">
        <w:rPr>
          <w:rFonts w:ascii="Palatino Linotype" w:hAnsi="Palatino Linotype" w:cs="Arial"/>
          <w:b/>
          <w:bCs/>
          <w:sz w:val="24"/>
          <w:szCs w:val="24"/>
        </w:rPr>
        <w:t>Recurrente</w:t>
      </w:r>
      <w:r w:rsidRPr="000D1C59">
        <w:rPr>
          <w:rFonts w:ascii="Palatino Linotype" w:hAnsi="Palatino Linotype" w:cs="Arial"/>
          <w:sz w:val="24"/>
          <w:szCs w:val="24"/>
        </w:rPr>
        <w:t>, al haber sido uno de los diversos documentos peticionados desde la solicitud de información</w:t>
      </w:r>
      <w:r w:rsidR="00072A91" w:rsidRPr="000D1C59">
        <w:rPr>
          <w:rFonts w:ascii="Palatino Linotype" w:hAnsi="Palatino Linotype" w:cs="Arial"/>
          <w:sz w:val="24"/>
          <w:szCs w:val="24"/>
        </w:rPr>
        <w:t xml:space="preserve">. Documento en el cual, efectivamente se advierte el apartado de trayectoria profesional de la servidora pública, consecuentemente, se tiene por </w:t>
      </w:r>
      <w:r w:rsidR="00072A91" w:rsidRPr="000D1C59">
        <w:rPr>
          <w:rFonts w:ascii="Palatino Linotype" w:hAnsi="Palatino Linotype" w:cs="Arial"/>
          <w:b/>
          <w:bCs/>
          <w:sz w:val="24"/>
          <w:szCs w:val="24"/>
        </w:rPr>
        <w:t>colmado</w:t>
      </w:r>
      <w:r w:rsidR="00072A91" w:rsidRPr="000D1C59">
        <w:rPr>
          <w:rFonts w:ascii="Palatino Linotype" w:hAnsi="Palatino Linotype" w:cs="Arial"/>
          <w:sz w:val="24"/>
          <w:szCs w:val="24"/>
        </w:rPr>
        <w:t xml:space="preserve"> el requerimiento.</w:t>
      </w:r>
    </w:p>
    <w:p w14:paraId="40944B55" w14:textId="141AC05E" w:rsidR="00C937E8" w:rsidRPr="000D1C59" w:rsidRDefault="00C937E8" w:rsidP="00BA6848">
      <w:pPr>
        <w:spacing w:after="0" w:line="360" w:lineRule="auto"/>
        <w:jc w:val="both"/>
        <w:rPr>
          <w:rFonts w:ascii="Palatino Linotype" w:hAnsi="Palatino Linotype" w:cs="Arial"/>
          <w:sz w:val="24"/>
          <w:szCs w:val="24"/>
        </w:rPr>
      </w:pPr>
    </w:p>
    <w:p w14:paraId="23437CB2" w14:textId="77777777" w:rsidR="00F47659" w:rsidRPr="000D1C59" w:rsidRDefault="00072A91"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Finalmente, del requerimiento </w:t>
      </w:r>
      <w:r w:rsidRPr="000D1C59">
        <w:rPr>
          <w:rFonts w:ascii="Palatino Linotype" w:hAnsi="Palatino Linotype" w:cs="Arial"/>
          <w:i/>
          <w:iCs/>
          <w:sz w:val="24"/>
          <w:szCs w:val="24"/>
        </w:rPr>
        <w:t>“…</w:t>
      </w:r>
      <w:r w:rsidRPr="000D1C59">
        <w:rPr>
          <w:rFonts w:ascii="Palatino Linotype" w:hAnsi="Palatino Linotype" w:cs="Arial"/>
          <w:b/>
          <w:bCs/>
          <w:i/>
          <w:iCs/>
          <w:sz w:val="24"/>
          <w:szCs w:val="24"/>
        </w:rPr>
        <w:t>los oficios firmados del 01 de mayo a la fecha de la presente solicitud, de cualquier asunto o materia</w:t>
      </w:r>
      <w:r w:rsidRPr="000D1C59">
        <w:rPr>
          <w:rFonts w:ascii="Palatino Linotype" w:hAnsi="Palatino Linotype" w:cs="Arial"/>
          <w:i/>
          <w:iCs/>
          <w:sz w:val="24"/>
          <w:szCs w:val="24"/>
        </w:rPr>
        <w:t>…”</w:t>
      </w:r>
      <w:r w:rsidRPr="000D1C59">
        <w:rPr>
          <w:rFonts w:ascii="Palatino Linotype" w:hAnsi="Palatino Linotype" w:cs="Arial"/>
          <w:sz w:val="24"/>
          <w:szCs w:val="24"/>
        </w:rPr>
        <w:t xml:space="preserve">, el </w:t>
      </w:r>
      <w:r w:rsidRPr="000D1C59">
        <w:rPr>
          <w:rFonts w:ascii="Palatino Linotype" w:hAnsi="Palatino Linotype" w:cs="Arial"/>
          <w:b/>
          <w:bCs/>
          <w:sz w:val="24"/>
          <w:szCs w:val="24"/>
        </w:rPr>
        <w:t>Sujeto Obligado</w:t>
      </w:r>
      <w:r w:rsidRPr="000D1C59">
        <w:rPr>
          <w:rFonts w:ascii="Palatino Linotype" w:hAnsi="Palatino Linotype" w:cs="Arial"/>
          <w:sz w:val="24"/>
          <w:szCs w:val="24"/>
        </w:rPr>
        <w:t xml:space="preserve"> proporcionó la versión pública de los oficios signados por la servidora pública en el periodo peticionado. La parte </w:t>
      </w:r>
      <w:r w:rsidRPr="000D1C59">
        <w:rPr>
          <w:rFonts w:ascii="Palatino Linotype" w:hAnsi="Palatino Linotype" w:cs="Arial"/>
          <w:b/>
          <w:bCs/>
          <w:sz w:val="24"/>
          <w:szCs w:val="24"/>
        </w:rPr>
        <w:t>Recurrente</w:t>
      </w:r>
      <w:r w:rsidRPr="000D1C59">
        <w:rPr>
          <w:rFonts w:ascii="Palatino Linotype" w:hAnsi="Palatino Linotype" w:cs="Arial"/>
          <w:sz w:val="24"/>
          <w:szCs w:val="24"/>
        </w:rPr>
        <w:t xml:space="preserve"> se inconform</w:t>
      </w:r>
      <w:r w:rsidR="001511A3" w:rsidRPr="000D1C59">
        <w:rPr>
          <w:rFonts w:ascii="Palatino Linotype" w:hAnsi="Palatino Linotype" w:cs="Arial"/>
          <w:sz w:val="24"/>
          <w:szCs w:val="24"/>
        </w:rPr>
        <w:t xml:space="preserve">ó </w:t>
      </w:r>
      <w:r w:rsidR="00CA2CBA" w:rsidRPr="000D1C59">
        <w:rPr>
          <w:rFonts w:ascii="Palatino Linotype" w:hAnsi="Palatino Linotype" w:cs="Arial"/>
          <w:sz w:val="24"/>
          <w:szCs w:val="24"/>
        </w:rPr>
        <w:t>agregando nuevos rubros</w:t>
      </w:r>
      <w:r w:rsidR="00F47659" w:rsidRPr="000D1C59">
        <w:rPr>
          <w:rFonts w:ascii="Palatino Linotype" w:hAnsi="Palatino Linotype" w:cs="Arial"/>
          <w:sz w:val="24"/>
          <w:szCs w:val="24"/>
        </w:rPr>
        <w:t xml:space="preserve"> o requerimientos </w:t>
      </w:r>
      <w:r w:rsidR="00CA2CBA" w:rsidRPr="000D1C59">
        <w:rPr>
          <w:rFonts w:ascii="Palatino Linotype" w:hAnsi="Palatino Linotype" w:cs="Arial"/>
          <w:sz w:val="24"/>
          <w:szCs w:val="24"/>
        </w:rPr>
        <w:t xml:space="preserve">que deben cumplir los </w:t>
      </w:r>
      <w:r w:rsidR="00F47659" w:rsidRPr="000D1C59">
        <w:rPr>
          <w:rFonts w:ascii="Palatino Linotype" w:hAnsi="Palatino Linotype" w:cs="Arial"/>
          <w:sz w:val="24"/>
          <w:szCs w:val="24"/>
        </w:rPr>
        <w:t>oficios</w:t>
      </w:r>
      <w:r w:rsidR="00CA2CBA" w:rsidRPr="000D1C59">
        <w:rPr>
          <w:rFonts w:ascii="Palatino Linotype" w:hAnsi="Palatino Linotype" w:cs="Arial"/>
          <w:sz w:val="24"/>
          <w:szCs w:val="24"/>
        </w:rPr>
        <w:t xml:space="preserve"> peticionados.</w:t>
      </w:r>
      <w:r w:rsidR="00F47659" w:rsidRPr="000D1C59">
        <w:rPr>
          <w:rFonts w:ascii="Palatino Linotype" w:hAnsi="Palatino Linotype" w:cs="Arial"/>
          <w:sz w:val="24"/>
          <w:szCs w:val="24"/>
        </w:rPr>
        <w:t xml:space="preserve"> Requerimientos que, como quedó señalado anteriormente, constituyen </w:t>
      </w:r>
      <w:r w:rsidR="00F47659" w:rsidRPr="000D1C59">
        <w:rPr>
          <w:rFonts w:ascii="Palatino Linotype" w:hAnsi="Palatino Linotype" w:cs="Arial"/>
          <w:i/>
          <w:iCs/>
          <w:sz w:val="24"/>
          <w:szCs w:val="24"/>
        </w:rPr>
        <w:t xml:space="preserve">plus </w:t>
      </w:r>
      <w:proofErr w:type="spellStart"/>
      <w:r w:rsidR="00F47659" w:rsidRPr="000D1C59">
        <w:rPr>
          <w:rFonts w:ascii="Palatino Linotype" w:hAnsi="Palatino Linotype" w:cs="Arial"/>
          <w:i/>
          <w:iCs/>
          <w:sz w:val="24"/>
          <w:szCs w:val="24"/>
        </w:rPr>
        <w:t>petitio</w:t>
      </w:r>
      <w:proofErr w:type="spellEnd"/>
      <w:r w:rsidR="00F47659" w:rsidRPr="000D1C59">
        <w:rPr>
          <w:rFonts w:ascii="Palatino Linotype" w:hAnsi="Palatino Linotype" w:cs="Arial"/>
          <w:sz w:val="24"/>
          <w:szCs w:val="24"/>
        </w:rPr>
        <w:t>, es decir, no fueron requeridos en la solicitud de origen, consecuentemente no resultan atendibles, por haber sido requeridos en la interposición del recurso de revisión.</w:t>
      </w:r>
    </w:p>
    <w:p w14:paraId="598F9713" w14:textId="77777777" w:rsidR="00F47659" w:rsidRPr="000D1C59" w:rsidRDefault="00F47659" w:rsidP="00BA6848">
      <w:pPr>
        <w:spacing w:after="0" w:line="360" w:lineRule="auto"/>
        <w:jc w:val="both"/>
        <w:rPr>
          <w:rFonts w:ascii="Palatino Linotype" w:hAnsi="Palatino Linotype" w:cs="Arial"/>
          <w:sz w:val="24"/>
          <w:szCs w:val="24"/>
        </w:rPr>
      </w:pPr>
    </w:p>
    <w:p w14:paraId="61528A5F" w14:textId="7D462AC1" w:rsidR="00C937E8" w:rsidRPr="000D1C59" w:rsidRDefault="00F47659"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Hecha la acotación anterior, el </w:t>
      </w:r>
      <w:r w:rsidRPr="000D1C59">
        <w:rPr>
          <w:rFonts w:ascii="Palatino Linotype" w:hAnsi="Palatino Linotype" w:cs="Arial"/>
          <w:b/>
          <w:bCs/>
          <w:sz w:val="24"/>
          <w:szCs w:val="24"/>
        </w:rPr>
        <w:t>Sujeto Obligado</w:t>
      </w:r>
      <w:r w:rsidRPr="000D1C59">
        <w:rPr>
          <w:rFonts w:ascii="Palatino Linotype" w:hAnsi="Palatino Linotype" w:cs="Arial"/>
          <w:sz w:val="24"/>
          <w:szCs w:val="24"/>
        </w:rPr>
        <w:t>, a pesar de no estar obligado de emitir respuesta a los éstos últimos requerimientos, informó que el artículo 136 del Código Administrativo del Estado de México, establece de manera clara y precisa los requisitos que deben tener los documentos peticionados, en el caso particular, establece en su fracción V, la obligación de</w:t>
      </w:r>
      <w:r w:rsidR="00A30F63">
        <w:rPr>
          <w:rFonts w:ascii="Palatino Linotype" w:hAnsi="Palatino Linotype" w:cs="Arial"/>
          <w:sz w:val="24"/>
          <w:szCs w:val="24"/>
        </w:rPr>
        <w:t>:</w:t>
      </w:r>
      <w:r w:rsidRPr="000D1C59">
        <w:rPr>
          <w:rFonts w:ascii="Palatino Linotype" w:hAnsi="Palatino Linotype" w:cs="Arial"/>
          <w:sz w:val="24"/>
          <w:szCs w:val="24"/>
        </w:rPr>
        <w:t xml:space="preserve"> el nombre, cargo y firma de la autoridad que lo emite, no contemplando el señalamiento del grado académico.</w:t>
      </w:r>
    </w:p>
    <w:p w14:paraId="0563FA73" w14:textId="678BB3B1" w:rsidR="00F47659" w:rsidRPr="000D1C59" w:rsidRDefault="00F47659" w:rsidP="00BA6848">
      <w:pPr>
        <w:spacing w:after="0" w:line="360" w:lineRule="auto"/>
        <w:jc w:val="both"/>
        <w:rPr>
          <w:rFonts w:ascii="Palatino Linotype" w:hAnsi="Palatino Linotype" w:cs="Arial"/>
          <w:sz w:val="24"/>
          <w:szCs w:val="24"/>
        </w:rPr>
      </w:pPr>
    </w:p>
    <w:p w14:paraId="0833879A" w14:textId="77777777" w:rsidR="0004655E" w:rsidRPr="000D1C59" w:rsidRDefault="0004655E" w:rsidP="0004655E">
      <w:pPr>
        <w:spacing w:after="0" w:line="360" w:lineRule="auto"/>
        <w:jc w:val="both"/>
        <w:rPr>
          <w:rFonts w:ascii="Palatino Linotype" w:hAnsi="Palatino Linotype" w:cs="Arial"/>
          <w:sz w:val="24"/>
        </w:rPr>
      </w:pPr>
      <w:r w:rsidRPr="000D1C59">
        <w:rPr>
          <w:rFonts w:ascii="Palatino Linotype" w:hAnsi="Palatino Linotype" w:cs="Arial"/>
          <w:sz w:val="24"/>
        </w:rPr>
        <w:lastRenderedPageBreak/>
        <w:t xml:space="preserve">Es con base en las consideraciones de hecho y de derecho señaladas en párrafos anteriores que, podemos concluir, el </w:t>
      </w:r>
      <w:r w:rsidRPr="000D1C59">
        <w:rPr>
          <w:rFonts w:ascii="Palatino Linotype" w:hAnsi="Palatino Linotype" w:cs="Arial"/>
          <w:b/>
          <w:sz w:val="24"/>
        </w:rPr>
        <w:t>Sujeto Obligado</w:t>
      </w:r>
      <w:r w:rsidRPr="000D1C59">
        <w:rPr>
          <w:rFonts w:ascii="Palatino Linotype" w:hAnsi="Palatino Linotype" w:cs="Arial"/>
          <w:sz w:val="24"/>
        </w:rPr>
        <w:t xml:space="preserve"> vulneró en un primer momento el derecho de acceso a la información de la parte </w:t>
      </w:r>
      <w:r w:rsidRPr="000D1C59">
        <w:rPr>
          <w:rFonts w:ascii="Palatino Linotype" w:hAnsi="Palatino Linotype" w:cs="Arial"/>
          <w:b/>
          <w:sz w:val="24"/>
        </w:rPr>
        <w:t>Recurrente</w:t>
      </w:r>
      <w:r w:rsidRPr="000D1C59">
        <w:rPr>
          <w:rFonts w:ascii="Palatino Linotype" w:hAnsi="Palatino Linotype" w:cs="Arial"/>
          <w:sz w:val="24"/>
        </w:rPr>
        <w:t xml:space="preserve"> al no haber hecho entrega completa de la información, sin embargo, en la etapa de manifestaciones subsano su omisión.</w:t>
      </w:r>
    </w:p>
    <w:p w14:paraId="3BE5D259" w14:textId="77777777" w:rsidR="0004655E" w:rsidRPr="000D1C59" w:rsidRDefault="0004655E" w:rsidP="0004655E">
      <w:pPr>
        <w:spacing w:after="0" w:line="360" w:lineRule="auto"/>
        <w:jc w:val="both"/>
        <w:rPr>
          <w:rFonts w:ascii="Palatino Linotype" w:hAnsi="Palatino Linotype" w:cs="Arial"/>
          <w:sz w:val="24"/>
        </w:rPr>
      </w:pPr>
    </w:p>
    <w:p w14:paraId="7AC36B08" w14:textId="77777777" w:rsidR="0004655E" w:rsidRPr="000D1C59" w:rsidRDefault="0004655E" w:rsidP="0004655E">
      <w:pPr>
        <w:spacing w:after="0" w:line="360" w:lineRule="auto"/>
        <w:jc w:val="both"/>
        <w:rPr>
          <w:rFonts w:ascii="Palatino Linotype" w:eastAsiaTheme="minorEastAsia" w:hAnsi="Palatino Linotype" w:cs="Arial"/>
          <w:sz w:val="24"/>
          <w:szCs w:val="24"/>
          <w:lang w:val="es-ES_tradnl" w:eastAsia="es-ES"/>
        </w:rPr>
      </w:pPr>
      <w:r w:rsidRPr="000D1C59">
        <w:rPr>
          <w:rFonts w:ascii="Palatino Linotype" w:eastAsia="Calibri" w:hAnsi="Palatino Linotype" w:cs="Times New Roman"/>
          <w:sz w:val="24"/>
          <w:szCs w:val="24"/>
          <w:lang w:val="es-ES_tradnl" w:eastAsia="es-ES"/>
        </w:rPr>
        <w:t xml:space="preserve">En ese orden de ideas, </w:t>
      </w:r>
      <w:r w:rsidRPr="000D1C59">
        <w:rPr>
          <w:rFonts w:ascii="Palatino Linotype" w:hAnsi="Palatino Linotype" w:cs="Arial"/>
          <w:sz w:val="24"/>
          <w:szCs w:val="24"/>
        </w:rPr>
        <w:t xml:space="preserve">podemos concluir que resulta de </w:t>
      </w:r>
      <w:r w:rsidRPr="000D1C59">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Pr="000D1C59">
        <w:rPr>
          <w:rFonts w:ascii="Palatino Linotype" w:eastAsiaTheme="minorEastAsia" w:hAnsi="Palatino Linotype" w:cs="Arial"/>
          <w:b/>
          <w:sz w:val="24"/>
          <w:szCs w:val="24"/>
          <w:lang w:val="es-ES_tradnl" w:eastAsia="es-ES"/>
        </w:rPr>
        <w:t xml:space="preserve"> </w:t>
      </w:r>
      <w:r w:rsidRPr="000D1C59">
        <w:rPr>
          <w:rFonts w:ascii="Palatino Linotype" w:eastAsiaTheme="minorEastAsia" w:hAnsi="Palatino Linotype" w:cs="Arial"/>
          <w:sz w:val="24"/>
          <w:szCs w:val="24"/>
          <w:lang w:val="es-ES_tradnl" w:eastAsia="es-ES"/>
        </w:rPr>
        <w:t>vigente, que a la letra señala:</w:t>
      </w:r>
    </w:p>
    <w:p w14:paraId="35EE15C8" w14:textId="77777777" w:rsidR="0004655E" w:rsidRPr="000D1C59" w:rsidRDefault="0004655E" w:rsidP="0004655E">
      <w:pPr>
        <w:spacing w:after="0" w:line="360" w:lineRule="auto"/>
        <w:jc w:val="both"/>
        <w:rPr>
          <w:rFonts w:ascii="Palatino Linotype" w:eastAsia="Calibri" w:hAnsi="Palatino Linotype" w:cs="Times New Roman"/>
          <w:sz w:val="24"/>
          <w:szCs w:val="24"/>
          <w:lang w:val="es-ES_tradnl" w:eastAsia="es-ES"/>
        </w:rPr>
      </w:pPr>
    </w:p>
    <w:p w14:paraId="09C66783"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0D1C59">
        <w:rPr>
          <w:rFonts w:ascii="Palatino Linotype" w:eastAsiaTheme="minorEastAsia" w:hAnsi="Palatino Linotype" w:cs="Arial"/>
          <w:b/>
          <w:bCs/>
          <w:i/>
          <w:szCs w:val="24"/>
          <w:lang w:val="es-ES_tradnl" w:eastAsia="es-ES"/>
        </w:rPr>
        <w:t xml:space="preserve">“Artículo 192. </w:t>
      </w:r>
      <w:r w:rsidRPr="000D1C59">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1B7DB581" w14:textId="77777777" w:rsidR="0004655E" w:rsidRPr="000D1C59" w:rsidRDefault="0004655E" w:rsidP="0004655E">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0D1C59">
        <w:rPr>
          <w:rFonts w:ascii="Palatino Linotype" w:eastAsiaTheme="minorEastAsia" w:hAnsi="Palatino Linotype" w:cs="Arial"/>
          <w:bCs/>
          <w:i/>
          <w:szCs w:val="24"/>
          <w:lang w:val="es-ES" w:eastAsia="es-ES"/>
        </w:rPr>
        <w:t>(…)</w:t>
      </w:r>
    </w:p>
    <w:p w14:paraId="40A8D015" w14:textId="77777777" w:rsidR="0004655E" w:rsidRPr="000D1C59" w:rsidRDefault="0004655E" w:rsidP="0004655E">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0D1C59">
        <w:rPr>
          <w:rFonts w:ascii="Palatino Linotype" w:eastAsiaTheme="minorEastAsia" w:hAnsi="Palatino Linotype" w:cs="Arial"/>
          <w:b/>
          <w:i/>
          <w:szCs w:val="24"/>
          <w:lang w:val="es-ES" w:eastAsia="es-ES"/>
        </w:rPr>
        <w:t xml:space="preserve">III. </w:t>
      </w:r>
      <w:r w:rsidRPr="000D1C59">
        <w:rPr>
          <w:rFonts w:ascii="Palatino Linotype" w:eastAsiaTheme="minorEastAsia" w:hAnsi="Palatino Linotype" w:cs="Arial"/>
          <w:i/>
          <w:szCs w:val="24"/>
          <w:lang w:val="es-ES" w:eastAsia="es-ES"/>
        </w:rPr>
        <w:t xml:space="preserve">El sujeto obligado responsable del acto lo </w:t>
      </w:r>
      <w:r w:rsidRPr="000D1C59">
        <w:rPr>
          <w:rFonts w:ascii="Palatino Linotype" w:eastAsiaTheme="minorEastAsia" w:hAnsi="Palatino Linotype" w:cs="Arial"/>
          <w:b/>
          <w:i/>
          <w:szCs w:val="24"/>
          <w:lang w:val="es-ES" w:eastAsia="es-ES"/>
        </w:rPr>
        <w:t>modifique</w:t>
      </w:r>
      <w:r w:rsidRPr="000D1C59">
        <w:rPr>
          <w:rFonts w:ascii="Palatino Linotype" w:eastAsiaTheme="minorEastAsia" w:hAnsi="Palatino Linotype" w:cs="Arial"/>
          <w:i/>
          <w:szCs w:val="24"/>
          <w:lang w:val="es-ES" w:eastAsia="es-ES"/>
        </w:rPr>
        <w:t xml:space="preserve"> o revoque de tal manera que el recurso de revisión quede sin materia;</w:t>
      </w:r>
    </w:p>
    <w:p w14:paraId="274394A4" w14:textId="77777777" w:rsidR="0004655E" w:rsidRPr="000D1C59" w:rsidRDefault="0004655E" w:rsidP="0004655E">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0D1C59">
        <w:rPr>
          <w:rFonts w:ascii="Palatino Linotype" w:eastAsiaTheme="minorEastAsia" w:hAnsi="Palatino Linotype" w:cs="Arial"/>
          <w:i/>
          <w:szCs w:val="24"/>
          <w:lang w:val="es-ES" w:eastAsia="es-ES"/>
        </w:rPr>
        <w:t>(…)</w:t>
      </w:r>
    </w:p>
    <w:p w14:paraId="66AA1757" w14:textId="77777777" w:rsidR="0004655E" w:rsidRPr="000D1C59" w:rsidRDefault="0004655E" w:rsidP="0004655E">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0D1C59">
        <w:rPr>
          <w:rFonts w:ascii="Palatino Linotype" w:eastAsiaTheme="minorEastAsia" w:hAnsi="Palatino Linotype" w:cs="Arial"/>
          <w:szCs w:val="24"/>
          <w:lang w:val="es-ES" w:eastAsia="es-ES"/>
        </w:rPr>
        <w:t>(Énfasis añadido)</w:t>
      </w:r>
    </w:p>
    <w:p w14:paraId="264E548D" w14:textId="77777777" w:rsidR="0004655E" w:rsidRPr="000D1C59" w:rsidRDefault="0004655E" w:rsidP="0004655E">
      <w:pPr>
        <w:spacing w:after="0" w:line="360" w:lineRule="auto"/>
        <w:jc w:val="both"/>
        <w:rPr>
          <w:rFonts w:ascii="Palatino Linotype" w:eastAsiaTheme="minorEastAsia" w:hAnsi="Palatino Linotype" w:cs="Times New Roman"/>
          <w:sz w:val="24"/>
          <w:szCs w:val="24"/>
          <w:lang w:val="es-ES" w:eastAsia="es-ES"/>
        </w:rPr>
      </w:pPr>
    </w:p>
    <w:p w14:paraId="260E66F0" w14:textId="77777777" w:rsidR="0004655E" w:rsidRPr="000D1C59" w:rsidRDefault="0004655E" w:rsidP="0004655E">
      <w:pPr>
        <w:spacing w:after="0" w:line="360" w:lineRule="auto"/>
        <w:jc w:val="both"/>
        <w:rPr>
          <w:rFonts w:ascii="Palatino Linotype" w:eastAsia="Batang" w:hAnsi="Palatino Linotype" w:cs="Arial"/>
          <w:sz w:val="24"/>
          <w:szCs w:val="24"/>
          <w:lang w:val="es-ES_tradnl" w:eastAsia="es-ES"/>
        </w:rPr>
      </w:pPr>
      <w:r w:rsidRPr="000D1C59">
        <w:rPr>
          <w:rFonts w:ascii="Palatino Linotype" w:eastAsiaTheme="minorEastAsia" w:hAnsi="Palatino Linotype" w:cs="Times New Roman"/>
          <w:sz w:val="24"/>
          <w:szCs w:val="24"/>
          <w:lang w:val="es-ES" w:eastAsia="es-ES"/>
        </w:rPr>
        <w:t xml:space="preserve">El citado precepto legal </w:t>
      </w:r>
      <w:r w:rsidRPr="000D1C59">
        <w:rPr>
          <w:rFonts w:ascii="Palatino Linotype" w:eastAsia="Batang" w:hAnsi="Palatino Linotype" w:cs="Arial"/>
          <w:sz w:val="24"/>
          <w:szCs w:val="24"/>
          <w:lang w:val="es-ES_tradnl" w:eastAsia="es-ES"/>
        </w:rPr>
        <w:t xml:space="preserve">consagra la procedencia para sobreseer el recurso de revisión cuando una vez admitido, el </w:t>
      </w:r>
      <w:r w:rsidRPr="000D1C59">
        <w:rPr>
          <w:rFonts w:ascii="Palatino Linotype" w:eastAsia="Batang" w:hAnsi="Palatino Linotype" w:cs="Arial"/>
          <w:b/>
          <w:sz w:val="24"/>
          <w:szCs w:val="24"/>
          <w:lang w:val="es-ES_tradnl" w:eastAsia="es-ES"/>
        </w:rPr>
        <w:t>Sujeto Obligado</w:t>
      </w:r>
      <w:r w:rsidRPr="000D1C59">
        <w:rPr>
          <w:rFonts w:ascii="Palatino Linotype" w:eastAsia="Batang" w:hAnsi="Palatino Linotype" w:cs="Arial"/>
          <w:sz w:val="24"/>
          <w:szCs w:val="24"/>
          <w:lang w:val="es-ES_tradnl" w:eastAsia="es-ES"/>
        </w:rPr>
        <w:t xml:space="preserve"> modifique o revoque su acto, de tal manera que el recurso de revisión quede sin materia, circunstancias que se acreditan por lo siguiente:</w:t>
      </w:r>
    </w:p>
    <w:p w14:paraId="118FC421" w14:textId="77777777" w:rsidR="0004655E" w:rsidRPr="000D1C59" w:rsidRDefault="0004655E" w:rsidP="0004655E">
      <w:pPr>
        <w:spacing w:after="0" w:line="360" w:lineRule="auto"/>
        <w:jc w:val="both"/>
        <w:rPr>
          <w:rFonts w:ascii="Palatino Linotype" w:eastAsia="Batang" w:hAnsi="Palatino Linotype" w:cs="Arial"/>
          <w:sz w:val="24"/>
          <w:szCs w:val="24"/>
          <w:lang w:val="es-ES_tradnl" w:eastAsia="es-ES"/>
        </w:rPr>
      </w:pPr>
    </w:p>
    <w:p w14:paraId="5363EFA4" w14:textId="55DB8625" w:rsidR="0004655E" w:rsidRPr="000D1C59" w:rsidRDefault="0004655E" w:rsidP="0004655E">
      <w:pPr>
        <w:spacing w:after="0" w:line="360" w:lineRule="auto"/>
        <w:jc w:val="both"/>
        <w:rPr>
          <w:rFonts w:ascii="Palatino Linotype" w:eastAsia="Batang" w:hAnsi="Palatino Linotype" w:cs="Arial"/>
          <w:sz w:val="24"/>
          <w:szCs w:val="24"/>
          <w:lang w:val="es-ES_tradnl" w:eastAsia="es-ES"/>
        </w:rPr>
      </w:pPr>
      <w:r w:rsidRPr="000D1C59">
        <w:rPr>
          <w:rFonts w:ascii="Palatino Linotype" w:eastAsia="Batang" w:hAnsi="Palatino Linotype" w:cs="Arial"/>
          <w:sz w:val="24"/>
          <w:szCs w:val="24"/>
          <w:lang w:val="es-ES_tradnl" w:eastAsia="es-ES"/>
        </w:rPr>
        <w:t xml:space="preserve">Como quedó precisado en párrafos previos, en un primer momento el </w:t>
      </w:r>
      <w:r w:rsidRPr="000D1C59">
        <w:rPr>
          <w:rFonts w:ascii="Palatino Linotype" w:eastAsia="Batang" w:hAnsi="Palatino Linotype" w:cs="Arial"/>
          <w:b/>
          <w:sz w:val="24"/>
          <w:szCs w:val="24"/>
          <w:lang w:val="es-ES_tradnl" w:eastAsia="es-ES"/>
        </w:rPr>
        <w:t>Sujeto Obligado</w:t>
      </w:r>
      <w:r w:rsidRPr="000D1C59">
        <w:rPr>
          <w:rFonts w:ascii="Palatino Linotype" w:eastAsia="Batang" w:hAnsi="Palatino Linotype" w:cs="Arial"/>
          <w:sz w:val="24"/>
          <w:szCs w:val="24"/>
          <w:lang w:val="es-ES_tradnl" w:eastAsia="es-ES"/>
        </w:rPr>
        <w:t xml:space="preserve"> no emitió debida respuesta a la solicitud de información, posteriormente, </w:t>
      </w:r>
      <w:r w:rsidRPr="000D1C59">
        <w:rPr>
          <w:rFonts w:ascii="Palatino Linotype" w:eastAsia="Batang" w:hAnsi="Palatino Linotype" w:cs="Arial"/>
          <w:b/>
          <w:sz w:val="24"/>
          <w:szCs w:val="24"/>
          <w:lang w:val="es-ES_tradnl" w:eastAsia="es-ES"/>
        </w:rPr>
        <w:t>a través de su informe justificado, amplió (modifico) su respuesta</w:t>
      </w:r>
      <w:r w:rsidRPr="000D1C59">
        <w:rPr>
          <w:rFonts w:ascii="Palatino Linotype" w:eastAsia="Batang" w:hAnsi="Palatino Linotype" w:cs="Arial"/>
          <w:sz w:val="24"/>
          <w:szCs w:val="24"/>
          <w:lang w:val="es-ES_tradnl" w:eastAsia="es-ES"/>
        </w:rPr>
        <w:t xml:space="preserve"> informando de manera precisa que los requisitos para ingresar al servicio público, el apartado en que </w:t>
      </w:r>
      <w:r w:rsidRPr="000D1C59">
        <w:rPr>
          <w:rFonts w:ascii="Palatino Linotype" w:eastAsia="Batang" w:hAnsi="Palatino Linotype" w:cs="Arial"/>
          <w:sz w:val="24"/>
          <w:szCs w:val="24"/>
          <w:lang w:val="es-ES_tradnl" w:eastAsia="es-ES"/>
        </w:rPr>
        <w:lastRenderedPageBreak/>
        <w:t>obra lo relativo a la experiencia de la servidora pública, asimismo, que la Secretaría de Finanzas no ha emitido la convocatoria para la emisión de los gafetes institucionales.</w:t>
      </w:r>
    </w:p>
    <w:p w14:paraId="3BED559F" w14:textId="77777777" w:rsidR="0004655E" w:rsidRPr="000D1C59" w:rsidRDefault="0004655E" w:rsidP="0004655E">
      <w:pPr>
        <w:spacing w:after="0" w:line="360" w:lineRule="auto"/>
        <w:jc w:val="both"/>
        <w:rPr>
          <w:rFonts w:ascii="Palatino Linotype" w:eastAsia="Batang" w:hAnsi="Palatino Linotype" w:cs="Arial"/>
          <w:sz w:val="24"/>
          <w:szCs w:val="24"/>
          <w:lang w:val="es-ES_tradnl" w:eastAsia="es-ES"/>
        </w:rPr>
      </w:pPr>
    </w:p>
    <w:p w14:paraId="1AFA95F2" w14:textId="77777777" w:rsidR="0004655E" w:rsidRPr="000D1C59" w:rsidRDefault="0004655E" w:rsidP="0004655E">
      <w:pPr>
        <w:spacing w:after="0" w:line="360" w:lineRule="auto"/>
        <w:jc w:val="both"/>
        <w:rPr>
          <w:rFonts w:ascii="Palatino Linotype" w:eastAsia="Batang" w:hAnsi="Palatino Linotype" w:cs="Arial"/>
          <w:sz w:val="24"/>
          <w:szCs w:val="24"/>
          <w:lang w:val="es-ES" w:eastAsia="es-ES"/>
        </w:rPr>
      </w:pPr>
      <w:r w:rsidRPr="000D1C59">
        <w:rPr>
          <w:rFonts w:ascii="Palatino Linotype" w:eastAsia="Batang" w:hAnsi="Palatino Linotype" w:cs="Arial"/>
          <w:sz w:val="24"/>
          <w:szCs w:val="24"/>
          <w:lang w:val="es-ES" w:eastAsia="es-ES"/>
        </w:rPr>
        <w:t xml:space="preserve">En consecuencia, resulta procedente determinar el </w:t>
      </w:r>
      <w:r w:rsidRPr="000D1C59">
        <w:rPr>
          <w:rFonts w:ascii="Palatino Linotype" w:eastAsia="Batang" w:hAnsi="Palatino Linotype" w:cs="Arial"/>
          <w:b/>
          <w:sz w:val="24"/>
          <w:szCs w:val="24"/>
          <w:lang w:val="es-ES" w:eastAsia="es-ES"/>
        </w:rPr>
        <w:t>sobreseimiento</w:t>
      </w:r>
      <w:r w:rsidRPr="000D1C59">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1A572EF2" w14:textId="77777777" w:rsidR="0004655E" w:rsidRPr="000D1C59" w:rsidRDefault="0004655E" w:rsidP="0004655E">
      <w:pPr>
        <w:spacing w:after="0" w:line="360" w:lineRule="auto"/>
        <w:jc w:val="both"/>
        <w:rPr>
          <w:rFonts w:ascii="Palatino Linotype" w:eastAsia="Batang" w:hAnsi="Palatino Linotype" w:cs="Arial"/>
          <w:sz w:val="24"/>
          <w:szCs w:val="24"/>
          <w:lang w:val="es-ES_tradnl" w:eastAsia="es-ES"/>
        </w:rPr>
      </w:pPr>
    </w:p>
    <w:p w14:paraId="1DB0BF13"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0D1C59">
        <w:rPr>
          <w:rFonts w:ascii="Palatino Linotype" w:eastAsia="Batang" w:hAnsi="Palatino Linotype" w:cs="Arial"/>
          <w:b/>
          <w:i/>
          <w:lang w:val="es-AR" w:eastAsia="es-ES"/>
        </w:rPr>
        <w:t>“SOBRESEIMIENTO EN EL JUICIO DE AMPARO DIRECTO. IMPIDE EL ESTUDIO DE LAS VIOLACIONES PROCESALES PLANTEADAS EN LOS CONCEPTOS DE VIOLACIÓN.</w:t>
      </w:r>
    </w:p>
    <w:p w14:paraId="209F087B"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0D1C59">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0D1C59">
        <w:rPr>
          <w:rFonts w:ascii="Palatino Linotype" w:eastAsia="Batang" w:hAnsi="Palatino Linotype" w:cs="Arial"/>
          <w:b/>
          <w:i/>
          <w:lang w:val="es-AR" w:eastAsia="es-ES"/>
        </w:rPr>
        <w:t>al sobreseerse en el juicio de amparo no se pueden estudiar los planteamientos que se hacen valer en contra del fallo reclamado</w:t>
      </w:r>
      <w:r w:rsidRPr="000D1C59">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10152297"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0D1C59">
        <w:rPr>
          <w:rFonts w:ascii="Palatino Linotype" w:eastAsia="Batang" w:hAnsi="Palatino Linotype" w:cs="Arial"/>
          <w:i/>
          <w:lang w:val="es-AR" w:eastAsia="es-ES"/>
        </w:rPr>
        <w:t>SÉPTIMO TRIBUNAL COLEGIADO EN MATERIA CIVIL DEL PRIMER CIRCUITO.</w:t>
      </w:r>
    </w:p>
    <w:p w14:paraId="15DCAE69"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0D1C59">
        <w:rPr>
          <w:rFonts w:ascii="Palatino Linotype" w:eastAsia="Batang" w:hAnsi="Palatino Linotype" w:cs="Arial"/>
          <w:i/>
          <w:lang w:val="es-AR" w:eastAsia="es-ES"/>
        </w:rPr>
        <w:t xml:space="preserve">Amparo directo 699/2008. Mariana Leticia González </w:t>
      </w:r>
      <w:proofErr w:type="spellStart"/>
      <w:r w:rsidRPr="000D1C59">
        <w:rPr>
          <w:rFonts w:ascii="Palatino Linotype" w:eastAsia="Batang" w:hAnsi="Palatino Linotype" w:cs="Arial"/>
          <w:i/>
          <w:lang w:val="es-AR" w:eastAsia="es-ES"/>
        </w:rPr>
        <w:t>Steele</w:t>
      </w:r>
      <w:proofErr w:type="spellEnd"/>
      <w:r w:rsidRPr="000D1C59">
        <w:rPr>
          <w:rFonts w:ascii="Palatino Linotype" w:eastAsia="Batang" w:hAnsi="Palatino Linotype" w:cs="Arial"/>
          <w:i/>
          <w:lang w:val="es-AR" w:eastAsia="es-ES"/>
        </w:rPr>
        <w:t>. 13 de noviembre de 2008. Unanimidad de votos. Ponente: Sara Judith Montalvo Trejo. Secretario: Arnulfo Mateos García.”</w:t>
      </w:r>
    </w:p>
    <w:p w14:paraId="4E1BA46C" w14:textId="77777777" w:rsidR="0004655E" w:rsidRPr="000D1C59" w:rsidRDefault="0004655E" w:rsidP="0004655E">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0D1C59">
        <w:rPr>
          <w:rFonts w:ascii="Palatino Linotype" w:eastAsia="Batang" w:hAnsi="Palatino Linotype" w:cs="Arial"/>
          <w:lang w:val="es-AR" w:eastAsia="es-ES"/>
        </w:rPr>
        <w:t>(Énfasis añadido)</w:t>
      </w:r>
    </w:p>
    <w:p w14:paraId="157F9881" w14:textId="77777777" w:rsidR="0004655E" w:rsidRPr="000D1C59" w:rsidRDefault="0004655E" w:rsidP="0004655E">
      <w:pPr>
        <w:spacing w:after="0" w:line="360" w:lineRule="auto"/>
        <w:jc w:val="both"/>
        <w:rPr>
          <w:rFonts w:ascii="Palatino Linotype" w:eastAsia="Batang" w:hAnsi="Palatino Linotype" w:cs="Arial"/>
          <w:sz w:val="24"/>
          <w:szCs w:val="24"/>
          <w:lang w:val="es-ES" w:eastAsia="es-ES"/>
        </w:rPr>
      </w:pPr>
    </w:p>
    <w:p w14:paraId="5B0A5B76" w14:textId="77777777" w:rsidR="0004655E" w:rsidRPr="000D1C59" w:rsidRDefault="0004655E" w:rsidP="0004655E">
      <w:pPr>
        <w:spacing w:after="0" w:line="360" w:lineRule="auto"/>
        <w:jc w:val="both"/>
        <w:rPr>
          <w:rFonts w:ascii="Palatino Linotype" w:eastAsia="Batang" w:hAnsi="Palatino Linotype" w:cs="Arial"/>
          <w:sz w:val="24"/>
          <w:szCs w:val="24"/>
          <w:lang w:val="es-ES" w:eastAsia="es-ES"/>
        </w:rPr>
      </w:pPr>
      <w:r w:rsidRPr="000D1C59">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0D1C59">
        <w:rPr>
          <w:rFonts w:ascii="Palatino Linotype" w:eastAsia="Batang" w:hAnsi="Palatino Linotype" w:cs="Arial"/>
          <w:b/>
          <w:sz w:val="24"/>
          <w:szCs w:val="24"/>
          <w:lang w:val="es-ES" w:eastAsia="es-ES"/>
        </w:rPr>
        <w:t xml:space="preserve">192 </w:t>
      </w:r>
      <w:r w:rsidRPr="000D1C59">
        <w:rPr>
          <w:rFonts w:ascii="Palatino Linotype" w:eastAsia="Batang" w:hAnsi="Palatino Linotype" w:cs="Arial"/>
          <w:sz w:val="24"/>
          <w:szCs w:val="24"/>
          <w:lang w:val="es-ES" w:eastAsia="es-ES"/>
        </w:rPr>
        <w:t xml:space="preserve">de la </w:t>
      </w:r>
      <w:r w:rsidRPr="000D1C59">
        <w:rPr>
          <w:rFonts w:ascii="Palatino Linotype" w:eastAsia="Batang" w:hAnsi="Palatino Linotype" w:cs="Arial"/>
          <w:b/>
          <w:sz w:val="24"/>
          <w:szCs w:val="24"/>
          <w:lang w:val="es-ES" w:eastAsia="es-ES"/>
        </w:rPr>
        <w:t xml:space="preserve">Ley de Transparencia y Acceso a la Información Pública del Estado de México y </w:t>
      </w:r>
      <w:r w:rsidRPr="000D1C59">
        <w:rPr>
          <w:rFonts w:ascii="Palatino Linotype" w:eastAsia="Batang" w:hAnsi="Palatino Linotype" w:cs="Arial"/>
          <w:b/>
          <w:sz w:val="24"/>
          <w:szCs w:val="24"/>
          <w:lang w:val="es-ES" w:eastAsia="es-ES"/>
        </w:rPr>
        <w:lastRenderedPageBreak/>
        <w:t>Municipios</w:t>
      </w:r>
      <w:r w:rsidRPr="000D1C59">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3763AC76" w14:textId="77777777" w:rsidR="0004655E" w:rsidRPr="000D1C59" w:rsidRDefault="0004655E" w:rsidP="0004655E">
      <w:pPr>
        <w:spacing w:after="0" w:line="360" w:lineRule="auto"/>
        <w:jc w:val="both"/>
        <w:rPr>
          <w:rFonts w:ascii="Palatino Linotype" w:hAnsi="Palatino Linotype" w:cs="Arial"/>
          <w:sz w:val="24"/>
          <w:szCs w:val="24"/>
          <w:lang w:val="es-ES"/>
        </w:rPr>
      </w:pPr>
    </w:p>
    <w:p w14:paraId="05DC089B" w14:textId="07E33B48" w:rsidR="0004655E" w:rsidRDefault="0004655E" w:rsidP="0004655E">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0D1C59">
        <w:rPr>
          <w:rFonts w:ascii="Palatino Linotype" w:eastAsiaTheme="minorEastAsia" w:hAnsi="Palatino Linotype" w:cs="Times New Roman"/>
          <w:sz w:val="24"/>
          <w:szCs w:val="24"/>
          <w:lang w:val="es-ES_tradnl" w:eastAsia="es-ES"/>
        </w:rPr>
        <w:t>Por lo tanto, en mérito de lo expuesto en líneas anteriores, si bien resultaban fundados los motivos de inconformidad que arguye la parte</w:t>
      </w:r>
      <w:r w:rsidRPr="000D1C59">
        <w:rPr>
          <w:rFonts w:ascii="Palatino Linotype" w:eastAsiaTheme="minorEastAsia" w:hAnsi="Palatino Linotype" w:cs="Times New Roman"/>
          <w:b/>
          <w:sz w:val="24"/>
          <w:szCs w:val="24"/>
          <w:lang w:val="es-ES_tradnl" w:eastAsia="es-ES"/>
        </w:rPr>
        <w:t xml:space="preserve"> Recurrente</w:t>
      </w:r>
      <w:r w:rsidRPr="000D1C59">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0D1C59">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0D1C59">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0D1C59">
        <w:rPr>
          <w:rFonts w:ascii="Palatino Linotype" w:eastAsiaTheme="minorEastAsia" w:hAnsi="Palatino Linotype" w:cs="Arial"/>
          <w:b/>
          <w:sz w:val="24"/>
          <w:szCs w:val="24"/>
          <w:lang w:val="es-ES_tradnl" w:eastAsia="es-ES"/>
        </w:rPr>
        <w:t xml:space="preserve">SOBRESEE </w:t>
      </w:r>
      <w:r w:rsidRPr="000D1C59">
        <w:rPr>
          <w:rFonts w:ascii="Palatino Linotype" w:eastAsiaTheme="minorEastAsia" w:hAnsi="Palatino Linotype" w:cs="Arial"/>
          <w:sz w:val="24"/>
          <w:szCs w:val="24"/>
          <w:lang w:val="es-ES_tradnl" w:eastAsia="es-ES"/>
        </w:rPr>
        <w:t xml:space="preserve">el recurso de revisión </w:t>
      </w:r>
      <w:r w:rsidRPr="000D1C59">
        <w:rPr>
          <w:rFonts w:ascii="Palatino Linotype" w:hAnsi="Palatino Linotype" w:cs="Arial"/>
          <w:b/>
          <w:bCs/>
          <w:sz w:val="24"/>
          <w:lang w:eastAsia="es-MX"/>
        </w:rPr>
        <w:t>04355/INFOEM/IP/RR/2024</w:t>
      </w:r>
      <w:r w:rsidRPr="000D1C59">
        <w:rPr>
          <w:rFonts w:ascii="Palatino Linotype" w:eastAsiaTheme="minorEastAsia" w:hAnsi="Palatino Linotype" w:cs="Arial"/>
          <w:sz w:val="24"/>
          <w:szCs w:val="24"/>
          <w:lang w:val="es-ES_tradnl" w:eastAsia="es-ES"/>
        </w:rPr>
        <w:t>,</w:t>
      </w:r>
      <w:r w:rsidRPr="000D1C59">
        <w:rPr>
          <w:rFonts w:ascii="Palatino Linotype" w:eastAsiaTheme="minorEastAsia" w:hAnsi="Palatino Linotype" w:cs="Times New Roman"/>
          <w:sz w:val="24"/>
          <w:szCs w:val="24"/>
          <w:lang w:val="es-ES_tradnl" w:eastAsia="es-ES"/>
        </w:rPr>
        <w:t xml:space="preserve"> que ha sido materia del presente fallo.</w:t>
      </w:r>
    </w:p>
    <w:p w14:paraId="3365F4BA" w14:textId="77777777" w:rsidR="00A30F63" w:rsidRPr="000D1C59" w:rsidRDefault="00A30F63" w:rsidP="0004655E">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5166624D" w14:textId="77777777" w:rsidR="0004655E" w:rsidRPr="000D1C59" w:rsidRDefault="0004655E" w:rsidP="0004655E">
      <w:pPr>
        <w:spacing w:after="0" w:line="360" w:lineRule="auto"/>
        <w:jc w:val="both"/>
        <w:rPr>
          <w:rFonts w:ascii="Palatino Linotype" w:eastAsia="Times New Roman" w:hAnsi="Palatino Linotype" w:cs="Times New Roman"/>
          <w:sz w:val="24"/>
          <w:szCs w:val="24"/>
          <w:lang w:val="es-ES" w:eastAsia="es-ES"/>
        </w:rPr>
      </w:pPr>
      <w:r w:rsidRPr="000D1C59">
        <w:rPr>
          <w:rFonts w:ascii="Palatino Linotype" w:eastAsia="Times New Roman" w:hAnsi="Palatino Linotype" w:cs="Times New Roman"/>
          <w:sz w:val="24"/>
          <w:szCs w:val="24"/>
          <w:lang w:val="es-ES" w:eastAsia="es-ES"/>
        </w:rPr>
        <w:t>Por lo antes expuesto y fundado es de resolverse y,</w:t>
      </w:r>
    </w:p>
    <w:p w14:paraId="5FD605AD" w14:textId="77777777" w:rsidR="0004655E" w:rsidRPr="000D1C59" w:rsidRDefault="0004655E" w:rsidP="0004655E">
      <w:pPr>
        <w:spacing w:after="0" w:line="360" w:lineRule="auto"/>
        <w:jc w:val="both"/>
        <w:rPr>
          <w:rFonts w:ascii="Palatino Linotype" w:eastAsia="Times New Roman" w:hAnsi="Palatino Linotype" w:cs="Times New Roman"/>
          <w:sz w:val="24"/>
          <w:szCs w:val="24"/>
          <w:lang w:val="es-ES" w:eastAsia="es-ES"/>
        </w:rPr>
      </w:pPr>
    </w:p>
    <w:p w14:paraId="30A4B8A8" w14:textId="77777777" w:rsidR="0004655E" w:rsidRPr="000D1C59" w:rsidRDefault="0004655E" w:rsidP="0004655E">
      <w:pPr>
        <w:spacing w:after="0" w:line="360" w:lineRule="auto"/>
        <w:jc w:val="center"/>
        <w:rPr>
          <w:rFonts w:ascii="Palatino Linotype" w:eastAsia="Times New Roman" w:hAnsi="Palatino Linotype" w:cs="Times New Roman"/>
          <w:b/>
          <w:bCs/>
          <w:spacing w:val="60"/>
          <w:sz w:val="28"/>
          <w:szCs w:val="24"/>
          <w:lang w:val="es-ES_tradnl" w:eastAsia="es-ES"/>
        </w:rPr>
      </w:pPr>
      <w:r w:rsidRPr="000D1C59">
        <w:rPr>
          <w:rFonts w:ascii="Palatino Linotype" w:eastAsia="Times New Roman" w:hAnsi="Palatino Linotype" w:cs="Times New Roman"/>
          <w:b/>
          <w:bCs/>
          <w:spacing w:val="60"/>
          <w:sz w:val="28"/>
          <w:szCs w:val="24"/>
          <w:lang w:val="es-ES_tradnl" w:eastAsia="es-ES"/>
        </w:rPr>
        <w:t>SE    RESUELVE</w:t>
      </w:r>
    </w:p>
    <w:p w14:paraId="3A4CD3B5" w14:textId="77777777" w:rsidR="0004655E" w:rsidRPr="000D1C59" w:rsidRDefault="0004655E" w:rsidP="0004655E">
      <w:pPr>
        <w:spacing w:after="0" w:line="360" w:lineRule="auto"/>
        <w:jc w:val="center"/>
        <w:rPr>
          <w:rFonts w:ascii="Palatino Linotype" w:eastAsia="Times New Roman" w:hAnsi="Palatino Linotype" w:cs="Times New Roman"/>
          <w:bCs/>
          <w:spacing w:val="60"/>
          <w:sz w:val="24"/>
          <w:szCs w:val="24"/>
          <w:lang w:val="es-ES_tradnl" w:eastAsia="es-ES"/>
        </w:rPr>
      </w:pPr>
    </w:p>
    <w:p w14:paraId="306295F4" w14:textId="15C0A9E3" w:rsidR="0004655E" w:rsidRPr="000D1C59" w:rsidRDefault="0004655E" w:rsidP="0004655E">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b/>
          <w:sz w:val="28"/>
          <w:szCs w:val="24"/>
          <w:lang w:val="es-ES_tradnl" w:eastAsia="es-ES"/>
        </w:rPr>
        <w:t>PRIMERO.</w:t>
      </w:r>
      <w:r w:rsidRPr="000D1C59">
        <w:rPr>
          <w:rFonts w:ascii="Palatino Linotype" w:eastAsiaTheme="minorEastAsia" w:hAnsi="Palatino Linotype" w:cs="Arial"/>
          <w:sz w:val="24"/>
          <w:szCs w:val="24"/>
          <w:lang w:val="es-ES_tradnl" w:eastAsia="es-ES"/>
        </w:rPr>
        <w:t xml:space="preserve"> Se </w:t>
      </w:r>
      <w:r w:rsidRPr="000D1C59">
        <w:rPr>
          <w:rFonts w:ascii="Palatino Linotype" w:eastAsiaTheme="minorEastAsia" w:hAnsi="Palatino Linotype" w:cs="Arial"/>
          <w:b/>
          <w:sz w:val="24"/>
          <w:szCs w:val="24"/>
          <w:lang w:val="es-ES_tradnl" w:eastAsia="es-ES"/>
        </w:rPr>
        <w:t>SOBRESEE</w:t>
      </w:r>
      <w:r w:rsidRPr="000D1C59">
        <w:rPr>
          <w:rFonts w:ascii="Palatino Linotype" w:eastAsiaTheme="minorEastAsia" w:hAnsi="Palatino Linotype" w:cs="Arial"/>
          <w:sz w:val="24"/>
          <w:szCs w:val="24"/>
          <w:lang w:val="es-ES_tradnl" w:eastAsia="es-ES"/>
        </w:rPr>
        <w:t xml:space="preserve"> el recurso de revisión número </w:t>
      </w:r>
      <w:r w:rsidRPr="000D1C59">
        <w:rPr>
          <w:rFonts w:ascii="Palatino Linotype" w:hAnsi="Palatino Linotype" w:cs="Arial"/>
          <w:b/>
          <w:bCs/>
          <w:sz w:val="24"/>
          <w:lang w:eastAsia="es-MX"/>
        </w:rPr>
        <w:t>04355/INFOEM/IP/RR/2024</w:t>
      </w:r>
      <w:r w:rsidRPr="000D1C59">
        <w:rPr>
          <w:rFonts w:ascii="Palatino Linotype" w:eastAsiaTheme="minorEastAsia" w:hAnsi="Palatino Linotype" w:cs="Arial"/>
          <w:sz w:val="24"/>
          <w:szCs w:val="24"/>
          <w:lang w:val="es-ES_tradnl" w:eastAsia="es-ES"/>
        </w:rPr>
        <w:t xml:space="preserve">, porque 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 xml:space="preserve"> al modificar su respuesta de cumplimiento, el recurso de revisión quedó sin materia, en términos del artículo 192 fracción III de la Ley de Transparencia y Acceso a la Información Pública del Estado de México y Municipios, en términos del Considerando </w:t>
      </w:r>
      <w:r w:rsidRPr="000D1C59">
        <w:rPr>
          <w:rFonts w:ascii="Palatino Linotype" w:eastAsiaTheme="minorEastAsia" w:hAnsi="Palatino Linotype" w:cs="Arial"/>
          <w:b/>
          <w:sz w:val="24"/>
          <w:szCs w:val="24"/>
          <w:lang w:val="es-ES_tradnl" w:eastAsia="es-ES"/>
        </w:rPr>
        <w:t>TERCERO</w:t>
      </w:r>
      <w:r w:rsidRPr="000D1C59">
        <w:rPr>
          <w:rFonts w:ascii="Palatino Linotype" w:eastAsiaTheme="minorEastAsia" w:hAnsi="Palatino Linotype" w:cs="Arial"/>
          <w:sz w:val="24"/>
          <w:szCs w:val="24"/>
          <w:lang w:val="es-ES_tradnl" w:eastAsia="es-ES"/>
        </w:rPr>
        <w:t xml:space="preserve"> de la presente resolución.</w:t>
      </w:r>
    </w:p>
    <w:p w14:paraId="511F8B41" w14:textId="77777777" w:rsidR="0004655E" w:rsidRPr="000D1C59" w:rsidRDefault="0004655E" w:rsidP="0004655E">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22E1FBE" w14:textId="77777777" w:rsidR="0004655E" w:rsidRPr="000D1C59" w:rsidRDefault="0004655E" w:rsidP="0004655E">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b/>
          <w:sz w:val="28"/>
          <w:szCs w:val="24"/>
          <w:lang w:val="es-ES_tradnl" w:eastAsia="es-ES"/>
        </w:rPr>
        <w:lastRenderedPageBreak/>
        <w:t>SEGUNDO</w:t>
      </w:r>
      <w:r w:rsidRPr="000D1C59">
        <w:rPr>
          <w:rFonts w:ascii="Palatino Linotype" w:eastAsiaTheme="minorEastAsia" w:hAnsi="Palatino Linotype" w:cs="Arial"/>
          <w:b/>
          <w:sz w:val="24"/>
          <w:szCs w:val="24"/>
          <w:lang w:val="es-ES_tradnl" w:eastAsia="es-ES"/>
        </w:rPr>
        <w:t>.</w:t>
      </w:r>
      <w:r w:rsidRPr="000D1C59">
        <w:rPr>
          <w:rFonts w:ascii="Palatino Linotype" w:eastAsiaTheme="minorEastAsia" w:hAnsi="Palatino Linotype" w:cs="Arial"/>
          <w:sz w:val="24"/>
          <w:szCs w:val="24"/>
          <w:lang w:val="es-ES_tradnl" w:eastAsia="es-ES"/>
        </w:rPr>
        <w:t xml:space="preserve"> </w:t>
      </w:r>
      <w:r w:rsidRPr="000D1C59">
        <w:rPr>
          <w:rFonts w:ascii="Palatino Linotype" w:eastAsiaTheme="minorEastAsia" w:hAnsi="Palatino Linotype" w:cs="Arial"/>
          <w:b/>
          <w:sz w:val="24"/>
          <w:szCs w:val="24"/>
          <w:lang w:val="es-ES_tradnl" w:eastAsia="es-ES"/>
        </w:rPr>
        <w:t>NOTIFÍQUESE</w:t>
      </w:r>
      <w:r w:rsidRPr="000D1C59">
        <w:rPr>
          <w:rFonts w:ascii="Palatino Linotype" w:eastAsiaTheme="minorEastAsia" w:hAnsi="Palatino Linotype" w:cs="Arial"/>
          <w:sz w:val="24"/>
          <w:szCs w:val="24"/>
          <w:lang w:val="es-ES_tradnl" w:eastAsia="es-ES"/>
        </w:rPr>
        <w:t xml:space="preserve"> </w:t>
      </w:r>
      <w:r w:rsidRPr="000D1C59">
        <w:rPr>
          <w:rFonts w:ascii="Palatino Linotype" w:hAnsi="Palatino Linotype" w:cs="Arial"/>
          <w:bCs/>
          <w:sz w:val="24"/>
          <w:szCs w:val="24"/>
        </w:rPr>
        <w:t>a través del SAIMEX</w:t>
      </w:r>
      <w:r w:rsidRPr="000D1C59">
        <w:rPr>
          <w:rFonts w:ascii="Palatino Linotype" w:eastAsiaTheme="minorEastAsia" w:hAnsi="Palatino Linotype" w:cs="Arial"/>
          <w:sz w:val="24"/>
          <w:szCs w:val="24"/>
          <w:lang w:val="es-ES_tradnl" w:eastAsia="es-ES"/>
        </w:rPr>
        <w:t xml:space="preserve">, la presente resolución al Titular de la Unidad de Transparencia del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w:t>
      </w:r>
    </w:p>
    <w:p w14:paraId="7E84A1C6" w14:textId="77777777" w:rsidR="0004655E" w:rsidRPr="000D1C59" w:rsidRDefault="0004655E" w:rsidP="0004655E">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13F1C65" w14:textId="77777777" w:rsidR="0004655E" w:rsidRPr="000D1C59" w:rsidRDefault="0004655E" w:rsidP="0004655E">
      <w:pPr>
        <w:spacing w:after="0" w:line="360" w:lineRule="auto"/>
        <w:jc w:val="both"/>
        <w:rPr>
          <w:rFonts w:ascii="Palatino Linotype" w:eastAsia="Times New Roman" w:hAnsi="Palatino Linotype" w:cs="Arial"/>
          <w:sz w:val="24"/>
          <w:szCs w:val="24"/>
          <w:lang w:val="es-ES" w:eastAsia="es-ES"/>
        </w:rPr>
      </w:pPr>
      <w:r w:rsidRPr="000D1C59">
        <w:rPr>
          <w:rFonts w:ascii="Palatino Linotype" w:eastAsia="Times New Roman" w:hAnsi="Palatino Linotype" w:cs="Arial"/>
          <w:b/>
          <w:sz w:val="28"/>
          <w:szCs w:val="24"/>
          <w:lang w:val="es-ES" w:eastAsia="es-ES"/>
        </w:rPr>
        <w:t>TERCERO</w:t>
      </w:r>
      <w:r w:rsidRPr="000D1C59">
        <w:rPr>
          <w:rFonts w:ascii="Palatino Linotype" w:eastAsia="Times New Roman" w:hAnsi="Palatino Linotype" w:cs="Arial"/>
          <w:b/>
          <w:sz w:val="24"/>
          <w:szCs w:val="24"/>
          <w:lang w:val="es-ES" w:eastAsia="es-ES"/>
        </w:rPr>
        <w:t>.</w:t>
      </w:r>
      <w:r w:rsidRPr="000D1C59">
        <w:rPr>
          <w:rFonts w:ascii="Palatino Linotype" w:eastAsia="Times New Roman" w:hAnsi="Palatino Linotype" w:cs="Arial"/>
          <w:sz w:val="24"/>
          <w:szCs w:val="24"/>
          <w:lang w:val="es-ES" w:eastAsia="es-ES"/>
        </w:rPr>
        <w:t xml:space="preserve"> </w:t>
      </w:r>
      <w:r w:rsidRPr="000D1C59">
        <w:rPr>
          <w:rFonts w:ascii="Palatino Linotype" w:hAnsi="Palatino Linotype" w:cs="Arial"/>
          <w:b/>
          <w:sz w:val="24"/>
          <w:szCs w:val="24"/>
        </w:rPr>
        <w:t xml:space="preserve">NOTIFÍQUESE </w:t>
      </w:r>
      <w:r w:rsidRPr="000D1C59">
        <w:rPr>
          <w:rFonts w:ascii="Palatino Linotype" w:hAnsi="Palatino Linotype" w:cs="Arial"/>
          <w:bCs/>
          <w:sz w:val="24"/>
          <w:szCs w:val="24"/>
        </w:rPr>
        <w:t xml:space="preserve">a través del SAIMEX </w:t>
      </w:r>
      <w:r w:rsidRPr="000D1C59">
        <w:rPr>
          <w:rFonts w:ascii="Palatino Linotype" w:hAnsi="Palatino Linotype" w:cs="Arial"/>
          <w:sz w:val="24"/>
          <w:szCs w:val="24"/>
        </w:rPr>
        <w:t xml:space="preserve">a la parte </w:t>
      </w:r>
      <w:r w:rsidRPr="000D1C59">
        <w:rPr>
          <w:rFonts w:ascii="Palatino Linotype" w:hAnsi="Palatino Linotype" w:cs="Arial"/>
          <w:b/>
          <w:sz w:val="24"/>
          <w:szCs w:val="24"/>
        </w:rPr>
        <w:t>Recurrente</w:t>
      </w:r>
      <w:r w:rsidRPr="000D1C59">
        <w:rPr>
          <w:rFonts w:ascii="Palatino Linotype" w:hAnsi="Palatino Linotype" w:cs="Arial"/>
          <w:sz w:val="24"/>
          <w:szCs w:val="24"/>
        </w:rPr>
        <w:t xml:space="preserve"> 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B57817D" w14:textId="5AED598A" w:rsidR="00B40482" w:rsidRPr="000D1C59" w:rsidRDefault="00B40482" w:rsidP="00BA6848">
      <w:pPr>
        <w:autoSpaceDE w:val="0"/>
        <w:autoSpaceDN w:val="0"/>
        <w:adjustRightInd w:val="0"/>
        <w:spacing w:after="0" w:line="360" w:lineRule="auto"/>
        <w:jc w:val="both"/>
        <w:rPr>
          <w:rFonts w:ascii="Palatino Linotype" w:hAnsi="Palatino Linotype" w:cs="Arial"/>
          <w:sz w:val="24"/>
          <w:szCs w:val="24"/>
          <w:lang w:val="es-ES"/>
        </w:rPr>
      </w:pPr>
    </w:p>
    <w:p w14:paraId="525AF542" w14:textId="21AF7C09" w:rsidR="0043220D" w:rsidRPr="000D1C59" w:rsidRDefault="00BA2670"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ASÍ LO RESUELVE, POR </w:t>
      </w:r>
      <w:r w:rsidR="008B425D" w:rsidRPr="000D1C59">
        <w:rPr>
          <w:rFonts w:ascii="Palatino Linotype" w:hAnsi="Palatino Linotype" w:cs="Arial"/>
          <w:sz w:val="24"/>
          <w:szCs w:val="24"/>
        </w:rPr>
        <w:t>UNANIMIDAD</w:t>
      </w:r>
      <w:r w:rsidRPr="000D1C59">
        <w:rPr>
          <w:rFonts w:ascii="Palatino Linotype" w:hAnsi="Palatino Linotype" w:cs="Arial"/>
          <w:sz w:val="24"/>
          <w:szCs w:val="24"/>
        </w:rPr>
        <w:t xml:space="preserve"> DE VOTOS DEL PLENO DEL</w:t>
      </w:r>
      <w:r w:rsidRPr="000D1C5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0D1C59">
        <w:rPr>
          <w:rFonts w:ascii="Palatino Linotype" w:hAnsi="Palatino Linotype" w:cs="Arial"/>
          <w:sz w:val="24"/>
          <w:szCs w:val="24"/>
        </w:rPr>
        <w:t>, CONFORMADO POR LOS COMISIONADOS JOSÉ MARTÍNEZ VILCHIS, MARÍA DEL ROSARIO MEJÍA AYALA, SHARON CRISTINA MORALES MARTÍNEZ, LUIS GUSTAVO PARRA NORIEGA</w:t>
      </w:r>
      <w:r w:rsidR="0069264A" w:rsidRPr="000D1C59">
        <w:rPr>
          <w:rFonts w:ascii="Palatino Linotype" w:hAnsi="Palatino Linotype" w:cs="Arial"/>
          <w:sz w:val="24"/>
          <w:szCs w:val="24"/>
        </w:rPr>
        <w:t xml:space="preserve"> </w:t>
      </w:r>
      <w:r w:rsidRPr="000D1C59">
        <w:rPr>
          <w:rFonts w:ascii="Palatino Linotype" w:hAnsi="Palatino Linotype" w:cs="Arial"/>
          <w:sz w:val="24"/>
          <w:szCs w:val="24"/>
        </w:rPr>
        <w:t xml:space="preserve">Y GUADALUPE RAMÍREZ PEÑA, EN LA </w:t>
      </w:r>
      <w:r w:rsidR="001820F0" w:rsidRPr="000D1C59">
        <w:rPr>
          <w:rFonts w:ascii="Palatino Linotype" w:hAnsi="Palatino Linotype" w:cs="Arial"/>
          <w:sz w:val="24"/>
          <w:szCs w:val="24"/>
        </w:rPr>
        <w:t>TRIGÉSIMA</w:t>
      </w:r>
      <w:r w:rsidR="000D1C59">
        <w:rPr>
          <w:rFonts w:ascii="Palatino Linotype" w:hAnsi="Palatino Linotype" w:cs="Arial"/>
          <w:sz w:val="24"/>
          <w:szCs w:val="24"/>
        </w:rPr>
        <w:t xml:space="preserve"> </w:t>
      </w:r>
      <w:r w:rsidR="000D1C59" w:rsidRPr="00B175BD">
        <w:rPr>
          <w:rFonts w:ascii="Palatino Linotype" w:hAnsi="Palatino Linotype" w:cs="Arial"/>
          <w:sz w:val="24"/>
          <w:szCs w:val="24"/>
        </w:rPr>
        <w:t>CUARTA</w:t>
      </w:r>
      <w:r w:rsidR="000D1C59" w:rsidRPr="000D1C59">
        <w:rPr>
          <w:rFonts w:ascii="Palatino Linotype" w:hAnsi="Palatino Linotype" w:cs="Arial"/>
          <w:sz w:val="24"/>
          <w:szCs w:val="24"/>
        </w:rPr>
        <w:t xml:space="preserve"> </w:t>
      </w:r>
      <w:r w:rsidR="009E30B8" w:rsidRPr="000D1C59">
        <w:rPr>
          <w:rFonts w:ascii="Palatino Linotype" w:hAnsi="Palatino Linotype" w:cs="Arial"/>
          <w:sz w:val="24"/>
          <w:szCs w:val="24"/>
        </w:rPr>
        <w:t>SE</w:t>
      </w:r>
      <w:r w:rsidRPr="000D1C59">
        <w:rPr>
          <w:rFonts w:ascii="Palatino Linotype" w:hAnsi="Palatino Linotype" w:cs="Arial"/>
          <w:sz w:val="24"/>
          <w:szCs w:val="24"/>
        </w:rPr>
        <w:t xml:space="preserve">SIÓN ORDINARIA CELEBRADA EL </w:t>
      </w:r>
      <w:r w:rsidR="001820F0" w:rsidRPr="00B175BD">
        <w:rPr>
          <w:rFonts w:ascii="Palatino Linotype" w:hAnsi="Palatino Linotype" w:cs="Arial"/>
          <w:sz w:val="24"/>
          <w:szCs w:val="24"/>
        </w:rPr>
        <w:t>VEINTI</w:t>
      </w:r>
      <w:r w:rsidR="00B175BD" w:rsidRPr="00B175BD">
        <w:rPr>
          <w:rFonts w:ascii="Palatino Linotype" w:hAnsi="Palatino Linotype" w:cs="Arial"/>
          <w:sz w:val="24"/>
          <w:szCs w:val="24"/>
        </w:rPr>
        <w:t>CINCO</w:t>
      </w:r>
      <w:r w:rsidR="0043220D" w:rsidRPr="000D1C59">
        <w:rPr>
          <w:rFonts w:ascii="Palatino Linotype" w:hAnsi="Palatino Linotype" w:cs="Arial"/>
          <w:sz w:val="24"/>
          <w:szCs w:val="24"/>
        </w:rPr>
        <w:t xml:space="preserve"> DE </w:t>
      </w:r>
      <w:r w:rsidR="000D1C59">
        <w:rPr>
          <w:rFonts w:ascii="Palatino Linotype" w:hAnsi="Palatino Linotype" w:cs="Arial"/>
          <w:sz w:val="24"/>
          <w:szCs w:val="24"/>
        </w:rPr>
        <w:t>SEPTIEMBRE</w:t>
      </w:r>
      <w:r w:rsidR="0043220D" w:rsidRPr="000D1C59">
        <w:rPr>
          <w:rFonts w:ascii="Palatino Linotype" w:hAnsi="Palatino Linotype" w:cs="Arial"/>
          <w:sz w:val="24"/>
          <w:szCs w:val="24"/>
        </w:rPr>
        <w:t xml:space="preserve"> </w:t>
      </w:r>
      <w:r w:rsidRPr="000D1C59">
        <w:rPr>
          <w:rFonts w:ascii="Palatino Linotype" w:hAnsi="Palatino Linotype" w:cs="Arial"/>
          <w:sz w:val="24"/>
          <w:szCs w:val="24"/>
        </w:rPr>
        <w:t>DE DOS MIL VEINTI</w:t>
      </w:r>
      <w:r w:rsidR="00D60C37" w:rsidRPr="000D1C59">
        <w:rPr>
          <w:rFonts w:ascii="Palatino Linotype" w:hAnsi="Palatino Linotype" w:cs="Arial"/>
          <w:sz w:val="24"/>
          <w:szCs w:val="24"/>
        </w:rPr>
        <w:t>CUATRO</w:t>
      </w:r>
      <w:r w:rsidRPr="000D1C59">
        <w:rPr>
          <w:rFonts w:ascii="Palatino Linotype" w:hAnsi="Palatino Linotype" w:cs="Arial"/>
          <w:sz w:val="24"/>
          <w:szCs w:val="24"/>
        </w:rPr>
        <w:t>, ANTE EL SECRETARIO TÉCNICO DEL PLENO, ALEXIS TAPIA RAMÍREZ. -----------</w:t>
      </w:r>
      <w:r w:rsidR="00E07A15" w:rsidRPr="000D1C59">
        <w:rPr>
          <w:rFonts w:ascii="Palatino Linotype" w:hAnsi="Palatino Linotype" w:cs="Arial"/>
          <w:sz w:val="24"/>
          <w:szCs w:val="24"/>
        </w:rPr>
        <w:t>----</w:t>
      </w:r>
      <w:r w:rsidR="00A608F8">
        <w:rPr>
          <w:rFonts w:ascii="Palatino Linotype" w:hAnsi="Palatino Linotype" w:cs="Arial"/>
          <w:sz w:val="24"/>
          <w:szCs w:val="24"/>
        </w:rPr>
        <w:t>------------------------</w:t>
      </w:r>
      <w:r w:rsidR="00E07A15" w:rsidRPr="000D1C59">
        <w:rPr>
          <w:rFonts w:ascii="Palatino Linotype" w:hAnsi="Palatino Linotype" w:cs="Arial"/>
          <w:sz w:val="24"/>
          <w:szCs w:val="24"/>
        </w:rPr>
        <w:t>----</w:t>
      </w:r>
      <w:r w:rsidR="001915C0">
        <w:rPr>
          <w:rFonts w:ascii="Palatino Linotype" w:hAnsi="Palatino Linotype" w:cs="Arial"/>
          <w:sz w:val="24"/>
          <w:szCs w:val="24"/>
        </w:rPr>
        <w:t>---------------</w:t>
      </w:r>
    </w:p>
    <w:p w14:paraId="26EA12FE" w14:textId="66B104A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657FE079"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4EAA21F6"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6FE5BE65"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5BC61556"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592D6CC4"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7DF0DF65" w14:textId="3D36FFCC" w:rsidR="000E48BC" w:rsidRPr="000D1C59" w:rsidRDefault="000E48BC" w:rsidP="00BA6848">
      <w:pPr>
        <w:spacing w:after="0" w:line="360" w:lineRule="auto"/>
        <w:jc w:val="both"/>
        <w:rPr>
          <w:rFonts w:ascii="Palatino Linotype" w:hAnsi="Palatino Linotype" w:cs="Arial"/>
          <w:sz w:val="20"/>
        </w:rPr>
      </w:pPr>
      <w:r w:rsidRPr="000D1C59">
        <w:rPr>
          <w:rFonts w:ascii="Palatino Linotype" w:hAnsi="Palatino Linotype" w:cs="Arial"/>
          <w:sz w:val="20"/>
        </w:rPr>
        <w:t>CCR/</w:t>
      </w:r>
      <w:r w:rsidR="001820F0" w:rsidRPr="000D1C59">
        <w:rPr>
          <w:rFonts w:ascii="Palatino Linotype" w:hAnsi="Palatino Linotype" w:cs="Arial"/>
          <w:sz w:val="20"/>
        </w:rPr>
        <w:t>*</w:t>
      </w:r>
    </w:p>
    <w:p w14:paraId="1CB728D2" w14:textId="77777777" w:rsidR="000E48BC" w:rsidRPr="000D1C59" w:rsidRDefault="000E48BC" w:rsidP="00BA6848">
      <w:pPr>
        <w:spacing w:after="0" w:line="360" w:lineRule="auto"/>
        <w:jc w:val="both"/>
        <w:rPr>
          <w:rFonts w:ascii="Palatino Linotype" w:hAnsi="Palatino Linotype" w:cs="Arial"/>
          <w:sz w:val="24"/>
          <w:szCs w:val="24"/>
        </w:rPr>
      </w:pPr>
    </w:p>
    <w:p w14:paraId="39A5AEF8" w14:textId="77777777" w:rsidR="000E48BC" w:rsidRPr="000D1C59" w:rsidRDefault="000E48BC" w:rsidP="00BA6848">
      <w:pPr>
        <w:spacing w:after="0" w:line="360" w:lineRule="auto"/>
        <w:jc w:val="both"/>
        <w:rPr>
          <w:rFonts w:ascii="Palatino Linotype" w:hAnsi="Palatino Linotype" w:cs="Arial"/>
          <w:sz w:val="24"/>
          <w:szCs w:val="24"/>
        </w:rPr>
      </w:pPr>
    </w:p>
    <w:p w14:paraId="24364027" w14:textId="77777777" w:rsidR="000E48BC" w:rsidRPr="000D1C59" w:rsidRDefault="000E48BC" w:rsidP="00BA6848">
      <w:pPr>
        <w:spacing w:after="0" w:line="360" w:lineRule="auto"/>
        <w:jc w:val="both"/>
        <w:rPr>
          <w:rFonts w:ascii="Palatino Linotype" w:hAnsi="Palatino Linotype" w:cs="Arial"/>
          <w:sz w:val="24"/>
          <w:szCs w:val="24"/>
        </w:rPr>
      </w:pPr>
    </w:p>
    <w:p w14:paraId="5047ECC3" w14:textId="77777777" w:rsidR="000E48BC" w:rsidRPr="000D1C59" w:rsidRDefault="000E48BC" w:rsidP="00BA6848">
      <w:pPr>
        <w:spacing w:after="0"/>
        <w:rPr>
          <w:rFonts w:ascii="Palatino Linotype" w:hAnsi="Palatino Linotype"/>
        </w:rPr>
      </w:pPr>
    </w:p>
    <w:p w14:paraId="7252D173" w14:textId="77777777" w:rsidR="000E48BC" w:rsidRPr="000D1C59" w:rsidRDefault="000E48BC" w:rsidP="00BA6848">
      <w:pPr>
        <w:spacing w:after="0"/>
        <w:rPr>
          <w:rFonts w:ascii="Palatino Linotype" w:hAnsi="Palatino Linotype"/>
        </w:rPr>
      </w:pPr>
    </w:p>
    <w:p w14:paraId="6E3A1618" w14:textId="77777777" w:rsidR="000E48BC" w:rsidRPr="000D1C59" w:rsidRDefault="000E48BC" w:rsidP="00BA6848">
      <w:pPr>
        <w:spacing w:after="0"/>
        <w:rPr>
          <w:rFonts w:ascii="Palatino Linotype" w:hAnsi="Palatino Linotype"/>
        </w:rPr>
      </w:pPr>
    </w:p>
    <w:p w14:paraId="456E9785" w14:textId="77777777" w:rsidR="000E48BC" w:rsidRPr="000D1C59" w:rsidRDefault="000E48BC" w:rsidP="00BA6848">
      <w:pPr>
        <w:spacing w:after="0"/>
        <w:rPr>
          <w:rFonts w:ascii="Palatino Linotype" w:hAnsi="Palatino Linotype"/>
        </w:rPr>
      </w:pPr>
    </w:p>
    <w:p w14:paraId="3EB7AC72" w14:textId="77777777" w:rsidR="000E48BC" w:rsidRPr="000D1C59" w:rsidRDefault="000E48BC" w:rsidP="00BA6848">
      <w:pPr>
        <w:spacing w:after="0"/>
        <w:rPr>
          <w:rFonts w:ascii="Palatino Linotype" w:hAnsi="Palatino Linotype"/>
        </w:rPr>
      </w:pPr>
    </w:p>
    <w:p w14:paraId="275F772B" w14:textId="77777777" w:rsidR="000E48BC" w:rsidRPr="000D1C59" w:rsidRDefault="000E48BC" w:rsidP="00BA6848">
      <w:pPr>
        <w:spacing w:after="0"/>
        <w:rPr>
          <w:rFonts w:ascii="Palatino Linotype" w:hAnsi="Palatino Linotype"/>
        </w:rPr>
      </w:pPr>
    </w:p>
    <w:p w14:paraId="146B79BA" w14:textId="77777777" w:rsidR="000E48BC" w:rsidRPr="000D1C59" w:rsidRDefault="000E48BC" w:rsidP="00BA6848">
      <w:pPr>
        <w:spacing w:after="0"/>
        <w:rPr>
          <w:rFonts w:ascii="Palatino Linotype" w:hAnsi="Palatino Linotype"/>
        </w:rPr>
      </w:pPr>
    </w:p>
    <w:p w14:paraId="7A298485" w14:textId="77777777" w:rsidR="000E48BC" w:rsidRPr="000D1C59" w:rsidRDefault="000E48BC" w:rsidP="00BA6848">
      <w:pPr>
        <w:spacing w:after="0"/>
        <w:rPr>
          <w:rFonts w:ascii="Palatino Linotype" w:hAnsi="Palatino Linotype"/>
        </w:rPr>
      </w:pPr>
    </w:p>
    <w:p w14:paraId="25CDEC1D" w14:textId="77777777" w:rsidR="000E48BC" w:rsidRPr="000D1C59" w:rsidRDefault="000E48BC" w:rsidP="00BA6848">
      <w:pPr>
        <w:spacing w:after="0"/>
        <w:rPr>
          <w:rFonts w:ascii="Palatino Linotype" w:hAnsi="Palatino Linotype"/>
        </w:rPr>
      </w:pPr>
    </w:p>
    <w:p w14:paraId="67E7C982" w14:textId="77777777" w:rsidR="000E48BC" w:rsidRPr="000D1C59" w:rsidRDefault="000E48BC" w:rsidP="00BA6848">
      <w:pPr>
        <w:spacing w:after="0"/>
        <w:rPr>
          <w:rFonts w:ascii="Palatino Linotype" w:hAnsi="Palatino Linotype"/>
        </w:rPr>
      </w:pPr>
    </w:p>
    <w:p w14:paraId="422A6A2D" w14:textId="77777777" w:rsidR="000E48BC" w:rsidRPr="000D1C59" w:rsidRDefault="000E48BC" w:rsidP="00BA6848">
      <w:pPr>
        <w:spacing w:after="0"/>
        <w:rPr>
          <w:rFonts w:ascii="Palatino Linotype" w:hAnsi="Palatino Linotype"/>
        </w:rPr>
      </w:pPr>
    </w:p>
    <w:p w14:paraId="7038140A" w14:textId="77777777" w:rsidR="000E48BC" w:rsidRPr="000D1C59" w:rsidRDefault="000E48BC" w:rsidP="00BA6848">
      <w:pPr>
        <w:spacing w:after="0"/>
        <w:rPr>
          <w:rFonts w:ascii="Palatino Linotype" w:hAnsi="Palatino Linotype"/>
        </w:rPr>
      </w:pPr>
    </w:p>
    <w:p w14:paraId="3265BFB7" w14:textId="77777777" w:rsidR="000E48BC" w:rsidRPr="000D1C59" w:rsidRDefault="000E48BC" w:rsidP="00BA6848">
      <w:pPr>
        <w:spacing w:after="0"/>
        <w:rPr>
          <w:rFonts w:ascii="Palatino Linotype" w:hAnsi="Palatino Linotype"/>
        </w:rPr>
      </w:pPr>
    </w:p>
    <w:p w14:paraId="0478A188" w14:textId="77777777" w:rsidR="000E48BC" w:rsidRPr="000D1C59" w:rsidRDefault="000E48BC" w:rsidP="00BA6848">
      <w:pPr>
        <w:spacing w:after="0"/>
        <w:rPr>
          <w:rFonts w:ascii="Palatino Linotype" w:hAnsi="Palatino Linotype"/>
        </w:rPr>
      </w:pPr>
    </w:p>
    <w:p w14:paraId="22D98DEA" w14:textId="77777777" w:rsidR="000E48BC" w:rsidRPr="000D1C59" w:rsidRDefault="000E48BC" w:rsidP="00BA6848">
      <w:pPr>
        <w:spacing w:after="0"/>
        <w:rPr>
          <w:rFonts w:ascii="Palatino Linotype" w:hAnsi="Palatino Linotype"/>
        </w:rPr>
      </w:pPr>
    </w:p>
    <w:p w14:paraId="0F2603A2" w14:textId="77777777" w:rsidR="000E48BC" w:rsidRPr="000D1C59" w:rsidRDefault="000E48BC" w:rsidP="00BA6848">
      <w:pPr>
        <w:spacing w:after="0"/>
        <w:rPr>
          <w:rFonts w:ascii="Palatino Linotype" w:hAnsi="Palatino Linotype"/>
        </w:rPr>
      </w:pPr>
    </w:p>
    <w:p w14:paraId="4066051D" w14:textId="77777777" w:rsidR="000E48BC" w:rsidRPr="000D1C59" w:rsidRDefault="000E48BC" w:rsidP="00BA6848">
      <w:pPr>
        <w:spacing w:after="0"/>
        <w:rPr>
          <w:rFonts w:ascii="Palatino Linotype" w:hAnsi="Palatino Linotype"/>
        </w:rPr>
      </w:pPr>
    </w:p>
    <w:p w14:paraId="24DF0A45" w14:textId="77777777" w:rsidR="000E48BC" w:rsidRPr="000D1C59" w:rsidRDefault="000E48BC" w:rsidP="00BA6848">
      <w:pPr>
        <w:spacing w:after="0"/>
        <w:rPr>
          <w:rFonts w:ascii="Palatino Linotype" w:hAnsi="Palatino Linotype"/>
        </w:rPr>
      </w:pPr>
    </w:p>
    <w:sectPr w:rsidR="000E48BC" w:rsidRPr="000D1C59" w:rsidSect="000E48B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9697B" w14:textId="77777777" w:rsidR="00B56230" w:rsidRDefault="00B56230" w:rsidP="000E48BC">
      <w:pPr>
        <w:spacing w:after="0" w:line="240" w:lineRule="auto"/>
      </w:pPr>
      <w:r>
        <w:separator/>
      </w:r>
    </w:p>
  </w:endnote>
  <w:endnote w:type="continuationSeparator" w:id="0">
    <w:p w14:paraId="3F8FD768" w14:textId="77777777" w:rsidR="00B56230" w:rsidRDefault="00B56230"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65EFF36D" w14:textId="77777777" w:rsidR="00B56230" w:rsidRPr="002D6DD8" w:rsidRDefault="00B5623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4609A">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4609A">
              <w:rPr>
                <w:rFonts w:ascii="Palatino Linotype" w:hAnsi="Palatino Linotype"/>
                <w:bCs/>
                <w:noProof/>
                <w:sz w:val="20"/>
              </w:rPr>
              <w:t>43</w:t>
            </w:r>
            <w:r>
              <w:rPr>
                <w:rFonts w:ascii="Palatino Linotype" w:hAnsi="Palatino Linotype"/>
                <w:bCs/>
                <w:noProof/>
                <w:sz w:val="20"/>
              </w:rPr>
              <w:fldChar w:fldCharType="end"/>
            </w:r>
          </w:p>
        </w:sdtContent>
      </w:sdt>
    </w:sdtContent>
  </w:sdt>
  <w:p w14:paraId="415A89B2" w14:textId="77777777" w:rsidR="00B56230" w:rsidRDefault="00B562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731F" w14:textId="77777777" w:rsidR="00B56230" w:rsidRPr="000B69FA" w:rsidRDefault="00B5623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4609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4609A">
      <w:rPr>
        <w:rFonts w:ascii="Palatino Linotype" w:hAnsi="Palatino Linotype"/>
        <w:bCs/>
        <w:noProof/>
        <w:sz w:val="20"/>
      </w:rPr>
      <w:t>43</w:t>
    </w:r>
    <w:r>
      <w:rPr>
        <w:rFonts w:ascii="Palatino Linotype" w:hAnsi="Palatino Linotype"/>
        <w:bCs/>
        <w:noProof/>
        <w:sz w:val="20"/>
      </w:rPr>
      <w:fldChar w:fldCharType="end"/>
    </w:r>
  </w:p>
  <w:p w14:paraId="0D464C40" w14:textId="77777777" w:rsidR="00B56230" w:rsidRDefault="00B562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A64F6" w14:textId="77777777" w:rsidR="00B56230" w:rsidRDefault="00B56230" w:rsidP="000E48BC">
      <w:pPr>
        <w:spacing w:after="0" w:line="240" w:lineRule="auto"/>
      </w:pPr>
      <w:r>
        <w:separator/>
      </w:r>
    </w:p>
  </w:footnote>
  <w:footnote w:type="continuationSeparator" w:id="0">
    <w:p w14:paraId="28377A7C" w14:textId="77777777" w:rsidR="00B56230" w:rsidRDefault="00B56230" w:rsidP="000E48BC">
      <w:pPr>
        <w:spacing w:after="0" w:line="240" w:lineRule="auto"/>
      </w:pPr>
      <w:r>
        <w:continuationSeparator/>
      </w:r>
    </w:p>
  </w:footnote>
  <w:footnote w:id="1">
    <w:p w14:paraId="2D29CE1A" w14:textId="77777777" w:rsidR="00B56230" w:rsidRPr="009535FD" w:rsidRDefault="00B56230" w:rsidP="0004655E">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37D4907D" w14:textId="77777777" w:rsidR="00B56230" w:rsidRPr="009535FD" w:rsidRDefault="00B56230" w:rsidP="0004655E">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52E6632" w14:textId="77777777" w:rsidR="00B56230" w:rsidRPr="009446D0" w:rsidRDefault="00B56230" w:rsidP="00703DF5">
      <w:pPr>
        <w:pStyle w:val="Textonotapie"/>
        <w:jc w:val="both"/>
        <w:rPr>
          <w:rFonts w:ascii="Palatino Linotype" w:hAnsi="Palatino Linotype"/>
          <w:i/>
          <w:iCs/>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9446D0">
        <w:rPr>
          <w:rFonts w:ascii="Palatino Linotype" w:hAnsi="Palatino Linotype"/>
          <w:b/>
          <w:i/>
          <w:iCs/>
          <w:sz w:val="18"/>
        </w:rPr>
        <w:t>Artículo 179.</w:t>
      </w:r>
      <w:r w:rsidRPr="009446D0">
        <w:rPr>
          <w:rFonts w:ascii="Palatino Linotype" w:hAnsi="Palatino Linotype"/>
          <w:i/>
          <w:iCs/>
          <w:sz w:val="18"/>
        </w:rPr>
        <w:t xml:space="preserve"> El recurso de revisión es un medio de protección que la Ley otorga a los particulares, para hacer valer su derecho de acceso a la información pública, y procederá en contra de las siguientes causas: </w:t>
      </w:r>
    </w:p>
    <w:p w14:paraId="424BEA8C" w14:textId="77777777" w:rsidR="00B56230" w:rsidRPr="009446D0" w:rsidRDefault="00B56230" w:rsidP="00703DF5">
      <w:pPr>
        <w:pStyle w:val="Textonotapie"/>
        <w:jc w:val="both"/>
        <w:rPr>
          <w:rFonts w:ascii="Palatino Linotype" w:hAnsi="Palatino Linotype"/>
          <w:i/>
          <w:iCs/>
          <w:szCs w:val="22"/>
        </w:rPr>
      </w:pPr>
      <w:r w:rsidRPr="009446D0">
        <w:rPr>
          <w:rFonts w:ascii="Palatino Linotype" w:hAnsi="Palatino Linotype"/>
          <w:i/>
          <w:iCs/>
          <w:szCs w:val="22"/>
        </w:rPr>
        <w:t>…</w:t>
      </w:r>
    </w:p>
    <w:p w14:paraId="46E33C01" w14:textId="2D8548D6" w:rsidR="00B56230" w:rsidRPr="00814C89" w:rsidRDefault="00B56230" w:rsidP="00703DF5">
      <w:pPr>
        <w:pStyle w:val="Textonotapie"/>
        <w:jc w:val="both"/>
        <w:rPr>
          <w:rFonts w:ascii="Palatino Linotype" w:hAnsi="Palatino Linotype"/>
          <w:bCs/>
          <w:sz w:val="18"/>
        </w:rPr>
      </w:pPr>
      <w:r w:rsidRPr="009446D0">
        <w:rPr>
          <w:rFonts w:ascii="Palatino Linotype" w:hAnsi="Palatino Linotype"/>
          <w:b/>
          <w:bCs/>
          <w:i/>
          <w:iCs/>
          <w:szCs w:val="22"/>
        </w:rPr>
        <w:t>V.</w:t>
      </w:r>
      <w:r w:rsidRPr="009446D0">
        <w:rPr>
          <w:rFonts w:ascii="Palatino Linotype" w:hAnsi="Palatino Linotype"/>
          <w:i/>
          <w:iCs/>
          <w:szCs w:val="22"/>
        </w:rPr>
        <w:t xml:space="preserve">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B56230" w14:paraId="191FACEE" w14:textId="77777777" w:rsidTr="000E48BC">
      <w:trPr>
        <w:trHeight w:val="227"/>
      </w:trPr>
      <w:tc>
        <w:tcPr>
          <w:tcW w:w="4820" w:type="dxa"/>
          <w:hideMark/>
        </w:tcPr>
        <w:p w14:paraId="0797F57E" w14:textId="77777777" w:rsidR="00B56230" w:rsidRPr="00641471" w:rsidRDefault="00B5623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BB1A54F" w14:textId="43D19F8A" w:rsidR="00B56230" w:rsidRPr="00641471" w:rsidRDefault="00B56230"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04355/INFOEM/IP/RR/2024</w:t>
          </w:r>
        </w:p>
      </w:tc>
    </w:tr>
    <w:tr w:rsidR="00B56230" w14:paraId="0A533C29" w14:textId="77777777" w:rsidTr="000E48BC">
      <w:trPr>
        <w:trHeight w:val="242"/>
      </w:trPr>
      <w:tc>
        <w:tcPr>
          <w:tcW w:w="4820" w:type="dxa"/>
          <w:hideMark/>
        </w:tcPr>
        <w:p w14:paraId="6F39E938" w14:textId="77777777" w:rsidR="00B56230" w:rsidRPr="00641471" w:rsidRDefault="00B5623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BB5037B" w14:textId="7136FFAF" w:rsidR="00B56230" w:rsidRPr="00641471" w:rsidRDefault="00B56230"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Secretaría de Bienestar</w:t>
          </w:r>
        </w:p>
      </w:tc>
    </w:tr>
    <w:tr w:rsidR="00B56230" w14:paraId="1B2CE984" w14:textId="77777777" w:rsidTr="000E48BC">
      <w:trPr>
        <w:trHeight w:val="342"/>
      </w:trPr>
      <w:tc>
        <w:tcPr>
          <w:tcW w:w="4820" w:type="dxa"/>
          <w:hideMark/>
        </w:tcPr>
        <w:p w14:paraId="3637A665" w14:textId="77777777" w:rsidR="00B56230" w:rsidRPr="00641471" w:rsidRDefault="00B56230"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0FF73EB2" w14:textId="77777777" w:rsidR="00B56230" w:rsidRPr="00641471" w:rsidRDefault="00B56230"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25071EEF" w14:textId="77777777" w:rsidR="00B56230" w:rsidRPr="00AE046A" w:rsidRDefault="00B56230"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309ABD" wp14:editId="1CACFC2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B56230" w14:paraId="0E4E45F8" w14:textId="77777777" w:rsidTr="000E48BC">
      <w:trPr>
        <w:trHeight w:val="227"/>
      </w:trPr>
      <w:tc>
        <w:tcPr>
          <w:tcW w:w="4820" w:type="dxa"/>
          <w:hideMark/>
        </w:tcPr>
        <w:p w14:paraId="318C88B7" w14:textId="77777777" w:rsidR="00B56230" w:rsidRPr="00641471" w:rsidRDefault="00B5623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7658FE5" w14:textId="135D4464" w:rsidR="00B56230" w:rsidRPr="00641471" w:rsidRDefault="00B56230"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04355/INFOEM/IP/RR/2024</w:t>
          </w:r>
        </w:p>
      </w:tc>
    </w:tr>
    <w:tr w:rsidR="00B56230" w14:paraId="23A50DFC" w14:textId="77777777" w:rsidTr="000E48BC">
      <w:trPr>
        <w:trHeight w:val="242"/>
      </w:trPr>
      <w:tc>
        <w:tcPr>
          <w:tcW w:w="4820" w:type="dxa"/>
          <w:hideMark/>
        </w:tcPr>
        <w:p w14:paraId="6BDF05A5" w14:textId="77777777" w:rsidR="00B56230" w:rsidRPr="00641471" w:rsidRDefault="00B5623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65E880E0" w14:textId="0B264679" w:rsidR="00B56230" w:rsidRPr="00641471" w:rsidRDefault="00B56230"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Secretaría de Bienestar</w:t>
          </w:r>
        </w:p>
      </w:tc>
    </w:tr>
    <w:tr w:rsidR="00B56230" w14:paraId="4CCF29C2" w14:textId="77777777" w:rsidTr="000E48BC">
      <w:trPr>
        <w:trHeight w:val="342"/>
      </w:trPr>
      <w:tc>
        <w:tcPr>
          <w:tcW w:w="4820" w:type="dxa"/>
        </w:tcPr>
        <w:p w14:paraId="0E1632A6" w14:textId="77777777" w:rsidR="00B56230" w:rsidRPr="00641471" w:rsidRDefault="00B5623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4A1C354" w14:textId="01714987" w:rsidR="00B56230" w:rsidRPr="00641471" w:rsidRDefault="00B56230"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3536167" wp14:editId="20CC8D7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Arial"/>
              <w:b/>
            </w:rPr>
            <w:t>XXXX</w:t>
          </w:r>
        </w:p>
      </w:tc>
    </w:tr>
    <w:tr w:rsidR="00B56230" w14:paraId="4339F849" w14:textId="77777777" w:rsidTr="000E48BC">
      <w:trPr>
        <w:trHeight w:val="342"/>
      </w:trPr>
      <w:tc>
        <w:tcPr>
          <w:tcW w:w="4820" w:type="dxa"/>
        </w:tcPr>
        <w:p w14:paraId="4281D2D0" w14:textId="77777777" w:rsidR="00B56230" w:rsidRPr="00641471" w:rsidRDefault="00B5623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9815F84" w14:textId="77777777" w:rsidR="00B56230" w:rsidRPr="00641471" w:rsidRDefault="00B56230"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1F6DE3D" w14:textId="77777777" w:rsidR="00B56230" w:rsidRPr="00C222C0" w:rsidRDefault="00B56230">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079"/>
    <w:multiLevelType w:val="hybridMultilevel"/>
    <w:tmpl w:val="8DA0A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D591C"/>
    <w:multiLevelType w:val="hybridMultilevel"/>
    <w:tmpl w:val="4FF4BC60"/>
    <w:lvl w:ilvl="0" w:tplc="59C65B0C">
      <w:start w:val="47"/>
      <w:numFmt w:val="bullet"/>
      <w:lvlText w:val="-"/>
      <w:lvlJc w:val="left"/>
      <w:pPr>
        <w:ind w:left="927" w:hanging="360"/>
      </w:pPr>
      <w:rPr>
        <w:rFonts w:ascii="Palatino Linotype" w:eastAsiaTheme="minorHAnsi" w:hAnsi="Palatino Linotype" w:cs="Aria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2"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A83704C"/>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DB13AE"/>
    <w:multiLevelType w:val="hybridMultilevel"/>
    <w:tmpl w:val="6F8A61BE"/>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4DEB77B5"/>
    <w:multiLevelType w:val="hybridMultilevel"/>
    <w:tmpl w:val="7D2ECE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4771CD7"/>
    <w:multiLevelType w:val="hybridMultilevel"/>
    <w:tmpl w:val="E2F0B2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5"/>
  </w:num>
  <w:num w:numId="4">
    <w:abstractNumId w:val="4"/>
  </w:num>
  <w:num w:numId="5">
    <w:abstractNumId w:val="18"/>
  </w:num>
  <w:num w:numId="6">
    <w:abstractNumId w:val="26"/>
  </w:num>
  <w:num w:numId="7">
    <w:abstractNumId w:val="2"/>
  </w:num>
  <w:num w:numId="8">
    <w:abstractNumId w:val="3"/>
  </w:num>
  <w:num w:numId="9">
    <w:abstractNumId w:val="30"/>
  </w:num>
  <w:num w:numId="10">
    <w:abstractNumId w:val="22"/>
  </w:num>
  <w:num w:numId="11">
    <w:abstractNumId w:val="6"/>
  </w:num>
  <w:num w:numId="12">
    <w:abstractNumId w:val="27"/>
  </w:num>
  <w:num w:numId="13">
    <w:abstractNumId w:val="29"/>
  </w:num>
  <w:num w:numId="14">
    <w:abstractNumId w:val="19"/>
  </w:num>
  <w:num w:numId="15">
    <w:abstractNumId w:val="9"/>
  </w:num>
  <w:num w:numId="16">
    <w:abstractNumId w:val="33"/>
  </w:num>
  <w:num w:numId="17">
    <w:abstractNumId w:val="17"/>
  </w:num>
  <w:num w:numId="18">
    <w:abstractNumId w:val="8"/>
  </w:num>
  <w:num w:numId="19">
    <w:abstractNumId w:val="31"/>
  </w:num>
  <w:num w:numId="20">
    <w:abstractNumId w:val="5"/>
  </w:num>
  <w:num w:numId="21">
    <w:abstractNumId w:val="10"/>
  </w:num>
  <w:num w:numId="22">
    <w:abstractNumId w:val="7"/>
  </w:num>
  <w:num w:numId="23">
    <w:abstractNumId w:val="32"/>
  </w:num>
  <w:num w:numId="24">
    <w:abstractNumId w:val="13"/>
  </w:num>
  <w:num w:numId="25">
    <w:abstractNumId w:val="16"/>
  </w:num>
  <w:num w:numId="26">
    <w:abstractNumId w:val="1"/>
  </w:num>
  <w:num w:numId="27">
    <w:abstractNumId w:val="23"/>
  </w:num>
  <w:num w:numId="28">
    <w:abstractNumId w:val="12"/>
  </w:num>
  <w:num w:numId="29">
    <w:abstractNumId w:val="24"/>
  </w:num>
  <w:num w:numId="30">
    <w:abstractNumId w:val="25"/>
  </w:num>
  <w:num w:numId="31">
    <w:abstractNumId w:val="0"/>
  </w:num>
  <w:num w:numId="32">
    <w:abstractNumId w:val="11"/>
  </w:num>
  <w:num w:numId="33">
    <w:abstractNumId w:val="14"/>
  </w:num>
  <w:num w:numId="3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6E50"/>
    <w:rsid w:val="000270F6"/>
    <w:rsid w:val="000302CC"/>
    <w:rsid w:val="00037119"/>
    <w:rsid w:val="00037DF7"/>
    <w:rsid w:val="000430C0"/>
    <w:rsid w:val="0004655E"/>
    <w:rsid w:val="00051D9D"/>
    <w:rsid w:val="00057211"/>
    <w:rsid w:val="00060A61"/>
    <w:rsid w:val="000616BF"/>
    <w:rsid w:val="00062E2E"/>
    <w:rsid w:val="00062E5C"/>
    <w:rsid w:val="0007232C"/>
    <w:rsid w:val="000729B1"/>
    <w:rsid w:val="00072A91"/>
    <w:rsid w:val="00075C7B"/>
    <w:rsid w:val="00075D41"/>
    <w:rsid w:val="00076DFD"/>
    <w:rsid w:val="00077CB6"/>
    <w:rsid w:val="00080816"/>
    <w:rsid w:val="00082CA1"/>
    <w:rsid w:val="000863A6"/>
    <w:rsid w:val="00094559"/>
    <w:rsid w:val="000A0CC3"/>
    <w:rsid w:val="000A57E7"/>
    <w:rsid w:val="000B5266"/>
    <w:rsid w:val="000B597B"/>
    <w:rsid w:val="000B7DF6"/>
    <w:rsid w:val="000C0509"/>
    <w:rsid w:val="000C07B1"/>
    <w:rsid w:val="000C4AE0"/>
    <w:rsid w:val="000C5A81"/>
    <w:rsid w:val="000D1C59"/>
    <w:rsid w:val="000E0EDE"/>
    <w:rsid w:val="000E48BC"/>
    <w:rsid w:val="000F2635"/>
    <w:rsid w:val="000F7289"/>
    <w:rsid w:val="00106EA3"/>
    <w:rsid w:val="00107FEB"/>
    <w:rsid w:val="00111045"/>
    <w:rsid w:val="00116B1A"/>
    <w:rsid w:val="001246F4"/>
    <w:rsid w:val="00132F30"/>
    <w:rsid w:val="00133F8A"/>
    <w:rsid w:val="00135A1A"/>
    <w:rsid w:val="00146C7A"/>
    <w:rsid w:val="001511A3"/>
    <w:rsid w:val="00152F50"/>
    <w:rsid w:val="00161089"/>
    <w:rsid w:val="001619B3"/>
    <w:rsid w:val="00163EF0"/>
    <w:rsid w:val="00175CA1"/>
    <w:rsid w:val="001820F0"/>
    <w:rsid w:val="0018431C"/>
    <w:rsid w:val="001915C0"/>
    <w:rsid w:val="001922A2"/>
    <w:rsid w:val="001928E8"/>
    <w:rsid w:val="0019310B"/>
    <w:rsid w:val="001A5C8D"/>
    <w:rsid w:val="001B4E92"/>
    <w:rsid w:val="001C0B6D"/>
    <w:rsid w:val="001C3F79"/>
    <w:rsid w:val="001D0232"/>
    <w:rsid w:val="001D16AC"/>
    <w:rsid w:val="001D403F"/>
    <w:rsid w:val="001E006F"/>
    <w:rsid w:val="001E5015"/>
    <w:rsid w:val="001E545E"/>
    <w:rsid w:val="001E5B56"/>
    <w:rsid w:val="001E7D41"/>
    <w:rsid w:val="001F5F81"/>
    <w:rsid w:val="001F6C8F"/>
    <w:rsid w:val="002003FE"/>
    <w:rsid w:val="00206E13"/>
    <w:rsid w:val="002106D0"/>
    <w:rsid w:val="00217008"/>
    <w:rsid w:val="0022324E"/>
    <w:rsid w:val="0025115B"/>
    <w:rsid w:val="00260C19"/>
    <w:rsid w:val="00270F16"/>
    <w:rsid w:val="00271749"/>
    <w:rsid w:val="00272296"/>
    <w:rsid w:val="00277F19"/>
    <w:rsid w:val="00281845"/>
    <w:rsid w:val="00287260"/>
    <w:rsid w:val="00287D4A"/>
    <w:rsid w:val="00292B07"/>
    <w:rsid w:val="002A1267"/>
    <w:rsid w:val="002A5EB5"/>
    <w:rsid w:val="002B1F3B"/>
    <w:rsid w:val="002C51D7"/>
    <w:rsid w:val="002C74B9"/>
    <w:rsid w:val="002D54D9"/>
    <w:rsid w:val="002D72D4"/>
    <w:rsid w:val="002D793C"/>
    <w:rsid w:val="002E6E16"/>
    <w:rsid w:val="002F2EC3"/>
    <w:rsid w:val="002F5310"/>
    <w:rsid w:val="003019EE"/>
    <w:rsid w:val="00303230"/>
    <w:rsid w:val="0030776C"/>
    <w:rsid w:val="003079E7"/>
    <w:rsid w:val="003241B9"/>
    <w:rsid w:val="00324E38"/>
    <w:rsid w:val="00331C86"/>
    <w:rsid w:val="00333F2E"/>
    <w:rsid w:val="00334773"/>
    <w:rsid w:val="00351F25"/>
    <w:rsid w:val="00357E07"/>
    <w:rsid w:val="00365177"/>
    <w:rsid w:val="00367B55"/>
    <w:rsid w:val="0038327C"/>
    <w:rsid w:val="003860DF"/>
    <w:rsid w:val="00390171"/>
    <w:rsid w:val="00391A4A"/>
    <w:rsid w:val="00396F44"/>
    <w:rsid w:val="003A1B33"/>
    <w:rsid w:val="003A733D"/>
    <w:rsid w:val="003B629F"/>
    <w:rsid w:val="003B7233"/>
    <w:rsid w:val="003D094C"/>
    <w:rsid w:val="003D0C8D"/>
    <w:rsid w:val="003E41FC"/>
    <w:rsid w:val="003F6701"/>
    <w:rsid w:val="003F700B"/>
    <w:rsid w:val="0040067A"/>
    <w:rsid w:val="004157DA"/>
    <w:rsid w:val="00421711"/>
    <w:rsid w:val="00423B7C"/>
    <w:rsid w:val="00430672"/>
    <w:rsid w:val="00431E3F"/>
    <w:rsid w:val="0043220D"/>
    <w:rsid w:val="00433160"/>
    <w:rsid w:val="00434E13"/>
    <w:rsid w:val="00444A4F"/>
    <w:rsid w:val="00445F67"/>
    <w:rsid w:val="00446A51"/>
    <w:rsid w:val="00446B23"/>
    <w:rsid w:val="004602FD"/>
    <w:rsid w:val="0046244E"/>
    <w:rsid w:val="00462B72"/>
    <w:rsid w:val="004630F0"/>
    <w:rsid w:val="00464BF3"/>
    <w:rsid w:val="00473955"/>
    <w:rsid w:val="0047739E"/>
    <w:rsid w:val="00482CC9"/>
    <w:rsid w:val="00483109"/>
    <w:rsid w:val="00487A36"/>
    <w:rsid w:val="0049385D"/>
    <w:rsid w:val="00496588"/>
    <w:rsid w:val="00497A49"/>
    <w:rsid w:val="004A236F"/>
    <w:rsid w:val="004B1EC4"/>
    <w:rsid w:val="004B3893"/>
    <w:rsid w:val="004B5EC4"/>
    <w:rsid w:val="004B6CF3"/>
    <w:rsid w:val="004C1F2F"/>
    <w:rsid w:val="004C6ECC"/>
    <w:rsid w:val="004C6FEC"/>
    <w:rsid w:val="004D1EE3"/>
    <w:rsid w:val="004D6C48"/>
    <w:rsid w:val="004E2F55"/>
    <w:rsid w:val="004F0667"/>
    <w:rsid w:val="004F28E0"/>
    <w:rsid w:val="004F73D7"/>
    <w:rsid w:val="00510BF9"/>
    <w:rsid w:val="00511523"/>
    <w:rsid w:val="00512871"/>
    <w:rsid w:val="00522D9C"/>
    <w:rsid w:val="00524821"/>
    <w:rsid w:val="005265C8"/>
    <w:rsid w:val="00531BC6"/>
    <w:rsid w:val="005324B4"/>
    <w:rsid w:val="00532AEC"/>
    <w:rsid w:val="005404D0"/>
    <w:rsid w:val="00550586"/>
    <w:rsid w:val="005521EC"/>
    <w:rsid w:val="00555A8E"/>
    <w:rsid w:val="005561A7"/>
    <w:rsid w:val="005650A3"/>
    <w:rsid w:val="005679D0"/>
    <w:rsid w:val="005707AB"/>
    <w:rsid w:val="00575ED7"/>
    <w:rsid w:val="0058141C"/>
    <w:rsid w:val="00583C45"/>
    <w:rsid w:val="005876D8"/>
    <w:rsid w:val="00593D3E"/>
    <w:rsid w:val="005A6EA1"/>
    <w:rsid w:val="005B33F0"/>
    <w:rsid w:val="005B3811"/>
    <w:rsid w:val="005B3E53"/>
    <w:rsid w:val="005B463D"/>
    <w:rsid w:val="005C05AE"/>
    <w:rsid w:val="005C25C6"/>
    <w:rsid w:val="005C7813"/>
    <w:rsid w:val="005C7D8E"/>
    <w:rsid w:val="005D0E32"/>
    <w:rsid w:val="005D3217"/>
    <w:rsid w:val="005D6574"/>
    <w:rsid w:val="005D7A21"/>
    <w:rsid w:val="005E7EB6"/>
    <w:rsid w:val="005F3D5F"/>
    <w:rsid w:val="00601A39"/>
    <w:rsid w:val="006031B3"/>
    <w:rsid w:val="00604AD4"/>
    <w:rsid w:val="00607A46"/>
    <w:rsid w:val="006165F3"/>
    <w:rsid w:val="00620841"/>
    <w:rsid w:val="0062650A"/>
    <w:rsid w:val="00632111"/>
    <w:rsid w:val="00634FCB"/>
    <w:rsid w:val="00636E12"/>
    <w:rsid w:val="00637CFB"/>
    <w:rsid w:val="006411ED"/>
    <w:rsid w:val="006416F7"/>
    <w:rsid w:val="00644198"/>
    <w:rsid w:val="006454F2"/>
    <w:rsid w:val="006557DF"/>
    <w:rsid w:val="0065585D"/>
    <w:rsid w:val="00656B9E"/>
    <w:rsid w:val="00663E25"/>
    <w:rsid w:val="00664A4F"/>
    <w:rsid w:val="00665EE3"/>
    <w:rsid w:val="00670790"/>
    <w:rsid w:val="006868C2"/>
    <w:rsid w:val="006877E2"/>
    <w:rsid w:val="00687AC9"/>
    <w:rsid w:val="00690132"/>
    <w:rsid w:val="0069018B"/>
    <w:rsid w:val="00692093"/>
    <w:rsid w:val="0069264A"/>
    <w:rsid w:val="006A20C2"/>
    <w:rsid w:val="006A222A"/>
    <w:rsid w:val="006A347A"/>
    <w:rsid w:val="006A6EC1"/>
    <w:rsid w:val="006B0BAF"/>
    <w:rsid w:val="006B16E4"/>
    <w:rsid w:val="006B2448"/>
    <w:rsid w:val="006D0F0D"/>
    <w:rsid w:val="006D4916"/>
    <w:rsid w:val="006D654A"/>
    <w:rsid w:val="006D6E8F"/>
    <w:rsid w:val="006E03FB"/>
    <w:rsid w:val="006E36B2"/>
    <w:rsid w:val="006F28E0"/>
    <w:rsid w:val="006F491A"/>
    <w:rsid w:val="00700B95"/>
    <w:rsid w:val="007036A5"/>
    <w:rsid w:val="00703DF5"/>
    <w:rsid w:val="007040A9"/>
    <w:rsid w:val="0071137A"/>
    <w:rsid w:val="0071468E"/>
    <w:rsid w:val="00717F1F"/>
    <w:rsid w:val="00721E1D"/>
    <w:rsid w:val="00722924"/>
    <w:rsid w:val="007237EB"/>
    <w:rsid w:val="00732548"/>
    <w:rsid w:val="00737C16"/>
    <w:rsid w:val="00743AD5"/>
    <w:rsid w:val="00746221"/>
    <w:rsid w:val="007559A5"/>
    <w:rsid w:val="00762599"/>
    <w:rsid w:val="0076395D"/>
    <w:rsid w:val="00763B45"/>
    <w:rsid w:val="007722EB"/>
    <w:rsid w:val="0077234C"/>
    <w:rsid w:val="00774811"/>
    <w:rsid w:val="00792F2E"/>
    <w:rsid w:val="00793F28"/>
    <w:rsid w:val="00795056"/>
    <w:rsid w:val="007A0582"/>
    <w:rsid w:val="007A4B51"/>
    <w:rsid w:val="007A5366"/>
    <w:rsid w:val="007A5EDB"/>
    <w:rsid w:val="007A62D4"/>
    <w:rsid w:val="007B410B"/>
    <w:rsid w:val="007B5F6B"/>
    <w:rsid w:val="007C65E3"/>
    <w:rsid w:val="007E0A31"/>
    <w:rsid w:val="007E2BAA"/>
    <w:rsid w:val="007E4839"/>
    <w:rsid w:val="007F07F2"/>
    <w:rsid w:val="007F101D"/>
    <w:rsid w:val="007F7BCB"/>
    <w:rsid w:val="0080420B"/>
    <w:rsid w:val="00814C89"/>
    <w:rsid w:val="00826C27"/>
    <w:rsid w:val="00830B55"/>
    <w:rsid w:val="00846452"/>
    <w:rsid w:val="0084744F"/>
    <w:rsid w:val="008535B8"/>
    <w:rsid w:val="00862900"/>
    <w:rsid w:val="008759AB"/>
    <w:rsid w:val="00875CB2"/>
    <w:rsid w:val="00875FA4"/>
    <w:rsid w:val="00877EE5"/>
    <w:rsid w:val="00886D01"/>
    <w:rsid w:val="00891F0F"/>
    <w:rsid w:val="0089289A"/>
    <w:rsid w:val="00896678"/>
    <w:rsid w:val="00896BEF"/>
    <w:rsid w:val="008B425D"/>
    <w:rsid w:val="008B57B6"/>
    <w:rsid w:val="008B5BF8"/>
    <w:rsid w:val="008B61B8"/>
    <w:rsid w:val="008C34A6"/>
    <w:rsid w:val="008C68FE"/>
    <w:rsid w:val="008D3226"/>
    <w:rsid w:val="008E7417"/>
    <w:rsid w:val="008E7C35"/>
    <w:rsid w:val="008F3DB4"/>
    <w:rsid w:val="008F58ED"/>
    <w:rsid w:val="00900B21"/>
    <w:rsid w:val="009027EB"/>
    <w:rsid w:val="00903363"/>
    <w:rsid w:val="00913C62"/>
    <w:rsid w:val="009221D8"/>
    <w:rsid w:val="00924E4B"/>
    <w:rsid w:val="00924E63"/>
    <w:rsid w:val="0093186F"/>
    <w:rsid w:val="009402D4"/>
    <w:rsid w:val="0094208A"/>
    <w:rsid w:val="009446D0"/>
    <w:rsid w:val="00946223"/>
    <w:rsid w:val="009469AB"/>
    <w:rsid w:val="009518DD"/>
    <w:rsid w:val="009655C2"/>
    <w:rsid w:val="00973E9A"/>
    <w:rsid w:val="00986520"/>
    <w:rsid w:val="00991849"/>
    <w:rsid w:val="009A2F2B"/>
    <w:rsid w:val="009A421F"/>
    <w:rsid w:val="009B31CD"/>
    <w:rsid w:val="009B3B42"/>
    <w:rsid w:val="009B49C5"/>
    <w:rsid w:val="009B6064"/>
    <w:rsid w:val="009B7004"/>
    <w:rsid w:val="009C1274"/>
    <w:rsid w:val="009D0EF0"/>
    <w:rsid w:val="009D2CB0"/>
    <w:rsid w:val="009D3512"/>
    <w:rsid w:val="009D37A1"/>
    <w:rsid w:val="009D491E"/>
    <w:rsid w:val="009E30B8"/>
    <w:rsid w:val="009E65E5"/>
    <w:rsid w:val="009F0F80"/>
    <w:rsid w:val="009F1F82"/>
    <w:rsid w:val="009F2CD0"/>
    <w:rsid w:val="009F68D8"/>
    <w:rsid w:val="00A069E9"/>
    <w:rsid w:val="00A10BE4"/>
    <w:rsid w:val="00A11B4F"/>
    <w:rsid w:val="00A20FE6"/>
    <w:rsid w:val="00A22134"/>
    <w:rsid w:val="00A2575C"/>
    <w:rsid w:val="00A275A3"/>
    <w:rsid w:val="00A30F63"/>
    <w:rsid w:val="00A35AD1"/>
    <w:rsid w:val="00A35E55"/>
    <w:rsid w:val="00A37F70"/>
    <w:rsid w:val="00A37F9B"/>
    <w:rsid w:val="00A40F85"/>
    <w:rsid w:val="00A41FAE"/>
    <w:rsid w:val="00A46A80"/>
    <w:rsid w:val="00A47850"/>
    <w:rsid w:val="00A50659"/>
    <w:rsid w:val="00A5090D"/>
    <w:rsid w:val="00A55AEF"/>
    <w:rsid w:val="00A608F8"/>
    <w:rsid w:val="00A61D95"/>
    <w:rsid w:val="00A63E3D"/>
    <w:rsid w:val="00A72F3A"/>
    <w:rsid w:val="00A76666"/>
    <w:rsid w:val="00A777C8"/>
    <w:rsid w:val="00A813D7"/>
    <w:rsid w:val="00A82F0B"/>
    <w:rsid w:val="00A83393"/>
    <w:rsid w:val="00A86010"/>
    <w:rsid w:val="00A94CA4"/>
    <w:rsid w:val="00AA0EC0"/>
    <w:rsid w:val="00AA3A7A"/>
    <w:rsid w:val="00AA4753"/>
    <w:rsid w:val="00AB3434"/>
    <w:rsid w:val="00AC2769"/>
    <w:rsid w:val="00AD4615"/>
    <w:rsid w:val="00AE516A"/>
    <w:rsid w:val="00AE6CFE"/>
    <w:rsid w:val="00AE728A"/>
    <w:rsid w:val="00AF604B"/>
    <w:rsid w:val="00AF66AB"/>
    <w:rsid w:val="00B03461"/>
    <w:rsid w:val="00B07545"/>
    <w:rsid w:val="00B13A76"/>
    <w:rsid w:val="00B16F44"/>
    <w:rsid w:val="00B175BD"/>
    <w:rsid w:val="00B20AF3"/>
    <w:rsid w:val="00B224D6"/>
    <w:rsid w:val="00B2365D"/>
    <w:rsid w:val="00B251BB"/>
    <w:rsid w:val="00B274D9"/>
    <w:rsid w:val="00B4001D"/>
    <w:rsid w:val="00B4046D"/>
    <w:rsid w:val="00B40482"/>
    <w:rsid w:val="00B51D74"/>
    <w:rsid w:val="00B55EF1"/>
    <w:rsid w:val="00B56230"/>
    <w:rsid w:val="00B56286"/>
    <w:rsid w:val="00B612F0"/>
    <w:rsid w:val="00B65750"/>
    <w:rsid w:val="00B668AF"/>
    <w:rsid w:val="00B6734D"/>
    <w:rsid w:val="00B71382"/>
    <w:rsid w:val="00B71AE3"/>
    <w:rsid w:val="00B74F67"/>
    <w:rsid w:val="00B805E0"/>
    <w:rsid w:val="00B83B1E"/>
    <w:rsid w:val="00B90DDD"/>
    <w:rsid w:val="00BA2670"/>
    <w:rsid w:val="00BA6848"/>
    <w:rsid w:val="00BB26D6"/>
    <w:rsid w:val="00BB68A3"/>
    <w:rsid w:val="00BC3D16"/>
    <w:rsid w:val="00BD0D3C"/>
    <w:rsid w:val="00BE10C8"/>
    <w:rsid w:val="00BE424E"/>
    <w:rsid w:val="00BE75F7"/>
    <w:rsid w:val="00BF1541"/>
    <w:rsid w:val="00BF384E"/>
    <w:rsid w:val="00C0362E"/>
    <w:rsid w:val="00C05597"/>
    <w:rsid w:val="00C115B8"/>
    <w:rsid w:val="00C115E0"/>
    <w:rsid w:val="00C13D5C"/>
    <w:rsid w:val="00C17E7A"/>
    <w:rsid w:val="00C23EC3"/>
    <w:rsid w:val="00C26EA1"/>
    <w:rsid w:val="00C467F2"/>
    <w:rsid w:val="00C52F81"/>
    <w:rsid w:val="00C53E4B"/>
    <w:rsid w:val="00C6608D"/>
    <w:rsid w:val="00C73E22"/>
    <w:rsid w:val="00C769CF"/>
    <w:rsid w:val="00C807F7"/>
    <w:rsid w:val="00C80868"/>
    <w:rsid w:val="00C82C61"/>
    <w:rsid w:val="00C85094"/>
    <w:rsid w:val="00C9070D"/>
    <w:rsid w:val="00C937E8"/>
    <w:rsid w:val="00CA2CBA"/>
    <w:rsid w:val="00CA5F05"/>
    <w:rsid w:val="00CA7140"/>
    <w:rsid w:val="00CC0B24"/>
    <w:rsid w:val="00CC3A7B"/>
    <w:rsid w:val="00CC6043"/>
    <w:rsid w:val="00CC70A6"/>
    <w:rsid w:val="00CE043F"/>
    <w:rsid w:val="00CE0CDF"/>
    <w:rsid w:val="00CE4D2D"/>
    <w:rsid w:val="00CE6257"/>
    <w:rsid w:val="00CE75E6"/>
    <w:rsid w:val="00CE7FD3"/>
    <w:rsid w:val="00CF4471"/>
    <w:rsid w:val="00D01984"/>
    <w:rsid w:val="00D0256D"/>
    <w:rsid w:val="00D04109"/>
    <w:rsid w:val="00D04833"/>
    <w:rsid w:val="00D06424"/>
    <w:rsid w:val="00D12BC8"/>
    <w:rsid w:val="00D278FB"/>
    <w:rsid w:val="00D30F4A"/>
    <w:rsid w:val="00D355A5"/>
    <w:rsid w:val="00D41136"/>
    <w:rsid w:val="00D42A53"/>
    <w:rsid w:val="00D50522"/>
    <w:rsid w:val="00D516F7"/>
    <w:rsid w:val="00D51C04"/>
    <w:rsid w:val="00D5400C"/>
    <w:rsid w:val="00D60C37"/>
    <w:rsid w:val="00D64608"/>
    <w:rsid w:val="00D76900"/>
    <w:rsid w:val="00D77B1D"/>
    <w:rsid w:val="00D80D81"/>
    <w:rsid w:val="00D80E72"/>
    <w:rsid w:val="00D850F2"/>
    <w:rsid w:val="00D86E65"/>
    <w:rsid w:val="00D91F33"/>
    <w:rsid w:val="00D97703"/>
    <w:rsid w:val="00DA0488"/>
    <w:rsid w:val="00DB0190"/>
    <w:rsid w:val="00DB1C9A"/>
    <w:rsid w:val="00DC28AC"/>
    <w:rsid w:val="00DC39D7"/>
    <w:rsid w:val="00DC4AE1"/>
    <w:rsid w:val="00DD52EC"/>
    <w:rsid w:val="00DD7EB3"/>
    <w:rsid w:val="00DF092B"/>
    <w:rsid w:val="00DF4F32"/>
    <w:rsid w:val="00E03C12"/>
    <w:rsid w:val="00E044FC"/>
    <w:rsid w:val="00E07A15"/>
    <w:rsid w:val="00E07F53"/>
    <w:rsid w:val="00E11D45"/>
    <w:rsid w:val="00E13D31"/>
    <w:rsid w:val="00E16D6E"/>
    <w:rsid w:val="00E16E38"/>
    <w:rsid w:val="00E179EA"/>
    <w:rsid w:val="00E20F8C"/>
    <w:rsid w:val="00E239CF"/>
    <w:rsid w:val="00E41E41"/>
    <w:rsid w:val="00E44A49"/>
    <w:rsid w:val="00E50A81"/>
    <w:rsid w:val="00E5201A"/>
    <w:rsid w:val="00E5640F"/>
    <w:rsid w:val="00E60D3B"/>
    <w:rsid w:val="00E60E2D"/>
    <w:rsid w:val="00E644F2"/>
    <w:rsid w:val="00E64E66"/>
    <w:rsid w:val="00E66D24"/>
    <w:rsid w:val="00E71049"/>
    <w:rsid w:val="00E73CED"/>
    <w:rsid w:val="00E7526D"/>
    <w:rsid w:val="00E756FF"/>
    <w:rsid w:val="00E75F2D"/>
    <w:rsid w:val="00E77836"/>
    <w:rsid w:val="00E839F6"/>
    <w:rsid w:val="00E84802"/>
    <w:rsid w:val="00E85A7E"/>
    <w:rsid w:val="00E87006"/>
    <w:rsid w:val="00E87C3A"/>
    <w:rsid w:val="00E961FA"/>
    <w:rsid w:val="00EA35D5"/>
    <w:rsid w:val="00EA52DD"/>
    <w:rsid w:val="00EB720B"/>
    <w:rsid w:val="00EC56FA"/>
    <w:rsid w:val="00EC6A12"/>
    <w:rsid w:val="00ED033D"/>
    <w:rsid w:val="00ED3536"/>
    <w:rsid w:val="00ED4885"/>
    <w:rsid w:val="00EE2FDC"/>
    <w:rsid w:val="00EE56BA"/>
    <w:rsid w:val="00EE79F5"/>
    <w:rsid w:val="00EF3A7E"/>
    <w:rsid w:val="00EF55CA"/>
    <w:rsid w:val="00F04D10"/>
    <w:rsid w:val="00F06E47"/>
    <w:rsid w:val="00F07754"/>
    <w:rsid w:val="00F16E46"/>
    <w:rsid w:val="00F20DD7"/>
    <w:rsid w:val="00F21218"/>
    <w:rsid w:val="00F320A9"/>
    <w:rsid w:val="00F44542"/>
    <w:rsid w:val="00F4609A"/>
    <w:rsid w:val="00F4641C"/>
    <w:rsid w:val="00F47659"/>
    <w:rsid w:val="00F558DA"/>
    <w:rsid w:val="00F64B05"/>
    <w:rsid w:val="00F7149C"/>
    <w:rsid w:val="00F75EDE"/>
    <w:rsid w:val="00F804C3"/>
    <w:rsid w:val="00F8127B"/>
    <w:rsid w:val="00F85DC8"/>
    <w:rsid w:val="00F8742F"/>
    <w:rsid w:val="00F9094D"/>
    <w:rsid w:val="00F978E4"/>
    <w:rsid w:val="00F97EDF"/>
    <w:rsid w:val="00F97F6D"/>
    <w:rsid w:val="00FA4050"/>
    <w:rsid w:val="00FA4D96"/>
    <w:rsid w:val="00FB044B"/>
    <w:rsid w:val="00FB0DC0"/>
    <w:rsid w:val="00FB4F0E"/>
    <w:rsid w:val="00FB5211"/>
    <w:rsid w:val="00FB75A4"/>
    <w:rsid w:val="00FB782A"/>
    <w:rsid w:val="00FC260C"/>
    <w:rsid w:val="00FC48B5"/>
    <w:rsid w:val="00FC54DE"/>
    <w:rsid w:val="00FC6A9A"/>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5C08B"/>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8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4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F435-2EC8-45E8-98B9-91CE2523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43</Pages>
  <Words>11812</Words>
  <Characters>64969</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15</cp:revision>
  <dcterms:created xsi:type="dcterms:W3CDTF">2024-09-06T21:24:00Z</dcterms:created>
  <dcterms:modified xsi:type="dcterms:W3CDTF">2024-10-04T18:37:00Z</dcterms:modified>
</cp:coreProperties>
</file>