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49A6F5AF" w:rsidR="004E7632" w:rsidRPr="00683EC8"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68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E4576" w:rsidRPr="00683EC8">
        <w:rPr>
          <w:rFonts w:ascii="Palatino Linotype" w:eastAsia="Times New Roman" w:hAnsi="Palatino Linotype" w:cs="Arial"/>
          <w:color w:val="000000"/>
          <w:sz w:val="24"/>
          <w:szCs w:val="24"/>
          <w:lang w:eastAsia="es-MX"/>
        </w:rPr>
        <w:t>seis de noviembre de dos mil veinticuatro</w:t>
      </w:r>
      <w:r w:rsidRPr="00683EC8">
        <w:rPr>
          <w:rFonts w:ascii="Palatino Linotype" w:eastAsia="Times New Roman" w:hAnsi="Palatino Linotype" w:cs="Arial"/>
          <w:color w:val="000000"/>
          <w:sz w:val="24"/>
          <w:szCs w:val="24"/>
          <w:lang w:eastAsia="es-MX"/>
        </w:rPr>
        <w:t>.</w:t>
      </w:r>
    </w:p>
    <w:p w14:paraId="3FA032C4" w14:textId="77777777" w:rsidR="004E7632" w:rsidRPr="00683EC8"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5F17277E" w:rsidR="004E7632" w:rsidRPr="00683EC8" w:rsidRDefault="004E7632" w:rsidP="004E7632">
      <w:pPr>
        <w:tabs>
          <w:tab w:val="left" w:pos="1701"/>
        </w:tabs>
        <w:spacing w:after="0" w:line="360" w:lineRule="auto"/>
        <w:jc w:val="both"/>
        <w:rPr>
          <w:rFonts w:ascii="Palatino Linotype" w:hAnsi="Palatino Linotype" w:cs="Arial"/>
          <w:sz w:val="24"/>
          <w:szCs w:val="24"/>
        </w:rPr>
      </w:pPr>
      <w:r w:rsidRPr="00683EC8">
        <w:rPr>
          <w:rFonts w:ascii="Palatino Linotype" w:hAnsi="Palatino Linotype" w:cs="Arial"/>
          <w:b/>
          <w:sz w:val="24"/>
          <w:szCs w:val="24"/>
        </w:rPr>
        <w:t>VISTOS</w:t>
      </w:r>
      <w:r w:rsidRPr="00683EC8">
        <w:rPr>
          <w:rFonts w:ascii="Palatino Linotype" w:hAnsi="Palatino Linotype" w:cs="Arial"/>
          <w:sz w:val="24"/>
          <w:szCs w:val="24"/>
        </w:rPr>
        <w:t xml:space="preserve"> los expedientes electrónicos formados con motivo de los recursos de revisión números </w:t>
      </w:r>
      <w:r w:rsidR="00CE4576" w:rsidRPr="00683EC8">
        <w:rPr>
          <w:rFonts w:ascii="Palatino Linotype" w:hAnsi="Palatino Linotype" w:cs="Arial"/>
          <w:b/>
          <w:bCs/>
          <w:sz w:val="24"/>
          <w:szCs w:val="24"/>
          <w:lang w:eastAsia="es-MX"/>
        </w:rPr>
        <w:t>05905/INFOEM/IP/RR/2024</w:t>
      </w:r>
      <w:r w:rsidR="00D625D3" w:rsidRPr="00683EC8">
        <w:rPr>
          <w:rFonts w:ascii="Palatino Linotype" w:hAnsi="Palatino Linotype" w:cs="Arial"/>
          <w:sz w:val="24"/>
          <w:szCs w:val="24"/>
          <w:lang w:eastAsia="es-MX"/>
        </w:rPr>
        <w:t xml:space="preserve"> </w:t>
      </w:r>
      <w:r w:rsidRPr="00683EC8">
        <w:rPr>
          <w:rFonts w:ascii="Palatino Linotype" w:hAnsi="Palatino Linotype" w:cs="Arial"/>
          <w:bCs/>
          <w:sz w:val="24"/>
          <w:szCs w:val="24"/>
          <w:lang w:eastAsia="es-MX"/>
        </w:rPr>
        <w:t xml:space="preserve">y </w:t>
      </w:r>
      <w:r w:rsidR="00CE4576" w:rsidRPr="00683EC8">
        <w:rPr>
          <w:rFonts w:ascii="Palatino Linotype" w:hAnsi="Palatino Linotype" w:cs="Arial"/>
          <w:b/>
          <w:bCs/>
          <w:sz w:val="24"/>
          <w:szCs w:val="24"/>
          <w:lang w:eastAsia="es-MX"/>
        </w:rPr>
        <w:t>05906/INFOEM/IP/RR/2024</w:t>
      </w:r>
      <w:r w:rsidRPr="00683EC8">
        <w:rPr>
          <w:rFonts w:ascii="Palatino Linotype" w:hAnsi="Palatino Linotype" w:cs="Arial"/>
          <w:sz w:val="24"/>
          <w:szCs w:val="24"/>
        </w:rPr>
        <w:t xml:space="preserve">, </w:t>
      </w:r>
      <w:r w:rsidR="009B694B" w:rsidRPr="00683EC8">
        <w:rPr>
          <w:rFonts w:ascii="Palatino Linotype" w:hAnsi="Palatino Linotype" w:cs="Arial"/>
          <w:sz w:val="24"/>
          <w:szCs w:val="24"/>
        </w:rPr>
        <w:t xml:space="preserve">interpuestos </w:t>
      </w:r>
      <w:r w:rsidR="009B694B" w:rsidRPr="00683EC8">
        <w:rPr>
          <w:rFonts w:ascii="Palatino Linotype" w:eastAsia="Calibri" w:hAnsi="Palatino Linotype" w:cs="Arial"/>
          <w:sz w:val="24"/>
          <w:szCs w:val="24"/>
        </w:rPr>
        <w:t>por</w:t>
      </w:r>
      <w:r w:rsidR="009B694B" w:rsidRPr="00683EC8">
        <w:rPr>
          <w:rFonts w:ascii="Palatino Linotype" w:eastAsia="Calibri" w:hAnsi="Palatino Linotype" w:cs="Arial"/>
          <w:b/>
          <w:bCs/>
          <w:sz w:val="24"/>
          <w:szCs w:val="24"/>
        </w:rPr>
        <w:t xml:space="preserve"> </w:t>
      </w:r>
      <w:r w:rsidR="00514BF7">
        <w:rPr>
          <w:rFonts w:ascii="Palatino Linotype" w:eastAsia="Calibri" w:hAnsi="Palatino Linotype" w:cs="Arial"/>
          <w:b/>
          <w:bCs/>
          <w:sz w:val="24"/>
          <w:szCs w:val="24"/>
        </w:rPr>
        <w:t>XXXXXXXXXXXXXXXXX</w:t>
      </w:r>
      <w:r w:rsidR="009B694B" w:rsidRPr="00683EC8">
        <w:rPr>
          <w:rFonts w:ascii="Palatino Linotype" w:eastAsia="Calibri" w:hAnsi="Palatino Linotype" w:cs="Arial"/>
          <w:sz w:val="24"/>
          <w:szCs w:val="24"/>
        </w:rPr>
        <w:t>, quien en lo sucesivo y para efectos prácticos se le denominara</w:t>
      </w:r>
      <w:r w:rsidR="009B694B" w:rsidRPr="00683EC8">
        <w:rPr>
          <w:rFonts w:ascii="Palatino Linotype" w:hAnsi="Palatino Linotype" w:cs="Arial"/>
          <w:sz w:val="24"/>
          <w:szCs w:val="24"/>
        </w:rPr>
        <w:t xml:space="preserve"> </w:t>
      </w:r>
      <w:r w:rsidR="00220728" w:rsidRPr="00683EC8">
        <w:rPr>
          <w:rFonts w:ascii="Palatino Linotype" w:hAnsi="Palatino Linotype" w:cs="Arial"/>
          <w:b/>
          <w:sz w:val="24"/>
          <w:szCs w:val="24"/>
        </w:rPr>
        <w:t>El</w:t>
      </w:r>
      <w:r w:rsidR="009B694B" w:rsidRPr="00683EC8">
        <w:rPr>
          <w:rFonts w:ascii="Palatino Linotype" w:hAnsi="Palatino Linotype" w:cs="Arial"/>
          <w:b/>
          <w:sz w:val="24"/>
          <w:szCs w:val="24"/>
        </w:rPr>
        <w:t xml:space="preserve"> Recurrente</w:t>
      </w:r>
      <w:r w:rsidRPr="00683EC8">
        <w:rPr>
          <w:rFonts w:ascii="Palatino Linotype" w:hAnsi="Palatino Linotype" w:cs="Arial"/>
          <w:sz w:val="24"/>
          <w:szCs w:val="24"/>
        </w:rPr>
        <w:t>, en contra de las respuestas de</w:t>
      </w:r>
      <w:r w:rsidR="00B32740" w:rsidRPr="00683EC8">
        <w:rPr>
          <w:rFonts w:ascii="Palatino Linotype" w:hAnsi="Palatino Linotype" w:cs="Arial"/>
          <w:sz w:val="24"/>
          <w:szCs w:val="24"/>
        </w:rPr>
        <w:t xml:space="preserve"> la</w:t>
      </w:r>
      <w:r w:rsidRPr="00683EC8">
        <w:rPr>
          <w:rFonts w:ascii="Palatino Linotype" w:hAnsi="Palatino Linotype" w:cs="Arial"/>
          <w:sz w:val="24"/>
          <w:szCs w:val="24"/>
        </w:rPr>
        <w:t xml:space="preserve"> </w:t>
      </w:r>
      <w:r w:rsidR="00CE4576" w:rsidRPr="00683EC8">
        <w:rPr>
          <w:rFonts w:ascii="Palatino Linotype" w:hAnsi="Palatino Linotype" w:cs="Arial"/>
          <w:b/>
          <w:sz w:val="24"/>
          <w:szCs w:val="24"/>
        </w:rPr>
        <w:t>Universidad Autónoma del Estado de México</w:t>
      </w:r>
      <w:r w:rsidRPr="00683EC8">
        <w:rPr>
          <w:rFonts w:ascii="Palatino Linotype" w:hAnsi="Palatino Linotype" w:cs="Arial"/>
          <w:sz w:val="24"/>
          <w:szCs w:val="24"/>
        </w:rPr>
        <w:t>, en lo subsecuente</w:t>
      </w:r>
      <w:r w:rsidRPr="00683EC8">
        <w:rPr>
          <w:rFonts w:ascii="Palatino Linotype" w:hAnsi="Palatino Linotype" w:cs="Arial"/>
          <w:b/>
          <w:sz w:val="24"/>
          <w:szCs w:val="24"/>
        </w:rPr>
        <w:t xml:space="preserve"> </w:t>
      </w:r>
      <w:r w:rsidR="009C342E" w:rsidRPr="00683EC8">
        <w:rPr>
          <w:rFonts w:ascii="Palatino Linotype" w:hAnsi="Palatino Linotype" w:cs="Arial"/>
          <w:sz w:val="24"/>
          <w:szCs w:val="24"/>
        </w:rPr>
        <w:t>el</w:t>
      </w:r>
      <w:r w:rsidRPr="00683EC8">
        <w:rPr>
          <w:rFonts w:ascii="Palatino Linotype" w:hAnsi="Palatino Linotype" w:cs="Arial"/>
          <w:b/>
          <w:sz w:val="24"/>
          <w:szCs w:val="24"/>
        </w:rPr>
        <w:t xml:space="preserve"> Sujeto Obligado</w:t>
      </w:r>
      <w:r w:rsidRPr="00683EC8">
        <w:rPr>
          <w:rFonts w:ascii="Palatino Linotype" w:hAnsi="Palatino Linotype" w:cs="Arial"/>
          <w:sz w:val="24"/>
          <w:szCs w:val="24"/>
        </w:rPr>
        <w:t>,</w:t>
      </w:r>
      <w:r w:rsidRPr="00683EC8">
        <w:rPr>
          <w:rFonts w:ascii="Palatino Linotype" w:hAnsi="Palatino Linotype" w:cs="Arial"/>
          <w:b/>
          <w:sz w:val="24"/>
          <w:szCs w:val="24"/>
        </w:rPr>
        <w:t xml:space="preserve"> </w:t>
      </w:r>
      <w:r w:rsidRPr="00683EC8">
        <w:rPr>
          <w:rFonts w:ascii="Palatino Linotype" w:hAnsi="Palatino Linotype" w:cs="Arial"/>
          <w:sz w:val="24"/>
          <w:szCs w:val="24"/>
        </w:rPr>
        <w:t>se procede a dictar la presente resolución.</w:t>
      </w:r>
    </w:p>
    <w:p w14:paraId="26972F1B" w14:textId="77777777" w:rsidR="009D1905" w:rsidRPr="00683EC8" w:rsidRDefault="009D1905" w:rsidP="004E7632">
      <w:pPr>
        <w:pStyle w:val="Sinespaciado"/>
        <w:jc w:val="both"/>
        <w:rPr>
          <w:rFonts w:ascii="Palatino Linotype" w:hAnsi="Palatino Linotype"/>
          <w:sz w:val="24"/>
          <w:lang w:val="es-ES_tradnl"/>
        </w:rPr>
      </w:pPr>
    </w:p>
    <w:p w14:paraId="5FB314AB" w14:textId="77777777" w:rsidR="004E7632" w:rsidRPr="00683EC8" w:rsidRDefault="004E7632" w:rsidP="004E7632">
      <w:pPr>
        <w:spacing w:after="0" w:line="360" w:lineRule="auto"/>
        <w:jc w:val="center"/>
        <w:rPr>
          <w:rFonts w:ascii="Palatino Linotype" w:hAnsi="Palatino Linotype"/>
          <w:b/>
          <w:sz w:val="28"/>
        </w:rPr>
      </w:pPr>
      <w:r w:rsidRPr="00683EC8">
        <w:rPr>
          <w:rFonts w:ascii="Palatino Linotype" w:hAnsi="Palatino Linotype"/>
          <w:b/>
          <w:sz w:val="28"/>
        </w:rPr>
        <w:t>A N T E C E D E N T E S   D E L   A S U N T O</w:t>
      </w:r>
    </w:p>
    <w:p w14:paraId="742CD363" w14:textId="77777777" w:rsidR="004E7632" w:rsidRPr="00683EC8" w:rsidRDefault="004E7632" w:rsidP="004E7632">
      <w:pPr>
        <w:spacing w:after="0" w:line="360" w:lineRule="auto"/>
        <w:jc w:val="both"/>
        <w:rPr>
          <w:rFonts w:ascii="Palatino Linotype" w:hAnsi="Palatino Linotype" w:cs="Arial"/>
          <w:b/>
          <w:sz w:val="14"/>
        </w:rPr>
      </w:pPr>
    </w:p>
    <w:p w14:paraId="76B6730C" w14:textId="77777777" w:rsidR="004E7632" w:rsidRPr="00683EC8" w:rsidRDefault="004E7632" w:rsidP="004E7632">
      <w:pPr>
        <w:spacing w:after="0" w:line="360" w:lineRule="auto"/>
        <w:jc w:val="both"/>
        <w:rPr>
          <w:rFonts w:ascii="Palatino Linotype" w:hAnsi="Palatino Linotype"/>
        </w:rPr>
      </w:pPr>
      <w:r w:rsidRPr="00683EC8">
        <w:rPr>
          <w:rFonts w:ascii="Palatino Linotype" w:hAnsi="Palatino Linotype" w:cs="Arial"/>
          <w:b/>
          <w:sz w:val="28"/>
        </w:rPr>
        <w:t>PRIMERO.</w:t>
      </w:r>
      <w:r w:rsidRPr="00683EC8">
        <w:rPr>
          <w:rFonts w:ascii="Palatino Linotype" w:hAnsi="Palatino Linotype" w:cs="Arial"/>
        </w:rPr>
        <w:t xml:space="preserve"> </w:t>
      </w:r>
      <w:r w:rsidRPr="00683EC8">
        <w:rPr>
          <w:rFonts w:ascii="Palatino Linotype" w:hAnsi="Palatino Linotype"/>
          <w:b/>
          <w:sz w:val="28"/>
          <w:szCs w:val="28"/>
        </w:rPr>
        <w:t>De las Solicitudes de Información.</w:t>
      </w:r>
    </w:p>
    <w:p w14:paraId="5878BB78" w14:textId="2B5A3209" w:rsidR="004E7632" w:rsidRPr="00683EC8" w:rsidRDefault="004E7632" w:rsidP="00F44AAE">
      <w:pPr>
        <w:spacing w:after="0" w:line="360" w:lineRule="auto"/>
        <w:jc w:val="both"/>
        <w:rPr>
          <w:rFonts w:ascii="Palatino Linotype" w:hAnsi="Palatino Linotype" w:cs="Arial"/>
          <w:sz w:val="24"/>
          <w:szCs w:val="24"/>
        </w:rPr>
      </w:pPr>
      <w:r w:rsidRPr="00683EC8">
        <w:rPr>
          <w:rFonts w:ascii="Palatino Linotype" w:hAnsi="Palatino Linotype" w:cs="Arial"/>
          <w:sz w:val="24"/>
        </w:rPr>
        <w:t xml:space="preserve">Con fecha </w:t>
      </w:r>
      <w:r w:rsidR="00B32740" w:rsidRPr="00683EC8">
        <w:rPr>
          <w:rFonts w:ascii="Palatino Linotype" w:hAnsi="Palatino Linotype" w:cs="Arial"/>
          <w:sz w:val="24"/>
        </w:rPr>
        <w:t>veintiséis de agosto de dos mil veinticuatro</w:t>
      </w:r>
      <w:r w:rsidRPr="00683EC8">
        <w:rPr>
          <w:rFonts w:ascii="Palatino Linotype" w:hAnsi="Palatino Linotype" w:cs="Arial"/>
          <w:sz w:val="24"/>
        </w:rPr>
        <w:t xml:space="preserve">, </w:t>
      </w:r>
      <w:r w:rsidR="004706A5" w:rsidRPr="00683EC8">
        <w:rPr>
          <w:rFonts w:ascii="Palatino Linotype" w:hAnsi="Palatino Linotype" w:cs="Arial"/>
          <w:b/>
          <w:sz w:val="24"/>
        </w:rPr>
        <w:t>El</w:t>
      </w:r>
      <w:r w:rsidRPr="00683EC8">
        <w:rPr>
          <w:rFonts w:ascii="Palatino Linotype" w:hAnsi="Palatino Linotype" w:cs="Arial"/>
          <w:b/>
          <w:sz w:val="24"/>
        </w:rPr>
        <w:t xml:space="preserve"> Recurrente</w:t>
      </w:r>
      <w:r w:rsidRPr="00683EC8">
        <w:rPr>
          <w:rFonts w:ascii="Palatino Linotype" w:hAnsi="Palatino Linotype" w:cs="Arial"/>
          <w:sz w:val="24"/>
        </w:rPr>
        <w:t xml:space="preserve">, presentó a través del Sistema de </w:t>
      </w:r>
      <w:r w:rsidRPr="00683EC8">
        <w:rPr>
          <w:rFonts w:ascii="Palatino Linotype" w:hAnsi="Palatino Linotype" w:cs="Arial"/>
          <w:sz w:val="24"/>
          <w:szCs w:val="24"/>
        </w:rPr>
        <w:t xml:space="preserve">Acceso a la Información Mexiquense </w:t>
      </w:r>
      <w:r w:rsidRPr="00683EC8">
        <w:rPr>
          <w:rFonts w:ascii="Palatino Linotype" w:hAnsi="Palatino Linotype" w:cs="Arial"/>
          <w:b/>
          <w:sz w:val="24"/>
          <w:szCs w:val="24"/>
        </w:rPr>
        <w:t>(SAIMEX)</w:t>
      </w:r>
      <w:r w:rsidRPr="00683EC8">
        <w:rPr>
          <w:rFonts w:ascii="Palatino Linotype" w:hAnsi="Palatino Linotype" w:cs="Arial"/>
          <w:sz w:val="24"/>
          <w:szCs w:val="24"/>
        </w:rPr>
        <w:t xml:space="preserve"> ante </w:t>
      </w:r>
      <w:r w:rsidRPr="00683EC8">
        <w:rPr>
          <w:rFonts w:ascii="Palatino Linotype" w:hAnsi="Palatino Linotype" w:cs="Arial"/>
          <w:b/>
          <w:sz w:val="24"/>
          <w:szCs w:val="24"/>
        </w:rPr>
        <w:t>El Sujeto Obligado</w:t>
      </w:r>
      <w:r w:rsidRPr="00683EC8">
        <w:rPr>
          <w:rFonts w:ascii="Palatino Linotype" w:hAnsi="Palatino Linotype" w:cs="Arial"/>
          <w:sz w:val="24"/>
          <w:szCs w:val="24"/>
        </w:rPr>
        <w:t>, las solicitudes de acceso a la información pública, registradas bajo los números de expediente</w:t>
      </w:r>
      <w:r w:rsidR="00F50781" w:rsidRPr="00683EC8">
        <w:rPr>
          <w:rFonts w:ascii="Palatino Linotype" w:hAnsi="Palatino Linotype" w:cs="Arial"/>
          <w:b/>
          <w:sz w:val="24"/>
          <w:szCs w:val="24"/>
        </w:rPr>
        <w:t xml:space="preserve"> </w:t>
      </w:r>
      <w:bookmarkStart w:id="0" w:name="_Hlk99020054"/>
      <w:bookmarkStart w:id="1" w:name="_Hlk101272131"/>
      <w:r w:rsidR="0033564E" w:rsidRPr="00683EC8">
        <w:rPr>
          <w:rFonts w:ascii="Palatino Linotype" w:hAnsi="Palatino Linotype" w:cs="Arial"/>
          <w:b/>
          <w:sz w:val="24"/>
          <w:szCs w:val="24"/>
        </w:rPr>
        <w:t>00866/UAEM/IP/2024</w:t>
      </w:r>
      <w:r w:rsidR="00803C59" w:rsidRPr="00683EC8">
        <w:rPr>
          <w:rFonts w:ascii="Palatino Linotype" w:hAnsi="Palatino Linotype" w:cs="Arial"/>
          <w:color w:val="000000" w:themeColor="text1"/>
          <w:sz w:val="24"/>
          <w:szCs w:val="24"/>
        </w:rPr>
        <w:t xml:space="preserve"> </w:t>
      </w:r>
      <w:r w:rsidRPr="00683EC8">
        <w:rPr>
          <w:rFonts w:ascii="Palatino Linotype" w:hAnsi="Palatino Linotype" w:cs="Arial"/>
          <w:color w:val="000000" w:themeColor="text1"/>
          <w:sz w:val="24"/>
          <w:szCs w:val="24"/>
        </w:rPr>
        <w:t xml:space="preserve">y </w:t>
      </w:r>
      <w:bookmarkEnd w:id="0"/>
      <w:r w:rsidR="0033564E" w:rsidRPr="00683EC8">
        <w:rPr>
          <w:rFonts w:ascii="Palatino Linotype" w:hAnsi="Palatino Linotype" w:cs="Arial"/>
          <w:b/>
          <w:color w:val="000000" w:themeColor="text1"/>
          <w:sz w:val="24"/>
          <w:szCs w:val="24"/>
        </w:rPr>
        <w:t>00867/UAEM/IP/2024</w:t>
      </w:r>
      <w:r w:rsidRPr="00683EC8">
        <w:rPr>
          <w:rFonts w:ascii="Palatino Linotype" w:hAnsi="Palatino Linotype" w:cs="Arial"/>
          <w:color w:val="000000" w:themeColor="text1"/>
          <w:sz w:val="24"/>
          <w:szCs w:val="24"/>
          <w:lang w:eastAsia="es-MX"/>
        </w:rPr>
        <w:t>,</w:t>
      </w:r>
      <w:bookmarkEnd w:id="1"/>
      <w:r w:rsidRPr="00683EC8">
        <w:rPr>
          <w:rFonts w:ascii="Palatino Linotype" w:hAnsi="Palatino Linotype" w:cs="Arial"/>
          <w:b/>
          <w:color w:val="000000" w:themeColor="text1"/>
          <w:sz w:val="24"/>
          <w:szCs w:val="24"/>
          <w:lang w:eastAsia="es-MX"/>
        </w:rPr>
        <w:t xml:space="preserve"> </w:t>
      </w:r>
      <w:r w:rsidRPr="00683EC8">
        <w:rPr>
          <w:rFonts w:ascii="Palatino Linotype" w:hAnsi="Palatino Linotype" w:cs="Arial"/>
          <w:sz w:val="24"/>
          <w:szCs w:val="24"/>
        </w:rPr>
        <w:t>mediante las cuales solicitó información en el tenor siguiente:</w:t>
      </w:r>
    </w:p>
    <w:p w14:paraId="140B785C" w14:textId="77777777" w:rsidR="00F36633" w:rsidRPr="00683EC8" w:rsidRDefault="00F36633" w:rsidP="00F44AAE">
      <w:pPr>
        <w:spacing w:after="0" w:line="360" w:lineRule="auto"/>
        <w:jc w:val="both"/>
        <w:rPr>
          <w:rFonts w:ascii="Palatino Linotype" w:hAnsi="Palatino Linotype" w:cs="Arial"/>
          <w:sz w:val="24"/>
        </w:rPr>
      </w:pPr>
    </w:p>
    <w:p w14:paraId="54757F5A" w14:textId="77777777" w:rsidR="00F44AAE" w:rsidRPr="00683EC8" w:rsidRDefault="00F44AAE" w:rsidP="009C342E">
      <w:pPr>
        <w:pStyle w:val="Sinespaciado"/>
        <w:rPr>
          <w:sz w:val="4"/>
          <w:lang w:val="es-ES_tradnl"/>
        </w:rPr>
      </w:pPr>
    </w:p>
    <w:tbl>
      <w:tblPr>
        <w:tblStyle w:val="Tablaconcuadrcula"/>
        <w:tblW w:w="0" w:type="auto"/>
        <w:tblLook w:val="04A0" w:firstRow="1" w:lastRow="0" w:firstColumn="1" w:lastColumn="0" w:noHBand="0" w:noVBand="1"/>
      </w:tblPr>
      <w:tblGrid>
        <w:gridCol w:w="3256"/>
        <w:gridCol w:w="5806"/>
      </w:tblGrid>
      <w:tr w:rsidR="00F44AAE" w:rsidRPr="00683EC8"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683EC8" w:rsidRDefault="00F44AAE" w:rsidP="009C342E">
            <w:pPr>
              <w:jc w:val="center"/>
              <w:rPr>
                <w:rFonts w:ascii="Palatino Linotype" w:hAnsi="Palatino Linotype" w:cs="Arial"/>
                <w:b/>
                <w:i/>
              </w:rPr>
            </w:pPr>
            <w:r w:rsidRPr="00683EC8">
              <w:rPr>
                <w:rFonts w:ascii="Palatino Linotype" w:hAnsi="Palatino Linotype" w:cs="Arial"/>
                <w:b/>
                <w:i/>
              </w:rPr>
              <w:t xml:space="preserve">Número de </w:t>
            </w:r>
            <w:r w:rsidR="0089782A" w:rsidRPr="00683EC8">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683EC8" w:rsidRDefault="00F44AAE" w:rsidP="009C342E">
            <w:pPr>
              <w:jc w:val="center"/>
              <w:rPr>
                <w:rFonts w:ascii="Palatino Linotype" w:hAnsi="Palatino Linotype" w:cs="Arial"/>
                <w:b/>
                <w:i/>
              </w:rPr>
            </w:pPr>
            <w:r w:rsidRPr="00683EC8">
              <w:rPr>
                <w:rFonts w:ascii="Palatino Linotype" w:hAnsi="Palatino Linotype" w:cs="Arial"/>
                <w:b/>
                <w:i/>
              </w:rPr>
              <w:t>Descripción clara y precisa de la información solicitada</w:t>
            </w:r>
          </w:p>
        </w:tc>
      </w:tr>
      <w:tr w:rsidR="00F44AAE" w:rsidRPr="00683EC8" w14:paraId="6E220859" w14:textId="77777777" w:rsidTr="00F65B7D">
        <w:trPr>
          <w:trHeight w:val="460"/>
        </w:trPr>
        <w:tc>
          <w:tcPr>
            <w:tcW w:w="3256" w:type="dxa"/>
            <w:vAlign w:val="center"/>
          </w:tcPr>
          <w:p w14:paraId="07E603AC" w14:textId="2130BC60" w:rsidR="00F44AAE" w:rsidRPr="00683EC8" w:rsidRDefault="0033564E" w:rsidP="009C342E">
            <w:pPr>
              <w:jc w:val="center"/>
              <w:rPr>
                <w:rFonts w:ascii="Palatino Linotype" w:hAnsi="Palatino Linotype" w:cs="Arial"/>
                <w:b/>
                <w:i/>
              </w:rPr>
            </w:pPr>
            <w:bookmarkStart w:id="2" w:name="_Hlk99021051"/>
            <w:r w:rsidRPr="00683EC8">
              <w:rPr>
                <w:rFonts w:ascii="Palatino Linotype" w:hAnsi="Palatino Linotype" w:cs="Arial"/>
                <w:b/>
              </w:rPr>
              <w:t>00866/UAEM/IP/2024</w:t>
            </w:r>
          </w:p>
        </w:tc>
        <w:tc>
          <w:tcPr>
            <w:tcW w:w="5806" w:type="dxa"/>
            <w:vAlign w:val="center"/>
          </w:tcPr>
          <w:p w14:paraId="1E278B91" w14:textId="7F5AE085" w:rsidR="00F44AAE" w:rsidRPr="00683EC8" w:rsidRDefault="009D1905" w:rsidP="004E3F88">
            <w:pPr>
              <w:spacing w:before="120" w:after="120"/>
              <w:jc w:val="both"/>
              <w:rPr>
                <w:rFonts w:ascii="Palatino Linotype" w:hAnsi="Palatino Linotype" w:cs="Arial"/>
                <w:i/>
                <w:sz w:val="24"/>
              </w:rPr>
            </w:pPr>
            <w:r w:rsidRPr="00683EC8">
              <w:rPr>
                <w:rFonts w:ascii="Palatino Linotype" w:hAnsi="Palatino Linotype" w:cs="Arial"/>
                <w:i/>
                <w:sz w:val="20"/>
              </w:rPr>
              <w:t>“</w:t>
            </w:r>
            <w:r w:rsidR="0033564E" w:rsidRPr="00683EC8">
              <w:rPr>
                <w:rFonts w:ascii="Palatino Linotype" w:hAnsi="Palatino Linotype" w:cs="Arial"/>
                <w:i/>
                <w:sz w:val="20"/>
              </w:rPr>
              <w:t>Solicito todas las Firmas por lugar de pago personalizado General y complementarias, del año 2019, en las que se encuentre el exrector Alfredo Barrera Baca.</w:t>
            </w:r>
            <w:r w:rsidR="00F44AAE" w:rsidRPr="00683EC8">
              <w:rPr>
                <w:rFonts w:ascii="Palatino Linotype" w:hAnsi="Palatino Linotype" w:cs="Arial"/>
                <w:i/>
                <w:sz w:val="20"/>
              </w:rPr>
              <w:t>” (Sic).</w:t>
            </w:r>
          </w:p>
        </w:tc>
      </w:tr>
      <w:tr w:rsidR="00F44AAE" w:rsidRPr="00683EC8" w14:paraId="767AEED5" w14:textId="77777777" w:rsidTr="00F65B7D">
        <w:trPr>
          <w:trHeight w:val="410"/>
        </w:trPr>
        <w:tc>
          <w:tcPr>
            <w:tcW w:w="3256" w:type="dxa"/>
            <w:vAlign w:val="center"/>
          </w:tcPr>
          <w:p w14:paraId="2AA733E5" w14:textId="67392E4F" w:rsidR="00F44AAE" w:rsidRPr="00683EC8" w:rsidRDefault="0033564E" w:rsidP="009D1905">
            <w:pPr>
              <w:jc w:val="center"/>
              <w:rPr>
                <w:rFonts w:ascii="Palatino Linotype" w:hAnsi="Palatino Linotype" w:cs="Arial"/>
                <w:b/>
                <w:iCs/>
              </w:rPr>
            </w:pPr>
            <w:r w:rsidRPr="00683EC8">
              <w:rPr>
                <w:rFonts w:ascii="Palatino Linotype" w:hAnsi="Palatino Linotype" w:cs="Arial"/>
                <w:b/>
                <w:iCs/>
              </w:rPr>
              <w:lastRenderedPageBreak/>
              <w:t>00867/UAEM/IP/2024</w:t>
            </w:r>
          </w:p>
        </w:tc>
        <w:tc>
          <w:tcPr>
            <w:tcW w:w="5806" w:type="dxa"/>
            <w:vAlign w:val="center"/>
          </w:tcPr>
          <w:p w14:paraId="6B7EB1E1" w14:textId="30058E32" w:rsidR="00F44AAE" w:rsidRPr="00683EC8" w:rsidRDefault="009D1905" w:rsidP="004E3F88">
            <w:pPr>
              <w:spacing w:before="120" w:after="120"/>
              <w:jc w:val="both"/>
              <w:rPr>
                <w:rFonts w:ascii="Palatino Linotype" w:hAnsi="Palatino Linotype" w:cs="Arial"/>
                <w:i/>
                <w:sz w:val="20"/>
              </w:rPr>
            </w:pPr>
            <w:r w:rsidRPr="00683EC8">
              <w:rPr>
                <w:rFonts w:ascii="Palatino Linotype" w:hAnsi="Palatino Linotype" w:cs="Arial"/>
                <w:i/>
                <w:sz w:val="20"/>
              </w:rPr>
              <w:t>“</w:t>
            </w:r>
            <w:r w:rsidR="0033564E" w:rsidRPr="00683EC8">
              <w:rPr>
                <w:rFonts w:ascii="Palatino Linotype" w:hAnsi="Palatino Linotype" w:cs="Arial"/>
                <w:i/>
                <w:sz w:val="20"/>
              </w:rPr>
              <w:t>Solicito todas las Firmas por lugar de pago personalizado General y complementarias, del año 2020, en las que se encuentre el exrector Alfredo Barrera Baca.</w:t>
            </w:r>
            <w:r w:rsidR="00F44AAE" w:rsidRPr="00683EC8">
              <w:rPr>
                <w:rFonts w:ascii="Palatino Linotype" w:hAnsi="Palatino Linotype" w:cs="Arial"/>
                <w:i/>
                <w:sz w:val="20"/>
              </w:rPr>
              <w:t>” (Sic).</w:t>
            </w:r>
          </w:p>
        </w:tc>
      </w:tr>
      <w:bookmarkEnd w:id="2"/>
    </w:tbl>
    <w:p w14:paraId="2B2458D1" w14:textId="77777777" w:rsidR="00F50781" w:rsidRPr="00683EC8" w:rsidRDefault="00F50781" w:rsidP="004E7632">
      <w:pPr>
        <w:spacing w:after="0" w:line="360" w:lineRule="auto"/>
        <w:jc w:val="both"/>
        <w:rPr>
          <w:rFonts w:ascii="Palatino Linotype" w:hAnsi="Palatino Linotype" w:cs="Arial"/>
          <w:b/>
          <w:sz w:val="4"/>
        </w:rPr>
      </w:pPr>
    </w:p>
    <w:p w14:paraId="42BF6615" w14:textId="77777777" w:rsidR="009C342E" w:rsidRPr="00683EC8" w:rsidRDefault="009C342E" w:rsidP="009C342E">
      <w:pPr>
        <w:pStyle w:val="Prrafodelista"/>
        <w:ind w:left="720"/>
        <w:rPr>
          <w:rFonts w:ascii="Palatino Linotype" w:hAnsi="Palatino Linotype"/>
          <w:sz w:val="18"/>
          <w:lang w:val="es-ES_tradnl"/>
        </w:rPr>
      </w:pPr>
    </w:p>
    <w:p w14:paraId="64743D02" w14:textId="77777777" w:rsidR="0033564E" w:rsidRPr="00683EC8" w:rsidRDefault="0033564E" w:rsidP="009C342E">
      <w:pPr>
        <w:pStyle w:val="Prrafodelista"/>
        <w:ind w:left="720"/>
        <w:rPr>
          <w:rFonts w:ascii="Palatino Linotype" w:hAnsi="Palatino Linotype"/>
          <w:sz w:val="18"/>
          <w:lang w:val="es-ES_tradnl"/>
        </w:rPr>
      </w:pPr>
    </w:p>
    <w:p w14:paraId="6D568474" w14:textId="4F44B8FD" w:rsidR="00F50781" w:rsidRPr="00683EC8" w:rsidRDefault="00BA610B" w:rsidP="008B098B">
      <w:pPr>
        <w:pStyle w:val="Prrafodelista"/>
        <w:numPr>
          <w:ilvl w:val="0"/>
          <w:numId w:val="1"/>
        </w:numPr>
        <w:rPr>
          <w:rFonts w:ascii="Palatino Linotype" w:hAnsi="Palatino Linotype"/>
          <w:lang w:val="es-ES_tradnl"/>
        </w:rPr>
      </w:pPr>
      <w:r w:rsidRPr="00683EC8">
        <w:rPr>
          <w:rFonts w:ascii="Palatino Linotype" w:hAnsi="Palatino Linotype"/>
          <w:b/>
          <w:lang w:val="es-ES_tradnl"/>
        </w:rPr>
        <w:t>MODALIDAD DE ENTREGA:</w:t>
      </w:r>
      <w:r w:rsidRPr="00683EC8">
        <w:rPr>
          <w:rFonts w:ascii="Palatino Linotype" w:hAnsi="Palatino Linotype"/>
          <w:lang w:val="es-ES_tradnl"/>
        </w:rPr>
        <w:t xml:space="preserve"> A través del </w:t>
      </w:r>
      <w:r w:rsidRPr="00683EC8">
        <w:rPr>
          <w:rFonts w:ascii="Palatino Linotype" w:hAnsi="Palatino Linotype"/>
          <w:b/>
          <w:lang w:val="es-ES_tradnl"/>
        </w:rPr>
        <w:t>SAIMEX</w:t>
      </w:r>
      <w:r w:rsidRPr="00683EC8">
        <w:rPr>
          <w:rFonts w:ascii="Palatino Linotype" w:hAnsi="Palatino Linotype"/>
          <w:lang w:val="es-ES_tradnl"/>
        </w:rPr>
        <w:t xml:space="preserve">, en </w:t>
      </w:r>
      <w:r w:rsidR="0033564E" w:rsidRPr="00683EC8">
        <w:rPr>
          <w:rFonts w:ascii="Palatino Linotype" w:hAnsi="Palatino Linotype"/>
          <w:lang w:val="es-ES_tradnl"/>
        </w:rPr>
        <w:t>ambos</w:t>
      </w:r>
      <w:r w:rsidR="009D1905" w:rsidRPr="00683EC8">
        <w:rPr>
          <w:rFonts w:ascii="Palatino Linotype" w:hAnsi="Palatino Linotype"/>
          <w:lang w:val="es-ES_tradnl"/>
        </w:rPr>
        <w:t xml:space="preserve"> </w:t>
      </w:r>
      <w:r w:rsidRPr="00683EC8">
        <w:rPr>
          <w:rFonts w:ascii="Palatino Linotype" w:hAnsi="Palatino Linotype"/>
          <w:lang w:val="es-ES_tradnl"/>
        </w:rPr>
        <w:t>casos.</w:t>
      </w:r>
    </w:p>
    <w:p w14:paraId="1D0FBD6E" w14:textId="3F7AE89D" w:rsidR="00FC5405" w:rsidRPr="00683EC8" w:rsidRDefault="00FC5405" w:rsidP="00FC5405">
      <w:pPr>
        <w:pStyle w:val="Prrafodelista"/>
        <w:ind w:left="720"/>
        <w:rPr>
          <w:rFonts w:ascii="Palatino Linotype" w:hAnsi="Palatino Linotype"/>
          <w:lang w:val="es-ES_tradnl"/>
        </w:rPr>
      </w:pPr>
    </w:p>
    <w:p w14:paraId="7988F84B" w14:textId="77777777" w:rsidR="00F65B7D" w:rsidRPr="00683EC8" w:rsidRDefault="00F65B7D" w:rsidP="004E7632">
      <w:pPr>
        <w:spacing w:after="0" w:line="360" w:lineRule="auto"/>
        <w:jc w:val="both"/>
        <w:rPr>
          <w:rFonts w:ascii="Palatino Linotype" w:hAnsi="Palatino Linotype" w:cs="Arial"/>
          <w:b/>
          <w:sz w:val="28"/>
        </w:rPr>
      </w:pPr>
    </w:p>
    <w:p w14:paraId="16EFD4A5" w14:textId="77777777" w:rsidR="001B371E" w:rsidRPr="00683EC8" w:rsidRDefault="001B371E" w:rsidP="001B371E">
      <w:pPr>
        <w:spacing w:after="0" w:line="360" w:lineRule="auto"/>
        <w:ind w:right="850"/>
        <w:jc w:val="both"/>
        <w:rPr>
          <w:rFonts w:ascii="Palatino Linotype" w:eastAsia="Times New Roman" w:hAnsi="Palatino Linotype" w:cs="Arial"/>
          <w:b/>
          <w:sz w:val="28"/>
          <w:szCs w:val="28"/>
          <w:lang w:eastAsia="es-ES"/>
        </w:rPr>
      </w:pPr>
      <w:r w:rsidRPr="00683EC8">
        <w:rPr>
          <w:rFonts w:ascii="Palatino Linotype" w:eastAsia="Times New Roman" w:hAnsi="Palatino Linotype" w:cs="Arial"/>
          <w:b/>
          <w:sz w:val="28"/>
          <w:szCs w:val="28"/>
          <w:lang w:eastAsia="es-ES"/>
        </w:rPr>
        <w:t xml:space="preserve">SEGUNDO. De la prórroga del Sujeto Obligado. </w:t>
      </w:r>
    </w:p>
    <w:p w14:paraId="29DCFDFA" w14:textId="4583D8CA" w:rsidR="001B371E" w:rsidRPr="00683EC8" w:rsidRDefault="001B371E" w:rsidP="001B371E">
      <w:pPr>
        <w:spacing w:line="360" w:lineRule="auto"/>
        <w:contextualSpacing/>
        <w:jc w:val="both"/>
        <w:rPr>
          <w:rFonts w:ascii="Palatino Linotype" w:eastAsia="Palatino Linotype" w:hAnsi="Palatino Linotype" w:cs="Palatino Linotype"/>
          <w:b/>
          <w:color w:val="000000"/>
          <w:sz w:val="26"/>
          <w:szCs w:val="26"/>
          <w:lang w:eastAsia="es-MX"/>
        </w:rPr>
      </w:pPr>
      <w:r w:rsidRPr="00683EC8">
        <w:rPr>
          <w:rFonts w:ascii="Palatino Linotype" w:eastAsia="Times New Roman" w:hAnsi="Palatino Linotype" w:cs="Arial"/>
          <w:sz w:val="24"/>
          <w:szCs w:val="24"/>
          <w:lang w:eastAsia="es-ES"/>
        </w:rPr>
        <w:t xml:space="preserve">De las constancias que obran en los expedientes electrónicos del </w:t>
      </w:r>
      <w:r w:rsidRPr="00683EC8">
        <w:rPr>
          <w:rFonts w:ascii="Palatino Linotype" w:eastAsia="Times New Roman" w:hAnsi="Palatino Linotype" w:cs="Arial"/>
          <w:b/>
          <w:sz w:val="24"/>
          <w:szCs w:val="24"/>
          <w:lang w:eastAsia="es-ES"/>
        </w:rPr>
        <w:t xml:space="preserve">SAIMEX </w:t>
      </w:r>
      <w:r w:rsidRPr="00683EC8">
        <w:rPr>
          <w:rFonts w:ascii="Palatino Linotype" w:eastAsia="Times New Roman" w:hAnsi="Palatino Linotype" w:cs="Arial"/>
          <w:sz w:val="24"/>
          <w:szCs w:val="24"/>
          <w:lang w:eastAsia="es-ES"/>
        </w:rPr>
        <w:t xml:space="preserve">correspondientes a las solicitudes de información, se advierte que en fecha diecisiete de septiembre de dos mil veinticuatro, </w:t>
      </w:r>
      <w:r w:rsidRPr="00683EC8">
        <w:rPr>
          <w:rFonts w:ascii="Palatino Linotype" w:eastAsia="Times New Roman" w:hAnsi="Palatino Linotype" w:cs="Arial"/>
          <w:b/>
          <w:bCs/>
          <w:sz w:val="24"/>
          <w:szCs w:val="24"/>
          <w:lang w:eastAsia="es-ES"/>
        </w:rPr>
        <w:t>El Sujeto Obligado comunico al Recurrente</w:t>
      </w:r>
      <w:r w:rsidRPr="00683EC8">
        <w:t xml:space="preserve"> </w:t>
      </w:r>
      <w:r w:rsidRPr="00683EC8">
        <w:rPr>
          <w:rFonts w:ascii="Palatino Linotype" w:eastAsia="Times New Roman" w:hAnsi="Palatino Linotype" w:cs="Arial"/>
          <w:sz w:val="24"/>
          <w:szCs w:val="24"/>
          <w:lang w:eastAsia="es-ES"/>
        </w:rPr>
        <w:t>que el plazo de 15 días hábiles para atender su solicitud de información ha sido prorrogado por 7 días</w:t>
      </w:r>
      <w:r w:rsidRPr="00683EC8">
        <w:rPr>
          <w:rFonts w:ascii="Palatino Linotype" w:eastAsia="Times New Roman" w:hAnsi="Palatino Linotype" w:cs="Arial"/>
          <w:b/>
          <w:sz w:val="24"/>
          <w:szCs w:val="24"/>
          <w:lang w:eastAsia="es-ES"/>
        </w:rPr>
        <w:t xml:space="preserve">, </w:t>
      </w:r>
      <w:r w:rsidRPr="00683EC8">
        <w:rPr>
          <w:rFonts w:ascii="Palatino Linotype" w:eastAsia="Times New Roman" w:hAnsi="Palatino Linotype" w:cs="Arial"/>
          <w:sz w:val="24"/>
          <w:szCs w:val="24"/>
          <w:lang w:eastAsia="es-ES"/>
        </w:rPr>
        <w:t>advirtiendo que dicha</w:t>
      </w:r>
      <w:r w:rsidRPr="00683EC8">
        <w:rPr>
          <w:rFonts w:ascii="Palatino Linotype" w:eastAsia="Times New Roman" w:hAnsi="Palatino Linotype" w:cs="Times New Roman"/>
          <w:sz w:val="24"/>
          <w:szCs w:val="24"/>
          <w:lang w:eastAsia="es-ES"/>
        </w:rPr>
        <w:t xml:space="preserve"> prórroga no cumple con lo establecido en el artículo 49, fracción II, así como en el artículo 163 segundo párrafo, de la </w:t>
      </w:r>
      <w:r w:rsidRPr="00683EC8">
        <w:rPr>
          <w:rFonts w:ascii="Palatino Linotype" w:eastAsia="Times New Roman" w:hAnsi="Palatino Linotype" w:cs="Arial"/>
          <w:sz w:val="24"/>
          <w:szCs w:val="24"/>
          <w:lang w:eastAsia="es-ES"/>
        </w:rPr>
        <w:t>Ley de Transparencia y Acceso a la Información Pública del Estado de México y Municipios.</w:t>
      </w:r>
    </w:p>
    <w:p w14:paraId="3834ECA2" w14:textId="77777777" w:rsidR="001B371E" w:rsidRPr="00683EC8" w:rsidRDefault="001B371E" w:rsidP="004E7632">
      <w:pPr>
        <w:spacing w:after="0" w:line="360" w:lineRule="auto"/>
        <w:jc w:val="both"/>
        <w:rPr>
          <w:rFonts w:ascii="Palatino Linotype" w:hAnsi="Palatino Linotype" w:cs="Arial"/>
          <w:b/>
          <w:sz w:val="28"/>
        </w:rPr>
      </w:pPr>
    </w:p>
    <w:p w14:paraId="38B807D1" w14:textId="228C299A" w:rsidR="004E7632" w:rsidRPr="00683EC8" w:rsidRDefault="001B371E" w:rsidP="004E7632">
      <w:pPr>
        <w:spacing w:after="0" w:line="360" w:lineRule="auto"/>
        <w:jc w:val="both"/>
        <w:rPr>
          <w:rFonts w:ascii="Palatino Linotype" w:hAnsi="Palatino Linotype" w:cs="Arial"/>
          <w:b/>
          <w:sz w:val="28"/>
        </w:rPr>
      </w:pPr>
      <w:r w:rsidRPr="00683EC8">
        <w:rPr>
          <w:rFonts w:ascii="Palatino Linotype" w:hAnsi="Palatino Linotype" w:cs="Arial"/>
          <w:b/>
          <w:sz w:val="28"/>
        </w:rPr>
        <w:t>TERCERO</w:t>
      </w:r>
      <w:r w:rsidR="004E7632" w:rsidRPr="00683EC8">
        <w:rPr>
          <w:rFonts w:ascii="Palatino Linotype" w:hAnsi="Palatino Linotype" w:cs="Arial"/>
          <w:b/>
          <w:sz w:val="28"/>
        </w:rPr>
        <w:t xml:space="preserve">. </w:t>
      </w:r>
      <w:r w:rsidR="004E7632" w:rsidRPr="00683EC8">
        <w:rPr>
          <w:rFonts w:ascii="Palatino Linotype" w:hAnsi="Palatino Linotype" w:cs="Arial"/>
          <w:b/>
          <w:sz w:val="28"/>
          <w:szCs w:val="20"/>
        </w:rPr>
        <w:t>De las respuestas del Sujeto Obligado.</w:t>
      </w:r>
    </w:p>
    <w:p w14:paraId="0710C11C" w14:textId="1D3D4860" w:rsidR="004E7632" w:rsidRPr="00683EC8" w:rsidRDefault="004E7632" w:rsidP="004E7632">
      <w:pPr>
        <w:spacing w:after="0" w:line="360" w:lineRule="auto"/>
        <w:jc w:val="both"/>
        <w:rPr>
          <w:rFonts w:ascii="Palatino Linotype" w:hAnsi="Palatino Linotype" w:cs="Arial"/>
          <w:b/>
          <w:sz w:val="28"/>
        </w:rPr>
      </w:pPr>
      <w:r w:rsidRPr="00683EC8">
        <w:rPr>
          <w:rFonts w:ascii="Palatino Linotype" w:hAnsi="Palatino Linotype" w:cs="Arial"/>
          <w:sz w:val="24"/>
        </w:rPr>
        <w:t xml:space="preserve">En el expediente electrónico </w:t>
      </w:r>
      <w:r w:rsidRPr="00683EC8">
        <w:rPr>
          <w:rFonts w:ascii="Palatino Linotype" w:hAnsi="Palatino Linotype" w:cs="Arial"/>
          <w:b/>
          <w:sz w:val="24"/>
        </w:rPr>
        <w:t>SAIMEX</w:t>
      </w:r>
      <w:r w:rsidRPr="00683EC8">
        <w:rPr>
          <w:rFonts w:ascii="Palatino Linotype" w:hAnsi="Palatino Linotype" w:cs="Arial"/>
          <w:sz w:val="24"/>
        </w:rPr>
        <w:t xml:space="preserve">, se aprecia que </w:t>
      </w:r>
      <w:r w:rsidR="00332FE9" w:rsidRPr="00683EC8">
        <w:rPr>
          <w:rFonts w:ascii="Palatino Linotype" w:hAnsi="Palatino Linotype" w:cs="Arial"/>
          <w:sz w:val="24"/>
        </w:rPr>
        <w:t>el</w:t>
      </w:r>
      <w:r w:rsidR="00BA610B" w:rsidRPr="00683EC8">
        <w:rPr>
          <w:rFonts w:ascii="Palatino Linotype" w:hAnsi="Palatino Linotype" w:cs="Arial"/>
          <w:sz w:val="24"/>
        </w:rPr>
        <w:t xml:space="preserve"> día </w:t>
      </w:r>
      <w:r w:rsidR="001B371E" w:rsidRPr="00683EC8">
        <w:rPr>
          <w:rFonts w:ascii="Palatino Linotype" w:hAnsi="Palatino Linotype" w:cs="Arial"/>
          <w:sz w:val="24"/>
        </w:rPr>
        <w:t>veintiséis de septiembre de dos mil veinticuatro</w:t>
      </w:r>
      <w:r w:rsidRPr="00683EC8">
        <w:rPr>
          <w:rFonts w:ascii="Palatino Linotype" w:hAnsi="Palatino Linotype" w:cs="Arial"/>
          <w:sz w:val="24"/>
        </w:rPr>
        <w:t xml:space="preserve">, </w:t>
      </w:r>
      <w:r w:rsidRPr="00683EC8">
        <w:rPr>
          <w:rFonts w:ascii="Palatino Linotype" w:hAnsi="Palatino Linotype" w:cs="Arial"/>
          <w:b/>
          <w:sz w:val="24"/>
        </w:rPr>
        <w:t>El Sujeto Obligado</w:t>
      </w:r>
      <w:r w:rsidRPr="00683EC8">
        <w:rPr>
          <w:rFonts w:ascii="Palatino Linotype" w:hAnsi="Palatino Linotype" w:cs="Arial"/>
          <w:sz w:val="24"/>
        </w:rPr>
        <w:t xml:space="preserve"> dio respuesta a las solicitudes de información señalando lo siguiente: </w:t>
      </w:r>
    </w:p>
    <w:p w14:paraId="28CCFD08" w14:textId="77777777" w:rsidR="004E7632" w:rsidRPr="00683EC8" w:rsidRDefault="004E7632" w:rsidP="004E7632">
      <w:pPr>
        <w:spacing w:after="0" w:line="276" w:lineRule="auto"/>
        <w:ind w:right="567"/>
        <w:jc w:val="both"/>
        <w:rPr>
          <w:rFonts w:ascii="Palatino Linotype" w:hAnsi="Palatino Linotype" w:cs="Arial"/>
          <w:sz w:val="24"/>
        </w:rPr>
      </w:pPr>
    </w:p>
    <w:p w14:paraId="44939698" w14:textId="77777777" w:rsidR="000C7CCC" w:rsidRPr="00683EC8" w:rsidRDefault="00F4386C" w:rsidP="000C7CCC">
      <w:pPr>
        <w:spacing w:after="0" w:line="240" w:lineRule="auto"/>
        <w:ind w:left="567" w:right="567"/>
        <w:jc w:val="right"/>
        <w:rPr>
          <w:rFonts w:ascii="Palatino Linotype" w:eastAsia="Times New Roman" w:hAnsi="Palatino Linotype" w:cs="Arial"/>
          <w:i/>
          <w:lang w:eastAsia="es-ES"/>
        </w:rPr>
      </w:pPr>
      <w:r w:rsidRPr="00683EC8">
        <w:rPr>
          <w:rFonts w:ascii="Palatino Linotype" w:eastAsia="Times New Roman" w:hAnsi="Palatino Linotype" w:cs="Arial"/>
          <w:i/>
          <w:lang w:eastAsia="es-ES"/>
        </w:rPr>
        <w:t>“</w:t>
      </w:r>
      <w:r w:rsidR="000C7CCC" w:rsidRPr="00683EC8">
        <w:rPr>
          <w:rFonts w:ascii="Palatino Linotype" w:eastAsia="Times New Roman" w:hAnsi="Palatino Linotype" w:cs="Arial"/>
          <w:i/>
          <w:lang w:eastAsia="es-ES"/>
        </w:rPr>
        <w:t>Folio de la solicitud: 00866/UAEM/IP/2024</w:t>
      </w:r>
    </w:p>
    <w:p w14:paraId="7964964B"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p>
    <w:p w14:paraId="6D052C51" w14:textId="05DFE519"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821D3A"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lastRenderedPageBreak/>
        <w:t xml:space="preserve">En respuesta a la solicitud de acceso a la información pública con número de folio 00866/UAEM/IP/2024,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en archivo electrónico adjunto encontrará la información solicitada con la que se cuenta. </w:t>
      </w:r>
      <w:r w:rsidRPr="00683EC8">
        <w:rPr>
          <w:rFonts w:ascii="Palatino Linotype" w:eastAsia="Times New Roman" w:hAnsi="Palatino Linotype" w:cs="Arial"/>
          <w:b/>
          <w:bCs/>
          <w:i/>
          <w:u w:val="single"/>
          <w:lang w:eastAsia="es-ES"/>
        </w:rPr>
        <w:t>No se omite señalar que la información de las remuneraciones que reciben los trabajadores universitarios puede ser consultada en las siguientes ligas electrónica</w:t>
      </w:r>
      <w:r w:rsidRPr="00683EC8">
        <w:rPr>
          <w:rFonts w:ascii="Palatino Linotype" w:eastAsia="Times New Roman" w:hAnsi="Palatino Linotype" w:cs="Arial"/>
          <w:i/>
          <w:lang w:eastAsia="es-ES"/>
        </w:rPr>
        <w:t>s, atendiendo a la categoría 31010: • http://transparencia.uaemex.mx/usuario/infPub.php?nomDir=03.catPueTabSal&amp;cveParent=5 o Remuneraciones del personal o Tabulador Salarial • https://www.ipomex.org.mx/ipo3/lgt/indice/UAEM/art_92_viii/5.web?token=03AFcWeA4KR0e_3upMzNWiuMhhscDzXAjiRgYSHw3NFDcpiZMcet4kPP0DZ9dQAKPm1GXLC86tSyW5Cjb69OJj6X098iKyg83AGxOwHBl3JU6l8tUSK0opiToRC_YyB8mIe_1APS_2tKoSM7Q5-3Mf8SkfyN34T7Pk3QS_DjxCrMkz1IywL0-lqGXwGxbwMgXinTgT5lDSIWHwaV8H9m_qEpkKUfvSCweAuuRFVpNF9Ko06GGfbClOiJz225RQBc8GM0n6fBBs0AH4_HllFwEbw-4VqHPNEWx6QzO9jFmeXI6FKd3A1SNvXB3dNbfCAa0wIfTRTEFXLHGU2V2sTidcUtRanU1cZs4pndw0GRM3OPMeSw7Nk3e4OzweHnQIVt5RtXai_Rd3B1TeQhGppeu0B4E2IPLc6T6Q467SUq5xvtNzImwDo3GMtem8VP0VbbV0TGQ6Px_hCov5nL04XO2zyLOIVoToOglkAvUzdTQHoICq7cJBtispu4KQLeWH8Mabury7NpVanCZBAc2_es5-YFTRovheE5WacnboPFwXjS8FeMXbl7uOZ5PCHFHOrirWpVenC8SVXZYOPqJ6LYsY_nldt9_GHIZzM3R0_LGodJopexFtGx3FrmFKQylNa2ugZfUnsPlxocDW9xYl-3Dsg665pE35hkma3ivgZ1pVqFsVzw4AM1p2_FNfr3Uiv4P7__N2E3pqm-Y9j9c86_pWmkKT8f0k65tvzIlYcnWN4-Mq01OWtVLhw6kzDHNoVXvwEEA_SzYCPpAu1Wyj0bscDw07OwyP3YXqrSx9YDpylgHXlAH54uo3dm5V6O2ByS4dDqCK2ngkU-tjK9p_ofsfKoS2vgk8u4-6vQ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6CA8395F"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lastRenderedPageBreak/>
        <w:t>ATENTAMENTE</w:t>
      </w:r>
    </w:p>
    <w:p w14:paraId="524075B6" w14:textId="0CADE2BB" w:rsidR="00F4386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M. EN D. HUGO EDGAR CHAPARRO CAMPOS</w:t>
      </w:r>
      <w:r w:rsidR="00F4386C" w:rsidRPr="00683EC8">
        <w:rPr>
          <w:rFonts w:ascii="Palatino Linotype" w:eastAsia="Times New Roman" w:hAnsi="Palatino Linotype" w:cs="Arial"/>
          <w:i/>
          <w:lang w:eastAsia="es-ES"/>
        </w:rPr>
        <w:t>” (Sic)</w:t>
      </w:r>
    </w:p>
    <w:p w14:paraId="53513FA6" w14:textId="77777777" w:rsidR="00EE665A" w:rsidRPr="00683EC8" w:rsidRDefault="00EE665A" w:rsidP="00F4386C">
      <w:pPr>
        <w:spacing w:after="0" w:line="360" w:lineRule="auto"/>
        <w:jc w:val="both"/>
        <w:rPr>
          <w:rFonts w:ascii="Palatino Linotype" w:eastAsia="Times New Roman" w:hAnsi="Palatino Linotype" w:cs="Arial"/>
          <w:i/>
          <w:lang w:eastAsia="es-ES"/>
        </w:rPr>
      </w:pPr>
    </w:p>
    <w:p w14:paraId="64475E12" w14:textId="7ABB5166" w:rsidR="00F4386C" w:rsidRPr="00683EC8" w:rsidRDefault="00F4386C" w:rsidP="00F4386C">
      <w:pPr>
        <w:spacing w:after="0" w:line="360" w:lineRule="auto"/>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t xml:space="preserve">Anexando </w:t>
      </w:r>
      <w:r w:rsidR="00EE665A" w:rsidRPr="00683EC8">
        <w:rPr>
          <w:rFonts w:ascii="Palatino Linotype" w:eastAsia="Times New Roman" w:hAnsi="Palatino Linotype" w:cs="Arial"/>
          <w:sz w:val="24"/>
          <w:szCs w:val="24"/>
          <w:lang w:eastAsia="es-ES"/>
        </w:rPr>
        <w:t>los</w:t>
      </w:r>
      <w:r w:rsidRPr="00683EC8">
        <w:rPr>
          <w:rFonts w:ascii="Palatino Linotype" w:eastAsia="Times New Roman" w:hAnsi="Palatino Linotype" w:cs="Arial"/>
          <w:sz w:val="24"/>
          <w:szCs w:val="24"/>
          <w:lang w:eastAsia="es-ES"/>
        </w:rPr>
        <w:t xml:space="preserve"> archivo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electrónico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denominado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w:t>
      </w:r>
      <w:r w:rsidRPr="00683EC8">
        <w:rPr>
          <w:rFonts w:ascii="Palatino Linotype" w:eastAsia="Times New Roman" w:hAnsi="Palatino Linotype" w:cs="Arial"/>
          <w:b/>
          <w:sz w:val="24"/>
          <w:szCs w:val="24"/>
          <w:lang w:eastAsia="es-ES"/>
        </w:rPr>
        <w:t>“</w:t>
      </w:r>
      <w:r w:rsidR="000C7CCC" w:rsidRPr="00683EC8">
        <w:rPr>
          <w:rFonts w:ascii="Palatino Linotype" w:eastAsia="Times New Roman" w:hAnsi="Palatino Linotype" w:cs="Arial"/>
          <w:b/>
          <w:sz w:val="24"/>
          <w:szCs w:val="24"/>
          <w:lang w:eastAsia="es-ES"/>
        </w:rPr>
        <w:t>Tabulador_Salarial_2019.pdf</w:t>
      </w:r>
      <w:r w:rsidR="00EE665A" w:rsidRPr="00683EC8">
        <w:rPr>
          <w:rFonts w:ascii="Palatino Linotype" w:eastAsia="Times New Roman" w:hAnsi="Palatino Linotype" w:cs="Arial"/>
          <w:b/>
          <w:sz w:val="24"/>
          <w:szCs w:val="24"/>
          <w:lang w:eastAsia="es-ES"/>
        </w:rPr>
        <w:t>” y “</w:t>
      </w:r>
      <w:r w:rsidR="000C7CCC" w:rsidRPr="00683EC8">
        <w:rPr>
          <w:rFonts w:ascii="Palatino Linotype" w:eastAsia="Times New Roman" w:hAnsi="Palatino Linotype" w:cs="Arial"/>
          <w:b/>
          <w:sz w:val="24"/>
          <w:szCs w:val="24"/>
          <w:lang w:eastAsia="es-ES"/>
        </w:rPr>
        <w:t>Remuneraciones_Personal_UAEM_2019.pdf</w:t>
      </w:r>
      <w:r w:rsidR="00EE665A" w:rsidRPr="00683EC8">
        <w:rPr>
          <w:rFonts w:ascii="Palatino Linotype" w:eastAsia="Times New Roman" w:hAnsi="Palatino Linotype" w:cs="Arial"/>
          <w:b/>
          <w:sz w:val="24"/>
          <w:szCs w:val="24"/>
          <w:lang w:eastAsia="es-ES"/>
        </w:rPr>
        <w:t>”</w:t>
      </w:r>
      <w:r w:rsidRPr="00683EC8">
        <w:rPr>
          <w:rFonts w:ascii="Palatino Linotype" w:eastAsia="Times New Roman" w:hAnsi="Palatino Linotype" w:cs="Arial"/>
          <w:sz w:val="24"/>
          <w:szCs w:val="24"/>
          <w:lang w:eastAsia="es-ES"/>
        </w:rPr>
        <w:t>, que al ser del conocimiento de las partes no se inserta</w:t>
      </w:r>
      <w:r w:rsidR="00EE665A" w:rsidRPr="00683EC8">
        <w:rPr>
          <w:rFonts w:ascii="Palatino Linotype" w:eastAsia="Times New Roman" w:hAnsi="Palatino Linotype" w:cs="Arial"/>
          <w:sz w:val="24"/>
          <w:szCs w:val="24"/>
          <w:lang w:eastAsia="es-ES"/>
        </w:rPr>
        <w:t>n</w:t>
      </w:r>
      <w:r w:rsidRPr="00683EC8">
        <w:rPr>
          <w:rFonts w:ascii="Palatino Linotype" w:eastAsia="Times New Roman" w:hAnsi="Palatino Linotype" w:cs="Arial"/>
          <w:sz w:val="24"/>
          <w:szCs w:val="24"/>
          <w:lang w:eastAsia="es-ES"/>
        </w:rPr>
        <w:t xml:space="preserve"> en este apartado, en obvio de repeticiones innecesarias, máxime que será objeto de estudio en párrafos posteriores.</w:t>
      </w:r>
    </w:p>
    <w:p w14:paraId="20F0B946" w14:textId="77777777" w:rsidR="00F4386C" w:rsidRPr="00683EC8" w:rsidRDefault="00F4386C" w:rsidP="00F4386C">
      <w:pPr>
        <w:spacing w:after="0" w:line="360" w:lineRule="auto"/>
        <w:jc w:val="both"/>
        <w:rPr>
          <w:rFonts w:ascii="Palatino Linotype" w:eastAsia="Times New Roman" w:hAnsi="Palatino Linotype" w:cs="Arial"/>
          <w:sz w:val="24"/>
          <w:szCs w:val="24"/>
          <w:lang w:eastAsia="es-ES"/>
        </w:rPr>
      </w:pPr>
    </w:p>
    <w:p w14:paraId="4E007903" w14:textId="77777777" w:rsidR="00F4386C" w:rsidRPr="00683EC8" w:rsidRDefault="00F4386C" w:rsidP="00F4386C">
      <w:pPr>
        <w:spacing w:after="0" w:line="240" w:lineRule="auto"/>
        <w:ind w:left="567" w:right="567"/>
        <w:jc w:val="both"/>
        <w:rPr>
          <w:rFonts w:ascii="Palatino Linotype" w:eastAsia="Times New Roman" w:hAnsi="Palatino Linotype" w:cs="Arial"/>
          <w:i/>
          <w:lang w:eastAsia="es-ES"/>
        </w:rPr>
      </w:pPr>
    </w:p>
    <w:p w14:paraId="61E42C71" w14:textId="77777777" w:rsidR="000C7CCC" w:rsidRPr="00683EC8" w:rsidRDefault="00F4386C" w:rsidP="000C7CCC">
      <w:pPr>
        <w:spacing w:after="0" w:line="240" w:lineRule="auto"/>
        <w:ind w:left="567" w:right="567"/>
        <w:jc w:val="right"/>
        <w:rPr>
          <w:rFonts w:ascii="Palatino Linotype" w:eastAsia="Times New Roman" w:hAnsi="Palatino Linotype" w:cs="Arial"/>
          <w:i/>
          <w:lang w:eastAsia="es-ES"/>
        </w:rPr>
      </w:pPr>
      <w:r w:rsidRPr="00683EC8">
        <w:rPr>
          <w:rFonts w:ascii="Palatino Linotype" w:eastAsia="Times New Roman" w:hAnsi="Palatino Linotype" w:cs="Arial"/>
          <w:i/>
          <w:lang w:eastAsia="es-ES"/>
        </w:rPr>
        <w:t>“</w:t>
      </w:r>
      <w:r w:rsidR="000C7CCC" w:rsidRPr="00683EC8">
        <w:rPr>
          <w:rFonts w:ascii="Palatino Linotype" w:eastAsia="Times New Roman" w:hAnsi="Palatino Linotype" w:cs="Arial"/>
          <w:i/>
          <w:lang w:eastAsia="es-ES"/>
        </w:rPr>
        <w:t>Folio de la solicitud: 00867/UAEM/IP/2024</w:t>
      </w:r>
    </w:p>
    <w:p w14:paraId="29E089F3"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p>
    <w:p w14:paraId="0989C6D7" w14:textId="04D2E67A"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9DED24"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 xml:space="preserve">En respuesta a la solicitud de acceso a la información pública con número de folio 00867/UAEM/IP/2024,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que en archivo electrónico adjunto encontrará la información solicitada con la que se cuenta. </w:t>
      </w:r>
      <w:r w:rsidRPr="00683EC8">
        <w:rPr>
          <w:rFonts w:ascii="Palatino Linotype" w:eastAsia="Times New Roman" w:hAnsi="Palatino Linotype" w:cs="Arial"/>
          <w:b/>
          <w:bCs/>
          <w:i/>
          <w:lang w:eastAsia="es-ES"/>
        </w:rPr>
        <w:t>No se omite señalar que la información de las remuneraciones que reciben los trabajadores universitarios puede ser consultada en las siguientes ligas electrónicas</w:t>
      </w:r>
      <w:r w:rsidRPr="00683EC8">
        <w:rPr>
          <w:rFonts w:ascii="Palatino Linotype" w:eastAsia="Times New Roman" w:hAnsi="Palatino Linotype" w:cs="Arial"/>
          <w:i/>
          <w:lang w:eastAsia="es-ES"/>
        </w:rPr>
        <w:t>, atendiendo a la categoría 31010: • http://transparencia.uaemex.mx/usuario/infPub.php?nomDir=03.catPueTabSal&amp;cveParent=5 o Remuneraciones del personal o Tabulador Salarial • https://www.ipomex.org.mx/ipo3/lgt/indice/UAEM/art_92_viii/5.web?token=03AFcWeA4KR0e_3upMzNWiuMhhscDzXAjiRgYSHw3NFDcpiZMcet4kPP0DZ9dQAKPm1GXLC86tSyW5Cjb69OJj6X098iKyg83AGxOwHBl3JU6l8tUSK0opiToRC_YyB8mIe_1APS_2tKoSM7Q5-3Mf8SkfyN34T7Pk3QS_DjxCrMkz1IywL0-lqGXwGxbwMgXinTgT5lDSIWHwaV8H9m_qEpkKUfvSCweAuuRFVpNF9Ko06GGfbClOiJz225RQBc8GM0n6fBBs0AH4_HllFwEbw-4VqHPNEWx6QzO9jFmeXI6FKd3A1SNvXB3dNbfCAa0wIfTRTEFXLHGU2V2sTidc</w:t>
      </w:r>
      <w:r w:rsidRPr="00683EC8">
        <w:rPr>
          <w:rFonts w:ascii="Palatino Linotype" w:eastAsia="Times New Roman" w:hAnsi="Palatino Linotype" w:cs="Arial"/>
          <w:i/>
          <w:lang w:eastAsia="es-ES"/>
        </w:rPr>
        <w:lastRenderedPageBreak/>
        <w:t>UtRanU1cZs4pndw0GRM3OPMeSw7Nk3e4OzweHnQIVt5RtXai_Rd3B1TeQhGppeu0B4E2IPLc6T6Q467SUq5xvtNzImwDo3GMtem8VP0VbbV0TGQ6Px_hCov5nL04XO2zyLOIVoToOglkAvUzdTQHoICq7cJBtispu4KQLeWH8Mabury7NpVanCZBAc2_es5-YFTRovheE5WacnboPFwXjS8FeMXbl7uOZ5PCHFHOrirWpVenC8SVXZYOPqJ6LYsY_nldt9_GHIZzM3R0_LGodJopexFtGx3FrmFKQylNa2ugZfUnsPlxocDW9xYl-3Dsg665pE35hkma3ivgZ1pVqFsVzw4AM1p2_FNfr3Uiv4P7__N2E3pqm-Y9j9c86_pWmkKT8f0k65tvzIlYcnWN4-Mq01OWtVLhw6kzDHNoVXvwEEA_SzYCPpAu1Wyj0bscDw07OwyP3YXqrSx9YDpylgHXlAH54uo3dm5V6O2ByS4dDqCK2ngkU-tjK9p_ofsfKoS2vgk8u4-6vQ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6FD977B9" w14:textId="77777777"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p>
    <w:p w14:paraId="169F390D" w14:textId="72DBA86E" w:rsidR="000C7CC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ATENTAMENTE</w:t>
      </w:r>
    </w:p>
    <w:p w14:paraId="12CC405C" w14:textId="755C5952" w:rsidR="00F4386C" w:rsidRPr="00683EC8" w:rsidRDefault="000C7CCC" w:rsidP="000C7CCC">
      <w:pPr>
        <w:spacing w:after="0" w:line="240" w:lineRule="auto"/>
        <w:ind w:left="567" w:right="567"/>
        <w:jc w:val="both"/>
        <w:rPr>
          <w:rFonts w:ascii="Palatino Linotype" w:eastAsia="Times New Roman" w:hAnsi="Palatino Linotype" w:cs="Arial"/>
          <w:i/>
          <w:lang w:eastAsia="es-ES"/>
        </w:rPr>
      </w:pPr>
      <w:r w:rsidRPr="00683EC8">
        <w:rPr>
          <w:rFonts w:ascii="Palatino Linotype" w:eastAsia="Times New Roman" w:hAnsi="Palatino Linotype" w:cs="Arial"/>
          <w:i/>
          <w:lang w:eastAsia="es-ES"/>
        </w:rPr>
        <w:t>M. EN D. HUGO EDGAR CHAPARRO CAMPOS</w:t>
      </w:r>
      <w:r w:rsidR="00F4386C" w:rsidRPr="00683EC8">
        <w:rPr>
          <w:rFonts w:ascii="Palatino Linotype" w:eastAsia="Times New Roman" w:hAnsi="Palatino Linotype" w:cs="Arial"/>
          <w:i/>
          <w:lang w:eastAsia="es-ES"/>
        </w:rPr>
        <w:t>” (Sic)</w:t>
      </w:r>
    </w:p>
    <w:p w14:paraId="40CDBCE6" w14:textId="77777777" w:rsidR="00F4386C" w:rsidRPr="00683EC8" w:rsidRDefault="00F4386C" w:rsidP="00F4386C">
      <w:pPr>
        <w:spacing w:after="0" w:line="240" w:lineRule="auto"/>
        <w:ind w:left="567" w:right="567"/>
        <w:jc w:val="both"/>
        <w:rPr>
          <w:rFonts w:ascii="Palatino Linotype" w:eastAsia="Times New Roman" w:hAnsi="Palatino Linotype" w:cs="Arial"/>
          <w:i/>
          <w:lang w:eastAsia="es-ES"/>
        </w:rPr>
      </w:pPr>
    </w:p>
    <w:p w14:paraId="2FD4953A" w14:textId="77777777" w:rsidR="00F4386C" w:rsidRPr="00683EC8" w:rsidRDefault="00F4386C" w:rsidP="00F4386C">
      <w:pPr>
        <w:spacing w:after="0" w:line="240" w:lineRule="auto"/>
        <w:ind w:left="567" w:right="567"/>
        <w:jc w:val="both"/>
        <w:rPr>
          <w:rFonts w:ascii="Palatino Linotype" w:eastAsia="Times New Roman" w:hAnsi="Palatino Linotype" w:cs="Arial"/>
          <w:i/>
          <w:lang w:eastAsia="es-ES"/>
        </w:rPr>
      </w:pPr>
    </w:p>
    <w:p w14:paraId="35613E45" w14:textId="26B13E6A" w:rsidR="00F4386C" w:rsidRPr="00683EC8" w:rsidRDefault="00F4386C" w:rsidP="00F4386C">
      <w:pPr>
        <w:spacing w:after="0" w:line="360" w:lineRule="auto"/>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t xml:space="preserve">Anexando </w:t>
      </w:r>
      <w:r w:rsidR="00EE665A" w:rsidRPr="00683EC8">
        <w:rPr>
          <w:rFonts w:ascii="Palatino Linotype" w:eastAsia="Times New Roman" w:hAnsi="Palatino Linotype" w:cs="Arial"/>
          <w:sz w:val="24"/>
          <w:szCs w:val="24"/>
          <w:lang w:eastAsia="es-ES"/>
        </w:rPr>
        <w:t>los</w:t>
      </w:r>
      <w:r w:rsidRPr="00683EC8">
        <w:rPr>
          <w:rFonts w:ascii="Palatino Linotype" w:eastAsia="Times New Roman" w:hAnsi="Palatino Linotype" w:cs="Arial"/>
          <w:sz w:val="24"/>
          <w:szCs w:val="24"/>
          <w:lang w:eastAsia="es-ES"/>
        </w:rPr>
        <w:t xml:space="preserve"> archivo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electrónico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denominado</w:t>
      </w:r>
      <w:r w:rsidR="00EE665A"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w:t>
      </w:r>
      <w:r w:rsidRPr="00683EC8">
        <w:rPr>
          <w:rFonts w:ascii="Palatino Linotype" w:eastAsia="Times New Roman" w:hAnsi="Palatino Linotype" w:cs="Arial"/>
          <w:b/>
          <w:sz w:val="24"/>
          <w:szCs w:val="24"/>
          <w:lang w:eastAsia="es-ES"/>
        </w:rPr>
        <w:t>“</w:t>
      </w:r>
      <w:r w:rsidR="000C7CCC" w:rsidRPr="00683EC8">
        <w:rPr>
          <w:rFonts w:ascii="Palatino Linotype" w:eastAsia="Times New Roman" w:hAnsi="Palatino Linotype" w:cs="Arial"/>
          <w:b/>
          <w:sz w:val="24"/>
          <w:szCs w:val="24"/>
          <w:lang w:eastAsia="es-ES"/>
        </w:rPr>
        <w:t>Tabulador_Salarial_2020.pdf</w:t>
      </w:r>
      <w:r w:rsidR="00332FE9" w:rsidRPr="00683EC8">
        <w:rPr>
          <w:rFonts w:ascii="Palatino Linotype" w:eastAsia="Times New Roman" w:hAnsi="Palatino Linotype" w:cs="Arial"/>
          <w:b/>
          <w:sz w:val="24"/>
          <w:szCs w:val="24"/>
          <w:lang w:eastAsia="es-ES"/>
        </w:rPr>
        <w:t>”</w:t>
      </w:r>
      <w:r w:rsidR="00EE665A" w:rsidRPr="00683EC8">
        <w:rPr>
          <w:rFonts w:ascii="Palatino Linotype" w:eastAsia="Times New Roman" w:hAnsi="Palatino Linotype" w:cs="Arial"/>
          <w:b/>
          <w:sz w:val="24"/>
          <w:szCs w:val="24"/>
          <w:lang w:eastAsia="es-ES"/>
        </w:rPr>
        <w:t xml:space="preserve"> y “</w:t>
      </w:r>
      <w:r w:rsidR="000C7CCC" w:rsidRPr="00683EC8">
        <w:rPr>
          <w:rFonts w:ascii="Palatino Linotype" w:eastAsia="Times New Roman" w:hAnsi="Palatino Linotype" w:cs="Arial"/>
          <w:b/>
          <w:sz w:val="24"/>
          <w:szCs w:val="24"/>
          <w:lang w:eastAsia="es-ES"/>
        </w:rPr>
        <w:t>Remuneraciones_Personal_UAEM_2020.pdf</w:t>
      </w:r>
      <w:r w:rsidR="00EE665A" w:rsidRPr="00683EC8">
        <w:rPr>
          <w:rFonts w:ascii="Palatino Linotype" w:eastAsia="Times New Roman" w:hAnsi="Palatino Linotype" w:cs="Arial"/>
          <w:b/>
          <w:sz w:val="24"/>
          <w:szCs w:val="24"/>
          <w:lang w:eastAsia="es-ES"/>
        </w:rPr>
        <w:t>”</w:t>
      </w:r>
      <w:r w:rsidRPr="00683EC8">
        <w:rPr>
          <w:rFonts w:ascii="Palatino Linotype" w:eastAsia="Times New Roman" w:hAnsi="Palatino Linotype" w:cs="Arial"/>
          <w:sz w:val="24"/>
          <w:szCs w:val="24"/>
          <w:lang w:eastAsia="es-ES"/>
        </w:rPr>
        <w:t>, que al ser del conocimiento de las partes no se inserta</w:t>
      </w:r>
      <w:r w:rsidR="00EE665A" w:rsidRPr="00683EC8">
        <w:rPr>
          <w:rFonts w:ascii="Palatino Linotype" w:eastAsia="Times New Roman" w:hAnsi="Palatino Linotype" w:cs="Arial"/>
          <w:sz w:val="24"/>
          <w:szCs w:val="24"/>
          <w:lang w:eastAsia="es-ES"/>
        </w:rPr>
        <w:t>n</w:t>
      </w:r>
      <w:r w:rsidRPr="00683EC8">
        <w:rPr>
          <w:rFonts w:ascii="Palatino Linotype" w:eastAsia="Times New Roman" w:hAnsi="Palatino Linotype" w:cs="Arial"/>
          <w:sz w:val="24"/>
          <w:szCs w:val="24"/>
          <w:lang w:eastAsia="es-ES"/>
        </w:rPr>
        <w:t xml:space="preserve"> en este apartado, en obvio de repeticiones innecesarias, máxime que será objeto de estudio en párrafos posteriores.</w:t>
      </w:r>
    </w:p>
    <w:p w14:paraId="235C57FF" w14:textId="08AA22D9" w:rsidR="00BA610B" w:rsidRPr="00683EC8" w:rsidRDefault="00BA610B" w:rsidP="004E7632">
      <w:pPr>
        <w:spacing w:after="0" w:line="240" w:lineRule="auto"/>
        <w:jc w:val="both"/>
        <w:rPr>
          <w:rFonts w:ascii="Palatino Linotype" w:hAnsi="Palatino Linotype" w:cs="Arial"/>
          <w:b/>
          <w:i/>
          <w:sz w:val="24"/>
        </w:rPr>
      </w:pPr>
    </w:p>
    <w:p w14:paraId="510DE64A" w14:textId="77777777" w:rsidR="00C76E1B" w:rsidRPr="00683EC8" w:rsidRDefault="00C76E1B" w:rsidP="0025170A">
      <w:pPr>
        <w:pStyle w:val="Sinespaciado"/>
        <w:rPr>
          <w:sz w:val="12"/>
          <w:lang w:val="es-ES_tradnl"/>
        </w:rPr>
      </w:pPr>
    </w:p>
    <w:p w14:paraId="56F200D0" w14:textId="28DB438A" w:rsidR="004E7632" w:rsidRPr="00683EC8" w:rsidRDefault="000C7CCC" w:rsidP="004E7632">
      <w:pPr>
        <w:spacing w:after="0" w:line="360" w:lineRule="auto"/>
        <w:jc w:val="both"/>
        <w:rPr>
          <w:rFonts w:ascii="Palatino Linotype" w:hAnsi="Palatino Linotype" w:cs="Arial"/>
          <w:b/>
          <w:sz w:val="28"/>
        </w:rPr>
      </w:pPr>
      <w:r w:rsidRPr="00683EC8">
        <w:rPr>
          <w:rFonts w:ascii="Palatino Linotype" w:hAnsi="Palatino Linotype" w:cs="Arial"/>
          <w:b/>
          <w:sz w:val="28"/>
        </w:rPr>
        <w:t>CUARTO</w:t>
      </w:r>
      <w:r w:rsidR="004E7632" w:rsidRPr="00683EC8">
        <w:rPr>
          <w:rFonts w:ascii="Palatino Linotype" w:hAnsi="Palatino Linotype" w:cs="Arial"/>
          <w:b/>
          <w:sz w:val="28"/>
        </w:rPr>
        <w:t xml:space="preserve">. </w:t>
      </w:r>
      <w:r w:rsidR="004E7632" w:rsidRPr="00683EC8">
        <w:rPr>
          <w:rFonts w:ascii="Palatino Linotype" w:hAnsi="Palatino Linotype"/>
          <w:b/>
          <w:sz w:val="28"/>
        </w:rPr>
        <w:t>Del recurso de revisión.</w:t>
      </w:r>
    </w:p>
    <w:p w14:paraId="6871B72B" w14:textId="7BB04CD6" w:rsidR="00C76E1B" w:rsidRPr="00683EC8" w:rsidRDefault="004E7632" w:rsidP="0025170A">
      <w:pPr>
        <w:spacing w:after="0" w:line="360" w:lineRule="auto"/>
        <w:jc w:val="both"/>
        <w:rPr>
          <w:rFonts w:ascii="Palatino Linotype" w:hAnsi="Palatino Linotype" w:cs="Arial"/>
          <w:i/>
          <w:sz w:val="24"/>
        </w:rPr>
      </w:pPr>
      <w:r w:rsidRPr="00683EC8">
        <w:rPr>
          <w:rFonts w:ascii="Palatino Linotype" w:hAnsi="Palatino Linotype" w:cs="Arial"/>
          <w:sz w:val="24"/>
          <w:szCs w:val="24"/>
        </w:rPr>
        <w:t xml:space="preserve">Inconforme con las respuestas notificadas por </w:t>
      </w:r>
      <w:r w:rsidRPr="00683EC8">
        <w:rPr>
          <w:rFonts w:ascii="Palatino Linotype" w:hAnsi="Palatino Linotype" w:cs="Arial"/>
          <w:b/>
          <w:sz w:val="24"/>
          <w:szCs w:val="24"/>
        </w:rPr>
        <w:t>El Sujeto Obligado</w:t>
      </w:r>
      <w:r w:rsidRPr="00683EC8">
        <w:rPr>
          <w:rFonts w:ascii="Palatino Linotype" w:hAnsi="Palatino Linotype" w:cs="Arial"/>
          <w:sz w:val="24"/>
          <w:szCs w:val="24"/>
        </w:rPr>
        <w:t xml:space="preserve">, </w:t>
      </w:r>
      <w:r w:rsidR="00424882" w:rsidRPr="00683EC8">
        <w:rPr>
          <w:rFonts w:ascii="Palatino Linotype" w:hAnsi="Palatino Linotype" w:cs="Arial"/>
          <w:b/>
          <w:sz w:val="24"/>
          <w:szCs w:val="24"/>
        </w:rPr>
        <w:t>El</w:t>
      </w:r>
      <w:r w:rsidRPr="00683EC8">
        <w:rPr>
          <w:rFonts w:ascii="Palatino Linotype" w:hAnsi="Palatino Linotype" w:cs="Arial"/>
          <w:b/>
          <w:sz w:val="24"/>
          <w:szCs w:val="24"/>
        </w:rPr>
        <w:t xml:space="preserve"> Recurrente </w:t>
      </w:r>
      <w:r w:rsidRPr="00683EC8">
        <w:rPr>
          <w:rFonts w:ascii="Palatino Linotype" w:hAnsi="Palatino Linotype" w:cs="Arial"/>
          <w:sz w:val="24"/>
          <w:szCs w:val="24"/>
        </w:rPr>
        <w:t xml:space="preserve">interpuso los recursos de revisión, en fecha </w:t>
      </w:r>
      <w:r w:rsidR="000C7CCC" w:rsidRPr="00683EC8">
        <w:rPr>
          <w:rFonts w:ascii="Palatino Linotype" w:hAnsi="Palatino Linotype" w:cs="Arial"/>
          <w:sz w:val="24"/>
          <w:szCs w:val="24"/>
        </w:rPr>
        <w:t>veintiocho de septiembre de dos mil veinticuatro</w:t>
      </w:r>
      <w:r w:rsidRPr="00683EC8">
        <w:rPr>
          <w:rFonts w:ascii="Palatino Linotype" w:hAnsi="Palatino Linotype" w:cs="Arial"/>
          <w:sz w:val="24"/>
          <w:szCs w:val="24"/>
        </w:rPr>
        <w:t>, los cuales fueron registrados</w:t>
      </w:r>
      <w:r w:rsidRPr="00683EC8">
        <w:rPr>
          <w:rFonts w:ascii="Palatino Linotype" w:hAnsi="Palatino Linotype" w:cs="Arial"/>
          <w:b/>
          <w:sz w:val="24"/>
          <w:szCs w:val="24"/>
        </w:rPr>
        <w:t xml:space="preserve"> </w:t>
      </w:r>
      <w:r w:rsidRPr="00683EC8">
        <w:rPr>
          <w:rFonts w:ascii="Palatino Linotype" w:hAnsi="Palatino Linotype" w:cs="Arial"/>
          <w:sz w:val="24"/>
          <w:szCs w:val="24"/>
        </w:rPr>
        <w:t>en el sistema electrónico con los expedientes números</w:t>
      </w:r>
      <w:r w:rsidR="009A2214" w:rsidRPr="00683EC8">
        <w:rPr>
          <w:rFonts w:ascii="Palatino Linotype" w:hAnsi="Palatino Linotype" w:cs="Arial"/>
          <w:b/>
          <w:bCs/>
          <w:sz w:val="24"/>
          <w:szCs w:val="24"/>
          <w:lang w:eastAsia="es-MX"/>
        </w:rPr>
        <w:t xml:space="preserve"> </w:t>
      </w:r>
      <w:r w:rsidR="000C7CCC" w:rsidRPr="00683EC8">
        <w:rPr>
          <w:rFonts w:ascii="Palatino Linotype" w:hAnsi="Palatino Linotype" w:cs="Arial"/>
          <w:b/>
          <w:bCs/>
          <w:sz w:val="24"/>
          <w:szCs w:val="24"/>
          <w:lang w:eastAsia="es-MX"/>
        </w:rPr>
        <w:t>05905/INFOEM/IP/RR/2024</w:t>
      </w:r>
      <w:r w:rsidR="00C16B31" w:rsidRPr="00683EC8">
        <w:rPr>
          <w:rFonts w:ascii="Palatino Linotype" w:hAnsi="Palatino Linotype" w:cs="Arial"/>
          <w:b/>
          <w:bCs/>
          <w:sz w:val="24"/>
          <w:szCs w:val="24"/>
          <w:lang w:eastAsia="es-MX"/>
        </w:rPr>
        <w:t xml:space="preserve"> </w:t>
      </w:r>
      <w:r w:rsidR="00C16B31" w:rsidRPr="00683EC8">
        <w:rPr>
          <w:rFonts w:ascii="Palatino Linotype" w:hAnsi="Palatino Linotype" w:cs="Arial"/>
          <w:bCs/>
          <w:i/>
          <w:sz w:val="24"/>
          <w:szCs w:val="24"/>
          <w:lang w:eastAsia="es-MX"/>
        </w:rPr>
        <w:t>(para la solicitud</w:t>
      </w:r>
      <w:r w:rsidR="00872FCC" w:rsidRPr="00683EC8">
        <w:rPr>
          <w:rFonts w:ascii="Palatino Linotype" w:hAnsi="Palatino Linotype" w:cs="Arial"/>
          <w:bCs/>
          <w:i/>
          <w:sz w:val="24"/>
          <w:szCs w:val="24"/>
          <w:lang w:eastAsia="es-MX"/>
        </w:rPr>
        <w:t xml:space="preserve"> </w:t>
      </w:r>
      <w:r w:rsidR="000C7CCC" w:rsidRPr="00683EC8">
        <w:rPr>
          <w:rFonts w:ascii="Palatino Linotype" w:hAnsi="Palatino Linotype" w:cs="Arial"/>
          <w:i/>
          <w:sz w:val="24"/>
        </w:rPr>
        <w:t>00866/UAEM/IP/2024</w:t>
      </w:r>
      <w:r w:rsidR="00C16B31" w:rsidRPr="00683EC8">
        <w:rPr>
          <w:rFonts w:ascii="Palatino Linotype" w:hAnsi="Palatino Linotype" w:cs="Arial"/>
          <w:i/>
          <w:sz w:val="24"/>
        </w:rPr>
        <w:t>)</w:t>
      </w:r>
      <w:r w:rsidR="00C16B31" w:rsidRPr="00683EC8">
        <w:rPr>
          <w:rFonts w:ascii="Palatino Linotype" w:hAnsi="Palatino Linotype" w:cs="Arial"/>
          <w:b/>
          <w:sz w:val="24"/>
        </w:rPr>
        <w:t xml:space="preserve"> </w:t>
      </w:r>
      <w:r w:rsidRPr="00683EC8">
        <w:rPr>
          <w:rFonts w:ascii="Palatino Linotype" w:hAnsi="Palatino Linotype" w:cs="Arial"/>
          <w:sz w:val="24"/>
        </w:rPr>
        <w:t>y</w:t>
      </w:r>
      <w:r w:rsidRPr="00683EC8">
        <w:rPr>
          <w:rFonts w:ascii="Palatino Linotype" w:hAnsi="Palatino Linotype" w:cs="Arial"/>
          <w:b/>
          <w:bCs/>
          <w:sz w:val="24"/>
          <w:szCs w:val="24"/>
          <w:lang w:eastAsia="es-MX"/>
        </w:rPr>
        <w:t xml:space="preserve"> </w:t>
      </w:r>
      <w:r w:rsidR="000C7CCC" w:rsidRPr="00683EC8">
        <w:rPr>
          <w:rFonts w:ascii="Palatino Linotype" w:hAnsi="Palatino Linotype" w:cs="Arial"/>
          <w:b/>
          <w:bCs/>
          <w:sz w:val="24"/>
          <w:szCs w:val="24"/>
          <w:lang w:eastAsia="es-MX"/>
        </w:rPr>
        <w:lastRenderedPageBreak/>
        <w:t>05906/INFOEM/IP/RR/2024</w:t>
      </w:r>
      <w:r w:rsidRPr="00683EC8">
        <w:rPr>
          <w:rFonts w:ascii="Palatino Linotype" w:hAnsi="Palatino Linotype" w:cs="Arial"/>
          <w:b/>
          <w:bCs/>
          <w:sz w:val="24"/>
          <w:szCs w:val="24"/>
          <w:lang w:eastAsia="es-MX"/>
        </w:rPr>
        <w:t xml:space="preserve"> </w:t>
      </w:r>
      <w:r w:rsidRPr="00683EC8">
        <w:rPr>
          <w:rFonts w:ascii="Palatino Linotype" w:hAnsi="Palatino Linotype" w:cs="Arial"/>
          <w:bCs/>
          <w:i/>
          <w:sz w:val="24"/>
          <w:szCs w:val="24"/>
          <w:lang w:eastAsia="es-MX"/>
        </w:rPr>
        <w:t xml:space="preserve">(para la solicitud </w:t>
      </w:r>
      <w:r w:rsidR="000C7CCC" w:rsidRPr="00683EC8">
        <w:rPr>
          <w:rFonts w:ascii="Palatino Linotype" w:hAnsi="Palatino Linotype" w:cs="Arial"/>
          <w:i/>
          <w:sz w:val="24"/>
        </w:rPr>
        <w:t>00867/UAEM/IP/2024</w:t>
      </w:r>
      <w:r w:rsidRPr="00683EC8">
        <w:rPr>
          <w:rFonts w:ascii="Palatino Linotype" w:hAnsi="Palatino Linotype" w:cs="Arial"/>
          <w:i/>
          <w:sz w:val="24"/>
        </w:rPr>
        <w:t>)</w:t>
      </w:r>
      <w:r w:rsidR="00BA610B" w:rsidRPr="00683EC8">
        <w:rPr>
          <w:rFonts w:ascii="Palatino Linotype" w:hAnsi="Palatino Linotype" w:cs="Arial"/>
          <w:sz w:val="24"/>
          <w:szCs w:val="24"/>
        </w:rPr>
        <w:t>;</w:t>
      </w:r>
      <w:r w:rsidRPr="00683EC8">
        <w:rPr>
          <w:rFonts w:ascii="Palatino Linotype" w:hAnsi="Palatino Linotype" w:cs="Arial"/>
          <w:sz w:val="24"/>
          <w:szCs w:val="24"/>
        </w:rPr>
        <w:t xml:space="preserve"> en los cuales </w:t>
      </w:r>
      <w:r w:rsidRPr="00683EC8">
        <w:rPr>
          <w:rFonts w:ascii="Palatino Linotype" w:hAnsi="Palatino Linotype" w:cs="Arial"/>
          <w:sz w:val="24"/>
        </w:rPr>
        <w:t>arguye, las siguientes manifestaciones:</w:t>
      </w:r>
    </w:p>
    <w:p w14:paraId="27BDFCB4" w14:textId="77777777" w:rsidR="00F65B7D" w:rsidRPr="00683EC8" w:rsidRDefault="00F65B7D" w:rsidP="00F65B7D">
      <w:pPr>
        <w:pStyle w:val="Sinespaciado"/>
        <w:rPr>
          <w:lang w:val="es-ES_tradnl"/>
        </w:rPr>
      </w:pPr>
    </w:p>
    <w:p w14:paraId="17943E74" w14:textId="77777777" w:rsidR="00873E93" w:rsidRPr="00683EC8" w:rsidRDefault="00873E93" w:rsidP="008B098B">
      <w:pPr>
        <w:numPr>
          <w:ilvl w:val="0"/>
          <w:numId w:val="5"/>
        </w:numPr>
        <w:spacing w:before="240" w:line="360" w:lineRule="auto"/>
        <w:jc w:val="both"/>
        <w:rPr>
          <w:rFonts w:ascii="Palatino Linotype" w:hAnsi="Palatino Linotype" w:cs="Arial"/>
          <w:b/>
          <w:sz w:val="28"/>
          <w:u w:val="single"/>
        </w:rPr>
      </w:pPr>
      <w:r w:rsidRPr="00683EC8">
        <w:rPr>
          <w:rFonts w:ascii="Palatino Linotype" w:hAnsi="Palatino Linotype" w:cs="Arial"/>
          <w:b/>
          <w:sz w:val="28"/>
          <w:u w:val="single"/>
        </w:rPr>
        <w:t>Acto Impugnado:</w:t>
      </w:r>
    </w:p>
    <w:p w14:paraId="2D2C9519" w14:textId="747A3AC6" w:rsidR="00873E93" w:rsidRPr="00683EC8" w:rsidRDefault="00873E93" w:rsidP="00873E93">
      <w:pPr>
        <w:spacing w:before="240" w:line="360" w:lineRule="auto"/>
        <w:jc w:val="both"/>
        <w:rPr>
          <w:rFonts w:ascii="Palatino Linotype" w:eastAsia="Calibri" w:hAnsi="Palatino Linotype" w:cs="Arial"/>
          <w:b/>
          <w:sz w:val="24"/>
        </w:rPr>
      </w:pPr>
      <w:bookmarkStart w:id="3" w:name="_Hlk34041044"/>
      <w:r w:rsidRPr="00683EC8">
        <w:rPr>
          <w:rFonts w:ascii="Palatino Linotype" w:eastAsia="Calibri" w:hAnsi="Palatino Linotype" w:cs="Arial"/>
          <w:b/>
          <w:bCs/>
          <w:lang w:eastAsia="es-MX"/>
        </w:rPr>
        <w:t xml:space="preserve">Recurso de Revisión No. </w:t>
      </w:r>
      <w:r w:rsidRPr="00683EC8">
        <w:rPr>
          <w:rFonts w:ascii="Palatino Linotype" w:eastAsia="Calibri" w:hAnsi="Palatino Linotype" w:cs="Arial"/>
          <w:b/>
          <w:bCs/>
          <w:lang w:eastAsia="es-MX"/>
        </w:rPr>
        <w:tab/>
      </w:r>
      <w:r w:rsidR="000C7CCC" w:rsidRPr="00683EC8">
        <w:rPr>
          <w:rFonts w:ascii="Palatino Linotype" w:eastAsia="Calibri" w:hAnsi="Palatino Linotype" w:cs="Arial"/>
          <w:b/>
          <w:bCs/>
          <w:lang w:eastAsia="es-MX"/>
        </w:rPr>
        <w:t>05905/INFOEM/IP/RR/2024</w:t>
      </w:r>
      <w:r w:rsidR="00104952" w:rsidRPr="00683EC8">
        <w:rPr>
          <w:rFonts w:ascii="Palatino Linotype" w:eastAsia="Calibri" w:hAnsi="Palatino Linotype" w:cs="Arial"/>
          <w:b/>
          <w:bCs/>
          <w:lang w:eastAsia="es-MX"/>
        </w:rPr>
        <w:t>:</w:t>
      </w:r>
    </w:p>
    <w:p w14:paraId="588E2EF0" w14:textId="76F3DA92" w:rsidR="00873E93" w:rsidRPr="00683EC8" w:rsidRDefault="00873E93" w:rsidP="00104952">
      <w:pPr>
        <w:spacing w:line="360" w:lineRule="auto"/>
        <w:ind w:left="851" w:right="851"/>
        <w:jc w:val="both"/>
        <w:rPr>
          <w:rFonts w:ascii="Palatino Linotype" w:eastAsia="Calibri" w:hAnsi="Palatino Linotype" w:cs="Arial"/>
          <w:i/>
        </w:rPr>
      </w:pPr>
      <w:r w:rsidRPr="00683EC8">
        <w:rPr>
          <w:rFonts w:ascii="Palatino Linotype" w:eastAsia="Calibri" w:hAnsi="Palatino Linotype" w:cs="Arial"/>
          <w:i/>
        </w:rPr>
        <w:t>“</w:t>
      </w:r>
      <w:r w:rsidR="000C7CCC" w:rsidRPr="00683EC8">
        <w:rPr>
          <w:rFonts w:ascii="Palatino Linotype" w:eastAsia="Calibri" w:hAnsi="Palatino Linotype" w:cs="Arial"/>
          <w:i/>
        </w:rPr>
        <w:t xml:space="preserve">El servidor </w:t>
      </w:r>
      <w:proofErr w:type="spellStart"/>
      <w:r w:rsidR="000C7CCC" w:rsidRPr="00683EC8">
        <w:rPr>
          <w:rFonts w:ascii="Palatino Linotype" w:eastAsia="Calibri" w:hAnsi="Palatino Linotype" w:cs="Arial"/>
          <w:i/>
        </w:rPr>
        <w:t>publico</w:t>
      </w:r>
      <w:proofErr w:type="spellEnd"/>
      <w:r w:rsidR="000C7CCC" w:rsidRPr="00683EC8">
        <w:rPr>
          <w:rFonts w:ascii="Palatino Linotype" w:eastAsia="Calibri" w:hAnsi="Palatino Linotype" w:cs="Arial"/>
          <w:i/>
        </w:rPr>
        <w:t xml:space="preserve"> refiere dentro de su respuesta refiere que "hacemos de su conocimiento que en archivo electrónico adjunto encontrará la información solicitada con la que se cuenta." </w:t>
      </w:r>
      <w:r w:rsidR="000C7CCC" w:rsidRPr="00683EC8">
        <w:rPr>
          <w:rFonts w:ascii="Palatino Linotype" w:eastAsia="Calibri" w:hAnsi="Palatino Linotype" w:cs="Arial"/>
          <w:b/>
          <w:bCs/>
          <w:i/>
          <w:u w:val="single"/>
        </w:rPr>
        <w:t>Pero envía una información que no corresponde a lo que se solicitó</w:t>
      </w:r>
      <w:r w:rsidR="000C7CCC" w:rsidRPr="00683EC8">
        <w:rPr>
          <w:rFonts w:ascii="Palatino Linotype" w:eastAsia="Calibri" w:hAnsi="Palatino Linotype" w:cs="Arial"/>
          <w:i/>
        </w:rPr>
        <w:t>.</w:t>
      </w:r>
      <w:r w:rsidRPr="00683EC8">
        <w:rPr>
          <w:rFonts w:ascii="Palatino Linotype" w:eastAsia="Calibri" w:hAnsi="Palatino Linotype" w:cs="Arial"/>
          <w:i/>
        </w:rPr>
        <w:t>” [sic]</w:t>
      </w:r>
      <w:bookmarkEnd w:id="3"/>
    </w:p>
    <w:p w14:paraId="21B1AC52" w14:textId="5EE92201" w:rsidR="00872FCC" w:rsidRPr="00683EC8" w:rsidRDefault="00872FCC" w:rsidP="00872FCC">
      <w:pPr>
        <w:spacing w:before="240" w:line="360" w:lineRule="auto"/>
        <w:jc w:val="both"/>
        <w:rPr>
          <w:rFonts w:ascii="Palatino Linotype" w:eastAsia="Calibri" w:hAnsi="Palatino Linotype" w:cs="Arial"/>
          <w:b/>
          <w:sz w:val="24"/>
        </w:rPr>
      </w:pPr>
      <w:r w:rsidRPr="00683EC8">
        <w:rPr>
          <w:rFonts w:ascii="Palatino Linotype" w:eastAsia="Calibri" w:hAnsi="Palatino Linotype" w:cs="Arial"/>
          <w:b/>
          <w:bCs/>
          <w:lang w:eastAsia="es-MX"/>
        </w:rPr>
        <w:t xml:space="preserve">Recurso de Revisión No. </w:t>
      </w:r>
      <w:r w:rsidRPr="00683EC8">
        <w:rPr>
          <w:rFonts w:ascii="Palatino Linotype" w:eastAsia="Calibri" w:hAnsi="Palatino Linotype" w:cs="Arial"/>
          <w:b/>
          <w:bCs/>
          <w:lang w:eastAsia="es-MX"/>
        </w:rPr>
        <w:tab/>
      </w:r>
      <w:r w:rsidR="000C7CCC" w:rsidRPr="00683EC8">
        <w:rPr>
          <w:rFonts w:ascii="Palatino Linotype" w:eastAsia="Calibri" w:hAnsi="Palatino Linotype" w:cs="Arial"/>
          <w:b/>
          <w:bCs/>
          <w:lang w:eastAsia="es-MX"/>
        </w:rPr>
        <w:t>05906/INFOEM/IP/RR/2024</w:t>
      </w:r>
      <w:r w:rsidRPr="00683EC8">
        <w:rPr>
          <w:rFonts w:ascii="Palatino Linotype" w:eastAsia="Calibri" w:hAnsi="Palatino Linotype" w:cs="Arial"/>
          <w:b/>
          <w:bCs/>
          <w:lang w:eastAsia="es-MX"/>
        </w:rPr>
        <w:t>:</w:t>
      </w:r>
    </w:p>
    <w:p w14:paraId="4672BBAA" w14:textId="5EA4DCB9" w:rsidR="00873E93" w:rsidRPr="00683EC8" w:rsidRDefault="00872FCC" w:rsidP="00872FCC">
      <w:pPr>
        <w:spacing w:line="360" w:lineRule="auto"/>
        <w:ind w:left="851" w:right="851"/>
        <w:jc w:val="both"/>
        <w:rPr>
          <w:rFonts w:ascii="Palatino Linotype" w:eastAsia="Calibri" w:hAnsi="Palatino Linotype" w:cs="Arial"/>
          <w:i/>
        </w:rPr>
      </w:pPr>
      <w:r w:rsidRPr="00683EC8">
        <w:rPr>
          <w:rFonts w:ascii="Palatino Linotype" w:eastAsia="Calibri" w:hAnsi="Palatino Linotype" w:cs="Arial"/>
          <w:i/>
        </w:rPr>
        <w:t>“</w:t>
      </w:r>
      <w:r w:rsidR="000C7CCC" w:rsidRPr="00683EC8">
        <w:rPr>
          <w:rFonts w:ascii="Palatino Linotype" w:eastAsia="Calibri" w:hAnsi="Palatino Linotype" w:cs="Arial"/>
          <w:i/>
        </w:rPr>
        <w:t xml:space="preserve">El servidor público refiere dentro de su respuesta que "hacemos de su conocimiento que en archivo electrónico adjunto encontrará la información solicitada con la que se cuenta." </w:t>
      </w:r>
      <w:r w:rsidR="000C7CCC" w:rsidRPr="00683EC8">
        <w:rPr>
          <w:rFonts w:ascii="Palatino Linotype" w:eastAsia="Calibri" w:hAnsi="Palatino Linotype" w:cs="Arial"/>
          <w:b/>
          <w:bCs/>
          <w:i/>
          <w:u w:val="single"/>
        </w:rPr>
        <w:t>Pero envía una información que no corresponde a lo que se solicitó</w:t>
      </w:r>
      <w:r w:rsidR="000C7CCC" w:rsidRPr="00683EC8">
        <w:rPr>
          <w:rFonts w:ascii="Palatino Linotype" w:eastAsia="Calibri" w:hAnsi="Palatino Linotype" w:cs="Arial"/>
          <w:i/>
        </w:rPr>
        <w:t>.</w:t>
      </w:r>
      <w:r w:rsidRPr="00683EC8">
        <w:rPr>
          <w:rFonts w:ascii="Palatino Linotype" w:eastAsia="Calibri" w:hAnsi="Palatino Linotype" w:cs="Arial"/>
          <w:i/>
        </w:rPr>
        <w:t>” [sic]</w:t>
      </w:r>
    </w:p>
    <w:p w14:paraId="1314C491" w14:textId="77777777" w:rsidR="00872FCC" w:rsidRPr="00683EC8" w:rsidRDefault="00872FCC" w:rsidP="00872FCC">
      <w:pPr>
        <w:spacing w:line="360" w:lineRule="auto"/>
        <w:ind w:left="851" w:right="851"/>
        <w:jc w:val="both"/>
        <w:rPr>
          <w:rFonts w:ascii="Palatino Linotype" w:eastAsia="Calibri" w:hAnsi="Palatino Linotype" w:cs="Arial"/>
          <w:i/>
        </w:rPr>
      </w:pPr>
    </w:p>
    <w:p w14:paraId="3A96314A" w14:textId="77777777" w:rsidR="00873E93" w:rsidRPr="00683EC8" w:rsidRDefault="00873E93" w:rsidP="008B098B">
      <w:pPr>
        <w:numPr>
          <w:ilvl w:val="0"/>
          <w:numId w:val="5"/>
        </w:numPr>
        <w:spacing w:before="240" w:line="360" w:lineRule="auto"/>
        <w:jc w:val="both"/>
        <w:rPr>
          <w:rFonts w:ascii="Palatino Linotype" w:eastAsia="Times New Roman" w:hAnsi="Palatino Linotype" w:cs="Arial"/>
          <w:sz w:val="28"/>
          <w:szCs w:val="24"/>
          <w:u w:val="single"/>
          <w:lang w:eastAsia="es-ES"/>
        </w:rPr>
      </w:pPr>
      <w:r w:rsidRPr="00683EC8">
        <w:rPr>
          <w:rFonts w:ascii="Palatino Linotype" w:hAnsi="Palatino Linotype" w:cs="Arial"/>
          <w:b/>
          <w:sz w:val="28"/>
          <w:u w:val="single"/>
        </w:rPr>
        <w:t>Razones o Motivos de Inconformidad</w:t>
      </w:r>
      <w:r w:rsidRPr="00683EC8">
        <w:rPr>
          <w:rFonts w:ascii="Palatino Linotype" w:hAnsi="Palatino Linotype" w:cs="Arial"/>
          <w:sz w:val="28"/>
          <w:u w:val="single"/>
        </w:rPr>
        <w:t xml:space="preserve">: </w:t>
      </w:r>
    </w:p>
    <w:p w14:paraId="2EEDB721" w14:textId="6E8DAFD9" w:rsidR="00873E93" w:rsidRPr="00683EC8" w:rsidRDefault="00873E93" w:rsidP="00873E93">
      <w:pPr>
        <w:spacing w:before="240" w:line="360" w:lineRule="auto"/>
        <w:jc w:val="both"/>
        <w:rPr>
          <w:rFonts w:ascii="Palatino Linotype" w:eastAsia="Calibri" w:hAnsi="Palatino Linotype" w:cs="Arial"/>
          <w:b/>
          <w:sz w:val="24"/>
        </w:rPr>
      </w:pPr>
      <w:r w:rsidRPr="00683EC8">
        <w:rPr>
          <w:rFonts w:ascii="Palatino Linotype" w:eastAsia="Calibri" w:hAnsi="Palatino Linotype" w:cs="Arial"/>
          <w:b/>
          <w:bCs/>
          <w:lang w:eastAsia="es-MX"/>
        </w:rPr>
        <w:t xml:space="preserve">Recurso de Revisión No. </w:t>
      </w:r>
      <w:r w:rsidRPr="00683EC8">
        <w:rPr>
          <w:rFonts w:ascii="Palatino Linotype" w:eastAsia="Calibri" w:hAnsi="Palatino Linotype" w:cs="Arial"/>
          <w:b/>
          <w:bCs/>
          <w:lang w:eastAsia="es-MX"/>
        </w:rPr>
        <w:tab/>
      </w:r>
      <w:r w:rsidR="000C7CCC" w:rsidRPr="00683EC8">
        <w:rPr>
          <w:rFonts w:ascii="Palatino Linotype" w:eastAsia="Calibri" w:hAnsi="Palatino Linotype" w:cs="Arial"/>
          <w:b/>
          <w:bCs/>
          <w:lang w:eastAsia="es-MX"/>
        </w:rPr>
        <w:t>05905/INFOEM/IP/RR/2024 y 05906/INFOEM/IP/RR/2024</w:t>
      </w:r>
    </w:p>
    <w:p w14:paraId="70973F42" w14:textId="2AD69A59" w:rsidR="00873E93" w:rsidRPr="00683EC8" w:rsidRDefault="00873E93" w:rsidP="00873E93">
      <w:pPr>
        <w:spacing w:line="360" w:lineRule="auto"/>
        <w:ind w:left="851" w:right="851"/>
        <w:jc w:val="both"/>
        <w:rPr>
          <w:rFonts w:ascii="Palatino Linotype" w:eastAsia="Calibri" w:hAnsi="Palatino Linotype" w:cs="Arial"/>
          <w:i/>
        </w:rPr>
      </w:pPr>
      <w:r w:rsidRPr="00683EC8">
        <w:rPr>
          <w:rFonts w:ascii="Palatino Linotype" w:eastAsia="Calibri" w:hAnsi="Palatino Linotype" w:cs="Arial"/>
          <w:i/>
        </w:rPr>
        <w:t>“</w:t>
      </w:r>
      <w:r w:rsidR="000C7CCC" w:rsidRPr="00683EC8">
        <w:rPr>
          <w:rFonts w:ascii="Palatino Linotype" w:eastAsia="Calibri" w:hAnsi="Palatino Linotype" w:cs="Arial"/>
          <w:i/>
        </w:rPr>
        <w:t xml:space="preserve">Al no proporcionar la información requerida la </w:t>
      </w:r>
      <w:proofErr w:type="spellStart"/>
      <w:r w:rsidR="000C7CCC" w:rsidRPr="00683EC8">
        <w:rPr>
          <w:rFonts w:ascii="Palatino Linotype" w:eastAsia="Calibri" w:hAnsi="Palatino Linotype" w:cs="Arial"/>
          <w:i/>
        </w:rPr>
        <w:t>UAEMéx</w:t>
      </w:r>
      <w:proofErr w:type="spellEnd"/>
      <w:r w:rsidR="000C7CCC" w:rsidRPr="00683EC8">
        <w:rPr>
          <w:rFonts w:ascii="Palatino Linotype" w:eastAsia="Calibri" w:hAnsi="Palatino Linotype" w:cs="Arial"/>
          <w:i/>
        </w:rPr>
        <w:t xml:space="preserve"> vulnera mi derecho a la Información pública. Al declarar que "hacemos de su conocimiento que en archivo electrónico adjunto encontrará la información solicitada con la que se cuenta." queda claro el reconocimiento de la existencia de la información solicitada. Se suma a lo anterior que en ningún momento declaro ni motivo inexistencia o impedimento legal </w:t>
      </w:r>
      <w:r w:rsidR="000C7CCC" w:rsidRPr="00683EC8">
        <w:rPr>
          <w:rFonts w:ascii="Palatino Linotype" w:eastAsia="Calibri" w:hAnsi="Palatino Linotype" w:cs="Arial"/>
          <w:i/>
        </w:rPr>
        <w:lastRenderedPageBreak/>
        <w:t xml:space="preserve">para proporcionar lo solicitado, </w:t>
      </w:r>
      <w:r w:rsidR="000C7CCC" w:rsidRPr="00683EC8">
        <w:rPr>
          <w:rFonts w:ascii="Palatino Linotype" w:eastAsia="Calibri" w:hAnsi="Palatino Linotype" w:cs="Arial"/>
          <w:i/>
          <w:u w:val="single"/>
        </w:rPr>
        <w:t>por lo que solicito me sean entregada la información que de manera clara y precisa solicité</w:t>
      </w:r>
      <w:r w:rsidR="000C7CCC" w:rsidRPr="00683EC8">
        <w:rPr>
          <w:rFonts w:ascii="Palatino Linotype" w:eastAsia="Calibri" w:hAnsi="Palatino Linotype" w:cs="Arial"/>
          <w:i/>
        </w:rPr>
        <w:t>.</w:t>
      </w:r>
      <w:r w:rsidRPr="00683EC8">
        <w:rPr>
          <w:rFonts w:ascii="Palatino Linotype" w:eastAsia="Calibri" w:hAnsi="Palatino Linotype" w:cs="Arial"/>
          <w:i/>
        </w:rPr>
        <w:t>” [sic]</w:t>
      </w:r>
    </w:p>
    <w:p w14:paraId="0EB8B1BD" w14:textId="77777777" w:rsidR="00732AE3" w:rsidRPr="00683EC8" w:rsidRDefault="00732AE3" w:rsidP="004E7632">
      <w:pPr>
        <w:spacing w:after="0" w:line="360" w:lineRule="auto"/>
        <w:jc w:val="both"/>
        <w:rPr>
          <w:rFonts w:ascii="Palatino Linotype" w:hAnsi="Palatino Linotype" w:cs="Arial"/>
          <w:b/>
          <w:sz w:val="28"/>
        </w:rPr>
      </w:pPr>
    </w:p>
    <w:p w14:paraId="51D11921" w14:textId="7416252F" w:rsidR="004E7632" w:rsidRPr="00683EC8" w:rsidRDefault="000C7CCC" w:rsidP="004E7632">
      <w:pPr>
        <w:spacing w:after="0" w:line="360" w:lineRule="auto"/>
        <w:jc w:val="both"/>
        <w:rPr>
          <w:rFonts w:ascii="Palatino Linotype" w:hAnsi="Palatino Linotype" w:cs="Arial"/>
          <w:b/>
          <w:sz w:val="24"/>
          <w:szCs w:val="24"/>
        </w:rPr>
      </w:pPr>
      <w:r w:rsidRPr="00683EC8">
        <w:rPr>
          <w:rFonts w:ascii="Palatino Linotype" w:hAnsi="Palatino Linotype" w:cs="Arial"/>
          <w:b/>
          <w:sz w:val="28"/>
        </w:rPr>
        <w:t>QUINTO</w:t>
      </w:r>
      <w:r w:rsidR="004E7632" w:rsidRPr="00683EC8">
        <w:rPr>
          <w:rFonts w:ascii="Palatino Linotype" w:hAnsi="Palatino Linotype" w:cs="Arial"/>
          <w:b/>
          <w:sz w:val="24"/>
          <w:szCs w:val="24"/>
        </w:rPr>
        <w:t xml:space="preserve">. </w:t>
      </w:r>
      <w:r w:rsidR="0089782A" w:rsidRPr="00683EC8">
        <w:rPr>
          <w:rFonts w:ascii="Palatino Linotype" w:hAnsi="Palatino Linotype" w:cs="Arial"/>
          <w:b/>
          <w:sz w:val="28"/>
          <w:szCs w:val="28"/>
        </w:rPr>
        <w:t>Del turno de los</w:t>
      </w:r>
      <w:r w:rsidR="004E7632" w:rsidRPr="00683EC8">
        <w:rPr>
          <w:rFonts w:ascii="Palatino Linotype" w:hAnsi="Palatino Linotype" w:cs="Arial"/>
          <w:b/>
          <w:sz w:val="28"/>
          <w:szCs w:val="28"/>
        </w:rPr>
        <w:t xml:space="preserve"> recurso</w:t>
      </w:r>
      <w:r w:rsidR="0089782A" w:rsidRPr="00683EC8">
        <w:rPr>
          <w:rFonts w:ascii="Palatino Linotype" w:hAnsi="Palatino Linotype" w:cs="Arial"/>
          <w:b/>
          <w:sz w:val="28"/>
          <w:szCs w:val="28"/>
        </w:rPr>
        <w:t>s</w:t>
      </w:r>
      <w:r w:rsidR="004E7632" w:rsidRPr="00683EC8">
        <w:rPr>
          <w:rFonts w:ascii="Palatino Linotype" w:hAnsi="Palatino Linotype" w:cs="Arial"/>
          <w:b/>
          <w:sz w:val="28"/>
          <w:szCs w:val="28"/>
        </w:rPr>
        <w:t xml:space="preserve"> de revisión.</w:t>
      </w:r>
    </w:p>
    <w:p w14:paraId="4B887DAE" w14:textId="677C8B8C" w:rsidR="004E7632" w:rsidRPr="00683EC8" w:rsidRDefault="004E7632" w:rsidP="009012A4">
      <w:pPr>
        <w:spacing w:after="0" w:line="360" w:lineRule="auto"/>
        <w:jc w:val="both"/>
        <w:rPr>
          <w:rFonts w:ascii="Palatino Linotype" w:hAnsi="Palatino Linotype" w:cs="Arial"/>
          <w:sz w:val="24"/>
          <w:szCs w:val="24"/>
        </w:rPr>
      </w:pPr>
      <w:r w:rsidRPr="00683EC8">
        <w:rPr>
          <w:rFonts w:ascii="Palatino Linotype" w:hAnsi="Palatino Linotype" w:cs="Arial"/>
          <w:sz w:val="24"/>
          <w:szCs w:val="24"/>
        </w:rPr>
        <w:t xml:space="preserve">Los medios de impugnación le fueron turnados a los Comisionados </w:t>
      </w:r>
      <w:r w:rsidR="0089782A" w:rsidRPr="00683EC8">
        <w:rPr>
          <w:rFonts w:ascii="Palatino Linotype" w:hAnsi="Palatino Linotype" w:cs="Arial"/>
          <w:b/>
          <w:sz w:val="24"/>
          <w:szCs w:val="24"/>
        </w:rPr>
        <w:t>José Martínez Vilchis</w:t>
      </w:r>
      <w:r w:rsidR="00872FCC" w:rsidRPr="00683EC8">
        <w:rPr>
          <w:rFonts w:ascii="Palatino Linotype" w:hAnsi="Palatino Linotype" w:cs="Arial"/>
          <w:sz w:val="24"/>
          <w:szCs w:val="24"/>
        </w:rPr>
        <w:t xml:space="preserve"> y </w:t>
      </w:r>
      <w:r w:rsidR="000C7CCC" w:rsidRPr="00683EC8">
        <w:rPr>
          <w:rFonts w:ascii="Palatino Linotype" w:hAnsi="Palatino Linotype" w:cs="Arial"/>
          <w:b/>
          <w:bCs/>
          <w:sz w:val="24"/>
          <w:szCs w:val="24"/>
        </w:rPr>
        <w:t>Luis Gustavo Parra Noriega</w:t>
      </w:r>
      <w:r w:rsidR="00FF6464" w:rsidRPr="00683EC8">
        <w:rPr>
          <w:rFonts w:ascii="Palatino Linotype" w:hAnsi="Palatino Linotype" w:cs="Arial"/>
          <w:sz w:val="24"/>
          <w:szCs w:val="24"/>
        </w:rPr>
        <w:t>,</w:t>
      </w:r>
      <w:r w:rsidRPr="00683EC8">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0C7CCC" w:rsidRPr="00683EC8">
        <w:rPr>
          <w:rFonts w:ascii="Palatino Linotype" w:hAnsi="Palatino Linotype" w:cs="Arial"/>
          <w:sz w:val="24"/>
          <w:szCs w:val="24"/>
        </w:rPr>
        <w:t>cuatro de octubre de dos mil veinticuatro</w:t>
      </w:r>
      <w:r w:rsidRPr="00683EC8">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683EC8" w:rsidRDefault="009012A4" w:rsidP="009012A4">
      <w:pPr>
        <w:spacing w:after="0" w:line="360" w:lineRule="auto"/>
        <w:jc w:val="both"/>
        <w:rPr>
          <w:rFonts w:ascii="Palatino Linotype" w:hAnsi="Palatino Linotype" w:cs="Arial"/>
          <w:sz w:val="24"/>
          <w:szCs w:val="24"/>
        </w:rPr>
      </w:pPr>
    </w:p>
    <w:p w14:paraId="4E4A47E3" w14:textId="6F4DF6BD" w:rsidR="004E7632" w:rsidRPr="00683EC8" w:rsidRDefault="000C7CCC" w:rsidP="004E7632">
      <w:pPr>
        <w:pStyle w:val="Prrafodelista"/>
        <w:spacing w:line="360" w:lineRule="auto"/>
        <w:ind w:left="0"/>
        <w:jc w:val="both"/>
        <w:rPr>
          <w:rFonts w:ascii="Palatino Linotype" w:hAnsi="Palatino Linotype" w:cs="Arial"/>
          <w:b/>
          <w:sz w:val="28"/>
          <w:szCs w:val="28"/>
          <w:lang w:val="es-ES_tradnl"/>
        </w:rPr>
      </w:pPr>
      <w:r w:rsidRPr="00683EC8">
        <w:rPr>
          <w:rFonts w:ascii="Palatino Linotype" w:hAnsi="Palatino Linotype" w:cs="Arial"/>
          <w:b/>
          <w:color w:val="000000" w:themeColor="text1"/>
          <w:sz w:val="28"/>
          <w:lang w:val="es-ES_tradnl"/>
        </w:rPr>
        <w:t>SEXTO</w:t>
      </w:r>
      <w:r w:rsidR="004E7632" w:rsidRPr="00683EC8">
        <w:rPr>
          <w:rFonts w:ascii="Palatino Linotype" w:hAnsi="Palatino Linotype" w:cs="Arial"/>
          <w:b/>
          <w:color w:val="000000" w:themeColor="text1"/>
          <w:sz w:val="28"/>
          <w:szCs w:val="28"/>
          <w:lang w:val="es-ES_tradnl"/>
        </w:rPr>
        <w:t xml:space="preserve">. </w:t>
      </w:r>
      <w:r w:rsidR="004E7632" w:rsidRPr="00683EC8">
        <w:rPr>
          <w:rFonts w:ascii="Palatino Linotype" w:hAnsi="Palatino Linotype" w:cs="Arial"/>
          <w:b/>
          <w:sz w:val="28"/>
          <w:szCs w:val="28"/>
          <w:lang w:val="es-ES_tradnl"/>
        </w:rPr>
        <w:t>De la acumulación.</w:t>
      </w:r>
    </w:p>
    <w:p w14:paraId="3A7088BF" w14:textId="266C3B07" w:rsidR="004E7632" w:rsidRPr="00683EC8" w:rsidRDefault="004E7632" w:rsidP="00291AA2">
      <w:pPr>
        <w:pStyle w:val="Prrafodelista"/>
        <w:spacing w:line="360" w:lineRule="auto"/>
        <w:ind w:left="0"/>
        <w:jc w:val="both"/>
        <w:rPr>
          <w:rFonts w:ascii="Palatino Linotype" w:hAnsi="Palatino Linotype" w:cs="Arial"/>
          <w:lang w:val="es-ES_tradnl"/>
        </w:rPr>
      </w:pPr>
      <w:r w:rsidRPr="00683EC8">
        <w:rPr>
          <w:rFonts w:ascii="Palatino Linotype" w:hAnsi="Palatino Linotype" w:cs="Arial"/>
          <w:lang w:val="es-ES_tradnl"/>
        </w:rPr>
        <w:t xml:space="preserve">Posteriormente por acuerdo del Pleno del Instituto, en la </w:t>
      </w:r>
      <w:r w:rsidR="000C7CCC" w:rsidRPr="00683EC8">
        <w:rPr>
          <w:rFonts w:ascii="Palatino Linotype" w:hAnsi="Palatino Linotype" w:cs="Arial"/>
          <w:b/>
          <w:lang w:val="es-ES_tradnl"/>
        </w:rPr>
        <w:t>Trigésima Sexta</w:t>
      </w:r>
      <w:r w:rsidRPr="00683EC8">
        <w:rPr>
          <w:rFonts w:ascii="Palatino Linotype" w:hAnsi="Palatino Linotype" w:cs="Arial"/>
          <w:lang w:val="es-ES_tradnl"/>
        </w:rPr>
        <w:t xml:space="preserve"> Sesión</w:t>
      </w:r>
      <w:r w:rsidR="009012A4" w:rsidRPr="00683EC8">
        <w:rPr>
          <w:rFonts w:ascii="Palatino Linotype" w:hAnsi="Palatino Linotype" w:cs="Arial"/>
          <w:lang w:val="es-ES_tradnl"/>
        </w:rPr>
        <w:t xml:space="preserve"> Ordinaria</w:t>
      </w:r>
      <w:r w:rsidRPr="00683EC8">
        <w:rPr>
          <w:rFonts w:ascii="Palatino Linotype" w:hAnsi="Palatino Linotype" w:cs="Arial"/>
          <w:lang w:val="es-ES_tradnl"/>
        </w:rPr>
        <w:t xml:space="preserve"> de Pleno</w:t>
      </w:r>
      <w:r w:rsidR="009012A4" w:rsidRPr="00683EC8">
        <w:rPr>
          <w:rFonts w:ascii="Palatino Linotype" w:hAnsi="Palatino Linotype" w:cs="Arial"/>
          <w:lang w:val="es-ES_tradnl"/>
        </w:rPr>
        <w:t>,</w:t>
      </w:r>
      <w:r w:rsidRPr="00683EC8">
        <w:rPr>
          <w:rFonts w:ascii="Palatino Linotype" w:hAnsi="Palatino Linotype" w:cs="Arial"/>
          <w:lang w:val="es-ES_tradnl"/>
        </w:rPr>
        <w:t xml:space="preserve"> de fecha </w:t>
      </w:r>
      <w:r w:rsidR="000C7CCC" w:rsidRPr="00683EC8">
        <w:rPr>
          <w:rFonts w:ascii="Palatino Linotype" w:hAnsi="Palatino Linotype" w:cs="Arial"/>
          <w:b/>
          <w:lang w:val="es-ES_tradnl"/>
        </w:rPr>
        <w:t>nueve de octubre de dos mil veinticuatro</w:t>
      </w:r>
      <w:r w:rsidRPr="00683EC8">
        <w:rPr>
          <w:rFonts w:ascii="Palatino Linotype" w:hAnsi="Palatino Linotype" w:cs="Arial"/>
          <w:lang w:val="es-ES_tradnl"/>
        </w:rPr>
        <w:t xml:space="preserve">, se determinó acumular los recursos de revisión en estudio, ya que existe identidad del solicitante, del </w:t>
      </w:r>
      <w:r w:rsidR="00C76E1B" w:rsidRPr="00683EC8">
        <w:rPr>
          <w:rFonts w:ascii="Palatino Linotype" w:hAnsi="Palatino Linotype" w:cs="Arial"/>
          <w:b/>
          <w:lang w:val="es-ES_tradnl"/>
        </w:rPr>
        <w:t>Sujeto Obligado</w:t>
      </w:r>
      <w:r w:rsidR="00C76E1B" w:rsidRPr="00683EC8">
        <w:rPr>
          <w:rFonts w:ascii="Palatino Linotype" w:hAnsi="Palatino Linotype" w:cs="Arial"/>
          <w:lang w:val="es-ES_tradnl"/>
        </w:rPr>
        <w:t xml:space="preserve"> </w:t>
      </w:r>
      <w:r w:rsidRPr="00683EC8">
        <w:rPr>
          <w:rFonts w:ascii="Palatino Linotype" w:hAnsi="Palatino Linotype" w:cs="Arial"/>
          <w:lang w:val="es-ES_tradnl"/>
        </w:rPr>
        <w:t>y similitud de causas y objeto de solicitud.</w:t>
      </w:r>
    </w:p>
    <w:p w14:paraId="69F326AE" w14:textId="77777777" w:rsidR="00291AA2" w:rsidRPr="00683EC8" w:rsidRDefault="00291AA2" w:rsidP="00291AA2">
      <w:pPr>
        <w:pStyle w:val="Prrafodelista"/>
        <w:spacing w:line="360" w:lineRule="auto"/>
        <w:ind w:left="0"/>
        <w:jc w:val="both"/>
        <w:rPr>
          <w:rFonts w:ascii="Palatino Linotype" w:hAnsi="Palatino Linotype" w:cs="Arial"/>
          <w:lang w:val="es-ES_tradnl"/>
        </w:rPr>
      </w:pPr>
    </w:p>
    <w:p w14:paraId="0A3ADB89" w14:textId="77777777" w:rsidR="004E7632" w:rsidRPr="00683EC8" w:rsidRDefault="004E7632" w:rsidP="004E7632">
      <w:pPr>
        <w:spacing w:after="0" w:line="360" w:lineRule="auto"/>
        <w:jc w:val="both"/>
        <w:rPr>
          <w:rFonts w:ascii="Palatino Linotype" w:hAnsi="Palatino Linotype"/>
          <w:sz w:val="24"/>
          <w:szCs w:val="24"/>
        </w:rPr>
      </w:pPr>
      <w:r w:rsidRPr="00683EC8">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683EC8" w:rsidRDefault="004E7632" w:rsidP="004E7632">
      <w:pPr>
        <w:pStyle w:val="Sinespaciado"/>
        <w:rPr>
          <w:rFonts w:ascii="Palatino Linotype" w:hAnsi="Palatino Linotype"/>
          <w:sz w:val="18"/>
          <w:lang w:val="es-ES_tradnl"/>
        </w:rPr>
      </w:pPr>
    </w:p>
    <w:p w14:paraId="45B5C5B9" w14:textId="77777777" w:rsidR="004E7632" w:rsidRPr="00683EC8" w:rsidRDefault="004E7632" w:rsidP="004E7632">
      <w:pPr>
        <w:spacing w:after="0" w:line="240" w:lineRule="auto"/>
        <w:ind w:left="851" w:right="851"/>
        <w:jc w:val="both"/>
        <w:rPr>
          <w:rFonts w:ascii="Palatino Linotype" w:hAnsi="Palatino Linotype"/>
          <w:i/>
          <w:szCs w:val="24"/>
        </w:rPr>
      </w:pPr>
      <w:r w:rsidRPr="00683EC8">
        <w:rPr>
          <w:rFonts w:ascii="Palatino Linotype" w:hAnsi="Palatino Linotype"/>
          <w:i/>
          <w:szCs w:val="24"/>
        </w:rPr>
        <w:lastRenderedPageBreak/>
        <w:t>“</w:t>
      </w:r>
      <w:r w:rsidRPr="00683EC8">
        <w:rPr>
          <w:rFonts w:ascii="Palatino Linotype" w:hAnsi="Palatino Linotype"/>
          <w:b/>
          <w:i/>
          <w:szCs w:val="24"/>
        </w:rPr>
        <w:t>Artículo 195.</w:t>
      </w:r>
      <w:r w:rsidRPr="00683EC8">
        <w:rPr>
          <w:rFonts w:ascii="Palatino Linotype" w:hAnsi="Palatino Linotype"/>
          <w:i/>
          <w:szCs w:val="24"/>
        </w:rPr>
        <w:t xml:space="preserve"> En la tramitación del recurso de revisión se aplicarán supletoriamente las disposiciones contenidas en el </w:t>
      </w:r>
      <w:r w:rsidRPr="00683EC8">
        <w:rPr>
          <w:rFonts w:ascii="Palatino Linotype" w:hAnsi="Palatino Linotype"/>
          <w:b/>
          <w:i/>
          <w:szCs w:val="24"/>
          <w:u w:val="single"/>
        </w:rPr>
        <w:t>Código de Procedimientos Administrativos del Estado de México</w:t>
      </w:r>
      <w:r w:rsidRPr="00683EC8">
        <w:rPr>
          <w:rFonts w:ascii="Palatino Linotype" w:hAnsi="Palatino Linotype"/>
          <w:i/>
          <w:szCs w:val="24"/>
        </w:rPr>
        <w:t>.”</w:t>
      </w:r>
    </w:p>
    <w:p w14:paraId="696F2252" w14:textId="77777777" w:rsidR="004E7632" w:rsidRPr="00683EC8" w:rsidRDefault="004E7632" w:rsidP="004E7632">
      <w:pPr>
        <w:spacing w:after="0" w:line="240" w:lineRule="auto"/>
        <w:ind w:left="851" w:right="851"/>
        <w:jc w:val="both"/>
        <w:rPr>
          <w:rFonts w:ascii="Palatino Linotype" w:hAnsi="Palatino Linotype"/>
          <w:i/>
          <w:szCs w:val="24"/>
        </w:rPr>
      </w:pPr>
    </w:p>
    <w:p w14:paraId="67849501" w14:textId="77777777" w:rsidR="004E7632" w:rsidRPr="00683EC8" w:rsidRDefault="004E7632" w:rsidP="004E7632">
      <w:pPr>
        <w:spacing w:after="0" w:line="240" w:lineRule="auto"/>
        <w:ind w:left="851" w:right="851"/>
        <w:jc w:val="both"/>
        <w:rPr>
          <w:rFonts w:ascii="Palatino Linotype" w:hAnsi="Palatino Linotype"/>
          <w:i/>
          <w:szCs w:val="24"/>
        </w:rPr>
      </w:pPr>
      <w:r w:rsidRPr="00683EC8">
        <w:rPr>
          <w:rFonts w:ascii="Palatino Linotype" w:hAnsi="Palatino Linotype"/>
          <w:i/>
          <w:szCs w:val="24"/>
        </w:rPr>
        <w:t>“</w:t>
      </w:r>
      <w:r w:rsidRPr="00683EC8">
        <w:rPr>
          <w:rFonts w:ascii="Palatino Linotype" w:hAnsi="Palatino Linotype"/>
          <w:b/>
          <w:i/>
          <w:szCs w:val="24"/>
        </w:rPr>
        <w:t>Artículo 18.</w:t>
      </w:r>
      <w:r w:rsidRPr="00683EC8">
        <w:rPr>
          <w:rFonts w:ascii="Palatino Linotype" w:hAnsi="Palatino Linotype"/>
          <w:i/>
          <w:szCs w:val="24"/>
        </w:rPr>
        <w:t xml:space="preserve"> </w:t>
      </w:r>
      <w:r w:rsidRPr="00683EC8">
        <w:rPr>
          <w:rFonts w:ascii="Palatino Linotype" w:hAnsi="Palatino Linotype"/>
          <w:b/>
          <w:i/>
          <w:szCs w:val="24"/>
          <w:u w:val="single"/>
        </w:rPr>
        <w:t>La autoridad administrativa</w:t>
      </w:r>
      <w:r w:rsidRPr="00683EC8">
        <w:rPr>
          <w:rFonts w:ascii="Palatino Linotype" w:hAnsi="Palatino Linotype"/>
          <w:i/>
          <w:szCs w:val="24"/>
        </w:rPr>
        <w:t xml:space="preserve"> o el Tribunal </w:t>
      </w:r>
      <w:r w:rsidRPr="00683EC8">
        <w:rPr>
          <w:rFonts w:ascii="Palatino Linotype" w:hAnsi="Palatino Linotype"/>
          <w:b/>
          <w:i/>
          <w:szCs w:val="24"/>
          <w:u w:val="single"/>
        </w:rPr>
        <w:t>acordarán la acumulación</w:t>
      </w:r>
      <w:r w:rsidRPr="00683EC8">
        <w:rPr>
          <w:rFonts w:ascii="Palatino Linotype" w:hAnsi="Palatino Linotype"/>
          <w:i/>
          <w:szCs w:val="24"/>
        </w:rPr>
        <w:t xml:space="preserve"> de los expedientes del procedimiento y proceso administrativo que ante ellos se sigan</w:t>
      </w:r>
      <w:r w:rsidRPr="00683EC8">
        <w:rPr>
          <w:rFonts w:ascii="Palatino Linotype" w:hAnsi="Palatino Linotype"/>
          <w:b/>
          <w:i/>
          <w:szCs w:val="24"/>
          <w:u w:val="single"/>
        </w:rPr>
        <w:t>, de oficio</w:t>
      </w:r>
      <w:r w:rsidRPr="00683EC8">
        <w:rPr>
          <w:rFonts w:ascii="Palatino Linotype" w:hAnsi="Palatino Linotype"/>
          <w:i/>
          <w:szCs w:val="24"/>
        </w:rPr>
        <w:t xml:space="preserve"> o a petición de parte, </w:t>
      </w:r>
      <w:r w:rsidRPr="00683EC8">
        <w:rPr>
          <w:rFonts w:ascii="Palatino Linotype" w:hAnsi="Palatino Linotype"/>
          <w:b/>
          <w:i/>
          <w:szCs w:val="24"/>
          <w:u w:val="single"/>
        </w:rPr>
        <w:t>cuando las partes o los actos administrativos sean iguales, se trate de actos conexos o resulte conveniente el trámite unificado de los asuntos</w:t>
      </w:r>
      <w:r w:rsidRPr="00683EC8">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Pr="00683EC8" w:rsidRDefault="004E7632" w:rsidP="004E7632">
      <w:pPr>
        <w:spacing w:after="0" w:line="240" w:lineRule="auto"/>
        <w:ind w:left="851" w:right="851"/>
        <w:jc w:val="both"/>
        <w:rPr>
          <w:rFonts w:ascii="Palatino Linotype" w:hAnsi="Palatino Linotype"/>
          <w:i/>
          <w:sz w:val="24"/>
          <w:szCs w:val="24"/>
        </w:rPr>
      </w:pPr>
    </w:p>
    <w:p w14:paraId="338B1B2C" w14:textId="77777777" w:rsidR="004E7632" w:rsidRPr="00683EC8" w:rsidRDefault="004E7632" w:rsidP="004E7632">
      <w:pPr>
        <w:spacing w:after="0" w:line="240" w:lineRule="auto"/>
        <w:ind w:left="851" w:right="851"/>
        <w:jc w:val="both"/>
        <w:rPr>
          <w:rFonts w:ascii="Palatino Linotype" w:hAnsi="Palatino Linotype"/>
          <w:i/>
          <w:sz w:val="18"/>
          <w:szCs w:val="24"/>
        </w:rPr>
      </w:pPr>
    </w:p>
    <w:p w14:paraId="7A9E3701" w14:textId="3F1987AD" w:rsidR="004E7632" w:rsidRPr="00683EC8" w:rsidRDefault="000C7CCC" w:rsidP="004E7632">
      <w:pPr>
        <w:spacing w:after="0" w:line="360" w:lineRule="auto"/>
        <w:jc w:val="both"/>
        <w:rPr>
          <w:rFonts w:ascii="Palatino Linotype" w:hAnsi="Palatino Linotype" w:cs="Arial"/>
          <w:b/>
          <w:sz w:val="28"/>
          <w:szCs w:val="28"/>
        </w:rPr>
      </w:pPr>
      <w:r w:rsidRPr="00683EC8">
        <w:rPr>
          <w:rFonts w:ascii="Palatino Linotype" w:hAnsi="Palatino Linotype"/>
          <w:b/>
          <w:sz w:val="28"/>
          <w:szCs w:val="28"/>
        </w:rPr>
        <w:t>SÉPTIMO</w:t>
      </w:r>
      <w:r w:rsidR="004E7632" w:rsidRPr="00683EC8">
        <w:rPr>
          <w:rFonts w:ascii="Palatino Linotype" w:hAnsi="Palatino Linotype" w:cs="Arial"/>
          <w:b/>
          <w:sz w:val="28"/>
          <w:szCs w:val="28"/>
        </w:rPr>
        <w:t>. De la etapa de instrucción.</w:t>
      </w:r>
    </w:p>
    <w:p w14:paraId="294A8F38" w14:textId="29076A6A" w:rsidR="00954666" w:rsidRPr="00683EC8" w:rsidRDefault="00954666" w:rsidP="00954666">
      <w:pPr>
        <w:spacing w:after="0" w:line="360" w:lineRule="auto"/>
        <w:jc w:val="both"/>
        <w:rPr>
          <w:rFonts w:ascii="Palatino Linotype" w:eastAsia="Calibri" w:hAnsi="Palatino Linotype" w:cs="Times New Roman"/>
          <w:sz w:val="24"/>
          <w:szCs w:val="24"/>
        </w:rPr>
      </w:pPr>
      <w:r w:rsidRPr="00683EC8">
        <w:rPr>
          <w:rFonts w:ascii="Palatino Linotype" w:hAnsi="Palatino Linotype"/>
          <w:sz w:val="24"/>
          <w:szCs w:val="24"/>
        </w:rPr>
        <w:t xml:space="preserve">Así, una vez abierta la etapa de instrucción, en el sumario se observa que </w:t>
      </w:r>
      <w:r w:rsidRPr="00683EC8">
        <w:rPr>
          <w:rFonts w:ascii="Palatino Linotype" w:hAnsi="Palatino Linotype"/>
          <w:b/>
          <w:bCs/>
          <w:sz w:val="24"/>
          <w:szCs w:val="24"/>
        </w:rPr>
        <w:t>el Sujeto Obligado</w:t>
      </w:r>
      <w:r w:rsidRPr="00683EC8">
        <w:rPr>
          <w:rFonts w:ascii="Palatino Linotype" w:hAnsi="Palatino Linotype"/>
          <w:sz w:val="24"/>
          <w:szCs w:val="24"/>
        </w:rPr>
        <w:t xml:space="preserve"> en fecha </w:t>
      </w:r>
      <w:r w:rsidR="00493A00" w:rsidRPr="00683EC8">
        <w:rPr>
          <w:rFonts w:ascii="Palatino Linotype" w:hAnsi="Palatino Linotype"/>
          <w:sz w:val="24"/>
          <w:szCs w:val="24"/>
        </w:rPr>
        <w:t>catorce de octubre de dos mil veinticuatro</w:t>
      </w:r>
      <w:r w:rsidRPr="00683EC8">
        <w:rPr>
          <w:rFonts w:ascii="Palatino Linotype" w:hAnsi="Palatino Linotype"/>
          <w:sz w:val="24"/>
          <w:szCs w:val="24"/>
        </w:rPr>
        <w:t xml:space="preserve">, presentó su informe justificado, </w:t>
      </w:r>
      <w:r w:rsidRPr="00683EC8">
        <w:rPr>
          <w:rFonts w:ascii="Palatino Linotype" w:eastAsia="Calibri" w:hAnsi="Palatino Linotype" w:cs="Arial"/>
          <w:sz w:val="24"/>
          <w:szCs w:val="24"/>
        </w:rPr>
        <w:t xml:space="preserve">mismo que fue puesto a la vista del Recurrente el día </w:t>
      </w:r>
      <w:r w:rsidR="00493A00" w:rsidRPr="00683EC8">
        <w:rPr>
          <w:rFonts w:ascii="Palatino Linotype" w:eastAsia="Calibri" w:hAnsi="Palatino Linotype" w:cs="Arial"/>
          <w:sz w:val="24"/>
          <w:szCs w:val="24"/>
        </w:rPr>
        <w:t>veintitrés de octubre del mismo año</w:t>
      </w:r>
      <w:r w:rsidRPr="00683EC8">
        <w:rPr>
          <w:rFonts w:ascii="Palatino Linotype" w:eastAsia="Calibri" w:hAnsi="Palatino Linotype" w:cs="Arial"/>
          <w:sz w:val="24"/>
          <w:szCs w:val="24"/>
        </w:rPr>
        <w:t xml:space="preserve"> para que en un término de tres días </w:t>
      </w:r>
      <w:r w:rsidR="00CA145E" w:rsidRPr="00683EC8">
        <w:rPr>
          <w:rFonts w:ascii="Palatino Linotype" w:eastAsia="Calibri" w:hAnsi="Palatino Linotype" w:cs="Arial"/>
          <w:b/>
          <w:sz w:val="24"/>
          <w:szCs w:val="24"/>
        </w:rPr>
        <w:t>El</w:t>
      </w:r>
      <w:r w:rsidRPr="00683EC8">
        <w:rPr>
          <w:rFonts w:ascii="Palatino Linotype" w:eastAsia="Calibri" w:hAnsi="Palatino Linotype" w:cs="Arial"/>
          <w:b/>
          <w:sz w:val="24"/>
          <w:szCs w:val="24"/>
        </w:rPr>
        <w:t xml:space="preserve"> Recurrente</w:t>
      </w:r>
      <w:r w:rsidRPr="00683EC8">
        <w:rPr>
          <w:rFonts w:ascii="Palatino Linotype" w:eastAsia="Calibri" w:hAnsi="Palatino Linotype" w:cs="Arial"/>
          <w:sz w:val="24"/>
          <w:szCs w:val="24"/>
        </w:rPr>
        <w:t xml:space="preserve"> adujera manifestaciones; asimismo, </w:t>
      </w:r>
      <w:r w:rsidRPr="00683EC8">
        <w:rPr>
          <w:rFonts w:ascii="Palatino Linotype" w:eastAsia="Calibri" w:hAnsi="Palatino Linotype" w:cs="Times New Roman"/>
          <w:sz w:val="24"/>
          <w:szCs w:val="24"/>
        </w:rPr>
        <w:t xml:space="preserve">se hace constar que </w:t>
      </w:r>
      <w:r w:rsidR="00CA145E" w:rsidRPr="00683EC8">
        <w:rPr>
          <w:rFonts w:ascii="Palatino Linotype" w:eastAsia="Calibri" w:hAnsi="Palatino Linotype" w:cs="Times New Roman"/>
          <w:b/>
          <w:sz w:val="24"/>
          <w:szCs w:val="24"/>
        </w:rPr>
        <w:t>El</w:t>
      </w:r>
      <w:r w:rsidRPr="00683EC8">
        <w:rPr>
          <w:rFonts w:ascii="Palatino Linotype" w:eastAsia="Calibri" w:hAnsi="Palatino Linotype" w:cs="Times New Roman"/>
          <w:b/>
          <w:sz w:val="24"/>
          <w:szCs w:val="24"/>
        </w:rPr>
        <w:t xml:space="preserve"> </w:t>
      </w:r>
      <w:r w:rsidRPr="00683EC8">
        <w:rPr>
          <w:rFonts w:ascii="Palatino Linotype" w:eastAsia="Calibri" w:hAnsi="Palatino Linotype" w:cs="Times New Roman"/>
          <w:sz w:val="24"/>
          <w:szCs w:val="24"/>
        </w:rPr>
        <w:t>R</w:t>
      </w:r>
      <w:r w:rsidRPr="00683EC8">
        <w:rPr>
          <w:rFonts w:ascii="Palatino Linotype" w:eastAsia="Calibri" w:hAnsi="Palatino Linotype" w:cs="Times New Roman"/>
          <w:b/>
          <w:sz w:val="24"/>
          <w:szCs w:val="24"/>
        </w:rPr>
        <w:t>ecurrente</w:t>
      </w:r>
      <w:r w:rsidRPr="00683EC8">
        <w:rPr>
          <w:rFonts w:ascii="Palatino Linotype" w:eastAsia="Calibri" w:hAnsi="Palatino Linotype" w:cs="Times New Roman"/>
          <w:sz w:val="24"/>
          <w:szCs w:val="24"/>
        </w:rPr>
        <w:t xml:space="preserve"> fue omis</w:t>
      </w:r>
      <w:r w:rsidR="00CA145E" w:rsidRPr="00683EC8">
        <w:rPr>
          <w:rFonts w:ascii="Palatino Linotype" w:eastAsia="Calibri" w:hAnsi="Palatino Linotype" w:cs="Times New Roman"/>
          <w:sz w:val="24"/>
          <w:szCs w:val="24"/>
        </w:rPr>
        <w:t>o</w:t>
      </w:r>
      <w:r w:rsidRPr="00683EC8">
        <w:rPr>
          <w:rFonts w:ascii="Palatino Linotype" w:eastAsia="Calibri" w:hAnsi="Palatino Linotype" w:cs="Times New Roman"/>
          <w:sz w:val="24"/>
          <w:szCs w:val="24"/>
        </w:rPr>
        <w:t xml:space="preserve"> en presentar sus manifestaciones respecto al informe justificado remitido por el </w:t>
      </w:r>
      <w:r w:rsidRPr="00683EC8">
        <w:rPr>
          <w:rFonts w:ascii="Palatino Linotype" w:eastAsia="Calibri" w:hAnsi="Palatino Linotype" w:cs="Times New Roman"/>
          <w:b/>
          <w:sz w:val="24"/>
          <w:szCs w:val="24"/>
        </w:rPr>
        <w:t>Sujeto Obligado</w:t>
      </w:r>
      <w:r w:rsidRPr="00683EC8">
        <w:rPr>
          <w:rFonts w:ascii="Palatino Linotype" w:eastAsia="Calibri" w:hAnsi="Palatino Linotype" w:cs="Times New Roman"/>
          <w:sz w:val="24"/>
          <w:szCs w:val="24"/>
        </w:rPr>
        <w:t>; finalmente se advierte de las constancias que integran el presente expediente, que no existe prueba alguna que deba desahogarse.</w:t>
      </w:r>
    </w:p>
    <w:p w14:paraId="2C651802" w14:textId="77777777" w:rsidR="00954666" w:rsidRPr="00683EC8" w:rsidRDefault="00954666" w:rsidP="00954666">
      <w:pPr>
        <w:pStyle w:val="Sinespaciado"/>
        <w:spacing w:line="360" w:lineRule="auto"/>
        <w:jc w:val="both"/>
        <w:rPr>
          <w:rFonts w:ascii="Palatino Linotype" w:eastAsia="Times New Roman" w:hAnsi="Palatino Linotype" w:cs="Times New Roman"/>
          <w:b/>
          <w:sz w:val="26"/>
          <w:szCs w:val="26"/>
          <w:lang w:val="es-ES_tradnl"/>
        </w:rPr>
      </w:pPr>
    </w:p>
    <w:p w14:paraId="3D56D533" w14:textId="432081DF" w:rsidR="00954666" w:rsidRPr="00683EC8" w:rsidRDefault="000C7CCC" w:rsidP="00954666">
      <w:pPr>
        <w:pStyle w:val="Sinespaciado"/>
        <w:spacing w:line="360" w:lineRule="auto"/>
        <w:jc w:val="both"/>
        <w:rPr>
          <w:rFonts w:ascii="Palatino Linotype" w:hAnsi="Palatino Linotype"/>
          <w:b/>
          <w:sz w:val="28"/>
          <w:szCs w:val="28"/>
          <w:lang w:val="es-ES_tradnl"/>
        </w:rPr>
      </w:pPr>
      <w:r w:rsidRPr="00683EC8">
        <w:rPr>
          <w:rFonts w:ascii="Palatino Linotype" w:hAnsi="Palatino Linotype"/>
          <w:b/>
          <w:sz w:val="28"/>
          <w:szCs w:val="28"/>
          <w:lang w:val="es-ES_tradnl"/>
        </w:rPr>
        <w:t>OCTAVO</w:t>
      </w:r>
      <w:r w:rsidR="00954666" w:rsidRPr="00683EC8">
        <w:rPr>
          <w:rFonts w:ascii="Palatino Linotype" w:hAnsi="Palatino Linotype"/>
          <w:b/>
          <w:sz w:val="28"/>
          <w:szCs w:val="28"/>
          <w:lang w:val="es-ES_tradnl"/>
        </w:rPr>
        <w:t>. Del cierre de instrucción.</w:t>
      </w:r>
    </w:p>
    <w:p w14:paraId="473DE283" w14:textId="33454F68" w:rsidR="00954666" w:rsidRPr="00683EC8" w:rsidRDefault="00954666" w:rsidP="00954666">
      <w:pPr>
        <w:pStyle w:val="Sinespaciado"/>
        <w:spacing w:line="360" w:lineRule="auto"/>
        <w:jc w:val="both"/>
        <w:rPr>
          <w:rFonts w:ascii="Palatino Linotype" w:hAnsi="Palatino Linotype"/>
          <w:sz w:val="24"/>
          <w:szCs w:val="24"/>
          <w:lang w:val="es-ES_tradnl"/>
        </w:rPr>
      </w:pPr>
      <w:r w:rsidRPr="00683EC8">
        <w:rPr>
          <w:rFonts w:ascii="Palatino Linotype" w:hAnsi="Palatino Linotype"/>
          <w:sz w:val="24"/>
          <w:szCs w:val="24"/>
          <w:lang w:val="es-ES_tradnl"/>
        </w:rPr>
        <w:t xml:space="preserve">Por lo anterior, en fecha </w:t>
      </w:r>
      <w:r w:rsidR="00056FB5" w:rsidRPr="00683EC8">
        <w:rPr>
          <w:rFonts w:ascii="Palatino Linotype" w:hAnsi="Palatino Linotype"/>
          <w:sz w:val="24"/>
          <w:szCs w:val="24"/>
          <w:lang w:val="es-ES_tradnl"/>
        </w:rPr>
        <w:t>tre</w:t>
      </w:r>
      <w:r w:rsidR="00683EC8" w:rsidRPr="00683EC8">
        <w:rPr>
          <w:rFonts w:ascii="Palatino Linotype" w:hAnsi="Palatino Linotype"/>
          <w:sz w:val="24"/>
          <w:szCs w:val="24"/>
          <w:lang w:val="es-ES_tradnl"/>
        </w:rPr>
        <w:t>i</w:t>
      </w:r>
      <w:r w:rsidR="00056FB5" w:rsidRPr="00683EC8">
        <w:rPr>
          <w:rFonts w:ascii="Palatino Linotype" w:hAnsi="Palatino Linotype"/>
          <w:sz w:val="24"/>
          <w:szCs w:val="24"/>
          <w:lang w:val="es-ES_tradnl"/>
        </w:rPr>
        <w:t>nta y uno</w:t>
      </w:r>
      <w:r w:rsidR="00493A00" w:rsidRPr="00683EC8">
        <w:rPr>
          <w:rFonts w:ascii="Palatino Linotype" w:hAnsi="Palatino Linotype"/>
          <w:sz w:val="24"/>
          <w:szCs w:val="24"/>
          <w:lang w:val="es-ES_tradnl"/>
        </w:rPr>
        <w:t xml:space="preserve"> de octubre de dos mil veinticuatro</w:t>
      </w:r>
      <w:r w:rsidRPr="00683EC8">
        <w:rPr>
          <w:rFonts w:ascii="Palatino Linotype" w:hAnsi="Palatino Linotype"/>
          <w:sz w:val="24"/>
          <w:szCs w:val="24"/>
          <w:lang w:val="es-ES_tradnl"/>
        </w:rPr>
        <w:t xml:space="preserve">, mediante acuerdo del </w:t>
      </w:r>
      <w:r w:rsidRPr="00683EC8">
        <w:rPr>
          <w:rFonts w:ascii="Palatino Linotype" w:hAnsi="Palatino Linotype"/>
          <w:b/>
          <w:sz w:val="24"/>
          <w:szCs w:val="24"/>
          <w:lang w:val="es-ES_tradnl"/>
        </w:rPr>
        <w:t>Comisionado José Martínez Vilchis</w:t>
      </w:r>
      <w:r w:rsidRPr="00683EC8">
        <w:rPr>
          <w:rFonts w:ascii="Palatino Linotype" w:hAnsi="Palatino Linotype"/>
          <w:sz w:val="24"/>
          <w:szCs w:val="24"/>
          <w:lang w:val="es-ES_tradnl"/>
        </w:rPr>
        <w:t xml:space="preserve">, 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w:t>
      </w:r>
      <w:r w:rsidRPr="00683EC8">
        <w:rPr>
          <w:rFonts w:ascii="Palatino Linotype" w:hAnsi="Palatino Linotype"/>
          <w:sz w:val="24"/>
          <w:szCs w:val="24"/>
          <w:lang w:val="es-ES_tradnl"/>
        </w:rPr>
        <w:lastRenderedPageBreak/>
        <w:t>Acceso a la Información Pública del Estado de México y Municipios, en los recursos de revisión citados.</w:t>
      </w:r>
    </w:p>
    <w:p w14:paraId="0D65F058" w14:textId="77777777" w:rsidR="002561AD" w:rsidRPr="00683EC8" w:rsidRDefault="002561AD" w:rsidP="002561AD">
      <w:pPr>
        <w:spacing w:after="0" w:line="360" w:lineRule="auto"/>
        <w:jc w:val="both"/>
        <w:rPr>
          <w:rFonts w:ascii="Palatino Linotype" w:eastAsia="Palatino Linotype" w:hAnsi="Palatino Linotype" w:cs="Palatino Linotype"/>
          <w:color w:val="000000"/>
          <w:sz w:val="24"/>
          <w:szCs w:val="24"/>
          <w:lang w:eastAsia="es-MX"/>
        </w:rPr>
      </w:pPr>
    </w:p>
    <w:p w14:paraId="460DD313" w14:textId="183C6200" w:rsidR="004E74D8" w:rsidRPr="00683EC8" w:rsidRDefault="004E74D8" w:rsidP="004E74D8">
      <w:pPr>
        <w:spacing w:after="0" w:line="360" w:lineRule="auto"/>
        <w:jc w:val="center"/>
        <w:rPr>
          <w:rFonts w:ascii="Palatino Linotype" w:hAnsi="Palatino Linotype" w:cs="Arial"/>
          <w:b/>
          <w:sz w:val="28"/>
        </w:rPr>
      </w:pPr>
      <w:r w:rsidRPr="00683EC8">
        <w:rPr>
          <w:rFonts w:ascii="Palatino Linotype" w:hAnsi="Palatino Linotype" w:cs="Arial"/>
          <w:b/>
          <w:sz w:val="28"/>
        </w:rPr>
        <w:t xml:space="preserve">C O N S I D E R A N D O </w:t>
      </w:r>
    </w:p>
    <w:p w14:paraId="1B676489" w14:textId="77777777" w:rsidR="004E74D8" w:rsidRPr="00683EC8"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683EC8" w:rsidRDefault="004E74D8" w:rsidP="004E74D8">
      <w:pPr>
        <w:spacing w:after="0" w:line="360" w:lineRule="auto"/>
        <w:jc w:val="both"/>
        <w:rPr>
          <w:rFonts w:ascii="Palatino Linotype" w:hAnsi="Palatino Linotype" w:cs="Arial"/>
          <w:sz w:val="24"/>
        </w:rPr>
      </w:pPr>
      <w:r w:rsidRPr="00683EC8">
        <w:rPr>
          <w:rFonts w:ascii="Palatino Linotype" w:hAnsi="Palatino Linotype" w:cs="Arial"/>
          <w:b/>
          <w:sz w:val="28"/>
        </w:rPr>
        <w:t>PRIMERO.</w:t>
      </w:r>
      <w:r w:rsidRPr="00683EC8">
        <w:rPr>
          <w:rFonts w:ascii="Palatino Linotype" w:hAnsi="Palatino Linotype" w:cs="Arial"/>
          <w:b/>
        </w:rPr>
        <w:t xml:space="preserve"> </w:t>
      </w:r>
      <w:r w:rsidRPr="00683EC8">
        <w:rPr>
          <w:rFonts w:ascii="Palatino Linotype" w:hAnsi="Palatino Linotype" w:cs="Arial"/>
          <w:b/>
          <w:sz w:val="28"/>
          <w:szCs w:val="28"/>
        </w:rPr>
        <w:t>De la competencia</w:t>
      </w:r>
      <w:r w:rsidRPr="00683EC8">
        <w:rPr>
          <w:rFonts w:ascii="Palatino Linotype" w:hAnsi="Palatino Linotype" w:cs="Arial"/>
          <w:sz w:val="28"/>
          <w:szCs w:val="28"/>
        </w:rPr>
        <w:t>.</w:t>
      </w:r>
    </w:p>
    <w:p w14:paraId="189B346F" w14:textId="73068F9D" w:rsidR="004E74D8" w:rsidRPr="00683EC8" w:rsidRDefault="00EA0FF3"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683EC8">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8C7563F" w14:textId="77777777" w:rsidR="00291AA2" w:rsidRPr="00683EC8" w:rsidRDefault="00291AA2"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683EC8"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eastAsia="es-ES"/>
        </w:rPr>
      </w:pPr>
      <w:r w:rsidRPr="00683EC8">
        <w:rPr>
          <w:rFonts w:ascii="Palatino Linotype" w:eastAsia="Times New Roman" w:hAnsi="Palatino Linotype" w:cs="Arial"/>
          <w:b/>
          <w:sz w:val="28"/>
          <w:szCs w:val="24"/>
          <w:lang w:eastAsia="es-ES"/>
        </w:rPr>
        <w:t>SEGUNDO</w:t>
      </w:r>
      <w:r w:rsidRPr="00683EC8">
        <w:rPr>
          <w:rFonts w:ascii="Palatino Linotype" w:eastAsia="Times New Roman" w:hAnsi="Palatino Linotype" w:cs="Arial"/>
          <w:b/>
          <w:sz w:val="24"/>
          <w:szCs w:val="24"/>
          <w:lang w:eastAsia="es-ES"/>
        </w:rPr>
        <w:t xml:space="preserve">. </w:t>
      </w:r>
      <w:r w:rsidRPr="00683EC8">
        <w:rPr>
          <w:rFonts w:ascii="Palatino Linotype" w:eastAsia="Times New Roman" w:hAnsi="Palatino Linotype" w:cs="Arial"/>
          <w:b/>
          <w:sz w:val="28"/>
          <w:szCs w:val="28"/>
          <w:lang w:eastAsia="es-ES"/>
        </w:rPr>
        <w:t>Sobre los alcances del recurso de revisión.</w:t>
      </w:r>
      <w:r w:rsidRPr="00683EC8">
        <w:rPr>
          <w:rFonts w:ascii="Palatino Linotype" w:eastAsia="Times New Roman" w:hAnsi="Palatino Linotype" w:cs="Arial"/>
          <w:b/>
          <w:sz w:val="24"/>
          <w:szCs w:val="24"/>
          <w:lang w:eastAsia="es-ES"/>
        </w:rPr>
        <w:t xml:space="preserve"> </w:t>
      </w:r>
    </w:p>
    <w:p w14:paraId="3242B967" w14:textId="3BBEE954" w:rsidR="005469C0" w:rsidRPr="00683EC8"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683EC8">
        <w:rPr>
          <w:rFonts w:ascii="Palatino Linotype" w:eastAsia="Times New Roman" w:hAnsi="Palatino Linotype" w:cs="Arial"/>
          <w:sz w:val="24"/>
          <w:szCs w:val="24"/>
          <w:lang w:eastAsia="es-ES"/>
        </w:rPr>
        <w:lastRenderedPageBreak/>
        <w:t>obren en el expediente electrónico, con la finalidad de reparar cualquier posible afectación al derecho de acceso a la información pública y garantizando el principio rector de máxima publicidad.</w:t>
      </w:r>
    </w:p>
    <w:p w14:paraId="6FEB8B34" w14:textId="77777777" w:rsidR="0025170A" w:rsidRPr="00683EC8" w:rsidRDefault="0025170A" w:rsidP="0025170A">
      <w:pPr>
        <w:spacing w:after="0" w:line="360" w:lineRule="auto"/>
        <w:jc w:val="both"/>
        <w:rPr>
          <w:rFonts w:ascii="Palatino Linotype" w:eastAsia="Calibri" w:hAnsi="Palatino Linotype" w:cs="Arial"/>
          <w:sz w:val="24"/>
          <w:szCs w:val="24"/>
          <w:lang w:eastAsia="es-ES"/>
        </w:rPr>
      </w:pPr>
    </w:p>
    <w:p w14:paraId="1A84DF76" w14:textId="2FB8B2F4" w:rsidR="0025170A" w:rsidRPr="00683EC8" w:rsidRDefault="0025170A" w:rsidP="008B098B">
      <w:pPr>
        <w:autoSpaceDE w:val="0"/>
        <w:autoSpaceDN w:val="0"/>
        <w:adjustRightInd w:val="0"/>
        <w:spacing w:after="0" w:line="360" w:lineRule="auto"/>
        <w:jc w:val="both"/>
        <w:rPr>
          <w:rFonts w:ascii="Palatino Linotype" w:eastAsia="Calibri" w:hAnsi="Palatino Linotype" w:cs="Arial"/>
          <w:sz w:val="24"/>
          <w:szCs w:val="24"/>
          <w:lang w:eastAsia="es-ES"/>
        </w:rPr>
      </w:pPr>
      <w:r w:rsidRPr="00683EC8">
        <w:rPr>
          <w:rFonts w:ascii="Palatino Linotype" w:eastAsia="Calibri" w:hAnsi="Palatino Linotype" w:cs="Arial"/>
          <w:sz w:val="24"/>
          <w:szCs w:val="24"/>
          <w:lang w:eastAsia="es-ES"/>
        </w:rPr>
        <w:t>En conclusión, se cubrieron los requisitos de procedencia y procedibilidad y conforme a las constancias que obran en el expediente.</w:t>
      </w:r>
    </w:p>
    <w:p w14:paraId="3C29C764" w14:textId="77777777" w:rsidR="00EA0FF3" w:rsidRPr="00683EC8" w:rsidRDefault="00EA0FF3" w:rsidP="008B098B">
      <w:pPr>
        <w:autoSpaceDE w:val="0"/>
        <w:autoSpaceDN w:val="0"/>
        <w:adjustRightInd w:val="0"/>
        <w:spacing w:after="0" w:line="360" w:lineRule="auto"/>
        <w:jc w:val="both"/>
        <w:rPr>
          <w:rFonts w:ascii="Palatino Linotype" w:eastAsia="Calibri" w:hAnsi="Palatino Linotype" w:cs="Arial"/>
          <w:sz w:val="24"/>
          <w:szCs w:val="24"/>
          <w:lang w:eastAsia="es-ES"/>
        </w:rPr>
      </w:pPr>
    </w:p>
    <w:p w14:paraId="0044AA48"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Arial"/>
          <w:b/>
          <w:sz w:val="28"/>
          <w:szCs w:val="24"/>
          <w:lang w:eastAsia="es-ES"/>
        </w:rPr>
        <w:t>TERCERO</w:t>
      </w:r>
      <w:r w:rsidRPr="00683EC8">
        <w:rPr>
          <w:rFonts w:ascii="Palatino Linotype" w:eastAsia="Times New Roman" w:hAnsi="Palatino Linotype" w:cs="Arial"/>
          <w:b/>
          <w:sz w:val="24"/>
          <w:szCs w:val="24"/>
          <w:lang w:eastAsia="es-ES"/>
        </w:rPr>
        <w:t xml:space="preserve">. </w:t>
      </w:r>
      <w:r w:rsidRPr="00683EC8">
        <w:rPr>
          <w:rFonts w:ascii="Palatino Linotype" w:eastAsia="Times New Roman" w:hAnsi="Palatino Linotype" w:cs="Arial"/>
          <w:b/>
          <w:sz w:val="28"/>
          <w:szCs w:val="28"/>
          <w:lang w:eastAsia="es-ES"/>
        </w:rPr>
        <w:t>Cuestiones de previo y especial pronunciamiento.</w:t>
      </w:r>
    </w:p>
    <w:p w14:paraId="65454699"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Palatino Linotype"/>
          <w:sz w:val="24"/>
          <w:szCs w:val="24"/>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2DB24F80"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p>
    <w:p w14:paraId="2CA0A34A"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 xml:space="preserve">Artículo 180. </w:t>
      </w:r>
      <w:r w:rsidRPr="00683EC8">
        <w:rPr>
          <w:rFonts w:ascii="Palatino Linotype" w:eastAsia="Times New Roman" w:hAnsi="Palatino Linotype" w:cs="Palatino Linotype"/>
          <w:i/>
          <w:lang w:eastAsia="es-MX"/>
        </w:rPr>
        <w:t>El recurso de revisión contendrá:</w:t>
      </w:r>
    </w:p>
    <w:p w14:paraId="29A513CB"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3CF51848"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I. El sujeto obligado ante la cual se presentó la solicitud;</w:t>
      </w:r>
    </w:p>
    <w:p w14:paraId="21B14B37"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II. El nombre del solicitante que recurre</w:t>
      </w:r>
      <w:r w:rsidRPr="00683EC8">
        <w:rPr>
          <w:rFonts w:ascii="Palatino Linotype" w:eastAsia="Times New Roman" w:hAnsi="Palatino Linotype" w:cs="Palatino Linotype"/>
          <w:i/>
          <w:lang w:eastAsia="es-MX"/>
        </w:rPr>
        <w:t xml:space="preserve"> o de su representante y, en su caso, del tercero interesado, así como la dirección o medio que señale para recibir notificaciones;</w:t>
      </w:r>
    </w:p>
    <w:p w14:paraId="299F3447"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III. El número de folio de respuesta de la solicitud de acceso;</w:t>
      </w:r>
    </w:p>
    <w:p w14:paraId="5BA56394"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IV. La fecha en que fue notificada la respuesta al solicitante o tuvo conocimiento del acto reclamado, o de presentación de la solicitud, en caso de falta de respuesta;</w:t>
      </w:r>
    </w:p>
    <w:p w14:paraId="72EA1228"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V. El acto que se recurre;</w:t>
      </w:r>
    </w:p>
    <w:p w14:paraId="18C7903B"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VI. Las razones o motivos de inconformidad;</w:t>
      </w:r>
    </w:p>
    <w:p w14:paraId="3AF4D91D"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VII. La copia de la respuesta que se impugna y, en su caso, de la notificación correspondiente, en el caso de respuesta de la solicitud; y</w:t>
      </w:r>
    </w:p>
    <w:p w14:paraId="5E39F16B"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VIII. Firma del recurrente, en su caso, cuando se presente por escrito, requisito sin el cual se dará trámite al recurso.</w:t>
      </w:r>
    </w:p>
    <w:p w14:paraId="6FEF8570"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52DF0549"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Adicionalmente, se podrán anexar las pruebas y demás elementos que considere procedentes someter a juicio del Instituto.</w:t>
      </w:r>
    </w:p>
    <w:p w14:paraId="50DA9510"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6C9574F4"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En ningún caso será necesario que el particular ratifique el recurso de revisión interpuesto.</w:t>
      </w:r>
    </w:p>
    <w:p w14:paraId="3CB4B54B"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7B9BD370"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b/>
          <w:bCs/>
          <w:i/>
          <w:iCs/>
          <w:lang w:eastAsia="es-MX"/>
        </w:rPr>
        <w:t>En caso de que el recurso se interponga de manera electrónica no será indispensable que contengan los requisitos establecidos en las fracciones II</w:t>
      </w:r>
      <w:r w:rsidRPr="00683EC8">
        <w:rPr>
          <w:rFonts w:ascii="Palatino Linotype" w:eastAsia="Times New Roman" w:hAnsi="Palatino Linotype" w:cs="Palatino Linotype"/>
          <w:i/>
          <w:iCs/>
          <w:lang w:eastAsia="es-MX"/>
        </w:rPr>
        <w:t>, IV, VII y VIII.</w:t>
      </w:r>
    </w:p>
    <w:p w14:paraId="240B5DAF" w14:textId="77777777" w:rsidR="00EA0FF3" w:rsidRPr="00683EC8" w:rsidRDefault="00EA0FF3" w:rsidP="00EA0FF3">
      <w:pPr>
        <w:spacing w:after="0" w:line="360" w:lineRule="auto"/>
        <w:contextualSpacing/>
        <w:jc w:val="both"/>
        <w:rPr>
          <w:rFonts w:ascii="Palatino Linotype" w:eastAsia="Times New Roman" w:hAnsi="Palatino Linotype" w:cs="Palatino Linotype"/>
          <w:bCs/>
          <w:iCs/>
          <w:sz w:val="24"/>
          <w:szCs w:val="24"/>
          <w:lang w:eastAsia="es-MX"/>
        </w:rPr>
      </w:pPr>
    </w:p>
    <w:p w14:paraId="6315CEED" w14:textId="383DF4D3"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Palatino Linotype"/>
          <w:sz w:val="24"/>
          <w:szCs w:val="24"/>
          <w:lang w:eastAsia="es-MX"/>
        </w:rPr>
        <w:t xml:space="preserve">Cabe señalar que el hoy Recurrente se identificó como </w:t>
      </w:r>
      <w:r w:rsidRPr="00683EC8">
        <w:rPr>
          <w:rFonts w:ascii="Palatino Linotype" w:eastAsia="Times New Roman" w:hAnsi="Palatino Linotype" w:cs="Palatino Linotype"/>
          <w:b/>
          <w:bCs/>
          <w:sz w:val="24"/>
          <w:szCs w:val="24"/>
          <w:lang w:eastAsia="es-MX"/>
        </w:rPr>
        <w:t>“</w:t>
      </w:r>
      <w:r w:rsidR="00514BF7">
        <w:rPr>
          <w:rFonts w:ascii="Palatino Linotype" w:eastAsia="Times New Roman" w:hAnsi="Palatino Linotype" w:cs="Palatino Linotype"/>
          <w:b/>
          <w:bCs/>
          <w:sz w:val="24"/>
          <w:szCs w:val="24"/>
          <w:lang w:eastAsia="es-MX"/>
        </w:rPr>
        <w:t>XXXXXXXXXXXXXXXXXXX</w:t>
      </w:r>
      <w:bookmarkStart w:id="4" w:name="_GoBack"/>
      <w:bookmarkEnd w:id="4"/>
      <w:r w:rsidRPr="00683EC8">
        <w:rPr>
          <w:rFonts w:ascii="Palatino Linotype" w:eastAsia="Times New Roman" w:hAnsi="Palatino Linotype" w:cs="Palatino Linotype"/>
          <w:b/>
          <w:bCs/>
          <w:sz w:val="24"/>
          <w:szCs w:val="24"/>
          <w:lang w:eastAsia="es-MX"/>
        </w:rPr>
        <w:t>”</w:t>
      </w:r>
      <w:r w:rsidRPr="00683EC8">
        <w:rPr>
          <w:rFonts w:ascii="Palatino Linotype" w:eastAsia="Times New Roman" w:hAnsi="Palatino Linotype" w:cs="Palatino Linotype"/>
          <w:sz w:val="24"/>
          <w:szCs w:val="24"/>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6B03775"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p>
    <w:p w14:paraId="414C69C8"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Artículo 155.</w:t>
      </w:r>
      <w:r w:rsidRPr="00683EC8">
        <w:rPr>
          <w:rFonts w:ascii="Palatino Linotype" w:eastAsia="Times New Roman" w:hAnsi="Palatino Linotype" w:cs="Palatino Linotype"/>
          <w:i/>
          <w:lang w:eastAsia="es-MX"/>
        </w:rPr>
        <w:t xml:space="preserve"> […]</w:t>
      </w:r>
    </w:p>
    <w:p w14:paraId="2B82F52D"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5A0478D1"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Las solicitudes anónimas</w:t>
      </w:r>
      <w:r w:rsidRPr="00683EC8">
        <w:rPr>
          <w:rFonts w:ascii="Palatino Linotype" w:eastAsia="Times New Roman" w:hAnsi="Palatino Linotype" w:cs="Palatino Linotype"/>
          <w:i/>
          <w:lang w:eastAsia="es-MX"/>
        </w:rPr>
        <w:t xml:space="preserve">, con nombre incompleto o seudónimo </w:t>
      </w:r>
      <w:r w:rsidRPr="00683EC8">
        <w:rPr>
          <w:rFonts w:ascii="Palatino Linotype" w:eastAsia="Times New Roman" w:hAnsi="Palatino Linotype" w:cs="Palatino Linotype"/>
          <w:b/>
          <w:i/>
          <w:lang w:eastAsia="es-MX"/>
        </w:rPr>
        <w:t>serán procedentes para su trámite</w:t>
      </w:r>
      <w:r w:rsidRPr="00683EC8">
        <w:rPr>
          <w:rFonts w:ascii="Palatino Linotype" w:eastAsia="Times New Roman" w:hAnsi="Palatino Linotype" w:cs="Palatino Linotype"/>
          <w:i/>
          <w:lang w:eastAsia="es-MX"/>
        </w:rPr>
        <w:t xml:space="preserve"> por parte del sujeto obligado ante quien se presente. No podrá requerirse información adicional con motivo del nombre proporcionado por el solicitante.</w:t>
      </w:r>
    </w:p>
    <w:p w14:paraId="789BCFFA"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p>
    <w:p w14:paraId="0C8692CC"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1BA6205" w14:textId="77777777" w:rsidR="00EA0FF3" w:rsidRPr="00683EC8" w:rsidRDefault="00EA0FF3" w:rsidP="00EA0FF3">
      <w:pPr>
        <w:spacing w:after="0" w:line="360" w:lineRule="auto"/>
        <w:contextualSpacing/>
        <w:jc w:val="both"/>
        <w:rPr>
          <w:rFonts w:ascii="Palatino Linotype" w:eastAsia="Times New Roman" w:hAnsi="Palatino Linotype" w:cs="Palatino Linotype"/>
          <w:sz w:val="24"/>
          <w:szCs w:val="24"/>
          <w:lang w:eastAsia="es-MX"/>
        </w:rPr>
      </w:pPr>
    </w:p>
    <w:p w14:paraId="064F1F5B" w14:textId="77777777" w:rsidR="00EA0FF3" w:rsidRPr="00683EC8" w:rsidRDefault="00EA0FF3" w:rsidP="00EA0FF3">
      <w:pPr>
        <w:spacing w:after="0" w:line="240" w:lineRule="auto"/>
        <w:ind w:left="567" w:right="567"/>
        <w:contextualSpacing/>
        <w:jc w:val="center"/>
        <w:rPr>
          <w:rFonts w:ascii="Palatino Linotype" w:eastAsia="Times New Roman" w:hAnsi="Palatino Linotype" w:cs="Palatino Linotype"/>
          <w:b/>
          <w:i/>
          <w:u w:val="single"/>
          <w:lang w:eastAsia="es-MX"/>
        </w:rPr>
      </w:pPr>
      <w:r w:rsidRPr="00683EC8">
        <w:rPr>
          <w:rFonts w:ascii="Palatino Linotype" w:eastAsia="Times New Roman" w:hAnsi="Palatino Linotype" w:cs="Palatino Linotype"/>
          <w:b/>
          <w:i/>
          <w:u w:val="single"/>
          <w:lang w:eastAsia="es-MX"/>
        </w:rPr>
        <w:t>Constitución Política de los Estados Unidos Mexicanos</w:t>
      </w:r>
    </w:p>
    <w:p w14:paraId="247288C1"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b/>
          <w:bCs/>
          <w:i/>
          <w:iCs/>
          <w:lang w:eastAsia="es-MX"/>
        </w:rPr>
        <w:t>Artículo 6</w:t>
      </w:r>
      <w:r w:rsidRPr="00683EC8">
        <w:rPr>
          <w:rFonts w:ascii="Palatino Linotype" w:eastAsia="Times New Roman" w:hAnsi="Palatino Linotype" w:cs="Palatino Linotype"/>
          <w:i/>
          <w:iCs/>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8F50B69"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4BC396EE"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lastRenderedPageBreak/>
        <w:t xml:space="preserve">Para efectos de lo dispuesto en el presente artículo se observará lo siguiente: </w:t>
      </w:r>
    </w:p>
    <w:p w14:paraId="298215DC"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7E8D53E3"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0ED829CC"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15C8342E"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i/>
          <w:iCs/>
          <w:lang w:eastAsia="es-MX"/>
        </w:rPr>
        <w:t xml:space="preserve">III. Toda persona, sin necesidad de acreditar interés alguno o justificar su utilización, tendrá acceso gratuito a la información pública, a sus datos personales o a la rectificación de éstos. </w:t>
      </w:r>
    </w:p>
    <w:p w14:paraId="3C867D9C"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0E8DACA8"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6C255A7B" w14:textId="77777777" w:rsidR="00EA0FF3" w:rsidRPr="00683EC8" w:rsidRDefault="00EA0FF3" w:rsidP="00EA0FF3">
      <w:pPr>
        <w:spacing w:after="0" w:line="240" w:lineRule="auto"/>
        <w:ind w:left="567" w:right="567"/>
        <w:contextualSpacing/>
        <w:jc w:val="center"/>
        <w:rPr>
          <w:rFonts w:ascii="Palatino Linotype" w:eastAsia="Times New Roman" w:hAnsi="Palatino Linotype" w:cs="Palatino Linotype"/>
          <w:b/>
          <w:i/>
          <w:u w:val="single"/>
          <w:lang w:eastAsia="es-MX"/>
        </w:rPr>
      </w:pPr>
      <w:r w:rsidRPr="00683EC8">
        <w:rPr>
          <w:rFonts w:ascii="Palatino Linotype" w:eastAsia="Times New Roman" w:hAnsi="Palatino Linotype" w:cs="Palatino Linotype"/>
          <w:b/>
          <w:i/>
          <w:u w:val="single"/>
          <w:lang w:eastAsia="es-MX"/>
        </w:rPr>
        <w:t>Constitución Política del Estado Libre y Soberano de México</w:t>
      </w:r>
    </w:p>
    <w:p w14:paraId="700D1C63"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Artículo 5</w:t>
      </w:r>
      <w:r w:rsidRPr="00683EC8">
        <w:rPr>
          <w:rFonts w:ascii="Palatino Linotype" w:eastAsia="Times New Roman"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06FDF9"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214A049D"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i/>
          <w:iCs/>
          <w:lang w:eastAsia="es-MX"/>
        </w:rPr>
        <w:t>Toda persona en el Estado de México, tiene derecho al libre acceso a la información plural y oportuna, así como a buscar recibir y difundir información e ideas de toda índole por cualquier medio de expresión.</w:t>
      </w:r>
    </w:p>
    <w:p w14:paraId="2F9FB5A1"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1D07BCFA"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4CE99458"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37ECBF6C"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07868B4"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76558C64"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Este derecho se regirá por los principios y bases siguientes:</w:t>
      </w:r>
    </w:p>
    <w:p w14:paraId="4AF7D1B6"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203516D9"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III.</w:t>
      </w:r>
      <w:r w:rsidRPr="00683EC8">
        <w:rPr>
          <w:rFonts w:ascii="Palatino Linotype" w:eastAsia="Times New Roman"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2FBA539B"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lastRenderedPageBreak/>
        <w:t>IV.</w:t>
      </w:r>
      <w:r w:rsidRPr="00683EC8">
        <w:rPr>
          <w:rFonts w:ascii="Palatino Linotype" w:eastAsia="Times New Roman"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1A2633CF"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469E3F26"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VIII.</w:t>
      </w:r>
      <w:r w:rsidRPr="00683EC8">
        <w:rPr>
          <w:rFonts w:ascii="Palatino Linotype" w:eastAsia="Times New Roman"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FE9826D"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i/>
          <w:lang w:eastAsia="es-MX"/>
        </w:rPr>
        <w:t>[…]</w:t>
      </w:r>
    </w:p>
    <w:p w14:paraId="7C3D5F78" w14:textId="77777777" w:rsidR="00EA0FF3" w:rsidRPr="00683EC8" w:rsidRDefault="00EA0FF3" w:rsidP="00EA0FF3">
      <w:pPr>
        <w:spacing w:after="0" w:line="360" w:lineRule="auto"/>
        <w:ind w:left="567" w:right="567"/>
        <w:contextualSpacing/>
        <w:jc w:val="both"/>
        <w:rPr>
          <w:rFonts w:ascii="Palatino Linotype" w:eastAsia="Times New Roman" w:hAnsi="Palatino Linotype" w:cs="Palatino Linotype"/>
          <w:sz w:val="24"/>
          <w:szCs w:val="24"/>
          <w:lang w:eastAsia="es-MX"/>
        </w:rPr>
      </w:pPr>
    </w:p>
    <w:p w14:paraId="5984708F" w14:textId="77777777" w:rsidR="00EA0FF3" w:rsidRPr="00683EC8" w:rsidRDefault="00EA0FF3" w:rsidP="00EA0FF3">
      <w:pPr>
        <w:spacing w:after="0" w:line="360" w:lineRule="auto"/>
        <w:ind w:right="49"/>
        <w:contextualSpacing/>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Palatino Linotype"/>
          <w:sz w:val="24"/>
          <w:szCs w:val="24"/>
          <w:lang w:eastAsia="es-MX"/>
        </w:rPr>
        <w:t>Por otra parte, del contenido del artículo 1 de la Constitución Política de los Estados Unidos Mexicanos, se destaca lo siguiente:</w:t>
      </w:r>
    </w:p>
    <w:p w14:paraId="48DF026E" w14:textId="77777777" w:rsidR="00EA0FF3" w:rsidRPr="00683EC8" w:rsidRDefault="00EA0FF3" w:rsidP="00EA0FF3">
      <w:pPr>
        <w:spacing w:after="0" w:line="360" w:lineRule="auto"/>
        <w:ind w:right="49"/>
        <w:contextualSpacing/>
        <w:jc w:val="both"/>
        <w:rPr>
          <w:rFonts w:ascii="Palatino Linotype" w:eastAsia="Times New Roman" w:hAnsi="Palatino Linotype" w:cs="Palatino Linotype"/>
          <w:sz w:val="24"/>
          <w:szCs w:val="24"/>
          <w:lang w:eastAsia="es-MX"/>
        </w:rPr>
      </w:pPr>
    </w:p>
    <w:p w14:paraId="2E6CFFB1"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r w:rsidRPr="00683EC8">
        <w:rPr>
          <w:rFonts w:ascii="Palatino Linotype" w:eastAsia="Times New Roman" w:hAnsi="Palatino Linotype" w:cs="Palatino Linotype"/>
          <w:b/>
          <w:i/>
          <w:lang w:eastAsia="es-MX"/>
        </w:rPr>
        <w:t>Artículo 1o</w:t>
      </w:r>
      <w:r w:rsidRPr="00683EC8">
        <w:rPr>
          <w:rFonts w:ascii="Palatino Linotype" w:eastAsia="Times New Roman"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99F8F4"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7BF05F56"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4F865702"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lang w:eastAsia="es-MX"/>
        </w:rPr>
      </w:pPr>
    </w:p>
    <w:p w14:paraId="6FC4CFCD" w14:textId="77777777" w:rsidR="00EA0FF3" w:rsidRPr="00683EC8" w:rsidRDefault="00EA0FF3" w:rsidP="00EA0FF3">
      <w:pPr>
        <w:spacing w:after="0" w:line="240" w:lineRule="auto"/>
        <w:ind w:left="567" w:right="567"/>
        <w:contextualSpacing/>
        <w:jc w:val="both"/>
        <w:rPr>
          <w:rFonts w:ascii="Palatino Linotype" w:eastAsia="Times New Roman" w:hAnsi="Palatino Linotype" w:cs="Palatino Linotype"/>
          <w:i/>
          <w:iCs/>
          <w:lang w:eastAsia="es-MX"/>
        </w:rPr>
      </w:pPr>
      <w:r w:rsidRPr="00683EC8">
        <w:rPr>
          <w:rFonts w:ascii="Palatino Linotype" w:eastAsia="Times New Roman"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C64D0C6" w14:textId="77777777" w:rsidR="00EA0FF3" w:rsidRPr="00683EC8" w:rsidRDefault="00EA0FF3" w:rsidP="00EA0FF3">
      <w:pPr>
        <w:spacing w:after="0" w:line="360" w:lineRule="auto"/>
        <w:jc w:val="both"/>
        <w:rPr>
          <w:rFonts w:ascii="Palatino Linotype" w:eastAsia="Times New Roman" w:hAnsi="Palatino Linotype" w:cs="Calibri"/>
          <w:sz w:val="24"/>
          <w:lang w:eastAsia="es-MX"/>
        </w:rPr>
      </w:pPr>
    </w:p>
    <w:p w14:paraId="72AA2BF2" w14:textId="77777777" w:rsidR="00EA0FF3" w:rsidRPr="00683EC8" w:rsidRDefault="00EA0FF3" w:rsidP="00EA0FF3">
      <w:pPr>
        <w:spacing w:after="0" w:line="360" w:lineRule="auto"/>
        <w:jc w:val="both"/>
        <w:rPr>
          <w:rFonts w:ascii="Palatino Linotype" w:eastAsia="Times New Roman" w:hAnsi="Palatino Linotype" w:cs="Palatino Linotype"/>
          <w:sz w:val="24"/>
          <w:szCs w:val="24"/>
          <w:lang w:eastAsia="es-MX"/>
        </w:rPr>
      </w:pPr>
      <w:r w:rsidRPr="00683EC8">
        <w:rPr>
          <w:rFonts w:ascii="Palatino Linotype" w:eastAsia="Times New Roman" w:hAnsi="Palatino Linotype" w:cs="Palatino Linotype"/>
          <w:sz w:val="24"/>
          <w:szCs w:val="24"/>
          <w:lang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683EC8">
        <w:rPr>
          <w:rFonts w:ascii="Palatino Linotype" w:eastAsia="Times New Roman" w:hAnsi="Palatino Linotype" w:cs="Palatino Linotype"/>
          <w:sz w:val="24"/>
          <w:szCs w:val="24"/>
          <w:lang w:eastAsia="es-MX"/>
        </w:rPr>
        <w:lastRenderedPageBreak/>
        <w:t>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564D209" w14:textId="77777777" w:rsidR="00EA0FF3" w:rsidRPr="00683EC8" w:rsidRDefault="00EA0FF3" w:rsidP="00EA0FF3">
      <w:pPr>
        <w:spacing w:after="0" w:line="360" w:lineRule="auto"/>
        <w:jc w:val="both"/>
        <w:rPr>
          <w:rFonts w:ascii="Palatino Linotype" w:eastAsia="Times New Roman" w:hAnsi="Palatino Linotype" w:cs="Palatino Linotype"/>
          <w:sz w:val="24"/>
          <w:szCs w:val="24"/>
          <w:lang w:eastAsia="es-MX"/>
        </w:rPr>
      </w:pPr>
    </w:p>
    <w:p w14:paraId="222DF17F" w14:textId="0BEA2FDB" w:rsidR="00EA0FF3" w:rsidRPr="00683EC8" w:rsidRDefault="00EA0FF3" w:rsidP="00A238FD">
      <w:pPr>
        <w:spacing w:after="0" w:line="360" w:lineRule="auto"/>
        <w:jc w:val="both"/>
        <w:rPr>
          <w:rFonts w:ascii="Palatino Linotype" w:eastAsia="Times New Roman" w:hAnsi="Palatino Linotype" w:cs="Palatino Linotype"/>
          <w:color w:val="000000"/>
          <w:sz w:val="24"/>
          <w:szCs w:val="24"/>
          <w:lang w:eastAsia="es-MX"/>
        </w:rPr>
      </w:pPr>
      <w:r w:rsidRPr="00683EC8">
        <w:rPr>
          <w:rFonts w:ascii="Palatino Linotype" w:eastAsia="Times New Roman" w:hAnsi="Palatino Linotype" w:cs="Palatino Linotype"/>
          <w:color w:val="000000"/>
          <w:sz w:val="24"/>
          <w:szCs w:val="24"/>
          <w:lang w:eastAsia="es-MX"/>
        </w:rPr>
        <w:t>En conclusión, se cubrieron los requisitos de procedencia y procedibilidad y conforme a las constancias que obran en el expediente.</w:t>
      </w:r>
    </w:p>
    <w:p w14:paraId="0AC1AEAF" w14:textId="43573542" w:rsidR="009B2A79" w:rsidRPr="00683EC8" w:rsidRDefault="009B2A79" w:rsidP="00AA160F">
      <w:pPr>
        <w:pStyle w:val="Prrafodelista"/>
        <w:autoSpaceDE w:val="0"/>
        <w:autoSpaceDN w:val="0"/>
        <w:adjustRightInd w:val="0"/>
        <w:spacing w:line="360" w:lineRule="auto"/>
        <w:ind w:left="0"/>
        <w:jc w:val="both"/>
        <w:rPr>
          <w:rFonts w:ascii="Palatino Linotype" w:hAnsi="Palatino Linotype" w:cs="Arial"/>
          <w:lang w:val="es-ES_tradnl"/>
        </w:rPr>
      </w:pPr>
    </w:p>
    <w:p w14:paraId="61A2790D" w14:textId="4859597E" w:rsidR="008B098B" w:rsidRPr="00683EC8" w:rsidRDefault="00A238FD" w:rsidP="008B098B">
      <w:pPr>
        <w:pStyle w:val="Prrafodelista"/>
        <w:autoSpaceDE w:val="0"/>
        <w:autoSpaceDN w:val="0"/>
        <w:adjustRightInd w:val="0"/>
        <w:spacing w:line="360" w:lineRule="auto"/>
        <w:ind w:left="0"/>
        <w:jc w:val="both"/>
        <w:rPr>
          <w:rFonts w:ascii="Palatino Linotype" w:hAnsi="Palatino Linotype" w:cs="Arial"/>
          <w:b/>
          <w:sz w:val="28"/>
          <w:lang w:val="es-ES_tradnl"/>
        </w:rPr>
      </w:pPr>
      <w:r w:rsidRPr="00683EC8">
        <w:rPr>
          <w:rFonts w:ascii="Palatino Linotype" w:hAnsi="Palatino Linotype" w:cs="Arial"/>
          <w:b/>
          <w:sz w:val="28"/>
          <w:lang w:val="es-ES_tradnl"/>
        </w:rPr>
        <w:t>CUARTO</w:t>
      </w:r>
      <w:r w:rsidR="008B098B" w:rsidRPr="00683EC8">
        <w:rPr>
          <w:rFonts w:ascii="Palatino Linotype" w:hAnsi="Palatino Linotype" w:cs="Arial"/>
          <w:b/>
          <w:sz w:val="28"/>
          <w:lang w:val="es-ES_tradnl"/>
        </w:rPr>
        <w:t>. Del estudio de las causas de improcedencia y sobreseimiento.</w:t>
      </w:r>
    </w:p>
    <w:p w14:paraId="310ACCF4"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r w:rsidRPr="00683EC8">
        <w:rPr>
          <w:rFonts w:ascii="Palatino Linotype" w:hAnsi="Palatino Linotype" w:cs="Arial"/>
          <w:lang w:val="es-ES_tradn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658655" w14:textId="77777777" w:rsidR="008B098B" w:rsidRPr="00683EC8" w:rsidRDefault="008B098B" w:rsidP="008B098B">
      <w:pPr>
        <w:pStyle w:val="Sinespaciado"/>
        <w:rPr>
          <w:lang w:val="es-ES_tradnl"/>
        </w:rPr>
      </w:pPr>
    </w:p>
    <w:p w14:paraId="7FDF2E9C"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r w:rsidRPr="00683EC8">
        <w:rPr>
          <w:rFonts w:ascii="Palatino Linotype" w:hAnsi="Palatino Linotype" w:cs="Arial"/>
          <w:lang w:val="es-ES_tradn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w:t>
      </w:r>
      <w:r w:rsidRPr="00683EC8">
        <w:rPr>
          <w:rFonts w:ascii="Palatino Linotype" w:hAnsi="Palatino Linotype" w:cs="Arial"/>
          <w:lang w:val="es-ES_tradnl"/>
        </w:rPr>
        <w:lastRenderedPageBreak/>
        <w:t>estudio y resolución de un asunto en su fondo, cuando una vez admitido el recurso de revisión se advierta una causa de improcedencia que permita sobreseerlo.</w:t>
      </w:r>
    </w:p>
    <w:p w14:paraId="300C1EAB"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p>
    <w:p w14:paraId="5C0153AC"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r w:rsidRPr="00683EC8">
        <w:rPr>
          <w:rFonts w:ascii="Palatino Linotype" w:hAnsi="Palatino Linotype" w:cs="Arial"/>
          <w:lang w:val="es-ES_tradnl"/>
        </w:rPr>
        <w:t>Estudio de causales de improcedencia que no son incompatibles con el derecho de acceso a la justicia, ya que éste no se coarta por regular causas de improcedencia y sobreseimiento con tales fines</w:t>
      </w:r>
      <w:r w:rsidRPr="00683EC8">
        <w:rPr>
          <w:lang w:val="es-ES_tradnl"/>
        </w:rPr>
        <w:footnoteReference w:id="1"/>
      </w:r>
      <w:r w:rsidRPr="00683EC8">
        <w:rPr>
          <w:rFonts w:ascii="Palatino Linotype" w:hAnsi="Palatino Linotype" w:cs="Arial"/>
          <w:lang w:val="es-ES_tradnl"/>
        </w:rPr>
        <w:t>.</w:t>
      </w:r>
    </w:p>
    <w:p w14:paraId="57C7A304" w14:textId="77777777" w:rsidR="00A238FD" w:rsidRPr="00683EC8" w:rsidRDefault="00A238FD" w:rsidP="008B098B">
      <w:pPr>
        <w:pStyle w:val="Prrafodelista"/>
        <w:autoSpaceDE w:val="0"/>
        <w:autoSpaceDN w:val="0"/>
        <w:adjustRightInd w:val="0"/>
        <w:spacing w:line="360" w:lineRule="auto"/>
        <w:ind w:left="0"/>
        <w:jc w:val="both"/>
        <w:rPr>
          <w:rFonts w:ascii="Palatino Linotype" w:hAnsi="Palatino Linotype" w:cs="Arial"/>
          <w:lang w:val="es-ES_tradnl"/>
        </w:rPr>
      </w:pPr>
    </w:p>
    <w:p w14:paraId="582FACF4"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r w:rsidRPr="00683EC8">
        <w:rPr>
          <w:rFonts w:ascii="Palatino Linotype" w:hAnsi="Palatino Linotype" w:cs="Arial"/>
          <w:lang w:val="es-ES_tradnl"/>
        </w:rPr>
        <w:t xml:space="preserve">La Ley de Transparencia de la entidad, en su artículo 192, contempla la figura jurídica del sobreseimiento, y específicamente en sus hipótesis inmersas en la fracción III, refieren que se sobreseerá el asunto cuando </w:t>
      </w:r>
      <w:r w:rsidRPr="00683EC8">
        <w:rPr>
          <w:rFonts w:ascii="Palatino Linotype" w:hAnsi="Palatino Linotype" w:cs="Arial"/>
          <w:b/>
          <w:lang w:val="es-ES_tradnl"/>
        </w:rPr>
        <w:t>El Sujeto Obligado</w:t>
      </w:r>
      <w:r w:rsidRPr="00683EC8">
        <w:rPr>
          <w:rFonts w:ascii="Palatino Linotype" w:hAnsi="Palatino Linotype" w:cs="Arial"/>
          <w:lang w:val="es-ES_tradnl"/>
        </w:rPr>
        <w:t xml:space="preserve"> responsable del acto lo modifique o revoque de tal manera que el recurso de revisión quede sin materia o admitido el recurso de revisión, aparezca alguna causal de improcedencia en los términos de la presente Ley.</w:t>
      </w:r>
    </w:p>
    <w:p w14:paraId="380AEA27"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p>
    <w:p w14:paraId="15C5A805" w14:textId="249FB719"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lang w:val="es-ES_tradnl"/>
        </w:rPr>
      </w:pPr>
      <w:r w:rsidRPr="00683EC8">
        <w:rPr>
          <w:rFonts w:ascii="Palatino Linotype" w:hAnsi="Palatino Linotype" w:cs="Arial"/>
          <w:lang w:val="es-ES_tradnl"/>
        </w:rPr>
        <w:t xml:space="preserve">Bajo esa línea, con la finalidad de determinar si se modificó o revocó el acto u omisión del </w:t>
      </w:r>
      <w:r w:rsidRPr="00683EC8">
        <w:rPr>
          <w:rFonts w:ascii="Palatino Linotype" w:hAnsi="Palatino Linotype" w:cs="Arial"/>
          <w:b/>
          <w:lang w:val="es-ES_tradnl"/>
        </w:rPr>
        <w:t>Sujeto Obligado</w:t>
      </w:r>
      <w:r w:rsidRPr="00683EC8">
        <w:rPr>
          <w:rFonts w:ascii="Palatino Linotype" w:hAnsi="Palatino Linotype" w:cs="Arial"/>
          <w:lang w:val="es-ES_tradnl"/>
        </w:rPr>
        <w:t>, para el efecto de que quede</w:t>
      </w:r>
      <w:r w:rsidR="00A66497" w:rsidRPr="00683EC8">
        <w:rPr>
          <w:rFonts w:ascii="Palatino Linotype" w:hAnsi="Palatino Linotype" w:cs="Arial"/>
          <w:lang w:val="es-ES_tradnl"/>
        </w:rPr>
        <w:t>n sin materia los</w:t>
      </w:r>
      <w:r w:rsidRPr="00683EC8">
        <w:rPr>
          <w:rFonts w:ascii="Palatino Linotype" w:hAnsi="Palatino Linotype" w:cs="Arial"/>
          <w:lang w:val="es-ES_tradnl"/>
        </w:rPr>
        <w:t xml:space="preserve"> recurso</w:t>
      </w:r>
      <w:r w:rsidR="00A66497" w:rsidRPr="00683EC8">
        <w:rPr>
          <w:rFonts w:ascii="Palatino Linotype" w:hAnsi="Palatino Linotype" w:cs="Arial"/>
          <w:lang w:val="es-ES_tradnl"/>
        </w:rPr>
        <w:t>s</w:t>
      </w:r>
      <w:r w:rsidRPr="00683EC8">
        <w:rPr>
          <w:rFonts w:ascii="Palatino Linotype" w:hAnsi="Palatino Linotype" w:cs="Arial"/>
          <w:lang w:val="es-ES_tradnl"/>
        </w:rPr>
        <w:t xml:space="preserve"> de revisión, </w:t>
      </w:r>
      <w:r w:rsidRPr="00683EC8">
        <w:rPr>
          <w:rFonts w:ascii="Palatino Linotype" w:hAnsi="Palatino Linotype" w:cs="Arial"/>
          <w:lang w:val="es-ES_tradnl"/>
        </w:rPr>
        <w:lastRenderedPageBreak/>
        <w:t>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5ACB9717" w14:textId="77777777" w:rsidR="008B098B" w:rsidRPr="00683EC8" w:rsidRDefault="008B098B" w:rsidP="008B098B">
      <w:pPr>
        <w:pStyle w:val="Sinespaciado"/>
        <w:rPr>
          <w:rFonts w:ascii="Palatino Linotype" w:hAnsi="Palatino Linotype" w:cs="Arial"/>
          <w:b/>
          <w:sz w:val="2"/>
          <w:lang w:val="es-ES_tradnl"/>
        </w:rPr>
      </w:pPr>
    </w:p>
    <w:p w14:paraId="4F702DF0" w14:textId="77777777" w:rsidR="008B098B" w:rsidRPr="00683EC8" w:rsidRDefault="008B098B" w:rsidP="008B098B">
      <w:pPr>
        <w:pStyle w:val="Prrafodelista"/>
        <w:autoSpaceDE w:val="0"/>
        <w:autoSpaceDN w:val="0"/>
        <w:adjustRightInd w:val="0"/>
        <w:spacing w:line="360" w:lineRule="auto"/>
        <w:ind w:left="0"/>
        <w:jc w:val="both"/>
        <w:rPr>
          <w:lang w:val="es-ES_tradnl"/>
        </w:rPr>
      </w:pPr>
    </w:p>
    <w:p w14:paraId="510741D3" w14:textId="487E3FAE"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bCs/>
          <w:lang w:val="es-ES_tradnl"/>
        </w:rPr>
      </w:pPr>
      <w:r w:rsidRPr="00683EC8">
        <w:rPr>
          <w:rFonts w:ascii="Palatino Linotype" w:hAnsi="Palatino Linotype" w:cs="Arial"/>
          <w:lang w:val="es-ES_tradnl"/>
        </w:rPr>
        <w:t xml:space="preserve">En primera instancia, es necesario hacer referencia a los motivos o razones de inconformidad que expresa </w:t>
      </w:r>
      <w:r w:rsidR="00A26E6D" w:rsidRPr="00683EC8">
        <w:rPr>
          <w:rFonts w:ascii="Palatino Linotype" w:hAnsi="Palatino Linotype" w:cs="Arial"/>
          <w:b/>
          <w:lang w:val="es-ES_tradnl"/>
        </w:rPr>
        <w:t>El</w:t>
      </w:r>
      <w:r w:rsidRPr="00683EC8">
        <w:rPr>
          <w:rFonts w:ascii="Palatino Linotype" w:hAnsi="Palatino Linotype" w:cs="Arial"/>
          <w:b/>
          <w:lang w:val="es-ES_tradnl"/>
        </w:rPr>
        <w:t xml:space="preserve"> Recurrente</w:t>
      </w:r>
      <w:r w:rsidRPr="00683EC8">
        <w:rPr>
          <w:rFonts w:ascii="Palatino Linotype" w:hAnsi="Palatino Linotype" w:cs="Arial"/>
          <w:lang w:val="es-ES_tradnl"/>
        </w:rPr>
        <w:t xml:space="preserve">, los cuales, concatenados con el acto impugnado, señalan medularmente, </w:t>
      </w:r>
      <w:r w:rsidR="00DB0DEB" w:rsidRPr="00683EC8">
        <w:rPr>
          <w:rFonts w:ascii="Palatino Linotype" w:hAnsi="Palatino Linotype" w:cs="Arial"/>
          <w:lang w:val="es-ES_tradnl"/>
        </w:rPr>
        <w:t xml:space="preserve">la entrega de información </w:t>
      </w:r>
      <w:r w:rsidR="00A238FD" w:rsidRPr="00683EC8">
        <w:rPr>
          <w:rFonts w:ascii="Palatino Linotype" w:hAnsi="Palatino Linotype" w:cs="Arial"/>
          <w:lang w:val="es-ES_tradnl"/>
        </w:rPr>
        <w:t>que no corresponde con lo solicitado</w:t>
      </w:r>
      <w:r w:rsidR="00A26E6D" w:rsidRPr="00683EC8">
        <w:rPr>
          <w:rFonts w:ascii="Palatino Linotype" w:hAnsi="Palatino Linotype" w:cs="Arial"/>
          <w:bCs/>
          <w:lang w:val="es-ES_tradnl"/>
        </w:rPr>
        <w:t>,</w:t>
      </w:r>
      <w:r w:rsidR="00DB0DEB" w:rsidRPr="00683EC8">
        <w:rPr>
          <w:rFonts w:ascii="Palatino Linotype" w:hAnsi="Palatino Linotype" w:cs="Arial"/>
          <w:bCs/>
          <w:lang w:val="es-ES_tradnl"/>
        </w:rPr>
        <w:t xml:space="preserve"> r</w:t>
      </w:r>
      <w:r w:rsidRPr="00683EC8">
        <w:rPr>
          <w:rFonts w:ascii="Palatino Linotype" w:hAnsi="Palatino Linotype" w:cs="Arial"/>
          <w:lang w:val="es-ES_tradnl"/>
        </w:rPr>
        <w:t xml:space="preserve">esultando procedente la interposición del recurso de revisión cuando </w:t>
      </w:r>
      <w:r w:rsidRPr="00683EC8">
        <w:rPr>
          <w:rFonts w:ascii="Palatino Linotype" w:hAnsi="Palatino Linotype" w:cs="Arial"/>
          <w:b/>
          <w:lang w:val="es-ES_tradnl"/>
        </w:rPr>
        <w:t>El Sujeto Obligado</w:t>
      </w:r>
      <w:r w:rsidRPr="00683EC8">
        <w:rPr>
          <w:rFonts w:ascii="Palatino Linotype" w:hAnsi="Palatino Linotype" w:cs="Arial"/>
          <w:lang w:val="es-ES_tradnl"/>
        </w:rPr>
        <w:t xml:space="preserve"> no hace entrega de la información con lo solicitado; en ese tenor se precisa que la materia sobre la cual versará el estudio del asunto, consiste en verificar si </w:t>
      </w:r>
      <w:r w:rsidRPr="00683EC8">
        <w:rPr>
          <w:rFonts w:ascii="Palatino Linotype" w:hAnsi="Palatino Linotype" w:cs="Arial"/>
          <w:b/>
          <w:lang w:val="es-ES_tradnl"/>
        </w:rPr>
        <w:t>El Sujeto Obligado</w:t>
      </w:r>
      <w:r w:rsidR="00A66497" w:rsidRPr="00683EC8">
        <w:rPr>
          <w:rFonts w:ascii="Palatino Linotype" w:hAnsi="Palatino Linotype" w:cs="Arial"/>
          <w:lang w:val="es-ES_tradnl"/>
        </w:rPr>
        <w:t xml:space="preserve"> atendió los</w:t>
      </w:r>
      <w:r w:rsidRPr="00683EC8">
        <w:rPr>
          <w:rFonts w:ascii="Palatino Linotype" w:hAnsi="Palatino Linotype" w:cs="Arial"/>
          <w:lang w:val="es-ES_tradnl"/>
        </w:rPr>
        <w:t xml:space="preserve"> requerimiento</w:t>
      </w:r>
      <w:r w:rsidR="00A66497" w:rsidRPr="00683EC8">
        <w:rPr>
          <w:rFonts w:ascii="Palatino Linotype" w:hAnsi="Palatino Linotype" w:cs="Arial"/>
          <w:lang w:val="es-ES_tradnl"/>
        </w:rPr>
        <w:t>s</w:t>
      </w:r>
      <w:r w:rsidRPr="00683EC8">
        <w:rPr>
          <w:rFonts w:ascii="Palatino Linotype" w:hAnsi="Palatino Linotype" w:cs="Arial"/>
          <w:lang w:val="es-ES_tradnl"/>
        </w:rPr>
        <w:t xml:space="preserve"> formulado</w:t>
      </w:r>
      <w:r w:rsidR="00A66497" w:rsidRPr="00683EC8">
        <w:rPr>
          <w:rFonts w:ascii="Palatino Linotype" w:hAnsi="Palatino Linotype" w:cs="Arial"/>
          <w:lang w:val="es-ES_tradnl"/>
        </w:rPr>
        <w:t>s</w:t>
      </w:r>
      <w:r w:rsidRPr="00683EC8">
        <w:rPr>
          <w:rFonts w:ascii="Palatino Linotype" w:hAnsi="Palatino Linotype" w:cs="Arial"/>
          <w:lang w:val="es-ES_tradnl"/>
        </w:rPr>
        <w:t xml:space="preserve"> por </w:t>
      </w:r>
      <w:r w:rsidR="00A26E6D" w:rsidRPr="00683EC8">
        <w:rPr>
          <w:rFonts w:ascii="Palatino Linotype" w:hAnsi="Palatino Linotype" w:cs="Arial"/>
          <w:lang w:val="es-ES_tradnl"/>
        </w:rPr>
        <w:t>el</w:t>
      </w:r>
      <w:r w:rsidRPr="00683EC8">
        <w:rPr>
          <w:rFonts w:ascii="Palatino Linotype" w:hAnsi="Palatino Linotype" w:cs="Arial"/>
          <w:lang w:val="es-ES_tradnl"/>
        </w:rPr>
        <w:t xml:space="preserve"> hoy </w:t>
      </w:r>
      <w:r w:rsidRPr="00683EC8">
        <w:rPr>
          <w:rFonts w:ascii="Palatino Linotype" w:hAnsi="Palatino Linotype" w:cs="Arial"/>
          <w:b/>
          <w:lang w:val="es-ES_tradnl"/>
        </w:rPr>
        <w:t>Recurrente</w:t>
      </w:r>
      <w:r w:rsidRPr="00683EC8">
        <w:rPr>
          <w:rFonts w:ascii="Palatino Linotype" w:hAnsi="Palatino Linotype" w:cs="Arial"/>
          <w:lang w:val="es-ES_tradnl"/>
        </w:rPr>
        <w:t>, otorgando la respuesta que en derecho corresp</w:t>
      </w:r>
      <w:r w:rsidR="00A66497" w:rsidRPr="00683EC8">
        <w:rPr>
          <w:rFonts w:ascii="Palatino Linotype" w:hAnsi="Palatino Linotype" w:cs="Arial"/>
          <w:lang w:val="es-ES_tradnl"/>
        </w:rPr>
        <w:t>o</w:t>
      </w:r>
      <w:r w:rsidRPr="00683EC8">
        <w:rPr>
          <w:rFonts w:ascii="Palatino Linotype" w:hAnsi="Palatino Linotype" w:cs="Arial"/>
          <w:lang w:val="es-ES_tradnl"/>
        </w:rPr>
        <w:t>nde.</w:t>
      </w:r>
    </w:p>
    <w:p w14:paraId="1E7523E1" w14:textId="77777777" w:rsidR="008B098B" w:rsidRPr="00683EC8" w:rsidRDefault="008B098B" w:rsidP="008B098B">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lang w:val="es-ES_tradnl"/>
        </w:rPr>
      </w:pPr>
      <w:r w:rsidRPr="00683EC8">
        <w:rPr>
          <w:rFonts w:ascii="Palatino Linotype" w:hAnsi="Palatino Linotype" w:cs="Arial"/>
          <w:color w:val="000000" w:themeColor="text1"/>
          <w:lang w:val="es-ES_tradnl"/>
        </w:rPr>
        <w:tab/>
      </w:r>
    </w:p>
    <w:p w14:paraId="4566E5D6" w14:textId="0A0DEA29"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lang w:val="es-ES_tradnl"/>
        </w:rPr>
      </w:pPr>
      <w:r w:rsidRPr="00683EC8">
        <w:rPr>
          <w:rFonts w:ascii="Palatino Linotype" w:hAnsi="Palatino Linotype" w:cs="Arial"/>
          <w:color w:val="000000" w:themeColor="text1"/>
          <w:lang w:val="es-ES_tradnl"/>
        </w:rPr>
        <w:t xml:space="preserve">Como señalamos en el antecedente </w:t>
      </w:r>
      <w:r w:rsidRPr="00683EC8">
        <w:rPr>
          <w:rFonts w:ascii="Palatino Linotype" w:hAnsi="Palatino Linotype" w:cs="Arial"/>
          <w:b/>
          <w:lang w:val="es-ES_tradnl"/>
        </w:rPr>
        <w:t>PRIMERO</w:t>
      </w:r>
      <w:r w:rsidRPr="00683EC8">
        <w:rPr>
          <w:rFonts w:ascii="Palatino Linotype" w:hAnsi="Palatino Linotype" w:cs="Arial"/>
          <w:lang w:val="es-ES_tradnl"/>
        </w:rPr>
        <w:t>;</w:t>
      </w:r>
      <w:r w:rsidRPr="00683EC8">
        <w:rPr>
          <w:rFonts w:ascii="Palatino Linotype" w:hAnsi="Palatino Linotype"/>
          <w:lang w:val="es-ES_tradnl"/>
        </w:rPr>
        <w:t xml:space="preserve"> es conveniente recordar que </w:t>
      </w:r>
      <w:r w:rsidR="00A26E6D" w:rsidRPr="00683EC8">
        <w:rPr>
          <w:rFonts w:ascii="Palatino Linotype" w:hAnsi="Palatino Linotype"/>
          <w:b/>
          <w:bCs/>
          <w:lang w:val="es-ES_tradnl"/>
        </w:rPr>
        <w:t>El</w:t>
      </w:r>
      <w:r w:rsidRPr="00683EC8">
        <w:rPr>
          <w:rFonts w:ascii="Palatino Linotype" w:hAnsi="Palatino Linotype"/>
          <w:b/>
          <w:bCs/>
          <w:lang w:val="es-ES_tradnl"/>
        </w:rPr>
        <w:t xml:space="preserve"> </w:t>
      </w:r>
      <w:r w:rsidRPr="00683EC8">
        <w:rPr>
          <w:rFonts w:ascii="Palatino Linotype" w:hAnsi="Palatino Linotype"/>
          <w:b/>
          <w:lang w:val="es-ES_tradnl"/>
        </w:rPr>
        <w:t>Recurrente</w:t>
      </w:r>
      <w:r w:rsidRPr="00683EC8">
        <w:rPr>
          <w:rFonts w:ascii="Palatino Linotype" w:hAnsi="Palatino Linotype"/>
          <w:lang w:val="es-ES_tradnl"/>
        </w:rPr>
        <w:t xml:space="preserve"> solicitó</w:t>
      </w:r>
      <w:r w:rsidRPr="00683EC8">
        <w:rPr>
          <w:lang w:val="es-ES_tradnl"/>
        </w:rPr>
        <w:t xml:space="preserve"> </w:t>
      </w:r>
      <w:r w:rsidRPr="00683EC8">
        <w:rPr>
          <w:rFonts w:ascii="Palatino Linotype" w:hAnsi="Palatino Linotype"/>
          <w:lang w:val="es-ES_tradnl"/>
        </w:rPr>
        <w:t xml:space="preserve">al </w:t>
      </w:r>
      <w:r w:rsidRPr="00683EC8">
        <w:rPr>
          <w:rFonts w:ascii="Palatino Linotype" w:hAnsi="Palatino Linotype"/>
          <w:b/>
          <w:lang w:val="es-ES_tradnl"/>
        </w:rPr>
        <w:t>Sujeto Obligado</w:t>
      </w:r>
      <w:r w:rsidRPr="00683EC8">
        <w:rPr>
          <w:rFonts w:ascii="Palatino Linotype" w:hAnsi="Palatino Linotype"/>
          <w:lang w:val="es-ES_tradnl"/>
        </w:rPr>
        <w:t xml:space="preserve"> que se le proporcionara</w:t>
      </w:r>
      <w:r w:rsidRPr="00683EC8">
        <w:rPr>
          <w:lang w:val="es-ES_tradnl"/>
        </w:rPr>
        <w:t xml:space="preserve"> </w:t>
      </w:r>
      <w:r w:rsidRPr="00683EC8">
        <w:rPr>
          <w:rFonts w:ascii="Palatino Linotype" w:hAnsi="Palatino Linotype"/>
          <w:lang w:val="es-ES_tradnl"/>
        </w:rPr>
        <w:t xml:space="preserve">en las solicitudes de información con número de folio </w:t>
      </w:r>
      <w:bookmarkStart w:id="5" w:name="_Hlk85132969"/>
      <w:r w:rsidR="00A238FD" w:rsidRPr="00683EC8">
        <w:rPr>
          <w:rFonts w:ascii="Palatino Linotype" w:hAnsi="Palatino Linotype" w:cs="Arial"/>
          <w:b/>
          <w:lang w:val="es-ES_tradnl"/>
        </w:rPr>
        <w:t>00866/UAEM/IP/2024</w:t>
      </w:r>
      <w:r w:rsidR="00A238FD" w:rsidRPr="00683EC8">
        <w:rPr>
          <w:rFonts w:ascii="Palatino Linotype" w:hAnsi="Palatino Linotype" w:cs="Arial"/>
          <w:color w:val="000000" w:themeColor="text1"/>
          <w:lang w:val="es-ES_tradnl"/>
        </w:rPr>
        <w:t xml:space="preserve"> y </w:t>
      </w:r>
      <w:r w:rsidR="00A238FD" w:rsidRPr="00683EC8">
        <w:rPr>
          <w:rFonts w:ascii="Palatino Linotype" w:hAnsi="Palatino Linotype" w:cs="Arial"/>
          <w:b/>
          <w:color w:val="000000" w:themeColor="text1"/>
          <w:lang w:val="es-ES_tradnl"/>
        </w:rPr>
        <w:t>00867/UAEM/IP/2024</w:t>
      </w:r>
      <w:r w:rsidRPr="00683EC8">
        <w:rPr>
          <w:rFonts w:ascii="Palatino Linotype" w:hAnsi="Palatino Linotype"/>
          <w:lang w:val="es-ES_tradnl"/>
        </w:rPr>
        <w:t>, lo siguiente:</w:t>
      </w:r>
    </w:p>
    <w:p w14:paraId="178C2F77" w14:textId="77777777" w:rsidR="008B098B" w:rsidRPr="00683EC8" w:rsidRDefault="008B098B" w:rsidP="008B098B">
      <w:pPr>
        <w:spacing w:after="0" w:line="360" w:lineRule="auto"/>
        <w:jc w:val="both"/>
        <w:rPr>
          <w:rFonts w:ascii="Palatino Linotype" w:eastAsia="Times New Roman" w:hAnsi="Palatino Linotype" w:cs="Times New Roman"/>
          <w:sz w:val="24"/>
          <w:szCs w:val="24"/>
          <w:lang w:eastAsia="es-ES"/>
        </w:rPr>
      </w:pPr>
    </w:p>
    <w:p w14:paraId="7805B135" w14:textId="1EFF35CC" w:rsidR="008B098B" w:rsidRPr="00683EC8" w:rsidRDefault="00A238FD" w:rsidP="00A66497">
      <w:pPr>
        <w:pStyle w:val="Prrafodelista"/>
        <w:numPr>
          <w:ilvl w:val="0"/>
          <w:numId w:val="4"/>
        </w:numPr>
        <w:spacing w:after="240"/>
        <w:jc w:val="both"/>
        <w:rPr>
          <w:rFonts w:ascii="Palatino Linotype" w:hAnsi="Palatino Linotype"/>
          <w:i/>
          <w:lang w:val="es-ES_tradnl"/>
        </w:rPr>
      </w:pPr>
      <w:bookmarkStart w:id="6" w:name="_Hlk129338468"/>
      <w:bookmarkStart w:id="7" w:name="_Hlk98511078"/>
      <w:bookmarkStart w:id="8" w:name="_Hlk104553469"/>
      <w:r w:rsidRPr="00683EC8">
        <w:rPr>
          <w:rFonts w:ascii="Palatino Linotype" w:hAnsi="Palatino Linotype"/>
          <w:i/>
          <w:lang w:val="es-ES_tradnl"/>
        </w:rPr>
        <w:t xml:space="preserve">Firmas por </w:t>
      </w:r>
      <w:r w:rsidR="00AC0D3E" w:rsidRPr="00683EC8">
        <w:rPr>
          <w:rFonts w:ascii="Palatino Linotype" w:hAnsi="Palatino Linotype"/>
          <w:i/>
          <w:lang w:val="es-ES_tradnl"/>
        </w:rPr>
        <w:t>L</w:t>
      </w:r>
      <w:r w:rsidRPr="00683EC8">
        <w:rPr>
          <w:rFonts w:ascii="Palatino Linotype" w:hAnsi="Palatino Linotype"/>
          <w:i/>
          <w:lang w:val="es-ES_tradnl"/>
        </w:rPr>
        <w:t xml:space="preserve">ugar de </w:t>
      </w:r>
      <w:r w:rsidR="00AC0D3E" w:rsidRPr="00683EC8">
        <w:rPr>
          <w:rFonts w:ascii="Palatino Linotype" w:hAnsi="Palatino Linotype"/>
          <w:i/>
          <w:lang w:val="es-ES_tradnl"/>
        </w:rPr>
        <w:t>P</w:t>
      </w:r>
      <w:r w:rsidRPr="00683EC8">
        <w:rPr>
          <w:rFonts w:ascii="Palatino Linotype" w:hAnsi="Palatino Linotype"/>
          <w:i/>
          <w:lang w:val="es-ES_tradnl"/>
        </w:rPr>
        <w:t xml:space="preserve">ago </w:t>
      </w:r>
      <w:r w:rsidR="00AC0D3E" w:rsidRPr="00683EC8">
        <w:rPr>
          <w:rFonts w:ascii="Palatino Linotype" w:hAnsi="Palatino Linotype"/>
          <w:i/>
          <w:lang w:val="es-ES_tradnl"/>
        </w:rPr>
        <w:t>P</w:t>
      </w:r>
      <w:r w:rsidRPr="00683EC8">
        <w:rPr>
          <w:rFonts w:ascii="Palatino Linotype" w:hAnsi="Palatino Linotype"/>
          <w:i/>
          <w:lang w:val="es-ES_tradnl"/>
        </w:rPr>
        <w:t xml:space="preserve">ersonalizado General y </w:t>
      </w:r>
      <w:r w:rsidR="00AC0D3E" w:rsidRPr="00683EC8">
        <w:rPr>
          <w:rFonts w:ascii="Palatino Linotype" w:hAnsi="Palatino Linotype"/>
          <w:i/>
          <w:lang w:val="es-ES_tradnl"/>
        </w:rPr>
        <w:t>C</w:t>
      </w:r>
      <w:r w:rsidRPr="00683EC8">
        <w:rPr>
          <w:rFonts w:ascii="Palatino Linotype" w:hAnsi="Palatino Linotype"/>
          <w:i/>
          <w:lang w:val="es-ES_tradnl"/>
        </w:rPr>
        <w:t>omplementarias, en las que se encuentre el exrector Alfredo Barrera Baca correspondientes a los años 2019 y 2020.</w:t>
      </w:r>
    </w:p>
    <w:bookmarkEnd w:id="5"/>
    <w:bookmarkEnd w:id="6"/>
    <w:bookmarkEnd w:id="7"/>
    <w:bookmarkEnd w:id="8"/>
    <w:p w14:paraId="14AE7834"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bCs/>
          <w:lang w:val="es-ES_tradnl"/>
        </w:rPr>
      </w:pPr>
    </w:p>
    <w:p w14:paraId="02EC8E6A" w14:textId="77777777" w:rsidR="00AC0D3E" w:rsidRPr="00683EC8" w:rsidRDefault="008B098B" w:rsidP="008B098B">
      <w:pPr>
        <w:spacing w:after="0" w:line="360" w:lineRule="auto"/>
        <w:jc w:val="both"/>
        <w:rPr>
          <w:rFonts w:ascii="Palatino Linotype" w:eastAsia="Times New Roman" w:hAnsi="Palatino Linotype" w:cs="Times New Roman"/>
          <w:i/>
          <w:sz w:val="24"/>
          <w:szCs w:val="24"/>
          <w:lang w:eastAsia="es-ES"/>
        </w:rPr>
      </w:pPr>
      <w:r w:rsidRPr="00683EC8">
        <w:rPr>
          <w:rFonts w:ascii="Palatino Linotype" w:eastAsia="Times New Roman" w:hAnsi="Palatino Linotype" w:cs="Times New Roman"/>
          <w:sz w:val="24"/>
          <w:szCs w:val="24"/>
          <w:lang w:eastAsia="es-ES"/>
        </w:rPr>
        <w:lastRenderedPageBreak/>
        <w:t xml:space="preserve">Atento a las solicitudes de información, el </w:t>
      </w:r>
      <w:r w:rsidRPr="00683EC8">
        <w:rPr>
          <w:rFonts w:ascii="Palatino Linotype" w:eastAsia="Times New Roman" w:hAnsi="Palatino Linotype" w:cs="Times New Roman"/>
          <w:b/>
          <w:sz w:val="24"/>
          <w:szCs w:val="24"/>
          <w:lang w:eastAsia="es-ES"/>
        </w:rPr>
        <w:t>Sujeto Obligado</w:t>
      </w:r>
      <w:r w:rsidRPr="00683EC8">
        <w:rPr>
          <w:rFonts w:ascii="Palatino Linotype" w:eastAsia="Times New Roman" w:hAnsi="Palatino Linotype" w:cs="Times New Roman"/>
          <w:sz w:val="24"/>
          <w:szCs w:val="24"/>
          <w:lang w:eastAsia="es-ES"/>
        </w:rPr>
        <w:t xml:space="preserve"> emitió sus respuestas, </w:t>
      </w:r>
      <w:r w:rsidR="00AC0D3E" w:rsidRPr="00683EC8">
        <w:rPr>
          <w:rFonts w:ascii="Palatino Linotype" w:eastAsia="Times New Roman" w:hAnsi="Palatino Linotype" w:cs="Times New Roman"/>
          <w:sz w:val="24"/>
          <w:szCs w:val="24"/>
          <w:lang w:eastAsia="es-ES"/>
        </w:rPr>
        <w:t xml:space="preserve">señalando medularmente, que </w:t>
      </w:r>
      <w:r w:rsidR="00AC0D3E" w:rsidRPr="00683EC8">
        <w:rPr>
          <w:rFonts w:ascii="Palatino Linotype" w:eastAsia="Times New Roman" w:hAnsi="Palatino Linotype" w:cs="Times New Roman"/>
          <w:iCs/>
          <w:sz w:val="24"/>
          <w:szCs w:val="24"/>
          <w:lang w:eastAsia="es-ES"/>
        </w:rPr>
        <w:t>la información de las remuneraciones que reciben los trabajadores universitarios puede ser consultada en las siguientes ligas electrónicas, atendiendo a la categoría 31010:</w:t>
      </w:r>
      <w:r w:rsidR="00AC0D3E" w:rsidRPr="00683EC8">
        <w:rPr>
          <w:rFonts w:ascii="Palatino Linotype" w:eastAsia="Times New Roman" w:hAnsi="Palatino Linotype" w:cs="Times New Roman"/>
          <w:i/>
          <w:sz w:val="24"/>
          <w:szCs w:val="24"/>
          <w:lang w:eastAsia="es-ES"/>
        </w:rPr>
        <w:t xml:space="preserve"> </w:t>
      </w:r>
    </w:p>
    <w:p w14:paraId="56D5B8B5" w14:textId="3F34CDDD" w:rsidR="00AC0D3E" w:rsidRPr="00683EC8" w:rsidRDefault="00AC0D3E" w:rsidP="008B098B">
      <w:pPr>
        <w:spacing w:after="0" w:line="360" w:lineRule="auto"/>
        <w:jc w:val="both"/>
        <w:rPr>
          <w:rFonts w:ascii="Palatino Linotype" w:eastAsia="Times New Roman" w:hAnsi="Palatino Linotype" w:cs="Times New Roman"/>
          <w:i/>
          <w:sz w:val="24"/>
          <w:szCs w:val="24"/>
          <w:lang w:eastAsia="es-ES"/>
        </w:rPr>
      </w:pPr>
      <w:r w:rsidRPr="00683EC8">
        <w:rPr>
          <w:rFonts w:ascii="Palatino Linotype" w:eastAsia="Times New Roman" w:hAnsi="Palatino Linotype" w:cs="Times New Roman"/>
          <w:i/>
          <w:sz w:val="24"/>
          <w:szCs w:val="24"/>
          <w:lang w:eastAsia="es-ES"/>
        </w:rPr>
        <w:t xml:space="preserve"> </w:t>
      </w:r>
      <w:hyperlink r:id="rId8" w:history="1">
        <w:r w:rsidRPr="00683EC8">
          <w:rPr>
            <w:rStyle w:val="Hipervnculo"/>
            <w:rFonts w:ascii="Palatino Linotype" w:eastAsia="Times New Roman" w:hAnsi="Palatino Linotype" w:cs="Times New Roman"/>
            <w:i/>
            <w:sz w:val="24"/>
            <w:szCs w:val="24"/>
            <w:lang w:eastAsia="es-ES"/>
          </w:rPr>
          <w:t>http://transparencia.uaemex.mx/usuario/infPub.php?nomDir=03.catPueTabSal&amp;cveParent=5</w:t>
        </w:r>
      </w:hyperlink>
      <w:r w:rsidRPr="00683EC8">
        <w:rPr>
          <w:rFonts w:ascii="Palatino Linotype" w:eastAsia="Times New Roman" w:hAnsi="Palatino Linotype" w:cs="Times New Roman"/>
          <w:i/>
          <w:sz w:val="24"/>
          <w:szCs w:val="24"/>
          <w:lang w:eastAsia="es-ES"/>
        </w:rPr>
        <w:t xml:space="preserve">  o Remuneraciones del personal o Tabulador Salarial </w:t>
      </w:r>
    </w:p>
    <w:p w14:paraId="04461D44" w14:textId="690A9B02" w:rsidR="008B098B" w:rsidRPr="00683EC8" w:rsidRDefault="00AC0D3E" w:rsidP="008B098B">
      <w:pPr>
        <w:spacing w:after="0" w:line="360" w:lineRule="auto"/>
        <w:jc w:val="both"/>
        <w:rPr>
          <w:rFonts w:ascii="Palatino Linotype" w:eastAsia="Times New Roman" w:hAnsi="Palatino Linotype" w:cs="Times New Roman"/>
          <w:sz w:val="24"/>
          <w:szCs w:val="24"/>
          <w:lang w:eastAsia="es-ES"/>
        </w:rPr>
      </w:pPr>
      <w:r w:rsidRPr="00683EC8">
        <w:rPr>
          <w:rFonts w:ascii="Palatino Linotype" w:eastAsia="Times New Roman" w:hAnsi="Palatino Linotype" w:cs="Times New Roman"/>
          <w:i/>
          <w:sz w:val="24"/>
          <w:szCs w:val="24"/>
          <w:lang w:eastAsia="es-ES"/>
        </w:rPr>
        <w:t xml:space="preserve"> </w:t>
      </w:r>
      <w:hyperlink r:id="rId9" w:history="1">
        <w:r w:rsidRPr="00683EC8">
          <w:rPr>
            <w:rStyle w:val="Hipervnculo"/>
            <w:rFonts w:ascii="Palatino Linotype" w:eastAsia="Times New Roman" w:hAnsi="Palatino Linotype" w:cs="Times New Roman"/>
            <w:i/>
            <w:sz w:val="24"/>
            <w:szCs w:val="24"/>
            <w:lang w:eastAsia="es-ES"/>
          </w:rPr>
          <w:t>https://www.ipomex.org.mx/ipo3/lgt/indice/UAEM/art_92_viii/5.web?token=03AFcWeA4KR0e_3upMzNWiuMhhscDzXAjiRgYSHw3NFDcpiZMcet4kPP0DZ9dQAKPm1GXLC86tSyW5Cjb69OJj6X098iKyg83AGxOwHBl3JU6l8tUSK0opiToRC_YyB8mIe_1APS_2tKoSM7Q5-3Mf8SkfyN34T7Pk3QS_DjxCrMkz1IywL0-lqGXwGxbwMgXinTgT5lDSIWHwaV8H9m_qEpkKUfvSCweAuuRFVpNF9Ko06GGfbClOiJz225RQBc8GM0n6fBBs0AH4_HllFwEbw-4VqHPNEWx6QzO9jFmeXI6FKd3A1SNvXB3dNbfCAa0wIfTRTEFXLHGU2V2sTidcUtRanU1cZs4pndw0GRM3OPMeSw7Nk3e4OzweHnQIVt5RtXai_Rd3B1TeQhGppeu0B4E2IPLc6T6Q467SUq5xvtNzImwDo3GMtem8VP0VbbV0TGQ6Px_hCov5nL04XO2zyLOIVoToOglkAvUzdTQHoICq7cJBtispu4KQLeWH8Mabury7NpVanCZBAc2_es5-YFTRovheE5WacnboPFwXjS8FeMXbl7uOZ5PCHFHOrirWpVenC8SVXZYOPqJ6LYsY_nldt9_GHIZzM3R0_LGodJopexFtGx3FrmFKQylNa2ugZfUnsPlxocDW9xYl-3Dsg665pE35hkma3ivgZ1pVqFsVzw4AM1p2_FNfr3Uiv4P7__N2E3pqm-Y9j9c86_pWmkKT8f0k65tvzIlYcnWN4-Mq01OWtVLhw6kzDHNoVXvwEEA_SzYCPpAu1Wyj0bscDw07OwyP3YXqrSx9YDpylgHXlAH54uo3dm5V6O2ByS4dDqCK2ngkU-tjK9p_ofsfKoS2vgk8u4-6vQ</w:t>
        </w:r>
      </w:hyperlink>
      <w:r w:rsidRPr="00683EC8">
        <w:rPr>
          <w:rFonts w:ascii="Palatino Linotype" w:eastAsia="Times New Roman" w:hAnsi="Palatino Linotype" w:cs="Times New Roman"/>
          <w:i/>
          <w:sz w:val="24"/>
          <w:szCs w:val="24"/>
          <w:lang w:eastAsia="es-ES"/>
        </w:rPr>
        <w:t xml:space="preserve">; </w:t>
      </w:r>
      <w:r w:rsidRPr="00683EC8">
        <w:rPr>
          <w:rFonts w:ascii="Palatino Linotype" w:eastAsia="Times New Roman" w:hAnsi="Palatino Linotype" w:cs="Times New Roman"/>
          <w:iCs/>
          <w:sz w:val="24"/>
          <w:szCs w:val="24"/>
          <w:lang w:eastAsia="es-ES"/>
        </w:rPr>
        <w:t xml:space="preserve">asimismo </w:t>
      </w:r>
      <w:r w:rsidRPr="00683EC8">
        <w:rPr>
          <w:rFonts w:ascii="Palatino Linotype" w:eastAsia="Times New Roman" w:hAnsi="Palatino Linotype" w:cs="Times New Roman"/>
          <w:iCs/>
          <w:sz w:val="24"/>
          <w:szCs w:val="24"/>
          <w:lang w:eastAsia="es-ES"/>
        </w:rPr>
        <w:lastRenderedPageBreak/>
        <w:t xml:space="preserve">adjuntó </w:t>
      </w:r>
      <w:r w:rsidR="008B098B" w:rsidRPr="00683EC8">
        <w:rPr>
          <w:rFonts w:ascii="Palatino Linotype" w:eastAsia="Times New Roman" w:hAnsi="Palatino Linotype" w:cs="Times New Roman"/>
          <w:iCs/>
          <w:sz w:val="24"/>
          <w:szCs w:val="24"/>
          <w:lang w:eastAsia="es-ES"/>
        </w:rPr>
        <w:t>diversos archivos electrónicos, de lo</w:t>
      </w:r>
      <w:r w:rsidR="008B098B" w:rsidRPr="00683EC8">
        <w:rPr>
          <w:rFonts w:ascii="Palatino Linotype" w:eastAsia="Times New Roman" w:hAnsi="Palatino Linotype" w:cs="Times New Roman"/>
          <w:sz w:val="24"/>
          <w:szCs w:val="24"/>
          <w:lang w:eastAsia="es-ES"/>
        </w:rPr>
        <w:t xml:space="preserve">s cuales se desprende el contenido siguiente: </w:t>
      </w:r>
    </w:p>
    <w:p w14:paraId="5EA10789" w14:textId="77777777" w:rsidR="00D804B1" w:rsidRPr="00683EC8" w:rsidRDefault="00D804B1" w:rsidP="008B098B">
      <w:pPr>
        <w:spacing w:after="0" w:line="360" w:lineRule="auto"/>
        <w:jc w:val="both"/>
        <w:rPr>
          <w:rFonts w:ascii="Palatino Linotype" w:eastAsia="Times New Roman" w:hAnsi="Palatino Linotype" w:cs="Times New Roman"/>
          <w:sz w:val="24"/>
          <w:szCs w:val="24"/>
          <w:lang w:eastAsia="es-ES"/>
        </w:rPr>
      </w:pPr>
    </w:p>
    <w:p w14:paraId="5690DCD0" w14:textId="6DF44687" w:rsidR="00D804B1" w:rsidRPr="00683EC8" w:rsidRDefault="00D804B1" w:rsidP="00D804B1">
      <w:pPr>
        <w:spacing w:after="0" w:line="360" w:lineRule="auto"/>
        <w:jc w:val="both"/>
        <w:rPr>
          <w:rFonts w:ascii="Palatino Linotype" w:hAnsi="Palatino Linotype"/>
          <w:b/>
          <w:bCs/>
          <w:color w:val="000000" w:themeColor="text1"/>
          <w:u w:val="single"/>
        </w:rPr>
      </w:pPr>
      <w:r w:rsidRPr="00683EC8">
        <w:rPr>
          <w:rFonts w:ascii="Palatino Linotype" w:hAnsi="Palatino Linotype"/>
          <w:b/>
          <w:bCs/>
          <w:color w:val="000000" w:themeColor="text1"/>
          <w:u w:val="single"/>
        </w:rPr>
        <w:t>Respuesta a solicitud</w:t>
      </w:r>
      <w:r w:rsidR="00AC0D3E" w:rsidRPr="00683EC8">
        <w:rPr>
          <w:rFonts w:ascii="Palatino Linotype" w:hAnsi="Palatino Linotype"/>
          <w:b/>
          <w:bCs/>
          <w:color w:val="000000" w:themeColor="text1"/>
          <w:u w:val="single"/>
        </w:rPr>
        <w:t>es</w:t>
      </w:r>
      <w:r w:rsidRPr="00683EC8">
        <w:rPr>
          <w:rFonts w:ascii="Palatino Linotype" w:hAnsi="Palatino Linotype"/>
          <w:b/>
          <w:bCs/>
          <w:color w:val="000000" w:themeColor="text1"/>
          <w:u w:val="single"/>
        </w:rPr>
        <w:t xml:space="preserve"> </w:t>
      </w:r>
      <w:r w:rsidR="00AC0D3E" w:rsidRPr="00683EC8">
        <w:rPr>
          <w:rFonts w:ascii="Palatino Linotype" w:hAnsi="Palatino Linotype"/>
          <w:b/>
          <w:bCs/>
          <w:color w:val="000000" w:themeColor="text1"/>
          <w:u w:val="single"/>
        </w:rPr>
        <w:t>00866/UAEM/IP/2024</w:t>
      </w:r>
      <w:r w:rsidRPr="00683EC8">
        <w:rPr>
          <w:rFonts w:ascii="Palatino Linotype" w:hAnsi="Palatino Linotype"/>
          <w:b/>
          <w:bCs/>
          <w:color w:val="000000" w:themeColor="text1"/>
          <w:u w:val="single"/>
        </w:rPr>
        <w:t>:</w:t>
      </w:r>
    </w:p>
    <w:p w14:paraId="0E73EB7C" w14:textId="77777777" w:rsidR="00D804B1" w:rsidRPr="00683EC8" w:rsidRDefault="00D804B1" w:rsidP="00D804B1">
      <w:pPr>
        <w:spacing w:after="0" w:line="360" w:lineRule="auto"/>
        <w:jc w:val="both"/>
        <w:rPr>
          <w:rFonts w:ascii="Palatino Linotype" w:hAnsi="Palatino Linotype"/>
          <w:b/>
          <w:bCs/>
          <w:color w:val="000000" w:themeColor="text1"/>
          <w:u w:val="single"/>
        </w:rPr>
      </w:pPr>
    </w:p>
    <w:p w14:paraId="101DB84F" w14:textId="1019B56F" w:rsidR="00D804B1" w:rsidRPr="00683EC8" w:rsidRDefault="00AC0D3E" w:rsidP="00D804B1">
      <w:pPr>
        <w:pStyle w:val="Prrafodelista"/>
        <w:numPr>
          <w:ilvl w:val="0"/>
          <w:numId w:val="2"/>
        </w:numPr>
        <w:spacing w:line="360" w:lineRule="auto"/>
        <w:jc w:val="both"/>
        <w:rPr>
          <w:rFonts w:ascii="Palatino Linotype" w:hAnsi="Palatino Linotype"/>
          <w:lang w:val="es-ES_tradnl"/>
        </w:rPr>
      </w:pPr>
      <w:r w:rsidRPr="00683EC8">
        <w:rPr>
          <w:rFonts w:ascii="Palatino Linotype" w:hAnsi="Palatino Linotype"/>
          <w:b/>
          <w:bCs/>
          <w:lang w:val="es-ES_tradnl"/>
        </w:rPr>
        <w:t>Tabulador_Salarial_2019.pdf</w:t>
      </w:r>
      <w:r w:rsidR="00D804B1" w:rsidRPr="00683EC8">
        <w:rPr>
          <w:rFonts w:ascii="Palatino Linotype" w:hAnsi="Palatino Linotype"/>
          <w:lang w:val="es-ES_tradnl"/>
        </w:rPr>
        <w:t xml:space="preserve">: Documento electrónico que contiene </w:t>
      </w:r>
      <w:r w:rsidR="00B303FD" w:rsidRPr="00683EC8">
        <w:rPr>
          <w:rFonts w:ascii="Palatino Linotype" w:hAnsi="Palatino Linotype"/>
          <w:lang w:val="es-ES_tradnl"/>
        </w:rPr>
        <w:t>el</w:t>
      </w:r>
      <w:r w:rsidR="00D804B1" w:rsidRPr="00683EC8">
        <w:rPr>
          <w:rFonts w:ascii="Palatino Linotype" w:hAnsi="Palatino Linotype"/>
          <w:lang w:val="es-ES_tradnl"/>
        </w:rPr>
        <w:t xml:space="preserve"> </w:t>
      </w:r>
      <w:r w:rsidRPr="00683EC8">
        <w:rPr>
          <w:rFonts w:ascii="Palatino Linotype" w:hAnsi="Palatino Linotype"/>
          <w:lang w:val="es-ES_tradnl"/>
        </w:rPr>
        <w:t>Tabulador de Salarios 2019 de la Universidad Autónoma del Estado de México.</w:t>
      </w:r>
    </w:p>
    <w:p w14:paraId="25EC2438" w14:textId="1633B87E" w:rsidR="00B303FD" w:rsidRPr="00683EC8" w:rsidRDefault="00B303FD" w:rsidP="00B303FD">
      <w:pPr>
        <w:spacing w:line="360" w:lineRule="auto"/>
        <w:jc w:val="both"/>
        <w:rPr>
          <w:rFonts w:ascii="Palatino Linotype" w:hAnsi="Palatino Linotype"/>
        </w:rPr>
      </w:pPr>
    </w:p>
    <w:p w14:paraId="08F25E2B" w14:textId="50B031F3" w:rsidR="00B303FD" w:rsidRPr="00683EC8" w:rsidRDefault="00AC0D3E" w:rsidP="00D804B1">
      <w:pPr>
        <w:pStyle w:val="Prrafodelista"/>
        <w:numPr>
          <w:ilvl w:val="0"/>
          <w:numId w:val="2"/>
        </w:numPr>
        <w:spacing w:line="360" w:lineRule="auto"/>
        <w:jc w:val="both"/>
        <w:rPr>
          <w:rFonts w:ascii="Palatino Linotype" w:hAnsi="Palatino Linotype"/>
          <w:lang w:val="es-ES_tradnl"/>
        </w:rPr>
      </w:pPr>
      <w:r w:rsidRPr="00683EC8">
        <w:rPr>
          <w:rFonts w:ascii="Palatino Linotype" w:hAnsi="Palatino Linotype"/>
          <w:b/>
          <w:bCs/>
          <w:lang w:val="es-ES_tradnl"/>
        </w:rPr>
        <w:t>Remuneraciones_Personal_UAEM_2019.pdf</w:t>
      </w:r>
      <w:r w:rsidR="00B303FD" w:rsidRPr="00683EC8">
        <w:rPr>
          <w:rFonts w:ascii="Palatino Linotype" w:hAnsi="Palatino Linotype"/>
          <w:lang w:val="es-ES_tradnl"/>
        </w:rPr>
        <w:t xml:space="preserve">: </w:t>
      </w:r>
      <w:r w:rsidRPr="00683EC8">
        <w:rPr>
          <w:rFonts w:ascii="Palatino Linotype" w:hAnsi="Palatino Linotype"/>
          <w:lang w:val="es-ES_tradnl"/>
        </w:rPr>
        <w:t>Documento electrónico que contiene las remuneraciones por categoría de puesto del personal de la Universidad Autónoma del Estado de México del año 2019.</w:t>
      </w:r>
    </w:p>
    <w:p w14:paraId="62AB094E" w14:textId="77777777" w:rsidR="00D804B1" w:rsidRPr="00683EC8" w:rsidRDefault="00D804B1" w:rsidP="008B098B">
      <w:pPr>
        <w:spacing w:after="0" w:line="360" w:lineRule="auto"/>
        <w:jc w:val="both"/>
        <w:rPr>
          <w:rFonts w:ascii="Palatino Linotype" w:eastAsia="Times New Roman" w:hAnsi="Palatino Linotype" w:cs="Times New Roman"/>
          <w:sz w:val="24"/>
          <w:szCs w:val="24"/>
          <w:lang w:eastAsia="es-ES"/>
        </w:rPr>
      </w:pPr>
    </w:p>
    <w:p w14:paraId="00B30B39" w14:textId="122FA675" w:rsidR="001508AC" w:rsidRPr="00683EC8" w:rsidRDefault="001508AC" w:rsidP="001508AC">
      <w:pPr>
        <w:spacing w:after="0" w:line="360" w:lineRule="auto"/>
        <w:jc w:val="both"/>
        <w:rPr>
          <w:rFonts w:ascii="Palatino Linotype" w:hAnsi="Palatino Linotype"/>
          <w:b/>
          <w:bCs/>
          <w:color w:val="000000" w:themeColor="text1"/>
          <w:u w:val="single"/>
        </w:rPr>
      </w:pPr>
      <w:r w:rsidRPr="00683EC8">
        <w:rPr>
          <w:rFonts w:ascii="Palatino Linotype" w:hAnsi="Palatino Linotype"/>
          <w:b/>
          <w:bCs/>
          <w:color w:val="000000" w:themeColor="text1"/>
          <w:u w:val="single"/>
        </w:rPr>
        <w:t xml:space="preserve">Respuesta a solicitud </w:t>
      </w:r>
      <w:r w:rsidR="00AC0D3E" w:rsidRPr="00683EC8">
        <w:rPr>
          <w:rFonts w:ascii="Palatino Linotype" w:hAnsi="Palatino Linotype"/>
          <w:b/>
          <w:bCs/>
          <w:color w:val="000000" w:themeColor="text1"/>
          <w:u w:val="single"/>
        </w:rPr>
        <w:t>00867/UAEM/IP/2024</w:t>
      </w:r>
      <w:r w:rsidRPr="00683EC8">
        <w:rPr>
          <w:rFonts w:ascii="Palatino Linotype" w:hAnsi="Palatino Linotype"/>
          <w:b/>
          <w:bCs/>
          <w:color w:val="000000" w:themeColor="text1"/>
          <w:u w:val="single"/>
        </w:rPr>
        <w:t>:</w:t>
      </w:r>
    </w:p>
    <w:p w14:paraId="6FC22760" w14:textId="77777777" w:rsidR="001508AC" w:rsidRPr="00683EC8" w:rsidRDefault="001508AC" w:rsidP="001508AC">
      <w:pPr>
        <w:spacing w:after="0" w:line="360" w:lineRule="auto"/>
        <w:jc w:val="both"/>
        <w:rPr>
          <w:rFonts w:ascii="Palatino Linotype" w:hAnsi="Palatino Linotype"/>
          <w:b/>
          <w:bCs/>
          <w:color w:val="000000" w:themeColor="text1"/>
          <w:u w:val="single"/>
        </w:rPr>
      </w:pPr>
    </w:p>
    <w:p w14:paraId="08322A74" w14:textId="3918C96C" w:rsidR="00AC0D3E" w:rsidRPr="00683EC8" w:rsidRDefault="006D00FB" w:rsidP="00AC0D3E">
      <w:pPr>
        <w:pStyle w:val="Prrafodelista"/>
        <w:numPr>
          <w:ilvl w:val="0"/>
          <w:numId w:val="2"/>
        </w:numPr>
        <w:spacing w:line="360" w:lineRule="auto"/>
        <w:jc w:val="both"/>
        <w:rPr>
          <w:rFonts w:ascii="Palatino Linotype" w:hAnsi="Palatino Linotype"/>
          <w:lang w:val="es-ES_tradnl"/>
        </w:rPr>
      </w:pPr>
      <w:r w:rsidRPr="00683EC8">
        <w:rPr>
          <w:rFonts w:ascii="Palatino Linotype" w:hAnsi="Palatino Linotype"/>
          <w:b/>
          <w:bCs/>
          <w:lang w:val="es-ES_tradnl"/>
        </w:rPr>
        <w:t>Tabulador_Salarial_2020.pdf</w:t>
      </w:r>
      <w:r w:rsidR="00AC0D3E" w:rsidRPr="00683EC8">
        <w:rPr>
          <w:rFonts w:ascii="Palatino Linotype" w:hAnsi="Palatino Linotype"/>
          <w:lang w:val="es-ES_tradnl"/>
        </w:rPr>
        <w:t>: Documento electrónico que contiene el Tabulador de Salarios 20</w:t>
      </w:r>
      <w:r w:rsidRPr="00683EC8">
        <w:rPr>
          <w:rFonts w:ascii="Palatino Linotype" w:hAnsi="Palatino Linotype"/>
          <w:lang w:val="es-ES_tradnl"/>
        </w:rPr>
        <w:t>20</w:t>
      </w:r>
      <w:r w:rsidR="00AC0D3E" w:rsidRPr="00683EC8">
        <w:rPr>
          <w:rFonts w:ascii="Palatino Linotype" w:hAnsi="Palatino Linotype"/>
          <w:lang w:val="es-ES_tradnl"/>
        </w:rPr>
        <w:t xml:space="preserve"> de la Universidad Autónoma del Estado de México.</w:t>
      </w:r>
    </w:p>
    <w:p w14:paraId="0793694E" w14:textId="77777777" w:rsidR="00AC0D3E" w:rsidRPr="00683EC8" w:rsidRDefault="00AC0D3E" w:rsidP="00AC0D3E">
      <w:pPr>
        <w:spacing w:line="360" w:lineRule="auto"/>
        <w:jc w:val="both"/>
        <w:rPr>
          <w:rFonts w:ascii="Palatino Linotype" w:hAnsi="Palatino Linotype"/>
        </w:rPr>
      </w:pPr>
    </w:p>
    <w:p w14:paraId="3D3B7B8D" w14:textId="3176B314" w:rsidR="00AC0D3E" w:rsidRPr="00683EC8" w:rsidRDefault="006D00FB" w:rsidP="00AC0D3E">
      <w:pPr>
        <w:pStyle w:val="Prrafodelista"/>
        <w:numPr>
          <w:ilvl w:val="0"/>
          <w:numId w:val="2"/>
        </w:numPr>
        <w:spacing w:line="360" w:lineRule="auto"/>
        <w:jc w:val="both"/>
        <w:rPr>
          <w:rFonts w:ascii="Palatino Linotype" w:hAnsi="Palatino Linotype"/>
          <w:lang w:val="es-ES_tradnl"/>
        </w:rPr>
      </w:pPr>
      <w:r w:rsidRPr="00683EC8">
        <w:rPr>
          <w:rFonts w:ascii="Palatino Linotype" w:hAnsi="Palatino Linotype"/>
          <w:b/>
          <w:bCs/>
          <w:lang w:val="es-ES_tradnl"/>
        </w:rPr>
        <w:t>Remuneraciones_Personal_UAEM_2020.pdf</w:t>
      </w:r>
      <w:r w:rsidR="00AC0D3E" w:rsidRPr="00683EC8">
        <w:rPr>
          <w:rFonts w:ascii="Palatino Linotype" w:hAnsi="Palatino Linotype"/>
          <w:lang w:val="es-ES_tradnl"/>
        </w:rPr>
        <w:t>: Documento electrónico que contiene las remuneraciones por categoría de puesto del personal de la Universidad Autónoma del Estado de México del año 20</w:t>
      </w:r>
      <w:r w:rsidRPr="00683EC8">
        <w:rPr>
          <w:rFonts w:ascii="Palatino Linotype" w:hAnsi="Palatino Linotype"/>
          <w:lang w:val="es-ES_tradnl"/>
        </w:rPr>
        <w:t>20</w:t>
      </w:r>
      <w:r w:rsidR="00AC0D3E" w:rsidRPr="00683EC8">
        <w:rPr>
          <w:rFonts w:ascii="Palatino Linotype" w:hAnsi="Palatino Linotype"/>
          <w:lang w:val="es-ES_tradnl"/>
        </w:rPr>
        <w:t>.</w:t>
      </w:r>
    </w:p>
    <w:p w14:paraId="35383BBA" w14:textId="77777777" w:rsidR="008B098B" w:rsidRPr="00683EC8" w:rsidRDefault="008B098B" w:rsidP="008B098B">
      <w:pPr>
        <w:pStyle w:val="Prrafodelista"/>
        <w:autoSpaceDE w:val="0"/>
        <w:autoSpaceDN w:val="0"/>
        <w:adjustRightInd w:val="0"/>
        <w:spacing w:line="360" w:lineRule="auto"/>
        <w:ind w:left="0"/>
        <w:jc w:val="both"/>
        <w:rPr>
          <w:rFonts w:ascii="Palatino Linotype" w:hAnsi="Palatino Linotype" w:cs="Arial"/>
          <w:bCs/>
          <w:lang w:val="es-ES_tradnl"/>
        </w:rPr>
      </w:pPr>
    </w:p>
    <w:p w14:paraId="309D679E" w14:textId="4B6206C8" w:rsidR="00B30B86" w:rsidRPr="00683EC8" w:rsidRDefault="008B098B" w:rsidP="008B098B">
      <w:pPr>
        <w:pStyle w:val="Prrafodelista"/>
        <w:autoSpaceDE w:val="0"/>
        <w:autoSpaceDN w:val="0"/>
        <w:adjustRightInd w:val="0"/>
        <w:spacing w:line="360" w:lineRule="auto"/>
        <w:ind w:left="0"/>
        <w:jc w:val="both"/>
        <w:rPr>
          <w:rFonts w:ascii="Palatino Linotype" w:hAnsi="Palatino Linotype" w:cs="Arial"/>
          <w:iCs/>
          <w:lang w:val="es-ES_tradnl"/>
        </w:rPr>
      </w:pPr>
      <w:r w:rsidRPr="00683EC8">
        <w:rPr>
          <w:rFonts w:ascii="Palatino Linotype" w:hAnsi="Palatino Linotype" w:cs="Arial"/>
          <w:lang w:val="es-ES_tradnl"/>
        </w:rPr>
        <w:t xml:space="preserve">Inconforme con la respuesta emitida por </w:t>
      </w:r>
      <w:r w:rsidRPr="00683EC8">
        <w:rPr>
          <w:rFonts w:ascii="Palatino Linotype" w:hAnsi="Palatino Linotype" w:cs="Arial"/>
          <w:b/>
          <w:lang w:val="es-ES_tradnl"/>
        </w:rPr>
        <w:t>El Sujeto Obligado</w:t>
      </w:r>
      <w:r w:rsidRPr="00683EC8">
        <w:rPr>
          <w:rFonts w:ascii="Palatino Linotype" w:hAnsi="Palatino Linotype" w:cs="Arial"/>
          <w:lang w:val="es-ES_tradnl"/>
        </w:rPr>
        <w:t>,</w:t>
      </w:r>
      <w:r w:rsidRPr="00683EC8">
        <w:rPr>
          <w:rFonts w:ascii="Palatino Linotype" w:hAnsi="Palatino Linotype" w:cs="Arial"/>
          <w:b/>
          <w:lang w:val="es-ES_tradnl"/>
        </w:rPr>
        <w:t xml:space="preserve"> El Recurrente </w:t>
      </w:r>
      <w:r w:rsidRPr="00683EC8">
        <w:rPr>
          <w:rFonts w:ascii="Palatino Linotype" w:hAnsi="Palatino Linotype" w:cs="Arial"/>
          <w:lang w:val="es-ES_tradnl"/>
        </w:rPr>
        <w:t>interpuso el presente recurso de revisión, señalando</w:t>
      </w:r>
      <w:r w:rsidR="00B72EAB" w:rsidRPr="00683EC8">
        <w:rPr>
          <w:rFonts w:ascii="Palatino Linotype" w:hAnsi="Palatino Linotype" w:cs="Arial"/>
          <w:lang w:val="es-ES_tradnl"/>
        </w:rPr>
        <w:t xml:space="preserve"> medularmente como Acto Impugnado que lo entregado </w:t>
      </w:r>
      <w:r w:rsidR="00B72EAB" w:rsidRPr="00683EC8">
        <w:rPr>
          <w:rFonts w:ascii="Palatino Linotype" w:hAnsi="Palatino Linotype" w:cs="Arial"/>
          <w:u w:val="single"/>
          <w:lang w:val="es-ES_tradnl"/>
        </w:rPr>
        <w:t>no corresponde con la información solicitada</w:t>
      </w:r>
      <w:r w:rsidRPr="00683EC8">
        <w:rPr>
          <w:rFonts w:ascii="Palatino Linotype" w:hAnsi="Palatino Linotype" w:cs="Arial"/>
          <w:lang w:val="es-ES_tradnl"/>
        </w:rPr>
        <w:t xml:space="preserve"> </w:t>
      </w:r>
      <w:r w:rsidR="00B72EAB" w:rsidRPr="00683EC8">
        <w:rPr>
          <w:rFonts w:ascii="Palatino Linotype" w:hAnsi="Palatino Linotype" w:cs="Arial"/>
          <w:lang w:val="es-ES_tradnl"/>
        </w:rPr>
        <w:t xml:space="preserve">y </w:t>
      </w:r>
      <w:r w:rsidRPr="00683EC8">
        <w:rPr>
          <w:rFonts w:ascii="Palatino Linotype" w:hAnsi="Palatino Linotype" w:cs="Arial"/>
          <w:lang w:val="es-ES_tradnl"/>
        </w:rPr>
        <w:t xml:space="preserve">como </w:t>
      </w:r>
      <w:r w:rsidRPr="00683EC8">
        <w:rPr>
          <w:rFonts w:ascii="Palatino Linotype" w:hAnsi="Palatino Linotype" w:cs="Arial"/>
          <w:b/>
          <w:i/>
          <w:lang w:val="es-ES_tradnl"/>
        </w:rPr>
        <w:t>Razones o</w:t>
      </w:r>
      <w:r w:rsidRPr="00683EC8">
        <w:rPr>
          <w:rFonts w:ascii="Palatino Linotype" w:hAnsi="Palatino Linotype" w:cs="Arial"/>
          <w:lang w:val="es-ES_tradnl"/>
        </w:rPr>
        <w:t xml:space="preserve"> </w:t>
      </w:r>
      <w:r w:rsidRPr="00683EC8">
        <w:rPr>
          <w:rFonts w:ascii="Palatino Linotype" w:hAnsi="Palatino Linotype" w:cs="Arial"/>
          <w:b/>
          <w:i/>
          <w:lang w:val="es-ES_tradnl"/>
        </w:rPr>
        <w:t xml:space="preserve">Motivos </w:t>
      </w:r>
      <w:r w:rsidRPr="00683EC8">
        <w:rPr>
          <w:rFonts w:ascii="Palatino Linotype" w:hAnsi="Palatino Linotype" w:cs="Arial"/>
          <w:b/>
          <w:i/>
          <w:lang w:val="es-ES_tradnl"/>
        </w:rPr>
        <w:lastRenderedPageBreak/>
        <w:t>de Inconformidad</w:t>
      </w:r>
      <w:r w:rsidR="00B6462D" w:rsidRPr="00683EC8">
        <w:rPr>
          <w:rFonts w:ascii="Palatino Linotype" w:hAnsi="Palatino Linotype" w:cs="Arial"/>
          <w:b/>
          <w:i/>
          <w:lang w:val="es-ES_tradnl"/>
        </w:rPr>
        <w:t>,</w:t>
      </w:r>
      <w:r w:rsidRPr="00683EC8">
        <w:rPr>
          <w:rFonts w:ascii="Palatino Linotype" w:hAnsi="Palatino Linotype" w:cs="Arial"/>
          <w:lang w:val="es-ES_tradnl"/>
        </w:rPr>
        <w:t xml:space="preserve"> lo siguiente: </w:t>
      </w:r>
      <w:r w:rsidRPr="00683EC8">
        <w:rPr>
          <w:rFonts w:ascii="Palatino Linotype" w:hAnsi="Palatino Linotype" w:cs="Arial"/>
          <w:i/>
          <w:lang w:val="es-ES_tradnl"/>
        </w:rPr>
        <w:t>“</w:t>
      </w:r>
      <w:r w:rsidR="00B72EAB" w:rsidRPr="00683EC8">
        <w:rPr>
          <w:rFonts w:ascii="Palatino Linotype" w:hAnsi="Palatino Linotype" w:cs="Arial"/>
          <w:bCs/>
          <w:i/>
          <w:u w:val="single"/>
          <w:lang w:val="es-ES_tradnl"/>
        </w:rPr>
        <w:t>Al no proporcionar la información requerida</w:t>
      </w:r>
      <w:r w:rsidR="00B72EAB" w:rsidRPr="00683EC8">
        <w:rPr>
          <w:rFonts w:ascii="Palatino Linotype" w:hAnsi="Palatino Linotype" w:cs="Arial"/>
          <w:bCs/>
          <w:i/>
          <w:lang w:val="es-ES_tradnl"/>
        </w:rPr>
        <w:t xml:space="preserve"> la </w:t>
      </w:r>
      <w:proofErr w:type="spellStart"/>
      <w:r w:rsidR="00B72EAB" w:rsidRPr="00683EC8">
        <w:rPr>
          <w:rFonts w:ascii="Palatino Linotype" w:hAnsi="Palatino Linotype" w:cs="Arial"/>
          <w:bCs/>
          <w:i/>
          <w:lang w:val="es-ES_tradnl"/>
        </w:rPr>
        <w:t>UAEMéx</w:t>
      </w:r>
      <w:proofErr w:type="spellEnd"/>
      <w:r w:rsidR="00B72EAB" w:rsidRPr="00683EC8">
        <w:rPr>
          <w:rFonts w:ascii="Palatino Linotype" w:hAnsi="Palatino Linotype" w:cs="Arial"/>
          <w:bCs/>
          <w:i/>
          <w:lang w:val="es-ES_tradnl"/>
        </w:rPr>
        <w:t xml:space="preserve"> vulnera mi derecho a la Información pública. Al declarar que "hacemos de su conocimiento que en archivo electrónico adjunto encontrará la información solicitada con la que se cuenta." queda claro el reconocimiento de la existencia de la información solicitada. Se suma a lo anterior que en ningún momento declaro ni motivo inexistencia o impedimento legal para proporcionar lo solicitado, por lo que </w:t>
      </w:r>
      <w:r w:rsidR="00B72EAB" w:rsidRPr="00683EC8">
        <w:rPr>
          <w:rFonts w:ascii="Palatino Linotype" w:hAnsi="Palatino Linotype" w:cs="Arial"/>
          <w:b/>
          <w:i/>
          <w:u w:val="single"/>
          <w:lang w:val="es-ES_tradnl"/>
        </w:rPr>
        <w:t>solicito me sean entregada la información que de manera clara y precisa solicité.</w:t>
      </w:r>
      <w:r w:rsidR="00B30B86" w:rsidRPr="00683EC8">
        <w:rPr>
          <w:rFonts w:ascii="Palatino Linotype" w:hAnsi="Palatino Linotype" w:cs="Arial"/>
          <w:iCs/>
          <w:lang w:val="es-ES_tradnl"/>
        </w:rPr>
        <w:t>”</w:t>
      </w:r>
    </w:p>
    <w:p w14:paraId="23FA101C" w14:textId="77777777" w:rsidR="006A2DD4" w:rsidRPr="00683EC8" w:rsidRDefault="006A2DD4" w:rsidP="006A2DD4">
      <w:pPr>
        <w:spacing w:after="0" w:line="360" w:lineRule="auto"/>
        <w:jc w:val="both"/>
        <w:rPr>
          <w:rFonts w:ascii="Palatino Linotype" w:eastAsia="Calibri" w:hAnsi="Palatino Linotype"/>
          <w:sz w:val="24"/>
          <w:szCs w:val="24"/>
        </w:rPr>
      </w:pPr>
    </w:p>
    <w:p w14:paraId="2A8C4BD7" w14:textId="64F49D32" w:rsidR="006A2DD4" w:rsidRPr="00683EC8" w:rsidRDefault="006A2DD4" w:rsidP="00FB0B47">
      <w:pPr>
        <w:spacing w:after="0" w:line="360" w:lineRule="auto"/>
        <w:jc w:val="both"/>
        <w:rPr>
          <w:rFonts w:ascii="Palatino Linotype" w:eastAsia="Calibri" w:hAnsi="Palatino Linotype"/>
          <w:sz w:val="24"/>
          <w:szCs w:val="24"/>
        </w:rPr>
      </w:pPr>
      <w:r w:rsidRPr="00683EC8">
        <w:rPr>
          <w:rFonts w:ascii="Palatino Linotype" w:eastAsia="Calibri" w:hAnsi="Palatino Linotype"/>
          <w:sz w:val="24"/>
          <w:szCs w:val="24"/>
        </w:rPr>
        <w:t xml:space="preserve">Así, una vez establecido que el motivo de inconformidad del </w:t>
      </w:r>
      <w:r w:rsidRPr="00683EC8">
        <w:rPr>
          <w:rFonts w:ascii="Palatino Linotype" w:eastAsia="Calibri" w:hAnsi="Palatino Linotype"/>
          <w:b/>
          <w:bCs/>
          <w:sz w:val="24"/>
          <w:szCs w:val="24"/>
        </w:rPr>
        <w:t>Recurrente</w:t>
      </w:r>
      <w:r w:rsidRPr="00683EC8">
        <w:rPr>
          <w:rFonts w:ascii="Palatino Linotype" w:eastAsia="Calibri" w:hAnsi="Palatino Linotype"/>
          <w:sz w:val="24"/>
          <w:szCs w:val="24"/>
        </w:rPr>
        <w:t xml:space="preserve"> es la </w:t>
      </w:r>
      <w:r w:rsidR="00770BB6" w:rsidRPr="00683EC8">
        <w:rPr>
          <w:rFonts w:ascii="Palatino Linotype" w:eastAsia="Calibri" w:hAnsi="Palatino Linotype"/>
          <w:sz w:val="24"/>
          <w:szCs w:val="24"/>
        </w:rPr>
        <w:t>entrega de información que no corresponde con lo solicitado</w:t>
      </w:r>
      <w:r w:rsidRPr="00683EC8">
        <w:rPr>
          <w:rFonts w:ascii="Palatino Linotype" w:eastAsia="Calibri" w:hAnsi="Palatino Linotype"/>
          <w:sz w:val="24"/>
          <w:szCs w:val="24"/>
        </w:rPr>
        <w:t xml:space="preserve">, </w:t>
      </w:r>
      <w:r w:rsidR="00770BB6" w:rsidRPr="00683EC8">
        <w:rPr>
          <w:rFonts w:ascii="Palatino Linotype" w:eastAsia="Calibri" w:hAnsi="Palatino Linotype"/>
          <w:sz w:val="24"/>
          <w:szCs w:val="24"/>
        </w:rPr>
        <w:t xml:space="preserve">se destaca que dichos señalamientos devienen fundados, atendiendo a que de la solicitud de información se puede advertir que se requirió los formatos firmados de Lugar de Pago Personalizado General y Complementarias; sin embargo, el Sujeto Obligado remitió tabuladores de sueldos y remuneraciones de personal, por lo que </w:t>
      </w:r>
      <w:r w:rsidRPr="00683EC8">
        <w:rPr>
          <w:rFonts w:ascii="Palatino Linotype" w:eastAsia="Calibri" w:hAnsi="Palatino Linotype"/>
          <w:sz w:val="24"/>
          <w:szCs w:val="24"/>
        </w:rPr>
        <w:t xml:space="preserve">se infiere que la </w:t>
      </w:r>
      <w:r w:rsidRPr="00683EC8">
        <w:rPr>
          <w:rFonts w:ascii="Palatino Linotype" w:eastAsia="Calibri" w:hAnsi="Palatino Linotype"/>
          <w:i/>
          <w:sz w:val="24"/>
          <w:szCs w:val="24"/>
        </w:rPr>
        <w:t xml:space="preserve">litis </w:t>
      </w:r>
      <w:r w:rsidRPr="00683EC8">
        <w:rPr>
          <w:rFonts w:ascii="Palatino Linotype" w:eastAsia="Calibri" w:hAnsi="Palatino Linotype"/>
          <w:sz w:val="24"/>
          <w:szCs w:val="24"/>
        </w:rPr>
        <w:t xml:space="preserve">radica en establecer si el Sujeto Obligado </w:t>
      </w:r>
      <w:r w:rsidR="00770BB6" w:rsidRPr="00683EC8">
        <w:rPr>
          <w:rFonts w:ascii="Palatino Linotype" w:eastAsia="Calibri" w:hAnsi="Palatino Linotype"/>
          <w:sz w:val="24"/>
          <w:szCs w:val="24"/>
        </w:rPr>
        <w:t xml:space="preserve">hizo </w:t>
      </w:r>
      <w:r w:rsidRPr="00683EC8">
        <w:rPr>
          <w:rFonts w:ascii="Palatino Linotype" w:eastAsia="Calibri" w:hAnsi="Palatino Linotype"/>
          <w:sz w:val="24"/>
          <w:szCs w:val="24"/>
        </w:rPr>
        <w:t>entreg</w:t>
      </w:r>
      <w:r w:rsidR="00770BB6" w:rsidRPr="00683EC8">
        <w:rPr>
          <w:rFonts w:ascii="Palatino Linotype" w:eastAsia="Calibri" w:hAnsi="Palatino Linotype"/>
          <w:sz w:val="24"/>
          <w:szCs w:val="24"/>
        </w:rPr>
        <w:t>a de</w:t>
      </w:r>
      <w:r w:rsidRPr="00683EC8">
        <w:rPr>
          <w:rFonts w:ascii="Palatino Linotype" w:eastAsia="Calibri" w:hAnsi="Palatino Linotype"/>
          <w:sz w:val="24"/>
          <w:szCs w:val="24"/>
        </w:rPr>
        <w:t xml:space="preserve"> </w:t>
      </w:r>
      <w:r w:rsidR="00C50E3E" w:rsidRPr="00683EC8">
        <w:rPr>
          <w:rFonts w:ascii="Palatino Linotype" w:eastAsia="Calibri" w:hAnsi="Palatino Linotype"/>
          <w:sz w:val="24"/>
          <w:szCs w:val="24"/>
        </w:rPr>
        <w:t xml:space="preserve">la información </w:t>
      </w:r>
      <w:r w:rsidR="00770BB6" w:rsidRPr="00683EC8">
        <w:rPr>
          <w:rFonts w:ascii="Palatino Linotype" w:eastAsia="Calibri" w:hAnsi="Palatino Linotype"/>
          <w:sz w:val="24"/>
          <w:szCs w:val="24"/>
        </w:rPr>
        <w:t>requerida en las solicitudes de información de mérito</w:t>
      </w:r>
      <w:r w:rsidR="00C50E3E" w:rsidRPr="00683EC8">
        <w:rPr>
          <w:rFonts w:ascii="Palatino Linotype" w:eastAsia="Calibri" w:hAnsi="Palatino Linotype"/>
          <w:sz w:val="24"/>
          <w:szCs w:val="24"/>
        </w:rPr>
        <w:t xml:space="preserve">. </w:t>
      </w:r>
    </w:p>
    <w:p w14:paraId="7A86BAD6" w14:textId="77777777" w:rsidR="00FB0B47" w:rsidRPr="00683EC8" w:rsidRDefault="00FB0B47" w:rsidP="00FB0B47">
      <w:pPr>
        <w:spacing w:after="0" w:line="360" w:lineRule="auto"/>
        <w:jc w:val="both"/>
        <w:rPr>
          <w:rFonts w:ascii="Palatino Linotype" w:eastAsia="Calibri" w:hAnsi="Palatino Linotype"/>
          <w:sz w:val="24"/>
          <w:szCs w:val="24"/>
        </w:rPr>
      </w:pPr>
    </w:p>
    <w:p w14:paraId="7F49F589" w14:textId="6854C37C" w:rsidR="00C50E3E" w:rsidRPr="00683EC8" w:rsidRDefault="008B098B" w:rsidP="008B098B">
      <w:pPr>
        <w:tabs>
          <w:tab w:val="left" w:pos="709"/>
        </w:tabs>
        <w:spacing w:line="360" w:lineRule="auto"/>
        <w:jc w:val="both"/>
        <w:rPr>
          <w:rFonts w:ascii="Palatino Linotype" w:hAnsi="Palatino Linotype" w:cs="Arial"/>
          <w:sz w:val="24"/>
          <w:szCs w:val="24"/>
        </w:rPr>
      </w:pPr>
      <w:r w:rsidRPr="00683EC8">
        <w:rPr>
          <w:rFonts w:ascii="Palatino Linotype" w:hAnsi="Palatino Linotype" w:cs="Arial"/>
          <w:sz w:val="24"/>
          <w:szCs w:val="24"/>
        </w:rPr>
        <w:t xml:space="preserve">Por otro </w:t>
      </w:r>
      <w:r w:rsidR="00144824" w:rsidRPr="00683EC8">
        <w:rPr>
          <w:rFonts w:ascii="Palatino Linotype" w:hAnsi="Palatino Linotype" w:cs="Arial"/>
          <w:sz w:val="24"/>
          <w:szCs w:val="24"/>
        </w:rPr>
        <w:t>lado,</w:t>
      </w:r>
      <w:r w:rsidRPr="00683EC8">
        <w:rPr>
          <w:rFonts w:ascii="Palatino Linotype" w:hAnsi="Palatino Linotype" w:cs="Arial"/>
          <w:sz w:val="24"/>
          <w:szCs w:val="24"/>
        </w:rPr>
        <w:t xml:space="preserve"> mediante informe justificado rendido por </w:t>
      </w:r>
      <w:r w:rsidRPr="00683EC8">
        <w:rPr>
          <w:rFonts w:ascii="Palatino Linotype" w:hAnsi="Palatino Linotype" w:cs="Arial"/>
          <w:b/>
          <w:sz w:val="24"/>
          <w:szCs w:val="24"/>
        </w:rPr>
        <w:t>El Sujeto Obligado</w:t>
      </w:r>
      <w:r w:rsidR="00144824" w:rsidRPr="00683EC8">
        <w:rPr>
          <w:rFonts w:ascii="Palatino Linotype" w:hAnsi="Palatino Linotype" w:cs="Arial"/>
          <w:b/>
          <w:sz w:val="24"/>
          <w:szCs w:val="24"/>
        </w:rPr>
        <w:t xml:space="preserve"> </w:t>
      </w:r>
      <w:r w:rsidR="00144824" w:rsidRPr="00683EC8">
        <w:rPr>
          <w:rFonts w:ascii="Palatino Linotype" w:hAnsi="Palatino Linotype" w:cs="Arial"/>
          <w:bCs/>
          <w:sz w:val="24"/>
          <w:szCs w:val="24"/>
        </w:rPr>
        <w:t xml:space="preserve">a los recursos de revisión números </w:t>
      </w:r>
      <w:r w:rsidR="00770BB6" w:rsidRPr="00683EC8">
        <w:rPr>
          <w:rFonts w:ascii="Palatino Linotype" w:hAnsi="Palatino Linotype" w:cs="Arial"/>
          <w:b/>
          <w:bCs/>
          <w:lang w:eastAsia="es-MX"/>
        </w:rPr>
        <w:t>05905/INFOEM/IP/RR/2024 y 05906/INFOEM/IP/RR/2024</w:t>
      </w:r>
      <w:r w:rsidRPr="00683EC8">
        <w:rPr>
          <w:rFonts w:ascii="Palatino Linotype" w:hAnsi="Palatino Linotype" w:cs="Arial"/>
          <w:sz w:val="24"/>
          <w:szCs w:val="24"/>
        </w:rPr>
        <w:t xml:space="preserve">, se advierte que </w:t>
      </w:r>
      <w:r w:rsidR="00144824" w:rsidRPr="00683EC8">
        <w:rPr>
          <w:rFonts w:ascii="Palatino Linotype" w:hAnsi="Palatino Linotype" w:cs="Arial"/>
          <w:sz w:val="24"/>
          <w:szCs w:val="24"/>
        </w:rPr>
        <w:t>ha remitido los documentos que colman</w:t>
      </w:r>
      <w:r w:rsidRPr="00683EC8">
        <w:rPr>
          <w:rFonts w:ascii="Palatino Linotype" w:hAnsi="Palatino Linotype" w:cs="Arial"/>
          <w:sz w:val="24"/>
          <w:szCs w:val="24"/>
        </w:rPr>
        <w:t xml:space="preserve"> las pretensiones hechas por </w:t>
      </w:r>
      <w:r w:rsidR="00A52482" w:rsidRPr="00683EC8">
        <w:rPr>
          <w:rFonts w:ascii="Palatino Linotype" w:hAnsi="Palatino Linotype" w:cs="Arial"/>
          <w:b/>
          <w:sz w:val="24"/>
          <w:szCs w:val="24"/>
        </w:rPr>
        <w:t>El</w:t>
      </w:r>
      <w:r w:rsidRPr="00683EC8">
        <w:rPr>
          <w:rFonts w:ascii="Palatino Linotype" w:hAnsi="Palatino Linotype" w:cs="Arial"/>
          <w:b/>
          <w:sz w:val="24"/>
          <w:szCs w:val="24"/>
        </w:rPr>
        <w:t xml:space="preserve"> Recurrente</w:t>
      </w:r>
      <w:r w:rsidRPr="00683EC8">
        <w:rPr>
          <w:rFonts w:ascii="Palatino Linotype" w:hAnsi="Palatino Linotype" w:cs="Arial"/>
          <w:sz w:val="24"/>
          <w:szCs w:val="24"/>
        </w:rPr>
        <w:t xml:space="preserve">, buscando en todo momento favorecer la transparencia y satisfacer su derecho de acceso a la información con la información existente en sus archivos. Así que en fecha </w:t>
      </w:r>
      <w:r w:rsidR="00770BB6" w:rsidRPr="00683EC8">
        <w:rPr>
          <w:rFonts w:ascii="Palatino Linotype" w:hAnsi="Palatino Linotype" w:cs="Arial"/>
          <w:sz w:val="24"/>
          <w:szCs w:val="24"/>
        </w:rPr>
        <w:t>catorce de octubre de dos mil veinticuatro</w:t>
      </w:r>
      <w:r w:rsidRPr="00683EC8">
        <w:rPr>
          <w:rFonts w:ascii="Palatino Linotype" w:hAnsi="Palatino Linotype" w:cs="Arial"/>
          <w:sz w:val="24"/>
          <w:szCs w:val="24"/>
        </w:rPr>
        <w:t xml:space="preserve">, de los documentos que obran en el expediente electrónico, se advierte que </w:t>
      </w:r>
      <w:r w:rsidRPr="00683EC8">
        <w:rPr>
          <w:rFonts w:ascii="Palatino Linotype" w:hAnsi="Palatino Linotype" w:cs="Arial"/>
          <w:b/>
          <w:sz w:val="24"/>
          <w:szCs w:val="24"/>
        </w:rPr>
        <w:t xml:space="preserve">El Sujeto Obligado </w:t>
      </w:r>
      <w:r w:rsidRPr="00683EC8">
        <w:rPr>
          <w:rFonts w:ascii="Palatino Linotype" w:hAnsi="Palatino Linotype" w:cs="Arial"/>
          <w:bCs/>
          <w:sz w:val="24"/>
          <w:szCs w:val="24"/>
        </w:rPr>
        <w:t>remitió</w:t>
      </w:r>
      <w:r w:rsidRPr="00683EC8">
        <w:rPr>
          <w:rFonts w:ascii="Palatino Linotype" w:hAnsi="Palatino Linotype" w:cs="Arial"/>
          <w:sz w:val="24"/>
          <w:szCs w:val="24"/>
        </w:rPr>
        <w:t xml:space="preserve"> través del </w:t>
      </w:r>
      <w:r w:rsidRPr="00683EC8">
        <w:rPr>
          <w:rFonts w:ascii="Palatino Linotype" w:hAnsi="Palatino Linotype" w:cs="Arial"/>
          <w:sz w:val="24"/>
          <w:szCs w:val="24"/>
        </w:rPr>
        <w:lastRenderedPageBreak/>
        <w:t>Sistema de Acceso a la Información Mexiquense (</w:t>
      </w:r>
      <w:r w:rsidRPr="00683EC8">
        <w:rPr>
          <w:rFonts w:ascii="Palatino Linotype" w:hAnsi="Palatino Linotype" w:cs="Arial"/>
          <w:b/>
          <w:sz w:val="24"/>
          <w:szCs w:val="24"/>
        </w:rPr>
        <w:t xml:space="preserve">SAIMEX) </w:t>
      </w:r>
      <w:r w:rsidR="00144824" w:rsidRPr="00683EC8">
        <w:rPr>
          <w:rFonts w:ascii="Palatino Linotype" w:hAnsi="Palatino Linotype" w:cs="Arial"/>
          <w:sz w:val="24"/>
          <w:szCs w:val="24"/>
        </w:rPr>
        <w:t>los documentos que se describen a continuación</w:t>
      </w:r>
      <w:r w:rsidRPr="00683EC8">
        <w:rPr>
          <w:rFonts w:ascii="Palatino Linotype" w:hAnsi="Palatino Linotype" w:cs="Arial"/>
          <w:i/>
          <w:sz w:val="24"/>
          <w:szCs w:val="24"/>
        </w:rPr>
        <w:t xml:space="preserve">, </w:t>
      </w:r>
      <w:r w:rsidR="00144824" w:rsidRPr="00683EC8">
        <w:rPr>
          <w:rFonts w:ascii="Palatino Linotype" w:hAnsi="Palatino Linotype" w:cs="Arial"/>
          <w:sz w:val="24"/>
          <w:szCs w:val="24"/>
        </w:rPr>
        <w:t>los</w:t>
      </w:r>
      <w:r w:rsidRPr="00683EC8">
        <w:rPr>
          <w:rFonts w:ascii="Palatino Linotype" w:hAnsi="Palatino Linotype" w:cs="Arial"/>
          <w:sz w:val="24"/>
          <w:szCs w:val="24"/>
        </w:rPr>
        <w:t xml:space="preserve"> cual</w:t>
      </w:r>
      <w:r w:rsidR="00144824" w:rsidRPr="00683EC8">
        <w:rPr>
          <w:rFonts w:ascii="Palatino Linotype" w:hAnsi="Palatino Linotype" w:cs="Arial"/>
          <w:sz w:val="24"/>
          <w:szCs w:val="24"/>
        </w:rPr>
        <w:t>es</w:t>
      </w:r>
      <w:r w:rsidRPr="00683EC8">
        <w:rPr>
          <w:rFonts w:ascii="Palatino Linotype" w:hAnsi="Palatino Linotype" w:cs="Arial"/>
          <w:sz w:val="24"/>
          <w:szCs w:val="24"/>
        </w:rPr>
        <w:t xml:space="preserve"> colma</w:t>
      </w:r>
      <w:r w:rsidR="00144824" w:rsidRPr="00683EC8">
        <w:rPr>
          <w:rFonts w:ascii="Palatino Linotype" w:hAnsi="Palatino Linotype" w:cs="Arial"/>
          <w:sz w:val="24"/>
          <w:szCs w:val="24"/>
        </w:rPr>
        <w:t>n</w:t>
      </w:r>
      <w:r w:rsidRPr="00683EC8">
        <w:rPr>
          <w:rFonts w:ascii="Palatino Linotype" w:hAnsi="Palatino Linotype" w:cs="Arial"/>
          <w:sz w:val="24"/>
          <w:szCs w:val="24"/>
        </w:rPr>
        <w:t xml:space="preserve"> con lo solicitado por el hoy quejoso y mismo</w:t>
      </w:r>
      <w:r w:rsidR="00144824" w:rsidRPr="00683EC8">
        <w:rPr>
          <w:rFonts w:ascii="Palatino Linotype" w:hAnsi="Palatino Linotype" w:cs="Arial"/>
          <w:sz w:val="24"/>
          <w:szCs w:val="24"/>
        </w:rPr>
        <w:t>s</w:t>
      </w:r>
      <w:r w:rsidRPr="00683EC8">
        <w:rPr>
          <w:rFonts w:ascii="Palatino Linotype" w:hAnsi="Palatino Linotype" w:cs="Arial"/>
          <w:sz w:val="24"/>
          <w:szCs w:val="24"/>
        </w:rPr>
        <w:t xml:space="preserve"> que contienen en su parte medular lo siguiente:</w:t>
      </w:r>
    </w:p>
    <w:p w14:paraId="1D7A2FBB" w14:textId="77777777" w:rsidR="00770BB6" w:rsidRPr="00683EC8" w:rsidRDefault="00770BB6" w:rsidP="008B098B">
      <w:pPr>
        <w:tabs>
          <w:tab w:val="left" w:pos="709"/>
        </w:tabs>
        <w:spacing w:line="360" w:lineRule="auto"/>
        <w:jc w:val="both"/>
        <w:rPr>
          <w:rFonts w:ascii="Palatino Linotype" w:hAnsi="Palatino Linotype" w:cs="Arial"/>
          <w:sz w:val="24"/>
          <w:szCs w:val="24"/>
        </w:rPr>
      </w:pPr>
    </w:p>
    <w:p w14:paraId="2A9F79D9" w14:textId="2BEAAB52" w:rsidR="008B098B" w:rsidRPr="00683EC8" w:rsidRDefault="00144824" w:rsidP="008B098B">
      <w:pPr>
        <w:tabs>
          <w:tab w:val="left" w:pos="709"/>
        </w:tabs>
        <w:spacing w:line="360" w:lineRule="auto"/>
        <w:jc w:val="both"/>
        <w:rPr>
          <w:rFonts w:ascii="Palatino Linotype" w:hAnsi="Palatino Linotype" w:cs="Arial"/>
          <w:sz w:val="24"/>
          <w:szCs w:val="24"/>
        </w:rPr>
      </w:pPr>
      <w:r w:rsidRPr="00683EC8">
        <w:rPr>
          <w:rFonts w:ascii="Palatino Linotype" w:hAnsi="Palatino Linotype"/>
          <w:b/>
          <w:bCs/>
          <w:color w:val="000000" w:themeColor="text1"/>
          <w:u w:val="single"/>
        </w:rPr>
        <w:t xml:space="preserve">Respecto del recurso de revisión </w:t>
      </w:r>
      <w:r w:rsidR="00770BB6" w:rsidRPr="00683EC8">
        <w:rPr>
          <w:rFonts w:ascii="Palatino Linotype" w:hAnsi="Palatino Linotype"/>
          <w:b/>
          <w:bCs/>
          <w:color w:val="000000" w:themeColor="text1"/>
          <w:u w:val="single"/>
        </w:rPr>
        <w:t>05905/INFOEM/IP/RR/2024 y 05906/INFOEM/IP/RR/2024</w:t>
      </w:r>
      <w:r w:rsidRPr="00683EC8">
        <w:rPr>
          <w:rFonts w:ascii="Palatino Linotype" w:hAnsi="Palatino Linotype"/>
          <w:b/>
          <w:bCs/>
          <w:color w:val="000000" w:themeColor="text1"/>
          <w:u w:val="single"/>
        </w:rPr>
        <w:t>:</w:t>
      </w:r>
    </w:p>
    <w:p w14:paraId="13BCD05C" w14:textId="7D951D81" w:rsidR="000B539C" w:rsidRPr="00683EC8" w:rsidRDefault="00770BB6" w:rsidP="00770BB6">
      <w:pPr>
        <w:pStyle w:val="Prrafodelista"/>
        <w:numPr>
          <w:ilvl w:val="0"/>
          <w:numId w:val="9"/>
        </w:numPr>
        <w:tabs>
          <w:tab w:val="left" w:pos="709"/>
        </w:tabs>
        <w:spacing w:line="360" w:lineRule="auto"/>
        <w:jc w:val="both"/>
        <w:rPr>
          <w:rFonts w:ascii="Palatino Linotype" w:hAnsi="Palatino Linotype" w:cs="Arial"/>
          <w:lang w:val="es-ES_tradnl"/>
        </w:rPr>
      </w:pPr>
      <w:r w:rsidRPr="00683EC8">
        <w:rPr>
          <w:rFonts w:ascii="Palatino Linotype" w:hAnsi="Palatino Linotype" w:cs="Arial"/>
          <w:b/>
          <w:bCs/>
          <w:lang w:val="es-ES_tradnl"/>
        </w:rPr>
        <w:t>“5905-24.pdf” y “5906-24.pdf”</w:t>
      </w:r>
      <w:r w:rsidR="008B098B" w:rsidRPr="00683EC8">
        <w:rPr>
          <w:rFonts w:ascii="Palatino Linotype" w:hAnsi="Palatino Linotype" w:cs="Arial"/>
          <w:b/>
          <w:bCs/>
          <w:lang w:val="es-ES_tradnl"/>
        </w:rPr>
        <w:t xml:space="preserve">: </w:t>
      </w:r>
      <w:r w:rsidR="008B098B" w:rsidRPr="00683EC8">
        <w:rPr>
          <w:rFonts w:ascii="Palatino Linotype" w:hAnsi="Palatino Linotype" w:cs="Arial"/>
          <w:lang w:val="es-ES_tradnl"/>
        </w:rPr>
        <w:t>Archivo</w:t>
      </w:r>
      <w:r w:rsidRPr="00683EC8">
        <w:rPr>
          <w:rFonts w:ascii="Palatino Linotype" w:hAnsi="Palatino Linotype" w:cs="Arial"/>
          <w:lang w:val="es-ES_tradnl"/>
        </w:rPr>
        <w:t>s</w:t>
      </w:r>
      <w:r w:rsidR="008B098B" w:rsidRPr="00683EC8">
        <w:rPr>
          <w:rFonts w:ascii="Palatino Linotype" w:hAnsi="Palatino Linotype" w:cs="Arial"/>
          <w:lang w:val="es-ES_tradnl"/>
        </w:rPr>
        <w:t xml:space="preserve"> electrónico</w:t>
      </w:r>
      <w:r w:rsidRPr="00683EC8">
        <w:rPr>
          <w:rFonts w:ascii="Palatino Linotype" w:hAnsi="Palatino Linotype" w:cs="Arial"/>
          <w:lang w:val="es-ES_tradnl"/>
        </w:rPr>
        <w:t>s</w:t>
      </w:r>
      <w:r w:rsidR="008B098B" w:rsidRPr="00683EC8">
        <w:rPr>
          <w:rFonts w:ascii="Palatino Linotype" w:hAnsi="Palatino Linotype" w:cs="Arial"/>
          <w:lang w:val="es-ES_tradnl"/>
        </w:rPr>
        <w:t xml:space="preserve"> que contiene</w:t>
      </w:r>
      <w:r w:rsidRPr="00683EC8">
        <w:rPr>
          <w:rFonts w:ascii="Palatino Linotype" w:hAnsi="Palatino Linotype" w:cs="Arial"/>
          <w:lang w:val="es-ES_tradnl"/>
        </w:rPr>
        <w:t>n</w:t>
      </w:r>
      <w:r w:rsidR="008B098B" w:rsidRPr="00683EC8">
        <w:rPr>
          <w:rFonts w:ascii="Palatino Linotype" w:hAnsi="Palatino Linotype" w:cs="Arial"/>
          <w:lang w:val="es-ES_tradnl"/>
        </w:rPr>
        <w:t xml:space="preserve"> </w:t>
      </w:r>
      <w:r w:rsidRPr="00683EC8">
        <w:rPr>
          <w:rFonts w:ascii="Palatino Linotype" w:hAnsi="Palatino Linotype" w:cs="Arial"/>
          <w:lang w:val="es-ES_tradnl"/>
        </w:rPr>
        <w:t xml:space="preserve">los informes justificados rendidos por el Director de Transparencia Universitaria, a través de los cuales informa a este Instituto que, </w:t>
      </w:r>
      <w:r w:rsidR="008B098B" w:rsidRPr="00683EC8">
        <w:rPr>
          <w:rFonts w:ascii="Palatino Linotype" w:hAnsi="Palatino Linotype" w:cs="Arial"/>
          <w:lang w:val="es-ES_tradnl"/>
        </w:rPr>
        <w:t xml:space="preserve"> </w:t>
      </w:r>
      <w:r w:rsidRPr="00683EC8">
        <w:rPr>
          <w:rFonts w:ascii="Palatino Linotype" w:hAnsi="Palatino Linotype" w:cs="Arial"/>
          <w:lang w:val="es-ES_tradnl"/>
        </w:rPr>
        <w:t>una vez analizados los recursos de revisión de mérito, se turnó a las áreas que posiblemente puedan contar con la información, siendo esta la Dirección de Recursos Financieros, que después de realizar una búsqueda razonable y exhaustiva</w:t>
      </w:r>
      <w:r w:rsidR="00B73E08" w:rsidRPr="00683EC8">
        <w:rPr>
          <w:rFonts w:ascii="Palatino Linotype" w:hAnsi="Palatino Linotype" w:cs="Arial"/>
          <w:lang w:val="es-ES_tradnl"/>
        </w:rPr>
        <w:t xml:space="preserve"> informa que </w:t>
      </w:r>
      <w:r w:rsidR="00B73E08" w:rsidRPr="00683EC8">
        <w:rPr>
          <w:rFonts w:ascii="Palatino Linotype" w:hAnsi="Palatino Linotype" w:cs="Arial"/>
          <w:b/>
          <w:bCs/>
          <w:u w:val="single"/>
          <w:lang w:val="es-ES_tradnl"/>
        </w:rPr>
        <w:t>hace entrega de la documental pública consistente en las firmas por lugar de pago general de los años 2019 y 2020</w:t>
      </w:r>
      <w:r w:rsidR="00B73E08" w:rsidRPr="00683EC8">
        <w:rPr>
          <w:rFonts w:ascii="Palatino Linotype" w:hAnsi="Palatino Linotype" w:cs="Arial"/>
          <w:lang w:val="es-ES_tradnl"/>
        </w:rPr>
        <w:t xml:space="preserve">. Señalando además que, </w:t>
      </w:r>
      <w:r w:rsidR="00B73E08" w:rsidRPr="00683EC8">
        <w:rPr>
          <w:rFonts w:ascii="Palatino Linotype" w:hAnsi="Palatino Linotype" w:cs="Arial"/>
          <w:u w:val="single"/>
          <w:lang w:val="es-ES_tradnl"/>
        </w:rPr>
        <w:t xml:space="preserve">no existe registro que se haya generado, administrado y/o poseído documental pública que esté relacionada con las firmas por lugar de pago de </w:t>
      </w:r>
      <w:r w:rsidR="00B73E08" w:rsidRPr="00683EC8">
        <w:rPr>
          <w:rFonts w:ascii="Palatino Linotype" w:hAnsi="Palatino Linotype" w:cs="Arial"/>
          <w:b/>
          <w:bCs/>
          <w:u w:val="single"/>
          <w:lang w:val="es-ES_tradnl"/>
        </w:rPr>
        <w:t>complementarias</w:t>
      </w:r>
      <w:r w:rsidR="00B73E08" w:rsidRPr="00683EC8">
        <w:rPr>
          <w:rFonts w:ascii="Palatino Linotype" w:hAnsi="Palatino Linotype" w:cs="Arial"/>
          <w:u w:val="single"/>
          <w:lang w:val="es-ES_tradnl"/>
        </w:rPr>
        <w:t xml:space="preserve"> de los años 2019 y 2020</w:t>
      </w:r>
      <w:r w:rsidR="00B73E08" w:rsidRPr="00683EC8">
        <w:rPr>
          <w:rFonts w:ascii="Palatino Linotype" w:hAnsi="Palatino Linotype" w:cs="Arial"/>
          <w:lang w:val="es-ES_tradnl"/>
        </w:rPr>
        <w:t>, del entonces Rector de la Universidad Autónoma del Estado de México referido en las solicitudes de información.</w:t>
      </w:r>
    </w:p>
    <w:p w14:paraId="140339DB" w14:textId="77777777" w:rsidR="00B73E08" w:rsidRPr="00683EC8" w:rsidRDefault="00B73E08" w:rsidP="00B73E08">
      <w:pPr>
        <w:pStyle w:val="Prrafodelista"/>
        <w:tabs>
          <w:tab w:val="left" w:pos="709"/>
        </w:tabs>
        <w:spacing w:line="360" w:lineRule="auto"/>
        <w:ind w:left="720"/>
        <w:jc w:val="both"/>
        <w:rPr>
          <w:rFonts w:ascii="Palatino Linotype" w:hAnsi="Palatino Linotype" w:cs="Arial"/>
          <w:lang w:val="es-ES_tradnl"/>
        </w:rPr>
      </w:pPr>
    </w:p>
    <w:p w14:paraId="5DDABB72" w14:textId="316CA11F" w:rsidR="00B73E08" w:rsidRPr="00683EC8" w:rsidRDefault="00B73E08" w:rsidP="00B73E08">
      <w:pPr>
        <w:pStyle w:val="Prrafodelista"/>
        <w:tabs>
          <w:tab w:val="left" w:pos="709"/>
        </w:tabs>
        <w:spacing w:line="360" w:lineRule="auto"/>
        <w:ind w:left="720"/>
        <w:jc w:val="both"/>
        <w:rPr>
          <w:rFonts w:ascii="Palatino Linotype" w:hAnsi="Palatino Linotype" w:cs="Arial"/>
          <w:lang w:val="es-ES_tradnl"/>
        </w:rPr>
      </w:pPr>
      <w:r w:rsidRPr="00683EC8">
        <w:rPr>
          <w:rFonts w:ascii="Palatino Linotype" w:hAnsi="Palatino Linotype" w:cs="Arial"/>
          <w:lang w:val="es-ES_tradnl"/>
        </w:rPr>
        <w:t>Asimismo, remitió</w:t>
      </w:r>
      <w:r w:rsidR="00FB0B47" w:rsidRPr="00683EC8">
        <w:rPr>
          <w:rFonts w:ascii="Palatino Linotype" w:hAnsi="Palatino Linotype" w:cs="Arial"/>
          <w:lang w:val="es-ES_tradnl"/>
        </w:rPr>
        <w:t xml:space="preserve"> la versión pública de</w:t>
      </w:r>
      <w:r w:rsidRPr="00683EC8">
        <w:rPr>
          <w:rFonts w:ascii="Palatino Linotype" w:hAnsi="Palatino Linotype" w:cs="Arial"/>
          <w:lang w:val="es-ES_tradnl"/>
        </w:rPr>
        <w:t xml:space="preserve"> las “</w:t>
      </w:r>
      <w:r w:rsidRPr="00683EC8">
        <w:rPr>
          <w:rFonts w:ascii="Palatino Linotype" w:hAnsi="Palatino Linotype" w:cs="Arial"/>
          <w:b/>
          <w:bCs/>
          <w:lang w:val="es-ES_tradnl"/>
        </w:rPr>
        <w:t>Firmas por Lugar de Pago Personalizado General</w:t>
      </w:r>
      <w:r w:rsidRPr="00683EC8">
        <w:rPr>
          <w:rFonts w:ascii="Palatino Linotype" w:hAnsi="Palatino Linotype" w:cs="Arial"/>
          <w:lang w:val="es-ES_tradnl"/>
        </w:rPr>
        <w:t xml:space="preserve">” en las que se encuentra el entonces Rector referido en las solicitudes de acceso a la información, generadas en el periodo que comprende de la primera quincena de enero de 2019 a la segunda quincena de diciembre de 2020. </w:t>
      </w:r>
    </w:p>
    <w:p w14:paraId="25FDAAB1" w14:textId="608F6D3A" w:rsidR="00FB0B47" w:rsidRPr="00683EC8" w:rsidRDefault="00FB0B47" w:rsidP="00B73E08">
      <w:pPr>
        <w:pStyle w:val="Prrafodelista"/>
        <w:tabs>
          <w:tab w:val="left" w:pos="709"/>
        </w:tabs>
        <w:spacing w:line="360" w:lineRule="auto"/>
        <w:ind w:left="720"/>
        <w:jc w:val="both"/>
        <w:rPr>
          <w:rFonts w:ascii="Palatino Linotype" w:hAnsi="Palatino Linotype" w:cs="Arial"/>
          <w:lang w:val="es-ES_tradnl"/>
        </w:rPr>
      </w:pPr>
      <w:r w:rsidRPr="00683EC8">
        <w:rPr>
          <w:rFonts w:ascii="Palatino Linotype" w:hAnsi="Palatino Linotype" w:cs="Arial"/>
          <w:lang w:val="es-ES_tradnl"/>
        </w:rPr>
        <w:lastRenderedPageBreak/>
        <w:t>Finalmente, hizo entrega de4l Acuerdo número UAEM/CI/CIC/088/2027, emitido por el Comité de Transparencia del Sujeto Obligado, con el cual, se confirma la clasificación de la información relativa al Registro Federal de Contribuyentes, descuentos, deducciones y/o retenciones contraídas por compromisos personales o resolución de índole judicial, contenidos en los documentos denominados “</w:t>
      </w:r>
      <w:r w:rsidRPr="00683EC8">
        <w:rPr>
          <w:rFonts w:ascii="Palatino Linotype" w:hAnsi="Palatino Linotype" w:cs="Arial"/>
          <w:b/>
          <w:bCs/>
          <w:lang w:val="es-ES_tradnl"/>
        </w:rPr>
        <w:t>Firmas por Lugar de Pago Personalizado General</w:t>
      </w:r>
      <w:r w:rsidRPr="00683EC8">
        <w:rPr>
          <w:rFonts w:ascii="Palatino Linotype" w:hAnsi="Palatino Linotype" w:cs="Arial"/>
          <w:lang w:val="es-ES_tradnl"/>
        </w:rPr>
        <w:t>”</w:t>
      </w:r>
    </w:p>
    <w:p w14:paraId="7D21A778" w14:textId="77777777" w:rsidR="00FF5D83" w:rsidRPr="00683EC8" w:rsidRDefault="00FF5D83" w:rsidP="00A06DA4">
      <w:pPr>
        <w:autoSpaceDE w:val="0"/>
        <w:autoSpaceDN w:val="0"/>
        <w:adjustRightInd w:val="0"/>
        <w:spacing w:after="0" w:line="360" w:lineRule="auto"/>
        <w:jc w:val="both"/>
        <w:rPr>
          <w:rFonts w:ascii="Palatino Linotype" w:hAnsi="Palatino Linotype" w:cs="Arial"/>
          <w:sz w:val="24"/>
          <w:szCs w:val="24"/>
        </w:rPr>
      </w:pPr>
    </w:p>
    <w:p w14:paraId="70C7B3F9" w14:textId="58E1F2BE" w:rsidR="008B098B" w:rsidRPr="00683EC8" w:rsidRDefault="008B098B" w:rsidP="00A06DA4">
      <w:pPr>
        <w:autoSpaceDE w:val="0"/>
        <w:autoSpaceDN w:val="0"/>
        <w:adjustRightInd w:val="0"/>
        <w:spacing w:after="0" w:line="360" w:lineRule="auto"/>
        <w:jc w:val="both"/>
        <w:rPr>
          <w:rFonts w:ascii="Palatino Linotype" w:hAnsi="Palatino Linotype" w:cs="Arial"/>
          <w:sz w:val="24"/>
          <w:szCs w:val="24"/>
        </w:rPr>
      </w:pPr>
      <w:r w:rsidRPr="00683EC8">
        <w:rPr>
          <w:rFonts w:ascii="Palatino Linotype" w:hAnsi="Palatino Linotype" w:cs="Arial"/>
          <w:sz w:val="24"/>
          <w:szCs w:val="24"/>
        </w:rPr>
        <w:t>Por lo que una vez analizada la información que proporcionó El Sujeto Obligado en Informe Justifica</w:t>
      </w:r>
      <w:r w:rsidR="00A06DA4" w:rsidRPr="00683EC8">
        <w:rPr>
          <w:rFonts w:ascii="Palatino Linotype" w:hAnsi="Palatino Linotype" w:cs="Arial"/>
          <w:sz w:val="24"/>
          <w:szCs w:val="24"/>
        </w:rPr>
        <w:t>do</w:t>
      </w:r>
      <w:r w:rsidRPr="00683EC8">
        <w:rPr>
          <w:rFonts w:ascii="Palatino Linotype" w:hAnsi="Palatino Linotype" w:cs="Arial"/>
          <w:sz w:val="24"/>
          <w:szCs w:val="24"/>
        </w:rPr>
        <w:t>, se estima que esta colmó los requerimientos originales formulados por el solicitante</w:t>
      </w:r>
      <w:r w:rsidR="00FB0B47" w:rsidRPr="00683EC8">
        <w:rPr>
          <w:rFonts w:ascii="Palatino Linotype" w:hAnsi="Palatino Linotype" w:cs="Arial"/>
          <w:sz w:val="24"/>
          <w:szCs w:val="24"/>
        </w:rPr>
        <w:t xml:space="preserve"> en las solicitudes de información número </w:t>
      </w:r>
      <w:r w:rsidR="00FB0B47" w:rsidRPr="00683EC8">
        <w:rPr>
          <w:rFonts w:ascii="Palatino Linotype" w:hAnsi="Palatino Linotype" w:cs="Arial"/>
          <w:b/>
          <w:sz w:val="24"/>
          <w:szCs w:val="24"/>
        </w:rPr>
        <w:t>00866/UAEM/IP/2024</w:t>
      </w:r>
      <w:r w:rsidR="00FB0B47" w:rsidRPr="00683EC8">
        <w:rPr>
          <w:rFonts w:ascii="Palatino Linotype" w:hAnsi="Palatino Linotype" w:cs="Arial"/>
          <w:color w:val="000000" w:themeColor="text1"/>
          <w:sz w:val="24"/>
          <w:szCs w:val="24"/>
        </w:rPr>
        <w:t xml:space="preserve"> y </w:t>
      </w:r>
      <w:r w:rsidR="00FB0B47" w:rsidRPr="00683EC8">
        <w:rPr>
          <w:rFonts w:ascii="Palatino Linotype" w:hAnsi="Palatino Linotype" w:cs="Arial"/>
          <w:b/>
          <w:color w:val="000000" w:themeColor="text1"/>
          <w:sz w:val="24"/>
          <w:szCs w:val="24"/>
        </w:rPr>
        <w:t>00867/UAEM/IP/2024</w:t>
      </w:r>
      <w:r w:rsidR="00200744" w:rsidRPr="00683EC8">
        <w:rPr>
          <w:rFonts w:ascii="Palatino Linotype" w:hAnsi="Palatino Linotype" w:cs="Arial"/>
          <w:sz w:val="24"/>
          <w:szCs w:val="24"/>
        </w:rPr>
        <w:t>,</w:t>
      </w:r>
      <w:r w:rsidRPr="00683EC8">
        <w:rPr>
          <w:rFonts w:ascii="Palatino Linotype" w:hAnsi="Palatino Linotype" w:cs="Arial"/>
          <w:sz w:val="24"/>
          <w:szCs w:val="24"/>
        </w:rPr>
        <w:t xml:space="preserve"> referente </w:t>
      </w:r>
      <w:r w:rsidR="00FB0B47" w:rsidRPr="00683EC8">
        <w:rPr>
          <w:rFonts w:ascii="Palatino Linotype" w:hAnsi="Palatino Linotype" w:cs="Arial"/>
          <w:sz w:val="24"/>
          <w:szCs w:val="24"/>
        </w:rPr>
        <w:t xml:space="preserve">a </w:t>
      </w:r>
      <w:bookmarkStart w:id="9" w:name="_Hlk180591448"/>
      <w:r w:rsidR="00FB0B47" w:rsidRPr="00683EC8">
        <w:rPr>
          <w:rFonts w:ascii="Palatino Linotype" w:hAnsi="Palatino Linotype" w:cs="Arial"/>
          <w:sz w:val="24"/>
          <w:szCs w:val="24"/>
        </w:rPr>
        <w:t>los documentos denominados “</w:t>
      </w:r>
      <w:r w:rsidR="00FB0B47" w:rsidRPr="00683EC8">
        <w:rPr>
          <w:rFonts w:ascii="Palatino Linotype" w:hAnsi="Palatino Linotype" w:cs="Arial"/>
          <w:b/>
          <w:bCs/>
          <w:sz w:val="24"/>
          <w:szCs w:val="24"/>
        </w:rPr>
        <w:t>Firmas por Lugar de Pago Personalizado General</w:t>
      </w:r>
      <w:r w:rsidR="00FB0B47" w:rsidRPr="00683EC8">
        <w:rPr>
          <w:rFonts w:ascii="Palatino Linotype" w:hAnsi="Palatino Linotype" w:cs="Arial"/>
          <w:sz w:val="24"/>
          <w:szCs w:val="24"/>
        </w:rPr>
        <w:t>”</w:t>
      </w:r>
      <w:r w:rsidR="00FF5D83" w:rsidRPr="00683EC8">
        <w:rPr>
          <w:rFonts w:ascii="Palatino Linotype" w:hAnsi="Palatino Linotype" w:cs="Arial"/>
          <w:sz w:val="24"/>
          <w:szCs w:val="24"/>
        </w:rPr>
        <w:t>,</w:t>
      </w:r>
      <w:r w:rsidR="00FB0B47" w:rsidRPr="00683EC8">
        <w:t xml:space="preserve"> </w:t>
      </w:r>
      <w:r w:rsidR="00FB0B47" w:rsidRPr="00683EC8">
        <w:rPr>
          <w:rFonts w:ascii="Palatino Linotype" w:hAnsi="Palatino Linotype" w:cs="Arial"/>
          <w:sz w:val="24"/>
          <w:szCs w:val="24"/>
        </w:rPr>
        <w:t>en las que se encuentra el entonces Rector referido en las solicitudes de acceso a la información, generadas en el periodo que comprende de la primera quincena de enero de 2019 a la segunda quincena de diciembre de 2020</w:t>
      </w:r>
      <w:bookmarkEnd w:id="9"/>
      <w:r w:rsidR="00FB0B47" w:rsidRPr="00683EC8">
        <w:rPr>
          <w:rFonts w:ascii="Palatino Linotype" w:hAnsi="Palatino Linotype" w:cs="Arial"/>
          <w:sz w:val="24"/>
          <w:szCs w:val="24"/>
        </w:rPr>
        <w:t>,</w:t>
      </w:r>
      <w:r w:rsidR="00FF5D83" w:rsidRPr="00683EC8">
        <w:rPr>
          <w:rFonts w:ascii="Palatino Linotype" w:hAnsi="Palatino Linotype" w:cs="Arial"/>
          <w:sz w:val="24"/>
          <w:szCs w:val="24"/>
        </w:rPr>
        <w:t xml:space="preserve"> </w:t>
      </w:r>
      <w:r w:rsidR="00200744" w:rsidRPr="00683EC8">
        <w:rPr>
          <w:rFonts w:ascii="Palatino Linotype" w:hAnsi="Palatino Linotype" w:cs="Arial"/>
          <w:sz w:val="24"/>
          <w:szCs w:val="24"/>
        </w:rPr>
        <w:t>una vez remitida la digitalización</w:t>
      </w:r>
      <w:r w:rsidR="00FB0B47" w:rsidRPr="00683EC8">
        <w:rPr>
          <w:rFonts w:ascii="Palatino Linotype" w:hAnsi="Palatino Linotype" w:cs="Arial"/>
          <w:sz w:val="24"/>
          <w:szCs w:val="24"/>
        </w:rPr>
        <w:t xml:space="preserve"> de dichos documentos en versión pública, acompañada del Acuerdo que sustenta su clasificación como confidencial</w:t>
      </w:r>
      <w:r w:rsidR="00200744" w:rsidRPr="00683EC8">
        <w:rPr>
          <w:rFonts w:ascii="Palatino Linotype" w:hAnsi="Palatino Linotype" w:cs="Arial"/>
          <w:sz w:val="24"/>
          <w:szCs w:val="24"/>
        </w:rPr>
        <w:t xml:space="preserve">, </w:t>
      </w:r>
      <w:r w:rsidR="00FF5D83" w:rsidRPr="00683EC8">
        <w:rPr>
          <w:rFonts w:ascii="Palatino Linotype" w:hAnsi="Palatino Linotype" w:cs="Arial"/>
          <w:sz w:val="24"/>
          <w:szCs w:val="24"/>
        </w:rPr>
        <w:t xml:space="preserve">conforme a lo siguiente: </w:t>
      </w:r>
    </w:p>
    <w:p w14:paraId="38504DD8" w14:textId="3EF4272B" w:rsidR="008B098B" w:rsidRPr="00683EC8" w:rsidRDefault="00FB0B47" w:rsidP="00FB0B47">
      <w:pPr>
        <w:autoSpaceDE w:val="0"/>
        <w:autoSpaceDN w:val="0"/>
        <w:adjustRightInd w:val="0"/>
        <w:spacing w:after="0" w:line="360" w:lineRule="auto"/>
        <w:rPr>
          <w:rFonts w:ascii="Palatino Linotype" w:hAnsi="Palatino Linotype" w:cs="Arial"/>
          <w:sz w:val="24"/>
          <w:szCs w:val="24"/>
        </w:rPr>
      </w:pPr>
      <w:r w:rsidRPr="00683EC8">
        <w:rPr>
          <w:rFonts w:ascii="Palatino Linotype" w:hAnsi="Palatino Linotype" w:cs="Arial"/>
          <w:noProof/>
          <w:sz w:val="24"/>
          <w:szCs w:val="24"/>
          <w:lang w:val="es-MX" w:eastAsia="es-MX"/>
        </w:rPr>
        <mc:AlternateContent>
          <mc:Choice Requires="wps">
            <w:drawing>
              <wp:anchor distT="0" distB="0" distL="114300" distR="114300" simplePos="0" relativeHeight="251659264" behindDoc="0" locked="0" layoutInCell="1" allowOverlap="1" wp14:anchorId="378F629B" wp14:editId="725E8E3F">
                <wp:simplePos x="0" y="0"/>
                <wp:positionH relativeFrom="column">
                  <wp:posOffset>75805</wp:posOffset>
                </wp:positionH>
                <wp:positionV relativeFrom="paragraph">
                  <wp:posOffset>174888</wp:posOffset>
                </wp:positionV>
                <wp:extent cx="5495026" cy="1984075"/>
                <wp:effectExtent l="0" t="0" r="67945" b="73660"/>
                <wp:wrapNone/>
                <wp:docPr id="606362364" name="Conector recto de flecha 1"/>
                <wp:cNvGraphicFramePr/>
                <a:graphic xmlns:a="http://schemas.openxmlformats.org/drawingml/2006/main">
                  <a:graphicData uri="http://schemas.microsoft.com/office/word/2010/wordprocessingShape">
                    <wps:wsp>
                      <wps:cNvCnPr/>
                      <wps:spPr>
                        <a:xfrm>
                          <a:off x="0" y="0"/>
                          <a:ext cx="5495026" cy="1984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D04EC" id="_x0000_t32" coordsize="21600,21600" o:spt="32" o:oned="t" path="m,l21600,21600e" filled="f">
                <v:path arrowok="t" fillok="f" o:connecttype="none"/>
                <o:lock v:ext="edit" shapetype="t"/>
              </v:shapetype>
              <v:shape id="Conector recto de flecha 1" o:spid="_x0000_s1026" type="#_x0000_t32" style="position:absolute;margin-left:5.95pt;margin-top:13.75pt;width:432.7pt;height:1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" strokecolor="#5b9bd5 [3204]" strokeweight=".5pt">
                <v:stroke endarrow="block" joinstyle="miter"/>
              </v:shape>
            </w:pict>
          </mc:Fallback>
        </mc:AlternateContent>
      </w:r>
    </w:p>
    <w:p w14:paraId="6275F873" w14:textId="206CA1E1" w:rsidR="00FB0B47" w:rsidRPr="00683EC8" w:rsidRDefault="00FB0B47" w:rsidP="00FB0B47">
      <w:pPr>
        <w:autoSpaceDE w:val="0"/>
        <w:autoSpaceDN w:val="0"/>
        <w:adjustRightInd w:val="0"/>
        <w:spacing w:after="0" w:line="360" w:lineRule="auto"/>
        <w:jc w:val="center"/>
        <w:rPr>
          <w:rFonts w:ascii="Palatino Linotype" w:hAnsi="Palatino Linotype" w:cs="Arial"/>
          <w:sz w:val="24"/>
          <w:szCs w:val="24"/>
        </w:rPr>
      </w:pPr>
      <w:r w:rsidRPr="00683EC8">
        <w:rPr>
          <w:rFonts w:ascii="Palatino Linotype" w:hAnsi="Palatino Linotype" w:cs="Arial"/>
          <w:noProof/>
          <w:sz w:val="24"/>
          <w:szCs w:val="24"/>
          <w:lang w:val="es-MX" w:eastAsia="es-MX"/>
        </w:rPr>
        <w:lastRenderedPageBreak/>
        <mc:AlternateContent>
          <mc:Choice Requires="wps">
            <w:drawing>
              <wp:anchor distT="0" distB="0" distL="114300" distR="114300" simplePos="0" relativeHeight="251666432" behindDoc="0" locked="0" layoutInCell="1" allowOverlap="1" wp14:anchorId="10623518" wp14:editId="7628CFC2">
                <wp:simplePos x="0" y="0"/>
                <wp:positionH relativeFrom="column">
                  <wp:posOffset>1493593</wp:posOffset>
                </wp:positionH>
                <wp:positionV relativeFrom="paragraph">
                  <wp:posOffset>2742565</wp:posOffset>
                </wp:positionV>
                <wp:extent cx="1180770" cy="161529"/>
                <wp:effectExtent l="19050" t="19050" r="19685" b="10160"/>
                <wp:wrapNone/>
                <wp:docPr id="698999756" name="Rectángulo 2"/>
                <wp:cNvGraphicFramePr/>
                <a:graphic xmlns:a="http://schemas.openxmlformats.org/drawingml/2006/main">
                  <a:graphicData uri="http://schemas.microsoft.com/office/word/2010/wordprocessingShape">
                    <wps:wsp>
                      <wps:cNvSpPr/>
                      <wps:spPr>
                        <a:xfrm>
                          <a:off x="0" y="0"/>
                          <a:ext cx="1180770" cy="161529"/>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EC73D9" id="Rectángulo 2" o:spid="_x0000_s1026" style="position:absolute;margin-left:117.6pt;margin-top:215.95pt;width:92.95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" filled="f" strokecolor="red" strokeweight="2.25pt"/>
            </w:pict>
          </mc:Fallback>
        </mc:AlternateContent>
      </w:r>
      <w:r w:rsidRPr="00683EC8">
        <w:rPr>
          <w:rFonts w:ascii="Palatino Linotype" w:hAnsi="Palatino Linotype" w:cs="Arial"/>
          <w:noProof/>
          <w:sz w:val="24"/>
          <w:szCs w:val="24"/>
          <w:lang w:val="es-MX" w:eastAsia="es-MX"/>
        </w:rPr>
        <mc:AlternateContent>
          <mc:Choice Requires="wps">
            <w:drawing>
              <wp:anchor distT="0" distB="0" distL="114300" distR="114300" simplePos="0" relativeHeight="251660288" behindDoc="0" locked="0" layoutInCell="1" allowOverlap="1" wp14:anchorId="1C0C2E56" wp14:editId="37D87499">
                <wp:simplePos x="0" y="0"/>
                <wp:positionH relativeFrom="column">
                  <wp:posOffset>1673636</wp:posOffset>
                </wp:positionH>
                <wp:positionV relativeFrom="paragraph">
                  <wp:posOffset>448317</wp:posOffset>
                </wp:positionV>
                <wp:extent cx="2029651" cy="348847"/>
                <wp:effectExtent l="19050" t="19050" r="27940" b="13335"/>
                <wp:wrapNone/>
                <wp:docPr id="802624311" name="Rectángulo 2"/>
                <wp:cNvGraphicFramePr/>
                <a:graphic xmlns:a="http://schemas.openxmlformats.org/drawingml/2006/main">
                  <a:graphicData uri="http://schemas.microsoft.com/office/word/2010/wordprocessingShape">
                    <wps:wsp>
                      <wps:cNvSpPr/>
                      <wps:spPr>
                        <a:xfrm>
                          <a:off x="0" y="0"/>
                          <a:ext cx="2029651" cy="34884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DC3EB" id="Rectángulo 2" o:spid="_x0000_s1026" style="position:absolute;margin-left:131.8pt;margin-top:35.3pt;width:159.8pt;height:2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" filled="f" strokecolor="red" strokeweight="2.25pt"/>
            </w:pict>
          </mc:Fallback>
        </mc:AlternateContent>
      </w:r>
      <w:r w:rsidRPr="00683EC8">
        <w:rPr>
          <w:rFonts w:ascii="Palatino Linotype" w:hAnsi="Palatino Linotype" w:cs="Arial"/>
          <w:noProof/>
          <w:sz w:val="24"/>
          <w:szCs w:val="24"/>
          <w:lang w:val="es-MX" w:eastAsia="es-MX"/>
        </w:rPr>
        <w:drawing>
          <wp:inline distT="0" distB="0" distL="0" distR="0" wp14:anchorId="4EC65A65" wp14:editId="7E149E7B">
            <wp:extent cx="4477109" cy="3716119"/>
            <wp:effectExtent l="0" t="0" r="0" b="0"/>
            <wp:docPr id="919587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87409" name=""/>
                    <pic:cNvPicPr/>
                  </pic:nvPicPr>
                  <pic:blipFill>
                    <a:blip r:embed="rId10"/>
                    <a:stretch>
                      <a:fillRect/>
                    </a:stretch>
                  </pic:blipFill>
                  <pic:spPr>
                    <a:xfrm>
                      <a:off x="0" y="0"/>
                      <a:ext cx="4481599" cy="3719846"/>
                    </a:xfrm>
                    <a:prstGeom prst="rect">
                      <a:avLst/>
                    </a:prstGeom>
                  </pic:spPr>
                </pic:pic>
              </a:graphicData>
            </a:graphic>
          </wp:inline>
        </w:drawing>
      </w:r>
    </w:p>
    <w:p w14:paraId="5C8BAE33" w14:textId="6A37195D" w:rsidR="00FB0B47" w:rsidRPr="00683EC8" w:rsidRDefault="00FB0B47" w:rsidP="00FB0B47">
      <w:pPr>
        <w:autoSpaceDE w:val="0"/>
        <w:autoSpaceDN w:val="0"/>
        <w:adjustRightInd w:val="0"/>
        <w:spacing w:after="0" w:line="360" w:lineRule="auto"/>
        <w:jc w:val="center"/>
        <w:rPr>
          <w:rFonts w:ascii="Palatino Linotype" w:hAnsi="Palatino Linotype" w:cs="Arial"/>
          <w:sz w:val="24"/>
          <w:szCs w:val="24"/>
        </w:rPr>
      </w:pPr>
      <w:r w:rsidRPr="00683EC8">
        <w:rPr>
          <w:rFonts w:ascii="Palatino Linotype" w:hAnsi="Palatino Linotype" w:cs="Arial"/>
          <w:noProof/>
          <w:sz w:val="24"/>
          <w:szCs w:val="24"/>
          <w:lang w:val="es-MX" w:eastAsia="es-MX"/>
        </w:rPr>
        <mc:AlternateContent>
          <mc:Choice Requires="wps">
            <w:drawing>
              <wp:anchor distT="0" distB="0" distL="114300" distR="114300" simplePos="0" relativeHeight="251664384" behindDoc="0" locked="0" layoutInCell="1" allowOverlap="1" wp14:anchorId="5ED4FFBE" wp14:editId="7069232C">
                <wp:simplePos x="0" y="0"/>
                <wp:positionH relativeFrom="column">
                  <wp:posOffset>1539405</wp:posOffset>
                </wp:positionH>
                <wp:positionV relativeFrom="paragraph">
                  <wp:posOffset>2623240</wp:posOffset>
                </wp:positionV>
                <wp:extent cx="1180770" cy="161529"/>
                <wp:effectExtent l="19050" t="19050" r="19685" b="10160"/>
                <wp:wrapNone/>
                <wp:docPr id="1422428424" name="Rectángulo 2"/>
                <wp:cNvGraphicFramePr/>
                <a:graphic xmlns:a="http://schemas.openxmlformats.org/drawingml/2006/main">
                  <a:graphicData uri="http://schemas.microsoft.com/office/word/2010/wordprocessingShape">
                    <wps:wsp>
                      <wps:cNvSpPr/>
                      <wps:spPr>
                        <a:xfrm>
                          <a:off x="0" y="0"/>
                          <a:ext cx="1180770" cy="161529"/>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C0D99" id="Rectángulo 2" o:spid="_x0000_s1026" style="position:absolute;margin-left:121.2pt;margin-top:206.55pt;width:92.95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" filled="f" strokecolor="red" strokeweight="2.25pt"/>
            </w:pict>
          </mc:Fallback>
        </mc:AlternateContent>
      </w:r>
      <w:r w:rsidRPr="00683EC8">
        <w:rPr>
          <w:rFonts w:ascii="Palatino Linotype" w:hAnsi="Palatino Linotype" w:cs="Arial"/>
          <w:noProof/>
          <w:sz w:val="24"/>
          <w:szCs w:val="24"/>
          <w:lang w:val="es-MX" w:eastAsia="es-MX"/>
        </w:rPr>
        <mc:AlternateContent>
          <mc:Choice Requires="wps">
            <w:drawing>
              <wp:anchor distT="0" distB="0" distL="114300" distR="114300" simplePos="0" relativeHeight="251662336" behindDoc="0" locked="0" layoutInCell="1" allowOverlap="1" wp14:anchorId="49B3DD15" wp14:editId="32510B9B">
                <wp:simplePos x="0" y="0"/>
                <wp:positionH relativeFrom="column">
                  <wp:posOffset>1726231</wp:posOffset>
                </wp:positionH>
                <wp:positionV relativeFrom="paragraph">
                  <wp:posOffset>392400</wp:posOffset>
                </wp:positionV>
                <wp:extent cx="2029651" cy="348847"/>
                <wp:effectExtent l="19050" t="19050" r="27940" b="13335"/>
                <wp:wrapNone/>
                <wp:docPr id="173455219" name="Rectángulo 2"/>
                <wp:cNvGraphicFramePr/>
                <a:graphic xmlns:a="http://schemas.openxmlformats.org/drawingml/2006/main">
                  <a:graphicData uri="http://schemas.microsoft.com/office/word/2010/wordprocessingShape">
                    <wps:wsp>
                      <wps:cNvSpPr/>
                      <wps:spPr>
                        <a:xfrm>
                          <a:off x="0" y="0"/>
                          <a:ext cx="2029651" cy="348847"/>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BF984" id="Rectángulo 2" o:spid="_x0000_s1026" style="position:absolute;margin-left:135.9pt;margin-top:30.9pt;width:159.8pt;height:2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" filled="f" strokecolor="red" strokeweight="2.25pt"/>
            </w:pict>
          </mc:Fallback>
        </mc:AlternateContent>
      </w:r>
      <w:r w:rsidRPr="00683EC8">
        <w:rPr>
          <w:rFonts w:ascii="Palatino Linotype" w:hAnsi="Palatino Linotype" w:cs="Arial"/>
          <w:noProof/>
          <w:sz w:val="24"/>
          <w:szCs w:val="24"/>
          <w:lang w:val="es-MX" w:eastAsia="es-MX"/>
        </w:rPr>
        <w:drawing>
          <wp:inline distT="0" distB="0" distL="0" distR="0" wp14:anchorId="3E91DB89" wp14:editId="500448A5">
            <wp:extent cx="4339087" cy="3494418"/>
            <wp:effectExtent l="0" t="0" r="4445" b="0"/>
            <wp:docPr id="1272697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97657" name=""/>
                    <pic:cNvPicPr/>
                  </pic:nvPicPr>
                  <pic:blipFill>
                    <a:blip r:embed="rId11"/>
                    <a:stretch>
                      <a:fillRect/>
                    </a:stretch>
                  </pic:blipFill>
                  <pic:spPr>
                    <a:xfrm>
                      <a:off x="0" y="0"/>
                      <a:ext cx="4339087" cy="3494418"/>
                    </a:xfrm>
                    <a:prstGeom prst="rect">
                      <a:avLst/>
                    </a:prstGeom>
                  </pic:spPr>
                </pic:pic>
              </a:graphicData>
            </a:graphic>
          </wp:inline>
        </w:drawing>
      </w:r>
    </w:p>
    <w:p w14:paraId="055D7CFD" w14:textId="7CA13369" w:rsidR="00D812B9" w:rsidRPr="00683EC8" w:rsidRDefault="00D812B9" w:rsidP="00FF5D83">
      <w:pPr>
        <w:autoSpaceDE w:val="0"/>
        <w:autoSpaceDN w:val="0"/>
        <w:adjustRightInd w:val="0"/>
        <w:spacing w:after="0" w:line="360" w:lineRule="auto"/>
        <w:rPr>
          <w:rFonts w:ascii="Palatino Linotype" w:hAnsi="Palatino Linotype" w:cs="Arial"/>
          <w:sz w:val="24"/>
          <w:szCs w:val="24"/>
        </w:rPr>
      </w:pPr>
    </w:p>
    <w:p w14:paraId="55B36574" w14:textId="06688AC4" w:rsidR="00DF6A97" w:rsidRPr="00683EC8" w:rsidRDefault="00DF6A97" w:rsidP="00DF6A97">
      <w:pPr>
        <w:autoSpaceDE w:val="0"/>
        <w:autoSpaceDN w:val="0"/>
        <w:adjustRightInd w:val="0"/>
        <w:spacing w:after="0" w:line="360" w:lineRule="auto"/>
        <w:jc w:val="both"/>
        <w:rPr>
          <w:rFonts w:ascii="Palatino Linotype" w:hAnsi="Palatino Linotype" w:cs="Arial"/>
          <w:sz w:val="24"/>
          <w:szCs w:val="24"/>
        </w:rPr>
      </w:pPr>
      <w:r w:rsidRPr="00683EC8">
        <w:rPr>
          <w:rFonts w:ascii="Palatino Linotype" w:hAnsi="Palatino Linotype" w:cs="Arial"/>
          <w:sz w:val="24"/>
          <w:szCs w:val="24"/>
        </w:rPr>
        <w:t xml:space="preserve">Ahora bien, respecto del </w:t>
      </w:r>
      <w:r w:rsidR="00F737DE" w:rsidRPr="00683EC8">
        <w:rPr>
          <w:rFonts w:ascii="Palatino Linotype" w:hAnsi="Palatino Linotype" w:cs="Arial"/>
          <w:sz w:val="24"/>
          <w:szCs w:val="24"/>
        </w:rPr>
        <w:t>requerimiento referente a los documentos denominados “</w:t>
      </w:r>
      <w:r w:rsidR="00F737DE" w:rsidRPr="00683EC8">
        <w:rPr>
          <w:rFonts w:ascii="Palatino Linotype" w:hAnsi="Palatino Linotype" w:cs="Arial"/>
          <w:b/>
          <w:bCs/>
          <w:sz w:val="24"/>
          <w:szCs w:val="24"/>
        </w:rPr>
        <w:t>Firmas por Lugar de Pago Personalizado de Complementarias</w:t>
      </w:r>
      <w:r w:rsidR="00F737DE" w:rsidRPr="00683EC8">
        <w:rPr>
          <w:rFonts w:ascii="Palatino Linotype" w:hAnsi="Palatino Linotype" w:cs="Arial"/>
          <w:sz w:val="24"/>
          <w:szCs w:val="24"/>
        </w:rPr>
        <w:t>”</w:t>
      </w:r>
      <w:r w:rsidRPr="00683EC8">
        <w:rPr>
          <w:rFonts w:ascii="Palatino Linotype" w:hAnsi="Palatino Linotype" w:cs="Arial"/>
          <w:b/>
          <w:bCs/>
          <w:sz w:val="24"/>
          <w:szCs w:val="24"/>
        </w:rPr>
        <w:t xml:space="preserve">, </w:t>
      </w:r>
      <w:r w:rsidRPr="00683EC8">
        <w:rPr>
          <w:rFonts w:ascii="Palatino Linotype" w:hAnsi="Palatino Linotype" w:cs="Arial"/>
          <w:sz w:val="24"/>
          <w:szCs w:val="24"/>
        </w:rPr>
        <w:t xml:space="preserve">se estima que esta colmó los requerimientos originales formulados por el solicitante, ello al aclarar que, </w:t>
      </w:r>
      <w:r w:rsidR="00F737DE" w:rsidRPr="00683EC8">
        <w:rPr>
          <w:rFonts w:ascii="Palatino Linotype" w:hAnsi="Palatino Linotype" w:cs="Arial"/>
          <w:sz w:val="24"/>
          <w:szCs w:val="24"/>
        </w:rPr>
        <w:t>no existe registro que se haya generado, administrado y/o poseído documental pública que esté relacionada con las firmas por lugar de pago de complementarias de los años 2019 y 2020, del entonces Rector de la Universidad Autónoma del Estado de México.</w:t>
      </w:r>
    </w:p>
    <w:p w14:paraId="7E9A4141" w14:textId="65E5280F" w:rsidR="00D812B9" w:rsidRPr="00683EC8" w:rsidRDefault="00D812B9" w:rsidP="00F737DE">
      <w:pPr>
        <w:autoSpaceDE w:val="0"/>
        <w:autoSpaceDN w:val="0"/>
        <w:adjustRightInd w:val="0"/>
        <w:spacing w:after="0" w:line="360" w:lineRule="auto"/>
        <w:rPr>
          <w:rFonts w:ascii="Palatino Linotype" w:hAnsi="Palatino Linotype" w:cs="Arial"/>
          <w:sz w:val="24"/>
          <w:szCs w:val="24"/>
        </w:rPr>
      </w:pPr>
    </w:p>
    <w:p w14:paraId="698466CB" w14:textId="77777777" w:rsidR="00F737DE" w:rsidRPr="00683EC8" w:rsidRDefault="00F737DE" w:rsidP="00F737DE">
      <w:pPr>
        <w:tabs>
          <w:tab w:val="left" w:pos="7938"/>
        </w:tabs>
        <w:spacing w:line="360" w:lineRule="auto"/>
        <w:jc w:val="both"/>
        <w:rPr>
          <w:rFonts w:ascii="Palatino Linotype" w:hAnsi="Palatino Linotype" w:cs="Arial"/>
          <w:sz w:val="24"/>
          <w:szCs w:val="24"/>
        </w:rPr>
      </w:pPr>
      <w:r w:rsidRPr="00683EC8">
        <w:rPr>
          <w:rFonts w:ascii="Palatino Linotype" w:hAnsi="Palatino Linotype" w:cs="Arial"/>
          <w:sz w:val="24"/>
          <w:szCs w:val="24"/>
        </w:rPr>
        <w:t xml:space="preserve">Por lo antes señalado, se colige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6B2E64F4" w14:textId="77777777" w:rsidR="00F737DE" w:rsidRPr="00683EC8" w:rsidRDefault="00F737DE" w:rsidP="00F737DE">
      <w:pPr>
        <w:spacing w:line="240" w:lineRule="auto"/>
        <w:ind w:left="567" w:right="567"/>
        <w:jc w:val="both"/>
        <w:rPr>
          <w:rFonts w:ascii="Palatino Linotype" w:hAnsi="Palatino Linotype" w:cs="Arial"/>
          <w:i/>
          <w:iCs/>
          <w:color w:val="222222"/>
        </w:rPr>
      </w:pPr>
    </w:p>
    <w:p w14:paraId="17685769" w14:textId="66BC91B3" w:rsidR="00F737DE" w:rsidRPr="00683EC8" w:rsidRDefault="00F737DE" w:rsidP="00F737DE">
      <w:pPr>
        <w:spacing w:line="240" w:lineRule="auto"/>
        <w:ind w:left="567" w:right="567"/>
        <w:jc w:val="both"/>
        <w:rPr>
          <w:rFonts w:ascii="Palatino Linotype" w:hAnsi="Palatino Linotype" w:cs="Arial"/>
          <w:i/>
          <w:iCs/>
          <w:color w:val="222222"/>
        </w:rPr>
      </w:pPr>
      <w:r w:rsidRPr="00683EC8">
        <w:rPr>
          <w:rFonts w:ascii="Palatino Linotype" w:hAnsi="Palatino Linotype" w:cs="Arial"/>
          <w:i/>
          <w:iCs/>
          <w:color w:val="222222"/>
        </w:rPr>
        <w:t>“</w:t>
      </w:r>
      <w:r w:rsidRPr="00683EC8">
        <w:rPr>
          <w:rFonts w:ascii="Palatino Linotype" w:hAnsi="Palatino Linotype" w:cs="Arial"/>
          <w:b/>
          <w:bCs/>
          <w:i/>
          <w:iCs/>
          <w:color w:val="222222"/>
        </w:rPr>
        <w:t>HECHOS NEGATIVOS, NO SON SUSCEPTIBLES DE DEMOSTRACION</w:t>
      </w:r>
      <w:r w:rsidRPr="00683EC8">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20FAC013" w14:textId="77777777" w:rsidR="00D812B9" w:rsidRPr="00683EC8" w:rsidRDefault="00D812B9" w:rsidP="008B098B">
      <w:pPr>
        <w:autoSpaceDE w:val="0"/>
        <w:autoSpaceDN w:val="0"/>
        <w:adjustRightInd w:val="0"/>
        <w:spacing w:after="0" w:line="360" w:lineRule="auto"/>
        <w:jc w:val="both"/>
        <w:rPr>
          <w:rFonts w:ascii="Palatino Linotype" w:hAnsi="Palatino Linotype" w:cs="Arial"/>
          <w:sz w:val="24"/>
          <w:szCs w:val="24"/>
        </w:rPr>
      </w:pPr>
    </w:p>
    <w:p w14:paraId="7BC73101" w14:textId="66A69DA5"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r w:rsidRPr="00683EC8">
        <w:rPr>
          <w:rFonts w:ascii="Palatino Linotype" w:hAnsi="Palatino Linotype" w:cs="Arial"/>
          <w:sz w:val="24"/>
          <w:szCs w:val="24"/>
        </w:rPr>
        <w:t xml:space="preserve">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w:t>
      </w:r>
      <w:r w:rsidRPr="00683EC8">
        <w:rPr>
          <w:rFonts w:ascii="Palatino Linotype" w:hAnsi="Palatino Linotype" w:cs="Arial"/>
          <w:sz w:val="24"/>
          <w:szCs w:val="24"/>
        </w:rPr>
        <w:lastRenderedPageBreak/>
        <w:t>el presentarla conforme al interés del solicitante, ni generarla, resumirla, efectuar cálculos o practicar investigaciones.</w:t>
      </w:r>
    </w:p>
    <w:p w14:paraId="23AFF5E4" w14:textId="77777777"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p>
    <w:p w14:paraId="3078EF7D" w14:textId="77777777" w:rsidR="008B098B" w:rsidRPr="00683EC8" w:rsidRDefault="008B098B" w:rsidP="008B098B">
      <w:pPr>
        <w:autoSpaceDE w:val="0"/>
        <w:autoSpaceDN w:val="0"/>
        <w:adjustRightInd w:val="0"/>
        <w:spacing w:after="0" w:line="360" w:lineRule="auto"/>
        <w:jc w:val="both"/>
        <w:rPr>
          <w:rFonts w:ascii="Palatino Linotype" w:hAnsi="Palatino Linotype"/>
          <w:sz w:val="24"/>
        </w:rPr>
      </w:pPr>
      <w:r w:rsidRPr="00683EC8">
        <w:rPr>
          <w:rFonts w:ascii="Palatino Linotype" w:hAnsi="Palatino Linotype"/>
          <w:sz w:val="24"/>
        </w:rPr>
        <w:t xml:space="preserve">En esa virtud, del análisis efectuado a las manifestaciones esgrimidas mediante su respuesta y el informe justificado, se advierte que </w:t>
      </w:r>
      <w:r w:rsidRPr="00683EC8">
        <w:rPr>
          <w:rFonts w:ascii="Palatino Linotype" w:hAnsi="Palatino Linotype"/>
          <w:b/>
          <w:sz w:val="24"/>
        </w:rPr>
        <w:t>El Sujeto Obligado</w:t>
      </w:r>
      <w:r w:rsidRPr="00683EC8">
        <w:rPr>
          <w:rFonts w:ascii="Palatino Linotype" w:hAnsi="Palatino Linotype"/>
          <w:sz w:val="24"/>
        </w:rPr>
        <w:t xml:space="preserve"> colma en su totalidad los puntos petitorios solicitados por la particular, como se desarrolló en los párrafos anteriores.</w:t>
      </w:r>
    </w:p>
    <w:p w14:paraId="2A886913" w14:textId="77777777" w:rsidR="008B098B" w:rsidRPr="00683EC8" w:rsidRDefault="008B098B" w:rsidP="008B098B">
      <w:pPr>
        <w:autoSpaceDE w:val="0"/>
        <w:autoSpaceDN w:val="0"/>
        <w:adjustRightInd w:val="0"/>
        <w:spacing w:after="0" w:line="360" w:lineRule="auto"/>
        <w:jc w:val="both"/>
        <w:rPr>
          <w:rFonts w:ascii="Palatino Linotype" w:hAnsi="Palatino Linotype"/>
          <w:sz w:val="24"/>
        </w:rPr>
      </w:pPr>
    </w:p>
    <w:p w14:paraId="4E33CF80" w14:textId="77777777" w:rsidR="008B098B" w:rsidRPr="00683EC8" w:rsidRDefault="008B098B" w:rsidP="008B098B">
      <w:pPr>
        <w:autoSpaceDE w:val="0"/>
        <w:autoSpaceDN w:val="0"/>
        <w:adjustRightInd w:val="0"/>
        <w:spacing w:after="0" w:line="360" w:lineRule="auto"/>
        <w:jc w:val="both"/>
        <w:rPr>
          <w:rFonts w:ascii="Palatino Linotype" w:hAnsi="Palatino Linotype"/>
          <w:sz w:val="24"/>
        </w:rPr>
      </w:pPr>
      <w:r w:rsidRPr="00683EC8">
        <w:rPr>
          <w:rFonts w:ascii="Palatino Linotype" w:hAnsi="Palatino Linotype"/>
          <w:sz w:val="24"/>
        </w:rPr>
        <w:t>En síntesis, el derecho de acceso a la información pública se satisface en aquellos casos</w:t>
      </w:r>
      <w:r w:rsidRPr="00683EC8">
        <w:rPr>
          <w:rFonts w:ascii="Palatino Linotype" w:hAnsi="Palatino Linotype" w:cs="Arial"/>
          <w:color w:val="000000"/>
          <w:sz w:val="24"/>
        </w:rPr>
        <w:t xml:space="preserve"> en que se entregue el soporte documental en que conste la información pública, toda vez que, los Sujetos Obligados</w:t>
      </w:r>
      <w:r w:rsidRPr="00683EC8">
        <w:rPr>
          <w:rFonts w:ascii="Palatino Linotype" w:hAnsi="Palatino Linotype" w:cs="Arial"/>
          <w:b/>
          <w:color w:val="000000"/>
          <w:sz w:val="24"/>
        </w:rPr>
        <w:t xml:space="preserve"> </w:t>
      </w:r>
      <w:r w:rsidRPr="00683EC8">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683EC8">
        <w:rPr>
          <w:rFonts w:ascii="Palatino Linotype" w:hAnsi="Palatino Linotype" w:cs="Arial"/>
          <w:i/>
          <w:color w:val="000000"/>
          <w:sz w:val="24"/>
        </w:rPr>
        <w:t>ad hoc</w:t>
      </w:r>
      <w:r w:rsidRPr="00683EC8">
        <w:rPr>
          <w:rFonts w:ascii="Palatino Linotype" w:hAnsi="Palatino Linotype" w:cs="Arial"/>
          <w:color w:val="000000"/>
          <w:sz w:val="24"/>
        </w:rPr>
        <w:t xml:space="preserve">, para satisfacer el derecho de acceso a la información </w:t>
      </w:r>
      <w:r w:rsidRPr="00683EC8">
        <w:rPr>
          <w:rFonts w:ascii="Palatino Linotype" w:hAnsi="Palatino Linotype"/>
          <w:sz w:val="24"/>
        </w:rPr>
        <w:t>pública.</w:t>
      </w:r>
    </w:p>
    <w:p w14:paraId="34AC33EC" w14:textId="77777777" w:rsidR="008B098B" w:rsidRPr="00683EC8" w:rsidRDefault="008B098B" w:rsidP="008B098B">
      <w:pPr>
        <w:autoSpaceDE w:val="0"/>
        <w:autoSpaceDN w:val="0"/>
        <w:adjustRightInd w:val="0"/>
        <w:spacing w:after="0" w:line="360" w:lineRule="auto"/>
        <w:jc w:val="both"/>
        <w:rPr>
          <w:rFonts w:ascii="Palatino Linotype" w:hAnsi="Palatino Linotype"/>
          <w:sz w:val="24"/>
        </w:rPr>
      </w:pPr>
    </w:p>
    <w:p w14:paraId="4D50B715" w14:textId="77777777" w:rsidR="008B098B" w:rsidRPr="00683EC8" w:rsidRDefault="008B098B" w:rsidP="008B098B">
      <w:pPr>
        <w:autoSpaceDE w:val="0"/>
        <w:autoSpaceDN w:val="0"/>
        <w:adjustRightInd w:val="0"/>
        <w:spacing w:after="0" w:line="360" w:lineRule="auto"/>
        <w:jc w:val="both"/>
        <w:rPr>
          <w:rFonts w:ascii="Palatino Linotype" w:hAnsi="Palatino Linotype" w:cs="Arial"/>
          <w:color w:val="000000"/>
          <w:sz w:val="24"/>
        </w:rPr>
      </w:pPr>
      <w:r w:rsidRPr="00683EC8">
        <w:rPr>
          <w:rFonts w:ascii="Palatino Linotype" w:hAnsi="Palatino Linotype"/>
          <w:sz w:val="24"/>
        </w:rPr>
        <w:t>Co</w:t>
      </w:r>
      <w:r w:rsidRPr="00683EC8">
        <w:rPr>
          <w:rFonts w:ascii="Palatino Linotype" w:hAnsi="Palatino Linotype" w:cs="Arial"/>
          <w:color w:val="000000"/>
          <w:sz w:val="24"/>
        </w:rPr>
        <w:t xml:space="preserve">mo apoyo a lo anterior, es aplicable el Criterio 03-17, emitido por </w:t>
      </w:r>
      <w:r w:rsidRPr="00683EC8">
        <w:rPr>
          <w:rFonts w:ascii="Palatino Linotype" w:eastAsia="Arial Unicode MS" w:hAnsi="Palatino Linotype" w:cs="Arial"/>
          <w:color w:val="000000"/>
          <w:sz w:val="24"/>
        </w:rPr>
        <w:t>el Instituto Nacional de Transparencia, Acceso a la Información y Protección de Datos Personales,</w:t>
      </w:r>
      <w:r w:rsidRPr="00683EC8">
        <w:rPr>
          <w:rFonts w:ascii="Palatino Linotype" w:hAnsi="Palatino Linotype"/>
          <w:bCs/>
          <w:color w:val="000000"/>
          <w:sz w:val="24"/>
        </w:rPr>
        <w:t xml:space="preserve"> que dice:</w:t>
      </w:r>
      <w:r w:rsidRPr="00683EC8">
        <w:rPr>
          <w:rFonts w:ascii="Palatino Linotype" w:hAnsi="Palatino Linotype"/>
          <w:b/>
          <w:bCs/>
          <w:color w:val="000000"/>
          <w:sz w:val="24"/>
        </w:rPr>
        <w:t xml:space="preserve"> </w:t>
      </w:r>
    </w:p>
    <w:p w14:paraId="2C8C6C02" w14:textId="77777777" w:rsidR="008B098B" w:rsidRPr="00683EC8" w:rsidRDefault="008B098B" w:rsidP="008B098B">
      <w:pPr>
        <w:ind w:left="851" w:right="850"/>
        <w:jc w:val="both"/>
        <w:rPr>
          <w:rFonts w:ascii="Palatino Linotype" w:hAnsi="Palatino Linotype" w:cs="Arial"/>
          <w:color w:val="000000"/>
          <w:sz w:val="2"/>
        </w:rPr>
      </w:pPr>
    </w:p>
    <w:p w14:paraId="2218583A" w14:textId="77777777" w:rsidR="008B098B" w:rsidRPr="00683EC8" w:rsidRDefault="008B098B" w:rsidP="008B098B">
      <w:pPr>
        <w:ind w:left="567" w:right="567"/>
        <w:jc w:val="both"/>
        <w:rPr>
          <w:rFonts w:ascii="Palatino Linotype" w:hAnsi="Palatino Linotype" w:cs="Arial"/>
          <w:i/>
          <w:color w:val="000000"/>
        </w:rPr>
      </w:pPr>
      <w:r w:rsidRPr="00683EC8">
        <w:rPr>
          <w:rFonts w:ascii="Palatino Linotype" w:hAnsi="Palatino Linotype" w:cs="Arial"/>
          <w:i/>
          <w:color w:val="000000"/>
        </w:rPr>
        <w:t>“</w:t>
      </w:r>
      <w:r w:rsidRPr="00683EC8">
        <w:rPr>
          <w:rFonts w:ascii="Palatino Linotype" w:hAnsi="Palatino Linotype" w:cs="Arial"/>
          <w:b/>
          <w:i/>
          <w:color w:val="000000"/>
        </w:rPr>
        <w:t>No existe obligación de elaborar documentos ad hoc para atender las solicitudes de acceso a la información.</w:t>
      </w:r>
      <w:r w:rsidRPr="00683EC8">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683EC8">
        <w:rPr>
          <w:rFonts w:ascii="Palatino Linotype" w:hAnsi="Palatino Linotype" w:cs="Arial"/>
          <w:i/>
          <w:color w:val="000000"/>
        </w:rPr>
        <w:lastRenderedPageBreak/>
        <w:t>información con la que cuentan en el formato en que la misma obre en sus archivos; sin necesidad de elaborar documentos ad hoc para atender las solicitudes de información.</w:t>
      </w:r>
    </w:p>
    <w:p w14:paraId="1AFD7832" w14:textId="77777777" w:rsidR="008B098B" w:rsidRPr="00683EC8" w:rsidRDefault="008B098B" w:rsidP="008B098B">
      <w:pPr>
        <w:ind w:left="567" w:right="567"/>
        <w:jc w:val="both"/>
        <w:rPr>
          <w:rFonts w:ascii="Palatino Linotype" w:hAnsi="Palatino Linotype" w:cs="Arial"/>
          <w:i/>
          <w:color w:val="000000"/>
          <w:sz w:val="2"/>
        </w:rPr>
      </w:pPr>
    </w:p>
    <w:p w14:paraId="08F8E8D0" w14:textId="77777777" w:rsidR="008B098B" w:rsidRPr="00683EC8" w:rsidRDefault="008B098B" w:rsidP="008B098B">
      <w:pPr>
        <w:ind w:left="567" w:right="567"/>
        <w:jc w:val="both"/>
        <w:rPr>
          <w:rFonts w:ascii="Palatino Linotype" w:hAnsi="Palatino Linotype" w:cs="Arial"/>
          <w:i/>
          <w:color w:val="000000"/>
        </w:rPr>
      </w:pPr>
      <w:r w:rsidRPr="00683EC8">
        <w:rPr>
          <w:rFonts w:ascii="Palatino Linotype" w:hAnsi="Palatino Linotype" w:cs="Arial"/>
          <w:i/>
          <w:color w:val="000000"/>
        </w:rPr>
        <w:t xml:space="preserve">Resoluciones: </w:t>
      </w:r>
    </w:p>
    <w:p w14:paraId="50083473" w14:textId="77777777" w:rsidR="008B098B" w:rsidRPr="00683EC8" w:rsidRDefault="008B098B" w:rsidP="008B098B">
      <w:pPr>
        <w:spacing w:line="240" w:lineRule="auto"/>
        <w:ind w:left="567" w:right="567"/>
        <w:jc w:val="both"/>
        <w:rPr>
          <w:rFonts w:ascii="Palatino Linotype" w:hAnsi="Palatino Linotype" w:cs="Arial"/>
          <w:i/>
          <w:color w:val="000000"/>
        </w:rPr>
      </w:pPr>
      <w:r w:rsidRPr="00683EC8">
        <w:rPr>
          <w:rFonts w:ascii="Palatino Linotype" w:hAnsi="Palatino Linotype" w:cs="Arial"/>
          <w:i/>
          <w:color w:val="000000"/>
        </w:rPr>
        <w:sym w:font="Symbol" w:char="F0B7"/>
      </w:r>
      <w:r w:rsidRPr="00683EC8">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65D10527" w14:textId="77777777" w:rsidR="008B098B" w:rsidRPr="00683EC8" w:rsidRDefault="008B098B" w:rsidP="008B098B">
      <w:pPr>
        <w:spacing w:line="240" w:lineRule="auto"/>
        <w:ind w:left="567" w:right="567"/>
        <w:jc w:val="both"/>
        <w:rPr>
          <w:rFonts w:ascii="Palatino Linotype" w:hAnsi="Palatino Linotype" w:cs="Arial"/>
          <w:i/>
          <w:color w:val="000000"/>
        </w:rPr>
      </w:pPr>
      <w:r w:rsidRPr="00683EC8">
        <w:rPr>
          <w:rFonts w:ascii="Palatino Linotype" w:hAnsi="Palatino Linotype" w:cs="Arial"/>
          <w:i/>
          <w:color w:val="000000"/>
        </w:rPr>
        <w:sym w:font="Symbol" w:char="F0B7"/>
      </w:r>
      <w:r w:rsidRPr="00683EC8">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1EBFA028" w14:textId="77777777" w:rsidR="008B098B" w:rsidRPr="00683EC8" w:rsidRDefault="008B098B" w:rsidP="008B098B">
      <w:pPr>
        <w:spacing w:line="240" w:lineRule="auto"/>
        <w:ind w:left="567" w:right="567"/>
        <w:jc w:val="both"/>
        <w:rPr>
          <w:rFonts w:ascii="Palatino Linotype" w:hAnsi="Palatino Linotype" w:cs="Arial"/>
          <w:i/>
          <w:color w:val="000000"/>
        </w:rPr>
      </w:pPr>
      <w:r w:rsidRPr="00683EC8">
        <w:rPr>
          <w:rFonts w:ascii="Palatino Linotype" w:hAnsi="Palatino Linotype" w:cs="Arial"/>
          <w:i/>
          <w:color w:val="000000"/>
        </w:rPr>
        <w:sym w:font="Symbol" w:char="F0B7"/>
      </w:r>
      <w:r w:rsidRPr="00683EC8">
        <w:rPr>
          <w:rFonts w:ascii="Palatino Linotype" w:hAnsi="Palatino Linotype" w:cs="Arial"/>
          <w:i/>
          <w:color w:val="000000"/>
        </w:rPr>
        <w:t xml:space="preserve"> RRA 1889/16. Secretaría de Hacienda y Crédito Público. 05 de octubre de 2016. Por unanimidad. Comisionada Ponente. Ximena Puente de la Mora.”</w:t>
      </w:r>
    </w:p>
    <w:p w14:paraId="386FE317" w14:textId="77777777" w:rsidR="008B098B" w:rsidRPr="00683EC8" w:rsidRDefault="008B098B" w:rsidP="008B098B">
      <w:pPr>
        <w:autoSpaceDE w:val="0"/>
        <w:autoSpaceDN w:val="0"/>
        <w:adjustRightInd w:val="0"/>
        <w:spacing w:after="0" w:line="360" w:lineRule="auto"/>
        <w:jc w:val="both"/>
        <w:rPr>
          <w:rFonts w:ascii="Palatino Linotype" w:eastAsia="Calibri" w:hAnsi="Palatino Linotype" w:cs="Arial"/>
          <w:sz w:val="24"/>
        </w:rPr>
      </w:pPr>
    </w:p>
    <w:p w14:paraId="23E03984" w14:textId="73A03533" w:rsidR="008B098B" w:rsidRPr="00683EC8" w:rsidRDefault="008B098B" w:rsidP="008B098B">
      <w:pPr>
        <w:autoSpaceDE w:val="0"/>
        <w:autoSpaceDN w:val="0"/>
        <w:adjustRightInd w:val="0"/>
        <w:spacing w:after="0" w:line="360" w:lineRule="auto"/>
        <w:jc w:val="both"/>
        <w:rPr>
          <w:rFonts w:ascii="Palatino Linotype" w:hAnsi="Palatino Linotype"/>
          <w:sz w:val="24"/>
        </w:rPr>
      </w:pPr>
      <w:r w:rsidRPr="00683EC8">
        <w:rPr>
          <w:rFonts w:ascii="Palatino Linotype" w:hAnsi="Palatino Linotype" w:cs="Arial"/>
          <w:sz w:val="24"/>
          <w:szCs w:val="24"/>
        </w:rPr>
        <w:t xml:space="preserve">Aunado a lo antes expuesto, la respuesta emitida por </w:t>
      </w:r>
      <w:r w:rsidRPr="00683EC8">
        <w:rPr>
          <w:rFonts w:ascii="Palatino Linotype" w:hAnsi="Palatino Linotype" w:cs="Arial"/>
          <w:b/>
          <w:sz w:val="24"/>
          <w:szCs w:val="24"/>
        </w:rPr>
        <w:t>El Sujeto Obligado</w:t>
      </w:r>
      <w:r w:rsidRPr="00683EC8">
        <w:rPr>
          <w:rFonts w:ascii="Palatino Linotype" w:hAnsi="Palatino Linotype" w:cs="Arial"/>
          <w:sz w:val="24"/>
          <w:szCs w:val="24"/>
        </w:rPr>
        <w:t xml:space="preserve"> tiene la presunción legal de ser verídica, considerado que fue emitida por un servidor público en ejercicio de sus funciones, lo que conlleva la presunción de veracidad de todo acto </w:t>
      </w:r>
      <w:r w:rsidRPr="00683EC8">
        <w:rPr>
          <w:rFonts w:ascii="Palatino Linotype" w:hAnsi="Palatino Linotype"/>
          <w:sz w:val="24"/>
        </w:rPr>
        <w:t>administrativo.</w:t>
      </w:r>
    </w:p>
    <w:p w14:paraId="1D4144CE" w14:textId="77777777" w:rsidR="00F737DE" w:rsidRPr="00683EC8" w:rsidRDefault="00F737DE" w:rsidP="00F737DE">
      <w:pPr>
        <w:pStyle w:val="Sinespaciado"/>
        <w:rPr>
          <w:rFonts w:ascii="Palatino Linotype" w:hAnsi="Palatino Linotype"/>
          <w:sz w:val="24"/>
          <w:lang w:val="es-ES_tradnl"/>
        </w:rPr>
      </w:pPr>
    </w:p>
    <w:p w14:paraId="6C0B53DE" w14:textId="77777777" w:rsidR="008B098B" w:rsidRPr="00683EC8" w:rsidRDefault="008B098B" w:rsidP="008B098B">
      <w:pPr>
        <w:autoSpaceDE w:val="0"/>
        <w:autoSpaceDN w:val="0"/>
        <w:adjustRightInd w:val="0"/>
        <w:spacing w:after="0" w:line="360" w:lineRule="auto"/>
        <w:jc w:val="both"/>
        <w:rPr>
          <w:rFonts w:ascii="Palatino Linotype" w:hAnsi="Palatino Linotype" w:cs="Arial"/>
          <w:bCs/>
          <w:sz w:val="24"/>
          <w:szCs w:val="24"/>
        </w:rPr>
      </w:pPr>
      <w:r w:rsidRPr="00683EC8">
        <w:rPr>
          <w:rFonts w:ascii="Palatino Linotype" w:hAnsi="Palatino Linotype"/>
          <w:sz w:val="24"/>
        </w:rPr>
        <w:t>Adicionalmente</w:t>
      </w:r>
      <w:r w:rsidRPr="00683EC8">
        <w:rPr>
          <w:rFonts w:ascii="Palatino Linotype" w:hAnsi="Palatino Linotype" w:cs="Arial"/>
          <w:bCs/>
          <w:sz w:val="24"/>
          <w:szCs w:val="24"/>
        </w:rPr>
        <w:t xml:space="preserve">, es de destacar que este Órgano Garante no está facultado para manifestarse sobre la veracidad de lo afirmado por parte del </w:t>
      </w:r>
      <w:r w:rsidRPr="00683EC8">
        <w:rPr>
          <w:rFonts w:ascii="Palatino Linotype" w:hAnsi="Palatino Linotype" w:cs="Arial"/>
          <w:b/>
          <w:bCs/>
          <w:sz w:val="24"/>
          <w:szCs w:val="24"/>
        </w:rPr>
        <w:t>Sujeto Obligado</w:t>
      </w:r>
      <w:r w:rsidRPr="00683EC8">
        <w:rPr>
          <w:rFonts w:ascii="Palatino Linotype" w:hAnsi="Palatino Linotype" w:cs="Arial"/>
          <w:bCs/>
          <w:sz w:val="24"/>
          <w:szCs w:val="24"/>
        </w:rPr>
        <w:t xml:space="preserve"> pues no existe precepto legal alguno en la Ley de la materia que lo faculte para ello. </w:t>
      </w:r>
    </w:p>
    <w:p w14:paraId="6DEED732" w14:textId="77777777" w:rsidR="008B098B" w:rsidRPr="00683EC8" w:rsidRDefault="008B098B" w:rsidP="008B098B">
      <w:pPr>
        <w:pStyle w:val="Sinespaciado"/>
        <w:rPr>
          <w:lang w:val="es-ES_tradnl"/>
        </w:rPr>
      </w:pPr>
    </w:p>
    <w:p w14:paraId="7EC27C5E" w14:textId="42E7100B"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r w:rsidRPr="00683EC8">
        <w:rPr>
          <w:rFonts w:ascii="Palatino Linotype" w:hAnsi="Palatino Linotype" w:cs="Arial"/>
          <w:sz w:val="24"/>
          <w:szCs w:val="24"/>
        </w:rPr>
        <w:t>En esa tesitura, de acuerdo a lo inmerso en el expediente que nos ocupa se advierte que El Sujeto Obligado ha modificado el acto, remitiendo</w:t>
      </w:r>
      <w:r w:rsidR="00DF6A97" w:rsidRPr="00683EC8">
        <w:rPr>
          <w:rFonts w:ascii="Palatino Linotype" w:hAnsi="Palatino Linotype" w:cs="Arial"/>
          <w:sz w:val="24"/>
          <w:szCs w:val="24"/>
        </w:rPr>
        <w:t xml:space="preserve"> </w:t>
      </w:r>
      <w:r w:rsidR="00F737DE" w:rsidRPr="00683EC8">
        <w:rPr>
          <w:rFonts w:ascii="Palatino Linotype" w:hAnsi="Palatino Linotype" w:cs="Arial"/>
          <w:sz w:val="24"/>
          <w:szCs w:val="24"/>
        </w:rPr>
        <w:t>los documentos denominados “Firmas por Lugar de Pago Personalizado General”, en las que se encuentra el entonces Rector referido en las solicitudes de acceso a la información, generadas en el periodo que comprende de la primera quincena de enero de 2019 a la segunda quincena de diciembre de 2020</w:t>
      </w:r>
      <w:r w:rsidR="00DF6A97" w:rsidRPr="00683EC8">
        <w:rPr>
          <w:rFonts w:ascii="Palatino Linotype" w:hAnsi="Palatino Linotype" w:cs="Arial"/>
          <w:sz w:val="24"/>
          <w:szCs w:val="24"/>
        </w:rPr>
        <w:t xml:space="preserve">, así como al aclarar que, </w:t>
      </w:r>
      <w:r w:rsidR="00F737DE" w:rsidRPr="00683EC8">
        <w:rPr>
          <w:rFonts w:ascii="Palatino Linotype" w:hAnsi="Palatino Linotype" w:cs="Arial"/>
          <w:sz w:val="24"/>
          <w:szCs w:val="24"/>
        </w:rPr>
        <w:t xml:space="preserve">no existe registro que </w:t>
      </w:r>
      <w:r w:rsidR="00F737DE" w:rsidRPr="00683EC8">
        <w:rPr>
          <w:rFonts w:ascii="Palatino Linotype" w:hAnsi="Palatino Linotype" w:cs="Arial"/>
          <w:sz w:val="24"/>
          <w:szCs w:val="24"/>
        </w:rPr>
        <w:lastRenderedPageBreak/>
        <w:t>se haya generado, relacionado con las firmas por lugar de pago de complementarias de los años 2019 y 2020, del entonces Rector referido en las solicitudes de información.</w:t>
      </w:r>
    </w:p>
    <w:p w14:paraId="062A0EE0" w14:textId="77777777"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p>
    <w:p w14:paraId="16894A12" w14:textId="549C543A"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r w:rsidRPr="00683EC8">
        <w:rPr>
          <w:rFonts w:ascii="Palatino Linotype" w:hAnsi="Palatino Linotype" w:cs="Arial"/>
          <w:sz w:val="24"/>
          <w:szCs w:val="24"/>
        </w:rPr>
        <w:t xml:space="preserve">Hasta lo aquí expuesto, se concluye que </w:t>
      </w:r>
      <w:r w:rsidRPr="00683EC8">
        <w:rPr>
          <w:rFonts w:ascii="Palatino Linotype" w:hAnsi="Palatino Linotype" w:cs="Arial"/>
          <w:b/>
          <w:sz w:val="24"/>
          <w:szCs w:val="24"/>
        </w:rPr>
        <w:t>El Sujeto Obligado</w:t>
      </w:r>
      <w:r w:rsidRPr="00683EC8">
        <w:rPr>
          <w:rFonts w:ascii="Palatino Linotype" w:hAnsi="Palatino Linotype" w:cs="Arial"/>
          <w:sz w:val="24"/>
          <w:szCs w:val="24"/>
        </w:rPr>
        <w:t xml:space="preserve"> satisfizo el derecho de acceso a la información mediante la</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respuesta</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primigenia</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y la modificación de la</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misma</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en su informe justificado, actualizándose la fracción III, del arábigo 192, de la Ley de Transparencia vigente en la entidad</w:t>
      </w:r>
      <w:r w:rsidRPr="00683EC8">
        <w:rPr>
          <w:rFonts w:ascii="Palatino Linotype" w:hAnsi="Palatino Linotype"/>
          <w:sz w:val="24"/>
          <w:szCs w:val="24"/>
        </w:rPr>
        <w:t xml:space="preserve">, por darse por satisfechos los elementos que integran dicha hipótesis, </w:t>
      </w:r>
      <w:r w:rsidRPr="00683EC8">
        <w:rPr>
          <w:rFonts w:ascii="Palatino Linotype" w:hAnsi="Palatino Linotype" w:cs="Arial"/>
          <w:sz w:val="24"/>
          <w:szCs w:val="24"/>
        </w:rPr>
        <w:t xml:space="preserve">a saber: </w:t>
      </w:r>
    </w:p>
    <w:p w14:paraId="2BEB4BD6" w14:textId="77777777" w:rsidR="008B098B" w:rsidRPr="00683EC8" w:rsidRDefault="008B098B" w:rsidP="008B098B">
      <w:pPr>
        <w:autoSpaceDE w:val="0"/>
        <w:autoSpaceDN w:val="0"/>
        <w:adjustRightInd w:val="0"/>
        <w:spacing w:after="0" w:line="360" w:lineRule="auto"/>
        <w:jc w:val="both"/>
        <w:rPr>
          <w:rFonts w:ascii="Palatino Linotype" w:hAnsi="Palatino Linotype" w:cs="Arial"/>
          <w:sz w:val="24"/>
          <w:szCs w:val="24"/>
        </w:rPr>
      </w:pPr>
    </w:p>
    <w:p w14:paraId="7CC92C87" w14:textId="396719CC" w:rsidR="008B098B" w:rsidRPr="00683EC8" w:rsidRDefault="008B098B" w:rsidP="008B098B">
      <w:pPr>
        <w:pStyle w:val="Prrafodelista"/>
        <w:numPr>
          <w:ilvl w:val="0"/>
          <w:numId w:val="6"/>
        </w:numPr>
        <w:tabs>
          <w:tab w:val="left" w:pos="709"/>
        </w:tabs>
        <w:spacing w:line="360" w:lineRule="auto"/>
        <w:ind w:right="51"/>
        <w:jc w:val="both"/>
        <w:rPr>
          <w:rFonts w:ascii="Palatino Linotype" w:hAnsi="Palatino Linotype" w:cs="Arial"/>
          <w:lang w:val="es-ES_tradnl"/>
        </w:rPr>
      </w:pPr>
      <w:r w:rsidRPr="00683EC8">
        <w:rPr>
          <w:rFonts w:ascii="Palatino Linotype" w:hAnsi="Palatino Linotype" w:cs="Arial"/>
          <w:lang w:val="es-ES_tradnl"/>
        </w:rPr>
        <w:t>El primero de ellos es que el sujeto obligado responsable del acto lo modifique o revoque, lo que se demuestra con las documentales remitidas en el informe justificado de fecha</w:t>
      </w:r>
      <w:r w:rsidR="00F60158" w:rsidRPr="00683EC8">
        <w:rPr>
          <w:rFonts w:ascii="Palatino Linotype" w:hAnsi="Palatino Linotype" w:cs="Arial"/>
          <w:lang w:val="es-ES_tradnl"/>
        </w:rPr>
        <w:t>s</w:t>
      </w:r>
      <w:r w:rsidRPr="00683EC8">
        <w:rPr>
          <w:rFonts w:ascii="Palatino Linotype" w:hAnsi="Palatino Linotype" w:cs="Arial"/>
          <w:lang w:val="es-ES_tradnl"/>
        </w:rPr>
        <w:t xml:space="preserve"> </w:t>
      </w:r>
      <w:r w:rsidR="00F737DE" w:rsidRPr="00683EC8">
        <w:rPr>
          <w:rFonts w:ascii="Palatino Linotype" w:hAnsi="Palatino Linotype" w:cs="Arial"/>
          <w:b/>
          <w:lang w:val="es-ES_tradnl"/>
        </w:rPr>
        <w:t>catorce de octubre de dos mil veinticuatro</w:t>
      </w:r>
      <w:r w:rsidRPr="00683EC8">
        <w:rPr>
          <w:rFonts w:ascii="Palatino Linotype" w:hAnsi="Palatino Linotype" w:cs="Arial"/>
          <w:lang w:val="es-ES_tradnl"/>
        </w:rPr>
        <w:t>, el cual deviene de la autoridad quien emitió el acto impugnado.</w:t>
      </w:r>
    </w:p>
    <w:p w14:paraId="4CBE2470" w14:textId="77777777" w:rsidR="008B098B" w:rsidRPr="00683EC8" w:rsidRDefault="008B098B" w:rsidP="008B098B">
      <w:pPr>
        <w:pStyle w:val="Sinespaciado"/>
        <w:rPr>
          <w:lang w:val="es-ES_tradnl"/>
        </w:rPr>
      </w:pPr>
    </w:p>
    <w:p w14:paraId="3588BE05" w14:textId="0C5AE217" w:rsidR="008B098B" w:rsidRPr="00683EC8" w:rsidRDefault="008B098B" w:rsidP="008B098B">
      <w:pPr>
        <w:pStyle w:val="Prrafodelista"/>
        <w:numPr>
          <w:ilvl w:val="0"/>
          <w:numId w:val="6"/>
        </w:numPr>
        <w:spacing w:line="360" w:lineRule="auto"/>
        <w:ind w:right="51"/>
        <w:jc w:val="both"/>
        <w:rPr>
          <w:rFonts w:ascii="Palatino Linotype" w:hAnsi="Palatino Linotype"/>
          <w:lang w:val="es-ES_tradnl"/>
        </w:rPr>
      </w:pPr>
      <w:r w:rsidRPr="00683EC8">
        <w:rPr>
          <w:rFonts w:ascii="Palatino Linotype" w:hAnsi="Palatino Linotype" w:cs="Arial"/>
          <w:lang w:val="es-ES_tradn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683EC8">
        <w:rPr>
          <w:rFonts w:ascii="Palatino Linotype" w:hAnsi="Palatino Linotype"/>
          <w:bCs/>
          <w:lang w:val="es-ES_tradnl"/>
        </w:rPr>
        <w:t xml:space="preserve">proporcionar </w:t>
      </w:r>
      <w:r w:rsidR="00F737DE" w:rsidRPr="00683EC8">
        <w:rPr>
          <w:rFonts w:ascii="Palatino Linotype" w:hAnsi="Palatino Linotype"/>
          <w:bCs/>
          <w:lang w:val="es-ES_tradnl"/>
        </w:rPr>
        <w:t>los documentos denominados “Firmas por Lugar de Pago Personalizado General” del ex servidor público referido</w:t>
      </w:r>
      <w:r w:rsidR="002B0019" w:rsidRPr="00683EC8">
        <w:rPr>
          <w:rFonts w:ascii="Palatino Linotype" w:hAnsi="Palatino Linotype"/>
          <w:bCs/>
          <w:lang w:val="es-ES_tradnl"/>
        </w:rPr>
        <w:t>, así como al aclarar que, respecto</w:t>
      </w:r>
      <w:r w:rsidR="00F737DE" w:rsidRPr="00683EC8">
        <w:rPr>
          <w:rFonts w:ascii="Palatino Linotype" w:hAnsi="Palatino Linotype"/>
          <w:bCs/>
          <w:lang w:val="es-ES_tradnl"/>
        </w:rPr>
        <w:t xml:space="preserve"> a las “Firmas por Lugar de Pago Personalizado de complementarias” no han sido generadas</w:t>
      </w:r>
      <w:r w:rsidRPr="00683EC8">
        <w:rPr>
          <w:rFonts w:ascii="Palatino Linotype" w:hAnsi="Palatino Linotype"/>
          <w:bCs/>
          <w:lang w:val="es-ES_tradnl"/>
        </w:rPr>
        <w:t>;</w:t>
      </w:r>
      <w:r w:rsidRPr="00683EC8">
        <w:rPr>
          <w:rFonts w:ascii="Palatino Linotype" w:hAnsi="Palatino Linotype" w:cs="Arial"/>
          <w:lang w:val="es-ES_tradnl"/>
        </w:rPr>
        <w:t xml:space="preserve"> lo que se vio superado con los documentos electrónicos señalados en el inciso anterior.</w:t>
      </w:r>
    </w:p>
    <w:p w14:paraId="59EE9DC8" w14:textId="77777777" w:rsidR="008B098B" w:rsidRPr="00683EC8" w:rsidRDefault="008B098B" w:rsidP="008B098B">
      <w:pPr>
        <w:autoSpaceDE w:val="0"/>
        <w:autoSpaceDN w:val="0"/>
        <w:adjustRightInd w:val="0"/>
        <w:spacing w:after="0" w:line="360" w:lineRule="auto"/>
        <w:jc w:val="both"/>
        <w:rPr>
          <w:rFonts w:ascii="Palatino Linotype" w:hAnsi="Palatino Linotype" w:cs="Arial"/>
          <w:sz w:val="24"/>
        </w:rPr>
      </w:pPr>
    </w:p>
    <w:p w14:paraId="3227E4F0" w14:textId="77777777" w:rsidR="008B098B" w:rsidRPr="00683EC8" w:rsidRDefault="008B098B" w:rsidP="008B098B">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683EC8">
        <w:rPr>
          <w:rFonts w:ascii="Palatino Linotype" w:hAnsi="Palatino Linotype" w:cs="Arial"/>
          <w:sz w:val="24"/>
        </w:rPr>
        <w:lastRenderedPageBreak/>
        <w:t xml:space="preserve">En conclusión, la ley de la materia establece </w:t>
      </w:r>
      <w:r w:rsidRPr="00683EC8">
        <w:rPr>
          <w:rFonts w:ascii="Palatino Linotype" w:eastAsia="Times New Roman" w:hAnsi="Palatino Linotype" w:cs="Arial"/>
          <w:sz w:val="24"/>
          <w:szCs w:val="24"/>
          <w:lang w:eastAsia="es-ES"/>
        </w:rPr>
        <w:t>en la fracción III, del artículo 192, de la Ley de Transparencia vigente en la entidad, que a la letra establecen:</w:t>
      </w:r>
    </w:p>
    <w:p w14:paraId="3F869884" w14:textId="77777777" w:rsidR="008B098B" w:rsidRPr="00683EC8" w:rsidRDefault="008B098B" w:rsidP="008B098B">
      <w:pPr>
        <w:spacing w:after="0"/>
        <w:rPr>
          <w:lang w:eastAsia="es-ES"/>
        </w:rPr>
      </w:pPr>
    </w:p>
    <w:p w14:paraId="2995C4D0" w14:textId="77777777" w:rsidR="008B098B" w:rsidRPr="00683EC8" w:rsidRDefault="008B098B" w:rsidP="008B098B">
      <w:pPr>
        <w:autoSpaceDE w:val="0"/>
        <w:autoSpaceDN w:val="0"/>
        <w:adjustRightInd w:val="0"/>
        <w:spacing w:after="0" w:line="240" w:lineRule="auto"/>
        <w:ind w:left="708"/>
        <w:jc w:val="both"/>
        <w:rPr>
          <w:rFonts w:ascii="Palatino Linotype" w:eastAsia="Times New Roman" w:hAnsi="Palatino Linotype" w:cs="Times New Roman"/>
          <w:i/>
          <w:szCs w:val="24"/>
          <w:lang w:eastAsia="es-ES"/>
        </w:rPr>
      </w:pPr>
      <w:r w:rsidRPr="00683EC8">
        <w:rPr>
          <w:rFonts w:ascii="Palatino Linotype" w:eastAsia="Times New Roman" w:hAnsi="Palatino Linotype" w:cs="Times New Roman"/>
          <w:b/>
          <w:i/>
          <w:szCs w:val="24"/>
          <w:lang w:eastAsia="es-ES"/>
        </w:rPr>
        <w:t xml:space="preserve">“Artículo 192. </w:t>
      </w:r>
      <w:r w:rsidRPr="00683EC8">
        <w:rPr>
          <w:rFonts w:ascii="Palatino Linotype" w:eastAsia="Times New Roman" w:hAnsi="Palatino Linotype" w:cs="Times New Roman"/>
          <w:b/>
          <w:i/>
          <w:szCs w:val="24"/>
          <w:u w:val="single"/>
          <w:lang w:eastAsia="es-ES"/>
        </w:rPr>
        <w:t>El recurso será sobreseído, en todo o en parte, cuando una vez admitido, se actualicen alguno de los siguientes supuestos</w:t>
      </w:r>
      <w:r w:rsidRPr="00683EC8">
        <w:rPr>
          <w:rFonts w:ascii="Palatino Linotype" w:eastAsia="Times New Roman" w:hAnsi="Palatino Linotype" w:cs="Times New Roman"/>
          <w:i/>
          <w:szCs w:val="24"/>
          <w:lang w:eastAsia="es-ES"/>
        </w:rPr>
        <w:t>:</w:t>
      </w:r>
    </w:p>
    <w:p w14:paraId="71AC36A0" w14:textId="77777777" w:rsidR="008B098B" w:rsidRPr="00683EC8"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Times New Roman"/>
          <w:i/>
          <w:szCs w:val="24"/>
          <w:lang w:eastAsia="es-ES"/>
        </w:rPr>
      </w:pPr>
      <w:r w:rsidRPr="00683EC8">
        <w:rPr>
          <w:rFonts w:ascii="Palatino Linotype" w:eastAsia="Times New Roman" w:hAnsi="Palatino Linotype" w:cs="Times New Roman"/>
          <w:i/>
          <w:szCs w:val="24"/>
          <w:lang w:eastAsia="es-ES"/>
        </w:rPr>
        <w:t xml:space="preserve">El recurrente se desista expresamente del recurso; </w:t>
      </w:r>
    </w:p>
    <w:p w14:paraId="76B89ADF" w14:textId="77777777" w:rsidR="008B098B" w:rsidRPr="00683EC8"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eastAsia="es-ES"/>
        </w:rPr>
      </w:pPr>
      <w:r w:rsidRPr="00683EC8">
        <w:rPr>
          <w:rFonts w:ascii="Palatino Linotype" w:eastAsia="Times New Roman" w:hAnsi="Palatino Linotype" w:cs="Times New Roman"/>
          <w:i/>
          <w:szCs w:val="24"/>
          <w:lang w:eastAsia="es-ES"/>
        </w:rPr>
        <w:t xml:space="preserve">El recurrente fallezca o, tratándose de personas jurídicas colectivas, se disuelva; </w:t>
      </w:r>
    </w:p>
    <w:p w14:paraId="231A5BDE" w14:textId="77777777" w:rsidR="008B098B" w:rsidRPr="00683EC8"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eastAsia="es-ES"/>
        </w:rPr>
      </w:pPr>
      <w:r w:rsidRPr="00683EC8">
        <w:rPr>
          <w:rFonts w:ascii="Palatino Linotype" w:eastAsia="Times New Roman" w:hAnsi="Palatino Linotype" w:cs="Times New Roman"/>
          <w:b/>
          <w:i/>
          <w:szCs w:val="24"/>
          <w:u w:val="single"/>
          <w:lang w:eastAsia="es-ES"/>
        </w:rPr>
        <w:t>El sujeto obligado responsable del acto lo modifique o revoque de tal manera que el recurso de revisión quede sin materia</w:t>
      </w:r>
      <w:r w:rsidRPr="00683EC8">
        <w:rPr>
          <w:rFonts w:ascii="Palatino Linotype" w:eastAsia="Times New Roman" w:hAnsi="Palatino Linotype" w:cs="Times New Roman"/>
          <w:i/>
          <w:szCs w:val="24"/>
          <w:lang w:eastAsia="es-ES"/>
        </w:rPr>
        <w:t xml:space="preserve">; </w:t>
      </w:r>
    </w:p>
    <w:p w14:paraId="45431B0E" w14:textId="77777777" w:rsidR="008B098B" w:rsidRPr="00683EC8"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eastAsia="es-ES"/>
        </w:rPr>
      </w:pPr>
      <w:r w:rsidRPr="00683EC8">
        <w:rPr>
          <w:rFonts w:ascii="Palatino Linotype" w:eastAsia="Times New Roman" w:hAnsi="Palatino Linotype" w:cs="Times New Roman"/>
          <w:i/>
          <w:szCs w:val="24"/>
          <w:lang w:eastAsia="es-ES"/>
        </w:rPr>
        <w:t xml:space="preserve">Admitido el recurso de revisión, aparezca alguna causal de improcedencia en los términos de la presente Ley; y </w:t>
      </w:r>
    </w:p>
    <w:p w14:paraId="3A71C5E6" w14:textId="77777777" w:rsidR="008B098B" w:rsidRPr="00683EC8" w:rsidRDefault="008B098B" w:rsidP="008B098B">
      <w:pPr>
        <w:numPr>
          <w:ilvl w:val="0"/>
          <w:numId w:val="7"/>
        </w:numPr>
        <w:autoSpaceDE w:val="0"/>
        <w:autoSpaceDN w:val="0"/>
        <w:adjustRightInd w:val="0"/>
        <w:spacing w:after="0" w:line="240" w:lineRule="auto"/>
        <w:jc w:val="both"/>
        <w:rPr>
          <w:rFonts w:ascii="Palatino Linotype" w:eastAsia="Times New Roman" w:hAnsi="Palatino Linotype" w:cs="Arial"/>
          <w:i/>
          <w:szCs w:val="24"/>
          <w:lang w:eastAsia="es-ES"/>
        </w:rPr>
      </w:pPr>
      <w:r w:rsidRPr="00683EC8">
        <w:rPr>
          <w:rFonts w:ascii="Palatino Linotype" w:eastAsia="Times New Roman" w:hAnsi="Palatino Linotype" w:cs="Times New Roman"/>
          <w:i/>
          <w:szCs w:val="24"/>
          <w:lang w:eastAsia="es-ES"/>
        </w:rPr>
        <w:t>Cuando por cualquier motivo quede sin materia el recurso.”</w:t>
      </w:r>
    </w:p>
    <w:p w14:paraId="39C1CBEA" w14:textId="77777777" w:rsidR="008B098B" w:rsidRPr="00683EC8" w:rsidRDefault="008B098B" w:rsidP="008B098B">
      <w:pPr>
        <w:rPr>
          <w:rFonts w:ascii="Palatino Linotype" w:hAnsi="Palatino Linotype"/>
          <w:sz w:val="24"/>
          <w:lang w:eastAsia="es-ES"/>
        </w:rPr>
      </w:pPr>
    </w:p>
    <w:p w14:paraId="5AB8B529" w14:textId="77777777" w:rsidR="008B098B" w:rsidRPr="00683EC8" w:rsidRDefault="008B098B" w:rsidP="008B098B">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t>Por lo que hace a los requisitos de procedencia del sobreseimiento en términos del artículo 192, de la Ley de Transparencia estatal se establece lo siguiente:</w:t>
      </w:r>
    </w:p>
    <w:p w14:paraId="7B0AC7F9" w14:textId="77777777" w:rsidR="008B098B" w:rsidRPr="00683EC8" w:rsidRDefault="008B098B" w:rsidP="008B098B">
      <w:pPr>
        <w:pStyle w:val="Sinespaciado"/>
        <w:rPr>
          <w:lang w:val="es-ES_tradnl" w:eastAsia="es-ES"/>
        </w:rPr>
      </w:pPr>
    </w:p>
    <w:p w14:paraId="67A692BE" w14:textId="26F654BB" w:rsidR="008B098B" w:rsidRPr="00683EC8" w:rsidRDefault="008B098B" w:rsidP="008B098B">
      <w:pPr>
        <w:numPr>
          <w:ilvl w:val="0"/>
          <w:numId w:val="8"/>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t>Mediante acuerdo</w:t>
      </w:r>
      <w:r w:rsidR="00B0739B"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de fecha </w:t>
      </w:r>
      <w:r w:rsidR="00F737DE" w:rsidRPr="00683EC8">
        <w:rPr>
          <w:rFonts w:ascii="Palatino Linotype" w:eastAsia="Times New Roman" w:hAnsi="Palatino Linotype" w:cs="Arial"/>
          <w:b/>
          <w:sz w:val="24"/>
          <w:szCs w:val="24"/>
          <w:lang w:eastAsia="es-ES"/>
        </w:rPr>
        <w:t>cuatro de octubre de dos mil veinticuatro</w:t>
      </w:r>
      <w:r w:rsidRPr="00683EC8">
        <w:rPr>
          <w:rFonts w:ascii="Palatino Linotype" w:eastAsia="Times New Roman" w:hAnsi="Palatino Linotype" w:cs="Arial"/>
          <w:sz w:val="24"/>
          <w:szCs w:val="24"/>
          <w:lang w:eastAsia="es-ES"/>
        </w:rPr>
        <w:t>,</w:t>
      </w:r>
      <w:r w:rsidR="00B0739B" w:rsidRPr="00683EC8">
        <w:rPr>
          <w:rFonts w:ascii="Palatino Linotype" w:eastAsia="Times New Roman" w:hAnsi="Palatino Linotype" w:cs="Arial"/>
          <w:sz w:val="24"/>
          <w:szCs w:val="24"/>
          <w:lang w:eastAsia="es-ES"/>
        </w:rPr>
        <w:t xml:space="preserve"> se admitieron</w:t>
      </w:r>
      <w:r w:rsidRPr="00683EC8">
        <w:rPr>
          <w:rFonts w:ascii="Palatino Linotype" w:eastAsia="Times New Roman" w:hAnsi="Palatino Linotype" w:cs="Arial"/>
          <w:sz w:val="24"/>
          <w:szCs w:val="24"/>
          <w:lang w:eastAsia="es-ES"/>
        </w:rPr>
        <w:t xml:space="preserve"> a trámite </w:t>
      </w:r>
      <w:r w:rsidR="00B0739B" w:rsidRPr="00683EC8">
        <w:rPr>
          <w:rFonts w:ascii="Palatino Linotype" w:eastAsia="Times New Roman" w:hAnsi="Palatino Linotype" w:cs="Arial"/>
          <w:sz w:val="24"/>
          <w:szCs w:val="24"/>
          <w:lang w:eastAsia="es-ES"/>
        </w:rPr>
        <w:t>los</w:t>
      </w:r>
      <w:r w:rsidRPr="00683EC8">
        <w:rPr>
          <w:rFonts w:ascii="Palatino Linotype" w:eastAsia="Times New Roman" w:hAnsi="Palatino Linotype" w:cs="Arial"/>
          <w:sz w:val="24"/>
          <w:szCs w:val="24"/>
          <w:lang w:eastAsia="es-ES"/>
        </w:rPr>
        <w:t xml:space="preserve"> recurso</w:t>
      </w:r>
      <w:r w:rsidR="00B0739B"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de revisión que nos ocupa</w:t>
      </w:r>
      <w:r w:rsidR="00B0739B" w:rsidRPr="00683EC8">
        <w:rPr>
          <w:rFonts w:ascii="Palatino Linotype" w:eastAsia="Times New Roman" w:hAnsi="Palatino Linotype" w:cs="Arial"/>
          <w:sz w:val="24"/>
          <w:szCs w:val="24"/>
          <w:lang w:eastAsia="es-ES"/>
        </w:rPr>
        <w:t>n</w:t>
      </w:r>
      <w:r w:rsidRPr="00683EC8">
        <w:rPr>
          <w:rFonts w:ascii="Palatino Linotype" w:eastAsia="Times New Roman" w:hAnsi="Palatino Linotype" w:cs="Arial"/>
          <w:sz w:val="24"/>
          <w:szCs w:val="24"/>
          <w:lang w:eastAsia="es-ES"/>
        </w:rPr>
        <w:t>.</w:t>
      </w:r>
    </w:p>
    <w:p w14:paraId="7C586374" w14:textId="77777777" w:rsidR="008B098B" w:rsidRPr="00683EC8" w:rsidRDefault="008B098B" w:rsidP="008B098B">
      <w:pPr>
        <w:pStyle w:val="Sinespaciado"/>
        <w:rPr>
          <w:lang w:val="es-ES_tradnl"/>
        </w:rPr>
      </w:pPr>
    </w:p>
    <w:p w14:paraId="65EC5093" w14:textId="54C512CE" w:rsidR="008B098B" w:rsidRPr="00683EC8" w:rsidRDefault="008B098B" w:rsidP="008B098B">
      <w:pPr>
        <w:pStyle w:val="Prrafodelista"/>
        <w:numPr>
          <w:ilvl w:val="0"/>
          <w:numId w:val="8"/>
        </w:numPr>
        <w:autoSpaceDE w:val="0"/>
        <w:autoSpaceDN w:val="0"/>
        <w:adjustRightInd w:val="0"/>
        <w:spacing w:line="360" w:lineRule="auto"/>
        <w:ind w:left="851" w:right="850" w:firstLine="10"/>
        <w:jc w:val="both"/>
        <w:rPr>
          <w:rFonts w:ascii="Palatino Linotype" w:hAnsi="Palatino Linotype" w:cs="Arial"/>
          <w:lang w:val="es-ES_tradnl"/>
        </w:rPr>
      </w:pPr>
      <w:r w:rsidRPr="00683EC8">
        <w:rPr>
          <w:rFonts w:ascii="Palatino Linotype" w:hAnsi="Palatino Linotype" w:cs="Arial"/>
          <w:lang w:val="es-ES_tradnl"/>
        </w:rPr>
        <w:t xml:space="preserve">Lo esgrimido por </w:t>
      </w:r>
      <w:r w:rsidR="002B0019" w:rsidRPr="00683EC8">
        <w:rPr>
          <w:rFonts w:ascii="Palatino Linotype" w:hAnsi="Palatino Linotype" w:cs="Arial"/>
          <w:b/>
          <w:lang w:val="es-ES_tradnl"/>
        </w:rPr>
        <w:t>El</w:t>
      </w:r>
      <w:r w:rsidRPr="00683EC8">
        <w:rPr>
          <w:rFonts w:ascii="Palatino Linotype" w:hAnsi="Palatino Linotype" w:cs="Arial"/>
          <w:b/>
          <w:lang w:val="es-ES_tradnl"/>
        </w:rPr>
        <w:t xml:space="preserve"> Recurrente</w:t>
      </w:r>
      <w:r w:rsidRPr="00683EC8">
        <w:rPr>
          <w:rFonts w:ascii="Palatino Linotype" w:hAnsi="Palatino Linotype" w:cs="Arial"/>
          <w:lang w:val="es-ES_tradnl"/>
        </w:rPr>
        <w:t xml:space="preserve"> dentro de</w:t>
      </w:r>
      <w:r w:rsidR="00F737DE" w:rsidRPr="00683EC8">
        <w:rPr>
          <w:rFonts w:ascii="Palatino Linotype" w:hAnsi="Palatino Linotype" w:cs="Arial"/>
          <w:lang w:val="es-ES_tradnl"/>
        </w:rPr>
        <w:t xml:space="preserve"> los</w:t>
      </w:r>
      <w:r w:rsidRPr="00683EC8">
        <w:rPr>
          <w:rFonts w:ascii="Palatino Linotype" w:hAnsi="Palatino Linotype" w:cs="Arial"/>
          <w:lang w:val="es-ES_tradnl"/>
        </w:rPr>
        <w:t xml:space="preserve"> recurso</w:t>
      </w:r>
      <w:r w:rsidR="00F737DE" w:rsidRPr="00683EC8">
        <w:rPr>
          <w:rFonts w:ascii="Palatino Linotype" w:hAnsi="Palatino Linotype" w:cs="Arial"/>
          <w:lang w:val="es-ES_tradnl"/>
        </w:rPr>
        <w:t>s</w:t>
      </w:r>
      <w:r w:rsidRPr="00683EC8">
        <w:rPr>
          <w:rFonts w:ascii="Palatino Linotype" w:hAnsi="Palatino Linotype" w:cs="Arial"/>
          <w:lang w:val="es-ES_tradnl"/>
        </w:rPr>
        <w:t xml:space="preserve"> de revisión impugnado</w:t>
      </w:r>
      <w:r w:rsidR="00F737DE" w:rsidRPr="00683EC8">
        <w:rPr>
          <w:rFonts w:ascii="Palatino Linotype" w:hAnsi="Palatino Linotype" w:cs="Arial"/>
          <w:lang w:val="es-ES_tradnl"/>
        </w:rPr>
        <w:t>s</w:t>
      </w:r>
      <w:r w:rsidRPr="00683EC8">
        <w:rPr>
          <w:rFonts w:ascii="Palatino Linotype" w:hAnsi="Palatino Linotype" w:cs="Arial"/>
          <w:lang w:val="es-ES_tradnl"/>
        </w:rPr>
        <w:t xml:space="preserve"> queda sin materia, toda vez que </w:t>
      </w:r>
      <w:r w:rsidRPr="00683EC8">
        <w:rPr>
          <w:rFonts w:ascii="Palatino Linotype" w:hAnsi="Palatino Linotype" w:cs="Arial"/>
          <w:b/>
          <w:lang w:val="es-ES_tradnl"/>
        </w:rPr>
        <w:t>El Sujeto Obligado</w:t>
      </w:r>
      <w:r w:rsidRPr="00683EC8">
        <w:rPr>
          <w:rFonts w:ascii="Palatino Linotype" w:hAnsi="Palatino Linotype" w:cs="Arial"/>
          <w:lang w:val="es-ES_tradnl"/>
        </w:rPr>
        <w:t xml:space="preserve"> colmó el derecho de acceso a la información de</w:t>
      </w:r>
      <w:r w:rsidR="002B0019" w:rsidRPr="00683EC8">
        <w:rPr>
          <w:rFonts w:ascii="Palatino Linotype" w:hAnsi="Palatino Linotype" w:cs="Arial"/>
          <w:lang w:val="es-ES_tradnl"/>
        </w:rPr>
        <w:t>l</w:t>
      </w:r>
      <w:r w:rsidRPr="00683EC8">
        <w:rPr>
          <w:rFonts w:ascii="Palatino Linotype" w:hAnsi="Palatino Linotype" w:cs="Arial"/>
          <w:lang w:val="es-ES_tradnl"/>
        </w:rPr>
        <w:t xml:space="preserve"> </w:t>
      </w:r>
      <w:r w:rsidRPr="00683EC8">
        <w:rPr>
          <w:rFonts w:ascii="Palatino Linotype" w:hAnsi="Palatino Linotype" w:cs="Arial"/>
          <w:b/>
          <w:lang w:val="es-ES_tradnl"/>
        </w:rPr>
        <w:t>Recurrente</w:t>
      </w:r>
      <w:r w:rsidRPr="00683EC8">
        <w:rPr>
          <w:rFonts w:ascii="Palatino Linotype" w:hAnsi="Palatino Linotype" w:cs="Arial"/>
          <w:lang w:val="es-ES_tradnl"/>
        </w:rPr>
        <w:t>,</w:t>
      </w:r>
      <w:r w:rsidRPr="00683EC8">
        <w:rPr>
          <w:rFonts w:ascii="Palatino Linotype" w:hAnsi="Palatino Linotype" w:cs="Arial"/>
          <w:b/>
          <w:lang w:val="es-ES_tradnl"/>
        </w:rPr>
        <w:t xml:space="preserve"> </w:t>
      </w:r>
      <w:r w:rsidRPr="00683EC8">
        <w:rPr>
          <w:rFonts w:ascii="Palatino Linotype" w:hAnsi="Palatino Linotype" w:cs="Arial"/>
          <w:lang w:val="es-ES_tradnl"/>
        </w:rPr>
        <w:t xml:space="preserve">ello al modificar su respuesta primigenia, mediante la información remitida en su informe justificado, en fecha </w:t>
      </w:r>
      <w:r w:rsidR="00F737DE" w:rsidRPr="00683EC8">
        <w:rPr>
          <w:rFonts w:ascii="Palatino Linotype" w:hAnsi="Palatino Linotype" w:cs="Arial"/>
          <w:b/>
          <w:lang w:val="es-ES_tradnl"/>
        </w:rPr>
        <w:t>catorce de octubre de dos mil veinticuatro</w:t>
      </w:r>
      <w:r w:rsidRPr="00683EC8">
        <w:rPr>
          <w:rFonts w:ascii="Palatino Linotype" w:hAnsi="Palatino Linotype" w:cs="Arial"/>
          <w:lang w:val="es-ES_tradnl"/>
        </w:rPr>
        <w:t>.</w:t>
      </w:r>
    </w:p>
    <w:p w14:paraId="35DC05EC" w14:textId="77777777" w:rsidR="008B098B" w:rsidRPr="00683EC8" w:rsidRDefault="008B098B" w:rsidP="008B098B">
      <w:pPr>
        <w:pStyle w:val="Sinespaciado"/>
        <w:rPr>
          <w:lang w:val="es-ES_tradnl"/>
        </w:rPr>
      </w:pPr>
    </w:p>
    <w:p w14:paraId="54DC0580" w14:textId="25D30C2C" w:rsidR="008B098B" w:rsidRPr="00683EC8" w:rsidRDefault="00B0739B" w:rsidP="008B098B">
      <w:pPr>
        <w:numPr>
          <w:ilvl w:val="0"/>
          <w:numId w:val="8"/>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eastAsia="es-ES"/>
        </w:rPr>
      </w:pPr>
      <w:r w:rsidRPr="00683EC8">
        <w:rPr>
          <w:rFonts w:ascii="Palatino Linotype" w:eastAsia="Times New Roman" w:hAnsi="Palatino Linotype" w:cs="Arial"/>
          <w:sz w:val="24"/>
          <w:szCs w:val="24"/>
          <w:lang w:eastAsia="es-ES"/>
        </w:rPr>
        <w:lastRenderedPageBreak/>
        <w:t>Los</w:t>
      </w:r>
      <w:r w:rsidR="008B098B" w:rsidRPr="00683EC8">
        <w:rPr>
          <w:rFonts w:ascii="Palatino Linotype" w:eastAsia="Times New Roman" w:hAnsi="Palatino Linotype" w:cs="Arial"/>
          <w:sz w:val="24"/>
          <w:szCs w:val="24"/>
          <w:lang w:eastAsia="es-ES"/>
        </w:rPr>
        <w:t xml:space="preserve"> recurso</w:t>
      </w:r>
      <w:r w:rsidRPr="00683EC8">
        <w:rPr>
          <w:rFonts w:ascii="Palatino Linotype" w:eastAsia="Times New Roman" w:hAnsi="Palatino Linotype" w:cs="Arial"/>
          <w:sz w:val="24"/>
          <w:szCs w:val="24"/>
          <w:lang w:eastAsia="es-ES"/>
        </w:rPr>
        <w:t>s</w:t>
      </w:r>
      <w:r w:rsidR="008B098B" w:rsidRPr="00683EC8">
        <w:rPr>
          <w:rFonts w:ascii="Palatino Linotype" w:eastAsia="Times New Roman" w:hAnsi="Palatino Linotype" w:cs="Arial"/>
          <w:sz w:val="24"/>
          <w:szCs w:val="24"/>
          <w:lang w:eastAsia="es-ES"/>
        </w:rPr>
        <w:t xml:space="preserve"> </w:t>
      </w:r>
      <w:r w:rsidR="00F737DE" w:rsidRPr="00683EC8">
        <w:rPr>
          <w:rFonts w:ascii="Palatino Linotype" w:eastAsia="Times New Roman" w:hAnsi="Palatino Linotype" w:cs="Arial"/>
          <w:b/>
          <w:bCs/>
          <w:sz w:val="24"/>
          <w:szCs w:val="24"/>
          <w:lang w:eastAsia="es-MX"/>
        </w:rPr>
        <w:t>05905/INFOEM/IP/RR/2024 y 05906/INFOEM/IP/RR/2024</w:t>
      </w:r>
      <w:r w:rsidR="008B098B" w:rsidRPr="00683EC8">
        <w:rPr>
          <w:rFonts w:ascii="Palatino Linotype" w:eastAsia="Times New Roman" w:hAnsi="Palatino Linotype" w:cs="Arial"/>
          <w:bCs/>
          <w:sz w:val="24"/>
          <w:szCs w:val="24"/>
          <w:lang w:eastAsia="es-MX"/>
        </w:rPr>
        <w:t>,</w:t>
      </w:r>
      <w:r w:rsidR="008B098B" w:rsidRPr="00683EC8">
        <w:rPr>
          <w:rFonts w:ascii="Palatino Linotype" w:eastAsia="Times New Roman" w:hAnsi="Palatino Linotype" w:cs="Arial"/>
          <w:sz w:val="24"/>
          <w:szCs w:val="24"/>
          <w:lang w:eastAsia="es-ES"/>
        </w:rPr>
        <w:t xml:space="preserve"> no actualiza</w:t>
      </w:r>
      <w:r w:rsidRPr="00683EC8">
        <w:rPr>
          <w:rFonts w:ascii="Palatino Linotype" w:eastAsia="Times New Roman" w:hAnsi="Palatino Linotype" w:cs="Arial"/>
          <w:sz w:val="24"/>
          <w:szCs w:val="24"/>
          <w:lang w:eastAsia="es-ES"/>
        </w:rPr>
        <w:t>n</w:t>
      </w:r>
      <w:r w:rsidR="008B098B" w:rsidRPr="00683EC8">
        <w:rPr>
          <w:rFonts w:ascii="Palatino Linotype" w:eastAsia="Times New Roman" w:hAnsi="Palatino Linotype" w:cs="Arial"/>
          <w:sz w:val="24"/>
          <w:szCs w:val="24"/>
          <w:lang w:eastAsia="es-ES"/>
        </w:rPr>
        <w:t xml:space="preserve"> ninguna hipótesis de las inmersas en el numeral 179, de la Ley en materia vigente en la entidad. </w:t>
      </w:r>
    </w:p>
    <w:p w14:paraId="17CBE661" w14:textId="77777777" w:rsidR="008B098B" w:rsidRPr="00683EC8" w:rsidRDefault="008B098B" w:rsidP="008B098B">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0451D9C7" w14:textId="77777777" w:rsidR="008B098B" w:rsidRPr="00683EC8" w:rsidRDefault="008B098B" w:rsidP="008B098B">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683EC8">
        <w:rPr>
          <w:rFonts w:ascii="Palatino Linotype" w:eastAsia="Times New Roman" w:hAnsi="Palatino Linotype" w:cs="Times New Roman"/>
          <w:sz w:val="24"/>
          <w:szCs w:val="24"/>
          <w:lang w:eastAsia="es-ES"/>
        </w:rPr>
        <w:t xml:space="preserve">Es importante resaltar a manera de analogía que la Suprema Corte de Justicia de la Nación mediante el número 2 de la Serie </w:t>
      </w:r>
      <w:r w:rsidRPr="00683EC8">
        <w:rPr>
          <w:rFonts w:ascii="Palatino Linotype" w:eastAsia="Times New Roman" w:hAnsi="Palatino Linotype" w:cs="Times New Roman"/>
          <w:i/>
          <w:sz w:val="24"/>
          <w:szCs w:val="24"/>
          <w:lang w:eastAsia="es-ES"/>
        </w:rPr>
        <w:t xml:space="preserve">Estudios Introductorios sobre el Juicio de Amparo </w:t>
      </w:r>
      <w:r w:rsidRPr="00683EC8">
        <w:rPr>
          <w:rFonts w:ascii="Palatino Linotype" w:eastAsia="Times New Roman" w:hAnsi="Palatino Linotype" w:cs="Times New Roman"/>
          <w:sz w:val="24"/>
          <w:szCs w:val="24"/>
          <w:lang w:eastAsia="es-ES"/>
        </w:rPr>
        <w:t xml:space="preserve">relativo a </w:t>
      </w:r>
      <w:r w:rsidRPr="00683EC8">
        <w:rPr>
          <w:rFonts w:ascii="Palatino Linotype" w:eastAsia="Times New Roman" w:hAnsi="Palatino Linotype" w:cs="Times New Roman"/>
          <w:i/>
          <w:sz w:val="24"/>
          <w:szCs w:val="24"/>
          <w:lang w:eastAsia="es-ES"/>
        </w:rPr>
        <w:t xml:space="preserve">LA IMPROCEDENCIA DE LA ACCIÓN DE AMPARO </w:t>
      </w:r>
      <w:r w:rsidRPr="00683EC8">
        <w:rPr>
          <w:rFonts w:ascii="Palatino Linotype" w:eastAsia="Times New Roman" w:hAnsi="Palatino Linotype" w:cs="Times New Roman"/>
          <w:sz w:val="24"/>
          <w:szCs w:val="24"/>
          <w:lang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83EC8">
        <w:rPr>
          <w:rFonts w:ascii="Palatino Linotype" w:eastAsia="Times New Roman" w:hAnsi="Palatino Linotype" w:cs="Times New Roman"/>
          <w:b/>
          <w:sz w:val="24"/>
          <w:szCs w:val="24"/>
          <w:u w:val="single"/>
          <w:lang w:eastAsia="es-ES"/>
        </w:rPr>
        <w:t>lo que generará que la demanda sea desechada; o bien, después de admitida la demanda, lo que tendrá como consecuencia que se sobresea en el juicio.</w:t>
      </w:r>
    </w:p>
    <w:p w14:paraId="531C6628" w14:textId="77777777" w:rsidR="008B098B" w:rsidRPr="00683EC8" w:rsidRDefault="008B098B" w:rsidP="008B098B">
      <w:pPr>
        <w:pStyle w:val="Sinespaciado"/>
        <w:rPr>
          <w:lang w:val="es-ES_tradnl"/>
        </w:rPr>
      </w:pPr>
    </w:p>
    <w:p w14:paraId="0387F596" w14:textId="77777777" w:rsidR="008B098B" w:rsidRPr="00683EC8" w:rsidRDefault="008B098B" w:rsidP="008B098B">
      <w:pPr>
        <w:pStyle w:val="Sinespaciado"/>
        <w:rPr>
          <w:lang w:val="es-ES_tradnl"/>
        </w:rPr>
      </w:pPr>
    </w:p>
    <w:p w14:paraId="1E538845" w14:textId="10C3D920" w:rsidR="008B098B" w:rsidRPr="00683EC8" w:rsidRDefault="008B098B" w:rsidP="002B0019">
      <w:pPr>
        <w:autoSpaceDE w:val="0"/>
        <w:autoSpaceDN w:val="0"/>
        <w:adjustRightInd w:val="0"/>
        <w:spacing w:before="240" w:after="240" w:line="360" w:lineRule="auto"/>
        <w:jc w:val="both"/>
        <w:rPr>
          <w:rFonts w:ascii="Palatino Linotype" w:eastAsia="Times New Roman" w:hAnsi="Palatino Linotype" w:cs="Times New Roman"/>
          <w:sz w:val="24"/>
          <w:szCs w:val="24"/>
          <w:lang w:eastAsia="es-ES"/>
        </w:rPr>
      </w:pPr>
      <w:r w:rsidRPr="00683EC8">
        <w:rPr>
          <w:rFonts w:ascii="Palatino Linotype" w:eastAsia="Times New Roman" w:hAnsi="Palatino Linotype" w:cs="Times New Roman"/>
          <w:sz w:val="24"/>
          <w:szCs w:val="24"/>
          <w:lang w:eastAsia="es-ES"/>
        </w:rPr>
        <w:t xml:space="preserve">Por lo tanto, en mérito de lo expuesto en líneas anteriores, </w:t>
      </w:r>
      <w:r w:rsidRPr="00683EC8">
        <w:rPr>
          <w:rFonts w:ascii="Palatino Linotype" w:eastAsia="Times New Roman" w:hAnsi="Palatino Linotype" w:cs="Arial"/>
          <w:b/>
          <w:sz w:val="24"/>
          <w:szCs w:val="24"/>
          <w:lang w:eastAsia="es-ES"/>
        </w:rPr>
        <w:t xml:space="preserve">con fundamento en la fracción III del artículo 192, </w:t>
      </w:r>
      <w:r w:rsidRPr="00683EC8">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683EC8">
        <w:rPr>
          <w:rFonts w:ascii="Palatino Linotype" w:eastAsia="Times New Roman" w:hAnsi="Palatino Linotype" w:cs="Arial"/>
          <w:b/>
          <w:sz w:val="24"/>
          <w:szCs w:val="24"/>
          <w:lang w:eastAsia="es-ES"/>
        </w:rPr>
        <w:t>SOBRESEE</w:t>
      </w:r>
      <w:r w:rsidR="00B0739B" w:rsidRPr="00683EC8">
        <w:rPr>
          <w:rFonts w:ascii="Palatino Linotype" w:eastAsia="Times New Roman" w:hAnsi="Palatino Linotype" w:cs="Arial"/>
          <w:b/>
          <w:sz w:val="24"/>
          <w:szCs w:val="24"/>
          <w:lang w:eastAsia="es-ES"/>
        </w:rPr>
        <w:t>N</w:t>
      </w:r>
      <w:r w:rsidRPr="00683EC8">
        <w:rPr>
          <w:rFonts w:ascii="Palatino Linotype" w:eastAsia="Times New Roman" w:hAnsi="Palatino Linotype" w:cs="Arial"/>
          <w:b/>
          <w:sz w:val="24"/>
          <w:szCs w:val="24"/>
          <w:lang w:eastAsia="es-ES"/>
        </w:rPr>
        <w:t xml:space="preserve"> </w:t>
      </w:r>
      <w:r w:rsidR="00B0739B" w:rsidRPr="00683EC8">
        <w:rPr>
          <w:rFonts w:ascii="Palatino Linotype" w:eastAsia="Times New Roman" w:hAnsi="Palatino Linotype" w:cs="Arial"/>
          <w:sz w:val="24"/>
          <w:szCs w:val="24"/>
          <w:lang w:eastAsia="es-ES"/>
        </w:rPr>
        <w:t>los</w:t>
      </w:r>
      <w:r w:rsidRPr="00683EC8">
        <w:rPr>
          <w:rFonts w:ascii="Palatino Linotype" w:eastAsia="Times New Roman" w:hAnsi="Palatino Linotype" w:cs="Arial"/>
          <w:sz w:val="24"/>
          <w:szCs w:val="24"/>
          <w:lang w:eastAsia="es-ES"/>
        </w:rPr>
        <w:t xml:space="preserve"> recurso</w:t>
      </w:r>
      <w:r w:rsidR="00B0739B" w:rsidRPr="00683EC8">
        <w:rPr>
          <w:rFonts w:ascii="Palatino Linotype" w:eastAsia="Times New Roman" w:hAnsi="Palatino Linotype" w:cs="Arial"/>
          <w:sz w:val="24"/>
          <w:szCs w:val="24"/>
          <w:lang w:eastAsia="es-ES"/>
        </w:rPr>
        <w:t>s</w:t>
      </w:r>
      <w:r w:rsidRPr="00683EC8">
        <w:rPr>
          <w:rFonts w:ascii="Palatino Linotype" w:eastAsia="Times New Roman" w:hAnsi="Palatino Linotype" w:cs="Arial"/>
          <w:sz w:val="24"/>
          <w:szCs w:val="24"/>
          <w:lang w:eastAsia="es-ES"/>
        </w:rPr>
        <w:t xml:space="preserve"> de revisión </w:t>
      </w:r>
      <w:r w:rsidR="005630EA" w:rsidRPr="00683EC8">
        <w:rPr>
          <w:rFonts w:ascii="Palatino Linotype" w:eastAsia="Times New Roman" w:hAnsi="Palatino Linotype" w:cs="Arial"/>
          <w:b/>
          <w:sz w:val="24"/>
          <w:szCs w:val="24"/>
          <w:lang w:eastAsia="es-ES"/>
        </w:rPr>
        <w:t>05905/INFOEM/IP/RR/2024 y 05906/INFOEM/IP/RR/2024</w:t>
      </w:r>
      <w:r w:rsidRPr="00683EC8">
        <w:rPr>
          <w:rFonts w:ascii="Palatino Linotype" w:eastAsia="Times New Roman" w:hAnsi="Palatino Linotype" w:cs="Arial"/>
          <w:sz w:val="24"/>
          <w:szCs w:val="24"/>
          <w:lang w:eastAsia="es-ES"/>
        </w:rPr>
        <w:t>,</w:t>
      </w:r>
      <w:r w:rsidRPr="00683EC8">
        <w:rPr>
          <w:rFonts w:ascii="Palatino Linotype" w:eastAsia="Times New Roman" w:hAnsi="Palatino Linotype" w:cs="Times New Roman"/>
          <w:sz w:val="24"/>
          <w:szCs w:val="24"/>
          <w:lang w:eastAsia="es-ES"/>
        </w:rPr>
        <w:t xml:space="preserve"> que ha sido materia del presente fallo.</w:t>
      </w:r>
    </w:p>
    <w:p w14:paraId="059F8C9F" w14:textId="77777777" w:rsidR="008B098B" w:rsidRPr="00683EC8" w:rsidRDefault="008B098B" w:rsidP="008B098B">
      <w:pPr>
        <w:pStyle w:val="Sinespaciado"/>
        <w:rPr>
          <w:rFonts w:ascii="Palatino Linotype" w:hAnsi="Palatino Linotype"/>
          <w:sz w:val="24"/>
          <w:lang w:val="es-ES_tradnl" w:eastAsia="es-MX"/>
        </w:rPr>
      </w:pPr>
    </w:p>
    <w:p w14:paraId="54E26329" w14:textId="77777777" w:rsidR="008B098B" w:rsidRPr="00683EC8" w:rsidRDefault="008B098B" w:rsidP="008B098B">
      <w:pPr>
        <w:tabs>
          <w:tab w:val="left" w:pos="8931"/>
        </w:tabs>
        <w:spacing w:after="0" w:line="360" w:lineRule="auto"/>
        <w:ind w:right="51"/>
        <w:jc w:val="both"/>
        <w:rPr>
          <w:rFonts w:ascii="Palatino Linotype" w:hAnsi="Palatino Linotype"/>
          <w:sz w:val="24"/>
          <w:szCs w:val="24"/>
        </w:rPr>
      </w:pPr>
      <w:r w:rsidRPr="00683EC8">
        <w:rPr>
          <w:rFonts w:ascii="Palatino Linotype" w:hAnsi="Palatino Linotype"/>
          <w:sz w:val="24"/>
          <w:szCs w:val="24"/>
        </w:rPr>
        <w:t>Por lo antes expuesto y fundado es de resolverse y,</w:t>
      </w:r>
    </w:p>
    <w:p w14:paraId="6C1516E0" w14:textId="77777777" w:rsidR="008B098B" w:rsidRPr="00683EC8" w:rsidRDefault="008B098B" w:rsidP="008B098B">
      <w:pPr>
        <w:spacing w:after="0"/>
        <w:rPr>
          <w:rFonts w:ascii="Palatino Linotype" w:hAnsi="Palatino Linotype"/>
          <w:sz w:val="24"/>
        </w:rPr>
      </w:pPr>
    </w:p>
    <w:p w14:paraId="001B8398" w14:textId="77777777" w:rsidR="008B098B" w:rsidRPr="00683EC8" w:rsidRDefault="008B098B" w:rsidP="008B098B">
      <w:pPr>
        <w:spacing w:after="0" w:line="360" w:lineRule="auto"/>
        <w:jc w:val="center"/>
        <w:rPr>
          <w:rFonts w:ascii="Palatino Linotype" w:eastAsia="Times New Roman" w:hAnsi="Palatino Linotype"/>
          <w:b/>
          <w:bCs/>
          <w:spacing w:val="60"/>
          <w:sz w:val="28"/>
        </w:rPr>
      </w:pPr>
      <w:r w:rsidRPr="00683EC8">
        <w:rPr>
          <w:rFonts w:ascii="Palatino Linotype" w:eastAsia="Times New Roman" w:hAnsi="Palatino Linotype"/>
          <w:b/>
          <w:bCs/>
          <w:spacing w:val="60"/>
          <w:sz w:val="28"/>
        </w:rPr>
        <w:lastRenderedPageBreak/>
        <w:t>SE    RESUELVE</w:t>
      </w:r>
    </w:p>
    <w:p w14:paraId="3A940735" w14:textId="77777777" w:rsidR="008B098B" w:rsidRPr="00683EC8" w:rsidRDefault="008B098B" w:rsidP="008B098B">
      <w:pPr>
        <w:spacing w:after="0" w:line="360" w:lineRule="auto"/>
        <w:jc w:val="both"/>
        <w:rPr>
          <w:rFonts w:ascii="Palatino Linotype" w:eastAsia="Times New Roman" w:hAnsi="Palatino Linotype"/>
          <w:b/>
          <w:bCs/>
          <w:sz w:val="28"/>
          <w:lang w:eastAsia="es-MX"/>
        </w:rPr>
      </w:pPr>
    </w:p>
    <w:p w14:paraId="5BE53D71" w14:textId="5EE73DC8" w:rsidR="008B098B" w:rsidRPr="00683EC8" w:rsidRDefault="008B098B" w:rsidP="008B098B">
      <w:pPr>
        <w:spacing w:after="0" w:line="360" w:lineRule="auto"/>
        <w:jc w:val="both"/>
        <w:rPr>
          <w:rFonts w:ascii="Palatino Linotype" w:hAnsi="Palatino Linotype" w:cs="Arial"/>
          <w:sz w:val="24"/>
          <w:szCs w:val="24"/>
        </w:rPr>
      </w:pPr>
      <w:r w:rsidRPr="00683EC8">
        <w:rPr>
          <w:rFonts w:ascii="Palatino Linotype" w:eastAsia="Times New Roman" w:hAnsi="Palatino Linotype"/>
          <w:b/>
          <w:bCs/>
          <w:sz w:val="28"/>
          <w:lang w:eastAsia="es-MX"/>
        </w:rPr>
        <w:t>PRIMERO</w:t>
      </w:r>
      <w:r w:rsidRPr="00683EC8">
        <w:rPr>
          <w:rFonts w:ascii="Palatino Linotype" w:eastAsia="Times New Roman" w:hAnsi="Palatino Linotype"/>
          <w:sz w:val="28"/>
          <w:lang w:eastAsia="es-MX"/>
        </w:rPr>
        <w:t xml:space="preserve">. </w:t>
      </w:r>
      <w:r w:rsidRPr="00683EC8">
        <w:rPr>
          <w:rFonts w:ascii="Palatino Linotype" w:hAnsi="Palatino Linotype" w:cs="Arial"/>
          <w:sz w:val="24"/>
          <w:szCs w:val="24"/>
        </w:rPr>
        <w:t xml:space="preserve">Se </w:t>
      </w:r>
      <w:r w:rsidRPr="00683EC8">
        <w:rPr>
          <w:rFonts w:ascii="Palatino Linotype" w:hAnsi="Palatino Linotype" w:cs="Arial"/>
          <w:b/>
          <w:sz w:val="24"/>
          <w:szCs w:val="24"/>
        </w:rPr>
        <w:t>SOBRESEE</w:t>
      </w:r>
      <w:r w:rsidR="00B0739B" w:rsidRPr="00683EC8">
        <w:rPr>
          <w:rFonts w:ascii="Palatino Linotype" w:hAnsi="Palatino Linotype" w:cs="Arial"/>
          <w:b/>
          <w:sz w:val="24"/>
          <w:szCs w:val="24"/>
        </w:rPr>
        <w:t>N</w:t>
      </w:r>
      <w:r w:rsidRPr="00683EC8">
        <w:rPr>
          <w:rFonts w:ascii="Palatino Linotype" w:hAnsi="Palatino Linotype" w:cs="Arial"/>
          <w:sz w:val="24"/>
          <w:szCs w:val="24"/>
        </w:rPr>
        <w:t xml:space="preserve"> </w:t>
      </w:r>
      <w:r w:rsidR="00B0739B" w:rsidRPr="00683EC8">
        <w:rPr>
          <w:rFonts w:ascii="Palatino Linotype" w:hAnsi="Palatino Linotype" w:cs="Arial"/>
          <w:sz w:val="24"/>
          <w:szCs w:val="24"/>
        </w:rPr>
        <w:t>los</w:t>
      </w:r>
      <w:r w:rsidRPr="00683EC8">
        <w:rPr>
          <w:rFonts w:ascii="Palatino Linotype" w:hAnsi="Palatino Linotype" w:cs="Arial"/>
          <w:sz w:val="24"/>
          <w:szCs w:val="24"/>
        </w:rPr>
        <w:t xml:space="preserve"> recurso</w:t>
      </w:r>
      <w:r w:rsidR="00B0739B" w:rsidRPr="00683EC8">
        <w:rPr>
          <w:rFonts w:ascii="Palatino Linotype" w:hAnsi="Palatino Linotype" w:cs="Arial"/>
          <w:sz w:val="24"/>
          <w:szCs w:val="24"/>
        </w:rPr>
        <w:t>s</w:t>
      </w:r>
      <w:r w:rsidRPr="00683EC8">
        <w:rPr>
          <w:rFonts w:ascii="Palatino Linotype" w:hAnsi="Palatino Linotype" w:cs="Arial"/>
          <w:sz w:val="24"/>
          <w:szCs w:val="24"/>
        </w:rPr>
        <w:t xml:space="preserve"> de revisión número</w:t>
      </w:r>
      <w:r w:rsidR="00F60158" w:rsidRPr="00683EC8">
        <w:rPr>
          <w:rFonts w:ascii="Palatino Linotype" w:eastAsiaTheme="minorEastAsia" w:hAnsi="Palatino Linotype"/>
          <w:b/>
          <w:sz w:val="24"/>
          <w:szCs w:val="24"/>
        </w:rPr>
        <w:t xml:space="preserve"> </w:t>
      </w:r>
      <w:r w:rsidR="005630EA" w:rsidRPr="00683EC8">
        <w:rPr>
          <w:rFonts w:ascii="Palatino Linotype" w:eastAsiaTheme="minorEastAsia" w:hAnsi="Palatino Linotype"/>
          <w:b/>
          <w:sz w:val="24"/>
          <w:szCs w:val="24"/>
        </w:rPr>
        <w:t>05905/INFOEM/IP/RR/2024 y 05906/INFOEM/IP/RR/2024</w:t>
      </w:r>
      <w:r w:rsidRPr="00683EC8">
        <w:rPr>
          <w:rFonts w:ascii="Palatino Linotype" w:eastAsiaTheme="minorEastAsia" w:hAnsi="Palatino Linotype"/>
          <w:sz w:val="24"/>
          <w:szCs w:val="24"/>
        </w:rPr>
        <w:t>, porque al modificar la respuesta el recurso quedó sin materia</w:t>
      </w:r>
      <w:r w:rsidRPr="00683EC8">
        <w:t xml:space="preserve"> </w:t>
      </w:r>
      <w:r w:rsidRPr="00683EC8">
        <w:rPr>
          <w:rFonts w:ascii="Palatino Linotype" w:eastAsiaTheme="minorEastAsia" w:hAnsi="Palatino Linotype"/>
          <w:sz w:val="24"/>
          <w:szCs w:val="24"/>
        </w:rPr>
        <w:t xml:space="preserve">conforme a lo dispuesto en el artículo 192 fracción III de la Ley de Transparencia y Acceso a la Información Pública del Estado de México y Municipios, en términos del Considerando </w:t>
      </w:r>
      <w:r w:rsidR="00EA0FF3" w:rsidRPr="00683EC8">
        <w:rPr>
          <w:rFonts w:ascii="Palatino Linotype" w:eastAsiaTheme="minorEastAsia" w:hAnsi="Palatino Linotype"/>
          <w:b/>
          <w:sz w:val="24"/>
          <w:szCs w:val="24"/>
        </w:rPr>
        <w:t>CUARTO</w:t>
      </w:r>
      <w:r w:rsidRPr="00683EC8">
        <w:rPr>
          <w:rFonts w:ascii="Palatino Linotype" w:eastAsiaTheme="minorEastAsia" w:hAnsi="Palatino Linotype"/>
          <w:b/>
          <w:sz w:val="24"/>
          <w:szCs w:val="24"/>
        </w:rPr>
        <w:t xml:space="preserve"> </w:t>
      </w:r>
      <w:r w:rsidRPr="00683EC8">
        <w:rPr>
          <w:rFonts w:ascii="Palatino Linotype" w:eastAsiaTheme="minorEastAsia" w:hAnsi="Palatino Linotype"/>
          <w:sz w:val="24"/>
          <w:szCs w:val="24"/>
        </w:rPr>
        <w:t>de la presente resolución.</w:t>
      </w:r>
    </w:p>
    <w:p w14:paraId="04730154" w14:textId="77777777" w:rsidR="008B098B" w:rsidRPr="00683EC8" w:rsidRDefault="008B098B" w:rsidP="008B098B">
      <w:pPr>
        <w:pStyle w:val="Textoindependiente"/>
        <w:spacing w:line="360" w:lineRule="auto"/>
        <w:jc w:val="both"/>
        <w:rPr>
          <w:rFonts w:ascii="Palatino Linotype" w:hAnsi="Palatino Linotype"/>
          <w:b/>
          <w:lang w:val="es-ES_tradnl"/>
        </w:rPr>
      </w:pPr>
    </w:p>
    <w:p w14:paraId="4B06AEDC" w14:textId="77777777" w:rsidR="008B098B" w:rsidRPr="00683EC8" w:rsidRDefault="008B098B" w:rsidP="008B098B">
      <w:pPr>
        <w:pStyle w:val="Textoindependiente"/>
        <w:spacing w:line="360" w:lineRule="auto"/>
        <w:jc w:val="both"/>
        <w:rPr>
          <w:rFonts w:ascii="Palatino Linotype" w:hAnsi="Palatino Linotype"/>
          <w:lang w:val="es-ES_tradnl"/>
        </w:rPr>
      </w:pPr>
      <w:r w:rsidRPr="00683EC8">
        <w:rPr>
          <w:rFonts w:ascii="Palatino Linotype" w:hAnsi="Palatino Linotype"/>
          <w:b/>
          <w:sz w:val="28"/>
          <w:lang w:val="es-ES_tradnl"/>
        </w:rPr>
        <w:t>SEGUNDO.</w:t>
      </w:r>
      <w:r w:rsidRPr="00683EC8">
        <w:rPr>
          <w:rFonts w:ascii="Palatino Linotype" w:hAnsi="Palatino Linotype"/>
          <w:sz w:val="28"/>
          <w:lang w:val="es-ES_tradnl"/>
        </w:rPr>
        <w:t xml:space="preserve"> </w:t>
      </w:r>
      <w:r w:rsidRPr="00683EC8">
        <w:rPr>
          <w:rFonts w:ascii="Palatino Linotype" w:hAnsi="Palatino Linotype"/>
          <w:b/>
          <w:lang w:val="es-ES_tradnl"/>
        </w:rPr>
        <w:t>NOTIFÍQUESE</w:t>
      </w:r>
      <w:r w:rsidRPr="00683EC8">
        <w:rPr>
          <w:rFonts w:ascii="Palatino Linotype" w:hAnsi="Palatino Linotype"/>
          <w:lang w:val="es-ES_tradnl"/>
        </w:rPr>
        <w:t xml:space="preserve"> vía Sistema de Acceso a la Información Mexiquense (</w:t>
      </w:r>
      <w:r w:rsidRPr="00683EC8">
        <w:rPr>
          <w:rFonts w:ascii="Palatino Linotype" w:hAnsi="Palatino Linotype"/>
          <w:b/>
          <w:lang w:val="es-ES_tradnl"/>
        </w:rPr>
        <w:t>SAIMEX)</w:t>
      </w:r>
      <w:r w:rsidRPr="00683EC8">
        <w:rPr>
          <w:rFonts w:ascii="Palatino Linotype" w:hAnsi="Palatino Linotype"/>
          <w:lang w:val="es-ES_tradnl"/>
        </w:rPr>
        <w:t xml:space="preserve">, la presente resolución al Titular de la Unidad de Transparencia del </w:t>
      </w:r>
      <w:r w:rsidRPr="00683EC8">
        <w:rPr>
          <w:rFonts w:ascii="Palatino Linotype" w:hAnsi="Palatino Linotype"/>
          <w:b/>
          <w:lang w:val="es-ES_tradnl"/>
        </w:rPr>
        <w:t>Sujeto Obligado</w:t>
      </w:r>
      <w:r w:rsidRPr="00683EC8">
        <w:rPr>
          <w:rFonts w:ascii="Palatino Linotype" w:hAnsi="Palatino Linotype"/>
          <w:lang w:val="es-ES_tradnl"/>
        </w:rPr>
        <w:t>.</w:t>
      </w:r>
    </w:p>
    <w:p w14:paraId="5A6F025D" w14:textId="77777777" w:rsidR="008B098B" w:rsidRPr="00683EC8" w:rsidRDefault="008B098B" w:rsidP="008B098B">
      <w:pPr>
        <w:spacing w:after="0" w:line="360" w:lineRule="auto"/>
        <w:jc w:val="both"/>
        <w:rPr>
          <w:rFonts w:ascii="Palatino Linotype" w:hAnsi="Palatino Linotype" w:cs="Arial"/>
          <w:sz w:val="6"/>
          <w:szCs w:val="16"/>
        </w:rPr>
      </w:pPr>
    </w:p>
    <w:p w14:paraId="6FBA9ED2" w14:textId="77777777" w:rsidR="008B098B" w:rsidRPr="00683EC8" w:rsidRDefault="008B098B" w:rsidP="008B098B">
      <w:pPr>
        <w:pStyle w:val="Textoindependiente"/>
        <w:spacing w:line="360" w:lineRule="auto"/>
        <w:jc w:val="both"/>
        <w:rPr>
          <w:rFonts w:ascii="Palatino Linotype" w:hAnsi="Palatino Linotype"/>
          <w:b/>
          <w:lang w:val="es-ES_tradnl"/>
        </w:rPr>
      </w:pPr>
    </w:p>
    <w:p w14:paraId="656BD3D9" w14:textId="6F6FC593" w:rsidR="008B098B" w:rsidRPr="00683EC8" w:rsidRDefault="008B098B" w:rsidP="008B098B">
      <w:pPr>
        <w:pStyle w:val="Textoindependiente"/>
        <w:spacing w:line="360" w:lineRule="auto"/>
        <w:jc w:val="both"/>
        <w:rPr>
          <w:rFonts w:ascii="Palatino Linotype" w:hAnsi="Palatino Linotype"/>
          <w:lang w:val="es-ES_tradnl"/>
        </w:rPr>
      </w:pPr>
      <w:r w:rsidRPr="00683EC8">
        <w:rPr>
          <w:rFonts w:ascii="Palatino Linotype" w:hAnsi="Palatino Linotype"/>
          <w:b/>
          <w:sz w:val="28"/>
          <w:lang w:val="es-ES_tradnl"/>
        </w:rPr>
        <w:t xml:space="preserve">TERCERO. </w:t>
      </w:r>
      <w:r w:rsidRPr="00683EC8">
        <w:rPr>
          <w:rFonts w:ascii="Palatino Linotype" w:hAnsi="Palatino Linotype"/>
          <w:b/>
          <w:lang w:val="es-ES_tradnl"/>
        </w:rPr>
        <w:t>NOTIFÍQUESE</w:t>
      </w:r>
      <w:r w:rsidRPr="00683EC8">
        <w:rPr>
          <w:rFonts w:ascii="Palatino Linotype" w:hAnsi="Palatino Linotype"/>
          <w:lang w:val="es-ES_tradnl"/>
        </w:rPr>
        <w:t xml:space="preserve"> a</w:t>
      </w:r>
      <w:r w:rsidR="002B0019" w:rsidRPr="00683EC8">
        <w:rPr>
          <w:rFonts w:ascii="Palatino Linotype" w:hAnsi="Palatino Linotype"/>
          <w:lang w:val="es-ES_tradnl"/>
        </w:rPr>
        <w:t>l</w:t>
      </w:r>
      <w:r w:rsidRPr="00683EC8">
        <w:rPr>
          <w:rFonts w:ascii="Palatino Linotype" w:hAnsi="Palatino Linotype"/>
          <w:lang w:val="es-ES_tradnl"/>
        </w:rPr>
        <w:t xml:space="preserve"> </w:t>
      </w:r>
      <w:r w:rsidRPr="00683EC8">
        <w:rPr>
          <w:rFonts w:ascii="Palatino Linotype" w:hAnsi="Palatino Linotype"/>
          <w:b/>
          <w:lang w:val="es-ES_tradnl"/>
        </w:rPr>
        <w:t xml:space="preserve">Recurrente </w:t>
      </w:r>
      <w:r w:rsidRPr="00683EC8">
        <w:rPr>
          <w:rFonts w:ascii="Palatino Linotype" w:hAnsi="Palatino Linotype"/>
          <w:lang w:val="es-ES_tradnl"/>
        </w:rPr>
        <w:t>la presente resolución</w:t>
      </w:r>
      <w:r w:rsidR="005630EA" w:rsidRPr="00683EC8">
        <w:rPr>
          <w:rFonts w:ascii="Palatino Linotype" w:hAnsi="Palatino Linotype"/>
          <w:lang w:val="es-ES_tradnl"/>
        </w:rPr>
        <w:t xml:space="preserve"> vía Sistema de Acceso a la Información Mexiquense (</w:t>
      </w:r>
      <w:r w:rsidR="005630EA" w:rsidRPr="00683EC8">
        <w:rPr>
          <w:rFonts w:ascii="Palatino Linotype" w:hAnsi="Palatino Linotype"/>
          <w:b/>
          <w:lang w:val="es-ES_tradnl"/>
        </w:rPr>
        <w:t>SAIMEX)</w:t>
      </w:r>
      <w:r w:rsidRPr="00683EC8">
        <w:rPr>
          <w:rFonts w:ascii="Palatino Linotype" w:hAnsi="Palatino Linotype"/>
          <w:lang w:val="es-ES_tradnl"/>
        </w:rPr>
        <w:t>, y hágase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4AB2BE2" w14:textId="77777777" w:rsidR="008B098B" w:rsidRDefault="008B098B" w:rsidP="008B098B">
      <w:pPr>
        <w:spacing w:after="0" w:line="360" w:lineRule="auto"/>
        <w:jc w:val="both"/>
        <w:rPr>
          <w:rFonts w:ascii="Palatino Linotype" w:hAnsi="Palatino Linotype" w:cs="Arial"/>
          <w:sz w:val="24"/>
        </w:rPr>
      </w:pPr>
    </w:p>
    <w:p w14:paraId="0E47D4B2" w14:textId="77777777" w:rsidR="00DD4C00" w:rsidRDefault="00DD4C00" w:rsidP="008B098B">
      <w:pPr>
        <w:spacing w:after="0" w:line="360" w:lineRule="auto"/>
        <w:jc w:val="both"/>
        <w:rPr>
          <w:rFonts w:ascii="Palatino Linotype" w:hAnsi="Palatino Linotype" w:cs="Arial"/>
          <w:sz w:val="24"/>
        </w:rPr>
      </w:pPr>
    </w:p>
    <w:p w14:paraId="74B777B1" w14:textId="77777777" w:rsidR="00DD4C00" w:rsidRPr="00683EC8" w:rsidRDefault="00DD4C00" w:rsidP="008B098B">
      <w:pPr>
        <w:spacing w:after="0" w:line="360" w:lineRule="auto"/>
        <w:jc w:val="both"/>
        <w:rPr>
          <w:rFonts w:ascii="Palatino Linotype" w:hAnsi="Palatino Linotype" w:cs="Arial"/>
          <w:sz w:val="24"/>
        </w:rPr>
      </w:pPr>
    </w:p>
    <w:p w14:paraId="65BF6733" w14:textId="3766B6AE" w:rsidR="008B098B" w:rsidRPr="00683EC8" w:rsidRDefault="008B098B" w:rsidP="008B098B">
      <w:pPr>
        <w:spacing w:after="0" w:line="360" w:lineRule="auto"/>
        <w:jc w:val="both"/>
        <w:rPr>
          <w:rFonts w:ascii="Palatino Linotype" w:hAnsi="Palatino Linotype" w:cs="Arial"/>
          <w:sz w:val="16"/>
          <w:szCs w:val="20"/>
        </w:rPr>
      </w:pPr>
      <w:r w:rsidRPr="00683EC8">
        <w:rPr>
          <w:rFonts w:ascii="Palatino Linotype" w:eastAsia="Times New Roman" w:hAnsi="Palatino Linotype" w:cs="Times New Roman"/>
          <w:sz w:val="24"/>
          <w:szCs w:val="24"/>
          <w:lang w:eastAsia="es-ES"/>
        </w:rPr>
        <w:lastRenderedPageBreak/>
        <w:t>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5630EA" w:rsidRPr="00683EC8">
        <w:rPr>
          <w:rFonts w:ascii="Palatino Linotype" w:eastAsia="Times New Roman" w:hAnsi="Palatino Linotype" w:cs="Times New Roman"/>
          <w:sz w:val="24"/>
          <w:szCs w:val="24"/>
          <w:lang w:eastAsia="es-ES"/>
        </w:rPr>
        <w:t xml:space="preserve"> TRIGÉSIMA OCTAVA</w:t>
      </w:r>
      <w:r w:rsidR="00CE08E6" w:rsidRPr="00683EC8">
        <w:rPr>
          <w:rFonts w:ascii="Palatino Linotype" w:eastAsia="Times New Roman" w:hAnsi="Palatino Linotype" w:cs="Times New Roman"/>
          <w:sz w:val="24"/>
          <w:szCs w:val="24"/>
          <w:lang w:eastAsia="es-ES"/>
        </w:rPr>
        <w:t xml:space="preserve"> </w:t>
      </w:r>
      <w:r w:rsidRPr="00683EC8">
        <w:rPr>
          <w:rFonts w:ascii="Palatino Linotype" w:eastAsia="Times New Roman" w:hAnsi="Palatino Linotype" w:cs="Times New Roman"/>
          <w:sz w:val="24"/>
          <w:szCs w:val="24"/>
          <w:lang w:eastAsia="es-ES"/>
        </w:rPr>
        <w:t xml:space="preserve">SESIÓN ORDINARIA CELEBRADA EL </w:t>
      </w:r>
      <w:r w:rsidR="001A1796">
        <w:rPr>
          <w:rFonts w:ascii="Palatino Linotype" w:eastAsia="Times New Roman" w:hAnsi="Palatino Linotype" w:cs="Times New Roman"/>
          <w:sz w:val="24"/>
          <w:szCs w:val="24"/>
          <w:lang w:eastAsia="es-ES"/>
        </w:rPr>
        <w:t>SE</w:t>
      </w:r>
      <w:r w:rsidR="005630EA" w:rsidRPr="00683EC8">
        <w:rPr>
          <w:rFonts w:ascii="Palatino Linotype" w:eastAsia="Times New Roman" w:hAnsi="Palatino Linotype" w:cs="Times New Roman"/>
          <w:sz w:val="24"/>
          <w:szCs w:val="24"/>
          <w:lang w:eastAsia="es-ES"/>
        </w:rPr>
        <w:t>IS</w:t>
      </w:r>
      <w:r w:rsidR="002B0019" w:rsidRPr="00683EC8">
        <w:rPr>
          <w:rFonts w:ascii="Palatino Linotype" w:eastAsia="Times New Roman" w:hAnsi="Palatino Linotype" w:cs="Times New Roman"/>
          <w:sz w:val="24"/>
          <w:szCs w:val="24"/>
          <w:lang w:eastAsia="es-ES"/>
        </w:rPr>
        <w:t xml:space="preserve"> DE NOVIEMBRE</w:t>
      </w:r>
      <w:r w:rsidR="00983069" w:rsidRPr="00683EC8">
        <w:rPr>
          <w:rFonts w:ascii="Palatino Linotype" w:eastAsia="Times New Roman" w:hAnsi="Palatino Linotype" w:cs="Times New Roman"/>
          <w:sz w:val="24"/>
          <w:szCs w:val="24"/>
          <w:lang w:eastAsia="es-ES"/>
        </w:rPr>
        <w:t xml:space="preserve"> DE DOS MIL </w:t>
      </w:r>
      <w:r w:rsidR="005630EA" w:rsidRPr="00683EC8">
        <w:rPr>
          <w:rFonts w:ascii="Palatino Linotype" w:eastAsia="Times New Roman" w:hAnsi="Palatino Linotype" w:cs="Times New Roman"/>
          <w:sz w:val="24"/>
          <w:szCs w:val="24"/>
          <w:lang w:eastAsia="es-ES"/>
        </w:rPr>
        <w:t>VEINTICUATRO</w:t>
      </w:r>
      <w:r w:rsidRPr="00683EC8">
        <w:rPr>
          <w:rFonts w:ascii="Palatino Linotype" w:eastAsia="Times New Roman" w:hAnsi="Palatino Linotype" w:cs="Times New Roman"/>
          <w:sz w:val="24"/>
          <w:szCs w:val="24"/>
          <w:lang w:eastAsia="es-ES"/>
        </w:rPr>
        <w:t>, ANTE EL SECRETARIO TÉCNICO DEL PLENO, ALEXIS TAPIA RAMÍREZ</w:t>
      </w:r>
      <w:r w:rsidRPr="00683EC8">
        <w:rPr>
          <w:rFonts w:ascii="Palatino Linotype" w:hAnsi="Palatino Linotype" w:cs="Arial"/>
          <w:sz w:val="24"/>
          <w:szCs w:val="24"/>
        </w:rPr>
        <w:t>.-----------------------------------------------------------------------------------------------------------------------------------------------------------------------------------------------------------------------------------------------------------------------------------------------------------------------------------------------------------------------------------------------------------------------------------------------------------------------------------------------------------------------------------------------------------------------------------------------------------------------------------------------------------------------------------------------------------------</w:t>
      </w:r>
      <w:r w:rsidR="00983069" w:rsidRPr="00683EC8">
        <w:rPr>
          <w:rFonts w:ascii="Palatino Linotype" w:hAnsi="Palatino Linotype" w:cs="Arial"/>
          <w:sz w:val="24"/>
          <w:szCs w:val="24"/>
        </w:rPr>
        <w:t>--------------------------------------------</w:t>
      </w:r>
      <w:r w:rsidRPr="00683EC8">
        <w:rPr>
          <w:rFonts w:ascii="Palatino Linotype" w:hAnsi="Palatino Linotype" w:cs="Arial"/>
          <w:sz w:val="24"/>
          <w:szCs w:val="24"/>
        </w:rPr>
        <w:t>----------------------------------------------------------------------------------------------------------------------------------------------------------------------------------------------------------------------------------------------------------------------------------------------------------------------------------------------------------------------------------------------------------------------------------------------------------------------------------------</w:t>
      </w:r>
      <w:r w:rsidR="005630EA" w:rsidRPr="00683EC8">
        <w:rPr>
          <w:rFonts w:ascii="Palatino Linotype" w:hAnsi="Palatino Linotype" w:cs="Arial"/>
          <w:sz w:val="24"/>
          <w:szCs w:val="24"/>
        </w:rPr>
        <w:t>---------</w:t>
      </w:r>
      <w:r w:rsidR="002B0019" w:rsidRPr="00683EC8">
        <w:rPr>
          <w:rFonts w:ascii="Palatino Linotype" w:hAnsi="Palatino Linotype" w:cs="Arial"/>
          <w:sz w:val="24"/>
          <w:szCs w:val="24"/>
        </w:rPr>
        <w:t>------------------------------------------------------------------------------------------------------------------------------------------------------------------------------------------------------------------------------------------------</w:t>
      </w:r>
      <w:r w:rsidR="00DD4C00" w:rsidRPr="00683EC8">
        <w:rPr>
          <w:rFonts w:ascii="Palatino Linotype" w:hAnsi="Palatino Linotype" w:cs="Arial"/>
          <w:sz w:val="24"/>
          <w:szCs w:val="24"/>
        </w:rPr>
        <w:t xml:space="preserve"> </w:t>
      </w:r>
      <w:r w:rsidR="002B0019" w:rsidRPr="00683EC8">
        <w:rPr>
          <w:rFonts w:ascii="Palatino Linotype" w:hAnsi="Palatino Linotype" w:cs="Arial"/>
          <w:sz w:val="24"/>
          <w:szCs w:val="24"/>
        </w:rPr>
        <w:t>-----------------------------------------------------------------------------------------------------------------</w:t>
      </w:r>
      <w:r w:rsidRPr="00683EC8">
        <w:rPr>
          <w:rFonts w:ascii="Palatino Linotype" w:hAnsi="Palatino Linotype" w:cs="Arial"/>
          <w:sz w:val="24"/>
          <w:szCs w:val="24"/>
        </w:rPr>
        <w:t>----------</w:t>
      </w:r>
      <w:r w:rsidR="002B0019" w:rsidRPr="00683EC8">
        <w:rPr>
          <w:rFonts w:ascii="Palatino Linotype" w:hAnsi="Palatino Linotype" w:cs="Arial"/>
          <w:sz w:val="24"/>
          <w:szCs w:val="24"/>
        </w:rPr>
        <w:t>-------------------------------------------------------------------------------------------------------</w:t>
      </w:r>
    </w:p>
    <w:p w14:paraId="7AE6F128" w14:textId="77777777" w:rsidR="008B098B" w:rsidRPr="00683EC8" w:rsidRDefault="008B098B" w:rsidP="008B098B">
      <w:pPr>
        <w:spacing w:after="0" w:line="240" w:lineRule="auto"/>
        <w:rPr>
          <w:rFonts w:ascii="Palatino Linotype" w:hAnsi="Palatino Linotype"/>
          <w:sz w:val="14"/>
          <w:szCs w:val="20"/>
        </w:rPr>
      </w:pPr>
      <w:r w:rsidRPr="00683EC8">
        <w:rPr>
          <w:rFonts w:ascii="Palatino Linotype" w:hAnsi="Palatino Linotype"/>
          <w:sz w:val="14"/>
          <w:szCs w:val="20"/>
        </w:rPr>
        <w:t>JMV/CCR/EJDG</w:t>
      </w:r>
    </w:p>
    <w:p w14:paraId="5E8C55FE" w14:textId="77777777" w:rsidR="004E74D8" w:rsidRPr="00683EC8" w:rsidRDefault="004E74D8" w:rsidP="004E74D8">
      <w:pPr>
        <w:spacing w:after="0" w:line="360" w:lineRule="auto"/>
        <w:jc w:val="both"/>
        <w:rPr>
          <w:rFonts w:ascii="Palatino Linotype" w:hAnsi="Palatino Linotype" w:cs="Arial"/>
          <w:sz w:val="24"/>
          <w:szCs w:val="24"/>
        </w:rPr>
      </w:pPr>
    </w:p>
    <w:p w14:paraId="48CBD84D" w14:textId="77777777" w:rsidR="004E74D8" w:rsidRPr="00683EC8" w:rsidRDefault="004E74D8" w:rsidP="004E74D8">
      <w:pPr>
        <w:spacing w:after="0" w:line="360" w:lineRule="auto"/>
        <w:jc w:val="both"/>
        <w:rPr>
          <w:rFonts w:ascii="Palatino Linotype" w:hAnsi="Palatino Linotype" w:cs="Arial"/>
          <w:sz w:val="24"/>
          <w:szCs w:val="24"/>
        </w:rPr>
      </w:pPr>
    </w:p>
    <w:p w14:paraId="4F35D272" w14:textId="77777777" w:rsidR="004E74D8" w:rsidRPr="00683EC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683EC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683EC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683EC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683EC8" w:rsidRDefault="004E74D8" w:rsidP="004E74D8">
      <w:pPr>
        <w:autoSpaceDE w:val="0"/>
        <w:autoSpaceDN w:val="0"/>
        <w:adjustRightInd w:val="0"/>
        <w:spacing w:after="0" w:line="480" w:lineRule="auto"/>
        <w:jc w:val="both"/>
        <w:rPr>
          <w:rFonts w:ascii="Palatino Linotype" w:hAnsi="Palatino Linotype"/>
        </w:rPr>
      </w:pPr>
      <w:r w:rsidRPr="00683EC8">
        <w:rPr>
          <w:rFonts w:ascii="Palatino Linotype" w:hAnsi="Palatino Linotype" w:cs="Arial"/>
          <w:sz w:val="24"/>
          <w:szCs w:val="24"/>
        </w:rPr>
        <w:t xml:space="preserve"> </w:t>
      </w:r>
    </w:p>
    <w:p w14:paraId="1D16A044" w14:textId="77777777" w:rsidR="004E74D8" w:rsidRPr="00683EC8" w:rsidRDefault="004E74D8" w:rsidP="004E74D8">
      <w:pPr>
        <w:spacing w:after="0" w:line="480" w:lineRule="auto"/>
        <w:jc w:val="both"/>
        <w:rPr>
          <w:rFonts w:ascii="Palatino Linotype" w:hAnsi="Palatino Linotype"/>
        </w:rPr>
      </w:pPr>
    </w:p>
    <w:p w14:paraId="080F248D" w14:textId="77777777" w:rsidR="004E74D8" w:rsidRPr="00683EC8" w:rsidRDefault="004E74D8" w:rsidP="001370A3">
      <w:pPr>
        <w:spacing w:after="0" w:line="480" w:lineRule="auto"/>
        <w:rPr>
          <w:rFonts w:ascii="Palatino Linotype" w:hAnsi="Palatino Linotype"/>
        </w:rPr>
      </w:pPr>
    </w:p>
    <w:p w14:paraId="47F9F284" w14:textId="77777777" w:rsidR="004E74D8" w:rsidRPr="00683EC8" w:rsidRDefault="004E74D8" w:rsidP="004E74D8">
      <w:pPr>
        <w:spacing w:after="0" w:line="480" w:lineRule="auto"/>
        <w:rPr>
          <w:rFonts w:ascii="Palatino Linotype" w:hAnsi="Palatino Linotype"/>
          <w:b/>
        </w:rPr>
      </w:pPr>
    </w:p>
    <w:p w14:paraId="5AD97BC2" w14:textId="77777777" w:rsidR="004E74D8" w:rsidRPr="00683EC8" w:rsidRDefault="004E74D8" w:rsidP="004E74D8">
      <w:pPr>
        <w:spacing w:after="0" w:line="480" w:lineRule="auto"/>
        <w:rPr>
          <w:rFonts w:ascii="Palatino Linotype" w:hAnsi="Palatino Linotype"/>
          <w:b/>
        </w:rPr>
      </w:pPr>
    </w:p>
    <w:p w14:paraId="646D9817" w14:textId="77777777" w:rsidR="004E74D8" w:rsidRPr="00683EC8" w:rsidRDefault="004E74D8" w:rsidP="004E74D8">
      <w:pPr>
        <w:spacing w:after="0" w:line="480" w:lineRule="auto"/>
        <w:rPr>
          <w:rFonts w:ascii="Palatino Linotype" w:hAnsi="Palatino Linotype"/>
          <w:b/>
        </w:rPr>
      </w:pPr>
    </w:p>
    <w:p w14:paraId="5B70A9A8" w14:textId="77777777" w:rsidR="004E74D8" w:rsidRPr="00683EC8" w:rsidRDefault="004E74D8" w:rsidP="004E74D8">
      <w:pPr>
        <w:spacing w:after="0" w:line="480" w:lineRule="auto"/>
        <w:rPr>
          <w:rFonts w:ascii="Palatino Linotype" w:hAnsi="Palatino Linotype"/>
          <w:b/>
        </w:rPr>
      </w:pPr>
    </w:p>
    <w:p w14:paraId="0C29832D" w14:textId="77777777" w:rsidR="004E74D8" w:rsidRPr="00683EC8" w:rsidRDefault="004E74D8" w:rsidP="004E74D8">
      <w:pPr>
        <w:spacing w:after="0" w:line="480" w:lineRule="auto"/>
        <w:rPr>
          <w:rFonts w:ascii="Palatino Linotype" w:hAnsi="Palatino Linotype"/>
          <w:b/>
        </w:rPr>
      </w:pPr>
    </w:p>
    <w:p w14:paraId="2F9A1377" w14:textId="77777777" w:rsidR="004E74D8" w:rsidRPr="00683EC8" w:rsidRDefault="004E74D8" w:rsidP="004E74D8">
      <w:pPr>
        <w:spacing w:after="0" w:line="480" w:lineRule="auto"/>
        <w:rPr>
          <w:rFonts w:ascii="Palatino Linotype" w:hAnsi="Palatino Linotype"/>
          <w:b/>
        </w:rPr>
      </w:pPr>
    </w:p>
    <w:p w14:paraId="44E985F6" w14:textId="77777777" w:rsidR="004E74D8" w:rsidRPr="00683EC8" w:rsidRDefault="004E74D8" w:rsidP="004E74D8">
      <w:pPr>
        <w:spacing w:after="0" w:line="480" w:lineRule="auto"/>
        <w:rPr>
          <w:rFonts w:ascii="Palatino Linotype" w:hAnsi="Palatino Linotype"/>
          <w:b/>
        </w:rPr>
      </w:pPr>
    </w:p>
    <w:p w14:paraId="4DC4FE04" w14:textId="77777777" w:rsidR="004E74D8" w:rsidRPr="00683EC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683EC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683EC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7777777" w:rsidR="00BF3F7B" w:rsidRPr="00683EC8" w:rsidRDefault="00BF3F7B" w:rsidP="000B2724">
      <w:pPr>
        <w:spacing w:after="0"/>
      </w:pPr>
    </w:p>
    <w:sectPr w:rsidR="00BF3F7B" w:rsidRPr="00683EC8" w:rsidSect="00BF3F7B">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312A" w14:textId="77777777" w:rsidR="008A137A" w:rsidRDefault="008A137A" w:rsidP="00BF3F7B">
      <w:pPr>
        <w:spacing w:after="0" w:line="240" w:lineRule="auto"/>
      </w:pPr>
      <w:r>
        <w:separator/>
      </w:r>
    </w:p>
  </w:endnote>
  <w:endnote w:type="continuationSeparator" w:id="0">
    <w:p w14:paraId="7F260AFA" w14:textId="77777777" w:rsidR="008A137A" w:rsidRDefault="008A137A"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4E3F88" w:rsidRPr="002D6DD8" w:rsidRDefault="004E3F8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4BF7">
              <w:rPr>
                <w:rFonts w:ascii="Palatino Linotype" w:hAnsi="Palatino Linotype"/>
                <w:bCs/>
                <w:noProof/>
                <w:sz w:val="20"/>
              </w:rPr>
              <w:t>30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14BF7">
              <w:rPr>
                <w:rFonts w:ascii="Palatino Linotype" w:hAnsi="Palatino Linotype"/>
                <w:bCs/>
                <w:noProof/>
                <w:sz w:val="20"/>
              </w:rPr>
              <w:t>31</w:t>
            </w:r>
            <w:r>
              <w:rPr>
                <w:rFonts w:ascii="Palatino Linotype" w:hAnsi="Palatino Linotype"/>
                <w:bCs/>
                <w:noProof/>
                <w:sz w:val="20"/>
              </w:rPr>
              <w:fldChar w:fldCharType="end"/>
            </w:r>
          </w:p>
        </w:sdtContent>
      </w:sdt>
    </w:sdtContent>
  </w:sdt>
  <w:p w14:paraId="5DF78F98" w14:textId="77777777" w:rsidR="004E3F88" w:rsidRDefault="004E3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4E3F88" w:rsidRPr="000B69FA" w:rsidRDefault="004E3F8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4BF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14BF7">
      <w:rPr>
        <w:rFonts w:ascii="Palatino Linotype" w:hAnsi="Palatino Linotype"/>
        <w:bCs/>
        <w:noProof/>
        <w:sz w:val="20"/>
      </w:rPr>
      <w:t>31</w:t>
    </w:r>
    <w:r>
      <w:rPr>
        <w:rFonts w:ascii="Palatino Linotype" w:hAnsi="Palatino Linotype"/>
        <w:bCs/>
        <w:noProof/>
        <w:sz w:val="20"/>
      </w:rPr>
      <w:fldChar w:fldCharType="end"/>
    </w:r>
  </w:p>
  <w:p w14:paraId="259F31C4" w14:textId="77777777" w:rsidR="004E3F88" w:rsidRDefault="004E3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96A0" w14:textId="77777777" w:rsidR="008A137A" w:rsidRDefault="008A137A" w:rsidP="00BF3F7B">
      <w:pPr>
        <w:spacing w:after="0" w:line="240" w:lineRule="auto"/>
      </w:pPr>
      <w:r>
        <w:separator/>
      </w:r>
    </w:p>
  </w:footnote>
  <w:footnote w:type="continuationSeparator" w:id="0">
    <w:p w14:paraId="4A066CFE" w14:textId="77777777" w:rsidR="008A137A" w:rsidRDefault="008A137A" w:rsidP="00BF3F7B">
      <w:pPr>
        <w:spacing w:after="0" w:line="240" w:lineRule="auto"/>
      </w:pPr>
      <w:r>
        <w:continuationSeparator/>
      </w:r>
    </w:p>
  </w:footnote>
  <w:footnote w:id="1">
    <w:p w14:paraId="7D1019EE" w14:textId="77777777" w:rsidR="008B098B" w:rsidRPr="00911081" w:rsidRDefault="008B098B" w:rsidP="008B098B">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DBFB3F9" w14:textId="77777777" w:rsidR="008B098B" w:rsidRPr="00911081" w:rsidRDefault="008B098B" w:rsidP="008B098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4E3F88" w14:paraId="7B7D63E7" w14:textId="77777777" w:rsidTr="00E77A29">
      <w:trPr>
        <w:trHeight w:val="227"/>
      </w:trPr>
      <w:tc>
        <w:tcPr>
          <w:tcW w:w="5916" w:type="dxa"/>
          <w:hideMark/>
        </w:tcPr>
        <w:p w14:paraId="34F4937E" w14:textId="2161835F" w:rsidR="004E3F88" w:rsidRPr="00641471" w:rsidRDefault="004E3F88"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2E6EA2B5" w:rsidR="004E3F88" w:rsidRPr="009B694B" w:rsidRDefault="00CE4576" w:rsidP="00E77FB5">
          <w:pPr>
            <w:spacing w:after="0" w:line="240" w:lineRule="auto"/>
            <w:ind w:left="-486" w:firstLine="1585"/>
            <w:jc w:val="right"/>
            <w:rPr>
              <w:rFonts w:ascii="Palatino Linotype" w:hAnsi="Palatino Linotype" w:cs="Arial"/>
            </w:rPr>
          </w:pPr>
          <w:r w:rsidRPr="00CE4576">
            <w:rPr>
              <w:rFonts w:ascii="Palatino Linotype" w:hAnsi="Palatino Linotype" w:cs="Arial"/>
              <w:bCs/>
              <w:lang w:eastAsia="es-MX"/>
            </w:rPr>
            <w:t>05905/INFOEM/IP/RR/2024</w:t>
          </w:r>
          <w:r w:rsidR="00034CA5" w:rsidRPr="009B694B">
            <w:rPr>
              <w:rFonts w:ascii="Palatino Linotype" w:hAnsi="Palatino Linotype" w:cs="Arial"/>
              <w:bCs/>
              <w:lang w:eastAsia="es-MX"/>
            </w:rPr>
            <w:t xml:space="preserve"> </w:t>
          </w:r>
          <w:r w:rsidR="004E3F88" w:rsidRPr="009B694B">
            <w:rPr>
              <w:rFonts w:ascii="Palatino Linotype" w:hAnsi="Palatino Linotype" w:cs="Arial"/>
              <w:bCs/>
              <w:lang w:eastAsia="es-MX"/>
            </w:rPr>
            <w:t>y acumulados</w:t>
          </w:r>
        </w:p>
      </w:tc>
    </w:tr>
    <w:tr w:rsidR="004E3F88" w14:paraId="1EA8D7CD" w14:textId="77777777" w:rsidTr="00E77A29">
      <w:trPr>
        <w:trHeight w:val="242"/>
      </w:trPr>
      <w:tc>
        <w:tcPr>
          <w:tcW w:w="5916" w:type="dxa"/>
          <w:hideMark/>
        </w:tcPr>
        <w:p w14:paraId="146E9FB0" w14:textId="77777777" w:rsidR="004E3F88" w:rsidRPr="00641471" w:rsidRDefault="004E3F88"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1BBBEE7E" w:rsidR="004E3F88" w:rsidRPr="009B694B" w:rsidRDefault="00CE4576" w:rsidP="00E77FB5">
          <w:pPr>
            <w:spacing w:after="0" w:line="240" w:lineRule="auto"/>
            <w:jc w:val="right"/>
            <w:rPr>
              <w:rFonts w:ascii="Palatino Linotype" w:hAnsi="Palatino Linotype" w:cs="Arial"/>
            </w:rPr>
          </w:pPr>
          <w:r w:rsidRPr="00CE4576">
            <w:rPr>
              <w:rFonts w:ascii="Palatino Linotype" w:hAnsi="Palatino Linotype" w:cs="Arial"/>
            </w:rPr>
            <w:t>Universidad Autónoma del Estado de México</w:t>
          </w:r>
        </w:p>
      </w:tc>
    </w:tr>
    <w:tr w:rsidR="004E3F88" w14:paraId="7430744A" w14:textId="77777777" w:rsidTr="00E77A29">
      <w:trPr>
        <w:trHeight w:val="342"/>
      </w:trPr>
      <w:tc>
        <w:tcPr>
          <w:tcW w:w="5916" w:type="dxa"/>
          <w:hideMark/>
        </w:tcPr>
        <w:p w14:paraId="4E6B89F2" w14:textId="77777777" w:rsidR="004E3F88" w:rsidRPr="00641471" w:rsidRDefault="004E3F88"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4E3F88" w:rsidRPr="009B694B" w:rsidRDefault="004E3F88" w:rsidP="00E77FB5">
          <w:pPr>
            <w:spacing w:after="0" w:line="240" w:lineRule="auto"/>
            <w:ind w:left="-486" w:firstLine="567"/>
            <w:jc w:val="right"/>
            <w:rPr>
              <w:rFonts w:ascii="Palatino Linotype" w:hAnsi="Palatino Linotype" w:cs="Arial"/>
            </w:rPr>
          </w:pPr>
          <w:r w:rsidRPr="009B694B">
            <w:rPr>
              <w:rFonts w:ascii="Palatino Linotype" w:hAnsi="Palatino Linotype" w:cs="Arial"/>
            </w:rPr>
            <w:t>José Martínez Vilchis</w:t>
          </w:r>
        </w:p>
      </w:tc>
    </w:tr>
    <w:tr w:rsidR="004E3F88" w14:paraId="793CC298" w14:textId="77777777" w:rsidTr="00E77A29">
      <w:trPr>
        <w:trHeight w:val="342"/>
      </w:trPr>
      <w:tc>
        <w:tcPr>
          <w:tcW w:w="5916" w:type="dxa"/>
        </w:tcPr>
        <w:p w14:paraId="72F6CBE7" w14:textId="77777777" w:rsidR="004E3F88" w:rsidRPr="00641471" w:rsidRDefault="004E3F88"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4E3F88" w:rsidRPr="009B694B" w:rsidRDefault="004E3F88" w:rsidP="00E77FB5">
          <w:pPr>
            <w:spacing w:after="0" w:line="240" w:lineRule="auto"/>
            <w:ind w:left="-486" w:firstLine="567"/>
            <w:jc w:val="right"/>
            <w:rPr>
              <w:rFonts w:ascii="Palatino Linotype" w:hAnsi="Palatino Linotype" w:cs="Arial"/>
            </w:rPr>
          </w:pPr>
        </w:p>
      </w:tc>
    </w:tr>
  </w:tbl>
  <w:p w14:paraId="01EA3E76" w14:textId="66C4A7AD" w:rsidR="004E3F88" w:rsidRPr="00AE046A" w:rsidRDefault="004E3F88"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4E3F88" w14:paraId="58899F3B" w14:textId="77777777" w:rsidTr="004E74D8">
      <w:trPr>
        <w:trHeight w:val="227"/>
      </w:trPr>
      <w:tc>
        <w:tcPr>
          <w:tcW w:w="2704" w:type="dxa"/>
          <w:hideMark/>
        </w:tcPr>
        <w:p w14:paraId="00067C09" w14:textId="77777777" w:rsidR="004E3F88" w:rsidRPr="00E77A29" w:rsidRDefault="004E3F88"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18FE70A2" w:rsidR="004E3F88" w:rsidRPr="00E77A29" w:rsidRDefault="00CE4576" w:rsidP="00E77FB5">
          <w:pPr>
            <w:spacing w:after="0" w:line="240" w:lineRule="auto"/>
            <w:ind w:left="-486" w:firstLine="1585"/>
            <w:jc w:val="right"/>
            <w:rPr>
              <w:rFonts w:ascii="Palatino Linotype" w:hAnsi="Palatino Linotype" w:cs="Arial"/>
            </w:rPr>
          </w:pPr>
          <w:r w:rsidRPr="00CE4576">
            <w:rPr>
              <w:rFonts w:ascii="Palatino Linotype" w:hAnsi="Palatino Linotype" w:cs="Arial"/>
              <w:bCs/>
              <w:lang w:eastAsia="es-MX"/>
            </w:rPr>
            <w:t>05905/INFOEM/IP/RR/2024</w:t>
          </w:r>
          <w:r w:rsidR="004E3F88" w:rsidRPr="00E77A29">
            <w:rPr>
              <w:rFonts w:ascii="Palatino Linotype" w:hAnsi="Palatino Linotype" w:cs="Arial"/>
              <w:bCs/>
              <w:lang w:eastAsia="es-MX"/>
            </w:rPr>
            <w:t xml:space="preserve"> y acumulado</w:t>
          </w:r>
        </w:p>
      </w:tc>
    </w:tr>
    <w:tr w:rsidR="004E3F88" w14:paraId="47BE7648" w14:textId="77777777" w:rsidTr="004E74D8">
      <w:trPr>
        <w:trHeight w:val="242"/>
      </w:trPr>
      <w:tc>
        <w:tcPr>
          <w:tcW w:w="2704" w:type="dxa"/>
          <w:hideMark/>
        </w:tcPr>
        <w:p w14:paraId="32AE7B30" w14:textId="77777777" w:rsidR="004E3F88" w:rsidRPr="00E77A29" w:rsidRDefault="004E3F88"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68C2ECAC" w:rsidR="004E3F88" w:rsidRPr="00E77A29" w:rsidRDefault="00CE4576" w:rsidP="00E77FB5">
          <w:pPr>
            <w:spacing w:after="0" w:line="240" w:lineRule="auto"/>
            <w:ind w:left="-486" w:firstLine="977"/>
            <w:jc w:val="right"/>
            <w:rPr>
              <w:rFonts w:ascii="Palatino Linotype" w:hAnsi="Palatino Linotype" w:cs="Arial"/>
            </w:rPr>
          </w:pPr>
          <w:r w:rsidRPr="00CE4576">
            <w:rPr>
              <w:rFonts w:ascii="Palatino Linotype" w:hAnsi="Palatino Linotype" w:cs="Arial"/>
            </w:rPr>
            <w:t>Universidad Autónoma del Estado de México</w:t>
          </w:r>
        </w:p>
      </w:tc>
    </w:tr>
    <w:tr w:rsidR="004E3F88" w14:paraId="4906683C" w14:textId="77777777" w:rsidTr="004E74D8">
      <w:trPr>
        <w:trHeight w:val="342"/>
      </w:trPr>
      <w:tc>
        <w:tcPr>
          <w:tcW w:w="2704" w:type="dxa"/>
        </w:tcPr>
        <w:p w14:paraId="70CC7D32" w14:textId="07F6302D" w:rsidR="004E3F88" w:rsidRPr="00E77A29" w:rsidRDefault="004E3F8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2896CD10" w:rsidR="004E3F88" w:rsidRPr="00E77A29" w:rsidRDefault="00514BF7" w:rsidP="00E77FB5">
          <w:pPr>
            <w:spacing w:after="0" w:line="240" w:lineRule="auto"/>
            <w:ind w:left="-486" w:firstLine="567"/>
            <w:jc w:val="right"/>
            <w:rPr>
              <w:rFonts w:ascii="Palatino Linotype" w:hAnsi="Palatino Linotype" w:cs="Arial"/>
            </w:rPr>
          </w:pPr>
          <w:r>
            <w:rPr>
              <w:rFonts w:ascii="Palatino Linotype" w:hAnsi="Palatino Linotype" w:cs="Arial"/>
            </w:rPr>
            <w:t>XXXXXXXXXXXXXXXXXX</w:t>
          </w:r>
        </w:p>
      </w:tc>
    </w:tr>
    <w:tr w:rsidR="004E3F88" w14:paraId="6FC7E25C" w14:textId="77777777" w:rsidTr="004E74D8">
      <w:trPr>
        <w:trHeight w:val="60"/>
      </w:trPr>
      <w:tc>
        <w:tcPr>
          <w:tcW w:w="2704" w:type="dxa"/>
        </w:tcPr>
        <w:p w14:paraId="15D9B06C" w14:textId="77777777" w:rsidR="004E3F88" w:rsidRPr="00E77A29" w:rsidRDefault="004E3F8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4E3F88" w:rsidRPr="00E77A29" w:rsidRDefault="004E3F88"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4E3F88" w:rsidRPr="00C222C0" w:rsidRDefault="004E3F88">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B693C17"/>
    <w:multiLevelType w:val="hybridMultilevel"/>
    <w:tmpl w:val="EBBE9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00440BD"/>
    <w:multiLevelType w:val="hybridMultilevel"/>
    <w:tmpl w:val="BCAE0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526D7"/>
    <w:multiLevelType w:val="hybridMultilevel"/>
    <w:tmpl w:val="958A65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EE5627"/>
    <w:multiLevelType w:val="hybridMultilevel"/>
    <w:tmpl w:val="433CE9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29A1325"/>
    <w:multiLevelType w:val="hybridMultilevel"/>
    <w:tmpl w:val="E2A46910"/>
    <w:lvl w:ilvl="0" w:tplc="580A0001">
      <w:start w:val="1"/>
      <w:numFmt w:val="bullet"/>
      <w:lvlText w:val=""/>
      <w:lvlJc w:val="left"/>
      <w:pPr>
        <w:ind w:left="720" w:hanging="360"/>
      </w:pPr>
      <w:rPr>
        <w:rFonts w:ascii="Symbol" w:hAnsi="Symbol" w:hint="default"/>
      </w:rPr>
    </w:lvl>
    <w:lvl w:ilvl="1" w:tplc="580A000F">
      <w:start w:val="1"/>
      <w:numFmt w:val="decimal"/>
      <w:lvlText w:val="%2."/>
      <w:lvlJc w:val="left"/>
      <w:pPr>
        <w:ind w:left="1440" w:hanging="360"/>
      </w:p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9232FE8"/>
    <w:multiLevelType w:val="hybridMultilevel"/>
    <w:tmpl w:val="185245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7BA728E"/>
    <w:multiLevelType w:val="hybridMultilevel"/>
    <w:tmpl w:val="F88C990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4"/>
  </w:num>
  <w:num w:numId="9">
    <w:abstractNumId w:val="9"/>
  </w:num>
  <w:num w:numId="10">
    <w:abstractNumId w:val="2"/>
  </w:num>
  <w:num w:numId="11">
    <w:abstractNumId w:val="3"/>
  </w:num>
  <w:num w:numId="12">
    <w:abstractNumId w:val="10"/>
  </w:num>
  <w:num w:numId="13">
    <w:abstractNumId w:val="1"/>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4096"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1102D"/>
    <w:rsid w:val="00015CF7"/>
    <w:rsid w:val="0002155B"/>
    <w:rsid w:val="0003350B"/>
    <w:rsid w:val="00034CA5"/>
    <w:rsid w:val="00036F8B"/>
    <w:rsid w:val="00036FFB"/>
    <w:rsid w:val="0003724D"/>
    <w:rsid w:val="00037511"/>
    <w:rsid w:val="00037BD9"/>
    <w:rsid w:val="00046020"/>
    <w:rsid w:val="00050EA2"/>
    <w:rsid w:val="00056B3F"/>
    <w:rsid w:val="00056FB5"/>
    <w:rsid w:val="0006122B"/>
    <w:rsid w:val="0007032B"/>
    <w:rsid w:val="00076C28"/>
    <w:rsid w:val="000847DF"/>
    <w:rsid w:val="00090DD4"/>
    <w:rsid w:val="00094D07"/>
    <w:rsid w:val="000A1173"/>
    <w:rsid w:val="000A6199"/>
    <w:rsid w:val="000B113D"/>
    <w:rsid w:val="000B2724"/>
    <w:rsid w:val="000B38D1"/>
    <w:rsid w:val="000B539C"/>
    <w:rsid w:val="000B61B4"/>
    <w:rsid w:val="000C7CCC"/>
    <w:rsid w:val="000D0F10"/>
    <w:rsid w:val="000D14DC"/>
    <w:rsid w:val="000E3D66"/>
    <w:rsid w:val="000E5B1A"/>
    <w:rsid w:val="000F0309"/>
    <w:rsid w:val="000F30C2"/>
    <w:rsid w:val="000F65A4"/>
    <w:rsid w:val="000F66EF"/>
    <w:rsid w:val="00104952"/>
    <w:rsid w:val="00104C2C"/>
    <w:rsid w:val="00106D57"/>
    <w:rsid w:val="00106EBC"/>
    <w:rsid w:val="00106F80"/>
    <w:rsid w:val="00112ED3"/>
    <w:rsid w:val="00113A8C"/>
    <w:rsid w:val="00123996"/>
    <w:rsid w:val="00126AC0"/>
    <w:rsid w:val="00130E83"/>
    <w:rsid w:val="00133D7E"/>
    <w:rsid w:val="00135BDB"/>
    <w:rsid w:val="001370A3"/>
    <w:rsid w:val="00144824"/>
    <w:rsid w:val="001508AC"/>
    <w:rsid w:val="001600C8"/>
    <w:rsid w:val="001823F8"/>
    <w:rsid w:val="00184878"/>
    <w:rsid w:val="00195AAB"/>
    <w:rsid w:val="001969C0"/>
    <w:rsid w:val="001A1576"/>
    <w:rsid w:val="001A1796"/>
    <w:rsid w:val="001A724F"/>
    <w:rsid w:val="001B371E"/>
    <w:rsid w:val="001C27C4"/>
    <w:rsid w:val="001C5527"/>
    <w:rsid w:val="001C5EDA"/>
    <w:rsid w:val="001E349F"/>
    <w:rsid w:val="001E3B45"/>
    <w:rsid w:val="00200744"/>
    <w:rsid w:val="00220728"/>
    <w:rsid w:val="00234729"/>
    <w:rsid w:val="0025170A"/>
    <w:rsid w:val="00255EFC"/>
    <w:rsid w:val="002561AD"/>
    <w:rsid w:val="0026717A"/>
    <w:rsid w:val="002805FE"/>
    <w:rsid w:val="002812AA"/>
    <w:rsid w:val="00285F13"/>
    <w:rsid w:val="00291AA2"/>
    <w:rsid w:val="002A05C9"/>
    <w:rsid w:val="002A3F62"/>
    <w:rsid w:val="002A40E2"/>
    <w:rsid w:val="002B0019"/>
    <w:rsid w:val="002B1512"/>
    <w:rsid w:val="002B1D00"/>
    <w:rsid w:val="002B3F07"/>
    <w:rsid w:val="002B63DD"/>
    <w:rsid w:val="002C0293"/>
    <w:rsid w:val="002C0B08"/>
    <w:rsid w:val="002C67B3"/>
    <w:rsid w:val="002C72FE"/>
    <w:rsid w:val="002D7F66"/>
    <w:rsid w:val="002E1E38"/>
    <w:rsid w:val="002E319D"/>
    <w:rsid w:val="002F2038"/>
    <w:rsid w:val="002F4ED3"/>
    <w:rsid w:val="003066E3"/>
    <w:rsid w:val="00307CD9"/>
    <w:rsid w:val="003163C5"/>
    <w:rsid w:val="00317B9F"/>
    <w:rsid w:val="003265CF"/>
    <w:rsid w:val="00332FE9"/>
    <w:rsid w:val="0033564E"/>
    <w:rsid w:val="0034727E"/>
    <w:rsid w:val="0035097E"/>
    <w:rsid w:val="00356C2A"/>
    <w:rsid w:val="00364F71"/>
    <w:rsid w:val="00365947"/>
    <w:rsid w:val="003662B6"/>
    <w:rsid w:val="00372BDF"/>
    <w:rsid w:val="00387F06"/>
    <w:rsid w:val="00394482"/>
    <w:rsid w:val="003A4F2D"/>
    <w:rsid w:val="003A65B6"/>
    <w:rsid w:val="003B24A5"/>
    <w:rsid w:val="003B55E0"/>
    <w:rsid w:val="003B580F"/>
    <w:rsid w:val="003B6EA5"/>
    <w:rsid w:val="003C50D1"/>
    <w:rsid w:val="003D0214"/>
    <w:rsid w:val="003D4F64"/>
    <w:rsid w:val="00410166"/>
    <w:rsid w:val="00424882"/>
    <w:rsid w:val="00427344"/>
    <w:rsid w:val="00430C4B"/>
    <w:rsid w:val="004322CE"/>
    <w:rsid w:val="00432636"/>
    <w:rsid w:val="0044589E"/>
    <w:rsid w:val="004516AA"/>
    <w:rsid w:val="00451E2F"/>
    <w:rsid w:val="0045442E"/>
    <w:rsid w:val="004554B7"/>
    <w:rsid w:val="00462B3F"/>
    <w:rsid w:val="004706A5"/>
    <w:rsid w:val="00470EBD"/>
    <w:rsid w:val="00477A56"/>
    <w:rsid w:val="004824F0"/>
    <w:rsid w:val="004879CA"/>
    <w:rsid w:val="004916AF"/>
    <w:rsid w:val="00493A00"/>
    <w:rsid w:val="004B1228"/>
    <w:rsid w:val="004B2848"/>
    <w:rsid w:val="004C65BB"/>
    <w:rsid w:val="004D019A"/>
    <w:rsid w:val="004D11F8"/>
    <w:rsid w:val="004D3848"/>
    <w:rsid w:val="004E3F88"/>
    <w:rsid w:val="004E74D8"/>
    <w:rsid w:val="004E7632"/>
    <w:rsid w:val="004F7B19"/>
    <w:rsid w:val="00501937"/>
    <w:rsid w:val="00502F83"/>
    <w:rsid w:val="0051123C"/>
    <w:rsid w:val="00514BF7"/>
    <w:rsid w:val="0051761F"/>
    <w:rsid w:val="005227A0"/>
    <w:rsid w:val="00536E53"/>
    <w:rsid w:val="005379D7"/>
    <w:rsid w:val="00540082"/>
    <w:rsid w:val="00544354"/>
    <w:rsid w:val="005469C0"/>
    <w:rsid w:val="005630EA"/>
    <w:rsid w:val="005650C0"/>
    <w:rsid w:val="00567994"/>
    <w:rsid w:val="005761AE"/>
    <w:rsid w:val="00580702"/>
    <w:rsid w:val="00590127"/>
    <w:rsid w:val="00594B93"/>
    <w:rsid w:val="005960A4"/>
    <w:rsid w:val="005C226B"/>
    <w:rsid w:val="006224FF"/>
    <w:rsid w:val="006227DA"/>
    <w:rsid w:val="00650474"/>
    <w:rsid w:val="00683EC8"/>
    <w:rsid w:val="00685B92"/>
    <w:rsid w:val="006A2DD4"/>
    <w:rsid w:val="006A452C"/>
    <w:rsid w:val="006C2525"/>
    <w:rsid w:val="006C26AE"/>
    <w:rsid w:val="006D00FB"/>
    <w:rsid w:val="006D670E"/>
    <w:rsid w:val="006E0EEC"/>
    <w:rsid w:val="006F2D4F"/>
    <w:rsid w:val="006F4760"/>
    <w:rsid w:val="00700F6C"/>
    <w:rsid w:val="00701D99"/>
    <w:rsid w:val="007052BF"/>
    <w:rsid w:val="007052C5"/>
    <w:rsid w:val="0071282D"/>
    <w:rsid w:val="00723DEF"/>
    <w:rsid w:val="00732AE3"/>
    <w:rsid w:val="007340D3"/>
    <w:rsid w:val="0073655B"/>
    <w:rsid w:val="00743958"/>
    <w:rsid w:val="00747E73"/>
    <w:rsid w:val="00754F39"/>
    <w:rsid w:val="00756DA5"/>
    <w:rsid w:val="00763BAF"/>
    <w:rsid w:val="00770B74"/>
    <w:rsid w:val="00770BB6"/>
    <w:rsid w:val="00772DB6"/>
    <w:rsid w:val="0077316F"/>
    <w:rsid w:val="007837C3"/>
    <w:rsid w:val="007A4074"/>
    <w:rsid w:val="007A7245"/>
    <w:rsid w:val="007C0DE3"/>
    <w:rsid w:val="007D550C"/>
    <w:rsid w:val="007D58F0"/>
    <w:rsid w:val="007D7041"/>
    <w:rsid w:val="007D75FC"/>
    <w:rsid w:val="007D7797"/>
    <w:rsid w:val="007E2C27"/>
    <w:rsid w:val="007E37ED"/>
    <w:rsid w:val="007E687F"/>
    <w:rsid w:val="00803C59"/>
    <w:rsid w:val="00812258"/>
    <w:rsid w:val="00821A80"/>
    <w:rsid w:val="00821D0A"/>
    <w:rsid w:val="00826FB5"/>
    <w:rsid w:val="008300ED"/>
    <w:rsid w:val="0084189C"/>
    <w:rsid w:val="008466DF"/>
    <w:rsid w:val="00852140"/>
    <w:rsid w:val="0085256F"/>
    <w:rsid w:val="00852D9E"/>
    <w:rsid w:val="00856A2D"/>
    <w:rsid w:val="00860901"/>
    <w:rsid w:val="0086538B"/>
    <w:rsid w:val="00872FCC"/>
    <w:rsid w:val="00873E93"/>
    <w:rsid w:val="00874F4E"/>
    <w:rsid w:val="0088227D"/>
    <w:rsid w:val="0089782A"/>
    <w:rsid w:val="008A137A"/>
    <w:rsid w:val="008B098B"/>
    <w:rsid w:val="008B347F"/>
    <w:rsid w:val="008C6598"/>
    <w:rsid w:val="008D51A5"/>
    <w:rsid w:val="008D59FD"/>
    <w:rsid w:val="008D5C16"/>
    <w:rsid w:val="008E00C2"/>
    <w:rsid w:val="008F6317"/>
    <w:rsid w:val="009012A4"/>
    <w:rsid w:val="009145B6"/>
    <w:rsid w:val="0092185B"/>
    <w:rsid w:val="0092499F"/>
    <w:rsid w:val="00936F9E"/>
    <w:rsid w:val="00944D42"/>
    <w:rsid w:val="00954666"/>
    <w:rsid w:val="00955D80"/>
    <w:rsid w:val="00977258"/>
    <w:rsid w:val="00981D66"/>
    <w:rsid w:val="00983069"/>
    <w:rsid w:val="009927C8"/>
    <w:rsid w:val="009A2214"/>
    <w:rsid w:val="009A55CD"/>
    <w:rsid w:val="009A658B"/>
    <w:rsid w:val="009B2A79"/>
    <w:rsid w:val="009B56D0"/>
    <w:rsid w:val="009B636F"/>
    <w:rsid w:val="009B694B"/>
    <w:rsid w:val="009C342E"/>
    <w:rsid w:val="009D1905"/>
    <w:rsid w:val="009F5284"/>
    <w:rsid w:val="009F5ACA"/>
    <w:rsid w:val="00A06DA4"/>
    <w:rsid w:val="00A125E9"/>
    <w:rsid w:val="00A15921"/>
    <w:rsid w:val="00A15CCF"/>
    <w:rsid w:val="00A17FA2"/>
    <w:rsid w:val="00A223AE"/>
    <w:rsid w:val="00A238FD"/>
    <w:rsid w:val="00A26E6D"/>
    <w:rsid w:val="00A27D00"/>
    <w:rsid w:val="00A33788"/>
    <w:rsid w:val="00A52482"/>
    <w:rsid w:val="00A60CB4"/>
    <w:rsid w:val="00A64C66"/>
    <w:rsid w:val="00A66497"/>
    <w:rsid w:val="00A7245B"/>
    <w:rsid w:val="00A76710"/>
    <w:rsid w:val="00A77280"/>
    <w:rsid w:val="00A82C6A"/>
    <w:rsid w:val="00A8792B"/>
    <w:rsid w:val="00A923A5"/>
    <w:rsid w:val="00A94FE0"/>
    <w:rsid w:val="00AA160F"/>
    <w:rsid w:val="00AA4902"/>
    <w:rsid w:val="00AB5F40"/>
    <w:rsid w:val="00AC05DF"/>
    <w:rsid w:val="00AC0D3E"/>
    <w:rsid w:val="00AC60CF"/>
    <w:rsid w:val="00AC77FB"/>
    <w:rsid w:val="00AD0E19"/>
    <w:rsid w:val="00AD2DB1"/>
    <w:rsid w:val="00AE26C8"/>
    <w:rsid w:val="00AE6AEF"/>
    <w:rsid w:val="00B01708"/>
    <w:rsid w:val="00B05109"/>
    <w:rsid w:val="00B0739B"/>
    <w:rsid w:val="00B07FE9"/>
    <w:rsid w:val="00B136CE"/>
    <w:rsid w:val="00B2254A"/>
    <w:rsid w:val="00B2355C"/>
    <w:rsid w:val="00B235F3"/>
    <w:rsid w:val="00B303FD"/>
    <w:rsid w:val="00B30B86"/>
    <w:rsid w:val="00B32740"/>
    <w:rsid w:val="00B33179"/>
    <w:rsid w:val="00B356D3"/>
    <w:rsid w:val="00B4043C"/>
    <w:rsid w:val="00B40E43"/>
    <w:rsid w:val="00B45589"/>
    <w:rsid w:val="00B45F7E"/>
    <w:rsid w:val="00B61157"/>
    <w:rsid w:val="00B614B8"/>
    <w:rsid w:val="00B6462D"/>
    <w:rsid w:val="00B725CF"/>
    <w:rsid w:val="00B72EAB"/>
    <w:rsid w:val="00B73E08"/>
    <w:rsid w:val="00B82FD1"/>
    <w:rsid w:val="00B83D28"/>
    <w:rsid w:val="00BA16D1"/>
    <w:rsid w:val="00BA2CD6"/>
    <w:rsid w:val="00BA3E1D"/>
    <w:rsid w:val="00BA610B"/>
    <w:rsid w:val="00BB4E0E"/>
    <w:rsid w:val="00BB631B"/>
    <w:rsid w:val="00BC503B"/>
    <w:rsid w:val="00BD048D"/>
    <w:rsid w:val="00BD2DD0"/>
    <w:rsid w:val="00BE4068"/>
    <w:rsid w:val="00BF3F7B"/>
    <w:rsid w:val="00C0117A"/>
    <w:rsid w:val="00C03AAC"/>
    <w:rsid w:val="00C1193F"/>
    <w:rsid w:val="00C16B31"/>
    <w:rsid w:val="00C22C9F"/>
    <w:rsid w:val="00C265DD"/>
    <w:rsid w:val="00C33BC1"/>
    <w:rsid w:val="00C33EB8"/>
    <w:rsid w:val="00C34CA7"/>
    <w:rsid w:val="00C41952"/>
    <w:rsid w:val="00C41D11"/>
    <w:rsid w:val="00C50E3E"/>
    <w:rsid w:val="00C623BC"/>
    <w:rsid w:val="00C62BF7"/>
    <w:rsid w:val="00C63EE7"/>
    <w:rsid w:val="00C76941"/>
    <w:rsid w:val="00C76E1B"/>
    <w:rsid w:val="00C82FC0"/>
    <w:rsid w:val="00C93E70"/>
    <w:rsid w:val="00C95204"/>
    <w:rsid w:val="00CA145E"/>
    <w:rsid w:val="00CA4264"/>
    <w:rsid w:val="00CB23C8"/>
    <w:rsid w:val="00CB5773"/>
    <w:rsid w:val="00CC6A71"/>
    <w:rsid w:val="00CC7096"/>
    <w:rsid w:val="00CC7C72"/>
    <w:rsid w:val="00CC7F82"/>
    <w:rsid w:val="00CD212A"/>
    <w:rsid w:val="00CE08E6"/>
    <w:rsid w:val="00CE4576"/>
    <w:rsid w:val="00CF1C69"/>
    <w:rsid w:val="00D01D07"/>
    <w:rsid w:val="00D03FD1"/>
    <w:rsid w:val="00D10BBB"/>
    <w:rsid w:val="00D12795"/>
    <w:rsid w:val="00D12D8A"/>
    <w:rsid w:val="00D16BC2"/>
    <w:rsid w:val="00D216E7"/>
    <w:rsid w:val="00D2294A"/>
    <w:rsid w:val="00D240A3"/>
    <w:rsid w:val="00D25D63"/>
    <w:rsid w:val="00D305AB"/>
    <w:rsid w:val="00D32B94"/>
    <w:rsid w:val="00D435FA"/>
    <w:rsid w:val="00D55B3D"/>
    <w:rsid w:val="00D57786"/>
    <w:rsid w:val="00D6065A"/>
    <w:rsid w:val="00D625D3"/>
    <w:rsid w:val="00D70AD7"/>
    <w:rsid w:val="00D73027"/>
    <w:rsid w:val="00D7693A"/>
    <w:rsid w:val="00D76ECA"/>
    <w:rsid w:val="00D77326"/>
    <w:rsid w:val="00D804B1"/>
    <w:rsid w:val="00D812B9"/>
    <w:rsid w:val="00D81E26"/>
    <w:rsid w:val="00DA7109"/>
    <w:rsid w:val="00DB0DEB"/>
    <w:rsid w:val="00DB3D82"/>
    <w:rsid w:val="00DB6B40"/>
    <w:rsid w:val="00DC3ACF"/>
    <w:rsid w:val="00DD2FB7"/>
    <w:rsid w:val="00DD392B"/>
    <w:rsid w:val="00DD476C"/>
    <w:rsid w:val="00DD4C00"/>
    <w:rsid w:val="00DF02A3"/>
    <w:rsid w:val="00DF11F8"/>
    <w:rsid w:val="00DF69CF"/>
    <w:rsid w:val="00DF6A97"/>
    <w:rsid w:val="00E17841"/>
    <w:rsid w:val="00E23A64"/>
    <w:rsid w:val="00E257CB"/>
    <w:rsid w:val="00E27F4F"/>
    <w:rsid w:val="00E32AF9"/>
    <w:rsid w:val="00E5281D"/>
    <w:rsid w:val="00E53D5E"/>
    <w:rsid w:val="00E748B2"/>
    <w:rsid w:val="00E77A29"/>
    <w:rsid w:val="00E77DBF"/>
    <w:rsid w:val="00E77FB5"/>
    <w:rsid w:val="00E86F9D"/>
    <w:rsid w:val="00E87C82"/>
    <w:rsid w:val="00EA0FF3"/>
    <w:rsid w:val="00EA3ECA"/>
    <w:rsid w:val="00EA48EE"/>
    <w:rsid w:val="00EA5644"/>
    <w:rsid w:val="00EA75D3"/>
    <w:rsid w:val="00EB5238"/>
    <w:rsid w:val="00EC0F11"/>
    <w:rsid w:val="00ED1A42"/>
    <w:rsid w:val="00ED76F5"/>
    <w:rsid w:val="00EE665A"/>
    <w:rsid w:val="00EF107C"/>
    <w:rsid w:val="00EF3765"/>
    <w:rsid w:val="00F36633"/>
    <w:rsid w:val="00F4386C"/>
    <w:rsid w:val="00F44AAE"/>
    <w:rsid w:val="00F50781"/>
    <w:rsid w:val="00F54C7E"/>
    <w:rsid w:val="00F60158"/>
    <w:rsid w:val="00F64107"/>
    <w:rsid w:val="00F65B7D"/>
    <w:rsid w:val="00F65C0D"/>
    <w:rsid w:val="00F731A5"/>
    <w:rsid w:val="00F737DE"/>
    <w:rsid w:val="00F81CAD"/>
    <w:rsid w:val="00F827DD"/>
    <w:rsid w:val="00F9259D"/>
    <w:rsid w:val="00F96165"/>
    <w:rsid w:val="00F97BB9"/>
    <w:rsid w:val="00FB0B47"/>
    <w:rsid w:val="00FC5405"/>
    <w:rsid w:val="00FD029A"/>
    <w:rsid w:val="00FD1FA8"/>
    <w:rsid w:val="00FE29BA"/>
    <w:rsid w:val="00FF5D83"/>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3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41D11"/>
    <w:rPr>
      <w:color w:val="605E5C"/>
      <w:shd w:val="clear" w:color="auto" w:fill="E1DFDD"/>
    </w:rPr>
  </w:style>
  <w:style w:type="character" w:styleId="Hipervnculovisitado">
    <w:name w:val="FollowedHyperlink"/>
    <w:basedOn w:val="Fuentedeprrafopredeter"/>
    <w:uiPriority w:val="99"/>
    <w:semiHidden/>
    <w:unhideWhenUsed/>
    <w:rsid w:val="00D812B9"/>
    <w:rPr>
      <w:color w:val="954F72" w:themeColor="followedHyperlink"/>
      <w:u w:val="single"/>
    </w:rPr>
  </w:style>
  <w:style w:type="character" w:customStyle="1" w:styleId="UnresolvedMention">
    <w:name w:val="Unresolved Mention"/>
    <w:basedOn w:val="Fuentedeprrafopredeter"/>
    <w:uiPriority w:val="99"/>
    <w:semiHidden/>
    <w:unhideWhenUsed/>
    <w:rsid w:val="00AC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7952">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273168059">
      <w:bodyDiv w:val="1"/>
      <w:marLeft w:val="0"/>
      <w:marRight w:val="0"/>
      <w:marTop w:val="0"/>
      <w:marBottom w:val="0"/>
      <w:divBdr>
        <w:top w:val="none" w:sz="0" w:space="0" w:color="auto"/>
        <w:left w:val="none" w:sz="0" w:space="0" w:color="auto"/>
        <w:bottom w:val="none" w:sz="0" w:space="0" w:color="auto"/>
        <w:right w:val="none" w:sz="0" w:space="0" w:color="auto"/>
      </w:divBdr>
    </w:div>
    <w:div w:id="1838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uaemex.mx/usuario/infPub.php?nomDir=03.catPueTabSal&amp;cveParent=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pomex.org.mx/ipo3/lgt/indice/UAEM/art_92_viii/5.web?token=03AFcWeA4KR0e_3upMzNWiuMhhscDzXAjiRgYSHw3NFDcpiZMcet4kPP0DZ9dQAKPm1GXLC86tSyW5Cjb69OJj6X098iKyg83AGxOwHBl3JU6l8tUSK0opiToRC_YyB8mIe_1APS_2tKoSM7Q5-3Mf8SkfyN34T7Pk3QS_DjxCrMkz1IywL0-lqGXwGxbwMgXinTgT5lDSIWHwaV8H9m_qEpkKUfvSCweAuuRFVpNF9Ko06GGfbClOiJz225RQBc8GM0n6fBBs0AH4_HllFwEbw-4VqHPNEWx6QzO9jFmeXI6FKd3A1SNvXB3dNbfCAa0wIfTRTEFXLHGU2V2sTidcUtRanU1cZs4pndw0GRM3OPMeSw7Nk3e4OzweHnQIVt5RtXai_Rd3B1TeQhGppeu0B4E2IPLc6T6Q467SUq5xvtNzImwDo3GMtem8VP0VbbV0TGQ6Px_hCov5nL04XO2zyLOIVoToOglkAvUzdTQHoICq7cJBtispu4KQLeWH8Mabury7NpVanCZBAc2_es5-YFTRovheE5WacnboPFwXjS8FeMXbl7uOZ5PCHFHOrirWpVenC8SVXZYOPqJ6LYsY_nldt9_GHIZzM3R0_LGodJopexFtGx3FrmFKQylNa2ugZfUnsPlxocDW9xYl-3Dsg665pE35hkma3ivgZ1pVqFsVzw4AM1p2_FNfr3Uiv4P7__N2E3pqm-Y9j9c86_pWmkKT8f0k65tvzIlYcnWN4-Mq01OWtVLhw6kzDHNoVXvwEEA_SzYCPpAu1Wyj0bscDw07OwyP3YXqrSx9YDpylgHXlAH54uo3dm5V6O2ByS4dDqCK2ngkU-tjK9p_ofsfKoS2vgk8u4-6vQ"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B48C-3B79-49F9-8A10-5AC233E5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31</Pages>
  <Words>7363</Words>
  <Characters>40499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13</cp:revision>
  <dcterms:created xsi:type="dcterms:W3CDTF">2024-10-23T19:59:00Z</dcterms:created>
  <dcterms:modified xsi:type="dcterms:W3CDTF">2024-12-04T00:10:00Z</dcterms:modified>
</cp:coreProperties>
</file>