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98FF" w14:textId="77777777" w:rsidR="00DB6A2B" w:rsidRDefault="00DB6A2B">
      <w:pPr>
        <w:widowControl w:val="0"/>
        <w:pBdr>
          <w:top w:val="nil"/>
          <w:left w:val="nil"/>
          <w:bottom w:val="nil"/>
          <w:right w:val="nil"/>
          <w:between w:val="nil"/>
        </w:pBdr>
        <w:spacing w:line="276" w:lineRule="auto"/>
      </w:pPr>
    </w:p>
    <w:p w14:paraId="7D414420" w14:textId="77777777" w:rsidR="00DB6A2B" w:rsidRDefault="006424C3">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trece  (13) de noviembre de dos mil veinticuatro.</w:t>
      </w:r>
    </w:p>
    <w:p w14:paraId="4BDF897E" w14:textId="77777777" w:rsidR="00DB6A2B" w:rsidRDefault="00DB6A2B">
      <w:pPr>
        <w:spacing w:line="360" w:lineRule="auto"/>
        <w:ind w:right="-876"/>
        <w:jc w:val="both"/>
        <w:rPr>
          <w:rFonts w:ascii="Palatino Linotype" w:eastAsia="Palatino Linotype" w:hAnsi="Palatino Linotype" w:cs="Palatino Linotype"/>
        </w:rPr>
      </w:pPr>
    </w:p>
    <w:p w14:paraId="59AA8901" w14:textId="182E336B" w:rsidR="00DB6A2B" w:rsidRDefault="006424C3">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w:t>
      </w:r>
      <w:r>
        <w:rPr>
          <w:rFonts w:ascii="Palatino Linotype" w:eastAsia="Palatino Linotype" w:hAnsi="Palatino Linotype" w:cs="Palatino Linotype"/>
          <w:b/>
        </w:rPr>
        <w:t xml:space="preserve"> 02458/INFOEM/IP/RR/2024 02459/I</w:t>
      </w:r>
      <w:r>
        <w:rPr>
          <w:rFonts w:ascii="Palatino Linotype" w:eastAsia="Palatino Linotype" w:hAnsi="Palatino Linotype" w:cs="Palatino Linotype"/>
        </w:rPr>
        <w:t>N</w:t>
      </w:r>
      <w:r>
        <w:rPr>
          <w:rFonts w:ascii="Palatino Linotype" w:eastAsia="Palatino Linotype" w:hAnsi="Palatino Linotype" w:cs="Palatino Linotype"/>
          <w:b/>
        </w:rPr>
        <w:t xml:space="preserve">FOEM/IP/RR/2024 y 02460/INFOEM/IP/RR/2024 </w:t>
      </w:r>
      <w:r>
        <w:rPr>
          <w:rFonts w:ascii="Palatino Linotype" w:eastAsia="Palatino Linotype" w:hAnsi="Palatino Linotype" w:cs="Palatino Linotype"/>
        </w:rPr>
        <w:t xml:space="preserve">promovidos por </w:t>
      </w:r>
      <w:r w:rsidR="00EE1BCF">
        <w:rPr>
          <w:rFonts w:ascii="Palatino Linotype" w:eastAsia="Palatino Linotype" w:hAnsi="Palatino Linotype" w:cs="Palatino Linotype"/>
          <w:b/>
        </w:rPr>
        <w:t xml:space="preserve">XXX </w:t>
      </w:r>
      <w:proofErr w:type="spellStart"/>
      <w:r w:rsidR="00EE1BCF">
        <w:rPr>
          <w:rFonts w:ascii="Palatino Linotype" w:eastAsia="Palatino Linotype" w:hAnsi="Palatino Linotype" w:cs="Palatino Linotype"/>
          <w:b/>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a quien en lo sucesivo se identificará como </w:t>
      </w:r>
      <w:r>
        <w:rPr>
          <w:rFonts w:ascii="Palatino Linotype" w:eastAsia="Palatino Linotype" w:hAnsi="Palatino Linotype" w:cs="Palatino Linotype"/>
          <w:b/>
        </w:rPr>
        <w:t>LA RECURRENTE</w:t>
      </w:r>
      <w:r>
        <w:rPr>
          <w:rFonts w:ascii="Palatino Linotype" w:eastAsia="Palatino Linotype" w:hAnsi="Palatino Linotype" w:cs="Palatino Linotype"/>
        </w:rPr>
        <w:t xml:space="preserve">, en contra de la respuesta de la </w:t>
      </w:r>
      <w:r>
        <w:rPr>
          <w:rFonts w:ascii="Palatino Linotype" w:eastAsia="Palatino Linotype" w:hAnsi="Palatino Linotype" w:cs="Palatino Linotype"/>
          <w:b/>
        </w:rPr>
        <w:t xml:space="preserve">Protectora de Bosques del Estado de México,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7E56CA38" w14:textId="77777777" w:rsidR="00DB6A2B" w:rsidRDefault="00DB6A2B">
      <w:pPr>
        <w:spacing w:line="360" w:lineRule="auto"/>
        <w:ind w:right="-876"/>
        <w:jc w:val="both"/>
        <w:rPr>
          <w:rFonts w:ascii="Palatino Linotype" w:eastAsia="Palatino Linotype" w:hAnsi="Palatino Linotype" w:cs="Palatino Linotype"/>
        </w:rPr>
      </w:pPr>
    </w:p>
    <w:p w14:paraId="6298C4E5" w14:textId="77777777" w:rsidR="00DB6A2B" w:rsidRDefault="006424C3">
      <w:pPr>
        <w:keepNext/>
        <w:keepLines/>
        <w:spacing w:line="360" w:lineRule="auto"/>
        <w:ind w:right="-876"/>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19C67D74" w14:textId="77777777" w:rsidR="00DB6A2B" w:rsidRDefault="00DB6A2B">
      <w:pPr>
        <w:spacing w:line="360" w:lineRule="auto"/>
        <w:ind w:right="-876"/>
        <w:rPr>
          <w:rFonts w:ascii="Palatino Linotype" w:eastAsia="Palatino Linotype" w:hAnsi="Palatino Linotype" w:cs="Palatino Linotype"/>
        </w:rPr>
      </w:pPr>
    </w:p>
    <w:p w14:paraId="6EC79312" w14:textId="77777777" w:rsidR="00DB6A2B" w:rsidRDefault="006424C3">
      <w:pPr>
        <w:numPr>
          <w:ilvl w:val="0"/>
          <w:numId w:val="7"/>
        </w:num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rPr>
        <w:t xml:space="preserve">En fechas veinte y veintidós de marzo  de dos mil veinticuatro,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presentó las solicitudes de información registradas con los números</w:t>
      </w:r>
      <w:r>
        <w:rPr>
          <w:rFonts w:ascii="Palatino Linotype" w:eastAsia="Palatino Linotype" w:hAnsi="Palatino Linotype" w:cs="Palatino Linotype"/>
          <w:b/>
        </w:rPr>
        <w:t xml:space="preserve"> 00033/PROBOSQUE/IP/2024,</w:t>
      </w:r>
      <w:r>
        <w:t xml:space="preserve"> </w:t>
      </w:r>
      <w:r>
        <w:rPr>
          <w:b/>
        </w:rPr>
        <w:t>00034/PROBOSQUE/IP/2024</w:t>
      </w:r>
      <w:r>
        <w:rPr>
          <w:rFonts w:ascii="Palatino Linotype" w:eastAsia="Palatino Linotype" w:hAnsi="Palatino Linotype" w:cs="Palatino Linotype"/>
          <w:b/>
        </w:rPr>
        <w:t xml:space="preserve"> y 00035/PROBOSQUE/IP/2024  </w:t>
      </w:r>
      <w:r>
        <w:rPr>
          <w:rFonts w:ascii="Palatino Linotype" w:eastAsia="Palatino Linotype" w:hAnsi="Palatino Linotype" w:cs="Palatino Linotype"/>
        </w:rPr>
        <w:t>en las que se solicitó lo siguiente:</w:t>
      </w:r>
    </w:p>
    <w:p w14:paraId="796201C3" w14:textId="77777777" w:rsidR="00DB6A2B" w:rsidRDefault="00DB6A2B">
      <w:pPr>
        <w:spacing w:line="360" w:lineRule="auto"/>
        <w:ind w:right="-876"/>
        <w:jc w:val="both"/>
        <w:rPr>
          <w:rFonts w:ascii="Palatino Linotype" w:eastAsia="Palatino Linotype" w:hAnsi="Palatino Linotype" w:cs="Palatino Linotype"/>
        </w:rPr>
      </w:pPr>
    </w:p>
    <w:p w14:paraId="3FEA8928" w14:textId="77777777" w:rsidR="00DB6A2B" w:rsidRDefault="006424C3" w:rsidP="0015483C">
      <w:pPr>
        <w:spacing w:line="360" w:lineRule="auto"/>
        <w:ind w:left="851" w:right="568"/>
        <w:jc w:val="both"/>
        <w:rPr>
          <w:rFonts w:ascii="Palatino Linotype" w:eastAsia="Palatino Linotype" w:hAnsi="Palatino Linotype" w:cs="Palatino Linotype"/>
          <w:b/>
        </w:rPr>
      </w:pPr>
      <w:r>
        <w:rPr>
          <w:rFonts w:ascii="Palatino Linotype" w:eastAsia="Palatino Linotype" w:hAnsi="Palatino Linotype" w:cs="Palatino Linotype"/>
          <w:b/>
        </w:rPr>
        <w:t>00033/PROBOSQUE/IP/2024</w:t>
      </w:r>
    </w:p>
    <w:p w14:paraId="239C8BFD" w14:textId="77777777" w:rsidR="00DB6A2B" w:rsidRDefault="006424C3" w:rsidP="0015483C">
      <w:pPr>
        <w:spacing w:line="360" w:lineRule="auto"/>
        <w:ind w:left="851" w:right="568"/>
        <w:jc w:val="both"/>
        <w:rPr>
          <w:rFonts w:ascii="Palatino Linotype" w:eastAsia="Palatino Linotype" w:hAnsi="Palatino Linotype" w:cs="Palatino Linotype"/>
        </w:rPr>
      </w:pPr>
      <w:r>
        <w:rPr>
          <w:rFonts w:ascii="Palatino Linotype" w:eastAsia="Palatino Linotype" w:hAnsi="Palatino Linotype" w:cs="Palatino Linotype"/>
          <w:i/>
        </w:rPr>
        <w:t xml:space="preserve">“Solicito lo siguiente: 1. Relación de las Adquisiciones y/o contratación de bienes o servicios, señalando número de procedimiento o contrato, fecha en que se </w:t>
      </w:r>
      <w:r>
        <w:rPr>
          <w:rFonts w:ascii="Palatino Linotype" w:eastAsia="Palatino Linotype" w:hAnsi="Palatino Linotype" w:cs="Palatino Linotype"/>
          <w:i/>
        </w:rPr>
        <w:lastRenderedPageBreak/>
        <w:t>celebró el contrato, nombre de proveedor, monto de la adquisición e importe del contrato, durante el mes de enero de 2024.”</w:t>
      </w:r>
      <w:r>
        <w:rPr>
          <w:rFonts w:ascii="Palatino Linotype" w:eastAsia="Palatino Linotype" w:hAnsi="Palatino Linotype" w:cs="Palatino Linotype"/>
        </w:rPr>
        <w:t xml:space="preserve"> (Sic.)</w:t>
      </w:r>
    </w:p>
    <w:p w14:paraId="47B33530" w14:textId="77777777" w:rsidR="00DB6A2B" w:rsidRDefault="00DB6A2B" w:rsidP="0015483C">
      <w:pPr>
        <w:spacing w:line="360" w:lineRule="auto"/>
        <w:ind w:left="851" w:right="568"/>
        <w:jc w:val="both"/>
        <w:rPr>
          <w:rFonts w:ascii="Palatino Linotype" w:eastAsia="Palatino Linotype" w:hAnsi="Palatino Linotype" w:cs="Palatino Linotype"/>
        </w:rPr>
      </w:pPr>
    </w:p>
    <w:p w14:paraId="410C48D5" w14:textId="77777777" w:rsidR="00DB6A2B" w:rsidRDefault="006424C3" w:rsidP="0015483C">
      <w:pPr>
        <w:tabs>
          <w:tab w:val="left" w:pos="3828"/>
        </w:tabs>
        <w:spacing w:line="360" w:lineRule="auto"/>
        <w:ind w:left="1069" w:right="568"/>
        <w:jc w:val="both"/>
        <w:rPr>
          <w:rFonts w:ascii="Palatino Linotype" w:eastAsia="Palatino Linotype" w:hAnsi="Palatino Linotype" w:cs="Palatino Linotype"/>
          <w:b/>
        </w:rPr>
      </w:pPr>
      <w:r>
        <w:rPr>
          <w:rFonts w:ascii="Palatino Linotype" w:eastAsia="Palatino Linotype" w:hAnsi="Palatino Linotype" w:cs="Palatino Linotype"/>
          <w:b/>
        </w:rPr>
        <w:t>00034/PROBOSQUE/IP/2024</w:t>
      </w:r>
    </w:p>
    <w:p w14:paraId="0F52D76B" w14:textId="77777777" w:rsidR="00DB6A2B" w:rsidRDefault="006424C3" w:rsidP="0015483C">
      <w:pPr>
        <w:tabs>
          <w:tab w:val="left" w:pos="3828"/>
        </w:tabs>
        <w:spacing w:line="360" w:lineRule="auto"/>
        <w:ind w:left="1069" w:right="568"/>
        <w:jc w:val="both"/>
        <w:rPr>
          <w:rFonts w:ascii="Palatino Linotype" w:eastAsia="Palatino Linotype" w:hAnsi="Palatino Linotype" w:cs="Palatino Linotype"/>
          <w:i/>
          <w:color w:val="000000"/>
        </w:rPr>
      </w:pPr>
      <w:r>
        <w:rPr>
          <w:rFonts w:ascii="Palatino Linotype" w:eastAsia="Palatino Linotype" w:hAnsi="Palatino Linotype" w:cs="Palatino Linotype"/>
          <w:i/>
        </w:rPr>
        <w:t xml:space="preserve">“Solicito lo siguiente: 1. Relación de las Adquisiciones y/o contratación de bienes o servicios, señalando número de procedimiento o contrato, fecha en que se celebró el contrato, nombre de proveedor, monto de la adquisición e importe del contrato, durante el mes de febrero </w:t>
      </w:r>
      <w:proofErr w:type="gramStart"/>
      <w:r>
        <w:rPr>
          <w:rFonts w:ascii="Palatino Linotype" w:eastAsia="Palatino Linotype" w:hAnsi="Palatino Linotype" w:cs="Palatino Linotype"/>
          <w:i/>
        </w:rPr>
        <w:t>2024.</w:t>
      </w:r>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(Sic)</w:t>
      </w:r>
    </w:p>
    <w:p w14:paraId="781ED4A5" w14:textId="77777777" w:rsidR="00DB6A2B" w:rsidRDefault="00DB6A2B" w:rsidP="0015483C">
      <w:pPr>
        <w:tabs>
          <w:tab w:val="left" w:pos="3828"/>
        </w:tabs>
        <w:spacing w:line="360" w:lineRule="auto"/>
        <w:ind w:left="1069" w:right="568"/>
        <w:jc w:val="both"/>
        <w:rPr>
          <w:rFonts w:ascii="Palatino Linotype" w:eastAsia="Palatino Linotype" w:hAnsi="Palatino Linotype" w:cs="Palatino Linotype"/>
          <w:i/>
          <w:color w:val="000000"/>
        </w:rPr>
      </w:pPr>
    </w:p>
    <w:p w14:paraId="51D0C7A9" w14:textId="77777777" w:rsidR="00DB6A2B" w:rsidRDefault="006424C3" w:rsidP="0015483C">
      <w:pPr>
        <w:tabs>
          <w:tab w:val="left" w:pos="3828"/>
        </w:tabs>
        <w:spacing w:line="360" w:lineRule="auto"/>
        <w:ind w:left="1069" w:right="568"/>
        <w:jc w:val="both"/>
        <w:rPr>
          <w:rFonts w:ascii="Palatino Linotype" w:eastAsia="Palatino Linotype" w:hAnsi="Palatino Linotype" w:cs="Palatino Linotype"/>
          <w:i/>
          <w:color w:val="000000"/>
        </w:rPr>
      </w:pPr>
      <w:r>
        <w:rPr>
          <w:rFonts w:ascii="Palatino Linotype" w:eastAsia="Palatino Linotype" w:hAnsi="Palatino Linotype" w:cs="Palatino Linotype"/>
          <w:b/>
        </w:rPr>
        <w:t xml:space="preserve">00035/PROBOSQUE/IP/2024  </w:t>
      </w:r>
    </w:p>
    <w:p w14:paraId="518872D7" w14:textId="77777777" w:rsidR="00DB6A2B" w:rsidRDefault="006424C3" w:rsidP="0015483C">
      <w:pPr>
        <w:tabs>
          <w:tab w:val="left" w:pos="3828"/>
        </w:tabs>
        <w:spacing w:line="360" w:lineRule="auto"/>
        <w:ind w:left="1069" w:right="56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“Solicito lo siguiente: 1. Relación de las Adquisiciones y/o contratación de bienes o servicios, señalando número de procedimiento o contrato, fecha en que se celebró el contrato, nombre de proveedor, monto de la adquisición e importe del contrato, durante el periodo comprendido del 1 al 20 de marzo de 2024.”(Sic).</w:t>
      </w:r>
    </w:p>
    <w:p w14:paraId="7AAA70C7" w14:textId="77777777" w:rsidR="00DB6A2B" w:rsidRDefault="00DB6A2B">
      <w:pPr>
        <w:tabs>
          <w:tab w:val="left" w:pos="3828"/>
        </w:tabs>
        <w:spacing w:line="360" w:lineRule="auto"/>
        <w:ind w:left="1069" w:right="-876"/>
        <w:jc w:val="both"/>
        <w:rPr>
          <w:rFonts w:ascii="Palatino Linotype" w:eastAsia="Palatino Linotype" w:hAnsi="Palatino Linotype" w:cs="Palatino Linotype"/>
          <w:i/>
          <w:color w:val="000000"/>
        </w:rPr>
      </w:pPr>
    </w:p>
    <w:p w14:paraId="77B577DA"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Se eligió como modalidad de entrega a través de la plataforma digital Sistema de Acceso a la Información Mexiquense (SAIMEX).</w:t>
      </w:r>
    </w:p>
    <w:p w14:paraId="07C3E640" w14:textId="77777777" w:rsidR="00DB6A2B" w:rsidRDefault="00DB6A2B">
      <w:pPr>
        <w:spacing w:line="360" w:lineRule="auto"/>
        <w:ind w:right="-876"/>
        <w:jc w:val="both"/>
        <w:rPr>
          <w:rFonts w:ascii="Palatino Linotype" w:eastAsia="Palatino Linotype" w:hAnsi="Palatino Linotype" w:cs="Palatino Linotype"/>
        </w:rPr>
      </w:pPr>
    </w:p>
    <w:p w14:paraId="0164E910"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fecha primero de abril de dos mil veinticuatro, se realizaron a los servidores públicos habilitados requerimientos. </w:t>
      </w:r>
    </w:p>
    <w:p w14:paraId="174DCD0D" w14:textId="77777777" w:rsidR="00DB6A2B" w:rsidRDefault="00DB6A2B">
      <w:pPr>
        <w:ind w:right="-876"/>
        <w:jc w:val="both"/>
        <w:rPr>
          <w:rFonts w:ascii="Palatino Linotype" w:eastAsia="Palatino Linotype" w:hAnsi="Palatino Linotype" w:cs="Palatino Linotype"/>
          <w:i/>
        </w:rPr>
      </w:pPr>
    </w:p>
    <w:p w14:paraId="1EC03515"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diecinueve de abril de dos mil veinticuatro,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 solicitudes de información a través de los siguientes archivos electrónicos:</w:t>
      </w:r>
    </w:p>
    <w:p w14:paraId="4EC11EF0" w14:textId="77777777" w:rsidR="00DB6A2B" w:rsidRDefault="006424C3">
      <w:pPr>
        <w:spacing w:line="360" w:lineRule="auto"/>
        <w:ind w:left="567" w:right="115"/>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02458/INFOEM/IP/RR/2024</w:t>
      </w:r>
    </w:p>
    <w:p w14:paraId="61CCB723" w14:textId="77777777" w:rsidR="00DB6A2B" w:rsidRDefault="006424C3">
      <w:pPr>
        <w:ind w:left="567" w:right="115"/>
        <w:jc w:val="both"/>
        <w:rPr>
          <w:rFonts w:ascii="Palatino Linotype" w:eastAsia="Palatino Linotype" w:hAnsi="Palatino Linotype" w:cs="Palatino Linotype"/>
          <w:b/>
        </w:rPr>
      </w:pPr>
      <w:r>
        <w:rPr>
          <w:rFonts w:ascii="Palatino Linotype" w:eastAsia="Palatino Linotype" w:hAnsi="Palatino Linotype" w:cs="Palatino Linotype"/>
          <w:b/>
        </w:rPr>
        <w:t>00033/PROBOSQUE/IP/2024</w:t>
      </w:r>
    </w:p>
    <w:p w14:paraId="059AA910" w14:textId="77777777" w:rsidR="0015483C" w:rsidRDefault="0015483C" w:rsidP="0015483C">
      <w:pPr>
        <w:ind w:right="115"/>
        <w:jc w:val="both"/>
        <w:rPr>
          <w:rFonts w:ascii="Palatino Linotype" w:eastAsia="Palatino Linotype" w:hAnsi="Palatino Linotype" w:cs="Palatino Linotype"/>
          <w:b/>
        </w:rPr>
      </w:pPr>
    </w:p>
    <w:p w14:paraId="19547B25" w14:textId="77777777" w:rsidR="00DB6A2B" w:rsidRDefault="006424C3">
      <w:pPr>
        <w:numPr>
          <w:ilvl w:val="0"/>
          <w:numId w:val="6"/>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RESPUESTA SAIMEX 33-2024.pdf: </w:t>
      </w:r>
      <w:r>
        <w:rPr>
          <w:rFonts w:ascii="Palatino Linotype" w:eastAsia="Palatino Linotype" w:hAnsi="Palatino Linotype" w:cs="Palatino Linotype"/>
          <w:color w:val="000000"/>
        </w:rPr>
        <w:t>Oficio suscrito por el DIRECTOR DE ADMINISTRACIÓN, FINANZAS Y DE GESTION DOCUEMENTAL, dirigido a la TIUTLAR DE LA UNIDAD DE TRANSPARENCIA, por medio del cual le informa “… que en el mes de enero de 2024, no se realizaron procedimientos adquisitivos.”</w:t>
      </w:r>
    </w:p>
    <w:p w14:paraId="5904F3FC" w14:textId="77777777" w:rsidR="00DB6A2B" w:rsidRDefault="006424C3">
      <w:pPr>
        <w:numPr>
          <w:ilvl w:val="0"/>
          <w:numId w:val="6"/>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UT Respuesta SAIMEX 00033.pdf:</w:t>
      </w:r>
      <w:r>
        <w:rPr>
          <w:rFonts w:ascii="Palatino Linotype" w:eastAsia="Palatino Linotype" w:hAnsi="Palatino Linotype" w:cs="Palatino Linotype"/>
          <w:color w:val="000000"/>
        </w:rPr>
        <w:t xml:space="preserve"> Oficio suscrito por la TITULAR DE LA UNIDAD DE TRANSPARENCIA, dirigido  al Ciudadano (a) Solicitante de Información Pública, en el cual le informa “… que en respuesta su solicitud de emitió el oficio 225C0201040000L-0644/204 de fecha 18 de abril del año 2024, firmado por el Director de Administración, Finanzas y de Gestión Documental, mismo que se encuentra adjunto en esta plataforma.”</w:t>
      </w:r>
    </w:p>
    <w:p w14:paraId="2E10F792" w14:textId="77777777" w:rsidR="00DB6A2B" w:rsidRDefault="00DB6A2B">
      <w:pPr>
        <w:pBdr>
          <w:top w:val="nil"/>
          <w:left w:val="nil"/>
          <w:bottom w:val="nil"/>
          <w:right w:val="nil"/>
          <w:between w:val="nil"/>
        </w:pBdr>
        <w:spacing w:line="360" w:lineRule="auto"/>
        <w:ind w:left="437" w:right="115"/>
        <w:jc w:val="both"/>
        <w:rPr>
          <w:rFonts w:ascii="Palatino Linotype" w:eastAsia="Palatino Linotype" w:hAnsi="Palatino Linotype" w:cs="Palatino Linotype"/>
          <w:color w:val="000000"/>
        </w:rPr>
      </w:pPr>
    </w:p>
    <w:p w14:paraId="5BF65A87" w14:textId="77777777" w:rsidR="00DB6A2B" w:rsidRDefault="006424C3">
      <w:pPr>
        <w:spacing w:line="360" w:lineRule="auto"/>
        <w:ind w:left="-283" w:right="115"/>
        <w:jc w:val="both"/>
        <w:rPr>
          <w:rFonts w:ascii="Palatino Linotype" w:eastAsia="Palatino Linotype" w:hAnsi="Palatino Linotype" w:cs="Palatino Linotype"/>
          <w:b/>
        </w:rPr>
      </w:pPr>
      <w:r>
        <w:rPr>
          <w:rFonts w:ascii="Palatino Linotype" w:eastAsia="Palatino Linotype" w:hAnsi="Palatino Linotype" w:cs="Palatino Linotype"/>
          <w:b/>
        </w:rPr>
        <w:t>02459/INFOEM/IP/RR/2024</w:t>
      </w:r>
    </w:p>
    <w:p w14:paraId="14FBD99E" w14:textId="77777777" w:rsidR="00DB6A2B" w:rsidRDefault="006424C3">
      <w:pPr>
        <w:spacing w:line="360" w:lineRule="auto"/>
        <w:ind w:left="-283" w:right="115"/>
        <w:jc w:val="both"/>
        <w:rPr>
          <w:b/>
        </w:rPr>
      </w:pPr>
      <w:r>
        <w:rPr>
          <w:b/>
        </w:rPr>
        <w:t>00034/PROBOSQUE/IP/2024</w:t>
      </w:r>
    </w:p>
    <w:p w14:paraId="1CD83D72" w14:textId="77777777" w:rsidR="0015483C" w:rsidRDefault="0015483C" w:rsidP="0015483C">
      <w:pPr>
        <w:spacing w:line="360" w:lineRule="auto"/>
        <w:ind w:right="115"/>
        <w:jc w:val="both"/>
        <w:rPr>
          <w:b/>
        </w:rPr>
      </w:pPr>
    </w:p>
    <w:p w14:paraId="2EB9F6FC" w14:textId="77777777" w:rsidR="00DB6A2B" w:rsidRDefault="006424C3">
      <w:pPr>
        <w:numPr>
          <w:ilvl w:val="0"/>
          <w:numId w:val="6"/>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RESPUESTA SAIMEX 34-2024.pdf: </w:t>
      </w:r>
      <w:r>
        <w:rPr>
          <w:rFonts w:ascii="Palatino Linotype" w:eastAsia="Palatino Linotype" w:hAnsi="Palatino Linotype" w:cs="Palatino Linotype"/>
          <w:color w:val="000000"/>
        </w:rPr>
        <w:t>Oficio suscrito por el DIRECTOR DE ADMINISTRACIÓN, FINANZAS Y DE GESTION DOCUEMENTAL, dirigido a la TITULAR DE LA UNIDAD DE TRANSPARENCIA, por medio del cual le informa “… que en el mes de febrero de 2024, no se realizaron procedimientos adquisitivos.”</w:t>
      </w:r>
    </w:p>
    <w:p w14:paraId="2F4500B5" w14:textId="77777777" w:rsidR="00DB6A2B" w:rsidRDefault="006424C3">
      <w:pPr>
        <w:numPr>
          <w:ilvl w:val="0"/>
          <w:numId w:val="6"/>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UT Respuesta SAIMEX 00034.pdf</w:t>
      </w:r>
      <w:r>
        <w:rPr>
          <w:rFonts w:ascii="Palatino Linotype" w:eastAsia="Palatino Linotype" w:hAnsi="Palatino Linotype" w:cs="Palatino Linotype"/>
          <w:color w:val="000000"/>
        </w:rPr>
        <w:t>: Oficio suscrito por la TITULAR DE LA UNIDAD DE TRANSPARENCIA, dirigido  al Ciudadano (a) Solicitante de Información Pública, en el cual le informa “… que en respuesta su solicitud de emitió el oficio 225C0201040000L-0645/204 de fecha 18 de abril del año 2024, firmado por el Director de Administración, Finanzas y de Gestión Documental, mismo que se encuentra adjunto en esta plataforma.”</w:t>
      </w:r>
    </w:p>
    <w:p w14:paraId="0538ED75" w14:textId="77777777" w:rsidR="00DB6A2B" w:rsidRDefault="00DB6A2B">
      <w:pPr>
        <w:pBdr>
          <w:top w:val="nil"/>
          <w:left w:val="nil"/>
          <w:bottom w:val="nil"/>
          <w:right w:val="nil"/>
          <w:between w:val="nil"/>
        </w:pBdr>
        <w:spacing w:line="360" w:lineRule="auto"/>
        <w:ind w:left="437" w:right="115"/>
        <w:jc w:val="both"/>
        <w:rPr>
          <w:rFonts w:ascii="Palatino Linotype" w:eastAsia="Palatino Linotype" w:hAnsi="Palatino Linotype" w:cs="Palatino Linotype"/>
          <w:color w:val="000000"/>
        </w:rPr>
      </w:pPr>
    </w:p>
    <w:p w14:paraId="73FA62D7" w14:textId="77777777" w:rsidR="00DB6A2B" w:rsidRDefault="006424C3">
      <w:pPr>
        <w:spacing w:line="360" w:lineRule="auto"/>
        <w:ind w:left="-283" w:right="115"/>
        <w:jc w:val="both"/>
        <w:rPr>
          <w:rFonts w:ascii="Palatino Linotype" w:eastAsia="Palatino Linotype" w:hAnsi="Palatino Linotype" w:cs="Palatino Linotype"/>
          <w:b/>
        </w:rPr>
      </w:pPr>
      <w:r>
        <w:rPr>
          <w:rFonts w:ascii="Palatino Linotype" w:eastAsia="Palatino Linotype" w:hAnsi="Palatino Linotype" w:cs="Palatino Linotype"/>
          <w:b/>
        </w:rPr>
        <w:t>02460/INFOEM/IP/RR/2024</w:t>
      </w:r>
    </w:p>
    <w:p w14:paraId="67AEBAEE" w14:textId="77777777" w:rsidR="00DB6A2B" w:rsidRDefault="006424C3">
      <w:pPr>
        <w:spacing w:line="360" w:lineRule="auto"/>
        <w:ind w:left="-283" w:right="115"/>
        <w:jc w:val="both"/>
        <w:rPr>
          <w:b/>
        </w:rPr>
      </w:pPr>
      <w:r>
        <w:rPr>
          <w:b/>
        </w:rPr>
        <w:t>00035/PROBOSQUE/IP/2024</w:t>
      </w:r>
    </w:p>
    <w:p w14:paraId="35461ACC" w14:textId="77777777" w:rsidR="0015483C" w:rsidRDefault="0015483C" w:rsidP="0015483C">
      <w:pPr>
        <w:spacing w:line="360" w:lineRule="auto"/>
        <w:ind w:right="115"/>
        <w:jc w:val="both"/>
        <w:rPr>
          <w:b/>
        </w:rPr>
      </w:pPr>
    </w:p>
    <w:p w14:paraId="5D7ED1E2" w14:textId="77777777" w:rsidR="00DB6A2B" w:rsidRDefault="006424C3">
      <w:pPr>
        <w:numPr>
          <w:ilvl w:val="0"/>
          <w:numId w:val="8"/>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00035PROBOSQUEIP2024.pdf: </w:t>
      </w:r>
      <w:r>
        <w:rPr>
          <w:rFonts w:ascii="Palatino Linotype" w:eastAsia="Palatino Linotype" w:hAnsi="Palatino Linotype" w:cs="Palatino Linotype"/>
          <w:color w:val="000000"/>
        </w:rPr>
        <w:t>Contiene una foja, en donde se observa como encabezado RELACIÓN DE ADQUISICIONES Y/O CONTRATACIÓN DE SERVICIOS CORRESPONDIENTES AL MES DE MARZO DE 2024, insertada una tabla con los siguientes datos;  NUMERO DE PROCEDIMIENTO, NÚMERO DE CONTRATO, FECHA DE SUSCRIPCIÓN DEL CONTRATO, PROVEEDOR O PRESTADOR DE SERVICIO Y MONTO DEL CONTRATO.</w:t>
      </w:r>
    </w:p>
    <w:p w14:paraId="6546B9C5" w14:textId="77777777" w:rsidR="00DB6A2B" w:rsidRDefault="006424C3">
      <w:pPr>
        <w:numPr>
          <w:ilvl w:val="0"/>
          <w:numId w:val="6"/>
        </w:numPr>
        <w:pBdr>
          <w:top w:val="nil"/>
          <w:left w:val="nil"/>
          <w:bottom w:val="nil"/>
          <w:right w:val="nil"/>
          <w:between w:val="nil"/>
        </w:pBdr>
        <w:spacing w:line="360" w:lineRule="auto"/>
        <w:ind w:left="1134" w:right="115" w:hanging="283"/>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RESPUESTA SAIMEX 35-2024.pdf:  </w:t>
      </w:r>
      <w:r>
        <w:rPr>
          <w:rFonts w:ascii="Palatino Linotype" w:eastAsia="Palatino Linotype" w:hAnsi="Palatino Linotype" w:cs="Palatino Linotype"/>
          <w:color w:val="000000"/>
        </w:rPr>
        <w:t>Oficio suscrito por el DIRECTOR DE ADMINISTRACIÓN, FINANZAS Y DE GESTION DOCUEMENTAL, dirigido a la TITULAR DE LA UNIDAD DE TRANSPARENCIA, por medio del cual le refiere. ”Se anexa la información solicitada en archivo PDF.”</w:t>
      </w:r>
    </w:p>
    <w:p w14:paraId="65519F45" w14:textId="77777777" w:rsidR="00DB6A2B" w:rsidRDefault="006424C3">
      <w:pPr>
        <w:numPr>
          <w:ilvl w:val="0"/>
          <w:numId w:val="8"/>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UT Respuesta SAIMEX 00035.pdf: </w:t>
      </w:r>
      <w:r>
        <w:rPr>
          <w:rFonts w:ascii="Palatino Linotype" w:eastAsia="Palatino Linotype" w:hAnsi="Palatino Linotype" w:cs="Palatino Linotype"/>
          <w:color w:val="000000"/>
        </w:rPr>
        <w:t xml:space="preserve">Oficio suscrito por la TITULAR DE LA UNIDAD DE TRANSPARENCIA, dirigido  al Ciudadano (a) Solicitante </w:t>
      </w:r>
      <w:r>
        <w:rPr>
          <w:rFonts w:ascii="Palatino Linotype" w:eastAsia="Palatino Linotype" w:hAnsi="Palatino Linotype" w:cs="Palatino Linotype"/>
          <w:color w:val="000000"/>
        </w:rPr>
        <w:lastRenderedPageBreak/>
        <w:t>de Información Pública, en el cual le informa “… que en respuesta su solicitud de emitió el oficio 225C0201040000L-0646/204 de fecha 18 de abril del año 2024, firmado por el Director de Administración, Finanzas y de Gestión Documental, mismo que se encuentra adjunto en esta plataforma.”</w:t>
      </w:r>
    </w:p>
    <w:p w14:paraId="0757F8B4" w14:textId="77777777" w:rsidR="00DB6A2B" w:rsidRDefault="00DB6A2B">
      <w:pPr>
        <w:spacing w:line="360" w:lineRule="auto"/>
        <w:ind w:right="-876"/>
        <w:jc w:val="both"/>
        <w:rPr>
          <w:rFonts w:ascii="Palatino Linotype" w:eastAsia="Palatino Linotype" w:hAnsi="Palatino Linotype" w:cs="Palatino Linotype"/>
        </w:rPr>
      </w:pPr>
    </w:p>
    <w:p w14:paraId="54ECD4AD"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 xml:space="preserve">El dos de mayo de dos mil veinticuatro,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interpuso el recurso de revisión, en contra de la respuesta, señalando como:</w:t>
      </w:r>
    </w:p>
    <w:p w14:paraId="1CA7CF09" w14:textId="77777777" w:rsidR="00DB6A2B" w:rsidRDefault="006424C3">
      <w:pPr>
        <w:spacing w:line="360" w:lineRule="auto"/>
        <w:ind w:left="-283"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02458/INFOEM/IP/RR/2024</w:t>
      </w:r>
    </w:p>
    <w:p w14:paraId="6CBE4C1B" w14:textId="77777777" w:rsidR="00DB6A2B" w:rsidRDefault="006424C3">
      <w:pPr>
        <w:ind w:left="-283"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00033/PROBOSQUE/IP/2024</w:t>
      </w:r>
    </w:p>
    <w:p w14:paraId="5B7A9EB8" w14:textId="77777777" w:rsidR="00DB6A2B" w:rsidRDefault="00DB6A2B">
      <w:pPr>
        <w:ind w:left="-283" w:right="257"/>
        <w:jc w:val="both"/>
        <w:rPr>
          <w:rFonts w:ascii="Palatino Linotype" w:eastAsia="Palatino Linotype" w:hAnsi="Palatino Linotype" w:cs="Palatino Linotype"/>
          <w:b/>
          <w:sz w:val="22"/>
          <w:szCs w:val="22"/>
        </w:rPr>
      </w:pPr>
    </w:p>
    <w:p w14:paraId="0A27DCE0" w14:textId="77777777" w:rsidR="00DB6A2B" w:rsidRDefault="006424C3">
      <w:pPr>
        <w:numPr>
          <w:ilvl w:val="0"/>
          <w:numId w:val="1"/>
        </w:numP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“El sujeto obligado es omiso en la respuesta proporcionada, toda vez que no indica la contratación de bienes y servicios realizadas durante el periodo solicitado, considerando que existen contratos pedido además de las licitaciones públicas, adquisiciones directas e invitaciones restringidas.” (Sic)</w:t>
      </w:r>
    </w:p>
    <w:p w14:paraId="365143A9" w14:textId="77777777" w:rsidR="00DB6A2B" w:rsidRDefault="006424C3">
      <w:pPr>
        <w:numPr>
          <w:ilvl w:val="0"/>
          <w:numId w:val="1"/>
        </w:numP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“El sujeto obligado es omiso en la respuesta proporcionada, toda vez que no indica la contratación de bienes y servicios realizadas durante el periodo solicitado, considerando que existen contratos pedido además de las licitaciones públicas, adquisiciones directas e invitaciones restringidas.</w:t>
      </w:r>
      <w:r>
        <w:rPr>
          <w:rFonts w:ascii="Palatino Linotype" w:eastAsia="Palatino Linotype" w:hAnsi="Palatino Linotype" w:cs="Palatino Linotype"/>
          <w:i/>
          <w:color w:val="000000"/>
          <w:sz w:val="22"/>
          <w:szCs w:val="22"/>
        </w:rPr>
        <w:t>.” (Sic).</w:t>
      </w:r>
    </w:p>
    <w:p w14:paraId="669D6C68" w14:textId="77777777" w:rsidR="00DB6A2B" w:rsidRDefault="00DB6A2B">
      <w:pPr>
        <w:pBdr>
          <w:top w:val="nil"/>
          <w:left w:val="nil"/>
          <w:bottom w:val="nil"/>
          <w:right w:val="nil"/>
          <w:between w:val="nil"/>
        </w:pBdr>
        <w:ind w:left="720" w:right="257"/>
        <w:rPr>
          <w:rFonts w:ascii="Palatino Linotype" w:eastAsia="Palatino Linotype" w:hAnsi="Palatino Linotype" w:cs="Palatino Linotype"/>
          <w:color w:val="000000"/>
          <w:sz w:val="22"/>
          <w:szCs w:val="22"/>
        </w:rPr>
      </w:pPr>
    </w:p>
    <w:p w14:paraId="4054AC98" w14:textId="77777777" w:rsidR="00DB6A2B" w:rsidRDefault="006424C3">
      <w:pPr>
        <w:spacing w:line="360" w:lineRule="auto"/>
        <w:ind w:left="-283"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02459/INFOEM/IP/RR/2024</w:t>
      </w:r>
    </w:p>
    <w:p w14:paraId="0B6E22C1" w14:textId="77777777" w:rsidR="00DB6A2B" w:rsidRDefault="006424C3">
      <w:pPr>
        <w:spacing w:line="360" w:lineRule="auto"/>
        <w:ind w:left="-283" w:right="257"/>
        <w:jc w:val="both"/>
        <w:rPr>
          <w:b/>
          <w:sz w:val="22"/>
          <w:szCs w:val="22"/>
        </w:rPr>
      </w:pPr>
      <w:r>
        <w:rPr>
          <w:b/>
          <w:sz w:val="22"/>
          <w:szCs w:val="22"/>
        </w:rPr>
        <w:t>00034/PROBOSQUE/IP/2024</w:t>
      </w:r>
    </w:p>
    <w:p w14:paraId="1B38104B" w14:textId="77777777" w:rsidR="00DB6A2B" w:rsidRDefault="006424C3">
      <w:pPr>
        <w:numPr>
          <w:ilvl w:val="0"/>
          <w:numId w:val="4"/>
        </w:numP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“El sujeto obligado es omiso en la respuesta proporcionada, toda vez que no indica la contratación de bienes y servicios realizadas durante el periodo solicitado, considerando que existen contratos pedido además de las licitaciones públicas, adquisiciones directas e invitaciones restringidas.” (Sic)</w:t>
      </w:r>
    </w:p>
    <w:p w14:paraId="50D5E057" w14:textId="77777777" w:rsidR="00DB6A2B" w:rsidRDefault="006424C3">
      <w:pPr>
        <w:numPr>
          <w:ilvl w:val="0"/>
          <w:numId w:val="4"/>
        </w:numP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 xml:space="preserve">“El sujeto obligado es omiso en la respuesta proporcionada, toda vez que no indica la contratación de bienes y servicios realizadas durante el periodo solicitado, considerando que existen contratos pedido además de las licitaciones públicas, adquisiciones directas e invitaciones restringidas.” </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(SIC.)</w:t>
      </w:r>
    </w:p>
    <w:p w14:paraId="380C544E" w14:textId="77777777" w:rsidR="00DB6A2B" w:rsidRDefault="00DB6A2B">
      <w:pPr>
        <w:spacing w:line="360" w:lineRule="auto"/>
        <w:ind w:right="257"/>
        <w:jc w:val="both"/>
        <w:rPr>
          <w:rFonts w:ascii="Palatino Linotype" w:eastAsia="Palatino Linotype" w:hAnsi="Palatino Linotype" w:cs="Palatino Linotype"/>
          <w:sz w:val="22"/>
          <w:szCs w:val="22"/>
        </w:rPr>
      </w:pPr>
    </w:p>
    <w:p w14:paraId="4C0B00FD" w14:textId="77777777" w:rsidR="00DB6A2B" w:rsidRDefault="006424C3">
      <w:pPr>
        <w:spacing w:line="360" w:lineRule="auto"/>
        <w:ind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02460/INFOEM/IP/RR/2024</w:t>
      </w:r>
    </w:p>
    <w:p w14:paraId="5D31BCC8" w14:textId="77777777" w:rsidR="00DB6A2B" w:rsidRDefault="006424C3">
      <w:pPr>
        <w:spacing w:line="360" w:lineRule="auto"/>
        <w:ind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00035/PROBOSQUE/IP/2024</w:t>
      </w:r>
    </w:p>
    <w:p w14:paraId="58241A73" w14:textId="77777777" w:rsidR="00DB6A2B" w:rsidRDefault="006424C3">
      <w:pPr>
        <w:spacing w:line="360" w:lineRule="auto"/>
        <w:ind w:left="426"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i/>
          <w:color w:val="000000"/>
          <w:sz w:val="22"/>
          <w:szCs w:val="22"/>
        </w:rPr>
        <w:t xml:space="preserve"> “El sujeto obligado es omiso en la respuesta proporcionada, toda vez que no indica la contratación de bienes y servicios  durante el periodo solicitado, considerando que existen contratos pedido además de las licitaciones públicas y adquisiciones directas.” (Sic)</w:t>
      </w:r>
    </w:p>
    <w:p w14:paraId="7C1786CA" w14:textId="77777777" w:rsidR="00DB6A2B" w:rsidRDefault="006424C3">
      <w:pPr>
        <w:spacing w:line="360" w:lineRule="auto"/>
        <w:ind w:left="426"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i/>
          <w:color w:val="000000"/>
          <w:sz w:val="22"/>
          <w:szCs w:val="22"/>
        </w:rPr>
        <w:t xml:space="preserve"> “El sujeto obligado es omiso en la respuesta proporcionada, toda vez que no indica la contratación de bienes y servicios  durante el periodo solicitado, considerando que existen contratos pedido además de las licitaciones públicas y adquisiciones directas.”(SIC.)</w:t>
      </w:r>
    </w:p>
    <w:p w14:paraId="2D9AEB7F" w14:textId="77777777" w:rsidR="00DB6A2B" w:rsidRDefault="00DB6A2B">
      <w:pPr>
        <w:spacing w:line="360" w:lineRule="auto"/>
        <w:ind w:left="426" w:right="-876"/>
        <w:jc w:val="both"/>
        <w:rPr>
          <w:rFonts w:ascii="Palatino Linotype" w:eastAsia="Palatino Linotype" w:hAnsi="Palatino Linotype" w:cs="Palatino Linotype"/>
          <w:i/>
          <w:color w:val="000000"/>
        </w:rPr>
      </w:pPr>
    </w:p>
    <w:p w14:paraId="2B492135"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registraron los recursos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2F8BBF54" w14:textId="77777777" w:rsidR="00DB6A2B" w:rsidRDefault="00DB6A2B">
      <w:pPr>
        <w:spacing w:line="360" w:lineRule="auto"/>
        <w:ind w:right="-876"/>
        <w:jc w:val="both"/>
        <w:rPr>
          <w:rFonts w:ascii="Palatino Linotype" w:eastAsia="Palatino Linotype" w:hAnsi="Palatino Linotype" w:cs="Palatino Linotype"/>
        </w:rPr>
      </w:pPr>
    </w:p>
    <w:p w14:paraId="1F37C186" w14:textId="77777777" w:rsidR="00DB6A2B" w:rsidRPr="0015483C"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La Comisionada Ponente con fundamento en lo dispuesto por el artículo 185 fracción II de la ley de la materia, a través de los acuerdo de admisión de fechas ocho, nueve y diez de mayo de dos mil veinticuatro , puso a disposición de las partes los expedientes electrónicos vía SAIMEX a efecto de que en un plazo máximo de siete días manifestara lo que a derecho </w:t>
      </w:r>
      <w:r>
        <w:rPr>
          <w:rFonts w:ascii="Palatino Linotype" w:eastAsia="Palatino Linotype" w:hAnsi="Palatino Linotype" w:cs="Palatino Linotype"/>
        </w:rPr>
        <w:lastRenderedPageBreak/>
        <w:t>conviniera, ofreciera pruebas y alegatos según corresponda al caso concreto, de esta forma para que el SUJETO OBLIGADO presentará el informe justificado procedente.</w:t>
      </w:r>
    </w:p>
    <w:p w14:paraId="3907FA83" w14:textId="77777777" w:rsidR="0015483C" w:rsidRDefault="0015483C" w:rsidP="0015483C">
      <w:pPr>
        <w:spacing w:line="360" w:lineRule="auto"/>
        <w:ind w:right="-876"/>
        <w:jc w:val="both"/>
        <w:rPr>
          <w:rFonts w:ascii="Palatino Linotype" w:eastAsia="Palatino Linotype" w:hAnsi="Palatino Linotype" w:cs="Palatino Linotype"/>
          <w:b/>
        </w:rPr>
      </w:pPr>
    </w:p>
    <w:p w14:paraId="02223C59"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 las constancias que obran en el expediente electrónico SAIMEX, en los recursos </w:t>
      </w:r>
      <w:r>
        <w:rPr>
          <w:rFonts w:ascii="Palatino Linotype" w:eastAsia="Palatino Linotype" w:hAnsi="Palatino Linotype" w:cs="Palatino Linotype"/>
          <w:b/>
        </w:rPr>
        <w:t>02458/INFOEM/IP/RR/2024,  02459/INFOEM/IP/RR/2024 y 2460/INFOEM/IP/RR/2024</w:t>
      </w:r>
      <w:r>
        <w:rPr>
          <w:rFonts w:ascii="Palatino Linotype" w:eastAsia="Palatino Linotype" w:hAnsi="Palatino Linotype" w:cs="Palatino Linotype"/>
        </w:rPr>
        <w:t xml:space="preserve"> se advierte que el RECURRENTE dejó de realizar en manifestaciones</w:t>
      </w:r>
      <w:r>
        <w:rPr>
          <w:rFonts w:ascii="Palatino Linotype" w:eastAsia="Palatino Linotype" w:hAnsi="Palatino Linotype" w:cs="Palatino Linotype"/>
          <w:b/>
        </w:rPr>
        <w:t xml:space="preserve"> </w:t>
      </w:r>
      <w:r>
        <w:rPr>
          <w:rFonts w:ascii="Palatino Linotype" w:eastAsia="Palatino Linotype" w:hAnsi="Palatino Linotype" w:cs="Palatino Linotype"/>
        </w:rPr>
        <w:t>que a su derecho conviniera y asistiera.</w:t>
      </w:r>
    </w:p>
    <w:p w14:paraId="7671E41E" w14:textId="77777777" w:rsidR="00DB6A2B" w:rsidRDefault="00DB6A2B">
      <w:pPr>
        <w:spacing w:line="360" w:lineRule="auto"/>
        <w:ind w:right="-876"/>
        <w:jc w:val="both"/>
        <w:rPr>
          <w:rFonts w:ascii="Palatino Linotype" w:eastAsia="Palatino Linotype" w:hAnsi="Palatino Linotype" w:cs="Palatino Linotype"/>
        </w:rPr>
      </w:pPr>
    </w:p>
    <w:p w14:paraId="0A493F2D"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fechas </w:t>
      </w:r>
      <w:r>
        <w:rPr>
          <w:rFonts w:ascii="Palatino Linotype" w:eastAsia="Palatino Linotype" w:hAnsi="Palatino Linotype" w:cs="Palatino Linotype"/>
        </w:rPr>
        <w:t>diecisiete</w:t>
      </w:r>
      <w:r>
        <w:rPr>
          <w:rFonts w:ascii="Palatino Linotype" w:eastAsia="Palatino Linotype" w:hAnsi="Palatino Linotype" w:cs="Palatino Linotype"/>
          <w:color w:val="000000"/>
        </w:rPr>
        <w:t>, veinte y veintiuno de mayo de dos mil veinticuatro, realizó las siguientes manifestaciones:</w:t>
      </w:r>
    </w:p>
    <w:p w14:paraId="37095786" w14:textId="77777777" w:rsidR="0015483C" w:rsidRDefault="0015483C" w:rsidP="0015483C">
      <w:pPr>
        <w:spacing w:line="360" w:lineRule="auto"/>
        <w:ind w:right="-876"/>
        <w:jc w:val="both"/>
        <w:rPr>
          <w:rFonts w:ascii="Palatino Linotype" w:eastAsia="Palatino Linotype" w:hAnsi="Palatino Linotype" w:cs="Palatino Linotype"/>
          <w:color w:val="000000"/>
        </w:rPr>
      </w:pPr>
    </w:p>
    <w:p w14:paraId="7C6F6FAA" w14:textId="77777777" w:rsidR="00DB6A2B" w:rsidRDefault="006424C3">
      <w:pPr>
        <w:spacing w:line="360" w:lineRule="auto"/>
        <w:ind w:left="-283"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02458/INFOEM/IP/RR/2024</w:t>
      </w:r>
    </w:p>
    <w:p w14:paraId="5A1BD19B" w14:textId="77777777" w:rsidR="00DB6A2B" w:rsidRDefault="006424C3">
      <w:pPr>
        <w:ind w:left="-283"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00033/PROBOSQUE/IP/2024</w:t>
      </w:r>
    </w:p>
    <w:p w14:paraId="78450318" w14:textId="77777777" w:rsidR="00DB6A2B" w:rsidRPr="0015483C" w:rsidRDefault="006424C3">
      <w:pPr>
        <w:numPr>
          <w:ilvl w:val="0"/>
          <w:numId w:val="6"/>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Anexo 1.pdf:</w:t>
      </w:r>
      <w:r>
        <w:rPr>
          <w:rFonts w:ascii="Palatino Linotype" w:eastAsia="Palatino Linotype" w:hAnsi="Palatino Linotype" w:cs="Palatino Linotype"/>
          <w:color w:val="000000"/>
          <w:sz w:val="22"/>
          <w:szCs w:val="22"/>
        </w:rPr>
        <w:t xml:space="preserve"> Oficio suscrito por el DIRECTOR DE ADMINISTRACIÓN, FINANZAS Y DE GESTION DOCUEMENTAL, dirigido a la TIUTLAR DE LA UNIDAD DE TRANSPARENCIA, por medio del cual le informa “… que en el mes de enero de 2024, no se realizaron procedimientos adquisitivos.”</w:t>
      </w:r>
    </w:p>
    <w:p w14:paraId="0A949D1E" w14:textId="77777777" w:rsidR="0015483C" w:rsidRDefault="0015483C" w:rsidP="0015483C">
      <w:pPr>
        <w:pBdr>
          <w:top w:val="nil"/>
          <w:left w:val="nil"/>
          <w:bottom w:val="nil"/>
          <w:right w:val="nil"/>
          <w:between w:val="nil"/>
        </w:pBdr>
        <w:spacing w:line="360" w:lineRule="auto"/>
        <w:ind w:left="437" w:right="115"/>
        <w:jc w:val="both"/>
        <w:rPr>
          <w:rFonts w:ascii="Palatino Linotype" w:eastAsia="Palatino Linotype" w:hAnsi="Palatino Linotype" w:cs="Palatino Linotype"/>
          <w:b/>
          <w:color w:val="000000"/>
          <w:sz w:val="22"/>
          <w:szCs w:val="22"/>
        </w:rPr>
      </w:pPr>
    </w:p>
    <w:p w14:paraId="025C42DF" w14:textId="77777777" w:rsidR="00DB6A2B" w:rsidRDefault="006424C3">
      <w:pPr>
        <w:pBdr>
          <w:top w:val="nil"/>
          <w:left w:val="nil"/>
          <w:bottom w:val="nil"/>
          <w:right w:val="nil"/>
          <w:between w:val="nil"/>
        </w:pBdr>
        <w:spacing w:line="360" w:lineRule="auto"/>
        <w:ind w:left="43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Oficio suscrito por la TITULAR DE LA UNIDAD DE TRANSPARENCIA, dirigido  al Ciudadano (a) Solicitante de Información Pública, en el cual le informa “… que en respuesta su solicitud de emitió el oficio 225C0201040000L-0644/204 de fecha 18 de abril del año 2024, firmado por el Director de Administración, Finanzas y de Gestión Documental, mismo que se encuentra adjunto en esta plataforma.”</w:t>
      </w:r>
    </w:p>
    <w:p w14:paraId="287E169E" w14:textId="77777777" w:rsidR="00DB6A2B" w:rsidRDefault="006424C3">
      <w:pPr>
        <w:numPr>
          <w:ilvl w:val="0"/>
          <w:numId w:val="8"/>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Informe Justificado.pdf:</w:t>
      </w:r>
      <w:r>
        <w:rPr>
          <w:rFonts w:ascii="Palatino Linotype" w:eastAsia="Palatino Linotype" w:hAnsi="Palatino Linotype" w:cs="Palatino Linotype"/>
          <w:color w:val="000000"/>
          <w:sz w:val="22"/>
          <w:szCs w:val="22"/>
        </w:rPr>
        <w:t xml:space="preserve"> Contiene Informe Justificado, mediante el cual solicita a la ponencia de su digno cargo, tenga por reproducida en todos sus términos la respuesta y sus anexos otorgada a la solicitud de información pública.</w:t>
      </w:r>
    </w:p>
    <w:p w14:paraId="08366852" w14:textId="77777777" w:rsidR="0015483C" w:rsidRDefault="0015483C" w:rsidP="0015483C">
      <w:pPr>
        <w:pBdr>
          <w:top w:val="nil"/>
          <w:left w:val="nil"/>
          <w:bottom w:val="nil"/>
          <w:right w:val="nil"/>
          <w:between w:val="nil"/>
        </w:pBdr>
        <w:spacing w:line="360" w:lineRule="auto"/>
        <w:ind w:left="1157" w:right="115"/>
        <w:jc w:val="both"/>
        <w:rPr>
          <w:rFonts w:ascii="Palatino Linotype" w:eastAsia="Palatino Linotype" w:hAnsi="Palatino Linotype" w:cs="Palatino Linotype"/>
          <w:color w:val="000000"/>
          <w:sz w:val="22"/>
          <w:szCs w:val="22"/>
        </w:rPr>
      </w:pPr>
    </w:p>
    <w:p w14:paraId="2A4CCFC2" w14:textId="77777777" w:rsidR="00DB6A2B" w:rsidRDefault="006424C3">
      <w:pPr>
        <w:numPr>
          <w:ilvl w:val="0"/>
          <w:numId w:val="8"/>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Anexo 2.pdf: </w:t>
      </w:r>
      <w:r>
        <w:rPr>
          <w:rFonts w:ascii="Palatino Linotype" w:eastAsia="Palatino Linotype" w:hAnsi="Palatino Linotype" w:cs="Palatino Linotype"/>
          <w:color w:val="000000"/>
          <w:sz w:val="22"/>
          <w:szCs w:val="22"/>
        </w:rPr>
        <w:t xml:space="preserve"> Oficio suscrito por el DIRECTOR DE ADMINISTRACIÓN, FINANAZAS Y DE GESTIÓN DOCUMENTAL , dirigido al TITULAR DE LA UNIDAD DE TRANSPARENCIA, por medio del cual le refiere “.. en el entendido que el peticionario (a) no recurre la información proporcionada sino que derivado de la información que se le </w:t>
      </w:r>
      <w:r>
        <w:rPr>
          <w:rFonts w:ascii="Palatino Linotype" w:eastAsia="Palatino Linotype" w:hAnsi="Palatino Linotype" w:cs="Palatino Linotype"/>
          <w:sz w:val="22"/>
          <w:szCs w:val="22"/>
        </w:rPr>
        <w:t>entregó</w:t>
      </w:r>
      <w:r>
        <w:rPr>
          <w:rFonts w:ascii="Palatino Linotype" w:eastAsia="Palatino Linotype" w:hAnsi="Palatino Linotype" w:cs="Palatino Linotype"/>
          <w:color w:val="000000"/>
          <w:sz w:val="22"/>
          <w:szCs w:val="22"/>
        </w:rPr>
        <w:t xml:space="preserve">, pone en duda la veracidad de la información se solicita hacer valer el </w:t>
      </w:r>
      <w:proofErr w:type="spellStart"/>
      <w:r>
        <w:rPr>
          <w:rFonts w:ascii="Palatino Linotype" w:eastAsia="Palatino Linotype" w:hAnsi="Palatino Linotype" w:cs="Palatino Linotype"/>
          <w:color w:val="000000"/>
          <w:sz w:val="22"/>
          <w:szCs w:val="22"/>
        </w:rPr>
        <w:t>desechamiento</w:t>
      </w:r>
      <w:proofErr w:type="spellEnd"/>
      <w:r>
        <w:rPr>
          <w:rFonts w:ascii="Palatino Linotype" w:eastAsia="Palatino Linotype" w:hAnsi="Palatino Linotype" w:cs="Palatino Linotype"/>
          <w:color w:val="000000"/>
          <w:sz w:val="22"/>
          <w:szCs w:val="22"/>
        </w:rPr>
        <w:t xml:space="preserve"> del recurso de revisión a este cuestionamiento, teniendo como fundamento legal el artículo 191 fracción V  de la Ley de Transparencia y Acceso a la Información Pública del Estado de México y Municipios…”</w:t>
      </w:r>
    </w:p>
    <w:p w14:paraId="5FCB0145" w14:textId="77777777" w:rsidR="00DB6A2B" w:rsidRDefault="00DB6A2B">
      <w:pPr>
        <w:pBdr>
          <w:top w:val="nil"/>
          <w:left w:val="nil"/>
          <w:bottom w:val="nil"/>
          <w:right w:val="nil"/>
          <w:between w:val="nil"/>
        </w:pBdr>
        <w:ind w:left="720" w:right="115"/>
        <w:rPr>
          <w:rFonts w:ascii="Palatino Linotype" w:eastAsia="Palatino Linotype" w:hAnsi="Palatino Linotype" w:cs="Palatino Linotype"/>
          <w:color w:val="000000"/>
          <w:sz w:val="22"/>
          <w:szCs w:val="22"/>
        </w:rPr>
      </w:pPr>
    </w:p>
    <w:p w14:paraId="09FC8BF6" w14:textId="77777777" w:rsidR="00DB6A2B" w:rsidRDefault="006424C3">
      <w:pPr>
        <w:spacing w:line="360" w:lineRule="auto"/>
        <w:ind w:left="-283"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02459/INFOEM/IP/RR/2024</w:t>
      </w:r>
    </w:p>
    <w:p w14:paraId="38921251" w14:textId="77777777" w:rsidR="00DB6A2B" w:rsidRDefault="006424C3">
      <w:pPr>
        <w:spacing w:line="360" w:lineRule="auto"/>
        <w:ind w:left="-283" w:right="115"/>
        <w:jc w:val="both"/>
        <w:rPr>
          <w:b/>
          <w:sz w:val="22"/>
          <w:szCs w:val="22"/>
        </w:rPr>
      </w:pPr>
      <w:r>
        <w:rPr>
          <w:b/>
          <w:sz w:val="22"/>
          <w:szCs w:val="22"/>
        </w:rPr>
        <w:t>00034/PROBOSQUE/IP/2024</w:t>
      </w:r>
    </w:p>
    <w:p w14:paraId="56D57EDF" w14:textId="77777777" w:rsidR="0015483C" w:rsidRDefault="0015483C" w:rsidP="0015483C">
      <w:pPr>
        <w:spacing w:line="360" w:lineRule="auto"/>
        <w:ind w:right="115"/>
        <w:jc w:val="both"/>
        <w:rPr>
          <w:b/>
          <w:sz w:val="22"/>
          <w:szCs w:val="22"/>
        </w:rPr>
      </w:pPr>
    </w:p>
    <w:p w14:paraId="57711BDC" w14:textId="77777777" w:rsidR="00DB6A2B" w:rsidRDefault="006424C3">
      <w:pPr>
        <w:numPr>
          <w:ilvl w:val="0"/>
          <w:numId w:val="8"/>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Anexo 2.pdf: </w:t>
      </w:r>
      <w:r>
        <w:rPr>
          <w:rFonts w:ascii="Palatino Linotype" w:eastAsia="Palatino Linotype" w:hAnsi="Palatino Linotype" w:cs="Palatino Linotype"/>
          <w:color w:val="000000"/>
          <w:sz w:val="22"/>
          <w:szCs w:val="22"/>
        </w:rPr>
        <w:t xml:space="preserve">Oficio suscrito por el DIRECTOR DE ADMINISTRACIÓN, FINANAZAS Y DE GESTIÓN DOCUMENTAL , dirigido al TITULAR DE LA UNIDAD DE TRANSPARENCIA, por medio del cual le refiere “.. en el entendido que el peticionario (a) no recurre la información proporcionada sino que derivado de la información que se le </w:t>
      </w:r>
      <w:r>
        <w:rPr>
          <w:rFonts w:ascii="Palatino Linotype" w:eastAsia="Palatino Linotype" w:hAnsi="Palatino Linotype" w:cs="Palatino Linotype"/>
          <w:sz w:val="22"/>
          <w:szCs w:val="22"/>
        </w:rPr>
        <w:t>entregó</w:t>
      </w:r>
      <w:r>
        <w:rPr>
          <w:rFonts w:ascii="Palatino Linotype" w:eastAsia="Palatino Linotype" w:hAnsi="Palatino Linotype" w:cs="Palatino Linotype"/>
          <w:color w:val="000000"/>
          <w:sz w:val="22"/>
          <w:szCs w:val="22"/>
        </w:rPr>
        <w:t xml:space="preserve">, pone en duda la veracidad de la información se solicita hacer valer el </w:t>
      </w:r>
      <w:proofErr w:type="spellStart"/>
      <w:r>
        <w:rPr>
          <w:rFonts w:ascii="Palatino Linotype" w:eastAsia="Palatino Linotype" w:hAnsi="Palatino Linotype" w:cs="Palatino Linotype"/>
          <w:color w:val="000000"/>
          <w:sz w:val="22"/>
          <w:szCs w:val="22"/>
        </w:rPr>
        <w:t>desechamiento</w:t>
      </w:r>
      <w:proofErr w:type="spellEnd"/>
      <w:r>
        <w:rPr>
          <w:rFonts w:ascii="Palatino Linotype" w:eastAsia="Palatino Linotype" w:hAnsi="Palatino Linotype" w:cs="Palatino Linotype"/>
          <w:color w:val="000000"/>
          <w:sz w:val="22"/>
          <w:szCs w:val="22"/>
        </w:rPr>
        <w:t xml:space="preserve"> del recurso de revisión a este cuestionamiento, teniendo como fundamento legal el artículo 191 fracción V  de la Ley de Transparencia y Acceso a la Información Pública del Estado de México y Municipios…”</w:t>
      </w:r>
    </w:p>
    <w:p w14:paraId="2946A183" w14:textId="77777777" w:rsidR="00DB6A2B" w:rsidRPr="0015483C" w:rsidRDefault="006424C3">
      <w:pPr>
        <w:numPr>
          <w:ilvl w:val="0"/>
          <w:numId w:val="6"/>
        </w:numPr>
        <w:pBdr>
          <w:top w:val="nil"/>
          <w:left w:val="nil"/>
          <w:bottom w:val="nil"/>
          <w:right w:val="nil"/>
          <w:between w:val="nil"/>
        </w:pBdr>
        <w:spacing w:line="360" w:lineRule="auto"/>
        <w:ind w:left="1157" w:right="11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Anexo 1.pdf:</w:t>
      </w:r>
      <w:r>
        <w:rPr>
          <w:rFonts w:ascii="Palatino Linotype" w:eastAsia="Palatino Linotype" w:hAnsi="Palatino Linotype" w:cs="Palatino Linotype"/>
          <w:color w:val="000000"/>
          <w:sz w:val="22"/>
          <w:szCs w:val="22"/>
        </w:rPr>
        <w:t xml:space="preserve"> Oficio suscrito por el DIRECTOR DE ADMINISTRACIÓN, FINANZAS Y DE </w:t>
      </w:r>
      <w:r>
        <w:rPr>
          <w:rFonts w:ascii="Palatino Linotype" w:eastAsia="Palatino Linotype" w:hAnsi="Palatino Linotype" w:cs="Palatino Linotype"/>
          <w:sz w:val="22"/>
          <w:szCs w:val="22"/>
        </w:rPr>
        <w:t>GESTIÓN</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DOCUMENTAL</w:t>
      </w:r>
      <w:r>
        <w:rPr>
          <w:rFonts w:ascii="Palatino Linotype" w:eastAsia="Palatino Linotype" w:hAnsi="Palatino Linotype" w:cs="Palatino Linotype"/>
          <w:color w:val="000000"/>
          <w:sz w:val="22"/>
          <w:szCs w:val="22"/>
        </w:rPr>
        <w:t xml:space="preserve">, dirigido a la </w:t>
      </w:r>
      <w:r>
        <w:rPr>
          <w:rFonts w:ascii="Palatino Linotype" w:eastAsia="Palatino Linotype" w:hAnsi="Palatino Linotype" w:cs="Palatino Linotype"/>
          <w:sz w:val="22"/>
          <w:szCs w:val="22"/>
        </w:rPr>
        <w:t>TITULAR</w:t>
      </w:r>
      <w:r>
        <w:rPr>
          <w:rFonts w:ascii="Palatino Linotype" w:eastAsia="Palatino Linotype" w:hAnsi="Palatino Linotype" w:cs="Palatino Linotype"/>
          <w:color w:val="000000"/>
          <w:sz w:val="22"/>
          <w:szCs w:val="22"/>
        </w:rPr>
        <w:t xml:space="preserve"> DE LA UNIDAD DE TRANSPARENCIA, por medio del cual le informa “… que en el mes de febrero de 2024, no se realizaron procedimientos adquisitivos.”</w:t>
      </w:r>
    </w:p>
    <w:p w14:paraId="15AEE939" w14:textId="77777777" w:rsidR="0015483C" w:rsidRDefault="0015483C" w:rsidP="0015483C">
      <w:pPr>
        <w:pBdr>
          <w:top w:val="nil"/>
          <w:left w:val="nil"/>
          <w:bottom w:val="nil"/>
          <w:right w:val="nil"/>
          <w:between w:val="nil"/>
        </w:pBdr>
        <w:spacing w:line="360" w:lineRule="auto"/>
        <w:ind w:left="1157" w:right="115"/>
        <w:jc w:val="both"/>
        <w:rPr>
          <w:rFonts w:ascii="Palatino Linotype" w:eastAsia="Palatino Linotype" w:hAnsi="Palatino Linotype" w:cs="Palatino Linotype"/>
          <w:b/>
          <w:color w:val="000000"/>
          <w:sz w:val="22"/>
          <w:szCs w:val="22"/>
        </w:rPr>
      </w:pPr>
    </w:p>
    <w:p w14:paraId="7235DFE2" w14:textId="77777777" w:rsidR="00DB6A2B" w:rsidRDefault="006424C3">
      <w:pPr>
        <w:numPr>
          <w:ilvl w:val="0"/>
          <w:numId w:val="8"/>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Informe Justificado.pdf: </w:t>
      </w:r>
      <w:r>
        <w:rPr>
          <w:rFonts w:ascii="Palatino Linotype" w:eastAsia="Palatino Linotype" w:hAnsi="Palatino Linotype" w:cs="Palatino Linotype"/>
          <w:color w:val="000000"/>
          <w:sz w:val="22"/>
          <w:szCs w:val="22"/>
        </w:rPr>
        <w:t>Contiene Informe Justificado, mediante el cual solicita a la ponencia de su digno cargo, tenga por reproducida en todos sus términos la respuesta y sus anexos otorgada a la solicitud de información pública.</w:t>
      </w:r>
    </w:p>
    <w:p w14:paraId="17DAD970" w14:textId="77777777" w:rsidR="00DB6A2B" w:rsidRDefault="00DB6A2B">
      <w:pPr>
        <w:pBdr>
          <w:top w:val="nil"/>
          <w:left w:val="nil"/>
          <w:bottom w:val="nil"/>
          <w:right w:val="nil"/>
          <w:between w:val="nil"/>
        </w:pBdr>
        <w:spacing w:line="360" w:lineRule="auto"/>
        <w:ind w:left="1157" w:right="115"/>
        <w:jc w:val="both"/>
        <w:rPr>
          <w:rFonts w:ascii="Palatino Linotype" w:eastAsia="Palatino Linotype" w:hAnsi="Palatino Linotype" w:cs="Palatino Linotype"/>
          <w:color w:val="000000"/>
          <w:sz w:val="22"/>
          <w:szCs w:val="22"/>
        </w:rPr>
      </w:pPr>
    </w:p>
    <w:p w14:paraId="41D46CBD" w14:textId="77777777" w:rsidR="00DB6A2B" w:rsidRDefault="00DB6A2B">
      <w:pPr>
        <w:pBdr>
          <w:top w:val="nil"/>
          <w:left w:val="nil"/>
          <w:bottom w:val="nil"/>
          <w:right w:val="nil"/>
          <w:between w:val="nil"/>
        </w:pBdr>
        <w:spacing w:line="360" w:lineRule="auto"/>
        <w:ind w:left="1157" w:right="115"/>
        <w:jc w:val="both"/>
        <w:rPr>
          <w:rFonts w:ascii="Palatino Linotype" w:eastAsia="Palatino Linotype" w:hAnsi="Palatino Linotype" w:cs="Palatino Linotype"/>
          <w:b/>
          <w:color w:val="000000"/>
          <w:sz w:val="22"/>
          <w:szCs w:val="22"/>
        </w:rPr>
      </w:pPr>
    </w:p>
    <w:p w14:paraId="0D5C5A57" w14:textId="77777777" w:rsidR="00DB6A2B" w:rsidRDefault="006424C3">
      <w:pPr>
        <w:spacing w:line="360" w:lineRule="auto"/>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02460/INFOEM/IP/RR/2024</w:t>
      </w:r>
    </w:p>
    <w:p w14:paraId="2B02809E" w14:textId="77777777" w:rsidR="0015483C" w:rsidRDefault="006424C3">
      <w:pPr>
        <w:spacing w:line="360" w:lineRule="auto"/>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00035/PROBOSQUE/IP/2024</w:t>
      </w:r>
    </w:p>
    <w:p w14:paraId="1A0CEC0B" w14:textId="77777777" w:rsidR="0015483C" w:rsidRDefault="0015483C">
      <w:pPr>
        <w:spacing w:line="360" w:lineRule="auto"/>
        <w:ind w:right="115"/>
        <w:jc w:val="both"/>
        <w:rPr>
          <w:rFonts w:ascii="Palatino Linotype" w:eastAsia="Palatino Linotype" w:hAnsi="Palatino Linotype" w:cs="Palatino Linotype"/>
          <w:b/>
          <w:sz w:val="22"/>
          <w:szCs w:val="22"/>
        </w:rPr>
      </w:pPr>
    </w:p>
    <w:p w14:paraId="7CC80FC6" w14:textId="77777777" w:rsidR="00DB6A2B" w:rsidRDefault="006424C3">
      <w:pPr>
        <w:numPr>
          <w:ilvl w:val="0"/>
          <w:numId w:val="8"/>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Anexo 1.pdf: </w:t>
      </w:r>
      <w:r>
        <w:rPr>
          <w:rFonts w:ascii="Palatino Linotype" w:eastAsia="Palatino Linotype" w:hAnsi="Palatino Linotype" w:cs="Palatino Linotype"/>
          <w:color w:val="000000"/>
          <w:sz w:val="22"/>
          <w:szCs w:val="22"/>
        </w:rPr>
        <w:t xml:space="preserve">Oficio suscrito por el DIRECTOR DE ADMINISTRACIÓN, FINANZAS Y DE </w:t>
      </w:r>
      <w:r>
        <w:rPr>
          <w:rFonts w:ascii="Palatino Linotype" w:eastAsia="Palatino Linotype" w:hAnsi="Palatino Linotype" w:cs="Palatino Linotype"/>
          <w:sz w:val="22"/>
          <w:szCs w:val="22"/>
        </w:rPr>
        <w:t>GESTIÓN</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DOCUMENTAL</w:t>
      </w:r>
      <w:r>
        <w:rPr>
          <w:rFonts w:ascii="Palatino Linotype" w:eastAsia="Palatino Linotype" w:hAnsi="Palatino Linotype" w:cs="Palatino Linotype"/>
          <w:color w:val="000000"/>
          <w:sz w:val="22"/>
          <w:szCs w:val="22"/>
        </w:rPr>
        <w:t>, dirigido a la TITULAR DE LA UNIDAD DE TRANSPARENCIA, por medio del cual le refiere. ”Se anexa la información solicitada en archivo PDF.”</w:t>
      </w:r>
    </w:p>
    <w:p w14:paraId="22121E76" w14:textId="77777777" w:rsidR="00DB6A2B" w:rsidRDefault="00DB6A2B">
      <w:pPr>
        <w:pBdr>
          <w:top w:val="nil"/>
          <w:left w:val="nil"/>
          <w:bottom w:val="nil"/>
          <w:right w:val="nil"/>
          <w:between w:val="nil"/>
        </w:pBdr>
        <w:spacing w:line="360" w:lineRule="auto"/>
        <w:ind w:left="1157" w:right="115"/>
        <w:jc w:val="both"/>
        <w:rPr>
          <w:rFonts w:ascii="Palatino Linotype" w:eastAsia="Palatino Linotype" w:hAnsi="Palatino Linotype" w:cs="Palatino Linotype"/>
          <w:sz w:val="22"/>
          <w:szCs w:val="22"/>
        </w:rPr>
      </w:pPr>
    </w:p>
    <w:p w14:paraId="2C274E57" w14:textId="77777777" w:rsidR="00DB6A2B" w:rsidRDefault="006424C3">
      <w:pPr>
        <w:pBdr>
          <w:top w:val="nil"/>
          <w:left w:val="nil"/>
          <w:bottom w:val="nil"/>
          <w:right w:val="nil"/>
          <w:between w:val="nil"/>
        </w:pBdr>
        <w:spacing w:line="360" w:lineRule="auto"/>
        <w:ind w:left="115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Contiene una foja, en donde se observa como encabezado RELACIÓN DE ADQUISICIONES Y/O CONTRATACIÓN DE SERVICIOS CORRESPONDIENTES AL MES DE MARZO DE 2024, insertada una tabla con los siguientes datos;  </w:t>
      </w:r>
      <w:r>
        <w:rPr>
          <w:rFonts w:ascii="Palatino Linotype" w:eastAsia="Palatino Linotype" w:hAnsi="Palatino Linotype" w:cs="Palatino Linotype"/>
          <w:sz w:val="22"/>
          <w:szCs w:val="22"/>
        </w:rPr>
        <w:t>NÚMERO</w:t>
      </w:r>
      <w:r>
        <w:rPr>
          <w:rFonts w:ascii="Palatino Linotype" w:eastAsia="Palatino Linotype" w:hAnsi="Palatino Linotype" w:cs="Palatino Linotype"/>
          <w:color w:val="000000"/>
          <w:sz w:val="22"/>
          <w:szCs w:val="22"/>
        </w:rPr>
        <w:t xml:space="preserve"> DE PROCEDIMIENTO, NÚMERO DE CONTRATO, FECHA DE SUSCRIPCIÓN DEL CONTRATO, PROVEEDOR O PRESTADOR DE SERVICIO Y MONTO DEL CONTRATO.</w:t>
      </w:r>
    </w:p>
    <w:p w14:paraId="7AF51F4B" w14:textId="77777777" w:rsidR="00DB6A2B" w:rsidRDefault="00DB6A2B">
      <w:p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p>
    <w:p w14:paraId="28BE6939" w14:textId="77777777" w:rsidR="00DB6A2B" w:rsidRDefault="006424C3">
      <w:pPr>
        <w:pBdr>
          <w:top w:val="nil"/>
          <w:left w:val="nil"/>
          <w:bottom w:val="nil"/>
          <w:right w:val="nil"/>
          <w:between w:val="nil"/>
        </w:pBdr>
        <w:spacing w:line="360" w:lineRule="auto"/>
        <w:ind w:left="1157" w:right="11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lastRenderedPageBreak/>
        <w:t>Oficio suscrito por la TITULAR DE LA UNIDAD DE TRANSPARENCIA, dirigido  al Ciudadano (a) Solicitante de Información Pública, en el cual le informa “… que en respuesta su solicitud de emitió el oficio 225C0201040000L-0646/204 de fecha 18 de abril del año 2024, firmado por el Director de Administración, Finanzas y de Gestión Documental, mismo que se encuentra adjunto en esta plataforma.”</w:t>
      </w:r>
    </w:p>
    <w:p w14:paraId="2BD7759E" w14:textId="77777777" w:rsidR="00DB6A2B" w:rsidRDefault="00DB6A2B">
      <w:pPr>
        <w:pBdr>
          <w:top w:val="nil"/>
          <w:left w:val="nil"/>
          <w:bottom w:val="nil"/>
          <w:right w:val="nil"/>
          <w:between w:val="nil"/>
        </w:pBdr>
        <w:spacing w:line="360" w:lineRule="auto"/>
        <w:ind w:left="1157" w:right="115"/>
        <w:jc w:val="both"/>
        <w:rPr>
          <w:rFonts w:ascii="Palatino Linotype" w:eastAsia="Palatino Linotype" w:hAnsi="Palatino Linotype" w:cs="Palatino Linotype"/>
          <w:b/>
          <w:color w:val="000000"/>
          <w:sz w:val="22"/>
          <w:szCs w:val="22"/>
        </w:rPr>
      </w:pPr>
    </w:p>
    <w:p w14:paraId="03C7F3F0" w14:textId="77777777" w:rsidR="00DB6A2B" w:rsidRDefault="006424C3">
      <w:pPr>
        <w:numPr>
          <w:ilvl w:val="0"/>
          <w:numId w:val="8"/>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Anexo 2.pdf: </w:t>
      </w:r>
      <w:r>
        <w:rPr>
          <w:rFonts w:ascii="Palatino Linotype" w:eastAsia="Palatino Linotype" w:hAnsi="Palatino Linotype" w:cs="Palatino Linotype"/>
          <w:color w:val="000000"/>
          <w:sz w:val="22"/>
          <w:szCs w:val="22"/>
        </w:rPr>
        <w:t xml:space="preserve">Oficio suscrito por el DIRECTOR DE ADMINISTRACIÓN, FINANAZAS Y DE GESTIÓN DOCUMENTAL , dirigido al TITULAR DE LA UNIDAD DE TRANSPARENCIA, por medio del cual le refiere “.. en el entendido que el peticionario (a) no recurre la información proporcionada sino que derivado de la información que se le </w:t>
      </w:r>
      <w:r>
        <w:rPr>
          <w:rFonts w:ascii="Palatino Linotype" w:eastAsia="Palatino Linotype" w:hAnsi="Palatino Linotype" w:cs="Palatino Linotype"/>
          <w:sz w:val="22"/>
          <w:szCs w:val="22"/>
        </w:rPr>
        <w:t>entregó</w:t>
      </w:r>
      <w:r>
        <w:rPr>
          <w:rFonts w:ascii="Palatino Linotype" w:eastAsia="Palatino Linotype" w:hAnsi="Palatino Linotype" w:cs="Palatino Linotype"/>
          <w:color w:val="000000"/>
          <w:sz w:val="22"/>
          <w:szCs w:val="22"/>
        </w:rPr>
        <w:t xml:space="preserve">, hace nuevos requerimientos, se solicita hacer valer el </w:t>
      </w:r>
      <w:proofErr w:type="spellStart"/>
      <w:r>
        <w:rPr>
          <w:rFonts w:ascii="Palatino Linotype" w:eastAsia="Palatino Linotype" w:hAnsi="Palatino Linotype" w:cs="Palatino Linotype"/>
          <w:color w:val="000000"/>
          <w:sz w:val="22"/>
          <w:szCs w:val="22"/>
        </w:rPr>
        <w:t>desechamiento</w:t>
      </w:r>
      <w:proofErr w:type="spellEnd"/>
      <w:r>
        <w:rPr>
          <w:rFonts w:ascii="Palatino Linotype" w:eastAsia="Palatino Linotype" w:hAnsi="Palatino Linotype" w:cs="Palatino Linotype"/>
          <w:color w:val="000000"/>
          <w:sz w:val="22"/>
          <w:szCs w:val="22"/>
        </w:rPr>
        <w:t xml:space="preserve"> del recurso de revisión a este cuestionamiento, teniendo como fundamento legal el artículo 191 fracción VII  de la Ley de Transparencia y Acceso a la Información Pública del Estado de México y Municipios…”</w:t>
      </w:r>
    </w:p>
    <w:p w14:paraId="28E5E0E2" w14:textId="77777777" w:rsidR="0015483C" w:rsidRDefault="0015483C" w:rsidP="0015483C">
      <w:pPr>
        <w:pBdr>
          <w:top w:val="nil"/>
          <w:left w:val="nil"/>
          <w:bottom w:val="nil"/>
          <w:right w:val="nil"/>
          <w:between w:val="nil"/>
        </w:pBdr>
        <w:spacing w:line="360" w:lineRule="auto"/>
        <w:ind w:left="1157" w:right="115"/>
        <w:jc w:val="both"/>
        <w:rPr>
          <w:rFonts w:ascii="Palatino Linotype" w:eastAsia="Palatino Linotype" w:hAnsi="Palatino Linotype" w:cs="Palatino Linotype"/>
          <w:color w:val="000000"/>
          <w:sz w:val="22"/>
          <w:szCs w:val="22"/>
        </w:rPr>
      </w:pPr>
    </w:p>
    <w:p w14:paraId="15F0F567" w14:textId="77777777" w:rsidR="00DB6A2B" w:rsidRDefault="006424C3">
      <w:pPr>
        <w:numPr>
          <w:ilvl w:val="0"/>
          <w:numId w:val="8"/>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Informe Justificado.pdf: </w:t>
      </w:r>
      <w:r>
        <w:rPr>
          <w:rFonts w:ascii="Palatino Linotype" w:eastAsia="Palatino Linotype" w:hAnsi="Palatino Linotype" w:cs="Palatino Linotype"/>
          <w:color w:val="000000"/>
          <w:sz w:val="22"/>
          <w:szCs w:val="22"/>
        </w:rPr>
        <w:t>Contiene Informe Justificado, mediante el cual solicita a la ponencia de su digno cargo, tenga por reproducida en todos sus términos la respuesta y sus anexos otorgada a la solicitud de información pública.</w:t>
      </w:r>
    </w:p>
    <w:p w14:paraId="580325D7" w14:textId="77777777" w:rsidR="00DB6A2B" w:rsidRDefault="00DB6A2B">
      <w:pPr>
        <w:spacing w:line="360" w:lineRule="auto"/>
        <w:ind w:right="-876"/>
        <w:jc w:val="both"/>
        <w:rPr>
          <w:rFonts w:ascii="Palatino Linotype" w:eastAsia="Palatino Linotype" w:hAnsi="Palatino Linotype" w:cs="Palatino Linotype"/>
          <w:b/>
          <w:color w:val="000000"/>
        </w:rPr>
      </w:pPr>
    </w:p>
    <w:p w14:paraId="0BCF9681"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con fundamento en lo dispuesto por el artículo 185 fracción I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el recurso de revisión con número </w:t>
      </w:r>
      <w:r>
        <w:rPr>
          <w:rFonts w:ascii="Palatino Linotype" w:eastAsia="Palatino Linotype" w:hAnsi="Palatino Linotype" w:cs="Palatino Linotype"/>
          <w:b/>
        </w:rPr>
        <w:t xml:space="preserve">02458/INFOEM/IP/RR/2024, </w:t>
      </w:r>
      <w:r>
        <w:rPr>
          <w:rFonts w:ascii="Palatino Linotype" w:eastAsia="Palatino Linotype" w:hAnsi="Palatino Linotype" w:cs="Palatino Linotype"/>
        </w:rPr>
        <w:t>fue turnado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María del Rosario Mejía Ayala </w:t>
      </w:r>
      <w:r>
        <w:rPr>
          <w:rFonts w:ascii="Palatino Linotype" w:eastAsia="Palatino Linotype" w:hAnsi="Palatino Linotype" w:cs="Palatino Linotype"/>
        </w:rPr>
        <w:t xml:space="preserve">con el objeto de su análisis, posteriormente el Pleno de este </w:t>
      </w:r>
      <w:r>
        <w:rPr>
          <w:rFonts w:ascii="Palatino Linotype" w:eastAsia="Palatino Linotype" w:hAnsi="Palatino Linotype" w:cs="Palatino Linotype"/>
        </w:rPr>
        <w:lastRenderedPageBreak/>
        <w:t>Órgano Autónomo, en la</w:t>
      </w:r>
      <w:r>
        <w:rPr>
          <w:rFonts w:ascii="Palatino Linotype" w:eastAsia="Palatino Linotype" w:hAnsi="Palatino Linotype" w:cs="Palatino Linotype"/>
          <w:b/>
        </w:rPr>
        <w:t xml:space="preserve"> Décima Octava Sesión Ordinaria</w:t>
      </w:r>
      <w:r>
        <w:rPr>
          <w:rFonts w:ascii="Palatino Linotype" w:eastAsia="Palatino Linotype" w:hAnsi="Palatino Linotype" w:cs="Palatino Linotype"/>
        </w:rPr>
        <w:t xml:space="preserve"> del veintidós de mayo de dos mil veinticuatro, ordenó la acumulación de los recursos de revisión</w:t>
      </w:r>
      <w:r>
        <w:rPr>
          <w:rFonts w:ascii="Palatino Linotype" w:eastAsia="Palatino Linotype" w:hAnsi="Palatino Linotype" w:cs="Palatino Linotype"/>
          <w:b/>
        </w:rPr>
        <w:t xml:space="preserve">  02459/INFOEM/IP/RR/2024 y 02460/INFOEM/IP/RR/2024</w:t>
      </w:r>
    </w:p>
    <w:p w14:paraId="35CD8DD5" w14:textId="77777777" w:rsidR="00DB6A2B" w:rsidRDefault="00DB6A2B">
      <w:pPr>
        <w:spacing w:line="360" w:lineRule="auto"/>
        <w:ind w:right="-876"/>
        <w:jc w:val="both"/>
        <w:rPr>
          <w:rFonts w:ascii="Palatino Linotype" w:eastAsia="Palatino Linotype" w:hAnsi="Palatino Linotype" w:cs="Palatino Linotype"/>
        </w:rPr>
      </w:pPr>
    </w:p>
    <w:p w14:paraId="29C6FC59"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Así el siete de noviembre de dos mil veinticuatro, se notificó el acuerdo mediante el cual se decretó la acumulación de los recursos de revisión.</w:t>
      </w:r>
    </w:p>
    <w:p w14:paraId="51CB9F3F" w14:textId="77777777" w:rsidR="00DB6A2B" w:rsidRDefault="00DB6A2B">
      <w:pPr>
        <w:spacing w:line="360" w:lineRule="auto"/>
        <w:ind w:right="-876"/>
        <w:jc w:val="both"/>
        <w:rPr>
          <w:rFonts w:ascii="Palatino Linotype" w:eastAsia="Palatino Linotype" w:hAnsi="Palatino Linotype" w:cs="Palatino Linotype"/>
        </w:rPr>
      </w:pPr>
    </w:p>
    <w:p w14:paraId="0BA92794"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3601D9F" w14:textId="77777777" w:rsidR="00DB6A2B" w:rsidRDefault="006424C3" w:rsidP="0015483C">
      <w:pPr>
        <w:spacing w:line="360" w:lineRule="auto"/>
        <w:ind w:left="851" w:right="1135"/>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495D5A31" w14:textId="77777777" w:rsidR="00DB6A2B" w:rsidRDefault="00DB6A2B" w:rsidP="0015483C">
      <w:pPr>
        <w:spacing w:line="360" w:lineRule="auto"/>
        <w:ind w:left="851" w:right="1135"/>
        <w:jc w:val="center"/>
        <w:rPr>
          <w:rFonts w:ascii="Palatino Linotype" w:eastAsia="Palatino Linotype" w:hAnsi="Palatino Linotype" w:cs="Palatino Linotype"/>
          <w:b/>
          <w:i/>
          <w:sz w:val="22"/>
          <w:szCs w:val="22"/>
        </w:rPr>
      </w:pPr>
    </w:p>
    <w:p w14:paraId="1D59E657" w14:textId="77777777" w:rsidR="00DB6A2B" w:rsidRDefault="006424C3" w:rsidP="0015483C">
      <w:pPr>
        <w:spacing w:line="360" w:lineRule="auto"/>
        <w:ind w:left="851"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CE65799" w14:textId="77777777" w:rsidR="00DB6A2B" w:rsidRDefault="00DB6A2B" w:rsidP="0015483C">
      <w:pPr>
        <w:spacing w:line="360" w:lineRule="auto"/>
        <w:ind w:left="851" w:right="1135"/>
        <w:jc w:val="both"/>
        <w:rPr>
          <w:rFonts w:ascii="Palatino Linotype" w:eastAsia="Palatino Linotype" w:hAnsi="Palatino Linotype" w:cs="Palatino Linotype"/>
          <w:i/>
          <w:sz w:val="22"/>
          <w:szCs w:val="22"/>
        </w:rPr>
      </w:pPr>
    </w:p>
    <w:p w14:paraId="4BBB40B4" w14:textId="77777777" w:rsidR="00DB6A2B" w:rsidRDefault="006424C3" w:rsidP="0015483C">
      <w:pPr>
        <w:spacing w:line="360" w:lineRule="auto"/>
        <w:ind w:left="851" w:right="1135"/>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Ley de Transparencia y Acceso a la Información Pública del Estado de México y Municipios</w:t>
      </w:r>
    </w:p>
    <w:p w14:paraId="69AE151A" w14:textId="77777777" w:rsidR="00DB6A2B" w:rsidRDefault="00DB6A2B" w:rsidP="0015483C">
      <w:pPr>
        <w:spacing w:line="360" w:lineRule="auto"/>
        <w:ind w:left="851" w:right="1135"/>
        <w:jc w:val="center"/>
        <w:rPr>
          <w:rFonts w:ascii="Palatino Linotype" w:eastAsia="Palatino Linotype" w:hAnsi="Palatino Linotype" w:cs="Palatino Linotype"/>
          <w:b/>
          <w:i/>
          <w:sz w:val="22"/>
          <w:szCs w:val="22"/>
        </w:rPr>
      </w:pPr>
    </w:p>
    <w:p w14:paraId="566C6CDF" w14:textId="77777777" w:rsidR="00DB6A2B" w:rsidRDefault="006424C3" w:rsidP="0015483C">
      <w:pPr>
        <w:spacing w:line="360" w:lineRule="auto"/>
        <w:ind w:left="851" w:right="1135"/>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w:t>
      </w:r>
      <w:r>
        <w:rPr>
          <w:rFonts w:ascii="Palatino Linotype" w:eastAsia="Palatino Linotype" w:hAnsi="Palatino Linotype" w:cs="Palatino Linotype"/>
          <w:i/>
        </w:rPr>
        <w:t>inistrativos del Estado de México.”</w:t>
      </w:r>
    </w:p>
    <w:p w14:paraId="18998C78" w14:textId="77777777" w:rsidR="00DB6A2B" w:rsidRDefault="00DB6A2B">
      <w:pPr>
        <w:spacing w:line="360" w:lineRule="auto"/>
        <w:ind w:right="-876"/>
        <w:jc w:val="both"/>
        <w:rPr>
          <w:rFonts w:ascii="Palatino Linotype" w:eastAsia="Palatino Linotype" w:hAnsi="Palatino Linotype" w:cs="Palatino Linotype"/>
        </w:rPr>
      </w:pPr>
    </w:p>
    <w:p w14:paraId="55AE88D2"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seis de noviembre de dos mil veinticuatro, se notificó el acuerdo mediante el cual se aprobó la ampliación de plazo para emitir resolución. </w:t>
      </w:r>
    </w:p>
    <w:p w14:paraId="23C3C718" w14:textId="77777777" w:rsidR="00DB6A2B" w:rsidRDefault="00DB6A2B">
      <w:pPr>
        <w:spacing w:line="360" w:lineRule="auto"/>
        <w:ind w:right="-876"/>
        <w:jc w:val="both"/>
        <w:rPr>
          <w:rFonts w:ascii="Palatino Linotype" w:eastAsia="Palatino Linotype" w:hAnsi="Palatino Linotype" w:cs="Palatino Linotype"/>
        </w:rPr>
      </w:pPr>
    </w:p>
    <w:p w14:paraId="28B99F4A"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4209CDE" w14:textId="77777777" w:rsidR="00DB6A2B" w:rsidRDefault="00DB6A2B">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222ED953"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A54158C" w14:textId="77777777" w:rsidR="00DB6A2B" w:rsidRDefault="00DB6A2B">
      <w:pPr>
        <w:spacing w:line="360" w:lineRule="auto"/>
        <w:ind w:left="359" w:right="-876"/>
        <w:jc w:val="both"/>
        <w:rPr>
          <w:rFonts w:ascii="Palatino Linotype" w:eastAsia="Palatino Linotype" w:hAnsi="Palatino Linotype" w:cs="Palatino Linotype"/>
        </w:rPr>
      </w:pPr>
    </w:p>
    <w:p w14:paraId="06CB983F"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tiempo </w:t>
      </w:r>
      <w:r>
        <w:rPr>
          <w:rFonts w:ascii="Palatino Linotype" w:eastAsia="Palatino Linotype" w:hAnsi="Palatino Linotype" w:cs="Palatino Linotype"/>
        </w:rPr>
        <w:lastRenderedPageBreak/>
        <w:t>posible, tomando en consideración la dilación total del procedimiento; esto es, en un plazo razonable.</w:t>
      </w:r>
    </w:p>
    <w:p w14:paraId="4B9C4A14" w14:textId="77777777" w:rsidR="00DB6A2B" w:rsidRDefault="00DB6A2B">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45D2CD03"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30FCD92" w14:textId="77777777" w:rsidR="00DB6A2B" w:rsidRDefault="00DB6A2B">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504E3FF1"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64F7DB96" w14:textId="77777777" w:rsidR="00DB6A2B" w:rsidRDefault="006424C3">
      <w:pPr>
        <w:numPr>
          <w:ilvl w:val="0"/>
          <w:numId w:val="5"/>
        </w:numPr>
        <w:pBdr>
          <w:top w:val="nil"/>
          <w:left w:val="nil"/>
          <w:bottom w:val="nil"/>
          <w:right w:val="nil"/>
          <w:between w:val="nil"/>
        </w:pBd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13AFFDEF" w14:textId="77777777" w:rsidR="00DB6A2B" w:rsidRDefault="006424C3">
      <w:pPr>
        <w:numPr>
          <w:ilvl w:val="0"/>
          <w:numId w:val="5"/>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61AD77A3" w14:textId="77777777" w:rsidR="00DB6A2B" w:rsidRDefault="006424C3">
      <w:pPr>
        <w:numPr>
          <w:ilvl w:val="0"/>
          <w:numId w:val="5"/>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56D3A2CC" w14:textId="77777777" w:rsidR="00DB6A2B" w:rsidRDefault="006424C3">
      <w:pPr>
        <w:numPr>
          <w:ilvl w:val="0"/>
          <w:numId w:val="5"/>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10194C3F" w14:textId="77777777" w:rsidR="00DB6A2B" w:rsidRDefault="00DB6A2B">
      <w:pPr>
        <w:spacing w:line="360" w:lineRule="auto"/>
        <w:ind w:right="-876"/>
        <w:jc w:val="both"/>
        <w:rPr>
          <w:rFonts w:ascii="Palatino Linotype" w:eastAsia="Palatino Linotype" w:hAnsi="Palatino Linotype" w:cs="Palatino Linotype"/>
        </w:rPr>
      </w:pPr>
    </w:p>
    <w:p w14:paraId="358EC216"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0B89E7C" w14:textId="77777777" w:rsidR="00DB6A2B" w:rsidRDefault="00DB6A2B">
      <w:p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p>
    <w:p w14:paraId="05A4C262"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1CC1DA15" w14:textId="77777777" w:rsidR="00DB6A2B" w:rsidRDefault="00DB6A2B">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53D81F1C"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52E59F4" w14:textId="77777777" w:rsidR="00DB6A2B" w:rsidRDefault="00DB6A2B">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7E3DA4E0"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DEB3145" w14:textId="77777777" w:rsidR="00DB6A2B" w:rsidRDefault="00DB6A2B">
      <w:pPr>
        <w:spacing w:line="360" w:lineRule="auto"/>
        <w:ind w:left="359" w:right="-876"/>
        <w:jc w:val="both"/>
        <w:rPr>
          <w:rFonts w:ascii="Palatino Linotype" w:eastAsia="Palatino Linotype" w:hAnsi="Palatino Linotype" w:cs="Palatino Linotype"/>
        </w:rPr>
      </w:pPr>
    </w:p>
    <w:p w14:paraId="62CDDC56"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0E8AB8E5" w14:textId="77777777" w:rsidR="00DB6A2B" w:rsidRDefault="006424C3" w:rsidP="0015483C">
      <w:pPr>
        <w:pBdr>
          <w:top w:val="nil"/>
          <w:left w:val="nil"/>
          <w:bottom w:val="nil"/>
          <w:right w:val="nil"/>
          <w:between w:val="nil"/>
        </w:pBdr>
        <w:spacing w:line="360" w:lineRule="auto"/>
        <w:ind w:left="851" w:right="11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xml:space="preserve"> consultable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2002351.</w:t>
      </w:r>
    </w:p>
    <w:p w14:paraId="7AE3E102" w14:textId="77777777" w:rsidR="00DB6A2B" w:rsidRDefault="00DB6A2B" w:rsidP="0015483C">
      <w:pPr>
        <w:pBdr>
          <w:top w:val="nil"/>
          <w:left w:val="nil"/>
          <w:bottom w:val="nil"/>
          <w:right w:val="nil"/>
          <w:between w:val="nil"/>
        </w:pBdr>
        <w:spacing w:line="360" w:lineRule="auto"/>
        <w:ind w:left="851" w:right="1135"/>
        <w:jc w:val="both"/>
        <w:rPr>
          <w:rFonts w:ascii="Palatino Linotype" w:eastAsia="Palatino Linotype" w:hAnsi="Palatino Linotype" w:cs="Palatino Linotype"/>
          <w:b/>
          <w:color w:val="000000"/>
          <w:sz w:val="22"/>
          <w:szCs w:val="22"/>
        </w:rPr>
      </w:pPr>
    </w:p>
    <w:p w14:paraId="133C164C" w14:textId="77777777" w:rsidR="00DB6A2B" w:rsidRDefault="006424C3" w:rsidP="0015483C">
      <w:pPr>
        <w:pBdr>
          <w:top w:val="nil"/>
          <w:left w:val="nil"/>
          <w:bottom w:val="nil"/>
          <w:right w:val="nil"/>
          <w:between w:val="nil"/>
        </w:pBdr>
        <w:spacing w:line="360" w:lineRule="auto"/>
        <w:ind w:left="851" w:right="113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2002350.</w:t>
      </w:r>
    </w:p>
    <w:p w14:paraId="03300BCC" w14:textId="77777777" w:rsidR="00DB6A2B" w:rsidRDefault="00DB6A2B">
      <w:pPr>
        <w:pBdr>
          <w:top w:val="nil"/>
          <w:left w:val="nil"/>
          <w:bottom w:val="nil"/>
          <w:right w:val="nil"/>
          <w:between w:val="nil"/>
        </w:pBdr>
        <w:spacing w:line="360" w:lineRule="auto"/>
        <w:ind w:right="-876"/>
        <w:jc w:val="both"/>
        <w:rPr>
          <w:rFonts w:ascii="Palatino Linotype" w:eastAsia="Palatino Linotype" w:hAnsi="Palatino Linotype" w:cs="Palatino Linotype"/>
          <w:i/>
          <w:color w:val="000000"/>
        </w:rPr>
      </w:pPr>
    </w:p>
    <w:p w14:paraId="65414EB3"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5750EB6" w14:textId="77777777" w:rsidR="00DB6A2B" w:rsidRDefault="00DB6A2B">
      <w:pPr>
        <w:spacing w:line="360" w:lineRule="auto"/>
        <w:ind w:right="-876"/>
        <w:jc w:val="both"/>
        <w:rPr>
          <w:rFonts w:ascii="Palatino Linotype" w:eastAsia="Palatino Linotype" w:hAnsi="Palatino Linotype" w:cs="Palatino Linotype"/>
        </w:rPr>
      </w:pPr>
    </w:p>
    <w:p w14:paraId="46C212E4"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trece de noviembre de dos mil veinticuatro, se notificaron los acuerdos a través de los cuales se decretó el cierre de instrucción. </w:t>
      </w:r>
    </w:p>
    <w:p w14:paraId="1E5B8634" w14:textId="77777777" w:rsidR="00DB6A2B" w:rsidRDefault="00DB6A2B">
      <w:pPr>
        <w:spacing w:line="360" w:lineRule="auto"/>
        <w:ind w:right="-876"/>
        <w:jc w:val="both"/>
        <w:rPr>
          <w:rFonts w:ascii="Palatino Linotype" w:eastAsia="Palatino Linotype" w:hAnsi="Palatino Linotype" w:cs="Palatino Linotype"/>
        </w:rPr>
      </w:pPr>
    </w:p>
    <w:p w14:paraId="38383668" w14:textId="77777777" w:rsidR="00DB6A2B" w:rsidRDefault="006424C3">
      <w:pPr>
        <w:keepNext/>
        <w:keepLines/>
        <w:spacing w:line="360" w:lineRule="auto"/>
        <w:ind w:right="-876"/>
        <w:jc w:val="center"/>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b/>
        </w:rPr>
        <w:t xml:space="preserve">C O N S I D E R A N D O </w:t>
      </w:r>
    </w:p>
    <w:p w14:paraId="5F8C127D" w14:textId="77777777" w:rsidR="00DB6A2B" w:rsidRDefault="00DB6A2B">
      <w:pPr>
        <w:spacing w:line="360" w:lineRule="auto"/>
        <w:ind w:right="-876"/>
        <w:rPr>
          <w:rFonts w:ascii="Palatino Linotype" w:eastAsia="Palatino Linotype" w:hAnsi="Palatino Linotype" w:cs="Palatino Linotype"/>
        </w:rPr>
      </w:pPr>
    </w:p>
    <w:p w14:paraId="1BAE3608" w14:textId="77777777" w:rsidR="00DB6A2B" w:rsidRDefault="006424C3">
      <w:pPr>
        <w:keepNext/>
        <w:keepLines/>
        <w:spacing w:line="360" w:lineRule="auto"/>
        <w:ind w:right="-876"/>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lastRenderedPageBreak/>
        <w:t>PRIMERO. De la competencia</w:t>
      </w:r>
    </w:p>
    <w:p w14:paraId="055B849C"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2FB14E3" w14:textId="77777777" w:rsidR="00DB6A2B" w:rsidRDefault="00DB6A2B">
      <w:pPr>
        <w:spacing w:line="360" w:lineRule="auto"/>
        <w:ind w:right="-876"/>
        <w:jc w:val="both"/>
        <w:rPr>
          <w:rFonts w:ascii="Palatino Linotype" w:eastAsia="Palatino Linotype" w:hAnsi="Palatino Linotype" w:cs="Palatino Linotype"/>
        </w:rPr>
      </w:pPr>
    </w:p>
    <w:p w14:paraId="155D157E" w14:textId="77777777" w:rsidR="00DB6A2B" w:rsidRDefault="006424C3">
      <w:pPr>
        <w:keepNext/>
        <w:keepLines/>
        <w:spacing w:line="360" w:lineRule="auto"/>
        <w:ind w:right="-876"/>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SEGUNDO. De la oportunidad y procedencia.</w:t>
      </w:r>
    </w:p>
    <w:p w14:paraId="2F0E5220"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respuestas a las solicitudes el día diecinueve de abril de dos mil veinticuatro, de tal forma que el plazo para interponer el recurso de revisión transcurrieron  del veintidós de abril  al catorce de mayo de dos mil veinticuatro, de acuerdo al calendario oficial del INFOEM; en consecuencia, presentó sus inconformidades el día dos de mayo de dos mil veinticuatro, por lo que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14:paraId="537156D0" w14:textId="77777777" w:rsidR="00DB6A2B" w:rsidRDefault="00DB6A2B">
      <w:pPr>
        <w:spacing w:line="360" w:lineRule="auto"/>
        <w:ind w:right="-876"/>
        <w:jc w:val="both"/>
        <w:rPr>
          <w:rFonts w:ascii="Palatino Linotype" w:eastAsia="Palatino Linotype" w:hAnsi="Palatino Linotype" w:cs="Palatino Linotype"/>
        </w:rPr>
      </w:pPr>
    </w:p>
    <w:p w14:paraId="3E1C4473"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D7AD647" w14:textId="77777777" w:rsidR="00DB6A2B" w:rsidRDefault="00DB6A2B">
      <w:pPr>
        <w:spacing w:line="360" w:lineRule="auto"/>
        <w:ind w:right="-876"/>
        <w:jc w:val="both"/>
        <w:rPr>
          <w:rFonts w:ascii="Palatino Linotype" w:eastAsia="Palatino Linotype" w:hAnsi="Palatino Linotype" w:cs="Palatino Linotype"/>
        </w:rPr>
      </w:pPr>
    </w:p>
    <w:p w14:paraId="4C7B4E37" w14:textId="77777777" w:rsidR="00DB6A2B" w:rsidRDefault="006424C3">
      <w:pPr>
        <w:keepNext/>
        <w:keepLines/>
        <w:spacing w:line="360" w:lineRule="auto"/>
        <w:ind w:right="-876"/>
        <w:rPr>
          <w:rFonts w:ascii="Palatino Linotype" w:eastAsia="Palatino Linotype" w:hAnsi="Palatino Linotype" w:cs="Palatino Linotype"/>
          <w:b/>
          <w:color w:val="000000"/>
        </w:rPr>
      </w:pPr>
      <w:bookmarkStart w:id="6" w:name="_heading=h.3dy6vkm" w:colFirst="0" w:colLast="0"/>
      <w:bookmarkEnd w:id="6"/>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000000"/>
        </w:rPr>
        <w:t xml:space="preserve">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31746774"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Se solicitó tener acceso, a la siguiente  información:</w:t>
      </w:r>
    </w:p>
    <w:p w14:paraId="59B18DF4" w14:textId="77777777" w:rsidR="00DB6A2B" w:rsidRDefault="006424C3">
      <w:pPr>
        <w:spacing w:line="360" w:lineRule="auto"/>
        <w:ind w:left="1134" w:right="-8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00033/PROBOSQUE/IP/2024</w:t>
      </w:r>
    </w:p>
    <w:p w14:paraId="0B9FA80E" w14:textId="77777777" w:rsidR="00DB6A2B" w:rsidRDefault="006424C3">
      <w:pPr>
        <w:tabs>
          <w:tab w:val="left" w:pos="3828"/>
        </w:tabs>
        <w:spacing w:line="360" w:lineRule="auto"/>
        <w:ind w:left="1134" w:right="-8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00034/PROBOSQUE/IP/2024</w:t>
      </w:r>
    </w:p>
    <w:p w14:paraId="06FECF78" w14:textId="77777777" w:rsidR="00DB6A2B" w:rsidRDefault="006424C3">
      <w:pPr>
        <w:tabs>
          <w:tab w:val="left" w:pos="3828"/>
        </w:tabs>
        <w:spacing w:line="360" w:lineRule="auto"/>
        <w:ind w:left="1134" w:right="-8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sz w:val="22"/>
          <w:szCs w:val="22"/>
        </w:rPr>
        <w:t xml:space="preserve">00035/PROBOSQUE/IP/2024  </w:t>
      </w:r>
    </w:p>
    <w:p w14:paraId="7869F2C6" w14:textId="77777777" w:rsidR="00DB6A2B" w:rsidRDefault="00DB6A2B">
      <w:pPr>
        <w:spacing w:line="360" w:lineRule="auto"/>
        <w:ind w:left="851" w:right="-876"/>
        <w:jc w:val="both"/>
        <w:rPr>
          <w:rFonts w:ascii="Palatino Linotype" w:eastAsia="Palatino Linotype" w:hAnsi="Palatino Linotype" w:cs="Palatino Linotype"/>
          <w:b/>
          <w:sz w:val="22"/>
          <w:szCs w:val="22"/>
        </w:rPr>
      </w:pPr>
    </w:p>
    <w:p w14:paraId="1393A160" w14:textId="77777777" w:rsidR="00DB6A2B" w:rsidRDefault="00DB6A2B">
      <w:pPr>
        <w:spacing w:line="360" w:lineRule="auto"/>
        <w:ind w:left="851" w:right="-876"/>
        <w:jc w:val="both"/>
        <w:rPr>
          <w:rFonts w:ascii="Palatino Linotype" w:eastAsia="Palatino Linotype" w:hAnsi="Palatino Linotype" w:cs="Palatino Linotype"/>
          <w:b/>
          <w:sz w:val="22"/>
          <w:szCs w:val="22"/>
        </w:rPr>
      </w:pPr>
    </w:p>
    <w:p w14:paraId="21A294B4" w14:textId="77777777" w:rsidR="00DB6A2B" w:rsidRDefault="00DB6A2B">
      <w:pPr>
        <w:spacing w:line="360" w:lineRule="auto"/>
        <w:ind w:left="851" w:right="-876"/>
        <w:jc w:val="both"/>
        <w:rPr>
          <w:rFonts w:ascii="Palatino Linotype" w:eastAsia="Palatino Linotype" w:hAnsi="Palatino Linotype" w:cs="Palatino Linotype"/>
          <w:b/>
          <w:sz w:val="22"/>
          <w:szCs w:val="22"/>
        </w:rPr>
      </w:pPr>
    </w:p>
    <w:p w14:paraId="752F7309" w14:textId="77777777" w:rsidR="00DB6A2B" w:rsidRDefault="006424C3">
      <w:pPr>
        <w:spacing w:line="360" w:lineRule="auto"/>
        <w:ind w:left="851" w:right="-8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Durante el mes de enero, febrero y del 1 al 20 de marzo de 2024.</w:t>
      </w:r>
    </w:p>
    <w:p w14:paraId="385D2292" w14:textId="77777777" w:rsidR="00DB6A2B" w:rsidRDefault="006424C3">
      <w:pPr>
        <w:numPr>
          <w:ilvl w:val="3"/>
          <w:numId w:val="7"/>
        </w:numPr>
        <w:pBdr>
          <w:top w:val="nil"/>
          <w:left w:val="nil"/>
          <w:bottom w:val="nil"/>
          <w:right w:val="nil"/>
          <w:between w:val="nil"/>
        </w:pBdr>
        <w:spacing w:line="360" w:lineRule="auto"/>
        <w:ind w:left="1418"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Relación de las Adquisiciones y/o contratación de bienes o servicios, señalando:</w:t>
      </w:r>
    </w:p>
    <w:p w14:paraId="68041015" w14:textId="77777777" w:rsidR="00DB6A2B" w:rsidRDefault="006424C3">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número de procedimiento o contrato, </w:t>
      </w:r>
    </w:p>
    <w:p w14:paraId="7EE9D5AF" w14:textId="77777777" w:rsidR="00DB6A2B" w:rsidRDefault="006424C3">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fecha en que se celebró el contrato, </w:t>
      </w:r>
    </w:p>
    <w:p w14:paraId="6BB79587" w14:textId="77777777" w:rsidR="00DB6A2B" w:rsidRDefault="006424C3">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 de proveedor</w:t>
      </w:r>
    </w:p>
    <w:p w14:paraId="7CF05F17" w14:textId="77777777" w:rsidR="00DB6A2B" w:rsidRDefault="006424C3">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monto de la adquisición e importe del contrato.</w:t>
      </w:r>
    </w:p>
    <w:p w14:paraId="2C7CE9B8" w14:textId="77777777" w:rsidR="00DB6A2B" w:rsidRDefault="00DB6A2B">
      <w:pPr>
        <w:pBdr>
          <w:top w:val="nil"/>
          <w:left w:val="nil"/>
          <w:bottom w:val="nil"/>
          <w:right w:val="nil"/>
          <w:between w:val="nil"/>
        </w:pBdr>
        <w:spacing w:line="360" w:lineRule="auto"/>
        <w:ind w:left="1778" w:right="-876"/>
        <w:jc w:val="both"/>
        <w:rPr>
          <w:rFonts w:ascii="Palatino Linotype" w:eastAsia="Palatino Linotype" w:hAnsi="Palatino Linotype" w:cs="Palatino Linotype"/>
          <w:color w:val="000000"/>
        </w:rPr>
      </w:pPr>
    </w:p>
    <w:p w14:paraId="4F1F1521"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respuesta a las solicitudes,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informó que, respecto al mes de enero y febrero de dos mil veinticuatro, no se realizaron procedimientos adquisitivos. Y respecto al periodo del 1 al 20 de marzo adjunto una tabla </w:t>
      </w:r>
      <w:r>
        <w:rPr>
          <w:rFonts w:ascii="Palatino Linotype" w:eastAsia="Palatino Linotype" w:hAnsi="Palatino Linotype" w:cs="Palatino Linotype"/>
          <w:color w:val="000000"/>
        </w:rPr>
        <w:t xml:space="preserve">una tabla con los siguientes datos;  </w:t>
      </w:r>
      <w:r>
        <w:rPr>
          <w:rFonts w:ascii="Palatino Linotype" w:eastAsia="Palatino Linotype" w:hAnsi="Palatino Linotype" w:cs="Palatino Linotype"/>
        </w:rPr>
        <w:t>NÚMERO</w:t>
      </w:r>
      <w:r>
        <w:rPr>
          <w:rFonts w:ascii="Palatino Linotype" w:eastAsia="Palatino Linotype" w:hAnsi="Palatino Linotype" w:cs="Palatino Linotype"/>
          <w:color w:val="000000"/>
        </w:rPr>
        <w:t xml:space="preserve"> DE PROCEDIMIENTO, NÚMERO DE CONTRATO, FECHA DE SUSCRIPCIÓN </w:t>
      </w:r>
      <w:r>
        <w:rPr>
          <w:rFonts w:ascii="Palatino Linotype" w:eastAsia="Palatino Linotype" w:hAnsi="Palatino Linotype" w:cs="Palatino Linotype"/>
          <w:color w:val="000000"/>
        </w:rPr>
        <w:lastRenderedPageBreak/>
        <w:t>DEL CONTRATO, PROVEEDOR O PRESTADOR DE SERVICIO Y MONTO DEL CONTRATO.</w:t>
      </w:r>
    </w:p>
    <w:p w14:paraId="767A724B" w14:textId="77777777" w:rsidR="00DB6A2B" w:rsidRDefault="00DB6A2B">
      <w:pPr>
        <w:spacing w:line="360" w:lineRule="auto"/>
        <w:ind w:right="-876"/>
        <w:jc w:val="both"/>
        <w:rPr>
          <w:rFonts w:ascii="Palatino Linotype" w:eastAsia="Palatino Linotype" w:hAnsi="Palatino Linotype" w:cs="Palatino Linotype"/>
          <w:b/>
        </w:rPr>
      </w:pPr>
    </w:p>
    <w:p w14:paraId="527FA93F"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se inconforma porque el sujeto obligado es omiso en la respuesta proporcionada, toda vez que no indica la contratación de bienes y servicios realizadas durante el periodo solicitado</w:t>
      </w:r>
    </w:p>
    <w:p w14:paraId="068CB56D" w14:textId="77777777" w:rsidR="00DB6A2B" w:rsidRDefault="00DB6A2B">
      <w:pPr>
        <w:spacing w:line="360" w:lineRule="auto"/>
        <w:ind w:right="-876"/>
        <w:jc w:val="both"/>
        <w:rPr>
          <w:rFonts w:ascii="Palatino Linotype" w:eastAsia="Palatino Linotype" w:hAnsi="Palatino Linotype" w:cs="Palatino Linotype"/>
        </w:rPr>
      </w:pPr>
    </w:p>
    <w:p w14:paraId="5F18BA69"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En dichas condiciones, la Litis a resolver en este recurso se circunscribe a determinar si se actualiza la causal de procedencia prevista en el artículo 179, fracción I de la Ley de Transparencia y Acceso a la Información Pública del Estado de México y Municipios; fracciones que determina las hipótesis jurídicas relativa a la negativa a la información solicitada, contexto del cual se dolió EL RECURRENTE al momento de interponer su inconformidad. De modo tal que el presente recurso de revisión se abocará en determinar si el SUJETO OBLIGADO con su respuesta ciertamente actualiza la causal de procedencia antes señalada.</w:t>
      </w:r>
    </w:p>
    <w:p w14:paraId="52B4479A" w14:textId="77777777" w:rsidR="00DB6A2B" w:rsidRDefault="00DB6A2B">
      <w:pPr>
        <w:ind w:right="-876"/>
        <w:rPr>
          <w:rFonts w:ascii="Palatino Linotype" w:eastAsia="Palatino Linotype" w:hAnsi="Palatino Linotype" w:cs="Palatino Linotype"/>
          <w:b/>
        </w:rPr>
      </w:pPr>
    </w:p>
    <w:p w14:paraId="692BC9A4" w14:textId="77777777" w:rsidR="00DB6A2B" w:rsidRDefault="006424C3">
      <w:pPr>
        <w:keepNext/>
        <w:keepLines/>
        <w:spacing w:line="360" w:lineRule="auto"/>
        <w:ind w:right="-876"/>
        <w:rPr>
          <w:rFonts w:ascii="Palatino Linotype" w:eastAsia="Palatino Linotype" w:hAnsi="Palatino Linotype" w:cs="Palatino Linotype"/>
          <w:b/>
        </w:rPr>
      </w:pPr>
      <w:bookmarkStart w:id="7" w:name="_heading=h.1t3h5sf" w:colFirst="0" w:colLast="0"/>
      <w:bookmarkEnd w:id="7"/>
      <w:r>
        <w:rPr>
          <w:rFonts w:ascii="Palatino Linotype" w:eastAsia="Palatino Linotype" w:hAnsi="Palatino Linotype" w:cs="Palatino Linotype"/>
          <w:b/>
          <w:color w:val="000000"/>
        </w:rPr>
        <w:t>CUARTO. Del estudio y resolución del asunto.</w:t>
      </w:r>
    </w:p>
    <w:p w14:paraId="4FE38B98" w14:textId="77777777" w:rsidR="00DB6A2B" w:rsidRPr="0015483C"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Acotada la Litis, en cuanto a las solicitudes de información es de indicar que el Recurrente a través de su solicitudes de información </w:t>
      </w:r>
      <w:r>
        <w:rPr>
          <w:rFonts w:ascii="Palatino Linotype" w:eastAsia="Palatino Linotype" w:hAnsi="Palatino Linotype" w:cs="Palatino Linotype"/>
          <w:b/>
        </w:rPr>
        <w:t>00033/PROBOSQUE/IP/2024, 00034/PROBOSQUE/IP/2024 y 00035/PROBOSQUE/IP/2024 requirió</w:t>
      </w:r>
      <w:r>
        <w:rPr>
          <w:rFonts w:ascii="Palatino Linotype" w:eastAsia="Palatino Linotype" w:hAnsi="Palatino Linotype" w:cs="Palatino Linotype"/>
        </w:rPr>
        <w:t xml:space="preserve"> </w:t>
      </w:r>
    </w:p>
    <w:p w14:paraId="676F1916" w14:textId="77777777" w:rsidR="0015483C" w:rsidRDefault="0015483C" w:rsidP="0015483C">
      <w:pPr>
        <w:spacing w:line="360" w:lineRule="auto"/>
        <w:ind w:right="-876"/>
        <w:jc w:val="both"/>
        <w:rPr>
          <w:rFonts w:ascii="Palatino Linotype" w:eastAsia="Palatino Linotype" w:hAnsi="Palatino Linotype" w:cs="Palatino Linotype"/>
          <w:b/>
        </w:rPr>
      </w:pPr>
    </w:p>
    <w:p w14:paraId="2C225D26" w14:textId="77777777" w:rsidR="00DB6A2B" w:rsidRDefault="006424C3">
      <w:pPr>
        <w:spacing w:line="360" w:lineRule="auto"/>
        <w:ind w:left="851" w:right="-8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Durante el mes de enero, febrero y del 1 al 20 de marzo de 2024.</w:t>
      </w:r>
    </w:p>
    <w:p w14:paraId="3D5C53D2" w14:textId="77777777" w:rsidR="00DB6A2B" w:rsidRDefault="006424C3">
      <w:pPr>
        <w:numPr>
          <w:ilvl w:val="3"/>
          <w:numId w:val="7"/>
        </w:numPr>
        <w:pBdr>
          <w:top w:val="nil"/>
          <w:left w:val="nil"/>
          <w:bottom w:val="nil"/>
          <w:right w:val="nil"/>
          <w:between w:val="nil"/>
        </w:pBdr>
        <w:spacing w:line="360" w:lineRule="auto"/>
        <w:ind w:left="1418"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Relación de las Adquisiciones y/o contratación de bienes o servicios, señalando:</w:t>
      </w:r>
    </w:p>
    <w:p w14:paraId="1A08710A" w14:textId="77777777" w:rsidR="00DB6A2B" w:rsidRDefault="006424C3">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número de procedimiento o contrato, </w:t>
      </w:r>
    </w:p>
    <w:p w14:paraId="50E546A0" w14:textId="77777777" w:rsidR="00DB6A2B" w:rsidRDefault="006424C3">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fecha en que se celebró el contrato, </w:t>
      </w:r>
    </w:p>
    <w:p w14:paraId="06D35899" w14:textId="77777777" w:rsidR="00DB6A2B" w:rsidRDefault="006424C3">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nombre de proveedor</w:t>
      </w:r>
    </w:p>
    <w:p w14:paraId="74FA8B58" w14:textId="77777777" w:rsidR="00DB6A2B" w:rsidRDefault="006424C3">
      <w:pPr>
        <w:numPr>
          <w:ilvl w:val="0"/>
          <w:numId w:val="2"/>
        </w:num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monto de la adquisición e importe del contrato.</w:t>
      </w:r>
    </w:p>
    <w:p w14:paraId="4AC09DCA" w14:textId="77777777" w:rsidR="00DB6A2B" w:rsidRDefault="00DB6A2B">
      <w:pPr>
        <w:spacing w:line="360" w:lineRule="auto"/>
        <w:ind w:right="-876"/>
        <w:jc w:val="both"/>
        <w:rPr>
          <w:rFonts w:ascii="Palatino Linotype" w:eastAsia="Palatino Linotype" w:hAnsi="Palatino Linotype" w:cs="Palatino Linotype"/>
        </w:rPr>
      </w:pPr>
    </w:p>
    <w:p w14:paraId="5A721ABC"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Sujeto Obligado informó que, respecto al mes de enero y febrero de dos mil veinticuatro, no se realizaron procedimientos adquisitivos. Y respecto al periodo del 1 al 20 de marzo adjunto una tabla </w:t>
      </w:r>
      <w:r>
        <w:rPr>
          <w:rFonts w:ascii="Palatino Linotype" w:eastAsia="Palatino Linotype" w:hAnsi="Palatino Linotype" w:cs="Palatino Linotype"/>
          <w:color w:val="000000"/>
        </w:rPr>
        <w:t xml:space="preserve">una tabla con los siguientes datos;  </w:t>
      </w:r>
      <w:r>
        <w:rPr>
          <w:rFonts w:ascii="Palatino Linotype" w:eastAsia="Palatino Linotype" w:hAnsi="Palatino Linotype" w:cs="Palatino Linotype"/>
        </w:rPr>
        <w:t>NÚMERO</w:t>
      </w:r>
      <w:r>
        <w:rPr>
          <w:rFonts w:ascii="Palatino Linotype" w:eastAsia="Palatino Linotype" w:hAnsi="Palatino Linotype" w:cs="Palatino Linotype"/>
          <w:color w:val="000000"/>
        </w:rPr>
        <w:t xml:space="preserve"> DE PROCEDIMIENTO, NÚMERO DE CONTRATO, FECHA DE SUSCRIPCIÓN DEL CONTRATO, PROVEEDOR O PRESTADOR DE SERVICIO Y MONTO DEL CONTRATO.</w:t>
      </w:r>
    </w:p>
    <w:p w14:paraId="66787BA8" w14:textId="77777777" w:rsidR="00DB6A2B" w:rsidRDefault="00DB6A2B" w:rsidP="0015483C">
      <w:pPr>
        <w:pBdr>
          <w:top w:val="nil"/>
          <w:left w:val="nil"/>
          <w:bottom w:val="nil"/>
          <w:right w:val="nil"/>
          <w:between w:val="nil"/>
        </w:pBdr>
        <w:ind w:right="-876"/>
        <w:rPr>
          <w:rFonts w:ascii="Palatino Linotype" w:eastAsia="Palatino Linotype" w:hAnsi="Palatino Linotype" w:cs="Palatino Linotype"/>
        </w:rPr>
      </w:pPr>
    </w:p>
    <w:p w14:paraId="372CC24F"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El Recurrente se inconforma porque, porque el sujeto obligado es omiso en la respuesta proporcionada, toda vez que no indica la contratación de bienes y servicios realizadas durante el periodo solicitado</w:t>
      </w:r>
    </w:p>
    <w:p w14:paraId="4B272837" w14:textId="77777777" w:rsidR="00DB6A2B" w:rsidRDefault="00DB6A2B">
      <w:pPr>
        <w:spacing w:line="360" w:lineRule="auto"/>
        <w:ind w:right="-876"/>
        <w:jc w:val="both"/>
        <w:rPr>
          <w:rFonts w:ascii="Palatino Linotype" w:eastAsia="Palatino Linotype" w:hAnsi="Palatino Linotype" w:cs="Palatino Linotype"/>
        </w:rPr>
      </w:pPr>
    </w:p>
    <w:p w14:paraId="383EA5D1"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la naturaleza de la información solicitada, resulta  necesario traer a colación lo que establecen los artículos 26 y 27 de la Ley de Contratación Pública del Estado de México y Municipios, </w:t>
      </w:r>
      <w:r>
        <w:rPr>
          <w:rFonts w:ascii="Palatino Linotype" w:eastAsia="Palatino Linotype" w:hAnsi="Palatino Linotype" w:cs="Palatino Linotype"/>
          <w:b/>
          <w:u w:val="single"/>
        </w:rPr>
        <w:t>las adquisiciones, arrendamientos y servicios se adjudicarán a través de licitaciones públicas mediante convocatoria pública o bien, a través de las excepciones a dicho procedimiento</w:t>
      </w:r>
      <w:r>
        <w:rPr>
          <w:rFonts w:ascii="Palatino Linotype" w:eastAsia="Palatino Linotype" w:hAnsi="Palatino Linotype" w:cs="Palatino Linotype"/>
        </w:rPr>
        <w:t>, como se observa a continuación:</w:t>
      </w:r>
      <w:r>
        <w:rPr>
          <w:rFonts w:ascii="Palatino Linotype" w:eastAsia="Palatino Linotype" w:hAnsi="Palatino Linotype" w:cs="Palatino Linotype"/>
          <w:b/>
          <w:u w:val="single"/>
        </w:rPr>
        <w:t xml:space="preserve"> </w:t>
      </w:r>
    </w:p>
    <w:p w14:paraId="566C029D" w14:textId="77777777" w:rsidR="00DB6A2B" w:rsidRDefault="006424C3">
      <w:pPr>
        <w:spacing w:line="276" w:lineRule="auto"/>
        <w:ind w:left="567" w:right="25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CONTRATACIÓN PÚBLICA DEL ESTADO DE MÉXICO Y MUNICIPIO</w:t>
      </w:r>
    </w:p>
    <w:p w14:paraId="08AD2A03" w14:textId="77777777" w:rsidR="00DB6A2B" w:rsidRDefault="00DB6A2B">
      <w:pPr>
        <w:spacing w:line="276" w:lineRule="auto"/>
        <w:ind w:left="567" w:right="257"/>
        <w:jc w:val="both"/>
        <w:rPr>
          <w:rFonts w:ascii="Palatino Linotype" w:eastAsia="Palatino Linotype" w:hAnsi="Palatino Linotype" w:cs="Palatino Linotype"/>
          <w:i/>
          <w:sz w:val="22"/>
          <w:szCs w:val="22"/>
        </w:rPr>
      </w:pPr>
    </w:p>
    <w:p w14:paraId="76317AEC" w14:textId="77777777" w:rsidR="00DB6A2B" w:rsidRDefault="006424C3">
      <w:pPr>
        <w:spacing w:line="276"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26.-</w:t>
      </w:r>
      <w:r>
        <w:rPr>
          <w:rFonts w:ascii="Palatino Linotype" w:eastAsia="Palatino Linotype" w:hAnsi="Palatino Linotype" w:cs="Palatino Linotype"/>
          <w:i/>
          <w:sz w:val="22"/>
          <w:szCs w:val="22"/>
        </w:rPr>
        <w:t xml:space="preserve"> Las adquisiciones, arrendamientos y servicios se adjudicarán a través de licitaciones públicas, mediante convocatoria pública. </w:t>
      </w:r>
    </w:p>
    <w:p w14:paraId="634594A9" w14:textId="77777777" w:rsidR="00DB6A2B" w:rsidRDefault="00DB6A2B">
      <w:pPr>
        <w:spacing w:line="276" w:lineRule="auto"/>
        <w:ind w:left="567" w:right="257"/>
        <w:jc w:val="both"/>
        <w:rPr>
          <w:rFonts w:ascii="Palatino Linotype" w:eastAsia="Palatino Linotype" w:hAnsi="Palatino Linotype" w:cs="Palatino Linotype"/>
          <w:i/>
          <w:sz w:val="22"/>
          <w:szCs w:val="22"/>
        </w:rPr>
      </w:pPr>
    </w:p>
    <w:p w14:paraId="7F650B01" w14:textId="77777777" w:rsidR="00DB6A2B" w:rsidRDefault="006424C3">
      <w:pPr>
        <w:spacing w:line="276"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27.-</w:t>
      </w:r>
      <w:r>
        <w:rPr>
          <w:rFonts w:ascii="Palatino Linotype" w:eastAsia="Palatino Linotype" w:hAnsi="Palatino Linotype" w:cs="Palatino Linotype"/>
          <w:i/>
          <w:sz w:val="22"/>
          <w:szCs w:val="22"/>
        </w:rPr>
        <w:t xml:space="preserve"> La Secretaría, las entidades, los tribunales administrativos y los ayuntamientos podrán adjudicar adquisiciones, arrendamientos y servicios, mediante las excepciones al procedimiento de licitación que a continuación se señalan: </w:t>
      </w:r>
    </w:p>
    <w:p w14:paraId="62642FFB" w14:textId="77777777" w:rsidR="00DB6A2B" w:rsidRDefault="006424C3">
      <w:pPr>
        <w:spacing w:line="276"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I. Invitación restringida. </w:t>
      </w:r>
    </w:p>
    <w:p w14:paraId="38918B86" w14:textId="77777777" w:rsidR="00DB6A2B" w:rsidRDefault="006424C3">
      <w:pPr>
        <w:spacing w:line="276" w:lineRule="auto"/>
        <w:ind w:left="567"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Adjudicación directa.</w:t>
      </w:r>
    </w:p>
    <w:p w14:paraId="42A25744" w14:textId="77777777" w:rsidR="00DB6A2B" w:rsidRDefault="00DB6A2B">
      <w:pPr>
        <w:spacing w:line="360" w:lineRule="auto"/>
        <w:ind w:left="567" w:right="-876"/>
        <w:jc w:val="both"/>
        <w:rPr>
          <w:rFonts w:ascii="Palatino Linotype" w:eastAsia="Palatino Linotype" w:hAnsi="Palatino Linotype" w:cs="Palatino Linotype"/>
          <w:i/>
        </w:rPr>
      </w:pPr>
    </w:p>
    <w:p w14:paraId="68FA9F65"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Respecto al procedimiento de </w:t>
      </w:r>
      <w:r>
        <w:rPr>
          <w:rFonts w:ascii="Palatino Linotype" w:eastAsia="Palatino Linotype" w:hAnsi="Palatino Linotype" w:cs="Palatino Linotype"/>
          <w:b/>
        </w:rPr>
        <w:t>licitación pública</w:t>
      </w:r>
      <w:r>
        <w:rPr>
          <w:rFonts w:ascii="Palatino Linotype" w:eastAsia="Palatino Linotype" w:hAnsi="Palatino Linotype" w:cs="Palatino Linotype"/>
        </w:rPr>
        <w:t>, es de mencionar que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(Desarrollo, 1995)</w:t>
      </w:r>
    </w:p>
    <w:p w14:paraId="71C1E1C5" w14:textId="77777777" w:rsidR="00DB6A2B" w:rsidRDefault="00DB6A2B">
      <w:pPr>
        <w:spacing w:line="360" w:lineRule="auto"/>
        <w:ind w:right="-876"/>
        <w:jc w:val="both"/>
        <w:rPr>
          <w:rFonts w:ascii="Palatino Linotype" w:eastAsia="Palatino Linotype" w:hAnsi="Palatino Linotype" w:cs="Palatino Linotype"/>
        </w:rPr>
      </w:pPr>
    </w:p>
    <w:p w14:paraId="35FF3AFA"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cuando hace a la </w:t>
      </w:r>
      <w:r>
        <w:rPr>
          <w:rFonts w:ascii="Palatino Linotype" w:eastAsia="Palatino Linotype" w:hAnsi="Palatino Linotype" w:cs="Palatino Linotype"/>
          <w:b/>
        </w:rPr>
        <w:t>adjudicación directa</w:t>
      </w:r>
      <w:r>
        <w:rPr>
          <w:rFonts w:ascii="Palatino Linotype" w:eastAsia="Palatino Linotype" w:hAnsi="Palatino Linotype" w:cs="Palatino Linotype"/>
        </w:rPr>
        <w:t xml:space="preserve">, la Secretaría de la Función Pública, (consultable en </w:t>
      </w:r>
      <w:hyperlink r:id="rId8">
        <w:r>
          <w:rPr>
            <w:rFonts w:ascii="Palatino Linotype" w:eastAsia="Palatino Linotype" w:hAnsi="Palatino Linotype" w:cs="Palatino Linotype"/>
            <w:color w:val="0563C1"/>
            <w:u w:val="single"/>
          </w:rPr>
          <w:t>https://www.gob.mx/sfp/acciones-y-programas/1-3-3-adjudicacion-directa</w:t>
        </w:r>
      </w:hyperlink>
      <w:r>
        <w:rPr>
          <w:rFonts w:ascii="Palatino Linotype" w:eastAsia="Palatino Linotype" w:hAnsi="Palatino Linotype" w:cs="Palatino Linotype"/>
        </w:rPr>
        <w:t xml:space="preserve">) establece que, es un procedimiento que se realiza sin puesta en concurrencia y, por ende, sin que exista competencia, adjudicándose el contrato a un proveedor que ha sido preseleccionado para tales efectos por la dependencia o entidad. </w:t>
      </w:r>
    </w:p>
    <w:p w14:paraId="1B865EC4" w14:textId="77777777" w:rsidR="00DB6A2B" w:rsidRDefault="00DB6A2B">
      <w:pPr>
        <w:spacing w:line="360" w:lineRule="auto"/>
        <w:ind w:right="-876"/>
        <w:jc w:val="both"/>
        <w:rPr>
          <w:rFonts w:ascii="Palatino Linotype" w:eastAsia="Palatino Linotype" w:hAnsi="Palatino Linotype" w:cs="Palatino Linotype"/>
        </w:rPr>
      </w:pPr>
    </w:p>
    <w:p w14:paraId="0CEE45CB"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último, respecto a la </w:t>
      </w:r>
      <w:r>
        <w:rPr>
          <w:rFonts w:ascii="Palatino Linotype" w:eastAsia="Palatino Linotype" w:hAnsi="Palatino Linotype" w:cs="Palatino Linotype"/>
          <w:b/>
        </w:rPr>
        <w:t>invitación restringida a cuando menos tres proveedores</w:t>
      </w:r>
      <w:r>
        <w:rPr>
          <w:rFonts w:ascii="Palatino Linotype" w:eastAsia="Palatino Linotype" w:hAnsi="Palatino Linotype" w:cs="Palatino Linotype"/>
        </w:rPr>
        <w:t xml:space="preserve">, la Secretaría de la Contraloría (consultable en </w:t>
      </w:r>
      <w:hyperlink r:id="rId9" w:anchor=":~:text=Es%20un%20procedimiento%20administrativo%2C%20de,tres%20oferentes%20a%20presentar%20propuestas%2C">
        <w:r>
          <w:rPr>
            <w:rFonts w:ascii="Palatino Linotype" w:eastAsia="Palatino Linotype" w:hAnsi="Palatino Linotype" w:cs="Palatino Linotype"/>
            <w:color w:val="0563C1"/>
            <w:u w:val="single"/>
          </w:rPr>
          <w:t>http://www.contraloriadf.gob.mx/contraloria/cursos/ADQUISICIONES/paginas/32.php#:~:text=Es%20un%20procedimiento%20administrativo%2C%20de,tres%20oferentes%20a%20presentar%20propuestas%2C</w:t>
        </w:r>
      </w:hyperlink>
      <w:r>
        <w:rPr>
          <w:rFonts w:ascii="Palatino Linotype" w:eastAsia="Palatino Linotype" w:hAnsi="Palatino Linotype" w:cs="Palatino Linotype"/>
        </w:rPr>
        <w:t>) precisa que es un procedimiento de excepción 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2BF84641" w14:textId="77777777" w:rsidR="00DB6A2B" w:rsidRDefault="00DB6A2B">
      <w:pPr>
        <w:spacing w:line="360" w:lineRule="auto"/>
        <w:ind w:right="-876"/>
        <w:jc w:val="both"/>
        <w:rPr>
          <w:rFonts w:ascii="Palatino Linotype" w:eastAsia="Palatino Linotype" w:hAnsi="Palatino Linotype" w:cs="Palatino Linotype"/>
        </w:rPr>
      </w:pPr>
    </w:p>
    <w:p w14:paraId="6EABE65B"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su parte, el Reglamento de la Ley de Contratación Pública del Estado de México y Municipios, precisa lo siguiente: </w:t>
      </w:r>
    </w:p>
    <w:p w14:paraId="53B11A7B" w14:textId="77777777" w:rsidR="00DB6A2B" w:rsidRDefault="006424C3" w:rsidP="0015483C">
      <w:pPr>
        <w:pBdr>
          <w:top w:val="nil"/>
          <w:left w:val="nil"/>
          <w:bottom w:val="nil"/>
          <w:right w:val="nil"/>
          <w:between w:val="nil"/>
        </w:pBdr>
        <w:spacing w:line="276" w:lineRule="auto"/>
        <w:ind w:left="851" w:right="5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2. - </w:t>
      </w:r>
      <w:r>
        <w:rPr>
          <w:rFonts w:ascii="Palatino Linotype" w:eastAsia="Palatino Linotype" w:hAnsi="Palatino Linotype" w:cs="Palatino Linotype"/>
          <w:i/>
          <w:color w:val="000000"/>
          <w:sz w:val="22"/>
          <w:szCs w:val="22"/>
        </w:rPr>
        <w:t>Para los efectos de este Reglamento, se entenderá por:</w:t>
      </w:r>
    </w:p>
    <w:p w14:paraId="4C51D067" w14:textId="77777777" w:rsidR="00DB6A2B" w:rsidRDefault="00DB6A2B" w:rsidP="0015483C">
      <w:pPr>
        <w:spacing w:line="276" w:lineRule="auto"/>
        <w:ind w:left="851" w:right="568"/>
        <w:jc w:val="both"/>
        <w:rPr>
          <w:rFonts w:ascii="Palatino Linotype" w:eastAsia="Palatino Linotype" w:hAnsi="Palatino Linotype" w:cs="Palatino Linotype"/>
          <w:i/>
          <w:sz w:val="22"/>
          <w:szCs w:val="22"/>
        </w:rPr>
      </w:pPr>
    </w:p>
    <w:p w14:paraId="79B4D296" w14:textId="77777777" w:rsidR="00DB6A2B" w:rsidRDefault="006424C3" w:rsidP="0015483C">
      <w:pPr>
        <w:widowControl w:val="0"/>
        <w:pBdr>
          <w:top w:val="nil"/>
          <w:left w:val="nil"/>
          <w:bottom w:val="nil"/>
          <w:right w:val="nil"/>
          <w:between w:val="nil"/>
        </w:pBdr>
        <w:tabs>
          <w:tab w:val="left" w:pos="795"/>
        </w:tabs>
        <w:spacing w:line="276" w:lineRule="auto"/>
        <w:ind w:left="851" w:right="5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w:t>
      </w:r>
      <w:r>
        <w:rPr>
          <w:rFonts w:ascii="Palatino Linotype" w:eastAsia="Palatino Linotype" w:hAnsi="Palatino Linotype" w:cs="Palatino Linotype"/>
          <w:b/>
          <w:i/>
          <w:color w:val="000000"/>
          <w:sz w:val="22"/>
          <w:szCs w:val="22"/>
        </w:rPr>
        <w:t>Adjudicación directa:</w:t>
      </w:r>
      <w:r>
        <w:rPr>
          <w:rFonts w:ascii="Palatino Linotype" w:eastAsia="Palatino Linotype" w:hAnsi="Palatino Linotype" w:cs="Palatino Linotype"/>
          <w:i/>
          <w:color w:val="000000"/>
          <w:sz w:val="22"/>
          <w:szCs w:val="22"/>
        </w:rPr>
        <w:t xml:space="preserve"> Excepción al procedimiento de licitación pública para la adquisición de bienes, enajenación o arrendamiento de bienes, o la contratación de servicios en el que la convocante, designa al proveedor de bienes, arrendador, comprador o prestador del servicio, con base en las mejores condiciones en cuanto a precio, calidad, financiamiento, oportunidad y demás circunstancias pertinentes.</w:t>
      </w:r>
    </w:p>
    <w:p w14:paraId="28FFB629" w14:textId="77777777" w:rsidR="00DB6A2B" w:rsidRDefault="006424C3" w:rsidP="0015483C">
      <w:pPr>
        <w:widowControl w:val="0"/>
        <w:pBdr>
          <w:top w:val="nil"/>
          <w:left w:val="nil"/>
          <w:bottom w:val="nil"/>
          <w:right w:val="nil"/>
          <w:between w:val="nil"/>
        </w:pBdr>
        <w:tabs>
          <w:tab w:val="left" w:pos="795"/>
        </w:tabs>
        <w:spacing w:line="276" w:lineRule="auto"/>
        <w:ind w:left="851" w:right="5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4FC0B7F" w14:textId="77777777" w:rsidR="00DB6A2B" w:rsidRDefault="006424C3" w:rsidP="0015483C">
      <w:pPr>
        <w:widowControl w:val="0"/>
        <w:pBdr>
          <w:top w:val="nil"/>
          <w:left w:val="nil"/>
          <w:bottom w:val="nil"/>
          <w:right w:val="nil"/>
          <w:between w:val="nil"/>
        </w:pBdr>
        <w:tabs>
          <w:tab w:val="left" w:pos="795"/>
        </w:tabs>
        <w:spacing w:line="276" w:lineRule="auto"/>
        <w:ind w:left="851" w:right="5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w:t>
      </w:r>
      <w:r>
        <w:rPr>
          <w:rFonts w:ascii="Palatino Linotype" w:eastAsia="Palatino Linotype" w:hAnsi="Palatino Linotype" w:cs="Palatino Linotype"/>
          <w:i/>
          <w:color w:val="000000"/>
          <w:sz w:val="22"/>
          <w:szCs w:val="22"/>
        </w:rPr>
        <w:tab/>
      </w:r>
      <w:r>
        <w:rPr>
          <w:rFonts w:ascii="Palatino Linotype" w:eastAsia="Palatino Linotype" w:hAnsi="Palatino Linotype" w:cs="Palatino Linotype"/>
          <w:b/>
          <w:i/>
          <w:color w:val="000000"/>
          <w:sz w:val="22"/>
          <w:szCs w:val="22"/>
        </w:rPr>
        <w:t>Invitación restringida:</w:t>
      </w:r>
      <w:r>
        <w:rPr>
          <w:rFonts w:ascii="Palatino Linotype" w:eastAsia="Palatino Linotype" w:hAnsi="Palatino Linotype" w:cs="Palatino Linotype"/>
          <w:i/>
          <w:color w:val="000000"/>
          <w:sz w:val="22"/>
          <w:szCs w:val="22"/>
        </w:rPr>
        <w:t xml:space="preserve"> Excepción al procedimiento de licitación pública, mediante el cual la Secretaría, organismos auxiliares, tribunales administrativos o municipios adquieren bienes muebles y contratan servicios, a través de la invitación a cuando menos tres personas, para obtener las mejores condiciones en cuanto a precio, calidad, financiamiento, oportunidad y demás circunstancias pertinentes, en términos de la Ley y del presente Reglamento.</w:t>
      </w:r>
    </w:p>
    <w:p w14:paraId="045207B8"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9FEC5A1"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XIV.</w:t>
      </w:r>
      <w:r>
        <w:rPr>
          <w:rFonts w:ascii="Palatino Linotype" w:eastAsia="Palatino Linotype" w:hAnsi="Palatino Linotype" w:cs="Palatino Linotype"/>
          <w:i/>
          <w:sz w:val="22"/>
          <w:szCs w:val="22"/>
        </w:rPr>
        <w:tab/>
      </w:r>
      <w:r>
        <w:rPr>
          <w:rFonts w:ascii="Palatino Linotype" w:eastAsia="Palatino Linotype" w:hAnsi="Palatino Linotype" w:cs="Palatino Linotype"/>
          <w:b/>
          <w:i/>
          <w:sz w:val="22"/>
          <w:szCs w:val="22"/>
        </w:rPr>
        <w:t>Licitación pública:</w:t>
      </w:r>
      <w:r>
        <w:rPr>
          <w:rFonts w:ascii="Palatino Linotype" w:eastAsia="Palatino Linotype" w:hAnsi="Palatino Linotype" w:cs="Palatino Linotype"/>
          <w:i/>
          <w:sz w:val="22"/>
          <w:szCs w:val="22"/>
        </w:rPr>
        <w:t xml:space="preserve"> Modalidad de adquisición de bienes y contratación de servicios, mediante convocatoria</w:t>
      </w:r>
      <w:r>
        <w:rPr>
          <w:rFonts w:ascii="Palatino Linotype" w:eastAsia="Palatino Linotype" w:hAnsi="Palatino Linotype" w:cs="Palatino Linotype"/>
          <w:i/>
          <w:sz w:val="22"/>
          <w:szCs w:val="22"/>
        </w:rPr>
        <w:tab/>
        <w:t xml:space="preserve">pública que realicen la Secretaría, organismos auxiliares, tribunales administrativos o municipios, por el que se aseguran las mejores condiciones en cuanto a precio, calidad, financiamiento, oportunidad y demás </w:t>
      </w:r>
      <w:proofErr w:type="spellStart"/>
      <w:r>
        <w:rPr>
          <w:rFonts w:ascii="Palatino Linotype" w:eastAsia="Palatino Linotype" w:hAnsi="Palatino Linotype" w:cs="Palatino Linotype"/>
          <w:i/>
          <w:sz w:val="22"/>
          <w:szCs w:val="22"/>
        </w:rPr>
        <w:t>circunst</w:t>
      </w:r>
      <w:proofErr w:type="spellEnd"/>
      <w:r>
        <w:rPr>
          <w:rFonts w:ascii="Palatino Linotype" w:eastAsia="Palatino Linotype" w:hAnsi="Palatino Linotype" w:cs="Palatino Linotype"/>
          <w:i/>
          <w:sz w:val="22"/>
          <w:szCs w:val="22"/>
        </w:rPr>
        <w:t xml:space="preserve"> </w:t>
      </w:r>
      <w:proofErr w:type="spellStart"/>
      <w:r>
        <w:rPr>
          <w:rFonts w:ascii="Palatino Linotype" w:eastAsia="Palatino Linotype" w:hAnsi="Palatino Linotype" w:cs="Palatino Linotype"/>
          <w:i/>
          <w:sz w:val="22"/>
          <w:szCs w:val="22"/>
        </w:rPr>
        <w:t>ancias</w:t>
      </w:r>
      <w:proofErr w:type="spellEnd"/>
      <w:r>
        <w:rPr>
          <w:rFonts w:ascii="Palatino Linotype" w:eastAsia="Palatino Linotype" w:hAnsi="Palatino Linotype" w:cs="Palatino Linotype"/>
          <w:i/>
          <w:sz w:val="22"/>
          <w:szCs w:val="22"/>
        </w:rPr>
        <w:t xml:space="preserve"> pertinentes.</w:t>
      </w:r>
    </w:p>
    <w:p w14:paraId="1DF09CA3"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p>
    <w:p w14:paraId="32B5E950"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w:t>
      </w:r>
      <w:r>
        <w:rPr>
          <w:rFonts w:ascii="Palatino Linotype" w:eastAsia="Palatino Linotype" w:hAnsi="Palatino Linotype" w:cs="Palatino Linotype"/>
          <w:i/>
          <w:sz w:val="22"/>
          <w:szCs w:val="22"/>
        </w:rPr>
        <w:tab/>
      </w:r>
      <w:r>
        <w:rPr>
          <w:rFonts w:ascii="Palatino Linotype" w:eastAsia="Palatino Linotype" w:hAnsi="Palatino Linotype" w:cs="Palatino Linotype"/>
          <w:b/>
          <w:i/>
          <w:sz w:val="22"/>
          <w:szCs w:val="22"/>
        </w:rPr>
        <w:t>Procedimiento de adquisición:</w:t>
      </w:r>
      <w:r>
        <w:rPr>
          <w:rFonts w:ascii="Palatino Linotype" w:eastAsia="Palatino Linotype" w:hAnsi="Palatino Linotype" w:cs="Palatino Linotype"/>
          <w:i/>
          <w:sz w:val="22"/>
          <w:szCs w:val="22"/>
        </w:rPr>
        <w:t xml:space="preserve"> Conjunto de etapas por las que la Secretaría, las dependencias, organismos auxiliares, tribunales administrativos o municipios , adquieren bienes, contratan servicios o  adquieren  en  arrendamiento bienes  inmuebles  para  el cumplimiento  de  sus funciones, programas y acciones.</w:t>
      </w:r>
    </w:p>
    <w:p w14:paraId="07C48293" w14:textId="77777777" w:rsidR="00DB6A2B" w:rsidRDefault="00DB6A2B" w:rsidP="0015483C">
      <w:pPr>
        <w:spacing w:line="276" w:lineRule="auto"/>
        <w:ind w:left="851" w:right="568"/>
        <w:jc w:val="both"/>
        <w:rPr>
          <w:rFonts w:ascii="Palatino Linotype" w:eastAsia="Palatino Linotype" w:hAnsi="Palatino Linotype" w:cs="Palatino Linotype"/>
          <w:i/>
        </w:rPr>
      </w:pPr>
    </w:p>
    <w:p w14:paraId="18D1F315"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lo que respecta a la materia del derecho de acceso a la información pública, es de destacar que de acuerdo con lo que establece el artículo 92, fracción XXIX de la Ley de Transparencia y Acceso a la Información Pública del Estado de México y Municipios los sujetos </w:t>
      </w:r>
      <w:r>
        <w:rPr>
          <w:rFonts w:ascii="Palatino Linotype" w:eastAsia="Palatino Linotype" w:hAnsi="Palatino Linotype" w:cs="Palatino Linotype"/>
        </w:rPr>
        <w:lastRenderedPageBreak/>
        <w:t xml:space="preserve">obligados deben poner a disposición de los particulares la información relacionada con los procedimientos de contratación, tal como se puede apreciar a continuación: </w:t>
      </w:r>
    </w:p>
    <w:p w14:paraId="49673084"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6BD0129"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BE24720"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XXIX.</w:t>
      </w:r>
      <w:r>
        <w:rPr>
          <w:rFonts w:ascii="Palatino Linotype" w:eastAsia="Palatino Linotype" w:hAnsi="Palatino Linotype" w:cs="Palatino Linotype"/>
          <w:i/>
          <w:sz w:val="22"/>
          <w:szCs w:val="22"/>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62CF9088" w14:textId="77777777" w:rsidR="00DB6A2B" w:rsidRDefault="006424C3" w:rsidP="0015483C">
      <w:pPr>
        <w:spacing w:line="276" w:lineRule="auto"/>
        <w:ind w:left="851" w:right="568"/>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a) De licitaciones públicas o procedimientos de invitación restringida: </w:t>
      </w:r>
    </w:p>
    <w:p w14:paraId="4FE89FA0"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La convocatoria o invitación emitida, así como los fundamentos legales aplicados para llevarla a cabo; </w:t>
      </w:r>
    </w:p>
    <w:p w14:paraId="2A409E62"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 Los nombres de los participantes o invitados; </w:t>
      </w:r>
    </w:p>
    <w:p w14:paraId="0C08E69A"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El nombre del ganador y las razones que lo justifican; </w:t>
      </w:r>
    </w:p>
    <w:p w14:paraId="4C8362FC"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4) El área solicitante y la responsable de su ejecución; </w:t>
      </w:r>
    </w:p>
    <w:p w14:paraId="67792A7F"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5) Las convocatorias e invitaciones emitidas; </w:t>
      </w:r>
    </w:p>
    <w:p w14:paraId="2E6038E2" w14:textId="77777777" w:rsidR="00DB6A2B" w:rsidRDefault="006424C3" w:rsidP="0015483C">
      <w:pPr>
        <w:spacing w:line="276" w:lineRule="auto"/>
        <w:ind w:left="851" w:right="568"/>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6) Los dictámenes y fallo de adjudicación; </w:t>
      </w:r>
    </w:p>
    <w:p w14:paraId="3C72FB69"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7) El contrato y, en su caso, sus anexos; </w:t>
      </w:r>
    </w:p>
    <w:p w14:paraId="2223C5A9"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5162A80E"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9) La partida presupuestal, de conformidad con el clasificador por objeto del gasto, en el caso de ser aplicable; </w:t>
      </w:r>
    </w:p>
    <w:p w14:paraId="50D5FBC0"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10) Origen de los recursos especificando si son federales, estatales o municipales, así como el tipo de fondo de participación o aportación respectiva; </w:t>
      </w:r>
    </w:p>
    <w:p w14:paraId="3C27C659"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11) Los convenios modificatorios que, en su caso, sean firmados, precisando el objeto y la fecha de celebración; </w:t>
      </w:r>
    </w:p>
    <w:p w14:paraId="5CF116C0"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12) Los informes de avance físico y financiero sobre las obras o servicios contratados; </w:t>
      </w:r>
    </w:p>
    <w:p w14:paraId="2802BC76"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13) El convenio de terminación; y </w:t>
      </w:r>
    </w:p>
    <w:p w14:paraId="0C04C640"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14) El finiquito. </w:t>
      </w:r>
    </w:p>
    <w:p w14:paraId="2E362E63" w14:textId="77777777" w:rsidR="00DB6A2B" w:rsidRDefault="00DB6A2B" w:rsidP="0015483C">
      <w:pPr>
        <w:spacing w:line="276" w:lineRule="auto"/>
        <w:ind w:left="851" w:right="568"/>
        <w:jc w:val="both"/>
        <w:rPr>
          <w:rFonts w:ascii="Palatino Linotype" w:eastAsia="Palatino Linotype" w:hAnsi="Palatino Linotype" w:cs="Palatino Linotype"/>
          <w:i/>
          <w:sz w:val="22"/>
          <w:szCs w:val="22"/>
        </w:rPr>
      </w:pPr>
    </w:p>
    <w:p w14:paraId="6F9E5B16" w14:textId="77777777" w:rsidR="00DB6A2B" w:rsidRDefault="006424C3" w:rsidP="0015483C">
      <w:pPr>
        <w:spacing w:line="276" w:lineRule="auto"/>
        <w:ind w:left="851" w:right="568"/>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b) De las adjudicaciones directas: </w:t>
      </w:r>
    </w:p>
    <w:p w14:paraId="29195401"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La propuesta enviada por el participante; </w:t>
      </w:r>
    </w:p>
    <w:p w14:paraId="4BB86B53"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 Los motivos y fundamentos legales aplicados para llevarla a cabo; </w:t>
      </w:r>
    </w:p>
    <w:p w14:paraId="7CFA3B7F"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La autorización del ejercicio de la opción; </w:t>
      </w:r>
    </w:p>
    <w:p w14:paraId="26C96A01"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4) En su caso, las cotizaciones consideradas, especificando los nombres de los proveedores y sus montos; </w:t>
      </w:r>
    </w:p>
    <w:p w14:paraId="17F46D60"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5) El nombre de la persona física o jurídica colectiva adjudicada; </w:t>
      </w:r>
    </w:p>
    <w:p w14:paraId="1714BA85"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6) La unidad administrativa solicitante y la responsable de su ejecución; </w:t>
      </w:r>
    </w:p>
    <w:p w14:paraId="11442E1A"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7) El número, fecha, el monto del contrato y el plazo de entrega o de ejecución de los servicios u obra; </w:t>
      </w:r>
    </w:p>
    <w:p w14:paraId="7FA94E3E"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1D2BA693"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9) Los informes de avance sobre las obras o servicios contratados; </w:t>
      </w:r>
    </w:p>
    <w:p w14:paraId="2EA2073B"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10) El convenio de terminación; y </w:t>
      </w:r>
    </w:p>
    <w:p w14:paraId="18FC3442"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11) El finiquito.</w:t>
      </w:r>
    </w:p>
    <w:p w14:paraId="1E6D88F1" w14:textId="77777777" w:rsidR="00DB6A2B" w:rsidRDefault="00DB6A2B">
      <w:pPr>
        <w:spacing w:line="360" w:lineRule="auto"/>
        <w:ind w:right="-876"/>
        <w:jc w:val="both"/>
        <w:rPr>
          <w:rFonts w:ascii="Palatino Linotype" w:eastAsia="Palatino Linotype" w:hAnsi="Palatino Linotype" w:cs="Palatino Linotype"/>
        </w:rPr>
      </w:pPr>
    </w:p>
    <w:p w14:paraId="6B2B4B88"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se tiene que, la información relacionada con estos procedimientos, es información que se debe transparentar y poner a disposición del público, toda vez que se tratan de obligaciones de transparencia que todos los sujetos obligados deben acatar. </w:t>
      </w:r>
    </w:p>
    <w:p w14:paraId="76FD9345" w14:textId="77777777" w:rsidR="00DB6A2B" w:rsidRDefault="00DB6A2B">
      <w:pPr>
        <w:pBdr>
          <w:top w:val="nil"/>
          <w:left w:val="nil"/>
          <w:bottom w:val="nil"/>
          <w:right w:val="nil"/>
          <w:between w:val="nil"/>
        </w:pBdr>
        <w:spacing w:line="360" w:lineRule="auto"/>
        <w:ind w:right="-876"/>
        <w:jc w:val="both"/>
        <w:rPr>
          <w:rFonts w:ascii="Palatino Linotype" w:eastAsia="Palatino Linotype" w:hAnsi="Palatino Linotype" w:cs="Palatino Linotype"/>
        </w:rPr>
      </w:pPr>
    </w:p>
    <w:p w14:paraId="7907A96F" w14:textId="77777777" w:rsidR="00DB6A2B" w:rsidRDefault="006424C3">
      <w:pPr>
        <w:numPr>
          <w:ilvl w:val="0"/>
          <w:numId w:val="3"/>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Padrón de proveedores y contratistas. </w:t>
      </w:r>
    </w:p>
    <w:p w14:paraId="35FC12C4"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En lo que respecta a este punto, la parte Recurrente solicitó obtener el nombre de los proveedores, situación por la que, resulta indispensable citar la siguiente normatividad:</w:t>
      </w:r>
    </w:p>
    <w:p w14:paraId="2268C465" w14:textId="77777777" w:rsidR="00DB6A2B" w:rsidRDefault="00DB6A2B">
      <w:pPr>
        <w:spacing w:line="360" w:lineRule="auto"/>
        <w:ind w:right="-876"/>
        <w:jc w:val="both"/>
        <w:rPr>
          <w:rFonts w:ascii="Palatino Linotype" w:eastAsia="Palatino Linotype" w:hAnsi="Palatino Linotype" w:cs="Palatino Linotype"/>
        </w:rPr>
      </w:pPr>
    </w:p>
    <w:p w14:paraId="28430C58" w14:textId="77777777" w:rsidR="00DB6A2B" w:rsidRDefault="006424C3" w:rsidP="0015483C">
      <w:pPr>
        <w:spacing w:line="276" w:lineRule="auto"/>
        <w:ind w:left="851" w:right="568"/>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2F3D418B" w14:textId="77777777" w:rsidR="00DB6A2B" w:rsidRDefault="00DB6A2B" w:rsidP="0015483C">
      <w:pPr>
        <w:spacing w:line="276" w:lineRule="auto"/>
        <w:ind w:left="851" w:right="568"/>
        <w:jc w:val="both"/>
        <w:rPr>
          <w:rFonts w:ascii="Palatino Linotype" w:eastAsia="Palatino Linotype" w:hAnsi="Palatino Linotype" w:cs="Palatino Linotype"/>
          <w:i/>
          <w:sz w:val="22"/>
          <w:szCs w:val="22"/>
        </w:rPr>
      </w:pPr>
    </w:p>
    <w:p w14:paraId="5C084677"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4841C52"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B3F4E82"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XXXVI. Padrón de proveedores y contratistas;”</w:t>
      </w:r>
    </w:p>
    <w:p w14:paraId="66B38719" w14:textId="77777777" w:rsidR="00DB6A2B" w:rsidRDefault="00DB6A2B">
      <w:pPr>
        <w:spacing w:line="276" w:lineRule="auto"/>
        <w:ind w:left="567" w:right="-876"/>
        <w:jc w:val="both"/>
        <w:rPr>
          <w:rFonts w:ascii="Palatino Linotype" w:eastAsia="Palatino Linotype" w:hAnsi="Palatino Linotype" w:cs="Palatino Linotype"/>
          <w:i/>
        </w:rPr>
      </w:pPr>
    </w:p>
    <w:p w14:paraId="1052BAED"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Respecto a los elementos que debe contener dicho padrón,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 siguiente:</w:t>
      </w:r>
    </w:p>
    <w:p w14:paraId="50D9DEB4"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141799B"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XXXII. Padrón de proveedores y contratistas</w:t>
      </w:r>
    </w:p>
    <w:p w14:paraId="57E2FD75" w14:textId="77777777" w:rsidR="00DB6A2B" w:rsidRDefault="00DB6A2B" w:rsidP="0015483C">
      <w:pPr>
        <w:spacing w:line="276" w:lineRule="auto"/>
        <w:ind w:left="851" w:right="568"/>
        <w:jc w:val="both"/>
        <w:rPr>
          <w:rFonts w:ascii="Palatino Linotype" w:eastAsia="Palatino Linotype" w:hAnsi="Palatino Linotype" w:cs="Palatino Linotype"/>
          <w:i/>
          <w:sz w:val="22"/>
          <w:szCs w:val="22"/>
        </w:rPr>
      </w:pPr>
    </w:p>
    <w:p w14:paraId="3A225CA7"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cumplimiento a la presente fracción, los sujetos obligados deberán publicar un padrón con información relativa a las personas físicas161 y morales con las que celebren contratos de adquisiciones, arrendamientos, servicios, obras públicas y/o servicios relacionados con las mismas, que deberá actualizarse por lo menos cada tres meses.</w:t>
      </w:r>
    </w:p>
    <w:p w14:paraId="534942C4" w14:textId="77777777" w:rsidR="00DB6A2B" w:rsidRDefault="00DB6A2B" w:rsidP="0015483C">
      <w:pPr>
        <w:spacing w:line="276" w:lineRule="auto"/>
        <w:ind w:left="851" w:right="568"/>
        <w:jc w:val="both"/>
        <w:rPr>
          <w:rFonts w:ascii="Palatino Linotype" w:eastAsia="Palatino Linotype" w:hAnsi="Palatino Linotype" w:cs="Palatino Linotype"/>
          <w:i/>
          <w:sz w:val="22"/>
          <w:szCs w:val="22"/>
        </w:rPr>
      </w:pPr>
    </w:p>
    <w:p w14:paraId="3C9339B6"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el caso de los sujetos obligados regidos por la Ley de Adquisiciones, Arrendamientos y Servicios del Sector Público, el padrón deberá guardar correspondencia con el Registro Único de Proveedores y Contratistas; el de</w:t>
      </w:r>
    </w:p>
    <w:p w14:paraId="7719D328"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partidos políticos con el Registro Único de Proveedores y Contratistas del Instituto Nacional Electoral y el resto de los sujetos obligados incluirá el hipervínculo al registro electrónico que en su caso corresponda.</w:t>
      </w:r>
    </w:p>
    <w:p w14:paraId="34C68FC8" w14:textId="77777777" w:rsidR="00DB6A2B" w:rsidRDefault="00DB6A2B" w:rsidP="0015483C">
      <w:pPr>
        <w:spacing w:line="276" w:lineRule="auto"/>
        <w:ind w:left="851" w:right="568"/>
        <w:jc w:val="both"/>
        <w:rPr>
          <w:rFonts w:ascii="Palatino Linotype" w:eastAsia="Palatino Linotype" w:hAnsi="Palatino Linotype" w:cs="Palatino Linotype"/>
          <w:i/>
          <w:sz w:val="22"/>
          <w:szCs w:val="22"/>
        </w:rPr>
      </w:pPr>
    </w:p>
    <w:p w14:paraId="4086B503" w14:textId="77777777" w:rsidR="00DB6A2B" w:rsidRDefault="006424C3" w:rsidP="0015483C">
      <w:pPr>
        <w:spacing w:line="276"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Adicionalmente, los sujetos obligados usarán como referencia el Directorio Estadístico Nacional de Unidades Económicas (DENUE), administrado por el Instituto Nacional de Estadística y Geografía (INEGI), para indicar la actividad económica del proveedor y/o contratista que corresponda.</w:t>
      </w:r>
    </w:p>
    <w:p w14:paraId="0ADB0744" w14:textId="77777777" w:rsidR="00DB6A2B" w:rsidRDefault="00DB6A2B">
      <w:pPr>
        <w:spacing w:line="276" w:lineRule="auto"/>
        <w:ind w:left="567" w:right="-876"/>
        <w:jc w:val="both"/>
        <w:rPr>
          <w:rFonts w:ascii="Palatino Linotype" w:eastAsia="Palatino Linotype" w:hAnsi="Palatino Linotype" w:cs="Palatino Linotype"/>
          <w:i/>
        </w:rPr>
      </w:pPr>
    </w:p>
    <w:p w14:paraId="0FB260A5" w14:textId="77777777" w:rsidR="00DB6A2B" w:rsidRDefault="006424C3" w:rsidP="0015483C">
      <w:pPr>
        <w:spacing w:line="360" w:lineRule="auto"/>
        <w:ind w:left="851" w:right="568"/>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705A9B09" wp14:editId="5EFA9524">
            <wp:extent cx="4876800" cy="5391150"/>
            <wp:effectExtent l="0" t="0" r="0" b="0"/>
            <wp:docPr id="77020156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877309" cy="5391713"/>
                    </a:xfrm>
                    <a:prstGeom prst="rect">
                      <a:avLst/>
                    </a:prstGeom>
                    <a:ln/>
                  </pic:spPr>
                </pic:pic>
              </a:graphicData>
            </a:graphic>
          </wp:inline>
        </w:drawing>
      </w:r>
    </w:p>
    <w:p w14:paraId="49326279" w14:textId="77777777" w:rsidR="00DB6A2B" w:rsidRDefault="00DB6A2B">
      <w:pPr>
        <w:spacing w:line="360" w:lineRule="auto"/>
        <w:ind w:right="-876"/>
        <w:jc w:val="both"/>
        <w:rPr>
          <w:rFonts w:ascii="Palatino Linotype" w:eastAsia="Palatino Linotype" w:hAnsi="Palatino Linotype" w:cs="Palatino Linotype"/>
        </w:rPr>
      </w:pPr>
    </w:p>
    <w:p w14:paraId="2CF88F34"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De acuerdo a lo anterior, el padrón de proveedores no sólo debe contener el nombre o razón social y RFC, sino que también deberá incluir datos que lo componen como el domicilio fiscal de la empresa, actividad económica de la empresa, el domicilio en el extranjero, nombre del representante legal, datos de contacto, entre otros, siendo información relacionada con las obligaciones de transparencia de los sujetos obligados.</w:t>
      </w:r>
    </w:p>
    <w:p w14:paraId="569A9029" w14:textId="77777777" w:rsidR="00DB6A2B" w:rsidRDefault="00DB6A2B">
      <w:pPr>
        <w:pBdr>
          <w:top w:val="nil"/>
          <w:left w:val="nil"/>
          <w:bottom w:val="nil"/>
          <w:right w:val="nil"/>
          <w:between w:val="nil"/>
        </w:pBdr>
        <w:ind w:left="720" w:right="-876"/>
        <w:rPr>
          <w:rFonts w:ascii="Palatino Linotype" w:eastAsia="Palatino Linotype" w:hAnsi="Palatino Linotype" w:cs="Palatino Linotype"/>
          <w:color w:val="000000"/>
        </w:rPr>
      </w:pPr>
    </w:p>
    <w:p w14:paraId="02995FAC"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Ahora bien, es de señalar que quien dio respuesta a las solicitudes de información fue el Director de Administración, Finanzas y de Gestión Documental. Por lo que resulta necesario traer a contexto el Reglamento Interno de la Protectora de Bosques del Estado de México, el cual en su artículo 16, establece lo siguiente:</w:t>
      </w:r>
    </w:p>
    <w:p w14:paraId="50F7F6BE" w14:textId="77777777" w:rsidR="00DB6A2B" w:rsidRDefault="006424C3">
      <w:pPr>
        <w:spacing w:line="360" w:lineRule="auto"/>
        <w:ind w:left="851" w:right="115"/>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16.- Corresponde a la Dirección de Administración, Finanzas y de Gestión Documental:</w:t>
      </w:r>
    </w:p>
    <w:p w14:paraId="53C1A5C6" w14:textId="77777777" w:rsidR="00DB6A2B" w:rsidRDefault="006424C3">
      <w:pPr>
        <w:spacing w:line="360" w:lineRule="auto"/>
        <w:ind w:left="851" w:right="115"/>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7018A1A" w14:textId="77777777" w:rsidR="00DB6A2B" w:rsidRDefault="006424C3">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Vigilar el cumplimiento de las disposiciones legales en materia de adquisiciones, administración de servicios generales y recursos materiales.</w:t>
      </w:r>
    </w:p>
    <w:p w14:paraId="211BD3E0" w14:textId="77777777" w:rsidR="00DB6A2B" w:rsidRDefault="006424C3">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39BF657" w14:textId="77777777" w:rsidR="00DB6A2B" w:rsidRDefault="006424C3">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 Presidir los Comités de Adquisiciones y Servicios, y de Arrendamientos, Adquisiciones de Inmuebles y Enajenaciones de PROBOSQUE, en términos de la normatividad aplicable;</w:t>
      </w:r>
    </w:p>
    <w:p w14:paraId="514649C3" w14:textId="77777777" w:rsidR="00DB6A2B" w:rsidRDefault="006424C3">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 Coordinar y ejecutar los procedimientos de adquisiciones y servicios, arrendamientos, adquisiciones de inmuebles y enajenaciones y servicios generales de los bienes muebles e inmuebles de PROBOSQUE.</w:t>
      </w:r>
    </w:p>
    <w:p w14:paraId="108895BC" w14:textId="77777777" w:rsidR="00DB6A2B" w:rsidRDefault="006424C3">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XIII. Suscribir convenios y contratos derivados de los procedimientos adquisitivos de bienes y servicios, arrendamientos, adquisiciones de inmuebles y enajenaciones y servicios generales de los bienes muebles e inmuebles de PROBOSQUE, con base en la normatividad aplicable, previo acuerdo de la persona titular de la Dirección General;</w:t>
      </w:r>
    </w:p>
    <w:p w14:paraId="62E5033E" w14:textId="77777777" w:rsidR="00DB6A2B" w:rsidRDefault="00DB6A2B">
      <w:pPr>
        <w:spacing w:line="360" w:lineRule="auto"/>
        <w:ind w:left="851" w:right="-876"/>
        <w:jc w:val="both"/>
        <w:rPr>
          <w:rFonts w:ascii="Palatino Linotype" w:eastAsia="Palatino Linotype" w:hAnsi="Palatino Linotype" w:cs="Palatino Linotype"/>
          <w:i/>
        </w:rPr>
      </w:pPr>
    </w:p>
    <w:p w14:paraId="06BA5956"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Como se observa del ordenamiento legal citado con anterioridad el Director de Administración Finanzas y Gestión Documental, es quien cuenta con las atribuciones, para generar, poseer y administrar la información solicitada por el Recurrente, plateadas en sus solicitudes de información. </w:t>
      </w:r>
    </w:p>
    <w:p w14:paraId="3601FCBA" w14:textId="77777777" w:rsidR="00DB6A2B" w:rsidRDefault="00DB6A2B">
      <w:pPr>
        <w:pBdr>
          <w:top w:val="nil"/>
          <w:left w:val="nil"/>
          <w:bottom w:val="nil"/>
          <w:right w:val="nil"/>
          <w:between w:val="nil"/>
        </w:pBdr>
        <w:ind w:left="720" w:right="-876"/>
        <w:rPr>
          <w:rFonts w:ascii="Palatino Linotype" w:eastAsia="Palatino Linotype" w:hAnsi="Palatino Linotype" w:cs="Palatino Linotype"/>
          <w:color w:val="000000"/>
        </w:rPr>
      </w:pPr>
    </w:p>
    <w:p w14:paraId="0549462A"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Ahora bien, el Sujeto Obliga en su respuesta y  en la etapa de manifestaciones, informó que respecto al mes de enero y febrero de dos  mil veinticuatro, no se realizaron procedimientos adquisitivos. Y respecto al periodo del 1 al 20 de marzo adjunto una tabla</w:t>
      </w:r>
      <w:r>
        <w:rPr>
          <w:rFonts w:ascii="Palatino Linotype" w:eastAsia="Palatino Linotype" w:hAnsi="Palatino Linotype" w:cs="Palatino Linotype"/>
          <w:color w:val="000000"/>
        </w:rPr>
        <w:t xml:space="preserve"> con los siguientes datos;  </w:t>
      </w:r>
      <w:r>
        <w:rPr>
          <w:rFonts w:ascii="Palatino Linotype" w:eastAsia="Palatino Linotype" w:hAnsi="Palatino Linotype" w:cs="Palatino Linotype"/>
        </w:rPr>
        <w:t>número</w:t>
      </w:r>
      <w:r>
        <w:rPr>
          <w:rFonts w:ascii="Palatino Linotype" w:eastAsia="Palatino Linotype" w:hAnsi="Palatino Linotype" w:cs="Palatino Linotype"/>
          <w:color w:val="000000"/>
        </w:rPr>
        <w:t xml:space="preserve"> de procedimiento, número de contrato, fecha de suscripción del contrato, proveedor o prestador de servicio y monto del contrato.</w:t>
      </w:r>
    </w:p>
    <w:p w14:paraId="67155D85" w14:textId="77777777" w:rsidR="00DB6A2B" w:rsidRDefault="00DB6A2B">
      <w:pPr>
        <w:spacing w:line="360" w:lineRule="auto"/>
        <w:ind w:left="359" w:right="-876"/>
        <w:jc w:val="both"/>
        <w:rPr>
          <w:rFonts w:ascii="Palatino Linotype" w:eastAsia="Palatino Linotype" w:hAnsi="Palatino Linotype" w:cs="Palatino Linotype"/>
        </w:rPr>
      </w:pPr>
    </w:p>
    <w:p w14:paraId="39B1B439"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Ante tales respuesta este Órgano Garante se dio a la tarea de realizar una búsqueda de la información solicitada, en el portal del </w:t>
      </w:r>
      <w:proofErr w:type="spellStart"/>
      <w:r>
        <w:rPr>
          <w:rFonts w:ascii="Palatino Linotype" w:eastAsia="Palatino Linotype" w:hAnsi="Palatino Linotype" w:cs="Palatino Linotype"/>
        </w:rPr>
        <w:t>Ipomex</w:t>
      </w:r>
      <w:proofErr w:type="spellEnd"/>
      <w:r>
        <w:rPr>
          <w:rFonts w:ascii="Palatino Linotype" w:eastAsia="Palatino Linotype" w:hAnsi="Palatino Linotype" w:cs="Palatino Linotype"/>
        </w:rPr>
        <w:t xml:space="preserve"> 4.0, derivado de dicha búsqueda se insertan las siguientes imágenes.</w:t>
      </w:r>
    </w:p>
    <w:p w14:paraId="715BC0AD" w14:textId="77777777" w:rsidR="00DB6A2B" w:rsidRDefault="00DB6A2B">
      <w:pPr>
        <w:spacing w:line="360" w:lineRule="auto"/>
        <w:ind w:right="-876"/>
        <w:jc w:val="both"/>
        <w:rPr>
          <w:rFonts w:ascii="Palatino Linotype" w:eastAsia="Palatino Linotype" w:hAnsi="Palatino Linotype" w:cs="Palatino Linotype"/>
        </w:rPr>
      </w:pPr>
    </w:p>
    <w:p w14:paraId="67FBA21C" w14:textId="77777777" w:rsidR="00DB6A2B" w:rsidRDefault="006424C3">
      <w:pPr>
        <w:spacing w:line="360" w:lineRule="auto"/>
        <w:ind w:left="851" w:right="-876"/>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4E385D12" wp14:editId="635750F5">
            <wp:extent cx="4591050" cy="1743075"/>
            <wp:effectExtent l="0" t="0" r="0" b="0"/>
            <wp:docPr id="7702015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591050" cy="1743075"/>
                    </a:xfrm>
                    <a:prstGeom prst="rect">
                      <a:avLst/>
                    </a:prstGeom>
                    <a:ln/>
                  </pic:spPr>
                </pic:pic>
              </a:graphicData>
            </a:graphic>
          </wp:inline>
        </w:drawing>
      </w:r>
    </w:p>
    <w:p w14:paraId="3B86F05A" w14:textId="77777777" w:rsidR="00DB6A2B" w:rsidRDefault="00DB6A2B">
      <w:pPr>
        <w:spacing w:line="360" w:lineRule="auto"/>
        <w:ind w:right="-876"/>
        <w:jc w:val="both"/>
        <w:rPr>
          <w:rFonts w:ascii="Palatino Linotype" w:eastAsia="Palatino Linotype" w:hAnsi="Palatino Linotype" w:cs="Palatino Linotype"/>
        </w:rPr>
      </w:pPr>
    </w:p>
    <w:p w14:paraId="42BF80EA" w14:textId="77777777" w:rsidR="00DB6A2B" w:rsidRDefault="006424C3">
      <w:pPr>
        <w:spacing w:line="360" w:lineRule="auto"/>
        <w:ind w:left="851" w:right="-876"/>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27C9A38B" wp14:editId="7D93CB7B">
            <wp:extent cx="4533900" cy="1693545"/>
            <wp:effectExtent l="0" t="0" r="0" b="0"/>
            <wp:docPr id="7702015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533900" cy="1693545"/>
                    </a:xfrm>
                    <a:prstGeom prst="rect">
                      <a:avLst/>
                    </a:prstGeom>
                    <a:ln/>
                  </pic:spPr>
                </pic:pic>
              </a:graphicData>
            </a:graphic>
          </wp:inline>
        </w:drawing>
      </w:r>
    </w:p>
    <w:p w14:paraId="47C17124" w14:textId="77777777" w:rsidR="00DB6A2B" w:rsidRDefault="00DB6A2B">
      <w:pPr>
        <w:spacing w:line="360" w:lineRule="auto"/>
        <w:ind w:right="-876"/>
        <w:jc w:val="both"/>
        <w:rPr>
          <w:rFonts w:ascii="Palatino Linotype" w:eastAsia="Palatino Linotype" w:hAnsi="Palatino Linotype" w:cs="Palatino Linotype"/>
        </w:rPr>
      </w:pPr>
    </w:p>
    <w:p w14:paraId="631E4DA4" w14:textId="77777777" w:rsidR="00DB6A2B" w:rsidRDefault="006424C3">
      <w:pPr>
        <w:spacing w:line="360" w:lineRule="auto"/>
        <w:ind w:left="851" w:right="-876"/>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29F23288" wp14:editId="4B896731">
            <wp:extent cx="4561636" cy="3977594"/>
            <wp:effectExtent l="0" t="0" r="0" b="0"/>
            <wp:docPr id="7702015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561636" cy="3977594"/>
                    </a:xfrm>
                    <a:prstGeom prst="rect">
                      <a:avLst/>
                    </a:prstGeom>
                    <a:ln/>
                  </pic:spPr>
                </pic:pic>
              </a:graphicData>
            </a:graphic>
          </wp:inline>
        </w:drawing>
      </w:r>
    </w:p>
    <w:p w14:paraId="1C956512" w14:textId="77777777" w:rsidR="00DB6A2B" w:rsidRDefault="006424C3">
      <w:pPr>
        <w:spacing w:line="360" w:lineRule="auto"/>
        <w:ind w:left="851" w:right="-876"/>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7148B032" wp14:editId="0C9C4F80">
            <wp:extent cx="4524375" cy="1165225"/>
            <wp:effectExtent l="0" t="0" r="0" b="0"/>
            <wp:docPr id="77020156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4524375" cy="1165225"/>
                    </a:xfrm>
                    <a:prstGeom prst="rect">
                      <a:avLst/>
                    </a:prstGeom>
                    <a:ln/>
                  </pic:spPr>
                </pic:pic>
              </a:graphicData>
            </a:graphic>
          </wp:inline>
        </w:drawing>
      </w:r>
    </w:p>
    <w:p w14:paraId="2A532ADF" w14:textId="77777777" w:rsidR="00DB6A2B" w:rsidRDefault="00DB6A2B">
      <w:pPr>
        <w:spacing w:line="360" w:lineRule="auto"/>
        <w:ind w:right="-876"/>
        <w:jc w:val="both"/>
        <w:rPr>
          <w:rFonts w:ascii="Palatino Linotype" w:eastAsia="Palatino Linotype" w:hAnsi="Palatino Linotype" w:cs="Palatino Linotype"/>
        </w:rPr>
      </w:pPr>
    </w:p>
    <w:p w14:paraId="53A083DA" w14:textId="77777777" w:rsidR="00DB6A2B" w:rsidRDefault="006424C3">
      <w:pPr>
        <w:spacing w:line="360" w:lineRule="auto"/>
        <w:ind w:left="851" w:right="-876"/>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63A2932D" wp14:editId="6EF50F98">
            <wp:extent cx="4505325" cy="4352925"/>
            <wp:effectExtent l="0" t="0" r="0" b="0"/>
            <wp:docPr id="77020156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505325" cy="4352925"/>
                    </a:xfrm>
                    <a:prstGeom prst="rect">
                      <a:avLst/>
                    </a:prstGeom>
                    <a:ln/>
                  </pic:spPr>
                </pic:pic>
              </a:graphicData>
            </a:graphic>
          </wp:inline>
        </w:drawing>
      </w:r>
    </w:p>
    <w:p w14:paraId="4FEF300A" w14:textId="77777777" w:rsidR="00DB6A2B" w:rsidRDefault="006424C3">
      <w:pPr>
        <w:spacing w:line="360" w:lineRule="auto"/>
        <w:ind w:left="851" w:right="-876"/>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4A6429C9" wp14:editId="7FA3EFB0">
            <wp:extent cx="4572000" cy="4381500"/>
            <wp:effectExtent l="0" t="0" r="0" b="0"/>
            <wp:docPr id="7702015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572000" cy="4381500"/>
                    </a:xfrm>
                    <a:prstGeom prst="rect">
                      <a:avLst/>
                    </a:prstGeom>
                    <a:ln/>
                  </pic:spPr>
                </pic:pic>
              </a:graphicData>
            </a:graphic>
          </wp:inline>
        </w:drawing>
      </w:r>
    </w:p>
    <w:p w14:paraId="2612D46A" w14:textId="77777777" w:rsidR="00DB6A2B" w:rsidRDefault="00DB6A2B">
      <w:pPr>
        <w:spacing w:line="360" w:lineRule="auto"/>
        <w:ind w:right="-876"/>
        <w:jc w:val="both"/>
        <w:rPr>
          <w:rFonts w:ascii="Palatino Linotype" w:eastAsia="Palatino Linotype" w:hAnsi="Palatino Linotype" w:cs="Palatino Linotype"/>
        </w:rPr>
      </w:pPr>
    </w:p>
    <w:p w14:paraId="3B6BA5BF"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Como se observa de las imágenes insertadas, se observa que no existe infor4mación en los periodos señalados por el Recurrente en su solicitud de información, tal y como lo refirió el Sujeto Obligado en su respuesta al informar que no se realizaron procedimientos adquisitivos, respecto a los meses de enero, febrero y del uno al veinte de marzo de dos mil veinticuatro, sin embargo, en cuanto a l solicitud </w:t>
      </w:r>
      <w:hyperlink r:id="rId17">
        <w:r>
          <w:rPr>
            <w:rFonts w:ascii="Palatino Linotype" w:eastAsia="Palatino Linotype" w:hAnsi="Palatino Linotype" w:cs="Palatino Linotype"/>
            <w:b/>
            <w:color w:val="000000"/>
            <w:u w:val="single"/>
            <w:shd w:val="clear" w:color="auto" w:fill="F7F7F8"/>
          </w:rPr>
          <w:t>00035/PROBOSQUE/IP/2024</w:t>
        </w:r>
      </w:hyperlink>
      <w:r>
        <w:rPr>
          <w:rFonts w:ascii="Palatino Linotype" w:eastAsia="Palatino Linotype" w:hAnsi="Palatino Linotype" w:cs="Palatino Linotype"/>
        </w:rPr>
        <w:t xml:space="preserve">, en aras de dar respuesta </w:t>
      </w:r>
      <w:proofErr w:type="spellStart"/>
      <w:r>
        <w:rPr>
          <w:rFonts w:ascii="Palatino Linotype" w:eastAsia="Palatino Linotype" w:hAnsi="Palatino Linotype" w:cs="Palatino Linotype"/>
        </w:rPr>
        <w:t>e</w:t>
      </w:r>
      <w:proofErr w:type="spellEnd"/>
      <w:r>
        <w:rPr>
          <w:rFonts w:ascii="Palatino Linotype" w:eastAsia="Palatino Linotype" w:hAnsi="Palatino Linotype" w:cs="Palatino Linotype"/>
        </w:rPr>
        <w:t xml:space="preserve"> la solicitud de información, el Sujeto Obligado informó que se puso a disposición del peticionario a través de la plataforma del SAIMEX, la información solicitada, se hace  la aclaración que por la fecha de entrega de la respuesta siendo esta el 18 de abril del 2024, se incluyó el contrato en </w:t>
      </w:r>
      <w:r>
        <w:rPr>
          <w:rFonts w:ascii="Palatino Linotype" w:eastAsia="Palatino Linotype" w:hAnsi="Palatino Linotype" w:cs="Palatino Linotype"/>
        </w:rPr>
        <w:lastRenderedPageBreak/>
        <w:t>la relación, mismo que fue suscrito el 27 de marzo del dos mil veinticuatro. Si bien el Sujeto Obligado por lo que respecta a dicha solicitud en la cual solicita del periodo del uno al veinte de marzo, este remitió información que no corresponde con la temporalidad señalada en la solicitud de información, de igual forma, como se observa en las imágenes insertadas, no existe información que corresponda al periodo del primero de enero al veintiuno de marzo de dos mil veinticuatro, ante tales respuestas, es preciso señalar lo siguiente.</w:t>
      </w:r>
    </w:p>
    <w:p w14:paraId="2BC275EB" w14:textId="77777777" w:rsidR="00DB6A2B" w:rsidRDefault="00DB6A2B">
      <w:pPr>
        <w:spacing w:line="360" w:lineRule="auto"/>
        <w:ind w:right="-876"/>
        <w:jc w:val="both"/>
        <w:rPr>
          <w:rFonts w:ascii="Palatino Linotype" w:eastAsia="Palatino Linotype" w:hAnsi="Palatino Linotype" w:cs="Palatino Linotype"/>
        </w:rPr>
      </w:pPr>
    </w:p>
    <w:p w14:paraId="5E327091"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bookmarkStart w:id="8" w:name="_heading=h.2s8eyo1" w:colFirst="0" w:colLast="0"/>
      <w:bookmarkEnd w:id="8"/>
      <w:r>
        <w:rPr>
          <w:rFonts w:ascii="Palatino Linotype" w:eastAsia="Palatino Linotype" w:hAnsi="Palatino Linotype" w:cs="Palatino Linotype"/>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50154D5B" w14:textId="77777777" w:rsidR="0086606B" w:rsidRDefault="0086606B" w:rsidP="0086606B">
      <w:pPr>
        <w:spacing w:line="360" w:lineRule="auto"/>
        <w:ind w:right="-876"/>
        <w:jc w:val="both"/>
        <w:rPr>
          <w:rFonts w:ascii="Palatino Linotype" w:eastAsia="Palatino Linotype" w:hAnsi="Palatino Linotype" w:cs="Palatino Linotype"/>
        </w:rPr>
      </w:pPr>
    </w:p>
    <w:p w14:paraId="5C457E5D" w14:textId="77777777" w:rsidR="00DB6A2B" w:rsidRDefault="006424C3">
      <w:pPr>
        <w:spacing w:line="360" w:lineRule="auto"/>
        <w:ind w:left="851" w:right="2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HECHOS NEGATIVOS, NO SON SUSCEPTIBLES DE DEMOSTRACIÓN. </w:t>
      </w:r>
    </w:p>
    <w:p w14:paraId="710D9B9C" w14:textId="77777777" w:rsidR="00DB6A2B" w:rsidRDefault="006424C3">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Tratándose de un hecho negativo, el Juez no tiene </w:t>
      </w:r>
      <w:proofErr w:type="spellStart"/>
      <w:r>
        <w:rPr>
          <w:rFonts w:ascii="Palatino Linotype" w:eastAsia="Palatino Linotype" w:hAnsi="Palatino Linotype" w:cs="Palatino Linotype"/>
          <w:i/>
          <w:sz w:val="22"/>
          <w:szCs w:val="22"/>
        </w:rPr>
        <w:t>por que</w:t>
      </w:r>
      <w:proofErr w:type="spellEnd"/>
      <w:r>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14:paraId="3217AA1B" w14:textId="77777777" w:rsidR="00DB6A2B" w:rsidRDefault="006424C3">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50E5A027" w14:textId="77777777" w:rsidR="00DB6A2B" w:rsidRDefault="00DB6A2B">
      <w:pPr>
        <w:spacing w:line="360" w:lineRule="auto"/>
        <w:ind w:left="709" w:right="-876"/>
        <w:jc w:val="both"/>
        <w:rPr>
          <w:rFonts w:ascii="Palatino Linotype" w:eastAsia="Palatino Linotype" w:hAnsi="Palatino Linotype" w:cs="Palatino Linotype"/>
          <w:i/>
        </w:rPr>
      </w:pPr>
    </w:p>
    <w:p w14:paraId="143DE9EA"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Además, y de conformidad con lo establecido en el artículo 12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anteriormente invocado,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únicamente proporcionará la información </w:t>
      </w:r>
      <w:r>
        <w:rPr>
          <w:rFonts w:ascii="Palatino Linotype" w:eastAsia="Palatino Linotype" w:hAnsi="Palatino Linotype" w:cs="Palatino Linotype"/>
        </w:rPr>
        <w:lastRenderedPageBreak/>
        <w:t>que obra en sus archivos, lo que a</w:t>
      </w:r>
      <w:r>
        <w:rPr>
          <w:rFonts w:ascii="Palatino Linotype" w:eastAsia="Palatino Linotype" w:hAnsi="Palatino Linotype" w:cs="Palatino Linotype"/>
          <w:i/>
        </w:rPr>
        <w:t xml:space="preserve"> contrario sensu</w:t>
      </w:r>
      <w:r>
        <w:rPr>
          <w:rFonts w:ascii="Palatino Linotype" w:eastAsia="Palatino Linotype" w:hAnsi="Palatino Linotype" w:cs="Palatino Linotype"/>
        </w:rPr>
        <w:t xml:space="preserve"> significa que no se está obligado a proporcionar lo que no obre en sus archivos.</w:t>
      </w:r>
    </w:p>
    <w:p w14:paraId="26435F25" w14:textId="77777777" w:rsidR="00DB6A2B" w:rsidRDefault="00DB6A2B">
      <w:pPr>
        <w:spacing w:line="360" w:lineRule="auto"/>
        <w:ind w:right="-876"/>
        <w:jc w:val="both"/>
        <w:rPr>
          <w:rFonts w:ascii="Palatino Linotype" w:eastAsia="Palatino Linotype" w:hAnsi="Palatino Linotype" w:cs="Palatino Linotype"/>
        </w:rPr>
      </w:pPr>
    </w:p>
    <w:p w14:paraId="01A5DD92" w14:textId="77777777" w:rsidR="00DB6A2B" w:rsidRPr="0086606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Ahora bien, con independencia de ellos, es importante precisar que </w:t>
      </w:r>
      <w:r>
        <w:rPr>
          <w:rFonts w:ascii="Palatino Linotype" w:eastAsia="Palatino Linotype" w:hAnsi="Palatino Linotype" w:cs="Palatino Linotype"/>
        </w:rPr>
        <w:t>el documento donde o documentos donde conste la información solicitada por el Recurrente a través de sus solicitudes de información</w:t>
      </w:r>
      <w:r>
        <w:rPr>
          <w:rFonts w:ascii="Palatino Linotype" w:eastAsia="Palatino Linotype" w:hAnsi="Palatino Linotype" w:cs="Palatino Linotype"/>
          <w:color w:val="000000"/>
        </w:rPr>
        <w:t xml:space="preserve">, pudieran ser a través de la elaboración un documento elaborado ad hoc </w:t>
      </w:r>
      <w:r>
        <w:rPr>
          <w:rFonts w:ascii="Palatino Linotype" w:eastAsia="Palatino Linotype" w:hAnsi="Palatino Linotype" w:cs="Palatino Linotype"/>
        </w:rPr>
        <w:t xml:space="preserve">para dar cabal cumplimiento al derecho de acceso a la información del particular aún y </w:t>
      </w:r>
      <w:r>
        <w:rPr>
          <w:rFonts w:ascii="Palatino Linotype" w:eastAsia="Palatino Linotype" w:hAnsi="Palatino Linotype" w:cs="Palatino Linotype"/>
          <w:b/>
        </w:rPr>
        <w:t>cuando no es una obligación de las autoridades</w:t>
      </w:r>
      <w:r>
        <w:rPr>
          <w:rFonts w:ascii="Palatino Linotype" w:eastAsia="Palatino Linotype" w:hAnsi="Palatino Linotype" w:cs="Palatino Linotype"/>
        </w:rPr>
        <w:t xml:space="preserve"> tal y como lo señala el Criterio 09-10, emitido por el Pleno del entonces Instituto Federal de Acceso a la Información y Protección de Datos, ahora Instituto Nacional de Transparencia, Acceso a la Información y Protección de Datos Personales, que dice:</w:t>
      </w:r>
      <w:r>
        <w:rPr>
          <w:rFonts w:ascii="Palatino Linotype" w:eastAsia="Palatino Linotype" w:hAnsi="Palatino Linotype" w:cs="Palatino Linotype"/>
          <w:b/>
        </w:rPr>
        <w:t xml:space="preserve"> </w:t>
      </w:r>
    </w:p>
    <w:p w14:paraId="5331D652" w14:textId="77777777" w:rsidR="0086606B" w:rsidRDefault="0086606B" w:rsidP="0086606B">
      <w:pPr>
        <w:spacing w:line="360" w:lineRule="auto"/>
        <w:ind w:right="-876"/>
        <w:jc w:val="both"/>
        <w:rPr>
          <w:rFonts w:ascii="Palatino Linotype" w:eastAsia="Palatino Linotype" w:hAnsi="Palatino Linotype" w:cs="Palatino Linotype"/>
        </w:rPr>
      </w:pPr>
    </w:p>
    <w:p w14:paraId="39F7EF0B" w14:textId="77777777" w:rsidR="00DB6A2B" w:rsidRDefault="006424C3">
      <w:pPr>
        <w:spacing w:line="360" w:lineRule="auto"/>
        <w:ind w:left="851" w:right="-3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779A4379" w14:textId="77777777" w:rsidR="00DB6A2B" w:rsidRDefault="00DB6A2B">
      <w:pPr>
        <w:spacing w:line="360" w:lineRule="auto"/>
        <w:ind w:right="-876"/>
        <w:jc w:val="both"/>
        <w:rPr>
          <w:rFonts w:ascii="Palatino Linotype" w:eastAsia="Palatino Linotype" w:hAnsi="Palatino Linotype" w:cs="Palatino Linotype"/>
        </w:rPr>
      </w:pPr>
    </w:p>
    <w:p w14:paraId="741B67EC" w14:textId="77777777" w:rsidR="0086606B" w:rsidRDefault="006424C3" w:rsidP="0086606B">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Luego entonces,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 xml:space="preserve">no se encuentra obligado a generar cálculos o a procesar la información a efecto de atender los </w:t>
      </w:r>
      <w:r>
        <w:rPr>
          <w:rFonts w:ascii="Palatino Linotype" w:eastAsia="Palatino Linotype" w:hAnsi="Palatino Linotype" w:cs="Palatino Linotype"/>
          <w:color w:val="000000"/>
        </w:rPr>
        <w:t>requerimientos</w:t>
      </w:r>
      <w:r>
        <w:rPr>
          <w:rFonts w:ascii="Palatino Linotype" w:eastAsia="Palatino Linotype" w:hAnsi="Palatino Linotype" w:cs="Palatino Linotype"/>
        </w:rPr>
        <w:t xml:space="preserve"> del solicitante conforme a sus intereses particulares. En ese contexto el artículo 12 de la </w:t>
      </w:r>
      <w:r>
        <w:rPr>
          <w:rFonts w:ascii="Palatino Linotype" w:eastAsia="Palatino Linotype" w:hAnsi="Palatino Linotype" w:cs="Palatino Linotype"/>
          <w:b/>
        </w:rPr>
        <w:t xml:space="preserve">Ley de Transparencia y Acceso a </w:t>
      </w:r>
      <w:r>
        <w:rPr>
          <w:rFonts w:ascii="Palatino Linotype" w:eastAsia="Palatino Linotype" w:hAnsi="Palatino Linotype" w:cs="Palatino Linotype"/>
          <w:b/>
        </w:rPr>
        <w:lastRenderedPageBreak/>
        <w:t>la Información Pública del Estado de México y Municipios</w:t>
      </w:r>
      <w:r>
        <w:rPr>
          <w:rFonts w:ascii="Palatino Linotype" w:eastAsia="Palatino Linotype" w:hAnsi="Palatino Linotype" w:cs="Palatino Linotype"/>
        </w:rPr>
        <w:t xml:space="preserve"> señala que la obligación de proporcionar información </w:t>
      </w:r>
      <w:r>
        <w:rPr>
          <w:rFonts w:ascii="Palatino Linotype" w:eastAsia="Palatino Linotype" w:hAnsi="Palatino Linotype" w:cs="Palatino Linotype"/>
          <w:b/>
        </w:rPr>
        <w:t>no comprende</w:t>
      </w:r>
      <w:r>
        <w:rPr>
          <w:rFonts w:ascii="Palatino Linotype" w:eastAsia="Palatino Linotype" w:hAnsi="Palatino Linotype" w:cs="Palatino Linotype"/>
        </w:rPr>
        <w:t xml:space="preserve"> el procesamiento de la misma:</w:t>
      </w:r>
    </w:p>
    <w:p w14:paraId="5A6EC963" w14:textId="77777777" w:rsidR="0086606B" w:rsidRPr="0086606B" w:rsidRDefault="0086606B" w:rsidP="0086606B">
      <w:pPr>
        <w:spacing w:line="360" w:lineRule="auto"/>
        <w:ind w:right="-876"/>
        <w:jc w:val="both"/>
        <w:rPr>
          <w:rFonts w:ascii="Palatino Linotype" w:eastAsia="Palatino Linotype" w:hAnsi="Palatino Linotype" w:cs="Palatino Linotype"/>
        </w:rPr>
      </w:pPr>
    </w:p>
    <w:p w14:paraId="6730B028" w14:textId="77777777" w:rsidR="00DB6A2B" w:rsidRDefault="006424C3" w:rsidP="0015483C">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Quienes generen, recopilen, administren, manejen, procesen, archiven o conserven información pública serán responsables de la misma en los términos de las disposiciones jurídicas aplicables.</w:t>
      </w:r>
    </w:p>
    <w:p w14:paraId="51E2DC86" w14:textId="77777777" w:rsidR="00DB6A2B" w:rsidRDefault="00DB6A2B" w:rsidP="0015483C">
      <w:pPr>
        <w:spacing w:line="360" w:lineRule="auto"/>
        <w:ind w:left="851" w:right="568"/>
        <w:jc w:val="both"/>
        <w:rPr>
          <w:rFonts w:ascii="Palatino Linotype" w:eastAsia="Palatino Linotype" w:hAnsi="Palatino Linotype" w:cs="Palatino Linotype"/>
          <w:i/>
          <w:sz w:val="22"/>
          <w:szCs w:val="22"/>
        </w:rPr>
      </w:pPr>
    </w:p>
    <w:p w14:paraId="0732F366" w14:textId="77777777" w:rsidR="00DB6A2B" w:rsidRDefault="006424C3" w:rsidP="0015483C">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sujetos obligados </w:t>
      </w:r>
      <w:r>
        <w:rPr>
          <w:rFonts w:ascii="Palatino Linotype" w:eastAsia="Palatino Linotype" w:hAnsi="Palatino Linotype" w:cs="Palatino Linotype"/>
          <w:b/>
          <w:i/>
          <w:sz w:val="22"/>
          <w:szCs w:val="22"/>
        </w:rPr>
        <w:t>sólo proporcionarán la información pública que se les requiera y que obre en sus archivos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y en el </w:t>
      </w:r>
      <w:r>
        <w:rPr>
          <w:rFonts w:ascii="Palatino Linotype" w:eastAsia="Palatino Linotype" w:hAnsi="Palatino Linotype" w:cs="Palatino Linotype"/>
          <w:b/>
          <w:i/>
          <w:sz w:val="22"/>
          <w:szCs w:val="22"/>
          <w:u w:val="single"/>
        </w:rPr>
        <w:t>estado en que ésta se encuentre.</w:t>
      </w:r>
      <w:r>
        <w:rPr>
          <w:rFonts w:ascii="Palatino Linotype" w:eastAsia="Palatino Linotype" w:hAnsi="Palatino Linotype" w:cs="Palatino Linotype"/>
          <w:i/>
          <w:sz w:val="22"/>
          <w:szCs w:val="22"/>
        </w:rPr>
        <w:t xml:space="preserve"> La obligación de proporcionar información </w:t>
      </w:r>
      <w:r>
        <w:rPr>
          <w:rFonts w:ascii="Palatino Linotype" w:eastAsia="Palatino Linotype" w:hAnsi="Palatino Linotype" w:cs="Palatino Linotype"/>
          <w:b/>
          <w:i/>
          <w:sz w:val="22"/>
          <w:szCs w:val="22"/>
        </w:rPr>
        <w:t>no comprende</w:t>
      </w:r>
      <w:r>
        <w:rPr>
          <w:rFonts w:ascii="Palatino Linotype" w:eastAsia="Palatino Linotype" w:hAnsi="Palatino Linotype" w:cs="Palatino Linotype"/>
          <w:i/>
          <w:sz w:val="22"/>
          <w:szCs w:val="22"/>
        </w:rPr>
        <w:t xml:space="preserve"> el procesamiento de la misma, ni el presentarla conforme al interés del solicitante; no estarán obligados a </w:t>
      </w:r>
      <w:r>
        <w:rPr>
          <w:rFonts w:ascii="Palatino Linotype" w:eastAsia="Palatino Linotype" w:hAnsi="Palatino Linotype" w:cs="Palatino Linotype"/>
          <w:b/>
          <w:i/>
          <w:sz w:val="22"/>
          <w:szCs w:val="22"/>
        </w:rPr>
        <w:t>generarla, resumirla, efectuar cálculos o práctica investigaciones</w:t>
      </w:r>
      <w:r>
        <w:rPr>
          <w:rFonts w:ascii="Palatino Linotype" w:eastAsia="Palatino Linotype" w:hAnsi="Palatino Linotype" w:cs="Palatino Linotype"/>
          <w:i/>
          <w:sz w:val="22"/>
          <w:szCs w:val="22"/>
        </w:rPr>
        <w:t>.</w:t>
      </w:r>
    </w:p>
    <w:p w14:paraId="48B0470D" w14:textId="77777777" w:rsidR="00DB6A2B" w:rsidRDefault="00DB6A2B">
      <w:pPr>
        <w:spacing w:line="360" w:lineRule="auto"/>
        <w:ind w:right="-876"/>
        <w:jc w:val="both"/>
        <w:rPr>
          <w:rFonts w:ascii="Palatino Linotype" w:eastAsia="Palatino Linotype" w:hAnsi="Palatino Linotype" w:cs="Palatino Linotype"/>
        </w:rPr>
      </w:pPr>
    </w:p>
    <w:p w14:paraId="2DA2A400"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Entonces, dado a que el Criterio en mención establece que las autoridades </w:t>
      </w:r>
      <w:r>
        <w:rPr>
          <w:rFonts w:ascii="Palatino Linotype" w:eastAsia="Palatino Linotype" w:hAnsi="Palatino Linotype" w:cs="Palatino Linotype"/>
          <w:b/>
        </w:rPr>
        <w:t xml:space="preserve">no están obligadas a generar documentos </w:t>
      </w:r>
      <w:r>
        <w:rPr>
          <w:rFonts w:ascii="Palatino Linotype" w:eastAsia="Palatino Linotype" w:hAnsi="Palatino Linotype" w:cs="Palatino Linotype"/>
          <w:b/>
          <w:i/>
        </w:rPr>
        <w:t>ad hoc</w:t>
      </w:r>
      <w:r>
        <w:rPr>
          <w:rFonts w:ascii="Palatino Linotype" w:eastAsia="Palatino Linotype" w:hAnsi="Palatino Linotype" w:cs="Palatino Linotype"/>
          <w:b/>
        </w:rPr>
        <w:t xml:space="preserve"> </w:t>
      </w:r>
      <w:r>
        <w:rPr>
          <w:rFonts w:ascii="Palatino Linotype" w:eastAsia="Palatino Linotype" w:hAnsi="Palatino Linotype" w:cs="Palatino Linotype"/>
        </w:rPr>
        <w:t>por lo que generar un documento de tales características, sería generar un documento inexistente previo a la solicitud de información. En ese contexto es de explorado derecho que el derecho de acceso a la información pública es un derecho que versa sobre documentos que generan, poseen y administran los sujetos obligados en ejercicio de sus funciones de derecho público, previo a la interposición de una solicitud de acceso a la información, de modo tal que se tiene por colmado el rubro en comento.</w:t>
      </w:r>
    </w:p>
    <w:p w14:paraId="537A6B84" w14:textId="77777777" w:rsidR="00DB6A2B" w:rsidRDefault="00DB6A2B">
      <w:pPr>
        <w:pBdr>
          <w:top w:val="nil"/>
          <w:left w:val="nil"/>
          <w:bottom w:val="nil"/>
          <w:right w:val="nil"/>
          <w:between w:val="nil"/>
        </w:pBdr>
        <w:shd w:val="clear" w:color="auto" w:fill="FFFFFF"/>
        <w:tabs>
          <w:tab w:val="left" w:pos="284"/>
        </w:tabs>
        <w:spacing w:line="360" w:lineRule="auto"/>
        <w:ind w:right="-876"/>
        <w:jc w:val="both"/>
        <w:rPr>
          <w:rFonts w:ascii="Palatino Linotype" w:eastAsia="Palatino Linotype" w:hAnsi="Palatino Linotype" w:cs="Palatino Linotype"/>
          <w:b/>
          <w:color w:val="000000"/>
        </w:rPr>
      </w:pPr>
    </w:p>
    <w:p w14:paraId="1A7B86CA" w14:textId="77777777" w:rsidR="00DB6A2B" w:rsidRDefault="006424C3">
      <w:pPr>
        <w:numPr>
          <w:ilvl w:val="0"/>
          <w:numId w:val="7"/>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14:paraId="0FEEB313" w14:textId="77777777" w:rsidR="00DB6A2B" w:rsidRDefault="00DB6A2B">
      <w:pPr>
        <w:pBdr>
          <w:top w:val="nil"/>
          <w:left w:val="nil"/>
          <w:bottom w:val="nil"/>
          <w:right w:val="nil"/>
          <w:between w:val="nil"/>
        </w:pBdr>
        <w:tabs>
          <w:tab w:val="left" w:pos="284"/>
        </w:tabs>
        <w:spacing w:line="360" w:lineRule="auto"/>
        <w:ind w:right="-876"/>
        <w:jc w:val="both"/>
        <w:rPr>
          <w:rFonts w:ascii="Palatino Linotype" w:eastAsia="Palatino Linotype" w:hAnsi="Palatino Linotype" w:cs="Palatino Linotype"/>
          <w:color w:val="000000"/>
        </w:rPr>
      </w:pPr>
    </w:p>
    <w:p w14:paraId="5358A283" w14:textId="77777777" w:rsidR="00DB6A2B" w:rsidRDefault="006424C3">
      <w:pPr>
        <w:spacing w:line="360" w:lineRule="auto"/>
        <w:ind w:right="-876"/>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R E S O L U T I V O S</w:t>
      </w:r>
    </w:p>
    <w:p w14:paraId="0A5F67CA" w14:textId="77777777" w:rsidR="00DB6A2B" w:rsidRDefault="00DB6A2B">
      <w:pPr>
        <w:spacing w:line="360" w:lineRule="auto"/>
        <w:ind w:right="-876"/>
        <w:jc w:val="center"/>
        <w:rPr>
          <w:rFonts w:ascii="Palatino Linotype" w:eastAsia="Palatino Linotype" w:hAnsi="Palatino Linotype" w:cs="Palatino Linotype"/>
          <w:b/>
        </w:rPr>
      </w:pPr>
    </w:p>
    <w:p w14:paraId="091D6EF4" w14:textId="77777777" w:rsidR="00DB6A2B" w:rsidRDefault="006424C3">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Resultan infundadas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los  Recurso de Revisión </w:t>
      </w:r>
      <w:r>
        <w:rPr>
          <w:rFonts w:ascii="Palatino Linotype" w:eastAsia="Palatino Linotype" w:hAnsi="Palatino Linotype" w:cs="Palatino Linotype"/>
          <w:b/>
        </w:rPr>
        <w:t xml:space="preserve">02458/INFOEM/IP/RR/2024 02459/INFOEM/IP/RR/2024 y 02460/INFOEM/IP/RR/2024,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49362D74" w14:textId="77777777" w:rsidR="00DB6A2B" w:rsidRDefault="00DB6A2B">
      <w:pPr>
        <w:spacing w:line="360" w:lineRule="auto"/>
        <w:ind w:right="-876"/>
        <w:jc w:val="both"/>
        <w:rPr>
          <w:rFonts w:ascii="Palatino Linotype" w:eastAsia="Palatino Linotype" w:hAnsi="Palatino Linotype" w:cs="Palatino Linotype"/>
        </w:rPr>
      </w:pPr>
    </w:p>
    <w:p w14:paraId="3E7A986D" w14:textId="77777777" w:rsidR="00DB6A2B" w:rsidRDefault="006424C3">
      <w:pPr>
        <w:spacing w:line="360" w:lineRule="auto"/>
        <w:ind w:right="-876"/>
        <w:jc w:val="both"/>
        <w:rPr>
          <w:rFonts w:ascii="Palatino Linotype" w:eastAsia="Palatino Linotype" w:hAnsi="Palatino Linotype" w:cs="Palatino Linotype"/>
          <w:b/>
        </w:rPr>
      </w:pPr>
      <w:bookmarkStart w:id="9" w:name="_heading=h.9uowsah13msy" w:colFirst="0" w:colLast="0"/>
      <w:bookmarkEnd w:id="9"/>
      <w:r>
        <w:rPr>
          <w:rFonts w:ascii="Palatino Linotype" w:eastAsia="Palatino Linotype" w:hAnsi="Palatino Linotype" w:cs="Palatino Linotype"/>
          <w:b/>
        </w:rPr>
        <w:t>SEGUNDO</w:t>
      </w:r>
      <w:r>
        <w:rPr>
          <w:rFonts w:ascii="Palatino Linotype" w:eastAsia="Palatino Linotype" w:hAnsi="Palatino Linotype" w:cs="Palatino Linotype"/>
        </w:rPr>
        <w:t xml:space="preserve">. Se </w:t>
      </w:r>
      <w:r>
        <w:rPr>
          <w:rFonts w:ascii="Palatino Linotype" w:eastAsia="Palatino Linotype" w:hAnsi="Palatino Linotype" w:cs="Palatino Linotype"/>
          <w:b/>
        </w:rPr>
        <w:t xml:space="preserve">CONFIRMAN </w:t>
      </w:r>
      <w:r>
        <w:rPr>
          <w:rFonts w:ascii="Palatino Linotype" w:eastAsia="Palatino Linotype" w:hAnsi="Palatino Linotype" w:cs="Palatino Linotype"/>
        </w:rPr>
        <w:t>las respuestas del Sujeto Obligado emitidas a la</w:t>
      </w:r>
      <w:r w:rsidR="00B86B94">
        <w:rPr>
          <w:rFonts w:ascii="Palatino Linotype" w:eastAsia="Palatino Linotype" w:hAnsi="Palatino Linotype" w:cs="Palatino Linotype"/>
        </w:rPr>
        <w:t>s</w:t>
      </w:r>
      <w:r>
        <w:rPr>
          <w:rFonts w:ascii="Palatino Linotype" w:eastAsia="Palatino Linotype" w:hAnsi="Palatino Linotype" w:cs="Palatino Linotype"/>
        </w:rPr>
        <w:t xml:space="preserve"> solicitudes de acceso a la información</w:t>
      </w:r>
      <w:r>
        <w:rPr>
          <w:rFonts w:ascii="Palatino Linotype" w:eastAsia="Palatino Linotype" w:hAnsi="Palatino Linotype" w:cs="Palatino Linotype"/>
          <w:b/>
        </w:rPr>
        <w:t xml:space="preserve"> 00033/PROBOSQUE/IP/2024,</w:t>
      </w:r>
      <w:r>
        <w:t xml:space="preserve"> </w:t>
      </w:r>
      <w:r>
        <w:rPr>
          <w:b/>
        </w:rPr>
        <w:t>00034/PROBOSQUE/IP/2024</w:t>
      </w:r>
      <w:r>
        <w:rPr>
          <w:rFonts w:ascii="Palatino Linotype" w:eastAsia="Palatino Linotype" w:hAnsi="Palatino Linotype" w:cs="Palatino Linotype"/>
          <w:b/>
        </w:rPr>
        <w:t xml:space="preserve"> y 00035/PROBOSQUE/IP/2024  </w:t>
      </w:r>
    </w:p>
    <w:p w14:paraId="00366CE9" w14:textId="77777777" w:rsidR="00DB6A2B" w:rsidRDefault="00DB6A2B">
      <w:pPr>
        <w:tabs>
          <w:tab w:val="left" w:pos="8080"/>
        </w:tabs>
        <w:spacing w:line="360" w:lineRule="auto"/>
        <w:ind w:right="-876"/>
        <w:jc w:val="both"/>
        <w:rPr>
          <w:rFonts w:ascii="Palatino Linotype" w:eastAsia="Palatino Linotype" w:hAnsi="Palatino Linotype" w:cs="Palatino Linotype"/>
        </w:rPr>
      </w:pPr>
      <w:bookmarkStart w:id="10" w:name="_heading=h.26in1rg" w:colFirst="0" w:colLast="0"/>
      <w:bookmarkEnd w:id="10"/>
    </w:p>
    <w:p w14:paraId="42FCDBEB" w14:textId="77777777" w:rsidR="00DB6A2B" w:rsidRDefault="006424C3">
      <w:pPr>
        <w:spacing w:line="360" w:lineRule="auto"/>
        <w:ind w:right="-876"/>
        <w:jc w:val="both"/>
        <w:rPr>
          <w:rFonts w:ascii="Palatino Linotype" w:eastAsia="Palatino Linotype" w:hAnsi="Palatino Linotype" w:cs="Palatino Linotype"/>
          <w:b/>
        </w:rPr>
      </w:pPr>
      <w:r>
        <w:rPr>
          <w:rFonts w:ascii="Palatino Linotype" w:eastAsia="Palatino Linotype" w:hAnsi="Palatino Linotype" w:cs="Palatino Linotype"/>
          <w:b/>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Notifíquese, </w:t>
      </w:r>
      <w:r>
        <w:rPr>
          <w:rFonts w:ascii="Palatino Linotype" w:eastAsia="Palatino Linotype" w:hAnsi="Palatino Linotype" w:cs="Palatino Linotype"/>
        </w:rPr>
        <w:t xml:space="preserve">vía Sistema de Acceso a la Información Mexiquense (SAIMEX), la presente resolución a la Titular de la Unidad de Transparencia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para su conocimiento.</w:t>
      </w:r>
    </w:p>
    <w:p w14:paraId="798DA5D4" w14:textId="77777777" w:rsidR="00DB6A2B" w:rsidRDefault="00DB6A2B">
      <w:pPr>
        <w:spacing w:line="360" w:lineRule="auto"/>
        <w:ind w:right="-876"/>
        <w:jc w:val="both"/>
        <w:rPr>
          <w:rFonts w:ascii="Palatino Linotype" w:eastAsia="Palatino Linotype" w:hAnsi="Palatino Linotype" w:cs="Palatino Linotype"/>
          <w:b/>
        </w:rPr>
      </w:pPr>
    </w:p>
    <w:p w14:paraId="4A1FADFA" w14:textId="77777777" w:rsidR="00DB6A2B" w:rsidRDefault="006424C3">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CUARTO. Notifíquese al RECURRENTE</w:t>
      </w:r>
      <w:r>
        <w:rPr>
          <w:rFonts w:ascii="Palatino Linotype" w:eastAsia="Palatino Linotype" w:hAnsi="Palatino Linotype" w:cs="Palatino Linotype"/>
        </w:rPr>
        <w:t xml:space="preserve"> la presente resolución, vía Sistema de Acceso a la Información Mexiquense (SAIMEX).</w:t>
      </w:r>
    </w:p>
    <w:p w14:paraId="3C622251" w14:textId="77777777" w:rsidR="00DB6A2B" w:rsidRDefault="00DB6A2B">
      <w:pPr>
        <w:spacing w:line="360" w:lineRule="auto"/>
        <w:ind w:right="-876"/>
        <w:jc w:val="both"/>
        <w:rPr>
          <w:rFonts w:ascii="Palatino Linotype" w:eastAsia="Palatino Linotype" w:hAnsi="Palatino Linotype" w:cs="Palatino Linotype"/>
        </w:rPr>
      </w:pPr>
    </w:p>
    <w:p w14:paraId="1BCB56BE" w14:textId="77777777" w:rsidR="00DB6A2B" w:rsidRDefault="006424C3">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62CB7E47" w14:textId="77777777" w:rsidR="00B86B94" w:rsidRPr="003C7186" w:rsidRDefault="00B86B94" w:rsidP="00B86B94">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14:paraId="33B86008" w14:textId="77777777" w:rsidR="00B86B94" w:rsidRPr="00902BA4" w:rsidRDefault="00B86B94" w:rsidP="00B86B94">
      <w:pPr>
        <w:widowControl w:val="0"/>
        <w:autoSpaceDE w:val="0"/>
        <w:autoSpaceDN w:val="0"/>
        <w:adjustRightInd w:val="0"/>
        <w:spacing w:after="200" w:line="276" w:lineRule="auto"/>
        <w:ind w:left="-142" w:right="-234"/>
        <w:rPr>
          <w:rFonts w:ascii="Calibri" w:hAnsi="Calibri" w:cs="Calibri"/>
        </w:rPr>
      </w:pPr>
    </w:p>
    <w:p w14:paraId="4348DE82" w14:textId="77777777" w:rsidR="00DB6A2B" w:rsidRDefault="00DB6A2B">
      <w:pPr>
        <w:spacing w:line="360" w:lineRule="auto"/>
        <w:ind w:right="-876"/>
        <w:jc w:val="both"/>
        <w:rPr>
          <w:rFonts w:ascii="Palatino Linotype" w:eastAsia="Palatino Linotype" w:hAnsi="Palatino Linotype" w:cs="Palatino Linotype"/>
        </w:rPr>
      </w:pPr>
    </w:p>
    <w:p w14:paraId="5D8D05A1" w14:textId="77777777" w:rsidR="00DB6A2B" w:rsidRDefault="00DB6A2B">
      <w:pPr>
        <w:spacing w:line="360" w:lineRule="auto"/>
        <w:ind w:right="-876"/>
        <w:jc w:val="both"/>
        <w:rPr>
          <w:rFonts w:ascii="Palatino Linotype" w:eastAsia="Palatino Linotype" w:hAnsi="Palatino Linotype" w:cs="Palatino Linotype"/>
        </w:rPr>
      </w:pPr>
    </w:p>
    <w:p w14:paraId="061DDA9E" w14:textId="77777777" w:rsidR="00DB6A2B" w:rsidRDefault="00DB6A2B">
      <w:pPr>
        <w:spacing w:line="360" w:lineRule="auto"/>
        <w:ind w:right="-876"/>
        <w:jc w:val="both"/>
        <w:rPr>
          <w:rFonts w:ascii="Palatino Linotype" w:eastAsia="Palatino Linotype" w:hAnsi="Palatino Linotype" w:cs="Palatino Linotype"/>
        </w:rPr>
      </w:pPr>
    </w:p>
    <w:p w14:paraId="42588CCE" w14:textId="77777777" w:rsidR="00DB6A2B" w:rsidRDefault="00DB6A2B">
      <w:pPr>
        <w:spacing w:line="360" w:lineRule="auto"/>
        <w:ind w:right="-876"/>
        <w:jc w:val="both"/>
        <w:rPr>
          <w:rFonts w:ascii="Palatino Linotype" w:eastAsia="Palatino Linotype" w:hAnsi="Palatino Linotype" w:cs="Palatino Linotype"/>
        </w:rPr>
      </w:pPr>
    </w:p>
    <w:p w14:paraId="5A1E9785" w14:textId="77777777" w:rsidR="00DB6A2B" w:rsidRDefault="00DB6A2B">
      <w:pPr>
        <w:spacing w:line="360" w:lineRule="auto"/>
        <w:ind w:right="-876"/>
        <w:jc w:val="both"/>
        <w:rPr>
          <w:rFonts w:ascii="Palatino Linotype" w:eastAsia="Palatino Linotype" w:hAnsi="Palatino Linotype" w:cs="Palatino Linotype"/>
        </w:rPr>
      </w:pPr>
    </w:p>
    <w:p w14:paraId="62A7BD9A" w14:textId="77777777" w:rsidR="00DB6A2B" w:rsidRDefault="00DB6A2B">
      <w:pPr>
        <w:spacing w:line="360" w:lineRule="auto"/>
        <w:ind w:right="-876"/>
        <w:jc w:val="both"/>
        <w:rPr>
          <w:rFonts w:ascii="Palatino Linotype" w:eastAsia="Palatino Linotype" w:hAnsi="Palatino Linotype" w:cs="Palatino Linotype"/>
        </w:rPr>
      </w:pPr>
    </w:p>
    <w:p w14:paraId="5821B98D" w14:textId="77777777" w:rsidR="00DB6A2B" w:rsidRDefault="00DB6A2B">
      <w:pPr>
        <w:spacing w:line="360" w:lineRule="auto"/>
        <w:ind w:right="-876"/>
        <w:jc w:val="both"/>
        <w:rPr>
          <w:rFonts w:ascii="Palatino Linotype" w:eastAsia="Palatino Linotype" w:hAnsi="Palatino Linotype" w:cs="Palatino Linotype"/>
        </w:rPr>
      </w:pPr>
    </w:p>
    <w:p w14:paraId="20D832B0" w14:textId="77777777" w:rsidR="00DB6A2B" w:rsidRDefault="00DB6A2B">
      <w:pPr>
        <w:spacing w:line="360" w:lineRule="auto"/>
        <w:ind w:right="-876"/>
        <w:jc w:val="both"/>
        <w:rPr>
          <w:rFonts w:ascii="Palatino Linotype" w:eastAsia="Palatino Linotype" w:hAnsi="Palatino Linotype" w:cs="Palatino Linotype"/>
        </w:rPr>
      </w:pPr>
    </w:p>
    <w:p w14:paraId="211D42F6" w14:textId="77777777" w:rsidR="00DB6A2B" w:rsidRDefault="00DB6A2B">
      <w:pPr>
        <w:spacing w:line="360" w:lineRule="auto"/>
        <w:ind w:right="-876"/>
        <w:jc w:val="both"/>
        <w:rPr>
          <w:rFonts w:ascii="Palatino Linotype" w:eastAsia="Palatino Linotype" w:hAnsi="Palatino Linotype" w:cs="Palatino Linotype"/>
        </w:rPr>
      </w:pPr>
    </w:p>
    <w:p w14:paraId="7A9E939B" w14:textId="77777777" w:rsidR="00DB6A2B" w:rsidRDefault="00DB6A2B">
      <w:pPr>
        <w:spacing w:line="360" w:lineRule="auto"/>
        <w:ind w:right="-876"/>
        <w:jc w:val="both"/>
        <w:rPr>
          <w:rFonts w:ascii="Palatino Linotype" w:eastAsia="Palatino Linotype" w:hAnsi="Palatino Linotype" w:cs="Palatino Linotype"/>
        </w:rPr>
      </w:pPr>
    </w:p>
    <w:p w14:paraId="3091A303" w14:textId="77777777" w:rsidR="00DB6A2B" w:rsidRDefault="00DB6A2B">
      <w:pPr>
        <w:spacing w:line="360" w:lineRule="auto"/>
        <w:ind w:right="-876"/>
        <w:jc w:val="both"/>
        <w:rPr>
          <w:rFonts w:ascii="Palatino Linotype" w:eastAsia="Palatino Linotype" w:hAnsi="Palatino Linotype" w:cs="Palatino Linotype"/>
        </w:rPr>
      </w:pPr>
    </w:p>
    <w:p w14:paraId="5E276DC0" w14:textId="77777777" w:rsidR="00DB6A2B" w:rsidRDefault="00DB6A2B">
      <w:pPr>
        <w:spacing w:line="360" w:lineRule="auto"/>
        <w:ind w:right="-876"/>
        <w:jc w:val="both"/>
        <w:rPr>
          <w:rFonts w:ascii="Palatino Linotype" w:eastAsia="Palatino Linotype" w:hAnsi="Palatino Linotype" w:cs="Palatino Linotype"/>
        </w:rPr>
      </w:pPr>
    </w:p>
    <w:p w14:paraId="29AA396A" w14:textId="77777777" w:rsidR="00DB6A2B" w:rsidRDefault="00DB6A2B">
      <w:pPr>
        <w:spacing w:line="360" w:lineRule="auto"/>
        <w:ind w:right="-876"/>
        <w:jc w:val="both"/>
        <w:rPr>
          <w:rFonts w:ascii="Palatino Linotype" w:eastAsia="Palatino Linotype" w:hAnsi="Palatino Linotype" w:cs="Palatino Linotype"/>
        </w:rPr>
      </w:pPr>
    </w:p>
    <w:p w14:paraId="0269691C" w14:textId="77777777" w:rsidR="00DB6A2B" w:rsidRDefault="00DB6A2B">
      <w:pPr>
        <w:spacing w:line="360" w:lineRule="auto"/>
        <w:ind w:right="-876"/>
        <w:jc w:val="both"/>
        <w:rPr>
          <w:rFonts w:ascii="Palatino Linotype" w:eastAsia="Palatino Linotype" w:hAnsi="Palatino Linotype" w:cs="Palatino Linotype"/>
        </w:rPr>
      </w:pPr>
    </w:p>
    <w:p w14:paraId="20F2033B" w14:textId="77777777" w:rsidR="00DB6A2B" w:rsidRDefault="00DB6A2B">
      <w:pPr>
        <w:spacing w:line="360" w:lineRule="auto"/>
        <w:ind w:right="-876"/>
        <w:jc w:val="both"/>
        <w:rPr>
          <w:rFonts w:ascii="Palatino Linotype" w:eastAsia="Palatino Linotype" w:hAnsi="Palatino Linotype" w:cs="Palatino Linotype"/>
        </w:rPr>
      </w:pPr>
    </w:p>
    <w:p w14:paraId="7F72C0C7" w14:textId="77777777" w:rsidR="00DB6A2B" w:rsidRDefault="00DB6A2B">
      <w:pPr>
        <w:spacing w:line="360" w:lineRule="auto"/>
        <w:ind w:right="-876"/>
        <w:jc w:val="both"/>
        <w:rPr>
          <w:rFonts w:ascii="Palatino Linotype" w:eastAsia="Palatino Linotype" w:hAnsi="Palatino Linotype" w:cs="Palatino Linotype"/>
        </w:rPr>
      </w:pPr>
    </w:p>
    <w:sectPr w:rsidR="00DB6A2B">
      <w:headerReference w:type="even" r:id="rId18"/>
      <w:headerReference w:type="default" r:id="rId19"/>
      <w:footerReference w:type="default" r:id="rId20"/>
      <w:headerReference w:type="first" r:id="rId21"/>
      <w:footerReference w:type="first" r:id="rId22"/>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6811" w14:textId="77777777" w:rsidR="009D388B" w:rsidRDefault="009D388B">
      <w:r>
        <w:separator/>
      </w:r>
    </w:p>
  </w:endnote>
  <w:endnote w:type="continuationSeparator" w:id="0">
    <w:p w14:paraId="09119A8B" w14:textId="77777777" w:rsidR="009D388B" w:rsidRDefault="009D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E4FA" w14:textId="77777777" w:rsidR="00DB6A2B" w:rsidRDefault="006424C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8621D">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8621D">
      <w:rPr>
        <w:b/>
        <w:noProof/>
        <w:color w:val="000000"/>
      </w:rPr>
      <w:t>36</w:t>
    </w:r>
    <w:r>
      <w:rPr>
        <w:b/>
        <w:color w:val="000000"/>
      </w:rPr>
      <w:fldChar w:fldCharType="end"/>
    </w:r>
  </w:p>
  <w:p w14:paraId="72691585" w14:textId="77777777" w:rsidR="00DB6A2B" w:rsidRDefault="00DB6A2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887F" w14:textId="77777777" w:rsidR="00DB6A2B" w:rsidRDefault="006424C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8621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8621D">
      <w:rPr>
        <w:b/>
        <w:noProof/>
        <w:color w:val="000000"/>
      </w:rPr>
      <w:t>36</w:t>
    </w:r>
    <w:r>
      <w:rPr>
        <w:b/>
        <w:color w:val="000000"/>
      </w:rPr>
      <w:fldChar w:fldCharType="end"/>
    </w:r>
  </w:p>
  <w:p w14:paraId="353B3812" w14:textId="77777777" w:rsidR="00DB6A2B" w:rsidRDefault="00DB6A2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4DB2" w14:textId="77777777" w:rsidR="009D388B" w:rsidRDefault="009D388B">
      <w:r>
        <w:separator/>
      </w:r>
    </w:p>
  </w:footnote>
  <w:footnote w:type="continuationSeparator" w:id="0">
    <w:p w14:paraId="3E81467D" w14:textId="77777777" w:rsidR="009D388B" w:rsidRDefault="009D3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6240" w14:textId="77777777" w:rsidR="00DB6A2B" w:rsidRDefault="009D388B">
    <w:pPr>
      <w:pBdr>
        <w:top w:val="nil"/>
        <w:left w:val="nil"/>
        <w:bottom w:val="nil"/>
        <w:right w:val="nil"/>
        <w:between w:val="nil"/>
      </w:pBdr>
      <w:tabs>
        <w:tab w:val="center" w:pos="4419"/>
        <w:tab w:val="right" w:pos="8838"/>
      </w:tabs>
      <w:rPr>
        <w:color w:val="000000"/>
      </w:rPr>
    </w:pPr>
    <w:r>
      <w:rPr>
        <w:color w:val="000000"/>
      </w:rPr>
      <w:pict w14:anchorId="4EF01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91A9" w14:textId="77777777" w:rsidR="00DB6A2B" w:rsidRDefault="00DB6A2B">
    <w:pPr>
      <w:widowControl w:val="0"/>
      <w:pBdr>
        <w:top w:val="nil"/>
        <w:left w:val="nil"/>
        <w:bottom w:val="nil"/>
        <w:right w:val="nil"/>
        <w:between w:val="nil"/>
      </w:pBdr>
      <w:tabs>
        <w:tab w:val="left" w:pos="4536"/>
      </w:tabs>
      <w:spacing w:line="276" w:lineRule="auto"/>
      <w:rPr>
        <w:color w:val="000000"/>
      </w:rPr>
    </w:pPr>
  </w:p>
  <w:tbl>
    <w:tblPr>
      <w:tblStyle w:val="aa"/>
      <w:tblW w:w="10365" w:type="dxa"/>
      <w:tblInd w:w="0" w:type="dxa"/>
      <w:tblLayout w:type="fixed"/>
      <w:tblLook w:val="0400" w:firstRow="0" w:lastRow="0" w:firstColumn="0" w:lastColumn="0" w:noHBand="0" w:noVBand="1"/>
    </w:tblPr>
    <w:tblGrid>
      <w:gridCol w:w="2265"/>
      <w:gridCol w:w="8100"/>
    </w:tblGrid>
    <w:tr w:rsidR="00DB6A2B" w14:paraId="7AA8648E" w14:textId="77777777">
      <w:trPr>
        <w:trHeight w:val="1727"/>
      </w:trPr>
      <w:tc>
        <w:tcPr>
          <w:tcW w:w="2265" w:type="dxa"/>
        </w:tcPr>
        <w:p w14:paraId="29B8BF69" w14:textId="77777777" w:rsidR="00DB6A2B" w:rsidRDefault="00DB6A2B">
          <w:pPr>
            <w:tabs>
              <w:tab w:val="right" w:pos="4273"/>
            </w:tabs>
            <w:rPr>
              <w:rFonts w:ascii="Garamond" w:eastAsia="Garamond" w:hAnsi="Garamond" w:cs="Garamond"/>
              <w:sz w:val="16"/>
              <w:szCs w:val="16"/>
            </w:rPr>
          </w:pPr>
        </w:p>
      </w:tc>
      <w:tc>
        <w:tcPr>
          <w:tcW w:w="8100" w:type="dxa"/>
        </w:tcPr>
        <w:p w14:paraId="2F93EFC5" w14:textId="77777777" w:rsidR="00DB6A2B" w:rsidRDefault="00DB6A2B">
          <w:pPr>
            <w:ind w:right="-676"/>
          </w:pPr>
        </w:p>
        <w:tbl>
          <w:tblPr>
            <w:tblStyle w:val="ab"/>
            <w:tblW w:w="7800" w:type="dxa"/>
            <w:tblInd w:w="40" w:type="dxa"/>
            <w:tblLayout w:type="fixed"/>
            <w:tblLook w:val="0400" w:firstRow="0" w:lastRow="0" w:firstColumn="0" w:lastColumn="0" w:noHBand="0" w:noVBand="1"/>
          </w:tblPr>
          <w:tblGrid>
            <w:gridCol w:w="3225"/>
            <w:gridCol w:w="4575"/>
          </w:tblGrid>
          <w:tr w:rsidR="00DB6A2B" w14:paraId="509F6F95" w14:textId="77777777">
            <w:trPr>
              <w:trHeight w:val="150"/>
            </w:trPr>
            <w:tc>
              <w:tcPr>
                <w:tcW w:w="3225" w:type="dxa"/>
                <w:tcBorders>
                  <w:top w:val="nil"/>
                  <w:left w:val="nil"/>
                  <w:bottom w:val="nil"/>
                  <w:right w:val="nil"/>
                </w:tcBorders>
              </w:tcPr>
              <w:p w14:paraId="59621D20" w14:textId="77777777" w:rsidR="00DB6A2B" w:rsidRDefault="006424C3">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75" w:type="dxa"/>
                <w:tcBorders>
                  <w:top w:val="nil"/>
                  <w:left w:val="nil"/>
                  <w:bottom w:val="nil"/>
                  <w:right w:val="nil"/>
                </w:tcBorders>
              </w:tcPr>
              <w:p w14:paraId="2404362F" w14:textId="77777777" w:rsidR="00DB6A2B" w:rsidRDefault="006424C3">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02458/INFOEM/IP/RR/2024 y Acumulados</w:t>
                </w:r>
              </w:p>
            </w:tc>
          </w:tr>
          <w:tr w:rsidR="00DB6A2B" w14:paraId="1386C5DC" w14:textId="77777777">
            <w:trPr>
              <w:trHeight w:val="295"/>
            </w:trPr>
            <w:tc>
              <w:tcPr>
                <w:tcW w:w="3225" w:type="dxa"/>
                <w:tcBorders>
                  <w:top w:val="nil"/>
                  <w:left w:val="nil"/>
                  <w:bottom w:val="nil"/>
                  <w:right w:val="nil"/>
                </w:tcBorders>
              </w:tcPr>
              <w:p w14:paraId="0F887E0D" w14:textId="77777777" w:rsidR="00DB6A2B" w:rsidRDefault="006424C3">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75" w:type="dxa"/>
                <w:tcBorders>
                  <w:top w:val="nil"/>
                  <w:left w:val="nil"/>
                  <w:bottom w:val="nil"/>
                  <w:right w:val="nil"/>
                </w:tcBorders>
              </w:tcPr>
              <w:p w14:paraId="025860D0" w14:textId="77777777" w:rsidR="00DB6A2B" w:rsidRDefault="006424C3">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Protectora de Bosques del Estado de México</w:t>
                </w:r>
              </w:p>
            </w:tc>
          </w:tr>
          <w:tr w:rsidR="00DB6A2B" w14:paraId="3810D6E0" w14:textId="77777777">
            <w:trPr>
              <w:trHeight w:val="295"/>
            </w:trPr>
            <w:tc>
              <w:tcPr>
                <w:tcW w:w="3225" w:type="dxa"/>
                <w:tcBorders>
                  <w:top w:val="nil"/>
                  <w:left w:val="nil"/>
                  <w:bottom w:val="nil"/>
                  <w:right w:val="nil"/>
                </w:tcBorders>
              </w:tcPr>
              <w:p w14:paraId="3461488A" w14:textId="77777777" w:rsidR="00DB6A2B" w:rsidRDefault="006424C3">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75" w:type="dxa"/>
                <w:tcBorders>
                  <w:top w:val="nil"/>
                  <w:left w:val="nil"/>
                  <w:bottom w:val="nil"/>
                  <w:right w:val="nil"/>
                </w:tcBorders>
              </w:tcPr>
              <w:p w14:paraId="1328A8C8" w14:textId="77777777" w:rsidR="00DB6A2B" w:rsidRDefault="006424C3">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9DFC18C" w14:textId="77777777" w:rsidR="00DB6A2B" w:rsidRDefault="00DB6A2B">
                <w:pPr>
                  <w:ind w:right="-1482"/>
                  <w:rPr>
                    <w:rFonts w:ascii="Palatino Linotype" w:eastAsia="Palatino Linotype" w:hAnsi="Palatino Linotype" w:cs="Palatino Linotype"/>
                    <w:b/>
                    <w:sz w:val="22"/>
                    <w:szCs w:val="22"/>
                  </w:rPr>
                </w:pPr>
              </w:p>
            </w:tc>
          </w:tr>
        </w:tbl>
        <w:p w14:paraId="79101FFF" w14:textId="77777777" w:rsidR="00DB6A2B" w:rsidRDefault="00DB6A2B">
          <w:pPr>
            <w:tabs>
              <w:tab w:val="right" w:pos="8838"/>
            </w:tabs>
            <w:ind w:left="-28" w:right="-676"/>
            <w:jc w:val="both"/>
            <w:rPr>
              <w:rFonts w:ascii="Arial" w:eastAsia="Arial" w:hAnsi="Arial" w:cs="Arial"/>
              <w:b/>
            </w:rPr>
          </w:pPr>
        </w:p>
      </w:tc>
    </w:tr>
  </w:tbl>
  <w:p w14:paraId="2926A395" w14:textId="77777777" w:rsidR="00DB6A2B" w:rsidRDefault="009D388B">
    <w:pPr>
      <w:pBdr>
        <w:top w:val="nil"/>
        <w:left w:val="nil"/>
        <w:bottom w:val="nil"/>
        <w:right w:val="nil"/>
        <w:between w:val="nil"/>
      </w:pBdr>
      <w:tabs>
        <w:tab w:val="center" w:pos="4111"/>
        <w:tab w:val="right" w:pos="8838"/>
      </w:tabs>
      <w:rPr>
        <w:color w:val="000000"/>
        <w:sz w:val="14"/>
        <w:szCs w:val="14"/>
      </w:rPr>
    </w:pPr>
    <w:r>
      <w:rPr>
        <w:color w:val="000000"/>
      </w:rPr>
      <w:pict w14:anchorId="6C963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8CA6" w14:textId="77777777" w:rsidR="00DB6A2B" w:rsidRDefault="00DB6A2B">
    <w:pPr>
      <w:widowControl w:val="0"/>
      <w:pBdr>
        <w:top w:val="nil"/>
        <w:left w:val="nil"/>
        <w:bottom w:val="nil"/>
        <w:right w:val="nil"/>
        <w:between w:val="nil"/>
      </w:pBdr>
      <w:spacing w:line="276" w:lineRule="auto"/>
      <w:rPr>
        <w:color w:val="000000"/>
        <w:sz w:val="14"/>
        <w:szCs w:val="14"/>
      </w:rPr>
    </w:pPr>
  </w:p>
  <w:tbl>
    <w:tblPr>
      <w:tblStyle w:val="ac"/>
      <w:tblW w:w="10050" w:type="dxa"/>
      <w:tblInd w:w="0" w:type="dxa"/>
      <w:tblLayout w:type="fixed"/>
      <w:tblLook w:val="0400" w:firstRow="0" w:lastRow="0" w:firstColumn="0" w:lastColumn="0" w:noHBand="0" w:noVBand="1"/>
    </w:tblPr>
    <w:tblGrid>
      <w:gridCol w:w="2265"/>
      <w:gridCol w:w="7785"/>
    </w:tblGrid>
    <w:tr w:rsidR="00DB6A2B" w14:paraId="5AFECCD0" w14:textId="77777777">
      <w:trPr>
        <w:trHeight w:val="1435"/>
      </w:trPr>
      <w:tc>
        <w:tcPr>
          <w:tcW w:w="2265" w:type="dxa"/>
        </w:tcPr>
        <w:p w14:paraId="3FF2B1F1" w14:textId="77777777" w:rsidR="00DB6A2B" w:rsidRDefault="00DB6A2B">
          <w:pPr>
            <w:tabs>
              <w:tab w:val="right" w:pos="4273"/>
            </w:tabs>
            <w:rPr>
              <w:rFonts w:ascii="Garamond" w:eastAsia="Garamond" w:hAnsi="Garamond" w:cs="Garamond"/>
            </w:rPr>
          </w:pPr>
        </w:p>
      </w:tc>
      <w:tc>
        <w:tcPr>
          <w:tcW w:w="7785" w:type="dxa"/>
        </w:tcPr>
        <w:p w14:paraId="5CA14B48" w14:textId="77777777" w:rsidR="00DB6A2B" w:rsidRDefault="00DB6A2B">
          <w:pPr>
            <w:widowControl w:val="0"/>
            <w:pBdr>
              <w:top w:val="nil"/>
              <w:left w:val="nil"/>
              <w:bottom w:val="nil"/>
              <w:right w:val="nil"/>
              <w:between w:val="nil"/>
            </w:pBdr>
            <w:spacing w:line="276" w:lineRule="auto"/>
            <w:rPr>
              <w:rFonts w:ascii="Garamond" w:eastAsia="Garamond" w:hAnsi="Garamond" w:cs="Garamond"/>
            </w:rPr>
          </w:pPr>
        </w:p>
        <w:tbl>
          <w:tblPr>
            <w:tblStyle w:val="ad"/>
            <w:tblW w:w="7485" w:type="dxa"/>
            <w:tblInd w:w="40" w:type="dxa"/>
            <w:tblLayout w:type="fixed"/>
            <w:tblLook w:val="0400" w:firstRow="0" w:lastRow="0" w:firstColumn="0" w:lastColumn="0" w:noHBand="0" w:noVBand="1"/>
          </w:tblPr>
          <w:tblGrid>
            <w:gridCol w:w="3197"/>
            <w:gridCol w:w="4288"/>
          </w:tblGrid>
          <w:tr w:rsidR="00DB6A2B" w14:paraId="609A8435" w14:textId="77777777">
            <w:trPr>
              <w:trHeight w:val="291"/>
            </w:trPr>
            <w:tc>
              <w:tcPr>
                <w:tcW w:w="3197" w:type="dxa"/>
                <w:tcBorders>
                  <w:top w:val="nil"/>
                  <w:left w:val="nil"/>
                  <w:bottom w:val="nil"/>
                  <w:right w:val="nil"/>
                </w:tcBorders>
              </w:tcPr>
              <w:p w14:paraId="32D1F61A" w14:textId="77777777" w:rsidR="00DB6A2B" w:rsidRDefault="006424C3">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88" w:type="dxa"/>
                <w:tcBorders>
                  <w:top w:val="nil"/>
                  <w:left w:val="nil"/>
                  <w:bottom w:val="nil"/>
                  <w:right w:val="nil"/>
                </w:tcBorders>
              </w:tcPr>
              <w:p w14:paraId="3BDB2155" w14:textId="77777777" w:rsidR="00DB6A2B" w:rsidRDefault="006424C3">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02458/INFOEM/IP/RR/2024 y Acumulados</w:t>
                </w:r>
              </w:p>
            </w:tc>
          </w:tr>
          <w:tr w:rsidR="00DB6A2B" w14:paraId="328D0439" w14:textId="77777777">
            <w:trPr>
              <w:trHeight w:val="291"/>
            </w:trPr>
            <w:tc>
              <w:tcPr>
                <w:tcW w:w="3197" w:type="dxa"/>
                <w:tcBorders>
                  <w:top w:val="nil"/>
                  <w:left w:val="nil"/>
                  <w:bottom w:val="nil"/>
                  <w:right w:val="nil"/>
                </w:tcBorders>
              </w:tcPr>
              <w:p w14:paraId="22CEC64A" w14:textId="77777777" w:rsidR="00DB6A2B" w:rsidRDefault="006424C3">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88" w:type="dxa"/>
                <w:tcBorders>
                  <w:top w:val="nil"/>
                  <w:left w:val="nil"/>
                  <w:bottom w:val="nil"/>
                  <w:right w:val="nil"/>
                </w:tcBorders>
              </w:tcPr>
              <w:p w14:paraId="7199C0F9" w14:textId="7550CAE9" w:rsidR="00DB6A2B" w:rsidRDefault="00EE1BCF">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XXXX </w:t>
                </w:r>
                <w:proofErr w:type="spellStart"/>
                <w:r>
                  <w:rPr>
                    <w:rFonts w:ascii="Palatino Linotype" w:eastAsia="Palatino Linotype" w:hAnsi="Palatino Linotype" w:cs="Palatino Linotype"/>
                    <w:sz w:val="22"/>
                    <w:szCs w:val="22"/>
                  </w:rPr>
                  <w:t>XXXX</w:t>
                </w:r>
                <w:proofErr w:type="spellEnd"/>
                <w:r w:rsidR="006424C3">
                  <w:rPr>
                    <w:rFonts w:ascii="Palatino Linotype" w:eastAsia="Palatino Linotype" w:hAnsi="Palatino Linotype" w:cs="Palatino Linotype"/>
                    <w:sz w:val="22"/>
                    <w:szCs w:val="22"/>
                  </w:rPr>
                  <w:t xml:space="preserve"> </w:t>
                </w:r>
              </w:p>
            </w:tc>
          </w:tr>
          <w:tr w:rsidR="00DB6A2B" w14:paraId="7A07FF21" w14:textId="77777777">
            <w:trPr>
              <w:trHeight w:val="291"/>
            </w:trPr>
            <w:tc>
              <w:tcPr>
                <w:tcW w:w="3197" w:type="dxa"/>
                <w:tcBorders>
                  <w:top w:val="nil"/>
                  <w:left w:val="nil"/>
                  <w:bottom w:val="nil"/>
                  <w:right w:val="nil"/>
                </w:tcBorders>
              </w:tcPr>
              <w:p w14:paraId="66E7CA9B" w14:textId="77777777" w:rsidR="00DB6A2B" w:rsidRDefault="006424C3">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88" w:type="dxa"/>
                <w:tcBorders>
                  <w:top w:val="nil"/>
                  <w:left w:val="nil"/>
                  <w:bottom w:val="nil"/>
                  <w:right w:val="nil"/>
                </w:tcBorders>
              </w:tcPr>
              <w:p w14:paraId="65549C95" w14:textId="77777777" w:rsidR="00DB6A2B" w:rsidRDefault="006424C3">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Protectora de Bosques del Estado de México </w:t>
                </w:r>
              </w:p>
            </w:tc>
          </w:tr>
          <w:tr w:rsidR="00DB6A2B" w14:paraId="189E24F9" w14:textId="77777777">
            <w:trPr>
              <w:trHeight w:val="583"/>
            </w:trPr>
            <w:tc>
              <w:tcPr>
                <w:tcW w:w="3197" w:type="dxa"/>
                <w:tcBorders>
                  <w:top w:val="nil"/>
                  <w:left w:val="nil"/>
                  <w:bottom w:val="nil"/>
                  <w:right w:val="nil"/>
                </w:tcBorders>
              </w:tcPr>
              <w:p w14:paraId="1FD3909F" w14:textId="77777777" w:rsidR="00DB6A2B" w:rsidRDefault="006424C3">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88" w:type="dxa"/>
                <w:tcBorders>
                  <w:top w:val="nil"/>
                  <w:left w:val="nil"/>
                  <w:bottom w:val="nil"/>
                  <w:right w:val="nil"/>
                </w:tcBorders>
              </w:tcPr>
              <w:p w14:paraId="125FF284" w14:textId="77777777" w:rsidR="00DB6A2B" w:rsidRDefault="006424C3">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5E761C3" w14:textId="77777777" w:rsidR="00DB6A2B" w:rsidRDefault="00DB6A2B">
                <w:pPr>
                  <w:ind w:right="-1625"/>
                  <w:rPr>
                    <w:rFonts w:ascii="Palatino Linotype" w:eastAsia="Palatino Linotype" w:hAnsi="Palatino Linotype" w:cs="Palatino Linotype"/>
                    <w:b/>
                    <w:sz w:val="22"/>
                    <w:szCs w:val="22"/>
                  </w:rPr>
                </w:pPr>
              </w:p>
            </w:tc>
          </w:tr>
        </w:tbl>
        <w:p w14:paraId="05FD219A" w14:textId="77777777" w:rsidR="00DB6A2B" w:rsidRDefault="00DB6A2B">
          <w:pPr>
            <w:tabs>
              <w:tab w:val="right" w:pos="8838"/>
            </w:tabs>
            <w:ind w:left="-28"/>
            <w:jc w:val="both"/>
            <w:rPr>
              <w:rFonts w:ascii="Arial" w:eastAsia="Arial" w:hAnsi="Arial" w:cs="Arial"/>
              <w:b/>
            </w:rPr>
          </w:pPr>
        </w:p>
      </w:tc>
    </w:tr>
  </w:tbl>
  <w:p w14:paraId="7C04266B" w14:textId="77777777" w:rsidR="00DB6A2B" w:rsidRDefault="009D388B">
    <w:pPr>
      <w:pBdr>
        <w:top w:val="nil"/>
        <w:left w:val="nil"/>
        <w:bottom w:val="nil"/>
        <w:right w:val="nil"/>
        <w:between w:val="nil"/>
      </w:pBdr>
      <w:tabs>
        <w:tab w:val="center" w:pos="4419"/>
        <w:tab w:val="right" w:pos="8838"/>
      </w:tabs>
      <w:rPr>
        <w:color w:val="000000"/>
        <w:sz w:val="2"/>
        <w:szCs w:val="2"/>
      </w:rPr>
    </w:pPr>
    <w:r>
      <w:rPr>
        <w:color w:val="000000"/>
      </w:rPr>
      <w:pict w14:anchorId="5A069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2EAC"/>
    <w:multiLevelType w:val="multilevel"/>
    <w:tmpl w:val="907C4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DB5A01"/>
    <w:multiLevelType w:val="multilevel"/>
    <w:tmpl w:val="4F98E408"/>
    <w:lvl w:ilvl="0">
      <w:start w:val="1"/>
      <w:numFmt w:val="decimal"/>
      <w:lvlText w:val="%1."/>
      <w:lvlJc w:val="left"/>
      <w:pPr>
        <w:ind w:left="359"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3196"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533A36"/>
    <w:multiLevelType w:val="multilevel"/>
    <w:tmpl w:val="CBACFE74"/>
    <w:lvl w:ilvl="0">
      <w:start w:val="1"/>
      <w:numFmt w:val="bullet"/>
      <w:lvlText w:val="●"/>
      <w:lvlJc w:val="left"/>
      <w:pPr>
        <w:ind w:left="437" w:hanging="360"/>
      </w:pPr>
      <w:rPr>
        <w:rFonts w:ascii="Noto Sans Symbols" w:eastAsia="Noto Sans Symbols" w:hAnsi="Noto Sans Symbols" w:cs="Noto Sans Symbols"/>
      </w:rPr>
    </w:lvl>
    <w:lvl w:ilvl="1">
      <w:start w:val="1"/>
      <w:numFmt w:val="bullet"/>
      <w:lvlText w:val="o"/>
      <w:lvlJc w:val="left"/>
      <w:pPr>
        <w:ind w:left="1157" w:hanging="360"/>
      </w:pPr>
      <w:rPr>
        <w:rFonts w:ascii="Courier New" w:eastAsia="Courier New" w:hAnsi="Courier New" w:cs="Courier New"/>
      </w:rPr>
    </w:lvl>
    <w:lvl w:ilvl="2">
      <w:start w:val="1"/>
      <w:numFmt w:val="bullet"/>
      <w:lvlText w:val="▪"/>
      <w:lvlJc w:val="left"/>
      <w:pPr>
        <w:ind w:left="1877" w:hanging="360"/>
      </w:pPr>
      <w:rPr>
        <w:rFonts w:ascii="Noto Sans Symbols" w:eastAsia="Noto Sans Symbols" w:hAnsi="Noto Sans Symbols" w:cs="Noto Sans Symbols"/>
      </w:rPr>
    </w:lvl>
    <w:lvl w:ilvl="3">
      <w:start w:val="1"/>
      <w:numFmt w:val="bullet"/>
      <w:lvlText w:val="●"/>
      <w:lvlJc w:val="left"/>
      <w:pPr>
        <w:ind w:left="2597" w:hanging="360"/>
      </w:pPr>
      <w:rPr>
        <w:rFonts w:ascii="Noto Sans Symbols" w:eastAsia="Noto Sans Symbols" w:hAnsi="Noto Sans Symbols" w:cs="Noto Sans Symbols"/>
      </w:rPr>
    </w:lvl>
    <w:lvl w:ilvl="4">
      <w:start w:val="1"/>
      <w:numFmt w:val="bullet"/>
      <w:lvlText w:val="o"/>
      <w:lvlJc w:val="left"/>
      <w:pPr>
        <w:ind w:left="3317" w:hanging="360"/>
      </w:pPr>
      <w:rPr>
        <w:rFonts w:ascii="Courier New" w:eastAsia="Courier New" w:hAnsi="Courier New" w:cs="Courier New"/>
      </w:rPr>
    </w:lvl>
    <w:lvl w:ilvl="5">
      <w:start w:val="1"/>
      <w:numFmt w:val="bullet"/>
      <w:lvlText w:val="▪"/>
      <w:lvlJc w:val="left"/>
      <w:pPr>
        <w:ind w:left="4037" w:hanging="360"/>
      </w:pPr>
      <w:rPr>
        <w:rFonts w:ascii="Noto Sans Symbols" w:eastAsia="Noto Sans Symbols" w:hAnsi="Noto Sans Symbols" w:cs="Noto Sans Symbols"/>
      </w:rPr>
    </w:lvl>
    <w:lvl w:ilvl="6">
      <w:start w:val="1"/>
      <w:numFmt w:val="bullet"/>
      <w:lvlText w:val="●"/>
      <w:lvlJc w:val="left"/>
      <w:pPr>
        <w:ind w:left="4757" w:hanging="360"/>
      </w:pPr>
      <w:rPr>
        <w:rFonts w:ascii="Noto Sans Symbols" w:eastAsia="Noto Sans Symbols" w:hAnsi="Noto Sans Symbols" w:cs="Noto Sans Symbols"/>
      </w:rPr>
    </w:lvl>
    <w:lvl w:ilvl="7">
      <w:start w:val="1"/>
      <w:numFmt w:val="bullet"/>
      <w:lvlText w:val="o"/>
      <w:lvlJc w:val="left"/>
      <w:pPr>
        <w:ind w:left="5477" w:hanging="360"/>
      </w:pPr>
      <w:rPr>
        <w:rFonts w:ascii="Courier New" w:eastAsia="Courier New" w:hAnsi="Courier New" w:cs="Courier New"/>
      </w:rPr>
    </w:lvl>
    <w:lvl w:ilvl="8">
      <w:start w:val="1"/>
      <w:numFmt w:val="bullet"/>
      <w:lvlText w:val="▪"/>
      <w:lvlJc w:val="left"/>
      <w:pPr>
        <w:ind w:left="6197" w:hanging="360"/>
      </w:pPr>
      <w:rPr>
        <w:rFonts w:ascii="Noto Sans Symbols" w:eastAsia="Noto Sans Symbols" w:hAnsi="Noto Sans Symbols" w:cs="Noto Sans Symbols"/>
      </w:rPr>
    </w:lvl>
  </w:abstractNum>
  <w:abstractNum w:abstractNumId="3" w15:restartNumberingAfterBreak="0">
    <w:nsid w:val="43FE2184"/>
    <w:multiLevelType w:val="multilevel"/>
    <w:tmpl w:val="F64676C0"/>
    <w:lvl w:ilvl="0">
      <w:start w:val="1"/>
      <w:numFmt w:val="bullet"/>
      <w:lvlText w:val="●"/>
      <w:lvlJc w:val="left"/>
      <w:pPr>
        <w:ind w:left="1157" w:hanging="360"/>
      </w:pPr>
      <w:rPr>
        <w:rFonts w:ascii="Noto Sans Symbols" w:eastAsia="Noto Sans Symbols" w:hAnsi="Noto Sans Symbols" w:cs="Noto Sans Symbols"/>
      </w:rPr>
    </w:lvl>
    <w:lvl w:ilvl="1">
      <w:start w:val="1"/>
      <w:numFmt w:val="bullet"/>
      <w:lvlText w:val="o"/>
      <w:lvlJc w:val="left"/>
      <w:pPr>
        <w:ind w:left="1877" w:hanging="360"/>
      </w:pPr>
      <w:rPr>
        <w:rFonts w:ascii="Courier New" w:eastAsia="Courier New" w:hAnsi="Courier New" w:cs="Courier New"/>
      </w:rPr>
    </w:lvl>
    <w:lvl w:ilvl="2">
      <w:start w:val="1"/>
      <w:numFmt w:val="bullet"/>
      <w:lvlText w:val="▪"/>
      <w:lvlJc w:val="left"/>
      <w:pPr>
        <w:ind w:left="2597" w:hanging="360"/>
      </w:pPr>
      <w:rPr>
        <w:rFonts w:ascii="Noto Sans Symbols" w:eastAsia="Noto Sans Symbols" w:hAnsi="Noto Sans Symbols" w:cs="Noto Sans Symbols"/>
      </w:rPr>
    </w:lvl>
    <w:lvl w:ilvl="3">
      <w:start w:val="1"/>
      <w:numFmt w:val="bullet"/>
      <w:lvlText w:val="●"/>
      <w:lvlJc w:val="left"/>
      <w:pPr>
        <w:ind w:left="3317" w:hanging="360"/>
      </w:pPr>
      <w:rPr>
        <w:rFonts w:ascii="Noto Sans Symbols" w:eastAsia="Noto Sans Symbols" w:hAnsi="Noto Sans Symbols" w:cs="Noto Sans Symbols"/>
      </w:rPr>
    </w:lvl>
    <w:lvl w:ilvl="4">
      <w:start w:val="1"/>
      <w:numFmt w:val="bullet"/>
      <w:lvlText w:val="o"/>
      <w:lvlJc w:val="left"/>
      <w:pPr>
        <w:ind w:left="4037" w:hanging="360"/>
      </w:pPr>
      <w:rPr>
        <w:rFonts w:ascii="Courier New" w:eastAsia="Courier New" w:hAnsi="Courier New" w:cs="Courier New"/>
      </w:rPr>
    </w:lvl>
    <w:lvl w:ilvl="5">
      <w:start w:val="1"/>
      <w:numFmt w:val="bullet"/>
      <w:lvlText w:val="▪"/>
      <w:lvlJc w:val="left"/>
      <w:pPr>
        <w:ind w:left="4757" w:hanging="360"/>
      </w:pPr>
      <w:rPr>
        <w:rFonts w:ascii="Noto Sans Symbols" w:eastAsia="Noto Sans Symbols" w:hAnsi="Noto Sans Symbols" w:cs="Noto Sans Symbols"/>
      </w:rPr>
    </w:lvl>
    <w:lvl w:ilvl="6">
      <w:start w:val="1"/>
      <w:numFmt w:val="bullet"/>
      <w:lvlText w:val="●"/>
      <w:lvlJc w:val="left"/>
      <w:pPr>
        <w:ind w:left="5477" w:hanging="360"/>
      </w:pPr>
      <w:rPr>
        <w:rFonts w:ascii="Noto Sans Symbols" w:eastAsia="Noto Sans Symbols" w:hAnsi="Noto Sans Symbols" w:cs="Noto Sans Symbols"/>
      </w:rPr>
    </w:lvl>
    <w:lvl w:ilvl="7">
      <w:start w:val="1"/>
      <w:numFmt w:val="bullet"/>
      <w:lvlText w:val="o"/>
      <w:lvlJc w:val="left"/>
      <w:pPr>
        <w:ind w:left="6197" w:hanging="360"/>
      </w:pPr>
      <w:rPr>
        <w:rFonts w:ascii="Courier New" w:eastAsia="Courier New" w:hAnsi="Courier New" w:cs="Courier New"/>
      </w:rPr>
    </w:lvl>
    <w:lvl w:ilvl="8">
      <w:start w:val="1"/>
      <w:numFmt w:val="bullet"/>
      <w:lvlText w:val="▪"/>
      <w:lvlJc w:val="left"/>
      <w:pPr>
        <w:ind w:left="6917" w:hanging="360"/>
      </w:pPr>
      <w:rPr>
        <w:rFonts w:ascii="Noto Sans Symbols" w:eastAsia="Noto Sans Symbols" w:hAnsi="Noto Sans Symbols" w:cs="Noto Sans Symbols"/>
      </w:rPr>
    </w:lvl>
  </w:abstractNum>
  <w:abstractNum w:abstractNumId="4" w15:restartNumberingAfterBreak="0">
    <w:nsid w:val="4AFE360D"/>
    <w:multiLevelType w:val="multilevel"/>
    <w:tmpl w:val="97146CEC"/>
    <w:lvl w:ilvl="0">
      <w:start w:val="1"/>
      <w:numFmt w:val="lowerLetter"/>
      <w:lvlText w:val="%1)"/>
      <w:lvlJc w:val="left"/>
      <w:pPr>
        <w:ind w:left="1778" w:hanging="360"/>
      </w:pPr>
      <w:rPr>
        <w:i/>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5" w15:restartNumberingAfterBreak="0">
    <w:nsid w:val="58126F2C"/>
    <w:multiLevelType w:val="multilevel"/>
    <w:tmpl w:val="55D07A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4DE6DEB"/>
    <w:multiLevelType w:val="multilevel"/>
    <w:tmpl w:val="5A828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622E7F"/>
    <w:multiLevelType w:val="multilevel"/>
    <w:tmpl w:val="138AFD7C"/>
    <w:lvl w:ilvl="0">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16cid:durableId="336008457">
    <w:abstractNumId w:val="6"/>
  </w:num>
  <w:num w:numId="2" w16cid:durableId="623776926">
    <w:abstractNumId w:val="4"/>
  </w:num>
  <w:num w:numId="3" w16cid:durableId="192576887">
    <w:abstractNumId w:val="7"/>
  </w:num>
  <w:num w:numId="4" w16cid:durableId="1976178132">
    <w:abstractNumId w:val="0"/>
  </w:num>
  <w:num w:numId="5" w16cid:durableId="561018201">
    <w:abstractNumId w:val="5"/>
  </w:num>
  <w:num w:numId="6" w16cid:durableId="1798140423">
    <w:abstractNumId w:val="2"/>
  </w:num>
  <w:num w:numId="7" w16cid:durableId="159582316">
    <w:abstractNumId w:val="1"/>
  </w:num>
  <w:num w:numId="8" w16cid:durableId="1330715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2B"/>
    <w:rsid w:val="0015483C"/>
    <w:rsid w:val="005316D0"/>
    <w:rsid w:val="006424C3"/>
    <w:rsid w:val="0078621D"/>
    <w:rsid w:val="0086606B"/>
    <w:rsid w:val="009D388B"/>
    <w:rsid w:val="00A86042"/>
    <w:rsid w:val="00B86B94"/>
    <w:rsid w:val="00C13E94"/>
    <w:rsid w:val="00CD015E"/>
    <w:rsid w:val="00DB6A2B"/>
    <w:rsid w:val="00EE1BCF"/>
    <w:rsid w:val="00FB1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1D429"/>
  <w15:docId w15:val="{3AECE475-87D0-4B18-BA66-BA3CFA8F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D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pPr>
    <w:rPr>
      <w:rFonts w:ascii="Arial" w:hAnsi="Arial" w:cs="Arial"/>
      <w:color w:val="000000"/>
    </w:rPr>
  </w:style>
  <w:style w:type="character" w:customStyle="1" w:styleId="Ttulo2Car">
    <w:name w:val="Título 2 Car"/>
    <w:basedOn w:val="Fuentedeprrafopredeter"/>
    <w:link w:val="Ttulo2"/>
    <w:uiPriority w:val="9"/>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rPr>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D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FD40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1032C9"/>
    <w:pPr>
      <w:spacing w:before="240" w:after="160" w:line="360" w:lineRule="auto"/>
      <w:ind w:left="851" w:right="851"/>
      <w:jc w:val="both"/>
    </w:pPr>
    <w:rPr>
      <w:rFonts w:ascii="Palatino Linotype" w:hAnsi="Palatino Linotype" w:cs="Arial"/>
      <w:i/>
      <w:sz w:val="22"/>
      <w:szCs w:val="22"/>
      <w:lang w:eastAsia="en-US"/>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b.mx/sfp/acciones-y-programas/1-3-3-adjudicacion-direct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traloriadf.gob.mx/contraloria/cursos/ADQUISICIONES/paginas/32.php" TargetMode="Externa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cnBJAeSj8YkwytQzf4qkQDSrw==">CgMxLjAyCGguZ2pkZ3hzMgloLjMwajB6bGwyCWguMWZvYjl0ZTIJaC4zem55c2g3MgloLjJldDkycDAyCGgudHlqY3d0MgloLjNkeTZ2a20yCWguMXQzaDVzZjIJaC4yczhleW8xMg5oLjl1b3dzYWgxM21zeTIJaC4yNmluMXJnOAByITFZVGdrM000RXVsQ0toZmFxd181elFjbWRzTFlRU1NOeg==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6916</Words>
  <Characters>38038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8</cp:revision>
  <cp:lastPrinted>2024-11-14T21:01:00Z</cp:lastPrinted>
  <dcterms:created xsi:type="dcterms:W3CDTF">2024-11-11T17:52:00Z</dcterms:created>
  <dcterms:modified xsi:type="dcterms:W3CDTF">2024-11-27T19:13:00Z</dcterms:modified>
</cp:coreProperties>
</file>