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A964" w14:textId="77777777" w:rsidR="002E58A8" w:rsidRPr="006D0BD0" w:rsidRDefault="00F13703">
      <w:pPr>
        <w:spacing w:before="120" w:after="0" w:line="360" w:lineRule="auto"/>
        <w:ind w:right="49"/>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30DE5877"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CF49FBA" w14:textId="5905817C"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Visto </w:t>
      </w:r>
      <w:r w:rsidRPr="006D0BD0">
        <w:rPr>
          <w:rFonts w:ascii="Palatino Linotype" w:eastAsia="Palatino Linotype" w:hAnsi="Palatino Linotype" w:cs="Palatino Linotype"/>
          <w:sz w:val="24"/>
          <w:szCs w:val="24"/>
        </w:rPr>
        <w:t xml:space="preserve">el expediente relativo al recurso de revisión </w:t>
      </w:r>
      <w:r w:rsidRPr="006D0BD0">
        <w:rPr>
          <w:rFonts w:ascii="Palatino Linotype" w:eastAsia="Palatino Linotype" w:hAnsi="Palatino Linotype" w:cs="Palatino Linotype"/>
          <w:b/>
          <w:sz w:val="24"/>
          <w:szCs w:val="24"/>
        </w:rPr>
        <w:t>05839/INFOEM/IP/RR/2024</w:t>
      </w:r>
      <w:r w:rsidRPr="006D0BD0">
        <w:rPr>
          <w:rFonts w:ascii="Palatino Linotype" w:eastAsia="Palatino Linotype" w:hAnsi="Palatino Linotype" w:cs="Palatino Linotype"/>
          <w:sz w:val="24"/>
          <w:szCs w:val="24"/>
        </w:rPr>
        <w:t>, interpuesto por</w:t>
      </w:r>
      <w:r w:rsidRPr="006D0BD0">
        <w:rPr>
          <w:rFonts w:ascii="Palatino Linotype" w:eastAsia="Palatino Linotype" w:hAnsi="Palatino Linotype" w:cs="Palatino Linotype"/>
          <w:b/>
          <w:sz w:val="24"/>
          <w:szCs w:val="24"/>
        </w:rPr>
        <w:t xml:space="preserve"> </w:t>
      </w:r>
      <w:r w:rsidR="00B22459" w:rsidRPr="00B22459">
        <w:rPr>
          <w:rFonts w:ascii="Palatino Linotype" w:eastAsia="Palatino Linotype" w:hAnsi="Palatino Linotype" w:cs="Palatino Linotype"/>
          <w:b/>
          <w:sz w:val="24"/>
          <w:szCs w:val="24"/>
        </w:rPr>
        <w:t>XXXXX XXXX XXXXXXXX</w:t>
      </w:r>
      <w:r w:rsidRPr="006D0BD0">
        <w:rPr>
          <w:rFonts w:ascii="Palatino Linotype" w:eastAsia="Palatino Linotype" w:hAnsi="Palatino Linotype" w:cs="Palatino Linotype"/>
          <w:sz w:val="24"/>
          <w:szCs w:val="24"/>
        </w:rPr>
        <w:t xml:space="preserve">, en lo sucesivo se le denominara </w:t>
      </w:r>
      <w:r w:rsidRPr="006D0BD0">
        <w:rPr>
          <w:rFonts w:ascii="Palatino Linotype" w:eastAsia="Palatino Linotype" w:hAnsi="Palatino Linotype" w:cs="Palatino Linotype"/>
          <w:b/>
          <w:sz w:val="24"/>
          <w:szCs w:val="24"/>
        </w:rPr>
        <w:t>LA PARTE RECURRENTE</w:t>
      </w:r>
      <w:r w:rsidRPr="006D0BD0">
        <w:rPr>
          <w:rFonts w:ascii="Palatino Linotype" w:eastAsia="Palatino Linotype" w:hAnsi="Palatino Linotype" w:cs="Palatino Linotype"/>
          <w:sz w:val="24"/>
          <w:szCs w:val="24"/>
        </w:rPr>
        <w:t xml:space="preserve">, en contra de la respuesta a la solicitud de información con número de folio </w:t>
      </w:r>
      <w:r w:rsidRPr="006D0BD0">
        <w:rPr>
          <w:rFonts w:ascii="Palatino Linotype" w:eastAsia="Palatino Linotype" w:hAnsi="Palatino Linotype" w:cs="Palatino Linotype"/>
          <w:b/>
          <w:sz w:val="24"/>
          <w:szCs w:val="24"/>
        </w:rPr>
        <w:t>00160/SUTEYM/IP/2024</w:t>
      </w:r>
      <w:r w:rsidRPr="006D0BD0">
        <w:rPr>
          <w:rFonts w:ascii="Palatino Linotype" w:eastAsia="Palatino Linotype" w:hAnsi="Palatino Linotype" w:cs="Palatino Linotype"/>
          <w:sz w:val="24"/>
          <w:szCs w:val="24"/>
        </w:rPr>
        <w:t xml:space="preserve">, por parte del </w:t>
      </w:r>
      <w:r w:rsidRPr="006D0BD0">
        <w:rPr>
          <w:rFonts w:ascii="Palatino Linotype" w:eastAsia="Palatino Linotype" w:hAnsi="Palatino Linotype" w:cs="Palatino Linotype"/>
          <w:b/>
          <w:sz w:val="24"/>
          <w:szCs w:val="24"/>
        </w:rPr>
        <w:t>Sindicato Único de Trabajadores de Los Poderes, Municipios e Instituciones Descentralizadas del Estado de México</w:t>
      </w:r>
      <w:r w:rsidRPr="006D0BD0">
        <w:rPr>
          <w:rFonts w:ascii="Palatino Linotype" w:eastAsia="Palatino Linotype" w:hAnsi="Palatino Linotype" w:cs="Palatino Linotype"/>
          <w:sz w:val="24"/>
          <w:szCs w:val="24"/>
        </w:rPr>
        <w:t>, en lo sucesivo</w:t>
      </w:r>
      <w:r w:rsidRPr="006D0BD0">
        <w:rPr>
          <w:rFonts w:ascii="Palatino Linotype" w:eastAsia="Palatino Linotype" w:hAnsi="Palatino Linotype" w:cs="Palatino Linotype"/>
          <w:b/>
          <w:sz w:val="24"/>
          <w:szCs w:val="24"/>
        </w:rPr>
        <w:t xml:space="preserve"> EL SUJETO OBLIGADO; </w:t>
      </w:r>
      <w:r w:rsidRPr="006D0BD0">
        <w:rPr>
          <w:rFonts w:ascii="Palatino Linotype" w:eastAsia="Palatino Linotype" w:hAnsi="Palatino Linotype" w:cs="Palatino Linotype"/>
          <w:sz w:val="24"/>
          <w:szCs w:val="24"/>
        </w:rPr>
        <w:t xml:space="preserve">se procede a dictar la presente resolución, con base en lo siguiente. </w:t>
      </w:r>
    </w:p>
    <w:p w14:paraId="2FA07BE3"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3ABD7AB9" w14:textId="77777777" w:rsidR="002E58A8" w:rsidRPr="006D0BD0" w:rsidRDefault="00F13703">
      <w:pPr>
        <w:spacing w:after="0" w:line="360" w:lineRule="auto"/>
        <w:ind w:right="49"/>
        <w:jc w:val="center"/>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A N T E C E D E N T E S</w:t>
      </w:r>
    </w:p>
    <w:p w14:paraId="1219DB15"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04F6803C" w14:textId="77777777" w:rsidR="002E58A8" w:rsidRPr="006D0BD0" w:rsidRDefault="00F13703">
      <w:pPr>
        <w:spacing w:after="0" w:line="360" w:lineRule="auto"/>
        <w:ind w:right="49"/>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1.</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 xml:space="preserve">SOLICITUD DE INFORMACIÓN. </w:t>
      </w:r>
      <w:r w:rsidRPr="006D0BD0">
        <w:rPr>
          <w:rFonts w:ascii="Palatino Linotype" w:eastAsia="Palatino Linotype" w:hAnsi="Palatino Linotype" w:cs="Palatino Linotype"/>
          <w:sz w:val="24"/>
          <w:szCs w:val="24"/>
        </w:rPr>
        <w:t xml:space="preserve">Con fecha treinta de agosto de dos mil veinticuatro, </w:t>
      </w:r>
      <w:r w:rsidRPr="006D0BD0">
        <w:rPr>
          <w:rFonts w:ascii="Palatino Linotype" w:eastAsia="Palatino Linotype" w:hAnsi="Palatino Linotype" w:cs="Palatino Linotype"/>
          <w:b/>
          <w:sz w:val="24"/>
          <w:szCs w:val="24"/>
        </w:rPr>
        <w:t>LA PARTE RECURRENTE</w:t>
      </w:r>
      <w:r w:rsidRPr="006D0BD0">
        <w:rPr>
          <w:rFonts w:ascii="Palatino Linotype" w:eastAsia="Palatino Linotype" w:hAnsi="Palatino Linotype" w:cs="Palatino Linotype"/>
          <w:sz w:val="24"/>
          <w:szCs w:val="24"/>
        </w:rPr>
        <w:t>, presentó a través del Sistema de Acceso a la Información Mexiquense (</w:t>
      </w:r>
      <w:r w:rsidRPr="006D0BD0">
        <w:rPr>
          <w:rFonts w:ascii="Palatino Linotype" w:eastAsia="Palatino Linotype" w:hAnsi="Palatino Linotype" w:cs="Palatino Linotype"/>
          <w:b/>
          <w:sz w:val="24"/>
          <w:szCs w:val="24"/>
        </w:rPr>
        <w:t>SAIMEX)</w:t>
      </w:r>
      <w:r w:rsidRPr="006D0BD0">
        <w:rPr>
          <w:rFonts w:ascii="Palatino Linotype" w:eastAsia="Palatino Linotype" w:hAnsi="Palatino Linotype" w:cs="Palatino Linotype"/>
          <w:sz w:val="24"/>
          <w:szCs w:val="24"/>
        </w:rPr>
        <w:t xml:space="preserve"> ante </w:t>
      </w:r>
      <w:r w:rsidRPr="006D0BD0">
        <w:rPr>
          <w:rFonts w:ascii="Palatino Linotype" w:eastAsia="Palatino Linotype" w:hAnsi="Palatino Linotype" w:cs="Palatino Linotype"/>
          <w:b/>
          <w:sz w:val="24"/>
          <w:szCs w:val="24"/>
        </w:rPr>
        <w:t>EL SUJETO OBLIGADO</w:t>
      </w:r>
      <w:r w:rsidRPr="006D0BD0">
        <w:rPr>
          <w:rFonts w:ascii="Palatino Linotype" w:eastAsia="Palatino Linotype" w:hAnsi="Palatino Linotype" w:cs="Palatino Linotype"/>
          <w:sz w:val="24"/>
          <w:szCs w:val="24"/>
        </w:rPr>
        <w:t>, solicitud de acceso a la información pública, registrada bajo el número de expediente</w:t>
      </w:r>
      <w:r w:rsidRPr="006D0BD0">
        <w:rPr>
          <w:rFonts w:ascii="Verdana" w:eastAsia="Verdana" w:hAnsi="Verdana" w:cs="Verdana"/>
          <w:b/>
        </w:rPr>
        <w:t> </w:t>
      </w:r>
      <w:r w:rsidRPr="006D0BD0">
        <w:rPr>
          <w:rFonts w:ascii="Palatino Linotype" w:eastAsia="Palatino Linotype" w:hAnsi="Palatino Linotype" w:cs="Palatino Linotype"/>
          <w:b/>
          <w:sz w:val="24"/>
          <w:szCs w:val="24"/>
        </w:rPr>
        <w:t>00160/SUTEYM/IP/2024</w:t>
      </w:r>
      <w:r w:rsidRPr="006D0BD0">
        <w:rPr>
          <w:rFonts w:ascii="Palatino Linotype" w:eastAsia="Palatino Linotype" w:hAnsi="Palatino Linotype" w:cs="Palatino Linotype"/>
          <w:sz w:val="24"/>
          <w:szCs w:val="24"/>
        </w:rPr>
        <w:t>,</w:t>
      </w:r>
      <w:r w:rsidRPr="006D0BD0">
        <w:rPr>
          <w:rFonts w:ascii="Palatino Linotype" w:eastAsia="Palatino Linotype" w:hAnsi="Palatino Linotype" w:cs="Palatino Linotype"/>
          <w:b/>
          <w:sz w:val="24"/>
          <w:szCs w:val="24"/>
        </w:rPr>
        <w:t xml:space="preserve"> </w:t>
      </w:r>
      <w:r w:rsidRPr="006D0BD0">
        <w:rPr>
          <w:rFonts w:ascii="Palatino Linotype" w:eastAsia="Palatino Linotype" w:hAnsi="Palatino Linotype" w:cs="Palatino Linotype"/>
          <w:sz w:val="24"/>
          <w:szCs w:val="24"/>
        </w:rPr>
        <w:t>mediante la cual solicitó la siguiente información:</w:t>
      </w:r>
    </w:p>
    <w:p w14:paraId="7FA23BD5" w14:textId="77777777" w:rsidR="002E58A8" w:rsidRPr="006D0BD0" w:rsidRDefault="002E58A8">
      <w:pPr>
        <w:spacing w:after="0" w:line="360" w:lineRule="auto"/>
        <w:ind w:right="49"/>
        <w:jc w:val="both"/>
        <w:rPr>
          <w:rFonts w:ascii="Palatino Linotype" w:eastAsia="Palatino Linotype" w:hAnsi="Palatino Linotype" w:cs="Palatino Linotype"/>
          <w:sz w:val="24"/>
          <w:szCs w:val="24"/>
        </w:rPr>
      </w:pPr>
    </w:p>
    <w:p w14:paraId="0DDE69DF" w14:textId="77777777" w:rsidR="002E58A8" w:rsidRPr="006D0BD0" w:rsidRDefault="00F13703">
      <w:pPr>
        <w:spacing w:after="0" w:line="276" w:lineRule="auto"/>
        <w:ind w:left="709" w:right="758"/>
        <w:jc w:val="both"/>
        <w:rPr>
          <w:rFonts w:ascii="Palatino Linotype" w:eastAsia="Palatino Linotype" w:hAnsi="Palatino Linotype" w:cs="Palatino Linotype"/>
          <w:i/>
        </w:rPr>
      </w:pPr>
      <w:r w:rsidRPr="006D0BD0">
        <w:rPr>
          <w:rFonts w:ascii="Palatino Linotype" w:eastAsia="Palatino Linotype" w:hAnsi="Palatino Linotype" w:cs="Palatino Linotype"/>
          <w:i/>
        </w:rPr>
        <w:lastRenderedPageBreak/>
        <w:t xml:space="preserve">“De conformidad con los artículos 4, 15,17 y 18 de la Ley de Transparencia y Acceso a la Información Pública del Estado de México y Municipios, solicito se me brinde toda la información que conste en sus archivos, </w:t>
      </w:r>
      <w:r w:rsidRPr="006D0BD0">
        <w:rPr>
          <w:rFonts w:ascii="Palatino Linotype" w:eastAsia="Palatino Linotype" w:hAnsi="Palatino Linotype" w:cs="Palatino Linotype"/>
          <w:b/>
          <w:i/>
          <w:u w:val="single"/>
        </w:rPr>
        <w:t>de todos y cada uno de los oficios firmados por la Mtra. Lilia Esther Juárez Fonseca en su función de Secretaría Seccional de SUTEIM-ICATI</w:t>
      </w:r>
      <w:r w:rsidRPr="006D0BD0">
        <w:rPr>
          <w:rFonts w:ascii="Palatino Linotype" w:eastAsia="Palatino Linotype" w:hAnsi="Palatino Linotype" w:cs="Palatino Linotype"/>
          <w:i/>
        </w:rPr>
        <w:t>, de fecha 01 de enero de 2024 a 29 de agostode2024.” (Sic).</w:t>
      </w:r>
    </w:p>
    <w:p w14:paraId="28903D7F" w14:textId="77777777" w:rsidR="002E58A8" w:rsidRPr="006D0BD0" w:rsidRDefault="002E58A8">
      <w:pPr>
        <w:spacing w:after="0" w:line="276" w:lineRule="auto"/>
        <w:ind w:left="709" w:right="758"/>
        <w:jc w:val="both"/>
        <w:rPr>
          <w:rFonts w:ascii="Palatino Linotype" w:eastAsia="Palatino Linotype" w:hAnsi="Palatino Linotype" w:cs="Palatino Linotype"/>
          <w:sz w:val="24"/>
          <w:szCs w:val="24"/>
        </w:rPr>
      </w:pPr>
    </w:p>
    <w:p w14:paraId="4093EE6E" w14:textId="77777777" w:rsidR="002E58A8" w:rsidRPr="006D0BD0" w:rsidRDefault="00F13703">
      <w:pPr>
        <w:spacing w:after="0" w:line="360" w:lineRule="auto"/>
        <w:ind w:right="49"/>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Modalidad de entrega: A través del </w:t>
      </w:r>
      <w:r w:rsidRPr="006D0BD0">
        <w:rPr>
          <w:rFonts w:ascii="Palatino Linotype" w:eastAsia="Palatino Linotype" w:hAnsi="Palatino Linotype" w:cs="Palatino Linotype"/>
          <w:b/>
          <w:sz w:val="24"/>
          <w:szCs w:val="24"/>
        </w:rPr>
        <w:t>SAIMEX</w:t>
      </w:r>
      <w:r w:rsidRPr="006D0BD0">
        <w:rPr>
          <w:rFonts w:ascii="Palatino Linotype" w:eastAsia="Palatino Linotype" w:hAnsi="Palatino Linotype" w:cs="Palatino Linotype"/>
          <w:sz w:val="24"/>
          <w:szCs w:val="24"/>
        </w:rPr>
        <w:t>.</w:t>
      </w:r>
    </w:p>
    <w:p w14:paraId="062EBBC5" w14:textId="77777777" w:rsidR="002E58A8" w:rsidRPr="006D0BD0" w:rsidRDefault="002E58A8">
      <w:pPr>
        <w:spacing w:after="0" w:line="360" w:lineRule="auto"/>
        <w:ind w:right="51"/>
        <w:jc w:val="both"/>
        <w:rPr>
          <w:rFonts w:ascii="Palatino Linotype" w:eastAsia="Palatino Linotype" w:hAnsi="Palatino Linotype" w:cs="Palatino Linotype"/>
          <w:sz w:val="24"/>
          <w:szCs w:val="24"/>
        </w:rPr>
      </w:pPr>
    </w:p>
    <w:p w14:paraId="49E624D2"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2. RESPUESTA.  </w:t>
      </w:r>
      <w:r w:rsidRPr="006D0BD0">
        <w:rPr>
          <w:rFonts w:ascii="Palatino Linotype" w:eastAsia="Palatino Linotype" w:hAnsi="Palatino Linotype" w:cs="Palatino Linotype"/>
          <w:sz w:val="24"/>
          <w:szCs w:val="24"/>
        </w:rPr>
        <w:t xml:space="preserve">Con fecha diecinueve de septiembre del dos mil veinticuatro, </w:t>
      </w:r>
      <w:r w:rsidRPr="006D0BD0">
        <w:rPr>
          <w:rFonts w:ascii="Palatino Linotype" w:eastAsia="Palatino Linotype" w:hAnsi="Palatino Linotype" w:cs="Palatino Linotype"/>
          <w:b/>
          <w:sz w:val="24"/>
          <w:szCs w:val="24"/>
        </w:rPr>
        <w:t>EL SUJETO OBLIGADO</w:t>
      </w:r>
      <w:r w:rsidRPr="006D0BD0">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1D1F653B"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87B5336"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“Por este medio me permito dar respuesta a su solicitud de información número 00160/SUTEYM/IP/2024 de fecha 30 de agosto del 2024, con fundamento en los artículos 1, 2, 3 fracción XLIV, 4, 12, 16, 23 fracción IX, 24 fracción XI y último párrafo, 50, 51, y 53 fracciones II, IV, V y VI de la Ley de Transparencia y Acceso a la Información Pública del Estado de México y Municipios.</w:t>
      </w:r>
    </w:p>
    <w:p w14:paraId="0E342319"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ATENTAMENTE</w:t>
      </w:r>
    </w:p>
    <w:p w14:paraId="01333FD1"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L.A.E. JORGE ARMANDO CERDA CUENCA” (Sic).</w:t>
      </w:r>
    </w:p>
    <w:p w14:paraId="2623DE37" w14:textId="77777777" w:rsidR="002E58A8" w:rsidRPr="006D0BD0" w:rsidRDefault="002E58A8">
      <w:pPr>
        <w:spacing w:after="0" w:line="276" w:lineRule="auto"/>
        <w:ind w:right="902"/>
        <w:jc w:val="both"/>
        <w:rPr>
          <w:rFonts w:ascii="Palatino Linotype" w:eastAsia="Palatino Linotype" w:hAnsi="Palatino Linotype" w:cs="Palatino Linotype"/>
          <w:sz w:val="24"/>
          <w:szCs w:val="24"/>
        </w:rPr>
      </w:pPr>
    </w:p>
    <w:p w14:paraId="49109AAE" w14:textId="77777777" w:rsidR="002E58A8" w:rsidRPr="006D0BD0" w:rsidRDefault="00F13703">
      <w:pPr>
        <w:spacing w:after="0" w:line="360" w:lineRule="auto"/>
        <w:ind w:right="51"/>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EL SUJETO OBLIGADO</w:t>
      </w:r>
      <w:r w:rsidRPr="006D0BD0">
        <w:rPr>
          <w:rFonts w:ascii="Palatino Linotype" w:eastAsia="Palatino Linotype" w:hAnsi="Palatino Linotype" w:cs="Palatino Linotype"/>
          <w:sz w:val="24"/>
          <w:szCs w:val="24"/>
        </w:rPr>
        <w:t xml:space="preserve"> adjuntó para tal efecto el archivo electrónico:</w:t>
      </w:r>
    </w:p>
    <w:p w14:paraId="1D0ADB1E" w14:textId="77777777" w:rsidR="002E58A8" w:rsidRPr="006D0BD0" w:rsidRDefault="002E58A8">
      <w:pPr>
        <w:spacing w:after="0" w:line="360" w:lineRule="auto"/>
        <w:ind w:right="51"/>
        <w:jc w:val="both"/>
        <w:rPr>
          <w:rFonts w:ascii="Palatino Linotype" w:eastAsia="Palatino Linotype" w:hAnsi="Palatino Linotype" w:cs="Palatino Linotype"/>
          <w:sz w:val="24"/>
          <w:szCs w:val="24"/>
        </w:rPr>
      </w:pPr>
    </w:p>
    <w:p w14:paraId="4484DE39" w14:textId="77777777" w:rsidR="002E58A8" w:rsidRPr="006D0BD0" w:rsidRDefault="00F13703">
      <w:pPr>
        <w:widowControl w:val="0"/>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w:t>
      </w:r>
      <w:r w:rsidRPr="006D0BD0">
        <w:rPr>
          <w:rFonts w:ascii="Palatino Linotype" w:eastAsia="Palatino Linotype" w:hAnsi="Palatino Linotype" w:cs="Palatino Linotype"/>
          <w:b/>
          <w:i/>
          <w:sz w:val="24"/>
          <w:szCs w:val="24"/>
          <w:u w:val="single"/>
        </w:rPr>
        <w:t>ACTA DEL COMITE DE TRANSPARENCIA INEXISTENCIA.pdf</w:t>
      </w:r>
      <w:r w:rsidRPr="006D0BD0">
        <w:rPr>
          <w:rFonts w:ascii="Palatino Linotype" w:eastAsia="Palatino Linotype" w:hAnsi="Palatino Linotype" w:cs="Palatino Linotype"/>
          <w:sz w:val="24"/>
          <w:szCs w:val="24"/>
        </w:rPr>
        <w:t xml:space="preserve">”: Acta de la Novena Sesión Extraordinaria del Comité de Transparencia del Sindicato Único de Trabajadores de los Poderes, Municipios e Instituciones Descentralizadas del Estado </w:t>
      </w:r>
      <w:r w:rsidRPr="006D0BD0">
        <w:rPr>
          <w:rFonts w:ascii="Palatino Linotype" w:eastAsia="Palatino Linotype" w:hAnsi="Palatino Linotype" w:cs="Palatino Linotype"/>
          <w:sz w:val="24"/>
          <w:szCs w:val="24"/>
        </w:rPr>
        <w:lastRenderedPageBreak/>
        <w:t xml:space="preserve">de México S.U.T.E. Y M., en donde su tercer punto del orden del día se declara la inexistencia de la información requerida, a propuesta de la </w:t>
      </w:r>
      <w:proofErr w:type="gramStart"/>
      <w:r w:rsidRPr="006D0BD0">
        <w:rPr>
          <w:rFonts w:ascii="Palatino Linotype" w:eastAsia="Palatino Linotype" w:hAnsi="Palatino Linotype" w:cs="Palatino Linotype"/>
          <w:sz w:val="24"/>
          <w:szCs w:val="24"/>
        </w:rPr>
        <w:t>Secretaria General</w:t>
      </w:r>
      <w:proofErr w:type="gramEnd"/>
      <w:r w:rsidRPr="006D0BD0">
        <w:rPr>
          <w:rFonts w:ascii="Palatino Linotype" w:eastAsia="Palatino Linotype" w:hAnsi="Palatino Linotype" w:cs="Palatino Linotype"/>
          <w:sz w:val="24"/>
          <w:szCs w:val="24"/>
        </w:rPr>
        <w:t xml:space="preserve"> Seccional de ICATI. </w:t>
      </w:r>
    </w:p>
    <w:p w14:paraId="384DFFC2" w14:textId="77777777" w:rsidR="002E58A8" w:rsidRPr="006D0BD0" w:rsidRDefault="002E58A8">
      <w:pPr>
        <w:widowControl w:val="0"/>
        <w:spacing w:after="0" w:line="360" w:lineRule="auto"/>
        <w:jc w:val="both"/>
        <w:rPr>
          <w:rFonts w:ascii="Palatino Linotype" w:eastAsia="Palatino Linotype" w:hAnsi="Palatino Linotype" w:cs="Palatino Linotype"/>
          <w:sz w:val="24"/>
          <w:szCs w:val="24"/>
        </w:rPr>
      </w:pPr>
    </w:p>
    <w:p w14:paraId="23598128" w14:textId="77777777" w:rsidR="002E58A8" w:rsidRPr="006D0BD0" w:rsidRDefault="00F13703">
      <w:pPr>
        <w:widowControl w:val="0"/>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w:t>
      </w:r>
      <w:r w:rsidRPr="006D0BD0">
        <w:rPr>
          <w:rFonts w:ascii="Palatino Linotype" w:eastAsia="Palatino Linotype" w:hAnsi="Palatino Linotype" w:cs="Palatino Linotype"/>
          <w:b/>
          <w:i/>
          <w:sz w:val="24"/>
          <w:szCs w:val="24"/>
          <w:u w:val="single"/>
        </w:rPr>
        <w:t>RESPUESTA 160.pdf</w:t>
      </w:r>
      <w:r w:rsidRPr="006D0BD0">
        <w:rPr>
          <w:rFonts w:ascii="Palatino Linotype" w:eastAsia="Palatino Linotype" w:hAnsi="Palatino Linotype" w:cs="Palatino Linotype"/>
          <w:sz w:val="24"/>
          <w:szCs w:val="24"/>
        </w:rPr>
        <w:t>”: Oficio de fecha diecinueve de septiembre de dos mil veinticuatro, signado por el Titular de la Unidad de Transparencia, mediante el cual señala que respecto a los oficios firmados por la Secretaría Seccional del ICATI, no se consideran de carácter público, si no se refiere así a recursos públicos.</w:t>
      </w:r>
    </w:p>
    <w:p w14:paraId="3BBCA08A" w14:textId="77777777" w:rsidR="002E58A8" w:rsidRPr="006D0BD0" w:rsidRDefault="002E58A8">
      <w:pPr>
        <w:widowControl w:val="0"/>
        <w:spacing w:after="0" w:line="360" w:lineRule="auto"/>
        <w:jc w:val="both"/>
        <w:rPr>
          <w:rFonts w:ascii="Palatino Linotype" w:eastAsia="Palatino Linotype" w:hAnsi="Palatino Linotype" w:cs="Palatino Linotype"/>
          <w:sz w:val="24"/>
          <w:szCs w:val="24"/>
        </w:rPr>
      </w:pPr>
    </w:p>
    <w:p w14:paraId="4E67B323" w14:textId="77777777" w:rsidR="002E58A8" w:rsidRPr="006D0BD0" w:rsidRDefault="00F13703">
      <w:pPr>
        <w:widowControl w:val="0"/>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En relación a lo anterior se informa que la Sección Sindical ICATI procedió a realizar una búsqueda exhaustiva y razonable en sus archivos y a la fecha no encontró ningún documento u oficio vinculado con recursos públicos, correspondientes del 01 de enero al 29 de agosto de 2024, resultando procedente expedir una resolución que confirme la inexistencia de la información, además, señala las consideraciones por las cuales no resulta procedente proporcionar información que no se encuentre vinculada con recursos públicos. </w:t>
      </w:r>
    </w:p>
    <w:p w14:paraId="7B5019DB" w14:textId="77777777" w:rsidR="002E58A8" w:rsidRPr="006D0BD0" w:rsidRDefault="002E58A8">
      <w:pPr>
        <w:widowControl w:val="0"/>
        <w:spacing w:after="0" w:line="360" w:lineRule="auto"/>
        <w:jc w:val="both"/>
        <w:rPr>
          <w:rFonts w:ascii="Palatino Linotype" w:eastAsia="Palatino Linotype" w:hAnsi="Palatino Linotype" w:cs="Palatino Linotype"/>
          <w:sz w:val="24"/>
          <w:szCs w:val="24"/>
        </w:rPr>
      </w:pPr>
    </w:p>
    <w:p w14:paraId="4AFCE616" w14:textId="77777777" w:rsidR="002E58A8" w:rsidRPr="006D0BD0" w:rsidRDefault="00F13703">
      <w:pPr>
        <w:spacing w:after="0" w:line="360" w:lineRule="auto"/>
        <w:ind w:right="-234"/>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3. DEL RECURSO DE REVISIÓN. </w:t>
      </w:r>
      <w:r w:rsidRPr="006D0BD0">
        <w:rPr>
          <w:rFonts w:ascii="Palatino Linotype" w:eastAsia="Palatino Linotype" w:hAnsi="Palatino Linotype" w:cs="Palatino Linotype"/>
          <w:sz w:val="24"/>
          <w:szCs w:val="24"/>
        </w:rPr>
        <w:t>Inconforme con la respuesta del</w:t>
      </w:r>
      <w:r w:rsidRPr="006D0BD0">
        <w:rPr>
          <w:rFonts w:ascii="Palatino Linotype" w:eastAsia="Palatino Linotype" w:hAnsi="Palatino Linotype" w:cs="Palatino Linotype"/>
          <w:b/>
          <w:sz w:val="24"/>
          <w:szCs w:val="24"/>
        </w:rPr>
        <w:t xml:space="preserve"> SUJETO OBLIGADO, </w:t>
      </w:r>
      <w:r w:rsidRPr="006D0BD0">
        <w:rPr>
          <w:rFonts w:ascii="Palatino Linotype" w:eastAsia="Palatino Linotype" w:hAnsi="Palatino Linotype" w:cs="Palatino Linotype"/>
          <w:sz w:val="24"/>
          <w:szCs w:val="24"/>
        </w:rPr>
        <w:t>en fecha veinticinco de septiembre de dos mil veinticuatro,</w:t>
      </w:r>
      <w:r w:rsidRPr="006D0BD0">
        <w:rPr>
          <w:rFonts w:ascii="Palatino Linotype" w:eastAsia="Palatino Linotype" w:hAnsi="Palatino Linotype" w:cs="Palatino Linotype"/>
          <w:b/>
          <w:sz w:val="24"/>
          <w:szCs w:val="24"/>
        </w:rPr>
        <w:t xml:space="preserve"> LA PARTE RECURRENTE </w:t>
      </w:r>
      <w:r w:rsidRPr="006D0BD0">
        <w:rPr>
          <w:rFonts w:ascii="Palatino Linotype" w:eastAsia="Palatino Linotype" w:hAnsi="Palatino Linotype" w:cs="Palatino Linotype"/>
          <w:sz w:val="24"/>
          <w:szCs w:val="24"/>
        </w:rPr>
        <w:t>interpuso el recurso de revisión, el cual fue registrado</w:t>
      </w:r>
      <w:r w:rsidRPr="006D0BD0">
        <w:rPr>
          <w:rFonts w:ascii="Palatino Linotype" w:eastAsia="Palatino Linotype" w:hAnsi="Palatino Linotype" w:cs="Palatino Linotype"/>
          <w:b/>
          <w:sz w:val="24"/>
          <w:szCs w:val="24"/>
        </w:rPr>
        <w:t xml:space="preserve"> </w:t>
      </w:r>
      <w:r w:rsidRPr="006D0BD0">
        <w:rPr>
          <w:rFonts w:ascii="Palatino Linotype" w:eastAsia="Palatino Linotype" w:hAnsi="Palatino Linotype" w:cs="Palatino Linotype"/>
          <w:sz w:val="24"/>
          <w:szCs w:val="24"/>
        </w:rPr>
        <w:t xml:space="preserve">en el sistema electrónico con el expediente número </w:t>
      </w:r>
      <w:r w:rsidRPr="006D0BD0">
        <w:rPr>
          <w:rFonts w:ascii="Palatino Linotype" w:eastAsia="Palatino Linotype" w:hAnsi="Palatino Linotype" w:cs="Palatino Linotype"/>
          <w:b/>
          <w:sz w:val="24"/>
          <w:szCs w:val="24"/>
        </w:rPr>
        <w:t>05839/INFOEM/IP/RR/2024</w:t>
      </w:r>
      <w:r w:rsidRPr="006D0BD0">
        <w:rPr>
          <w:rFonts w:ascii="Palatino Linotype" w:eastAsia="Palatino Linotype" w:hAnsi="Palatino Linotype" w:cs="Palatino Linotype"/>
          <w:sz w:val="24"/>
          <w:szCs w:val="24"/>
        </w:rPr>
        <w:t>, en el cual manifiesta, lo siguiente:</w:t>
      </w:r>
    </w:p>
    <w:p w14:paraId="6313B9D3" w14:textId="77777777" w:rsidR="002E58A8" w:rsidRPr="006D0BD0" w:rsidRDefault="00F13703">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6D0BD0">
        <w:rPr>
          <w:rFonts w:ascii="Palatino Linotype" w:eastAsia="Palatino Linotype" w:hAnsi="Palatino Linotype" w:cs="Palatino Linotype"/>
          <w:b/>
          <w:i/>
          <w:sz w:val="24"/>
          <w:szCs w:val="24"/>
        </w:rPr>
        <w:lastRenderedPageBreak/>
        <w:t>Acto Impugnado:</w:t>
      </w:r>
    </w:p>
    <w:p w14:paraId="06CCB9B5" w14:textId="77777777" w:rsidR="002E58A8" w:rsidRPr="006D0BD0" w:rsidRDefault="002E58A8">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76FD175D" w14:textId="77777777" w:rsidR="002E58A8" w:rsidRPr="006D0BD0" w:rsidRDefault="00F13703">
      <w:pPr>
        <w:tabs>
          <w:tab w:val="left" w:pos="8222"/>
        </w:tabs>
        <w:spacing w:after="0" w:line="276" w:lineRule="auto"/>
        <w:ind w:left="851" w:right="616"/>
        <w:jc w:val="both"/>
        <w:rPr>
          <w:rFonts w:ascii="Palatino Linotype" w:eastAsia="Palatino Linotype" w:hAnsi="Palatino Linotype" w:cs="Palatino Linotype"/>
          <w:i/>
        </w:rPr>
      </w:pPr>
      <w:r w:rsidRPr="006D0BD0">
        <w:rPr>
          <w:rFonts w:ascii="Palatino Linotype" w:eastAsia="Palatino Linotype" w:hAnsi="Palatino Linotype" w:cs="Palatino Linotype"/>
          <w:i/>
        </w:rPr>
        <w:t>“La respuesta emitida por la unidad administrativa a mi solicitud.” [sic]</w:t>
      </w:r>
    </w:p>
    <w:p w14:paraId="667636FB" w14:textId="77777777" w:rsidR="002E58A8" w:rsidRPr="006D0BD0" w:rsidRDefault="002E58A8">
      <w:pPr>
        <w:tabs>
          <w:tab w:val="left" w:pos="8222"/>
        </w:tabs>
        <w:spacing w:after="0" w:line="276" w:lineRule="auto"/>
        <w:ind w:left="851" w:right="616"/>
        <w:jc w:val="both"/>
        <w:rPr>
          <w:rFonts w:ascii="Palatino Linotype" w:eastAsia="Palatino Linotype" w:hAnsi="Palatino Linotype" w:cs="Palatino Linotype"/>
          <w:i/>
        </w:rPr>
      </w:pPr>
    </w:p>
    <w:p w14:paraId="6028201C" w14:textId="77777777" w:rsidR="002E58A8" w:rsidRPr="006D0BD0" w:rsidRDefault="00F13703">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6D0BD0">
        <w:rPr>
          <w:rFonts w:ascii="Palatino Linotype" w:eastAsia="Palatino Linotype" w:hAnsi="Palatino Linotype" w:cs="Palatino Linotype"/>
          <w:b/>
          <w:i/>
          <w:sz w:val="24"/>
          <w:szCs w:val="24"/>
        </w:rPr>
        <w:t>Razones o Motivos de Inconformidad</w:t>
      </w:r>
      <w:r w:rsidRPr="006D0BD0">
        <w:rPr>
          <w:rFonts w:ascii="Palatino Linotype" w:eastAsia="Palatino Linotype" w:hAnsi="Palatino Linotype" w:cs="Palatino Linotype"/>
          <w:i/>
          <w:sz w:val="24"/>
          <w:szCs w:val="24"/>
        </w:rPr>
        <w:t>:</w:t>
      </w:r>
    </w:p>
    <w:p w14:paraId="7E64C5B5" w14:textId="77777777" w:rsidR="002E58A8" w:rsidRPr="006D0BD0" w:rsidRDefault="002E58A8">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7B01B466" w14:textId="77777777" w:rsidR="002E58A8" w:rsidRPr="006D0BD0" w:rsidRDefault="00F13703">
      <w:pPr>
        <w:spacing w:after="0" w:line="276" w:lineRule="auto"/>
        <w:ind w:left="851" w:right="616"/>
        <w:jc w:val="both"/>
        <w:rPr>
          <w:rFonts w:ascii="Palatino Linotype" w:eastAsia="Palatino Linotype" w:hAnsi="Palatino Linotype" w:cs="Palatino Linotype"/>
          <w:i/>
        </w:rPr>
      </w:pPr>
      <w:r w:rsidRPr="006D0BD0">
        <w:rPr>
          <w:rFonts w:ascii="Palatino Linotype" w:eastAsia="Palatino Linotype" w:hAnsi="Palatino Linotype" w:cs="Palatino Linotype"/>
          <w:i/>
          <w:sz w:val="24"/>
          <w:szCs w:val="24"/>
        </w:rPr>
        <w:t>“</w:t>
      </w:r>
      <w:r w:rsidRPr="006D0BD0">
        <w:rPr>
          <w:rFonts w:ascii="Palatino Linotype" w:eastAsia="Palatino Linotype" w:hAnsi="Palatino Linotype" w:cs="Palatino Linotype"/>
          <w:i/>
        </w:rPr>
        <w:t>La respuesta que me emitieron tiene que ver con una inexistencia de la información autorizada por el comité de transparencia, siendo que la Ley de Transparencia local en su numeral 12, 18 y 19 nos dice que los sujetos obligados deberán documentar todo acto que derive del ejercicio de sus funciones, por lo que solicito se me entregue la información solicitada en el ejercicio de mi derecho.” [sic]</w:t>
      </w:r>
    </w:p>
    <w:p w14:paraId="0B72B2CE" w14:textId="77777777" w:rsidR="002E58A8" w:rsidRPr="006D0BD0" w:rsidRDefault="002E58A8">
      <w:pPr>
        <w:spacing w:after="0" w:line="360" w:lineRule="auto"/>
        <w:jc w:val="both"/>
        <w:rPr>
          <w:rFonts w:ascii="Palatino Linotype" w:eastAsia="Palatino Linotype" w:hAnsi="Palatino Linotype" w:cs="Palatino Linotype"/>
          <w:b/>
          <w:sz w:val="24"/>
          <w:szCs w:val="24"/>
        </w:rPr>
      </w:pPr>
    </w:p>
    <w:p w14:paraId="4A424527"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4. TURNO. </w:t>
      </w:r>
      <w:r w:rsidRPr="006D0BD0">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D0BD0">
        <w:rPr>
          <w:rFonts w:ascii="Palatino Linotype" w:eastAsia="Palatino Linotype" w:hAnsi="Palatino Linotype" w:cs="Palatino Linotype"/>
          <w:b/>
          <w:sz w:val="24"/>
          <w:szCs w:val="24"/>
        </w:rPr>
        <w:t xml:space="preserve">Guadalupe Ramírez Peña, </w:t>
      </w:r>
      <w:r w:rsidRPr="006D0BD0">
        <w:rPr>
          <w:rFonts w:ascii="Palatino Linotype" w:eastAsia="Palatino Linotype" w:hAnsi="Palatino Linotype" w:cs="Palatino Linotype"/>
          <w:sz w:val="24"/>
          <w:szCs w:val="24"/>
        </w:rPr>
        <w:t xml:space="preserve">a efecto de que analizara sobre su admisión o su </w:t>
      </w:r>
      <w:proofErr w:type="spellStart"/>
      <w:r w:rsidRPr="006D0BD0">
        <w:rPr>
          <w:rFonts w:ascii="Palatino Linotype" w:eastAsia="Palatino Linotype" w:hAnsi="Palatino Linotype" w:cs="Palatino Linotype"/>
          <w:sz w:val="24"/>
          <w:szCs w:val="24"/>
        </w:rPr>
        <w:t>desechamiento</w:t>
      </w:r>
      <w:proofErr w:type="spellEnd"/>
      <w:r w:rsidRPr="006D0BD0">
        <w:rPr>
          <w:rFonts w:ascii="Palatino Linotype" w:eastAsia="Palatino Linotype" w:hAnsi="Palatino Linotype" w:cs="Palatino Linotype"/>
          <w:sz w:val="24"/>
          <w:szCs w:val="24"/>
        </w:rPr>
        <w:t>.</w:t>
      </w:r>
    </w:p>
    <w:p w14:paraId="6B63CB79" w14:textId="77777777" w:rsidR="002E58A8" w:rsidRPr="006D0BD0" w:rsidRDefault="002E58A8">
      <w:pPr>
        <w:widowControl w:val="0"/>
        <w:spacing w:after="0" w:line="360" w:lineRule="auto"/>
        <w:jc w:val="both"/>
        <w:rPr>
          <w:rFonts w:ascii="Palatino Linotype" w:eastAsia="Palatino Linotype" w:hAnsi="Palatino Linotype" w:cs="Palatino Linotype"/>
          <w:sz w:val="24"/>
          <w:szCs w:val="24"/>
        </w:rPr>
      </w:pPr>
    </w:p>
    <w:p w14:paraId="6E81C6C8"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5. ADMISIÓN DEL RECURSO DE REVISIÓN.</w:t>
      </w:r>
      <w:r w:rsidRPr="006D0BD0">
        <w:rPr>
          <w:rFonts w:ascii="Palatino Linotype" w:eastAsia="Palatino Linotype" w:hAnsi="Palatino Linotype" w:cs="Palatino Linotype"/>
          <w:sz w:val="24"/>
          <w:szCs w:val="24"/>
        </w:rPr>
        <w:t xml:space="preserve"> Con fecha</w:t>
      </w:r>
      <w:r w:rsidRPr="006D0BD0">
        <w:rPr>
          <w:rFonts w:ascii="Palatino Linotype" w:eastAsia="Palatino Linotype" w:hAnsi="Palatino Linotype" w:cs="Palatino Linotype"/>
          <w:b/>
          <w:sz w:val="24"/>
          <w:szCs w:val="24"/>
        </w:rPr>
        <w:t xml:space="preserve"> treinta de septiembre de dos mil veinticuatro</w:t>
      </w:r>
      <w:r w:rsidRPr="006D0BD0">
        <w:rPr>
          <w:rFonts w:ascii="Palatino Linotype" w:eastAsia="Palatino Linotype" w:hAnsi="Palatino Linotype" w:cs="Palatino Linotype"/>
          <w:sz w:val="24"/>
          <w:szCs w:val="24"/>
        </w:rPr>
        <w:t>,</w:t>
      </w:r>
      <w:r w:rsidRPr="006D0BD0">
        <w:rPr>
          <w:rFonts w:ascii="Palatino Linotype" w:eastAsia="Palatino Linotype" w:hAnsi="Palatino Linotype" w:cs="Palatino Linotype"/>
          <w:b/>
          <w:sz w:val="24"/>
          <w:szCs w:val="24"/>
        </w:rPr>
        <w:t xml:space="preserve"> </w:t>
      </w:r>
      <w:r w:rsidRPr="006D0BD0">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w:t>
      </w:r>
      <w:r w:rsidRPr="006D0BD0">
        <w:rPr>
          <w:rFonts w:ascii="Palatino Linotype" w:eastAsia="Palatino Linotype" w:hAnsi="Palatino Linotype" w:cs="Palatino Linotype"/>
          <w:sz w:val="24"/>
          <w:szCs w:val="24"/>
        </w:rPr>
        <w:lastRenderedPageBreak/>
        <w:t xml:space="preserve">resultara conveniente, ofrecieran pruebas, formularan alegatos y </w:t>
      </w:r>
      <w:r w:rsidRPr="006D0BD0">
        <w:rPr>
          <w:rFonts w:ascii="Palatino Linotype" w:eastAsia="Palatino Linotype" w:hAnsi="Palatino Linotype" w:cs="Palatino Linotype"/>
          <w:b/>
          <w:sz w:val="24"/>
          <w:szCs w:val="24"/>
        </w:rPr>
        <w:t xml:space="preserve">EL SUJETO OBLIGADO </w:t>
      </w:r>
      <w:r w:rsidRPr="006D0BD0">
        <w:rPr>
          <w:rFonts w:ascii="Palatino Linotype" w:eastAsia="Palatino Linotype" w:hAnsi="Palatino Linotype" w:cs="Palatino Linotype"/>
          <w:sz w:val="24"/>
          <w:szCs w:val="24"/>
        </w:rPr>
        <w:t>presentará su informe justificado.</w:t>
      </w:r>
    </w:p>
    <w:p w14:paraId="03B3E12B"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6D1E180" w14:textId="77777777" w:rsidR="002E58A8" w:rsidRPr="006D0BD0" w:rsidRDefault="00F13703">
      <w:pPr>
        <w:spacing w:after="0" w:line="360" w:lineRule="auto"/>
        <w:ind w:right="49"/>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6. MANIFESTACIONES E INFORME JUSTIFICADO.</w:t>
      </w:r>
      <w:r w:rsidRPr="006D0BD0">
        <w:rPr>
          <w:rFonts w:ascii="Palatino Linotype" w:eastAsia="Palatino Linotype" w:hAnsi="Palatino Linotype" w:cs="Palatino Linotype"/>
          <w:sz w:val="24"/>
          <w:szCs w:val="24"/>
        </w:rPr>
        <w:t xml:space="preserve"> Con fecha tres de octubre dos mil veinticuatro se recibió, a través del Sistema de Acceso a la Información Mexiquense (SAIMEX) se recibió el informe justificado del </w:t>
      </w:r>
      <w:r w:rsidRPr="006D0BD0">
        <w:rPr>
          <w:rFonts w:ascii="Palatino Linotype" w:eastAsia="Palatino Linotype" w:hAnsi="Palatino Linotype" w:cs="Palatino Linotype"/>
          <w:b/>
          <w:sz w:val="24"/>
          <w:szCs w:val="24"/>
        </w:rPr>
        <w:t>SUJETO OBLIGADO</w:t>
      </w:r>
      <w:r w:rsidRPr="006D0BD0">
        <w:rPr>
          <w:rFonts w:ascii="Palatino Linotype" w:eastAsia="Palatino Linotype" w:hAnsi="Palatino Linotype" w:cs="Palatino Linotype"/>
          <w:strike/>
          <w:sz w:val="24"/>
          <w:szCs w:val="24"/>
        </w:rPr>
        <w:t>,</w:t>
      </w:r>
      <w:r w:rsidRPr="006D0BD0">
        <w:rPr>
          <w:rFonts w:ascii="Palatino Linotype" w:eastAsia="Palatino Linotype" w:hAnsi="Palatino Linotype" w:cs="Palatino Linotype"/>
          <w:b/>
          <w:sz w:val="24"/>
          <w:szCs w:val="24"/>
        </w:rPr>
        <w:t xml:space="preserve"> </w:t>
      </w:r>
      <w:r w:rsidRPr="006D0BD0">
        <w:rPr>
          <w:rFonts w:ascii="Palatino Linotype" w:eastAsia="Palatino Linotype" w:hAnsi="Palatino Linotype" w:cs="Palatino Linotype"/>
          <w:sz w:val="24"/>
          <w:szCs w:val="24"/>
        </w:rPr>
        <w:t xml:space="preserve">a través de los siguientes archivos electrónicos: </w:t>
      </w:r>
    </w:p>
    <w:p w14:paraId="5CC4ABC9" w14:textId="77777777" w:rsidR="002E58A8" w:rsidRPr="006D0BD0" w:rsidRDefault="002E58A8">
      <w:pPr>
        <w:spacing w:after="0" w:line="360" w:lineRule="auto"/>
        <w:ind w:right="49"/>
        <w:jc w:val="both"/>
        <w:rPr>
          <w:rFonts w:ascii="Palatino Linotype" w:eastAsia="Palatino Linotype" w:hAnsi="Palatino Linotype" w:cs="Palatino Linotype"/>
          <w:sz w:val="24"/>
          <w:szCs w:val="24"/>
        </w:rPr>
      </w:pPr>
    </w:p>
    <w:p w14:paraId="7FFF3860"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w:t>
      </w:r>
      <w:r w:rsidRPr="006D0BD0">
        <w:rPr>
          <w:rFonts w:ascii="Palatino Linotype" w:eastAsia="Palatino Linotype" w:hAnsi="Palatino Linotype" w:cs="Palatino Linotype"/>
          <w:b/>
          <w:i/>
          <w:sz w:val="24"/>
          <w:szCs w:val="24"/>
          <w:u w:val="single"/>
        </w:rPr>
        <w:t>ACTA DEL COMITE DE TRANSPARENCIA INEXISTENCIA.pdf</w:t>
      </w:r>
      <w:r w:rsidRPr="006D0BD0">
        <w:rPr>
          <w:rFonts w:ascii="Palatino Linotype" w:eastAsia="Palatino Linotype" w:hAnsi="Palatino Linotype" w:cs="Palatino Linotype"/>
          <w:sz w:val="24"/>
          <w:szCs w:val="24"/>
        </w:rPr>
        <w:t xml:space="preserve">”: Acta de la Novena Sesión Extraordinaria del Comité de Transparencia del Sindicato Único de Trabajadores de los Poderes, Municipios e Instituciones Descentralizadas del Estado de México S.U.T.E. Y M., entregada en respuesta. </w:t>
      </w:r>
    </w:p>
    <w:p w14:paraId="7D22AC76"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363F3928"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w:t>
      </w:r>
      <w:r w:rsidRPr="006D0BD0">
        <w:rPr>
          <w:rFonts w:ascii="Palatino Linotype" w:eastAsia="Palatino Linotype" w:hAnsi="Palatino Linotype" w:cs="Palatino Linotype"/>
          <w:b/>
          <w:i/>
          <w:sz w:val="24"/>
          <w:szCs w:val="24"/>
          <w:u w:val="single"/>
        </w:rPr>
        <w:t>INFORME DE JUSTIFICACION 160.pdf</w:t>
      </w:r>
      <w:r w:rsidRPr="006D0BD0">
        <w:rPr>
          <w:rFonts w:ascii="Palatino Linotype" w:eastAsia="Palatino Linotype" w:hAnsi="Palatino Linotype" w:cs="Palatino Linotype"/>
          <w:sz w:val="24"/>
          <w:szCs w:val="24"/>
        </w:rPr>
        <w:t xml:space="preserve">”: Escrito de fecha tres de octubre de dos mil veinticuatro, signado por el Titular de la Unidad de Transparencia, mediante el cual describe las constancias que obran en el SAIMEX, ratificando en términos generales su respuesta inicial. </w:t>
      </w:r>
    </w:p>
    <w:p w14:paraId="32808AF9"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08604B53"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w:t>
      </w:r>
      <w:r w:rsidRPr="006D0BD0">
        <w:rPr>
          <w:rFonts w:ascii="Palatino Linotype" w:eastAsia="Palatino Linotype" w:hAnsi="Palatino Linotype" w:cs="Palatino Linotype"/>
          <w:b/>
          <w:i/>
          <w:sz w:val="24"/>
          <w:szCs w:val="24"/>
          <w:u w:val="single"/>
        </w:rPr>
        <w:t>SOLICITUD 160.pdf</w:t>
      </w:r>
      <w:r w:rsidRPr="006D0BD0">
        <w:rPr>
          <w:rFonts w:ascii="Palatino Linotype" w:eastAsia="Palatino Linotype" w:hAnsi="Palatino Linotype" w:cs="Palatino Linotype"/>
          <w:sz w:val="24"/>
          <w:szCs w:val="24"/>
        </w:rPr>
        <w:t xml:space="preserve">”: Acuse de la solicitud de información 00160/SUTEYM/IP/2024. </w:t>
      </w:r>
    </w:p>
    <w:p w14:paraId="713672F6"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0E52FF7"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lastRenderedPageBreak/>
        <w:t xml:space="preserve">Documentos que se pusieron a la vista de </w:t>
      </w:r>
      <w:r w:rsidRPr="006D0BD0">
        <w:rPr>
          <w:rFonts w:ascii="Palatino Linotype" w:eastAsia="Palatino Linotype" w:hAnsi="Palatino Linotype" w:cs="Palatino Linotype"/>
          <w:b/>
          <w:sz w:val="24"/>
          <w:szCs w:val="24"/>
        </w:rPr>
        <w:t xml:space="preserve">LA PARTE RECURRENTE </w:t>
      </w:r>
      <w:r w:rsidRPr="006D0BD0">
        <w:rPr>
          <w:rFonts w:ascii="Palatino Linotype" w:eastAsia="Palatino Linotype" w:hAnsi="Palatino Linotype" w:cs="Palatino Linotype"/>
          <w:sz w:val="24"/>
          <w:szCs w:val="24"/>
        </w:rPr>
        <w:t xml:space="preserve">en fecha veintiocho de octubre de dos mil veinticuatro, sin que emitiera manifestaciones conforme a derecho le corresponde. </w:t>
      </w:r>
    </w:p>
    <w:p w14:paraId="036E0674"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EFA3CF3"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7. CIERRE DE INSTRUCCIÓN. </w:t>
      </w:r>
      <w:r w:rsidRPr="006D0BD0">
        <w:rPr>
          <w:rFonts w:ascii="Palatino Linotype" w:eastAsia="Palatino Linotype" w:hAnsi="Palatino Linotype" w:cs="Palatino Linotype"/>
          <w:sz w:val="24"/>
          <w:szCs w:val="24"/>
        </w:rPr>
        <w:t xml:space="preserve">El cuatro de </w:t>
      </w:r>
      <w:proofErr w:type="gramStart"/>
      <w:r w:rsidRPr="006D0BD0">
        <w:rPr>
          <w:rFonts w:ascii="Palatino Linotype" w:eastAsia="Palatino Linotype" w:hAnsi="Palatino Linotype" w:cs="Palatino Linotype"/>
          <w:sz w:val="24"/>
          <w:szCs w:val="24"/>
        </w:rPr>
        <w:t>noviembre  de</w:t>
      </w:r>
      <w:proofErr w:type="gramEnd"/>
      <w:r w:rsidRPr="006D0BD0">
        <w:rPr>
          <w:rFonts w:ascii="Palatino Linotype" w:eastAsia="Palatino Linotype" w:hAnsi="Palatino Linotype" w:cs="Palatino Linotype"/>
          <w:sz w:val="24"/>
          <w:szCs w:val="24"/>
        </w:rPr>
        <w:t xml:space="preserv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1010194"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EA679A9"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43961BA4" w14:textId="77777777" w:rsidR="002E58A8" w:rsidRPr="006D0BD0" w:rsidRDefault="002E58A8">
      <w:pPr>
        <w:widowControl w:val="0"/>
        <w:spacing w:after="0" w:line="360" w:lineRule="auto"/>
        <w:jc w:val="both"/>
        <w:rPr>
          <w:rFonts w:ascii="Palatino Linotype" w:eastAsia="Palatino Linotype" w:hAnsi="Palatino Linotype" w:cs="Palatino Linotype"/>
          <w:sz w:val="24"/>
          <w:szCs w:val="24"/>
        </w:rPr>
      </w:pPr>
    </w:p>
    <w:p w14:paraId="70AF34D9" w14:textId="77777777" w:rsidR="002E58A8" w:rsidRPr="006D0BD0" w:rsidRDefault="00F13703">
      <w:pPr>
        <w:widowControl w:val="0"/>
        <w:spacing w:after="0" w:line="360" w:lineRule="auto"/>
        <w:jc w:val="center"/>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t>C O N S I D E R A N D O S</w:t>
      </w:r>
    </w:p>
    <w:p w14:paraId="0C8B539C" w14:textId="77777777" w:rsidR="002E58A8" w:rsidRPr="006D0BD0" w:rsidRDefault="002E58A8">
      <w:pPr>
        <w:widowControl w:val="0"/>
        <w:spacing w:after="0" w:line="360" w:lineRule="auto"/>
        <w:jc w:val="center"/>
        <w:rPr>
          <w:rFonts w:ascii="Palatino Linotype" w:eastAsia="Palatino Linotype" w:hAnsi="Palatino Linotype" w:cs="Palatino Linotype"/>
          <w:b/>
          <w:sz w:val="24"/>
          <w:szCs w:val="24"/>
        </w:rPr>
      </w:pPr>
    </w:p>
    <w:p w14:paraId="58133501"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PRIMERO. COMPETENCIA.</w:t>
      </w:r>
      <w:r w:rsidRPr="006D0BD0">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6D0BD0">
        <w:rPr>
          <w:rFonts w:ascii="Palatino Linotype" w:eastAsia="Palatino Linotype" w:hAnsi="Palatino Linotype" w:cs="Palatino Linotype"/>
          <w:sz w:val="24"/>
          <w:szCs w:val="24"/>
        </w:rPr>
        <w:lastRenderedPageBreak/>
        <w:t>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3E53D14"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3C6520AD" w14:textId="77777777" w:rsidR="002E58A8" w:rsidRPr="006D0BD0" w:rsidRDefault="00F13703">
      <w:pPr>
        <w:spacing w:after="0" w:line="360" w:lineRule="auto"/>
        <w:ind w:right="49"/>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SEGUNDO. OPORTUNIDAD Y PROCEDIBILIDAD DEL RECURSO DE REVISIÓN.  </w:t>
      </w:r>
      <w:r w:rsidRPr="006D0BD0">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0EA362CB"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D11C656"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6D0BD0">
        <w:rPr>
          <w:rFonts w:ascii="Palatino Linotype" w:eastAsia="Palatino Linotype" w:hAnsi="Palatino Linotype" w:cs="Palatino Linotype"/>
          <w:b/>
          <w:sz w:val="24"/>
          <w:szCs w:val="24"/>
        </w:rPr>
        <w:t xml:space="preserve"> EL SUJETO OBLIGADO </w:t>
      </w:r>
      <w:r w:rsidRPr="006D0BD0">
        <w:rPr>
          <w:rFonts w:ascii="Palatino Linotype" w:eastAsia="Palatino Linotype" w:hAnsi="Palatino Linotype" w:cs="Palatino Linotype"/>
          <w:sz w:val="24"/>
          <w:szCs w:val="24"/>
        </w:rPr>
        <w:t xml:space="preserve">emitió la respuesta, toda vez que esta fue pronunciada el día diecinueve de septiembre del año dos mil veinticuatro, mientras que </w:t>
      </w:r>
      <w:r w:rsidRPr="006D0BD0">
        <w:rPr>
          <w:rFonts w:ascii="Palatino Linotype" w:eastAsia="Palatino Linotype" w:hAnsi="Palatino Linotype" w:cs="Palatino Linotype"/>
          <w:b/>
          <w:sz w:val="24"/>
          <w:szCs w:val="24"/>
        </w:rPr>
        <w:t>LA PARTE</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RECURRENTE</w:t>
      </w:r>
      <w:r w:rsidRPr="006D0BD0">
        <w:rPr>
          <w:rFonts w:ascii="Palatino Linotype" w:eastAsia="Palatino Linotype" w:hAnsi="Palatino Linotype" w:cs="Palatino Linotype"/>
          <w:sz w:val="24"/>
          <w:szCs w:val="24"/>
        </w:rPr>
        <w:t xml:space="preserve"> interpuso el recurso de revisión en fecha veinticinco de septiembre de dos mil veinticuatro, es decir, al cuarto día hábil de haber recibido la respuesta. </w:t>
      </w:r>
    </w:p>
    <w:p w14:paraId="1DF29AC0"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7F27727E" w14:textId="77777777" w:rsidR="002E58A8" w:rsidRPr="006D0BD0" w:rsidRDefault="00F13703">
      <w:pP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sz w:val="24"/>
          <w:szCs w:val="24"/>
        </w:rPr>
        <w:lastRenderedPageBreak/>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D0BD0">
        <w:rPr>
          <w:rFonts w:ascii="Palatino Linotype" w:eastAsia="Palatino Linotype" w:hAnsi="Palatino Linotype" w:cs="Palatino Linotype"/>
          <w:b/>
          <w:sz w:val="24"/>
          <w:szCs w:val="24"/>
        </w:rPr>
        <w:t xml:space="preserve">EL SAIMEX.  </w:t>
      </w:r>
    </w:p>
    <w:p w14:paraId="27603533" w14:textId="77777777" w:rsidR="002E58A8" w:rsidRPr="006D0BD0" w:rsidRDefault="002E58A8">
      <w:pPr>
        <w:spacing w:after="0" w:line="360" w:lineRule="auto"/>
        <w:jc w:val="both"/>
        <w:rPr>
          <w:rFonts w:ascii="Palatino Linotype" w:eastAsia="Palatino Linotype" w:hAnsi="Palatino Linotype" w:cs="Palatino Linotype"/>
          <w:b/>
          <w:sz w:val="24"/>
          <w:szCs w:val="24"/>
        </w:rPr>
      </w:pPr>
    </w:p>
    <w:p w14:paraId="30E5AEE2"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Finalmente, resulta procedente la interposición del recurso, según lo aducido por </w:t>
      </w:r>
      <w:r w:rsidRPr="006D0BD0">
        <w:rPr>
          <w:rFonts w:ascii="Palatino Linotype" w:eastAsia="Palatino Linotype" w:hAnsi="Palatino Linotype" w:cs="Palatino Linotype"/>
          <w:b/>
          <w:sz w:val="24"/>
          <w:szCs w:val="24"/>
        </w:rPr>
        <w:t>LA PARTE RECURRENTE</w:t>
      </w:r>
      <w:r w:rsidRPr="006D0BD0">
        <w:rPr>
          <w:rFonts w:ascii="Palatino Linotype" w:eastAsia="Palatino Linotype" w:hAnsi="Palatino Linotype" w:cs="Palatino Linotype"/>
          <w:sz w:val="24"/>
          <w:szCs w:val="24"/>
        </w:rPr>
        <w:t xml:space="preserve"> en sus razones o motivos de inconformidad, de acuerdo al artículo 179, fracción I y III de la Ley de Transparencia y Acceso a la Información Pública del Estado de México y Municipios; que a la letra dice:</w:t>
      </w:r>
    </w:p>
    <w:p w14:paraId="7672E745" w14:textId="77777777" w:rsidR="002E58A8" w:rsidRPr="006D0BD0" w:rsidRDefault="002E58A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311F33BC" w14:textId="77777777" w:rsidR="002E58A8" w:rsidRPr="006D0BD0" w:rsidRDefault="00F1370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179</w:t>
      </w:r>
      <w:r w:rsidRPr="006D0BD0">
        <w:rPr>
          <w:rFonts w:ascii="Palatino Linotype" w:eastAsia="Palatino Linotype" w:hAnsi="Palatino Linotype" w:cs="Palatino Linotype"/>
          <w:i/>
        </w:rPr>
        <w:t xml:space="preserve">. </w:t>
      </w:r>
      <w:r w:rsidRPr="006D0BD0">
        <w:rPr>
          <w:rFonts w:ascii="Palatino Linotype" w:eastAsia="Palatino Linotype" w:hAnsi="Palatino Linotype" w:cs="Palatino Linotype"/>
          <w:b/>
          <w:i/>
        </w:rPr>
        <w:t>El recurso de revisión</w:t>
      </w:r>
      <w:r w:rsidRPr="006D0BD0">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6D0BD0">
        <w:rPr>
          <w:rFonts w:ascii="Palatino Linotype" w:eastAsia="Palatino Linotype" w:hAnsi="Palatino Linotype" w:cs="Palatino Linotype"/>
          <w:b/>
          <w:i/>
        </w:rPr>
        <w:t>, y procederá en contra de las siguientes causas</w:t>
      </w:r>
      <w:r w:rsidRPr="006D0BD0">
        <w:rPr>
          <w:rFonts w:ascii="Palatino Linotype" w:eastAsia="Palatino Linotype" w:hAnsi="Palatino Linotype" w:cs="Palatino Linotype"/>
          <w:i/>
        </w:rPr>
        <w:t>:</w:t>
      </w:r>
    </w:p>
    <w:p w14:paraId="15107BE8" w14:textId="77777777" w:rsidR="002E58A8" w:rsidRPr="006D0BD0" w:rsidRDefault="00F1370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I. La negativa a la información solicitada;</w:t>
      </w:r>
    </w:p>
    <w:p w14:paraId="346E2722" w14:textId="77777777" w:rsidR="002E58A8" w:rsidRPr="006D0BD0" w:rsidRDefault="00F1370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w:t>
      </w:r>
    </w:p>
    <w:p w14:paraId="00E01182" w14:textId="77777777" w:rsidR="002E58A8" w:rsidRPr="006D0BD0" w:rsidRDefault="00F1370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III. La declaración de inexistencia de la información;”</w:t>
      </w:r>
    </w:p>
    <w:p w14:paraId="2F0C46A6" w14:textId="77777777" w:rsidR="002E58A8" w:rsidRPr="006D0BD0" w:rsidRDefault="002E58A8">
      <w:pPr>
        <w:pBdr>
          <w:top w:val="nil"/>
          <w:left w:val="nil"/>
          <w:bottom w:val="nil"/>
          <w:right w:val="nil"/>
          <w:between w:val="nil"/>
        </w:pBdr>
        <w:spacing w:after="0" w:line="276" w:lineRule="auto"/>
        <w:ind w:right="1043"/>
        <w:jc w:val="both"/>
        <w:rPr>
          <w:rFonts w:ascii="Palatino Linotype" w:eastAsia="Palatino Linotype" w:hAnsi="Palatino Linotype" w:cs="Palatino Linotype"/>
          <w:sz w:val="24"/>
          <w:szCs w:val="24"/>
        </w:rPr>
      </w:pPr>
    </w:p>
    <w:p w14:paraId="04FF1E68"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TERCERO. MATERIA DE LA REVISIÓN. </w:t>
      </w:r>
      <w:r w:rsidRPr="006D0BD0">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6D0BD0">
        <w:rPr>
          <w:rFonts w:ascii="Palatino Linotype" w:eastAsia="Palatino Linotype" w:hAnsi="Palatino Linotype" w:cs="Palatino Linotype"/>
          <w:b/>
          <w:sz w:val="24"/>
          <w:szCs w:val="24"/>
        </w:rPr>
        <w:t>EL</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SUJETO OBLIGADO</w:t>
      </w:r>
      <w:r w:rsidRPr="006D0BD0">
        <w:rPr>
          <w:rFonts w:ascii="Palatino Linotype" w:eastAsia="Palatino Linotype" w:hAnsi="Palatino Linotype" w:cs="Palatino Linotype"/>
          <w:sz w:val="24"/>
          <w:szCs w:val="24"/>
        </w:rPr>
        <w:t xml:space="preserve"> satisface el derecho de acceso a la información pública de </w:t>
      </w:r>
      <w:r w:rsidRPr="006D0BD0">
        <w:rPr>
          <w:rFonts w:ascii="Palatino Linotype" w:eastAsia="Palatino Linotype" w:hAnsi="Palatino Linotype" w:cs="Palatino Linotype"/>
          <w:b/>
          <w:sz w:val="24"/>
          <w:szCs w:val="24"/>
        </w:rPr>
        <w:t xml:space="preserve">LA </w:t>
      </w:r>
      <w:r w:rsidRPr="006D0BD0">
        <w:rPr>
          <w:rFonts w:ascii="Palatino Linotype" w:eastAsia="Palatino Linotype" w:hAnsi="Palatino Linotype" w:cs="Palatino Linotype"/>
          <w:b/>
          <w:sz w:val="24"/>
          <w:szCs w:val="24"/>
        </w:rPr>
        <w:lastRenderedPageBreak/>
        <w:t>PARTE</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RECURRENTE</w:t>
      </w:r>
      <w:r w:rsidRPr="006D0BD0">
        <w:rPr>
          <w:rFonts w:ascii="Palatino Linotype" w:eastAsia="Palatino Linotype" w:hAnsi="Palatino Linotype" w:cs="Palatino Linotype"/>
          <w:sz w:val="24"/>
          <w:szCs w:val="24"/>
        </w:rPr>
        <w:t>, o en su defecto, en caso de ser procedente, ordenar la entrega de información.</w:t>
      </w:r>
    </w:p>
    <w:p w14:paraId="4A3E416D"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160D949"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CUARTO. ESTUDIO Y RESOLUCIÓN DEL ASUNTO.  </w:t>
      </w:r>
      <w:r w:rsidRPr="006D0BD0">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B7CB039"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498120FF" w14:textId="77777777" w:rsidR="002E58A8" w:rsidRPr="006D0BD0" w:rsidRDefault="00F13703">
      <w:pPr>
        <w:tabs>
          <w:tab w:val="left" w:pos="709"/>
        </w:tabs>
        <w:spacing w:after="0" w:line="276" w:lineRule="auto"/>
        <w:ind w:left="851" w:right="850"/>
        <w:jc w:val="both"/>
        <w:rPr>
          <w:rFonts w:ascii="Palatino Linotype" w:eastAsia="Palatino Linotype" w:hAnsi="Palatino Linotype" w:cs="Palatino Linotype"/>
          <w:i/>
        </w:rPr>
      </w:pPr>
      <w:r w:rsidRPr="006D0BD0">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D0BD0">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9DBA981" w14:textId="77777777" w:rsidR="002E58A8" w:rsidRPr="006D0BD0" w:rsidRDefault="00F13703">
      <w:pPr>
        <w:tabs>
          <w:tab w:val="left" w:pos="709"/>
        </w:tabs>
        <w:spacing w:after="0" w:line="276" w:lineRule="auto"/>
        <w:ind w:left="851" w:right="850"/>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B02B604" w14:textId="77777777" w:rsidR="002E58A8" w:rsidRPr="006D0BD0" w:rsidRDefault="00F13703">
      <w:pPr>
        <w:tabs>
          <w:tab w:val="left" w:pos="709"/>
        </w:tabs>
        <w:spacing w:after="0" w:line="276" w:lineRule="auto"/>
        <w:ind w:left="851" w:right="850"/>
        <w:jc w:val="both"/>
        <w:rPr>
          <w:rFonts w:ascii="Palatino Linotype" w:eastAsia="Palatino Linotype" w:hAnsi="Palatino Linotype" w:cs="Palatino Linotype"/>
          <w:i/>
        </w:rPr>
      </w:pPr>
      <w:r w:rsidRPr="006D0BD0">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D0BD0">
        <w:rPr>
          <w:rFonts w:ascii="Palatino Linotype" w:eastAsia="Palatino Linotype" w:hAnsi="Palatino Linotype" w:cs="Palatino Linotype"/>
          <w:i/>
        </w:rPr>
        <w:t xml:space="preserve"> En consecuencia, el </w:t>
      </w:r>
      <w:r w:rsidRPr="006D0BD0">
        <w:rPr>
          <w:rFonts w:ascii="Palatino Linotype" w:eastAsia="Palatino Linotype" w:hAnsi="Palatino Linotype" w:cs="Palatino Linotype"/>
          <w:i/>
        </w:rPr>
        <w:lastRenderedPageBreak/>
        <w:t>Estado deberá prevenir, investigar, sancionar y reparar las violaciones a los derechos humanos, en los términos que establezca la ley</w:t>
      </w:r>
    </w:p>
    <w:p w14:paraId="320DB6E8" w14:textId="77777777" w:rsidR="002E58A8" w:rsidRPr="006D0BD0" w:rsidRDefault="00F13703">
      <w:pPr>
        <w:tabs>
          <w:tab w:val="left" w:pos="709"/>
        </w:tabs>
        <w:spacing w:after="0" w:line="276" w:lineRule="auto"/>
        <w:ind w:left="851" w:right="850"/>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p>
    <w:p w14:paraId="532EBB12" w14:textId="77777777" w:rsidR="002E58A8" w:rsidRPr="006D0BD0" w:rsidRDefault="00F13703">
      <w:pPr>
        <w:spacing w:after="0" w:line="276" w:lineRule="auto"/>
        <w:ind w:left="851" w:right="901"/>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6o.</w:t>
      </w:r>
    </w:p>
    <w:p w14:paraId="42CB84BF" w14:textId="77777777" w:rsidR="002E58A8" w:rsidRPr="006D0BD0" w:rsidRDefault="00F13703">
      <w:pPr>
        <w:spacing w:after="0" w:line="276" w:lineRule="auto"/>
        <w:ind w:left="851" w:right="901"/>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p>
    <w:p w14:paraId="14B059BF"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 xml:space="preserve">A. Para el ejercicio del derecho de acceso a la información, la Federación y </w:t>
      </w:r>
      <w:r w:rsidRPr="006D0BD0">
        <w:rPr>
          <w:rFonts w:ascii="Palatino Linotype" w:eastAsia="Palatino Linotype" w:hAnsi="Palatino Linotype" w:cs="Palatino Linotype"/>
          <w:b/>
          <w:i/>
          <w:u w:val="single"/>
        </w:rPr>
        <w:t>las entidades federativas</w:t>
      </w:r>
      <w:r w:rsidRPr="006D0BD0">
        <w:rPr>
          <w:rFonts w:ascii="Palatino Linotype" w:eastAsia="Palatino Linotype" w:hAnsi="Palatino Linotype" w:cs="Palatino Linotype"/>
          <w:b/>
          <w:i/>
        </w:rPr>
        <w:t>,</w:t>
      </w:r>
      <w:r w:rsidRPr="006D0BD0">
        <w:rPr>
          <w:rFonts w:ascii="Palatino Linotype" w:eastAsia="Palatino Linotype" w:hAnsi="Palatino Linotype" w:cs="Palatino Linotype"/>
          <w:i/>
        </w:rPr>
        <w:t xml:space="preserve"> en el ámbito de sus respectivas competencias, se regirán por los siguientes principios y bases:</w:t>
      </w:r>
    </w:p>
    <w:p w14:paraId="4C6FBD5E"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 xml:space="preserve">I. </w:t>
      </w:r>
      <w:r w:rsidRPr="006D0BD0">
        <w:rPr>
          <w:rFonts w:ascii="Palatino Linotype" w:eastAsia="Palatino Linotype" w:hAnsi="Palatino Linotype" w:cs="Palatino Linotype"/>
          <w:b/>
          <w:i/>
          <w:u w:val="single"/>
        </w:rPr>
        <w:t>Toda la información en posesión de cualquier autoridad, entidad, órgano y organismo de los Poderes</w:t>
      </w:r>
      <w:r w:rsidRPr="006D0BD0">
        <w:rPr>
          <w:rFonts w:ascii="Palatino Linotype" w:eastAsia="Palatino Linotype" w:hAnsi="Palatino Linotype" w:cs="Palatino Linotype"/>
          <w:i/>
        </w:rPr>
        <w:t xml:space="preserve"> Ejecutivo, Legislativo </w:t>
      </w:r>
      <w:r w:rsidRPr="006D0BD0">
        <w:rPr>
          <w:rFonts w:ascii="Palatino Linotype" w:eastAsia="Palatino Linotype" w:hAnsi="Palatino Linotype" w:cs="Palatino Linotype"/>
          <w:b/>
          <w:i/>
          <w:u w:val="single"/>
        </w:rPr>
        <w:t>y Judicial</w:t>
      </w:r>
      <w:r w:rsidRPr="006D0BD0">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D0BD0">
        <w:rPr>
          <w:rFonts w:ascii="Palatino Linotype" w:eastAsia="Palatino Linotype" w:hAnsi="Palatino Linotype" w:cs="Palatino Linotype"/>
          <w:b/>
          <w:i/>
        </w:rPr>
        <w:t>es pública y sólo podrá ser reservada temporalmente por razones de interés público y seguridad nacional,</w:t>
      </w:r>
      <w:r w:rsidRPr="006D0BD0">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C095D6" w14:textId="77777777" w:rsidR="002E58A8" w:rsidRPr="006D0BD0" w:rsidRDefault="00F13703">
      <w:pPr>
        <w:spacing w:after="0" w:line="276" w:lineRule="auto"/>
        <w:ind w:left="851" w:right="851"/>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8413903"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 xml:space="preserve">III. </w:t>
      </w:r>
      <w:r w:rsidRPr="006D0BD0">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D0BD0">
        <w:rPr>
          <w:rFonts w:ascii="Palatino Linotype" w:eastAsia="Palatino Linotype" w:hAnsi="Palatino Linotype" w:cs="Palatino Linotype"/>
          <w:i/>
        </w:rPr>
        <w:t xml:space="preserve"> a sus datos personales o a la rectificación de éstos.</w:t>
      </w:r>
    </w:p>
    <w:p w14:paraId="7935151B"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 xml:space="preserve">IV. </w:t>
      </w:r>
      <w:r w:rsidRPr="006D0BD0">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477B81B"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 xml:space="preserve">V. </w:t>
      </w:r>
      <w:r w:rsidRPr="006D0BD0">
        <w:rPr>
          <w:rFonts w:ascii="Palatino Linotype" w:eastAsia="Palatino Linotype" w:hAnsi="Palatino Linotype" w:cs="Palatino Linotype"/>
          <w:i/>
        </w:rPr>
        <w:t xml:space="preserve">Los sujetos obligados deberán preservar sus documentos en archivos administrativos actualizados y publicarán, a través de los medios electrónicos disponibles, la información completa y actualizada sobre el ejercicio de los recursos </w:t>
      </w:r>
      <w:r w:rsidRPr="006D0BD0">
        <w:rPr>
          <w:rFonts w:ascii="Palatino Linotype" w:eastAsia="Palatino Linotype" w:hAnsi="Palatino Linotype" w:cs="Palatino Linotype"/>
          <w:i/>
        </w:rPr>
        <w:lastRenderedPageBreak/>
        <w:t>públicos y los indicadores que permitan rendir cuenta del cumplimiento de sus objetivos y de los resultados obtenidos.</w:t>
      </w:r>
    </w:p>
    <w:p w14:paraId="7FDE8AB1"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 xml:space="preserve">VI. </w:t>
      </w:r>
      <w:r w:rsidRPr="006D0BD0">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177BB2EC"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 xml:space="preserve">VII. </w:t>
      </w:r>
      <w:r w:rsidRPr="006D0BD0">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7F8BBCB5" w14:textId="77777777" w:rsidR="002E58A8" w:rsidRPr="006D0BD0" w:rsidRDefault="002E58A8">
      <w:pPr>
        <w:spacing w:after="0" w:line="276" w:lineRule="auto"/>
        <w:ind w:left="851" w:right="851"/>
        <w:jc w:val="both"/>
        <w:rPr>
          <w:rFonts w:ascii="Palatino Linotype" w:eastAsia="Palatino Linotype" w:hAnsi="Palatino Linotype" w:cs="Palatino Linotype"/>
          <w:sz w:val="24"/>
          <w:szCs w:val="24"/>
        </w:rPr>
      </w:pPr>
    </w:p>
    <w:p w14:paraId="2ED355B4" w14:textId="77777777" w:rsidR="002E58A8" w:rsidRPr="006D0BD0" w:rsidRDefault="00F13703">
      <w:pPr>
        <w:tabs>
          <w:tab w:val="left" w:pos="709"/>
        </w:tabs>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C8BAE3B" w14:textId="77777777" w:rsidR="002E58A8" w:rsidRPr="006D0BD0" w:rsidRDefault="002E58A8">
      <w:pPr>
        <w:tabs>
          <w:tab w:val="left" w:pos="709"/>
        </w:tabs>
        <w:spacing w:after="0" w:line="360" w:lineRule="auto"/>
        <w:jc w:val="both"/>
        <w:rPr>
          <w:rFonts w:ascii="Palatino Linotype" w:eastAsia="Palatino Linotype" w:hAnsi="Palatino Linotype" w:cs="Palatino Linotype"/>
          <w:sz w:val="24"/>
          <w:szCs w:val="24"/>
        </w:rPr>
      </w:pPr>
    </w:p>
    <w:p w14:paraId="15A81774" w14:textId="77777777" w:rsidR="002E58A8" w:rsidRPr="006D0BD0" w:rsidRDefault="00F13703">
      <w:pPr>
        <w:tabs>
          <w:tab w:val="left" w:pos="709"/>
        </w:tabs>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En primer lugar, es conveniente analizar si la respuesta del </w:t>
      </w:r>
      <w:r w:rsidRPr="006D0BD0">
        <w:rPr>
          <w:rFonts w:ascii="Palatino Linotype" w:eastAsia="Palatino Linotype" w:hAnsi="Palatino Linotype" w:cs="Palatino Linotype"/>
          <w:b/>
          <w:sz w:val="24"/>
          <w:szCs w:val="24"/>
        </w:rPr>
        <w:t>SUJETO OBLIGADO</w:t>
      </w:r>
      <w:r w:rsidRPr="006D0BD0">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w:t>
      </w:r>
      <w:r w:rsidRPr="006D0BD0">
        <w:rPr>
          <w:rFonts w:ascii="Palatino Linotype" w:eastAsia="Palatino Linotype" w:hAnsi="Palatino Linotype" w:cs="Palatino Linotype"/>
          <w:sz w:val="24"/>
          <w:szCs w:val="24"/>
        </w:rPr>
        <w:lastRenderedPageBreak/>
        <w:t>establece dicha determinación, que a continuación se transcribe para un mejor entendimiento:</w:t>
      </w:r>
    </w:p>
    <w:p w14:paraId="6C988718" w14:textId="77777777" w:rsidR="002E58A8" w:rsidRPr="006D0BD0" w:rsidRDefault="002E58A8">
      <w:pPr>
        <w:tabs>
          <w:tab w:val="left" w:pos="709"/>
        </w:tabs>
        <w:spacing w:after="0" w:line="360" w:lineRule="auto"/>
        <w:jc w:val="both"/>
        <w:rPr>
          <w:rFonts w:ascii="Palatino Linotype" w:eastAsia="Palatino Linotype" w:hAnsi="Palatino Linotype" w:cs="Palatino Linotype"/>
          <w:sz w:val="24"/>
          <w:szCs w:val="24"/>
        </w:rPr>
      </w:pPr>
    </w:p>
    <w:p w14:paraId="32838846" w14:textId="77777777" w:rsidR="002E58A8" w:rsidRPr="006D0BD0" w:rsidRDefault="00F13703">
      <w:pPr>
        <w:spacing w:after="0" w:line="276" w:lineRule="auto"/>
        <w:ind w:left="709" w:right="760"/>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r w:rsidRPr="006D0BD0">
        <w:rPr>
          <w:rFonts w:ascii="Palatino Linotype" w:eastAsia="Palatino Linotype" w:hAnsi="Palatino Linotype" w:cs="Palatino Linotype"/>
          <w:b/>
          <w:i/>
        </w:rPr>
        <w:t>Artículo 4.</w:t>
      </w:r>
      <w:r w:rsidRPr="006D0BD0">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B0FB646" w14:textId="77777777" w:rsidR="002E58A8" w:rsidRPr="006D0BD0" w:rsidRDefault="00F13703">
      <w:pPr>
        <w:spacing w:after="0" w:line="276" w:lineRule="auto"/>
        <w:ind w:left="709" w:right="760"/>
        <w:jc w:val="both"/>
        <w:rPr>
          <w:rFonts w:ascii="Palatino Linotype" w:eastAsia="Palatino Linotype" w:hAnsi="Palatino Linotype" w:cs="Palatino Linotype"/>
          <w:i/>
        </w:rPr>
      </w:pPr>
      <w:r w:rsidRPr="006D0BD0">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D0BD0">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4D09B42" w14:textId="77777777" w:rsidR="002E58A8" w:rsidRPr="006D0BD0" w:rsidRDefault="00F13703">
      <w:pPr>
        <w:spacing w:after="0" w:line="276" w:lineRule="auto"/>
        <w:ind w:left="709" w:right="760"/>
        <w:jc w:val="both"/>
        <w:rPr>
          <w:rFonts w:ascii="Palatino Linotype" w:eastAsia="Palatino Linotype" w:hAnsi="Palatino Linotype" w:cs="Palatino Linotype"/>
          <w:i/>
        </w:rPr>
      </w:pPr>
      <w:r w:rsidRPr="006D0BD0">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6D0BD0">
        <w:rPr>
          <w:rFonts w:ascii="Palatino Linotype" w:eastAsia="Palatino Linotype" w:hAnsi="Palatino Linotype" w:cs="Palatino Linotype"/>
          <w:i/>
        </w:rPr>
        <w:t>.”</w:t>
      </w:r>
    </w:p>
    <w:p w14:paraId="71E10851" w14:textId="77777777" w:rsidR="002E58A8" w:rsidRPr="006D0BD0" w:rsidRDefault="002E58A8">
      <w:pPr>
        <w:spacing w:after="0" w:line="276" w:lineRule="auto"/>
        <w:ind w:left="709" w:right="760"/>
        <w:jc w:val="both"/>
        <w:rPr>
          <w:rFonts w:ascii="Palatino Linotype" w:eastAsia="Palatino Linotype" w:hAnsi="Palatino Linotype" w:cs="Palatino Linotype"/>
          <w:sz w:val="24"/>
          <w:szCs w:val="24"/>
        </w:rPr>
      </w:pPr>
    </w:p>
    <w:p w14:paraId="6109075B"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26C18AF"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77FBB741" w14:textId="77777777" w:rsidR="002E58A8" w:rsidRPr="006D0BD0" w:rsidRDefault="00F13703">
      <w:pPr>
        <w:spacing w:after="0" w:line="276" w:lineRule="auto"/>
        <w:ind w:left="567" w:right="760"/>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r w:rsidRPr="006D0BD0">
        <w:rPr>
          <w:rFonts w:ascii="Palatino Linotype" w:eastAsia="Palatino Linotype" w:hAnsi="Palatino Linotype" w:cs="Palatino Linotype"/>
          <w:b/>
          <w:i/>
        </w:rPr>
        <w:t>Artículo 12.-</w:t>
      </w:r>
      <w:r w:rsidRPr="006D0BD0">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EB235F9" w14:textId="77777777" w:rsidR="002E58A8" w:rsidRPr="006D0BD0" w:rsidRDefault="00F13703">
      <w:pPr>
        <w:spacing w:after="0" w:line="276" w:lineRule="auto"/>
        <w:ind w:left="567" w:right="760"/>
        <w:jc w:val="both"/>
        <w:rPr>
          <w:rFonts w:ascii="Palatino Linotype" w:eastAsia="Palatino Linotype" w:hAnsi="Palatino Linotype" w:cs="Palatino Linotype"/>
          <w:i/>
        </w:rPr>
      </w:pPr>
      <w:r w:rsidRPr="006D0BD0">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D0BD0">
        <w:rPr>
          <w:rFonts w:ascii="Palatino Linotype" w:eastAsia="Palatino Linotype" w:hAnsi="Palatino Linotype" w:cs="Palatino Linotype"/>
          <w:i/>
        </w:rPr>
        <w:t xml:space="preserve">. </w:t>
      </w:r>
      <w:r w:rsidRPr="006D0BD0">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5CD4096"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0E339E00" w14:textId="77777777" w:rsidR="002E58A8" w:rsidRPr="006D0BD0" w:rsidRDefault="00F13703">
      <w:pPr>
        <w:spacing w:after="0" w:line="360" w:lineRule="auto"/>
        <w:jc w:val="both"/>
        <w:rPr>
          <w:rFonts w:ascii="Palatino Linotype" w:eastAsia="Palatino Linotype" w:hAnsi="Palatino Linotype" w:cs="Palatino Linotype"/>
          <w:strike/>
          <w:sz w:val="24"/>
          <w:szCs w:val="24"/>
        </w:rPr>
      </w:pPr>
      <w:r w:rsidRPr="006D0BD0">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6D0BD0">
        <w:rPr>
          <w:rFonts w:ascii="Palatino Linotype" w:eastAsia="Palatino Linotype" w:hAnsi="Palatino Linotype" w:cs="Palatino Linotype"/>
          <w:strike/>
          <w:sz w:val="24"/>
          <w:szCs w:val="24"/>
        </w:rPr>
        <w:t xml:space="preserve"> </w:t>
      </w:r>
    </w:p>
    <w:p w14:paraId="6D4121DE" w14:textId="77777777" w:rsidR="002E58A8" w:rsidRPr="006D0BD0" w:rsidRDefault="002E58A8">
      <w:pPr>
        <w:spacing w:after="0" w:line="360" w:lineRule="auto"/>
        <w:jc w:val="both"/>
        <w:rPr>
          <w:rFonts w:ascii="Palatino Linotype" w:eastAsia="Palatino Linotype" w:hAnsi="Palatino Linotype" w:cs="Palatino Linotype"/>
          <w:strike/>
          <w:sz w:val="24"/>
          <w:szCs w:val="24"/>
        </w:rPr>
      </w:pPr>
    </w:p>
    <w:p w14:paraId="76BD2081" w14:textId="77777777" w:rsidR="002E58A8" w:rsidRPr="006D0BD0" w:rsidRDefault="00F13703">
      <w:pPr>
        <w:spacing w:after="0" w:line="360" w:lineRule="auto"/>
        <w:ind w:right="49"/>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094F391" w14:textId="77777777" w:rsidR="002E58A8" w:rsidRPr="006D0BD0" w:rsidRDefault="002E58A8">
      <w:pPr>
        <w:spacing w:after="0" w:line="360" w:lineRule="auto"/>
        <w:ind w:right="49"/>
        <w:jc w:val="both"/>
        <w:rPr>
          <w:rFonts w:ascii="Palatino Linotype" w:eastAsia="Palatino Linotype" w:hAnsi="Palatino Linotype" w:cs="Palatino Linotype"/>
          <w:sz w:val="24"/>
          <w:szCs w:val="24"/>
        </w:rPr>
      </w:pPr>
    </w:p>
    <w:p w14:paraId="7D50E181"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2E81E48"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18.</w:t>
      </w:r>
      <w:r w:rsidRPr="006D0BD0">
        <w:rPr>
          <w:rFonts w:ascii="Palatino Linotype" w:eastAsia="Palatino Linotype" w:hAnsi="Palatino Linotype" w:cs="Palatino Linotype"/>
          <w:i/>
        </w:rPr>
        <w:t xml:space="preserve"> </w:t>
      </w:r>
      <w:r w:rsidRPr="006D0BD0">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D0BD0">
        <w:rPr>
          <w:rFonts w:ascii="Palatino Linotype" w:eastAsia="Palatino Linotype" w:hAnsi="Palatino Linotype" w:cs="Palatino Linotype"/>
          <w:i/>
        </w:rPr>
        <w:t xml:space="preserve"> y reutilización de la información que generen.</w:t>
      </w:r>
    </w:p>
    <w:p w14:paraId="3DDE72EB"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b/>
          <w:i/>
        </w:rPr>
        <w:t xml:space="preserve">Artículo 19. </w:t>
      </w:r>
      <w:r w:rsidRPr="006D0BD0">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D0BD0">
        <w:rPr>
          <w:rFonts w:ascii="Palatino Linotype" w:eastAsia="Palatino Linotype" w:hAnsi="Palatino Linotype" w:cs="Palatino Linotype"/>
          <w:i/>
        </w:rPr>
        <w:t>.</w:t>
      </w:r>
    </w:p>
    <w:p w14:paraId="19EB7525"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8F9C2C3" w14:textId="77777777" w:rsidR="002E58A8" w:rsidRPr="006D0BD0" w:rsidRDefault="00F13703">
      <w:pPr>
        <w:spacing w:after="0" w:line="276" w:lineRule="auto"/>
        <w:ind w:left="851" w:right="851"/>
        <w:jc w:val="both"/>
        <w:rPr>
          <w:rFonts w:ascii="Palatino Linotype" w:eastAsia="Palatino Linotype" w:hAnsi="Palatino Linotype" w:cs="Palatino Linotype"/>
          <w:i/>
        </w:rPr>
      </w:pPr>
      <w:r w:rsidRPr="006D0BD0">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0B1A721" w14:textId="77777777" w:rsidR="002E58A8" w:rsidRPr="006D0BD0" w:rsidRDefault="002E58A8">
      <w:pPr>
        <w:spacing w:after="0" w:line="276" w:lineRule="auto"/>
        <w:ind w:left="851" w:right="851"/>
        <w:jc w:val="both"/>
        <w:rPr>
          <w:rFonts w:ascii="Palatino Linotype" w:eastAsia="Palatino Linotype" w:hAnsi="Palatino Linotype" w:cs="Palatino Linotype"/>
          <w:sz w:val="24"/>
          <w:szCs w:val="24"/>
        </w:rPr>
      </w:pPr>
    </w:p>
    <w:p w14:paraId="5A65733B"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6D0BD0">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14:paraId="01027AE6"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7318293"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16B2403"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6514788"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r w:rsidRPr="006D0BD0">
        <w:rPr>
          <w:rFonts w:ascii="Palatino Linotype" w:eastAsia="Palatino Linotype" w:hAnsi="Palatino Linotype" w:cs="Palatino Linotype"/>
          <w:b/>
          <w:i/>
        </w:rPr>
        <w:t xml:space="preserve">Artículo 3. </w:t>
      </w:r>
      <w:r w:rsidRPr="006D0BD0">
        <w:rPr>
          <w:rFonts w:ascii="Palatino Linotype" w:eastAsia="Palatino Linotype" w:hAnsi="Palatino Linotype" w:cs="Palatino Linotype"/>
          <w:i/>
        </w:rPr>
        <w:t>Para los efectos de la presente Ley se entenderá por:</w:t>
      </w:r>
    </w:p>
    <w:p w14:paraId="1731E7FA"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p>
    <w:p w14:paraId="709D24CE"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XI. Documento:</w:t>
      </w:r>
      <w:r w:rsidRPr="006D0BD0">
        <w:rPr>
          <w:rFonts w:ascii="Palatino Linotype" w:eastAsia="Palatino Linotype" w:hAnsi="Palatino Linotype" w:cs="Palatino Linotype"/>
          <w:i/>
        </w:rPr>
        <w:t xml:space="preserve"> Los expedientes, reportes, estudios, actas</w:t>
      </w:r>
      <w:r w:rsidRPr="006D0BD0">
        <w:rPr>
          <w:rFonts w:ascii="Palatino Linotype" w:eastAsia="Palatino Linotype" w:hAnsi="Palatino Linotype" w:cs="Palatino Linotype"/>
          <w:b/>
          <w:i/>
        </w:rPr>
        <w:t>,</w:t>
      </w:r>
      <w:r w:rsidRPr="006D0BD0">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799DB82" w14:textId="77777777" w:rsidR="002E58A8" w:rsidRPr="006D0BD0" w:rsidRDefault="002E58A8">
      <w:pPr>
        <w:spacing w:after="0" w:line="360" w:lineRule="auto"/>
        <w:ind w:left="851" w:right="899"/>
        <w:jc w:val="both"/>
        <w:rPr>
          <w:rFonts w:ascii="Palatino Linotype" w:eastAsia="Palatino Linotype" w:hAnsi="Palatino Linotype" w:cs="Palatino Linotype"/>
          <w:sz w:val="24"/>
          <w:szCs w:val="24"/>
        </w:rPr>
      </w:pPr>
    </w:p>
    <w:p w14:paraId="448700FD"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w:t>
      </w:r>
      <w:r w:rsidRPr="006D0BD0">
        <w:rPr>
          <w:rFonts w:ascii="Palatino Linotype" w:eastAsia="Palatino Linotype" w:hAnsi="Palatino Linotype" w:cs="Palatino Linotype"/>
          <w:sz w:val="24"/>
          <w:szCs w:val="24"/>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0A3DBFEE"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7DF8D504" w14:textId="77777777" w:rsidR="002E58A8" w:rsidRPr="006D0BD0" w:rsidRDefault="00F13703">
      <w:pPr>
        <w:spacing w:after="0" w:line="276" w:lineRule="auto"/>
        <w:ind w:left="851" w:right="902"/>
        <w:jc w:val="both"/>
        <w:rPr>
          <w:rFonts w:ascii="Palatino Linotype" w:eastAsia="Palatino Linotype" w:hAnsi="Palatino Linotype" w:cs="Palatino Linotype"/>
          <w:b/>
          <w:i/>
        </w:rPr>
      </w:pPr>
      <w:r w:rsidRPr="006D0BD0">
        <w:rPr>
          <w:rFonts w:ascii="Palatino Linotype" w:eastAsia="Palatino Linotype" w:hAnsi="Palatino Linotype" w:cs="Palatino Linotype"/>
          <w:b/>
        </w:rPr>
        <w:t>“</w:t>
      </w:r>
      <w:r w:rsidRPr="006D0BD0">
        <w:rPr>
          <w:rFonts w:ascii="Palatino Linotype" w:eastAsia="Palatino Linotype" w:hAnsi="Palatino Linotype" w:cs="Palatino Linotype"/>
          <w:b/>
          <w:i/>
        </w:rPr>
        <w:t>CRITERIO 0002-11</w:t>
      </w:r>
    </w:p>
    <w:p w14:paraId="4E10E633"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D0BD0">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95C1428"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En </w:t>
      </w:r>
      <w:proofErr w:type="gramStart"/>
      <w:r w:rsidRPr="006D0BD0">
        <w:rPr>
          <w:rFonts w:ascii="Palatino Linotype" w:eastAsia="Palatino Linotype" w:hAnsi="Palatino Linotype" w:cs="Palatino Linotype"/>
          <w:i/>
        </w:rPr>
        <w:t>consecuencia</w:t>
      </w:r>
      <w:proofErr w:type="gramEnd"/>
      <w:r w:rsidRPr="006D0BD0">
        <w:rPr>
          <w:rFonts w:ascii="Palatino Linotype" w:eastAsia="Palatino Linotype" w:hAnsi="Palatino Linotype" w:cs="Palatino Linotype"/>
          <w:i/>
        </w:rPr>
        <w:t xml:space="preserve"> el acceso a la información se refiere a que se cumplan cualquiera de los siguientes tres supuestos:</w:t>
      </w:r>
    </w:p>
    <w:p w14:paraId="5C7E365E"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1) Que se trate de información registrada en cualquier soporte documental, </w:t>
      </w:r>
      <w:proofErr w:type="gramStart"/>
      <w:r w:rsidRPr="006D0BD0">
        <w:rPr>
          <w:rFonts w:ascii="Palatino Linotype" w:eastAsia="Palatino Linotype" w:hAnsi="Palatino Linotype" w:cs="Palatino Linotype"/>
          <w:i/>
        </w:rPr>
        <w:t>que</w:t>
      </w:r>
      <w:proofErr w:type="gramEnd"/>
      <w:r w:rsidRPr="006D0BD0">
        <w:rPr>
          <w:rFonts w:ascii="Palatino Linotype" w:eastAsia="Palatino Linotype" w:hAnsi="Palatino Linotype" w:cs="Palatino Linotype"/>
          <w:i/>
        </w:rPr>
        <w:t xml:space="preserve"> en ejercicio de las atribuciones conferidas, sea generada por los Sujetos Obligados;</w:t>
      </w:r>
    </w:p>
    <w:p w14:paraId="70F8AD74"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2) Que se trate de información registrada en cualquier soporte documental, </w:t>
      </w:r>
      <w:proofErr w:type="gramStart"/>
      <w:r w:rsidRPr="006D0BD0">
        <w:rPr>
          <w:rFonts w:ascii="Palatino Linotype" w:eastAsia="Palatino Linotype" w:hAnsi="Palatino Linotype" w:cs="Palatino Linotype"/>
          <w:i/>
        </w:rPr>
        <w:t>que</w:t>
      </w:r>
      <w:proofErr w:type="gramEnd"/>
      <w:r w:rsidRPr="006D0BD0">
        <w:rPr>
          <w:rFonts w:ascii="Palatino Linotype" w:eastAsia="Palatino Linotype" w:hAnsi="Palatino Linotype" w:cs="Palatino Linotype"/>
          <w:i/>
        </w:rPr>
        <w:t xml:space="preserve"> en ejercicio de las atribuciones conferidas, sea administrada por los Sujetos Obligados, y</w:t>
      </w:r>
    </w:p>
    <w:p w14:paraId="0F233E45"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3) Que se trate de información registrada en cualquier soporte documental, </w:t>
      </w:r>
      <w:proofErr w:type="gramStart"/>
      <w:r w:rsidRPr="006D0BD0">
        <w:rPr>
          <w:rFonts w:ascii="Palatino Linotype" w:eastAsia="Palatino Linotype" w:hAnsi="Palatino Linotype" w:cs="Palatino Linotype"/>
          <w:i/>
        </w:rPr>
        <w:t>que</w:t>
      </w:r>
      <w:proofErr w:type="gramEnd"/>
      <w:r w:rsidRPr="006D0BD0">
        <w:rPr>
          <w:rFonts w:ascii="Palatino Linotype" w:eastAsia="Palatino Linotype" w:hAnsi="Palatino Linotype" w:cs="Palatino Linotype"/>
          <w:i/>
        </w:rPr>
        <w:t xml:space="preserve"> en ejercicio de las atribuciones conferidas, se encuentre en posesión de los Sujetos Obligados.” </w:t>
      </w:r>
    </w:p>
    <w:p w14:paraId="56188BBF" w14:textId="77777777" w:rsidR="002E58A8" w:rsidRPr="006D0BD0" w:rsidRDefault="002E58A8">
      <w:pPr>
        <w:spacing w:after="0" w:line="276" w:lineRule="auto"/>
        <w:ind w:left="851" w:right="899"/>
        <w:jc w:val="both"/>
        <w:rPr>
          <w:rFonts w:ascii="Palatino Linotype" w:eastAsia="Palatino Linotype" w:hAnsi="Palatino Linotype" w:cs="Palatino Linotype"/>
          <w:sz w:val="24"/>
          <w:szCs w:val="24"/>
        </w:rPr>
      </w:pPr>
    </w:p>
    <w:p w14:paraId="06B5FE73"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De ahí que </w:t>
      </w:r>
      <w:r w:rsidRPr="006D0BD0">
        <w:rPr>
          <w:rFonts w:ascii="Palatino Linotype" w:eastAsia="Palatino Linotype" w:hAnsi="Palatino Linotype" w:cs="Palatino Linotype"/>
          <w:b/>
          <w:sz w:val="24"/>
          <w:szCs w:val="24"/>
        </w:rPr>
        <w:t>EL SUJETO OBLIGADO</w:t>
      </w:r>
      <w:r w:rsidRPr="006D0BD0">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w:t>
      </w:r>
      <w:r w:rsidRPr="006D0BD0">
        <w:rPr>
          <w:rFonts w:ascii="Palatino Linotype" w:eastAsia="Palatino Linotype" w:hAnsi="Palatino Linotype" w:cs="Palatino Linotype"/>
          <w:sz w:val="24"/>
          <w:szCs w:val="24"/>
        </w:rPr>
        <w:lastRenderedPageBreak/>
        <w:t>con aquella que se genere de acuerdo con sus facultades, atribuciones y obligaciones señaladas por la Ley en la materia</w:t>
      </w:r>
      <w:r w:rsidRPr="006D0BD0">
        <w:rPr>
          <w:rFonts w:ascii="Palatino Linotype" w:eastAsia="Palatino Linotype" w:hAnsi="Palatino Linotype" w:cs="Palatino Linotype"/>
          <w:sz w:val="24"/>
          <w:szCs w:val="24"/>
          <w:vertAlign w:val="superscript"/>
        </w:rPr>
        <w:footnoteReference w:id="1"/>
      </w:r>
      <w:r w:rsidRPr="006D0BD0">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D0BD0">
        <w:rPr>
          <w:rFonts w:ascii="Palatino Linotype" w:eastAsia="Palatino Linotype" w:hAnsi="Palatino Linotype" w:cs="Palatino Linotype"/>
          <w:sz w:val="24"/>
          <w:szCs w:val="24"/>
          <w:vertAlign w:val="superscript"/>
        </w:rPr>
        <w:footnoteReference w:id="2"/>
      </w:r>
      <w:r w:rsidRPr="006D0BD0">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EEF3003"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09119957"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6D0BD0">
        <w:rPr>
          <w:rFonts w:ascii="Palatino Linotype" w:eastAsia="Palatino Linotype" w:hAnsi="Palatino Linotype" w:cs="Palatino Linotype"/>
          <w:b/>
          <w:sz w:val="24"/>
          <w:szCs w:val="24"/>
        </w:rPr>
        <w:t>EL</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SUJETO OBLIGADO</w:t>
      </w:r>
      <w:r w:rsidRPr="006D0BD0">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6D0BD0">
        <w:rPr>
          <w:rFonts w:ascii="Palatino Linotype" w:eastAsia="Palatino Linotype" w:hAnsi="Palatino Linotype" w:cs="Palatino Linotype"/>
          <w:b/>
          <w:sz w:val="24"/>
          <w:szCs w:val="24"/>
        </w:rPr>
        <w:t>LA PARTE</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RECURRENTE</w:t>
      </w:r>
      <w:r w:rsidRPr="006D0BD0">
        <w:rPr>
          <w:rFonts w:ascii="Palatino Linotype" w:eastAsia="Palatino Linotype" w:hAnsi="Palatino Linotype" w:cs="Palatino Linotype"/>
          <w:sz w:val="24"/>
          <w:szCs w:val="24"/>
        </w:rPr>
        <w:t>, o en su defecto ordenar la entrega del o los documentos que lo satisfagan.</w:t>
      </w:r>
    </w:p>
    <w:p w14:paraId="03346591" w14:textId="77777777" w:rsidR="002E58A8" w:rsidRPr="006D0BD0" w:rsidRDefault="002E58A8">
      <w:pPr>
        <w:spacing w:after="0" w:line="360" w:lineRule="auto"/>
        <w:jc w:val="both"/>
        <w:rPr>
          <w:rFonts w:ascii="Palatino Linotype" w:eastAsia="Palatino Linotype" w:hAnsi="Palatino Linotype" w:cs="Palatino Linotype"/>
          <w:sz w:val="24"/>
          <w:szCs w:val="24"/>
        </w:rPr>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812"/>
        <w:gridCol w:w="1276"/>
      </w:tblGrid>
      <w:tr w:rsidR="006D0BD0" w:rsidRPr="006D0BD0" w14:paraId="4EFE9D1A" w14:textId="77777777">
        <w:tc>
          <w:tcPr>
            <w:tcW w:w="1696" w:type="dxa"/>
            <w:shd w:val="clear" w:color="auto" w:fill="AEAAAA"/>
          </w:tcPr>
          <w:p w14:paraId="0C291FAE" w14:textId="77777777" w:rsidR="002E58A8" w:rsidRPr="006D0BD0" w:rsidRDefault="00F13703">
            <w:pPr>
              <w:spacing w:line="360" w:lineRule="auto"/>
              <w:jc w:val="center"/>
              <w:rPr>
                <w:rFonts w:ascii="Palatino Linotype" w:eastAsia="Palatino Linotype" w:hAnsi="Palatino Linotype" w:cs="Palatino Linotype"/>
                <w:b/>
                <w:sz w:val="20"/>
                <w:szCs w:val="20"/>
              </w:rPr>
            </w:pPr>
            <w:r w:rsidRPr="006D0BD0">
              <w:rPr>
                <w:rFonts w:ascii="Palatino Linotype" w:eastAsia="Palatino Linotype" w:hAnsi="Palatino Linotype" w:cs="Palatino Linotype"/>
                <w:b/>
                <w:sz w:val="20"/>
                <w:szCs w:val="20"/>
              </w:rPr>
              <w:t>Solicitud</w:t>
            </w:r>
          </w:p>
        </w:tc>
        <w:tc>
          <w:tcPr>
            <w:tcW w:w="5812" w:type="dxa"/>
            <w:shd w:val="clear" w:color="auto" w:fill="AEAAAA"/>
          </w:tcPr>
          <w:p w14:paraId="20B10BF0" w14:textId="77777777" w:rsidR="002E58A8" w:rsidRPr="006D0BD0" w:rsidRDefault="00F13703">
            <w:pPr>
              <w:spacing w:line="360" w:lineRule="auto"/>
              <w:jc w:val="center"/>
              <w:rPr>
                <w:rFonts w:ascii="Palatino Linotype" w:eastAsia="Palatino Linotype" w:hAnsi="Palatino Linotype" w:cs="Palatino Linotype"/>
                <w:b/>
                <w:sz w:val="20"/>
                <w:szCs w:val="20"/>
              </w:rPr>
            </w:pPr>
            <w:r w:rsidRPr="006D0BD0">
              <w:rPr>
                <w:rFonts w:ascii="Palatino Linotype" w:eastAsia="Palatino Linotype" w:hAnsi="Palatino Linotype" w:cs="Palatino Linotype"/>
                <w:b/>
                <w:sz w:val="20"/>
                <w:szCs w:val="20"/>
              </w:rPr>
              <w:t>Respuesta</w:t>
            </w:r>
          </w:p>
        </w:tc>
        <w:tc>
          <w:tcPr>
            <w:tcW w:w="1276" w:type="dxa"/>
            <w:shd w:val="clear" w:color="auto" w:fill="AEAAAA"/>
          </w:tcPr>
          <w:p w14:paraId="4323C9B9" w14:textId="77777777" w:rsidR="002E58A8" w:rsidRPr="006D0BD0" w:rsidRDefault="00F13703">
            <w:pPr>
              <w:spacing w:line="360" w:lineRule="auto"/>
              <w:jc w:val="center"/>
              <w:rPr>
                <w:rFonts w:ascii="Palatino Linotype" w:eastAsia="Palatino Linotype" w:hAnsi="Palatino Linotype" w:cs="Palatino Linotype"/>
                <w:b/>
                <w:sz w:val="20"/>
                <w:szCs w:val="20"/>
              </w:rPr>
            </w:pPr>
            <w:r w:rsidRPr="006D0BD0">
              <w:rPr>
                <w:rFonts w:ascii="Palatino Linotype" w:eastAsia="Palatino Linotype" w:hAnsi="Palatino Linotype" w:cs="Palatino Linotype"/>
                <w:b/>
                <w:sz w:val="20"/>
                <w:szCs w:val="20"/>
              </w:rPr>
              <w:t>Informe Justificado</w:t>
            </w:r>
          </w:p>
        </w:tc>
      </w:tr>
      <w:tr w:rsidR="002E58A8" w:rsidRPr="006D0BD0" w14:paraId="7526980E" w14:textId="77777777">
        <w:tc>
          <w:tcPr>
            <w:tcW w:w="1696" w:type="dxa"/>
            <w:shd w:val="clear" w:color="auto" w:fill="auto"/>
          </w:tcPr>
          <w:p w14:paraId="18DDDD58" w14:textId="77777777" w:rsidR="002E58A8" w:rsidRPr="006D0BD0" w:rsidRDefault="00F13703">
            <w:pPr>
              <w:spacing w:line="240" w:lineRule="auto"/>
              <w:jc w:val="both"/>
              <w:rPr>
                <w:rFonts w:ascii="Palatino Linotype" w:eastAsia="Palatino Linotype" w:hAnsi="Palatino Linotype" w:cs="Palatino Linotype"/>
                <w:sz w:val="20"/>
                <w:szCs w:val="20"/>
              </w:rPr>
            </w:pPr>
            <w:r w:rsidRPr="006D0BD0">
              <w:rPr>
                <w:rFonts w:ascii="Palatino Linotype" w:eastAsia="Palatino Linotype" w:hAnsi="Palatino Linotype" w:cs="Palatino Linotype"/>
                <w:sz w:val="20"/>
                <w:szCs w:val="20"/>
              </w:rPr>
              <w:t xml:space="preserve">Oficios firmados por la Mtra. Lilia </w:t>
            </w:r>
            <w:r w:rsidRPr="006D0BD0">
              <w:rPr>
                <w:rFonts w:ascii="Palatino Linotype" w:eastAsia="Palatino Linotype" w:hAnsi="Palatino Linotype" w:cs="Palatino Linotype"/>
                <w:sz w:val="20"/>
                <w:szCs w:val="20"/>
              </w:rPr>
              <w:lastRenderedPageBreak/>
              <w:t>Esther Juárez Fonseca en su función de Secretaría Seccional de SUTEIM-ICATI, de fecha 01 de enero de 2024 a 29 de agosto de 2024.</w:t>
            </w:r>
          </w:p>
        </w:tc>
        <w:tc>
          <w:tcPr>
            <w:tcW w:w="5812" w:type="dxa"/>
            <w:shd w:val="clear" w:color="auto" w:fill="auto"/>
          </w:tcPr>
          <w:p w14:paraId="128125DB" w14:textId="77777777" w:rsidR="002E58A8" w:rsidRPr="006D0BD0" w:rsidRDefault="00F13703">
            <w:pPr>
              <w:spacing w:line="240" w:lineRule="auto"/>
              <w:jc w:val="both"/>
              <w:rPr>
                <w:rFonts w:ascii="Palatino Linotype" w:eastAsia="Palatino Linotype" w:hAnsi="Palatino Linotype" w:cs="Palatino Linotype"/>
                <w:sz w:val="20"/>
                <w:szCs w:val="20"/>
              </w:rPr>
            </w:pPr>
            <w:r w:rsidRPr="006D0BD0">
              <w:rPr>
                <w:rFonts w:ascii="Palatino Linotype" w:eastAsia="Palatino Linotype" w:hAnsi="Palatino Linotype" w:cs="Palatino Linotype"/>
                <w:b/>
                <w:sz w:val="20"/>
                <w:szCs w:val="20"/>
              </w:rPr>
              <w:lastRenderedPageBreak/>
              <w:t xml:space="preserve">EL SUJETO OBLIGADO </w:t>
            </w:r>
            <w:r w:rsidRPr="006D0BD0">
              <w:rPr>
                <w:rFonts w:ascii="Palatino Linotype" w:eastAsia="Palatino Linotype" w:hAnsi="Palatino Linotype" w:cs="Palatino Linotype"/>
                <w:sz w:val="20"/>
                <w:szCs w:val="20"/>
              </w:rPr>
              <w:t xml:space="preserve">establece que la Sección Sindical ICATI realizó una búsqueda exhaustiva y razonable en sus </w:t>
            </w:r>
            <w:r w:rsidRPr="006D0BD0">
              <w:rPr>
                <w:rFonts w:ascii="Palatino Linotype" w:eastAsia="Palatino Linotype" w:hAnsi="Palatino Linotype" w:cs="Palatino Linotype"/>
                <w:sz w:val="20"/>
                <w:szCs w:val="20"/>
              </w:rPr>
              <w:lastRenderedPageBreak/>
              <w:t xml:space="preserve">archivos de los oficios firmados por la Secretaría Seccional del ICATI, en donde además estableció sus consideraciones de que los oficios no se consideran de carácter público, si no se refieren a recursos públicos, por lo que a la fecha no encontró ningún documento u oficio vinculado con recursos públicos, correspondientes del 01 de enero al 29 de agosto de 2024, resultando procedente expedir una resolución que confirme la inexistencia de la información. </w:t>
            </w:r>
          </w:p>
          <w:p w14:paraId="7F95EE77" w14:textId="77777777" w:rsidR="002E58A8" w:rsidRPr="006D0BD0" w:rsidRDefault="00F13703">
            <w:pPr>
              <w:spacing w:line="240" w:lineRule="auto"/>
              <w:jc w:val="both"/>
              <w:rPr>
                <w:rFonts w:ascii="Palatino Linotype" w:eastAsia="Palatino Linotype" w:hAnsi="Palatino Linotype" w:cs="Palatino Linotype"/>
                <w:sz w:val="20"/>
                <w:szCs w:val="20"/>
              </w:rPr>
            </w:pPr>
            <w:r w:rsidRPr="006D0BD0">
              <w:rPr>
                <w:rFonts w:ascii="Palatino Linotype" w:eastAsia="Palatino Linotype" w:hAnsi="Palatino Linotype" w:cs="Palatino Linotype"/>
                <w:sz w:val="20"/>
                <w:szCs w:val="20"/>
              </w:rPr>
              <w:t xml:space="preserve">Para tal efecto adjunto, el Acta de la Novena Sesión Extraordinaria del Comité de Transparencia del Sindicato Único de Trabajadores de los Poderes, Municipios e Instituciones Descentralizadas del Estado de México S.U.T.E. Y M., en donde su tercer punto del orden del día se declara la inexistencia de la información requerida, a propuesta de la </w:t>
            </w:r>
            <w:proofErr w:type="gramStart"/>
            <w:r w:rsidRPr="006D0BD0">
              <w:rPr>
                <w:rFonts w:ascii="Palatino Linotype" w:eastAsia="Palatino Linotype" w:hAnsi="Palatino Linotype" w:cs="Palatino Linotype"/>
                <w:sz w:val="20"/>
                <w:szCs w:val="20"/>
              </w:rPr>
              <w:t>Secretaria General</w:t>
            </w:r>
            <w:proofErr w:type="gramEnd"/>
            <w:r w:rsidRPr="006D0BD0">
              <w:rPr>
                <w:rFonts w:ascii="Palatino Linotype" w:eastAsia="Palatino Linotype" w:hAnsi="Palatino Linotype" w:cs="Palatino Linotype"/>
                <w:sz w:val="20"/>
                <w:szCs w:val="20"/>
              </w:rPr>
              <w:t xml:space="preserve"> Seccional de ICATI.</w:t>
            </w:r>
          </w:p>
        </w:tc>
        <w:tc>
          <w:tcPr>
            <w:tcW w:w="1276" w:type="dxa"/>
          </w:tcPr>
          <w:p w14:paraId="35EA3601" w14:textId="77777777" w:rsidR="002E58A8" w:rsidRPr="006D0BD0" w:rsidRDefault="00F13703">
            <w:pPr>
              <w:spacing w:line="240" w:lineRule="auto"/>
              <w:jc w:val="both"/>
              <w:rPr>
                <w:rFonts w:ascii="Palatino Linotype" w:eastAsia="Palatino Linotype" w:hAnsi="Palatino Linotype" w:cs="Palatino Linotype"/>
                <w:sz w:val="20"/>
                <w:szCs w:val="20"/>
              </w:rPr>
            </w:pPr>
            <w:r w:rsidRPr="006D0BD0">
              <w:rPr>
                <w:rFonts w:ascii="Palatino Linotype" w:eastAsia="Palatino Linotype" w:hAnsi="Palatino Linotype" w:cs="Palatino Linotype"/>
                <w:sz w:val="20"/>
                <w:szCs w:val="20"/>
              </w:rPr>
              <w:lastRenderedPageBreak/>
              <w:t>Ratifica.</w:t>
            </w:r>
          </w:p>
        </w:tc>
      </w:tr>
    </w:tbl>
    <w:p w14:paraId="64A44D2A"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0E313CAC"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Expuesto lo anterior, se procede al análisis de la totalidad de las constancias que integran el expediente electrónico del </w:t>
      </w:r>
      <w:r w:rsidRPr="006D0BD0">
        <w:rPr>
          <w:rFonts w:ascii="Palatino Linotype" w:eastAsia="Palatino Linotype" w:hAnsi="Palatino Linotype" w:cs="Palatino Linotype"/>
          <w:b/>
          <w:sz w:val="24"/>
          <w:szCs w:val="24"/>
        </w:rPr>
        <w:t>SAIMEX</w:t>
      </w:r>
      <w:r w:rsidRPr="006D0BD0">
        <w:rPr>
          <w:rFonts w:ascii="Palatino Linotype" w:eastAsia="Palatino Linotype" w:hAnsi="Palatino Linotype" w:cs="Palatino Linotype"/>
          <w:sz w:val="24"/>
          <w:szCs w:val="24"/>
        </w:rPr>
        <w:t xml:space="preserve">, a efecto de determinar si con la información remitida por </w:t>
      </w:r>
      <w:r w:rsidRPr="006D0BD0">
        <w:rPr>
          <w:rFonts w:ascii="Palatino Linotype" w:eastAsia="Palatino Linotype" w:hAnsi="Palatino Linotype" w:cs="Palatino Linotype"/>
          <w:b/>
          <w:sz w:val="24"/>
          <w:szCs w:val="24"/>
        </w:rPr>
        <w:t>EL SUJETO OBLIGADO</w:t>
      </w:r>
      <w:r w:rsidRPr="006D0BD0">
        <w:rPr>
          <w:rFonts w:ascii="Palatino Linotype" w:eastAsia="Palatino Linotype" w:hAnsi="Palatino Linotype" w:cs="Palatino Linotype"/>
          <w:sz w:val="24"/>
          <w:szCs w:val="24"/>
        </w:rPr>
        <w:t xml:space="preserve"> a través de su respuesta se colma lo requerido en dicha solicitud.</w:t>
      </w:r>
    </w:p>
    <w:p w14:paraId="11F141FE"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6F7D66E4"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En este tenor, se debe traer a colación los artículos 3 fracción XIX, 7, 23 fracción IX y 102 de la Ley de Transparencia Local establece que son Sujetos Obligados los sindicatos que reciban y/o ejerzan recursos públicos en el ámbito estatal y municipal siendo el funcionario sindical habilitado la persona encargada dentro de las unidades administrativas de los </w:t>
      </w:r>
      <w:proofErr w:type="gramStart"/>
      <w:r w:rsidRPr="006D0BD0">
        <w:rPr>
          <w:rFonts w:ascii="Palatino Linotype" w:eastAsia="Palatino Linotype" w:hAnsi="Palatino Linotype" w:cs="Palatino Linotype"/>
          <w:sz w:val="24"/>
          <w:szCs w:val="24"/>
        </w:rPr>
        <w:t>sindicatos  de</w:t>
      </w:r>
      <w:proofErr w:type="gramEnd"/>
      <w:r w:rsidRPr="006D0BD0">
        <w:rPr>
          <w:rFonts w:ascii="Palatino Linotype" w:eastAsia="Palatino Linotype" w:hAnsi="Palatino Linotype" w:cs="Palatino Linotype"/>
          <w:sz w:val="24"/>
          <w:szCs w:val="24"/>
        </w:rPr>
        <w:t xml:space="preserve"> apoyar con la información o datos que se ubiquen dentro de la misma.</w:t>
      </w:r>
    </w:p>
    <w:p w14:paraId="38E12CD1"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31812EA9"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lastRenderedPageBreak/>
        <w:t xml:space="preserve">En este sentido los Sindicatos </w:t>
      </w:r>
      <w:r w:rsidRPr="006D0BD0">
        <w:rPr>
          <w:rFonts w:ascii="Palatino Linotype" w:eastAsia="Palatino Linotype" w:hAnsi="Palatino Linotype" w:cs="Palatino Linotype"/>
          <w:b/>
          <w:sz w:val="24"/>
          <w:szCs w:val="24"/>
        </w:rPr>
        <w:t>que reciban y ejerzan recursos públicos</w:t>
      </w:r>
      <w:r w:rsidRPr="006D0BD0">
        <w:rPr>
          <w:rFonts w:ascii="Palatino Linotype" w:eastAsia="Palatino Linotype" w:hAnsi="Palatino Linotype" w:cs="Palatino Linotype"/>
          <w:sz w:val="24"/>
          <w:szCs w:val="24"/>
        </w:rPr>
        <w:t xml:space="preserve"> deberán mantener actualizada y accesible, de forma impresa para consulta directa y en los respectivos sitios de Internet, la información aplicable de la información de las obligaciones de transparencia  comunes a que se refiere el Capítulo II de este Título de la Ley de Transparencia Local, siendo de nuestro interés una de las causales de transparencia específicas contenidas en el artículo 102 fracción IV referente  la relación detallada de los recursos públicos económicos, en especie, bienes o donativos que reciban y el </w:t>
      </w:r>
      <w:r w:rsidRPr="006D0BD0">
        <w:rPr>
          <w:rFonts w:ascii="Palatino Linotype" w:eastAsia="Palatino Linotype" w:hAnsi="Palatino Linotype" w:cs="Palatino Linotype"/>
          <w:b/>
          <w:sz w:val="24"/>
          <w:szCs w:val="24"/>
        </w:rPr>
        <w:t xml:space="preserve">informe detallado del ejercicio y destino final de los recursos públicos que ejerzan </w:t>
      </w:r>
      <w:r w:rsidRPr="006D0BD0">
        <w:rPr>
          <w:rFonts w:ascii="Palatino Linotype" w:eastAsia="Palatino Linotype" w:hAnsi="Palatino Linotype" w:cs="Palatino Linotype"/>
          <w:sz w:val="24"/>
          <w:szCs w:val="24"/>
        </w:rPr>
        <w:t xml:space="preserve"> en los términos siguientes; </w:t>
      </w:r>
    </w:p>
    <w:p w14:paraId="43E7CFFA"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F2287B5" w14:textId="77777777" w:rsidR="002E58A8" w:rsidRPr="006D0BD0" w:rsidRDefault="00F13703">
      <w:pPr>
        <w:spacing w:after="0" w:line="276" w:lineRule="auto"/>
        <w:ind w:left="709"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“Artículo 3. Para los efectos de la presente Ley se entenderá por:</w:t>
      </w:r>
    </w:p>
    <w:p w14:paraId="5ABCF515" w14:textId="77777777" w:rsidR="002E58A8" w:rsidRPr="006D0BD0" w:rsidRDefault="00F13703">
      <w:pPr>
        <w:spacing w:after="0" w:line="276" w:lineRule="auto"/>
        <w:ind w:left="709" w:right="902"/>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w:t>
      </w:r>
    </w:p>
    <w:p w14:paraId="1E1307AA" w14:textId="77777777" w:rsidR="002E58A8" w:rsidRPr="006D0BD0" w:rsidRDefault="00F13703">
      <w:pPr>
        <w:spacing w:after="0" w:line="276" w:lineRule="auto"/>
        <w:ind w:left="709" w:right="902"/>
        <w:jc w:val="both"/>
        <w:rPr>
          <w:rFonts w:ascii="Palatino Linotype" w:eastAsia="Palatino Linotype" w:hAnsi="Palatino Linotype" w:cs="Palatino Linotype"/>
        </w:rPr>
      </w:pPr>
      <w:r w:rsidRPr="006D0BD0">
        <w:rPr>
          <w:rFonts w:ascii="Palatino Linotype" w:eastAsia="Palatino Linotype" w:hAnsi="Palatino Linotype" w:cs="Palatino Linotype"/>
          <w:b/>
          <w:i/>
        </w:rPr>
        <w:t xml:space="preserve">XIX. </w:t>
      </w:r>
      <w:proofErr w:type="gramStart"/>
      <w:r w:rsidRPr="006D0BD0">
        <w:rPr>
          <w:rFonts w:ascii="Palatino Linotype" w:eastAsia="Palatino Linotype" w:hAnsi="Palatino Linotype" w:cs="Palatino Linotype"/>
          <w:b/>
          <w:i/>
        </w:rPr>
        <w:t>Funcionarios</w:t>
      </w:r>
      <w:proofErr w:type="gramEnd"/>
      <w:r w:rsidRPr="006D0BD0">
        <w:rPr>
          <w:rFonts w:ascii="Palatino Linotype" w:eastAsia="Palatino Linotype" w:hAnsi="Palatino Linotype" w:cs="Palatino Linotype"/>
          <w:b/>
          <w:i/>
        </w:rPr>
        <w:t xml:space="preserve"> sindicales habilitados:</w:t>
      </w:r>
      <w:r w:rsidRPr="006D0BD0">
        <w:rPr>
          <w:rFonts w:ascii="Palatino Linotype" w:eastAsia="Palatino Linotype" w:hAnsi="Palatino Linotype" w:cs="Palatino Linotype"/>
          <w:i/>
        </w:rPr>
        <w:t xml:space="preserve"> Persona encargada dentro de las diversas unidades administrativas o áreas de los sindicatos, de apoyar con la información o datos personales que se ubiquen en la misma, a sus respectivas unidades de transparencia</w:t>
      </w:r>
      <w:r w:rsidRPr="006D0BD0">
        <w:rPr>
          <w:rFonts w:ascii="Palatino Linotype" w:eastAsia="Palatino Linotype" w:hAnsi="Palatino Linotype" w:cs="Palatino Linotype"/>
        </w:rPr>
        <w:t>;</w:t>
      </w:r>
    </w:p>
    <w:p w14:paraId="5B19C0D9" w14:textId="77777777" w:rsidR="002E58A8" w:rsidRPr="006D0BD0" w:rsidRDefault="002E58A8">
      <w:pPr>
        <w:spacing w:after="0" w:line="276" w:lineRule="auto"/>
        <w:ind w:left="709" w:right="902"/>
        <w:jc w:val="both"/>
        <w:rPr>
          <w:rFonts w:ascii="Palatino Linotype" w:eastAsia="Palatino Linotype" w:hAnsi="Palatino Linotype" w:cs="Palatino Linotype"/>
        </w:rPr>
      </w:pPr>
    </w:p>
    <w:p w14:paraId="0608389A" w14:textId="77777777" w:rsidR="002E58A8" w:rsidRPr="006D0BD0" w:rsidRDefault="00F13703">
      <w:pPr>
        <w:spacing w:after="0" w:line="276" w:lineRule="auto"/>
        <w:ind w:left="709"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7</w:t>
      </w:r>
      <w:r w:rsidRPr="006D0BD0">
        <w:rPr>
          <w:rFonts w:ascii="Palatino Linotype" w:eastAsia="Palatino Linotype" w:hAnsi="Palatino Linotype" w:cs="Palatino Linotype"/>
          <w:i/>
        </w:rPr>
        <w:t xml:space="preserv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w:t>
      </w:r>
      <w:r w:rsidRPr="006D0BD0">
        <w:rPr>
          <w:rFonts w:ascii="Palatino Linotype" w:eastAsia="Palatino Linotype" w:hAnsi="Palatino Linotype" w:cs="Palatino Linotype"/>
          <w:b/>
          <w:i/>
        </w:rPr>
        <w:t>o sindicato que reciba y ejerza recursos públicos o realice actos de autoridad en el ámbito de competencia del Estado de México y sus municipios</w:t>
      </w:r>
      <w:r w:rsidRPr="006D0BD0">
        <w:rPr>
          <w:rFonts w:ascii="Palatino Linotype" w:eastAsia="Palatino Linotype" w:hAnsi="Palatino Linotype" w:cs="Palatino Linotype"/>
          <w:i/>
        </w:rPr>
        <w:t>.</w:t>
      </w:r>
    </w:p>
    <w:p w14:paraId="0470116A" w14:textId="77777777" w:rsidR="002E58A8" w:rsidRPr="006D0BD0" w:rsidRDefault="002E58A8">
      <w:pPr>
        <w:spacing w:after="0" w:line="276" w:lineRule="auto"/>
        <w:ind w:left="709" w:right="902"/>
        <w:jc w:val="both"/>
        <w:rPr>
          <w:rFonts w:ascii="Palatino Linotype" w:eastAsia="Palatino Linotype" w:hAnsi="Palatino Linotype" w:cs="Palatino Linotype"/>
          <w:i/>
        </w:rPr>
      </w:pPr>
    </w:p>
    <w:p w14:paraId="5A58BC17" w14:textId="77777777" w:rsidR="002E58A8" w:rsidRPr="006D0BD0" w:rsidRDefault="00F13703">
      <w:pPr>
        <w:spacing w:after="0" w:line="276" w:lineRule="auto"/>
        <w:ind w:left="709"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23</w:t>
      </w:r>
      <w:r w:rsidRPr="006D0BD0">
        <w:rPr>
          <w:rFonts w:ascii="Palatino Linotype" w:eastAsia="Palatino Linotype" w:hAnsi="Palatino Linotype" w:cs="Palatino Linotype"/>
          <w:i/>
        </w:rPr>
        <w:t>. Son sujetos obligados a transparentar y permitir el acceso a su información y proteger los datos personales que obren en su poder:</w:t>
      </w:r>
    </w:p>
    <w:p w14:paraId="19349B1F" w14:textId="77777777" w:rsidR="002E58A8" w:rsidRPr="006D0BD0" w:rsidRDefault="00F13703">
      <w:pPr>
        <w:spacing w:after="0" w:line="276" w:lineRule="auto"/>
        <w:ind w:left="709"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lastRenderedPageBreak/>
        <w:t>…</w:t>
      </w:r>
    </w:p>
    <w:p w14:paraId="122FA2CC" w14:textId="77777777" w:rsidR="002E58A8" w:rsidRPr="006D0BD0" w:rsidRDefault="00F13703">
      <w:pPr>
        <w:spacing w:after="0" w:line="276" w:lineRule="auto"/>
        <w:ind w:left="709"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IX. Los sindicatos que reciban y/o ejerzan recursos públicos en el ámbito estatal y municipal</w:t>
      </w:r>
      <w:r w:rsidRPr="006D0BD0">
        <w:rPr>
          <w:rFonts w:ascii="Palatino Linotype" w:eastAsia="Palatino Linotype" w:hAnsi="Palatino Linotype" w:cs="Palatino Linotype"/>
          <w:i/>
        </w:rPr>
        <w:t>;</w:t>
      </w:r>
    </w:p>
    <w:p w14:paraId="488517DE" w14:textId="77777777" w:rsidR="002E58A8" w:rsidRPr="006D0BD0" w:rsidRDefault="002E58A8">
      <w:pPr>
        <w:spacing w:after="0" w:line="276" w:lineRule="auto"/>
        <w:ind w:left="709" w:right="902"/>
        <w:jc w:val="both"/>
        <w:rPr>
          <w:rFonts w:ascii="Palatino Linotype" w:eastAsia="Palatino Linotype" w:hAnsi="Palatino Linotype" w:cs="Palatino Linotype"/>
          <w:i/>
        </w:rPr>
      </w:pPr>
    </w:p>
    <w:p w14:paraId="34F17C7C" w14:textId="77777777" w:rsidR="002E58A8" w:rsidRPr="006D0BD0" w:rsidRDefault="00F13703">
      <w:pPr>
        <w:spacing w:after="0" w:line="276" w:lineRule="auto"/>
        <w:ind w:left="709"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102</w:t>
      </w:r>
      <w:r w:rsidRPr="006D0BD0">
        <w:rPr>
          <w:rFonts w:ascii="Palatino Linotype" w:eastAsia="Palatino Linotype" w:hAnsi="Palatino Linotype" w:cs="Palatino Linotype"/>
          <w:i/>
        </w:rPr>
        <w:t>. Los sindicatos que reciban y ejerzan recursos públicos deberán mantener actualizada y accesible, de forma impresa para consulta directa y en los respectivos sitios de Internet, la información aplicable de la información de las obligaciones de transparencia a que se refiere el Capítulo II de este Título de esta Ley, la señalada en el artículo anterior y la siguiente:</w:t>
      </w:r>
    </w:p>
    <w:p w14:paraId="2F417CE9" w14:textId="77777777" w:rsidR="002E58A8" w:rsidRPr="006D0BD0" w:rsidRDefault="00F13703">
      <w:pPr>
        <w:numPr>
          <w:ilvl w:val="0"/>
          <w:numId w:val="10"/>
        </w:numPr>
        <w:pBdr>
          <w:top w:val="nil"/>
          <w:left w:val="nil"/>
          <w:bottom w:val="nil"/>
          <w:right w:val="nil"/>
          <w:between w:val="nil"/>
        </w:pBdr>
        <w:spacing w:after="0" w:line="276" w:lineRule="auto"/>
        <w:ind w:left="709"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Contratos y convenios entre sindicatos y autoridades; </w:t>
      </w:r>
    </w:p>
    <w:p w14:paraId="7E61C4A4" w14:textId="77777777" w:rsidR="002E58A8" w:rsidRPr="006D0BD0" w:rsidRDefault="00F13703">
      <w:pPr>
        <w:numPr>
          <w:ilvl w:val="0"/>
          <w:numId w:val="10"/>
        </w:numPr>
        <w:pBdr>
          <w:top w:val="nil"/>
          <w:left w:val="nil"/>
          <w:bottom w:val="nil"/>
          <w:right w:val="nil"/>
          <w:between w:val="nil"/>
        </w:pBdr>
        <w:spacing w:after="0" w:line="276" w:lineRule="auto"/>
        <w:ind w:left="709"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 El directorio del Comité Ejecutivo; </w:t>
      </w:r>
    </w:p>
    <w:p w14:paraId="07C1CB28" w14:textId="77777777" w:rsidR="002E58A8" w:rsidRPr="006D0BD0" w:rsidRDefault="00F13703">
      <w:pPr>
        <w:numPr>
          <w:ilvl w:val="0"/>
          <w:numId w:val="10"/>
        </w:numPr>
        <w:pBdr>
          <w:top w:val="nil"/>
          <w:left w:val="nil"/>
          <w:bottom w:val="nil"/>
          <w:right w:val="nil"/>
          <w:between w:val="nil"/>
        </w:pBdr>
        <w:spacing w:after="0" w:line="276" w:lineRule="auto"/>
        <w:ind w:left="709"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 El padrón de socios, afiliados o análogos;  </w:t>
      </w:r>
    </w:p>
    <w:p w14:paraId="309B6F82" w14:textId="77777777" w:rsidR="002E58A8" w:rsidRPr="006D0BD0" w:rsidRDefault="00F13703">
      <w:pPr>
        <w:numPr>
          <w:ilvl w:val="0"/>
          <w:numId w:val="10"/>
        </w:numPr>
        <w:pBdr>
          <w:top w:val="nil"/>
          <w:left w:val="nil"/>
          <w:bottom w:val="nil"/>
          <w:right w:val="nil"/>
          <w:between w:val="nil"/>
        </w:pBdr>
        <w:spacing w:after="0" w:line="276" w:lineRule="auto"/>
        <w:ind w:left="709" w:right="902" w:firstLine="0"/>
        <w:jc w:val="both"/>
        <w:rPr>
          <w:rFonts w:ascii="Palatino Linotype" w:eastAsia="Palatino Linotype" w:hAnsi="Palatino Linotype" w:cs="Palatino Linotype"/>
          <w:b/>
          <w:i/>
        </w:rPr>
      </w:pPr>
      <w:r w:rsidRPr="006D0BD0">
        <w:rPr>
          <w:rFonts w:ascii="Palatino Linotype" w:eastAsia="Palatino Linotype" w:hAnsi="Palatino Linotype" w:cs="Palatino Linotype"/>
          <w:i/>
          <w:u w:val="single"/>
        </w:rPr>
        <w:t xml:space="preserve">La relación detallada de los recursos púbicos económicos, en especie, bienes o donativos que reciban y el </w:t>
      </w:r>
      <w:r w:rsidRPr="006D0BD0">
        <w:rPr>
          <w:rFonts w:ascii="Palatino Linotype" w:eastAsia="Palatino Linotype" w:hAnsi="Palatino Linotype" w:cs="Palatino Linotype"/>
          <w:b/>
          <w:i/>
          <w:u w:val="single"/>
        </w:rPr>
        <w:t>informe detallado del ejercicio y destino final de los recursos públicos que ejerzan</w:t>
      </w:r>
      <w:r w:rsidRPr="006D0BD0">
        <w:rPr>
          <w:rFonts w:ascii="Palatino Linotype" w:eastAsia="Palatino Linotype" w:hAnsi="Palatino Linotype" w:cs="Palatino Linotype"/>
          <w:b/>
          <w:i/>
        </w:rPr>
        <w:t xml:space="preserve">; </w:t>
      </w:r>
    </w:p>
    <w:p w14:paraId="5611ADFC" w14:textId="77777777" w:rsidR="002E58A8" w:rsidRPr="006D0BD0" w:rsidRDefault="00F13703">
      <w:pPr>
        <w:numPr>
          <w:ilvl w:val="0"/>
          <w:numId w:val="10"/>
        </w:numPr>
        <w:pBdr>
          <w:top w:val="nil"/>
          <w:left w:val="nil"/>
          <w:bottom w:val="nil"/>
          <w:right w:val="nil"/>
          <w:between w:val="nil"/>
        </w:pBdr>
        <w:spacing w:after="0" w:line="276" w:lineRule="auto"/>
        <w:ind w:left="709"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Acta de la asamblea constitutiva;  </w:t>
      </w:r>
    </w:p>
    <w:p w14:paraId="7F4C7BA1" w14:textId="77777777" w:rsidR="002E58A8" w:rsidRPr="006D0BD0" w:rsidRDefault="00F13703">
      <w:pPr>
        <w:numPr>
          <w:ilvl w:val="0"/>
          <w:numId w:val="10"/>
        </w:numPr>
        <w:pBdr>
          <w:top w:val="nil"/>
          <w:left w:val="nil"/>
          <w:bottom w:val="nil"/>
          <w:right w:val="nil"/>
          <w:between w:val="nil"/>
        </w:pBdr>
        <w:spacing w:after="0" w:line="276" w:lineRule="auto"/>
        <w:ind w:left="709"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Los estatutos debidamente autorizados; </w:t>
      </w:r>
    </w:p>
    <w:p w14:paraId="342FBC96" w14:textId="77777777" w:rsidR="002E58A8" w:rsidRPr="006D0BD0" w:rsidRDefault="00F13703">
      <w:pPr>
        <w:numPr>
          <w:ilvl w:val="0"/>
          <w:numId w:val="10"/>
        </w:numPr>
        <w:pBdr>
          <w:top w:val="nil"/>
          <w:left w:val="nil"/>
          <w:bottom w:val="nil"/>
          <w:right w:val="nil"/>
          <w:between w:val="nil"/>
        </w:pBdr>
        <w:spacing w:after="0" w:line="276" w:lineRule="auto"/>
        <w:ind w:left="709"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 El acta de la asamblea en que se hubiese elegido la directiva; y</w:t>
      </w:r>
    </w:p>
    <w:p w14:paraId="26628BF4" w14:textId="77777777" w:rsidR="002E58A8" w:rsidRPr="006D0BD0" w:rsidRDefault="00F13703">
      <w:pPr>
        <w:numPr>
          <w:ilvl w:val="0"/>
          <w:numId w:val="10"/>
        </w:numPr>
        <w:pBdr>
          <w:top w:val="nil"/>
          <w:left w:val="nil"/>
          <w:bottom w:val="nil"/>
          <w:right w:val="nil"/>
          <w:between w:val="nil"/>
        </w:pBdr>
        <w:spacing w:after="0" w:line="276" w:lineRule="auto"/>
        <w:ind w:left="709"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Los contratos colectivos de trabajo de sus agremiados.</w:t>
      </w:r>
    </w:p>
    <w:p w14:paraId="2D9FD1BB" w14:textId="77777777" w:rsidR="002E58A8" w:rsidRPr="006D0BD0" w:rsidRDefault="002E58A8">
      <w:pPr>
        <w:spacing w:after="0" w:line="360" w:lineRule="auto"/>
        <w:ind w:left="708"/>
        <w:jc w:val="both"/>
        <w:rPr>
          <w:rFonts w:ascii="Palatino Linotype" w:eastAsia="Palatino Linotype" w:hAnsi="Palatino Linotype" w:cs="Palatino Linotype"/>
          <w:i/>
          <w:sz w:val="24"/>
          <w:szCs w:val="24"/>
        </w:rPr>
      </w:pPr>
    </w:p>
    <w:p w14:paraId="673DAE5A"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Por su parte la Ley Federal del Trabajo en sus artículos 356, 358 359 y 360 establece lo siguiente; </w:t>
      </w:r>
    </w:p>
    <w:p w14:paraId="44568E1C"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479692BA" w14:textId="77777777" w:rsidR="002E58A8" w:rsidRPr="006D0BD0" w:rsidRDefault="00F13703">
      <w:pPr>
        <w:spacing w:after="0" w:line="276" w:lineRule="auto"/>
        <w:ind w:left="851" w:right="902"/>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CAPITULO II Sindicatos, federaciones y confederaciones</w:t>
      </w:r>
    </w:p>
    <w:p w14:paraId="7687B924"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356.-</w:t>
      </w:r>
      <w:r w:rsidRPr="006D0BD0">
        <w:rPr>
          <w:rFonts w:ascii="Palatino Linotype" w:eastAsia="Palatino Linotype" w:hAnsi="Palatino Linotype" w:cs="Palatino Linotype"/>
          <w:i/>
        </w:rPr>
        <w:t xml:space="preserve"> Sindicato es la asociación de trabajadores o patrones, constituida para el estudio, mejoramiento y defensa de sus respectivos intereses.</w:t>
      </w:r>
    </w:p>
    <w:p w14:paraId="4FD69689" w14:textId="77777777" w:rsidR="002E58A8" w:rsidRPr="006D0BD0" w:rsidRDefault="002E58A8">
      <w:pPr>
        <w:spacing w:after="0" w:line="276" w:lineRule="auto"/>
        <w:ind w:left="851" w:right="902"/>
        <w:jc w:val="both"/>
        <w:rPr>
          <w:rFonts w:ascii="Palatino Linotype" w:eastAsia="Palatino Linotype" w:hAnsi="Palatino Linotype" w:cs="Palatino Linotype"/>
          <w:i/>
          <w:sz w:val="24"/>
          <w:szCs w:val="24"/>
        </w:rPr>
      </w:pPr>
    </w:p>
    <w:p w14:paraId="7659D45E"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lastRenderedPageBreak/>
        <w:t>Artículo 358.-</w:t>
      </w:r>
      <w:r w:rsidRPr="006D0BD0">
        <w:rPr>
          <w:rFonts w:ascii="Palatino Linotype" w:eastAsia="Palatino Linotype" w:hAnsi="Palatino Linotype" w:cs="Palatino Linotype"/>
          <w:i/>
        </w:rPr>
        <w:t xml:space="preserve"> Los miembros de los sindicatos, federaciones y confederaciones, cuentan con los derechos de libre afiliación y de participación al interior de éstas, los cuales implican las siguientes garantías:</w:t>
      </w:r>
    </w:p>
    <w:p w14:paraId="6F3508BD"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I.</w:t>
      </w:r>
      <w:r w:rsidRPr="006D0BD0">
        <w:rPr>
          <w:rFonts w:ascii="Palatino Linotype" w:eastAsia="Palatino Linotype" w:hAnsi="Palatino Linotype" w:cs="Palatino Linotype"/>
          <w:i/>
        </w:rPr>
        <w:t xml:space="preserve"> Nadie puede ser obligado a formar o no parte de un sindicato, federación o confederación. Cualquier estipulación que desvirtúe de algún modo esta disposición se tendrá por no </w:t>
      </w:r>
      <w:proofErr w:type="gramStart"/>
      <w:r w:rsidRPr="006D0BD0">
        <w:rPr>
          <w:rFonts w:ascii="Palatino Linotype" w:eastAsia="Palatino Linotype" w:hAnsi="Palatino Linotype" w:cs="Palatino Linotype"/>
          <w:i/>
        </w:rPr>
        <w:t>puesta;  Los</w:t>
      </w:r>
      <w:proofErr w:type="gramEnd"/>
      <w:r w:rsidRPr="006D0BD0">
        <w:rPr>
          <w:rFonts w:ascii="Palatino Linotype" w:eastAsia="Palatino Linotype" w:hAnsi="Palatino Linotype" w:cs="Palatino Linotype"/>
          <w:i/>
        </w:rPr>
        <w:t xml:space="preserve"> procedimientos de elección de sus directivas deberán salvaguardar el pleno ejercicio del voto personal, libre, directo y secreto de los miembros, así como ajustarse a reglas democráticas y de igualdad de género, en términos del artículo 371 de esta Ley. El periodo de duración de las directivas no podrá ser indefinido o de una temporalidad tal que obstaculice la participación democrática de los afiliados, y tampoco podrá ser lesivo al derecho de votar y ser votado; </w:t>
      </w:r>
    </w:p>
    <w:p w14:paraId="609D3EC2" w14:textId="77777777" w:rsidR="002E58A8" w:rsidRPr="006D0BD0" w:rsidRDefault="00F13703">
      <w:pPr>
        <w:numPr>
          <w:ilvl w:val="0"/>
          <w:numId w:val="2"/>
        </w:numPr>
        <w:pBdr>
          <w:top w:val="nil"/>
          <w:left w:val="nil"/>
          <w:bottom w:val="nil"/>
          <w:right w:val="nil"/>
          <w:between w:val="nil"/>
        </w:pBdr>
        <w:spacing w:after="0" w:line="276" w:lineRule="auto"/>
        <w:ind w:left="851"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 Las sanciones que impongan los sindicatos, federaciones y confederaciones a sus miembros deberán ceñirse a lo establecido en la Ley y en los estatutos; para tal efecto se deberá cumplir con los derechos de audiencia y debido proceso del involucrado, y</w:t>
      </w:r>
    </w:p>
    <w:p w14:paraId="0B7D7B4F" w14:textId="77777777" w:rsidR="002E58A8" w:rsidRPr="006D0BD0" w:rsidRDefault="00F13703">
      <w:pPr>
        <w:numPr>
          <w:ilvl w:val="0"/>
          <w:numId w:val="2"/>
        </w:numPr>
        <w:pBdr>
          <w:top w:val="nil"/>
          <w:left w:val="nil"/>
          <w:bottom w:val="nil"/>
          <w:right w:val="nil"/>
          <w:between w:val="nil"/>
        </w:pBdr>
        <w:spacing w:after="0" w:line="276" w:lineRule="auto"/>
        <w:ind w:left="851" w:right="902" w:firstLine="0"/>
        <w:jc w:val="both"/>
        <w:rPr>
          <w:rFonts w:ascii="Palatino Linotype" w:eastAsia="Palatino Linotype" w:hAnsi="Palatino Linotype" w:cs="Palatino Linotype"/>
          <w:i/>
        </w:rPr>
      </w:pPr>
      <w:r w:rsidRPr="006D0BD0">
        <w:rPr>
          <w:rFonts w:ascii="Palatino Linotype" w:eastAsia="Palatino Linotype" w:hAnsi="Palatino Linotype" w:cs="Palatino Linotype"/>
          <w:i/>
        </w:rPr>
        <w:t>La directiva de los sindicatos, federaciones y confederaciones deberá rendirles cuenta completa y detallada de la administración de su patrimonio, en términos del artículo 373 de esta Ley.</w:t>
      </w:r>
    </w:p>
    <w:p w14:paraId="67F04F94" w14:textId="77777777" w:rsidR="002E58A8" w:rsidRPr="006D0BD0" w:rsidRDefault="002E58A8">
      <w:pPr>
        <w:spacing w:after="0" w:line="276" w:lineRule="auto"/>
        <w:ind w:left="851" w:right="902"/>
        <w:jc w:val="both"/>
      </w:pPr>
    </w:p>
    <w:p w14:paraId="0929BE5B" w14:textId="77777777" w:rsidR="002E58A8" w:rsidRPr="006D0BD0" w:rsidRDefault="00F13703">
      <w:pP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359</w:t>
      </w:r>
      <w:r w:rsidRPr="006D0BD0">
        <w:rPr>
          <w:rFonts w:ascii="Palatino Linotype" w:eastAsia="Palatino Linotype" w:hAnsi="Palatino Linotype" w:cs="Palatino Linotype"/>
          <w:i/>
        </w:rPr>
        <w:t>.- Los sindicatos tienen derecho a redactar sus estatutos y reglamentos, elegir libremente a sus representantes, organizar su administración y sus actividades y formular su programa de acción.</w:t>
      </w:r>
    </w:p>
    <w:p w14:paraId="21785784" w14:textId="77777777" w:rsidR="002E58A8" w:rsidRPr="006D0BD0" w:rsidRDefault="002E58A8">
      <w:pPr>
        <w:spacing w:after="0" w:line="276" w:lineRule="auto"/>
        <w:ind w:left="851" w:right="902"/>
        <w:jc w:val="both"/>
        <w:rPr>
          <w:rFonts w:ascii="Palatino Linotype" w:eastAsia="Palatino Linotype" w:hAnsi="Palatino Linotype" w:cs="Palatino Linotype"/>
          <w:i/>
        </w:rPr>
      </w:pPr>
    </w:p>
    <w:p w14:paraId="20C22E1C" w14:textId="77777777" w:rsidR="002E58A8" w:rsidRPr="006D0BD0" w:rsidRDefault="00F13703">
      <w:pPr>
        <w:spacing w:after="0" w:line="276" w:lineRule="auto"/>
        <w:ind w:left="851" w:right="902"/>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 xml:space="preserve">Artículo 360.- Los sindicatos de trabajadores pueden ser: </w:t>
      </w:r>
    </w:p>
    <w:p w14:paraId="546FA2C4" w14:textId="77777777" w:rsidR="002E58A8" w:rsidRPr="006D0BD0" w:rsidRDefault="00F13703">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I. Gremiales, los formados por trabajadores de una misma profesión, oficio o especialidad</w:t>
      </w:r>
      <w:r w:rsidRPr="006D0BD0">
        <w:rPr>
          <w:rFonts w:ascii="Palatino Linotype" w:eastAsia="Palatino Linotype" w:hAnsi="Palatino Linotype" w:cs="Palatino Linotype"/>
          <w:i/>
        </w:rPr>
        <w:t xml:space="preserve">; </w:t>
      </w:r>
    </w:p>
    <w:p w14:paraId="59C414B0" w14:textId="77777777" w:rsidR="002E58A8" w:rsidRPr="006D0BD0" w:rsidRDefault="00F13703">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b/>
          <w:i/>
        </w:rPr>
        <w:t>II</w:t>
      </w:r>
      <w:r w:rsidRPr="006D0BD0">
        <w:rPr>
          <w:rFonts w:ascii="Palatino Linotype" w:eastAsia="Palatino Linotype" w:hAnsi="Palatino Linotype" w:cs="Palatino Linotype"/>
          <w:i/>
        </w:rPr>
        <w:t xml:space="preserve">. De empresa, los formados por trabajadores que presten sus servicios en una misma empresa; </w:t>
      </w:r>
    </w:p>
    <w:p w14:paraId="525A9BD2" w14:textId="77777777" w:rsidR="002E58A8" w:rsidRPr="006D0BD0" w:rsidRDefault="00F13703">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III. Industriales, los formados por trabajadores que presten sus servicios en dos o más empresas de la misma rama industrial;</w:t>
      </w:r>
    </w:p>
    <w:p w14:paraId="7918B91A" w14:textId="77777777" w:rsidR="002E58A8" w:rsidRPr="006D0BD0" w:rsidRDefault="00F13703">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lastRenderedPageBreak/>
        <w:t>IV. Nacionales de industria, los formados por trabajadores que presten sus servicios en una o varias empresas de la misma rama industrial, instaladas en dos o más Entidades Federativas; y</w:t>
      </w:r>
    </w:p>
    <w:p w14:paraId="44821747" w14:textId="77777777" w:rsidR="002E58A8" w:rsidRPr="006D0BD0" w:rsidRDefault="00F13703">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 xml:space="preserve">V. De oficios varios, los formados por trabajadores de diversas profesiones. Estos sindicatos sólo podrán constituirse cuando en el municipio de que se trate, el número de trabajadores de una misma profesión sea menor de veinte. </w:t>
      </w:r>
    </w:p>
    <w:p w14:paraId="4DC3C9F2"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6B2729DE"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En este sentido la Ley del Trabajo de los Servidores Públicos del Estado y Municipios en sus artículos 138 y 148 refiere que los sindicatos son asociaciones de servidores públicos constituidos para el estudios, mejoramiento y defensa de sus intereses teniendo la facultad de redactar sus estatutos y reglamentos, elegir libremente a sus representantes, organizar su administración y actividades, así como a formular sus programas de acción, conforme lo siguiente; </w:t>
      </w:r>
    </w:p>
    <w:p w14:paraId="587E2B7F"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7B579F18" w14:textId="77777777" w:rsidR="002E58A8" w:rsidRPr="006D0BD0" w:rsidRDefault="00F13703">
      <w:pPr>
        <w:spacing w:after="0" w:line="276" w:lineRule="auto"/>
        <w:ind w:left="709" w:right="900"/>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TITULO QUINTO De los Derechos Colectivos de los Servidores Públicos</w:t>
      </w:r>
    </w:p>
    <w:p w14:paraId="6B7F5480" w14:textId="77777777" w:rsidR="002E58A8" w:rsidRPr="006D0BD0" w:rsidRDefault="00F13703">
      <w:pPr>
        <w:spacing w:after="0" w:line="276" w:lineRule="auto"/>
        <w:ind w:left="709" w:right="900"/>
        <w:jc w:val="both"/>
        <w:rPr>
          <w:rFonts w:ascii="Palatino Linotype" w:eastAsia="Palatino Linotype" w:hAnsi="Palatino Linotype" w:cs="Palatino Linotype"/>
          <w:i/>
        </w:rPr>
      </w:pPr>
      <w:r w:rsidRPr="006D0BD0">
        <w:rPr>
          <w:rFonts w:ascii="Palatino Linotype" w:eastAsia="Palatino Linotype" w:hAnsi="Palatino Linotype" w:cs="Palatino Linotype"/>
          <w:b/>
          <w:i/>
        </w:rPr>
        <w:t>ARTÍCULO 138</w:t>
      </w:r>
      <w:r w:rsidRPr="006D0BD0">
        <w:rPr>
          <w:rFonts w:ascii="Palatino Linotype" w:eastAsia="Palatino Linotype" w:hAnsi="Palatino Linotype" w:cs="Palatino Linotype"/>
          <w:i/>
        </w:rPr>
        <w:t>. Sindicato es la asociación de servidores públicos generales constituida para el estudio, mejoramiento y defensa de sus intereses comunes.</w:t>
      </w:r>
    </w:p>
    <w:p w14:paraId="0ED9AB36" w14:textId="77777777" w:rsidR="002E58A8" w:rsidRPr="006D0BD0" w:rsidRDefault="002E58A8">
      <w:pPr>
        <w:spacing w:after="0" w:line="276" w:lineRule="auto"/>
        <w:ind w:left="709" w:right="900"/>
        <w:jc w:val="both"/>
        <w:rPr>
          <w:rFonts w:ascii="Palatino Linotype" w:eastAsia="Palatino Linotype" w:hAnsi="Palatino Linotype" w:cs="Palatino Linotype"/>
          <w:i/>
        </w:rPr>
      </w:pPr>
    </w:p>
    <w:p w14:paraId="4F8A0212" w14:textId="77777777" w:rsidR="002E58A8" w:rsidRPr="006D0BD0" w:rsidRDefault="00F13703">
      <w:pPr>
        <w:spacing w:after="0" w:line="276" w:lineRule="auto"/>
        <w:ind w:left="709" w:right="900"/>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i/>
        </w:rPr>
        <w:t>ARTÍCULO 148.</w:t>
      </w:r>
      <w:r w:rsidRPr="006D0BD0">
        <w:rPr>
          <w:rFonts w:ascii="Palatino Linotype" w:eastAsia="Palatino Linotype" w:hAnsi="Palatino Linotype" w:cs="Palatino Linotype"/>
          <w:i/>
        </w:rPr>
        <w:t xml:space="preserve"> Los sindicatos tienen derecho a redactar sus estatutos y reglamentos, elegir libremente a sus representantes, organizar su administración y actividades, así como a formular sus programas de acción</w:t>
      </w:r>
      <w:r w:rsidRPr="006D0BD0">
        <w:rPr>
          <w:rFonts w:ascii="Palatino Linotype" w:eastAsia="Palatino Linotype" w:hAnsi="Palatino Linotype" w:cs="Palatino Linotype"/>
        </w:rPr>
        <w:t>.</w:t>
      </w:r>
    </w:p>
    <w:p w14:paraId="7C7E4301"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12DD6EBC" w14:textId="77777777" w:rsidR="002E58A8" w:rsidRPr="006D0BD0" w:rsidRDefault="00F13703">
      <w:pP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sz w:val="24"/>
          <w:szCs w:val="24"/>
        </w:rPr>
        <w:t xml:space="preserve">Establecido lo anterior es de precisarse que los sindicatos tienen por obligación transparentar aquella información tendiente a los </w:t>
      </w:r>
      <w:r w:rsidRPr="006D0BD0">
        <w:rPr>
          <w:rFonts w:ascii="Palatino Linotype" w:eastAsia="Palatino Linotype" w:hAnsi="Palatino Linotype" w:cs="Palatino Linotype"/>
          <w:b/>
          <w:sz w:val="24"/>
          <w:szCs w:val="24"/>
        </w:rPr>
        <w:t xml:space="preserve">recursos públicos </w:t>
      </w:r>
      <w:r w:rsidRPr="006D0BD0">
        <w:rPr>
          <w:rFonts w:ascii="Palatino Linotype" w:eastAsia="Palatino Linotype" w:hAnsi="Palatino Linotype" w:cs="Palatino Linotype"/>
          <w:sz w:val="24"/>
          <w:szCs w:val="24"/>
        </w:rPr>
        <w:t xml:space="preserve">que reciban y ejerzan en términos de la Ley de Transparencia Local. Ahora bien, no debe pasar por desapercibido que derivado de las manifestaciones realizadas por el funcionario </w:t>
      </w:r>
      <w:r w:rsidRPr="006D0BD0">
        <w:rPr>
          <w:rFonts w:ascii="Palatino Linotype" w:eastAsia="Palatino Linotype" w:hAnsi="Palatino Linotype" w:cs="Palatino Linotype"/>
          <w:sz w:val="24"/>
          <w:szCs w:val="24"/>
        </w:rPr>
        <w:lastRenderedPageBreak/>
        <w:t xml:space="preserve">sindical habilitado respecto a que derivado de una búsqueda exhaustiva </w:t>
      </w:r>
      <w:r w:rsidRPr="006D0BD0">
        <w:rPr>
          <w:rFonts w:ascii="Palatino Linotype" w:eastAsia="Palatino Linotype" w:hAnsi="Palatino Linotype" w:cs="Palatino Linotype"/>
          <w:sz w:val="24"/>
          <w:szCs w:val="24"/>
          <w:u w:val="single"/>
        </w:rPr>
        <w:t>no se identificaron documentos generados o administrados para la comunidad magisterial de fomento a la lectura</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que tenga que ver con recursos públicos</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sz w:val="24"/>
          <w:szCs w:val="24"/>
          <w:u w:val="single"/>
        </w:rPr>
        <w:t xml:space="preserve">pues resulta del ejercicio de una facultad </w:t>
      </w:r>
      <w:r w:rsidRPr="006D0BD0">
        <w:rPr>
          <w:rFonts w:ascii="Palatino Linotype" w:eastAsia="Palatino Linotype" w:hAnsi="Palatino Linotype" w:cs="Palatino Linotype"/>
          <w:b/>
          <w:sz w:val="24"/>
          <w:szCs w:val="24"/>
        </w:rPr>
        <w:t>en beneficio de los derechos de los agremiados sindicales.</w:t>
      </w:r>
    </w:p>
    <w:p w14:paraId="53EDCF07" w14:textId="77777777" w:rsidR="002E58A8" w:rsidRPr="006D0BD0" w:rsidRDefault="002E58A8">
      <w:pPr>
        <w:spacing w:after="0" w:line="360" w:lineRule="auto"/>
        <w:jc w:val="both"/>
        <w:rPr>
          <w:rFonts w:ascii="Palatino Linotype" w:eastAsia="Palatino Linotype" w:hAnsi="Palatino Linotype" w:cs="Palatino Linotype"/>
          <w:b/>
          <w:sz w:val="24"/>
          <w:szCs w:val="24"/>
        </w:rPr>
      </w:pPr>
    </w:p>
    <w:p w14:paraId="652C2A3D" w14:textId="77777777" w:rsidR="002E58A8" w:rsidRPr="006D0BD0" w:rsidRDefault="00F13703">
      <w:pP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sz w:val="24"/>
          <w:szCs w:val="24"/>
        </w:rPr>
        <w:t xml:space="preserve">Ahora bien, en primera instancia es necesario precisar que los Sindicatos, no desempeñan actividades en alguno de los tres órdenes de gobierno, por lo que, </w:t>
      </w:r>
      <w:r w:rsidRPr="006D0BD0">
        <w:rPr>
          <w:rFonts w:ascii="Palatino Linotype" w:eastAsia="Palatino Linotype" w:hAnsi="Palatino Linotype" w:cs="Palatino Linotype"/>
          <w:b/>
          <w:sz w:val="24"/>
          <w:szCs w:val="24"/>
        </w:rPr>
        <w:t>no pueden, por definición realizar actos que puedan reputarse como públicos y oficiales</w:t>
      </w:r>
      <w:r w:rsidRPr="006D0BD0">
        <w:rPr>
          <w:rFonts w:ascii="Palatino Linotype" w:eastAsia="Palatino Linotype" w:hAnsi="Palatino Linotype" w:cs="Palatino Linotype"/>
          <w:sz w:val="24"/>
          <w:szCs w:val="24"/>
        </w:rPr>
        <w:t xml:space="preserve">, al guardar la característica de ser privados; no obstante, en el caso de que hayan sido realizados o bien, la actividad haya sido cubierta </w:t>
      </w:r>
      <w:r w:rsidRPr="006D0BD0">
        <w:rPr>
          <w:rFonts w:ascii="Palatino Linotype" w:eastAsia="Palatino Linotype" w:hAnsi="Palatino Linotype" w:cs="Palatino Linotype"/>
          <w:b/>
          <w:sz w:val="24"/>
          <w:szCs w:val="24"/>
        </w:rPr>
        <w:t>con recursos públicos, generan una responsabilidad de rendición de cuentas y por lo tanto, el acto debe ser considerado de escrutinio público, al involucrar ejercicio de recursos públicos, situación que sí es de interés público y general.</w:t>
      </w:r>
    </w:p>
    <w:p w14:paraId="6A5D592C"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1A32E639"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Por otra parte, según Otero, Filiberto (2017), en la “Teoría General del Derecho de la Información y el nuevo modelo en México” (p. 37 y 38), precisó que el </w:t>
      </w:r>
      <w:r w:rsidRPr="006D0BD0">
        <w:rPr>
          <w:rFonts w:ascii="Palatino Linotype" w:eastAsia="Palatino Linotype" w:hAnsi="Palatino Linotype" w:cs="Palatino Linotype"/>
          <w:b/>
          <w:sz w:val="24"/>
          <w:szCs w:val="24"/>
        </w:rPr>
        <w:t xml:space="preserve">acto de autoridad, es la acción u omisión unilateral, imperativa y coercible, </w:t>
      </w:r>
      <w:r w:rsidRPr="006D0BD0">
        <w:rPr>
          <w:rFonts w:ascii="Palatino Linotype" w:eastAsia="Palatino Linotype" w:hAnsi="Palatino Linotype" w:cs="Palatino Linotype"/>
          <w:sz w:val="24"/>
          <w:szCs w:val="24"/>
        </w:rPr>
        <w:t xml:space="preserve">como consecuencia de una relación de </w:t>
      </w:r>
      <w:proofErr w:type="spellStart"/>
      <w:r w:rsidRPr="006D0BD0">
        <w:rPr>
          <w:rFonts w:ascii="Palatino Linotype" w:eastAsia="Palatino Linotype" w:hAnsi="Palatino Linotype" w:cs="Palatino Linotype"/>
          <w:sz w:val="24"/>
          <w:szCs w:val="24"/>
        </w:rPr>
        <w:t>supra-subordinación</w:t>
      </w:r>
      <w:proofErr w:type="spellEnd"/>
      <w:r w:rsidRPr="006D0BD0">
        <w:rPr>
          <w:rFonts w:ascii="Palatino Linotype" w:eastAsia="Palatino Linotype" w:hAnsi="Palatino Linotype" w:cs="Palatino Linotype"/>
          <w:sz w:val="24"/>
          <w:szCs w:val="24"/>
        </w:rPr>
        <w:t xml:space="preserve">, susceptible de afectar la esfera jurídica de los administrados. </w:t>
      </w:r>
    </w:p>
    <w:p w14:paraId="2DB6C823"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828BFBA"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lastRenderedPageBreak/>
        <w:t xml:space="preserve">Así, el acto de autoridad, se entiende cualquier hecho negativo o positivo realizado por una institución pública, consistente en una decisión, ejecución o ambas, que produzcan una afectación en situaciones jurídicas o fácticas dadas y que se impongan de manera imperativa; por lo que, los sindicatos, si bien, </w:t>
      </w:r>
      <w:r w:rsidRPr="006D0BD0">
        <w:rPr>
          <w:rFonts w:ascii="Palatino Linotype" w:eastAsia="Palatino Linotype" w:hAnsi="Palatino Linotype" w:cs="Palatino Linotype"/>
          <w:sz w:val="24"/>
          <w:szCs w:val="24"/>
          <w:u w:val="single"/>
        </w:rPr>
        <w:t>en principio no pueden realizar ese tipo de actos</w:t>
      </w:r>
      <w:r w:rsidRPr="006D0BD0">
        <w:rPr>
          <w:rFonts w:ascii="Palatino Linotype" w:eastAsia="Palatino Linotype" w:hAnsi="Palatino Linotype" w:cs="Palatino Linotype"/>
          <w:sz w:val="24"/>
          <w:szCs w:val="24"/>
        </w:rPr>
        <w:t xml:space="preserve">, también lo es, que alguno de sus agremiados soliciten la destitución del líder sindical y que </w:t>
      </w:r>
      <w:r w:rsidRPr="006D0BD0">
        <w:rPr>
          <w:rFonts w:ascii="Palatino Linotype" w:eastAsia="Palatino Linotype" w:hAnsi="Palatino Linotype" w:cs="Palatino Linotype"/>
          <w:b/>
          <w:sz w:val="24"/>
          <w:szCs w:val="24"/>
        </w:rPr>
        <w:t>las decisiones tomadas en dicho órgano sean actos de autoridad,</w:t>
      </w:r>
      <w:r w:rsidRPr="006D0BD0">
        <w:rPr>
          <w:rFonts w:ascii="Palatino Linotype" w:eastAsia="Palatino Linotype" w:hAnsi="Palatino Linotype" w:cs="Palatino Linotype"/>
          <w:sz w:val="24"/>
          <w:szCs w:val="24"/>
        </w:rPr>
        <w:t xml:space="preserve"> por lo que se volverá información susceptible a transparentarse, dado que su participación trasciende en la determinación tomada en dicha comisión.</w:t>
      </w:r>
    </w:p>
    <w:p w14:paraId="2E503AAF"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6E80591"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Así, se puede concluir que los documentos que den cuenta de </w:t>
      </w:r>
      <w:r w:rsidRPr="006D0BD0">
        <w:rPr>
          <w:rFonts w:ascii="Palatino Linotype" w:eastAsia="Palatino Linotype" w:hAnsi="Palatino Linotype" w:cs="Palatino Linotype"/>
          <w:b/>
          <w:sz w:val="24"/>
          <w:szCs w:val="24"/>
        </w:rPr>
        <w:t xml:space="preserve">la recepción y ejercicio de recursos públicos o bien de la realización de actos de autoridad, </w:t>
      </w:r>
      <w:r w:rsidRPr="006D0BD0">
        <w:rPr>
          <w:rFonts w:ascii="Palatino Linotype" w:eastAsia="Palatino Linotype" w:hAnsi="Palatino Linotype" w:cs="Palatino Linotype"/>
          <w:sz w:val="24"/>
          <w:szCs w:val="24"/>
        </w:rPr>
        <w:t xml:space="preserve">en posesión de los sindicatos, </w:t>
      </w:r>
      <w:r w:rsidRPr="006D0BD0">
        <w:rPr>
          <w:rFonts w:ascii="Palatino Linotype" w:eastAsia="Palatino Linotype" w:hAnsi="Palatino Linotype" w:cs="Palatino Linotype"/>
          <w:b/>
          <w:sz w:val="24"/>
          <w:szCs w:val="24"/>
        </w:rPr>
        <w:t>es pública</w:t>
      </w:r>
      <w:r w:rsidRPr="006D0BD0">
        <w:rPr>
          <w:rFonts w:ascii="Palatino Linotype" w:eastAsia="Palatino Linotype" w:hAnsi="Palatino Linotype" w:cs="Palatino Linotype"/>
          <w:sz w:val="24"/>
          <w:szCs w:val="24"/>
        </w:rPr>
        <w:t>; en razón de ello, la información que tenga el Sindicato Único de Trabajadores de Los Poderes, Municipios E Instituciones Descentralizadas del Estado de México, que contengan esta característica es materia de las Leyes de transparencia.</w:t>
      </w:r>
    </w:p>
    <w:p w14:paraId="1E2A7C25"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EE96391"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Sin embargo, aquella que </w:t>
      </w:r>
      <w:r w:rsidRPr="006D0BD0">
        <w:rPr>
          <w:rFonts w:ascii="Palatino Linotype" w:eastAsia="Palatino Linotype" w:hAnsi="Palatino Linotype" w:cs="Palatino Linotype"/>
          <w:b/>
          <w:sz w:val="24"/>
          <w:szCs w:val="24"/>
        </w:rPr>
        <w:t xml:space="preserve">obre en poder de dicha organización, la cual provenga de recursos privados y se destine a la vida interna de la misma, </w:t>
      </w:r>
      <w:r w:rsidRPr="006D0BD0">
        <w:rPr>
          <w:rFonts w:ascii="Palatino Linotype" w:eastAsia="Palatino Linotype" w:hAnsi="Palatino Linotype" w:cs="Palatino Linotype"/>
          <w:sz w:val="24"/>
          <w:szCs w:val="24"/>
        </w:rPr>
        <w:t>no está sujeta al escrutinio público en términos de la Ley de Transparencia, al no existir interés público de acceder a la misma, ya que no tiene una afectación fuera de sus agremiados.</w:t>
      </w:r>
    </w:p>
    <w:p w14:paraId="3A9DA07F"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4C22F46A"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Lo anterior, toma sustento con el Convenio Internacional del Trabajo Número 87, relativo a la libertad sindical y a la protección del derecho de sindicación, que en sus artículos 3° y 8°, establece lo siguiente:</w:t>
      </w:r>
    </w:p>
    <w:p w14:paraId="74075CE6" w14:textId="77777777" w:rsidR="002E58A8" w:rsidRPr="006D0BD0" w:rsidRDefault="002E58A8">
      <w:pPr>
        <w:spacing w:line="360" w:lineRule="auto"/>
        <w:jc w:val="both"/>
        <w:rPr>
          <w:rFonts w:ascii="Palatino Linotype" w:eastAsia="Palatino Linotype" w:hAnsi="Palatino Linotype" w:cs="Palatino Linotype"/>
          <w:sz w:val="24"/>
          <w:szCs w:val="24"/>
        </w:rPr>
      </w:pPr>
      <w:bookmarkStart w:id="0" w:name="_heading=h.gjdgxs" w:colFirst="0" w:colLast="0"/>
      <w:bookmarkEnd w:id="0"/>
    </w:p>
    <w:p w14:paraId="5983CDF4" w14:textId="77777777" w:rsidR="002E58A8" w:rsidRPr="006D0BD0" w:rsidRDefault="00F13703">
      <w:pPr>
        <w:spacing w:after="0" w:line="276" w:lineRule="auto"/>
        <w:ind w:left="567" w:right="567"/>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“Artículo 3</w:t>
      </w:r>
    </w:p>
    <w:p w14:paraId="3080E0C9" w14:textId="77777777" w:rsidR="002E58A8" w:rsidRPr="006D0BD0" w:rsidRDefault="00F13703">
      <w:pPr>
        <w:spacing w:after="0" w:line="276" w:lineRule="auto"/>
        <w:ind w:left="567" w:right="567"/>
        <w:jc w:val="both"/>
        <w:rPr>
          <w:rFonts w:ascii="Palatino Linotype" w:eastAsia="Palatino Linotype" w:hAnsi="Palatino Linotype" w:cs="Palatino Linotype"/>
          <w:i/>
        </w:rPr>
      </w:pPr>
      <w:r w:rsidRPr="006D0BD0">
        <w:rPr>
          <w:rFonts w:ascii="Palatino Linotype" w:eastAsia="Palatino Linotype" w:hAnsi="Palatino Linotype" w:cs="Palatino Linotype"/>
          <w:i/>
        </w:rPr>
        <w:t>1. Las organizaciones de trabajadores y de empleadores tienen el derecho de redactar sus estatutos y reglamentos administrativos, el de elegir libremente sus representantes, el de organizar su administración y sus actividades y el de formular su programa de acción.</w:t>
      </w:r>
    </w:p>
    <w:p w14:paraId="5B3C3C03" w14:textId="77777777" w:rsidR="002E58A8" w:rsidRPr="006D0BD0" w:rsidRDefault="00F13703">
      <w:pPr>
        <w:spacing w:after="0" w:line="276" w:lineRule="auto"/>
        <w:ind w:left="567" w:right="567"/>
        <w:jc w:val="both"/>
        <w:rPr>
          <w:rFonts w:ascii="Palatino Linotype" w:eastAsia="Palatino Linotype" w:hAnsi="Palatino Linotype" w:cs="Palatino Linotype"/>
          <w:i/>
        </w:rPr>
      </w:pPr>
      <w:r w:rsidRPr="006D0BD0">
        <w:rPr>
          <w:rFonts w:ascii="Palatino Linotype" w:eastAsia="Palatino Linotype" w:hAnsi="Palatino Linotype" w:cs="Palatino Linotype"/>
          <w:i/>
        </w:rPr>
        <w:t>2. Las autoridades públicas deberán abstenerse de toda intervención que tienda a limitar este derecho o a entorpecer su ejercicio legal.</w:t>
      </w:r>
    </w:p>
    <w:p w14:paraId="30D71363" w14:textId="77777777" w:rsidR="002E58A8" w:rsidRPr="006D0BD0" w:rsidRDefault="00F13703">
      <w:pPr>
        <w:spacing w:after="0" w:line="276" w:lineRule="auto"/>
        <w:ind w:left="567" w:right="567"/>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p>
    <w:p w14:paraId="460F7DB4" w14:textId="77777777" w:rsidR="002E58A8" w:rsidRPr="006D0BD0" w:rsidRDefault="00F13703">
      <w:pPr>
        <w:spacing w:after="0" w:line="276" w:lineRule="auto"/>
        <w:ind w:left="567" w:right="567"/>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Artículo 8</w:t>
      </w:r>
    </w:p>
    <w:p w14:paraId="5B5639D5" w14:textId="77777777" w:rsidR="002E58A8" w:rsidRPr="006D0BD0" w:rsidRDefault="00F13703">
      <w:pPr>
        <w:spacing w:after="0" w:line="276" w:lineRule="auto"/>
        <w:ind w:left="567" w:right="567"/>
        <w:jc w:val="both"/>
        <w:rPr>
          <w:rFonts w:ascii="Palatino Linotype" w:eastAsia="Palatino Linotype" w:hAnsi="Palatino Linotype" w:cs="Palatino Linotype"/>
          <w:i/>
        </w:rPr>
      </w:pPr>
      <w:r w:rsidRPr="006D0BD0">
        <w:rPr>
          <w:rFonts w:ascii="Palatino Linotype" w:eastAsia="Palatino Linotype" w:hAnsi="Palatino Linotype" w:cs="Palatino Linotype"/>
          <w:i/>
        </w:rPr>
        <w:t>1. Al ejercer los derechos que se le reconocer en el presente Convenio, los trabajadores, los empleadores y sus organizaciones respectivas están obligados, lo mismo que las demás personas o las colectividades organizadas, a respetar la legalidad.</w:t>
      </w:r>
    </w:p>
    <w:p w14:paraId="15F5793F" w14:textId="77777777" w:rsidR="002E58A8" w:rsidRPr="006D0BD0" w:rsidRDefault="002E58A8">
      <w:pPr>
        <w:spacing w:after="0" w:line="276" w:lineRule="auto"/>
        <w:ind w:left="567" w:right="567"/>
        <w:jc w:val="both"/>
        <w:rPr>
          <w:rFonts w:ascii="Palatino Linotype" w:eastAsia="Palatino Linotype" w:hAnsi="Palatino Linotype" w:cs="Palatino Linotype"/>
          <w:i/>
        </w:rPr>
      </w:pPr>
    </w:p>
    <w:p w14:paraId="053929B3" w14:textId="77777777" w:rsidR="002E58A8" w:rsidRPr="006D0BD0" w:rsidRDefault="00F13703">
      <w:pPr>
        <w:spacing w:after="0" w:line="276" w:lineRule="auto"/>
        <w:ind w:left="567" w:right="567"/>
        <w:jc w:val="both"/>
        <w:rPr>
          <w:rFonts w:ascii="Palatino Linotype" w:eastAsia="Palatino Linotype" w:hAnsi="Palatino Linotype" w:cs="Palatino Linotype"/>
          <w:i/>
        </w:rPr>
      </w:pPr>
      <w:r w:rsidRPr="006D0BD0">
        <w:rPr>
          <w:rFonts w:ascii="Palatino Linotype" w:eastAsia="Palatino Linotype" w:hAnsi="Palatino Linotype" w:cs="Palatino Linotype"/>
          <w:i/>
        </w:rPr>
        <w:t>2. La legislación nacional no menoscabará, ni será aplicada de suerte que menoscabe las garantías previstas por el presente Convenio.</w:t>
      </w:r>
    </w:p>
    <w:p w14:paraId="7D017A43" w14:textId="77777777" w:rsidR="002E58A8" w:rsidRPr="006D0BD0" w:rsidRDefault="00F13703">
      <w:pPr>
        <w:spacing w:after="0" w:line="276" w:lineRule="auto"/>
        <w:ind w:left="567" w:right="567"/>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p>
    <w:p w14:paraId="3CBC4C0F" w14:textId="77777777" w:rsidR="002E58A8" w:rsidRPr="006D0BD0" w:rsidRDefault="002E58A8">
      <w:pPr>
        <w:spacing w:after="0" w:line="276" w:lineRule="auto"/>
        <w:ind w:left="567" w:right="567"/>
        <w:jc w:val="both"/>
        <w:rPr>
          <w:rFonts w:ascii="Palatino Linotype" w:eastAsia="Palatino Linotype" w:hAnsi="Palatino Linotype" w:cs="Palatino Linotype"/>
          <w:sz w:val="24"/>
          <w:szCs w:val="24"/>
        </w:rPr>
      </w:pPr>
    </w:p>
    <w:p w14:paraId="1EBEAEB2"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Dichas disposiciones, contienen la obligación de las autoridades públicas de abstenerse de realizar alguna intervención, que limite o entorpezca el ejercicio de su asociación sindical, por lo que, la legislación nacional no podrá menoscabar las garantías previstas por el Convenio.</w:t>
      </w:r>
    </w:p>
    <w:p w14:paraId="1440B4F0"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116A1F9A"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lastRenderedPageBreak/>
        <w:t>Además, resulta necesario, traer a colación la Jurisprudencia número PC.I.A. J/2 A (10a.), publicada en el Semanario Judicial de la Federación y su Gaceta, en el Libro 21, Tomo II, en agosto de dos mil quince, que establece lo siguiente:</w:t>
      </w:r>
    </w:p>
    <w:p w14:paraId="2F4B0434"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6BED0DA3" w14:textId="77777777" w:rsidR="002E58A8" w:rsidRPr="006D0BD0" w:rsidRDefault="00F13703">
      <w:pPr>
        <w:spacing w:after="0" w:line="276" w:lineRule="auto"/>
        <w:ind w:left="567" w:right="567"/>
        <w:jc w:val="both"/>
        <w:rPr>
          <w:rFonts w:ascii="Palatino Linotype" w:eastAsia="Palatino Linotype" w:hAnsi="Palatino Linotype" w:cs="Palatino Linotype"/>
          <w:b/>
          <w:i/>
        </w:rPr>
      </w:pPr>
      <w:r w:rsidRPr="006D0BD0">
        <w:rPr>
          <w:rFonts w:ascii="Palatino Linotype" w:eastAsia="Palatino Linotype" w:hAnsi="Palatino Linotype" w:cs="Palatino Linotype"/>
          <w:b/>
          <w:i/>
        </w:rPr>
        <w:t xml:space="preserve">“INFORMACIÓN PÚBLICA. TIENE ESE CARÁCTER LA QUE SE ENCUENTRA EN POSESIÓN DE PETRÓLEOS MEXICANOS Y SUS ORGANISMOS SUBSIDIARIOS RELATIVA A LOS RECURSOS PÚBLICOS ENTREGADOS AL SINDICATO DE TRABAJADORES PETROLEROS DE LA REPÚBLICA MEXICANA POR CONCEPTO DE PRESTACIONES LABORALES CONTRACTUALES A FAVOR DE SUS TRABAJADORES. </w:t>
      </w:r>
      <w:r w:rsidRPr="006D0BD0">
        <w:rPr>
          <w:rFonts w:ascii="Palatino Linotype" w:eastAsia="Palatino Linotype" w:hAnsi="Palatino Linotype" w:cs="Palatino Linotype"/>
          <w:i/>
        </w:rPr>
        <w:t xml:space="preserve">Petróleos Mexicanos y sus organismos subsidiarios (Pemex-Exploración y Producción; Pemex-Refinación; Pemex-Gas y Petroquímica Básica; y Pemex-Petroquímica), constituyen entidades que, conforme a la Ley Federal de Transparencia y Acceso a la Información Pública Gubernamental, están obligadas a proporcionar a los terceros que lo soliciten aquella información que sea pública y de interés general, como es la relativa a los montos y las personas a quienes entreguen, por cualquier motivo, recursos públicos, pues implica la ejecución del presupuesto que les haya sido asignado, respecto del cual, el Director General de ese organismo descentralizado debe rendir cuentas, así como los informes que dichas personas les entreguen sobre el uso y destino de aquéllos; así, </w:t>
      </w:r>
      <w:r w:rsidRPr="006D0BD0">
        <w:rPr>
          <w:rFonts w:ascii="Palatino Linotype" w:eastAsia="Palatino Linotype" w:hAnsi="Palatino Linotype" w:cs="Palatino Linotype"/>
          <w:b/>
          <w:i/>
        </w:rPr>
        <w:t xml:space="preserve">los recursos públicos que esos entes entregan al Sindicato de Trabajadores Petroleros de la República Mexicana por concepto de prestaciones laborales contractuales a favor de sus trabajadores, constituyen información pública que puede darse a conocer a los terceros que la soliciten, habida cuenta de que se encuentra directamente vinculada con el patrimonio de los trabajadores aludidos, relativa al pago de prestaciones de índole laboral con recursos públicos presupuestados, respecto de los cuales existe la obligación de rendir cuentas, y no se refiere a datos propios del sindicato o de sus agremiados cuya difusión pudiera afectar su libertad y privacidad como persona jurídica de derecho social, en la medida en que no se refiere a su administración y </w:t>
      </w:r>
      <w:r w:rsidRPr="006D0BD0">
        <w:rPr>
          <w:rFonts w:ascii="Palatino Linotype" w:eastAsia="Palatino Linotype" w:hAnsi="Palatino Linotype" w:cs="Palatino Linotype"/>
          <w:b/>
          <w:i/>
        </w:rPr>
        <w:lastRenderedPageBreak/>
        <w:t>actividades, o a las cuotas que sus trabajadores afiliados le aportan para el logro de los intereses gremiales.”</w:t>
      </w:r>
    </w:p>
    <w:p w14:paraId="003122C0" w14:textId="77777777" w:rsidR="002E58A8" w:rsidRPr="006D0BD0" w:rsidRDefault="002E58A8">
      <w:pPr>
        <w:spacing w:after="0" w:line="276" w:lineRule="auto"/>
        <w:ind w:left="567" w:right="567"/>
        <w:jc w:val="both"/>
        <w:rPr>
          <w:rFonts w:ascii="Palatino Linotype" w:eastAsia="Palatino Linotype" w:hAnsi="Palatino Linotype" w:cs="Palatino Linotype"/>
          <w:sz w:val="24"/>
          <w:szCs w:val="24"/>
        </w:rPr>
      </w:pPr>
    </w:p>
    <w:p w14:paraId="780ECF07" w14:textId="77777777" w:rsidR="002E58A8" w:rsidRPr="006D0BD0" w:rsidRDefault="00F13703">
      <w:pP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sz w:val="24"/>
          <w:szCs w:val="24"/>
        </w:rPr>
        <w:t xml:space="preserve">Conforme a la citada Jurisprudencia, se desprende que la información que está sujeta a rendición de cuentas, es aquella que dé cuenta del ejercicio y uso de recursos públicos presupuestados y hayan sido entregados a algún Sindicato y por lo tanto, </w:t>
      </w:r>
      <w:r w:rsidRPr="006D0BD0">
        <w:rPr>
          <w:rFonts w:ascii="Palatino Linotype" w:eastAsia="Palatino Linotype" w:hAnsi="Palatino Linotype" w:cs="Palatino Linotype"/>
          <w:b/>
          <w:sz w:val="24"/>
          <w:szCs w:val="24"/>
        </w:rPr>
        <w:t>no será de escrutinio</w:t>
      </w:r>
      <w:r w:rsidRPr="006D0BD0">
        <w:rPr>
          <w:rFonts w:ascii="Palatino Linotype" w:eastAsia="Palatino Linotype" w:hAnsi="Palatino Linotype" w:cs="Palatino Linotype"/>
          <w:sz w:val="24"/>
          <w:szCs w:val="24"/>
        </w:rPr>
        <w:t>, aquella que refiera</w:t>
      </w:r>
      <w:r w:rsidRPr="006D0BD0">
        <w:rPr>
          <w:rFonts w:ascii="Palatino Linotype" w:eastAsia="Palatino Linotype" w:hAnsi="Palatino Linotype" w:cs="Palatino Linotype"/>
          <w:b/>
          <w:sz w:val="24"/>
          <w:szCs w:val="24"/>
        </w:rPr>
        <w:t xml:space="preserve"> </w:t>
      </w:r>
      <w:r w:rsidRPr="006D0BD0">
        <w:rPr>
          <w:rFonts w:ascii="Palatino Linotype" w:eastAsia="Palatino Linotype" w:hAnsi="Palatino Linotype" w:cs="Palatino Linotype"/>
          <w:b/>
          <w:sz w:val="24"/>
          <w:szCs w:val="24"/>
          <w:u w:val="single"/>
        </w:rPr>
        <w:t>datos propios del sindicato o de sus agremiados</w:t>
      </w:r>
      <w:r w:rsidRPr="006D0BD0">
        <w:rPr>
          <w:rFonts w:ascii="Palatino Linotype" w:eastAsia="Palatino Linotype" w:hAnsi="Palatino Linotype" w:cs="Palatino Linotype"/>
          <w:b/>
          <w:sz w:val="24"/>
          <w:szCs w:val="24"/>
        </w:rPr>
        <w:t xml:space="preserve">, cuya difusión pudiera afectar su libertad sindical y privacidad, como persona jurídica de derecho social, así como de aquella que refiera a su administración y actividades sindicales. </w:t>
      </w:r>
    </w:p>
    <w:p w14:paraId="6B2930FC"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6491BED"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Así, se puede concluir que la única información de los sindicatos, que es materia de acceso a información pública, es aquella que documente </w:t>
      </w:r>
      <w:r w:rsidRPr="006D0BD0">
        <w:rPr>
          <w:rFonts w:ascii="Palatino Linotype" w:eastAsia="Palatino Linotype" w:hAnsi="Palatino Linotype" w:cs="Palatino Linotype"/>
          <w:b/>
          <w:sz w:val="24"/>
          <w:szCs w:val="24"/>
        </w:rPr>
        <w:t>la recepción, uso y ejercicio de recursos públicos o bien, la realización de actos en su calidad de autoridades y no la que provenga de capital privado y se destine a su vida interna.</w:t>
      </w:r>
    </w:p>
    <w:p w14:paraId="5DC1079F"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14E4543"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En ese contexto, si bien constitucionalmente, se le otorga la calidad de sujetos obligados a los </w:t>
      </w:r>
      <w:r w:rsidRPr="006D0BD0">
        <w:rPr>
          <w:rFonts w:ascii="Palatino Linotype" w:eastAsia="Palatino Linotype" w:hAnsi="Palatino Linotype" w:cs="Palatino Linotype"/>
          <w:b/>
          <w:sz w:val="24"/>
          <w:szCs w:val="24"/>
        </w:rPr>
        <w:t xml:space="preserve">sindicatos que reciben y ejercen recursos públicos o realizan actos de autoridad, </w:t>
      </w:r>
      <w:r w:rsidRPr="006D0BD0">
        <w:rPr>
          <w:rFonts w:ascii="Palatino Linotype" w:eastAsia="Palatino Linotype" w:hAnsi="Palatino Linotype" w:cs="Palatino Linotype"/>
          <w:sz w:val="24"/>
          <w:szCs w:val="24"/>
        </w:rPr>
        <w:t xml:space="preserve">como el </w:t>
      </w:r>
      <w:r w:rsidRPr="006D0BD0">
        <w:rPr>
          <w:rFonts w:ascii="Palatino Linotype" w:eastAsia="Palatino Linotype" w:hAnsi="Palatino Linotype" w:cs="Palatino Linotype"/>
          <w:b/>
          <w:sz w:val="24"/>
          <w:szCs w:val="24"/>
        </w:rPr>
        <w:t>Sindicato Único de Trabajadores de Los Poderes, Municipios E Instituciones Descentralizadas del Estado de México</w:t>
      </w:r>
      <w:r w:rsidRPr="006D0BD0">
        <w:rPr>
          <w:rFonts w:ascii="Palatino Linotype" w:eastAsia="Palatino Linotype" w:hAnsi="Palatino Linotype" w:cs="Palatino Linotype"/>
          <w:sz w:val="24"/>
          <w:szCs w:val="24"/>
        </w:rPr>
        <w:t xml:space="preserve">, también lo es que, en atención a la naturaleza jurídica de este tipo de entes, dichas disposiciones deben interpretarse de manera armónica con lo establecido en el Convenio 87 de la </w:t>
      </w:r>
      <w:r w:rsidRPr="006D0BD0">
        <w:rPr>
          <w:rFonts w:ascii="Palatino Linotype" w:eastAsia="Palatino Linotype" w:hAnsi="Palatino Linotype" w:cs="Palatino Linotype"/>
          <w:sz w:val="24"/>
          <w:szCs w:val="24"/>
        </w:rPr>
        <w:lastRenderedPageBreak/>
        <w:t>Organización Internacional del Trabajo, mismo que es de observancia obligatoria para el Estado Mexicano.</w:t>
      </w:r>
    </w:p>
    <w:p w14:paraId="42C407C3"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756A974F"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Al respecto, según Delgado, Eduardo (2016), “Transparencia Sindical en la Ley Federal del Trabajo y en la Ley General de Transparencia y Acceso a la Información Pública” (consultada en la liga electrónica </w:t>
      </w:r>
      <w:hyperlink r:id="rId8">
        <w:r w:rsidRPr="006D0BD0">
          <w:rPr>
            <w:rFonts w:ascii="Palatino Linotype" w:eastAsia="Palatino Linotype" w:hAnsi="Palatino Linotype" w:cs="Palatino Linotype"/>
            <w:sz w:val="24"/>
            <w:szCs w:val="24"/>
            <w:u w:val="single"/>
          </w:rPr>
          <w:t>http://www.scielo.org.mx/pdf/rlds/n23/1870-4670-rlds-23-00179.pdf</w:t>
        </w:r>
      </w:hyperlink>
      <w:r w:rsidRPr="006D0BD0">
        <w:rPr>
          <w:rFonts w:ascii="Palatino Linotype" w:eastAsia="Palatino Linotype" w:hAnsi="Palatino Linotype" w:cs="Palatino Linotype"/>
          <w:sz w:val="24"/>
          <w:szCs w:val="24"/>
        </w:rPr>
        <w:t>), los sindicatos cuentan con dos tipos de tipos de transparencia, conforme a lo siguiente:</w:t>
      </w:r>
    </w:p>
    <w:p w14:paraId="153B98E1"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A64A7DC" w14:textId="77777777" w:rsidR="002E58A8" w:rsidRPr="006D0BD0" w:rsidRDefault="00F13703">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Externa: </w:t>
      </w:r>
      <w:r w:rsidRPr="006D0BD0">
        <w:rPr>
          <w:rFonts w:ascii="Palatino Linotype" w:eastAsia="Palatino Linotype" w:hAnsi="Palatino Linotype" w:cs="Palatino Linotype"/>
          <w:sz w:val="24"/>
          <w:szCs w:val="24"/>
        </w:rPr>
        <w:t>Corresponde aquella información dirigida al público, en general, sin necesidad de ser afiliado al sindicato, la cual se conforma de dos formas:</w:t>
      </w:r>
    </w:p>
    <w:p w14:paraId="72887EA2" w14:textId="77777777" w:rsidR="002E58A8" w:rsidRPr="006D0BD0" w:rsidRDefault="002E58A8">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796EF346" w14:textId="77777777" w:rsidR="002E58A8" w:rsidRPr="006D0BD0" w:rsidRDefault="00F1370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t xml:space="preserve">La establecida en la Ley Federal de Trabajo: </w:t>
      </w:r>
      <w:r w:rsidRPr="006D0BD0">
        <w:rPr>
          <w:rFonts w:ascii="Palatino Linotype" w:eastAsia="Palatino Linotype" w:hAnsi="Palatino Linotype" w:cs="Palatino Linotype"/>
          <w:sz w:val="24"/>
          <w:szCs w:val="24"/>
        </w:rPr>
        <w:t>Que corresponde a la información que dé cuenta del correcto registro sindical ante las autoridades laborales, así como la información sobre dichos registros, entre la cual, se encuentra la siguiente:</w:t>
      </w:r>
    </w:p>
    <w:p w14:paraId="3077D052" w14:textId="77777777" w:rsidR="002E58A8" w:rsidRPr="006D0BD0" w:rsidRDefault="00F1370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sz w:val="24"/>
          <w:szCs w:val="24"/>
        </w:rPr>
        <w:t>La versión pública de los expedientes de registros sindicales; así como de los Estatutos.</w:t>
      </w:r>
    </w:p>
    <w:p w14:paraId="7F7FB86C" w14:textId="77777777" w:rsidR="002E58A8" w:rsidRPr="006D0BD0" w:rsidRDefault="00F13703">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sz w:val="24"/>
          <w:szCs w:val="24"/>
        </w:rPr>
        <w:t>Información del gremio, como lo es su domicilio, número de registro, nombre, integrantes del Comité Ejecutivo, fecha de vigencia del Comité Ejecutivo, número de socios, central obrera a la que pertenecen.</w:t>
      </w:r>
    </w:p>
    <w:p w14:paraId="61D2F0E2" w14:textId="77777777" w:rsidR="002E58A8" w:rsidRPr="006D0BD0" w:rsidRDefault="002E58A8">
      <w:pPr>
        <w:pBdr>
          <w:top w:val="nil"/>
          <w:left w:val="nil"/>
          <w:bottom w:val="nil"/>
          <w:right w:val="nil"/>
          <w:between w:val="nil"/>
        </w:pBdr>
        <w:spacing w:after="0" w:line="360" w:lineRule="auto"/>
        <w:ind w:left="720"/>
        <w:jc w:val="both"/>
        <w:rPr>
          <w:rFonts w:ascii="Palatino Linotype" w:eastAsia="Palatino Linotype" w:hAnsi="Palatino Linotype" w:cs="Palatino Linotype"/>
          <w:b/>
          <w:sz w:val="24"/>
          <w:szCs w:val="24"/>
        </w:rPr>
      </w:pPr>
    </w:p>
    <w:p w14:paraId="746FEC6F" w14:textId="77777777" w:rsidR="002E58A8" w:rsidRPr="006D0BD0" w:rsidRDefault="00F13703">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lastRenderedPageBreak/>
        <w:t xml:space="preserve">La establecida en la Ley General de Transparencia y Acceso a la Información Pública: </w:t>
      </w:r>
      <w:r w:rsidRPr="006D0BD0">
        <w:rPr>
          <w:rFonts w:ascii="Palatino Linotype" w:eastAsia="Palatino Linotype" w:hAnsi="Palatino Linotype" w:cs="Palatino Linotype"/>
          <w:sz w:val="24"/>
          <w:szCs w:val="24"/>
        </w:rPr>
        <w:t>Las obligaciones de transparencia, establecidas en el artículo 78 y 79 de dicho ordenamiento jurídico, así como, de aquella que dé cuenta de la recepción y ejercicio de recursos públicos o bien, de actos de autoridad.</w:t>
      </w:r>
    </w:p>
    <w:p w14:paraId="04CE5278"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7A3E67AF" w14:textId="77777777" w:rsidR="002E58A8" w:rsidRPr="006D0BD0" w:rsidRDefault="00F13703">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Interna: </w:t>
      </w:r>
      <w:r w:rsidRPr="006D0BD0">
        <w:rPr>
          <w:rFonts w:ascii="Palatino Linotype" w:eastAsia="Palatino Linotype" w:hAnsi="Palatino Linotype" w:cs="Palatino Linotype"/>
          <w:sz w:val="24"/>
          <w:szCs w:val="24"/>
        </w:rPr>
        <w:t xml:space="preserve">Es la transparencia que el sindicato debe de rendir a sus afiliados, esto es, respecto a los ingresos por cuotas sindicales y los bienes que conforme el patrimonio del gremio, así como el destino que se le brinda a estos, </w:t>
      </w:r>
      <w:r w:rsidRPr="006D0BD0">
        <w:rPr>
          <w:rFonts w:ascii="Palatino Linotype" w:eastAsia="Palatino Linotype" w:hAnsi="Palatino Linotype" w:cs="Palatino Linotype"/>
          <w:b/>
          <w:sz w:val="24"/>
          <w:szCs w:val="24"/>
        </w:rPr>
        <w:t>así como, de la administración de la persona jurídico colectiva de derecho social</w:t>
      </w:r>
    </w:p>
    <w:p w14:paraId="471C9737"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EE1EF86"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Por lo anterior, se puede concluir que hay dos tipos de transparencia sindical:</w:t>
      </w:r>
    </w:p>
    <w:p w14:paraId="2CAEB9A7"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46150A91" w14:textId="77777777" w:rsidR="002E58A8" w:rsidRPr="006D0BD0" w:rsidRDefault="00F13703">
      <w:pPr>
        <w:numPr>
          <w:ilvl w:val="0"/>
          <w:numId w:val="5"/>
        </w:numP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t>Externa:</w:t>
      </w:r>
      <w:r w:rsidRPr="006D0BD0">
        <w:rPr>
          <w:rFonts w:ascii="Palatino Linotype" w:eastAsia="Palatino Linotype" w:hAnsi="Palatino Linotype" w:cs="Palatino Linotype"/>
          <w:sz w:val="24"/>
          <w:szCs w:val="24"/>
        </w:rPr>
        <w:t xml:space="preserve"> aquella que esté sujeta a las Leyes de Transparencia y por lo tanto es de escrutinio público; esto es, la recepción y ejercicio de recursos públicos, la realización de actos de autoridad o las obligaciones de transparencia establecidas en la normatividad aplicable.</w:t>
      </w:r>
    </w:p>
    <w:p w14:paraId="304340C8" w14:textId="77777777" w:rsidR="002E58A8" w:rsidRPr="006D0BD0" w:rsidRDefault="00F13703">
      <w:pPr>
        <w:spacing w:after="0" w:line="360" w:lineRule="auto"/>
        <w:ind w:left="720"/>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sz w:val="24"/>
          <w:szCs w:val="24"/>
        </w:rPr>
        <w:t xml:space="preserve"> </w:t>
      </w:r>
    </w:p>
    <w:p w14:paraId="1F1905E9" w14:textId="77777777" w:rsidR="002E58A8" w:rsidRPr="006D0BD0" w:rsidRDefault="00F13703">
      <w:pPr>
        <w:numPr>
          <w:ilvl w:val="0"/>
          <w:numId w:val="5"/>
        </w:numP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t xml:space="preserve">Interna: </w:t>
      </w:r>
      <w:r w:rsidRPr="006D0BD0">
        <w:rPr>
          <w:rFonts w:ascii="Palatino Linotype" w:eastAsia="Palatino Linotype" w:hAnsi="Palatino Linotype" w:cs="Palatino Linotype"/>
          <w:sz w:val="24"/>
          <w:szCs w:val="24"/>
        </w:rPr>
        <w:t xml:space="preserve">corresponde a aquella información que el Sindicato debe rendir únicamente a sus agremiados; por ejemplo, el ingreso y ejercicio de los </w:t>
      </w:r>
      <w:r w:rsidRPr="006D0BD0">
        <w:rPr>
          <w:rFonts w:ascii="Palatino Linotype" w:eastAsia="Palatino Linotype" w:hAnsi="Palatino Linotype" w:cs="Palatino Linotype"/>
          <w:sz w:val="24"/>
          <w:szCs w:val="24"/>
        </w:rPr>
        <w:lastRenderedPageBreak/>
        <w:t xml:space="preserve">recursos obtenidos de cuotas sindicales, bienes de su patrimonio, incluso </w:t>
      </w:r>
      <w:r w:rsidRPr="006D0BD0">
        <w:rPr>
          <w:rFonts w:ascii="Palatino Linotype" w:eastAsia="Palatino Linotype" w:hAnsi="Palatino Linotype" w:cs="Palatino Linotype"/>
          <w:b/>
          <w:sz w:val="24"/>
          <w:szCs w:val="24"/>
        </w:rPr>
        <w:t>la entrada y salida de afiliados o bien la administración del mismo.</w:t>
      </w:r>
    </w:p>
    <w:p w14:paraId="1E04798A" w14:textId="77777777" w:rsidR="002E58A8" w:rsidRPr="006D0BD0" w:rsidRDefault="002E58A8">
      <w:pPr>
        <w:spacing w:after="0" w:line="360" w:lineRule="auto"/>
        <w:jc w:val="both"/>
        <w:rPr>
          <w:rFonts w:ascii="Palatino Linotype" w:eastAsia="Palatino Linotype" w:hAnsi="Palatino Linotype" w:cs="Palatino Linotype"/>
          <w:b/>
          <w:sz w:val="24"/>
          <w:szCs w:val="24"/>
        </w:rPr>
      </w:pPr>
    </w:p>
    <w:p w14:paraId="2CB757F5" w14:textId="77777777" w:rsidR="002E58A8" w:rsidRPr="006D0BD0" w:rsidRDefault="00F13703">
      <w:pPr>
        <w:spacing w:after="0" w:line="360" w:lineRule="auto"/>
        <w:jc w:val="both"/>
        <w:rPr>
          <w:rFonts w:ascii="Palatino Linotype" w:eastAsia="Palatino Linotype" w:hAnsi="Palatino Linotype" w:cs="Palatino Linotype"/>
          <w:sz w:val="24"/>
          <w:szCs w:val="24"/>
          <w:u w:val="single"/>
        </w:rPr>
      </w:pPr>
      <w:r w:rsidRPr="006D0BD0">
        <w:rPr>
          <w:rFonts w:ascii="Palatino Linotype" w:eastAsia="Palatino Linotype" w:hAnsi="Palatino Linotype" w:cs="Palatino Linotype"/>
          <w:sz w:val="24"/>
          <w:szCs w:val="24"/>
        </w:rPr>
        <w:t xml:space="preserve">Por lo tanto, la única información que es susceptible a escrutinio público, es aquella que corresponde a la </w:t>
      </w:r>
      <w:r w:rsidRPr="006D0BD0">
        <w:rPr>
          <w:rFonts w:ascii="Palatino Linotype" w:eastAsia="Palatino Linotype" w:hAnsi="Palatino Linotype" w:cs="Palatino Linotype"/>
          <w:b/>
          <w:sz w:val="24"/>
          <w:szCs w:val="24"/>
        </w:rPr>
        <w:t>transparencia sindical externa</w:t>
      </w:r>
      <w:r w:rsidRPr="006D0BD0">
        <w:rPr>
          <w:rFonts w:ascii="Palatino Linotype" w:eastAsia="Palatino Linotype" w:hAnsi="Palatino Linotype" w:cs="Palatino Linotype"/>
          <w:sz w:val="24"/>
          <w:szCs w:val="24"/>
        </w:rPr>
        <w:t xml:space="preserve">; así, para determinar si la información que obra en los archivos de los Sindicatos, está sujeta a transparencia, </w:t>
      </w:r>
      <w:r w:rsidRPr="006D0BD0">
        <w:rPr>
          <w:rFonts w:ascii="Palatino Linotype" w:eastAsia="Palatino Linotype" w:hAnsi="Palatino Linotype" w:cs="Palatino Linotype"/>
          <w:b/>
          <w:sz w:val="24"/>
          <w:szCs w:val="24"/>
        </w:rPr>
        <w:t>primero</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se deberá analizar la naturaleza de la misma</w:t>
      </w:r>
      <w:r w:rsidRPr="006D0BD0">
        <w:rPr>
          <w:rFonts w:ascii="Palatino Linotype" w:eastAsia="Palatino Linotype" w:hAnsi="Palatino Linotype" w:cs="Palatino Linotype"/>
          <w:sz w:val="24"/>
          <w:szCs w:val="24"/>
        </w:rPr>
        <w:t xml:space="preserve">, con la finalidad de garantizar el derecho de acceso a la información, </w:t>
      </w:r>
      <w:r w:rsidRPr="006D0BD0">
        <w:rPr>
          <w:rFonts w:ascii="Palatino Linotype" w:eastAsia="Palatino Linotype" w:hAnsi="Palatino Linotype" w:cs="Palatino Linotype"/>
          <w:sz w:val="24"/>
          <w:szCs w:val="24"/>
          <w:u w:val="single"/>
        </w:rPr>
        <w:t>sin que ello implique trastocar la libertad y autonomía sindical.</w:t>
      </w:r>
    </w:p>
    <w:p w14:paraId="10B62E05"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38102B64"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Es decir, aquella documentación que obra en los archivos de los sindicatos y que esté relacionada con su vida, organización interna o recursos privados, </w:t>
      </w:r>
      <w:r w:rsidRPr="006D0BD0">
        <w:rPr>
          <w:rFonts w:ascii="Palatino Linotype" w:eastAsia="Palatino Linotype" w:hAnsi="Palatino Linotype" w:cs="Palatino Linotype"/>
          <w:b/>
          <w:sz w:val="24"/>
          <w:szCs w:val="24"/>
        </w:rPr>
        <w:t xml:space="preserve">no deberá estar sujeta al escrutinio público, pues implicaría una intromisión y vulneración a su derecho de vida sindical; </w:t>
      </w:r>
      <w:r w:rsidRPr="006D0BD0">
        <w:rPr>
          <w:rFonts w:ascii="Palatino Linotype" w:eastAsia="Palatino Linotype" w:hAnsi="Palatino Linotype" w:cs="Palatino Linotype"/>
          <w:sz w:val="24"/>
          <w:szCs w:val="24"/>
        </w:rPr>
        <w:t xml:space="preserve">por lo cual, cuando la información se relacione con el uso o ejercicio de recursos públicos o actos de autoridad, como pudiera ser la participación de un afiliado, en representación del sindicato, en una comisión mixta, deberá ser proporcionada, al ser materia de las Leyes de transparencia y favorecer la rendición de cuentas; </w:t>
      </w:r>
      <w:r w:rsidRPr="006D0BD0">
        <w:rPr>
          <w:rFonts w:ascii="Palatino Linotype" w:eastAsia="Palatino Linotype" w:hAnsi="Palatino Linotype" w:cs="Palatino Linotype"/>
          <w:b/>
          <w:sz w:val="24"/>
          <w:szCs w:val="24"/>
        </w:rPr>
        <w:t xml:space="preserve">en efecto, la publicidad de este tipo de información contribuye a la democratización del Estado de México, por un lado y por el otro, garantiza plenamente el derecho a la libertad sindical, </w:t>
      </w:r>
      <w:r w:rsidRPr="006D0BD0">
        <w:rPr>
          <w:rFonts w:ascii="Palatino Linotype" w:eastAsia="Palatino Linotype" w:hAnsi="Palatino Linotype" w:cs="Palatino Linotype"/>
          <w:sz w:val="24"/>
          <w:szCs w:val="24"/>
        </w:rPr>
        <w:t xml:space="preserve">en conclusión, los oficios solicitados, únicamente involucra en la vida interna del </w:t>
      </w:r>
      <w:r w:rsidRPr="006D0BD0">
        <w:rPr>
          <w:rFonts w:ascii="Palatino Linotype" w:eastAsia="Palatino Linotype" w:hAnsi="Palatino Linotype" w:cs="Palatino Linotype"/>
          <w:b/>
          <w:sz w:val="24"/>
          <w:szCs w:val="24"/>
        </w:rPr>
        <w:t>SUJETO OBLIGADO</w:t>
      </w:r>
      <w:r w:rsidRPr="006D0BD0">
        <w:rPr>
          <w:rFonts w:ascii="Palatino Linotype" w:eastAsia="Palatino Linotype" w:hAnsi="Palatino Linotype" w:cs="Palatino Linotype"/>
          <w:sz w:val="24"/>
          <w:szCs w:val="24"/>
        </w:rPr>
        <w:t xml:space="preserve">, situación que se aplica en el presente caso, ya que en respuesta señaló que de una </w:t>
      </w:r>
      <w:r w:rsidRPr="006D0BD0">
        <w:rPr>
          <w:rFonts w:ascii="Palatino Linotype" w:eastAsia="Palatino Linotype" w:hAnsi="Palatino Linotype" w:cs="Palatino Linotype"/>
          <w:sz w:val="24"/>
          <w:szCs w:val="24"/>
        </w:rPr>
        <w:lastRenderedPageBreak/>
        <w:t>búsqueda en los archivos de la Secretaría Seccional del ICATI, no encontró ningún documento u oficio vinculado con recursos públicos, correspondientes del 01 de enero al 29 de agosto de 2024, en ese sentido, se precisa que este Instituto no tiene atribuciones para pronunciarse sobre la veracidad de la información.</w:t>
      </w:r>
    </w:p>
    <w:p w14:paraId="5F5D704C"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1EA9ECB4"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Apoya lo anterior, el Criterio histórico 31/10 del ahora denominado Instituto Nacional de Transparencia, Acceso a la Información y Protección de Datos Personales, que a continuación se cita:</w:t>
      </w:r>
    </w:p>
    <w:p w14:paraId="77EA67BD" w14:textId="77777777" w:rsidR="002E58A8" w:rsidRPr="006D0BD0" w:rsidRDefault="002E58A8">
      <w:pPr>
        <w:spacing w:line="360" w:lineRule="auto"/>
        <w:jc w:val="both"/>
        <w:rPr>
          <w:rFonts w:ascii="Palatino Linotype" w:eastAsia="Palatino Linotype" w:hAnsi="Palatino Linotype" w:cs="Palatino Linotype"/>
          <w:sz w:val="24"/>
          <w:szCs w:val="24"/>
        </w:rPr>
      </w:pPr>
    </w:p>
    <w:p w14:paraId="769AC042" w14:textId="77777777" w:rsidR="002E58A8" w:rsidRPr="006D0BD0" w:rsidRDefault="00F13703">
      <w:pPr>
        <w:spacing w:after="0" w:line="276" w:lineRule="auto"/>
        <w:ind w:left="567" w:right="567"/>
        <w:jc w:val="both"/>
        <w:rPr>
          <w:rFonts w:ascii="Palatino Linotype" w:eastAsia="Palatino Linotype" w:hAnsi="Palatino Linotype" w:cs="Palatino Linotype"/>
          <w:i/>
        </w:rPr>
      </w:pPr>
      <w:r w:rsidRPr="006D0BD0">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6D0BD0">
        <w:rPr>
          <w:rFonts w:ascii="Palatino Linotype" w:eastAsia="Palatino Linotype" w:hAnsi="Palatino Linotype" w:cs="Palatino Linotype"/>
          <w:b/>
          <w:i/>
          <w:u w:val="single"/>
        </w:rPr>
        <w:t xml:space="preserve"> </w:t>
      </w:r>
      <w:r w:rsidRPr="006D0BD0">
        <w:rPr>
          <w:rFonts w:ascii="Palatino Linotype" w:eastAsia="Palatino Linotype" w:hAnsi="Palatino Linotype" w:cs="Palatino Linotype"/>
          <w:i/>
        </w:rPr>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w:t>
      </w:r>
      <w:proofErr w:type="gramStart"/>
      <w:r w:rsidRPr="006D0BD0">
        <w:rPr>
          <w:rFonts w:ascii="Palatino Linotype" w:eastAsia="Palatino Linotype" w:hAnsi="Palatino Linotype" w:cs="Palatino Linotype"/>
          <w:i/>
        </w:rPr>
        <w:t>por  las</w:t>
      </w:r>
      <w:proofErr w:type="gramEnd"/>
      <w:r w:rsidRPr="006D0BD0">
        <w:rPr>
          <w:rFonts w:ascii="Palatino Linotype" w:eastAsia="Palatino Linotype" w:hAnsi="Palatino Linotype" w:cs="Palatino Linotype"/>
          <w:i/>
        </w:rPr>
        <w:t xml:space="preserve">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9CE94E5"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7532E4D6"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Ahora bien, respecto a la respuesta otorgada por </w:t>
      </w:r>
      <w:r w:rsidRPr="006D0BD0">
        <w:rPr>
          <w:rFonts w:ascii="Palatino Linotype" w:eastAsia="Palatino Linotype" w:hAnsi="Palatino Linotype" w:cs="Palatino Linotype"/>
          <w:b/>
          <w:sz w:val="24"/>
          <w:szCs w:val="24"/>
        </w:rPr>
        <w:t xml:space="preserve">EL SUJETO OBLIGADO </w:t>
      </w:r>
      <w:r w:rsidRPr="006D0BD0">
        <w:rPr>
          <w:rFonts w:ascii="Palatino Linotype" w:eastAsia="Palatino Linotype" w:hAnsi="Palatino Linotype" w:cs="Palatino Linotype"/>
          <w:sz w:val="24"/>
          <w:szCs w:val="24"/>
        </w:rPr>
        <w:t xml:space="preserve">en la que hace entrega del acuerdo de inexistencia y de los motivos de inconformidad hechos </w:t>
      </w:r>
      <w:r w:rsidRPr="006D0BD0">
        <w:rPr>
          <w:rFonts w:ascii="Palatino Linotype" w:eastAsia="Palatino Linotype" w:hAnsi="Palatino Linotype" w:cs="Palatino Linotype"/>
          <w:sz w:val="24"/>
          <w:szCs w:val="24"/>
        </w:rPr>
        <w:lastRenderedPageBreak/>
        <w:t xml:space="preserve">valer por </w:t>
      </w:r>
      <w:r w:rsidRPr="006D0BD0">
        <w:rPr>
          <w:rFonts w:ascii="Palatino Linotype" w:eastAsia="Palatino Linotype" w:hAnsi="Palatino Linotype" w:cs="Palatino Linotype"/>
          <w:b/>
          <w:sz w:val="24"/>
          <w:szCs w:val="24"/>
        </w:rPr>
        <w:t>LA PARTE RECURRENTE</w:t>
      </w:r>
      <w:r w:rsidRPr="006D0BD0">
        <w:rPr>
          <w:rFonts w:ascii="Palatino Linotype" w:eastAsia="Palatino Linotype" w:hAnsi="Palatino Linotype" w:cs="Palatino Linotype"/>
          <w:sz w:val="24"/>
          <w:szCs w:val="24"/>
        </w:rPr>
        <w:t xml:space="preserve">, es de destacar que estos se encuentran relacionados con la inexistencia declarada por </w:t>
      </w:r>
      <w:r w:rsidRPr="006D0BD0">
        <w:rPr>
          <w:rFonts w:ascii="Palatino Linotype" w:eastAsia="Palatino Linotype" w:hAnsi="Palatino Linotype" w:cs="Palatino Linotype"/>
          <w:b/>
          <w:sz w:val="24"/>
          <w:szCs w:val="24"/>
        </w:rPr>
        <w:t>EL SUJETO OBLIGADO</w:t>
      </w:r>
      <w:r w:rsidRPr="006D0BD0">
        <w:rPr>
          <w:rFonts w:ascii="Palatino Linotype" w:eastAsia="Palatino Linotype" w:hAnsi="Palatino Linotype" w:cs="Palatino Linotype"/>
          <w:sz w:val="24"/>
          <w:szCs w:val="24"/>
        </w:rPr>
        <w:t xml:space="preserve">,  por lo que, cabe precisar que conforme al artículo 20 de la Ley de Transparencia y Acceso a la Información Pública del Estado de México y Municipios, ante la negativa de acceso a la información o su inexistencia, el sujeto obligado deberá demostrar que se encuentra en alguna de las excepciones establecidas en la normatividad aplicable. </w:t>
      </w:r>
    </w:p>
    <w:p w14:paraId="3C81E92B" w14:textId="77777777" w:rsidR="002E58A8" w:rsidRPr="006D0BD0" w:rsidRDefault="002E58A8">
      <w:pPr>
        <w:tabs>
          <w:tab w:val="left" w:pos="7938"/>
        </w:tabs>
        <w:spacing w:after="0" w:line="360" w:lineRule="auto"/>
        <w:jc w:val="both"/>
        <w:rPr>
          <w:rFonts w:ascii="Palatino Linotype" w:eastAsia="Palatino Linotype" w:hAnsi="Palatino Linotype" w:cs="Palatino Linotype"/>
          <w:sz w:val="24"/>
          <w:szCs w:val="24"/>
        </w:rPr>
      </w:pPr>
    </w:p>
    <w:p w14:paraId="5EDAE12C"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En ese sentido, según Trujillo, Humberto (2019), en el “Diccionario de Transparencia y Acceso a la Información Pública” (p. 201), </w:t>
      </w:r>
      <w:r w:rsidRPr="006D0BD0">
        <w:rPr>
          <w:rFonts w:ascii="Palatino Linotype" w:eastAsia="Palatino Linotype" w:hAnsi="Palatino Linotype" w:cs="Palatino Linotype"/>
          <w:b/>
          <w:sz w:val="24"/>
          <w:szCs w:val="24"/>
        </w:rPr>
        <w:t xml:space="preserve">la negativa de acceso a la información </w:t>
      </w:r>
      <w:r w:rsidRPr="006D0BD0">
        <w:rPr>
          <w:rFonts w:ascii="Palatino Linotype" w:eastAsia="Palatino Linotype" w:hAnsi="Palatino Linotype" w:cs="Palatino Linotype"/>
          <w:sz w:val="24"/>
          <w:szCs w:val="24"/>
        </w:rPr>
        <w:t xml:space="preserve">ocurre cuando de manera fundada y motivada, una autoridad la niega o la limita, por alguna de las siguientes razones: </w:t>
      </w:r>
    </w:p>
    <w:p w14:paraId="0DFD4AED"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493015D4" w14:textId="77777777" w:rsidR="002E58A8" w:rsidRPr="006D0BD0" w:rsidRDefault="00F13703">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La inexistencia de la información (p. 171): </w:t>
      </w:r>
      <w:r w:rsidRPr="006D0BD0">
        <w:rPr>
          <w:rFonts w:ascii="Palatino Linotype" w:eastAsia="Palatino Linotype" w:hAnsi="Palatino Linotype" w:cs="Palatino Linotype"/>
          <w:sz w:val="24"/>
          <w:szCs w:val="24"/>
        </w:rPr>
        <w:t>Sucede cuando la información solicitada no se encuentra en los archivos públicos o clasificados de los entes sujetos a las Leyes de Transparencia.</w:t>
      </w:r>
    </w:p>
    <w:p w14:paraId="54C2348A" w14:textId="77777777" w:rsidR="002E58A8" w:rsidRPr="006D0BD0" w:rsidRDefault="00F13703">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t xml:space="preserve">La incompetencia del Sujeto Obligado (p. 171): </w:t>
      </w:r>
      <w:r w:rsidRPr="006D0BD0">
        <w:rPr>
          <w:rFonts w:ascii="Palatino Linotype" w:eastAsia="Palatino Linotype" w:hAnsi="Palatino Linotype" w:cs="Palatino Linotype"/>
          <w:sz w:val="24"/>
          <w:szCs w:val="24"/>
        </w:rPr>
        <w:t>Ocurre cuando el Sujeto Obligado carece de atribuciones para poseer la información peticionada.</w:t>
      </w:r>
    </w:p>
    <w:p w14:paraId="396679C2" w14:textId="77777777" w:rsidR="002E58A8" w:rsidRPr="006D0BD0" w:rsidRDefault="00F13703">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t xml:space="preserve">La clasificación de la información (p. 70): </w:t>
      </w:r>
      <w:r w:rsidRPr="006D0BD0">
        <w:rPr>
          <w:rFonts w:ascii="Palatino Linotype" w:eastAsia="Palatino Linotype" w:hAnsi="Palatino Linotype" w:cs="Palatino Linotype"/>
          <w:sz w:val="24"/>
          <w:szCs w:val="24"/>
        </w:rPr>
        <w:t>Es el proceso o conjunto de acciones que realizan los sujetos obligados para establecer que determinada información se encuentra en alguno de los supuestos de reserva o confidencialidad establecidos en la legislación en materia de transparencia.</w:t>
      </w:r>
    </w:p>
    <w:p w14:paraId="2B59E956"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33594443"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lastRenderedPageBreak/>
        <w:t xml:space="preserve">En ese orden de ideas, es de señalar que las excepciones al derecho de acceso a la información consisten en que la documentación sea </w:t>
      </w:r>
      <w:r w:rsidRPr="006D0BD0">
        <w:rPr>
          <w:rFonts w:ascii="Palatino Linotype" w:eastAsia="Palatino Linotype" w:hAnsi="Palatino Linotype" w:cs="Palatino Linotype"/>
          <w:b/>
          <w:sz w:val="24"/>
          <w:szCs w:val="24"/>
          <w:u w:val="single"/>
        </w:rPr>
        <w:t>inexistente</w:t>
      </w:r>
      <w:r w:rsidRPr="006D0BD0">
        <w:rPr>
          <w:rFonts w:ascii="Palatino Linotype" w:eastAsia="Palatino Linotype" w:hAnsi="Palatino Linotype" w:cs="Palatino Linotype"/>
          <w:sz w:val="24"/>
          <w:szCs w:val="24"/>
        </w:rPr>
        <w:t xml:space="preserve">, se encuentre clasificada, o bien, el Sujeto Obligado sea incompetente para contar con esta; esto es, la negativa de acceso a la información </w:t>
      </w:r>
      <w:r w:rsidRPr="006D0BD0">
        <w:rPr>
          <w:rFonts w:ascii="Palatino Linotype" w:eastAsia="Palatino Linotype" w:hAnsi="Palatino Linotype" w:cs="Palatino Linotype"/>
          <w:b/>
          <w:sz w:val="24"/>
          <w:szCs w:val="24"/>
          <w:u w:val="single"/>
        </w:rPr>
        <w:t>recae cuando la documentación no se encuentre en los archivos del Sujeto Obligado</w:t>
      </w:r>
      <w:r w:rsidRPr="006D0BD0">
        <w:rPr>
          <w:rFonts w:ascii="Palatino Linotype" w:eastAsia="Palatino Linotype" w:hAnsi="Palatino Linotype" w:cs="Palatino Linotype"/>
          <w:sz w:val="24"/>
          <w:szCs w:val="24"/>
        </w:rPr>
        <w:t>, o bien exista, pero no pueda proporcionarse por contener datos confidenciales o reservados.</w:t>
      </w:r>
    </w:p>
    <w:p w14:paraId="029C84C7" w14:textId="77777777" w:rsidR="002E58A8" w:rsidRPr="006D0BD0" w:rsidRDefault="002E58A8">
      <w:pPr>
        <w:tabs>
          <w:tab w:val="left" w:pos="7938"/>
        </w:tabs>
        <w:spacing w:after="0" w:line="360" w:lineRule="auto"/>
        <w:jc w:val="both"/>
        <w:rPr>
          <w:rFonts w:ascii="Palatino Linotype" w:eastAsia="Palatino Linotype" w:hAnsi="Palatino Linotype" w:cs="Palatino Linotype"/>
          <w:sz w:val="24"/>
          <w:szCs w:val="24"/>
        </w:rPr>
      </w:pPr>
    </w:p>
    <w:p w14:paraId="499E6FE1" w14:textId="77777777" w:rsidR="002E58A8" w:rsidRPr="006D0BD0" w:rsidRDefault="00F13703">
      <w:pPr>
        <w:tabs>
          <w:tab w:val="left" w:pos="7938"/>
        </w:tabs>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Ahora bien, lo anterior, guarda relación con la presunción de la existencia de la información referida en el artículo 19 de la Ley de Transparencia y Acceso a la Información Pública del Estado de México y Municipios, que a la letra señala lo siguiente: </w:t>
      </w:r>
    </w:p>
    <w:p w14:paraId="5E36DD4F" w14:textId="77777777" w:rsidR="002E58A8" w:rsidRPr="006D0BD0" w:rsidRDefault="002E58A8">
      <w:pPr>
        <w:tabs>
          <w:tab w:val="left" w:pos="7938"/>
        </w:tabs>
        <w:spacing w:after="0" w:line="360" w:lineRule="auto"/>
        <w:jc w:val="both"/>
        <w:rPr>
          <w:rFonts w:ascii="Palatino Linotype" w:eastAsia="Palatino Linotype" w:hAnsi="Palatino Linotype" w:cs="Palatino Linotype"/>
          <w:sz w:val="24"/>
          <w:szCs w:val="24"/>
        </w:rPr>
      </w:pPr>
    </w:p>
    <w:p w14:paraId="79D516FB" w14:textId="77777777" w:rsidR="002E58A8" w:rsidRPr="006D0BD0" w:rsidRDefault="00F13703">
      <w:pPr>
        <w:spacing w:after="0" w:line="276" w:lineRule="auto"/>
        <w:ind w:left="567" w:right="902"/>
        <w:jc w:val="both"/>
        <w:rPr>
          <w:rFonts w:ascii="Palatino Linotype" w:eastAsia="Palatino Linotype" w:hAnsi="Palatino Linotype" w:cs="Palatino Linotype"/>
          <w:i/>
        </w:rPr>
      </w:pPr>
      <w:r w:rsidRPr="006D0BD0">
        <w:rPr>
          <w:rFonts w:ascii="Palatino Linotype" w:eastAsia="Palatino Linotype" w:hAnsi="Palatino Linotype" w:cs="Palatino Linotype"/>
          <w:i/>
        </w:rPr>
        <w:t>“</w:t>
      </w:r>
      <w:r w:rsidRPr="006D0BD0">
        <w:rPr>
          <w:rFonts w:ascii="Palatino Linotype" w:eastAsia="Palatino Linotype" w:hAnsi="Palatino Linotype" w:cs="Palatino Linotype"/>
          <w:b/>
          <w:i/>
        </w:rPr>
        <w:t>Artículo 19.</w:t>
      </w:r>
      <w:r w:rsidRPr="006D0BD0">
        <w:rPr>
          <w:rFonts w:ascii="Palatino Linotype" w:eastAsia="Palatino Linotype" w:hAnsi="Palatino Linotype" w:cs="Palatino Linotype"/>
          <w:i/>
        </w:rPr>
        <w:t xml:space="preserve"> Se presume que la información debe de existir si se refiere a las facultades, competencias y funciones que los ordenamientos jurídicos aplicables otorgan a los sujetos obligados. </w:t>
      </w:r>
    </w:p>
    <w:p w14:paraId="7EDFA1FA" w14:textId="77777777" w:rsidR="002E58A8" w:rsidRPr="006D0BD0" w:rsidRDefault="002E58A8">
      <w:pPr>
        <w:spacing w:after="0" w:line="276" w:lineRule="auto"/>
        <w:ind w:left="567" w:right="902"/>
        <w:jc w:val="both"/>
        <w:rPr>
          <w:rFonts w:ascii="Palatino Linotype" w:eastAsia="Palatino Linotype" w:hAnsi="Palatino Linotype" w:cs="Palatino Linotype"/>
          <w:i/>
        </w:rPr>
      </w:pPr>
    </w:p>
    <w:p w14:paraId="6455EB54" w14:textId="77777777" w:rsidR="002E58A8" w:rsidRPr="006D0BD0" w:rsidRDefault="00F13703">
      <w:pPr>
        <w:spacing w:after="0" w:line="276" w:lineRule="auto"/>
        <w:ind w:left="567" w:right="902"/>
        <w:jc w:val="both"/>
        <w:rPr>
          <w:rFonts w:ascii="Palatino Linotype" w:eastAsia="Palatino Linotype" w:hAnsi="Palatino Linotype" w:cs="Palatino Linotype"/>
          <w:i/>
          <w:u w:val="single"/>
        </w:rPr>
      </w:pPr>
      <w:r w:rsidRPr="006D0BD0">
        <w:rPr>
          <w:rFonts w:ascii="Palatino Linotype" w:eastAsia="Palatino Linotype" w:hAnsi="Palatino Linotype" w:cs="Palatino Linotype"/>
          <w:i/>
          <w:u w:val="single"/>
        </w:rPr>
        <w:t xml:space="preserve">En los casos en que ciertas facultades, competencias o funciones no se hayan ejercido, se debe motivar la respuesta en función de las causas que motiven tal circunstancia. </w:t>
      </w:r>
    </w:p>
    <w:p w14:paraId="4F31EAED" w14:textId="77777777" w:rsidR="002E58A8" w:rsidRPr="006D0BD0" w:rsidRDefault="002E58A8">
      <w:pPr>
        <w:spacing w:after="0" w:line="276" w:lineRule="auto"/>
        <w:ind w:left="567" w:right="902"/>
        <w:jc w:val="both"/>
        <w:rPr>
          <w:rFonts w:ascii="Palatino Linotype" w:eastAsia="Palatino Linotype" w:hAnsi="Palatino Linotype" w:cs="Palatino Linotype"/>
          <w:i/>
        </w:rPr>
      </w:pPr>
    </w:p>
    <w:p w14:paraId="490E7823" w14:textId="77777777" w:rsidR="002E58A8" w:rsidRPr="006D0BD0" w:rsidRDefault="00F13703">
      <w:pPr>
        <w:spacing w:after="0" w:line="276" w:lineRule="auto"/>
        <w:ind w:left="567" w:right="902"/>
        <w:jc w:val="both"/>
        <w:rPr>
          <w:rFonts w:ascii="Palatino Linotype" w:eastAsia="Palatino Linotype" w:hAnsi="Palatino Linotype" w:cs="Palatino Linotype"/>
          <w:i/>
          <w:u w:val="single"/>
        </w:rPr>
      </w:pPr>
      <w:r w:rsidRPr="006D0BD0">
        <w:rPr>
          <w:rFonts w:ascii="Palatino Linotype" w:eastAsia="Palatino Linotype" w:hAnsi="Palatino Linotype" w:cs="Palatino Linotype"/>
          <w:i/>
          <w:u w:val="single"/>
        </w:rP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p>
    <w:p w14:paraId="4B23C216" w14:textId="77777777" w:rsidR="002E58A8" w:rsidRPr="006D0BD0" w:rsidRDefault="002E58A8">
      <w:pPr>
        <w:tabs>
          <w:tab w:val="left" w:pos="7938"/>
        </w:tabs>
        <w:spacing w:after="0" w:line="360" w:lineRule="auto"/>
        <w:jc w:val="both"/>
        <w:rPr>
          <w:rFonts w:ascii="Palatino Linotype" w:eastAsia="Palatino Linotype" w:hAnsi="Palatino Linotype" w:cs="Palatino Linotype"/>
          <w:sz w:val="24"/>
          <w:szCs w:val="24"/>
        </w:rPr>
      </w:pPr>
    </w:p>
    <w:p w14:paraId="35D9AAFF" w14:textId="77777777" w:rsidR="002E58A8" w:rsidRPr="006D0BD0" w:rsidRDefault="00F13703">
      <w:pPr>
        <w:tabs>
          <w:tab w:val="left" w:pos="7938"/>
        </w:tabs>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Del análisis del artículo que antecede, se arriban a las siguientes consideraciones:</w:t>
      </w:r>
    </w:p>
    <w:p w14:paraId="7A81CCC7" w14:textId="77777777" w:rsidR="002E58A8" w:rsidRPr="006D0BD0" w:rsidRDefault="002E58A8">
      <w:pPr>
        <w:tabs>
          <w:tab w:val="left" w:pos="7938"/>
        </w:tabs>
        <w:spacing w:after="0" w:line="360" w:lineRule="auto"/>
        <w:jc w:val="both"/>
        <w:rPr>
          <w:rFonts w:ascii="Palatino Linotype" w:eastAsia="Palatino Linotype" w:hAnsi="Palatino Linotype" w:cs="Palatino Linotype"/>
          <w:sz w:val="24"/>
          <w:szCs w:val="24"/>
        </w:rPr>
      </w:pPr>
    </w:p>
    <w:p w14:paraId="6099EDD2" w14:textId="77777777" w:rsidR="002E58A8" w:rsidRPr="006D0BD0" w:rsidRDefault="00F13703">
      <w:pPr>
        <w:numPr>
          <w:ilvl w:val="0"/>
          <w:numId w:val="8"/>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Existencia y presunción implícita o explícita de la información: </w:t>
      </w:r>
      <w:r w:rsidRPr="006D0BD0">
        <w:rPr>
          <w:rFonts w:ascii="Palatino Linotype" w:eastAsia="Palatino Linotype" w:hAnsi="Palatino Linotype" w:cs="Palatino Linotype"/>
          <w:sz w:val="24"/>
          <w:szCs w:val="24"/>
        </w:rPr>
        <w:t xml:space="preserve">Se presume que la información debe existir, debido a que el Sujeto Obligado tiene la obligación, facultad y/o competencia de generarla. </w:t>
      </w:r>
    </w:p>
    <w:p w14:paraId="0C457120" w14:textId="77777777" w:rsidR="002E58A8" w:rsidRPr="006D0BD0" w:rsidRDefault="002E58A8">
      <w:pPr>
        <w:pBdr>
          <w:top w:val="nil"/>
          <w:left w:val="nil"/>
          <w:bottom w:val="nil"/>
          <w:right w:val="nil"/>
          <w:between w:val="nil"/>
        </w:pBdr>
        <w:tabs>
          <w:tab w:val="left" w:pos="7938"/>
        </w:tabs>
        <w:spacing w:after="0" w:line="360" w:lineRule="auto"/>
        <w:ind w:left="720"/>
        <w:jc w:val="both"/>
        <w:rPr>
          <w:rFonts w:ascii="Palatino Linotype" w:eastAsia="Palatino Linotype" w:hAnsi="Palatino Linotype" w:cs="Palatino Linotype"/>
          <w:sz w:val="24"/>
          <w:szCs w:val="24"/>
        </w:rPr>
      </w:pPr>
    </w:p>
    <w:p w14:paraId="5F119850" w14:textId="77777777" w:rsidR="002E58A8" w:rsidRPr="006D0BD0" w:rsidRDefault="00F13703">
      <w:pPr>
        <w:numPr>
          <w:ilvl w:val="0"/>
          <w:numId w:val="9"/>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b/>
          <w:sz w:val="24"/>
          <w:szCs w:val="24"/>
          <w:u w:val="single"/>
        </w:rPr>
      </w:pPr>
      <w:r w:rsidRPr="006D0BD0">
        <w:rPr>
          <w:rFonts w:ascii="Palatino Linotype" w:eastAsia="Palatino Linotype" w:hAnsi="Palatino Linotype" w:cs="Palatino Linotype"/>
          <w:b/>
          <w:sz w:val="24"/>
          <w:szCs w:val="24"/>
          <w:u w:val="single"/>
        </w:rPr>
        <w:t xml:space="preserve">Inexistencia de la información, imputable a terceros: Para el caso de que, la información no obre en los archivos del Sujeto Obligado porque a) cuya realización dependa de un tercero que demande la emisión de un acto de autoridad b) de un acontecimiento de realización probable o c) una facultad potestativa; los sujetos obligados deberán manifestar de manera precisa y clara las razones que expliquen las causas por las que no se ha realizado el acto de autoridad y, en consecuencia no se ha documentado decisión alguna. </w:t>
      </w:r>
    </w:p>
    <w:p w14:paraId="410D1E0A" w14:textId="77777777" w:rsidR="002E58A8" w:rsidRPr="006D0BD0" w:rsidRDefault="00F13703">
      <w:pPr>
        <w:numPr>
          <w:ilvl w:val="0"/>
          <w:numId w:val="9"/>
        </w:numPr>
        <w:pBdr>
          <w:top w:val="nil"/>
          <w:left w:val="nil"/>
          <w:bottom w:val="nil"/>
          <w:right w:val="nil"/>
          <w:between w:val="nil"/>
        </w:pBdr>
        <w:tabs>
          <w:tab w:val="left" w:pos="7938"/>
        </w:tabs>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 xml:space="preserve">Inexistencia de la información, por incumplimiento de una obligación o hechos imprevistos: </w:t>
      </w:r>
      <w:r w:rsidRPr="006D0BD0">
        <w:rPr>
          <w:rFonts w:ascii="Palatino Linotype" w:eastAsia="Palatino Linotype" w:hAnsi="Palatino Linotype" w:cs="Palatino Linotype"/>
          <w:sz w:val="24"/>
          <w:szCs w:val="24"/>
        </w:rPr>
        <w:t xml:space="preserve">Para el caso de que, el sujeto obligado no haya ejercido lo que por Ley le correspondía y, en el supuesto de que, este sí las haya </w:t>
      </w:r>
      <w:proofErr w:type="gramStart"/>
      <w:r w:rsidRPr="006D0BD0">
        <w:rPr>
          <w:rFonts w:ascii="Palatino Linotype" w:eastAsia="Palatino Linotype" w:hAnsi="Palatino Linotype" w:cs="Palatino Linotype"/>
          <w:sz w:val="24"/>
          <w:szCs w:val="24"/>
        </w:rPr>
        <w:t>ejercido</w:t>
      </w:r>
      <w:proofErr w:type="gramEnd"/>
      <w:r w:rsidRPr="006D0BD0">
        <w:rPr>
          <w:rFonts w:ascii="Palatino Linotype" w:eastAsia="Palatino Linotype" w:hAnsi="Palatino Linotype" w:cs="Palatino Linotype"/>
          <w:sz w:val="24"/>
          <w:szCs w:val="24"/>
        </w:rPr>
        <w:t xml:space="preserve"> pero por causas ajenas a él no cuenta con la información solicitada, deberá fundar y motivar las razones por las cuales no se encuentra la información en su posesión; es decir, deberá emitir una declaratoria de inexistencia. </w:t>
      </w:r>
    </w:p>
    <w:p w14:paraId="2F462B78" w14:textId="77777777" w:rsidR="002E58A8" w:rsidRPr="006D0BD0" w:rsidRDefault="002E58A8">
      <w:pPr>
        <w:tabs>
          <w:tab w:val="left" w:pos="7938"/>
        </w:tabs>
        <w:spacing w:after="0" w:line="360" w:lineRule="auto"/>
        <w:jc w:val="both"/>
        <w:rPr>
          <w:rFonts w:ascii="Palatino Linotype" w:eastAsia="Palatino Linotype" w:hAnsi="Palatino Linotype" w:cs="Palatino Linotype"/>
          <w:sz w:val="24"/>
          <w:szCs w:val="24"/>
        </w:rPr>
      </w:pPr>
    </w:p>
    <w:p w14:paraId="31FE5929" w14:textId="77777777" w:rsidR="002E58A8" w:rsidRPr="006D0BD0" w:rsidRDefault="00F13703">
      <w:pPr>
        <w:tabs>
          <w:tab w:val="left" w:pos="7938"/>
        </w:tabs>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lastRenderedPageBreak/>
        <w:t xml:space="preserve">Por lo anterior, es de mencionar, que la declaración formal de inexistencia recae cuando el sujeto obligado no haya ejercido lo que por ley le corresponde, o bien, cuando por causas ajenas no cuenta con la información solicitada y debería contar con esta; en ese sentido, en el asunto que nos ocupa, no es necesaria la emisión de un Acuerdo de Inexistencia, pues como se precisó, si bien, </w:t>
      </w:r>
      <w:r w:rsidRPr="006D0BD0">
        <w:rPr>
          <w:rFonts w:ascii="Palatino Linotype" w:eastAsia="Palatino Linotype" w:hAnsi="Palatino Linotype" w:cs="Palatino Linotype"/>
          <w:b/>
          <w:sz w:val="24"/>
          <w:szCs w:val="24"/>
        </w:rPr>
        <w:t>EL SUJETO OBLIGADO</w:t>
      </w:r>
      <w:r w:rsidRPr="006D0BD0">
        <w:rPr>
          <w:rFonts w:ascii="Palatino Linotype" w:eastAsia="Palatino Linotype" w:hAnsi="Palatino Linotype" w:cs="Palatino Linotype"/>
          <w:sz w:val="24"/>
          <w:szCs w:val="24"/>
        </w:rPr>
        <w:t xml:space="preserve"> cuenta con la facultad para contar con la información solicitada, también lo es, que no existe un precepto normativo que establezca una temporalidad para generarla, y por ende, aunado a que, la integración de la información dependen de la solicitud de los particulares, esto es la</w:t>
      </w:r>
      <w:r w:rsidRPr="006D0BD0">
        <w:rPr>
          <w:rFonts w:ascii="Palatino Linotype" w:eastAsia="Palatino Linotype" w:hAnsi="Palatino Linotype" w:cs="Palatino Linotype"/>
          <w:b/>
          <w:sz w:val="24"/>
          <w:szCs w:val="24"/>
          <w:u w:val="single"/>
        </w:rPr>
        <w:t xml:space="preserve"> información no obra en los archivos del Sujeto Obligado ya que su realización depende de un tercero que demande la emisión de un acto de autoridad. </w:t>
      </w:r>
    </w:p>
    <w:p w14:paraId="05AF4713"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30465AD3" w14:textId="77777777" w:rsidR="002E58A8" w:rsidRPr="006D0BD0" w:rsidRDefault="00F13703">
      <w:pPr>
        <w:spacing w:after="0" w:line="360" w:lineRule="auto"/>
        <w:jc w:val="both"/>
        <w:rPr>
          <w:rFonts w:ascii="Palatino Linotype" w:eastAsia="Palatino Linotype" w:hAnsi="Palatino Linotype" w:cs="Palatino Linotype"/>
          <w:b/>
          <w:sz w:val="24"/>
          <w:szCs w:val="24"/>
          <w:u w:val="single"/>
        </w:rPr>
      </w:pPr>
      <w:r w:rsidRPr="006D0BD0">
        <w:rPr>
          <w:rFonts w:ascii="Palatino Linotype" w:eastAsia="Palatino Linotype" w:hAnsi="Palatino Linotype" w:cs="Palatino Linotype"/>
          <w:sz w:val="24"/>
          <w:szCs w:val="24"/>
        </w:rPr>
        <w:t>Bajo las consideraciones en cita, de las respuestas de los servidores públicos habilitados no se advierten elementos para determinar una ine</w:t>
      </w:r>
      <w:r w:rsidRPr="006D0BD0">
        <w:rPr>
          <w:rFonts w:ascii="Palatino Linotype" w:eastAsia="Palatino Linotype" w:hAnsi="Palatino Linotype" w:cs="Palatino Linotype"/>
          <w:b/>
          <w:sz w:val="24"/>
          <w:szCs w:val="24"/>
        </w:rPr>
        <w:t>xistencia de la información, por incumplimiento de una obligación o hechos imprevistos.</w:t>
      </w:r>
      <w:r w:rsidRPr="006D0BD0">
        <w:rPr>
          <w:rFonts w:ascii="Palatino Linotype" w:eastAsia="Palatino Linotype" w:hAnsi="Palatino Linotype" w:cs="Palatino Linotype"/>
          <w:b/>
          <w:sz w:val="24"/>
          <w:szCs w:val="24"/>
          <w:u w:val="single"/>
        </w:rPr>
        <w:t xml:space="preserve"> </w:t>
      </w:r>
    </w:p>
    <w:p w14:paraId="16172FF7" w14:textId="77777777" w:rsidR="002E58A8" w:rsidRPr="006D0BD0" w:rsidRDefault="002E58A8">
      <w:pPr>
        <w:spacing w:after="0" w:line="360" w:lineRule="auto"/>
        <w:jc w:val="both"/>
        <w:rPr>
          <w:rFonts w:ascii="Palatino Linotype" w:eastAsia="Palatino Linotype" w:hAnsi="Palatino Linotype" w:cs="Palatino Linotype"/>
          <w:b/>
          <w:sz w:val="24"/>
          <w:szCs w:val="24"/>
          <w:u w:val="single"/>
        </w:rPr>
      </w:pPr>
    </w:p>
    <w:p w14:paraId="1297CC02"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En este tenor, la respuesta, no se trata de un caso por el cual la negación del hecho implique la afirmación de este, simplemente se está ante una notoria y evidente inexistencia fáctica de la información solicitada, toda vez que las áreas competentes señalaron que realizaron la búsqueda en sus archivos físicos y electrónicos, sin localizar información que se debiera hacer del conocimiento público por lo cual </w:t>
      </w:r>
      <w:r w:rsidRPr="006D0BD0">
        <w:rPr>
          <w:rFonts w:ascii="Palatino Linotype" w:eastAsia="Palatino Linotype" w:hAnsi="Palatino Linotype" w:cs="Palatino Linotype"/>
          <w:b/>
          <w:sz w:val="24"/>
          <w:szCs w:val="24"/>
        </w:rPr>
        <w:t>resultaría innecesaria una declaratoria de inexistencia</w:t>
      </w:r>
      <w:r w:rsidRPr="006D0BD0">
        <w:rPr>
          <w:rFonts w:ascii="Palatino Linotype" w:eastAsia="Palatino Linotype" w:hAnsi="Palatino Linotype" w:cs="Palatino Linotype"/>
          <w:sz w:val="24"/>
          <w:szCs w:val="24"/>
        </w:rPr>
        <w:t xml:space="preserve">.  </w:t>
      </w:r>
    </w:p>
    <w:p w14:paraId="647A21D2"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3C705EDD" w14:textId="77777777" w:rsidR="002E58A8" w:rsidRPr="006D0BD0" w:rsidRDefault="00F13703">
      <w:pPr>
        <w:tabs>
          <w:tab w:val="left" w:pos="4962"/>
        </w:tabs>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Por lo anterior, lo procedente es </w:t>
      </w:r>
      <w:r w:rsidRPr="006D0BD0">
        <w:rPr>
          <w:rFonts w:ascii="Palatino Linotype" w:eastAsia="Palatino Linotype" w:hAnsi="Palatino Linotype" w:cs="Palatino Linotype"/>
          <w:b/>
          <w:sz w:val="24"/>
          <w:szCs w:val="24"/>
        </w:rPr>
        <w:t xml:space="preserve">CONFIRMAR </w:t>
      </w:r>
      <w:r w:rsidRPr="006D0BD0">
        <w:rPr>
          <w:rFonts w:ascii="Palatino Linotype" w:eastAsia="Palatino Linotype" w:hAnsi="Palatino Linotype" w:cs="Palatino Linotype"/>
          <w:sz w:val="24"/>
          <w:szCs w:val="24"/>
        </w:rPr>
        <w:t xml:space="preserve">la respuesta brindada al requerimiento de información de la solicitud de información </w:t>
      </w:r>
      <w:r w:rsidRPr="006D0BD0">
        <w:rPr>
          <w:rFonts w:ascii="Palatino Linotype" w:eastAsia="Palatino Linotype" w:hAnsi="Palatino Linotype" w:cs="Palatino Linotype"/>
          <w:b/>
          <w:sz w:val="24"/>
          <w:szCs w:val="24"/>
        </w:rPr>
        <w:t>00160/SUTEYM/IP/2024</w:t>
      </w:r>
      <w:r w:rsidRPr="006D0BD0">
        <w:rPr>
          <w:rFonts w:ascii="Palatino Linotype" w:eastAsia="Palatino Linotype" w:hAnsi="Palatino Linotype" w:cs="Palatino Linotype"/>
          <w:sz w:val="24"/>
          <w:szCs w:val="24"/>
        </w:rPr>
        <w:t>.</w:t>
      </w:r>
    </w:p>
    <w:p w14:paraId="3DF41B81"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8CFE7D2"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3AFD59D4" w14:textId="77777777" w:rsidR="002E58A8" w:rsidRPr="006D0BD0" w:rsidRDefault="002E58A8">
      <w:pPr>
        <w:spacing w:after="0" w:line="360" w:lineRule="auto"/>
        <w:ind w:right="-93"/>
        <w:rPr>
          <w:rFonts w:ascii="Palatino Linotype" w:eastAsia="Palatino Linotype" w:hAnsi="Palatino Linotype" w:cs="Palatino Linotype"/>
          <w:sz w:val="24"/>
          <w:szCs w:val="24"/>
        </w:rPr>
      </w:pPr>
    </w:p>
    <w:p w14:paraId="246BDB21" w14:textId="77777777" w:rsidR="002E58A8" w:rsidRPr="006D0BD0" w:rsidRDefault="00F13703">
      <w:pPr>
        <w:spacing w:after="0" w:line="360" w:lineRule="auto"/>
        <w:ind w:right="-93"/>
        <w:jc w:val="center"/>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t>R E S U E L V E:</w:t>
      </w:r>
    </w:p>
    <w:p w14:paraId="58C254E8" w14:textId="77777777" w:rsidR="002E58A8" w:rsidRPr="006D0BD0" w:rsidRDefault="002E58A8">
      <w:pPr>
        <w:tabs>
          <w:tab w:val="left" w:pos="5475"/>
        </w:tabs>
        <w:spacing w:after="0" w:line="360" w:lineRule="auto"/>
        <w:ind w:right="-93"/>
        <w:rPr>
          <w:rFonts w:ascii="Palatino Linotype" w:eastAsia="Palatino Linotype" w:hAnsi="Palatino Linotype" w:cs="Palatino Linotype"/>
          <w:b/>
          <w:sz w:val="24"/>
          <w:szCs w:val="24"/>
        </w:rPr>
      </w:pPr>
    </w:p>
    <w:p w14:paraId="324032E8" w14:textId="77777777" w:rsidR="002E58A8" w:rsidRPr="006D0BD0" w:rsidRDefault="00F13703">
      <w:pPr>
        <w:spacing w:after="0" w:line="360" w:lineRule="auto"/>
        <w:ind w:right="51"/>
        <w:jc w:val="both"/>
        <w:rPr>
          <w:rFonts w:ascii="Palatino Linotype" w:eastAsia="Palatino Linotype" w:hAnsi="Palatino Linotype" w:cs="Palatino Linotype"/>
          <w:b/>
          <w:sz w:val="24"/>
          <w:szCs w:val="24"/>
        </w:rPr>
      </w:pPr>
      <w:r w:rsidRPr="006D0BD0">
        <w:rPr>
          <w:rFonts w:ascii="Palatino Linotype" w:eastAsia="Palatino Linotype" w:hAnsi="Palatino Linotype" w:cs="Palatino Linotype"/>
          <w:b/>
          <w:sz w:val="24"/>
          <w:szCs w:val="24"/>
        </w:rPr>
        <w:t xml:space="preserve">PRIMERO. </w:t>
      </w:r>
      <w:r w:rsidRPr="006D0BD0">
        <w:rPr>
          <w:rFonts w:ascii="Palatino Linotype" w:eastAsia="Palatino Linotype" w:hAnsi="Palatino Linotype" w:cs="Palatino Linotype"/>
          <w:sz w:val="24"/>
          <w:szCs w:val="24"/>
        </w:rPr>
        <w:t xml:space="preserve">Resultan infundados los motivos de inconformidad aducidos por </w:t>
      </w:r>
      <w:r w:rsidRPr="006D0BD0">
        <w:rPr>
          <w:rFonts w:ascii="Palatino Linotype" w:eastAsia="Palatino Linotype" w:hAnsi="Palatino Linotype" w:cs="Palatino Linotype"/>
          <w:b/>
          <w:sz w:val="24"/>
          <w:szCs w:val="24"/>
        </w:rPr>
        <w:t>LA PARTE</w:t>
      </w:r>
      <w:r w:rsidRPr="006D0BD0">
        <w:rPr>
          <w:rFonts w:ascii="Palatino Linotype" w:eastAsia="Palatino Linotype" w:hAnsi="Palatino Linotype" w:cs="Palatino Linotype"/>
          <w:sz w:val="24"/>
          <w:szCs w:val="24"/>
        </w:rPr>
        <w:t xml:space="preserve"> </w:t>
      </w:r>
      <w:r w:rsidRPr="006D0BD0">
        <w:rPr>
          <w:rFonts w:ascii="Palatino Linotype" w:eastAsia="Palatino Linotype" w:hAnsi="Palatino Linotype" w:cs="Palatino Linotype"/>
          <w:b/>
          <w:sz w:val="24"/>
          <w:szCs w:val="24"/>
        </w:rPr>
        <w:t>RECURRENTE</w:t>
      </w:r>
      <w:r w:rsidRPr="006D0BD0">
        <w:rPr>
          <w:rFonts w:ascii="Palatino Linotype" w:eastAsia="Palatino Linotype" w:hAnsi="Palatino Linotype" w:cs="Palatino Linotype"/>
          <w:sz w:val="24"/>
          <w:szCs w:val="24"/>
        </w:rPr>
        <w:t xml:space="preserve"> en el recurso de revisión </w:t>
      </w:r>
      <w:r w:rsidRPr="006D0BD0">
        <w:rPr>
          <w:rFonts w:ascii="Palatino Linotype" w:eastAsia="Palatino Linotype" w:hAnsi="Palatino Linotype" w:cs="Palatino Linotype"/>
          <w:b/>
          <w:sz w:val="24"/>
          <w:szCs w:val="24"/>
        </w:rPr>
        <w:t>05839/INFOEM/IP/RR/2024</w:t>
      </w:r>
      <w:r w:rsidRPr="006D0BD0">
        <w:rPr>
          <w:rFonts w:ascii="Palatino Linotype" w:eastAsia="Palatino Linotype" w:hAnsi="Palatino Linotype" w:cs="Palatino Linotype"/>
          <w:sz w:val="24"/>
          <w:szCs w:val="24"/>
        </w:rPr>
        <w:t>,</w:t>
      </w:r>
      <w:r w:rsidRPr="006D0BD0">
        <w:rPr>
          <w:rFonts w:ascii="Palatino Linotype" w:eastAsia="Palatino Linotype" w:hAnsi="Palatino Linotype" w:cs="Palatino Linotype"/>
          <w:b/>
          <w:sz w:val="24"/>
          <w:szCs w:val="24"/>
        </w:rPr>
        <w:t xml:space="preserve"> </w:t>
      </w:r>
      <w:r w:rsidRPr="006D0BD0">
        <w:rPr>
          <w:rFonts w:ascii="Palatino Linotype" w:eastAsia="Palatino Linotype" w:hAnsi="Palatino Linotype" w:cs="Palatino Linotype"/>
          <w:sz w:val="24"/>
          <w:szCs w:val="24"/>
        </w:rPr>
        <w:t xml:space="preserve">por lo que, en términos del Considerando Cuarto de esta resolución, se </w:t>
      </w:r>
      <w:r w:rsidRPr="006D0BD0">
        <w:rPr>
          <w:rFonts w:ascii="Palatino Linotype" w:eastAsia="Palatino Linotype" w:hAnsi="Palatino Linotype" w:cs="Palatino Linotype"/>
          <w:b/>
          <w:sz w:val="24"/>
          <w:szCs w:val="24"/>
        </w:rPr>
        <w:t>CONFIRMA</w:t>
      </w:r>
      <w:r w:rsidRPr="006D0BD0">
        <w:rPr>
          <w:rFonts w:ascii="Palatino Linotype" w:eastAsia="Palatino Linotype" w:hAnsi="Palatino Linotype" w:cs="Palatino Linotype"/>
          <w:sz w:val="24"/>
          <w:szCs w:val="24"/>
        </w:rPr>
        <w:t xml:space="preserve"> la respuesta del </w:t>
      </w:r>
      <w:r w:rsidRPr="006D0BD0">
        <w:rPr>
          <w:rFonts w:ascii="Palatino Linotype" w:eastAsia="Palatino Linotype" w:hAnsi="Palatino Linotype" w:cs="Palatino Linotype"/>
          <w:b/>
          <w:sz w:val="24"/>
          <w:szCs w:val="24"/>
        </w:rPr>
        <w:t>SUJETO OBLIGADO.</w:t>
      </w:r>
    </w:p>
    <w:p w14:paraId="63EDB3F6" w14:textId="77777777" w:rsidR="002E58A8" w:rsidRPr="006D0BD0" w:rsidRDefault="00F13703">
      <w:pPr>
        <w:spacing w:after="0" w:line="360" w:lineRule="auto"/>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 xml:space="preserve"> </w:t>
      </w:r>
    </w:p>
    <w:p w14:paraId="311DE1B9" w14:textId="77777777" w:rsidR="002E58A8" w:rsidRPr="006D0BD0" w:rsidRDefault="00F13703">
      <w:pPr>
        <w:spacing w:after="0" w:line="360" w:lineRule="auto"/>
        <w:ind w:right="51"/>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b/>
          <w:sz w:val="24"/>
          <w:szCs w:val="24"/>
        </w:rPr>
        <w:t>SEGUNDO. NOTIFÍQUESE </w:t>
      </w:r>
      <w:r w:rsidRPr="006D0BD0">
        <w:rPr>
          <w:rFonts w:ascii="Palatino Linotype" w:eastAsia="Palatino Linotype" w:hAnsi="Palatino Linotype" w:cs="Palatino Linotype"/>
          <w:sz w:val="24"/>
          <w:szCs w:val="24"/>
        </w:rPr>
        <w:t xml:space="preserve">vía SAIMEX la presente resolución al Titular de la Unidad de Transparencia del </w:t>
      </w:r>
      <w:r w:rsidRPr="006D0BD0">
        <w:rPr>
          <w:rFonts w:ascii="Palatino Linotype" w:eastAsia="Palatino Linotype" w:hAnsi="Palatino Linotype" w:cs="Palatino Linotype"/>
          <w:b/>
          <w:sz w:val="24"/>
          <w:szCs w:val="24"/>
        </w:rPr>
        <w:t>SUJETO OBLIGADO</w:t>
      </w:r>
      <w:r w:rsidRPr="006D0BD0">
        <w:rPr>
          <w:rFonts w:ascii="Palatino Linotype" w:eastAsia="Palatino Linotype" w:hAnsi="Palatino Linotype" w:cs="Palatino Linotype"/>
          <w:sz w:val="24"/>
          <w:szCs w:val="24"/>
        </w:rPr>
        <w:t>, para su conocimiento.</w:t>
      </w:r>
    </w:p>
    <w:p w14:paraId="62694BA0" w14:textId="77777777" w:rsidR="002E58A8" w:rsidRPr="006D0BD0" w:rsidRDefault="002E58A8">
      <w:pPr>
        <w:spacing w:after="0" w:line="360" w:lineRule="auto"/>
        <w:ind w:right="51"/>
        <w:jc w:val="both"/>
        <w:rPr>
          <w:rFonts w:ascii="Palatino Linotype" w:eastAsia="Palatino Linotype" w:hAnsi="Palatino Linotype" w:cs="Palatino Linotype"/>
          <w:sz w:val="24"/>
          <w:szCs w:val="24"/>
        </w:rPr>
      </w:pPr>
    </w:p>
    <w:p w14:paraId="7C8715A8" w14:textId="77777777" w:rsidR="002E58A8" w:rsidRPr="006D0BD0" w:rsidRDefault="00F13703">
      <w:pPr>
        <w:spacing w:after="0" w:line="360" w:lineRule="auto"/>
        <w:ind w:right="51"/>
        <w:jc w:val="both"/>
        <w:rPr>
          <w:rFonts w:ascii="Palatino Linotype" w:eastAsia="Palatino Linotype" w:hAnsi="Palatino Linotype" w:cs="Palatino Linotype"/>
          <w:sz w:val="24"/>
          <w:szCs w:val="24"/>
        </w:rPr>
      </w:pPr>
      <w:bookmarkStart w:id="1" w:name="_heading=h.3znysh7" w:colFirst="0" w:colLast="0"/>
      <w:bookmarkEnd w:id="1"/>
      <w:r w:rsidRPr="006D0BD0">
        <w:rPr>
          <w:rFonts w:ascii="Palatino Linotype" w:eastAsia="Palatino Linotype" w:hAnsi="Palatino Linotype" w:cs="Palatino Linotype"/>
          <w:b/>
          <w:sz w:val="24"/>
          <w:szCs w:val="24"/>
        </w:rPr>
        <w:lastRenderedPageBreak/>
        <w:t>TERCERO. NOTIFÍQUESE </w:t>
      </w:r>
      <w:r w:rsidRPr="006D0BD0">
        <w:rPr>
          <w:rFonts w:ascii="Palatino Linotype" w:eastAsia="Palatino Linotype" w:hAnsi="Palatino Linotype" w:cs="Palatino Linotype"/>
          <w:sz w:val="24"/>
          <w:szCs w:val="24"/>
        </w:rPr>
        <w:t>vía SAIMEX</w:t>
      </w:r>
      <w:r w:rsidRPr="006D0BD0">
        <w:rPr>
          <w:rFonts w:ascii="Palatino Linotype" w:eastAsia="Palatino Linotype" w:hAnsi="Palatino Linotype" w:cs="Palatino Linotype"/>
          <w:b/>
          <w:sz w:val="24"/>
          <w:szCs w:val="24"/>
        </w:rPr>
        <w:t xml:space="preserve"> a LA PARTE RECURRENTE</w:t>
      </w:r>
      <w:r w:rsidRPr="006D0BD0">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6556DABF"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5012B005" w14:textId="77777777" w:rsidR="002E58A8" w:rsidRPr="006D0BD0" w:rsidRDefault="00F13703">
      <w:pPr>
        <w:spacing w:after="0" w:line="360" w:lineRule="auto"/>
        <w:ind w:right="49"/>
        <w:jc w:val="both"/>
        <w:rPr>
          <w:rFonts w:ascii="Palatino Linotype" w:eastAsia="Palatino Linotype" w:hAnsi="Palatino Linotype" w:cs="Palatino Linotype"/>
          <w:sz w:val="24"/>
          <w:szCs w:val="24"/>
        </w:rPr>
      </w:pPr>
      <w:r w:rsidRPr="006D0BD0">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77F79976"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70C7486A" w14:textId="77777777" w:rsidR="002E58A8" w:rsidRPr="006D0BD0" w:rsidRDefault="002E58A8">
      <w:pPr>
        <w:spacing w:after="0" w:line="360" w:lineRule="auto"/>
        <w:jc w:val="both"/>
        <w:rPr>
          <w:rFonts w:ascii="Palatino Linotype" w:eastAsia="Palatino Linotype" w:hAnsi="Palatino Linotype" w:cs="Palatino Linotype"/>
          <w:sz w:val="24"/>
          <w:szCs w:val="24"/>
        </w:rPr>
      </w:pPr>
    </w:p>
    <w:p w14:paraId="2831F0C9" w14:textId="77777777" w:rsidR="00E4264E" w:rsidRPr="006D0BD0" w:rsidRDefault="00E4264E">
      <w:pPr>
        <w:spacing w:after="0" w:line="360" w:lineRule="auto"/>
        <w:jc w:val="both"/>
        <w:rPr>
          <w:rFonts w:ascii="Palatino Linotype" w:eastAsia="Palatino Linotype" w:hAnsi="Palatino Linotype" w:cs="Palatino Linotype"/>
          <w:sz w:val="24"/>
          <w:szCs w:val="24"/>
        </w:rPr>
      </w:pPr>
    </w:p>
    <w:p w14:paraId="1EEF269D" w14:textId="77777777" w:rsidR="00E4264E" w:rsidRPr="006D0BD0" w:rsidRDefault="00E4264E">
      <w:pPr>
        <w:spacing w:after="0" w:line="360" w:lineRule="auto"/>
        <w:jc w:val="both"/>
        <w:rPr>
          <w:rFonts w:ascii="Palatino Linotype" w:eastAsia="Palatino Linotype" w:hAnsi="Palatino Linotype" w:cs="Palatino Linotype"/>
          <w:sz w:val="24"/>
          <w:szCs w:val="24"/>
        </w:rPr>
      </w:pPr>
    </w:p>
    <w:p w14:paraId="57A91579" w14:textId="77777777" w:rsidR="00E4264E" w:rsidRPr="006D0BD0" w:rsidRDefault="00E4264E">
      <w:pPr>
        <w:spacing w:after="0" w:line="360" w:lineRule="auto"/>
        <w:jc w:val="both"/>
        <w:rPr>
          <w:rFonts w:ascii="Palatino Linotype" w:eastAsia="Palatino Linotype" w:hAnsi="Palatino Linotype" w:cs="Palatino Linotype"/>
          <w:sz w:val="24"/>
          <w:szCs w:val="24"/>
        </w:rPr>
      </w:pPr>
    </w:p>
    <w:p w14:paraId="0CA9A4E4" w14:textId="77777777" w:rsidR="00E4264E" w:rsidRPr="006D0BD0" w:rsidRDefault="00E4264E">
      <w:pPr>
        <w:spacing w:after="0" w:line="360" w:lineRule="auto"/>
        <w:jc w:val="both"/>
        <w:rPr>
          <w:rFonts w:ascii="Palatino Linotype" w:eastAsia="Palatino Linotype" w:hAnsi="Palatino Linotype" w:cs="Palatino Linotype"/>
          <w:sz w:val="24"/>
          <w:szCs w:val="24"/>
        </w:rPr>
      </w:pPr>
    </w:p>
    <w:p w14:paraId="632781D0" w14:textId="77777777" w:rsidR="00E4264E" w:rsidRPr="006D0BD0" w:rsidRDefault="00E4264E">
      <w:pPr>
        <w:spacing w:after="0" w:line="360" w:lineRule="auto"/>
        <w:jc w:val="both"/>
        <w:rPr>
          <w:rFonts w:ascii="Palatino Linotype" w:eastAsia="Palatino Linotype" w:hAnsi="Palatino Linotype" w:cs="Palatino Linotype"/>
          <w:sz w:val="24"/>
          <w:szCs w:val="24"/>
        </w:rPr>
      </w:pPr>
    </w:p>
    <w:p w14:paraId="7DABF13C" w14:textId="77777777" w:rsidR="00E4264E" w:rsidRPr="006D0BD0" w:rsidRDefault="00E4264E">
      <w:pPr>
        <w:spacing w:after="0" w:line="360" w:lineRule="auto"/>
        <w:jc w:val="both"/>
        <w:rPr>
          <w:rFonts w:ascii="Palatino Linotype" w:eastAsia="Palatino Linotype" w:hAnsi="Palatino Linotype" w:cs="Palatino Linotype"/>
          <w:sz w:val="24"/>
          <w:szCs w:val="24"/>
        </w:rPr>
      </w:pPr>
    </w:p>
    <w:sectPr w:rsidR="00E4264E" w:rsidRPr="006D0BD0">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D8C6" w14:textId="77777777" w:rsidR="00004351" w:rsidRDefault="00004351">
      <w:pPr>
        <w:spacing w:after="0" w:line="240" w:lineRule="auto"/>
      </w:pPr>
      <w:r>
        <w:separator/>
      </w:r>
    </w:p>
  </w:endnote>
  <w:endnote w:type="continuationSeparator" w:id="0">
    <w:p w14:paraId="008C5B24" w14:textId="77777777" w:rsidR="00004351" w:rsidRDefault="0000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1E4B" w14:textId="77777777" w:rsidR="002E58A8" w:rsidRDefault="00F13703">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8333D">
      <w:rPr>
        <w:rFonts w:ascii="Arial" w:eastAsia="Arial" w:hAnsi="Arial" w:cs="Arial"/>
        <w:b/>
        <w:noProof/>
        <w:color w:val="000000"/>
        <w:sz w:val="20"/>
        <w:szCs w:val="20"/>
      </w:rPr>
      <w:t>38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8333D">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0DB5DA79" w14:textId="77777777" w:rsidR="002E58A8" w:rsidRDefault="002E58A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AE7" w14:textId="77777777" w:rsidR="002E58A8" w:rsidRDefault="00F13703">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8333D">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8333D">
      <w:rPr>
        <w:rFonts w:ascii="Arial" w:eastAsia="Arial" w:hAnsi="Arial" w:cs="Arial"/>
        <w:b/>
        <w:noProof/>
        <w:color w:val="000000"/>
        <w:sz w:val="20"/>
        <w:szCs w:val="20"/>
      </w:rPr>
      <w:t>38</w:t>
    </w:r>
    <w:r>
      <w:rPr>
        <w:rFonts w:ascii="Arial" w:eastAsia="Arial" w:hAnsi="Arial" w:cs="Arial"/>
        <w:b/>
        <w:color w:val="000000"/>
        <w:sz w:val="20"/>
        <w:szCs w:val="20"/>
      </w:rPr>
      <w:fldChar w:fldCharType="end"/>
    </w:r>
  </w:p>
  <w:p w14:paraId="3942ADF4" w14:textId="77777777" w:rsidR="002E58A8" w:rsidRDefault="002E58A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0D06" w14:textId="77777777" w:rsidR="00004351" w:rsidRDefault="00004351">
      <w:pPr>
        <w:spacing w:after="0" w:line="240" w:lineRule="auto"/>
      </w:pPr>
      <w:r>
        <w:separator/>
      </w:r>
    </w:p>
  </w:footnote>
  <w:footnote w:type="continuationSeparator" w:id="0">
    <w:p w14:paraId="76A01FD5" w14:textId="77777777" w:rsidR="00004351" w:rsidRDefault="00004351">
      <w:pPr>
        <w:spacing w:after="0" w:line="240" w:lineRule="auto"/>
      </w:pPr>
      <w:r>
        <w:continuationSeparator/>
      </w:r>
    </w:p>
  </w:footnote>
  <w:footnote w:id="1">
    <w:p w14:paraId="7D3E8BC0" w14:textId="77777777" w:rsidR="002E58A8" w:rsidRDefault="00F1370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3844FE4" w14:textId="77777777" w:rsidR="002E58A8" w:rsidRDefault="00F1370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78F0" w14:textId="77777777" w:rsidR="002E58A8" w:rsidRDefault="002E58A8">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273" w:type="dxa"/>
      <w:tblInd w:w="-1281" w:type="dxa"/>
      <w:tblLayout w:type="fixed"/>
      <w:tblLook w:val="0400" w:firstRow="0" w:lastRow="0" w:firstColumn="0" w:lastColumn="0" w:noHBand="0" w:noVBand="1"/>
    </w:tblPr>
    <w:tblGrid>
      <w:gridCol w:w="5716"/>
      <w:gridCol w:w="4557"/>
    </w:tblGrid>
    <w:tr w:rsidR="002E58A8" w14:paraId="51723D89" w14:textId="77777777">
      <w:trPr>
        <w:trHeight w:val="246"/>
      </w:trPr>
      <w:tc>
        <w:tcPr>
          <w:tcW w:w="5716" w:type="dxa"/>
        </w:tcPr>
        <w:p w14:paraId="617F5D43" w14:textId="77777777" w:rsidR="002E58A8" w:rsidRDefault="00F1370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E29B784" w14:textId="77777777" w:rsidR="002E58A8" w:rsidRDefault="00F1370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05839/INFOEM/IP/RR/2024.</w:t>
          </w:r>
        </w:p>
      </w:tc>
    </w:tr>
    <w:tr w:rsidR="002E58A8" w14:paraId="747C4C2C" w14:textId="77777777">
      <w:trPr>
        <w:trHeight w:val="212"/>
      </w:trPr>
      <w:tc>
        <w:tcPr>
          <w:tcW w:w="5716" w:type="dxa"/>
        </w:tcPr>
        <w:p w14:paraId="26AF90E8" w14:textId="77777777" w:rsidR="002E58A8" w:rsidRDefault="00F1370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856C97B" w14:textId="77777777" w:rsidR="002E58A8" w:rsidRDefault="002E58A8">
          <w:pPr>
            <w:spacing w:after="120"/>
            <w:ind w:left="-486" w:right="214" w:firstLine="567"/>
            <w:jc w:val="right"/>
            <w:rPr>
              <w:rFonts w:ascii="Palatino Linotype" w:eastAsia="Palatino Linotype" w:hAnsi="Palatino Linotype" w:cs="Palatino Linotype"/>
              <w:sz w:val="24"/>
              <w:szCs w:val="24"/>
            </w:rPr>
          </w:pPr>
        </w:p>
      </w:tc>
    </w:tr>
    <w:tr w:rsidR="002E58A8" w14:paraId="2B3FCB92" w14:textId="77777777">
      <w:trPr>
        <w:trHeight w:val="264"/>
      </w:trPr>
      <w:tc>
        <w:tcPr>
          <w:tcW w:w="5716" w:type="dxa"/>
        </w:tcPr>
        <w:p w14:paraId="5F8321AE" w14:textId="77777777" w:rsidR="002E58A8" w:rsidRDefault="00F1370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4AFE70E" w14:textId="77777777" w:rsidR="002E58A8" w:rsidRDefault="00F1370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Sindicato Único de Trabajadores de Los Poderes, Municipios E Instituciones Descentralizadas del Estado de México.</w:t>
          </w:r>
        </w:p>
      </w:tc>
    </w:tr>
    <w:tr w:rsidR="002E58A8" w14:paraId="721BF78C" w14:textId="77777777">
      <w:trPr>
        <w:trHeight w:val="373"/>
      </w:trPr>
      <w:tc>
        <w:tcPr>
          <w:tcW w:w="5716" w:type="dxa"/>
        </w:tcPr>
        <w:p w14:paraId="49715E74" w14:textId="77777777" w:rsidR="002E58A8" w:rsidRDefault="00F1370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1D416DBF" w14:textId="77777777" w:rsidR="002E58A8" w:rsidRDefault="00F1370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5F4BAC8" w14:textId="77777777" w:rsidR="002E58A8" w:rsidRDefault="00F1370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4B1A7BF" wp14:editId="6E7D10BE">
          <wp:simplePos x="0" y="0"/>
          <wp:positionH relativeFrom="column">
            <wp:posOffset>-1080134</wp:posOffset>
          </wp:positionH>
          <wp:positionV relativeFrom="paragraph">
            <wp:posOffset>-1612899</wp:posOffset>
          </wp:positionV>
          <wp:extent cx="7353300" cy="8658225"/>
          <wp:effectExtent l="0" t="0" r="0" b="0"/>
          <wp:wrapNone/>
          <wp:docPr id="8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67A9" w14:textId="77777777" w:rsidR="002E58A8" w:rsidRDefault="002E58A8">
    <w:pPr>
      <w:widowControl w:val="0"/>
      <w:pBdr>
        <w:top w:val="nil"/>
        <w:left w:val="nil"/>
        <w:bottom w:val="nil"/>
        <w:right w:val="nil"/>
        <w:between w:val="nil"/>
      </w:pBdr>
      <w:spacing w:after="0" w:line="276" w:lineRule="auto"/>
      <w:rPr>
        <w:color w:val="000000"/>
      </w:rPr>
    </w:pPr>
  </w:p>
  <w:tbl>
    <w:tblPr>
      <w:tblStyle w:val="a1"/>
      <w:tblW w:w="10273" w:type="dxa"/>
      <w:tblInd w:w="-1281" w:type="dxa"/>
      <w:tblLayout w:type="fixed"/>
      <w:tblLook w:val="0400" w:firstRow="0" w:lastRow="0" w:firstColumn="0" w:lastColumn="0" w:noHBand="0" w:noVBand="1"/>
    </w:tblPr>
    <w:tblGrid>
      <w:gridCol w:w="5716"/>
      <w:gridCol w:w="4557"/>
    </w:tblGrid>
    <w:tr w:rsidR="002E58A8" w14:paraId="271AABAC" w14:textId="77777777">
      <w:trPr>
        <w:trHeight w:val="246"/>
      </w:trPr>
      <w:tc>
        <w:tcPr>
          <w:tcW w:w="5716" w:type="dxa"/>
        </w:tcPr>
        <w:p w14:paraId="75DD9F59" w14:textId="77777777" w:rsidR="002E58A8" w:rsidRDefault="00F1370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9264" behindDoc="1" locked="0" layoutInCell="1" hidden="0" allowOverlap="1" wp14:anchorId="4EF8385E" wp14:editId="239744FE">
                <wp:simplePos x="0" y="0"/>
                <wp:positionH relativeFrom="column">
                  <wp:posOffset>41910</wp:posOffset>
                </wp:positionH>
                <wp:positionV relativeFrom="paragraph">
                  <wp:posOffset>33020</wp:posOffset>
                </wp:positionV>
                <wp:extent cx="7353300" cy="8658225"/>
                <wp:effectExtent l="0" t="0" r="0" b="0"/>
                <wp:wrapNone/>
                <wp:docPr id="8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557" w:type="dxa"/>
        </w:tcPr>
        <w:p w14:paraId="52371B2F" w14:textId="77777777" w:rsidR="002E58A8" w:rsidRDefault="00F13703">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05839/INFOEM/IP/RR/2024.</w:t>
          </w:r>
        </w:p>
      </w:tc>
    </w:tr>
    <w:tr w:rsidR="002E58A8" w14:paraId="4D5518DE" w14:textId="77777777">
      <w:trPr>
        <w:trHeight w:val="212"/>
      </w:trPr>
      <w:tc>
        <w:tcPr>
          <w:tcW w:w="5716" w:type="dxa"/>
        </w:tcPr>
        <w:p w14:paraId="4538B7E8" w14:textId="77777777" w:rsidR="002E58A8" w:rsidRDefault="00F13703">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2BF411A1" w14:textId="541D0429" w:rsidR="002E58A8" w:rsidRDefault="00B2245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 XXXX XXXXXXXX</w:t>
          </w:r>
          <w:r w:rsidR="00F13703">
            <w:rPr>
              <w:rFonts w:ascii="Palatino Linotype" w:eastAsia="Palatino Linotype" w:hAnsi="Palatino Linotype" w:cs="Palatino Linotype"/>
              <w:sz w:val="24"/>
              <w:szCs w:val="24"/>
            </w:rPr>
            <w:t>.</w:t>
          </w:r>
        </w:p>
      </w:tc>
    </w:tr>
    <w:tr w:rsidR="002E58A8" w14:paraId="3D44291B" w14:textId="77777777">
      <w:trPr>
        <w:trHeight w:val="264"/>
      </w:trPr>
      <w:tc>
        <w:tcPr>
          <w:tcW w:w="5716" w:type="dxa"/>
        </w:tcPr>
        <w:p w14:paraId="54A7CC25" w14:textId="77777777" w:rsidR="002E58A8" w:rsidRDefault="00F13703">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44F9CEE" w14:textId="77777777" w:rsidR="002E58A8" w:rsidRDefault="00F13703">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Sindicato Único de Trabajadores de Los Poderes, Municipios E Instituciones Descentralizadas del Estado de México.</w:t>
          </w:r>
        </w:p>
      </w:tc>
    </w:tr>
    <w:tr w:rsidR="002E58A8" w14:paraId="7D1741B6" w14:textId="77777777">
      <w:trPr>
        <w:trHeight w:val="373"/>
      </w:trPr>
      <w:tc>
        <w:tcPr>
          <w:tcW w:w="5716" w:type="dxa"/>
        </w:tcPr>
        <w:p w14:paraId="7AE9D80E" w14:textId="77777777" w:rsidR="002E58A8" w:rsidRDefault="00F13703">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78129CD3" w14:textId="77777777" w:rsidR="002E58A8" w:rsidRDefault="00F13703">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040D516" w14:textId="77777777" w:rsidR="002E58A8" w:rsidRDefault="002E58A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93"/>
    <w:multiLevelType w:val="multilevel"/>
    <w:tmpl w:val="1FA0AE7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E32E0"/>
    <w:multiLevelType w:val="multilevel"/>
    <w:tmpl w:val="F25A0024"/>
    <w:lvl w:ilvl="0">
      <w:start w:val="2"/>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ED79B4"/>
    <w:multiLevelType w:val="multilevel"/>
    <w:tmpl w:val="A44690A0"/>
    <w:lvl w:ilvl="0">
      <w:start w:val="1"/>
      <w:numFmt w:val="upperRoman"/>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154C47"/>
    <w:multiLevelType w:val="multilevel"/>
    <w:tmpl w:val="F5C4F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47196A"/>
    <w:multiLevelType w:val="multilevel"/>
    <w:tmpl w:val="59A6C18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E971B3"/>
    <w:multiLevelType w:val="multilevel"/>
    <w:tmpl w:val="5914A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1E26B1"/>
    <w:multiLevelType w:val="multilevel"/>
    <w:tmpl w:val="2D603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7674D8"/>
    <w:multiLevelType w:val="multilevel"/>
    <w:tmpl w:val="8B2A30A6"/>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 w15:restartNumberingAfterBreak="0">
    <w:nsid w:val="59F8489D"/>
    <w:multiLevelType w:val="multilevel"/>
    <w:tmpl w:val="E4727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6E2B02"/>
    <w:multiLevelType w:val="multilevel"/>
    <w:tmpl w:val="4BA45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8"/>
  </w:num>
  <w:num w:numId="4">
    <w:abstractNumId w:val="1"/>
  </w:num>
  <w:num w:numId="5">
    <w:abstractNumId w:val="9"/>
  </w:num>
  <w:num w:numId="6">
    <w:abstractNumId w:val="0"/>
  </w:num>
  <w:num w:numId="7">
    <w:abstractNumId w:val="3"/>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A8"/>
    <w:rsid w:val="00004351"/>
    <w:rsid w:val="002E58A8"/>
    <w:rsid w:val="0030630F"/>
    <w:rsid w:val="0048333D"/>
    <w:rsid w:val="006D0BD0"/>
    <w:rsid w:val="00B22459"/>
    <w:rsid w:val="00E4264E"/>
    <w:rsid w:val="00F13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5BDD"/>
  <w15:docId w15:val="{756455BB-9292-42CE-B02C-CACFFA33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3C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33C5"/>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2633C5"/>
  </w:style>
  <w:style w:type="paragraph" w:styleId="Piedepgina">
    <w:name w:val="footer"/>
    <w:basedOn w:val="Normal"/>
    <w:link w:val="PiedepginaCar"/>
    <w:uiPriority w:val="99"/>
    <w:unhideWhenUsed/>
    <w:rsid w:val="002633C5"/>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2633C5"/>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81596"/>
    <w:pPr>
      <w:ind w:left="720"/>
      <w:contextualSpacing/>
    </w:pPr>
  </w:style>
  <w:style w:type="paragraph" w:styleId="Listaconvietas2">
    <w:name w:val="List Bullet 2"/>
    <w:basedOn w:val="Normal"/>
    <w:uiPriority w:val="99"/>
    <w:semiHidden/>
    <w:unhideWhenUsed/>
    <w:rsid w:val="00DD6B0E"/>
    <w:pPr>
      <w:numPr>
        <w:numId w:val="6"/>
      </w:numPr>
      <w:spacing w:after="0" w:line="240" w:lineRule="auto"/>
      <w:contextualSpacing/>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11EC5"/>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lo.org.mx/pdf/rlds/n23/1870-4670-rlds-23-0017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QkhF1vNJ/HXXVMXekFADHcfcQ==">CgMxLjAyCGguZ2pkZ3hzMgloLjN6bnlzaDc4AHIhMS1Qb2VFWlVrX1o2T0xmd2Q2Um13bFVlN2ZVaTZ4YWZ6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8259</Words>
  <Characters>45425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2024-11-08T17:35:00Z</cp:lastPrinted>
  <dcterms:created xsi:type="dcterms:W3CDTF">2024-12-02T21:58:00Z</dcterms:created>
  <dcterms:modified xsi:type="dcterms:W3CDTF">2024-12-02T21:58:00Z</dcterms:modified>
</cp:coreProperties>
</file>