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49E6"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6FC3AEE7" w14:textId="6709F48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VISTO</w:t>
      </w:r>
      <w:r w:rsidRPr="004C07F4">
        <w:rPr>
          <w:rFonts w:ascii="Palatino Linotype" w:eastAsia="Palatino Linotype" w:hAnsi="Palatino Linotype" w:cs="Palatino Linotype"/>
        </w:rPr>
        <w:t xml:space="preserve"> el expediente formado con motivo del recurso de revisión </w:t>
      </w:r>
      <w:r w:rsidRPr="004C07F4">
        <w:rPr>
          <w:rFonts w:ascii="Palatino Linotype" w:eastAsia="Palatino Linotype" w:hAnsi="Palatino Linotype" w:cs="Palatino Linotype"/>
          <w:b/>
        </w:rPr>
        <w:t>05024/INFOEM/IP/RR/2024</w:t>
      </w:r>
      <w:r w:rsidRPr="004C07F4">
        <w:rPr>
          <w:rFonts w:ascii="Palatino Linotype" w:eastAsia="Palatino Linotype" w:hAnsi="Palatino Linotype" w:cs="Palatino Linotype"/>
        </w:rPr>
        <w:t>, interpuesto por</w:t>
      </w:r>
      <w:r w:rsidRPr="004C07F4">
        <w:rPr>
          <w:rFonts w:ascii="Palatino Linotype" w:eastAsia="Palatino Linotype" w:hAnsi="Palatino Linotype" w:cs="Palatino Linotype"/>
          <w:b/>
        </w:rPr>
        <w:t xml:space="preserve"> </w:t>
      </w:r>
      <w:r w:rsidR="004958DF" w:rsidRPr="004958DF">
        <w:rPr>
          <w:rFonts w:ascii="Palatino Linotype" w:eastAsia="Palatino Linotype" w:hAnsi="Palatino Linotype" w:cs="Palatino Linotype"/>
          <w:b/>
        </w:rPr>
        <w:t>XXXX XXXXXXX</w:t>
      </w:r>
      <w:r w:rsidRPr="004C07F4">
        <w:rPr>
          <w:rFonts w:ascii="Palatino Linotype" w:eastAsia="Palatino Linotype" w:hAnsi="Palatino Linotype" w:cs="Palatino Linotype"/>
          <w:b/>
        </w:rPr>
        <w:t>,</w:t>
      </w:r>
      <w:r w:rsidRPr="004C07F4">
        <w:rPr>
          <w:rFonts w:ascii="Palatino Linotype" w:eastAsia="Palatino Linotype" w:hAnsi="Palatino Linotype" w:cs="Palatino Linotype"/>
        </w:rPr>
        <w:t xml:space="preserve"> en lo sucesivo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en contra de la respuesta a su solicitud de información con número de folio</w:t>
      </w:r>
      <w:r w:rsidRPr="004C07F4">
        <w:rPr>
          <w:rFonts w:ascii="Palatino Linotype" w:eastAsia="Palatino Linotype" w:hAnsi="Palatino Linotype" w:cs="Palatino Linotype"/>
          <w:b/>
        </w:rPr>
        <w:t xml:space="preserve"> 00147/CHICOLOA/IP/2024, </w:t>
      </w:r>
      <w:r w:rsidRPr="004C07F4">
        <w:rPr>
          <w:rFonts w:ascii="Palatino Linotype" w:eastAsia="Palatino Linotype" w:hAnsi="Palatino Linotype" w:cs="Palatino Linotype"/>
        </w:rPr>
        <w:t xml:space="preserve">por parte del </w:t>
      </w:r>
      <w:r w:rsidRPr="004C07F4">
        <w:rPr>
          <w:rFonts w:ascii="Palatino Linotype" w:eastAsia="Palatino Linotype" w:hAnsi="Palatino Linotype" w:cs="Palatino Linotype"/>
          <w:b/>
        </w:rPr>
        <w:t xml:space="preserve">Ayuntamiento de Chicoloapan, </w:t>
      </w:r>
      <w:r w:rsidRPr="004C07F4">
        <w:rPr>
          <w:rFonts w:ascii="Palatino Linotype" w:eastAsia="Palatino Linotype" w:hAnsi="Palatino Linotype" w:cs="Palatino Linotype"/>
        </w:rPr>
        <w:t xml:space="preserve">en lo sucesivo el </w:t>
      </w:r>
      <w:r w:rsidRPr="004C07F4">
        <w:rPr>
          <w:rFonts w:ascii="Palatino Linotype" w:eastAsia="Palatino Linotype" w:hAnsi="Palatino Linotype" w:cs="Palatino Linotype"/>
          <w:b/>
        </w:rPr>
        <w:t xml:space="preserve">SUJETO OBLIGADO, </w:t>
      </w:r>
      <w:r w:rsidRPr="004C07F4">
        <w:rPr>
          <w:rFonts w:ascii="Palatino Linotype" w:eastAsia="Palatino Linotype" w:hAnsi="Palatino Linotype" w:cs="Palatino Linotype"/>
        </w:rPr>
        <w:t xml:space="preserve">se procede a dictar la presente resolución con base en los siguientes: </w:t>
      </w:r>
    </w:p>
    <w:p w14:paraId="4119D685" w14:textId="77777777" w:rsidR="00785888" w:rsidRPr="004C07F4" w:rsidRDefault="0083146A">
      <w:pPr>
        <w:spacing w:before="240" w:after="240" w:line="360" w:lineRule="auto"/>
        <w:jc w:val="center"/>
        <w:rPr>
          <w:rFonts w:ascii="Palatino Linotype" w:eastAsia="Palatino Linotype" w:hAnsi="Palatino Linotype" w:cs="Palatino Linotype"/>
          <w:b/>
        </w:rPr>
      </w:pPr>
      <w:r w:rsidRPr="004C07F4">
        <w:rPr>
          <w:rFonts w:ascii="Palatino Linotype" w:eastAsia="Palatino Linotype" w:hAnsi="Palatino Linotype" w:cs="Palatino Linotype"/>
          <w:b/>
        </w:rPr>
        <w:t>I. A N T E C E D E N T E S</w:t>
      </w:r>
    </w:p>
    <w:p w14:paraId="174776DF"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1. Solicitud de acceso a la información.</w:t>
      </w:r>
      <w:r w:rsidRPr="004C07F4">
        <w:rPr>
          <w:rFonts w:ascii="Palatino Linotype" w:eastAsia="Palatino Linotype" w:hAnsi="Palatino Linotype" w:cs="Palatino Linotype"/>
        </w:rPr>
        <w:t xml:space="preserve"> Con fecha </w:t>
      </w:r>
      <w:r w:rsidRPr="004C07F4">
        <w:rPr>
          <w:rFonts w:ascii="Palatino Linotype" w:eastAsia="Palatino Linotype" w:hAnsi="Palatino Linotype" w:cs="Palatino Linotype"/>
          <w:b/>
        </w:rPr>
        <w:t>diecinueve de agosto de dos mil veinticuatro,</w:t>
      </w:r>
      <w:r w:rsidRPr="004C07F4">
        <w:rPr>
          <w:rFonts w:ascii="Palatino Linotype" w:eastAsia="Palatino Linotype" w:hAnsi="Palatino Linotype" w:cs="Palatino Linotype"/>
        </w:rPr>
        <w:t xml:space="preserve"> la parte </w:t>
      </w:r>
      <w:r w:rsidRPr="004C07F4">
        <w:rPr>
          <w:rFonts w:ascii="Palatino Linotype" w:eastAsia="Palatino Linotype" w:hAnsi="Palatino Linotype" w:cs="Palatino Linotype"/>
          <w:b/>
        </w:rPr>
        <w:t xml:space="preserve">RECURRENTE </w:t>
      </w:r>
      <w:r w:rsidRPr="004C07F4">
        <w:rPr>
          <w:rFonts w:ascii="Palatino Linotype" w:eastAsia="Palatino Linotype" w:hAnsi="Palatino Linotype" w:cs="Palatino Linotype"/>
        </w:rPr>
        <w:t xml:space="preserve">presentó, a través del Sistema de Acceso a la Información Mexiquense, en lo subsecuente el </w:t>
      </w:r>
      <w:r w:rsidRPr="004C07F4">
        <w:rPr>
          <w:rFonts w:ascii="Palatino Linotype" w:eastAsia="Palatino Linotype" w:hAnsi="Palatino Linotype" w:cs="Palatino Linotype"/>
          <w:b/>
        </w:rPr>
        <w:t>SAIMEX,</w:t>
      </w:r>
      <w:r w:rsidRPr="004C07F4">
        <w:rPr>
          <w:rFonts w:ascii="Palatino Linotype" w:eastAsia="Palatino Linotype" w:hAnsi="Palatino Linotype" w:cs="Palatino Linotype"/>
        </w:rPr>
        <w:t xml:space="preserve"> ante 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la solicitud de acceso a la información pública, a la que se le asignó el número</w:t>
      </w:r>
      <w:r w:rsidRPr="004C07F4">
        <w:rPr>
          <w:rFonts w:ascii="Palatino Linotype" w:eastAsia="Palatino Linotype" w:hAnsi="Palatino Linotype" w:cs="Palatino Linotype"/>
          <w:b/>
        </w:rPr>
        <w:t xml:space="preserve"> 00147/CHICOLOA/IP/2024, </w:t>
      </w:r>
      <w:r w:rsidRPr="004C07F4">
        <w:rPr>
          <w:rFonts w:ascii="Palatino Linotype" w:eastAsia="Palatino Linotype" w:hAnsi="Palatino Linotype" w:cs="Palatino Linotype"/>
        </w:rPr>
        <w:t xml:space="preserve">mediante la cual requirió la información siguiente: </w:t>
      </w:r>
    </w:p>
    <w:p w14:paraId="2BA81896" w14:textId="77777777" w:rsidR="00785888" w:rsidRPr="004C07F4" w:rsidRDefault="0083146A">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4C07F4">
        <w:rPr>
          <w:rFonts w:ascii="Palatino Linotype" w:eastAsia="Palatino Linotype" w:hAnsi="Palatino Linotype" w:cs="Palatino Linotype"/>
          <w:i/>
          <w:sz w:val="22"/>
          <w:szCs w:val="22"/>
        </w:rPr>
        <w:t>“Durante los meses de enero a julio del presente año 2024, ¿</w:t>
      </w:r>
      <w:proofErr w:type="spellStart"/>
      <w:r w:rsidRPr="004C07F4">
        <w:rPr>
          <w:rFonts w:ascii="Palatino Linotype" w:eastAsia="Palatino Linotype" w:hAnsi="Palatino Linotype" w:cs="Palatino Linotype"/>
          <w:i/>
          <w:sz w:val="22"/>
          <w:szCs w:val="22"/>
        </w:rPr>
        <w:t>cuales</w:t>
      </w:r>
      <w:proofErr w:type="spellEnd"/>
      <w:r w:rsidRPr="004C07F4">
        <w:rPr>
          <w:rFonts w:ascii="Palatino Linotype" w:eastAsia="Palatino Linotype" w:hAnsi="Palatino Linotype" w:cs="Palatino Linotype"/>
          <w:i/>
          <w:sz w:val="22"/>
          <w:szCs w:val="22"/>
        </w:rPr>
        <w:t xml:space="preserve"> fueron las actividades desarrolladas por la regidora Guadalupe Flores? </w:t>
      </w:r>
      <w:proofErr w:type="gramStart"/>
      <w:r w:rsidRPr="004C07F4">
        <w:rPr>
          <w:rFonts w:ascii="Palatino Linotype" w:eastAsia="Palatino Linotype" w:hAnsi="Palatino Linotype" w:cs="Palatino Linotype"/>
          <w:i/>
          <w:sz w:val="22"/>
          <w:szCs w:val="22"/>
        </w:rPr>
        <w:t xml:space="preserve">y¿ </w:t>
      </w:r>
      <w:proofErr w:type="spellStart"/>
      <w:r w:rsidRPr="004C07F4">
        <w:rPr>
          <w:rFonts w:ascii="Palatino Linotype" w:eastAsia="Palatino Linotype" w:hAnsi="Palatino Linotype" w:cs="Palatino Linotype"/>
          <w:i/>
          <w:sz w:val="22"/>
          <w:szCs w:val="22"/>
        </w:rPr>
        <w:t>cual</w:t>
      </w:r>
      <w:proofErr w:type="spellEnd"/>
      <w:proofErr w:type="gramEnd"/>
      <w:r w:rsidRPr="004C07F4">
        <w:rPr>
          <w:rFonts w:ascii="Palatino Linotype" w:eastAsia="Palatino Linotype" w:hAnsi="Palatino Linotype" w:cs="Palatino Linotype"/>
          <w:i/>
          <w:sz w:val="22"/>
          <w:szCs w:val="22"/>
        </w:rPr>
        <w:t xml:space="preserve"> es el costo en su oficina gubernamental de un permiso de circulación para vehículos particulares que expide?” (Sic)</w:t>
      </w:r>
    </w:p>
    <w:p w14:paraId="6AC40895" w14:textId="77777777" w:rsidR="00785888" w:rsidRPr="004C07F4" w:rsidRDefault="00785888">
      <w:pPr>
        <w:spacing w:before="240"/>
        <w:ind w:left="851" w:right="902"/>
        <w:jc w:val="both"/>
        <w:rPr>
          <w:rFonts w:ascii="Palatino Linotype" w:eastAsia="Palatino Linotype" w:hAnsi="Palatino Linotype" w:cs="Palatino Linotype"/>
          <w:i/>
          <w:sz w:val="22"/>
          <w:szCs w:val="22"/>
        </w:rPr>
      </w:pPr>
    </w:p>
    <w:p w14:paraId="7D8A3103"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Modalidad de Entrega:</w:t>
      </w:r>
      <w:r w:rsidRPr="004C07F4">
        <w:rPr>
          <w:rFonts w:ascii="Palatino Linotype" w:eastAsia="Palatino Linotype" w:hAnsi="Palatino Linotype" w:cs="Palatino Linotype"/>
        </w:rPr>
        <w:t xml:space="preserve"> A través de SAIMEX.</w:t>
      </w:r>
    </w:p>
    <w:p w14:paraId="39874E14" w14:textId="77777777" w:rsidR="00785888" w:rsidRPr="004C07F4" w:rsidRDefault="0083146A">
      <w:pPr>
        <w:spacing w:after="240" w:line="360" w:lineRule="auto"/>
        <w:jc w:val="both"/>
        <w:rPr>
          <w:rFonts w:ascii="Palatino Linotype" w:eastAsia="Palatino Linotype" w:hAnsi="Palatino Linotype" w:cs="Palatino Linotype"/>
          <w:b/>
        </w:rPr>
      </w:pPr>
      <w:r w:rsidRPr="004C07F4">
        <w:rPr>
          <w:rFonts w:ascii="Palatino Linotype" w:eastAsia="Palatino Linotype" w:hAnsi="Palatino Linotype" w:cs="Palatino Linotype"/>
          <w:b/>
        </w:rPr>
        <w:lastRenderedPageBreak/>
        <w:t xml:space="preserve">2. Respuesta. </w:t>
      </w:r>
      <w:r w:rsidRPr="004C07F4">
        <w:rPr>
          <w:rFonts w:ascii="Palatino Linotype" w:eastAsia="Palatino Linotype" w:hAnsi="Palatino Linotype" w:cs="Palatino Linotype"/>
        </w:rPr>
        <w:t xml:space="preserve">Con fecha </w:t>
      </w:r>
      <w:r w:rsidRPr="004C07F4">
        <w:rPr>
          <w:rFonts w:ascii="Palatino Linotype" w:eastAsia="Palatino Linotype" w:hAnsi="Palatino Linotype" w:cs="Palatino Linotype"/>
          <w:b/>
        </w:rPr>
        <w:t>veinte de agosto de dos mil veinticuatro</w:t>
      </w:r>
      <w:r w:rsidRPr="004C07F4">
        <w:rPr>
          <w:rFonts w:ascii="Palatino Linotype" w:eastAsia="Palatino Linotype" w:hAnsi="Palatino Linotype" w:cs="Palatino Linotype"/>
        </w:rPr>
        <w:t xml:space="preserve">, el </w:t>
      </w:r>
      <w:r w:rsidRPr="004C07F4">
        <w:rPr>
          <w:rFonts w:ascii="Palatino Linotype" w:eastAsia="Palatino Linotype" w:hAnsi="Palatino Linotype" w:cs="Palatino Linotype"/>
          <w:b/>
        </w:rPr>
        <w:t xml:space="preserve">SUJETO OBLIGADO </w:t>
      </w:r>
      <w:r w:rsidRPr="004C07F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6CB3733" w14:textId="4D28DAD9" w:rsidR="00785888" w:rsidRPr="004C07F4" w:rsidRDefault="0083146A">
      <w:pPr>
        <w:spacing w:before="240" w:after="240"/>
        <w:ind w:left="851" w:right="90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“…CHICOLOAPAN DE JUAREZ A 20 DE AGOSTO DE 2024 </w:t>
      </w:r>
      <w:proofErr w:type="spellStart"/>
      <w:r w:rsidRPr="004C07F4">
        <w:rPr>
          <w:rFonts w:ascii="Palatino Linotype" w:eastAsia="Palatino Linotype" w:hAnsi="Palatino Linotype" w:cs="Palatino Linotype"/>
          <w:i/>
          <w:sz w:val="22"/>
          <w:szCs w:val="22"/>
        </w:rPr>
        <w:t>N°DE</w:t>
      </w:r>
      <w:proofErr w:type="spellEnd"/>
      <w:r w:rsidRPr="004C07F4">
        <w:rPr>
          <w:rFonts w:ascii="Palatino Linotype" w:eastAsia="Palatino Linotype" w:hAnsi="Palatino Linotype" w:cs="Palatino Linotype"/>
          <w:i/>
          <w:sz w:val="22"/>
          <w:szCs w:val="22"/>
        </w:rPr>
        <w:t xml:space="preserve"> OFICIO :CHIC/QUINTA/034/20224 ASUNTO RESPUESTA A </w:t>
      </w:r>
      <w:r w:rsidR="004958DF">
        <w:rPr>
          <w:rFonts w:ascii="Palatino Linotype" w:eastAsia="Palatino Linotype" w:hAnsi="Palatino Linotype" w:cs="Palatino Linotype"/>
          <w:i/>
          <w:sz w:val="22"/>
          <w:szCs w:val="22"/>
        </w:rPr>
        <w:t>XXXXXXXXX</w:t>
      </w:r>
      <w:r w:rsidRPr="004C07F4">
        <w:rPr>
          <w:rFonts w:ascii="Palatino Linotype" w:eastAsia="Palatino Linotype" w:hAnsi="Palatino Linotype" w:cs="Palatino Linotype"/>
          <w:i/>
          <w:sz w:val="22"/>
          <w:szCs w:val="22"/>
        </w:rPr>
        <w:t xml:space="preserve"> POR MEDIO DE LA PRESENTE RECIBA UN COORDIAL SALUDO MISMO QUE APROVECHO PARAENTREGAR LA INFORMACION QUE CON FUNDAMENTO EN LOS ART.52 59 FRACIONES :I,II,II , DE LA LEY CD TRANSPARECIA Y ACCESO A LA INFORMACION PUBLICA DE ESTADO DE MEXICO Y MUNICIPIO , CON RESPECTO DE LA SOLICITUD 0120/CHICOLOAPAN /2024, QUE A LA LETRA DICE: DURANTE LOS MESES DE ENERO A JULIO DEL PRESENTE AÑO 2024,¡CUALES FUERON LAS ACTIVIDADE DESARROLLADAS POR LA REGIDORA GUADALUPE FLORES ?Y ¿CUAL ES EL COSTO EN SU OFICINA GUBERNAMENTAL DE UN PERNISO DE CIRCULACION PARA VEICULOS PARTICUALER QUE EXPIDE ?SIC PRA DAR CONTESTACION A LO ANTERIORMENTE SOLICITADO ME PERMITO EXPONER LOS SIGUIENTE : </w:t>
      </w:r>
      <w:r w:rsidRPr="004C07F4">
        <w:rPr>
          <w:rFonts w:ascii="Palatino Linotype" w:eastAsia="Palatino Linotype" w:hAnsi="Palatino Linotype" w:cs="Palatino Linotype"/>
          <w:b/>
          <w:i/>
          <w:sz w:val="22"/>
          <w:szCs w:val="22"/>
        </w:rPr>
        <w:t xml:space="preserve">PRIMERO :LAS ACTIVIDADES A REALIZAR EN LOS MESES DE ENERO A 2024 , FUERON LAS SIGUIENTES : .-:ASISTIR PUNTUALMENTE A LAS SESIONES QUE CELEBRE EL AYUNTAMIENTO .-:VIGILAR Y ATENDER EL SECTOR DE LA ADMINISTRACION MUNICIPAL QUE ME ENCOMENDO EL AYUNTAMIENTO .- ; PARTICIPAR EN LAS COMISIONES CONFERIDAS POR EL AYUNTAMIENTO ..- :PROMOVER LA PARTICIPACION CIUDADANA EN APOYO A LOS PROGRAMAS QUE FORMULE Y APRUEBE EL AYUNTAMIENTO .-: FIRMAR LAS ACTAS DE CABILDO. LO ANTERIORMENTE EXPUESTO ES CON FUNDAMENTO EN EL ARTICULO 55 PARRAFO I, </w:t>
      </w:r>
      <w:proofErr w:type="gramStart"/>
      <w:r w:rsidRPr="004C07F4">
        <w:rPr>
          <w:rFonts w:ascii="Palatino Linotype" w:eastAsia="Palatino Linotype" w:hAnsi="Palatino Linotype" w:cs="Palatino Linotype"/>
          <w:b/>
          <w:i/>
          <w:sz w:val="22"/>
          <w:szCs w:val="22"/>
        </w:rPr>
        <w:t>III,IV</w:t>
      </w:r>
      <w:proofErr w:type="gramEnd"/>
      <w:r w:rsidRPr="004C07F4">
        <w:rPr>
          <w:rFonts w:ascii="Palatino Linotype" w:eastAsia="Palatino Linotype" w:hAnsi="Palatino Linotype" w:cs="Palatino Linotype"/>
          <w:b/>
          <w:i/>
          <w:sz w:val="22"/>
          <w:szCs w:val="22"/>
        </w:rPr>
        <w:t xml:space="preserve">.V,VI,VII, DE LA LEY ORGANICA MUNICIPAL DEL ESTADO DE MEXICO. </w:t>
      </w:r>
      <w:proofErr w:type="gramStart"/>
      <w:r w:rsidRPr="004C07F4">
        <w:rPr>
          <w:rFonts w:ascii="Palatino Linotype" w:eastAsia="Palatino Linotype" w:hAnsi="Palatino Linotype" w:cs="Palatino Linotype"/>
          <w:b/>
          <w:i/>
          <w:sz w:val="22"/>
          <w:szCs w:val="22"/>
        </w:rPr>
        <w:t>SEGUNDO .</w:t>
      </w:r>
      <w:proofErr w:type="gramEnd"/>
      <w:r w:rsidRPr="004C07F4">
        <w:rPr>
          <w:rFonts w:ascii="Palatino Linotype" w:eastAsia="Palatino Linotype" w:hAnsi="Palatino Linotype" w:cs="Palatino Linotype"/>
          <w:b/>
          <w:i/>
          <w:sz w:val="22"/>
          <w:szCs w:val="22"/>
        </w:rPr>
        <w:t>-EN RELACION A SU SEGUNDO CUESTIONAMIENTO A SU SERVIDORA NO EMITE PERMISOS DE CIRCULACION,REALIZA OFICIO DIRIGIDOS A LAS AUTORIDADES CORRESPONDIENTES LA ATENCION MEDIANTE UN OFICIO UN OFICIO , RELACIONADOS CON TEMAS DE TRASLADOS DE PERSONAS VULNERABLES POR MOTIVOS DE SALUD , EL CUAL ES TOTALMENTE GRATUITO.</w:t>
      </w:r>
      <w:r w:rsidRPr="004C07F4">
        <w:rPr>
          <w:rFonts w:ascii="Palatino Linotype" w:eastAsia="Palatino Linotype" w:hAnsi="Palatino Linotype" w:cs="Palatino Linotype"/>
          <w:i/>
          <w:sz w:val="22"/>
          <w:szCs w:val="22"/>
        </w:rPr>
        <w:t xml:space="preserve"> SIN MAS POR EL </w:t>
      </w:r>
      <w:r w:rsidRPr="004C07F4">
        <w:rPr>
          <w:rFonts w:ascii="Palatino Linotype" w:eastAsia="Palatino Linotype" w:hAnsi="Palatino Linotype" w:cs="Palatino Linotype"/>
          <w:i/>
          <w:sz w:val="22"/>
          <w:szCs w:val="22"/>
        </w:rPr>
        <w:lastRenderedPageBreak/>
        <w:t xml:space="preserve">ME DESPIDO DEUSTED NO SIN ANTES AGRADECER SU ATENCION ATENTAMENTE C. GUADALUPE FLORES QUINTA REGIDORA </w:t>
      </w:r>
      <w:proofErr w:type="spellStart"/>
      <w:proofErr w:type="gramStart"/>
      <w:r w:rsidRPr="004C07F4">
        <w:rPr>
          <w:rFonts w:ascii="Palatino Linotype" w:eastAsia="Palatino Linotype" w:hAnsi="Palatino Linotype" w:cs="Palatino Linotype"/>
          <w:i/>
          <w:sz w:val="22"/>
          <w:szCs w:val="22"/>
        </w:rPr>
        <w:t>C.c.p</w:t>
      </w:r>
      <w:proofErr w:type="spellEnd"/>
      <w:r w:rsidRPr="004C07F4">
        <w:rPr>
          <w:rFonts w:ascii="Palatino Linotype" w:eastAsia="Palatino Linotype" w:hAnsi="Palatino Linotype" w:cs="Palatino Linotype"/>
          <w:i/>
          <w:sz w:val="22"/>
          <w:szCs w:val="22"/>
        </w:rPr>
        <w:t xml:space="preserve"> .</w:t>
      </w:r>
      <w:proofErr w:type="gramEnd"/>
      <w:r w:rsidRPr="004C07F4">
        <w:rPr>
          <w:rFonts w:ascii="Palatino Linotype" w:eastAsia="Palatino Linotype" w:hAnsi="Palatino Linotype" w:cs="Palatino Linotype"/>
          <w:i/>
          <w:sz w:val="22"/>
          <w:szCs w:val="22"/>
        </w:rPr>
        <w:t xml:space="preserve"> MARCOS ANTONIO GODINEZ MALANCO TITULAR DE LA UNIDAD DE TRANSPARENCIA CHICOLOAPAN.MEXICO. SEGUNDO...” (Sic)</w:t>
      </w:r>
    </w:p>
    <w:p w14:paraId="0D116284" w14:textId="77777777" w:rsidR="00785888" w:rsidRPr="004C07F4" w:rsidRDefault="0083146A">
      <w:pPr>
        <w:spacing w:before="240" w:after="240" w:line="360" w:lineRule="auto"/>
        <w:ind w:right="49"/>
        <w:jc w:val="both"/>
        <w:rPr>
          <w:rFonts w:ascii="Palatino Linotype" w:eastAsia="Palatino Linotype" w:hAnsi="Palatino Linotype" w:cs="Palatino Linotype"/>
          <w:b/>
        </w:rPr>
      </w:pPr>
      <w:r w:rsidRPr="004C07F4">
        <w:rPr>
          <w:rFonts w:ascii="Palatino Linotype" w:eastAsia="Palatino Linotype" w:hAnsi="Palatino Linotype" w:cs="Palatino Linotype"/>
          <w:b/>
        </w:rPr>
        <w:t>El SUJETO OBLIGADO, adjuntó a su respuesta el siguiente archivo electrónico:</w:t>
      </w:r>
    </w:p>
    <w:p w14:paraId="6EFD2443" w14:textId="77777777" w:rsidR="00785888" w:rsidRPr="004C07F4" w:rsidRDefault="0083146A">
      <w:pPr>
        <w:spacing w:before="240"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w:t>
      </w:r>
      <w:hyperlink r:id="rId8">
        <w:r w:rsidRPr="004C07F4">
          <w:rPr>
            <w:rFonts w:ascii="Palatino Linotype" w:eastAsia="Palatino Linotype" w:hAnsi="Palatino Linotype" w:cs="Palatino Linotype"/>
          </w:rPr>
          <w:t>oficio 035 (1).docx</w:t>
        </w:r>
      </w:hyperlink>
      <w:r w:rsidRPr="004C07F4">
        <w:rPr>
          <w:rFonts w:ascii="Palatino Linotype" w:eastAsia="Palatino Linotype" w:hAnsi="Palatino Linotype" w:cs="Palatino Linotype"/>
        </w:rPr>
        <w:t>”, el cual contiene el oficio número CHIC/QUINTAREGIDURIA/035/2024, por medio del cual la Quinta Regidora del Ayuntamiento de Chicoloapan, expone las actividades realizadas en los meses de enero a julio de 2024, las cuales fueron las siguientes:</w:t>
      </w:r>
    </w:p>
    <w:p w14:paraId="00651508" w14:textId="77777777" w:rsidR="00785888" w:rsidRPr="004C07F4" w:rsidRDefault="0083146A">
      <w:pPr>
        <w:widowControl w:val="0"/>
        <w:numPr>
          <w:ilvl w:val="0"/>
          <w:numId w:val="2"/>
        </w:numPr>
        <w:pBdr>
          <w:top w:val="nil"/>
          <w:left w:val="nil"/>
          <w:bottom w:val="nil"/>
          <w:right w:val="nil"/>
          <w:between w:val="nil"/>
        </w:pBdr>
        <w:spacing w:before="96"/>
        <w:ind w:right="11"/>
        <w:jc w:val="both"/>
        <w:rPr>
          <w:rFonts w:ascii="Palatino Linotype" w:eastAsia="Palatino Linotype" w:hAnsi="Palatino Linotype" w:cs="Palatino Linotype"/>
        </w:rPr>
      </w:pPr>
      <w:r w:rsidRPr="004C07F4">
        <w:rPr>
          <w:rFonts w:ascii="Palatino Linotype" w:eastAsia="Palatino Linotype" w:hAnsi="Palatino Linotype" w:cs="Palatino Linotype"/>
        </w:rPr>
        <w:t>Asistir puntualmente a las sesiones que celebre el ayuntamiento</w:t>
      </w:r>
    </w:p>
    <w:p w14:paraId="40E47C98" w14:textId="77777777" w:rsidR="00785888" w:rsidRPr="004C07F4" w:rsidRDefault="0083146A">
      <w:pPr>
        <w:widowControl w:val="0"/>
        <w:numPr>
          <w:ilvl w:val="0"/>
          <w:numId w:val="2"/>
        </w:numPr>
        <w:pBdr>
          <w:top w:val="nil"/>
          <w:left w:val="nil"/>
          <w:bottom w:val="nil"/>
          <w:right w:val="nil"/>
          <w:between w:val="nil"/>
        </w:pBdr>
        <w:spacing w:before="96"/>
        <w:ind w:right="11"/>
        <w:jc w:val="both"/>
        <w:rPr>
          <w:rFonts w:ascii="Palatino Linotype" w:eastAsia="Palatino Linotype" w:hAnsi="Palatino Linotype" w:cs="Palatino Linotype"/>
        </w:rPr>
      </w:pPr>
      <w:r w:rsidRPr="004C07F4">
        <w:rPr>
          <w:rFonts w:ascii="Palatino Linotype" w:eastAsia="Palatino Linotype" w:hAnsi="Palatino Linotype" w:cs="Palatino Linotype"/>
        </w:rPr>
        <w:t>Vigilar y atender el sector de la administración municipal que me encomendó  el ayuntamiento</w:t>
      </w:r>
    </w:p>
    <w:p w14:paraId="188C9EE7" w14:textId="77777777" w:rsidR="00785888" w:rsidRPr="004C07F4" w:rsidRDefault="0083146A">
      <w:pPr>
        <w:widowControl w:val="0"/>
        <w:numPr>
          <w:ilvl w:val="0"/>
          <w:numId w:val="2"/>
        </w:numPr>
        <w:pBdr>
          <w:top w:val="nil"/>
          <w:left w:val="nil"/>
          <w:bottom w:val="nil"/>
          <w:right w:val="nil"/>
          <w:between w:val="nil"/>
        </w:pBdr>
        <w:spacing w:before="96"/>
        <w:ind w:right="11"/>
        <w:jc w:val="both"/>
        <w:rPr>
          <w:rFonts w:ascii="Palatino Linotype" w:eastAsia="Palatino Linotype" w:hAnsi="Palatino Linotype" w:cs="Palatino Linotype"/>
        </w:rPr>
      </w:pPr>
      <w:r w:rsidRPr="004C07F4">
        <w:rPr>
          <w:rFonts w:ascii="Palatino Linotype" w:eastAsia="Palatino Linotype" w:hAnsi="Palatino Linotype" w:cs="Palatino Linotype"/>
        </w:rPr>
        <w:t>Participar en las comisiones conferidas por el ayuntamiento</w:t>
      </w:r>
    </w:p>
    <w:p w14:paraId="65B8B0F3" w14:textId="77777777" w:rsidR="00785888" w:rsidRPr="004C07F4" w:rsidRDefault="0083146A">
      <w:pPr>
        <w:widowControl w:val="0"/>
        <w:numPr>
          <w:ilvl w:val="0"/>
          <w:numId w:val="2"/>
        </w:numPr>
        <w:pBdr>
          <w:top w:val="nil"/>
          <w:left w:val="nil"/>
          <w:bottom w:val="nil"/>
          <w:right w:val="nil"/>
          <w:between w:val="nil"/>
        </w:pBdr>
        <w:spacing w:before="96"/>
        <w:ind w:right="11"/>
        <w:jc w:val="both"/>
        <w:rPr>
          <w:rFonts w:ascii="Palatino Linotype" w:eastAsia="Palatino Linotype" w:hAnsi="Palatino Linotype" w:cs="Palatino Linotype"/>
        </w:rPr>
      </w:pPr>
      <w:r w:rsidRPr="004C07F4">
        <w:rPr>
          <w:rFonts w:ascii="Palatino Linotype" w:eastAsia="Palatino Linotype" w:hAnsi="Palatino Linotype" w:cs="Palatino Linotype"/>
        </w:rPr>
        <w:t>Promover la participación ciudadana en apoyo a los programas que formule y apruebe el ayuntamiento</w:t>
      </w:r>
    </w:p>
    <w:p w14:paraId="79693A7B" w14:textId="77777777" w:rsidR="00785888" w:rsidRPr="004C07F4" w:rsidRDefault="0083146A">
      <w:pPr>
        <w:widowControl w:val="0"/>
        <w:numPr>
          <w:ilvl w:val="0"/>
          <w:numId w:val="2"/>
        </w:numPr>
        <w:pBdr>
          <w:top w:val="nil"/>
          <w:left w:val="nil"/>
          <w:bottom w:val="nil"/>
          <w:right w:val="nil"/>
          <w:between w:val="nil"/>
        </w:pBdr>
        <w:spacing w:before="96"/>
        <w:ind w:right="11"/>
        <w:jc w:val="both"/>
        <w:rPr>
          <w:rFonts w:ascii="Palatino Linotype" w:eastAsia="Palatino Linotype" w:hAnsi="Palatino Linotype" w:cs="Palatino Linotype"/>
        </w:rPr>
      </w:pPr>
      <w:r w:rsidRPr="004C07F4">
        <w:rPr>
          <w:rFonts w:ascii="Palatino Linotype" w:eastAsia="Palatino Linotype" w:hAnsi="Palatino Linotype" w:cs="Palatino Linotype"/>
        </w:rPr>
        <w:t>Firmar las Actas de Cabildo</w:t>
      </w:r>
    </w:p>
    <w:p w14:paraId="54F58994" w14:textId="77777777" w:rsidR="00785888" w:rsidRPr="004C07F4" w:rsidRDefault="0083146A">
      <w:pPr>
        <w:spacing w:before="240"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En cuanto al segundo de los requerimientos señaló que no emite permisos de circulación, realiza oficios dirigidos a las autoridades correspondientes, la atención mediante un oficio, relacionados a temas de traslados de personas vulnerables por motivos de salud, el cual es totalmente gratuito. </w:t>
      </w:r>
    </w:p>
    <w:p w14:paraId="6AABC735" w14:textId="77777777" w:rsidR="00785888" w:rsidRPr="004C07F4" w:rsidRDefault="0083146A">
      <w:pPr>
        <w:spacing w:before="240"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b/>
        </w:rPr>
        <w:t xml:space="preserve">3. Interposición del recurso de revisión. </w:t>
      </w:r>
      <w:r w:rsidRPr="004C07F4">
        <w:rPr>
          <w:rFonts w:ascii="Palatino Linotype" w:eastAsia="Palatino Linotype" w:hAnsi="Palatino Linotype" w:cs="Palatino Linotype"/>
        </w:rPr>
        <w:t xml:space="preserve">Inconforme con los términos de la respuesta emitida por parte del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el </w:t>
      </w:r>
      <w:r w:rsidRPr="004C07F4">
        <w:rPr>
          <w:rFonts w:ascii="Palatino Linotype" w:eastAsia="Palatino Linotype" w:hAnsi="Palatino Linotype" w:cs="Palatino Linotype"/>
          <w:b/>
        </w:rPr>
        <w:t>veintiuno de agosto del dos mil veinticuatro,</w:t>
      </w:r>
      <w:r w:rsidRPr="004C07F4">
        <w:rPr>
          <w:rFonts w:ascii="Palatino Linotype" w:eastAsia="Palatino Linotype" w:hAnsi="Palatino Linotype" w:cs="Palatino Linotype"/>
        </w:rPr>
        <w:t xml:space="preserve"> la parte recurrente interpuso el recurso de revisión a través de </w:t>
      </w:r>
      <w:r w:rsidRPr="004C07F4">
        <w:rPr>
          <w:rFonts w:ascii="Palatino Linotype" w:eastAsia="Palatino Linotype" w:hAnsi="Palatino Linotype" w:cs="Palatino Linotype"/>
          <w:b/>
        </w:rPr>
        <w:t xml:space="preserve">SAIMEX, </w:t>
      </w:r>
      <w:r w:rsidRPr="004C07F4">
        <w:rPr>
          <w:rFonts w:ascii="Palatino Linotype" w:eastAsia="Palatino Linotype" w:hAnsi="Palatino Linotype" w:cs="Palatino Linotype"/>
        </w:rPr>
        <w:t>en donde se manifestó de la siguiente manera:</w:t>
      </w:r>
    </w:p>
    <w:p w14:paraId="5B06314A" w14:textId="77777777" w:rsidR="00785888" w:rsidRPr="004C07F4" w:rsidRDefault="0083146A">
      <w:pPr>
        <w:tabs>
          <w:tab w:val="left" w:pos="2745"/>
        </w:tabs>
        <w:spacing w:before="240" w:after="240" w:line="360" w:lineRule="auto"/>
        <w:jc w:val="both"/>
        <w:rPr>
          <w:rFonts w:ascii="Palatino Linotype" w:eastAsia="Palatino Linotype" w:hAnsi="Palatino Linotype" w:cs="Palatino Linotype"/>
          <w:b/>
        </w:rPr>
      </w:pPr>
      <w:r w:rsidRPr="004C07F4">
        <w:rPr>
          <w:rFonts w:ascii="Palatino Linotype" w:eastAsia="Palatino Linotype" w:hAnsi="Palatino Linotype" w:cs="Palatino Linotype"/>
          <w:b/>
        </w:rPr>
        <w:lastRenderedPageBreak/>
        <w:t xml:space="preserve">Acto impugnado: </w:t>
      </w:r>
      <w:r w:rsidRPr="004C07F4">
        <w:rPr>
          <w:rFonts w:ascii="Palatino Linotype" w:eastAsia="Palatino Linotype" w:hAnsi="Palatino Linotype" w:cs="Palatino Linotype"/>
          <w:b/>
        </w:rPr>
        <w:tab/>
      </w:r>
    </w:p>
    <w:p w14:paraId="179DD973" w14:textId="77777777" w:rsidR="00785888" w:rsidRPr="004C07F4" w:rsidRDefault="0083146A">
      <w:pPr>
        <w:ind w:left="851" w:right="90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“Formule una petición a la Regidora Municipal de Chicoloapan, Guadalupe Flores, bajo el folio 00147/CHICOLOA/IP/2024 de fecha 19 de agosto del año 2024, pero no creo suficiente el contenido de la respuesta emitida bajo el oficio con folio CHIC/QUINTAREGIDURIA/035/2024, </w:t>
      </w:r>
      <w:r w:rsidRPr="004C07F4">
        <w:rPr>
          <w:rFonts w:ascii="Palatino Linotype" w:eastAsia="Palatino Linotype" w:hAnsi="Palatino Linotype" w:cs="Palatino Linotype"/>
          <w:b/>
          <w:i/>
          <w:sz w:val="22"/>
          <w:szCs w:val="22"/>
          <w:u w:val="single"/>
        </w:rPr>
        <w:t>signado por la Quinta Regidora municipal Y como alcance del mismo le pido, me pueda desglosar los puntos siguientes:</w:t>
      </w:r>
      <w:r w:rsidRPr="004C07F4">
        <w:rPr>
          <w:rFonts w:ascii="Palatino Linotype" w:eastAsia="Palatino Linotype" w:hAnsi="Palatino Linotype" w:cs="Palatino Linotype"/>
          <w:i/>
          <w:sz w:val="22"/>
          <w:szCs w:val="22"/>
        </w:rPr>
        <w:t xml:space="preserve"> I. ¿</w:t>
      </w:r>
      <w:r w:rsidRPr="004C07F4">
        <w:rPr>
          <w:rFonts w:ascii="Palatino Linotype" w:eastAsia="Palatino Linotype" w:hAnsi="Palatino Linotype" w:cs="Palatino Linotype"/>
          <w:b/>
          <w:i/>
          <w:sz w:val="22"/>
          <w:szCs w:val="22"/>
        </w:rPr>
        <w:t xml:space="preserve">Cuál es específicamente, el sector de la administración municipal que le encomendó el ayuntamiento para vigilar y atender? II. ¿Qué acciones específicas ha realizado dentro de la ciudadanía y en que programas en </w:t>
      </w:r>
      <w:proofErr w:type="spellStart"/>
      <w:r w:rsidRPr="004C07F4">
        <w:rPr>
          <w:rFonts w:ascii="Palatino Linotype" w:eastAsia="Palatino Linotype" w:hAnsi="Palatino Linotype" w:cs="Palatino Linotype"/>
          <w:b/>
          <w:i/>
          <w:sz w:val="22"/>
          <w:szCs w:val="22"/>
        </w:rPr>
        <w:t>especifico</w:t>
      </w:r>
      <w:proofErr w:type="spellEnd"/>
      <w:r w:rsidRPr="004C07F4">
        <w:rPr>
          <w:rFonts w:ascii="Palatino Linotype" w:eastAsia="Palatino Linotype" w:hAnsi="Palatino Linotype" w:cs="Palatino Linotype"/>
          <w:b/>
          <w:i/>
          <w:sz w:val="22"/>
          <w:szCs w:val="22"/>
        </w:rPr>
        <w:t xml:space="preserve"> que el ayuntamiento </w:t>
      </w:r>
      <w:proofErr w:type="spellStart"/>
      <w:r w:rsidRPr="004C07F4">
        <w:rPr>
          <w:rFonts w:ascii="Palatino Linotype" w:eastAsia="Palatino Linotype" w:hAnsi="Palatino Linotype" w:cs="Palatino Linotype"/>
          <w:b/>
          <w:i/>
          <w:sz w:val="22"/>
          <w:szCs w:val="22"/>
        </w:rPr>
        <w:t>a</w:t>
      </w:r>
      <w:proofErr w:type="spellEnd"/>
      <w:r w:rsidRPr="004C07F4">
        <w:rPr>
          <w:rFonts w:ascii="Palatino Linotype" w:eastAsia="Palatino Linotype" w:hAnsi="Palatino Linotype" w:cs="Palatino Linotype"/>
          <w:b/>
          <w:i/>
          <w:sz w:val="22"/>
          <w:szCs w:val="22"/>
        </w:rPr>
        <w:t xml:space="preserve"> aprobado, ha desarrollado estas acciones? III. ¿Jurídicamente en que basa su actuar para emitir documentos para que circulen vehículos para atención de personas vulnerables? IV. ¿A que autoridades se refiere en su documento CHIC/QUINTAREGIDURIA/035/2024, en su segundo punto</w:t>
      </w:r>
      <w:r w:rsidRPr="004C07F4">
        <w:rPr>
          <w:rFonts w:ascii="Palatino Linotype" w:eastAsia="Palatino Linotype" w:hAnsi="Palatino Linotype" w:cs="Palatino Linotype"/>
          <w:i/>
          <w:sz w:val="22"/>
          <w:szCs w:val="22"/>
        </w:rPr>
        <w:t>?” (Sic)</w:t>
      </w:r>
    </w:p>
    <w:p w14:paraId="1DABC408" w14:textId="77777777" w:rsidR="00785888" w:rsidRPr="004C07F4" w:rsidRDefault="00785888">
      <w:pPr>
        <w:ind w:left="851" w:right="902"/>
        <w:jc w:val="both"/>
        <w:rPr>
          <w:rFonts w:ascii="Palatino Linotype" w:eastAsia="Palatino Linotype" w:hAnsi="Palatino Linotype" w:cs="Palatino Linotype"/>
          <w:i/>
          <w:sz w:val="22"/>
          <w:szCs w:val="22"/>
        </w:rPr>
      </w:pPr>
    </w:p>
    <w:p w14:paraId="618C23AC"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Y Razones o motivos de inconformidad</w:t>
      </w:r>
      <w:r w:rsidRPr="004C07F4">
        <w:rPr>
          <w:rFonts w:ascii="Palatino Linotype" w:eastAsia="Palatino Linotype" w:hAnsi="Palatino Linotype" w:cs="Palatino Linotype"/>
        </w:rPr>
        <w:t>:</w:t>
      </w:r>
    </w:p>
    <w:p w14:paraId="5841633C" w14:textId="77777777" w:rsidR="00785888" w:rsidRPr="004C07F4" w:rsidRDefault="0083146A">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4C07F4">
        <w:rPr>
          <w:rFonts w:ascii="Palatino Linotype" w:eastAsia="Palatino Linotype" w:hAnsi="Palatino Linotype" w:cs="Palatino Linotype"/>
          <w:i/>
          <w:sz w:val="22"/>
          <w:szCs w:val="22"/>
        </w:rPr>
        <w:t xml:space="preserve"> “Todo lo anterior ha petición, se basa en el cumplimiento de que todo ciudadano puede y debe saber en </w:t>
      </w:r>
      <w:proofErr w:type="spellStart"/>
      <w:r w:rsidRPr="004C07F4">
        <w:rPr>
          <w:rFonts w:ascii="Palatino Linotype" w:eastAsia="Palatino Linotype" w:hAnsi="Palatino Linotype" w:cs="Palatino Linotype"/>
          <w:i/>
          <w:sz w:val="22"/>
          <w:szCs w:val="22"/>
        </w:rPr>
        <w:t>que</w:t>
      </w:r>
      <w:proofErr w:type="spellEnd"/>
      <w:r w:rsidRPr="004C07F4">
        <w:rPr>
          <w:rFonts w:ascii="Palatino Linotype" w:eastAsia="Palatino Linotype" w:hAnsi="Palatino Linotype" w:cs="Palatino Linotype"/>
          <w:i/>
          <w:sz w:val="22"/>
          <w:szCs w:val="22"/>
        </w:rPr>
        <w:t xml:space="preserve"> se eroga el presupuesto asignado a los municipios, aunado a que el sr presidente de la </w:t>
      </w:r>
      <w:proofErr w:type="spellStart"/>
      <w:r w:rsidRPr="004C07F4">
        <w:rPr>
          <w:rFonts w:ascii="Palatino Linotype" w:eastAsia="Palatino Linotype" w:hAnsi="Palatino Linotype" w:cs="Palatino Linotype"/>
          <w:i/>
          <w:sz w:val="22"/>
          <w:szCs w:val="22"/>
        </w:rPr>
        <w:t>republica</w:t>
      </w:r>
      <w:proofErr w:type="spellEnd"/>
      <w:r w:rsidRPr="004C07F4">
        <w:rPr>
          <w:rFonts w:ascii="Palatino Linotype" w:eastAsia="Palatino Linotype" w:hAnsi="Palatino Linotype" w:cs="Palatino Linotype"/>
          <w:i/>
          <w:sz w:val="22"/>
          <w:szCs w:val="22"/>
        </w:rPr>
        <w:t xml:space="preserve"> ha mencionado que la impunidad no </w:t>
      </w:r>
      <w:proofErr w:type="spellStart"/>
      <w:r w:rsidRPr="004C07F4">
        <w:rPr>
          <w:rFonts w:ascii="Palatino Linotype" w:eastAsia="Palatino Linotype" w:hAnsi="Palatino Linotype" w:cs="Palatino Linotype"/>
          <w:i/>
          <w:sz w:val="22"/>
          <w:szCs w:val="22"/>
        </w:rPr>
        <w:t>esta</w:t>
      </w:r>
      <w:proofErr w:type="spellEnd"/>
      <w:r w:rsidRPr="004C07F4">
        <w:rPr>
          <w:rFonts w:ascii="Palatino Linotype" w:eastAsia="Palatino Linotype" w:hAnsi="Palatino Linotype" w:cs="Palatino Linotype"/>
          <w:i/>
          <w:sz w:val="22"/>
          <w:szCs w:val="22"/>
        </w:rPr>
        <w:t xml:space="preserve"> permitida y la transparencia es un beneficio del pueblo de México. la respuesta es ambigua y no detalla ni justifica lo que el pueblo gasta en su recurso asignado” (Sic)</w:t>
      </w:r>
    </w:p>
    <w:p w14:paraId="5F88E843" w14:textId="77777777" w:rsidR="00785888" w:rsidRPr="004C07F4" w:rsidRDefault="00785888">
      <w:pPr>
        <w:ind w:left="851" w:right="902"/>
        <w:jc w:val="both"/>
        <w:rPr>
          <w:rFonts w:ascii="Palatino Linotype" w:eastAsia="Palatino Linotype" w:hAnsi="Palatino Linotype" w:cs="Palatino Linotype"/>
          <w:i/>
          <w:sz w:val="22"/>
          <w:szCs w:val="22"/>
        </w:rPr>
      </w:pPr>
    </w:p>
    <w:p w14:paraId="224328A9"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b/>
        </w:rPr>
        <w:t xml:space="preserve">4. Turno. </w:t>
      </w:r>
      <w:r w:rsidRPr="004C07F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C07F4">
        <w:rPr>
          <w:rFonts w:ascii="Palatino Linotype" w:eastAsia="Palatino Linotype" w:hAnsi="Palatino Linotype" w:cs="Palatino Linotype"/>
          <w:b/>
        </w:rPr>
        <w:t xml:space="preserve">Guadalupe Ramírez Peña, </w:t>
      </w:r>
      <w:r w:rsidRPr="004C07F4">
        <w:rPr>
          <w:rFonts w:ascii="Palatino Linotype" w:eastAsia="Palatino Linotype" w:hAnsi="Palatino Linotype" w:cs="Palatino Linotype"/>
        </w:rPr>
        <w:t xml:space="preserve">a efecto de que analizara sobre su admisión o su </w:t>
      </w:r>
      <w:proofErr w:type="spellStart"/>
      <w:r w:rsidRPr="004C07F4">
        <w:rPr>
          <w:rFonts w:ascii="Palatino Linotype" w:eastAsia="Palatino Linotype" w:hAnsi="Palatino Linotype" w:cs="Palatino Linotype"/>
        </w:rPr>
        <w:t>desechamiento</w:t>
      </w:r>
      <w:proofErr w:type="spellEnd"/>
      <w:r w:rsidRPr="004C07F4">
        <w:rPr>
          <w:rFonts w:ascii="Palatino Linotype" w:eastAsia="Palatino Linotype" w:hAnsi="Palatino Linotype" w:cs="Palatino Linotype"/>
        </w:rPr>
        <w:t>.</w:t>
      </w:r>
    </w:p>
    <w:p w14:paraId="057B9877" w14:textId="77777777" w:rsidR="00785888" w:rsidRPr="004C07F4" w:rsidRDefault="00785888">
      <w:pPr>
        <w:spacing w:line="360" w:lineRule="auto"/>
        <w:ind w:right="51"/>
        <w:jc w:val="both"/>
        <w:rPr>
          <w:rFonts w:ascii="Palatino Linotype" w:eastAsia="Palatino Linotype" w:hAnsi="Palatino Linotype" w:cs="Palatino Linotype"/>
        </w:rPr>
      </w:pPr>
    </w:p>
    <w:p w14:paraId="7194C221" w14:textId="77777777" w:rsidR="00785888" w:rsidRPr="004C07F4" w:rsidRDefault="0083146A">
      <w:pPr>
        <w:spacing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lastRenderedPageBreak/>
        <w:t>5. Admisión del Recurso de revisión.</w:t>
      </w:r>
      <w:r w:rsidRPr="004C07F4">
        <w:rPr>
          <w:rFonts w:ascii="Palatino Linotype" w:eastAsia="Palatino Linotype" w:hAnsi="Palatino Linotype" w:cs="Palatino Linotype"/>
        </w:rPr>
        <w:t xml:space="preserve"> Con fecha</w:t>
      </w:r>
      <w:r w:rsidRPr="004C07F4">
        <w:rPr>
          <w:rFonts w:ascii="Palatino Linotype" w:eastAsia="Palatino Linotype" w:hAnsi="Palatino Linotype" w:cs="Palatino Linotype"/>
          <w:b/>
        </w:rPr>
        <w:t xml:space="preserve"> veintiséis de agosto de dos mil veinticuatro, </w:t>
      </w:r>
      <w:r w:rsidRPr="004C07F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C07F4">
        <w:rPr>
          <w:rFonts w:ascii="Palatino Linotype" w:eastAsia="Palatino Linotype" w:hAnsi="Palatino Linotype" w:cs="Palatino Linotype"/>
          <w:b/>
        </w:rPr>
        <w:t xml:space="preserve">SUJETO OBLIGADO </w:t>
      </w:r>
      <w:r w:rsidRPr="004C07F4">
        <w:rPr>
          <w:rFonts w:ascii="Palatino Linotype" w:eastAsia="Palatino Linotype" w:hAnsi="Palatino Linotype" w:cs="Palatino Linotype"/>
        </w:rPr>
        <w:t>presentara su informe justificado.</w:t>
      </w:r>
    </w:p>
    <w:p w14:paraId="72E84EF7"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6. Manifestaciones</w:t>
      </w:r>
      <w:r w:rsidRPr="004C07F4">
        <w:rPr>
          <w:rFonts w:ascii="Palatino Linotype" w:eastAsia="Palatino Linotype" w:hAnsi="Palatino Linotype" w:cs="Palatino Linotype"/>
        </w:rPr>
        <w:t xml:space="preserve">. De las constancias que obran en el expediente electrónico del SAIMEX se desprende que </w:t>
      </w:r>
      <w:r w:rsidRPr="004C07F4">
        <w:rPr>
          <w:rFonts w:ascii="Palatino Linotype" w:eastAsia="Palatino Linotype" w:hAnsi="Palatino Linotype" w:cs="Palatino Linotype"/>
          <w:b/>
        </w:rPr>
        <w:t>la parte RECURRENTE</w:t>
      </w:r>
      <w:r w:rsidRPr="004C07F4">
        <w:rPr>
          <w:rFonts w:ascii="Palatino Linotype" w:eastAsia="Palatino Linotype" w:hAnsi="Palatino Linotype" w:cs="Palatino Linotype"/>
        </w:rPr>
        <w:t xml:space="preserve"> omitió realizar manifestaciones.</w:t>
      </w:r>
    </w:p>
    <w:p w14:paraId="552A57FC" w14:textId="77777777" w:rsidR="00785888" w:rsidRPr="004C07F4" w:rsidRDefault="0083146A">
      <w:pPr>
        <w:widowControl w:val="0"/>
        <w:spacing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El veintisiete de agosto del dos mil veinticuatro, se recibió, a través del Sistema de Acceso a la Información Mexiquense (SAIMEX), el Informe Justificado del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a través del cual se remitió el siguiente archivo electrónico:</w:t>
      </w:r>
    </w:p>
    <w:p w14:paraId="547E3AEF" w14:textId="77777777" w:rsidR="00785888" w:rsidRPr="004C07F4" w:rsidRDefault="00785888">
      <w:pPr>
        <w:widowControl w:val="0"/>
        <w:spacing w:line="360" w:lineRule="auto"/>
        <w:ind w:right="49"/>
        <w:jc w:val="both"/>
        <w:rPr>
          <w:rFonts w:ascii="Palatino Linotype" w:eastAsia="Palatino Linotype" w:hAnsi="Palatino Linotype" w:cs="Palatino Linotype"/>
        </w:rPr>
      </w:pPr>
    </w:p>
    <w:p w14:paraId="09A7BB3E" w14:textId="77777777" w:rsidR="00785888" w:rsidRPr="004C07F4" w:rsidRDefault="004958DF">
      <w:pPr>
        <w:spacing w:line="360" w:lineRule="auto"/>
        <w:jc w:val="both"/>
        <w:rPr>
          <w:rFonts w:ascii="Palatino Linotype" w:eastAsia="Palatino Linotype" w:hAnsi="Palatino Linotype" w:cs="Palatino Linotype"/>
        </w:rPr>
      </w:pPr>
      <w:hyperlink r:id="rId9">
        <w:r w:rsidR="0083146A" w:rsidRPr="004C07F4">
          <w:rPr>
            <w:rFonts w:ascii="Palatino Linotype" w:eastAsia="Palatino Linotype" w:hAnsi="Palatino Linotype" w:cs="Palatino Linotype"/>
          </w:rPr>
          <w:t>“INFORME JUSTIFICADO 147-2024 UT RR5024-2024.PDF</w:t>
        </w:r>
      </w:hyperlink>
      <w:r w:rsidR="0083146A" w:rsidRPr="004C07F4">
        <w:rPr>
          <w:rFonts w:ascii="Palatino Linotype" w:eastAsia="Palatino Linotype" w:hAnsi="Palatino Linotype" w:cs="Palatino Linotype"/>
        </w:rPr>
        <w:t xml:space="preserve">”, el cual contiene el informe justificado del SUJETO OBLIGADO, a través del cual informó en lo medular en relación a los motivos de inconformidad de la parte RECURRENTE, considera que pretende ampliar la información solicitada, solicitando se sobresea el presente asunto. </w:t>
      </w:r>
    </w:p>
    <w:p w14:paraId="02C6F9E4" w14:textId="77777777" w:rsidR="00785888" w:rsidRPr="004C07F4" w:rsidRDefault="00785888">
      <w:pPr>
        <w:spacing w:line="360" w:lineRule="auto"/>
        <w:jc w:val="both"/>
        <w:rPr>
          <w:rFonts w:ascii="Palatino Linotype" w:eastAsia="Palatino Linotype" w:hAnsi="Palatino Linotype" w:cs="Palatino Linotype"/>
        </w:rPr>
      </w:pPr>
    </w:p>
    <w:p w14:paraId="266D546E"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Archivos que se pusieron a la vista de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4B4CC712" w14:textId="77777777" w:rsidR="00785888" w:rsidRPr="004C07F4" w:rsidRDefault="0083146A">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lastRenderedPageBreak/>
        <w:t xml:space="preserve">7. Cierre de instrucción. </w:t>
      </w:r>
      <w:r w:rsidRPr="004C07F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4C07F4">
        <w:rPr>
          <w:rFonts w:ascii="Palatino Linotype" w:eastAsia="Palatino Linotype" w:hAnsi="Palatino Linotype" w:cs="Palatino Linotype"/>
          <w:b/>
        </w:rPr>
        <w:t>tres de octubre de dos mil veinticuatro</w:t>
      </w:r>
      <w:r w:rsidRPr="004C07F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B7DD67A"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599F777" w14:textId="77777777" w:rsidR="00785888" w:rsidRPr="004C07F4" w:rsidRDefault="0083146A">
      <w:pPr>
        <w:widowControl w:val="0"/>
        <w:spacing w:line="360" w:lineRule="auto"/>
        <w:jc w:val="center"/>
        <w:rPr>
          <w:rFonts w:ascii="Palatino Linotype" w:eastAsia="Palatino Linotype" w:hAnsi="Palatino Linotype" w:cs="Palatino Linotype"/>
          <w:b/>
        </w:rPr>
      </w:pPr>
      <w:r w:rsidRPr="004C07F4">
        <w:rPr>
          <w:rFonts w:ascii="Palatino Linotype" w:eastAsia="Palatino Linotype" w:hAnsi="Palatino Linotype" w:cs="Palatino Linotype"/>
          <w:b/>
        </w:rPr>
        <w:t>II. C O N S I D E R A N D O S</w:t>
      </w:r>
    </w:p>
    <w:p w14:paraId="7EB74E58" w14:textId="77777777" w:rsidR="00785888" w:rsidRPr="004C07F4" w:rsidRDefault="00785888">
      <w:pPr>
        <w:widowControl w:val="0"/>
        <w:spacing w:line="360" w:lineRule="auto"/>
        <w:jc w:val="center"/>
        <w:rPr>
          <w:rFonts w:ascii="Palatino Linotype" w:eastAsia="Palatino Linotype" w:hAnsi="Palatino Linotype" w:cs="Palatino Linotype"/>
          <w:b/>
        </w:rPr>
      </w:pPr>
    </w:p>
    <w:p w14:paraId="5945760F"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Primero. Competencia.</w:t>
      </w:r>
      <w:r w:rsidRPr="004C07F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CF1376" w14:textId="77777777" w:rsidR="00785888" w:rsidRPr="004C07F4" w:rsidRDefault="0083146A">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4C07F4">
        <w:rPr>
          <w:rFonts w:ascii="Palatino Linotype" w:eastAsia="Palatino Linotype" w:hAnsi="Palatino Linotype" w:cs="Palatino Linotype"/>
          <w:b/>
        </w:rPr>
        <w:lastRenderedPageBreak/>
        <w:t xml:space="preserve">Segundo. Oportunidad y Procedibilidad del Recurso de Revisión. </w:t>
      </w:r>
      <w:r w:rsidRPr="004C07F4">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emitió su respuesta, toda vez que esta fue pronunciada el día </w:t>
      </w:r>
      <w:r w:rsidRPr="004C07F4">
        <w:rPr>
          <w:rFonts w:ascii="Palatino Linotype" w:eastAsia="Palatino Linotype" w:hAnsi="Palatino Linotype" w:cs="Palatino Linotype"/>
          <w:b/>
        </w:rPr>
        <w:t>veinte de agosto de dos mil veinticuatro</w:t>
      </w:r>
      <w:r w:rsidRPr="004C07F4">
        <w:rPr>
          <w:rFonts w:ascii="Palatino Linotype" w:eastAsia="Palatino Linotype" w:hAnsi="Palatino Linotype" w:cs="Palatino Linotype"/>
        </w:rPr>
        <w:t xml:space="preserve">, mientras que </w:t>
      </w:r>
      <w:r w:rsidRPr="004C07F4">
        <w:rPr>
          <w:rFonts w:ascii="Palatino Linotype" w:eastAsia="Palatino Linotype" w:hAnsi="Palatino Linotype" w:cs="Palatino Linotype"/>
          <w:b/>
        </w:rPr>
        <w:t>LA PARTE RECURRENTE</w:t>
      </w:r>
      <w:r w:rsidRPr="004C07F4">
        <w:rPr>
          <w:rFonts w:ascii="Palatino Linotype" w:eastAsia="Palatino Linotype" w:hAnsi="Palatino Linotype" w:cs="Palatino Linotype"/>
        </w:rPr>
        <w:t xml:space="preserve"> interpuso el recurso de revisión en fecha veintiuno de agosto de dos mil veinticuatro; esto es, al primer día hábil siguiente del conocimiento de la respuesta. </w:t>
      </w:r>
    </w:p>
    <w:p w14:paraId="1B2A72EE" w14:textId="77777777" w:rsidR="00785888" w:rsidRPr="004C07F4" w:rsidRDefault="0083146A">
      <w:pPr>
        <w:spacing w:before="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Al mismo tiempo, por cuanto hace a la procedibilidad del recurso de revisión, es de suma importancia señalar que la parte recurrente no señaló nombre completo,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687DEDD" w14:textId="77777777" w:rsidR="00785888" w:rsidRPr="004C07F4" w:rsidRDefault="00785888">
      <w:pPr>
        <w:ind w:left="567" w:right="474"/>
        <w:jc w:val="both"/>
        <w:rPr>
          <w:rFonts w:ascii="Palatino Linotype" w:eastAsia="Palatino Linotype" w:hAnsi="Palatino Linotype" w:cs="Palatino Linotype"/>
          <w:i/>
        </w:rPr>
      </w:pPr>
    </w:p>
    <w:p w14:paraId="657DAC49" w14:textId="77777777" w:rsidR="00785888" w:rsidRPr="004C07F4" w:rsidRDefault="0083146A">
      <w:pPr>
        <w:ind w:left="567" w:right="474"/>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w:t>
      </w:r>
      <w:r w:rsidRPr="004C07F4">
        <w:rPr>
          <w:rFonts w:ascii="Palatino Linotype" w:eastAsia="Palatino Linotype" w:hAnsi="Palatino Linotype" w:cs="Palatino Linotype"/>
          <w:b/>
          <w:i/>
          <w:sz w:val="22"/>
          <w:szCs w:val="22"/>
        </w:rPr>
        <w:t>Las solicitudes anónimas</w:t>
      </w:r>
      <w:r w:rsidRPr="004C07F4">
        <w:rPr>
          <w:rFonts w:ascii="Palatino Linotype" w:eastAsia="Palatino Linotype" w:hAnsi="Palatino Linotype" w:cs="Palatino Linotype"/>
          <w:i/>
          <w:sz w:val="22"/>
          <w:szCs w:val="22"/>
        </w:rPr>
        <w:t xml:space="preserve">, con nombre incompleto o seudónimo </w:t>
      </w:r>
      <w:r w:rsidRPr="004C07F4">
        <w:rPr>
          <w:rFonts w:ascii="Palatino Linotype" w:eastAsia="Palatino Linotype" w:hAnsi="Palatino Linotype" w:cs="Palatino Linotype"/>
          <w:b/>
          <w:i/>
          <w:sz w:val="22"/>
          <w:szCs w:val="22"/>
        </w:rPr>
        <w:t>serán procedentes para su trámite por parte del sujeto obligado ante quien se presente</w:t>
      </w:r>
      <w:r w:rsidRPr="004C07F4">
        <w:rPr>
          <w:rFonts w:ascii="Palatino Linotype" w:eastAsia="Palatino Linotype" w:hAnsi="Palatino Linotype" w:cs="Palatino Linotype"/>
          <w:i/>
          <w:sz w:val="22"/>
          <w:szCs w:val="22"/>
        </w:rPr>
        <w:t>. No podrá requerirse información adicional con motivo del nombre proporcionado por el solicitante."(Sic)</w:t>
      </w:r>
    </w:p>
    <w:p w14:paraId="21474ADB" w14:textId="77777777" w:rsidR="00785888" w:rsidRPr="004C07F4" w:rsidRDefault="00785888">
      <w:pPr>
        <w:spacing w:line="360" w:lineRule="auto"/>
        <w:jc w:val="both"/>
        <w:rPr>
          <w:rFonts w:ascii="Palatino Linotype" w:eastAsia="Palatino Linotype" w:hAnsi="Palatino Linotype" w:cs="Palatino Linotype"/>
        </w:rPr>
      </w:pPr>
    </w:p>
    <w:p w14:paraId="470F8156"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En este sentido, al considerar la fecha en que se formuló la solicitud y la fecha en que respondió a esta 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así como la fecha en que se interpuso el </w:t>
      </w:r>
      <w:r w:rsidRPr="004C07F4">
        <w:rPr>
          <w:rFonts w:ascii="Palatino Linotype" w:eastAsia="Palatino Linotype" w:hAnsi="Palatino Linotype" w:cs="Palatino Linotype"/>
        </w:rPr>
        <w:lastRenderedPageBreak/>
        <w:t>recurso de revisión, se concluye que el presente recurso de revisión se encuentra dentro de los márgenes temporales previstos las disposiciones legales referidas.</w:t>
      </w:r>
    </w:p>
    <w:p w14:paraId="38E1888C" w14:textId="77777777" w:rsidR="00785888" w:rsidRPr="004C07F4" w:rsidRDefault="0083146A">
      <w:pPr>
        <w:spacing w:before="240"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F404790"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Tercero. Análisis de las Causales de Sobreseimiento</w:t>
      </w:r>
      <w:r w:rsidRPr="004C07F4">
        <w:rPr>
          <w:rFonts w:ascii="Palatino Linotype" w:eastAsia="Palatino Linotype" w:hAnsi="Palatino Linotype" w:cs="Palatino Linotype"/>
          <w:b/>
          <w:sz w:val="28"/>
          <w:szCs w:val="28"/>
        </w:rPr>
        <w:t xml:space="preserve">. </w:t>
      </w:r>
      <w:r w:rsidRPr="004C07F4">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0063DF3"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b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w:t>
      </w:r>
      <w:r w:rsidRPr="004C07F4">
        <w:rPr>
          <w:rFonts w:ascii="Palatino Linotype" w:eastAsia="Palatino Linotype" w:hAnsi="Palatino Linotype" w:cs="Palatino Linotype"/>
        </w:rPr>
        <w:lastRenderedPageBreak/>
        <w:t>derecho de acceso a la justicia, ya que éste no se coarta por regular causas de improcedencia y sobreseimiento con tales fines.</w:t>
      </w:r>
    </w:p>
    <w:p w14:paraId="2A835691" w14:textId="77777777" w:rsidR="00785888" w:rsidRPr="004C07F4" w:rsidRDefault="00785888">
      <w:pPr>
        <w:spacing w:line="360" w:lineRule="auto"/>
        <w:jc w:val="both"/>
        <w:rPr>
          <w:rFonts w:ascii="Palatino Linotype" w:eastAsia="Palatino Linotype" w:hAnsi="Palatino Linotype" w:cs="Palatino Linotype"/>
        </w:rPr>
      </w:pPr>
    </w:p>
    <w:p w14:paraId="0B9CB080"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152BDE58" w14:textId="77777777" w:rsidR="00785888" w:rsidRPr="004C07F4" w:rsidRDefault="00785888">
      <w:pPr>
        <w:spacing w:line="360" w:lineRule="auto"/>
        <w:jc w:val="both"/>
        <w:rPr>
          <w:rFonts w:ascii="Palatino Linotype" w:eastAsia="Palatino Linotype" w:hAnsi="Palatino Linotype" w:cs="Palatino Linotype"/>
        </w:rPr>
      </w:pPr>
    </w:p>
    <w:p w14:paraId="4EFD8027"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6E2A3C1F" w14:textId="77777777" w:rsidR="00785888" w:rsidRPr="004C07F4" w:rsidRDefault="00785888">
      <w:pPr>
        <w:spacing w:line="360" w:lineRule="auto"/>
        <w:jc w:val="both"/>
        <w:rPr>
          <w:rFonts w:ascii="Palatino Linotype" w:eastAsia="Palatino Linotype" w:hAnsi="Palatino Linotype" w:cs="Palatino Linotype"/>
        </w:rPr>
      </w:pPr>
    </w:p>
    <w:p w14:paraId="655156F0" w14:textId="77777777" w:rsidR="00785888" w:rsidRPr="004C07F4" w:rsidRDefault="0083146A">
      <w:pPr>
        <w:tabs>
          <w:tab w:val="left" w:pos="709"/>
        </w:tabs>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lastRenderedPageBreak/>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C8121C1" w14:textId="77777777" w:rsidR="00785888" w:rsidRPr="004C07F4" w:rsidRDefault="00785888">
      <w:pPr>
        <w:spacing w:line="360" w:lineRule="auto"/>
        <w:jc w:val="both"/>
      </w:pPr>
    </w:p>
    <w:p w14:paraId="00F8F0E3"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rPr>
        <w:t>De manera preliminar en el caso concreto conviene analizar si se actualiza alguna de las causales de sobreseimiento del recurso de revisión.</w:t>
      </w:r>
    </w:p>
    <w:p w14:paraId="693DED09"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Así, del análisis a la solicitud de información pública que motivó el recurso de revisión que ahora se resuelve, se advierte que el particular requirió al Ayuntamiento de Chicoloapan, lo siguiente</w:t>
      </w:r>
    </w:p>
    <w:p w14:paraId="07BB516F" w14:textId="77777777" w:rsidR="00785888" w:rsidRPr="004C07F4" w:rsidRDefault="0083146A">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Las actividades realizadas por la Regidora referida en la solicitud de acceso a la información pública, durante los meses de enero a julio del presente año 2024 y  cuál es el costo en su oficina gubernamental de un permiso de circulación para vehículos particulares que expide </w:t>
      </w:r>
    </w:p>
    <w:p w14:paraId="382FC220" w14:textId="77777777" w:rsidR="00785888" w:rsidRPr="004C07F4" w:rsidRDefault="0083146A">
      <w:pPr>
        <w:spacing w:before="240"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En respuesta, el </w:t>
      </w:r>
      <w:r w:rsidRPr="004C07F4">
        <w:rPr>
          <w:rFonts w:ascii="Palatino Linotype" w:eastAsia="Palatino Linotype" w:hAnsi="Palatino Linotype" w:cs="Palatino Linotype"/>
          <w:b/>
        </w:rPr>
        <w:t xml:space="preserve">SUJETO OBLIGADO </w:t>
      </w:r>
      <w:r w:rsidRPr="004C07F4">
        <w:rPr>
          <w:rFonts w:ascii="Palatino Linotype" w:eastAsia="Palatino Linotype" w:hAnsi="Palatino Linotype" w:cs="Palatino Linotype"/>
        </w:rPr>
        <w:t xml:space="preserve">a través de su Quinta Regidora del Ayuntamiento de Chicoloapan, expone las actividades realizadas en los meses de enero a julio de 2024 y señala que no emite permisos de circulación, realiza oficios dirigidos a las autoridades correspondientes, la atención mediante un oficio, relacionados a temas de traslados de personas vulnerables por motivos de salud, el cual es totalmente gratuito. </w:t>
      </w:r>
    </w:p>
    <w:p w14:paraId="1B372550" w14:textId="77777777" w:rsidR="00785888" w:rsidRPr="004C07F4" w:rsidRDefault="0083146A">
      <w:pPr>
        <w:spacing w:line="360" w:lineRule="auto"/>
        <w:jc w:val="both"/>
        <w:rPr>
          <w:rFonts w:ascii="Palatino Linotype" w:eastAsia="Palatino Linotype" w:hAnsi="Palatino Linotype" w:cs="Palatino Linotype"/>
          <w:i/>
        </w:rPr>
      </w:pPr>
      <w:r w:rsidRPr="004C07F4">
        <w:rPr>
          <w:rFonts w:ascii="Palatino Linotype" w:eastAsia="Palatino Linotype" w:hAnsi="Palatino Linotype" w:cs="Palatino Linotype"/>
        </w:rPr>
        <w:lastRenderedPageBreak/>
        <w:t xml:space="preserve">Derivado de ello, </w:t>
      </w:r>
      <w:r w:rsidRPr="004C07F4">
        <w:rPr>
          <w:rFonts w:ascii="Palatino Linotype" w:eastAsia="Palatino Linotype" w:hAnsi="Palatino Linotype" w:cs="Palatino Linotype"/>
          <w:b/>
        </w:rPr>
        <w:t>la PARTE RECURRENTE</w:t>
      </w:r>
      <w:r w:rsidRPr="004C07F4">
        <w:rPr>
          <w:rFonts w:ascii="Palatino Linotype" w:eastAsia="Palatino Linotype" w:hAnsi="Palatino Linotype" w:cs="Palatino Linotype"/>
        </w:rPr>
        <w:t>, presentó su recurso de revisión en el que manifestó textualmente lo siguiente “</w:t>
      </w:r>
      <w:r w:rsidRPr="004C07F4">
        <w:rPr>
          <w:rFonts w:ascii="Palatino Linotype" w:eastAsia="Palatino Linotype" w:hAnsi="Palatino Linotype" w:cs="Palatino Linotype"/>
          <w:i/>
        </w:rPr>
        <w:t xml:space="preserve">Formule una petición a la Regidora Municipal de Chicoloapan, Guadalupe Flores, bajo el folio 00147/CHICOLOA/IP/2024 de fecha 19 de agosto del año 2024, </w:t>
      </w:r>
      <w:r w:rsidRPr="004C07F4">
        <w:rPr>
          <w:rFonts w:ascii="Palatino Linotype" w:eastAsia="Palatino Linotype" w:hAnsi="Palatino Linotype" w:cs="Palatino Linotype"/>
          <w:b/>
          <w:i/>
        </w:rPr>
        <w:t>pero no creo suficiente el contenido de la respuesta emitida bajo el oficio con folio CHIC/QUINTAREGIDURIA/035/2024</w:t>
      </w:r>
      <w:r w:rsidRPr="004C07F4">
        <w:rPr>
          <w:rFonts w:ascii="Palatino Linotype" w:eastAsia="Palatino Linotype" w:hAnsi="Palatino Linotype" w:cs="Palatino Linotype"/>
          <w:i/>
        </w:rPr>
        <w:t xml:space="preserve">, signado por la Quinta Regidora municipal Y </w:t>
      </w:r>
      <w:r w:rsidRPr="004C07F4">
        <w:rPr>
          <w:rFonts w:ascii="Palatino Linotype" w:eastAsia="Palatino Linotype" w:hAnsi="Palatino Linotype" w:cs="Palatino Linotype"/>
          <w:b/>
          <w:i/>
        </w:rPr>
        <w:t>como alcance del mismo le pido, me pueda desglosar los puntos siguientes:</w:t>
      </w:r>
      <w:r w:rsidRPr="004C07F4">
        <w:rPr>
          <w:rFonts w:ascii="Palatino Linotype" w:eastAsia="Palatino Linotype" w:hAnsi="Palatino Linotype" w:cs="Palatino Linotype"/>
          <w:i/>
        </w:rPr>
        <w:t xml:space="preserve"> I. ¿Cuál es específicamente, el sector de la administración municipal que le encomendó el ayuntamiento para vigilar y atender? II. ¿Qué acciones específicas ha realizado dentro de la ciudadanía y en que programas en </w:t>
      </w:r>
      <w:proofErr w:type="spellStart"/>
      <w:r w:rsidRPr="004C07F4">
        <w:rPr>
          <w:rFonts w:ascii="Palatino Linotype" w:eastAsia="Palatino Linotype" w:hAnsi="Palatino Linotype" w:cs="Palatino Linotype"/>
          <w:i/>
        </w:rPr>
        <w:t>especifico</w:t>
      </w:r>
      <w:proofErr w:type="spellEnd"/>
      <w:r w:rsidRPr="004C07F4">
        <w:rPr>
          <w:rFonts w:ascii="Palatino Linotype" w:eastAsia="Palatino Linotype" w:hAnsi="Palatino Linotype" w:cs="Palatino Linotype"/>
          <w:i/>
        </w:rPr>
        <w:t xml:space="preserve"> que el ayuntamiento </w:t>
      </w:r>
      <w:proofErr w:type="spellStart"/>
      <w:r w:rsidRPr="004C07F4">
        <w:rPr>
          <w:rFonts w:ascii="Palatino Linotype" w:eastAsia="Palatino Linotype" w:hAnsi="Palatino Linotype" w:cs="Palatino Linotype"/>
          <w:i/>
        </w:rPr>
        <w:t>a</w:t>
      </w:r>
      <w:proofErr w:type="spellEnd"/>
      <w:r w:rsidRPr="004C07F4">
        <w:rPr>
          <w:rFonts w:ascii="Palatino Linotype" w:eastAsia="Palatino Linotype" w:hAnsi="Palatino Linotype" w:cs="Palatino Linotype"/>
          <w:i/>
        </w:rPr>
        <w:t xml:space="preserve"> aprobado, ha desarrollado estas acciones? III. ¿Jurídicamente en que basa su actuar para emitir documentos para que circulen vehículos para atención de personas vulnerables? IV. ¿A que autoridades se refiere en su documento CHIC/QUINTAREGIDURIA/035/2024, en su segundo punto?” (Sic)</w:t>
      </w:r>
    </w:p>
    <w:p w14:paraId="2D9F1FD1" w14:textId="77777777" w:rsidR="00785888" w:rsidRPr="004C07F4" w:rsidRDefault="00785888">
      <w:pPr>
        <w:spacing w:line="360" w:lineRule="auto"/>
        <w:jc w:val="both"/>
        <w:rPr>
          <w:rFonts w:ascii="Palatino Linotype" w:eastAsia="Palatino Linotype" w:hAnsi="Palatino Linotype" w:cs="Palatino Linotype"/>
        </w:rPr>
      </w:pPr>
    </w:p>
    <w:p w14:paraId="4C945FC7"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Ante la interposición del recurso de revisión 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rindió su informe justificado a través  cual considero que la pretensión del solicitante en el recurso de revisión pide ampliar la información solicitada. </w:t>
      </w:r>
    </w:p>
    <w:p w14:paraId="732B40BD" w14:textId="77777777" w:rsidR="00785888" w:rsidRPr="004C07F4" w:rsidRDefault="00785888">
      <w:pPr>
        <w:spacing w:line="360" w:lineRule="auto"/>
        <w:jc w:val="both"/>
        <w:rPr>
          <w:rFonts w:ascii="Palatino Linotype" w:eastAsia="Palatino Linotype" w:hAnsi="Palatino Linotype" w:cs="Palatino Linotype"/>
        </w:rPr>
      </w:pPr>
    </w:p>
    <w:p w14:paraId="5D5F7EA1"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Ahora bien, en cuanto al acto impugnado como los motivos de inconformidad de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en donde señaló:</w:t>
      </w:r>
    </w:p>
    <w:p w14:paraId="3389DCF3" w14:textId="77777777" w:rsidR="00785888" w:rsidRPr="004C07F4" w:rsidRDefault="00785888">
      <w:pPr>
        <w:spacing w:line="360" w:lineRule="auto"/>
        <w:jc w:val="both"/>
        <w:rPr>
          <w:rFonts w:ascii="Palatino Linotype" w:eastAsia="Palatino Linotype" w:hAnsi="Palatino Linotype" w:cs="Palatino Linotype"/>
          <w:i/>
          <w:sz w:val="22"/>
          <w:szCs w:val="22"/>
        </w:rPr>
      </w:pPr>
    </w:p>
    <w:p w14:paraId="4AEE36C9"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sz w:val="22"/>
          <w:szCs w:val="22"/>
        </w:rPr>
        <w:t>“…</w:t>
      </w:r>
      <w:r w:rsidRPr="004C07F4">
        <w:rPr>
          <w:rFonts w:ascii="Palatino Linotype" w:eastAsia="Palatino Linotype" w:hAnsi="Palatino Linotype" w:cs="Palatino Linotype"/>
          <w:b/>
          <w:i/>
        </w:rPr>
        <w:t>no creo suficiente el contenido de la respuesta emitida bajo el oficio con folio CHIC/QUINTAREGIDURIA/035/2024</w:t>
      </w:r>
      <w:r w:rsidRPr="004C07F4">
        <w:rPr>
          <w:rFonts w:ascii="Palatino Linotype" w:eastAsia="Palatino Linotype" w:hAnsi="Palatino Linotype" w:cs="Palatino Linotype"/>
          <w:i/>
        </w:rPr>
        <w:t xml:space="preserve">, signado por la Quinta Regidora municipal Y </w:t>
      </w:r>
      <w:r w:rsidRPr="004C07F4">
        <w:rPr>
          <w:rFonts w:ascii="Palatino Linotype" w:eastAsia="Palatino Linotype" w:hAnsi="Palatino Linotype" w:cs="Palatino Linotype"/>
          <w:b/>
          <w:i/>
        </w:rPr>
        <w:t>como alcance del mismo le pido, me pueda desglosar los puntos siguientes:</w:t>
      </w:r>
      <w:r w:rsidRPr="004C07F4">
        <w:rPr>
          <w:rFonts w:ascii="Palatino Linotype" w:eastAsia="Palatino Linotype" w:hAnsi="Palatino Linotype" w:cs="Palatino Linotype"/>
          <w:i/>
        </w:rPr>
        <w:t xml:space="preserve"> </w:t>
      </w:r>
    </w:p>
    <w:p w14:paraId="2FB89510"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lastRenderedPageBreak/>
        <w:t xml:space="preserve">I. ¿Cuál es específicamente, el sector de la administración municipal que le encomendó el ayuntamiento para vigilar y atender? </w:t>
      </w:r>
    </w:p>
    <w:p w14:paraId="573B4AB2"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 xml:space="preserve">II. ¿Qué acciones específicas ha realizado dentro de la ciudadanía y en que programas en </w:t>
      </w:r>
      <w:proofErr w:type="spellStart"/>
      <w:r w:rsidRPr="004C07F4">
        <w:rPr>
          <w:rFonts w:ascii="Palatino Linotype" w:eastAsia="Palatino Linotype" w:hAnsi="Palatino Linotype" w:cs="Palatino Linotype"/>
          <w:i/>
        </w:rPr>
        <w:t>especifico</w:t>
      </w:r>
      <w:proofErr w:type="spellEnd"/>
      <w:r w:rsidRPr="004C07F4">
        <w:rPr>
          <w:rFonts w:ascii="Palatino Linotype" w:eastAsia="Palatino Linotype" w:hAnsi="Palatino Linotype" w:cs="Palatino Linotype"/>
          <w:i/>
        </w:rPr>
        <w:t xml:space="preserve"> que el ayuntamiento </w:t>
      </w:r>
      <w:proofErr w:type="spellStart"/>
      <w:r w:rsidRPr="004C07F4">
        <w:rPr>
          <w:rFonts w:ascii="Palatino Linotype" w:eastAsia="Palatino Linotype" w:hAnsi="Palatino Linotype" w:cs="Palatino Linotype"/>
          <w:i/>
        </w:rPr>
        <w:t>a</w:t>
      </w:r>
      <w:proofErr w:type="spellEnd"/>
      <w:r w:rsidRPr="004C07F4">
        <w:rPr>
          <w:rFonts w:ascii="Palatino Linotype" w:eastAsia="Palatino Linotype" w:hAnsi="Palatino Linotype" w:cs="Palatino Linotype"/>
          <w:i/>
        </w:rPr>
        <w:t xml:space="preserve"> aprobado, ha desarrollado estas acciones? </w:t>
      </w:r>
    </w:p>
    <w:p w14:paraId="18AD7E3C"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 xml:space="preserve">III. ¿Jurídicamente en que basa su actuar para emitir documentos para que circulen vehículos para atención de personas vulnerables? </w:t>
      </w:r>
    </w:p>
    <w:p w14:paraId="52D08908"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IV. ¿A que autoridades se refiere en su documento CHIC/QUINTAREGIDURIA/035/2024, en su segundo punto?</w:t>
      </w:r>
    </w:p>
    <w:p w14:paraId="2525CB74"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w:t>
      </w:r>
    </w:p>
    <w:p w14:paraId="35FAE8EC"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Todo ciudadano puede y debe saber en qué se eroga el presupuesto asignado a los municipios</w:t>
      </w:r>
    </w:p>
    <w:p w14:paraId="75C68005"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w:t>
      </w:r>
    </w:p>
    <w:p w14:paraId="5B2A3B4C" w14:textId="77777777" w:rsidR="00785888" w:rsidRPr="004C07F4" w:rsidRDefault="0083146A">
      <w:pPr>
        <w:ind w:left="567" w:right="618"/>
        <w:jc w:val="both"/>
        <w:rPr>
          <w:rFonts w:ascii="Palatino Linotype" w:eastAsia="Palatino Linotype" w:hAnsi="Palatino Linotype" w:cs="Palatino Linotype"/>
          <w:i/>
        </w:rPr>
      </w:pPr>
      <w:r w:rsidRPr="004C07F4">
        <w:rPr>
          <w:rFonts w:ascii="Palatino Linotype" w:eastAsia="Palatino Linotype" w:hAnsi="Palatino Linotype" w:cs="Palatino Linotype"/>
          <w:i/>
        </w:rPr>
        <w:t>No detalla ni justifica lo que el pueblo gasta en su recurso asignado” (Sic)</w:t>
      </w:r>
    </w:p>
    <w:p w14:paraId="7E31B9A2" w14:textId="77777777" w:rsidR="00785888" w:rsidRPr="004C07F4" w:rsidRDefault="00785888">
      <w:pPr>
        <w:ind w:left="567" w:right="618"/>
        <w:jc w:val="both"/>
        <w:rPr>
          <w:rFonts w:ascii="Palatino Linotype" w:eastAsia="Palatino Linotype" w:hAnsi="Palatino Linotype" w:cs="Palatino Linotype"/>
          <w:i/>
        </w:rPr>
      </w:pPr>
    </w:p>
    <w:p w14:paraId="54AB72B0" w14:textId="77777777" w:rsidR="00785888" w:rsidRPr="004C07F4" w:rsidRDefault="0083146A">
      <w:pPr>
        <w:spacing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Constituye para este Organismo Garante nuevos requerimientos de información, configurándose así lo que se conoce como </w:t>
      </w:r>
      <w:r w:rsidRPr="004C07F4">
        <w:rPr>
          <w:rFonts w:ascii="Palatino Linotype" w:eastAsia="Palatino Linotype" w:hAnsi="Palatino Linotype" w:cs="Palatino Linotype"/>
          <w:i/>
        </w:rPr>
        <w:t xml:space="preserve">plus </w:t>
      </w:r>
      <w:proofErr w:type="spellStart"/>
      <w:r w:rsidRPr="004C07F4">
        <w:rPr>
          <w:rFonts w:ascii="Palatino Linotype" w:eastAsia="Palatino Linotype" w:hAnsi="Palatino Linotype" w:cs="Palatino Linotype"/>
          <w:i/>
        </w:rPr>
        <w:t>petitio</w:t>
      </w:r>
      <w:proofErr w:type="spellEnd"/>
      <w:r w:rsidRPr="004C07F4">
        <w:rPr>
          <w:rFonts w:ascii="Palatino Linotype" w:eastAsia="Palatino Linotype" w:hAnsi="Palatino Linotype" w:cs="Palatino Linotype"/>
          <w:b/>
          <w:i/>
        </w:rPr>
        <w:t xml:space="preserve">, </w:t>
      </w:r>
      <w:r w:rsidRPr="004C07F4">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el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amplíe su solicitud en el Recurso de Revisión, </w:t>
      </w:r>
      <w:r w:rsidRPr="004C07F4">
        <w:rPr>
          <w:rFonts w:ascii="Palatino Linotype" w:eastAsia="Palatino Linotype" w:hAnsi="Palatino Linotype" w:cs="Palatino Linotype"/>
          <w:b/>
          <w:u w:val="single"/>
        </w:rPr>
        <w:t xml:space="preserve">únicamente respecto de los nuevos contenidos; </w:t>
      </w:r>
      <w:r w:rsidRPr="004C07F4">
        <w:rPr>
          <w:rFonts w:ascii="Palatino Linotype" w:eastAsia="Palatino Linotype" w:hAnsi="Palatino Linotype" w:cs="Palatino Linotype"/>
        </w:rPr>
        <w:t xml:space="preserve">cuestión que tuvo lugar en el presente caso, pues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formuló nuevos requerimientos, en los que solicitó información que no formó parte de su solicitud inicial y por lo tanto son inatendibles a través del recurso de revisión.</w:t>
      </w:r>
    </w:p>
    <w:p w14:paraId="505BA713" w14:textId="77777777" w:rsidR="00785888" w:rsidRPr="004C07F4" w:rsidRDefault="0083146A">
      <w:pPr>
        <w:spacing w:after="240"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Es pertinente aclarar, que de las constancias del SAIMEX se advierte que la Unidad de Transparencia turno la solicitud al servidor público habilitado de la Quita Regiduría, cumpliendo con ello con el procedimiento de búsqueda establecido en el </w:t>
      </w:r>
      <w:r w:rsidRPr="004C07F4">
        <w:rPr>
          <w:rFonts w:ascii="Palatino Linotype" w:eastAsia="Palatino Linotype" w:hAnsi="Palatino Linotype" w:cs="Palatino Linotype"/>
        </w:rPr>
        <w:lastRenderedPageBreak/>
        <w:t>artículo 162 de la Ley de Transparencia y Acceso a la Información Pública del Estado de México y Municipios, al gestionar el requerimiento de información al área competente para conocer de lo peticionado, como así lo determina dicho ordenamiento legal que señala:</w:t>
      </w:r>
    </w:p>
    <w:p w14:paraId="67255546" w14:textId="77777777" w:rsidR="00785888" w:rsidRPr="004C07F4" w:rsidRDefault="0083146A">
      <w:pPr>
        <w:ind w:left="851" w:right="901"/>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1E454250" w14:textId="77777777" w:rsidR="00785888" w:rsidRPr="004C07F4" w:rsidRDefault="00785888">
      <w:pPr>
        <w:ind w:left="851" w:right="901"/>
        <w:jc w:val="both"/>
        <w:rPr>
          <w:rFonts w:ascii="Palatino Linotype" w:eastAsia="Palatino Linotype" w:hAnsi="Palatino Linotype" w:cs="Palatino Linotype"/>
          <w:i/>
          <w:sz w:val="22"/>
          <w:szCs w:val="22"/>
        </w:rPr>
      </w:pPr>
    </w:p>
    <w:p w14:paraId="620DAF68"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Por ello, es posible determinar que el argumento formulado en el recurso de revisión, antes señalado, es una ampliación a la solicitud inicial y corresponde a nuevos requerimientos de información, que no se encuentran relacionados con lo solicitado en un primer momento; en razón de que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fue claro en solicitar:</w:t>
      </w:r>
    </w:p>
    <w:p w14:paraId="420F1966"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1.- Las actividades realizadas por la Regidora referida en la solicitud de acceso a la información pública, durante los meses de enero a julio del presente año 2024.</w:t>
      </w:r>
    </w:p>
    <w:p w14:paraId="584E381E"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2.- Cuál es el costo en su oficina gubernamental de un permiso de circulación para vehículos particulares que expide </w:t>
      </w:r>
    </w:p>
    <w:p w14:paraId="4BCBBD7A"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rPr>
        <w:t xml:space="preserve">No obstante </w:t>
      </w:r>
      <w:r w:rsidRPr="004C07F4">
        <w:rPr>
          <w:rFonts w:ascii="Palatino Linotype" w:eastAsia="Palatino Linotype" w:hAnsi="Palatino Linotype" w:cs="Palatino Linotype"/>
          <w:b/>
        </w:rPr>
        <w:t xml:space="preserve">mediante el escrito </w:t>
      </w:r>
      <w:proofErr w:type="spellStart"/>
      <w:r w:rsidRPr="004C07F4">
        <w:rPr>
          <w:rFonts w:ascii="Palatino Linotype" w:eastAsia="Palatino Linotype" w:hAnsi="Palatino Linotype" w:cs="Palatino Linotype"/>
          <w:b/>
        </w:rPr>
        <w:t>recursal</w:t>
      </w:r>
      <w:proofErr w:type="spellEnd"/>
      <w:r w:rsidRPr="004C07F4">
        <w:rPr>
          <w:rFonts w:ascii="Palatino Linotype" w:eastAsia="Palatino Linotype" w:hAnsi="Palatino Linotype" w:cs="Palatino Linotype"/>
          <w:b/>
        </w:rPr>
        <w:t>, el solicitante considera que no es suficiente lo entregado en respuesta y solicita desglosar los puntos siguientes:</w:t>
      </w:r>
    </w:p>
    <w:p w14:paraId="6230BE58" w14:textId="77777777" w:rsidR="00785888" w:rsidRPr="004C07F4" w:rsidRDefault="00785888">
      <w:pPr>
        <w:spacing w:line="360" w:lineRule="auto"/>
        <w:ind w:right="51"/>
        <w:jc w:val="both"/>
        <w:rPr>
          <w:rFonts w:ascii="Palatino Linotype" w:eastAsia="Palatino Linotype" w:hAnsi="Palatino Linotype" w:cs="Palatino Linotype"/>
          <w:b/>
        </w:rPr>
      </w:pPr>
    </w:p>
    <w:p w14:paraId="03032BAF"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 xml:space="preserve">I. ¿Cuál es específicamente, el sector de la administración municipal que le encomendó el ayuntamiento para vigilar y atender? </w:t>
      </w:r>
    </w:p>
    <w:p w14:paraId="2BAF99C3" w14:textId="77777777" w:rsidR="00785888" w:rsidRPr="004C07F4" w:rsidRDefault="00785888">
      <w:pPr>
        <w:spacing w:line="360" w:lineRule="auto"/>
        <w:ind w:right="51"/>
        <w:jc w:val="both"/>
        <w:rPr>
          <w:rFonts w:ascii="Palatino Linotype" w:eastAsia="Palatino Linotype" w:hAnsi="Palatino Linotype" w:cs="Palatino Linotype"/>
          <w:b/>
        </w:rPr>
      </w:pPr>
    </w:p>
    <w:p w14:paraId="0AAAA8BC"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 xml:space="preserve">II. ¿Qué acciones específicas ha realizado dentro de la ciudadanía y en que programas en </w:t>
      </w:r>
      <w:proofErr w:type="spellStart"/>
      <w:r w:rsidRPr="004C07F4">
        <w:rPr>
          <w:rFonts w:ascii="Palatino Linotype" w:eastAsia="Palatino Linotype" w:hAnsi="Palatino Linotype" w:cs="Palatino Linotype"/>
          <w:b/>
        </w:rPr>
        <w:t>especifico</w:t>
      </w:r>
      <w:proofErr w:type="spellEnd"/>
      <w:r w:rsidRPr="004C07F4">
        <w:rPr>
          <w:rFonts w:ascii="Palatino Linotype" w:eastAsia="Palatino Linotype" w:hAnsi="Palatino Linotype" w:cs="Palatino Linotype"/>
          <w:b/>
        </w:rPr>
        <w:t xml:space="preserve"> que el ayuntamiento </w:t>
      </w:r>
      <w:proofErr w:type="spellStart"/>
      <w:r w:rsidRPr="004C07F4">
        <w:rPr>
          <w:rFonts w:ascii="Palatino Linotype" w:eastAsia="Palatino Linotype" w:hAnsi="Palatino Linotype" w:cs="Palatino Linotype"/>
          <w:b/>
        </w:rPr>
        <w:t>a</w:t>
      </w:r>
      <w:proofErr w:type="spellEnd"/>
      <w:r w:rsidRPr="004C07F4">
        <w:rPr>
          <w:rFonts w:ascii="Palatino Linotype" w:eastAsia="Palatino Linotype" w:hAnsi="Palatino Linotype" w:cs="Palatino Linotype"/>
          <w:b/>
        </w:rPr>
        <w:t xml:space="preserve"> aprobado, ha desarrollado estas acciones? </w:t>
      </w:r>
    </w:p>
    <w:p w14:paraId="5017E513"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III. ¿Jurídicamente en que basa su actuar para emitir documentos para que circulen vehículos para atención de personas vulnerables?</w:t>
      </w:r>
    </w:p>
    <w:p w14:paraId="3FBBED42"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IV. ¿A que autoridades se refiere en su documento CHIC/QUINTAREGIDURIA/035/2024, en su segundo punto?</w:t>
      </w:r>
    </w:p>
    <w:p w14:paraId="2789D146" w14:textId="77777777" w:rsidR="00785888" w:rsidRPr="004C07F4" w:rsidRDefault="00785888">
      <w:pPr>
        <w:spacing w:line="360" w:lineRule="auto"/>
        <w:ind w:right="51"/>
        <w:jc w:val="both"/>
        <w:rPr>
          <w:rFonts w:ascii="Palatino Linotype" w:eastAsia="Palatino Linotype" w:hAnsi="Palatino Linotype" w:cs="Palatino Linotype"/>
          <w:b/>
        </w:rPr>
      </w:pPr>
    </w:p>
    <w:p w14:paraId="6D2E2B2A"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Así como solicitar lo siguiente:</w:t>
      </w:r>
    </w:p>
    <w:p w14:paraId="1F3AE811" w14:textId="77777777" w:rsidR="00785888" w:rsidRPr="004C07F4" w:rsidRDefault="00785888">
      <w:pPr>
        <w:spacing w:line="360" w:lineRule="auto"/>
        <w:ind w:right="51"/>
        <w:jc w:val="both"/>
        <w:rPr>
          <w:rFonts w:ascii="Palatino Linotype" w:eastAsia="Palatino Linotype" w:hAnsi="Palatino Linotype" w:cs="Palatino Linotype"/>
          <w:b/>
        </w:rPr>
      </w:pPr>
    </w:p>
    <w:p w14:paraId="31E586C1"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-Todo ciudadano puede y debe saber en qué se eroga el presupuesto asignado a los municipios</w:t>
      </w:r>
    </w:p>
    <w:p w14:paraId="4D6F64E4"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w:t>
      </w:r>
    </w:p>
    <w:p w14:paraId="457E634F" w14:textId="77777777" w:rsidR="00785888" w:rsidRPr="004C07F4" w:rsidRDefault="0083146A">
      <w:pPr>
        <w:spacing w:line="360" w:lineRule="auto"/>
        <w:ind w:right="51"/>
        <w:jc w:val="both"/>
        <w:rPr>
          <w:rFonts w:ascii="Palatino Linotype" w:eastAsia="Palatino Linotype" w:hAnsi="Palatino Linotype" w:cs="Palatino Linotype"/>
          <w:b/>
        </w:rPr>
      </w:pPr>
      <w:r w:rsidRPr="004C07F4">
        <w:rPr>
          <w:rFonts w:ascii="Palatino Linotype" w:eastAsia="Palatino Linotype" w:hAnsi="Palatino Linotype" w:cs="Palatino Linotype"/>
          <w:b/>
        </w:rPr>
        <w:t>-No detalla ni justifica lo que el pueblo gasta en su recurso asignado.</w:t>
      </w:r>
    </w:p>
    <w:p w14:paraId="1CB4976E" w14:textId="77777777" w:rsidR="00785888" w:rsidRPr="004C07F4" w:rsidRDefault="00785888">
      <w:pPr>
        <w:spacing w:line="360" w:lineRule="auto"/>
        <w:ind w:right="51"/>
        <w:jc w:val="both"/>
        <w:rPr>
          <w:rFonts w:ascii="Palatino Linotype" w:eastAsia="Palatino Linotype" w:hAnsi="Palatino Linotype" w:cs="Palatino Linotype"/>
          <w:b/>
        </w:rPr>
      </w:pPr>
    </w:p>
    <w:p w14:paraId="5722269C"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Requerimientos que no fueron solicitados desde un principio por el solicitante y que derivan de la respuesta proporcionada por el Sujeto Obligado, además que en cuanto a que el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le solicita al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le desglose dichos requerimiento, este no está obligado a procesar la información, es decir a generarla, resumirla, efectuar cálculos o practicar investigaciones, con la finalidad de entregarla conforme al interés o términos específicos del solicitante. </w:t>
      </w:r>
    </w:p>
    <w:p w14:paraId="54300BBB" w14:textId="77777777" w:rsidR="00785888" w:rsidRPr="004C07F4" w:rsidRDefault="00785888">
      <w:pPr>
        <w:spacing w:line="360" w:lineRule="auto"/>
        <w:jc w:val="both"/>
        <w:rPr>
          <w:rFonts w:ascii="Palatino Linotype" w:eastAsia="Palatino Linotype" w:hAnsi="Palatino Linotype" w:cs="Palatino Linotype"/>
        </w:rPr>
      </w:pPr>
    </w:p>
    <w:p w14:paraId="523EF5B3"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p>
    <w:p w14:paraId="5464BC07" w14:textId="77777777" w:rsidR="00785888" w:rsidRPr="004C07F4" w:rsidRDefault="0083146A">
      <w:pPr>
        <w:spacing w:line="360" w:lineRule="auto"/>
        <w:jc w:val="both"/>
        <w:rPr>
          <w:rFonts w:ascii="Palatino Linotype" w:eastAsia="Palatino Linotype" w:hAnsi="Palatino Linotype" w:cs="Palatino Linotype"/>
          <w:b/>
        </w:rPr>
      </w:pPr>
      <w:r w:rsidRPr="004C07F4">
        <w:rPr>
          <w:rFonts w:ascii="Palatino Linotype" w:eastAsia="Palatino Linotype" w:hAnsi="Palatino Linotype" w:cs="Palatino Linotype"/>
          <w:b/>
        </w:rPr>
        <w:t xml:space="preserve"> </w:t>
      </w:r>
    </w:p>
    <w:p w14:paraId="378E36E1" w14:textId="77777777" w:rsidR="00785888" w:rsidRPr="004C07F4" w:rsidRDefault="0083146A">
      <w:pPr>
        <w:ind w:left="851" w:right="901"/>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w:t>
      </w:r>
      <w:r w:rsidRPr="004C07F4">
        <w:rPr>
          <w:rFonts w:ascii="Palatino Linotype" w:eastAsia="Palatino Linotype" w:hAnsi="Palatino Linotype" w:cs="Palatino Linotype"/>
          <w:b/>
          <w:i/>
          <w:sz w:val="22"/>
          <w:szCs w:val="22"/>
        </w:rPr>
        <w:t>No existe obligación de elaborar documentos ad hoc para atender las solicitudes de acceso a la información.</w:t>
      </w:r>
      <w:r w:rsidRPr="004C07F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5DC2383" w14:textId="77777777" w:rsidR="00785888" w:rsidRPr="004C07F4" w:rsidRDefault="0083146A">
      <w:pPr>
        <w:ind w:left="851" w:right="901"/>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Resoluciones: </w:t>
      </w:r>
    </w:p>
    <w:p w14:paraId="494B4742" w14:textId="77777777" w:rsidR="00785888" w:rsidRPr="004C07F4" w:rsidRDefault="0083146A">
      <w:pPr>
        <w:ind w:left="851" w:right="901"/>
        <w:jc w:val="both"/>
        <w:rPr>
          <w:rFonts w:ascii="Palatino Linotype" w:eastAsia="Palatino Linotype" w:hAnsi="Palatino Linotype" w:cs="Palatino Linotype"/>
          <w:i/>
          <w:sz w:val="22"/>
          <w:szCs w:val="22"/>
        </w:rPr>
      </w:pPr>
      <w:r w:rsidRPr="004C07F4">
        <w:rPr>
          <w:rFonts w:ascii="Noto Sans Symbols" w:eastAsia="Noto Sans Symbols" w:hAnsi="Noto Sans Symbols" w:cs="Noto Sans Symbols"/>
          <w:i/>
          <w:sz w:val="22"/>
          <w:szCs w:val="22"/>
        </w:rPr>
        <w:t>∙</w:t>
      </w:r>
      <w:r w:rsidRPr="004C07F4">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7F993AE" w14:textId="77777777" w:rsidR="00785888" w:rsidRPr="004C07F4" w:rsidRDefault="004958DF">
      <w:pPr>
        <w:ind w:left="851" w:right="901"/>
        <w:jc w:val="both"/>
        <w:rPr>
          <w:rFonts w:ascii="Palatino Linotype" w:eastAsia="Palatino Linotype" w:hAnsi="Palatino Linotype" w:cs="Palatino Linotype"/>
          <w:i/>
          <w:sz w:val="22"/>
          <w:szCs w:val="22"/>
        </w:rPr>
      </w:pPr>
      <w:sdt>
        <w:sdtPr>
          <w:tag w:val="goog_rdk_0"/>
          <w:id w:val="-1194465522"/>
        </w:sdtPr>
        <w:sdtEndPr/>
        <w:sdtContent>
          <w:r w:rsidR="0083146A" w:rsidRPr="004C07F4">
            <w:rPr>
              <w:rFonts w:ascii="Gungsuh" w:eastAsia="Gungsuh" w:hAnsi="Gungsuh" w:cs="Gungsuh"/>
              <w:i/>
              <w:sz w:val="22"/>
              <w:szCs w:val="22"/>
            </w:rPr>
            <w:t>∙</w:t>
          </w:r>
        </w:sdtContent>
      </w:sdt>
      <w:r w:rsidR="0083146A" w:rsidRPr="004C07F4">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CA358D8" w14:textId="77777777" w:rsidR="00785888" w:rsidRPr="004C07F4" w:rsidRDefault="004958DF">
      <w:pPr>
        <w:ind w:left="851" w:right="901"/>
        <w:jc w:val="both"/>
        <w:rPr>
          <w:rFonts w:ascii="Palatino Linotype" w:eastAsia="Palatino Linotype" w:hAnsi="Palatino Linotype" w:cs="Palatino Linotype"/>
          <w:i/>
          <w:sz w:val="22"/>
          <w:szCs w:val="22"/>
        </w:rPr>
      </w:pPr>
      <w:sdt>
        <w:sdtPr>
          <w:tag w:val="goog_rdk_1"/>
          <w:id w:val="1960918850"/>
        </w:sdtPr>
        <w:sdtEndPr/>
        <w:sdtContent>
          <w:r w:rsidR="0083146A" w:rsidRPr="004C07F4">
            <w:rPr>
              <w:rFonts w:ascii="Gungsuh" w:eastAsia="Gungsuh" w:hAnsi="Gungsuh" w:cs="Gungsuh"/>
              <w:i/>
              <w:sz w:val="22"/>
              <w:szCs w:val="22"/>
            </w:rPr>
            <w:t>∙</w:t>
          </w:r>
        </w:sdtContent>
      </w:sdt>
      <w:r w:rsidR="0083146A" w:rsidRPr="004C07F4">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5194401E"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 </w:t>
      </w:r>
    </w:p>
    <w:p w14:paraId="3F6C9D3C" w14:textId="77777777" w:rsidR="00785888" w:rsidRPr="004C07F4" w:rsidRDefault="0083146A">
      <w:pPr>
        <w:spacing w:line="360" w:lineRule="auto"/>
        <w:ind w:right="51"/>
        <w:jc w:val="both"/>
        <w:rPr>
          <w:rFonts w:ascii="Palatino Linotype" w:eastAsia="Palatino Linotype" w:hAnsi="Palatino Linotype" w:cs="Palatino Linotype"/>
        </w:rPr>
      </w:pPr>
      <w:r w:rsidRPr="004C07F4">
        <w:rPr>
          <w:rFonts w:ascii="Palatino Linotype" w:eastAsia="Palatino Linotype" w:hAnsi="Palatino Linotype" w:cs="Palatino Linotype"/>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44D8D493" w14:textId="77777777" w:rsidR="00785888" w:rsidRPr="004C07F4" w:rsidRDefault="00785888">
      <w:pPr>
        <w:spacing w:line="360" w:lineRule="auto"/>
        <w:jc w:val="both"/>
        <w:rPr>
          <w:rFonts w:ascii="Palatino Linotype" w:eastAsia="Palatino Linotype" w:hAnsi="Palatino Linotype" w:cs="Palatino Linotype"/>
        </w:rPr>
      </w:pPr>
    </w:p>
    <w:p w14:paraId="4D5FD3B5" w14:textId="77777777" w:rsidR="00785888" w:rsidRPr="004C07F4" w:rsidRDefault="0083146A">
      <w:pPr>
        <w:spacing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En este orden de ideas, una vez formulada su solicitud inicial,</w:t>
      </w:r>
      <w:r w:rsidRPr="004C07F4">
        <w:rPr>
          <w:rFonts w:ascii="Palatino Linotype" w:eastAsia="Palatino Linotype" w:hAnsi="Palatino Linotype" w:cs="Palatino Linotype"/>
          <w:i/>
        </w:rPr>
        <w:t xml:space="preserve"> </w:t>
      </w:r>
      <w:r w:rsidRPr="004C07F4">
        <w:rPr>
          <w:rFonts w:ascii="Palatino Linotype" w:eastAsia="Palatino Linotype" w:hAnsi="Palatino Linotype" w:cs="Palatino Linotype"/>
        </w:rPr>
        <w:t xml:space="preserve">los particulares no pueden modificarla o ampliarla a través de posteriores promociones o en el momento de ingresar su recurso de revisión; por tanto, la materia de las solicitudes </w:t>
      </w:r>
      <w:r w:rsidRPr="004C07F4">
        <w:rPr>
          <w:rFonts w:ascii="Palatino Linotype" w:eastAsia="Palatino Linotype" w:hAnsi="Palatino Linotype" w:cs="Palatino Linotype"/>
        </w:rPr>
        <w:lastRenderedPageBreak/>
        <w:t>de información se circunscribe a que se permita el acceso a los documentos inicialmente solicitados y en su caso a los aclarados o corregidos.</w:t>
      </w:r>
    </w:p>
    <w:p w14:paraId="7049AB74" w14:textId="77777777" w:rsidR="00785888" w:rsidRPr="004C07F4" w:rsidRDefault="0083146A">
      <w:pPr>
        <w:spacing w:before="240" w:after="240"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55438623" w14:textId="77777777" w:rsidR="00785888" w:rsidRPr="004C07F4" w:rsidRDefault="0083146A">
      <w:pPr>
        <w:spacing w:before="240" w:after="240"/>
        <w:ind w:left="851" w:right="900"/>
        <w:jc w:val="both"/>
        <w:rPr>
          <w:rFonts w:ascii="Palatino Linotype" w:eastAsia="Palatino Linotype" w:hAnsi="Palatino Linotype" w:cs="Palatino Linotype"/>
        </w:rPr>
      </w:pPr>
      <w:r w:rsidRPr="004C07F4">
        <w:rPr>
          <w:rFonts w:ascii="Palatino Linotype" w:eastAsia="Palatino Linotype" w:hAnsi="Palatino Linotype" w:cs="Palatino Linotype"/>
          <w:i/>
          <w:sz w:val="22"/>
          <w:szCs w:val="22"/>
        </w:rPr>
        <w:t>“</w:t>
      </w:r>
      <w:r w:rsidRPr="004C07F4">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4C07F4">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4C07F4">
        <w:rPr>
          <w:rFonts w:ascii="Palatino Linotype" w:eastAsia="Palatino Linotype" w:hAnsi="Palatino Linotype" w:cs="Palatino Linotype"/>
          <w:b/>
          <w:i/>
          <w:sz w:val="22"/>
          <w:szCs w:val="22"/>
        </w:rPr>
        <w:t>.</w:t>
      </w:r>
      <w:r w:rsidRPr="004C07F4">
        <w:rPr>
          <w:rFonts w:ascii="Palatino Linotype" w:eastAsia="Palatino Linotype" w:hAnsi="Palatino Linotype" w:cs="Palatino Linotype"/>
          <w:i/>
          <w:sz w:val="22"/>
          <w:szCs w:val="22"/>
        </w:rPr>
        <w:t>”</w:t>
      </w:r>
    </w:p>
    <w:p w14:paraId="1A7DD671" w14:textId="77777777" w:rsidR="00785888" w:rsidRPr="004C07F4" w:rsidRDefault="0083146A">
      <w:pPr>
        <w:spacing w:line="360" w:lineRule="auto"/>
        <w:ind w:right="49"/>
        <w:jc w:val="both"/>
        <w:rPr>
          <w:rFonts w:ascii="Palatino Linotype" w:eastAsia="Palatino Linotype" w:hAnsi="Palatino Linotype" w:cs="Palatino Linotype"/>
        </w:rPr>
      </w:pPr>
      <w:r w:rsidRPr="004C07F4">
        <w:rPr>
          <w:rFonts w:ascii="Palatino Linotype" w:eastAsia="Palatino Linotype" w:hAnsi="Palatino Linotype" w:cs="Palatino Linotype"/>
        </w:rPr>
        <w:t>Conforme a todo lo anterior, se actualiza lo dispuesto en el artículo 191 fracción VII de la Ley de Transparencia y Acceso a la Información Pública del Estado de México y Municipios, por al haber ampliado su requerimiento primigenio a través del recurso de revisión y no actualice algún supuesto de la ley de la Materia, las cuales disponen lo siguiente:</w:t>
      </w:r>
    </w:p>
    <w:p w14:paraId="68986BD7" w14:textId="77777777" w:rsidR="00785888" w:rsidRPr="004C07F4" w:rsidRDefault="00785888">
      <w:pPr>
        <w:tabs>
          <w:tab w:val="left" w:pos="567"/>
        </w:tabs>
        <w:spacing w:line="360" w:lineRule="auto"/>
        <w:jc w:val="both"/>
        <w:rPr>
          <w:rFonts w:ascii="Palatino Linotype" w:eastAsia="Palatino Linotype" w:hAnsi="Palatino Linotype" w:cs="Palatino Linotype"/>
          <w:sz w:val="22"/>
          <w:szCs w:val="22"/>
        </w:rPr>
      </w:pPr>
    </w:p>
    <w:p w14:paraId="3A6DF930"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“Artículo 191. El recurso será desechado por improcedente cuando:</w:t>
      </w:r>
    </w:p>
    <w:p w14:paraId="27FD775D"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 Sea extemporáneo por haber transcurrido el plazo establecido en la presente Ley, a partir de la respuesta; </w:t>
      </w:r>
    </w:p>
    <w:p w14:paraId="41D8E4DB"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II. Se esté tramitando ante el Poder Judicial de la Federación algún recurso o medio de defensa interpuesto por el recurrente; </w:t>
      </w:r>
    </w:p>
    <w:p w14:paraId="38D076A2"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III. No actualice alguno de los supuestos previstos en la presente Ley; </w:t>
      </w:r>
    </w:p>
    <w:p w14:paraId="3063ECDC"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lastRenderedPageBreak/>
        <w:t xml:space="preserve">IV. No se haya desahogado la prevención en los términos establecidos en la presente Ley; </w:t>
      </w:r>
    </w:p>
    <w:p w14:paraId="04827CC2"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V. Se impugne la veracidad de la información proporcionada; </w:t>
      </w:r>
    </w:p>
    <w:p w14:paraId="1CF8C0DF"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VI. Se trate de una consulta, o trámite en específico; y </w:t>
      </w:r>
    </w:p>
    <w:p w14:paraId="0E0BECCD" w14:textId="77777777" w:rsidR="00785888" w:rsidRPr="004C07F4" w:rsidRDefault="0083146A">
      <w:pPr>
        <w:tabs>
          <w:tab w:val="left" w:pos="851"/>
        </w:tabs>
        <w:ind w:left="851" w:right="822"/>
        <w:jc w:val="both"/>
        <w:rPr>
          <w:rFonts w:ascii="Palatino Linotype" w:eastAsia="Palatino Linotype" w:hAnsi="Palatino Linotype" w:cs="Palatino Linotype"/>
          <w:b/>
          <w:i/>
          <w:sz w:val="22"/>
          <w:szCs w:val="22"/>
        </w:rPr>
      </w:pPr>
      <w:r w:rsidRPr="004C07F4">
        <w:rPr>
          <w:rFonts w:ascii="Palatino Linotype" w:eastAsia="Palatino Linotype" w:hAnsi="Palatino Linotype" w:cs="Palatino Linotype"/>
          <w:b/>
          <w:i/>
          <w:sz w:val="22"/>
          <w:szCs w:val="22"/>
        </w:rPr>
        <w:t>VII. El recurrente amplíe su solicitud en el recurso de revisión, únicamente respecto de los nuevos contenidos.” (Sic)</w:t>
      </w:r>
    </w:p>
    <w:p w14:paraId="7A883A61" w14:textId="77777777" w:rsidR="00785888" w:rsidRPr="004C07F4" w:rsidRDefault="00785888">
      <w:pPr>
        <w:tabs>
          <w:tab w:val="left" w:pos="567"/>
        </w:tabs>
        <w:spacing w:line="360" w:lineRule="auto"/>
        <w:jc w:val="both"/>
        <w:rPr>
          <w:rFonts w:ascii="Palatino Linotype" w:eastAsia="Palatino Linotype" w:hAnsi="Palatino Linotype" w:cs="Palatino Linotype"/>
        </w:rPr>
      </w:pPr>
    </w:p>
    <w:p w14:paraId="57348722" w14:textId="77777777" w:rsidR="00785888" w:rsidRPr="004C07F4" w:rsidRDefault="0083146A">
      <w:pPr>
        <w:tabs>
          <w:tab w:val="left" w:pos="567"/>
        </w:tabs>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La fracción  VII del citado precepto legal, contempla la improcedencia del recurso cuando se amplíe la solicitud en el recurso de revisión.</w:t>
      </w:r>
    </w:p>
    <w:p w14:paraId="153112C6" w14:textId="77777777" w:rsidR="00785888" w:rsidRPr="004C07F4" w:rsidRDefault="00785888">
      <w:pPr>
        <w:tabs>
          <w:tab w:val="left" w:pos="567"/>
        </w:tabs>
        <w:spacing w:line="360" w:lineRule="auto"/>
        <w:jc w:val="both"/>
        <w:rPr>
          <w:rFonts w:ascii="Palatino Linotype" w:eastAsia="Palatino Linotype" w:hAnsi="Palatino Linotype" w:cs="Palatino Linotype"/>
        </w:rPr>
      </w:pPr>
    </w:p>
    <w:p w14:paraId="16A9ED3B" w14:textId="77777777" w:rsidR="00785888" w:rsidRPr="004C07F4" w:rsidRDefault="0083146A">
      <w:pPr>
        <w:tabs>
          <w:tab w:val="left" w:pos="567"/>
        </w:tabs>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Sin embargo, al haber sido admitido el recurso de revisión, aún y cuando actualiza una causal de improcedencia, es necesario traer a contexto el artículo 192 fracción IV, de la multicitada Ley de Transparencia:</w:t>
      </w:r>
    </w:p>
    <w:p w14:paraId="0FFEA5DC" w14:textId="77777777" w:rsidR="00785888" w:rsidRPr="004C07F4" w:rsidRDefault="00785888">
      <w:pPr>
        <w:tabs>
          <w:tab w:val="left" w:pos="567"/>
        </w:tabs>
        <w:spacing w:line="360" w:lineRule="auto"/>
        <w:jc w:val="both"/>
        <w:rPr>
          <w:rFonts w:ascii="Palatino Linotype" w:eastAsia="Palatino Linotype" w:hAnsi="Palatino Linotype" w:cs="Palatino Linotype"/>
          <w:sz w:val="22"/>
          <w:szCs w:val="22"/>
        </w:rPr>
      </w:pPr>
    </w:p>
    <w:p w14:paraId="372DAFF4"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6EC404F8"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 El recurrente se desista expresamente del recurso; </w:t>
      </w:r>
    </w:p>
    <w:p w14:paraId="70FF9C6C"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II. El recurrente fallezca o, tratándose de personas jurídicas colectivas, se disuelva; </w:t>
      </w:r>
    </w:p>
    <w:p w14:paraId="1920BEAB"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 xml:space="preserve">III. El sujeto obligado responsable del acto lo modifique o revoque de tal manera que el recurso de revisión quede sin materia; </w:t>
      </w:r>
    </w:p>
    <w:p w14:paraId="183F5B19" w14:textId="77777777" w:rsidR="00785888" w:rsidRPr="004C07F4" w:rsidRDefault="0083146A">
      <w:pPr>
        <w:tabs>
          <w:tab w:val="left" w:pos="851"/>
        </w:tabs>
        <w:ind w:left="851" w:right="822"/>
        <w:jc w:val="both"/>
        <w:rPr>
          <w:rFonts w:ascii="Palatino Linotype" w:eastAsia="Palatino Linotype" w:hAnsi="Palatino Linotype" w:cs="Palatino Linotype"/>
          <w:b/>
          <w:i/>
          <w:sz w:val="22"/>
          <w:szCs w:val="22"/>
        </w:rPr>
      </w:pPr>
      <w:r w:rsidRPr="004C07F4">
        <w:rPr>
          <w:rFonts w:ascii="Palatino Linotype" w:eastAsia="Palatino Linotype" w:hAnsi="Palatino Linotype" w:cs="Palatino Linotype"/>
          <w:b/>
          <w:i/>
          <w:sz w:val="22"/>
          <w:szCs w:val="22"/>
        </w:rPr>
        <w:t xml:space="preserve">IV. Admitido el recurso de revisión, aparezca alguna causal de improcedencia en los términos de la presente Ley; y </w:t>
      </w:r>
    </w:p>
    <w:p w14:paraId="519691AB" w14:textId="77777777" w:rsidR="00785888" w:rsidRPr="004C07F4" w:rsidRDefault="0083146A">
      <w:pPr>
        <w:tabs>
          <w:tab w:val="left" w:pos="851"/>
        </w:tabs>
        <w:ind w:left="851" w:right="82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V. Cuando por cualquier motivo quede sin materia el recurso.” (Sic)</w:t>
      </w:r>
    </w:p>
    <w:p w14:paraId="185F20D2" w14:textId="77777777" w:rsidR="00785888" w:rsidRPr="004C07F4" w:rsidRDefault="00785888">
      <w:pPr>
        <w:tabs>
          <w:tab w:val="left" w:pos="567"/>
        </w:tabs>
        <w:spacing w:line="360" w:lineRule="auto"/>
        <w:ind w:left="567" w:right="822"/>
        <w:jc w:val="both"/>
        <w:rPr>
          <w:rFonts w:ascii="Palatino Linotype" w:eastAsia="Palatino Linotype" w:hAnsi="Palatino Linotype" w:cs="Palatino Linotype"/>
          <w:i/>
          <w:sz w:val="22"/>
          <w:szCs w:val="22"/>
        </w:rPr>
      </w:pPr>
    </w:p>
    <w:p w14:paraId="147AC7A6" w14:textId="77777777" w:rsidR="00785888" w:rsidRPr="004C07F4" w:rsidRDefault="0083146A">
      <w:pPr>
        <w:tabs>
          <w:tab w:val="left" w:pos="567"/>
        </w:tabs>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Es así que, el recurso de revisión actualiza la causal de sobreseimiento establecida en la fracción IV del artículo 192, en relación a la fracción VII del artículo 191, ambos de la Ley de Transparencia y Acceso a la Información Pública del Estado de México y Municipios.</w:t>
      </w:r>
    </w:p>
    <w:p w14:paraId="4549D6FD" w14:textId="77777777" w:rsidR="00785888" w:rsidRPr="004C07F4" w:rsidRDefault="00785888">
      <w:pPr>
        <w:tabs>
          <w:tab w:val="left" w:pos="567"/>
        </w:tabs>
        <w:spacing w:line="360" w:lineRule="auto"/>
        <w:jc w:val="both"/>
        <w:rPr>
          <w:rFonts w:ascii="Palatino Linotype" w:eastAsia="Palatino Linotype" w:hAnsi="Palatino Linotype" w:cs="Palatino Linotype"/>
        </w:rPr>
      </w:pPr>
    </w:p>
    <w:p w14:paraId="3CC97DC7"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18EB1B47" w14:textId="77777777" w:rsidR="00785888" w:rsidRPr="004C07F4" w:rsidRDefault="00785888">
      <w:pPr>
        <w:spacing w:line="360" w:lineRule="auto"/>
        <w:jc w:val="both"/>
        <w:rPr>
          <w:rFonts w:ascii="Palatino Linotype" w:eastAsia="Palatino Linotype" w:hAnsi="Palatino Linotype" w:cs="Palatino Linotype"/>
        </w:rPr>
      </w:pPr>
    </w:p>
    <w:p w14:paraId="0E82406C" w14:textId="77777777" w:rsidR="00785888" w:rsidRPr="004C07F4" w:rsidRDefault="0083146A">
      <w:pPr>
        <w:ind w:left="567" w:right="567"/>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w:t>
      </w:r>
      <w:r w:rsidRPr="004C07F4">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4C07F4">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5EE299B" w14:textId="77777777" w:rsidR="00785888" w:rsidRPr="004C07F4" w:rsidRDefault="0083146A">
      <w:pPr>
        <w:ind w:left="567" w:right="567"/>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SEPTIMO TRIBUNAL COLEGIADO EN MATERIA CIVIL DEL PRIMER CIRCUITO</w:t>
      </w:r>
    </w:p>
    <w:p w14:paraId="0CBEE5E5" w14:textId="77777777" w:rsidR="00785888" w:rsidRPr="004C07F4" w:rsidRDefault="0083146A">
      <w:pPr>
        <w:ind w:left="567" w:right="567"/>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García.”(Sic)</w:t>
      </w:r>
    </w:p>
    <w:p w14:paraId="128639B7" w14:textId="77777777" w:rsidR="00785888" w:rsidRPr="004C07F4" w:rsidRDefault="00785888">
      <w:pPr>
        <w:spacing w:line="360" w:lineRule="auto"/>
        <w:jc w:val="both"/>
        <w:rPr>
          <w:rFonts w:ascii="Palatino Linotype" w:eastAsia="Palatino Linotype" w:hAnsi="Palatino Linotype" w:cs="Palatino Linotype"/>
        </w:rPr>
      </w:pPr>
    </w:p>
    <w:p w14:paraId="4260EBCF"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Siendo el </w:t>
      </w:r>
      <w:r w:rsidRPr="004C07F4">
        <w:rPr>
          <w:rFonts w:ascii="Palatino Linotype" w:eastAsia="Palatino Linotype" w:hAnsi="Palatino Linotype" w:cs="Palatino Linotype"/>
          <w:i/>
        </w:rPr>
        <w:t>sobreseimiento</w:t>
      </w:r>
      <w:r w:rsidRPr="004C07F4">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B43453C" w14:textId="77777777" w:rsidR="00785888" w:rsidRPr="004C07F4" w:rsidRDefault="00785888">
      <w:pPr>
        <w:spacing w:line="360" w:lineRule="auto"/>
        <w:jc w:val="both"/>
        <w:rPr>
          <w:rFonts w:ascii="Palatino Linotype" w:eastAsia="Palatino Linotype" w:hAnsi="Palatino Linotype" w:cs="Palatino Linotype"/>
        </w:rPr>
      </w:pPr>
    </w:p>
    <w:p w14:paraId="7EC3CAE3" w14:textId="77777777" w:rsidR="00785888" w:rsidRPr="004C07F4" w:rsidRDefault="0083146A">
      <w:pPr>
        <w:spacing w:after="120" w:line="276" w:lineRule="auto"/>
        <w:ind w:left="851" w:right="902"/>
        <w:jc w:val="both"/>
        <w:rPr>
          <w:rFonts w:ascii="Palatino Linotype" w:eastAsia="Palatino Linotype" w:hAnsi="Palatino Linotype" w:cs="Palatino Linotype"/>
          <w:b/>
          <w:i/>
          <w:sz w:val="22"/>
          <w:szCs w:val="22"/>
        </w:rPr>
      </w:pPr>
      <w:r w:rsidRPr="004C07F4">
        <w:rPr>
          <w:rFonts w:ascii="Palatino Linotype" w:eastAsia="Palatino Linotype" w:hAnsi="Palatino Linotype" w:cs="Palatino Linotype"/>
          <w:i/>
          <w:sz w:val="22"/>
          <w:szCs w:val="22"/>
        </w:rPr>
        <w:lastRenderedPageBreak/>
        <w:t>“</w:t>
      </w:r>
      <w:r w:rsidRPr="004C07F4">
        <w:rPr>
          <w:rFonts w:ascii="Palatino Linotype" w:eastAsia="Palatino Linotype" w:hAnsi="Palatino Linotype" w:cs="Palatino Linotype"/>
          <w:b/>
          <w:i/>
          <w:sz w:val="22"/>
          <w:szCs w:val="22"/>
        </w:rPr>
        <w:t>SOBRESEIMIENTO, NO PERMITE ENTRAR AL ESTUDIO DE LAS CUESTIONES DE FONDO</w:t>
      </w:r>
    </w:p>
    <w:p w14:paraId="384B5A3B" w14:textId="77777777" w:rsidR="00785888" w:rsidRPr="004C07F4" w:rsidRDefault="0083146A">
      <w:pPr>
        <w:spacing w:before="120" w:after="120" w:line="276" w:lineRule="auto"/>
        <w:ind w:left="851" w:right="90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3DD15556" w14:textId="77777777" w:rsidR="00785888" w:rsidRPr="004C07F4" w:rsidRDefault="0083146A">
      <w:pPr>
        <w:spacing w:before="120" w:after="120" w:line="276" w:lineRule="auto"/>
        <w:ind w:left="851" w:right="902"/>
        <w:jc w:val="both"/>
        <w:rPr>
          <w:rFonts w:ascii="Palatino Linotype" w:eastAsia="Palatino Linotype" w:hAnsi="Palatino Linotype" w:cs="Palatino Linotype"/>
          <w:i/>
          <w:sz w:val="22"/>
          <w:szCs w:val="22"/>
        </w:rPr>
      </w:pPr>
      <w:r w:rsidRPr="004C07F4">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2C39E29" w14:textId="77777777" w:rsidR="00785888" w:rsidRPr="004C07F4" w:rsidRDefault="00785888">
      <w:pPr>
        <w:spacing w:before="120" w:line="360" w:lineRule="auto"/>
        <w:jc w:val="both"/>
        <w:rPr>
          <w:rFonts w:ascii="Palatino Linotype" w:eastAsia="Palatino Linotype" w:hAnsi="Palatino Linotype" w:cs="Palatino Linotype"/>
        </w:rPr>
      </w:pPr>
    </w:p>
    <w:p w14:paraId="45973D2C" w14:textId="77777777" w:rsidR="00785888" w:rsidRPr="004C07F4" w:rsidRDefault="0083146A">
      <w:pPr>
        <w:pBdr>
          <w:top w:val="nil"/>
          <w:left w:val="nil"/>
          <w:bottom w:val="nil"/>
          <w:right w:val="nil"/>
          <w:between w:val="nil"/>
        </w:pBd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 xml:space="preserve">Finalmente, se dejan a salvo sus derechos de 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para que sí lo estime pertinente interponga una nueva solicitud de acceso a la información pública ante el Sujeto Obligado. </w:t>
      </w:r>
    </w:p>
    <w:p w14:paraId="56129640" w14:textId="77777777" w:rsidR="00785888" w:rsidRPr="004C07F4" w:rsidRDefault="00785888">
      <w:pPr>
        <w:pBdr>
          <w:top w:val="nil"/>
          <w:left w:val="nil"/>
          <w:bottom w:val="nil"/>
          <w:right w:val="nil"/>
          <w:between w:val="nil"/>
        </w:pBdr>
        <w:spacing w:line="360" w:lineRule="auto"/>
        <w:jc w:val="both"/>
        <w:rPr>
          <w:rFonts w:ascii="Palatino Linotype" w:eastAsia="Palatino Linotype" w:hAnsi="Palatino Linotype" w:cs="Palatino Linotype"/>
        </w:rPr>
      </w:pPr>
    </w:p>
    <w:p w14:paraId="221B0A37" w14:textId="77777777" w:rsidR="00785888" w:rsidRPr="004C07F4" w:rsidRDefault="0083146A">
      <w:pPr>
        <w:pBdr>
          <w:top w:val="nil"/>
          <w:left w:val="nil"/>
          <w:bottom w:val="nil"/>
          <w:right w:val="nil"/>
          <w:between w:val="nil"/>
        </w:pBd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263A837" w14:textId="77777777" w:rsidR="00785888" w:rsidRPr="004C07F4" w:rsidRDefault="00785888">
      <w:pPr>
        <w:pBdr>
          <w:top w:val="nil"/>
          <w:left w:val="nil"/>
          <w:bottom w:val="nil"/>
          <w:right w:val="nil"/>
          <w:between w:val="nil"/>
        </w:pBdr>
        <w:spacing w:line="360" w:lineRule="auto"/>
        <w:jc w:val="both"/>
        <w:rPr>
          <w:rFonts w:ascii="Palatino Linotype" w:eastAsia="Palatino Linotype" w:hAnsi="Palatino Linotype" w:cs="Palatino Linotype"/>
        </w:rPr>
      </w:pPr>
    </w:p>
    <w:p w14:paraId="4438FD5A" w14:textId="77777777" w:rsidR="00785888" w:rsidRPr="004C07F4" w:rsidRDefault="0083146A">
      <w:pPr>
        <w:pBdr>
          <w:top w:val="nil"/>
          <w:left w:val="nil"/>
          <w:bottom w:val="nil"/>
          <w:right w:val="nil"/>
          <w:between w:val="nil"/>
        </w:pBdr>
        <w:spacing w:after="240" w:line="360" w:lineRule="auto"/>
        <w:jc w:val="center"/>
        <w:rPr>
          <w:rFonts w:ascii="Palatino Linotype" w:eastAsia="Palatino Linotype" w:hAnsi="Palatino Linotype" w:cs="Palatino Linotype"/>
          <w:b/>
        </w:rPr>
      </w:pPr>
      <w:r w:rsidRPr="004C07F4">
        <w:rPr>
          <w:rFonts w:ascii="Palatino Linotype" w:eastAsia="Palatino Linotype" w:hAnsi="Palatino Linotype" w:cs="Palatino Linotype"/>
          <w:b/>
        </w:rPr>
        <w:t>III. R E S U E L V E:</w:t>
      </w:r>
    </w:p>
    <w:p w14:paraId="595C4874" w14:textId="77777777" w:rsidR="00785888" w:rsidRPr="004C07F4" w:rsidRDefault="0083146A">
      <w:pPr>
        <w:tabs>
          <w:tab w:val="left" w:pos="7936"/>
        </w:tabs>
        <w:spacing w:line="360" w:lineRule="auto"/>
        <w:jc w:val="both"/>
        <w:rPr>
          <w:rFonts w:ascii="Palatino Linotype" w:eastAsia="Palatino Linotype" w:hAnsi="Palatino Linotype" w:cs="Palatino Linotype"/>
        </w:rPr>
      </w:pPr>
      <w:bookmarkStart w:id="3" w:name="_heading=h.1fob9te" w:colFirst="0" w:colLast="0"/>
      <w:bookmarkEnd w:id="3"/>
      <w:r w:rsidRPr="004C07F4">
        <w:rPr>
          <w:rFonts w:ascii="Palatino Linotype" w:eastAsia="Palatino Linotype" w:hAnsi="Palatino Linotype" w:cs="Palatino Linotype"/>
          <w:b/>
        </w:rPr>
        <w:t xml:space="preserve">Primero. </w:t>
      </w:r>
      <w:r w:rsidRPr="004C07F4">
        <w:rPr>
          <w:rFonts w:ascii="Palatino Linotype" w:eastAsia="Palatino Linotype" w:hAnsi="Palatino Linotype" w:cs="Palatino Linotype"/>
        </w:rPr>
        <w:t>Se</w:t>
      </w:r>
      <w:r w:rsidRPr="004C07F4">
        <w:rPr>
          <w:rFonts w:ascii="Palatino Linotype" w:eastAsia="Palatino Linotype" w:hAnsi="Palatino Linotype" w:cs="Palatino Linotype"/>
          <w:b/>
        </w:rPr>
        <w:t xml:space="preserve"> SOBRESEE </w:t>
      </w:r>
      <w:r w:rsidRPr="004C07F4">
        <w:rPr>
          <w:rFonts w:ascii="Palatino Linotype" w:eastAsia="Palatino Linotype" w:hAnsi="Palatino Linotype" w:cs="Palatino Linotype"/>
        </w:rPr>
        <w:t xml:space="preserve">el recurso de revisión número </w:t>
      </w:r>
      <w:r w:rsidRPr="004C07F4">
        <w:rPr>
          <w:rFonts w:ascii="Palatino Linotype" w:eastAsia="Palatino Linotype" w:hAnsi="Palatino Linotype" w:cs="Palatino Linotype"/>
          <w:b/>
        </w:rPr>
        <w:t>05024/INFOEM/IP/RR/2024</w:t>
      </w:r>
      <w:r w:rsidRPr="004C07F4">
        <w:rPr>
          <w:rFonts w:ascii="Palatino Linotype" w:eastAsia="Palatino Linotype" w:hAnsi="Palatino Linotype" w:cs="Palatino Linotype"/>
        </w:rPr>
        <w:t xml:space="preserve">, porque una vez admitido se actualizó la causal de improcedencia prevista en artículo 192 fracción IV, en relación con la fracción VII del artículo 191, de la Ley de Transparencia y Acceso a la Información Pública del Estado de México y Municipios, </w:t>
      </w:r>
      <w:r w:rsidRPr="004C07F4">
        <w:rPr>
          <w:rFonts w:ascii="Palatino Linotype" w:eastAsia="Palatino Linotype" w:hAnsi="Palatino Linotype" w:cs="Palatino Linotype"/>
        </w:rPr>
        <w:lastRenderedPageBreak/>
        <w:t>que lo dejó sin materia en términos del Considerando</w:t>
      </w:r>
      <w:r w:rsidRPr="004C07F4">
        <w:rPr>
          <w:rFonts w:ascii="Palatino Linotype" w:eastAsia="Palatino Linotype" w:hAnsi="Palatino Linotype" w:cs="Palatino Linotype"/>
          <w:b/>
        </w:rPr>
        <w:t xml:space="preserve"> </w:t>
      </w:r>
      <w:r w:rsidRPr="004C07F4">
        <w:rPr>
          <w:rFonts w:ascii="Palatino Linotype" w:eastAsia="Palatino Linotype" w:hAnsi="Palatino Linotype" w:cs="Palatino Linotype"/>
        </w:rPr>
        <w:t>Tercero</w:t>
      </w:r>
      <w:r w:rsidRPr="004C07F4">
        <w:rPr>
          <w:rFonts w:ascii="Palatino Linotype" w:eastAsia="Palatino Linotype" w:hAnsi="Palatino Linotype" w:cs="Palatino Linotype"/>
          <w:b/>
        </w:rPr>
        <w:t xml:space="preserve"> </w:t>
      </w:r>
      <w:r w:rsidRPr="004C07F4">
        <w:rPr>
          <w:rFonts w:ascii="Palatino Linotype" w:eastAsia="Palatino Linotype" w:hAnsi="Palatino Linotype" w:cs="Palatino Linotype"/>
        </w:rPr>
        <w:t>de la presente resolución.</w:t>
      </w:r>
    </w:p>
    <w:p w14:paraId="4454640E" w14:textId="77777777" w:rsidR="00785888" w:rsidRPr="004C07F4" w:rsidRDefault="00785888">
      <w:pPr>
        <w:tabs>
          <w:tab w:val="left" w:pos="7936"/>
        </w:tabs>
        <w:spacing w:line="360" w:lineRule="auto"/>
        <w:jc w:val="both"/>
        <w:rPr>
          <w:rFonts w:ascii="Palatino Linotype" w:eastAsia="Palatino Linotype" w:hAnsi="Palatino Linotype" w:cs="Palatino Linotype"/>
        </w:rPr>
      </w:pPr>
    </w:p>
    <w:p w14:paraId="748F45B9" w14:textId="77777777" w:rsidR="00785888" w:rsidRPr="004C07F4" w:rsidRDefault="0083146A">
      <w:pPr>
        <w:tabs>
          <w:tab w:val="left" w:pos="7936"/>
        </w:tabs>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 xml:space="preserve">Segundo. Notifíquese, </w:t>
      </w:r>
      <w:r w:rsidRPr="004C07F4">
        <w:rPr>
          <w:rFonts w:ascii="Palatino Linotype" w:eastAsia="Palatino Linotype" w:hAnsi="Palatino Linotype" w:cs="Palatino Linotype"/>
        </w:rPr>
        <w:t>vía</w:t>
      </w:r>
      <w:r w:rsidRPr="004C07F4">
        <w:rPr>
          <w:rFonts w:ascii="Palatino Linotype" w:eastAsia="Palatino Linotype" w:hAnsi="Palatino Linotype" w:cs="Palatino Linotype"/>
          <w:b/>
        </w:rPr>
        <w:t xml:space="preserve"> SAIMEX,</w:t>
      </w:r>
      <w:r w:rsidRPr="004C07F4">
        <w:rPr>
          <w:rFonts w:ascii="Palatino Linotype" w:eastAsia="Palatino Linotype" w:hAnsi="Palatino Linotype" w:cs="Palatino Linotype"/>
        </w:rPr>
        <w:t xml:space="preserve"> al Titular de la Unidad de Transparencia del </w:t>
      </w:r>
      <w:r w:rsidRPr="004C07F4">
        <w:rPr>
          <w:rFonts w:ascii="Palatino Linotype" w:eastAsia="Palatino Linotype" w:hAnsi="Palatino Linotype" w:cs="Palatino Linotype"/>
          <w:b/>
        </w:rPr>
        <w:t>SUJETO OBLIGADO</w:t>
      </w:r>
      <w:r w:rsidRPr="004C07F4">
        <w:rPr>
          <w:rFonts w:ascii="Palatino Linotype" w:eastAsia="Palatino Linotype" w:hAnsi="Palatino Linotype" w:cs="Palatino Linotype"/>
        </w:rPr>
        <w:t xml:space="preserve"> la presente resolución, para su conocimiento.</w:t>
      </w:r>
    </w:p>
    <w:p w14:paraId="3772C5D7" w14:textId="77777777" w:rsidR="00785888" w:rsidRPr="004C07F4" w:rsidRDefault="00785888">
      <w:pPr>
        <w:tabs>
          <w:tab w:val="left" w:pos="7936"/>
        </w:tabs>
        <w:spacing w:line="360" w:lineRule="auto"/>
        <w:jc w:val="both"/>
        <w:rPr>
          <w:rFonts w:ascii="Palatino Linotype" w:eastAsia="Palatino Linotype" w:hAnsi="Palatino Linotype" w:cs="Palatino Linotype"/>
        </w:rPr>
      </w:pPr>
    </w:p>
    <w:p w14:paraId="491C97DB" w14:textId="77777777" w:rsidR="00785888" w:rsidRPr="004C07F4" w:rsidRDefault="0083146A">
      <w:pPr>
        <w:spacing w:line="360" w:lineRule="auto"/>
        <w:jc w:val="both"/>
        <w:rPr>
          <w:rFonts w:ascii="Palatino Linotype" w:eastAsia="Palatino Linotype" w:hAnsi="Palatino Linotype" w:cs="Palatino Linotype"/>
        </w:rPr>
      </w:pPr>
      <w:r w:rsidRPr="004C07F4">
        <w:rPr>
          <w:rFonts w:ascii="Palatino Linotype" w:eastAsia="Palatino Linotype" w:hAnsi="Palatino Linotype" w:cs="Palatino Linotype"/>
          <w:b/>
        </w:rPr>
        <w:t xml:space="preserve">Tercero. Notifíquese, </w:t>
      </w:r>
      <w:r w:rsidRPr="004C07F4">
        <w:rPr>
          <w:rFonts w:ascii="Palatino Linotype" w:eastAsia="Palatino Linotype" w:hAnsi="Palatino Linotype" w:cs="Palatino Linotype"/>
        </w:rPr>
        <w:t>vía</w:t>
      </w:r>
      <w:r w:rsidRPr="004C07F4">
        <w:rPr>
          <w:rFonts w:ascii="Palatino Linotype" w:eastAsia="Palatino Linotype" w:hAnsi="Palatino Linotype" w:cs="Palatino Linotype"/>
          <w:b/>
        </w:rPr>
        <w:t xml:space="preserve"> SAIMEX</w:t>
      </w:r>
      <w:r w:rsidRPr="004C07F4">
        <w:rPr>
          <w:rFonts w:ascii="Palatino Linotype" w:eastAsia="Palatino Linotype" w:hAnsi="Palatino Linotype" w:cs="Palatino Linotype"/>
        </w:rPr>
        <w:t>, a</w:t>
      </w:r>
      <w:r w:rsidRPr="004C07F4">
        <w:rPr>
          <w:rFonts w:ascii="Palatino Linotype" w:eastAsia="Palatino Linotype" w:hAnsi="Palatino Linotype" w:cs="Palatino Linotype"/>
          <w:b/>
        </w:rPr>
        <w:t xml:space="preserve"> </w:t>
      </w:r>
      <w:r w:rsidRPr="004C07F4">
        <w:rPr>
          <w:rFonts w:ascii="Palatino Linotype" w:eastAsia="Palatino Linotype" w:hAnsi="Palatino Linotype" w:cs="Palatino Linotype"/>
        </w:rPr>
        <w:t xml:space="preserve">la parte </w:t>
      </w:r>
      <w:r w:rsidRPr="004C07F4">
        <w:rPr>
          <w:rFonts w:ascii="Palatino Linotype" w:eastAsia="Palatino Linotype" w:hAnsi="Palatino Linotype" w:cs="Palatino Linotype"/>
          <w:b/>
        </w:rPr>
        <w:t>RECURRENTE</w:t>
      </w:r>
      <w:r w:rsidRPr="004C07F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vía el Juicio de Amparo en los términos de las leyes aplicables.</w:t>
      </w:r>
    </w:p>
    <w:p w14:paraId="68FA82B9" w14:textId="77777777" w:rsidR="00785888" w:rsidRPr="004C07F4" w:rsidRDefault="0083146A">
      <w:pPr>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4C07F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 </w:t>
      </w:r>
    </w:p>
    <w:p w14:paraId="6D75EF10" w14:textId="77777777" w:rsidR="00785888" w:rsidRPr="004C07F4" w:rsidRDefault="00785888">
      <w:pPr>
        <w:spacing w:before="240" w:after="240" w:line="360" w:lineRule="auto"/>
        <w:jc w:val="both"/>
        <w:rPr>
          <w:rFonts w:ascii="Palatino Linotype" w:eastAsia="Palatino Linotype" w:hAnsi="Palatino Linotype" w:cs="Palatino Linotype"/>
        </w:rPr>
      </w:pPr>
      <w:bookmarkStart w:id="5" w:name="_heading=h.hgj423a6skxb" w:colFirst="0" w:colLast="0"/>
      <w:bookmarkEnd w:id="5"/>
    </w:p>
    <w:p w14:paraId="60611C51" w14:textId="77777777" w:rsidR="00785888" w:rsidRPr="004C07F4" w:rsidRDefault="00785888">
      <w:pPr>
        <w:spacing w:before="240" w:after="240" w:line="360" w:lineRule="auto"/>
        <w:jc w:val="both"/>
        <w:rPr>
          <w:rFonts w:ascii="Palatino Linotype" w:eastAsia="Palatino Linotype" w:hAnsi="Palatino Linotype" w:cs="Palatino Linotype"/>
        </w:rPr>
      </w:pPr>
      <w:bookmarkStart w:id="6" w:name="_heading=h.ydnmye5m116a" w:colFirst="0" w:colLast="0"/>
      <w:bookmarkEnd w:id="6"/>
    </w:p>
    <w:p w14:paraId="088831A9" w14:textId="77777777" w:rsidR="00785888" w:rsidRPr="004C07F4" w:rsidRDefault="00785888">
      <w:pPr>
        <w:spacing w:before="240" w:after="240" w:line="360" w:lineRule="auto"/>
        <w:jc w:val="both"/>
        <w:rPr>
          <w:rFonts w:ascii="Palatino Linotype" w:eastAsia="Palatino Linotype" w:hAnsi="Palatino Linotype" w:cs="Palatino Linotype"/>
        </w:rPr>
      </w:pPr>
      <w:bookmarkStart w:id="7" w:name="_heading=h.t3ndbvgkg44j" w:colFirst="0" w:colLast="0"/>
      <w:bookmarkEnd w:id="7"/>
    </w:p>
    <w:p w14:paraId="6BE5D8E3" w14:textId="77777777" w:rsidR="00785888" w:rsidRPr="004C07F4" w:rsidRDefault="00785888">
      <w:pPr>
        <w:spacing w:before="240" w:after="240" w:line="360" w:lineRule="auto"/>
        <w:jc w:val="both"/>
        <w:rPr>
          <w:rFonts w:ascii="Palatino Linotype" w:eastAsia="Palatino Linotype" w:hAnsi="Palatino Linotype" w:cs="Palatino Linotype"/>
        </w:rPr>
      </w:pPr>
      <w:bookmarkStart w:id="8" w:name="_heading=h.15ndlnjaaha1" w:colFirst="0" w:colLast="0"/>
      <w:bookmarkEnd w:id="8"/>
    </w:p>
    <w:p w14:paraId="6BBE7B04" w14:textId="77777777" w:rsidR="00785888" w:rsidRPr="004C07F4" w:rsidRDefault="00785888">
      <w:pPr>
        <w:spacing w:before="240" w:after="240" w:line="360" w:lineRule="auto"/>
        <w:jc w:val="both"/>
        <w:rPr>
          <w:rFonts w:ascii="Palatino Linotype" w:eastAsia="Palatino Linotype" w:hAnsi="Palatino Linotype" w:cs="Palatino Linotype"/>
        </w:rPr>
      </w:pPr>
      <w:bookmarkStart w:id="9" w:name="_heading=h.7amm8k7q8oqe" w:colFirst="0" w:colLast="0"/>
      <w:bookmarkEnd w:id="9"/>
    </w:p>
    <w:sectPr w:rsidR="00785888" w:rsidRPr="004C07F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3776" w14:textId="77777777" w:rsidR="00E57530" w:rsidRDefault="00E57530">
      <w:r>
        <w:separator/>
      </w:r>
    </w:p>
  </w:endnote>
  <w:endnote w:type="continuationSeparator" w:id="0">
    <w:p w14:paraId="00E4482C" w14:textId="77777777" w:rsidR="00E57530" w:rsidRDefault="00E5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8DDD" w14:textId="77777777" w:rsidR="00785888" w:rsidRDefault="008314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21BF34DF" w14:textId="77777777" w:rsidR="00785888" w:rsidRDefault="0078588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D450" w14:textId="77777777" w:rsidR="00785888" w:rsidRDefault="008314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4659BC7B" w14:textId="77777777" w:rsidR="00785888" w:rsidRDefault="0078588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3F0" w14:textId="77777777" w:rsidR="00E57530" w:rsidRDefault="00E57530">
      <w:r>
        <w:separator/>
      </w:r>
    </w:p>
  </w:footnote>
  <w:footnote w:type="continuationSeparator" w:id="0">
    <w:p w14:paraId="70FB2C03" w14:textId="77777777" w:rsidR="00E57530" w:rsidRDefault="00E5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2655" w14:textId="77777777" w:rsidR="00785888" w:rsidRDefault="0083146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E50C7DC" wp14:editId="2C104659">
          <wp:simplePos x="0" y="0"/>
          <wp:positionH relativeFrom="column">
            <wp:posOffset>-1080131</wp:posOffset>
          </wp:positionH>
          <wp:positionV relativeFrom="paragraph">
            <wp:posOffset>-488311</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785888" w14:paraId="0145B85B" w14:textId="77777777">
      <w:tc>
        <w:tcPr>
          <w:tcW w:w="2489" w:type="dxa"/>
          <w:shd w:val="clear" w:color="auto" w:fill="auto"/>
        </w:tcPr>
        <w:p w14:paraId="01BE3152"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876D13B" w14:textId="77777777" w:rsidR="00785888" w:rsidRDefault="0083146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05024/INFOEM/IP/RR/2024</w:t>
          </w:r>
        </w:p>
      </w:tc>
    </w:tr>
    <w:tr w:rsidR="00785888" w14:paraId="3610116E" w14:textId="77777777">
      <w:trPr>
        <w:trHeight w:val="228"/>
      </w:trPr>
      <w:tc>
        <w:tcPr>
          <w:tcW w:w="2489" w:type="dxa"/>
          <w:shd w:val="clear" w:color="auto" w:fill="auto"/>
          <w:vAlign w:val="center"/>
        </w:tcPr>
        <w:p w14:paraId="6ABE1F19"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ABBEA16" w14:textId="77777777" w:rsidR="00785888" w:rsidRDefault="0083146A">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Chicoloapan</w:t>
          </w:r>
        </w:p>
      </w:tc>
    </w:tr>
    <w:tr w:rsidR="00785888" w14:paraId="7A09BE21" w14:textId="77777777">
      <w:tc>
        <w:tcPr>
          <w:tcW w:w="2489" w:type="dxa"/>
          <w:shd w:val="clear" w:color="auto" w:fill="auto"/>
          <w:vAlign w:val="center"/>
        </w:tcPr>
        <w:p w14:paraId="21796EB9" w14:textId="77777777" w:rsidR="00785888" w:rsidRDefault="0083146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9966CE" w14:textId="77777777" w:rsidR="00785888" w:rsidRDefault="0083146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CFFB43" w14:textId="77777777" w:rsidR="00785888" w:rsidRDefault="0083146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6D88" w14:textId="77777777" w:rsidR="00785888" w:rsidRDefault="0078588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785888" w14:paraId="2B290107" w14:textId="77777777">
      <w:tc>
        <w:tcPr>
          <w:tcW w:w="2551" w:type="dxa"/>
          <w:shd w:val="clear" w:color="auto" w:fill="auto"/>
          <w:vAlign w:val="center"/>
        </w:tcPr>
        <w:p w14:paraId="7F91DB5C"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9995A46" w14:textId="77777777" w:rsidR="00785888" w:rsidRDefault="0083146A">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05024/INFOEM/IP/RR/2024</w:t>
          </w:r>
        </w:p>
      </w:tc>
    </w:tr>
    <w:tr w:rsidR="00785888" w14:paraId="324CDBA5" w14:textId="77777777">
      <w:trPr>
        <w:trHeight w:val="130"/>
      </w:trPr>
      <w:tc>
        <w:tcPr>
          <w:tcW w:w="2551" w:type="dxa"/>
          <w:shd w:val="clear" w:color="auto" w:fill="auto"/>
          <w:vAlign w:val="center"/>
        </w:tcPr>
        <w:p w14:paraId="5F193BF6"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61E4513" w14:textId="00CCB2E0" w:rsidR="00785888" w:rsidRDefault="004958D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w:t>
          </w:r>
        </w:p>
      </w:tc>
    </w:tr>
    <w:tr w:rsidR="00785888" w14:paraId="244B6EFF" w14:textId="77777777">
      <w:trPr>
        <w:trHeight w:val="228"/>
      </w:trPr>
      <w:tc>
        <w:tcPr>
          <w:tcW w:w="2551" w:type="dxa"/>
          <w:shd w:val="clear" w:color="auto" w:fill="auto"/>
          <w:vAlign w:val="center"/>
        </w:tcPr>
        <w:p w14:paraId="49931871"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B1D762D" w14:textId="77777777" w:rsidR="00785888" w:rsidRDefault="0083146A">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Chicoloapan.</w:t>
          </w:r>
        </w:p>
      </w:tc>
    </w:tr>
    <w:tr w:rsidR="00785888" w14:paraId="6CEDF725" w14:textId="77777777">
      <w:tc>
        <w:tcPr>
          <w:tcW w:w="2551" w:type="dxa"/>
          <w:shd w:val="clear" w:color="auto" w:fill="auto"/>
          <w:vAlign w:val="center"/>
        </w:tcPr>
        <w:p w14:paraId="7CEDED85" w14:textId="77777777" w:rsidR="00785888" w:rsidRDefault="008314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EBE130F" w14:textId="77777777" w:rsidR="00785888" w:rsidRDefault="0083146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2F3856" w14:textId="77777777" w:rsidR="00785888" w:rsidRDefault="0083146A">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07678EE4" wp14:editId="2AE16A0A">
          <wp:simplePos x="0" y="0"/>
          <wp:positionH relativeFrom="column">
            <wp:posOffset>-1089656</wp:posOffset>
          </wp:positionH>
          <wp:positionV relativeFrom="paragraph">
            <wp:posOffset>-1169666</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457B5"/>
    <w:multiLevelType w:val="multilevel"/>
    <w:tmpl w:val="0E04F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DC7716"/>
    <w:multiLevelType w:val="multilevel"/>
    <w:tmpl w:val="9996A1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88"/>
    <w:rsid w:val="004958DF"/>
    <w:rsid w:val="004C07F4"/>
    <w:rsid w:val="00535300"/>
    <w:rsid w:val="00785888"/>
    <w:rsid w:val="0083146A"/>
    <w:rsid w:val="009D0FDF"/>
    <w:rsid w:val="00A151F2"/>
    <w:rsid w:val="00A55FF8"/>
    <w:rsid w:val="00E57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C919"/>
  <w15:docId w15:val="{CF70D7B1-0760-45B8-B4A0-7830EE28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94062.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02228.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0GOlCyxDdHmV5Foffg30MOnuA==">CgMxLjAaFAoBMBIPCg0IB0IJEgdHdW5nc3VoGhQKATESDwoNCAdCCRIHR3VuZ3N1aDIIaC5namRneHMyCWguMzBqMHpsbDIIaC50eWpjd3QyCWguMWZvYjl0ZTIJaC4yZXQ5MnAwMg5oLmhnajQyM2E2c2t4YjIOaC55ZG5teWU1bTExNmEyDmgudDNuZGJ2Z2tnNDRqMg5oLjE1bmRsbmphYWhhMTIOaC43YW1tOGs3cThvcWU4AHIhMWZVNmh4U0x2UU02WW5YVHdfdGl2elVoUUs0eEhCRT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4901</Words>
  <Characters>26961</Characters>
  <Application>Microsoft Office Word</Application>
  <DocSecurity>0</DocSecurity>
  <Lines>224</Lines>
  <Paragraphs>63</Paragraphs>
  <ScaleCrop>false</ScaleCrop>
  <Company>HP Inc.</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2024-10-04T05:59:00Z</cp:lastPrinted>
  <dcterms:created xsi:type="dcterms:W3CDTF">2024-10-23T22:50:00Z</dcterms:created>
  <dcterms:modified xsi:type="dcterms:W3CDTF">2024-10-23T22:50:00Z</dcterms:modified>
</cp:coreProperties>
</file>