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597394" w:rsidRDefault="00247497" w:rsidP="00597394">
          <w:pPr>
            <w:pStyle w:val="TtulodeTDC"/>
            <w:rPr>
              <w:color w:val="auto"/>
            </w:rPr>
          </w:pPr>
          <w:r w:rsidRPr="00597394">
            <w:rPr>
              <w:color w:val="auto"/>
              <w:lang w:val="es-ES"/>
            </w:rPr>
            <w:t>Contenido</w:t>
          </w:r>
        </w:p>
        <w:p w14:paraId="393355B6" w14:textId="3657DFEA" w:rsidR="00597394" w:rsidRPr="00597394" w:rsidRDefault="00247497" w:rsidP="00597394">
          <w:pPr>
            <w:pStyle w:val="TDC1"/>
            <w:tabs>
              <w:tab w:val="right" w:leader="dot" w:pos="9034"/>
            </w:tabs>
            <w:rPr>
              <w:rFonts w:asciiTheme="minorHAnsi" w:eastAsiaTheme="minorEastAsia" w:hAnsiTheme="minorHAnsi" w:cstheme="minorBidi"/>
              <w:noProof/>
              <w:szCs w:val="22"/>
              <w:lang w:eastAsia="es-MX"/>
            </w:rPr>
          </w:pPr>
          <w:r w:rsidRPr="00597394">
            <w:rPr>
              <w:b/>
              <w:bCs/>
              <w:lang w:val="es-ES"/>
            </w:rPr>
            <w:fldChar w:fldCharType="begin"/>
          </w:r>
          <w:r w:rsidRPr="00597394">
            <w:rPr>
              <w:b/>
              <w:bCs/>
              <w:lang w:val="es-ES"/>
            </w:rPr>
            <w:instrText xml:space="preserve"> TOC \o "1-3" \h \z \u </w:instrText>
          </w:r>
          <w:r w:rsidRPr="00597394">
            <w:rPr>
              <w:b/>
              <w:bCs/>
              <w:lang w:val="es-ES"/>
            </w:rPr>
            <w:fldChar w:fldCharType="separate"/>
          </w:r>
          <w:hyperlink w:anchor="_Toc178873531" w:history="1">
            <w:r w:rsidR="00597394" w:rsidRPr="00597394">
              <w:rPr>
                <w:rStyle w:val="Hipervnculo"/>
                <w:rFonts w:eastAsiaTheme="majorEastAsia"/>
                <w:noProof/>
                <w:color w:val="auto"/>
              </w:rPr>
              <w:t>ANTECEDENTES</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_Toc178873531 \h </w:instrText>
            </w:r>
            <w:r w:rsidR="00597394" w:rsidRPr="00597394">
              <w:rPr>
                <w:noProof/>
                <w:webHidden/>
              </w:rPr>
            </w:r>
            <w:r w:rsidR="00597394" w:rsidRPr="00597394">
              <w:rPr>
                <w:noProof/>
                <w:webHidden/>
              </w:rPr>
              <w:fldChar w:fldCharType="separate"/>
            </w:r>
            <w:r w:rsidR="00AB5F54">
              <w:rPr>
                <w:noProof/>
                <w:webHidden/>
              </w:rPr>
              <w:t>1</w:t>
            </w:r>
            <w:r w:rsidR="00597394" w:rsidRPr="00597394">
              <w:rPr>
                <w:noProof/>
                <w:webHidden/>
              </w:rPr>
              <w:fldChar w:fldCharType="end"/>
            </w:r>
          </w:hyperlink>
        </w:p>
        <w:p w14:paraId="016BEA7B" w14:textId="550FD0C4" w:rsidR="00597394" w:rsidRPr="00597394" w:rsidRDefault="00430A68" w:rsidP="00597394">
          <w:pPr>
            <w:pStyle w:val="TDC2"/>
            <w:rPr>
              <w:rFonts w:asciiTheme="minorHAnsi" w:eastAsiaTheme="minorEastAsia" w:hAnsiTheme="minorHAnsi" w:cstheme="minorBidi"/>
              <w:noProof/>
              <w:szCs w:val="22"/>
              <w:lang w:eastAsia="es-MX"/>
            </w:rPr>
          </w:pPr>
          <w:hyperlink w:anchor="_Toc178873532" w:history="1">
            <w:r w:rsidR="00597394" w:rsidRPr="00597394">
              <w:rPr>
                <w:rStyle w:val="Hipervnculo"/>
                <w:rFonts w:eastAsiaTheme="majorEastAsia"/>
                <w:noProof/>
                <w:color w:val="auto"/>
              </w:rPr>
              <w:t>DE LA SOLICITUD DE INFORMACIÓN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_Toc178873532 \h </w:instrText>
            </w:r>
            <w:r w:rsidR="00597394" w:rsidRPr="00597394">
              <w:rPr>
                <w:noProof/>
                <w:webHidden/>
              </w:rPr>
            </w:r>
            <w:r w:rsidR="00597394" w:rsidRPr="00597394">
              <w:rPr>
                <w:noProof/>
                <w:webHidden/>
              </w:rPr>
              <w:fldChar w:fldCharType="separate"/>
            </w:r>
            <w:r w:rsidR="00AB5F54">
              <w:rPr>
                <w:noProof/>
                <w:webHidden/>
              </w:rPr>
              <w:t>1</w:t>
            </w:r>
            <w:r w:rsidR="00597394" w:rsidRPr="00597394">
              <w:rPr>
                <w:noProof/>
                <w:webHidden/>
              </w:rPr>
              <w:fldChar w:fldCharType="end"/>
            </w:r>
          </w:hyperlink>
        </w:p>
        <w:p w14:paraId="240F2F7A" w14:textId="2A149126" w:rsidR="00597394" w:rsidRPr="00597394" w:rsidRDefault="00430A68" w:rsidP="00597394">
          <w:pPr>
            <w:pStyle w:val="TDC3"/>
            <w:rPr>
              <w:rFonts w:asciiTheme="minorHAnsi" w:eastAsiaTheme="minorEastAsia" w:hAnsiTheme="minorHAnsi" w:cstheme="minorBidi"/>
              <w:noProof/>
              <w:szCs w:val="22"/>
              <w:lang w:eastAsia="es-MX"/>
            </w:rPr>
          </w:pPr>
          <w:hyperlink w:anchor="_Toc178873533" w:history="1">
            <w:r w:rsidR="00597394" w:rsidRPr="00597394">
              <w:rPr>
                <w:rStyle w:val="Hipervnculo"/>
                <w:rFonts w:eastAsiaTheme="majorEastAsia"/>
                <w:noProof/>
                <w:color w:val="auto"/>
              </w:rPr>
              <w:t>a) Solicitud de información.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_Toc178873533 \h </w:instrText>
            </w:r>
            <w:r w:rsidR="00597394" w:rsidRPr="00597394">
              <w:rPr>
                <w:noProof/>
                <w:webHidden/>
              </w:rPr>
            </w:r>
            <w:r w:rsidR="00597394" w:rsidRPr="00597394">
              <w:rPr>
                <w:noProof/>
                <w:webHidden/>
              </w:rPr>
              <w:fldChar w:fldCharType="separate"/>
            </w:r>
            <w:r w:rsidR="00AB5F54">
              <w:rPr>
                <w:noProof/>
                <w:webHidden/>
              </w:rPr>
              <w:t>1</w:t>
            </w:r>
            <w:r w:rsidR="00597394" w:rsidRPr="00597394">
              <w:rPr>
                <w:noProof/>
                <w:webHidden/>
              </w:rPr>
              <w:fldChar w:fldCharType="end"/>
            </w:r>
          </w:hyperlink>
        </w:p>
        <w:p w14:paraId="759D1709" w14:textId="1E33D2B6" w:rsidR="00597394" w:rsidRPr="00597394" w:rsidRDefault="00430A68" w:rsidP="00597394">
          <w:pPr>
            <w:pStyle w:val="TDC3"/>
            <w:rPr>
              <w:rFonts w:asciiTheme="minorHAnsi" w:eastAsiaTheme="minorEastAsia" w:hAnsiTheme="minorHAnsi" w:cstheme="minorBidi"/>
              <w:noProof/>
              <w:szCs w:val="22"/>
              <w:lang w:eastAsia="es-MX"/>
            </w:rPr>
          </w:pPr>
          <w:hyperlink w:anchor="_Toc178873534" w:history="1">
            <w:r w:rsidR="00597394" w:rsidRPr="00597394">
              <w:rPr>
                <w:rStyle w:val="Hipervnculo"/>
                <w:rFonts w:eastAsiaTheme="majorEastAsia"/>
                <w:noProof/>
                <w:color w:val="auto"/>
              </w:rPr>
              <w:t>b) Turno de la solicitud de información.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_Toc178873534 \h </w:instrText>
            </w:r>
            <w:r w:rsidR="00597394" w:rsidRPr="00597394">
              <w:rPr>
                <w:noProof/>
                <w:webHidden/>
              </w:rPr>
            </w:r>
            <w:r w:rsidR="00597394" w:rsidRPr="00597394">
              <w:rPr>
                <w:noProof/>
                <w:webHidden/>
              </w:rPr>
              <w:fldChar w:fldCharType="separate"/>
            </w:r>
            <w:r w:rsidR="00AB5F54">
              <w:rPr>
                <w:noProof/>
                <w:webHidden/>
              </w:rPr>
              <w:t>2</w:t>
            </w:r>
            <w:r w:rsidR="00597394" w:rsidRPr="00597394">
              <w:rPr>
                <w:noProof/>
                <w:webHidden/>
              </w:rPr>
              <w:fldChar w:fldCharType="end"/>
            </w:r>
          </w:hyperlink>
        </w:p>
        <w:p w14:paraId="2689B70F" w14:textId="2EF05109" w:rsidR="00597394" w:rsidRPr="00597394" w:rsidRDefault="00430A68" w:rsidP="00597394">
          <w:pPr>
            <w:pStyle w:val="TDC3"/>
            <w:rPr>
              <w:rFonts w:asciiTheme="minorHAnsi" w:eastAsiaTheme="minorEastAsia" w:hAnsiTheme="minorHAnsi" w:cstheme="minorBidi"/>
              <w:noProof/>
              <w:szCs w:val="22"/>
              <w:lang w:eastAsia="es-MX"/>
            </w:rPr>
          </w:pPr>
          <w:hyperlink w:anchor="_Toc178873535" w:history="1">
            <w:r w:rsidR="00597394" w:rsidRPr="00597394">
              <w:rPr>
                <w:rStyle w:val="Hipervnculo"/>
                <w:rFonts w:eastAsiaTheme="majorEastAsia"/>
                <w:noProof/>
                <w:color w:val="auto"/>
              </w:rPr>
              <w:t>c) Prórroga.</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_Toc178873535 \h </w:instrText>
            </w:r>
            <w:r w:rsidR="00597394" w:rsidRPr="00597394">
              <w:rPr>
                <w:noProof/>
                <w:webHidden/>
              </w:rPr>
            </w:r>
            <w:r w:rsidR="00597394" w:rsidRPr="00597394">
              <w:rPr>
                <w:noProof/>
                <w:webHidden/>
              </w:rPr>
              <w:fldChar w:fldCharType="separate"/>
            </w:r>
            <w:r w:rsidR="00AB5F54">
              <w:rPr>
                <w:noProof/>
                <w:webHidden/>
              </w:rPr>
              <w:t>2</w:t>
            </w:r>
            <w:r w:rsidR="00597394" w:rsidRPr="00597394">
              <w:rPr>
                <w:noProof/>
                <w:webHidden/>
              </w:rPr>
              <w:fldChar w:fldCharType="end"/>
            </w:r>
          </w:hyperlink>
        </w:p>
        <w:p w14:paraId="0C408335" w14:textId="4B2AFFC8" w:rsidR="00597394" w:rsidRPr="00597394" w:rsidRDefault="00430A68" w:rsidP="00597394">
          <w:pPr>
            <w:pStyle w:val="TDC3"/>
            <w:rPr>
              <w:rFonts w:asciiTheme="minorHAnsi" w:eastAsiaTheme="minorEastAsia" w:hAnsiTheme="minorHAnsi" w:cstheme="minorBidi"/>
              <w:noProof/>
              <w:szCs w:val="22"/>
              <w:lang w:eastAsia="es-MX"/>
            </w:rPr>
          </w:pPr>
          <w:hyperlink w:anchor="_Toc178873536" w:history="1">
            <w:r w:rsidR="00597394" w:rsidRPr="00597394">
              <w:rPr>
                <w:rStyle w:val="Hipervnculo"/>
                <w:rFonts w:eastAsiaTheme="majorEastAsia"/>
                <w:noProof/>
                <w:color w:val="auto"/>
              </w:rPr>
              <w:t>d) Respuesta del Sujeto Obligado.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_Toc178873536 \h </w:instrText>
            </w:r>
            <w:r w:rsidR="00597394" w:rsidRPr="00597394">
              <w:rPr>
                <w:noProof/>
                <w:webHidden/>
              </w:rPr>
            </w:r>
            <w:r w:rsidR="00597394" w:rsidRPr="00597394">
              <w:rPr>
                <w:noProof/>
                <w:webHidden/>
              </w:rPr>
              <w:fldChar w:fldCharType="separate"/>
            </w:r>
            <w:r w:rsidR="00AB5F54">
              <w:rPr>
                <w:noProof/>
                <w:webHidden/>
              </w:rPr>
              <w:t>3</w:t>
            </w:r>
            <w:r w:rsidR="00597394" w:rsidRPr="00597394">
              <w:rPr>
                <w:noProof/>
                <w:webHidden/>
              </w:rPr>
              <w:fldChar w:fldCharType="end"/>
            </w:r>
          </w:hyperlink>
        </w:p>
        <w:p w14:paraId="21F64A0B" w14:textId="609794B3" w:rsidR="00597394" w:rsidRPr="00597394" w:rsidRDefault="00430A68" w:rsidP="00597394">
          <w:pPr>
            <w:pStyle w:val="TDC2"/>
            <w:rPr>
              <w:rFonts w:asciiTheme="minorHAnsi" w:eastAsiaTheme="minorEastAsia" w:hAnsiTheme="minorHAnsi" w:cstheme="minorBidi"/>
              <w:noProof/>
              <w:szCs w:val="22"/>
              <w:lang w:eastAsia="es-MX"/>
            </w:rPr>
          </w:pPr>
          <w:hyperlink w:anchor="_Toc178873537" w:history="1">
            <w:r w:rsidR="00597394" w:rsidRPr="00597394">
              <w:rPr>
                <w:rStyle w:val="Hipervnculo"/>
                <w:rFonts w:eastAsiaTheme="majorEastAsia"/>
                <w:noProof/>
                <w:color w:val="auto"/>
              </w:rPr>
              <w:t>DEL RECURSO DE REVISIÓN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_Toc178873537 \h </w:instrText>
            </w:r>
            <w:r w:rsidR="00597394" w:rsidRPr="00597394">
              <w:rPr>
                <w:noProof/>
                <w:webHidden/>
              </w:rPr>
            </w:r>
            <w:r w:rsidR="00597394" w:rsidRPr="00597394">
              <w:rPr>
                <w:noProof/>
                <w:webHidden/>
              </w:rPr>
              <w:fldChar w:fldCharType="separate"/>
            </w:r>
            <w:r w:rsidR="00AB5F54">
              <w:rPr>
                <w:noProof/>
                <w:webHidden/>
              </w:rPr>
              <w:t>8</w:t>
            </w:r>
            <w:r w:rsidR="00597394" w:rsidRPr="00597394">
              <w:rPr>
                <w:noProof/>
                <w:webHidden/>
              </w:rPr>
              <w:fldChar w:fldCharType="end"/>
            </w:r>
          </w:hyperlink>
        </w:p>
        <w:p w14:paraId="00834DE9" w14:textId="2E92EF11" w:rsidR="00597394" w:rsidRPr="00597394" w:rsidRDefault="00430A68" w:rsidP="00597394">
          <w:pPr>
            <w:pStyle w:val="TDC3"/>
            <w:rPr>
              <w:rFonts w:asciiTheme="minorHAnsi" w:eastAsiaTheme="minorEastAsia" w:hAnsiTheme="minorHAnsi" w:cstheme="minorBidi"/>
              <w:noProof/>
              <w:szCs w:val="22"/>
              <w:lang w:eastAsia="es-MX"/>
            </w:rPr>
          </w:pPr>
          <w:hyperlink w:anchor="_Toc178873538" w:history="1">
            <w:r w:rsidR="00597394" w:rsidRPr="00597394">
              <w:rPr>
                <w:rStyle w:val="Hipervnculo"/>
                <w:rFonts w:eastAsiaTheme="majorEastAsia"/>
                <w:noProof/>
                <w:color w:val="auto"/>
              </w:rPr>
              <w:t>a) Interposición del Recurso de Revisión.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_Toc178873538 \h </w:instrText>
            </w:r>
            <w:r w:rsidR="00597394" w:rsidRPr="00597394">
              <w:rPr>
                <w:noProof/>
                <w:webHidden/>
              </w:rPr>
            </w:r>
            <w:r w:rsidR="00597394" w:rsidRPr="00597394">
              <w:rPr>
                <w:noProof/>
                <w:webHidden/>
              </w:rPr>
              <w:fldChar w:fldCharType="separate"/>
            </w:r>
            <w:r w:rsidR="00AB5F54">
              <w:rPr>
                <w:noProof/>
                <w:webHidden/>
              </w:rPr>
              <w:t>8</w:t>
            </w:r>
            <w:r w:rsidR="00597394" w:rsidRPr="00597394">
              <w:rPr>
                <w:noProof/>
                <w:webHidden/>
              </w:rPr>
              <w:fldChar w:fldCharType="end"/>
            </w:r>
          </w:hyperlink>
        </w:p>
        <w:p w14:paraId="485082D1" w14:textId="63261880" w:rsidR="00597394" w:rsidRPr="00597394" w:rsidRDefault="00430A68" w:rsidP="00597394">
          <w:pPr>
            <w:pStyle w:val="TDC3"/>
            <w:rPr>
              <w:rFonts w:asciiTheme="minorHAnsi" w:eastAsiaTheme="minorEastAsia" w:hAnsiTheme="minorHAnsi" w:cstheme="minorBidi"/>
              <w:noProof/>
              <w:szCs w:val="22"/>
              <w:lang w:eastAsia="es-MX"/>
            </w:rPr>
          </w:pPr>
          <w:hyperlink w:anchor="_Toc178873539" w:history="1">
            <w:r w:rsidR="00597394" w:rsidRPr="00597394">
              <w:rPr>
                <w:rStyle w:val="Hipervnculo"/>
                <w:rFonts w:eastAsiaTheme="majorEastAsia"/>
                <w:noProof/>
                <w:color w:val="auto"/>
              </w:rPr>
              <w:t>b) Turno del Recurso de Revisión.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_Toc178873539 \h </w:instrText>
            </w:r>
            <w:r w:rsidR="00597394" w:rsidRPr="00597394">
              <w:rPr>
                <w:noProof/>
                <w:webHidden/>
              </w:rPr>
            </w:r>
            <w:r w:rsidR="00597394" w:rsidRPr="00597394">
              <w:rPr>
                <w:noProof/>
                <w:webHidden/>
              </w:rPr>
              <w:fldChar w:fldCharType="separate"/>
            </w:r>
            <w:r w:rsidR="00AB5F54">
              <w:rPr>
                <w:noProof/>
                <w:webHidden/>
              </w:rPr>
              <w:t>9</w:t>
            </w:r>
            <w:r w:rsidR="00597394" w:rsidRPr="00597394">
              <w:rPr>
                <w:noProof/>
                <w:webHidden/>
              </w:rPr>
              <w:fldChar w:fldCharType="end"/>
            </w:r>
          </w:hyperlink>
        </w:p>
        <w:p w14:paraId="53B754FB" w14:textId="71B611EC" w:rsidR="00597394" w:rsidRPr="00597394" w:rsidRDefault="00430A68" w:rsidP="00597394">
          <w:pPr>
            <w:pStyle w:val="TDC3"/>
            <w:rPr>
              <w:rFonts w:asciiTheme="minorHAnsi" w:eastAsiaTheme="minorEastAsia" w:hAnsiTheme="minorHAnsi" w:cstheme="minorBidi"/>
              <w:noProof/>
              <w:szCs w:val="22"/>
              <w:lang w:eastAsia="es-MX"/>
            </w:rPr>
          </w:pPr>
          <w:hyperlink w:anchor="_Toc178873540" w:history="1">
            <w:r w:rsidR="00597394" w:rsidRPr="00597394">
              <w:rPr>
                <w:rStyle w:val="Hipervnculo"/>
                <w:rFonts w:eastAsiaTheme="majorEastAsia"/>
                <w:noProof/>
                <w:color w:val="auto"/>
              </w:rPr>
              <w:t>c) Admisión del Recurso de Revisión.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_Toc178873540 \h </w:instrText>
            </w:r>
            <w:r w:rsidR="00597394" w:rsidRPr="00597394">
              <w:rPr>
                <w:noProof/>
                <w:webHidden/>
              </w:rPr>
            </w:r>
            <w:r w:rsidR="00597394" w:rsidRPr="00597394">
              <w:rPr>
                <w:noProof/>
                <w:webHidden/>
              </w:rPr>
              <w:fldChar w:fldCharType="separate"/>
            </w:r>
            <w:r w:rsidR="00AB5F54">
              <w:rPr>
                <w:noProof/>
                <w:webHidden/>
              </w:rPr>
              <w:t>9</w:t>
            </w:r>
            <w:r w:rsidR="00597394" w:rsidRPr="00597394">
              <w:rPr>
                <w:noProof/>
                <w:webHidden/>
              </w:rPr>
              <w:fldChar w:fldCharType="end"/>
            </w:r>
          </w:hyperlink>
        </w:p>
        <w:p w14:paraId="3B440A4F" w14:textId="64A35700" w:rsidR="00597394" w:rsidRPr="00597394" w:rsidRDefault="00430A68" w:rsidP="00597394">
          <w:pPr>
            <w:pStyle w:val="TDC3"/>
            <w:rPr>
              <w:rFonts w:asciiTheme="minorHAnsi" w:eastAsiaTheme="minorEastAsia" w:hAnsiTheme="minorHAnsi" w:cstheme="minorBidi"/>
              <w:noProof/>
              <w:szCs w:val="22"/>
              <w:lang w:eastAsia="es-MX"/>
            </w:rPr>
          </w:pPr>
          <w:hyperlink w:anchor="_Toc178873541" w:history="1">
            <w:r w:rsidR="00597394" w:rsidRPr="00597394">
              <w:rPr>
                <w:rStyle w:val="Hipervnculo"/>
                <w:rFonts w:eastAsiaTheme="majorEastAsia"/>
                <w:noProof/>
                <w:color w:val="auto"/>
              </w:rPr>
              <w:t>d) Informe Justificado del Sujeto Obligado.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_Toc178873541 \h </w:instrText>
            </w:r>
            <w:r w:rsidR="00597394" w:rsidRPr="00597394">
              <w:rPr>
                <w:noProof/>
                <w:webHidden/>
              </w:rPr>
            </w:r>
            <w:r w:rsidR="00597394" w:rsidRPr="00597394">
              <w:rPr>
                <w:noProof/>
                <w:webHidden/>
              </w:rPr>
              <w:fldChar w:fldCharType="separate"/>
            </w:r>
            <w:r w:rsidR="00AB5F54">
              <w:rPr>
                <w:noProof/>
                <w:webHidden/>
              </w:rPr>
              <w:t>9</w:t>
            </w:r>
            <w:r w:rsidR="00597394" w:rsidRPr="00597394">
              <w:rPr>
                <w:noProof/>
                <w:webHidden/>
              </w:rPr>
              <w:fldChar w:fldCharType="end"/>
            </w:r>
          </w:hyperlink>
        </w:p>
        <w:p w14:paraId="3C4C4C78" w14:textId="76FA5DD4" w:rsidR="00597394" w:rsidRPr="00597394" w:rsidRDefault="00430A68" w:rsidP="00597394">
          <w:pPr>
            <w:pStyle w:val="TDC3"/>
            <w:rPr>
              <w:rFonts w:asciiTheme="minorHAnsi" w:eastAsiaTheme="minorEastAsia" w:hAnsiTheme="minorHAnsi" w:cstheme="minorBidi"/>
              <w:noProof/>
              <w:szCs w:val="22"/>
              <w:lang w:eastAsia="es-MX"/>
            </w:rPr>
          </w:pPr>
          <w:hyperlink w:anchor="_Toc178873542" w:history="1">
            <w:r w:rsidR="00597394" w:rsidRPr="00597394">
              <w:rPr>
                <w:rStyle w:val="Hipervnculo"/>
                <w:rFonts w:eastAsiaTheme="majorEastAsia"/>
                <w:noProof/>
                <w:color w:val="auto"/>
              </w:rPr>
              <w:t>e) Manifestaciones de la Parte Recurrente.</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_Toc178873542 \h </w:instrText>
            </w:r>
            <w:r w:rsidR="00597394" w:rsidRPr="00597394">
              <w:rPr>
                <w:noProof/>
                <w:webHidden/>
              </w:rPr>
            </w:r>
            <w:r w:rsidR="00597394" w:rsidRPr="00597394">
              <w:rPr>
                <w:noProof/>
                <w:webHidden/>
              </w:rPr>
              <w:fldChar w:fldCharType="separate"/>
            </w:r>
            <w:r w:rsidR="00AB5F54">
              <w:rPr>
                <w:noProof/>
                <w:webHidden/>
              </w:rPr>
              <w:t>9</w:t>
            </w:r>
            <w:r w:rsidR="00597394" w:rsidRPr="00597394">
              <w:rPr>
                <w:noProof/>
                <w:webHidden/>
              </w:rPr>
              <w:fldChar w:fldCharType="end"/>
            </w:r>
          </w:hyperlink>
        </w:p>
        <w:p w14:paraId="561E7447" w14:textId="023E86E3" w:rsidR="00597394" w:rsidRPr="00597394" w:rsidRDefault="00430A68" w:rsidP="00597394">
          <w:pPr>
            <w:pStyle w:val="TDC3"/>
            <w:rPr>
              <w:rFonts w:asciiTheme="minorHAnsi" w:eastAsiaTheme="minorEastAsia" w:hAnsiTheme="minorHAnsi" w:cstheme="minorBidi"/>
              <w:noProof/>
              <w:szCs w:val="22"/>
              <w:lang w:eastAsia="es-MX"/>
            </w:rPr>
          </w:pPr>
          <w:hyperlink w:anchor="_Toc178873543" w:history="1">
            <w:r w:rsidR="00597394" w:rsidRPr="00597394">
              <w:rPr>
                <w:rStyle w:val="Hipervnculo"/>
                <w:rFonts w:eastAsiaTheme="majorEastAsia"/>
                <w:noProof/>
                <w:color w:val="auto"/>
              </w:rPr>
              <w:t>f) Ampliación de plazo para resolver el Recurso de Revisión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_Toc178873543 \h </w:instrText>
            </w:r>
            <w:r w:rsidR="00597394" w:rsidRPr="00597394">
              <w:rPr>
                <w:noProof/>
                <w:webHidden/>
              </w:rPr>
            </w:r>
            <w:r w:rsidR="00597394" w:rsidRPr="00597394">
              <w:rPr>
                <w:noProof/>
                <w:webHidden/>
              </w:rPr>
              <w:fldChar w:fldCharType="separate"/>
            </w:r>
            <w:r w:rsidR="00AB5F54">
              <w:rPr>
                <w:noProof/>
                <w:webHidden/>
              </w:rPr>
              <w:t>10</w:t>
            </w:r>
            <w:r w:rsidR="00597394" w:rsidRPr="00597394">
              <w:rPr>
                <w:noProof/>
                <w:webHidden/>
              </w:rPr>
              <w:fldChar w:fldCharType="end"/>
            </w:r>
          </w:hyperlink>
        </w:p>
        <w:p w14:paraId="695FBC14" w14:textId="651FC42E" w:rsidR="00597394" w:rsidRPr="00597394" w:rsidRDefault="00430A68" w:rsidP="00597394">
          <w:pPr>
            <w:pStyle w:val="TDC3"/>
            <w:rPr>
              <w:rFonts w:asciiTheme="minorHAnsi" w:eastAsiaTheme="minorEastAsia" w:hAnsiTheme="minorHAnsi" w:cstheme="minorBidi"/>
              <w:noProof/>
              <w:szCs w:val="22"/>
              <w:lang w:eastAsia="es-MX"/>
            </w:rPr>
          </w:pPr>
          <w:hyperlink w:anchor="_Toc178873544" w:history="1">
            <w:r w:rsidR="00597394" w:rsidRPr="00597394">
              <w:rPr>
                <w:rStyle w:val="Hipervnculo"/>
                <w:rFonts w:eastAsiaTheme="majorEastAsia"/>
                <w:noProof/>
                <w:color w:val="auto"/>
              </w:rPr>
              <w:t>g) Cierre de instrucción.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_Toc178873544 \h </w:instrText>
            </w:r>
            <w:r w:rsidR="00597394" w:rsidRPr="00597394">
              <w:rPr>
                <w:noProof/>
                <w:webHidden/>
              </w:rPr>
            </w:r>
            <w:r w:rsidR="00597394" w:rsidRPr="00597394">
              <w:rPr>
                <w:noProof/>
                <w:webHidden/>
              </w:rPr>
              <w:fldChar w:fldCharType="separate"/>
            </w:r>
            <w:r w:rsidR="00AB5F54">
              <w:rPr>
                <w:noProof/>
                <w:webHidden/>
              </w:rPr>
              <w:t>13</w:t>
            </w:r>
            <w:r w:rsidR="00597394" w:rsidRPr="00597394">
              <w:rPr>
                <w:noProof/>
                <w:webHidden/>
              </w:rPr>
              <w:fldChar w:fldCharType="end"/>
            </w:r>
          </w:hyperlink>
        </w:p>
        <w:p w14:paraId="18BF47E0" w14:textId="4D71EBED" w:rsidR="00597394" w:rsidRPr="00597394" w:rsidRDefault="00430A68" w:rsidP="00597394">
          <w:pPr>
            <w:pStyle w:val="TDC1"/>
            <w:tabs>
              <w:tab w:val="right" w:leader="dot" w:pos="9034"/>
            </w:tabs>
            <w:rPr>
              <w:rFonts w:asciiTheme="minorHAnsi" w:eastAsiaTheme="minorEastAsia" w:hAnsiTheme="minorHAnsi" w:cstheme="minorBidi"/>
              <w:noProof/>
              <w:szCs w:val="22"/>
              <w:lang w:eastAsia="es-MX"/>
            </w:rPr>
          </w:pPr>
          <w:hyperlink w:anchor="_Toc178873545" w:history="1">
            <w:r w:rsidR="00597394" w:rsidRPr="00597394">
              <w:rPr>
                <w:rStyle w:val="Hipervnculo"/>
                <w:rFonts w:eastAsiaTheme="majorEastAsia"/>
                <w:noProof/>
                <w:color w:val="auto"/>
              </w:rPr>
              <w:t>CONSIDERANDOS</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_Toc178873545 \h </w:instrText>
            </w:r>
            <w:r w:rsidR="00597394" w:rsidRPr="00597394">
              <w:rPr>
                <w:noProof/>
                <w:webHidden/>
              </w:rPr>
            </w:r>
            <w:r w:rsidR="00597394" w:rsidRPr="00597394">
              <w:rPr>
                <w:noProof/>
                <w:webHidden/>
              </w:rPr>
              <w:fldChar w:fldCharType="separate"/>
            </w:r>
            <w:r w:rsidR="00AB5F54">
              <w:rPr>
                <w:noProof/>
                <w:webHidden/>
              </w:rPr>
              <w:t>13</w:t>
            </w:r>
            <w:r w:rsidR="00597394" w:rsidRPr="00597394">
              <w:rPr>
                <w:noProof/>
                <w:webHidden/>
              </w:rPr>
              <w:fldChar w:fldCharType="end"/>
            </w:r>
          </w:hyperlink>
        </w:p>
        <w:p w14:paraId="7D351278" w14:textId="63A20277" w:rsidR="00597394" w:rsidRPr="00597394" w:rsidRDefault="00430A68" w:rsidP="00597394">
          <w:pPr>
            <w:pStyle w:val="TDC2"/>
            <w:rPr>
              <w:rFonts w:asciiTheme="minorHAnsi" w:eastAsiaTheme="minorEastAsia" w:hAnsiTheme="minorHAnsi" w:cstheme="minorBidi"/>
              <w:noProof/>
              <w:szCs w:val="22"/>
              <w:lang w:eastAsia="es-MX"/>
            </w:rPr>
          </w:pPr>
          <w:hyperlink w:anchor="_Toc178873546" w:history="1">
            <w:r w:rsidR="00597394" w:rsidRPr="00597394">
              <w:rPr>
                <w:rStyle w:val="Hipervnculo"/>
                <w:rFonts w:eastAsiaTheme="majorEastAsia"/>
                <w:noProof/>
                <w:color w:val="auto"/>
              </w:rPr>
              <w:t>PRIMERO. Procedibilidad</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_Toc178873546 \h </w:instrText>
            </w:r>
            <w:r w:rsidR="00597394" w:rsidRPr="00597394">
              <w:rPr>
                <w:noProof/>
                <w:webHidden/>
              </w:rPr>
            </w:r>
            <w:r w:rsidR="00597394" w:rsidRPr="00597394">
              <w:rPr>
                <w:noProof/>
                <w:webHidden/>
              </w:rPr>
              <w:fldChar w:fldCharType="separate"/>
            </w:r>
            <w:r w:rsidR="00AB5F54">
              <w:rPr>
                <w:noProof/>
                <w:webHidden/>
              </w:rPr>
              <w:t>13</w:t>
            </w:r>
            <w:r w:rsidR="00597394" w:rsidRPr="00597394">
              <w:rPr>
                <w:noProof/>
                <w:webHidden/>
              </w:rPr>
              <w:fldChar w:fldCharType="end"/>
            </w:r>
          </w:hyperlink>
        </w:p>
        <w:p w14:paraId="78128B56" w14:textId="55B6FF37" w:rsidR="00597394" w:rsidRPr="00597394" w:rsidRDefault="00430A68" w:rsidP="00597394">
          <w:pPr>
            <w:pStyle w:val="TDC3"/>
            <w:rPr>
              <w:rFonts w:asciiTheme="minorHAnsi" w:eastAsiaTheme="minorEastAsia" w:hAnsiTheme="minorHAnsi" w:cstheme="minorBidi"/>
              <w:noProof/>
              <w:szCs w:val="22"/>
              <w:lang w:eastAsia="es-MX"/>
            </w:rPr>
          </w:pPr>
          <w:hyperlink w:anchor="_Toc178873547" w:history="1">
            <w:r w:rsidR="00597394" w:rsidRPr="00597394">
              <w:rPr>
                <w:rStyle w:val="Hipervnculo"/>
                <w:rFonts w:eastAsiaTheme="majorEastAsia"/>
                <w:noProof/>
                <w:color w:val="auto"/>
              </w:rPr>
              <w:t>a) Competencia del Instituto.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_Toc178873547 \h </w:instrText>
            </w:r>
            <w:r w:rsidR="00597394" w:rsidRPr="00597394">
              <w:rPr>
                <w:noProof/>
                <w:webHidden/>
              </w:rPr>
            </w:r>
            <w:r w:rsidR="00597394" w:rsidRPr="00597394">
              <w:rPr>
                <w:noProof/>
                <w:webHidden/>
              </w:rPr>
              <w:fldChar w:fldCharType="separate"/>
            </w:r>
            <w:r w:rsidR="00AB5F54">
              <w:rPr>
                <w:noProof/>
                <w:webHidden/>
              </w:rPr>
              <w:t>13</w:t>
            </w:r>
            <w:r w:rsidR="00597394" w:rsidRPr="00597394">
              <w:rPr>
                <w:noProof/>
                <w:webHidden/>
              </w:rPr>
              <w:fldChar w:fldCharType="end"/>
            </w:r>
          </w:hyperlink>
        </w:p>
        <w:p w14:paraId="7A786B48" w14:textId="08195B5C" w:rsidR="00597394" w:rsidRPr="00597394" w:rsidRDefault="00430A68" w:rsidP="00597394">
          <w:pPr>
            <w:pStyle w:val="TDC3"/>
            <w:rPr>
              <w:rFonts w:asciiTheme="minorHAnsi" w:eastAsiaTheme="minorEastAsia" w:hAnsiTheme="minorHAnsi" w:cstheme="minorBidi"/>
              <w:noProof/>
              <w:szCs w:val="22"/>
              <w:lang w:eastAsia="es-MX"/>
            </w:rPr>
          </w:pPr>
          <w:hyperlink w:anchor="_Toc178873548" w:history="1">
            <w:r w:rsidR="00597394" w:rsidRPr="00597394">
              <w:rPr>
                <w:rStyle w:val="Hipervnculo"/>
                <w:rFonts w:eastAsiaTheme="majorEastAsia"/>
                <w:noProof/>
                <w:color w:val="auto"/>
              </w:rPr>
              <w:t>b) Legitimidad de la parte recurrente.</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_Toc178873548 \h </w:instrText>
            </w:r>
            <w:r w:rsidR="00597394" w:rsidRPr="00597394">
              <w:rPr>
                <w:noProof/>
                <w:webHidden/>
              </w:rPr>
            </w:r>
            <w:r w:rsidR="00597394" w:rsidRPr="00597394">
              <w:rPr>
                <w:noProof/>
                <w:webHidden/>
              </w:rPr>
              <w:fldChar w:fldCharType="separate"/>
            </w:r>
            <w:r w:rsidR="00AB5F54">
              <w:rPr>
                <w:noProof/>
                <w:webHidden/>
              </w:rPr>
              <w:t>14</w:t>
            </w:r>
            <w:r w:rsidR="00597394" w:rsidRPr="00597394">
              <w:rPr>
                <w:noProof/>
                <w:webHidden/>
              </w:rPr>
              <w:fldChar w:fldCharType="end"/>
            </w:r>
          </w:hyperlink>
        </w:p>
        <w:p w14:paraId="78B8B1E6" w14:textId="24057CE8" w:rsidR="00597394" w:rsidRPr="00597394" w:rsidRDefault="00430A68" w:rsidP="00597394">
          <w:pPr>
            <w:pStyle w:val="TDC3"/>
            <w:rPr>
              <w:rFonts w:asciiTheme="minorHAnsi" w:eastAsiaTheme="minorEastAsia" w:hAnsiTheme="minorHAnsi" w:cstheme="minorBidi"/>
              <w:noProof/>
              <w:szCs w:val="22"/>
              <w:lang w:eastAsia="es-MX"/>
            </w:rPr>
          </w:pPr>
          <w:hyperlink w:anchor="_Toc178873549" w:history="1">
            <w:r w:rsidR="00597394" w:rsidRPr="00597394">
              <w:rPr>
                <w:rStyle w:val="Hipervnculo"/>
                <w:rFonts w:eastAsiaTheme="majorEastAsia"/>
                <w:noProof/>
                <w:color w:val="auto"/>
              </w:rPr>
              <w:t>c) Plazo para interponer el recurso.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_Toc178873549 \h </w:instrText>
            </w:r>
            <w:r w:rsidR="00597394" w:rsidRPr="00597394">
              <w:rPr>
                <w:noProof/>
                <w:webHidden/>
              </w:rPr>
            </w:r>
            <w:r w:rsidR="00597394" w:rsidRPr="00597394">
              <w:rPr>
                <w:noProof/>
                <w:webHidden/>
              </w:rPr>
              <w:fldChar w:fldCharType="separate"/>
            </w:r>
            <w:r w:rsidR="00AB5F54">
              <w:rPr>
                <w:noProof/>
                <w:webHidden/>
              </w:rPr>
              <w:t>14</w:t>
            </w:r>
            <w:r w:rsidR="00597394" w:rsidRPr="00597394">
              <w:rPr>
                <w:noProof/>
                <w:webHidden/>
              </w:rPr>
              <w:fldChar w:fldCharType="end"/>
            </w:r>
          </w:hyperlink>
        </w:p>
        <w:p w14:paraId="608DB16D" w14:textId="3C457DF7" w:rsidR="00597394" w:rsidRPr="00597394" w:rsidRDefault="00430A68" w:rsidP="00597394">
          <w:pPr>
            <w:pStyle w:val="TDC3"/>
            <w:rPr>
              <w:rFonts w:asciiTheme="minorHAnsi" w:eastAsiaTheme="minorEastAsia" w:hAnsiTheme="minorHAnsi" w:cstheme="minorBidi"/>
              <w:noProof/>
              <w:szCs w:val="22"/>
              <w:lang w:eastAsia="es-MX"/>
            </w:rPr>
          </w:pPr>
          <w:hyperlink w:anchor="_Toc178873550" w:history="1">
            <w:r w:rsidR="00597394" w:rsidRPr="00597394">
              <w:rPr>
                <w:rStyle w:val="Hipervnculo"/>
                <w:rFonts w:eastAsiaTheme="majorEastAsia"/>
                <w:noProof/>
                <w:color w:val="auto"/>
              </w:rPr>
              <w:t>d) Causal de procedencia.</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_Toc178873550 \h </w:instrText>
            </w:r>
            <w:r w:rsidR="00597394" w:rsidRPr="00597394">
              <w:rPr>
                <w:noProof/>
                <w:webHidden/>
              </w:rPr>
            </w:r>
            <w:r w:rsidR="00597394" w:rsidRPr="00597394">
              <w:rPr>
                <w:noProof/>
                <w:webHidden/>
              </w:rPr>
              <w:fldChar w:fldCharType="separate"/>
            </w:r>
            <w:r w:rsidR="00AB5F54">
              <w:rPr>
                <w:noProof/>
                <w:webHidden/>
              </w:rPr>
              <w:t>14</w:t>
            </w:r>
            <w:r w:rsidR="00597394" w:rsidRPr="00597394">
              <w:rPr>
                <w:noProof/>
                <w:webHidden/>
              </w:rPr>
              <w:fldChar w:fldCharType="end"/>
            </w:r>
          </w:hyperlink>
        </w:p>
        <w:p w14:paraId="36DC7997" w14:textId="3C1BB1A0" w:rsidR="00597394" w:rsidRPr="00597394" w:rsidRDefault="00430A68" w:rsidP="00597394">
          <w:pPr>
            <w:pStyle w:val="TDC3"/>
            <w:rPr>
              <w:rFonts w:asciiTheme="minorHAnsi" w:eastAsiaTheme="minorEastAsia" w:hAnsiTheme="minorHAnsi" w:cstheme="minorBidi"/>
              <w:noProof/>
              <w:szCs w:val="22"/>
              <w:lang w:eastAsia="es-MX"/>
            </w:rPr>
          </w:pPr>
          <w:hyperlink w:anchor="_Toc178873551" w:history="1">
            <w:r w:rsidR="00597394" w:rsidRPr="00597394">
              <w:rPr>
                <w:rStyle w:val="Hipervnculo"/>
                <w:rFonts w:eastAsiaTheme="majorEastAsia"/>
                <w:noProof/>
                <w:color w:val="auto"/>
              </w:rPr>
              <w:t>e) Requisitos formales para la interposición del recurso.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_Toc178873551 \h </w:instrText>
            </w:r>
            <w:r w:rsidR="00597394" w:rsidRPr="00597394">
              <w:rPr>
                <w:noProof/>
                <w:webHidden/>
              </w:rPr>
            </w:r>
            <w:r w:rsidR="00597394" w:rsidRPr="00597394">
              <w:rPr>
                <w:noProof/>
                <w:webHidden/>
              </w:rPr>
              <w:fldChar w:fldCharType="separate"/>
            </w:r>
            <w:r w:rsidR="00AB5F54">
              <w:rPr>
                <w:noProof/>
                <w:webHidden/>
              </w:rPr>
              <w:t>14</w:t>
            </w:r>
            <w:r w:rsidR="00597394" w:rsidRPr="00597394">
              <w:rPr>
                <w:noProof/>
                <w:webHidden/>
              </w:rPr>
              <w:fldChar w:fldCharType="end"/>
            </w:r>
          </w:hyperlink>
        </w:p>
        <w:p w14:paraId="43316B46" w14:textId="063BCDF4" w:rsidR="00597394" w:rsidRPr="00597394" w:rsidRDefault="00430A68" w:rsidP="00597394">
          <w:pPr>
            <w:pStyle w:val="TDC2"/>
            <w:rPr>
              <w:rFonts w:asciiTheme="minorHAnsi" w:eastAsiaTheme="minorEastAsia" w:hAnsiTheme="minorHAnsi" w:cstheme="minorBidi"/>
              <w:noProof/>
              <w:szCs w:val="22"/>
              <w:lang w:eastAsia="es-MX"/>
            </w:rPr>
          </w:pPr>
          <w:hyperlink w:anchor="_Toc178873552" w:history="1">
            <w:r w:rsidR="00597394" w:rsidRPr="00597394">
              <w:rPr>
                <w:rStyle w:val="Hipervnculo"/>
                <w:rFonts w:eastAsiaTheme="majorEastAsia"/>
                <w:noProof/>
                <w:color w:val="auto"/>
              </w:rPr>
              <w:t>SEGUNDO. Estudio de Fondo.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_Toc178873552 \h </w:instrText>
            </w:r>
            <w:r w:rsidR="00597394" w:rsidRPr="00597394">
              <w:rPr>
                <w:noProof/>
                <w:webHidden/>
              </w:rPr>
            </w:r>
            <w:r w:rsidR="00597394" w:rsidRPr="00597394">
              <w:rPr>
                <w:noProof/>
                <w:webHidden/>
              </w:rPr>
              <w:fldChar w:fldCharType="separate"/>
            </w:r>
            <w:r w:rsidR="00AB5F54">
              <w:rPr>
                <w:noProof/>
                <w:webHidden/>
              </w:rPr>
              <w:t>15</w:t>
            </w:r>
            <w:r w:rsidR="00597394" w:rsidRPr="00597394">
              <w:rPr>
                <w:noProof/>
                <w:webHidden/>
              </w:rPr>
              <w:fldChar w:fldCharType="end"/>
            </w:r>
          </w:hyperlink>
        </w:p>
        <w:p w14:paraId="59ED38F7" w14:textId="4963C1B5" w:rsidR="00597394" w:rsidRPr="00597394" w:rsidRDefault="00430A68" w:rsidP="00597394">
          <w:pPr>
            <w:pStyle w:val="TDC3"/>
            <w:rPr>
              <w:rFonts w:asciiTheme="minorHAnsi" w:eastAsiaTheme="minorEastAsia" w:hAnsiTheme="minorHAnsi" w:cstheme="minorBidi"/>
              <w:noProof/>
              <w:szCs w:val="22"/>
              <w:lang w:eastAsia="es-MX"/>
            </w:rPr>
          </w:pPr>
          <w:hyperlink w:anchor="_Toc178873553" w:history="1">
            <w:r w:rsidR="00597394" w:rsidRPr="00597394">
              <w:rPr>
                <w:rStyle w:val="Hipervnculo"/>
                <w:rFonts w:eastAsiaTheme="majorEastAsia"/>
                <w:noProof/>
                <w:color w:val="auto"/>
              </w:rPr>
              <w:t>a) Mandato de transparencia y responsabilidad del Sujeto Obligado.</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_Toc178873553 \h </w:instrText>
            </w:r>
            <w:r w:rsidR="00597394" w:rsidRPr="00597394">
              <w:rPr>
                <w:noProof/>
                <w:webHidden/>
              </w:rPr>
            </w:r>
            <w:r w:rsidR="00597394" w:rsidRPr="00597394">
              <w:rPr>
                <w:noProof/>
                <w:webHidden/>
              </w:rPr>
              <w:fldChar w:fldCharType="separate"/>
            </w:r>
            <w:r w:rsidR="00AB5F54">
              <w:rPr>
                <w:noProof/>
                <w:webHidden/>
              </w:rPr>
              <w:t>15</w:t>
            </w:r>
            <w:r w:rsidR="00597394" w:rsidRPr="00597394">
              <w:rPr>
                <w:noProof/>
                <w:webHidden/>
              </w:rPr>
              <w:fldChar w:fldCharType="end"/>
            </w:r>
          </w:hyperlink>
        </w:p>
        <w:p w14:paraId="7CAF4214" w14:textId="74A80574" w:rsidR="00597394" w:rsidRPr="00597394" w:rsidRDefault="00430A68" w:rsidP="00597394">
          <w:pPr>
            <w:pStyle w:val="TDC3"/>
            <w:rPr>
              <w:rFonts w:asciiTheme="minorHAnsi" w:eastAsiaTheme="minorEastAsia" w:hAnsiTheme="minorHAnsi" w:cstheme="minorBidi"/>
              <w:noProof/>
              <w:szCs w:val="22"/>
              <w:lang w:eastAsia="es-MX"/>
            </w:rPr>
          </w:pPr>
          <w:hyperlink w:anchor="_Toc178873554" w:history="1">
            <w:r w:rsidR="00597394" w:rsidRPr="00597394">
              <w:rPr>
                <w:rStyle w:val="Hipervnculo"/>
                <w:rFonts w:eastAsiaTheme="majorEastAsia"/>
                <w:noProof/>
                <w:color w:val="auto"/>
              </w:rPr>
              <w:t>b) Controversia a resolver.</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_Toc178873554 \h </w:instrText>
            </w:r>
            <w:r w:rsidR="00597394" w:rsidRPr="00597394">
              <w:rPr>
                <w:noProof/>
                <w:webHidden/>
              </w:rPr>
            </w:r>
            <w:r w:rsidR="00597394" w:rsidRPr="00597394">
              <w:rPr>
                <w:noProof/>
                <w:webHidden/>
              </w:rPr>
              <w:fldChar w:fldCharType="separate"/>
            </w:r>
            <w:r w:rsidR="00AB5F54">
              <w:rPr>
                <w:noProof/>
                <w:webHidden/>
              </w:rPr>
              <w:t>17</w:t>
            </w:r>
            <w:r w:rsidR="00597394" w:rsidRPr="00597394">
              <w:rPr>
                <w:noProof/>
                <w:webHidden/>
              </w:rPr>
              <w:fldChar w:fldCharType="end"/>
            </w:r>
          </w:hyperlink>
        </w:p>
        <w:p w14:paraId="6A86FE1C" w14:textId="1F6E61D1" w:rsidR="00597394" w:rsidRPr="00597394" w:rsidRDefault="00430A68" w:rsidP="00597394">
          <w:pPr>
            <w:pStyle w:val="TDC3"/>
            <w:rPr>
              <w:rFonts w:asciiTheme="minorHAnsi" w:eastAsiaTheme="minorEastAsia" w:hAnsiTheme="minorHAnsi" w:cstheme="minorBidi"/>
              <w:noProof/>
              <w:szCs w:val="22"/>
              <w:lang w:eastAsia="es-MX"/>
            </w:rPr>
          </w:pPr>
          <w:hyperlink w:anchor="_Toc178873555" w:history="1">
            <w:r w:rsidR="00597394" w:rsidRPr="00597394">
              <w:rPr>
                <w:rStyle w:val="Hipervnculo"/>
                <w:rFonts w:eastAsiaTheme="majorEastAsia"/>
                <w:noProof/>
                <w:color w:val="auto"/>
              </w:rPr>
              <w:t>c) Estudio de la controversia.</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_Toc178873555 \h </w:instrText>
            </w:r>
            <w:r w:rsidR="00597394" w:rsidRPr="00597394">
              <w:rPr>
                <w:noProof/>
                <w:webHidden/>
              </w:rPr>
            </w:r>
            <w:r w:rsidR="00597394" w:rsidRPr="00597394">
              <w:rPr>
                <w:noProof/>
                <w:webHidden/>
              </w:rPr>
              <w:fldChar w:fldCharType="separate"/>
            </w:r>
            <w:r w:rsidR="00AB5F54">
              <w:rPr>
                <w:noProof/>
                <w:webHidden/>
              </w:rPr>
              <w:t>19</w:t>
            </w:r>
            <w:r w:rsidR="00597394" w:rsidRPr="00597394">
              <w:rPr>
                <w:noProof/>
                <w:webHidden/>
              </w:rPr>
              <w:fldChar w:fldCharType="end"/>
            </w:r>
          </w:hyperlink>
        </w:p>
        <w:p w14:paraId="57CF7A52" w14:textId="4F646832" w:rsidR="00597394" w:rsidRPr="00597394" w:rsidRDefault="00430A68" w:rsidP="00597394">
          <w:pPr>
            <w:pStyle w:val="TDC3"/>
            <w:rPr>
              <w:rFonts w:asciiTheme="minorHAnsi" w:eastAsiaTheme="minorEastAsia" w:hAnsiTheme="minorHAnsi" w:cstheme="minorBidi"/>
              <w:noProof/>
              <w:szCs w:val="22"/>
              <w:lang w:eastAsia="es-MX"/>
            </w:rPr>
          </w:pPr>
          <w:hyperlink w:anchor="_Toc178873556" w:history="1">
            <w:r w:rsidR="00597394" w:rsidRPr="00597394">
              <w:rPr>
                <w:rStyle w:val="Hipervnculo"/>
                <w:rFonts w:eastAsiaTheme="majorEastAsia"/>
                <w:noProof/>
                <w:color w:val="auto"/>
              </w:rPr>
              <w:t>d) Versión pública</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_Toc178873556 \h </w:instrText>
            </w:r>
            <w:r w:rsidR="00597394" w:rsidRPr="00597394">
              <w:rPr>
                <w:noProof/>
                <w:webHidden/>
              </w:rPr>
            </w:r>
            <w:r w:rsidR="00597394" w:rsidRPr="00597394">
              <w:rPr>
                <w:noProof/>
                <w:webHidden/>
              </w:rPr>
              <w:fldChar w:fldCharType="separate"/>
            </w:r>
            <w:r w:rsidR="00AB5F54">
              <w:rPr>
                <w:noProof/>
                <w:webHidden/>
              </w:rPr>
              <w:t>23</w:t>
            </w:r>
            <w:r w:rsidR="00597394" w:rsidRPr="00597394">
              <w:rPr>
                <w:noProof/>
                <w:webHidden/>
              </w:rPr>
              <w:fldChar w:fldCharType="end"/>
            </w:r>
          </w:hyperlink>
        </w:p>
        <w:p w14:paraId="4D94892F" w14:textId="1D138183" w:rsidR="00597394" w:rsidRPr="00597394" w:rsidRDefault="00430A68" w:rsidP="00597394">
          <w:pPr>
            <w:pStyle w:val="TDC3"/>
            <w:rPr>
              <w:rFonts w:asciiTheme="minorHAnsi" w:eastAsiaTheme="minorEastAsia" w:hAnsiTheme="minorHAnsi" w:cstheme="minorBidi"/>
              <w:noProof/>
              <w:szCs w:val="22"/>
              <w:lang w:eastAsia="es-MX"/>
            </w:rPr>
          </w:pPr>
          <w:hyperlink w:anchor="_Toc178873557" w:history="1">
            <w:r w:rsidR="00597394" w:rsidRPr="00597394">
              <w:rPr>
                <w:rStyle w:val="Hipervnculo"/>
                <w:rFonts w:eastAsia="Calibri"/>
                <w:noProof/>
                <w:color w:val="auto"/>
              </w:rPr>
              <w:t>e) Acuerdo de Inexistencia</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_Toc178873557 \h </w:instrText>
            </w:r>
            <w:r w:rsidR="00597394" w:rsidRPr="00597394">
              <w:rPr>
                <w:noProof/>
                <w:webHidden/>
              </w:rPr>
            </w:r>
            <w:r w:rsidR="00597394" w:rsidRPr="00597394">
              <w:rPr>
                <w:noProof/>
                <w:webHidden/>
              </w:rPr>
              <w:fldChar w:fldCharType="separate"/>
            </w:r>
            <w:r w:rsidR="00AB5F54">
              <w:rPr>
                <w:noProof/>
                <w:webHidden/>
              </w:rPr>
              <w:t>29</w:t>
            </w:r>
            <w:r w:rsidR="00597394" w:rsidRPr="00597394">
              <w:rPr>
                <w:noProof/>
                <w:webHidden/>
              </w:rPr>
              <w:fldChar w:fldCharType="end"/>
            </w:r>
          </w:hyperlink>
        </w:p>
        <w:p w14:paraId="565FB168" w14:textId="601EA52C" w:rsidR="00597394" w:rsidRPr="00597394" w:rsidRDefault="00430A68" w:rsidP="00597394">
          <w:pPr>
            <w:pStyle w:val="TDC3"/>
            <w:rPr>
              <w:rFonts w:asciiTheme="minorHAnsi" w:eastAsiaTheme="minorEastAsia" w:hAnsiTheme="minorHAnsi" w:cstheme="minorBidi"/>
              <w:noProof/>
              <w:szCs w:val="22"/>
              <w:lang w:eastAsia="es-MX"/>
            </w:rPr>
          </w:pPr>
          <w:hyperlink w:anchor="_Toc178873558" w:history="1">
            <w:r w:rsidR="00597394" w:rsidRPr="00597394">
              <w:rPr>
                <w:rStyle w:val="Hipervnculo"/>
                <w:rFonts w:eastAsiaTheme="majorEastAsia"/>
                <w:noProof/>
                <w:color w:val="auto"/>
              </w:rPr>
              <w:t>f) Conclusión.</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_Toc178873558 \h </w:instrText>
            </w:r>
            <w:r w:rsidR="00597394" w:rsidRPr="00597394">
              <w:rPr>
                <w:noProof/>
                <w:webHidden/>
              </w:rPr>
            </w:r>
            <w:r w:rsidR="00597394" w:rsidRPr="00597394">
              <w:rPr>
                <w:noProof/>
                <w:webHidden/>
              </w:rPr>
              <w:fldChar w:fldCharType="separate"/>
            </w:r>
            <w:r w:rsidR="00AB5F54">
              <w:rPr>
                <w:noProof/>
                <w:webHidden/>
              </w:rPr>
              <w:t>34</w:t>
            </w:r>
            <w:r w:rsidR="00597394" w:rsidRPr="00597394">
              <w:rPr>
                <w:noProof/>
                <w:webHidden/>
              </w:rPr>
              <w:fldChar w:fldCharType="end"/>
            </w:r>
          </w:hyperlink>
        </w:p>
        <w:p w14:paraId="3025BAC0" w14:textId="13FC64D2" w:rsidR="00597394" w:rsidRPr="00597394" w:rsidRDefault="00430A68" w:rsidP="00597394">
          <w:pPr>
            <w:pStyle w:val="TDC1"/>
            <w:tabs>
              <w:tab w:val="right" w:leader="dot" w:pos="9034"/>
            </w:tabs>
            <w:rPr>
              <w:rFonts w:asciiTheme="minorHAnsi" w:eastAsiaTheme="minorEastAsia" w:hAnsiTheme="minorHAnsi" w:cstheme="minorBidi"/>
              <w:noProof/>
              <w:szCs w:val="22"/>
              <w:lang w:eastAsia="es-MX"/>
            </w:rPr>
          </w:pPr>
          <w:hyperlink w:anchor="_Toc178873559" w:history="1">
            <w:r w:rsidR="00597394" w:rsidRPr="00597394">
              <w:rPr>
                <w:rStyle w:val="Hipervnculo"/>
                <w:rFonts w:eastAsiaTheme="majorEastAsia"/>
                <w:noProof/>
                <w:color w:val="auto"/>
              </w:rPr>
              <w:t>RESUELVE</w:t>
            </w:r>
            <w:r w:rsidR="00597394" w:rsidRPr="00597394">
              <w:rPr>
                <w:noProof/>
                <w:webHidden/>
              </w:rPr>
              <w:tab/>
            </w:r>
            <w:r w:rsidR="00597394" w:rsidRPr="00597394">
              <w:rPr>
                <w:noProof/>
                <w:webHidden/>
              </w:rPr>
              <w:fldChar w:fldCharType="begin"/>
            </w:r>
            <w:r w:rsidR="00597394" w:rsidRPr="00597394">
              <w:rPr>
                <w:noProof/>
                <w:webHidden/>
              </w:rPr>
              <w:instrText xml:space="preserve"> PAGEREF _Toc178873559 \h </w:instrText>
            </w:r>
            <w:r w:rsidR="00597394" w:rsidRPr="00597394">
              <w:rPr>
                <w:noProof/>
                <w:webHidden/>
              </w:rPr>
            </w:r>
            <w:r w:rsidR="00597394" w:rsidRPr="00597394">
              <w:rPr>
                <w:noProof/>
                <w:webHidden/>
              </w:rPr>
              <w:fldChar w:fldCharType="separate"/>
            </w:r>
            <w:r w:rsidR="00AB5F54">
              <w:rPr>
                <w:noProof/>
                <w:webHidden/>
              </w:rPr>
              <w:t>35</w:t>
            </w:r>
            <w:r w:rsidR="00597394" w:rsidRPr="00597394">
              <w:rPr>
                <w:noProof/>
                <w:webHidden/>
              </w:rPr>
              <w:fldChar w:fldCharType="end"/>
            </w:r>
          </w:hyperlink>
        </w:p>
        <w:p w14:paraId="3A77D8BC" w14:textId="327A14AB" w:rsidR="00247497" w:rsidRPr="00597394" w:rsidRDefault="00247497" w:rsidP="00597394">
          <w:r w:rsidRPr="00597394">
            <w:rPr>
              <w:b/>
              <w:bCs/>
              <w:lang w:val="es-ES"/>
            </w:rPr>
            <w:fldChar w:fldCharType="end"/>
          </w:r>
        </w:p>
      </w:sdtContent>
    </w:sdt>
    <w:p w14:paraId="22C281BC" w14:textId="77777777" w:rsidR="002B11D9" w:rsidRPr="00597394" w:rsidRDefault="002B11D9" w:rsidP="00597394">
      <w:pPr>
        <w:sectPr w:rsidR="002B11D9" w:rsidRPr="0059739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7CF7E03C" w:rsidR="002B11D9" w:rsidRPr="00597394" w:rsidRDefault="00E43858" w:rsidP="00597394">
      <w:pPr>
        <w:rPr>
          <w:b/>
          <w:bCs/>
        </w:rPr>
      </w:pPr>
      <w:r w:rsidRPr="00597394">
        <w:lastRenderedPageBreak/>
        <w:t xml:space="preserve">Resolución del Pleno del Instituto de Transparencia, Acceso a la Información Pública y Protección de Datos Personales del Estado de México y Municipios, con domicilio en Metepec, Estado de México, </w:t>
      </w:r>
      <w:r w:rsidRPr="008D5F48">
        <w:rPr>
          <w:b/>
          <w:bCs/>
        </w:rPr>
        <w:t>de</w:t>
      </w:r>
      <w:r w:rsidR="00090FAC" w:rsidRPr="008D5F48">
        <w:rPr>
          <w:b/>
          <w:bCs/>
        </w:rPr>
        <w:t>l</w:t>
      </w:r>
      <w:r w:rsidRPr="00597394">
        <w:t xml:space="preserve"> </w:t>
      </w:r>
      <w:r w:rsidR="00090FAC" w:rsidRPr="00597394">
        <w:rPr>
          <w:b/>
          <w:bCs/>
        </w:rPr>
        <w:t xml:space="preserve">tres </w:t>
      </w:r>
      <w:r w:rsidRPr="00597394">
        <w:rPr>
          <w:b/>
          <w:bCs/>
        </w:rPr>
        <w:t xml:space="preserve">de </w:t>
      </w:r>
      <w:r w:rsidR="00090FAC" w:rsidRPr="00597394">
        <w:rPr>
          <w:b/>
          <w:bCs/>
        </w:rPr>
        <w:t xml:space="preserve">octubre </w:t>
      </w:r>
      <w:r w:rsidRPr="00597394">
        <w:rPr>
          <w:b/>
          <w:bCs/>
        </w:rPr>
        <w:t>de dos mil veinticuatro.</w:t>
      </w:r>
    </w:p>
    <w:p w14:paraId="2FFA481C" w14:textId="77777777" w:rsidR="002B11D9" w:rsidRPr="00597394" w:rsidRDefault="002B11D9" w:rsidP="00597394"/>
    <w:p w14:paraId="2FAD1405" w14:textId="196217EA" w:rsidR="002B11D9" w:rsidRPr="00597394" w:rsidRDefault="00E43858" w:rsidP="00597394">
      <w:r w:rsidRPr="00597394">
        <w:rPr>
          <w:b/>
        </w:rPr>
        <w:t xml:space="preserve">VISTO </w:t>
      </w:r>
      <w:r w:rsidRPr="00597394">
        <w:t xml:space="preserve">el expediente formado con motivo del Recurso de Revisión </w:t>
      </w:r>
      <w:r w:rsidR="00D35494" w:rsidRPr="00597394">
        <w:rPr>
          <w:b/>
        </w:rPr>
        <w:t>01327</w:t>
      </w:r>
      <w:r w:rsidRPr="00597394">
        <w:rPr>
          <w:b/>
        </w:rPr>
        <w:t>/INFOEM/IP/RR/2024</w:t>
      </w:r>
      <w:r w:rsidRPr="00597394">
        <w:t xml:space="preserve"> interpuesto por </w:t>
      </w:r>
      <w:bookmarkStart w:id="2" w:name="_GoBack"/>
      <w:r w:rsidR="00430A68">
        <w:rPr>
          <w:b/>
        </w:rPr>
        <w:t xml:space="preserve">XXXXX </w:t>
      </w:r>
      <w:proofErr w:type="spellStart"/>
      <w:r w:rsidR="00430A68">
        <w:rPr>
          <w:b/>
        </w:rPr>
        <w:t>XXXXX</w:t>
      </w:r>
      <w:bookmarkEnd w:id="2"/>
      <w:proofErr w:type="spellEnd"/>
      <w:r w:rsidR="008F496E" w:rsidRPr="00597394">
        <w:rPr>
          <w:b/>
        </w:rPr>
        <w:t xml:space="preserve"> </w:t>
      </w:r>
      <w:r w:rsidRPr="00597394">
        <w:t xml:space="preserve">a quien en lo subsecuente se le denominará </w:t>
      </w:r>
      <w:r w:rsidRPr="00597394">
        <w:rPr>
          <w:b/>
        </w:rPr>
        <w:t>LA PARTE RECURRENTE</w:t>
      </w:r>
      <w:r w:rsidRPr="00597394">
        <w:t xml:space="preserve">, en contra de la respuesta emitida por el </w:t>
      </w:r>
      <w:r w:rsidR="00D35494" w:rsidRPr="00597394">
        <w:rPr>
          <w:b/>
        </w:rPr>
        <w:t>Ayuntamiento de Zinacantepec</w:t>
      </w:r>
      <w:r w:rsidRPr="00597394">
        <w:rPr>
          <w:b/>
        </w:rPr>
        <w:t xml:space="preserve">, </w:t>
      </w:r>
      <w:r w:rsidRPr="00597394">
        <w:t xml:space="preserve">en adelante </w:t>
      </w:r>
      <w:r w:rsidRPr="00597394">
        <w:rPr>
          <w:b/>
        </w:rPr>
        <w:t>EL SUJETO OBLIGADO</w:t>
      </w:r>
      <w:r w:rsidRPr="00597394">
        <w:t>, se emite la presente Resolución con base en los Antecedentes y Considerandos que se exponen a continuación:</w:t>
      </w:r>
    </w:p>
    <w:p w14:paraId="1DE5BFFC" w14:textId="77777777" w:rsidR="002B11D9" w:rsidRPr="00597394" w:rsidRDefault="002B11D9" w:rsidP="00597394"/>
    <w:p w14:paraId="1202FAEB" w14:textId="77777777" w:rsidR="002B11D9" w:rsidRPr="00597394" w:rsidRDefault="00E43858" w:rsidP="00597394">
      <w:pPr>
        <w:pStyle w:val="Ttulo1"/>
      </w:pPr>
      <w:bookmarkStart w:id="3" w:name="_Toc178873531"/>
      <w:r w:rsidRPr="00597394">
        <w:t>ANTECEDENTES</w:t>
      </w:r>
      <w:bookmarkEnd w:id="3"/>
    </w:p>
    <w:p w14:paraId="1760D115" w14:textId="77777777" w:rsidR="002B11D9" w:rsidRPr="00597394" w:rsidRDefault="002B11D9" w:rsidP="00597394"/>
    <w:p w14:paraId="7841BF95" w14:textId="77777777" w:rsidR="002B11D9" w:rsidRPr="00597394" w:rsidRDefault="00E43858" w:rsidP="00597394">
      <w:pPr>
        <w:pStyle w:val="Ttulo2"/>
        <w:jc w:val="left"/>
      </w:pPr>
      <w:bookmarkStart w:id="4" w:name="_Toc178873532"/>
      <w:r w:rsidRPr="00597394">
        <w:t>DE LA SOLICITUD DE INFORMACIÓN</w:t>
      </w:r>
      <w:bookmarkEnd w:id="4"/>
    </w:p>
    <w:p w14:paraId="0D5FB6BC" w14:textId="77777777" w:rsidR="002B11D9" w:rsidRPr="00597394" w:rsidRDefault="002B11D9" w:rsidP="00597394"/>
    <w:p w14:paraId="2BF20AA9" w14:textId="77777777" w:rsidR="002B11D9" w:rsidRPr="00597394" w:rsidRDefault="00E43858" w:rsidP="00597394">
      <w:pPr>
        <w:pStyle w:val="Ttulo3"/>
      </w:pPr>
      <w:bookmarkStart w:id="5" w:name="_Toc178873533"/>
      <w:r w:rsidRPr="00597394">
        <w:t>a) Solicitud de información.</w:t>
      </w:r>
      <w:bookmarkEnd w:id="5"/>
    </w:p>
    <w:p w14:paraId="7F8FD05B" w14:textId="77777777" w:rsidR="002B11D9" w:rsidRPr="00597394" w:rsidRDefault="00E43858" w:rsidP="00597394">
      <w:pPr>
        <w:pBdr>
          <w:top w:val="nil"/>
          <w:left w:val="nil"/>
          <w:bottom w:val="nil"/>
          <w:right w:val="nil"/>
          <w:between w:val="nil"/>
        </w:pBdr>
        <w:tabs>
          <w:tab w:val="left" w:pos="0"/>
        </w:tabs>
        <w:rPr>
          <w:rFonts w:eastAsia="Palatino Linotype" w:cs="Palatino Linotype"/>
          <w:szCs w:val="22"/>
        </w:rPr>
      </w:pPr>
      <w:r w:rsidRPr="00597394">
        <w:rPr>
          <w:rFonts w:eastAsia="Palatino Linotype" w:cs="Palatino Linotype"/>
          <w:szCs w:val="22"/>
        </w:rPr>
        <w:t xml:space="preserve">El </w:t>
      </w:r>
      <w:r w:rsidR="00D35494" w:rsidRPr="00597394">
        <w:rPr>
          <w:rFonts w:eastAsia="Palatino Linotype" w:cs="Palatino Linotype"/>
          <w:b/>
          <w:szCs w:val="22"/>
        </w:rPr>
        <w:t>treinta</w:t>
      </w:r>
      <w:r w:rsidRPr="00597394">
        <w:rPr>
          <w:rFonts w:eastAsia="Palatino Linotype" w:cs="Palatino Linotype"/>
          <w:b/>
          <w:szCs w:val="22"/>
        </w:rPr>
        <w:t xml:space="preserve"> de </w:t>
      </w:r>
      <w:r w:rsidR="00D35494" w:rsidRPr="00597394">
        <w:rPr>
          <w:rFonts w:eastAsia="Palatino Linotype" w:cs="Palatino Linotype"/>
          <w:b/>
          <w:szCs w:val="22"/>
        </w:rPr>
        <w:t>enero</w:t>
      </w:r>
      <w:r w:rsidRPr="00597394">
        <w:rPr>
          <w:rFonts w:eastAsia="Palatino Linotype" w:cs="Palatino Linotype"/>
          <w:b/>
          <w:szCs w:val="22"/>
        </w:rPr>
        <w:t xml:space="preserve"> de dos mil veinticuatro</w:t>
      </w:r>
      <w:r w:rsidRPr="00597394">
        <w:rPr>
          <w:rFonts w:eastAsia="Palatino Linotype" w:cs="Palatino Linotype"/>
          <w:szCs w:val="22"/>
        </w:rPr>
        <w:t xml:space="preserve"> </w:t>
      </w:r>
      <w:r w:rsidRPr="00597394">
        <w:rPr>
          <w:rFonts w:eastAsia="Palatino Linotype" w:cs="Palatino Linotype"/>
          <w:b/>
          <w:szCs w:val="22"/>
        </w:rPr>
        <w:t>LA PARTE RECURRENTE</w:t>
      </w:r>
      <w:r w:rsidRPr="00597394">
        <w:rPr>
          <w:rFonts w:eastAsia="Palatino Linotype" w:cs="Palatino Linotype"/>
          <w:szCs w:val="22"/>
        </w:rPr>
        <w:t xml:space="preserve"> presentó una solicitud de acceso a la información pública ante el </w:t>
      </w:r>
      <w:r w:rsidRPr="00597394">
        <w:rPr>
          <w:rFonts w:eastAsia="Palatino Linotype" w:cs="Palatino Linotype"/>
          <w:b/>
          <w:szCs w:val="22"/>
        </w:rPr>
        <w:t>SUJETO OBLIGADO</w:t>
      </w:r>
      <w:r w:rsidRPr="00597394">
        <w:rPr>
          <w:rFonts w:eastAsia="Palatino Linotype" w:cs="Palatino Linotype"/>
          <w:szCs w:val="22"/>
        </w:rPr>
        <w:t>, a través de</w:t>
      </w:r>
      <w:r w:rsidR="008F496E" w:rsidRPr="00597394">
        <w:rPr>
          <w:rFonts w:eastAsia="Palatino Linotype" w:cs="Palatino Linotype"/>
          <w:szCs w:val="22"/>
        </w:rPr>
        <w:t xml:space="preserve"> la Plataforma Nacional de Transparencia, vinculada a</w:t>
      </w:r>
      <w:r w:rsidRPr="00597394">
        <w:rPr>
          <w:rFonts w:eastAsia="Palatino Linotype" w:cs="Palatino Linotype"/>
          <w:szCs w:val="22"/>
        </w:rPr>
        <w:t>l Sistema de Acceso a la Información Mexiquense (SAIMEX). Dicha solicitud quedó registrada con el número de folio</w:t>
      </w:r>
      <w:r w:rsidRPr="00597394">
        <w:rPr>
          <w:rFonts w:eastAsia="Palatino Linotype" w:cs="Palatino Linotype"/>
          <w:b/>
          <w:szCs w:val="22"/>
        </w:rPr>
        <w:t xml:space="preserve"> </w:t>
      </w:r>
      <w:r w:rsidR="00D35494" w:rsidRPr="00597394">
        <w:rPr>
          <w:rFonts w:eastAsia="Palatino Linotype" w:cs="Palatino Linotype"/>
          <w:b/>
          <w:szCs w:val="22"/>
        </w:rPr>
        <w:t>00038/ZINACANT/IP/2024</w:t>
      </w:r>
      <w:r w:rsidR="000D5826" w:rsidRPr="00597394">
        <w:rPr>
          <w:rFonts w:eastAsia="Palatino Linotype" w:cs="Palatino Linotype"/>
          <w:b/>
          <w:szCs w:val="22"/>
        </w:rPr>
        <w:t xml:space="preserve"> </w:t>
      </w:r>
      <w:r w:rsidRPr="00597394">
        <w:rPr>
          <w:rFonts w:eastAsia="Palatino Linotype" w:cs="Palatino Linotype"/>
          <w:szCs w:val="22"/>
        </w:rPr>
        <w:t>y en ella se requirió la siguiente información:</w:t>
      </w:r>
    </w:p>
    <w:p w14:paraId="4B392087" w14:textId="77777777" w:rsidR="002B11D9" w:rsidRPr="00597394" w:rsidRDefault="002B11D9" w:rsidP="00597394">
      <w:pPr>
        <w:tabs>
          <w:tab w:val="left" w:pos="4667"/>
        </w:tabs>
        <w:ind w:left="567" w:right="567"/>
        <w:rPr>
          <w:b/>
        </w:rPr>
      </w:pPr>
    </w:p>
    <w:p w14:paraId="69A1C36A" w14:textId="77777777" w:rsidR="002B11D9" w:rsidRPr="00597394" w:rsidRDefault="00E43858" w:rsidP="00597394">
      <w:pPr>
        <w:tabs>
          <w:tab w:val="left" w:pos="4667"/>
        </w:tabs>
        <w:ind w:left="567" w:right="567"/>
      </w:pPr>
      <w:r w:rsidRPr="00597394">
        <w:rPr>
          <w:i/>
        </w:rPr>
        <w:t>“</w:t>
      </w:r>
      <w:r w:rsidR="00D35494" w:rsidRPr="00597394">
        <w:rPr>
          <w:i/>
        </w:rPr>
        <w:t>Solicito a todas las Regidurías los trabajos de impacto que han hecho para beneficio de Zinacantepec Solicitó las actas de instalación de todas las comisiones edilicias Solicito el contrato de servicio y las facturas de todos los artistas que han traído a la plaza cívica</w:t>
      </w:r>
      <w:r w:rsidRPr="00597394">
        <w:rPr>
          <w:i/>
        </w:rPr>
        <w:t xml:space="preserve">” </w:t>
      </w:r>
      <w:r w:rsidRPr="00597394">
        <w:t>(sic).</w:t>
      </w:r>
    </w:p>
    <w:p w14:paraId="7DD2BAAE" w14:textId="77777777" w:rsidR="002B11D9" w:rsidRPr="00597394" w:rsidRDefault="002B11D9" w:rsidP="00597394">
      <w:pPr>
        <w:tabs>
          <w:tab w:val="left" w:pos="4667"/>
        </w:tabs>
        <w:ind w:left="567" w:right="567"/>
        <w:rPr>
          <w:i/>
        </w:rPr>
      </w:pPr>
    </w:p>
    <w:p w14:paraId="1850AB1C" w14:textId="77777777" w:rsidR="002B11D9" w:rsidRPr="00597394" w:rsidRDefault="00E43858" w:rsidP="00597394">
      <w:pPr>
        <w:tabs>
          <w:tab w:val="left" w:pos="4667"/>
        </w:tabs>
        <w:ind w:right="567"/>
      </w:pPr>
      <w:r w:rsidRPr="00597394">
        <w:rPr>
          <w:b/>
        </w:rPr>
        <w:lastRenderedPageBreak/>
        <w:t>Modalidad de entrega</w:t>
      </w:r>
      <w:r w:rsidRPr="00597394">
        <w:t>: a</w:t>
      </w:r>
      <w:r w:rsidRPr="00597394">
        <w:rPr>
          <w:i/>
        </w:rPr>
        <w:t xml:space="preserve"> </w:t>
      </w:r>
      <w:r w:rsidRPr="00597394">
        <w:t>través del SAIMEX.</w:t>
      </w:r>
    </w:p>
    <w:p w14:paraId="69C11B6C" w14:textId="77777777" w:rsidR="002B11D9" w:rsidRPr="00597394" w:rsidRDefault="002B11D9" w:rsidP="00597394"/>
    <w:p w14:paraId="3045FEAA" w14:textId="77777777" w:rsidR="00D35494" w:rsidRPr="00597394" w:rsidRDefault="00D35494" w:rsidP="00597394">
      <w:pPr>
        <w:pStyle w:val="Ttulo3"/>
      </w:pPr>
      <w:bookmarkStart w:id="6" w:name="_Toc178873534"/>
      <w:r w:rsidRPr="00597394">
        <w:t>b) Turno de la solicitud de información.</w:t>
      </w:r>
      <w:bookmarkEnd w:id="6"/>
    </w:p>
    <w:p w14:paraId="08477FFA" w14:textId="77777777" w:rsidR="00D35494" w:rsidRPr="00597394" w:rsidRDefault="00D35494" w:rsidP="00597394">
      <w:r w:rsidRPr="00597394">
        <w:t xml:space="preserve">En cumplimiento al artículo 162 de la Ley de Transparencia y Acceso a la Información Pública del Estado de México y Municipios, el </w:t>
      </w:r>
      <w:r w:rsidRPr="00597394">
        <w:rPr>
          <w:b/>
        </w:rPr>
        <w:t>treinta y uno de enero de dos mil veinticuatro,</w:t>
      </w:r>
      <w:r w:rsidRPr="00597394">
        <w:t xml:space="preserve"> el Titular de la Unidad de Transparencia del </w:t>
      </w:r>
      <w:r w:rsidRPr="00597394">
        <w:rPr>
          <w:b/>
        </w:rPr>
        <w:t>SUJETO OBLIGADO</w:t>
      </w:r>
      <w:r w:rsidRPr="00597394">
        <w:t xml:space="preserve"> turnó la solicitud de información a los servidores públicos habilitados que estimó pertinente.</w:t>
      </w:r>
    </w:p>
    <w:p w14:paraId="3A05407C" w14:textId="77777777" w:rsidR="00D35494" w:rsidRPr="00597394" w:rsidRDefault="00D35494" w:rsidP="00597394"/>
    <w:p w14:paraId="7687A465" w14:textId="77777777" w:rsidR="00D35494" w:rsidRPr="00597394" w:rsidRDefault="00D35494" w:rsidP="00597394">
      <w:pPr>
        <w:pStyle w:val="Ttulo3"/>
      </w:pPr>
      <w:bookmarkStart w:id="7" w:name="_Toc178873535"/>
      <w:r w:rsidRPr="00597394">
        <w:t>c) Prórroga.</w:t>
      </w:r>
      <w:bookmarkEnd w:id="7"/>
    </w:p>
    <w:p w14:paraId="4CBA9E3E" w14:textId="77777777" w:rsidR="00D35494" w:rsidRPr="00597394" w:rsidRDefault="00D35494" w:rsidP="00597394">
      <w:r w:rsidRPr="00597394">
        <w:t xml:space="preserve">De las constancias que obran en el SAIMEX, se advierte que el </w:t>
      </w:r>
      <w:r w:rsidRPr="00597394">
        <w:rPr>
          <w:b/>
        </w:rPr>
        <w:t>veintiuno de febrero de dos mil veinticuatro</w:t>
      </w:r>
      <w:r w:rsidRPr="00597394">
        <w:t xml:space="preserve"> </w:t>
      </w:r>
      <w:r w:rsidRPr="00597394">
        <w:rPr>
          <w:b/>
        </w:rPr>
        <w:t>EL SUJETO OBLIGADO</w:t>
      </w:r>
      <w:r w:rsidRPr="00597394">
        <w:t xml:space="preserve"> notificó una prórroga de siete días para dar respuesta a las solicitudes de información planteadas por </w:t>
      </w:r>
      <w:r w:rsidRPr="00597394">
        <w:rPr>
          <w:b/>
        </w:rPr>
        <w:t>LA PARTE RECURRENTE</w:t>
      </w:r>
      <w:r w:rsidRPr="00597394">
        <w:t>, en los siguientes términos:</w:t>
      </w:r>
    </w:p>
    <w:p w14:paraId="2E558B90" w14:textId="77777777" w:rsidR="00D35494" w:rsidRPr="00597394" w:rsidRDefault="00D35494" w:rsidP="00597394"/>
    <w:p w14:paraId="22D7E164" w14:textId="77777777" w:rsidR="00D35494" w:rsidRPr="00597394" w:rsidRDefault="00D35494" w:rsidP="00597394">
      <w:pPr>
        <w:ind w:left="851" w:right="822"/>
        <w:rPr>
          <w:i/>
        </w:rPr>
      </w:pPr>
      <w:r w:rsidRPr="00597394">
        <w:rPr>
          <w:i/>
        </w:rPr>
        <w:t>“Zinacantepec, México a 21 de Febrero de 2024</w:t>
      </w:r>
    </w:p>
    <w:p w14:paraId="4EEE7725" w14:textId="77777777" w:rsidR="00D35494" w:rsidRPr="00597394" w:rsidRDefault="00D35494" w:rsidP="00597394">
      <w:pPr>
        <w:ind w:left="851" w:right="822"/>
        <w:rPr>
          <w:i/>
        </w:rPr>
      </w:pPr>
      <w:r w:rsidRPr="00597394">
        <w:rPr>
          <w:i/>
        </w:rPr>
        <w:t>Nombre del solicitante: C. Solicitante</w:t>
      </w:r>
    </w:p>
    <w:p w14:paraId="2D5D9AAA" w14:textId="77777777" w:rsidR="00D35494" w:rsidRPr="00597394" w:rsidRDefault="00D35494" w:rsidP="00597394">
      <w:pPr>
        <w:ind w:left="851" w:right="822"/>
        <w:rPr>
          <w:i/>
        </w:rPr>
      </w:pPr>
      <w:r w:rsidRPr="00597394">
        <w:rPr>
          <w:i/>
        </w:rPr>
        <w:t>Folio de la solicitud: 00038/ZINACANT/IP/2024</w:t>
      </w:r>
    </w:p>
    <w:p w14:paraId="7B032586" w14:textId="77777777" w:rsidR="00D35494" w:rsidRPr="00597394" w:rsidRDefault="00D35494" w:rsidP="00597394">
      <w:pPr>
        <w:ind w:left="851" w:right="822"/>
        <w:rPr>
          <w:i/>
        </w:rPr>
      </w:pPr>
      <w:r w:rsidRPr="00597394">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2C3879B" w14:textId="77777777" w:rsidR="00D35494" w:rsidRPr="00597394" w:rsidRDefault="00D35494" w:rsidP="00597394">
      <w:pPr>
        <w:ind w:left="851" w:right="822"/>
        <w:rPr>
          <w:i/>
        </w:rPr>
      </w:pPr>
      <w:r w:rsidRPr="00597394">
        <w:rPr>
          <w:i/>
        </w:rPr>
        <w:t>Con fundamento en el artículo 163 de la Ley de Transparencia y Acceso a la Información Pública del Estado de México y Municipios se aprueba prórroga solicitada con la finalidad de dar cabal cumplimiento a su requerimiento.</w:t>
      </w:r>
    </w:p>
    <w:p w14:paraId="62361DF2" w14:textId="77777777" w:rsidR="00D35494" w:rsidRPr="00597394" w:rsidRDefault="00D35494" w:rsidP="00597394">
      <w:pPr>
        <w:ind w:left="851" w:right="822"/>
        <w:rPr>
          <w:i/>
        </w:rPr>
      </w:pPr>
      <w:r w:rsidRPr="00597394">
        <w:rPr>
          <w:i/>
        </w:rPr>
        <w:t>BRENDA SELENE HERNANDEZ LOPEZ</w:t>
      </w:r>
    </w:p>
    <w:p w14:paraId="5127C88C" w14:textId="77777777" w:rsidR="00D35494" w:rsidRPr="00597394" w:rsidRDefault="00D35494" w:rsidP="00597394">
      <w:pPr>
        <w:ind w:left="851" w:right="822"/>
        <w:rPr>
          <w:i/>
        </w:rPr>
      </w:pPr>
      <w:r w:rsidRPr="00597394">
        <w:rPr>
          <w:i/>
        </w:rPr>
        <w:lastRenderedPageBreak/>
        <w:t>Responsable de la Unidad de Transparencia”</w:t>
      </w:r>
    </w:p>
    <w:p w14:paraId="7E457175" w14:textId="77777777" w:rsidR="00D35494" w:rsidRPr="00597394" w:rsidRDefault="00D35494" w:rsidP="00597394"/>
    <w:p w14:paraId="491E8419" w14:textId="77777777" w:rsidR="00D35494" w:rsidRPr="00597394" w:rsidRDefault="00D35494" w:rsidP="00597394">
      <w:r w:rsidRPr="00597394">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597394">
        <w:rPr>
          <w:b/>
        </w:rPr>
        <w:t>EL SUJETO OBLIGADO</w:t>
      </w:r>
      <w:r w:rsidRPr="00597394">
        <w:t xml:space="preserve"> haya acompañado a las solicitudes de prórroga los acuerdos mediante los cuales el Comité de Transparencia aprobara la ampliación de plazo para dar respuesta a las solicitudes de información.</w:t>
      </w:r>
    </w:p>
    <w:p w14:paraId="32BE90D2" w14:textId="77777777" w:rsidR="00D35494" w:rsidRPr="00597394" w:rsidRDefault="00D35494" w:rsidP="00597394"/>
    <w:p w14:paraId="53C684AE" w14:textId="77777777" w:rsidR="002B11D9" w:rsidRPr="00597394" w:rsidRDefault="00BC1D2B" w:rsidP="00597394">
      <w:pPr>
        <w:pStyle w:val="Ttulo3"/>
      </w:pPr>
      <w:bookmarkStart w:id="8" w:name="_Toc178873536"/>
      <w:r w:rsidRPr="00597394">
        <w:t>d</w:t>
      </w:r>
      <w:r w:rsidR="00E43858" w:rsidRPr="00597394">
        <w:t>) Respuesta del Sujeto Obligado.</w:t>
      </w:r>
      <w:bookmarkEnd w:id="8"/>
    </w:p>
    <w:p w14:paraId="01DCF07D"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 xml:space="preserve">El </w:t>
      </w:r>
      <w:r w:rsidR="00B95674" w:rsidRPr="00597394">
        <w:rPr>
          <w:rFonts w:eastAsia="Palatino Linotype" w:cs="Palatino Linotype"/>
          <w:b/>
          <w:szCs w:val="22"/>
        </w:rPr>
        <w:t>cuatro</w:t>
      </w:r>
      <w:r w:rsidRPr="00597394">
        <w:rPr>
          <w:rFonts w:eastAsia="Palatino Linotype" w:cs="Palatino Linotype"/>
          <w:b/>
          <w:szCs w:val="22"/>
        </w:rPr>
        <w:t xml:space="preserve"> de </w:t>
      </w:r>
      <w:r w:rsidR="00D35494" w:rsidRPr="00597394">
        <w:rPr>
          <w:rFonts w:eastAsia="Palatino Linotype" w:cs="Palatino Linotype"/>
          <w:b/>
          <w:szCs w:val="22"/>
        </w:rPr>
        <w:t>marzo</w:t>
      </w:r>
      <w:r w:rsidRPr="00597394">
        <w:rPr>
          <w:rFonts w:eastAsia="Palatino Linotype" w:cs="Palatino Linotype"/>
          <w:b/>
          <w:szCs w:val="22"/>
        </w:rPr>
        <w:t xml:space="preserve"> de dos mil veinticuatro</w:t>
      </w:r>
      <w:r w:rsidRPr="00597394">
        <w:rPr>
          <w:rFonts w:eastAsia="Palatino Linotype" w:cs="Palatino Linotype"/>
          <w:szCs w:val="22"/>
        </w:rPr>
        <w:t xml:space="preserve"> el Titular de la Unidad de Transparencia del </w:t>
      </w:r>
      <w:r w:rsidRPr="00597394">
        <w:rPr>
          <w:rFonts w:eastAsia="Palatino Linotype" w:cs="Palatino Linotype"/>
          <w:b/>
          <w:szCs w:val="22"/>
        </w:rPr>
        <w:t>SUJETO OBLIGADO</w:t>
      </w:r>
      <w:r w:rsidRPr="00597394">
        <w:rPr>
          <w:rFonts w:eastAsia="Palatino Linotype" w:cs="Palatino Linotype"/>
          <w:szCs w:val="22"/>
        </w:rPr>
        <w:t xml:space="preserve"> notificó la siguiente respuesta a través del SAIMEX:</w:t>
      </w:r>
    </w:p>
    <w:p w14:paraId="1402A6C2" w14:textId="77777777" w:rsidR="002B11D9" w:rsidRPr="00597394" w:rsidRDefault="002B11D9" w:rsidP="00597394">
      <w:pPr>
        <w:tabs>
          <w:tab w:val="left" w:pos="4667"/>
        </w:tabs>
        <w:ind w:left="567" w:right="567"/>
        <w:rPr>
          <w:b/>
        </w:rPr>
      </w:pPr>
    </w:p>
    <w:p w14:paraId="44C40E8F" w14:textId="77777777" w:rsidR="00D35494" w:rsidRPr="00597394" w:rsidRDefault="00E43858" w:rsidP="00597394">
      <w:pPr>
        <w:spacing w:line="276" w:lineRule="auto"/>
        <w:ind w:left="851" w:right="822"/>
        <w:rPr>
          <w:i/>
        </w:rPr>
      </w:pPr>
      <w:r w:rsidRPr="00597394">
        <w:rPr>
          <w:i/>
        </w:rPr>
        <w:t>“</w:t>
      </w:r>
      <w:r w:rsidR="00D35494" w:rsidRPr="00597394">
        <w:rPr>
          <w:i/>
        </w:rPr>
        <w:t>…</w:t>
      </w:r>
    </w:p>
    <w:p w14:paraId="306F69A1" w14:textId="77777777" w:rsidR="002B11D9" w:rsidRPr="00597394" w:rsidRDefault="00D35494" w:rsidP="00597394">
      <w:pPr>
        <w:spacing w:line="276" w:lineRule="auto"/>
        <w:ind w:left="851" w:right="822"/>
        <w:rPr>
          <w:i/>
        </w:rPr>
      </w:pPr>
      <w:r w:rsidRPr="00597394">
        <w:rPr>
          <w:i/>
        </w:rPr>
        <w:t>En apego a lo establecido su solicitud fue analizada y turnada a las áreas poseedoras de la información, en este caso a la Primera Regiduría, Segunda Regiduría, Tercera Regiduría, Cuarta Regiduría, Quinta Regiduría, Sexta Regiduría, Séptima Regiduría, Octava Regiduría y Novena Regiduría, Dirección de Administración, Tesorería Municipal y Secretaría del Ayuntamiento;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las respuestas proporcionadas por las áreas competentes. No omito mencionar que en el caso de la Octava Regiduría no proporcionó información que atendiera su solicitud…</w:t>
      </w:r>
      <w:r w:rsidR="00E43858" w:rsidRPr="00597394">
        <w:rPr>
          <w:i/>
        </w:rPr>
        <w:t>”</w:t>
      </w:r>
    </w:p>
    <w:p w14:paraId="3D340B9F" w14:textId="77777777" w:rsidR="002B11D9" w:rsidRPr="00597394" w:rsidRDefault="002B11D9" w:rsidP="00597394">
      <w:pPr>
        <w:ind w:right="-28"/>
      </w:pPr>
    </w:p>
    <w:p w14:paraId="10AEAD34" w14:textId="77777777" w:rsidR="002B11D9" w:rsidRPr="00597394" w:rsidRDefault="00E43858" w:rsidP="00597394">
      <w:pPr>
        <w:ind w:right="-28"/>
      </w:pPr>
      <w:r w:rsidRPr="00597394">
        <w:lastRenderedPageBreak/>
        <w:t xml:space="preserve">Asimismo, </w:t>
      </w:r>
      <w:r w:rsidRPr="00597394">
        <w:rPr>
          <w:b/>
        </w:rPr>
        <w:t xml:space="preserve">EL SUJETO OBLIGADO </w:t>
      </w:r>
      <w:r w:rsidRPr="00597394">
        <w:t>adjuntó a su respuesta los archivos electrónicos que se describen a continuación:</w:t>
      </w:r>
    </w:p>
    <w:p w14:paraId="18376096" w14:textId="77777777" w:rsidR="002B11D9" w:rsidRPr="00597394" w:rsidRDefault="002B11D9" w:rsidP="00597394">
      <w:pPr>
        <w:ind w:right="-28"/>
      </w:pPr>
    </w:p>
    <w:p w14:paraId="1F8112EA" w14:textId="77777777" w:rsidR="00D2797F" w:rsidRPr="00597394" w:rsidRDefault="00D2797F" w:rsidP="00597394">
      <w:pPr>
        <w:numPr>
          <w:ilvl w:val="0"/>
          <w:numId w:val="1"/>
        </w:numPr>
        <w:pBdr>
          <w:top w:val="nil"/>
          <w:left w:val="nil"/>
          <w:bottom w:val="nil"/>
          <w:right w:val="nil"/>
          <w:between w:val="nil"/>
        </w:pBdr>
        <w:ind w:right="-28"/>
      </w:pPr>
      <w:r w:rsidRPr="00597394">
        <w:rPr>
          <w:rFonts w:eastAsia="Palatino Linotype" w:cs="Palatino Linotype"/>
          <w:b/>
          <w:i/>
          <w:szCs w:val="22"/>
        </w:rPr>
        <w:t>“</w:t>
      </w:r>
      <w:hyperlink r:id="rId12" w:tgtFrame="_blank" w:history="1">
        <w:r w:rsidRPr="00597394">
          <w:rPr>
            <w:rFonts w:eastAsia="Palatino Linotype" w:cs="Palatino Linotype"/>
            <w:b/>
            <w:i/>
            <w:szCs w:val="22"/>
          </w:rPr>
          <w:t>00038 ZINACANT IP 2024.pdf</w:t>
        </w:r>
      </w:hyperlink>
      <w:r w:rsidRPr="00597394">
        <w:t>”: documento constante de 1 foja útil, de cuyo contenido se advierte un escrito remitido por la Titular de la Unida de Transparencia, por el que señala que la solicitud fue turnada a la Primera Regiduría, Segunda Regiduría, Tercera Regiduría, Cuarta Regiduría, Quinta Regiduría, Sexta Regiduría, Séptima Regiduría, Octava Regiduría y Novena Regiduría, Dirección de Administración, Tesorería Municipal y Secretaría del Ayuntamiento, precisando que la Octava Regiduría no proporcionó información alguna para atender la solicitud.</w:t>
      </w:r>
    </w:p>
    <w:p w14:paraId="35BF6C3B"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“SOLICITUD 000038.png”: </w:t>
      </w:r>
      <w:r w:rsidRPr="00597394">
        <w:rPr>
          <w:rFonts w:eastAsia="Palatino Linotype" w:cs="Palatino Linotype"/>
          <w:szCs w:val="22"/>
        </w:rPr>
        <w:t xml:space="preserve">documento constante de 1 foja útil, de cuyo contenido se advierte el oficio con número de registro ZIN/RG1/020/2024, suscrito por el </w:t>
      </w:r>
      <w:r w:rsidRPr="00597394">
        <w:rPr>
          <w:rFonts w:eastAsia="Palatino Linotype" w:cs="Palatino Linotype"/>
          <w:b/>
          <w:szCs w:val="22"/>
        </w:rPr>
        <w:t>primer Regidor</w:t>
      </w:r>
      <w:r w:rsidRPr="00597394">
        <w:rPr>
          <w:rFonts w:eastAsia="Palatino Linotype" w:cs="Palatino Linotype"/>
          <w:szCs w:val="22"/>
        </w:rPr>
        <w:t>, por medio del cual enlista los trabajos de impacto que ha realizado en beneficio del municipio.</w:t>
      </w:r>
    </w:p>
    <w:p w14:paraId="0BA7E961"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13" w:tgtFrame="_blank" w:history="1">
        <w:r w:rsidRPr="00597394">
          <w:rPr>
            <w:rFonts w:eastAsia="Palatino Linotype" w:cs="Palatino Linotype"/>
            <w:b/>
            <w:i/>
            <w:szCs w:val="22"/>
          </w:rPr>
          <w:t>INFORME TRANSPARENCIA SOL 00038.pdf</w:t>
        </w:r>
      </w:hyperlink>
      <w:r w:rsidRPr="00597394">
        <w:rPr>
          <w:rFonts w:eastAsia="Palatino Linotype" w:cs="Palatino Linotype"/>
          <w:b/>
          <w:i/>
          <w:szCs w:val="22"/>
        </w:rPr>
        <w:t>”</w:t>
      </w:r>
      <w:r w:rsidRPr="00597394">
        <w:t>: documento constante de 4 fojas útiles por medio, de cuyo contenido se advierte un informe sobre las gestiones realizadas por el primer Regidor para beneficiar al municipio.</w:t>
      </w:r>
    </w:p>
    <w:p w14:paraId="43B0EED4"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14" w:tgtFrame="_blank" w:history="1">
        <w:r w:rsidRPr="00597394">
          <w:rPr>
            <w:rFonts w:eastAsia="Palatino Linotype" w:cs="Palatino Linotype"/>
            <w:b/>
            <w:i/>
            <w:szCs w:val="22"/>
          </w:rPr>
          <w:t>ACCIONES DE IMPACTO 2DA REG.PDF</w:t>
        </w:r>
      </w:hyperlink>
      <w:r w:rsidRPr="00597394">
        <w:rPr>
          <w:rFonts w:eastAsia="Palatino Linotype" w:cs="Palatino Linotype"/>
          <w:b/>
          <w:i/>
          <w:szCs w:val="22"/>
        </w:rPr>
        <w:t xml:space="preserve">”: </w:t>
      </w:r>
      <w:r w:rsidRPr="00597394">
        <w:rPr>
          <w:rFonts w:eastAsia="Palatino Linotype" w:cs="Palatino Linotype"/>
          <w:szCs w:val="22"/>
        </w:rPr>
        <w:t xml:space="preserve">documento constante de 8 fojas útiles, de cuyo contenido se advierte el oficio con número de registro ZIN/RG2/0013/2024, suscrito por la </w:t>
      </w:r>
      <w:r w:rsidRPr="00597394">
        <w:rPr>
          <w:rFonts w:eastAsia="Palatino Linotype" w:cs="Palatino Linotype"/>
          <w:b/>
          <w:szCs w:val="22"/>
        </w:rPr>
        <w:t>segunda Regidora</w:t>
      </w:r>
      <w:r w:rsidRPr="00597394">
        <w:rPr>
          <w:rFonts w:eastAsia="Palatino Linotype" w:cs="Palatino Linotype"/>
          <w:szCs w:val="22"/>
        </w:rPr>
        <w:t xml:space="preserve">, por medio del </w:t>
      </w:r>
      <w:r w:rsidR="009047DE" w:rsidRPr="00597394">
        <w:rPr>
          <w:rFonts w:eastAsia="Palatino Linotype" w:cs="Palatino Linotype"/>
          <w:szCs w:val="22"/>
        </w:rPr>
        <w:t xml:space="preserve">señala que </w:t>
      </w:r>
      <w:r w:rsidRPr="00597394">
        <w:rPr>
          <w:rFonts w:eastAsia="Palatino Linotype" w:cs="Palatino Linotype"/>
          <w:szCs w:val="22"/>
        </w:rPr>
        <w:t>se anexan las actas de instalación de las comisiones edilicias de salud y reglamentación municipal.</w:t>
      </w:r>
      <w:r w:rsidRPr="00597394">
        <w:rPr>
          <w:rFonts w:eastAsia="Palatino Linotype" w:cs="Palatino Linotype"/>
          <w:b/>
          <w:i/>
          <w:szCs w:val="22"/>
        </w:rPr>
        <w:t xml:space="preserve"> </w:t>
      </w:r>
    </w:p>
    <w:p w14:paraId="75C70484"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“respuesta 1ro. febrero.pdf”: </w:t>
      </w:r>
      <w:r w:rsidRPr="00597394">
        <w:rPr>
          <w:rFonts w:eastAsia="Palatino Linotype" w:cs="Palatino Linotype"/>
          <w:szCs w:val="22"/>
        </w:rPr>
        <w:t xml:space="preserve">documento constante de 2 fojas útiles, de cuyo contenido se advierte el oficio con número de registro ZIN/RG3/021/2024, suscrito por el </w:t>
      </w:r>
      <w:r w:rsidRPr="00597394">
        <w:rPr>
          <w:rFonts w:eastAsia="Palatino Linotype" w:cs="Palatino Linotype"/>
          <w:b/>
          <w:szCs w:val="22"/>
        </w:rPr>
        <w:t>tercer Regidor</w:t>
      </w:r>
      <w:r w:rsidRPr="00597394">
        <w:rPr>
          <w:rFonts w:eastAsia="Palatino Linotype" w:cs="Palatino Linotype"/>
          <w:szCs w:val="22"/>
        </w:rPr>
        <w:t xml:space="preserve"> de Zinacantepec, por medio del cual enlista los trabajos de impacto que ha realizado en beneficio del municipio.</w:t>
      </w:r>
    </w:p>
    <w:p w14:paraId="6F05436C"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lastRenderedPageBreak/>
        <w:t>“</w:t>
      </w:r>
      <w:hyperlink r:id="rId15" w:tgtFrame="_blank" w:history="1">
        <w:r w:rsidRPr="00597394">
          <w:rPr>
            <w:rFonts w:eastAsia="Palatino Linotype" w:cs="Palatino Linotype"/>
            <w:b/>
            <w:i/>
            <w:szCs w:val="22"/>
          </w:rPr>
          <w:t>OFICIO EVIDENCIA</w:t>
        </w:r>
        <w:proofErr w:type="gramStart"/>
        <w:r w:rsidRPr="00597394">
          <w:rPr>
            <w:rFonts w:eastAsia="Palatino Linotype" w:cs="Palatino Linotype"/>
            <w:b/>
            <w:i/>
            <w:szCs w:val="22"/>
          </w:rPr>
          <w:t>..</w:t>
        </w:r>
        <w:proofErr w:type="spellStart"/>
        <w:proofErr w:type="gramEnd"/>
        <w:r w:rsidRPr="00597394">
          <w:rPr>
            <w:rFonts w:eastAsia="Palatino Linotype" w:cs="Palatino Linotype"/>
            <w:b/>
            <w:i/>
            <w:szCs w:val="22"/>
          </w:rPr>
          <w:t>pdf</w:t>
        </w:r>
        <w:proofErr w:type="spellEnd"/>
      </w:hyperlink>
      <w:r w:rsidRPr="00597394">
        <w:t xml:space="preserve">”: documento constante de 2 fojas útiles, de cuyo contenido se advierte el oficio ZIN/RG4/015/2024, suscrito por la </w:t>
      </w:r>
      <w:r w:rsidRPr="00597394">
        <w:rPr>
          <w:b/>
        </w:rPr>
        <w:t>cuarta Regidora</w:t>
      </w:r>
      <w:r w:rsidRPr="00597394">
        <w:t>, por el que indica que se remite el acta de instalación de la comisión municipal de asuntos indígenas transitoria para elegir un representante ante el ayuntamiento por cada etnia y/o grupo indígena; asimismo señaló que no cuenta con presupuesto para realizar trabajos de impacto.</w:t>
      </w:r>
    </w:p>
    <w:p w14:paraId="37F86FA9"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16" w:tgtFrame="_blank" w:history="1">
        <w:r w:rsidRPr="00597394">
          <w:rPr>
            <w:rFonts w:eastAsia="Palatino Linotype" w:cs="Palatino Linotype"/>
            <w:b/>
            <w:i/>
            <w:szCs w:val="22"/>
          </w:rPr>
          <w:t>ZIN.REG5.018.2024 folio SAIMEX 000038ZINACAN.IP2024.pdf</w:t>
        </w:r>
      </w:hyperlink>
      <w:r w:rsidRPr="00597394">
        <w:t xml:space="preserve">”: documento constante de 2 fojas útiles, de cuyo contenido se advierte el oficio ZIN/RG5/018/2024, suscrito por el </w:t>
      </w:r>
      <w:r w:rsidRPr="00597394">
        <w:rPr>
          <w:b/>
        </w:rPr>
        <w:t>quinto Regidor</w:t>
      </w:r>
      <w:r w:rsidRPr="00597394">
        <w:t xml:space="preserve">, por el que enlista las atribuciones de los Regidores previstas en el artículo 55 de la Ley Orgánica Municipal y las comisiones que preside y ha presidido durante el 2022-2024; asimismo señala que las actividades que ha realizado pueden ser consultadas en el enlace electrónico </w:t>
      </w:r>
      <w:hyperlink r:id="rId17" w:history="1">
        <w:r w:rsidRPr="00597394">
          <w:rPr>
            <w:rStyle w:val="Hipervnculo"/>
            <w:color w:val="auto"/>
          </w:rPr>
          <w:t>https://www.facebook.com/alfredoesquivelcuarenta?mibextid=ZbWKwL</w:t>
        </w:r>
      </w:hyperlink>
      <w:r w:rsidRPr="00597394">
        <w:t xml:space="preserve"> , correspondiente a una red social personal.</w:t>
      </w:r>
    </w:p>
    <w:p w14:paraId="50E06FC0"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18" w:tgtFrame="_blank" w:history="1">
        <w:r w:rsidRPr="00597394">
          <w:rPr>
            <w:rFonts w:eastAsia="Palatino Linotype" w:cs="Palatino Linotype"/>
            <w:b/>
            <w:i/>
            <w:szCs w:val="22"/>
          </w:rPr>
          <w:t>ZINACANTEPEC (2).</w:t>
        </w:r>
        <w:proofErr w:type="spellStart"/>
        <w:r w:rsidRPr="00597394">
          <w:rPr>
            <w:rFonts w:eastAsia="Palatino Linotype" w:cs="Palatino Linotype"/>
            <w:b/>
            <w:i/>
            <w:szCs w:val="22"/>
          </w:rPr>
          <w:t>pdf</w:t>
        </w:r>
        <w:proofErr w:type="spellEnd"/>
      </w:hyperlink>
      <w:r w:rsidRPr="00597394">
        <w:t xml:space="preserve">”: documento constante de 1 foja útil, de cuyo contenido se advierte el oficio número ZIN/RG6/014/2024, suscrito por el </w:t>
      </w:r>
      <w:r w:rsidRPr="00597394">
        <w:rPr>
          <w:b/>
        </w:rPr>
        <w:t>sexto Regidor</w:t>
      </w:r>
      <w:r w:rsidRPr="00597394">
        <w:t>, por medio del cual señala que se han llevado acciones de impacto que se presentan en las intervenciones de las sesiones de cabildo y que la sexta regiduría no preside comisión alguna; asimismo indica que se remite la información requerida.</w:t>
      </w:r>
    </w:p>
    <w:p w14:paraId="4D2BEBEC" w14:textId="7EEC30CD"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19" w:tgtFrame="_blank" w:history="1">
        <w:r w:rsidRPr="00597394">
          <w:rPr>
            <w:rFonts w:eastAsia="Palatino Linotype" w:cs="Palatino Linotype"/>
            <w:b/>
            <w:i/>
            <w:szCs w:val="22"/>
          </w:rPr>
          <w:t>IMG_20240208_0038.pdf</w:t>
        </w:r>
      </w:hyperlink>
      <w:r w:rsidRPr="00597394">
        <w:t xml:space="preserve">”: documento constante de dos fojas útiles, de cuyo contenido se advierte el oficio ZIN/RG7/016/2024, suscrito por la </w:t>
      </w:r>
      <w:r w:rsidRPr="00597394">
        <w:rPr>
          <w:b/>
        </w:rPr>
        <w:t>séptima Regidora</w:t>
      </w:r>
      <w:r w:rsidRPr="00597394">
        <w:t>, por el que enlista las atribuciones de los Regidores previstas en el artículo 55 de la Ley Orgánica Municipal</w:t>
      </w:r>
      <w:r w:rsidR="00692AAF" w:rsidRPr="00597394">
        <w:t xml:space="preserve">, </w:t>
      </w:r>
      <w:r w:rsidR="00DA57F8" w:rsidRPr="00597394">
        <w:t>asimismo indica que de conformidad con lo previsto en el artículo 66p párrafo segundo de la Ley Orgánica Municipal del Estado de México, se genera un informe trimestral por el que se dan a conocer los trabajos realizados.</w:t>
      </w:r>
    </w:p>
    <w:p w14:paraId="2906880A"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lastRenderedPageBreak/>
        <w:t>“</w:t>
      </w:r>
      <w:hyperlink r:id="rId20" w:tgtFrame="_blank" w:history="1">
        <w:r w:rsidRPr="00597394">
          <w:rPr>
            <w:rFonts w:eastAsia="Palatino Linotype" w:cs="Palatino Linotype"/>
            <w:b/>
            <w:i/>
            <w:szCs w:val="22"/>
          </w:rPr>
          <w:t>0038.pdf</w:t>
        </w:r>
      </w:hyperlink>
      <w:r w:rsidRPr="00597394">
        <w:rPr>
          <w:rFonts w:eastAsia="Palatino Linotype" w:cs="Palatino Linotype"/>
          <w:b/>
          <w:i/>
          <w:szCs w:val="22"/>
        </w:rPr>
        <w:t xml:space="preserve">”: </w:t>
      </w:r>
      <w:r w:rsidRPr="00597394">
        <w:t xml:space="preserve">documento constante de 1 foja útil, de cuyo contenido se advierte el oficio ZIN/RG9/00236/2024, suscrito por el </w:t>
      </w:r>
      <w:r w:rsidRPr="00597394">
        <w:rPr>
          <w:b/>
        </w:rPr>
        <w:t>noveno Regidor</w:t>
      </w:r>
      <w:r w:rsidRPr="00597394">
        <w:t xml:space="preserve">, por el que indica que los informes detallados se entregan trimestralmente ante el cuerpo edilicio del Ayuntamiento; asimismo señaló que en el enlace electrónico </w:t>
      </w:r>
      <w:hyperlink r:id="rId21" w:history="1">
        <w:r w:rsidRPr="00597394">
          <w:rPr>
            <w:rStyle w:val="Hipervnculo"/>
            <w:color w:val="auto"/>
          </w:rPr>
          <w:t>https://www.facebook.com/search/top?q=novena%20reguduria%20zinacantepec-ing&amp;20alfredo%20d%C3%ADaz</w:t>
        </w:r>
      </w:hyperlink>
      <w:r w:rsidRPr="00597394">
        <w:t xml:space="preserve"> y que se remite el acta de instalación de la comisión de fomento agropecuario, misma que preside.</w:t>
      </w:r>
    </w:p>
    <w:p w14:paraId="7A9DB029" w14:textId="77777777" w:rsidR="001F3976" w:rsidRPr="00597394" w:rsidRDefault="00E43858"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r w:rsidR="00D35494" w:rsidRPr="00597394">
        <w:rPr>
          <w:rFonts w:eastAsia="Palatino Linotype" w:cs="Palatino Linotype"/>
          <w:b/>
          <w:i/>
          <w:szCs w:val="22"/>
        </w:rPr>
        <w:t>acta 1ro. febrero-2.pdf</w:t>
      </w:r>
      <w:r w:rsidRPr="00597394">
        <w:rPr>
          <w:rFonts w:eastAsia="Palatino Linotype" w:cs="Palatino Linotype"/>
          <w:b/>
          <w:i/>
          <w:szCs w:val="22"/>
        </w:rPr>
        <w:t xml:space="preserve">”: </w:t>
      </w:r>
      <w:r w:rsidRPr="00597394">
        <w:rPr>
          <w:rFonts w:eastAsia="Palatino Linotype" w:cs="Palatino Linotype"/>
          <w:szCs w:val="22"/>
        </w:rPr>
        <w:t xml:space="preserve">documento constante de </w:t>
      </w:r>
      <w:r w:rsidR="00D35494" w:rsidRPr="00597394">
        <w:rPr>
          <w:rFonts w:eastAsia="Palatino Linotype" w:cs="Palatino Linotype"/>
          <w:szCs w:val="22"/>
        </w:rPr>
        <w:t>4</w:t>
      </w:r>
      <w:r w:rsidRPr="00597394">
        <w:rPr>
          <w:rFonts w:eastAsia="Palatino Linotype" w:cs="Palatino Linotype"/>
          <w:szCs w:val="22"/>
        </w:rPr>
        <w:t xml:space="preserve"> foja</w:t>
      </w:r>
      <w:r w:rsidR="00D35494" w:rsidRPr="00597394">
        <w:rPr>
          <w:rFonts w:eastAsia="Palatino Linotype" w:cs="Palatino Linotype"/>
          <w:szCs w:val="22"/>
        </w:rPr>
        <w:t>s</w:t>
      </w:r>
      <w:r w:rsidRPr="00597394">
        <w:rPr>
          <w:rFonts w:eastAsia="Palatino Linotype" w:cs="Palatino Linotype"/>
          <w:szCs w:val="22"/>
        </w:rPr>
        <w:t xml:space="preserve"> </w:t>
      </w:r>
      <w:r w:rsidR="00B95674" w:rsidRPr="00597394">
        <w:rPr>
          <w:rFonts w:eastAsia="Palatino Linotype" w:cs="Palatino Linotype"/>
          <w:szCs w:val="22"/>
        </w:rPr>
        <w:t>útil</w:t>
      </w:r>
      <w:r w:rsidR="00D35494" w:rsidRPr="00597394">
        <w:rPr>
          <w:rFonts w:eastAsia="Palatino Linotype" w:cs="Palatino Linotype"/>
          <w:szCs w:val="22"/>
        </w:rPr>
        <w:t>es</w:t>
      </w:r>
      <w:r w:rsidR="00B95674" w:rsidRPr="00597394">
        <w:rPr>
          <w:rFonts w:eastAsia="Palatino Linotype" w:cs="Palatino Linotype"/>
          <w:szCs w:val="22"/>
        </w:rPr>
        <w:t>,</w:t>
      </w:r>
      <w:r w:rsidRPr="00597394">
        <w:rPr>
          <w:rFonts w:eastAsia="Palatino Linotype" w:cs="Palatino Linotype"/>
          <w:szCs w:val="22"/>
        </w:rPr>
        <w:t xml:space="preserve"> de cuyo contenido se advierte el </w:t>
      </w:r>
      <w:r w:rsidR="00D35494" w:rsidRPr="00597394">
        <w:rPr>
          <w:rFonts w:eastAsia="Palatino Linotype" w:cs="Palatino Linotype"/>
          <w:szCs w:val="22"/>
        </w:rPr>
        <w:t>acta de instalación de la comisión edilicia de cultura física y deporte</w:t>
      </w:r>
      <w:r w:rsidR="001F3976" w:rsidRPr="00597394">
        <w:rPr>
          <w:rFonts w:eastAsia="Palatino Linotype" w:cs="Palatino Linotype"/>
          <w:szCs w:val="22"/>
        </w:rPr>
        <w:t>.</w:t>
      </w:r>
    </w:p>
    <w:p w14:paraId="0E7C0E82" w14:textId="77777777" w:rsidR="008225E9"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szCs w:val="22"/>
        </w:rPr>
        <w:t xml:space="preserve"> </w:t>
      </w:r>
      <w:r w:rsidR="008225E9" w:rsidRPr="00597394">
        <w:rPr>
          <w:rFonts w:eastAsia="Palatino Linotype" w:cs="Palatino Linotype"/>
          <w:szCs w:val="22"/>
        </w:rPr>
        <w:t>“</w:t>
      </w:r>
      <w:hyperlink r:id="rId22" w:tgtFrame="_blank" w:history="1">
        <w:r w:rsidR="008225E9" w:rsidRPr="00597394">
          <w:rPr>
            <w:rFonts w:eastAsia="Palatino Linotype" w:cs="Palatino Linotype"/>
            <w:b/>
            <w:i/>
            <w:szCs w:val="22"/>
          </w:rPr>
          <w:t>ACTAS DE INSTALACION.pdf</w:t>
        </w:r>
      </w:hyperlink>
      <w:r w:rsidR="008225E9" w:rsidRPr="00597394">
        <w:rPr>
          <w:rFonts w:eastAsia="Palatino Linotype" w:cs="Palatino Linotype"/>
          <w:b/>
          <w:i/>
          <w:szCs w:val="22"/>
        </w:rPr>
        <w:t xml:space="preserve">”: </w:t>
      </w:r>
      <w:r w:rsidR="008225E9" w:rsidRPr="00597394">
        <w:rPr>
          <w:rFonts w:eastAsia="Palatino Linotype" w:cs="Palatino Linotype"/>
          <w:szCs w:val="22"/>
        </w:rPr>
        <w:t>documento constante de 6 fojas útiles, de cuyo contenido se advierte el acta de instalación de la comisión edilicia transitoria para la renovación de autoridades auxiliares.</w:t>
      </w:r>
    </w:p>
    <w:p w14:paraId="48453D36" w14:textId="77777777" w:rsidR="00D858BC"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 </w:t>
      </w:r>
      <w:r w:rsidR="00D858BC" w:rsidRPr="00597394">
        <w:rPr>
          <w:rFonts w:eastAsia="Palatino Linotype" w:cs="Palatino Linotype"/>
          <w:b/>
          <w:i/>
          <w:szCs w:val="22"/>
        </w:rPr>
        <w:t>“</w:t>
      </w:r>
      <w:hyperlink r:id="rId23" w:tgtFrame="_blank" w:history="1">
        <w:r w:rsidR="00D858BC" w:rsidRPr="00597394">
          <w:rPr>
            <w:rFonts w:eastAsia="Palatino Linotype" w:cs="Palatino Linotype"/>
            <w:b/>
            <w:i/>
            <w:szCs w:val="22"/>
          </w:rPr>
          <w:t>20240202133039365 (INS).</w:t>
        </w:r>
        <w:proofErr w:type="spellStart"/>
        <w:r w:rsidR="00D858BC" w:rsidRPr="00597394">
          <w:rPr>
            <w:rFonts w:eastAsia="Palatino Linotype" w:cs="Palatino Linotype"/>
            <w:b/>
            <w:i/>
            <w:szCs w:val="22"/>
          </w:rPr>
          <w:t>pdf</w:t>
        </w:r>
        <w:proofErr w:type="spellEnd"/>
      </w:hyperlink>
      <w:r w:rsidR="00D858BC" w:rsidRPr="00597394">
        <w:rPr>
          <w:rFonts w:eastAsia="Palatino Linotype" w:cs="Palatino Linotype"/>
          <w:b/>
          <w:i/>
          <w:szCs w:val="22"/>
        </w:rPr>
        <w:t>”</w:t>
      </w:r>
      <w:r w:rsidR="00D858BC" w:rsidRPr="00597394">
        <w:t xml:space="preserve">: </w:t>
      </w:r>
      <w:r w:rsidR="00D858BC" w:rsidRPr="00597394">
        <w:rPr>
          <w:rFonts w:eastAsia="Palatino Linotype" w:cs="Palatino Linotype"/>
          <w:szCs w:val="22"/>
        </w:rPr>
        <w:t>documento constante de 6 fojas útiles, de cuyo contenido se advierte el acta de instalación de la comisión edilicia de población.</w:t>
      </w:r>
    </w:p>
    <w:p w14:paraId="234A0BFF" w14:textId="77777777" w:rsidR="00D858BC" w:rsidRPr="00597394" w:rsidRDefault="00D858BC"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24" w:tgtFrame="_blank" w:history="1">
        <w:r w:rsidRPr="00597394">
          <w:rPr>
            <w:rFonts w:eastAsia="Palatino Linotype" w:cs="Palatino Linotype"/>
            <w:b/>
            <w:i/>
            <w:szCs w:val="22"/>
          </w:rPr>
          <w:t>1- ACTA INSTALACION ASUNTOS INDIGENAS.pdf</w:t>
        </w:r>
      </w:hyperlink>
      <w:r w:rsidRPr="00597394">
        <w:rPr>
          <w:rFonts w:eastAsia="Palatino Linotype" w:cs="Palatino Linotype"/>
          <w:b/>
          <w:i/>
          <w:szCs w:val="22"/>
        </w:rPr>
        <w:t>”</w:t>
      </w:r>
      <w:r w:rsidRPr="00597394">
        <w:t xml:space="preserve">: </w:t>
      </w:r>
      <w:r w:rsidRPr="00597394">
        <w:rPr>
          <w:rFonts w:eastAsia="Palatino Linotype" w:cs="Palatino Linotype"/>
          <w:szCs w:val="22"/>
        </w:rPr>
        <w:t>documento constante de 6 fojas útiles, de cuyo contenido se advierte el acta de instalación de la comisión edilicia transitoria para la elección de representante indígena.</w:t>
      </w:r>
    </w:p>
    <w:p w14:paraId="6ABB0522" w14:textId="77777777" w:rsidR="00D870AB"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 </w:t>
      </w:r>
      <w:r w:rsidR="00D870AB" w:rsidRPr="00597394">
        <w:rPr>
          <w:rFonts w:eastAsia="Palatino Linotype" w:cs="Palatino Linotype"/>
          <w:b/>
          <w:i/>
          <w:szCs w:val="22"/>
        </w:rPr>
        <w:t>“</w:t>
      </w:r>
      <w:hyperlink r:id="rId25" w:tgtFrame="_blank" w:history="1">
        <w:r w:rsidR="00D870AB" w:rsidRPr="00597394">
          <w:rPr>
            <w:rFonts w:eastAsia="Palatino Linotype" w:cs="Palatino Linotype"/>
            <w:b/>
            <w:i/>
            <w:szCs w:val="22"/>
          </w:rPr>
          <w:t xml:space="preserve">A.I. Defensora o Defensor </w:t>
        </w:r>
        <w:proofErr w:type="spellStart"/>
        <w:r w:rsidR="00D870AB" w:rsidRPr="00597394">
          <w:rPr>
            <w:rFonts w:eastAsia="Palatino Linotype" w:cs="Palatino Linotype"/>
            <w:b/>
            <w:i/>
            <w:szCs w:val="22"/>
          </w:rPr>
          <w:t>Mpal</w:t>
        </w:r>
        <w:proofErr w:type="spellEnd"/>
        <w:proofErr w:type="gramStart"/>
        <w:r w:rsidR="00D870AB" w:rsidRPr="00597394">
          <w:rPr>
            <w:rFonts w:eastAsia="Palatino Linotype" w:cs="Palatino Linotype"/>
            <w:b/>
            <w:i/>
            <w:szCs w:val="22"/>
          </w:rPr>
          <w:t>..</w:t>
        </w:r>
        <w:proofErr w:type="spellStart"/>
        <w:proofErr w:type="gramEnd"/>
        <w:r w:rsidR="00D870AB" w:rsidRPr="00597394">
          <w:rPr>
            <w:rFonts w:eastAsia="Palatino Linotype" w:cs="Palatino Linotype"/>
            <w:b/>
            <w:i/>
            <w:szCs w:val="22"/>
          </w:rPr>
          <w:t>pdf</w:t>
        </w:r>
        <w:proofErr w:type="spellEnd"/>
      </w:hyperlink>
      <w:r w:rsidR="00D870AB" w:rsidRPr="00597394">
        <w:t xml:space="preserve">”: </w:t>
      </w:r>
      <w:r w:rsidR="00D870AB" w:rsidRPr="00597394">
        <w:rPr>
          <w:rFonts w:eastAsia="Palatino Linotype" w:cs="Palatino Linotype"/>
          <w:szCs w:val="22"/>
        </w:rPr>
        <w:t>documento constante de 2 fojas útiles, de cuyo contenido se advierte el acta de instalación de la comisión edilicia transitoria para llevar a cabo el procedimiento de renovación de defensora o defensor municipal de derechos humanos.</w:t>
      </w:r>
    </w:p>
    <w:p w14:paraId="23C0DED7" w14:textId="77777777" w:rsidR="00D870AB" w:rsidRPr="00597394" w:rsidRDefault="00D870AB"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26" w:tgtFrame="_blank" w:history="1">
        <w:r w:rsidRPr="00597394">
          <w:rPr>
            <w:rFonts w:eastAsia="Palatino Linotype" w:cs="Palatino Linotype"/>
            <w:b/>
            <w:i/>
            <w:szCs w:val="22"/>
          </w:rPr>
          <w:t>A.I. Zona Metropolitana 2023.pdf</w:t>
        </w:r>
      </w:hyperlink>
      <w:r w:rsidRPr="00597394">
        <w:t xml:space="preserve">”: </w:t>
      </w:r>
      <w:r w:rsidRPr="00597394">
        <w:rPr>
          <w:rFonts w:eastAsia="Palatino Linotype" w:cs="Palatino Linotype"/>
          <w:szCs w:val="22"/>
        </w:rPr>
        <w:t>documento constante de 2 fojas útiles, de cuyo contenido se advierte el acta de instalación de la comisión edilicia en materia de zona metropolitana.</w:t>
      </w:r>
    </w:p>
    <w:p w14:paraId="3931B0C1" w14:textId="77777777" w:rsidR="00D870AB" w:rsidRPr="00597394" w:rsidRDefault="00D870AB"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lastRenderedPageBreak/>
        <w:t>“</w:t>
      </w:r>
      <w:proofErr w:type="spellStart"/>
      <w:r w:rsidR="00430A68">
        <w:rPr>
          <w:rFonts w:eastAsia="Palatino Linotype" w:cs="Palatino Linotype"/>
          <w:b/>
          <w:i/>
          <w:szCs w:val="22"/>
        </w:rPr>
        <w:fldChar w:fldCharType="begin"/>
      </w:r>
      <w:r w:rsidR="00430A68">
        <w:rPr>
          <w:rFonts w:eastAsia="Palatino Linotype" w:cs="Palatino Linotype"/>
          <w:b/>
          <w:i/>
          <w:szCs w:val="22"/>
        </w:rPr>
        <w:instrText xml:space="preserve"> HYPERLINK "https://saimex.org.mx/saimex/solicitud/downloadAttach/2011091.page" \t "_blank" </w:instrText>
      </w:r>
      <w:r w:rsidR="00430A68">
        <w:rPr>
          <w:rFonts w:eastAsia="Palatino Linotype" w:cs="Palatino Linotype"/>
          <w:b/>
          <w:i/>
          <w:szCs w:val="22"/>
        </w:rPr>
        <w:fldChar w:fldCharType="separate"/>
      </w:r>
      <w:r w:rsidRPr="00597394">
        <w:rPr>
          <w:rFonts w:eastAsia="Palatino Linotype" w:cs="Palatino Linotype"/>
          <w:b/>
          <w:i/>
          <w:szCs w:val="22"/>
        </w:rPr>
        <w:t>A.I.Presea</w:t>
      </w:r>
      <w:proofErr w:type="spellEnd"/>
      <w:r w:rsidRPr="00597394">
        <w:rPr>
          <w:rFonts w:eastAsia="Palatino Linotype" w:cs="Palatino Linotype"/>
          <w:b/>
          <w:i/>
          <w:szCs w:val="22"/>
        </w:rPr>
        <w:t xml:space="preserve"> </w:t>
      </w:r>
      <w:proofErr w:type="spellStart"/>
      <w:r w:rsidRPr="00597394">
        <w:rPr>
          <w:rFonts w:eastAsia="Palatino Linotype" w:cs="Palatino Linotype"/>
          <w:b/>
          <w:i/>
          <w:szCs w:val="22"/>
        </w:rPr>
        <w:t>zinacantepetl</w:t>
      </w:r>
      <w:proofErr w:type="spellEnd"/>
      <w:r w:rsidRPr="00597394">
        <w:rPr>
          <w:rFonts w:eastAsia="Palatino Linotype" w:cs="Palatino Linotype"/>
          <w:b/>
          <w:i/>
          <w:szCs w:val="22"/>
        </w:rPr>
        <w:t xml:space="preserve"> 2023.pdf</w:t>
      </w:r>
      <w:r w:rsidR="00430A68">
        <w:rPr>
          <w:rFonts w:eastAsia="Palatino Linotype" w:cs="Palatino Linotype"/>
          <w:b/>
          <w:i/>
          <w:szCs w:val="22"/>
        </w:rPr>
        <w:fldChar w:fldCharType="end"/>
      </w:r>
      <w:r w:rsidRPr="00597394">
        <w:t xml:space="preserve">”: </w:t>
      </w:r>
      <w:r w:rsidRPr="00597394">
        <w:rPr>
          <w:rFonts w:eastAsia="Palatino Linotype" w:cs="Palatino Linotype"/>
          <w:szCs w:val="22"/>
        </w:rPr>
        <w:t>documento constante de 2 fojas útiles, de cuyo contenido se advierte el acta de instalación de la comisión transitoria para otorgar la presea “</w:t>
      </w:r>
      <w:proofErr w:type="spellStart"/>
      <w:r w:rsidRPr="00597394">
        <w:rPr>
          <w:rFonts w:eastAsia="Palatino Linotype" w:cs="Palatino Linotype"/>
          <w:szCs w:val="22"/>
        </w:rPr>
        <w:t>zinacantepetl</w:t>
      </w:r>
      <w:proofErr w:type="spellEnd"/>
      <w:r w:rsidRPr="00597394">
        <w:rPr>
          <w:rFonts w:eastAsia="Palatino Linotype" w:cs="Palatino Linotype"/>
          <w:szCs w:val="22"/>
        </w:rPr>
        <w:t>” 2023 en sus distintas modalidades.</w:t>
      </w:r>
    </w:p>
    <w:p w14:paraId="42569D00" w14:textId="77777777" w:rsidR="00D870AB" w:rsidRPr="00597394" w:rsidRDefault="00D870AB"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27" w:tgtFrame="_blank" w:history="1">
        <w:r w:rsidRPr="00597394">
          <w:rPr>
            <w:rFonts w:eastAsia="Palatino Linotype" w:cs="Palatino Linotype"/>
            <w:b/>
            <w:i/>
            <w:szCs w:val="22"/>
          </w:rPr>
          <w:t xml:space="preserve">A.I. </w:t>
        </w:r>
        <w:proofErr w:type="spellStart"/>
        <w:r w:rsidRPr="00597394">
          <w:rPr>
            <w:rFonts w:eastAsia="Palatino Linotype" w:cs="Palatino Linotype"/>
            <w:b/>
            <w:i/>
            <w:szCs w:val="22"/>
          </w:rPr>
          <w:t>Seleccion</w:t>
        </w:r>
        <w:proofErr w:type="spellEnd"/>
        <w:r w:rsidRPr="00597394">
          <w:rPr>
            <w:rFonts w:eastAsia="Palatino Linotype" w:cs="Palatino Linotype"/>
            <w:b/>
            <w:i/>
            <w:szCs w:val="22"/>
          </w:rPr>
          <w:t xml:space="preserve"> </w:t>
        </w:r>
        <w:proofErr w:type="spellStart"/>
        <w:r w:rsidRPr="00597394">
          <w:rPr>
            <w:rFonts w:eastAsia="Palatino Linotype" w:cs="Palatino Linotype"/>
            <w:b/>
            <w:i/>
            <w:szCs w:val="22"/>
          </w:rPr>
          <w:t>Mpal</w:t>
        </w:r>
        <w:proofErr w:type="spellEnd"/>
        <w:r w:rsidRPr="00597394">
          <w:rPr>
            <w:rFonts w:eastAsia="Palatino Linotype" w:cs="Palatino Linotype"/>
            <w:b/>
            <w:i/>
            <w:szCs w:val="22"/>
          </w:rPr>
          <w:t xml:space="preserve"> 2022.pdf</w:t>
        </w:r>
      </w:hyperlink>
      <w:r w:rsidRPr="00597394">
        <w:t xml:space="preserve">”: </w:t>
      </w:r>
      <w:r w:rsidRPr="00597394">
        <w:rPr>
          <w:rFonts w:eastAsia="Palatino Linotype" w:cs="Palatino Linotype"/>
          <w:szCs w:val="22"/>
        </w:rPr>
        <w:t>documento constante de 2 fojas útiles, de cuyo contenido se advierte el acta de instalación de la comisión transitoria para la integración de la comisión de selección municipal.</w:t>
      </w:r>
    </w:p>
    <w:p w14:paraId="0FD1EE62" w14:textId="77777777" w:rsidR="00191CF7"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 </w:t>
      </w:r>
      <w:r w:rsidR="00191CF7" w:rsidRPr="00597394">
        <w:rPr>
          <w:rFonts w:eastAsia="Palatino Linotype" w:cs="Palatino Linotype"/>
          <w:b/>
          <w:i/>
          <w:szCs w:val="22"/>
        </w:rPr>
        <w:t>“</w:t>
      </w:r>
      <w:hyperlink r:id="rId28" w:tgtFrame="_blank" w:history="1">
        <w:r w:rsidR="00191CF7" w:rsidRPr="00597394">
          <w:rPr>
            <w:rFonts w:eastAsia="Palatino Linotype" w:cs="Palatino Linotype"/>
            <w:b/>
            <w:i/>
            <w:szCs w:val="22"/>
          </w:rPr>
          <w:t xml:space="preserve">A.I. Presea </w:t>
        </w:r>
        <w:proofErr w:type="spellStart"/>
        <w:r w:rsidR="00191CF7" w:rsidRPr="00597394">
          <w:rPr>
            <w:rFonts w:eastAsia="Palatino Linotype" w:cs="Palatino Linotype"/>
            <w:b/>
            <w:i/>
            <w:szCs w:val="22"/>
          </w:rPr>
          <w:t>zinacantepetl</w:t>
        </w:r>
        <w:proofErr w:type="spellEnd"/>
        <w:r w:rsidR="00191CF7" w:rsidRPr="00597394">
          <w:rPr>
            <w:rFonts w:eastAsia="Palatino Linotype" w:cs="Palatino Linotype"/>
            <w:b/>
            <w:i/>
            <w:szCs w:val="22"/>
          </w:rPr>
          <w:t xml:space="preserve"> 2022</w:t>
        </w:r>
        <w:proofErr w:type="gramStart"/>
        <w:r w:rsidR="00191CF7" w:rsidRPr="00597394">
          <w:rPr>
            <w:rFonts w:eastAsia="Palatino Linotype" w:cs="Palatino Linotype"/>
            <w:b/>
            <w:i/>
            <w:szCs w:val="22"/>
          </w:rPr>
          <w:t>..pdf</w:t>
        </w:r>
        <w:proofErr w:type="gramEnd"/>
      </w:hyperlink>
      <w:r w:rsidR="00191CF7" w:rsidRPr="00597394">
        <w:rPr>
          <w:rFonts w:eastAsia="Palatino Linotype" w:cs="Palatino Linotype"/>
          <w:b/>
          <w:i/>
          <w:szCs w:val="22"/>
        </w:rPr>
        <w:t xml:space="preserve">”: </w:t>
      </w:r>
      <w:r w:rsidR="00191CF7" w:rsidRPr="00597394">
        <w:rPr>
          <w:rFonts w:eastAsia="Palatino Linotype" w:cs="Palatino Linotype"/>
          <w:szCs w:val="22"/>
        </w:rPr>
        <w:t>documento constante de 2 fojas útiles, de cuyo contenido se advierte el acta de instalación de la comisión transitoria para otorgar la presea “</w:t>
      </w:r>
      <w:proofErr w:type="spellStart"/>
      <w:r w:rsidR="00191CF7" w:rsidRPr="00597394">
        <w:rPr>
          <w:rFonts w:eastAsia="Palatino Linotype" w:cs="Palatino Linotype"/>
          <w:szCs w:val="22"/>
        </w:rPr>
        <w:t>zinacantepetl</w:t>
      </w:r>
      <w:proofErr w:type="spellEnd"/>
      <w:r w:rsidR="00191CF7" w:rsidRPr="00597394">
        <w:rPr>
          <w:rFonts w:eastAsia="Palatino Linotype" w:cs="Palatino Linotype"/>
          <w:szCs w:val="22"/>
        </w:rPr>
        <w:t>” 2022 en sus distintas modalidades.</w:t>
      </w:r>
    </w:p>
    <w:p w14:paraId="03B2CFDD" w14:textId="77777777" w:rsidR="00191CF7" w:rsidRPr="00597394" w:rsidRDefault="00191CF7"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proofErr w:type="spellStart"/>
      <w:r w:rsidR="00430A68">
        <w:rPr>
          <w:rFonts w:eastAsia="Palatino Linotype" w:cs="Palatino Linotype"/>
          <w:b/>
          <w:i/>
          <w:szCs w:val="22"/>
        </w:rPr>
        <w:fldChar w:fldCharType="begin"/>
      </w:r>
      <w:r w:rsidR="00430A68">
        <w:rPr>
          <w:rFonts w:eastAsia="Palatino Linotype" w:cs="Palatino Linotype"/>
          <w:b/>
          <w:i/>
          <w:szCs w:val="22"/>
        </w:rPr>
        <w:instrText xml:space="preserve"> HYPERLINK "https://saimex.org.mx/saimex/solicitud/downloadAttach/2011095.page" \t "_blank" </w:instrText>
      </w:r>
      <w:r w:rsidR="00430A68">
        <w:rPr>
          <w:rFonts w:eastAsia="Palatino Linotype" w:cs="Palatino Linotype"/>
          <w:b/>
          <w:i/>
          <w:szCs w:val="22"/>
        </w:rPr>
        <w:fldChar w:fldCharType="separate"/>
      </w:r>
      <w:r w:rsidRPr="00597394">
        <w:rPr>
          <w:rFonts w:eastAsia="Palatino Linotype" w:cs="Palatino Linotype"/>
          <w:b/>
          <w:i/>
          <w:szCs w:val="22"/>
        </w:rPr>
        <w:t>A.I.Cronista</w:t>
      </w:r>
      <w:proofErr w:type="spellEnd"/>
      <w:r w:rsidRPr="00597394">
        <w:rPr>
          <w:rFonts w:eastAsia="Palatino Linotype" w:cs="Palatino Linotype"/>
          <w:b/>
          <w:i/>
          <w:szCs w:val="22"/>
        </w:rPr>
        <w:t xml:space="preserve"> </w:t>
      </w:r>
      <w:proofErr w:type="spellStart"/>
      <w:r w:rsidRPr="00597394">
        <w:rPr>
          <w:rFonts w:eastAsia="Palatino Linotype" w:cs="Palatino Linotype"/>
          <w:b/>
          <w:i/>
          <w:szCs w:val="22"/>
        </w:rPr>
        <w:t>Mpal</w:t>
      </w:r>
      <w:proofErr w:type="spellEnd"/>
      <w:r w:rsidRPr="00597394">
        <w:rPr>
          <w:rFonts w:eastAsia="Palatino Linotype" w:cs="Palatino Linotype"/>
          <w:b/>
          <w:i/>
          <w:szCs w:val="22"/>
        </w:rPr>
        <w:t xml:space="preserve"> Transitoria 2022.pdf</w:t>
      </w:r>
      <w:r w:rsidR="00430A68">
        <w:rPr>
          <w:rFonts w:eastAsia="Palatino Linotype" w:cs="Palatino Linotype"/>
          <w:b/>
          <w:i/>
          <w:szCs w:val="22"/>
        </w:rPr>
        <w:fldChar w:fldCharType="end"/>
      </w:r>
      <w:r w:rsidRPr="00597394">
        <w:t xml:space="preserve">”: </w:t>
      </w:r>
      <w:r w:rsidRPr="00597394">
        <w:rPr>
          <w:rFonts w:eastAsia="Palatino Linotype" w:cs="Palatino Linotype"/>
          <w:szCs w:val="22"/>
        </w:rPr>
        <w:t>documento constante de 2 fojas útiles, de cuyo contenido se advierte el acta de instalación de la comisión transitoria para elegir cronista municipal.</w:t>
      </w:r>
    </w:p>
    <w:p w14:paraId="7DDD15D7" w14:textId="77777777" w:rsidR="00D2797F" w:rsidRPr="00597394" w:rsidRDefault="00D2797F"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29" w:tgtFrame="_blank" w:history="1">
        <w:r w:rsidRPr="00597394">
          <w:rPr>
            <w:rFonts w:eastAsia="Palatino Linotype" w:cs="Palatino Linotype"/>
            <w:b/>
            <w:i/>
            <w:szCs w:val="22"/>
          </w:rPr>
          <w:t xml:space="preserve">acta de </w:t>
        </w:r>
        <w:proofErr w:type="spellStart"/>
        <w:r w:rsidRPr="00597394">
          <w:rPr>
            <w:rFonts w:eastAsia="Palatino Linotype" w:cs="Palatino Linotype"/>
            <w:b/>
            <w:i/>
            <w:szCs w:val="22"/>
          </w:rPr>
          <w:t>instalacion</w:t>
        </w:r>
        <w:proofErr w:type="spellEnd"/>
        <w:r w:rsidRPr="00597394">
          <w:rPr>
            <w:rFonts w:eastAsia="Palatino Linotype" w:cs="Palatino Linotype"/>
            <w:b/>
            <w:i/>
            <w:szCs w:val="22"/>
          </w:rPr>
          <w:t xml:space="preserve"> FA.pdf</w:t>
        </w:r>
      </w:hyperlink>
      <w:r w:rsidRPr="00597394">
        <w:t xml:space="preserve">”: documento constante de 1 foja útil, de cuyo contenido se advierte la lista de asistencia a la instalación de la comisión edilicia de fomento agropecuario. </w:t>
      </w:r>
    </w:p>
    <w:p w14:paraId="259BE107" w14:textId="77777777" w:rsidR="00FD79D8" w:rsidRPr="00597394" w:rsidRDefault="00FD79D8"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30" w:tgtFrame="_blank" w:history="1">
        <w:r w:rsidRPr="00597394">
          <w:rPr>
            <w:rFonts w:eastAsia="Palatino Linotype" w:cs="Palatino Linotype"/>
            <w:b/>
            <w:i/>
            <w:szCs w:val="22"/>
          </w:rPr>
          <w:t>IMG20240223100047.jpg</w:t>
        </w:r>
      </w:hyperlink>
      <w:r w:rsidRPr="00597394">
        <w:rPr>
          <w:rFonts w:eastAsia="Palatino Linotype" w:cs="Palatino Linotype"/>
          <w:b/>
          <w:i/>
          <w:szCs w:val="22"/>
        </w:rPr>
        <w:t>”</w:t>
      </w:r>
      <w:r w:rsidRPr="00597394">
        <w:t>: documento constante de 1 foja útil, de cuyo contenido se advierte el oficio número ZIN/SCA/0106/2024, suscrito por el Secretario del Ayuntamiento, por medio del cual informa que no cuenta con atribuciones para administrar las actas que pudieran levantarse de las sesiones de las comisiones edilicias.</w:t>
      </w:r>
    </w:p>
    <w:p w14:paraId="68149033" w14:textId="77777777" w:rsidR="00191CF7" w:rsidRPr="00597394" w:rsidRDefault="00191CF7"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31" w:tgtFrame="_blank" w:history="1">
        <w:r w:rsidRPr="00597394">
          <w:rPr>
            <w:rFonts w:eastAsia="Palatino Linotype" w:cs="Palatino Linotype"/>
            <w:b/>
            <w:i/>
            <w:szCs w:val="22"/>
          </w:rPr>
          <w:t>038.pdf</w:t>
        </w:r>
      </w:hyperlink>
      <w:r w:rsidRPr="00597394">
        <w:t>”: documento constante de 40 fojas útiles, de cuyo contenido se advierte el oficio ZIN/DA/0365/2024, suscrito por la Directora de Administración, por medio del cual indica que se adjuntan cuatro contratos de prestación de servicios celebrados para que fuera posible la presentación musical de artistas en la plaza cívica.</w:t>
      </w:r>
    </w:p>
    <w:p w14:paraId="77ECD961" w14:textId="77777777" w:rsidR="00FD79D8" w:rsidRPr="00597394" w:rsidRDefault="00FD79D8"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w:t>
      </w:r>
      <w:hyperlink r:id="rId32" w:tgtFrame="_blank" w:history="1">
        <w:r w:rsidRPr="00597394">
          <w:rPr>
            <w:rFonts w:eastAsia="Palatino Linotype" w:cs="Palatino Linotype"/>
            <w:b/>
            <w:i/>
            <w:szCs w:val="22"/>
          </w:rPr>
          <w:t>Oficio 0251 Solicitud 000038.pdf</w:t>
        </w:r>
      </w:hyperlink>
      <w:r w:rsidRPr="00597394">
        <w:t xml:space="preserve">”: documento constante de 1 foja útil, de cuyo contenido se advierte el oficio número ZIN/TM/0251/2024, suscrito por el Tesorero </w:t>
      </w:r>
      <w:r w:rsidRPr="00597394">
        <w:lastRenderedPageBreak/>
        <w:t>Municipal, por medio del cual indica que se remiten las facturas de todos los artistas que se han presentado en la plaza cívica.</w:t>
      </w:r>
    </w:p>
    <w:p w14:paraId="545C4ACF" w14:textId="77777777" w:rsidR="006F2AC9" w:rsidRPr="00597394" w:rsidRDefault="00FD79D8" w:rsidP="00597394">
      <w:pPr>
        <w:numPr>
          <w:ilvl w:val="0"/>
          <w:numId w:val="1"/>
        </w:numPr>
        <w:pBdr>
          <w:top w:val="nil"/>
          <w:left w:val="nil"/>
          <w:bottom w:val="nil"/>
          <w:right w:val="nil"/>
          <w:between w:val="nil"/>
        </w:pBdr>
        <w:ind w:right="-28"/>
        <w:rPr>
          <w:rFonts w:eastAsia="Palatino Linotype" w:cs="Palatino Linotype"/>
          <w:b/>
          <w:i/>
          <w:szCs w:val="22"/>
        </w:rPr>
      </w:pPr>
      <w:r w:rsidRPr="00597394">
        <w:rPr>
          <w:rFonts w:eastAsia="Palatino Linotype" w:cs="Palatino Linotype"/>
          <w:b/>
          <w:i/>
          <w:szCs w:val="22"/>
        </w:rPr>
        <w:t xml:space="preserve"> </w:t>
      </w:r>
      <w:r w:rsidR="006F2AC9" w:rsidRPr="00597394">
        <w:rPr>
          <w:rFonts w:eastAsia="Palatino Linotype" w:cs="Palatino Linotype"/>
          <w:b/>
          <w:i/>
          <w:szCs w:val="22"/>
        </w:rPr>
        <w:t>“</w:t>
      </w:r>
      <w:hyperlink r:id="rId33" w:tgtFrame="_blank" w:history="1">
        <w:r w:rsidR="006F2AC9" w:rsidRPr="00597394">
          <w:rPr>
            <w:rFonts w:eastAsia="Palatino Linotype" w:cs="Palatino Linotype"/>
            <w:b/>
            <w:i/>
            <w:szCs w:val="22"/>
          </w:rPr>
          <w:t>Oficio 0251 Solicitud 000038 Soporte.pdf</w:t>
        </w:r>
      </w:hyperlink>
      <w:r w:rsidR="006F2AC9" w:rsidRPr="00597394">
        <w:rPr>
          <w:rFonts w:eastAsia="Palatino Linotype" w:cs="Palatino Linotype"/>
          <w:b/>
          <w:i/>
          <w:szCs w:val="22"/>
        </w:rPr>
        <w:t xml:space="preserve">”: </w:t>
      </w:r>
      <w:r w:rsidR="006F2AC9" w:rsidRPr="00597394">
        <w:rPr>
          <w:rFonts w:eastAsia="Palatino Linotype" w:cs="Palatino Linotype"/>
          <w:szCs w:val="22"/>
        </w:rPr>
        <w:t xml:space="preserve">documento constante de 6 fojas útiles, de cuyo contenido se advierten distintas facturas derivadas de contrataciones para prestación de servicios </w:t>
      </w:r>
      <w:r w:rsidR="00D2797F" w:rsidRPr="00597394">
        <w:rPr>
          <w:rFonts w:eastAsia="Palatino Linotype" w:cs="Palatino Linotype"/>
          <w:szCs w:val="22"/>
        </w:rPr>
        <w:t>para eventos artísticos y culturales.</w:t>
      </w:r>
    </w:p>
    <w:p w14:paraId="73AEC8AE" w14:textId="77777777" w:rsidR="00E43858" w:rsidRPr="00597394" w:rsidRDefault="00E43858" w:rsidP="00597394">
      <w:pPr>
        <w:pBdr>
          <w:top w:val="nil"/>
          <w:left w:val="nil"/>
          <w:bottom w:val="nil"/>
          <w:right w:val="nil"/>
          <w:between w:val="nil"/>
        </w:pBdr>
        <w:ind w:left="720" w:right="-28"/>
      </w:pPr>
    </w:p>
    <w:p w14:paraId="1355A11E" w14:textId="77777777" w:rsidR="002B11D9" w:rsidRPr="00597394" w:rsidRDefault="00E43858" w:rsidP="00597394">
      <w:pPr>
        <w:pStyle w:val="Ttulo2"/>
        <w:jc w:val="left"/>
      </w:pPr>
      <w:bookmarkStart w:id="9" w:name="_Toc178873537"/>
      <w:r w:rsidRPr="00597394">
        <w:t>DEL RECURSO DE REVISIÓN</w:t>
      </w:r>
      <w:bookmarkEnd w:id="9"/>
    </w:p>
    <w:p w14:paraId="5712B092" w14:textId="77777777" w:rsidR="002B11D9" w:rsidRPr="00597394" w:rsidRDefault="002B11D9" w:rsidP="00597394">
      <w:pPr>
        <w:ind w:right="-28"/>
      </w:pPr>
    </w:p>
    <w:p w14:paraId="030CC57B" w14:textId="77777777" w:rsidR="002B11D9" w:rsidRPr="00597394" w:rsidRDefault="00E43858" w:rsidP="00597394">
      <w:pPr>
        <w:pStyle w:val="Ttulo3"/>
      </w:pPr>
      <w:bookmarkStart w:id="10" w:name="_Toc178873538"/>
      <w:r w:rsidRPr="00597394">
        <w:t>a) Interposición del Recurso de Revisión.</w:t>
      </w:r>
      <w:bookmarkEnd w:id="10"/>
    </w:p>
    <w:p w14:paraId="1C00BD81" w14:textId="77777777" w:rsidR="002B11D9" w:rsidRPr="00597394" w:rsidRDefault="00E43858" w:rsidP="00597394">
      <w:pPr>
        <w:ind w:right="-28"/>
      </w:pPr>
      <w:r w:rsidRPr="00597394">
        <w:t xml:space="preserve">El </w:t>
      </w:r>
      <w:r w:rsidR="00FD79D8" w:rsidRPr="00597394">
        <w:rPr>
          <w:b/>
        </w:rPr>
        <w:t>siete</w:t>
      </w:r>
      <w:r w:rsidRPr="00597394">
        <w:rPr>
          <w:b/>
        </w:rPr>
        <w:t xml:space="preserve"> de </w:t>
      </w:r>
      <w:r w:rsidR="00FD79D8" w:rsidRPr="00597394">
        <w:rPr>
          <w:b/>
        </w:rPr>
        <w:t>marzo</w:t>
      </w:r>
      <w:r w:rsidRPr="00597394">
        <w:rPr>
          <w:b/>
        </w:rPr>
        <w:t xml:space="preserve"> de dos mil veinticuatro</w:t>
      </w:r>
      <w:r w:rsidRPr="00597394">
        <w:t xml:space="preserve"> </w:t>
      </w:r>
      <w:r w:rsidRPr="00597394">
        <w:rPr>
          <w:b/>
        </w:rPr>
        <w:t>LA PARTE RECURRENTE</w:t>
      </w:r>
      <w:r w:rsidRPr="00597394">
        <w:t xml:space="preserve"> interpuso el recurso de revisión en contra de la respuesta emitida por el </w:t>
      </w:r>
      <w:r w:rsidRPr="00597394">
        <w:rPr>
          <w:b/>
        </w:rPr>
        <w:t>SUJETO OBLIGADO</w:t>
      </w:r>
      <w:r w:rsidRPr="00597394">
        <w:t xml:space="preserve">, mismo que fue registrado en el SAIMEX con el número de expediente </w:t>
      </w:r>
      <w:r w:rsidR="00FD79D8" w:rsidRPr="00597394">
        <w:rPr>
          <w:b/>
        </w:rPr>
        <w:t>01327</w:t>
      </w:r>
      <w:r w:rsidRPr="00597394">
        <w:rPr>
          <w:b/>
        </w:rPr>
        <w:t>/INFOEM/IP/RR/2024</w:t>
      </w:r>
      <w:r w:rsidRPr="00597394">
        <w:t xml:space="preserve"> y en el cual manifiesta lo siguiente:</w:t>
      </w:r>
    </w:p>
    <w:p w14:paraId="6372ABB8" w14:textId="77777777" w:rsidR="002B11D9" w:rsidRPr="00597394" w:rsidRDefault="002B11D9" w:rsidP="00597394">
      <w:pPr>
        <w:tabs>
          <w:tab w:val="left" w:pos="4667"/>
        </w:tabs>
        <w:ind w:right="539"/>
      </w:pPr>
    </w:p>
    <w:p w14:paraId="4132A8FB" w14:textId="77777777" w:rsidR="002B11D9" w:rsidRPr="00597394" w:rsidRDefault="00E43858" w:rsidP="00597394">
      <w:pPr>
        <w:tabs>
          <w:tab w:val="left" w:pos="4667"/>
        </w:tabs>
        <w:ind w:left="567" w:right="539"/>
        <w:rPr>
          <w:b/>
        </w:rPr>
      </w:pPr>
      <w:r w:rsidRPr="00597394">
        <w:rPr>
          <w:b/>
        </w:rPr>
        <w:t>ACTO IMPUGNADO</w:t>
      </w:r>
    </w:p>
    <w:p w14:paraId="4F8977AE" w14:textId="77777777" w:rsidR="002B11D9" w:rsidRPr="00597394" w:rsidRDefault="00E43858" w:rsidP="00597394">
      <w:pPr>
        <w:tabs>
          <w:tab w:val="left" w:pos="4667"/>
        </w:tabs>
        <w:ind w:left="567" w:right="539"/>
      </w:pPr>
      <w:r w:rsidRPr="00597394">
        <w:rPr>
          <w:i/>
        </w:rPr>
        <w:t>“</w:t>
      </w:r>
      <w:r w:rsidR="00FD79D8" w:rsidRPr="00597394">
        <w:rPr>
          <w:i/>
        </w:rPr>
        <w:t>Me negaron la información: La 7 regiduría argumenta que no es una atribución los trabajos de impacto y que a letra dice que entrega un informe trimestral en secretaría por lo que esté acto es impugnado por Negación de INFORMACIÓN.</w:t>
      </w:r>
      <w:r w:rsidRPr="00597394">
        <w:rPr>
          <w:i/>
        </w:rPr>
        <w:t xml:space="preserve">” </w:t>
      </w:r>
      <w:r w:rsidR="00B95674" w:rsidRPr="00597394">
        <w:t>(S</w:t>
      </w:r>
      <w:r w:rsidRPr="00597394">
        <w:t>ic).</w:t>
      </w:r>
      <w:r w:rsidR="00B95674" w:rsidRPr="00597394">
        <w:t xml:space="preserve"> </w:t>
      </w:r>
    </w:p>
    <w:p w14:paraId="67C12786" w14:textId="77777777" w:rsidR="00FD79D8" w:rsidRPr="00597394" w:rsidRDefault="00FD79D8" w:rsidP="00597394">
      <w:pPr>
        <w:tabs>
          <w:tab w:val="left" w:pos="4667"/>
        </w:tabs>
        <w:ind w:left="567" w:right="539"/>
      </w:pPr>
    </w:p>
    <w:p w14:paraId="78162D4C" w14:textId="77777777" w:rsidR="00FD79D8" w:rsidRPr="00597394" w:rsidRDefault="00FD79D8" w:rsidP="00597394">
      <w:pPr>
        <w:tabs>
          <w:tab w:val="left" w:pos="4667"/>
        </w:tabs>
        <w:ind w:left="567" w:right="539"/>
        <w:rPr>
          <w:b/>
        </w:rPr>
      </w:pPr>
      <w:r w:rsidRPr="00597394">
        <w:rPr>
          <w:b/>
        </w:rPr>
        <w:t>RAZONES O MOTIVOS DE INCONFORMIDAD</w:t>
      </w:r>
    </w:p>
    <w:p w14:paraId="05D4B2DA" w14:textId="77777777" w:rsidR="00B95674" w:rsidRPr="00597394" w:rsidRDefault="00FD79D8" w:rsidP="00597394">
      <w:pPr>
        <w:tabs>
          <w:tab w:val="left" w:pos="4667"/>
        </w:tabs>
        <w:ind w:left="567" w:right="539"/>
      </w:pPr>
      <w:r w:rsidRPr="00597394">
        <w:rPr>
          <w:i/>
        </w:rPr>
        <w:t xml:space="preserve">“Negación de información </w:t>
      </w:r>
      <w:proofErr w:type="spellStart"/>
      <w:r w:rsidRPr="00597394">
        <w:rPr>
          <w:i/>
        </w:rPr>
        <w:t>Información</w:t>
      </w:r>
      <w:proofErr w:type="spellEnd"/>
      <w:r w:rsidRPr="00597394">
        <w:rPr>
          <w:i/>
        </w:rPr>
        <w:t xml:space="preserve"> incompleta Esta todo revuelto y no es entendible” </w:t>
      </w:r>
      <w:r w:rsidRPr="00597394">
        <w:t>(Sic).</w:t>
      </w:r>
    </w:p>
    <w:p w14:paraId="4BDDFA96" w14:textId="77777777" w:rsidR="00FD79D8" w:rsidRPr="00597394" w:rsidRDefault="00FD79D8" w:rsidP="00597394">
      <w:pPr>
        <w:tabs>
          <w:tab w:val="left" w:pos="4667"/>
        </w:tabs>
        <w:ind w:left="567" w:right="539"/>
      </w:pPr>
    </w:p>
    <w:p w14:paraId="1DE31879" w14:textId="77777777" w:rsidR="002B11D9" w:rsidRPr="00597394" w:rsidRDefault="00E43858" w:rsidP="00597394">
      <w:pPr>
        <w:pStyle w:val="Ttulo3"/>
      </w:pPr>
      <w:bookmarkStart w:id="11" w:name="_Toc178873539"/>
      <w:r w:rsidRPr="00597394">
        <w:lastRenderedPageBreak/>
        <w:t>b) Turno del Recurso de Revisión.</w:t>
      </w:r>
      <w:bookmarkEnd w:id="11"/>
    </w:p>
    <w:p w14:paraId="2C2E947A" w14:textId="77777777" w:rsidR="002B11D9" w:rsidRPr="00597394" w:rsidRDefault="00E43858" w:rsidP="00597394">
      <w:r w:rsidRPr="00597394">
        <w:t>Con fundamento en el artículo 185, fracción I de la Ley de Transparencia y Acceso a la Información Pública del Estado de México y Municipios, el</w:t>
      </w:r>
      <w:r w:rsidRPr="00597394">
        <w:rPr>
          <w:b/>
        </w:rPr>
        <w:t xml:space="preserve"> </w:t>
      </w:r>
      <w:r w:rsidR="00FD79D8" w:rsidRPr="00597394">
        <w:rPr>
          <w:b/>
        </w:rPr>
        <w:t>siete</w:t>
      </w:r>
      <w:r w:rsidRPr="00597394">
        <w:rPr>
          <w:b/>
        </w:rPr>
        <w:t xml:space="preserve"> de </w:t>
      </w:r>
      <w:r w:rsidR="00FD79D8" w:rsidRPr="00597394">
        <w:rPr>
          <w:b/>
        </w:rPr>
        <w:t>marzo</w:t>
      </w:r>
      <w:r w:rsidRPr="00597394">
        <w:rPr>
          <w:b/>
        </w:rPr>
        <w:t xml:space="preserve"> de dos mil veinticuatro</w:t>
      </w:r>
      <w:r w:rsidRPr="00597394">
        <w:t xml:space="preserve"> se turnó el recurso de revisión a través del SAIMEX a la </w:t>
      </w:r>
      <w:r w:rsidRPr="00597394">
        <w:rPr>
          <w:b/>
        </w:rPr>
        <w:t>Comisionada Sharon Cristina Morales Martínez</w:t>
      </w:r>
      <w:r w:rsidRPr="00597394">
        <w:t>, a efecto de decret</w:t>
      </w:r>
      <w:r w:rsidR="00B95674" w:rsidRPr="00597394">
        <w:t xml:space="preserve">ar su admisión o </w:t>
      </w:r>
      <w:proofErr w:type="spellStart"/>
      <w:r w:rsidR="00B95674" w:rsidRPr="00597394">
        <w:t>desechamiento</w:t>
      </w:r>
      <w:proofErr w:type="spellEnd"/>
      <w:r w:rsidR="00B95674" w:rsidRPr="00597394">
        <w:t>.</w:t>
      </w:r>
    </w:p>
    <w:p w14:paraId="1202E0D8" w14:textId="77777777" w:rsidR="002B11D9" w:rsidRPr="00597394" w:rsidRDefault="002B11D9" w:rsidP="00597394"/>
    <w:p w14:paraId="13786DC0" w14:textId="77777777" w:rsidR="002B11D9" w:rsidRPr="00597394" w:rsidRDefault="00E43858" w:rsidP="00597394">
      <w:pPr>
        <w:pStyle w:val="Ttulo3"/>
      </w:pPr>
      <w:bookmarkStart w:id="12" w:name="_Toc178873540"/>
      <w:r w:rsidRPr="00597394">
        <w:t>c) Admisión del Recurso de Revisión.</w:t>
      </w:r>
      <w:bookmarkEnd w:id="12"/>
    </w:p>
    <w:p w14:paraId="0E1729D5" w14:textId="77777777" w:rsidR="002B11D9" w:rsidRPr="00597394" w:rsidRDefault="00E43858" w:rsidP="00597394">
      <w:r w:rsidRPr="00597394">
        <w:t xml:space="preserve">El </w:t>
      </w:r>
      <w:r w:rsidR="00FD79D8" w:rsidRPr="00597394">
        <w:rPr>
          <w:b/>
        </w:rPr>
        <w:t xml:space="preserve">doce </w:t>
      </w:r>
      <w:r w:rsidRPr="00597394">
        <w:rPr>
          <w:b/>
        </w:rPr>
        <w:t xml:space="preserve">de </w:t>
      </w:r>
      <w:r w:rsidR="00FD79D8" w:rsidRPr="00597394">
        <w:rPr>
          <w:b/>
        </w:rPr>
        <w:t>marzo</w:t>
      </w:r>
      <w:r w:rsidRPr="00597394">
        <w:rPr>
          <w:b/>
        </w:rPr>
        <w:t xml:space="preserve"> de dos mil veinticuatro</w:t>
      </w:r>
      <w:r w:rsidRPr="0059739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597394" w:rsidRDefault="002B11D9" w:rsidP="00597394">
      <w:pPr>
        <w:rPr>
          <w:b/>
        </w:rPr>
      </w:pPr>
    </w:p>
    <w:p w14:paraId="5A50F9F8" w14:textId="52382EE2" w:rsidR="002B11D9" w:rsidRPr="00597394" w:rsidRDefault="00E43858" w:rsidP="00597394">
      <w:pPr>
        <w:pStyle w:val="Ttulo3"/>
      </w:pPr>
      <w:bookmarkStart w:id="13" w:name="_Toc178873541"/>
      <w:r w:rsidRPr="00597394">
        <w:t xml:space="preserve">d) </w:t>
      </w:r>
      <w:r w:rsidR="00F023FC" w:rsidRPr="00597394">
        <w:t>Informe Justificado</w:t>
      </w:r>
      <w:r w:rsidRPr="00597394">
        <w:t xml:space="preserve"> del Sujeto Obligado.</w:t>
      </w:r>
      <w:bookmarkEnd w:id="13"/>
    </w:p>
    <w:p w14:paraId="6F92969A" w14:textId="77777777" w:rsidR="00FD79D8" w:rsidRPr="00597394" w:rsidRDefault="00FD79D8" w:rsidP="00597394">
      <w:pPr>
        <w:rPr>
          <w:rFonts w:cs="Tahoma"/>
          <w:bCs/>
          <w:szCs w:val="22"/>
        </w:rPr>
      </w:pPr>
      <w:r w:rsidRPr="00597394">
        <w:rPr>
          <w:rFonts w:cs="Tahoma"/>
          <w:bCs/>
          <w:szCs w:val="22"/>
        </w:rPr>
        <w:t xml:space="preserve">De las constancias que obran en los expedientes electrónicos del SAIMEX, se advierte que </w:t>
      </w:r>
      <w:r w:rsidRPr="00597394">
        <w:rPr>
          <w:rFonts w:cs="Tahoma"/>
          <w:b/>
          <w:bCs/>
          <w:szCs w:val="22"/>
        </w:rPr>
        <w:t>EL SUJETO OBLIGADO</w:t>
      </w:r>
      <w:r w:rsidRPr="00597394">
        <w:rPr>
          <w:rFonts w:cs="Tahoma"/>
          <w:bCs/>
          <w:szCs w:val="22"/>
        </w:rPr>
        <w:t xml:space="preserve"> omitió remitir sus informes justificados dentro del plazo legalmente concedido.</w:t>
      </w:r>
    </w:p>
    <w:p w14:paraId="65A88748" w14:textId="77777777" w:rsidR="002B11D9" w:rsidRPr="00597394" w:rsidRDefault="002B11D9" w:rsidP="00597394">
      <w:pPr>
        <w:ind w:right="539"/>
      </w:pPr>
    </w:p>
    <w:p w14:paraId="0D5AC062" w14:textId="77777777" w:rsidR="002B11D9" w:rsidRPr="00597394" w:rsidRDefault="00E43858" w:rsidP="00597394">
      <w:pPr>
        <w:pStyle w:val="Ttulo3"/>
      </w:pPr>
      <w:bookmarkStart w:id="14" w:name="_Toc178873542"/>
      <w:r w:rsidRPr="00597394">
        <w:t>e) Manifestaciones de la Parte Recurrente.</w:t>
      </w:r>
      <w:bookmarkEnd w:id="14"/>
    </w:p>
    <w:p w14:paraId="6D93204D" w14:textId="77777777" w:rsidR="002B11D9" w:rsidRPr="00597394" w:rsidRDefault="00E43858" w:rsidP="00597394">
      <w:r w:rsidRPr="00597394">
        <w:rPr>
          <w:b/>
        </w:rPr>
        <w:t xml:space="preserve">LA PARTE RECURRENTE </w:t>
      </w:r>
      <w:r w:rsidRPr="00597394">
        <w:t>no realizó manifestación alguna dentro del término legalmente concedido para tal efecto, ni presentó pruebas o alegatos.</w:t>
      </w:r>
    </w:p>
    <w:p w14:paraId="404B2CB9" w14:textId="77777777" w:rsidR="002B11D9" w:rsidRPr="00597394" w:rsidRDefault="002B11D9" w:rsidP="00597394"/>
    <w:p w14:paraId="1EFF8DB3" w14:textId="77777777" w:rsidR="002B11D9" w:rsidRPr="00597394" w:rsidRDefault="00E43858" w:rsidP="00597394">
      <w:pPr>
        <w:pStyle w:val="Ttulo3"/>
      </w:pPr>
      <w:bookmarkStart w:id="15" w:name="_heading=h.26in1rg" w:colFirst="0" w:colLast="0"/>
      <w:bookmarkStart w:id="16" w:name="_Toc178873543"/>
      <w:bookmarkEnd w:id="15"/>
      <w:r w:rsidRPr="00597394">
        <w:lastRenderedPageBreak/>
        <w:t>f) Ampliación de plazo para resolver el Recurso de Revisión</w:t>
      </w:r>
      <w:bookmarkEnd w:id="16"/>
    </w:p>
    <w:p w14:paraId="4CEBD35C" w14:textId="77777777" w:rsidR="002B11D9" w:rsidRPr="00597394" w:rsidRDefault="00E43858" w:rsidP="00597394">
      <w:pPr>
        <w:tabs>
          <w:tab w:val="left" w:pos="3261"/>
        </w:tabs>
      </w:pPr>
      <w:r w:rsidRPr="00597394">
        <w:t xml:space="preserve">Con fundamento en lo dispuesto en el artículo 181, párrafo tercero, de la Ley de Transparencia y Acceso a la Información Pública del Estado de México y Municipios, </w:t>
      </w:r>
      <w:r w:rsidRPr="00597394">
        <w:rPr>
          <w:b/>
        </w:rPr>
        <w:t xml:space="preserve">el </w:t>
      </w:r>
      <w:r w:rsidR="00FD79D8" w:rsidRPr="00597394">
        <w:rPr>
          <w:b/>
        </w:rPr>
        <w:t>veintidós</w:t>
      </w:r>
      <w:r w:rsidRPr="00597394">
        <w:rPr>
          <w:b/>
        </w:rPr>
        <w:t xml:space="preserve"> de </w:t>
      </w:r>
      <w:r w:rsidR="00FD79D8" w:rsidRPr="00597394">
        <w:rPr>
          <w:b/>
        </w:rPr>
        <w:t>mayo</w:t>
      </w:r>
      <w:r w:rsidRPr="00597394">
        <w:rPr>
          <w:b/>
        </w:rPr>
        <w:t xml:space="preserve"> de dos mil veinticuatro</w:t>
      </w:r>
      <w:r w:rsidRPr="00597394">
        <w:t xml:space="preserve"> se acordó ampliar por un periodo razonable el plazo para resolver el presente Recurso de Revisión; acuerdo que fue notificado a las partes a través del SAIMEX en la misma fecha.</w:t>
      </w:r>
    </w:p>
    <w:p w14:paraId="0E184744" w14:textId="77777777" w:rsidR="002B11D9" w:rsidRPr="00597394" w:rsidRDefault="002B11D9" w:rsidP="00597394">
      <w:pPr>
        <w:tabs>
          <w:tab w:val="left" w:pos="3261"/>
        </w:tabs>
      </w:pPr>
    </w:p>
    <w:p w14:paraId="5472C32F"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1B6C6DA" w14:textId="77777777" w:rsidR="002B11D9" w:rsidRPr="00597394" w:rsidRDefault="002B11D9" w:rsidP="00597394">
      <w:pPr>
        <w:pBdr>
          <w:top w:val="nil"/>
          <w:left w:val="nil"/>
          <w:bottom w:val="nil"/>
          <w:right w:val="nil"/>
          <w:between w:val="nil"/>
        </w:pBdr>
        <w:rPr>
          <w:rFonts w:eastAsia="Palatino Linotype" w:cs="Palatino Linotype"/>
          <w:szCs w:val="22"/>
        </w:rPr>
      </w:pPr>
    </w:p>
    <w:p w14:paraId="6BF77ECC"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0C83DA4" w14:textId="77777777" w:rsidR="002B11D9" w:rsidRPr="00597394" w:rsidRDefault="002B11D9" w:rsidP="00597394">
      <w:pPr>
        <w:pBdr>
          <w:top w:val="nil"/>
          <w:left w:val="nil"/>
          <w:bottom w:val="nil"/>
          <w:right w:val="nil"/>
          <w:between w:val="nil"/>
        </w:pBdr>
        <w:rPr>
          <w:rFonts w:eastAsia="Palatino Linotype" w:cs="Palatino Linotype"/>
          <w:szCs w:val="22"/>
        </w:rPr>
      </w:pPr>
    </w:p>
    <w:p w14:paraId="6CF174D9"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61C927C" w14:textId="77777777" w:rsidR="002B11D9" w:rsidRPr="00597394" w:rsidRDefault="002B11D9" w:rsidP="00597394">
      <w:pPr>
        <w:pBdr>
          <w:top w:val="nil"/>
          <w:left w:val="nil"/>
          <w:bottom w:val="nil"/>
          <w:right w:val="nil"/>
          <w:between w:val="nil"/>
        </w:pBdr>
        <w:rPr>
          <w:rFonts w:eastAsia="Palatino Linotype" w:cs="Palatino Linotype"/>
          <w:szCs w:val="22"/>
        </w:rPr>
      </w:pPr>
    </w:p>
    <w:p w14:paraId="112C5706"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6D132897" w14:textId="77777777" w:rsidR="002B11D9" w:rsidRPr="00597394" w:rsidRDefault="002B11D9" w:rsidP="00597394">
      <w:pPr>
        <w:pBdr>
          <w:top w:val="nil"/>
          <w:left w:val="nil"/>
          <w:bottom w:val="nil"/>
          <w:right w:val="nil"/>
          <w:between w:val="nil"/>
        </w:pBdr>
        <w:rPr>
          <w:rFonts w:eastAsia="Palatino Linotype" w:cs="Palatino Linotype"/>
          <w:szCs w:val="22"/>
        </w:rPr>
      </w:pPr>
    </w:p>
    <w:p w14:paraId="13091787" w14:textId="77777777" w:rsidR="002B11D9" w:rsidRPr="00597394" w:rsidRDefault="00E43858" w:rsidP="00597394">
      <w:pPr>
        <w:pBdr>
          <w:top w:val="nil"/>
          <w:left w:val="nil"/>
          <w:bottom w:val="nil"/>
          <w:right w:val="nil"/>
          <w:between w:val="nil"/>
        </w:pBdr>
        <w:ind w:left="567" w:right="539"/>
        <w:rPr>
          <w:rFonts w:eastAsia="Palatino Linotype" w:cs="Palatino Linotype"/>
          <w:szCs w:val="22"/>
        </w:rPr>
      </w:pPr>
      <w:r w:rsidRPr="00597394">
        <w:rPr>
          <w:rFonts w:eastAsia="Palatino Linotype" w:cs="Palatino Linotype"/>
          <w:b/>
          <w:szCs w:val="22"/>
        </w:rPr>
        <w:t>Complejidad del asunto:</w:t>
      </w:r>
      <w:r w:rsidRPr="00597394">
        <w:rPr>
          <w:rFonts w:eastAsia="Palatino Linotype" w:cs="Palatino Linotype"/>
          <w:szCs w:val="22"/>
        </w:rPr>
        <w:t xml:space="preserve"> La complejidad de la prueba, la pluralidad de sujetos procesales, el tiempo transcurrido, las características y contexto del recurso.</w:t>
      </w:r>
    </w:p>
    <w:p w14:paraId="5ED85475" w14:textId="77777777" w:rsidR="002B11D9" w:rsidRPr="00597394" w:rsidRDefault="00E43858" w:rsidP="00597394">
      <w:pPr>
        <w:pBdr>
          <w:top w:val="nil"/>
          <w:left w:val="nil"/>
          <w:bottom w:val="nil"/>
          <w:right w:val="nil"/>
          <w:between w:val="nil"/>
        </w:pBdr>
        <w:ind w:left="567" w:right="539"/>
        <w:rPr>
          <w:rFonts w:eastAsia="Palatino Linotype" w:cs="Palatino Linotype"/>
          <w:szCs w:val="22"/>
        </w:rPr>
      </w:pPr>
      <w:r w:rsidRPr="00597394">
        <w:rPr>
          <w:rFonts w:eastAsia="Palatino Linotype" w:cs="Palatino Linotype"/>
          <w:b/>
          <w:szCs w:val="22"/>
        </w:rPr>
        <w:t>Actividad Procesal del interesado:</w:t>
      </w:r>
      <w:r w:rsidRPr="00597394">
        <w:rPr>
          <w:rFonts w:eastAsia="Palatino Linotype" w:cs="Palatino Linotype"/>
          <w:szCs w:val="22"/>
        </w:rPr>
        <w:t xml:space="preserve"> Acciones u omisiones del interesado.</w:t>
      </w:r>
    </w:p>
    <w:p w14:paraId="2C2CF21C" w14:textId="77777777" w:rsidR="002B11D9" w:rsidRPr="00597394" w:rsidRDefault="00E43858" w:rsidP="00597394">
      <w:pPr>
        <w:pBdr>
          <w:top w:val="nil"/>
          <w:left w:val="nil"/>
          <w:bottom w:val="nil"/>
          <w:right w:val="nil"/>
          <w:between w:val="nil"/>
        </w:pBdr>
        <w:ind w:left="567" w:right="539"/>
        <w:rPr>
          <w:rFonts w:eastAsia="Palatino Linotype" w:cs="Palatino Linotype"/>
          <w:szCs w:val="22"/>
        </w:rPr>
      </w:pPr>
      <w:r w:rsidRPr="00597394">
        <w:rPr>
          <w:rFonts w:eastAsia="Palatino Linotype" w:cs="Palatino Linotype"/>
          <w:b/>
          <w:szCs w:val="22"/>
        </w:rPr>
        <w:t>Conducta de la Autoridad:</w:t>
      </w:r>
      <w:r w:rsidRPr="00597394">
        <w:rPr>
          <w:rFonts w:eastAsia="Palatino Linotype" w:cs="Palatino Linotype"/>
          <w:szCs w:val="22"/>
        </w:rPr>
        <w:t xml:space="preserve"> Las Acciones u omisiones realizadas en el procedimiento. Así como si la autoridad actuó con la debida diligencia.</w:t>
      </w:r>
    </w:p>
    <w:p w14:paraId="5350DB56" w14:textId="77777777" w:rsidR="002B11D9" w:rsidRPr="00597394" w:rsidRDefault="00E43858" w:rsidP="00597394">
      <w:pPr>
        <w:pBdr>
          <w:top w:val="nil"/>
          <w:left w:val="nil"/>
          <w:bottom w:val="nil"/>
          <w:right w:val="nil"/>
          <w:between w:val="nil"/>
        </w:pBdr>
        <w:ind w:left="567" w:right="539"/>
        <w:rPr>
          <w:rFonts w:eastAsia="Palatino Linotype" w:cs="Palatino Linotype"/>
          <w:szCs w:val="22"/>
        </w:rPr>
      </w:pPr>
      <w:r w:rsidRPr="00597394">
        <w:rPr>
          <w:rFonts w:eastAsia="Palatino Linotype" w:cs="Palatino Linotype"/>
          <w:b/>
          <w:szCs w:val="22"/>
        </w:rPr>
        <w:t>La afectación generada en la situación jurídica de la persona involucrada en el proceso:</w:t>
      </w:r>
      <w:r w:rsidRPr="00597394">
        <w:rPr>
          <w:rFonts w:eastAsia="Palatino Linotype" w:cs="Palatino Linotype"/>
          <w:szCs w:val="22"/>
        </w:rPr>
        <w:t xml:space="preserve"> Violación a sus derechos humanos.</w:t>
      </w:r>
    </w:p>
    <w:p w14:paraId="5FFB50CD" w14:textId="77777777" w:rsidR="002B11D9" w:rsidRPr="00597394" w:rsidRDefault="002B11D9" w:rsidP="00597394">
      <w:pPr>
        <w:pBdr>
          <w:top w:val="nil"/>
          <w:left w:val="nil"/>
          <w:bottom w:val="nil"/>
          <w:right w:val="nil"/>
          <w:between w:val="nil"/>
        </w:pBdr>
        <w:ind w:left="567" w:right="539"/>
        <w:rPr>
          <w:rFonts w:eastAsia="Palatino Linotype" w:cs="Palatino Linotype"/>
          <w:szCs w:val="22"/>
        </w:rPr>
      </w:pPr>
    </w:p>
    <w:p w14:paraId="4757AB27"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4DD97A" w14:textId="77777777" w:rsidR="002B11D9" w:rsidRPr="00597394" w:rsidRDefault="002B11D9" w:rsidP="00597394">
      <w:pPr>
        <w:pBdr>
          <w:top w:val="nil"/>
          <w:left w:val="nil"/>
          <w:bottom w:val="nil"/>
          <w:right w:val="nil"/>
          <w:between w:val="nil"/>
        </w:pBdr>
        <w:rPr>
          <w:rFonts w:eastAsia="Palatino Linotype" w:cs="Palatino Linotype"/>
          <w:szCs w:val="22"/>
        </w:rPr>
      </w:pPr>
    </w:p>
    <w:p w14:paraId="0A9CDCCA"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Argumento que encuentra sustento en la jurisprudencia P</w:t>
      </w:r>
      <w:proofErr w:type="gramStart"/>
      <w:r w:rsidRPr="00597394">
        <w:rPr>
          <w:rFonts w:eastAsia="Palatino Linotype" w:cs="Palatino Linotype"/>
          <w:szCs w:val="22"/>
        </w:rPr>
        <w:t>./</w:t>
      </w:r>
      <w:proofErr w:type="gramEnd"/>
      <w:r w:rsidRPr="00597394">
        <w:rPr>
          <w:rFonts w:eastAsia="Palatino Linotype" w:cs="Palatino Linotype"/>
          <w:szCs w:val="22"/>
        </w:rPr>
        <w:t>J. 32/92 emitida por el Pleno de la Suprema Corte de Justicia de la Nación de rubro “</w:t>
      </w:r>
      <w:r w:rsidRPr="00597394">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597394">
        <w:rPr>
          <w:rFonts w:eastAsia="Palatino Linotype" w:cs="Palatino Linotype"/>
          <w:szCs w:val="22"/>
        </w:rPr>
        <w:t>.”, visible en la Gaceta del Seminario Judicial de la Federación con el registro digital 205635.</w:t>
      </w:r>
    </w:p>
    <w:p w14:paraId="3ECEDF17" w14:textId="77777777" w:rsidR="002B11D9" w:rsidRPr="00597394" w:rsidRDefault="002B11D9" w:rsidP="00597394">
      <w:pPr>
        <w:pBdr>
          <w:top w:val="nil"/>
          <w:left w:val="nil"/>
          <w:bottom w:val="nil"/>
          <w:right w:val="nil"/>
          <w:between w:val="nil"/>
        </w:pBdr>
        <w:rPr>
          <w:rFonts w:eastAsia="Palatino Linotype" w:cs="Palatino Linotype"/>
          <w:szCs w:val="22"/>
        </w:rPr>
      </w:pPr>
    </w:p>
    <w:p w14:paraId="2151478E"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632D007" w14:textId="77777777" w:rsidR="002B11D9" w:rsidRPr="00597394" w:rsidRDefault="002B11D9" w:rsidP="00597394">
      <w:pPr>
        <w:pBdr>
          <w:top w:val="nil"/>
          <w:left w:val="nil"/>
          <w:bottom w:val="nil"/>
          <w:right w:val="nil"/>
          <w:between w:val="nil"/>
        </w:pBdr>
        <w:rPr>
          <w:rFonts w:eastAsia="Palatino Linotype" w:cs="Palatino Linotype"/>
          <w:szCs w:val="22"/>
        </w:rPr>
      </w:pPr>
    </w:p>
    <w:p w14:paraId="26637449"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5070E2E5" w14:textId="77777777" w:rsidR="002B11D9" w:rsidRPr="00597394" w:rsidRDefault="002B11D9" w:rsidP="00597394">
      <w:pPr>
        <w:pBdr>
          <w:top w:val="nil"/>
          <w:left w:val="nil"/>
          <w:bottom w:val="nil"/>
          <w:right w:val="nil"/>
          <w:between w:val="nil"/>
        </w:pBdr>
        <w:rPr>
          <w:rFonts w:eastAsia="Palatino Linotype" w:cs="Palatino Linotype"/>
          <w:szCs w:val="22"/>
        </w:rPr>
      </w:pPr>
    </w:p>
    <w:p w14:paraId="15BD44E2" w14:textId="77777777" w:rsidR="002B11D9" w:rsidRPr="00597394" w:rsidRDefault="00E43858" w:rsidP="00597394">
      <w:pPr>
        <w:pBdr>
          <w:top w:val="nil"/>
          <w:left w:val="nil"/>
          <w:bottom w:val="nil"/>
          <w:right w:val="nil"/>
          <w:between w:val="nil"/>
        </w:pBdr>
        <w:ind w:left="567" w:right="539"/>
        <w:rPr>
          <w:rFonts w:eastAsia="Palatino Linotype" w:cs="Palatino Linotype"/>
          <w:sz w:val="20"/>
        </w:rPr>
      </w:pPr>
      <w:r w:rsidRPr="00597394">
        <w:rPr>
          <w:rFonts w:eastAsia="Palatino Linotype" w:cs="Palatino Linotype"/>
          <w:b/>
          <w:sz w:val="20"/>
        </w:rPr>
        <w:t>“PLAZO RAZONABLE PARA RESOLVER. DIMENSIÓN Y EFECTOS DE ESTE CONCEPTO CUANDO SE ADUCE EXCESIVA CARGA DE TRABAJO.”</w:t>
      </w:r>
      <w:r w:rsidRPr="00597394">
        <w:rPr>
          <w:rFonts w:eastAsia="Palatino Linotype" w:cs="Palatino Linotype"/>
          <w:sz w:val="20"/>
        </w:rPr>
        <w:t xml:space="preserve"> consultable en el Seminario Judicial de la Federación y su gaceta, con el registro digital 2002351.</w:t>
      </w:r>
    </w:p>
    <w:p w14:paraId="190855D7" w14:textId="77777777" w:rsidR="002B11D9" w:rsidRPr="00597394" w:rsidRDefault="002B11D9" w:rsidP="00597394">
      <w:pPr>
        <w:pBdr>
          <w:top w:val="nil"/>
          <w:left w:val="nil"/>
          <w:bottom w:val="nil"/>
          <w:right w:val="nil"/>
          <w:between w:val="nil"/>
        </w:pBdr>
        <w:ind w:left="567" w:right="539"/>
        <w:rPr>
          <w:rFonts w:eastAsia="Palatino Linotype" w:cs="Palatino Linotype"/>
          <w:sz w:val="20"/>
        </w:rPr>
      </w:pPr>
    </w:p>
    <w:p w14:paraId="6FD1D45F" w14:textId="77777777" w:rsidR="002B11D9" w:rsidRPr="00597394" w:rsidRDefault="00E43858" w:rsidP="00597394">
      <w:pPr>
        <w:pBdr>
          <w:top w:val="nil"/>
          <w:left w:val="nil"/>
          <w:bottom w:val="nil"/>
          <w:right w:val="nil"/>
          <w:between w:val="nil"/>
        </w:pBdr>
        <w:ind w:left="567" w:right="539"/>
        <w:rPr>
          <w:rFonts w:eastAsia="Palatino Linotype" w:cs="Palatino Linotype"/>
          <w:sz w:val="20"/>
        </w:rPr>
      </w:pPr>
      <w:r w:rsidRPr="00597394">
        <w:rPr>
          <w:rFonts w:eastAsia="Palatino Linotype" w:cs="Palatino Linotype"/>
          <w:b/>
          <w:sz w:val="20"/>
        </w:rPr>
        <w:t>“PLAZO RAZONABLE PARA RESOLVER. CONCEPTO Y ELEMENTOS QUE LO INTEGRAN A LA LUZ DEL DERECHO INTERNACIONAL DE LOS DERECHOS HUMANOS</w:t>
      </w:r>
      <w:r w:rsidRPr="00597394">
        <w:rPr>
          <w:rFonts w:eastAsia="Palatino Linotype" w:cs="Palatino Linotype"/>
          <w:sz w:val="20"/>
        </w:rPr>
        <w:t>.”, visible en el Seminario Judicial de la Federación y su gaceta, con el registro digital 2002350.</w:t>
      </w:r>
    </w:p>
    <w:p w14:paraId="5FCD3459" w14:textId="77777777" w:rsidR="002B11D9" w:rsidRPr="00597394" w:rsidRDefault="002B11D9" w:rsidP="00597394">
      <w:pPr>
        <w:pBdr>
          <w:top w:val="nil"/>
          <w:left w:val="nil"/>
          <w:bottom w:val="nil"/>
          <w:right w:val="nil"/>
          <w:between w:val="nil"/>
        </w:pBdr>
        <w:rPr>
          <w:rFonts w:eastAsia="Palatino Linotype" w:cs="Palatino Linotype"/>
          <w:szCs w:val="22"/>
        </w:rPr>
      </w:pPr>
    </w:p>
    <w:p w14:paraId="5E5E33A4" w14:textId="77777777" w:rsidR="002B11D9" w:rsidRPr="00597394" w:rsidRDefault="00E43858" w:rsidP="00597394">
      <w:pPr>
        <w:pBdr>
          <w:top w:val="nil"/>
          <w:left w:val="nil"/>
          <w:bottom w:val="nil"/>
          <w:right w:val="nil"/>
          <w:between w:val="nil"/>
        </w:pBdr>
        <w:rPr>
          <w:rFonts w:eastAsia="Palatino Linotype" w:cs="Palatino Linotype"/>
          <w:szCs w:val="22"/>
        </w:rPr>
      </w:pPr>
      <w:r w:rsidRPr="00597394">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5EEFF756" w14:textId="77777777" w:rsidR="002B11D9" w:rsidRPr="00597394" w:rsidRDefault="002B11D9" w:rsidP="00597394"/>
    <w:p w14:paraId="36F09980" w14:textId="77777777" w:rsidR="002B11D9" w:rsidRPr="00597394" w:rsidRDefault="00E43858" w:rsidP="00597394">
      <w:pPr>
        <w:pStyle w:val="Ttulo3"/>
      </w:pPr>
      <w:bookmarkStart w:id="17" w:name="_Toc178873544"/>
      <w:r w:rsidRPr="00597394">
        <w:lastRenderedPageBreak/>
        <w:t>g) Cierre de instrucción.</w:t>
      </w:r>
      <w:bookmarkEnd w:id="17"/>
    </w:p>
    <w:p w14:paraId="473D959F" w14:textId="4BED4607" w:rsidR="002B11D9" w:rsidRPr="00597394" w:rsidRDefault="00E43858" w:rsidP="00597394">
      <w:bookmarkStart w:id="18" w:name="_heading=h.35nkun2" w:colFirst="0" w:colLast="0"/>
      <w:bookmarkEnd w:id="18"/>
      <w:r w:rsidRPr="00597394">
        <w:t xml:space="preserve">Al no existir diligencias pendientes por desahogar, el </w:t>
      </w:r>
      <w:r w:rsidR="00242690" w:rsidRPr="00597394">
        <w:rPr>
          <w:b/>
        </w:rPr>
        <w:t>dos de octubre</w:t>
      </w:r>
      <w:r w:rsidRPr="00597394">
        <w:rPr>
          <w:b/>
        </w:rPr>
        <w:t xml:space="preserve"> de dos mil veinticuatro</w:t>
      </w:r>
      <w:r w:rsidRPr="00597394">
        <w:t xml:space="preserve"> la </w:t>
      </w:r>
      <w:r w:rsidRPr="00597394">
        <w:rPr>
          <w:b/>
        </w:rPr>
        <w:t xml:space="preserve">Comisionada Sharon Cristina Morales Martínez </w:t>
      </w:r>
      <w:r w:rsidRPr="0059739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597394" w:rsidRDefault="002B11D9" w:rsidP="00597394"/>
    <w:p w14:paraId="7AF2B671" w14:textId="77777777" w:rsidR="002B11D9" w:rsidRPr="00597394" w:rsidRDefault="00E43858" w:rsidP="00597394">
      <w:pPr>
        <w:pStyle w:val="Ttulo1"/>
      </w:pPr>
      <w:bookmarkStart w:id="19" w:name="_Toc178873545"/>
      <w:r w:rsidRPr="00597394">
        <w:t>CONSIDERANDOS</w:t>
      </w:r>
      <w:bookmarkEnd w:id="19"/>
    </w:p>
    <w:p w14:paraId="4C4E016A" w14:textId="77777777" w:rsidR="002B11D9" w:rsidRPr="00597394" w:rsidRDefault="002B11D9" w:rsidP="00597394">
      <w:pPr>
        <w:jc w:val="center"/>
        <w:rPr>
          <w:b/>
        </w:rPr>
      </w:pPr>
    </w:p>
    <w:p w14:paraId="67991CCB" w14:textId="77777777" w:rsidR="002B11D9" w:rsidRPr="00597394" w:rsidRDefault="00E43858" w:rsidP="00597394">
      <w:pPr>
        <w:pStyle w:val="Ttulo2"/>
      </w:pPr>
      <w:bookmarkStart w:id="20" w:name="_Toc178873546"/>
      <w:r w:rsidRPr="00597394">
        <w:t xml:space="preserve">PRIMERO. </w:t>
      </w:r>
      <w:proofErr w:type="spellStart"/>
      <w:r w:rsidRPr="00597394">
        <w:t>Procedibilidad</w:t>
      </w:r>
      <w:bookmarkEnd w:id="20"/>
      <w:proofErr w:type="spellEnd"/>
    </w:p>
    <w:p w14:paraId="77F2770D" w14:textId="77777777" w:rsidR="002B11D9" w:rsidRPr="00597394" w:rsidRDefault="00E43858" w:rsidP="00597394">
      <w:pPr>
        <w:pStyle w:val="Ttulo3"/>
      </w:pPr>
      <w:bookmarkStart w:id="21" w:name="_Toc178873547"/>
      <w:r w:rsidRPr="00597394">
        <w:t>a) Competencia del Instituto.</w:t>
      </w:r>
      <w:bookmarkEnd w:id="21"/>
    </w:p>
    <w:p w14:paraId="2BCE2FBA" w14:textId="77777777" w:rsidR="002B11D9" w:rsidRPr="00597394" w:rsidRDefault="00E43858" w:rsidP="00597394">
      <w:r w:rsidRPr="0059739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597394" w:rsidRDefault="002B11D9" w:rsidP="00597394"/>
    <w:p w14:paraId="2E0E6234" w14:textId="77777777" w:rsidR="002B11D9" w:rsidRPr="00597394" w:rsidRDefault="00E43858" w:rsidP="00597394">
      <w:pPr>
        <w:pStyle w:val="Ttulo3"/>
      </w:pPr>
      <w:bookmarkStart w:id="22" w:name="_Toc178873548"/>
      <w:r w:rsidRPr="00597394">
        <w:lastRenderedPageBreak/>
        <w:t>b) Legitimidad de la parte recurrente.</w:t>
      </w:r>
      <w:bookmarkEnd w:id="22"/>
    </w:p>
    <w:p w14:paraId="78DA37FC" w14:textId="77777777" w:rsidR="002B11D9" w:rsidRPr="00597394" w:rsidRDefault="00E43858" w:rsidP="00597394">
      <w:r w:rsidRPr="00597394">
        <w:t>El recurso de revisión fue interpuesto por parte legítima, ya que se presentó por la misma persona que formuló la solicitud de acceso a la Información Pública,</w:t>
      </w:r>
      <w:r w:rsidRPr="00597394">
        <w:rPr>
          <w:b/>
        </w:rPr>
        <w:t xml:space="preserve"> </w:t>
      </w:r>
      <w:r w:rsidRPr="00597394">
        <w:t>debido a que los datos de acceso</w:t>
      </w:r>
      <w:r w:rsidRPr="00597394">
        <w:rPr>
          <w:b/>
        </w:rPr>
        <w:t xml:space="preserve"> </w:t>
      </w:r>
      <w:r w:rsidRPr="00597394">
        <w:t>SAIMEX son personales e irrepetibles.</w:t>
      </w:r>
    </w:p>
    <w:p w14:paraId="66A2A93E" w14:textId="77777777" w:rsidR="002B11D9" w:rsidRPr="00597394" w:rsidRDefault="002B11D9" w:rsidP="00597394"/>
    <w:p w14:paraId="0943A28B" w14:textId="77777777" w:rsidR="002B11D9" w:rsidRPr="00597394" w:rsidRDefault="00E43858" w:rsidP="00597394">
      <w:pPr>
        <w:pStyle w:val="Ttulo3"/>
      </w:pPr>
      <w:bookmarkStart w:id="23" w:name="_Toc178873549"/>
      <w:r w:rsidRPr="00597394">
        <w:t>c) Plazo para interponer el recurso.</w:t>
      </w:r>
      <w:bookmarkEnd w:id="23"/>
    </w:p>
    <w:p w14:paraId="02BF5B02" w14:textId="77777777" w:rsidR="002B11D9" w:rsidRPr="00597394" w:rsidRDefault="00E43858" w:rsidP="00597394">
      <w:bookmarkStart w:id="24" w:name="_heading=h.1y810tw" w:colFirst="0" w:colLast="0"/>
      <w:bookmarkEnd w:id="24"/>
      <w:r w:rsidRPr="00597394">
        <w:rPr>
          <w:b/>
        </w:rPr>
        <w:t>EL SUJETO OBLIGADO</w:t>
      </w:r>
      <w:r w:rsidRPr="00597394">
        <w:t xml:space="preserve"> notificó la respuesta a la solicitud de acceso a la Información Pública el </w:t>
      </w:r>
      <w:r w:rsidR="00ED0C1D" w:rsidRPr="00597394">
        <w:rPr>
          <w:b/>
        </w:rPr>
        <w:t>cuatro</w:t>
      </w:r>
      <w:r w:rsidRPr="00597394">
        <w:rPr>
          <w:b/>
        </w:rPr>
        <w:t xml:space="preserve"> de </w:t>
      </w:r>
      <w:r w:rsidR="00FD79D8" w:rsidRPr="00597394">
        <w:rPr>
          <w:b/>
        </w:rPr>
        <w:t>marzo</w:t>
      </w:r>
      <w:r w:rsidRPr="00597394">
        <w:rPr>
          <w:b/>
        </w:rPr>
        <w:t xml:space="preserve"> de dos mil veinticuatro</w:t>
      </w:r>
      <w:r w:rsidRPr="00597394">
        <w:t xml:space="preserve"> y el recurso que nos ocupa se interpuso el </w:t>
      </w:r>
      <w:r w:rsidR="00FD79D8" w:rsidRPr="00597394">
        <w:rPr>
          <w:b/>
        </w:rPr>
        <w:t>siete</w:t>
      </w:r>
      <w:r w:rsidRPr="00597394">
        <w:rPr>
          <w:b/>
        </w:rPr>
        <w:t xml:space="preserve"> de </w:t>
      </w:r>
      <w:r w:rsidR="00FD79D8" w:rsidRPr="00597394">
        <w:rPr>
          <w:b/>
        </w:rPr>
        <w:t>marzo</w:t>
      </w:r>
      <w:r w:rsidRPr="00597394">
        <w:rPr>
          <w:b/>
        </w:rPr>
        <w:t xml:space="preserve"> de dos mil veinticuatro</w:t>
      </w:r>
      <w:r w:rsidRPr="00597394">
        <w:t xml:space="preserve"> por lo tanto, éste se encuentra dentro del margen temporal previsto en el artículo 178 de la Ley de Transparencia y Acceso a la Información Pública del Estado de México y Municipios, el cual transcurrió del </w:t>
      </w:r>
      <w:r w:rsidR="00FD79D8" w:rsidRPr="00597394">
        <w:rPr>
          <w:b/>
        </w:rPr>
        <w:t>cinco de marzo al dos de abril de</w:t>
      </w:r>
      <w:r w:rsidRPr="00597394">
        <w:rPr>
          <w:b/>
        </w:rPr>
        <w:t xml:space="preserve"> dos mil veinticuatro</w:t>
      </w:r>
      <w:r w:rsidRPr="00597394">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597394" w:rsidRDefault="002B11D9" w:rsidP="00597394"/>
    <w:p w14:paraId="2F9FD68D" w14:textId="77777777" w:rsidR="002B11D9" w:rsidRPr="00597394" w:rsidRDefault="00E43858" w:rsidP="00597394">
      <w:pPr>
        <w:pStyle w:val="Ttulo3"/>
      </w:pPr>
      <w:bookmarkStart w:id="25" w:name="_Toc178873550"/>
      <w:r w:rsidRPr="00597394">
        <w:t>d) Causal de procedencia.</w:t>
      </w:r>
      <w:bookmarkEnd w:id="25"/>
    </w:p>
    <w:p w14:paraId="21F6A19B" w14:textId="77777777" w:rsidR="002B11D9" w:rsidRPr="00597394" w:rsidRDefault="00E43858" w:rsidP="00597394">
      <w:r w:rsidRPr="00597394">
        <w:t>Resulta procedente la interposición del recurso de revisión, ya que se actualiza la causal de procedencia señalad</w:t>
      </w:r>
      <w:r w:rsidR="00FD79D8" w:rsidRPr="00597394">
        <w:t xml:space="preserve">a en el artículo 179, fracción </w:t>
      </w:r>
      <w:r w:rsidR="00A11BCA" w:rsidRPr="00597394">
        <w:t>I</w:t>
      </w:r>
      <w:r w:rsidRPr="00597394">
        <w:t xml:space="preserve"> de la Ley de Transparencia y Acceso a la Información Pública del Estado de México y Municipios.</w:t>
      </w:r>
    </w:p>
    <w:p w14:paraId="0DA286F6" w14:textId="77777777" w:rsidR="002B11D9" w:rsidRPr="00597394" w:rsidRDefault="002B11D9" w:rsidP="00597394"/>
    <w:p w14:paraId="2F204211" w14:textId="77777777" w:rsidR="002B11D9" w:rsidRPr="00597394" w:rsidRDefault="00E43858" w:rsidP="00597394">
      <w:pPr>
        <w:pStyle w:val="Ttulo3"/>
      </w:pPr>
      <w:bookmarkStart w:id="26" w:name="_Toc178873551"/>
      <w:r w:rsidRPr="00597394">
        <w:t>e) Requisitos formales para la interposición del recurso.</w:t>
      </w:r>
      <w:bookmarkEnd w:id="26"/>
    </w:p>
    <w:p w14:paraId="03935095" w14:textId="77777777" w:rsidR="00FD79D8" w:rsidRPr="00597394" w:rsidRDefault="00FD79D8" w:rsidP="00597394">
      <w:r w:rsidRPr="00597394">
        <w:rPr>
          <w:b/>
        </w:rPr>
        <w:t xml:space="preserve">LA PARTE RECURRENTE </w:t>
      </w:r>
      <w:r w:rsidRPr="00597394">
        <w:t>acreditó todos y cada uno de los elementos formales exigidos por el artículo 180 de la misma normatividad.</w:t>
      </w:r>
    </w:p>
    <w:p w14:paraId="458725C4" w14:textId="77777777" w:rsidR="002B11D9" w:rsidRPr="00597394" w:rsidRDefault="002B11D9" w:rsidP="00597394"/>
    <w:p w14:paraId="6CC0AE89" w14:textId="77777777" w:rsidR="002B11D9" w:rsidRPr="00597394" w:rsidRDefault="00E43858" w:rsidP="00597394">
      <w:pPr>
        <w:pStyle w:val="Ttulo2"/>
      </w:pPr>
      <w:bookmarkStart w:id="27" w:name="_Toc178873552"/>
      <w:r w:rsidRPr="00597394">
        <w:lastRenderedPageBreak/>
        <w:t>SEGUNDO. Estudio de Fondo.</w:t>
      </w:r>
      <w:bookmarkEnd w:id="27"/>
    </w:p>
    <w:p w14:paraId="36F4B1E9" w14:textId="77777777" w:rsidR="002B11D9" w:rsidRPr="00597394" w:rsidRDefault="00E43858" w:rsidP="00597394">
      <w:pPr>
        <w:pStyle w:val="Ttulo3"/>
      </w:pPr>
      <w:bookmarkStart w:id="28" w:name="_Toc178873553"/>
      <w:r w:rsidRPr="00597394">
        <w:t>a) Mandato de transparencia y responsabilidad del Sujeto Obligado.</w:t>
      </w:r>
      <w:bookmarkEnd w:id="28"/>
    </w:p>
    <w:p w14:paraId="645A0019" w14:textId="77777777" w:rsidR="002B11D9" w:rsidRPr="00597394" w:rsidRDefault="00E43858" w:rsidP="00597394">
      <w:r w:rsidRPr="0059739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597394" w:rsidRDefault="002B11D9" w:rsidP="00597394"/>
    <w:p w14:paraId="2728DC9A" w14:textId="77777777" w:rsidR="002B11D9" w:rsidRPr="00597394" w:rsidRDefault="00E43858" w:rsidP="00597394">
      <w:pPr>
        <w:spacing w:line="240" w:lineRule="auto"/>
        <w:ind w:left="567" w:right="539"/>
        <w:rPr>
          <w:b/>
          <w:i/>
        </w:rPr>
      </w:pPr>
      <w:r w:rsidRPr="00597394">
        <w:rPr>
          <w:b/>
          <w:i/>
        </w:rPr>
        <w:t>Constitución Política de los Estados Unidos Mexicanos</w:t>
      </w:r>
    </w:p>
    <w:p w14:paraId="65A3C40E" w14:textId="77777777" w:rsidR="002B11D9" w:rsidRPr="00597394" w:rsidRDefault="00E43858" w:rsidP="00597394">
      <w:pPr>
        <w:spacing w:line="240" w:lineRule="auto"/>
        <w:ind w:left="567" w:right="539"/>
        <w:rPr>
          <w:b/>
          <w:i/>
        </w:rPr>
      </w:pPr>
      <w:r w:rsidRPr="00597394">
        <w:rPr>
          <w:b/>
          <w:i/>
        </w:rPr>
        <w:t>“Artículo 6.</w:t>
      </w:r>
    </w:p>
    <w:p w14:paraId="56A52B32" w14:textId="77777777" w:rsidR="002B11D9" w:rsidRPr="00597394" w:rsidRDefault="00E43858" w:rsidP="00597394">
      <w:pPr>
        <w:spacing w:line="240" w:lineRule="auto"/>
        <w:ind w:left="567" w:right="539"/>
        <w:rPr>
          <w:i/>
        </w:rPr>
      </w:pPr>
      <w:r w:rsidRPr="00597394">
        <w:rPr>
          <w:i/>
        </w:rPr>
        <w:t>(…)</w:t>
      </w:r>
    </w:p>
    <w:p w14:paraId="1976FC67" w14:textId="77777777" w:rsidR="002B11D9" w:rsidRPr="00597394" w:rsidRDefault="00E43858" w:rsidP="00597394">
      <w:pPr>
        <w:spacing w:line="240" w:lineRule="auto"/>
        <w:ind w:left="567" w:right="539"/>
        <w:rPr>
          <w:i/>
        </w:rPr>
      </w:pPr>
      <w:r w:rsidRPr="00597394">
        <w:rPr>
          <w:i/>
        </w:rPr>
        <w:t>Para efectos de lo dispuesto en el presente artículo se observará lo siguiente:</w:t>
      </w:r>
    </w:p>
    <w:p w14:paraId="04BDA9BA" w14:textId="77777777" w:rsidR="002B11D9" w:rsidRPr="00597394" w:rsidRDefault="00E43858" w:rsidP="00597394">
      <w:pPr>
        <w:spacing w:line="240" w:lineRule="auto"/>
        <w:ind w:left="567" w:right="539"/>
        <w:rPr>
          <w:b/>
          <w:i/>
        </w:rPr>
      </w:pPr>
      <w:r w:rsidRPr="00597394">
        <w:rPr>
          <w:b/>
          <w:i/>
        </w:rPr>
        <w:t>A</w:t>
      </w:r>
      <w:r w:rsidRPr="00597394">
        <w:rPr>
          <w:i/>
        </w:rPr>
        <w:t xml:space="preserve">. </w:t>
      </w:r>
      <w:r w:rsidRPr="00597394">
        <w:rPr>
          <w:b/>
          <w:i/>
        </w:rPr>
        <w:t>Para el ejercicio del derecho de acceso a la información</w:t>
      </w:r>
      <w:r w:rsidRPr="00597394">
        <w:rPr>
          <w:i/>
        </w:rPr>
        <w:t xml:space="preserve">, la Federación y </w:t>
      </w:r>
      <w:r w:rsidRPr="00597394">
        <w:rPr>
          <w:b/>
          <w:i/>
        </w:rPr>
        <w:t>las entidades federativas, en el ámbito de sus respectivas competencias, se regirán por los siguientes principios y bases:</w:t>
      </w:r>
    </w:p>
    <w:p w14:paraId="7B2501C9" w14:textId="77777777" w:rsidR="002B11D9" w:rsidRPr="00597394" w:rsidRDefault="00E43858" w:rsidP="00597394">
      <w:pPr>
        <w:spacing w:line="240" w:lineRule="auto"/>
        <w:ind w:left="567" w:right="539"/>
        <w:rPr>
          <w:i/>
        </w:rPr>
      </w:pPr>
      <w:r w:rsidRPr="00597394">
        <w:rPr>
          <w:b/>
          <w:i/>
        </w:rPr>
        <w:t xml:space="preserve">I. </w:t>
      </w:r>
      <w:r w:rsidRPr="00597394">
        <w:rPr>
          <w:b/>
          <w:i/>
        </w:rPr>
        <w:tab/>
        <w:t>Toda la información en posesión de cualquier</w:t>
      </w:r>
      <w:r w:rsidRPr="00597394">
        <w:rPr>
          <w:i/>
        </w:rPr>
        <w:t xml:space="preserve"> </w:t>
      </w:r>
      <w:r w:rsidRPr="00597394">
        <w:rPr>
          <w:b/>
          <w:i/>
        </w:rPr>
        <w:t>autoridad</w:t>
      </w:r>
      <w:r w:rsidRPr="0059739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97394">
        <w:rPr>
          <w:b/>
          <w:i/>
        </w:rPr>
        <w:t>municipal</w:t>
      </w:r>
      <w:r w:rsidRPr="00597394">
        <w:rPr>
          <w:i/>
        </w:rPr>
        <w:t xml:space="preserve">, </w:t>
      </w:r>
      <w:r w:rsidRPr="00597394">
        <w:rPr>
          <w:b/>
          <w:i/>
        </w:rPr>
        <w:t>es pública</w:t>
      </w:r>
      <w:r w:rsidRPr="00597394">
        <w:rPr>
          <w:i/>
        </w:rPr>
        <w:t xml:space="preserve"> y sólo podrá ser reservada temporalmente por razones de interés público y seguridad nacional, en los términos que fijen las leyes. </w:t>
      </w:r>
      <w:r w:rsidRPr="00597394">
        <w:rPr>
          <w:b/>
          <w:i/>
        </w:rPr>
        <w:t>En la interpretación de este derecho deberá prevalecer el principio de máxima publicidad. Los sujetos obligados deberán documentar todo acto que derive del ejercicio de sus facultades, competencias o funciones</w:t>
      </w:r>
      <w:r w:rsidRPr="00597394">
        <w:rPr>
          <w:i/>
        </w:rPr>
        <w:t>, la ley determinará los supuestos específicos bajo los cuales procederá la declaración de inexistencia de la información.”</w:t>
      </w:r>
    </w:p>
    <w:p w14:paraId="55C26538" w14:textId="77777777" w:rsidR="002B11D9" w:rsidRPr="00597394" w:rsidRDefault="002B11D9" w:rsidP="00597394">
      <w:pPr>
        <w:spacing w:line="240" w:lineRule="auto"/>
        <w:ind w:left="567" w:right="539"/>
        <w:rPr>
          <w:b/>
          <w:i/>
        </w:rPr>
      </w:pPr>
    </w:p>
    <w:p w14:paraId="1DB1F016" w14:textId="77777777" w:rsidR="002B11D9" w:rsidRPr="00597394" w:rsidRDefault="00E43858" w:rsidP="00597394">
      <w:pPr>
        <w:spacing w:line="240" w:lineRule="auto"/>
        <w:ind w:left="567" w:right="539"/>
        <w:rPr>
          <w:b/>
          <w:i/>
        </w:rPr>
      </w:pPr>
      <w:r w:rsidRPr="00597394">
        <w:rPr>
          <w:b/>
          <w:i/>
        </w:rPr>
        <w:t>Constitución Política del Estado Libre y Soberano de México</w:t>
      </w:r>
    </w:p>
    <w:p w14:paraId="4E542E32" w14:textId="77777777" w:rsidR="002B11D9" w:rsidRPr="00597394" w:rsidRDefault="00E43858" w:rsidP="00597394">
      <w:pPr>
        <w:spacing w:line="240" w:lineRule="auto"/>
        <w:ind w:left="567" w:right="539"/>
        <w:rPr>
          <w:i/>
        </w:rPr>
      </w:pPr>
      <w:r w:rsidRPr="00597394">
        <w:rPr>
          <w:b/>
          <w:i/>
        </w:rPr>
        <w:t>“Artículo 5</w:t>
      </w:r>
      <w:r w:rsidRPr="00597394">
        <w:rPr>
          <w:i/>
        </w:rPr>
        <w:t xml:space="preserve">.- </w:t>
      </w:r>
    </w:p>
    <w:p w14:paraId="0E7D0278" w14:textId="77777777" w:rsidR="002B11D9" w:rsidRPr="00597394" w:rsidRDefault="00E43858" w:rsidP="00597394">
      <w:pPr>
        <w:spacing w:line="240" w:lineRule="auto"/>
        <w:ind w:left="567" w:right="539"/>
        <w:rPr>
          <w:i/>
        </w:rPr>
      </w:pPr>
      <w:r w:rsidRPr="00597394">
        <w:rPr>
          <w:i/>
        </w:rPr>
        <w:t>(…)</w:t>
      </w:r>
    </w:p>
    <w:p w14:paraId="6CD461F3" w14:textId="77777777" w:rsidR="002B11D9" w:rsidRPr="00597394" w:rsidRDefault="00E43858" w:rsidP="00597394">
      <w:pPr>
        <w:spacing w:line="240" w:lineRule="auto"/>
        <w:ind w:left="567" w:right="539"/>
        <w:rPr>
          <w:i/>
        </w:rPr>
      </w:pPr>
      <w:r w:rsidRPr="00597394">
        <w:rPr>
          <w:b/>
          <w:i/>
        </w:rPr>
        <w:t>El derecho a la información será garantizado por el Estado. La ley establecerá las previsiones que permitan asegurar la protección, el respeto y la difusión de este derecho</w:t>
      </w:r>
      <w:r w:rsidRPr="00597394">
        <w:rPr>
          <w:i/>
        </w:rPr>
        <w:t>.</w:t>
      </w:r>
    </w:p>
    <w:p w14:paraId="2ABE9580" w14:textId="77777777" w:rsidR="002B11D9" w:rsidRPr="00597394" w:rsidRDefault="00E43858" w:rsidP="00597394">
      <w:pPr>
        <w:spacing w:line="240" w:lineRule="auto"/>
        <w:ind w:left="567" w:right="539"/>
        <w:rPr>
          <w:i/>
        </w:rPr>
      </w:pPr>
      <w:r w:rsidRPr="0059739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597394" w:rsidRDefault="00E43858" w:rsidP="00597394">
      <w:pPr>
        <w:spacing w:line="240" w:lineRule="auto"/>
        <w:ind w:left="567" w:right="539"/>
        <w:rPr>
          <w:i/>
        </w:rPr>
      </w:pPr>
      <w:r w:rsidRPr="00597394">
        <w:rPr>
          <w:b/>
          <w:i/>
        </w:rPr>
        <w:t>Este derecho se regirá por los principios y bases siguientes</w:t>
      </w:r>
      <w:r w:rsidRPr="00597394">
        <w:rPr>
          <w:i/>
        </w:rPr>
        <w:t>:</w:t>
      </w:r>
    </w:p>
    <w:p w14:paraId="20F07590" w14:textId="77777777" w:rsidR="002B11D9" w:rsidRPr="00597394" w:rsidRDefault="00E43858" w:rsidP="00597394">
      <w:pPr>
        <w:spacing w:line="240" w:lineRule="auto"/>
        <w:ind w:left="567" w:right="539"/>
        <w:rPr>
          <w:i/>
        </w:rPr>
      </w:pPr>
      <w:r w:rsidRPr="00597394">
        <w:rPr>
          <w:b/>
          <w:i/>
        </w:rPr>
        <w:lastRenderedPageBreak/>
        <w:t>I. Toda la información en posesión de cualquier autoridad, entidad, órgano y organismos de los</w:t>
      </w:r>
      <w:r w:rsidRPr="00597394">
        <w:rPr>
          <w:i/>
        </w:rPr>
        <w:t xml:space="preserve"> Poderes Ejecutivo, Legislativo y Judicial, órganos autónomos, partidos políticos, fideicomisos y fondos públicos estatales y </w:t>
      </w:r>
      <w:r w:rsidRPr="00597394">
        <w:rPr>
          <w:b/>
          <w:i/>
        </w:rPr>
        <w:t>municipales</w:t>
      </w:r>
      <w:r w:rsidRPr="0059739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97394">
        <w:rPr>
          <w:b/>
          <w:i/>
        </w:rPr>
        <w:t>es pública</w:t>
      </w:r>
      <w:r w:rsidRPr="00597394">
        <w:rPr>
          <w:i/>
        </w:rPr>
        <w:t xml:space="preserve"> y sólo podrá ser reservada temporalmente por razones previstas en la Constitución Política de los Estados Unidos Mexicanos de interés público y seguridad, en los términos que fijen las leyes. </w:t>
      </w:r>
      <w:r w:rsidRPr="00597394">
        <w:rPr>
          <w:b/>
          <w:i/>
        </w:rPr>
        <w:t>En la interpretación de este derecho deberá prevalecer el principio de máxima publicidad</w:t>
      </w:r>
      <w:r w:rsidRPr="00597394">
        <w:rPr>
          <w:i/>
        </w:rPr>
        <w:t xml:space="preserve">. </w:t>
      </w:r>
      <w:r w:rsidRPr="00597394">
        <w:rPr>
          <w:b/>
          <w:i/>
        </w:rPr>
        <w:t>Los sujetos obligados deberán documentar todo acto que derive del ejercicio de sus facultades, competencias o funciones</w:t>
      </w:r>
      <w:r w:rsidRPr="00597394">
        <w:rPr>
          <w:i/>
        </w:rPr>
        <w:t>, la ley determinará los supuestos específicos bajo los cuales procederá la declaración de inexistencia de la información.”</w:t>
      </w:r>
    </w:p>
    <w:p w14:paraId="43DAD261" w14:textId="77777777" w:rsidR="002B11D9" w:rsidRPr="00597394" w:rsidRDefault="002B11D9" w:rsidP="00597394">
      <w:pPr>
        <w:rPr>
          <w:b/>
          <w:i/>
        </w:rPr>
      </w:pPr>
    </w:p>
    <w:p w14:paraId="3CC5AE80" w14:textId="77777777" w:rsidR="002B11D9" w:rsidRPr="00597394" w:rsidRDefault="00E43858" w:rsidP="00597394">
      <w:pPr>
        <w:rPr>
          <w:i/>
        </w:rPr>
      </w:pPr>
      <w:r w:rsidRPr="0059739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97394">
        <w:rPr>
          <w:i/>
        </w:rPr>
        <w:t>por los principios de simplicidad, rapidez, gratuidad del procedimiento, auxilio y orientación a los particulares.</w:t>
      </w:r>
    </w:p>
    <w:p w14:paraId="06C4477C" w14:textId="77777777" w:rsidR="002B11D9" w:rsidRPr="00597394" w:rsidRDefault="002B11D9" w:rsidP="00597394">
      <w:pPr>
        <w:rPr>
          <w:i/>
        </w:rPr>
      </w:pPr>
    </w:p>
    <w:p w14:paraId="32F71180" w14:textId="77777777" w:rsidR="002B11D9" w:rsidRPr="00597394" w:rsidRDefault="00E43858" w:rsidP="00597394">
      <w:pPr>
        <w:rPr>
          <w:i/>
        </w:rPr>
      </w:pPr>
      <w:r w:rsidRPr="0059739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597394" w:rsidRDefault="002B11D9" w:rsidP="00597394"/>
    <w:p w14:paraId="50C9A409" w14:textId="77777777" w:rsidR="002B11D9" w:rsidRPr="00597394" w:rsidRDefault="00E43858" w:rsidP="00597394">
      <w:r w:rsidRPr="0059739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597394" w:rsidRDefault="002B11D9" w:rsidP="00597394"/>
    <w:p w14:paraId="35AF7222" w14:textId="77777777" w:rsidR="002B11D9" w:rsidRPr="00597394" w:rsidRDefault="00E43858" w:rsidP="00597394">
      <w:r w:rsidRPr="00597394">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597394" w:rsidRDefault="002B11D9" w:rsidP="00597394"/>
    <w:p w14:paraId="573E8C29" w14:textId="77777777" w:rsidR="002B11D9" w:rsidRPr="00597394" w:rsidRDefault="00E43858" w:rsidP="00597394">
      <w:r w:rsidRPr="0059739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597394" w:rsidRDefault="002B11D9" w:rsidP="00597394"/>
    <w:p w14:paraId="65B0DF28" w14:textId="77777777" w:rsidR="002B11D9" w:rsidRPr="00597394" w:rsidRDefault="00E43858" w:rsidP="00597394">
      <w:bookmarkStart w:id="29" w:name="_heading=h.2bn6wsx" w:colFirst="0" w:colLast="0"/>
      <w:bookmarkEnd w:id="29"/>
      <w:r w:rsidRPr="00597394">
        <w:t xml:space="preserve">Con base en lo anterior, se considera que </w:t>
      </w:r>
      <w:r w:rsidRPr="00597394">
        <w:rPr>
          <w:b/>
        </w:rPr>
        <w:t>EL</w:t>
      </w:r>
      <w:r w:rsidRPr="00597394">
        <w:t xml:space="preserve"> </w:t>
      </w:r>
      <w:r w:rsidRPr="00597394">
        <w:rPr>
          <w:b/>
        </w:rPr>
        <w:t>SUJETO OBLIGADO</w:t>
      </w:r>
      <w:r w:rsidRPr="00597394">
        <w:t xml:space="preserve"> se encontraba compelido a atender la solicitud de acceso a la información realizada por </w:t>
      </w:r>
      <w:r w:rsidRPr="00597394">
        <w:rPr>
          <w:b/>
        </w:rPr>
        <w:t>LA PARTE RECURRENTE</w:t>
      </w:r>
      <w:r w:rsidRPr="00597394">
        <w:t>.</w:t>
      </w:r>
    </w:p>
    <w:p w14:paraId="4D6DDC45" w14:textId="77777777" w:rsidR="002B11D9" w:rsidRPr="00597394" w:rsidRDefault="002B11D9" w:rsidP="00597394"/>
    <w:p w14:paraId="0AA81BA3" w14:textId="77777777" w:rsidR="002B11D9" w:rsidRPr="00597394" w:rsidRDefault="00E43858" w:rsidP="00597394">
      <w:pPr>
        <w:pStyle w:val="Ttulo3"/>
      </w:pPr>
      <w:bookmarkStart w:id="30" w:name="_Toc178873554"/>
      <w:r w:rsidRPr="00597394">
        <w:t>b) Controversia a resolver</w:t>
      </w:r>
      <w:r w:rsidR="0043233B" w:rsidRPr="00597394">
        <w:t>.</w:t>
      </w:r>
      <w:bookmarkEnd w:id="30"/>
    </w:p>
    <w:p w14:paraId="6E38E426" w14:textId="77777777" w:rsidR="00FD79D8" w:rsidRPr="00597394" w:rsidRDefault="00FD79D8" w:rsidP="00597394">
      <w:pPr>
        <w:rPr>
          <w:rFonts w:eastAsia="Calibri"/>
          <w:szCs w:val="22"/>
          <w:lang w:eastAsia="es-ES_tradnl"/>
        </w:rPr>
      </w:pPr>
      <w:r w:rsidRPr="0059739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97394">
        <w:rPr>
          <w:rFonts w:eastAsia="Calibri"/>
          <w:b/>
          <w:bCs/>
          <w:szCs w:val="22"/>
          <w:lang w:eastAsia="es-ES_tradnl"/>
        </w:rPr>
        <w:t>LA PARTE RECURRENTE</w:t>
      </w:r>
      <w:r w:rsidRPr="00597394">
        <w:rPr>
          <w:rFonts w:eastAsia="Calibri"/>
          <w:szCs w:val="22"/>
          <w:lang w:eastAsia="es-ES_tradnl"/>
        </w:rPr>
        <w:t xml:space="preserve"> solicitó lo siguiente:</w:t>
      </w:r>
    </w:p>
    <w:p w14:paraId="17957EE4" w14:textId="77777777" w:rsidR="00FD79D8" w:rsidRPr="00597394" w:rsidRDefault="00FD79D8" w:rsidP="00597394">
      <w:pPr>
        <w:rPr>
          <w:rFonts w:eastAsia="Calibri"/>
          <w:szCs w:val="22"/>
          <w:lang w:eastAsia="es-ES_tradnl"/>
        </w:rPr>
      </w:pPr>
    </w:p>
    <w:p w14:paraId="5D31B8AF" w14:textId="77777777" w:rsidR="00D03F32" w:rsidRPr="00597394" w:rsidRDefault="00D03F32" w:rsidP="00597394">
      <w:pPr>
        <w:pStyle w:val="Prrafodelista"/>
        <w:numPr>
          <w:ilvl w:val="0"/>
          <w:numId w:val="15"/>
        </w:numPr>
        <w:rPr>
          <w:rFonts w:eastAsia="Calibri"/>
          <w:szCs w:val="22"/>
          <w:lang w:eastAsia="es-ES_tradnl"/>
        </w:rPr>
      </w:pPr>
      <w:r w:rsidRPr="00597394">
        <w:rPr>
          <w:rFonts w:eastAsia="Calibri"/>
          <w:szCs w:val="22"/>
          <w:lang w:eastAsia="es-ES_tradnl"/>
        </w:rPr>
        <w:t>Los Trabajos de impacto que han realizado las Regidurías en beneficio del municipio.</w:t>
      </w:r>
    </w:p>
    <w:p w14:paraId="5786F2D4" w14:textId="77777777" w:rsidR="00D03F32" w:rsidRPr="00597394" w:rsidRDefault="00D03F32" w:rsidP="00597394">
      <w:pPr>
        <w:pStyle w:val="Prrafodelista"/>
        <w:numPr>
          <w:ilvl w:val="0"/>
          <w:numId w:val="15"/>
        </w:numPr>
        <w:rPr>
          <w:rFonts w:eastAsia="Calibri"/>
          <w:szCs w:val="22"/>
          <w:lang w:eastAsia="es-ES_tradnl"/>
        </w:rPr>
      </w:pPr>
      <w:r w:rsidRPr="00597394">
        <w:rPr>
          <w:rFonts w:eastAsia="Calibri"/>
          <w:szCs w:val="22"/>
          <w:lang w:eastAsia="es-ES_tradnl"/>
        </w:rPr>
        <w:t>Actas de instalación de todas las comisiones edilicias.</w:t>
      </w:r>
    </w:p>
    <w:p w14:paraId="6F1EA660" w14:textId="77777777" w:rsidR="00FD79D8" w:rsidRPr="00597394" w:rsidRDefault="00D03F32" w:rsidP="00597394">
      <w:pPr>
        <w:pStyle w:val="Prrafodelista"/>
        <w:numPr>
          <w:ilvl w:val="0"/>
          <w:numId w:val="15"/>
        </w:numPr>
        <w:rPr>
          <w:rFonts w:eastAsia="Calibri"/>
          <w:szCs w:val="22"/>
          <w:lang w:eastAsia="es-ES_tradnl"/>
        </w:rPr>
      </w:pPr>
      <w:r w:rsidRPr="00597394">
        <w:rPr>
          <w:rFonts w:eastAsia="Calibri"/>
          <w:szCs w:val="22"/>
          <w:lang w:eastAsia="es-ES_tradnl"/>
        </w:rPr>
        <w:t xml:space="preserve">Contratos y facturas de los artistas que se han presentado en la plaza cívica.    </w:t>
      </w:r>
    </w:p>
    <w:p w14:paraId="05E19848" w14:textId="77777777" w:rsidR="002B11D9" w:rsidRPr="00597394" w:rsidRDefault="002B11D9" w:rsidP="00597394">
      <w:pPr>
        <w:tabs>
          <w:tab w:val="left" w:pos="4962"/>
        </w:tabs>
      </w:pPr>
    </w:p>
    <w:p w14:paraId="3A9BA8BF" w14:textId="77777777" w:rsidR="002B11D9" w:rsidRPr="00597394" w:rsidRDefault="00E43858" w:rsidP="00597394">
      <w:pPr>
        <w:tabs>
          <w:tab w:val="left" w:pos="4962"/>
        </w:tabs>
      </w:pPr>
      <w:r w:rsidRPr="00597394">
        <w:t xml:space="preserve">Ahora bien, en la interposición del presente recurso </w:t>
      </w:r>
      <w:r w:rsidRPr="00597394">
        <w:rPr>
          <w:b/>
        </w:rPr>
        <w:t>LA PARTE RECURRENTE</w:t>
      </w:r>
      <w:r w:rsidRPr="00597394">
        <w:t xml:space="preserve"> se inconformó de la </w:t>
      </w:r>
      <w:r w:rsidR="00D03F32" w:rsidRPr="00597394">
        <w:t>negativa a la información solicitada</w:t>
      </w:r>
      <w:r w:rsidR="00290F13" w:rsidRPr="00597394">
        <w:t>,</w:t>
      </w:r>
      <w:r w:rsidR="00EB0438" w:rsidRPr="00597394">
        <w:t xml:space="preserve"> </w:t>
      </w:r>
      <w:r w:rsidR="00D03F32" w:rsidRPr="00597394">
        <w:t xml:space="preserve">precisando </w:t>
      </w:r>
      <w:r w:rsidR="001C77EC" w:rsidRPr="00597394">
        <w:t>el señalamiento realizado por la Séptima Regiduría, respecto a la falta de atribución para llevar a cabo trabajos de impacto y el informe trimestral que se remite a la Secretaría del Ayuntamiento</w:t>
      </w:r>
      <w:r w:rsidRPr="00597394">
        <w:t>, por lo cual, el estudio se centrará en determinar si la</w:t>
      </w:r>
      <w:r w:rsidR="001C77EC" w:rsidRPr="00597394">
        <w:t xml:space="preserve"> respuesta emitida por </w:t>
      </w:r>
      <w:r w:rsidR="008C4CBE" w:rsidRPr="00597394">
        <w:t>la Séptima</w:t>
      </w:r>
      <w:r w:rsidR="001C77EC" w:rsidRPr="00597394">
        <w:t xml:space="preserve"> Regidor</w:t>
      </w:r>
      <w:r w:rsidR="008C4CBE" w:rsidRPr="00597394">
        <w:t>a</w:t>
      </w:r>
      <w:r w:rsidR="001C77EC" w:rsidRPr="00597394">
        <w:t xml:space="preserve"> colma </w:t>
      </w:r>
      <w:r w:rsidR="00775026" w:rsidRPr="00597394">
        <w:t>las pretensiones del solicitante</w:t>
      </w:r>
      <w:r w:rsidRPr="00597394">
        <w:t>.</w:t>
      </w:r>
    </w:p>
    <w:p w14:paraId="00A56FC6" w14:textId="77777777" w:rsidR="001C77EC" w:rsidRPr="00597394" w:rsidRDefault="001C77EC" w:rsidP="00597394">
      <w:pPr>
        <w:tabs>
          <w:tab w:val="left" w:pos="4962"/>
        </w:tabs>
      </w:pPr>
    </w:p>
    <w:p w14:paraId="65BD9DE0" w14:textId="156A03EB" w:rsidR="001C77EC" w:rsidRPr="00597394" w:rsidRDefault="001C77EC" w:rsidP="00597394">
      <w:pPr>
        <w:ind w:right="49"/>
      </w:pPr>
      <w:r w:rsidRPr="00597394">
        <w:t>Ante tal situación, resulta oportuno mencionar que se advierte que el particular solo se inconforma sobre la negativa por parte de la Séptima Recudiría de proporcionar la información requerida; motivo por lo cual, el resto de los requerimientos, es decir lo relacionado con las respuestas emitidas por la Primera, Segunda, Tercera, Cuarta, Qui</w:t>
      </w:r>
      <w:r w:rsidR="00A40AE4" w:rsidRPr="00597394">
        <w:t>n</w:t>
      </w:r>
      <w:r w:rsidR="009B4DA5" w:rsidRPr="00597394">
        <w:t xml:space="preserve">ta Sexta </w:t>
      </w:r>
      <w:r w:rsidRPr="00597394">
        <w:t>y Novena Regiduría, así como lo correspondiente a la entrega de las actas de instalación de comisiones edilicias, contratos y facturas derivados de la presentación de los artistas en la plaza cívica se declaran como actos consentidos por el propio solicitante, por lo que no pueden producirse efectos jurídicos tendentes a revocar, confirmar o modificar el acto reclamado.</w:t>
      </w:r>
    </w:p>
    <w:p w14:paraId="365E74E4" w14:textId="77777777" w:rsidR="001C77EC" w:rsidRPr="00597394" w:rsidRDefault="001C77EC" w:rsidP="00597394">
      <w:pPr>
        <w:ind w:right="49"/>
      </w:pPr>
    </w:p>
    <w:p w14:paraId="60B71DF3" w14:textId="77777777" w:rsidR="001C77EC" w:rsidRPr="00597394" w:rsidRDefault="001C77EC" w:rsidP="00597394">
      <w:r w:rsidRPr="00597394">
        <w:t>Sirve de sustento, la tesis jurisprudencial número VI.3o.C. J/60, publicada en el Semanario Judicial de la Federación y su Gaceta bajo el número de registro 176,608 que a la letra dice:</w:t>
      </w:r>
    </w:p>
    <w:p w14:paraId="6C04EC49" w14:textId="77777777" w:rsidR="001C77EC" w:rsidRPr="00597394" w:rsidRDefault="001C77EC" w:rsidP="00597394"/>
    <w:p w14:paraId="13E993C6" w14:textId="77777777" w:rsidR="001C77EC" w:rsidRPr="00597394" w:rsidRDefault="001C77EC" w:rsidP="00597394">
      <w:pPr>
        <w:ind w:left="851" w:right="616"/>
        <w:rPr>
          <w:i/>
        </w:rPr>
      </w:pPr>
      <w:r w:rsidRPr="00597394">
        <w:rPr>
          <w:b/>
          <w:i/>
        </w:rPr>
        <w:t xml:space="preserve">“ACTOS CONSENTIDOS. SON LOS QUE NO SE IMPUGNAN MEDIANTE EL RECURSO IDÓNEO. </w:t>
      </w:r>
      <w:r w:rsidRPr="00597394">
        <w:rPr>
          <w:i/>
        </w:rPr>
        <w:t xml:space="preserve">Debe reputarse como consentido el acto que no se impugnó por el medio establecido por la ley, ya que si se hizo uso de otro no previsto por ella o si se hace una simple manifestación de inconformidad, tales actuaciones no producen </w:t>
      </w:r>
      <w:r w:rsidRPr="00597394">
        <w:rPr>
          <w:i/>
        </w:rPr>
        <w:lastRenderedPageBreak/>
        <w:t>efectos jurídicos tendientes a revocar, confirmar o modificar el acto reclamado en amparo, lo que significa consentimiento del mismo por falta de impugnación eficaz.”</w:t>
      </w:r>
    </w:p>
    <w:p w14:paraId="02D6D219" w14:textId="77777777" w:rsidR="002B11D9" w:rsidRPr="00597394" w:rsidRDefault="002B11D9" w:rsidP="00597394"/>
    <w:p w14:paraId="0646C148" w14:textId="77777777" w:rsidR="001C77EC" w:rsidRPr="00597394" w:rsidRDefault="00193492" w:rsidP="00597394">
      <w:pPr>
        <w:rPr>
          <w:b/>
        </w:rPr>
      </w:pPr>
      <w:r w:rsidRPr="00597394">
        <w:t xml:space="preserve">No </w:t>
      </w:r>
      <w:r w:rsidR="001C77EC" w:rsidRPr="00597394">
        <w:t>pasa desapercibido señalar que las partes omitieron realizar manifestación alguna en la etapa procesal oportuna.</w:t>
      </w:r>
      <w:r w:rsidR="0006761C" w:rsidRPr="00597394">
        <w:t xml:space="preserve"> </w:t>
      </w:r>
    </w:p>
    <w:p w14:paraId="6371A379" w14:textId="77777777" w:rsidR="00193492" w:rsidRPr="00597394" w:rsidRDefault="00193492" w:rsidP="00597394"/>
    <w:p w14:paraId="19995242" w14:textId="77777777" w:rsidR="002B11D9" w:rsidRPr="00597394" w:rsidRDefault="00E43858" w:rsidP="00597394">
      <w:pPr>
        <w:pStyle w:val="Ttulo3"/>
        <w:tabs>
          <w:tab w:val="left" w:pos="6015"/>
        </w:tabs>
      </w:pPr>
      <w:bookmarkStart w:id="31" w:name="_Toc178873555"/>
      <w:r w:rsidRPr="00597394">
        <w:t>c) Estudio de la controversia.</w:t>
      </w:r>
      <w:bookmarkEnd w:id="31"/>
    </w:p>
    <w:p w14:paraId="29F57B74" w14:textId="77777777" w:rsidR="0006761C" w:rsidRPr="00597394" w:rsidRDefault="00E43858" w:rsidP="00597394">
      <w:r w:rsidRPr="00597394">
        <w:t xml:space="preserve">Una vez acotado lo anterior, </w:t>
      </w:r>
      <w:r w:rsidR="0006761C" w:rsidRPr="00597394">
        <w:t>es importante iniciar el estudio apuntando las atribuciones conferidas a las Regidurías, previstas en el artículo 55 de la Ley Orgánica Municipal del Estado de México, fragmento normativo que se transcribe a continuación para una mayor referencia:</w:t>
      </w:r>
    </w:p>
    <w:p w14:paraId="498DE3F0" w14:textId="77777777" w:rsidR="0006761C" w:rsidRPr="00597394" w:rsidRDefault="0006761C" w:rsidP="00597394"/>
    <w:p w14:paraId="636E3D03" w14:textId="77777777" w:rsidR="0006761C" w:rsidRPr="00597394" w:rsidRDefault="0006761C" w:rsidP="00597394">
      <w:pPr>
        <w:ind w:left="851" w:right="822"/>
        <w:rPr>
          <w:i/>
        </w:rPr>
      </w:pPr>
      <w:r w:rsidRPr="00597394">
        <w:rPr>
          <w:i/>
        </w:rPr>
        <w:t>“</w:t>
      </w:r>
      <w:r w:rsidRPr="00597394">
        <w:rPr>
          <w:b/>
          <w:i/>
        </w:rPr>
        <w:t>Artículo 55</w:t>
      </w:r>
      <w:r w:rsidRPr="00597394">
        <w:rPr>
          <w:i/>
        </w:rPr>
        <w:t xml:space="preserve">.- Son atribuciones de los regidores, las siguientes: </w:t>
      </w:r>
    </w:p>
    <w:p w14:paraId="1727793B" w14:textId="77777777" w:rsidR="0006761C" w:rsidRPr="00597394" w:rsidRDefault="0006761C" w:rsidP="00597394">
      <w:pPr>
        <w:ind w:left="851" w:right="822"/>
        <w:rPr>
          <w:i/>
        </w:rPr>
      </w:pPr>
      <w:r w:rsidRPr="00597394">
        <w:rPr>
          <w:b/>
          <w:i/>
        </w:rPr>
        <w:t>I</w:t>
      </w:r>
      <w:r w:rsidRPr="00597394">
        <w:rPr>
          <w:i/>
        </w:rPr>
        <w:t xml:space="preserve">. Asistir puntualmente a las sesiones que celebre el ayuntamiento; </w:t>
      </w:r>
    </w:p>
    <w:p w14:paraId="60627771" w14:textId="77777777" w:rsidR="0006761C" w:rsidRPr="00597394" w:rsidRDefault="0006761C" w:rsidP="00597394">
      <w:pPr>
        <w:ind w:left="851" w:right="822"/>
        <w:rPr>
          <w:i/>
        </w:rPr>
      </w:pPr>
      <w:r w:rsidRPr="00597394">
        <w:rPr>
          <w:b/>
          <w:i/>
        </w:rPr>
        <w:t>II</w:t>
      </w:r>
      <w:r w:rsidRPr="00597394">
        <w:rPr>
          <w:i/>
        </w:rPr>
        <w:t xml:space="preserve">. Suplir al presidente municipal en sus faltas temporales, en los términos establecidos por este ordenamiento;  </w:t>
      </w:r>
    </w:p>
    <w:p w14:paraId="3C8D0DEE" w14:textId="77777777" w:rsidR="0006761C" w:rsidRPr="00597394" w:rsidRDefault="0006761C" w:rsidP="00597394">
      <w:pPr>
        <w:ind w:left="851" w:right="822"/>
        <w:rPr>
          <w:i/>
        </w:rPr>
      </w:pPr>
      <w:r w:rsidRPr="00597394">
        <w:rPr>
          <w:b/>
          <w:i/>
        </w:rPr>
        <w:t>III</w:t>
      </w:r>
      <w:r w:rsidRPr="00597394">
        <w:rPr>
          <w:i/>
        </w:rPr>
        <w:t xml:space="preserve">. Vigilar y atender el sector de la administración municipal que les sea encomendado por el ayuntamiento; </w:t>
      </w:r>
    </w:p>
    <w:p w14:paraId="0A5C422D" w14:textId="77777777" w:rsidR="0006761C" w:rsidRPr="00597394" w:rsidRDefault="0006761C" w:rsidP="00597394">
      <w:pPr>
        <w:ind w:left="851" w:right="822"/>
        <w:rPr>
          <w:i/>
        </w:rPr>
      </w:pPr>
      <w:r w:rsidRPr="00597394">
        <w:rPr>
          <w:b/>
          <w:i/>
        </w:rPr>
        <w:t>IV</w:t>
      </w:r>
      <w:r w:rsidRPr="00597394">
        <w:rPr>
          <w:i/>
        </w:rPr>
        <w:t xml:space="preserve">. Participar responsablemente en las comisiones conferidas por el ayuntamiento y aquéllas que le designe en forma concreta el presidente municipal; </w:t>
      </w:r>
    </w:p>
    <w:p w14:paraId="10635C3E" w14:textId="77777777" w:rsidR="0006761C" w:rsidRPr="00597394" w:rsidRDefault="0006761C" w:rsidP="00597394">
      <w:pPr>
        <w:ind w:left="851" w:right="822"/>
        <w:rPr>
          <w:i/>
        </w:rPr>
      </w:pPr>
      <w:r w:rsidRPr="00597394">
        <w:rPr>
          <w:b/>
          <w:i/>
        </w:rPr>
        <w:t>V</w:t>
      </w:r>
      <w:r w:rsidRPr="00597394">
        <w:rPr>
          <w:i/>
        </w:rPr>
        <w:t xml:space="preserve">. </w:t>
      </w:r>
      <w:r w:rsidRPr="00597394">
        <w:rPr>
          <w:b/>
          <w:i/>
        </w:rPr>
        <w:t>Proponer al ayuntamiento, alternativas de solución para la debida atención de los diferentes sectores de la administración municipal</w:t>
      </w:r>
      <w:r w:rsidRPr="00597394">
        <w:rPr>
          <w:i/>
        </w:rPr>
        <w:t xml:space="preserve">; </w:t>
      </w:r>
    </w:p>
    <w:p w14:paraId="4ED66A39" w14:textId="77777777" w:rsidR="0006761C" w:rsidRPr="00597394" w:rsidRDefault="0006761C" w:rsidP="00597394">
      <w:pPr>
        <w:ind w:left="851" w:right="822"/>
        <w:rPr>
          <w:i/>
        </w:rPr>
      </w:pPr>
      <w:r w:rsidRPr="00597394">
        <w:rPr>
          <w:b/>
          <w:i/>
        </w:rPr>
        <w:t>VI</w:t>
      </w:r>
      <w:r w:rsidRPr="00597394">
        <w:rPr>
          <w:i/>
        </w:rPr>
        <w:t xml:space="preserve">. Promover la participación ciudadana en apoyo a los programas que formule y apruebe el ayuntamiento; </w:t>
      </w:r>
    </w:p>
    <w:p w14:paraId="12B5F349" w14:textId="77777777" w:rsidR="0006761C" w:rsidRPr="00597394" w:rsidRDefault="0006761C" w:rsidP="00597394">
      <w:pPr>
        <w:ind w:left="851" w:right="822"/>
        <w:rPr>
          <w:i/>
        </w:rPr>
      </w:pPr>
      <w:r w:rsidRPr="00597394">
        <w:rPr>
          <w:b/>
          <w:i/>
        </w:rPr>
        <w:t>VII</w:t>
      </w:r>
      <w:r w:rsidRPr="00597394">
        <w:rPr>
          <w:i/>
        </w:rPr>
        <w:t xml:space="preserve">. Firmar las Actas de Cabildo, y </w:t>
      </w:r>
    </w:p>
    <w:p w14:paraId="6943048B" w14:textId="77777777" w:rsidR="0006761C" w:rsidRPr="00597394" w:rsidRDefault="0006761C" w:rsidP="00597394">
      <w:pPr>
        <w:ind w:left="851" w:right="822"/>
        <w:rPr>
          <w:i/>
        </w:rPr>
      </w:pPr>
      <w:r w:rsidRPr="00597394">
        <w:rPr>
          <w:b/>
          <w:i/>
        </w:rPr>
        <w:t>VIII</w:t>
      </w:r>
      <w:r w:rsidRPr="00597394">
        <w:rPr>
          <w:i/>
        </w:rPr>
        <w:t>. Las demás que les otorgue esta Ley y otras disposiciones aplicables.”</w:t>
      </w:r>
    </w:p>
    <w:p w14:paraId="4B123E35" w14:textId="77777777" w:rsidR="0006761C" w:rsidRPr="00597394" w:rsidRDefault="0006761C" w:rsidP="00597394"/>
    <w:p w14:paraId="15E95ECF" w14:textId="77777777" w:rsidR="0006761C" w:rsidRPr="00597394" w:rsidRDefault="002A28CE" w:rsidP="00597394">
      <w:r w:rsidRPr="00597394">
        <w:lastRenderedPageBreak/>
        <w:t>Por otra parte, el Bando Municipal de Zinacantepec contempla en su artículo 37 que, las decisiones del Ayuntamiento son tomadas por sus integrantes los cuales son integrados, para el caso que nos ocupa por tres Regidoras y seis Regidores.</w:t>
      </w:r>
    </w:p>
    <w:p w14:paraId="34E6DFBA" w14:textId="77777777" w:rsidR="002A28CE" w:rsidRPr="00597394" w:rsidRDefault="002A28CE" w:rsidP="00597394"/>
    <w:p w14:paraId="1821A2B6" w14:textId="1181B7A2" w:rsidR="002A28CE" w:rsidRPr="00597394" w:rsidRDefault="00DA57F8" w:rsidP="00597394">
      <w:r w:rsidRPr="00597394">
        <w:t>Asimismo</w:t>
      </w:r>
      <w:r w:rsidR="002A28CE" w:rsidRPr="00597394">
        <w:t>, el artículo 40 de la normatividad referida en el párrafo que antecede, señala que los Regidores tiene a su cargo las funciones de inspección, vigilancia y dictamen de las diversas ramas del Gobierno, administración y servicios públicos municipales, las que deberán cumplir a través de las Comisiones del Ayuntamiento que les sean conferidas.</w:t>
      </w:r>
    </w:p>
    <w:p w14:paraId="2EE7366C" w14:textId="77777777" w:rsidR="00DA57F8" w:rsidRPr="00597394" w:rsidRDefault="00DA57F8" w:rsidP="00597394"/>
    <w:p w14:paraId="771F947D" w14:textId="77BAB7DC" w:rsidR="00DA57F8" w:rsidRPr="00597394" w:rsidRDefault="00DA57F8" w:rsidP="00597394">
      <w:r w:rsidRPr="00597394">
        <w:t>Robustece lo anterior lo previsto en el a artículo 66, segundo párrafo de la Ley Orgánica Municipal, el cual señala que las Comisiones deberán entregar al ayuntamiento en sesión ordinaria, un informe trimestral que permita conocer y transparentar el desarrollo de sus actividades, trabajo y gestiones realizadas.</w:t>
      </w:r>
    </w:p>
    <w:p w14:paraId="5D6BE62C" w14:textId="77777777" w:rsidR="00C11483" w:rsidRPr="00597394" w:rsidRDefault="00C11483" w:rsidP="00597394"/>
    <w:p w14:paraId="0F6A1FD2" w14:textId="3CA380AD" w:rsidR="00C11483" w:rsidRPr="00597394" w:rsidRDefault="00C11483" w:rsidP="00597394">
      <w:r w:rsidRPr="00597394">
        <w:t>Como se puede apreciar de las fuentes insertadas con antelación, no se desprende que las Regidurías municipales cuenten con la obligatoriedad de generar a la literalidad –trabajos de impacto-; no obstante, se puede interpretar que a lo que pretende allegarse el solicitante es a las labores o proyectos que tienen efectos significativos y positivos en la sociedad, el medio ambiente o la economía que realizan dichas autoridades del ayuntamiento en beneficio de la población.</w:t>
      </w:r>
    </w:p>
    <w:p w14:paraId="75537C19" w14:textId="77777777" w:rsidR="009047DE" w:rsidRPr="00597394" w:rsidRDefault="009047DE" w:rsidP="00597394"/>
    <w:p w14:paraId="1ECCCFDB" w14:textId="678C3AB2" w:rsidR="009047DE" w:rsidRPr="00597394" w:rsidRDefault="009047DE" w:rsidP="00597394">
      <w:r w:rsidRPr="00597394">
        <w:t>Así las cosas, es importante mencionar que</w:t>
      </w:r>
      <w:r w:rsidR="0010000B" w:rsidRPr="00597394">
        <w:t>,</w:t>
      </w:r>
      <w:r w:rsidRPr="00597394">
        <w:t xml:space="preserve"> para dar atención al requerimiento del solicitante, sí se proporcionaron constancias en las que se advierten las acciones o labores de impacto realizadas por otras Regidurías, como se puede apreciar a continuación.</w:t>
      </w:r>
    </w:p>
    <w:p w14:paraId="324ED94E" w14:textId="77777777" w:rsidR="00C11483" w:rsidRPr="00597394" w:rsidRDefault="00C11483" w:rsidP="00597394"/>
    <w:p w14:paraId="15F34986" w14:textId="77777777" w:rsidR="00C11483" w:rsidRPr="00597394" w:rsidRDefault="009047DE" w:rsidP="00597394">
      <w:pPr>
        <w:jc w:val="center"/>
      </w:pPr>
      <w:r w:rsidRPr="00597394">
        <w:rPr>
          <w:noProof/>
          <w:lang w:eastAsia="es-MX"/>
        </w:rPr>
        <w:lastRenderedPageBreak/>
        <w:drawing>
          <wp:inline distT="0" distB="0" distL="0" distR="0" wp14:anchorId="4C710ED5" wp14:editId="2852EE40">
            <wp:extent cx="4848860" cy="317182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48914" cy="3171860"/>
                    </a:xfrm>
                    <a:prstGeom prst="rect">
                      <a:avLst/>
                    </a:prstGeom>
                  </pic:spPr>
                </pic:pic>
              </a:graphicData>
            </a:graphic>
          </wp:inline>
        </w:drawing>
      </w:r>
    </w:p>
    <w:p w14:paraId="31585865" w14:textId="77777777" w:rsidR="0006761C" w:rsidRPr="00597394" w:rsidRDefault="0006761C" w:rsidP="00597394"/>
    <w:p w14:paraId="2543F5CE" w14:textId="2A5D3AF8" w:rsidR="009047DE" w:rsidRPr="00597394" w:rsidRDefault="009047DE" w:rsidP="00597394">
      <w:r w:rsidRPr="00597394">
        <w:t xml:space="preserve">Por lo anterior, es importante destacar que, si bien no existe fuente obligacional para generar un documento donde consten las labores de impacto llevadas a cabo por las Regidurías, lo cierto también es que, al obrar dentro del expediente electrónico del SAIMEX información que </w:t>
      </w:r>
      <w:r w:rsidR="0010000B" w:rsidRPr="00597394">
        <w:t>colma</w:t>
      </w:r>
      <w:r w:rsidRPr="00597394">
        <w:t xml:space="preserve"> las pretensiones de </w:t>
      </w:r>
      <w:r w:rsidRPr="00597394">
        <w:rPr>
          <w:b/>
        </w:rPr>
        <w:t>LA PARTE RECURRENTE</w:t>
      </w:r>
      <w:r w:rsidR="0010000B" w:rsidRPr="00597394">
        <w:rPr>
          <w:b/>
        </w:rPr>
        <w:t>,</w:t>
      </w:r>
      <w:r w:rsidRPr="00597394">
        <w:rPr>
          <w:b/>
        </w:rPr>
        <w:t xml:space="preserve"> </w:t>
      </w:r>
      <w:r w:rsidR="008C4CBE" w:rsidRPr="00597394">
        <w:t>al remitirse listados de las acciones significativas por parte de otras Regidurías, se deja en estado de incertidumbre al solicitante.</w:t>
      </w:r>
    </w:p>
    <w:p w14:paraId="512C6B08" w14:textId="77777777" w:rsidR="00DA57F8" w:rsidRPr="00597394" w:rsidRDefault="00DA57F8" w:rsidP="00597394"/>
    <w:p w14:paraId="1F9276E8" w14:textId="4D30C6CE" w:rsidR="00DA57F8" w:rsidRPr="00597394" w:rsidRDefault="00DA57F8" w:rsidP="00597394">
      <w:pPr>
        <w:rPr>
          <w:b/>
        </w:rPr>
      </w:pPr>
      <w:r w:rsidRPr="00597394">
        <w:t xml:space="preserve">Luego entonces, resulta de suma importante traer a colación nuevamente la respuesta proporcionada por la Séptima Regiduría, misma que fue remitida a través del archivo digital denominado </w:t>
      </w:r>
      <w:r w:rsidRPr="00597394">
        <w:rPr>
          <w:i/>
        </w:rPr>
        <w:t>“IMG_20240208_0038.pdf”</w:t>
      </w:r>
      <w:r w:rsidR="00A7186C" w:rsidRPr="00597394">
        <w:t>, en el cual señala</w:t>
      </w:r>
      <w:r w:rsidRPr="00597394">
        <w:t xml:space="preserve"> las atribuciones conferidas por el artículo 55 de la Ley Orgánica Municipal del Estado de México y se precisa que conforme al artículo 66 de la misma normatividad </w:t>
      </w:r>
      <w:r w:rsidR="00A7186C" w:rsidRPr="00597394">
        <w:t>que se</w:t>
      </w:r>
      <w:r w:rsidRPr="00597394">
        <w:t xml:space="preserve"> </w:t>
      </w:r>
      <w:r w:rsidR="00A7186C" w:rsidRPr="00597394">
        <w:t>remite</w:t>
      </w:r>
      <w:r w:rsidRPr="00597394">
        <w:t xml:space="preserve"> un reporte trimestral en el que se da cuenta de los trabajos que se llevan a cabo</w:t>
      </w:r>
      <w:r w:rsidR="009B4DA5" w:rsidRPr="00597394">
        <w:t xml:space="preserve">, el cual puede ser consultado en la Secretaría del </w:t>
      </w:r>
      <w:r w:rsidR="00A7186C" w:rsidRPr="00597394">
        <w:lastRenderedPageBreak/>
        <w:t xml:space="preserve">Ayuntamiento, asumiendo así por la propia dependencia que se genera la información pretendida por </w:t>
      </w:r>
      <w:r w:rsidR="00A7186C" w:rsidRPr="00597394">
        <w:rPr>
          <w:b/>
        </w:rPr>
        <w:t>LA PARTE RECURRENTE.</w:t>
      </w:r>
    </w:p>
    <w:p w14:paraId="3B39B4E1" w14:textId="77777777" w:rsidR="00A9674B" w:rsidRPr="00597394" w:rsidRDefault="00A9674B" w:rsidP="00597394">
      <w:pPr>
        <w:rPr>
          <w:rFonts w:eastAsia="Calibri" w:cs="Tahoma"/>
          <w:iCs/>
          <w:szCs w:val="22"/>
          <w:lang w:eastAsia="es-ES_tradnl"/>
        </w:rPr>
      </w:pPr>
    </w:p>
    <w:p w14:paraId="2FDCFBCC" w14:textId="77777777" w:rsidR="005F6CC7" w:rsidRPr="00597394" w:rsidRDefault="008C4CBE" w:rsidP="00597394">
      <w:pPr>
        <w:ind w:right="-93"/>
        <w:rPr>
          <w:szCs w:val="22"/>
        </w:rPr>
      </w:pPr>
      <w:r w:rsidRPr="00597394">
        <w:rPr>
          <w:szCs w:val="22"/>
        </w:rPr>
        <w:t>En mérito de lo hasta aquí expuesto</w:t>
      </w:r>
      <w:r w:rsidR="00B42E7B" w:rsidRPr="00597394">
        <w:rPr>
          <w:szCs w:val="22"/>
        </w:rPr>
        <w:t xml:space="preserve"> se estima</w:t>
      </w:r>
      <w:r w:rsidRPr="00597394">
        <w:rPr>
          <w:szCs w:val="22"/>
        </w:rPr>
        <w:t xml:space="preserve"> que, en aras de garantizar el derecho humano de acceso a la información pública, sin que exista obligación de generar un documento ad-hoc, es prudente ordenar la entrega del documento o documentos donde consten los trabajos de impacto generados por la Séptima Regiduría del municipio de Zinacantepec.</w:t>
      </w:r>
    </w:p>
    <w:p w14:paraId="4BB495B4" w14:textId="77777777" w:rsidR="008C4CBE" w:rsidRPr="00597394" w:rsidRDefault="008C4CBE" w:rsidP="00597394">
      <w:pPr>
        <w:ind w:right="-93"/>
        <w:rPr>
          <w:szCs w:val="22"/>
        </w:rPr>
      </w:pPr>
    </w:p>
    <w:p w14:paraId="69DFF700" w14:textId="1B28E530" w:rsidR="008C4CBE" w:rsidRPr="00597394" w:rsidRDefault="008C4CBE" w:rsidP="00597394">
      <w:pPr>
        <w:ind w:right="-93"/>
        <w:rPr>
          <w:szCs w:val="22"/>
        </w:rPr>
      </w:pPr>
      <w:r w:rsidRPr="00597394">
        <w:rPr>
          <w:szCs w:val="22"/>
        </w:rPr>
        <w:t>Es importante destacar que</w:t>
      </w:r>
      <w:r w:rsidR="0010000B" w:rsidRPr="00597394">
        <w:rPr>
          <w:szCs w:val="22"/>
        </w:rPr>
        <w:t>,</w:t>
      </w:r>
      <w:r w:rsidRPr="00597394">
        <w:rPr>
          <w:szCs w:val="22"/>
        </w:rPr>
        <w:t xml:space="preserve"> al momento de generar su solicitud, el particular no precisó un</w:t>
      </w:r>
      <w:r w:rsidR="0010000B" w:rsidRPr="00597394">
        <w:rPr>
          <w:szCs w:val="22"/>
        </w:rPr>
        <w:t>a</w:t>
      </w:r>
      <w:r w:rsidRPr="00597394">
        <w:rPr>
          <w:szCs w:val="22"/>
        </w:rPr>
        <w:t xml:space="preserve"> temporalidad específica para la búsqueda de la información que requiere</w:t>
      </w:r>
      <w:r w:rsidR="0010000B" w:rsidRPr="00597394">
        <w:rPr>
          <w:szCs w:val="22"/>
        </w:rPr>
        <w:t>;</w:t>
      </w:r>
      <w:r w:rsidRPr="00597394">
        <w:rPr>
          <w:szCs w:val="22"/>
        </w:rPr>
        <w:t xml:space="preserve"> por lo que</w:t>
      </w:r>
      <w:r w:rsidR="0010000B" w:rsidRPr="00597394">
        <w:rPr>
          <w:szCs w:val="22"/>
        </w:rPr>
        <w:t>,</w:t>
      </w:r>
      <w:r w:rsidRPr="00597394">
        <w:rPr>
          <w:szCs w:val="22"/>
        </w:rPr>
        <w:t xml:space="preserve"> en atención al criterio 3/19 emitido por el Pleno del Instituto Nacional de Transparencia, Acceso a la Información y Protección de Datos (INAI)</w:t>
      </w:r>
      <w:r w:rsidR="00BC1D2B" w:rsidRPr="00597394">
        <w:rPr>
          <w:rStyle w:val="Refdenotaalpie"/>
          <w:szCs w:val="22"/>
        </w:rPr>
        <w:footnoteReference w:id="1"/>
      </w:r>
      <w:r w:rsidR="00BC1D2B" w:rsidRPr="00597394">
        <w:rPr>
          <w:szCs w:val="22"/>
        </w:rPr>
        <w:t xml:space="preserve"> , </w:t>
      </w:r>
      <w:r w:rsidR="00BC1D2B" w:rsidRPr="00597394">
        <w:rPr>
          <w:b/>
          <w:szCs w:val="22"/>
        </w:rPr>
        <w:t xml:space="preserve">EL SUJETO OBLIGADO </w:t>
      </w:r>
      <w:r w:rsidR="00BC1D2B" w:rsidRPr="00597394">
        <w:rPr>
          <w:szCs w:val="22"/>
        </w:rPr>
        <w:t xml:space="preserve">deberá proporcionar las documentales con las que cuente del </w:t>
      </w:r>
      <w:r w:rsidR="00BC1D2B" w:rsidRPr="00597394">
        <w:rPr>
          <w:rFonts w:eastAsia="Palatino Linotype" w:cs="Palatino Linotype"/>
          <w:szCs w:val="22"/>
        </w:rPr>
        <w:t>treinta de enero de dos mil veintitrés al treinta de enero de dos mil veinticuatro.</w:t>
      </w:r>
    </w:p>
    <w:p w14:paraId="5013A852" w14:textId="77777777" w:rsidR="001A6D05" w:rsidRPr="00597394" w:rsidRDefault="001A6D05" w:rsidP="00597394">
      <w:pPr>
        <w:ind w:right="-93"/>
        <w:rPr>
          <w:szCs w:val="22"/>
        </w:rPr>
      </w:pPr>
    </w:p>
    <w:p w14:paraId="1D2D2C28" w14:textId="55FCCC39" w:rsidR="00A9674B" w:rsidRPr="00597394" w:rsidRDefault="00A9674B" w:rsidP="00597394">
      <w:pPr>
        <w:ind w:right="49"/>
      </w:pPr>
      <w:r w:rsidRPr="00597394">
        <w:t>Así las cosas, resulta importante resaltar que el Sujeto Obligado deberá actuar bajo la premisa señalada en el artículo 162 de la Ley de Transparencia loc</w:t>
      </w:r>
      <w:r w:rsidR="009B4DA5" w:rsidRPr="00597394">
        <w:t xml:space="preserve">al, es decir, deberá requerir a las </w:t>
      </w:r>
      <w:r w:rsidRPr="00597394">
        <w:t>áreas que se estimen competentes que cuenten con la información o deban tenerla con el objeto de que se realiza una correcta búsqueda de la misma y sea facilitada al particular.</w:t>
      </w:r>
    </w:p>
    <w:p w14:paraId="6903B041" w14:textId="77777777" w:rsidR="00A9674B" w:rsidRPr="00597394" w:rsidRDefault="00A9674B" w:rsidP="00597394"/>
    <w:p w14:paraId="4D8D9085" w14:textId="77777777" w:rsidR="00A9674B" w:rsidRPr="00597394" w:rsidRDefault="00A9674B" w:rsidP="00597394">
      <w:r w:rsidRPr="00597394">
        <w:t>Bajo ese tenor, es importante hacer del conocimiento de las partes que</w:t>
      </w:r>
      <w:r w:rsidRPr="00597394">
        <w:rPr>
          <w:b/>
        </w:rPr>
        <w:t xml:space="preserve"> </w:t>
      </w:r>
      <w:r w:rsidRPr="00597394">
        <w:t xml:space="preserve">el Sujeto Obligado deberá requerir a la dependencia competente la información solicitada por el particular, con </w:t>
      </w:r>
      <w:r w:rsidRPr="00597394">
        <w:lastRenderedPageBreak/>
        <w:t>la finalidad de proporcionar la información que como ha constado, se encuentra en posesión de la parte solicitada.</w:t>
      </w:r>
    </w:p>
    <w:p w14:paraId="4AEE0F2A" w14:textId="77777777" w:rsidR="00A9674B" w:rsidRPr="00597394" w:rsidRDefault="00A9674B" w:rsidP="00597394">
      <w:pPr>
        <w:tabs>
          <w:tab w:val="left" w:pos="709"/>
        </w:tabs>
      </w:pPr>
    </w:p>
    <w:p w14:paraId="29C897B9" w14:textId="77777777" w:rsidR="00A9674B" w:rsidRPr="00597394" w:rsidRDefault="00A9674B" w:rsidP="00597394">
      <w:pPr>
        <w:widowControl w:val="0"/>
        <w:tabs>
          <w:tab w:val="left" w:pos="1276"/>
        </w:tabs>
      </w:pPr>
      <w:r w:rsidRPr="00597394">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0F716967" w14:textId="77777777" w:rsidR="00A9674B" w:rsidRPr="00597394" w:rsidRDefault="00A9674B" w:rsidP="00597394">
      <w:pPr>
        <w:widowControl w:val="0"/>
        <w:tabs>
          <w:tab w:val="left" w:pos="1276"/>
        </w:tabs>
      </w:pPr>
    </w:p>
    <w:p w14:paraId="0CE55C0E" w14:textId="77777777" w:rsidR="00A9674B" w:rsidRPr="00597394" w:rsidRDefault="00A9674B" w:rsidP="00597394">
      <w:pPr>
        <w:widowControl w:val="0"/>
        <w:tabs>
          <w:tab w:val="left" w:pos="1276"/>
        </w:tabs>
      </w:pPr>
      <w:r w:rsidRPr="00597394">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62CD3E79" w14:textId="77777777" w:rsidR="009B4DA5" w:rsidRPr="00597394" w:rsidRDefault="009B4DA5" w:rsidP="00597394">
      <w:pPr>
        <w:widowControl w:val="0"/>
        <w:tabs>
          <w:tab w:val="left" w:pos="1276"/>
        </w:tabs>
      </w:pPr>
    </w:p>
    <w:p w14:paraId="76E28CF5" w14:textId="0F42AC98" w:rsidR="009B4DA5" w:rsidRPr="00597394" w:rsidRDefault="009B4DA5" w:rsidP="00597394">
      <w:pPr>
        <w:widowControl w:val="0"/>
        <w:tabs>
          <w:tab w:val="left" w:pos="1276"/>
        </w:tabs>
      </w:pPr>
      <w:r w:rsidRPr="00597394">
        <w:t>Para el caso que nos ocupa, la información pretendida podría obrar de manera enunciativa, más no limitativa en los archivos de la Séptima Regiduría o la Secretaría del Ayuntamiento.</w:t>
      </w:r>
    </w:p>
    <w:p w14:paraId="2029AC3E" w14:textId="77777777" w:rsidR="002B24B6" w:rsidRPr="00597394" w:rsidRDefault="002B24B6" w:rsidP="00597394">
      <w:pPr>
        <w:widowControl w:val="0"/>
        <w:tabs>
          <w:tab w:val="left" w:pos="1276"/>
        </w:tabs>
      </w:pPr>
    </w:p>
    <w:p w14:paraId="69E128D5" w14:textId="77777777" w:rsidR="002B24B6" w:rsidRPr="00597394" w:rsidRDefault="002B24B6" w:rsidP="00597394">
      <w:pPr>
        <w:pStyle w:val="Ttulo3"/>
      </w:pPr>
      <w:bookmarkStart w:id="32" w:name="_Toc165402882"/>
      <w:bookmarkStart w:id="33" w:name="_Toc178873556"/>
      <w:r w:rsidRPr="00597394">
        <w:t>d) Versión pública</w:t>
      </w:r>
      <w:bookmarkEnd w:id="32"/>
      <w:bookmarkEnd w:id="33"/>
    </w:p>
    <w:p w14:paraId="7DE857B4" w14:textId="77777777" w:rsidR="002B24B6" w:rsidRPr="00597394" w:rsidRDefault="002B24B6" w:rsidP="00597394">
      <w:pPr>
        <w:rPr>
          <w:bCs/>
        </w:rPr>
      </w:pPr>
      <w:r w:rsidRPr="00597394">
        <w:t xml:space="preserve">Para el caso de que el o los documentos de los cuales se ordena su entrega contengan datos personales susceptibles de ser testados, deberán ser entregados en </w:t>
      </w:r>
      <w:r w:rsidRPr="00597394">
        <w:rPr>
          <w:b/>
        </w:rPr>
        <w:t>versión pública</w:t>
      </w:r>
      <w:r w:rsidRPr="00597394">
        <w:t>, pues el</w:t>
      </w:r>
      <w:r w:rsidRPr="0059739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597394">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55799CE9" w14:textId="77777777" w:rsidR="002B24B6" w:rsidRPr="00597394" w:rsidRDefault="002B24B6" w:rsidP="00597394">
      <w:pPr>
        <w:rPr>
          <w:rFonts w:eastAsia="Calibri"/>
          <w:bCs/>
          <w:lang w:eastAsia="en-US"/>
        </w:rPr>
      </w:pPr>
    </w:p>
    <w:p w14:paraId="35856EB0" w14:textId="77777777" w:rsidR="002B24B6" w:rsidRPr="00597394" w:rsidRDefault="002B24B6" w:rsidP="00597394">
      <w:pPr>
        <w:rPr>
          <w:bCs/>
        </w:rPr>
      </w:pPr>
      <w:r w:rsidRPr="00597394">
        <w:rPr>
          <w:bCs/>
        </w:rPr>
        <w:t>A este respecto, los artículos 3, fracciones IX, XX, XXI y XLV; 51 y 52 de la Ley de Transparencia y Acceso a la Información Pública del Estado de México y Municipios establecen:</w:t>
      </w:r>
    </w:p>
    <w:p w14:paraId="5AF419D2" w14:textId="77777777" w:rsidR="002B24B6" w:rsidRPr="00597394" w:rsidRDefault="002B24B6" w:rsidP="00597394"/>
    <w:p w14:paraId="618F7CDB" w14:textId="77777777" w:rsidR="002B24B6" w:rsidRPr="00597394" w:rsidRDefault="002B24B6" w:rsidP="00597394">
      <w:pPr>
        <w:pStyle w:val="Puesto"/>
      </w:pPr>
      <w:r w:rsidRPr="00597394">
        <w:rPr>
          <w:b/>
          <w:bCs/>
          <w:noProof/>
        </w:rPr>
        <w:t>“</w:t>
      </w:r>
      <w:r w:rsidRPr="00597394">
        <w:rPr>
          <w:b/>
          <w:bCs/>
        </w:rPr>
        <w:t xml:space="preserve">Artículo 3. </w:t>
      </w:r>
      <w:r w:rsidRPr="00597394">
        <w:t xml:space="preserve">Para los efectos de la presente Ley se entenderá por: </w:t>
      </w:r>
    </w:p>
    <w:p w14:paraId="58B5C928" w14:textId="77777777" w:rsidR="002B24B6" w:rsidRPr="00597394" w:rsidRDefault="002B24B6" w:rsidP="00597394">
      <w:pPr>
        <w:pStyle w:val="Puesto"/>
      </w:pPr>
      <w:r w:rsidRPr="00597394">
        <w:rPr>
          <w:b/>
        </w:rPr>
        <w:t>IX.</w:t>
      </w:r>
      <w:r w:rsidRPr="00597394">
        <w:t xml:space="preserve"> </w:t>
      </w:r>
      <w:r w:rsidRPr="00597394">
        <w:rPr>
          <w:b/>
        </w:rPr>
        <w:t xml:space="preserve">Datos personales: </w:t>
      </w:r>
      <w:r w:rsidRPr="00597394">
        <w:t xml:space="preserve">La información concerniente a una persona, identificada o identificable según lo dispuesto por la Ley de Protección de Datos Personales del Estado de México; </w:t>
      </w:r>
    </w:p>
    <w:p w14:paraId="50F2D713" w14:textId="77777777" w:rsidR="002B24B6" w:rsidRPr="00597394" w:rsidRDefault="002B24B6" w:rsidP="00597394"/>
    <w:p w14:paraId="0F31E20D" w14:textId="77777777" w:rsidR="002B24B6" w:rsidRPr="00597394" w:rsidRDefault="002B24B6" w:rsidP="00597394">
      <w:pPr>
        <w:pStyle w:val="Puesto"/>
      </w:pPr>
      <w:r w:rsidRPr="00597394">
        <w:rPr>
          <w:b/>
        </w:rPr>
        <w:t>XX.</w:t>
      </w:r>
      <w:r w:rsidRPr="00597394">
        <w:t xml:space="preserve"> </w:t>
      </w:r>
      <w:r w:rsidRPr="00597394">
        <w:rPr>
          <w:b/>
        </w:rPr>
        <w:t>Información clasificada:</w:t>
      </w:r>
      <w:r w:rsidRPr="00597394">
        <w:t xml:space="preserve"> Aquella considerada por la presente Ley como reservada o confidencial; </w:t>
      </w:r>
    </w:p>
    <w:p w14:paraId="07B9C0A7" w14:textId="77777777" w:rsidR="002B24B6" w:rsidRPr="00597394" w:rsidRDefault="002B24B6" w:rsidP="00597394"/>
    <w:p w14:paraId="7C20756B" w14:textId="77777777" w:rsidR="002B24B6" w:rsidRPr="00597394" w:rsidRDefault="002B24B6" w:rsidP="00597394">
      <w:pPr>
        <w:pStyle w:val="Puesto"/>
      </w:pPr>
      <w:r w:rsidRPr="00597394">
        <w:rPr>
          <w:b/>
        </w:rPr>
        <w:t>XXI.</w:t>
      </w:r>
      <w:r w:rsidRPr="00597394">
        <w:t xml:space="preserve"> </w:t>
      </w:r>
      <w:r w:rsidRPr="00597394">
        <w:rPr>
          <w:b/>
        </w:rPr>
        <w:t>Información confidencial</w:t>
      </w:r>
      <w:r w:rsidRPr="0059739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4459744" w14:textId="77777777" w:rsidR="002B24B6" w:rsidRPr="00597394" w:rsidRDefault="002B24B6" w:rsidP="00597394"/>
    <w:p w14:paraId="7CC8B5E2" w14:textId="77777777" w:rsidR="002B24B6" w:rsidRPr="00597394" w:rsidRDefault="002B24B6" w:rsidP="00597394">
      <w:pPr>
        <w:pStyle w:val="Puesto"/>
      </w:pPr>
      <w:r w:rsidRPr="00597394">
        <w:rPr>
          <w:b/>
        </w:rPr>
        <w:t>XLV. Versión pública:</w:t>
      </w:r>
      <w:r w:rsidRPr="00597394">
        <w:t xml:space="preserve"> Documento en el que se elimine, suprime o borra la información clasificada como reservada o confidencial para permitir su acceso. </w:t>
      </w:r>
    </w:p>
    <w:p w14:paraId="3AF6A96B" w14:textId="77777777" w:rsidR="002B24B6" w:rsidRPr="00597394" w:rsidRDefault="002B24B6" w:rsidP="00597394"/>
    <w:p w14:paraId="23CE53B3" w14:textId="77777777" w:rsidR="002B24B6" w:rsidRPr="00597394" w:rsidRDefault="002B24B6" w:rsidP="00597394">
      <w:pPr>
        <w:pStyle w:val="Puesto"/>
      </w:pPr>
      <w:r w:rsidRPr="00597394">
        <w:rPr>
          <w:b/>
        </w:rPr>
        <w:t>Artículo 51.</w:t>
      </w:r>
      <w:r w:rsidRPr="00597394">
        <w:t xml:space="preserve"> Los sujetos obligados designaran a un responsable para atender la Unidad de Transparencia, quien fungirá como enlace entre éstos y los solicitantes. Dicha Unidad será la encargada de tramitar internamente la solicitud de información </w:t>
      </w:r>
      <w:r w:rsidRPr="00597394">
        <w:rPr>
          <w:b/>
        </w:rPr>
        <w:t xml:space="preserve">y tendrá la responsabilidad de verificar en cada caso que la misma no sea confidencial o reservada. </w:t>
      </w:r>
      <w:r w:rsidRPr="00597394">
        <w:t>Dicha Unidad contará con las facultades internas necesarias para gestionar la atención a las solicitudes de información en los términos de la Ley General y la presente Ley.</w:t>
      </w:r>
    </w:p>
    <w:p w14:paraId="3D6DCE19" w14:textId="77777777" w:rsidR="002B24B6" w:rsidRPr="00597394" w:rsidRDefault="002B24B6" w:rsidP="00597394"/>
    <w:p w14:paraId="38886747" w14:textId="77777777" w:rsidR="002B24B6" w:rsidRPr="00597394" w:rsidRDefault="002B24B6" w:rsidP="00597394">
      <w:pPr>
        <w:pStyle w:val="Puesto"/>
      </w:pPr>
      <w:r w:rsidRPr="00597394">
        <w:rPr>
          <w:b/>
        </w:rPr>
        <w:t>Artículo 52.</w:t>
      </w:r>
      <w:r w:rsidRPr="00597394">
        <w:t xml:space="preserve"> Las solicitudes de acceso a la información y las respuestas que se les dé, incluyendo, en su caso, </w:t>
      </w:r>
      <w:r w:rsidRPr="00597394">
        <w:rPr>
          <w:u w:val="single"/>
        </w:rPr>
        <w:t xml:space="preserve">la información entregada, así como las resoluciones a los recursos </w:t>
      </w:r>
      <w:r w:rsidRPr="00597394">
        <w:rPr>
          <w:u w:val="single"/>
        </w:rPr>
        <w:lastRenderedPageBreak/>
        <w:t>que en su caso se promuevan serán públicas, y de ser el caso que contenga datos personales que deban ser protegidos se podrá dar su acceso en su versión pública</w:t>
      </w:r>
      <w:r w:rsidRPr="00597394">
        <w:t>, siempre y cuando la resolución de referencia se someta a un proceso de disociación, es decir, no haga identificable al titular de tales datos personales.</w:t>
      </w:r>
      <w:r w:rsidRPr="00597394">
        <w:rPr>
          <w:bCs/>
          <w:noProof/>
        </w:rPr>
        <w:t xml:space="preserve">” </w:t>
      </w:r>
      <w:r w:rsidRPr="00597394">
        <w:rPr>
          <w:i w:val="0"/>
          <w:iCs/>
          <w:szCs w:val="22"/>
        </w:rPr>
        <w:t>(Énfasis añadido)</w:t>
      </w:r>
    </w:p>
    <w:p w14:paraId="63EEF298" w14:textId="77777777" w:rsidR="002B24B6" w:rsidRPr="00597394" w:rsidRDefault="002B24B6" w:rsidP="00597394"/>
    <w:p w14:paraId="60DDAF52" w14:textId="77777777" w:rsidR="002B24B6" w:rsidRPr="00597394" w:rsidRDefault="002B24B6" w:rsidP="00597394">
      <w:r w:rsidRPr="0059739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39BD187" w14:textId="77777777" w:rsidR="002B24B6" w:rsidRPr="00597394" w:rsidRDefault="002B24B6" w:rsidP="00597394"/>
    <w:p w14:paraId="7BC201BB" w14:textId="77777777" w:rsidR="002B24B6" w:rsidRPr="00597394" w:rsidRDefault="002B24B6" w:rsidP="00597394">
      <w:pPr>
        <w:pStyle w:val="Puesto"/>
        <w:rPr>
          <w:rFonts w:eastAsia="Arial Unicode MS"/>
        </w:rPr>
      </w:pPr>
      <w:r w:rsidRPr="00597394">
        <w:rPr>
          <w:rFonts w:eastAsia="Arial Unicode MS"/>
          <w:b/>
        </w:rPr>
        <w:t>“Artículo 22.</w:t>
      </w:r>
      <w:r w:rsidRPr="0059739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CC94D08" w14:textId="77777777" w:rsidR="002B24B6" w:rsidRPr="00597394" w:rsidRDefault="002B24B6" w:rsidP="00597394">
      <w:pPr>
        <w:rPr>
          <w:rFonts w:eastAsia="Arial Unicode MS"/>
        </w:rPr>
      </w:pPr>
    </w:p>
    <w:p w14:paraId="319D0D8A" w14:textId="77777777" w:rsidR="002B24B6" w:rsidRPr="00597394" w:rsidRDefault="002B24B6" w:rsidP="00597394">
      <w:pPr>
        <w:pStyle w:val="Puesto"/>
        <w:rPr>
          <w:rFonts w:eastAsia="Arial Unicode MS"/>
        </w:rPr>
      </w:pPr>
      <w:r w:rsidRPr="00597394">
        <w:rPr>
          <w:rFonts w:eastAsia="Arial Unicode MS"/>
          <w:b/>
        </w:rPr>
        <w:t>Artículo 38.</w:t>
      </w:r>
      <w:r w:rsidRPr="0059739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97394">
        <w:rPr>
          <w:rFonts w:eastAsia="Arial Unicode MS"/>
          <w:b/>
        </w:rPr>
        <w:t>”</w:t>
      </w:r>
      <w:r w:rsidRPr="00597394">
        <w:rPr>
          <w:rFonts w:eastAsia="Arial Unicode MS"/>
        </w:rPr>
        <w:t xml:space="preserve"> </w:t>
      </w:r>
    </w:p>
    <w:p w14:paraId="711D349B" w14:textId="77777777" w:rsidR="002B24B6" w:rsidRPr="00597394" w:rsidRDefault="002B24B6" w:rsidP="00597394">
      <w:pPr>
        <w:rPr>
          <w:rFonts w:eastAsia="Arial Unicode MS"/>
          <w:i/>
          <w:szCs w:val="22"/>
        </w:rPr>
      </w:pPr>
    </w:p>
    <w:p w14:paraId="08781779" w14:textId="77777777" w:rsidR="002B24B6" w:rsidRPr="00597394" w:rsidRDefault="002B24B6" w:rsidP="00597394">
      <w:r w:rsidRPr="0059739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229257F" w14:textId="77777777" w:rsidR="002B24B6" w:rsidRPr="00597394" w:rsidRDefault="002B24B6" w:rsidP="00597394"/>
    <w:p w14:paraId="7F9036E0" w14:textId="77777777" w:rsidR="002B24B6" w:rsidRPr="00597394" w:rsidRDefault="002B24B6" w:rsidP="00597394">
      <w:r w:rsidRPr="0059739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97394">
        <w:rPr>
          <w:rFonts w:eastAsia="Arial Unicode MS"/>
        </w:rPr>
        <w:t xml:space="preserve"> que debe ser protegida por </w:t>
      </w:r>
      <w:r w:rsidRPr="00597394">
        <w:rPr>
          <w:rFonts w:eastAsia="Arial Unicode MS"/>
          <w:b/>
        </w:rPr>
        <w:t>EL SUJETO OBLIGADO,</w:t>
      </w:r>
      <w:r w:rsidRPr="00597394">
        <w:rPr>
          <w:rFonts w:eastAsia="Arial Unicode MS"/>
        </w:rPr>
        <w:t xml:space="preserve"> por lo </w:t>
      </w:r>
      <w:r w:rsidRPr="00597394">
        <w:t>que, todo dato personal susceptible de clasificación debe ser protegido.</w:t>
      </w:r>
    </w:p>
    <w:p w14:paraId="5A9622FE" w14:textId="77777777" w:rsidR="002B24B6" w:rsidRPr="00597394" w:rsidRDefault="002B24B6" w:rsidP="00597394"/>
    <w:p w14:paraId="4CC93F2B" w14:textId="77777777" w:rsidR="002B24B6" w:rsidRPr="00597394" w:rsidRDefault="002B24B6" w:rsidP="00597394">
      <w:r w:rsidRPr="0059739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F8926BE" w14:textId="77777777" w:rsidR="002B24B6" w:rsidRPr="00597394" w:rsidRDefault="002B24B6" w:rsidP="00597394"/>
    <w:p w14:paraId="2BA023DC" w14:textId="77777777" w:rsidR="002B24B6" w:rsidRPr="00597394" w:rsidRDefault="002B24B6" w:rsidP="00597394">
      <w:r w:rsidRPr="0059739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98C8AC9" w14:textId="77777777" w:rsidR="002B24B6" w:rsidRPr="00597394" w:rsidRDefault="002B24B6" w:rsidP="00597394"/>
    <w:p w14:paraId="5FB50F05" w14:textId="77777777" w:rsidR="002B24B6" w:rsidRPr="00597394" w:rsidRDefault="002B24B6" w:rsidP="00597394">
      <w:pPr>
        <w:jc w:val="center"/>
        <w:rPr>
          <w:b/>
          <w:i/>
          <w:szCs w:val="22"/>
        </w:rPr>
      </w:pPr>
      <w:r w:rsidRPr="00597394">
        <w:rPr>
          <w:b/>
          <w:i/>
          <w:szCs w:val="22"/>
          <w:lang w:val="es-ES_tradnl"/>
        </w:rPr>
        <w:t>Ley de Transparencia y Acceso a la Información Pública del Estado de México y Municipios</w:t>
      </w:r>
    </w:p>
    <w:p w14:paraId="400E1007" w14:textId="77777777" w:rsidR="002B24B6" w:rsidRPr="00597394" w:rsidRDefault="002B24B6" w:rsidP="00597394"/>
    <w:p w14:paraId="7689B4E1" w14:textId="77777777" w:rsidR="002B24B6" w:rsidRPr="00597394" w:rsidRDefault="002B24B6" w:rsidP="00597394">
      <w:pPr>
        <w:pStyle w:val="Puesto"/>
      </w:pPr>
      <w:r w:rsidRPr="00597394">
        <w:rPr>
          <w:b/>
        </w:rPr>
        <w:t xml:space="preserve">“Artículo 49. </w:t>
      </w:r>
      <w:r w:rsidRPr="00597394">
        <w:t>Los Comités de Transparencia tendrán las siguientes atribuciones:</w:t>
      </w:r>
    </w:p>
    <w:p w14:paraId="1BED21DD" w14:textId="77777777" w:rsidR="002B24B6" w:rsidRPr="00597394" w:rsidRDefault="002B24B6" w:rsidP="00597394">
      <w:pPr>
        <w:pStyle w:val="Puesto"/>
      </w:pPr>
      <w:r w:rsidRPr="00597394">
        <w:rPr>
          <w:b/>
        </w:rPr>
        <w:t>VIII.</w:t>
      </w:r>
      <w:r w:rsidRPr="00597394">
        <w:t xml:space="preserve"> Aprobar, modificar o revocar la clasificación de la información;</w:t>
      </w:r>
    </w:p>
    <w:p w14:paraId="7338D427" w14:textId="77777777" w:rsidR="002B24B6" w:rsidRPr="00597394" w:rsidRDefault="002B24B6" w:rsidP="00597394"/>
    <w:p w14:paraId="662FD733" w14:textId="77777777" w:rsidR="002B24B6" w:rsidRPr="00597394" w:rsidRDefault="002B24B6" w:rsidP="00597394">
      <w:pPr>
        <w:pStyle w:val="Puesto"/>
      </w:pPr>
      <w:r w:rsidRPr="00597394">
        <w:rPr>
          <w:b/>
        </w:rPr>
        <w:lastRenderedPageBreak/>
        <w:t>Artículo 132.</w:t>
      </w:r>
      <w:r w:rsidRPr="00597394">
        <w:t xml:space="preserve"> La clasificación de la información se llevará a cabo en el momento en que:</w:t>
      </w:r>
    </w:p>
    <w:p w14:paraId="545FA342" w14:textId="77777777" w:rsidR="002B24B6" w:rsidRPr="00597394" w:rsidRDefault="002B24B6" w:rsidP="00597394">
      <w:pPr>
        <w:pStyle w:val="Puesto"/>
      </w:pPr>
      <w:r w:rsidRPr="00597394">
        <w:rPr>
          <w:b/>
        </w:rPr>
        <w:t>I.</w:t>
      </w:r>
      <w:r w:rsidRPr="00597394">
        <w:t xml:space="preserve"> Se reciba una solicitud de acceso a la información;</w:t>
      </w:r>
    </w:p>
    <w:p w14:paraId="7406EBBF" w14:textId="77777777" w:rsidR="002B24B6" w:rsidRPr="00597394" w:rsidRDefault="002B24B6" w:rsidP="00597394">
      <w:pPr>
        <w:pStyle w:val="Puesto"/>
      </w:pPr>
      <w:r w:rsidRPr="00597394">
        <w:rPr>
          <w:b/>
        </w:rPr>
        <w:t>II.</w:t>
      </w:r>
      <w:r w:rsidRPr="00597394">
        <w:t xml:space="preserve"> Se determine mediante resolución de autoridad competente; o</w:t>
      </w:r>
    </w:p>
    <w:p w14:paraId="488EF73F" w14:textId="77777777" w:rsidR="002B24B6" w:rsidRPr="00597394" w:rsidRDefault="002B24B6" w:rsidP="00597394">
      <w:pPr>
        <w:pStyle w:val="Puesto"/>
        <w:rPr>
          <w:b/>
        </w:rPr>
      </w:pPr>
      <w:r w:rsidRPr="00597394">
        <w:rPr>
          <w:b/>
          <w:bCs/>
        </w:rPr>
        <w:t>III.</w:t>
      </w:r>
      <w:r w:rsidRPr="00597394">
        <w:t xml:space="preserve"> Se generen versiones públicas para dar cumplimiento a las obligaciones de transparencia previstas en esta Ley.</w:t>
      </w:r>
      <w:r w:rsidRPr="00597394">
        <w:rPr>
          <w:b/>
        </w:rPr>
        <w:t>”</w:t>
      </w:r>
    </w:p>
    <w:p w14:paraId="2FB00547" w14:textId="77777777" w:rsidR="002B24B6" w:rsidRPr="00597394" w:rsidRDefault="002B24B6" w:rsidP="00597394"/>
    <w:p w14:paraId="0EC74305" w14:textId="77777777" w:rsidR="002B24B6" w:rsidRPr="00597394" w:rsidRDefault="002B24B6" w:rsidP="00597394">
      <w:pPr>
        <w:pStyle w:val="Puesto"/>
      </w:pPr>
      <w:r w:rsidRPr="00597394">
        <w:rPr>
          <w:b/>
        </w:rPr>
        <w:t>“Segundo. -</w:t>
      </w:r>
      <w:r w:rsidRPr="00597394">
        <w:t xml:space="preserve"> Para efectos de los presentes Lineamientos Generales, se entenderá por:</w:t>
      </w:r>
    </w:p>
    <w:p w14:paraId="0D62E293" w14:textId="77777777" w:rsidR="002B24B6" w:rsidRPr="00597394" w:rsidRDefault="002B24B6" w:rsidP="00597394">
      <w:pPr>
        <w:pStyle w:val="Puesto"/>
      </w:pPr>
      <w:r w:rsidRPr="00597394">
        <w:rPr>
          <w:b/>
        </w:rPr>
        <w:t>XVIII.</w:t>
      </w:r>
      <w:r w:rsidRPr="00597394">
        <w:t xml:space="preserve">  </w:t>
      </w:r>
      <w:r w:rsidRPr="00597394">
        <w:rPr>
          <w:b/>
        </w:rPr>
        <w:t>Versión pública:</w:t>
      </w:r>
      <w:r w:rsidRPr="0059739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59AC705" w14:textId="77777777" w:rsidR="002B24B6" w:rsidRPr="00597394" w:rsidRDefault="002B24B6" w:rsidP="00597394">
      <w:pPr>
        <w:pStyle w:val="Puesto"/>
      </w:pPr>
    </w:p>
    <w:p w14:paraId="3DD1C556" w14:textId="77777777" w:rsidR="002B24B6" w:rsidRPr="00597394" w:rsidRDefault="002B24B6" w:rsidP="00597394">
      <w:pPr>
        <w:pStyle w:val="Puesto"/>
        <w:rPr>
          <w:b/>
          <w:lang w:val="es-ES_tradnl" w:eastAsia="es-MX"/>
        </w:rPr>
      </w:pPr>
      <w:r w:rsidRPr="00597394">
        <w:rPr>
          <w:b/>
          <w:lang w:val="es-ES_tradnl" w:eastAsia="es-MX"/>
        </w:rPr>
        <w:t xml:space="preserve">Lineamientos Generales en materia de Clasificación y Desclasificación de la </w:t>
      </w:r>
      <w:r w:rsidRPr="00597394">
        <w:rPr>
          <w:b/>
          <w:lang w:val="es-ES_tradnl"/>
        </w:rPr>
        <w:t>Información</w:t>
      </w:r>
    </w:p>
    <w:p w14:paraId="338C48C3" w14:textId="77777777" w:rsidR="002B24B6" w:rsidRPr="00597394" w:rsidRDefault="002B24B6" w:rsidP="00597394">
      <w:pPr>
        <w:pStyle w:val="Puesto"/>
      </w:pPr>
    </w:p>
    <w:p w14:paraId="27D0367C" w14:textId="77777777" w:rsidR="002B24B6" w:rsidRPr="00597394" w:rsidRDefault="002B24B6" w:rsidP="00597394">
      <w:pPr>
        <w:pStyle w:val="Puesto"/>
      </w:pPr>
      <w:r w:rsidRPr="00597394">
        <w:rPr>
          <w:b/>
        </w:rPr>
        <w:t>Cuarto.</w:t>
      </w:r>
      <w:r w:rsidRPr="0059739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C6FE1F" w14:textId="77777777" w:rsidR="002B24B6" w:rsidRPr="00597394" w:rsidRDefault="002B24B6" w:rsidP="00597394">
      <w:pPr>
        <w:pStyle w:val="Puesto"/>
      </w:pPr>
      <w:r w:rsidRPr="00597394">
        <w:t>Los sujetos obligados deberán aplicar, de manera estricta, las excepciones al derecho de acceso a la información y sólo podrán invocarlas cuando acrediten su procedencia.</w:t>
      </w:r>
    </w:p>
    <w:p w14:paraId="620FEB9D" w14:textId="77777777" w:rsidR="002B24B6" w:rsidRPr="00597394" w:rsidRDefault="002B24B6" w:rsidP="00597394"/>
    <w:p w14:paraId="17CEC5B9" w14:textId="77777777" w:rsidR="002B24B6" w:rsidRPr="00597394" w:rsidRDefault="002B24B6" w:rsidP="00597394">
      <w:pPr>
        <w:pStyle w:val="Puesto"/>
      </w:pPr>
      <w:r w:rsidRPr="00597394">
        <w:rPr>
          <w:b/>
        </w:rPr>
        <w:t>Quinto.</w:t>
      </w:r>
      <w:r w:rsidRPr="0059739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83FBF5" w14:textId="77777777" w:rsidR="002B24B6" w:rsidRPr="00597394" w:rsidRDefault="002B24B6" w:rsidP="00597394"/>
    <w:p w14:paraId="4C65D738" w14:textId="77777777" w:rsidR="002B24B6" w:rsidRPr="00597394" w:rsidRDefault="002B24B6" w:rsidP="00597394">
      <w:pPr>
        <w:pStyle w:val="Puesto"/>
      </w:pPr>
      <w:r w:rsidRPr="00597394">
        <w:rPr>
          <w:b/>
        </w:rPr>
        <w:t>Sexto.</w:t>
      </w:r>
      <w:r w:rsidRPr="00597394">
        <w:t xml:space="preserve"> Se deroga.</w:t>
      </w:r>
    </w:p>
    <w:p w14:paraId="79FE6ADD" w14:textId="77777777" w:rsidR="002B24B6" w:rsidRPr="00597394" w:rsidRDefault="002B24B6" w:rsidP="00597394"/>
    <w:p w14:paraId="3056933A" w14:textId="77777777" w:rsidR="002B24B6" w:rsidRPr="00597394" w:rsidRDefault="002B24B6" w:rsidP="00597394">
      <w:pPr>
        <w:pStyle w:val="Puesto"/>
      </w:pPr>
      <w:r w:rsidRPr="00597394">
        <w:rPr>
          <w:b/>
        </w:rPr>
        <w:t>Séptimo.</w:t>
      </w:r>
      <w:r w:rsidRPr="00597394">
        <w:t xml:space="preserve"> La clasificación de la información se llevará a cabo en el momento en que:</w:t>
      </w:r>
    </w:p>
    <w:p w14:paraId="045AE420" w14:textId="77777777" w:rsidR="002B24B6" w:rsidRPr="00597394" w:rsidRDefault="002B24B6" w:rsidP="00597394">
      <w:pPr>
        <w:pStyle w:val="Puesto"/>
      </w:pPr>
      <w:r w:rsidRPr="00597394">
        <w:rPr>
          <w:b/>
        </w:rPr>
        <w:t>I.</w:t>
      </w:r>
      <w:r w:rsidRPr="00597394">
        <w:t xml:space="preserve">        Se reciba una solicitud de acceso a la información;</w:t>
      </w:r>
    </w:p>
    <w:p w14:paraId="2DEE611D" w14:textId="77777777" w:rsidR="002B24B6" w:rsidRPr="00597394" w:rsidRDefault="002B24B6" w:rsidP="00597394">
      <w:pPr>
        <w:pStyle w:val="Puesto"/>
      </w:pPr>
      <w:r w:rsidRPr="00597394">
        <w:rPr>
          <w:b/>
        </w:rPr>
        <w:lastRenderedPageBreak/>
        <w:t>II.</w:t>
      </w:r>
      <w:r w:rsidRPr="00597394">
        <w:t xml:space="preserve">       Se determine mediante resolución del Comité de Transparencia, el órgano garante competente, o en cumplimiento a una sentencia del Poder Judicial; o</w:t>
      </w:r>
    </w:p>
    <w:p w14:paraId="2D1065EF" w14:textId="77777777" w:rsidR="002B24B6" w:rsidRPr="00597394" w:rsidRDefault="002B24B6" w:rsidP="00597394">
      <w:pPr>
        <w:pStyle w:val="Puesto"/>
      </w:pPr>
      <w:r w:rsidRPr="00597394">
        <w:rPr>
          <w:b/>
        </w:rPr>
        <w:t>III.</w:t>
      </w:r>
      <w:r w:rsidRPr="00597394">
        <w:t xml:space="preserve">      Se generen versiones públicas para dar cumplimiento a las obligaciones de transparencia previstas en la Ley General, la Ley Federal y las correspondientes de las entidades federativas.</w:t>
      </w:r>
    </w:p>
    <w:p w14:paraId="692357D7" w14:textId="77777777" w:rsidR="002B24B6" w:rsidRPr="00597394" w:rsidRDefault="002B24B6" w:rsidP="00597394">
      <w:pPr>
        <w:pStyle w:val="Puesto"/>
      </w:pPr>
      <w:r w:rsidRPr="00597394">
        <w:t xml:space="preserve">Los titulares de las áreas deberán revisar la información requerida al momento de la recepción de una solicitud de acceso, para verificar, conforme a su naturaleza, si encuadra en una causal de reserva o de confidencialidad. </w:t>
      </w:r>
    </w:p>
    <w:p w14:paraId="0BEDC107" w14:textId="77777777" w:rsidR="002B24B6" w:rsidRPr="00597394" w:rsidRDefault="002B24B6" w:rsidP="00597394"/>
    <w:p w14:paraId="3B12EEED" w14:textId="77777777" w:rsidR="002B24B6" w:rsidRPr="00597394" w:rsidRDefault="002B24B6" w:rsidP="00597394">
      <w:pPr>
        <w:pStyle w:val="Puesto"/>
      </w:pPr>
      <w:r w:rsidRPr="00597394">
        <w:rPr>
          <w:b/>
        </w:rPr>
        <w:t>Octavo.</w:t>
      </w:r>
      <w:r w:rsidRPr="0059739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064DB94" w14:textId="77777777" w:rsidR="002B24B6" w:rsidRPr="00597394" w:rsidRDefault="002B24B6" w:rsidP="00597394">
      <w:pPr>
        <w:pStyle w:val="Puesto"/>
      </w:pPr>
      <w:r w:rsidRPr="00597394">
        <w:t>Para motivar la clasificación se deberán señalar las razones o circunstancias especiales que lo llevaron a concluir que el caso particular se ajusta al supuesto previsto por la norma legal invocada como fundamento.</w:t>
      </w:r>
    </w:p>
    <w:p w14:paraId="1848A2AC" w14:textId="77777777" w:rsidR="002B24B6" w:rsidRPr="00597394" w:rsidRDefault="002B24B6" w:rsidP="00597394">
      <w:pPr>
        <w:pStyle w:val="Puesto"/>
      </w:pPr>
      <w:r w:rsidRPr="0059739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955529" w14:textId="77777777" w:rsidR="002B24B6" w:rsidRPr="00597394" w:rsidRDefault="002B24B6" w:rsidP="00597394"/>
    <w:p w14:paraId="3CF0D3F8" w14:textId="77777777" w:rsidR="002B24B6" w:rsidRPr="00597394" w:rsidRDefault="002B24B6" w:rsidP="00597394">
      <w:pPr>
        <w:pStyle w:val="Puesto"/>
      </w:pPr>
      <w:r w:rsidRPr="00597394">
        <w:rPr>
          <w:b/>
        </w:rPr>
        <w:t>Noveno.</w:t>
      </w:r>
      <w:r w:rsidRPr="0059739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00B545" w14:textId="77777777" w:rsidR="002B24B6" w:rsidRPr="00597394" w:rsidRDefault="002B24B6" w:rsidP="00597394"/>
    <w:p w14:paraId="7C3712A5" w14:textId="77777777" w:rsidR="002B24B6" w:rsidRPr="00597394" w:rsidRDefault="002B24B6" w:rsidP="00597394">
      <w:pPr>
        <w:pStyle w:val="Puesto"/>
      </w:pPr>
      <w:r w:rsidRPr="00597394">
        <w:rPr>
          <w:b/>
        </w:rPr>
        <w:t>Décimo.</w:t>
      </w:r>
      <w:r w:rsidRPr="0059739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7D34A70" w14:textId="77777777" w:rsidR="002B24B6" w:rsidRPr="00597394" w:rsidRDefault="002B24B6" w:rsidP="00597394">
      <w:pPr>
        <w:pStyle w:val="Puesto"/>
      </w:pPr>
      <w:r w:rsidRPr="00597394">
        <w:t>En ausencia de los titulares de las áreas, la información será clasificada o desclasificada por la persona que lo supla, en términos de la normativa que rija la actuación del sujeto obligado.</w:t>
      </w:r>
    </w:p>
    <w:p w14:paraId="2FDB8653" w14:textId="77777777" w:rsidR="002B24B6" w:rsidRPr="00597394" w:rsidRDefault="002B24B6" w:rsidP="00597394">
      <w:pPr>
        <w:pStyle w:val="Puesto"/>
        <w:rPr>
          <w:b/>
        </w:rPr>
      </w:pPr>
      <w:r w:rsidRPr="00597394">
        <w:rPr>
          <w:b/>
        </w:rPr>
        <w:t>Décimo primero.</w:t>
      </w:r>
      <w:r w:rsidRPr="00597394">
        <w:t xml:space="preserve"> En el intercambio de información entre sujetos obligados para el ejercicio de sus atribuciones, los documentos que se encuentren clasificados deberán llevar </w:t>
      </w:r>
      <w:r w:rsidRPr="00597394">
        <w:lastRenderedPageBreak/>
        <w:t>la leyenda correspondiente de conformidad con lo dispuesto en el Capítulo VIII de los presentes lineamientos.</w:t>
      </w:r>
      <w:r w:rsidRPr="00597394">
        <w:rPr>
          <w:b/>
        </w:rPr>
        <w:t>”</w:t>
      </w:r>
    </w:p>
    <w:p w14:paraId="13BCFD9D" w14:textId="77777777" w:rsidR="002B24B6" w:rsidRPr="00597394" w:rsidRDefault="002B24B6" w:rsidP="00597394"/>
    <w:p w14:paraId="0FE2131F" w14:textId="1999DF55" w:rsidR="002B24B6" w:rsidRPr="00597394" w:rsidRDefault="002B24B6" w:rsidP="00597394">
      <w:pPr>
        <w:rPr>
          <w:lang w:eastAsia="es-CO"/>
        </w:rPr>
      </w:pPr>
      <w:r w:rsidRPr="00597394">
        <w:t xml:space="preserve">Consecuentemente, se destaca que la versión pública que elabore </w:t>
      </w:r>
      <w:r w:rsidRPr="00597394">
        <w:rPr>
          <w:b/>
        </w:rPr>
        <w:t>EL SUJETO OBLIGADO</w:t>
      </w:r>
      <w:r w:rsidRPr="00597394">
        <w:t xml:space="preserve"> debe cumplir con las formalidades exigidas en la Ley, por lo que para tal efecto emitirá el </w:t>
      </w:r>
      <w:r w:rsidRPr="00597394">
        <w:rPr>
          <w:b/>
        </w:rPr>
        <w:t>Acuerdo del Comité de Transparencia</w:t>
      </w:r>
      <w:r w:rsidRPr="0059739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97394">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w:t>
      </w:r>
      <w:r w:rsidR="009B4DA5" w:rsidRPr="00597394">
        <w:rPr>
          <w:lang w:eastAsia="es-CO"/>
        </w:rPr>
        <w:t>la información del solicitante.</w:t>
      </w:r>
    </w:p>
    <w:p w14:paraId="56092B13" w14:textId="77777777" w:rsidR="00A9674B" w:rsidRPr="00597394" w:rsidRDefault="00A9674B" w:rsidP="00597394">
      <w:pPr>
        <w:rPr>
          <w:b/>
        </w:rPr>
      </w:pPr>
    </w:p>
    <w:p w14:paraId="3AAA82B2" w14:textId="77777777" w:rsidR="009B4DA5" w:rsidRPr="00597394" w:rsidRDefault="009B4DA5" w:rsidP="00597394">
      <w:pPr>
        <w:pStyle w:val="Ttulo3"/>
        <w:rPr>
          <w:rFonts w:eastAsia="Calibri"/>
          <w:szCs w:val="22"/>
        </w:rPr>
      </w:pPr>
      <w:bookmarkStart w:id="34" w:name="_Toc165304079"/>
      <w:bookmarkStart w:id="35" w:name="_Toc174009485"/>
      <w:bookmarkStart w:id="36" w:name="_Toc176786917"/>
      <w:bookmarkStart w:id="37" w:name="_Toc178873557"/>
      <w:r w:rsidRPr="00597394">
        <w:rPr>
          <w:rFonts w:eastAsia="Calibri"/>
          <w:szCs w:val="22"/>
        </w:rPr>
        <w:t>e) Acuerdo de Inexistencia</w:t>
      </w:r>
      <w:bookmarkEnd w:id="34"/>
      <w:bookmarkEnd w:id="35"/>
      <w:bookmarkEnd w:id="36"/>
      <w:bookmarkEnd w:id="37"/>
    </w:p>
    <w:p w14:paraId="3A64C201" w14:textId="77777777" w:rsidR="009B4DA5" w:rsidRPr="00597394" w:rsidRDefault="009B4DA5" w:rsidP="00597394">
      <w:pPr>
        <w:autoSpaceDE w:val="0"/>
        <w:autoSpaceDN w:val="0"/>
        <w:adjustRightInd w:val="0"/>
        <w:ind w:right="51"/>
        <w:contextualSpacing/>
        <w:rPr>
          <w:szCs w:val="22"/>
        </w:rPr>
      </w:pPr>
      <w:r w:rsidRPr="00597394">
        <w:rPr>
          <w:szCs w:val="22"/>
        </w:rPr>
        <w:t>Los artículos 19; 49, fracciones II y XIII; 169 y 170 de la Ley de Transparencia y Acceso a la Información Pública del Estado de México y Municipios, establecen que:</w:t>
      </w:r>
    </w:p>
    <w:p w14:paraId="467363F3" w14:textId="77777777" w:rsidR="009B4DA5" w:rsidRPr="00597394" w:rsidRDefault="009B4DA5" w:rsidP="00597394">
      <w:pPr>
        <w:tabs>
          <w:tab w:val="left" w:pos="709"/>
        </w:tabs>
        <w:rPr>
          <w:szCs w:val="22"/>
        </w:rPr>
      </w:pPr>
    </w:p>
    <w:p w14:paraId="53CE34F9" w14:textId="77777777" w:rsidR="009B4DA5" w:rsidRPr="00597394" w:rsidRDefault="009B4DA5" w:rsidP="00597394">
      <w:pPr>
        <w:tabs>
          <w:tab w:val="left" w:pos="709"/>
        </w:tabs>
        <w:ind w:left="851" w:right="899"/>
        <w:rPr>
          <w:i/>
          <w:szCs w:val="22"/>
        </w:rPr>
      </w:pPr>
      <w:r w:rsidRPr="00597394">
        <w:rPr>
          <w:b/>
          <w:bCs/>
          <w:i/>
          <w:iCs/>
          <w:szCs w:val="22"/>
        </w:rPr>
        <w:t xml:space="preserve">“Artículo 19. </w:t>
      </w:r>
      <w:r w:rsidRPr="00597394">
        <w:rPr>
          <w:i/>
          <w:iCs/>
          <w:szCs w:val="22"/>
        </w:rPr>
        <w:t>Se presume que la información debe existir si se refiere a las facultades, competencias y funciones que los ordenamientos jurídicos aplicables otorgan a los sujetos obligados.</w:t>
      </w:r>
      <w:r w:rsidRPr="00597394">
        <w:rPr>
          <w:i/>
          <w:iCs/>
          <w:szCs w:val="22"/>
          <w:u w:val="single"/>
        </w:rPr>
        <w:t> </w:t>
      </w:r>
    </w:p>
    <w:p w14:paraId="28D30A2D" w14:textId="77777777" w:rsidR="009B4DA5" w:rsidRPr="00597394" w:rsidRDefault="009B4DA5" w:rsidP="00597394">
      <w:pPr>
        <w:tabs>
          <w:tab w:val="left" w:pos="709"/>
        </w:tabs>
        <w:ind w:left="851" w:right="899"/>
        <w:rPr>
          <w:i/>
          <w:szCs w:val="22"/>
        </w:rPr>
      </w:pPr>
      <w:r w:rsidRPr="00597394">
        <w:rPr>
          <w:i/>
          <w:iCs/>
          <w:szCs w:val="22"/>
        </w:rPr>
        <w:t>…</w:t>
      </w:r>
    </w:p>
    <w:p w14:paraId="433A3265" w14:textId="77777777" w:rsidR="009B4DA5" w:rsidRPr="00597394" w:rsidRDefault="009B4DA5" w:rsidP="00597394">
      <w:pPr>
        <w:tabs>
          <w:tab w:val="left" w:pos="709"/>
        </w:tabs>
        <w:ind w:left="851" w:right="899"/>
        <w:rPr>
          <w:i/>
          <w:szCs w:val="22"/>
        </w:rPr>
      </w:pPr>
      <w:r w:rsidRPr="00597394">
        <w:rPr>
          <w:i/>
          <w:iCs/>
          <w:szCs w:val="22"/>
        </w:rPr>
        <w:t xml:space="preserve">Si el sujeto obligado, en el ejercicio de sus atribuciones, debía generar, poseer o administrar la información, pero ésta no se encuentra, </w:t>
      </w:r>
      <w:r w:rsidRPr="00597394">
        <w:rPr>
          <w:i/>
          <w:iCs/>
          <w:szCs w:val="22"/>
          <w:u w:val="single"/>
        </w:rPr>
        <w:t xml:space="preserve">el Comité de transparencia </w:t>
      </w:r>
      <w:r w:rsidRPr="00597394">
        <w:rPr>
          <w:i/>
          <w:iCs/>
          <w:szCs w:val="22"/>
          <w:u w:val="single"/>
        </w:rPr>
        <w:lastRenderedPageBreak/>
        <w:t>deberá emitir un acuerdo de inexistencia, debidamente fundado y motivado, en el que detalle las razones del por qué no obra en sus archivos.</w:t>
      </w:r>
    </w:p>
    <w:p w14:paraId="2AAC2290" w14:textId="77777777" w:rsidR="009B4DA5" w:rsidRPr="00597394" w:rsidRDefault="009B4DA5" w:rsidP="00597394">
      <w:pPr>
        <w:tabs>
          <w:tab w:val="left" w:pos="709"/>
        </w:tabs>
        <w:ind w:left="851" w:right="899"/>
        <w:rPr>
          <w:i/>
          <w:szCs w:val="22"/>
        </w:rPr>
      </w:pPr>
      <w:r w:rsidRPr="00597394">
        <w:rPr>
          <w:b/>
          <w:bCs/>
          <w:i/>
          <w:iCs/>
          <w:szCs w:val="22"/>
        </w:rPr>
        <w:t>Artículo 49.</w:t>
      </w:r>
      <w:r w:rsidRPr="00597394">
        <w:rPr>
          <w:i/>
          <w:iCs/>
          <w:szCs w:val="22"/>
        </w:rPr>
        <w:t xml:space="preserve"> Los </w:t>
      </w:r>
      <w:r w:rsidRPr="00597394">
        <w:rPr>
          <w:i/>
          <w:iCs/>
          <w:szCs w:val="22"/>
          <w:u w:val="single"/>
        </w:rPr>
        <w:t xml:space="preserve">Comités de Transparencia </w:t>
      </w:r>
      <w:r w:rsidRPr="00597394">
        <w:rPr>
          <w:i/>
          <w:iCs/>
          <w:szCs w:val="22"/>
        </w:rPr>
        <w:t>tendrán las siguientes atribuciones:</w:t>
      </w:r>
    </w:p>
    <w:p w14:paraId="28B6A7EF" w14:textId="77777777" w:rsidR="009B4DA5" w:rsidRPr="00597394" w:rsidRDefault="009B4DA5" w:rsidP="00597394">
      <w:pPr>
        <w:tabs>
          <w:tab w:val="left" w:pos="709"/>
        </w:tabs>
        <w:ind w:left="851" w:right="899"/>
        <w:rPr>
          <w:i/>
          <w:szCs w:val="22"/>
        </w:rPr>
      </w:pPr>
      <w:r w:rsidRPr="00597394">
        <w:rPr>
          <w:i/>
          <w:szCs w:val="22"/>
        </w:rPr>
        <w:t>II. Confirmar, modificar o revocar las determinaciones que en materia de ampliación del plazo de respuesta, clasificación de la información</w:t>
      </w:r>
      <w:r w:rsidRPr="00597394">
        <w:rPr>
          <w:i/>
          <w:szCs w:val="22"/>
          <w:u w:val="single"/>
        </w:rPr>
        <w:t xml:space="preserve"> y declaración de inexistencia </w:t>
      </w:r>
      <w:r w:rsidRPr="00597394">
        <w:rPr>
          <w:i/>
          <w:szCs w:val="22"/>
        </w:rPr>
        <w:t>o de incompetencia realicen los titulares de las áreas de los sujetos obligados;</w:t>
      </w:r>
    </w:p>
    <w:p w14:paraId="02554974" w14:textId="77777777" w:rsidR="009B4DA5" w:rsidRPr="00597394" w:rsidRDefault="009B4DA5" w:rsidP="00597394">
      <w:pPr>
        <w:tabs>
          <w:tab w:val="left" w:pos="709"/>
        </w:tabs>
        <w:ind w:left="851" w:right="899"/>
        <w:rPr>
          <w:i/>
          <w:szCs w:val="22"/>
        </w:rPr>
      </w:pPr>
      <w:r w:rsidRPr="00597394">
        <w:rPr>
          <w:i/>
          <w:szCs w:val="22"/>
        </w:rPr>
        <w:t xml:space="preserve">XIII. </w:t>
      </w:r>
      <w:r w:rsidRPr="00597394">
        <w:rPr>
          <w:i/>
          <w:szCs w:val="22"/>
          <w:u w:val="single"/>
        </w:rPr>
        <w:t>Dictaminar las declaratorias de inexistencia de la información que les remitan las unidades administrativas y resolver en consecuencia</w:t>
      </w:r>
      <w:r w:rsidRPr="00597394">
        <w:rPr>
          <w:i/>
          <w:szCs w:val="22"/>
        </w:rPr>
        <w:t>;</w:t>
      </w:r>
    </w:p>
    <w:p w14:paraId="1CEFA183" w14:textId="77777777" w:rsidR="009B4DA5" w:rsidRPr="00597394" w:rsidRDefault="009B4DA5" w:rsidP="00597394">
      <w:pPr>
        <w:tabs>
          <w:tab w:val="left" w:pos="709"/>
        </w:tabs>
        <w:ind w:left="851" w:right="899"/>
        <w:rPr>
          <w:i/>
          <w:szCs w:val="22"/>
        </w:rPr>
      </w:pPr>
    </w:p>
    <w:p w14:paraId="3013E52D" w14:textId="77777777" w:rsidR="009B4DA5" w:rsidRPr="00597394" w:rsidRDefault="009B4DA5" w:rsidP="00597394">
      <w:pPr>
        <w:tabs>
          <w:tab w:val="left" w:pos="709"/>
        </w:tabs>
        <w:ind w:left="851" w:right="899"/>
        <w:rPr>
          <w:i/>
          <w:szCs w:val="22"/>
        </w:rPr>
      </w:pPr>
      <w:r w:rsidRPr="00597394">
        <w:rPr>
          <w:b/>
          <w:i/>
          <w:szCs w:val="22"/>
        </w:rPr>
        <w:t>Artículo 169.</w:t>
      </w:r>
      <w:r w:rsidRPr="00597394">
        <w:rPr>
          <w:i/>
          <w:szCs w:val="22"/>
        </w:rPr>
        <w:t xml:space="preserve"> Cuando la información no se encuentre en los archivos del sujeto obligado, el Comité de Transparencia:</w:t>
      </w:r>
    </w:p>
    <w:p w14:paraId="064BBDE0" w14:textId="77777777" w:rsidR="009B4DA5" w:rsidRPr="00597394" w:rsidRDefault="009B4DA5" w:rsidP="00597394">
      <w:pPr>
        <w:tabs>
          <w:tab w:val="left" w:pos="709"/>
        </w:tabs>
        <w:ind w:left="851" w:right="899"/>
        <w:rPr>
          <w:i/>
          <w:szCs w:val="22"/>
        </w:rPr>
      </w:pPr>
      <w:r w:rsidRPr="00597394">
        <w:rPr>
          <w:b/>
          <w:i/>
          <w:szCs w:val="22"/>
        </w:rPr>
        <w:t>I.</w:t>
      </w:r>
      <w:r w:rsidRPr="00597394">
        <w:rPr>
          <w:i/>
          <w:szCs w:val="22"/>
        </w:rPr>
        <w:t xml:space="preserve"> Analizará el caso y </w:t>
      </w:r>
      <w:r w:rsidRPr="00597394">
        <w:rPr>
          <w:b/>
          <w:i/>
          <w:szCs w:val="22"/>
        </w:rPr>
        <w:t>tomará las medidas necesarias para localizar la información</w:t>
      </w:r>
      <w:r w:rsidRPr="00597394">
        <w:rPr>
          <w:i/>
          <w:szCs w:val="22"/>
        </w:rPr>
        <w:t>;</w:t>
      </w:r>
    </w:p>
    <w:p w14:paraId="22BFFBA4" w14:textId="77777777" w:rsidR="009B4DA5" w:rsidRPr="00597394" w:rsidRDefault="009B4DA5" w:rsidP="00597394">
      <w:pPr>
        <w:tabs>
          <w:tab w:val="left" w:pos="709"/>
        </w:tabs>
        <w:ind w:left="851" w:right="899"/>
        <w:rPr>
          <w:i/>
          <w:szCs w:val="22"/>
        </w:rPr>
      </w:pPr>
      <w:r w:rsidRPr="00597394">
        <w:rPr>
          <w:b/>
          <w:i/>
          <w:szCs w:val="22"/>
        </w:rPr>
        <w:t>II.</w:t>
      </w:r>
      <w:r w:rsidRPr="00597394">
        <w:rPr>
          <w:i/>
          <w:szCs w:val="22"/>
        </w:rPr>
        <w:t xml:space="preserve"> Expedirá una resolución que confirme la inexistencia del documento;</w:t>
      </w:r>
    </w:p>
    <w:p w14:paraId="3A257E12" w14:textId="77777777" w:rsidR="009B4DA5" w:rsidRPr="00597394" w:rsidRDefault="009B4DA5" w:rsidP="00597394">
      <w:pPr>
        <w:tabs>
          <w:tab w:val="left" w:pos="709"/>
        </w:tabs>
        <w:ind w:left="851" w:right="899"/>
        <w:rPr>
          <w:i/>
          <w:szCs w:val="22"/>
        </w:rPr>
      </w:pPr>
      <w:r w:rsidRPr="00597394">
        <w:rPr>
          <w:b/>
          <w:i/>
          <w:szCs w:val="22"/>
        </w:rPr>
        <w:t>III.</w:t>
      </w:r>
      <w:r w:rsidRPr="00597394">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B625AEB" w14:textId="77777777" w:rsidR="009B4DA5" w:rsidRPr="00597394" w:rsidRDefault="009B4DA5" w:rsidP="00597394">
      <w:pPr>
        <w:tabs>
          <w:tab w:val="left" w:pos="709"/>
        </w:tabs>
        <w:ind w:left="851" w:right="899"/>
        <w:rPr>
          <w:i/>
          <w:szCs w:val="22"/>
        </w:rPr>
      </w:pPr>
      <w:r w:rsidRPr="00597394">
        <w:rPr>
          <w:b/>
          <w:i/>
          <w:szCs w:val="22"/>
        </w:rPr>
        <w:t>IV.</w:t>
      </w:r>
      <w:r w:rsidRPr="00597394">
        <w:rPr>
          <w:i/>
          <w:szCs w:val="22"/>
        </w:rPr>
        <w:t xml:space="preserve"> Notificará al órgano interno de control o equivalente del sujeto obligado quien, en su caso, deberá iniciar el procedimiento de responsabilidad administrativa que corresponda.</w:t>
      </w:r>
    </w:p>
    <w:p w14:paraId="1746D62B" w14:textId="77777777" w:rsidR="009B4DA5" w:rsidRPr="00597394" w:rsidRDefault="009B4DA5" w:rsidP="00597394">
      <w:pPr>
        <w:tabs>
          <w:tab w:val="left" w:pos="709"/>
        </w:tabs>
        <w:ind w:left="851" w:right="899"/>
        <w:rPr>
          <w:i/>
          <w:szCs w:val="22"/>
        </w:rPr>
      </w:pPr>
      <w:r w:rsidRPr="00597394">
        <w:rPr>
          <w:i/>
          <w:szCs w:val="22"/>
        </w:rPr>
        <w:lastRenderedPageBreak/>
        <w:t>La Unidad de Transparencia deberá notificarlo al solicitante por escrito, en un plazo que no exceda de quince días hábiles contados a partir del día siguiente a la presentación de la solicitud.</w:t>
      </w:r>
    </w:p>
    <w:p w14:paraId="1392FF93" w14:textId="77777777" w:rsidR="009B4DA5" w:rsidRPr="00597394" w:rsidRDefault="009B4DA5" w:rsidP="00597394">
      <w:pPr>
        <w:tabs>
          <w:tab w:val="left" w:pos="709"/>
        </w:tabs>
        <w:ind w:left="851" w:right="899"/>
        <w:rPr>
          <w:i/>
          <w:szCs w:val="22"/>
        </w:rPr>
      </w:pPr>
      <w:r w:rsidRPr="00597394">
        <w:rPr>
          <w:i/>
          <w:szCs w:val="22"/>
        </w:rPr>
        <w:t>Este plazo podrá ampliarse hasta por otros siete días hábiles, siempre que existan razones para ello, debiendo notificarse por escrito al solicitante.</w:t>
      </w:r>
    </w:p>
    <w:p w14:paraId="0963569D" w14:textId="77777777" w:rsidR="009B4DA5" w:rsidRPr="00597394" w:rsidRDefault="009B4DA5" w:rsidP="00597394">
      <w:pPr>
        <w:tabs>
          <w:tab w:val="left" w:pos="709"/>
        </w:tabs>
        <w:ind w:left="851" w:right="899"/>
        <w:rPr>
          <w:i/>
          <w:szCs w:val="22"/>
        </w:rPr>
      </w:pPr>
    </w:p>
    <w:p w14:paraId="42FE7EF4" w14:textId="77777777" w:rsidR="009B4DA5" w:rsidRPr="00597394" w:rsidRDefault="009B4DA5" w:rsidP="00597394">
      <w:pPr>
        <w:tabs>
          <w:tab w:val="left" w:pos="709"/>
        </w:tabs>
        <w:ind w:left="851" w:right="899"/>
        <w:rPr>
          <w:b/>
          <w:i/>
          <w:iCs/>
          <w:szCs w:val="22"/>
        </w:rPr>
      </w:pPr>
      <w:r w:rsidRPr="00597394">
        <w:rPr>
          <w:b/>
          <w:i/>
          <w:szCs w:val="22"/>
        </w:rPr>
        <w:t>Artículo 170</w:t>
      </w:r>
      <w:r w:rsidRPr="00597394">
        <w:rPr>
          <w:b/>
          <w:bCs/>
          <w:i/>
          <w:iCs/>
          <w:szCs w:val="22"/>
        </w:rPr>
        <w:t>.</w:t>
      </w:r>
      <w:r w:rsidRPr="00597394">
        <w:rPr>
          <w:i/>
          <w:iCs/>
          <w:szCs w:val="22"/>
        </w:rPr>
        <w:t xml:space="preserve"> La resolución del Comité de Transparencia que confirme la inexistencia de la información solicitada contendrá los elementos mínimos que permitan al solicitante tener la </w:t>
      </w:r>
      <w:r w:rsidRPr="00597394">
        <w:rPr>
          <w:b/>
          <w:i/>
          <w:iCs/>
          <w:szCs w:val="22"/>
        </w:rPr>
        <w:t>certeza de que se utilizó un criterio de búsqueda exhaustivo</w:t>
      </w:r>
      <w:r w:rsidRPr="00597394">
        <w:rPr>
          <w:i/>
          <w:iCs/>
          <w:szCs w:val="22"/>
        </w:rPr>
        <w:t>, además de señalar las circunstancias de tiempo, modo y lugar que generaron la existencia en cuestión y señalará al servidor público responsable de contar con la misma.”</w:t>
      </w:r>
    </w:p>
    <w:p w14:paraId="38594024" w14:textId="77777777" w:rsidR="009B4DA5" w:rsidRPr="00597394" w:rsidRDefault="009B4DA5" w:rsidP="00597394">
      <w:pPr>
        <w:tabs>
          <w:tab w:val="left" w:pos="709"/>
        </w:tabs>
        <w:ind w:left="851" w:right="851"/>
        <w:rPr>
          <w:b/>
          <w:i/>
          <w:iCs/>
          <w:szCs w:val="22"/>
        </w:rPr>
      </w:pPr>
    </w:p>
    <w:p w14:paraId="52FE7553" w14:textId="77777777" w:rsidR="009B4DA5" w:rsidRPr="00597394" w:rsidRDefault="009B4DA5" w:rsidP="00597394">
      <w:pPr>
        <w:tabs>
          <w:tab w:val="left" w:pos="709"/>
        </w:tabs>
        <w:ind w:right="51"/>
        <w:rPr>
          <w:rFonts w:eastAsia="Calibri"/>
          <w:szCs w:val="22"/>
        </w:rPr>
      </w:pPr>
      <w:r w:rsidRPr="00597394">
        <w:rPr>
          <w:rFonts w:eastAsia="Calibri"/>
          <w:szCs w:val="22"/>
        </w:rPr>
        <w:t xml:space="preserve">De los preceptos legales señalados, se advierte que en los casos en que la información solicitada no se encuentre en los archivos del </w:t>
      </w:r>
      <w:r w:rsidRPr="00597394">
        <w:rPr>
          <w:rFonts w:eastAsia="Calibri"/>
          <w:b/>
          <w:szCs w:val="22"/>
        </w:rPr>
        <w:t>SUJETO OBLIGADO</w:t>
      </w:r>
      <w:r w:rsidRPr="00597394">
        <w:rPr>
          <w:rFonts w:eastAsia="Calibri"/>
          <w:bCs/>
          <w:szCs w:val="22"/>
        </w:rPr>
        <w:t xml:space="preserve"> y ésta debiera existir</w:t>
      </w:r>
      <w:r w:rsidRPr="00597394">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597394">
        <w:rPr>
          <w:rFonts w:cs="Arial"/>
          <w:i/>
          <w:szCs w:val="22"/>
          <w:lang w:eastAsia="es-MX"/>
        </w:rPr>
        <w:t xml:space="preserve"> </w:t>
      </w:r>
      <w:r w:rsidRPr="00597394">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597394">
        <w:rPr>
          <w:rFonts w:eastAsia="Calibri"/>
          <w:b/>
          <w:bCs/>
          <w:szCs w:val="22"/>
        </w:rPr>
        <w:t>SUJETRO OBLIGADO</w:t>
      </w:r>
      <w:r w:rsidRPr="00597394">
        <w:rPr>
          <w:rFonts w:eastAsia="Calibri"/>
          <w:szCs w:val="22"/>
        </w:rPr>
        <w:t>.</w:t>
      </w:r>
    </w:p>
    <w:p w14:paraId="06E7DF9A" w14:textId="77777777" w:rsidR="009B4DA5" w:rsidRPr="00597394" w:rsidRDefault="009B4DA5" w:rsidP="00597394">
      <w:pPr>
        <w:autoSpaceDE w:val="0"/>
        <w:autoSpaceDN w:val="0"/>
        <w:adjustRightInd w:val="0"/>
        <w:ind w:right="-91"/>
        <w:contextualSpacing/>
        <w:rPr>
          <w:bCs/>
          <w:szCs w:val="22"/>
        </w:rPr>
      </w:pPr>
    </w:p>
    <w:p w14:paraId="0879C062" w14:textId="77777777" w:rsidR="009B4DA5" w:rsidRPr="00597394" w:rsidRDefault="009B4DA5" w:rsidP="00597394">
      <w:pPr>
        <w:tabs>
          <w:tab w:val="left" w:pos="709"/>
        </w:tabs>
        <w:ind w:right="51"/>
        <w:rPr>
          <w:rFonts w:eastAsia="Calibri"/>
          <w:szCs w:val="22"/>
        </w:rPr>
      </w:pPr>
      <w:r w:rsidRPr="00597394">
        <w:rPr>
          <w:bCs/>
          <w:szCs w:val="22"/>
        </w:rPr>
        <w:t>Es importante señalar que el acuerdo de inexistencia deberá establecer</w:t>
      </w:r>
      <w:r w:rsidRPr="00597394">
        <w:rPr>
          <w:szCs w:val="22"/>
        </w:rPr>
        <w:t xml:space="preserve"> de manera fundada y motivada </w:t>
      </w:r>
      <w:r w:rsidRPr="00597394">
        <w:rPr>
          <w:rFonts w:cs="Arial"/>
          <w:szCs w:val="22"/>
        </w:rPr>
        <w:t xml:space="preserve">las </w:t>
      </w:r>
      <w:r w:rsidRPr="00597394">
        <w:rPr>
          <w:rFonts w:cs="Arial"/>
          <w:bCs/>
          <w:szCs w:val="22"/>
        </w:rPr>
        <w:t xml:space="preserve">razones por las cuales la información no obra en los archivos del </w:t>
      </w:r>
      <w:r w:rsidRPr="00597394">
        <w:rPr>
          <w:rFonts w:cs="Arial"/>
          <w:b/>
          <w:szCs w:val="22"/>
        </w:rPr>
        <w:t>SUJETO OBLIGADO</w:t>
      </w:r>
      <w:r w:rsidRPr="00597394">
        <w:rPr>
          <w:rFonts w:cs="Arial"/>
          <w:bCs/>
          <w:szCs w:val="22"/>
        </w:rPr>
        <w:t>, los cr</w:t>
      </w:r>
      <w:r w:rsidRPr="00597394">
        <w:rPr>
          <w:rFonts w:eastAsia="Calibri"/>
          <w:szCs w:val="22"/>
        </w:rPr>
        <w:t xml:space="preserve">iterios y métodos de búsqueda utilizados, así como todas las </w:t>
      </w:r>
      <w:r w:rsidRPr="00597394">
        <w:rPr>
          <w:rFonts w:eastAsia="Calibri"/>
          <w:szCs w:val="22"/>
        </w:rPr>
        <w:lastRenderedPageBreak/>
        <w:t>circunstancias de modo, tiempo y lugar que se tomaron en cuenta para determinar que la información requerida no obra en sus archivos.</w:t>
      </w:r>
    </w:p>
    <w:p w14:paraId="41D6343C" w14:textId="77777777" w:rsidR="009B4DA5" w:rsidRPr="00597394" w:rsidRDefault="009B4DA5" w:rsidP="00597394">
      <w:pPr>
        <w:tabs>
          <w:tab w:val="left" w:pos="709"/>
        </w:tabs>
        <w:ind w:right="51"/>
        <w:rPr>
          <w:bCs/>
          <w:szCs w:val="22"/>
        </w:rPr>
      </w:pPr>
    </w:p>
    <w:p w14:paraId="519ECA52" w14:textId="77777777" w:rsidR="009B4DA5" w:rsidRPr="00597394" w:rsidRDefault="009B4DA5" w:rsidP="00597394">
      <w:pPr>
        <w:tabs>
          <w:tab w:val="left" w:pos="709"/>
        </w:tabs>
        <w:ind w:right="51"/>
        <w:rPr>
          <w:bCs/>
          <w:szCs w:val="22"/>
        </w:rPr>
      </w:pPr>
      <w:r w:rsidRPr="00597394">
        <w:rPr>
          <w:rFonts w:cs="Arial"/>
          <w:szCs w:val="22"/>
        </w:rPr>
        <w:t xml:space="preserve">No debe perderse de vista que, la fundamentación y motivación consisten en la obligación que tiene todo ente público de expresar los preceptos jurídicos aplicables al </w:t>
      </w:r>
      <w:r w:rsidRPr="00597394">
        <w:rPr>
          <w:rFonts w:eastAsia="Calibri"/>
          <w:szCs w:val="22"/>
        </w:rPr>
        <w:t>asunto</w:t>
      </w:r>
      <w:r w:rsidRPr="00597394">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53C4948A" w14:textId="77777777" w:rsidR="009B4DA5" w:rsidRPr="00597394" w:rsidRDefault="009B4DA5" w:rsidP="00597394">
      <w:pPr>
        <w:rPr>
          <w:rFonts w:cs="Arial"/>
          <w:szCs w:val="22"/>
        </w:rPr>
      </w:pPr>
    </w:p>
    <w:p w14:paraId="3783496D" w14:textId="77777777" w:rsidR="009B4DA5" w:rsidRPr="00597394" w:rsidRDefault="009B4DA5" w:rsidP="00597394">
      <w:pPr>
        <w:ind w:left="851" w:right="902"/>
        <w:rPr>
          <w:rFonts w:cs="Arial"/>
          <w:i/>
          <w:szCs w:val="22"/>
        </w:rPr>
      </w:pPr>
      <w:r w:rsidRPr="00597394">
        <w:rPr>
          <w:rFonts w:cs="Arial"/>
          <w:i/>
          <w:szCs w:val="22"/>
        </w:rPr>
        <w:t>“</w:t>
      </w:r>
      <w:r w:rsidRPr="00597394">
        <w:rPr>
          <w:rFonts w:cs="Arial"/>
          <w:b/>
          <w:i/>
          <w:szCs w:val="22"/>
        </w:rPr>
        <w:t xml:space="preserve">FUNDAMENTACIÓN Y MOTIVACIÓN. </w:t>
      </w:r>
      <w:r w:rsidRPr="00597394">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42A4A587" w14:textId="77777777" w:rsidR="009B4DA5" w:rsidRPr="00597394" w:rsidRDefault="009B4DA5" w:rsidP="00597394">
      <w:pPr>
        <w:ind w:left="851" w:right="902"/>
        <w:rPr>
          <w:rFonts w:cs="Arial"/>
          <w:i/>
          <w:szCs w:val="22"/>
        </w:rPr>
      </w:pPr>
    </w:p>
    <w:p w14:paraId="416EF818" w14:textId="77777777" w:rsidR="009B4DA5" w:rsidRPr="00597394" w:rsidRDefault="009B4DA5" w:rsidP="00597394">
      <w:pPr>
        <w:tabs>
          <w:tab w:val="left" w:pos="709"/>
        </w:tabs>
        <w:ind w:right="51"/>
        <w:rPr>
          <w:rFonts w:eastAsia="MS Mincho" w:cs="Arial"/>
          <w:szCs w:val="22"/>
          <w:lang w:val="es-ES_tradnl"/>
        </w:rPr>
      </w:pPr>
      <w:r w:rsidRPr="00597394">
        <w:rPr>
          <w:rFonts w:eastAsia="Calibri"/>
          <w:szCs w:val="22"/>
        </w:rPr>
        <w:t xml:space="preserve">Para mayor entendimiento, y </w:t>
      </w:r>
      <w:r w:rsidRPr="00597394">
        <w:rPr>
          <w:rFonts w:eastAsia="MS Mincho" w:cs="Arial"/>
          <w:szCs w:val="22"/>
          <w:lang w:val="es-ES_tradnl"/>
        </w:rPr>
        <w:t xml:space="preserve">con el propósito de establecer cómo debe de acordarse la declaratoria </w:t>
      </w:r>
      <w:r w:rsidRPr="00597394">
        <w:rPr>
          <w:rFonts w:cs="Arial"/>
          <w:szCs w:val="22"/>
        </w:rPr>
        <w:t>de</w:t>
      </w:r>
      <w:r w:rsidRPr="00597394">
        <w:rPr>
          <w:rFonts w:eastAsia="MS Mincho" w:cs="Arial"/>
          <w:szCs w:val="22"/>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59309891" w14:textId="77777777" w:rsidR="009B4DA5" w:rsidRPr="00597394" w:rsidRDefault="009B4DA5" w:rsidP="00597394">
      <w:pPr>
        <w:tabs>
          <w:tab w:val="left" w:pos="8647"/>
        </w:tabs>
        <w:ind w:left="851" w:right="900"/>
        <w:rPr>
          <w:rFonts w:eastAsia="MS Mincho" w:cs="Arial"/>
          <w:i/>
          <w:szCs w:val="22"/>
          <w:lang w:val="es-ES_tradnl"/>
        </w:rPr>
      </w:pPr>
    </w:p>
    <w:p w14:paraId="3859E970" w14:textId="77777777" w:rsidR="009B4DA5" w:rsidRPr="00597394" w:rsidRDefault="009B4DA5" w:rsidP="00597394">
      <w:pPr>
        <w:tabs>
          <w:tab w:val="left" w:pos="8647"/>
        </w:tabs>
        <w:ind w:left="851" w:right="900"/>
        <w:rPr>
          <w:rFonts w:eastAsia="MS Mincho" w:cs="Arial"/>
          <w:b/>
          <w:i/>
          <w:szCs w:val="22"/>
          <w:lang w:val="es-ES_tradnl"/>
        </w:rPr>
      </w:pPr>
      <w:r w:rsidRPr="00597394">
        <w:rPr>
          <w:rFonts w:eastAsia="MS Mincho" w:cs="Arial"/>
          <w:b/>
          <w:i/>
          <w:szCs w:val="22"/>
          <w:lang w:val="es-ES_tradnl"/>
        </w:rPr>
        <w:t>CRITERIO 0003-11</w:t>
      </w:r>
    </w:p>
    <w:p w14:paraId="6C5D43B4" w14:textId="77777777" w:rsidR="009B4DA5" w:rsidRPr="00597394" w:rsidRDefault="009B4DA5" w:rsidP="00597394">
      <w:pPr>
        <w:ind w:left="851" w:right="900"/>
        <w:rPr>
          <w:rFonts w:eastAsia="MS Mincho" w:cs="Arial"/>
          <w:i/>
          <w:szCs w:val="22"/>
          <w:lang w:val="es-ES_tradnl"/>
        </w:rPr>
      </w:pPr>
      <w:r w:rsidRPr="00597394">
        <w:rPr>
          <w:rFonts w:eastAsia="MS Mincho" w:cs="Arial"/>
          <w:b/>
          <w:i/>
          <w:szCs w:val="22"/>
          <w:lang w:val="es-ES_tradnl"/>
        </w:rPr>
        <w:t>INEXISTENCIA, CONCEPTO DE, EN MATERIA DE TRANSPARENCIA</w:t>
      </w:r>
      <w:r w:rsidRPr="00597394">
        <w:rPr>
          <w:rFonts w:eastAsia="MS Mincho" w:cs="Arial"/>
          <w:i/>
          <w:szCs w:val="22"/>
          <w:lang w:val="es-ES_tradnl"/>
        </w:rPr>
        <w:t xml:space="preserve">. La interpretación sistemática de los artículos 29 y 30, fracción VIII, de la Ley de Transparencia y Acceso a la Información Pública del Estado de México y </w:t>
      </w:r>
      <w:r w:rsidRPr="00597394">
        <w:rPr>
          <w:rFonts w:eastAsia="MS Mincho" w:cs="Arial"/>
          <w:i/>
          <w:szCs w:val="22"/>
          <w:lang w:val="es-ES_tradnl"/>
        </w:rPr>
        <w:lastRenderedPageBreak/>
        <w:t>Municipios, permite concluir que la inexistencia de la información en el derecho de acceso a la información pública conlleva necesariamente a los siguientes supuestos:</w:t>
      </w:r>
    </w:p>
    <w:p w14:paraId="50FB3E4F"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51924885"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597394">
        <w:rPr>
          <w:rFonts w:eastAsia="MS Mincho" w:cs="Arial"/>
          <w:i/>
          <w:szCs w:val="22"/>
          <w:lang w:val="es-ES_tradnl"/>
        </w:rPr>
        <w:t>ninguna</w:t>
      </w:r>
      <w:proofErr w:type="gramEnd"/>
      <w:r w:rsidRPr="00597394">
        <w:rPr>
          <w:rFonts w:eastAsia="MS Mincho" w:cs="Arial"/>
          <w:i/>
          <w:szCs w:val="22"/>
          <w:lang w:val="es-ES_tradnl"/>
        </w:rPr>
        <w:t xml:space="preserve"> de esas acciones.</w:t>
      </w:r>
    </w:p>
    <w:p w14:paraId="73F4FEC3"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8DE86FD" w14:textId="77777777" w:rsidR="009B4DA5" w:rsidRPr="00597394" w:rsidRDefault="009B4DA5" w:rsidP="00597394">
      <w:pPr>
        <w:tabs>
          <w:tab w:val="left" w:pos="8647"/>
        </w:tabs>
        <w:ind w:left="851" w:right="900"/>
        <w:jc w:val="right"/>
        <w:rPr>
          <w:rFonts w:eastAsia="MS Mincho" w:cs="Arial"/>
          <w:i/>
          <w:szCs w:val="22"/>
          <w:lang w:val="es-ES_tradnl"/>
        </w:rPr>
      </w:pPr>
    </w:p>
    <w:p w14:paraId="2BED4D09" w14:textId="77777777" w:rsidR="009B4DA5" w:rsidRPr="00597394" w:rsidRDefault="009B4DA5" w:rsidP="00597394">
      <w:pPr>
        <w:tabs>
          <w:tab w:val="left" w:pos="8647"/>
        </w:tabs>
        <w:ind w:left="851" w:right="900"/>
        <w:rPr>
          <w:rFonts w:eastAsia="MS Mincho" w:cs="Arial"/>
          <w:b/>
          <w:i/>
          <w:szCs w:val="22"/>
          <w:lang w:val="es-ES_tradnl"/>
        </w:rPr>
      </w:pPr>
      <w:r w:rsidRPr="00597394">
        <w:rPr>
          <w:rFonts w:eastAsia="MS Mincho" w:cs="Arial"/>
          <w:b/>
          <w:i/>
          <w:szCs w:val="22"/>
          <w:lang w:val="es-ES_tradnl"/>
        </w:rPr>
        <w:t>CRITERIO 0004-11</w:t>
      </w:r>
    </w:p>
    <w:p w14:paraId="49B123CB"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b/>
          <w:i/>
          <w:szCs w:val="22"/>
          <w:lang w:val="es-ES_tradnl"/>
        </w:rPr>
        <w:t>INEXISTENCIA. DECLARATORIA DE LA. ALCANCES Y PROCEDIMIENTOS</w:t>
      </w:r>
      <w:r w:rsidRPr="00597394">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w:t>
      </w:r>
      <w:r w:rsidRPr="00597394">
        <w:rPr>
          <w:rFonts w:eastAsia="MS Mincho" w:cs="Arial"/>
          <w:i/>
          <w:szCs w:val="22"/>
          <w:lang w:val="es-ES_tradnl"/>
        </w:rPr>
        <w:lastRenderedPageBreak/>
        <w:t>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BB6EE33"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Bajo el entendido de que dicha búsqueda exhaustiva permitirá dos determinaciones:</w:t>
      </w:r>
    </w:p>
    <w:p w14:paraId="23DCF0FF"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6E1631A3" w14:textId="77777777"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3F197634" w14:textId="6577584F" w:rsidR="009B4DA5" w:rsidRPr="00597394" w:rsidRDefault="009B4DA5" w:rsidP="00597394">
      <w:pPr>
        <w:tabs>
          <w:tab w:val="left" w:pos="8647"/>
        </w:tabs>
        <w:ind w:left="851" w:right="900"/>
        <w:rPr>
          <w:rFonts w:eastAsia="MS Mincho" w:cs="Arial"/>
          <w:i/>
          <w:szCs w:val="22"/>
          <w:lang w:val="es-ES_tradnl"/>
        </w:rPr>
      </w:pPr>
      <w:r w:rsidRPr="00597394">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ED876D1" w14:textId="77777777" w:rsidR="009B4DA5" w:rsidRPr="00597394" w:rsidRDefault="009B4DA5" w:rsidP="00597394">
      <w:pPr>
        <w:rPr>
          <w:b/>
        </w:rPr>
      </w:pPr>
    </w:p>
    <w:p w14:paraId="38C65544" w14:textId="1049753E" w:rsidR="00A9674B" w:rsidRPr="00597394" w:rsidRDefault="009B4DA5" w:rsidP="00597394">
      <w:pPr>
        <w:pStyle w:val="Ttulo3"/>
      </w:pPr>
      <w:bookmarkStart w:id="38" w:name="_heading=h.1pxezwc" w:colFirst="0" w:colLast="0"/>
      <w:bookmarkStart w:id="39" w:name="_Toc178873558"/>
      <w:bookmarkEnd w:id="38"/>
      <w:r w:rsidRPr="00597394">
        <w:t>f</w:t>
      </w:r>
      <w:r w:rsidR="00A9674B" w:rsidRPr="00597394">
        <w:t>) Conclusión.</w:t>
      </w:r>
      <w:bookmarkEnd w:id="39"/>
    </w:p>
    <w:p w14:paraId="2BC1D19E" w14:textId="7A66E3C4" w:rsidR="00A9674B" w:rsidRPr="00597394" w:rsidRDefault="00A9674B" w:rsidP="00597394">
      <w:pPr>
        <w:widowControl w:val="0"/>
        <w:tabs>
          <w:tab w:val="left" w:pos="1701"/>
          <w:tab w:val="left" w:pos="1843"/>
        </w:tabs>
      </w:pPr>
      <w:r w:rsidRPr="00597394">
        <w:t xml:space="preserve">En razón de lo anteriormente expuesto, este Instituto estima que las razones o motivos de </w:t>
      </w:r>
      <w:r w:rsidRPr="00597394">
        <w:lastRenderedPageBreak/>
        <w:t xml:space="preserve">inconformidad hechos valer por </w:t>
      </w:r>
      <w:r w:rsidRPr="00597394">
        <w:rPr>
          <w:b/>
        </w:rPr>
        <w:t>EL RECURRENTE</w:t>
      </w:r>
      <w:r w:rsidRPr="00597394">
        <w:t xml:space="preserve"> devienen parcialmente fundadas para </w:t>
      </w:r>
      <w:r w:rsidRPr="00597394">
        <w:rPr>
          <w:b/>
        </w:rPr>
        <w:t>MODIFICAR</w:t>
      </w:r>
      <w:r w:rsidRPr="00597394">
        <w:t xml:space="preserve"> la respuesta de </w:t>
      </w:r>
      <w:r w:rsidRPr="00597394">
        <w:rPr>
          <w:b/>
        </w:rPr>
        <w:t>SUJETO OBLIGADO</w:t>
      </w:r>
      <w:r w:rsidRPr="00597394">
        <w:t>.</w:t>
      </w:r>
    </w:p>
    <w:p w14:paraId="459371EA" w14:textId="77777777" w:rsidR="00A9674B" w:rsidRPr="00597394" w:rsidRDefault="00A9674B" w:rsidP="00597394">
      <w:pPr>
        <w:ind w:right="-93"/>
      </w:pPr>
    </w:p>
    <w:p w14:paraId="4485FDD7" w14:textId="6A43B5E5" w:rsidR="00A9674B" w:rsidRDefault="00A9674B" w:rsidP="00597394">
      <w:pPr>
        <w:ind w:right="-93"/>
      </w:pPr>
      <w:r w:rsidRPr="0059739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680728" w14:textId="77777777" w:rsidR="00A9674B" w:rsidRPr="00597394" w:rsidRDefault="00A9674B" w:rsidP="00597394"/>
    <w:p w14:paraId="28E77282" w14:textId="77777777" w:rsidR="00A9674B" w:rsidRPr="00597394" w:rsidRDefault="00A9674B" w:rsidP="00597394">
      <w:pPr>
        <w:pStyle w:val="Ttulo1"/>
      </w:pPr>
      <w:bookmarkStart w:id="40" w:name="_Toc178873559"/>
      <w:r w:rsidRPr="00597394">
        <w:t>RESUELVE</w:t>
      </w:r>
      <w:bookmarkEnd w:id="40"/>
    </w:p>
    <w:p w14:paraId="5220AB0F" w14:textId="77777777" w:rsidR="00A9674B" w:rsidRPr="00597394" w:rsidRDefault="00A9674B" w:rsidP="00597394">
      <w:pPr>
        <w:ind w:right="113"/>
        <w:rPr>
          <w:b/>
        </w:rPr>
      </w:pPr>
    </w:p>
    <w:p w14:paraId="4A4F4361" w14:textId="32B51371" w:rsidR="00A9674B" w:rsidRPr="00597394" w:rsidRDefault="00A9674B" w:rsidP="00597394">
      <w:pPr>
        <w:tabs>
          <w:tab w:val="right" w:pos="8838"/>
        </w:tabs>
        <w:ind w:left="-74" w:right="-105"/>
      </w:pPr>
      <w:r w:rsidRPr="00597394">
        <w:rPr>
          <w:b/>
        </w:rPr>
        <w:t>PRIMERO.</w:t>
      </w:r>
      <w:r w:rsidRPr="00597394">
        <w:t xml:space="preserve"> Se </w:t>
      </w:r>
      <w:r w:rsidRPr="00597394">
        <w:rPr>
          <w:b/>
        </w:rPr>
        <w:t xml:space="preserve">MODIFICA </w:t>
      </w:r>
      <w:r w:rsidRPr="00597394">
        <w:t xml:space="preserve">la respuesta entregada por el </w:t>
      </w:r>
      <w:r w:rsidRPr="00597394">
        <w:rPr>
          <w:b/>
        </w:rPr>
        <w:t>SUJETO OBLIGADO</w:t>
      </w:r>
      <w:r w:rsidRPr="00597394">
        <w:t xml:space="preserve"> en la solicitud de información </w:t>
      </w:r>
      <w:r w:rsidR="00BC1D2B" w:rsidRPr="00597394">
        <w:rPr>
          <w:b/>
        </w:rPr>
        <w:t>00038/ZINACANT/IP/2024</w:t>
      </w:r>
      <w:r w:rsidRPr="00597394">
        <w:t xml:space="preserve">, por resultar </w:t>
      </w:r>
      <w:r w:rsidR="002205B7" w:rsidRPr="00597394">
        <w:rPr>
          <w:b/>
        </w:rPr>
        <w:t>PARCIALMENTE</w:t>
      </w:r>
      <w:r w:rsidR="002205B7" w:rsidRPr="00597394">
        <w:t xml:space="preserve"> </w:t>
      </w:r>
      <w:r w:rsidRPr="00597394">
        <w:rPr>
          <w:b/>
        </w:rPr>
        <w:t>FUNDADAS</w:t>
      </w:r>
      <w:r w:rsidRPr="00597394">
        <w:t xml:space="preserve"> las razones o motivos de inconformidad hechos valer por </w:t>
      </w:r>
      <w:r w:rsidRPr="00597394">
        <w:rPr>
          <w:b/>
        </w:rPr>
        <w:t>LA PARTE RECURRENTE</w:t>
      </w:r>
      <w:r w:rsidRPr="00597394">
        <w:t xml:space="preserve"> en el Recurso de Revisión </w:t>
      </w:r>
      <w:r w:rsidR="00BC1D2B" w:rsidRPr="00597394">
        <w:rPr>
          <w:b/>
        </w:rPr>
        <w:t>01327/INFOEM/IP/RR/2024</w:t>
      </w:r>
      <w:r w:rsidRPr="00597394">
        <w:t xml:space="preserve">, en términos del considerando </w:t>
      </w:r>
      <w:r w:rsidRPr="00597394">
        <w:rPr>
          <w:b/>
        </w:rPr>
        <w:t>SEGUNDO</w:t>
      </w:r>
      <w:r w:rsidRPr="00597394">
        <w:t xml:space="preserve"> de la presente Resolución.</w:t>
      </w:r>
    </w:p>
    <w:p w14:paraId="5DD8AD6A" w14:textId="77777777" w:rsidR="00A9674B" w:rsidRPr="00597394" w:rsidRDefault="00A9674B" w:rsidP="00597394">
      <w:pPr>
        <w:widowControl w:val="0"/>
      </w:pPr>
    </w:p>
    <w:p w14:paraId="5C8198CB" w14:textId="77777777" w:rsidR="00A9674B" w:rsidRPr="00597394" w:rsidRDefault="00A9674B" w:rsidP="00597394">
      <w:pPr>
        <w:ind w:right="-93"/>
      </w:pPr>
      <w:r w:rsidRPr="00597394">
        <w:rPr>
          <w:b/>
        </w:rPr>
        <w:t>SEGUNDO.</w:t>
      </w:r>
      <w:r w:rsidRPr="00597394">
        <w:t xml:space="preserve"> Se </w:t>
      </w:r>
      <w:r w:rsidRPr="00597394">
        <w:rPr>
          <w:b/>
        </w:rPr>
        <w:t xml:space="preserve">ORDENA </w:t>
      </w:r>
      <w:r w:rsidRPr="00597394">
        <w:t xml:space="preserve">al </w:t>
      </w:r>
      <w:r w:rsidRPr="00597394">
        <w:rPr>
          <w:b/>
        </w:rPr>
        <w:t>SUJETO OBLIGADO</w:t>
      </w:r>
      <w:r w:rsidRPr="00597394">
        <w:t xml:space="preserve">, a efecto de que, previa búsqueda exhaustiva y razonable de la información, entregue a través del </w:t>
      </w:r>
      <w:r w:rsidRPr="00597394">
        <w:rPr>
          <w:b/>
        </w:rPr>
        <w:t>SAIMEX</w:t>
      </w:r>
      <w:r w:rsidRPr="00597394">
        <w:t>, el o los documento donde conste lo siguiente:</w:t>
      </w:r>
    </w:p>
    <w:p w14:paraId="72CF830D" w14:textId="77777777" w:rsidR="00D76749" w:rsidRPr="00597394" w:rsidRDefault="00D76749" w:rsidP="00597394">
      <w:pPr>
        <w:ind w:right="-93"/>
      </w:pPr>
    </w:p>
    <w:p w14:paraId="1DE38BBA" w14:textId="29D42B60" w:rsidR="00A9674B" w:rsidRPr="00597394" w:rsidRDefault="00BC1D2B" w:rsidP="00597394">
      <w:pPr>
        <w:pStyle w:val="Prrafodelista"/>
        <w:numPr>
          <w:ilvl w:val="0"/>
          <w:numId w:val="16"/>
        </w:numPr>
        <w:ind w:right="822"/>
        <w:rPr>
          <w:bCs/>
          <w:i/>
          <w:iCs/>
        </w:rPr>
      </w:pPr>
      <w:r w:rsidRPr="00597394">
        <w:rPr>
          <w:bCs/>
          <w:i/>
          <w:iCs/>
        </w:rPr>
        <w:t xml:space="preserve">Trabajos de impacto generados por la Séptima Regiduría del municipio de Zinacantepec del </w:t>
      </w:r>
      <w:r w:rsidR="002B24B6" w:rsidRPr="00597394">
        <w:rPr>
          <w:rFonts w:eastAsia="Palatino Linotype" w:cs="Palatino Linotype"/>
          <w:bCs/>
          <w:i/>
          <w:iCs/>
          <w:szCs w:val="22"/>
        </w:rPr>
        <w:t>30</w:t>
      </w:r>
      <w:r w:rsidRPr="00597394">
        <w:rPr>
          <w:rFonts w:eastAsia="Palatino Linotype" w:cs="Palatino Linotype"/>
          <w:bCs/>
          <w:i/>
          <w:iCs/>
          <w:szCs w:val="22"/>
        </w:rPr>
        <w:t xml:space="preserve"> de enero de </w:t>
      </w:r>
      <w:r w:rsidR="002B24B6" w:rsidRPr="00597394">
        <w:rPr>
          <w:rFonts w:eastAsia="Palatino Linotype" w:cs="Palatino Linotype"/>
          <w:bCs/>
          <w:i/>
          <w:iCs/>
          <w:szCs w:val="22"/>
        </w:rPr>
        <w:t xml:space="preserve">2023 </w:t>
      </w:r>
      <w:r w:rsidRPr="00597394">
        <w:rPr>
          <w:rFonts w:eastAsia="Palatino Linotype" w:cs="Palatino Linotype"/>
          <w:bCs/>
          <w:i/>
          <w:iCs/>
          <w:szCs w:val="22"/>
        </w:rPr>
        <w:t xml:space="preserve">al </w:t>
      </w:r>
      <w:r w:rsidR="002B24B6" w:rsidRPr="00597394">
        <w:rPr>
          <w:rFonts w:eastAsia="Palatino Linotype" w:cs="Palatino Linotype"/>
          <w:bCs/>
          <w:i/>
          <w:iCs/>
          <w:szCs w:val="22"/>
        </w:rPr>
        <w:t xml:space="preserve">30 </w:t>
      </w:r>
      <w:r w:rsidRPr="00597394">
        <w:rPr>
          <w:rFonts w:eastAsia="Palatino Linotype" w:cs="Palatino Linotype"/>
          <w:bCs/>
          <w:i/>
          <w:iCs/>
          <w:szCs w:val="22"/>
        </w:rPr>
        <w:t xml:space="preserve">de enero de </w:t>
      </w:r>
      <w:r w:rsidR="002B24B6" w:rsidRPr="00597394">
        <w:rPr>
          <w:rFonts w:eastAsia="Palatino Linotype" w:cs="Palatino Linotype"/>
          <w:bCs/>
          <w:i/>
          <w:iCs/>
          <w:szCs w:val="22"/>
        </w:rPr>
        <w:t>2024</w:t>
      </w:r>
      <w:r w:rsidRPr="00597394">
        <w:rPr>
          <w:rFonts w:eastAsia="Palatino Linotype" w:cs="Palatino Linotype"/>
          <w:bCs/>
          <w:i/>
          <w:iCs/>
          <w:szCs w:val="22"/>
        </w:rPr>
        <w:t>.</w:t>
      </w:r>
    </w:p>
    <w:p w14:paraId="5256ED9C" w14:textId="77777777" w:rsidR="002B24B6" w:rsidRPr="00597394" w:rsidRDefault="002B24B6" w:rsidP="00597394">
      <w:pPr>
        <w:ind w:right="822"/>
        <w:rPr>
          <w:b/>
        </w:rPr>
      </w:pPr>
    </w:p>
    <w:p w14:paraId="7A293953" w14:textId="77777777" w:rsidR="008D5F48" w:rsidRDefault="002B24B6" w:rsidP="008D5F48">
      <w:pPr>
        <w:ind w:left="709" w:right="822"/>
        <w:rPr>
          <w:rFonts w:eastAsia="Calibri" w:cs="Tahoma"/>
          <w:bCs/>
          <w:i/>
          <w:iCs/>
          <w:szCs w:val="22"/>
          <w:lang w:eastAsia="en-US"/>
        </w:rPr>
      </w:pPr>
      <w:r w:rsidRPr="00597394">
        <w:rPr>
          <w:rFonts w:eastAsia="Calibri" w:cs="Tahoma"/>
          <w:bCs/>
          <w:i/>
          <w:iCs/>
          <w:szCs w:val="22"/>
          <w:lang w:eastAsia="en-US"/>
        </w:rPr>
        <w:t xml:space="preserve">De ser necesarias las versiones públicas, se deberá entregar el Acuerdo del Comité de Transparencia mediante el cual se apruebe la clasificación de información, en términos </w:t>
      </w:r>
      <w:r w:rsidRPr="00597394">
        <w:rPr>
          <w:rFonts w:eastAsia="Calibri" w:cs="Tahoma"/>
          <w:bCs/>
          <w:i/>
          <w:iCs/>
          <w:szCs w:val="22"/>
          <w:lang w:eastAsia="en-US"/>
        </w:rPr>
        <w:lastRenderedPageBreak/>
        <w:t>del artículo 49, fracción VIII de la Ley de Transparencia y Acceso a la Información Pública del Estado de México y Municipios.</w:t>
      </w:r>
    </w:p>
    <w:p w14:paraId="1A1A696E" w14:textId="77777777" w:rsidR="008D5F48" w:rsidRDefault="008D5F48" w:rsidP="008D5F48">
      <w:pPr>
        <w:ind w:left="709" w:right="822"/>
        <w:rPr>
          <w:rFonts w:eastAsia="Calibri" w:cs="Tahoma"/>
          <w:bCs/>
          <w:i/>
          <w:iCs/>
          <w:szCs w:val="22"/>
          <w:lang w:eastAsia="en-US"/>
        </w:rPr>
      </w:pPr>
    </w:p>
    <w:p w14:paraId="6347B8E1" w14:textId="1A892342" w:rsidR="00A7186C" w:rsidRPr="008D5F48" w:rsidRDefault="00A7186C" w:rsidP="008D5F48">
      <w:pPr>
        <w:ind w:left="709" w:right="822"/>
        <w:rPr>
          <w:rFonts w:eastAsia="Calibri" w:cs="Tahoma"/>
          <w:bCs/>
          <w:i/>
          <w:iCs/>
          <w:szCs w:val="22"/>
          <w:lang w:eastAsia="en-US"/>
        </w:rPr>
      </w:pPr>
      <w:r w:rsidRPr="00597394">
        <w:rPr>
          <w:rFonts w:eastAsia="Palatino Linotype" w:cs="Palatino Linotype"/>
          <w:bCs/>
          <w:i/>
          <w:iCs/>
          <w:szCs w:val="22"/>
        </w:rPr>
        <w:t xml:space="preserve">En caso de que la información que se ordena, el </w:t>
      </w:r>
      <w:r w:rsidRPr="00597394">
        <w:rPr>
          <w:rFonts w:eastAsia="Palatino Linotype" w:cs="Palatino Linotype"/>
          <w:b/>
          <w:bCs/>
          <w:i/>
          <w:iCs/>
          <w:szCs w:val="22"/>
        </w:rPr>
        <w:t>SUJETO OBLIGADO</w:t>
      </w:r>
      <w:r w:rsidRPr="00597394">
        <w:rPr>
          <w:rFonts w:eastAsia="Palatino Linotype" w:cs="Palatino Linotype"/>
          <w:bCs/>
          <w:i/>
          <w:iCs/>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4F2C0A1F" w14:textId="77777777" w:rsidR="002B24B6" w:rsidRPr="00597394" w:rsidRDefault="002B24B6" w:rsidP="00597394">
      <w:pPr>
        <w:ind w:right="822"/>
        <w:rPr>
          <w:b/>
        </w:rPr>
      </w:pPr>
    </w:p>
    <w:p w14:paraId="242E42E1" w14:textId="77777777" w:rsidR="002B24B6" w:rsidRPr="00597394" w:rsidRDefault="002B24B6" w:rsidP="00597394">
      <w:r w:rsidRPr="00597394">
        <w:rPr>
          <w:b/>
          <w:bCs/>
        </w:rPr>
        <w:t>TERCERO.</w:t>
      </w:r>
      <w:r w:rsidRPr="00597394">
        <w:t xml:space="preserve"> </w:t>
      </w:r>
      <w:r w:rsidRPr="00597394">
        <w:rPr>
          <w:rFonts w:eastAsia="Palatino Linotype" w:cs="Palatino Linotype"/>
          <w:b/>
          <w:lang w:eastAsia="es-MX"/>
        </w:rPr>
        <w:t xml:space="preserve">Notifíquese </w:t>
      </w:r>
      <w:r w:rsidRPr="00597394">
        <w:rPr>
          <w:szCs w:val="17"/>
          <w:lang w:eastAsia="es-ES_tradnl"/>
        </w:rPr>
        <w:t xml:space="preserve">vía </w:t>
      </w:r>
      <w:r w:rsidRPr="00597394">
        <w:rPr>
          <w:rFonts w:cs="Arial"/>
        </w:rPr>
        <w:t>Sistema de Acceso a la Información Mexiquense (</w:t>
      </w:r>
      <w:r w:rsidRPr="00597394">
        <w:rPr>
          <w:rFonts w:cs="Arial"/>
          <w:b/>
          <w:bCs/>
        </w:rPr>
        <w:t>SAIMEX)</w:t>
      </w:r>
      <w:r w:rsidRPr="0059739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99CE89" w14:textId="77777777" w:rsidR="00A9674B" w:rsidRPr="00597394" w:rsidRDefault="00A9674B" w:rsidP="00597394"/>
    <w:p w14:paraId="4D955701" w14:textId="77777777" w:rsidR="00A9674B" w:rsidRPr="00597394" w:rsidRDefault="00A9674B" w:rsidP="00597394">
      <w:pPr>
        <w:rPr>
          <w:b/>
        </w:rPr>
      </w:pPr>
      <w:r w:rsidRPr="00597394">
        <w:rPr>
          <w:b/>
        </w:rPr>
        <w:t>CUARTO.</w:t>
      </w:r>
      <w:r w:rsidRPr="00597394">
        <w:t xml:space="preserve"> Notifíquese a </w:t>
      </w:r>
      <w:r w:rsidRPr="00597394">
        <w:rPr>
          <w:b/>
        </w:rPr>
        <w:t>LA PARTE RECURRENTE</w:t>
      </w:r>
      <w:r w:rsidRPr="00597394">
        <w:t xml:space="preserve"> la presente resolución vía Sistema de Acceso a la Información Mexiquense </w:t>
      </w:r>
      <w:r w:rsidRPr="00597394">
        <w:rPr>
          <w:b/>
        </w:rPr>
        <w:t>(SAIMEX).</w:t>
      </w:r>
    </w:p>
    <w:p w14:paraId="75379727" w14:textId="77777777" w:rsidR="00A9674B" w:rsidRPr="00597394" w:rsidRDefault="00A9674B" w:rsidP="00597394"/>
    <w:p w14:paraId="70AEB28B" w14:textId="77777777" w:rsidR="00A9674B" w:rsidRPr="00597394" w:rsidRDefault="00A9674B" w:rsidP="00597394">
      <w:r w:rsidRPr="00597394">
        <w:rPr>
          <w:b/>
        </w:rPr>
        <w:t>QUINTO</w:t>
      </w:r>
      <w:r w:rsidRPr="00597394">
        <w:t xml:space="preserve">. Hágase del conocimiento a </w:t>
      </w:r>
      <w:r w:rsidRPr="00597394">
        <w:rPr>
          <w:b/>
        </w:rPr>
        <w:t>LA PARTE RECURRENTE</w:t>
      </w:r>
      <w:r w:rsidRPr="00597394">
        <w:t xml:space="preserve"> que, de conformidad con lo establecido en el artículo 196 de la Ley de Transparencia y Acceso a la Información Pública </w:t>
      </w:r>
      <w:r w:rsidRPr="00597394">
        <w:lastRenderedPageBreak/>
        <w:t>del Estado de México y Municipios, podrá impugnar la presente resolución vía Juicio de Amparo en los términos de las leyes aplicables.</w:t>
      </w:r>
    </w:p>
    <w:p w14:paraId="7904769A" w14:textId="77777777" w:rsidR="00A9674B" w:rsidRPr="00597394" w:rsidRDefault="00A9674B" w:rsidP="00597394"/>
    <w:p w14:paraId="3B46F8BE" w14:textId="77777777" w:rsidR="00A9674B" w:rsidRPr="00597394" w:rsidRDefault="00A9674B" w:rsidP="00597394">
      <w:r w:rsidRPr="00597394">
        <w:rPr>
          <w:b/>
        </w:rPr>
        <w:t>SEXTO.</w:t>
      </w:r>
      <w:r w:rsidRPr="00597394">
        <w:t xml:space="preserve"> De conformidad con el artículo 198 de la Ley de Transparencia y Acceso a la Información Pública del Estado de México y Municipios, el </w:t>
      </w:r>
      <w:r w:rsidRPr="00597394">
        <w:rPr>
          <w:b/>
        </w:rPr>
        <w:t>SUJETO OBLIGADO</w:t>
      </w:r>
      <w:r w:rsidRPr="00597394">
        <w:t xml:space="preserve"> podrá solicitar una ampliación de plazo de manera fundada y motivada, para el cumplimiento de la presente resolución.</w:t>
      </w:r>
    </w:p>
    <w:p w14:paraId="2CC1622C" w14:textId="77777777" w:rsidR="002B11D9" w:rsidRPr="00597394" w:rsidRDefault="002B11D9" w:rsidP="00597394">
      <w:pPr>
        <w:ind w:right="113"/>
        <w:rPr>
          <w:b/>
        </w:rPr>
      </w:pPr>
    </w:p>
    <w:p w14:paraId="11E000F6" w14:textId="46229063" w:rsidR="002B11D9" w:rsidRPr="00597394" w:rsidRDefault="00E43858" w:rsidP="00597394">
      <w:r w:rsidRPr="00597394">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597394">
        <w:t>TRIGÉSIMA</w:t>
      </w:r>
      <w:r w:rsidRPr="00597394">
        <w:t xml:space="preserve"> </w:t>
      </w:r>
      <w:r w:rsidR="002B24B6" w:rsidRPr="00597394">
        <w:t>QUINTA</w:t>
      </w:r>
      <w:r w:rsidR="005F6CC7" w:rsidRPr="00597394">
        <w:t xml:space="preserve"> </w:t>
      </w:r>
      <w:r w:rsidRPr="00597394">
        <w:t xml:space="preserve">SESIÓN ORDINARIA, CELEBRADA EL </w:t>
      </w:r>
      <w:r w:rsidR="002B24B6" w:rsidRPr="00597394">
        <w:t>TRES</w:t>
      </w:r>
      <w:r w:rsidR="005F6CC7" w:rsidRPr="00597394">
        <w:t xml:space="preserve"> </w:t>
      </w:r>
      <w:r w:rsidRPr="00597394">
        <w:t xml:space="preserve">DE </w:t>
      </w:r>
      <w:r w:rsidR="002B24B6" w:rsidRPr="00597394">
        <w:t xml:space="preserve">OCTUBRE </w:t>
      </w:r>
      <w:r w:rsidRPr="00597394">
        <w:t>DE DOS MIL VEINTICUATRO ANTE EL SECRETARIO TÉCNICO DEL PLENO, ALEXIS TAPIA RAMÍREZ.</w:t>
      </w:r>
    </w:p>
    <w:p w14:paraId="5991A213" w14:textId="77777777" w:rsidR="002B11D9" w:rsidRPr="00597394" w:rsidRDefault="00E43858" w:rsidP="00597394">
      <w:pPr>
        <w:tabs>
          <w:tab w:val="left" w:pos="2325"/>
        </w:tabs>
        <w:rPr>
          <w:sz w:val="18"/>
          <w:szCs w:val="18"/>
        </w:rPr>
      </w:pPr>
      <w:r w:rsidRPr="00597394">
        <w:rPr>
          <w:sz w:val="18"/>
          <w:szCs w:val="18"/>
        </w:rPr>
        <w:t>SCMM/AGZ/DEMF/DLM</w:t>
      </w:r>
    </w:p>
    <w:p w14:paraId="4303A265" w14:textId="77777777" w:rsidR="002B11D9" w:rsidRPr="00597394" w:rsidRDefault="002B11D9" w:rsidP="00597394">
      <w:pPr>
        <w:ind w:right="-93"/>
      </w:pPr>
    </w:p>
    <w:p w14:paraId="7D79E151" w14:textId="77777777" w:rsidR="002B11D9" w:rsidRPr="00597394" w:rsidRDefault="002B11D9" w:rsidP="00597394">
      <w:pPr>
        <w:ind w:right="-93"/>
      </w:pPr>
    </w:p>
    <w:p w14:paraId="47C5DE74" w14:textId="77777777" w:rsidR="002B11D9" w:rsidRPr="00597394" w:rsidRDefault="002B11D9" w:rsidP="00597394">
      <w:pPr>
        <w:ind w:right="-93"/>
      </w:pPr>
    </w:p>
    <w:p w14:paraId="0CF3F610" w14:textId="77777777" w:rsidR="002B11D9" w:rsidRPr="00597394" w:rsidRDefault="002B11D9" w:rsidP="00597394">
      <w:pPr>
        <w:ind w:right="-93"/>
      </w:pPr>
    </w:p>
    <w:p w14:paraId="06338933" w14:textId="77777777" w:rsidR="002B11D9" w:rsidRPr="00597394" w:rsidRDefault="002B11D9" w:rsidP="00597394">
      <w:pPr>
        <w:ind w:right="-93"/>
      </w:pPr>
    </w:p>
    <w:p w14:paraId="022324A6" w14:textId="77777777" w:rsidR="002B11D9" w:rsidRPr="00597394" w:rsidRDefault="002B11D9" w:rsidP="00597394">
      <w:pPr>
        <w:ind w:right="-93"/>
      </w:pPr>
    </w:p>
    <w:p w14:paraId="1941B3D9" w14:textId="77777777" w:rsidR="002B11D9" w:rsidRPr="00597394" w:rsidRDefault="002B11D9" w:rsidP="00597394">
      <w:pPr>
        <w:ind w:right="-93"/>
      </w:pPr>
    </w:p>
    <w:p w14:paraId="089D4083" w14:textId="77777777" w:rsidR="002B11D9" w:rsidRPr="00597394" w:rsidRDefault="002B11D9" w:rsidP="00597394">
      <w:pPr>
        <w:ind w:right="-93"/>
      </w:pPr>
    </w:p>
    <w:p w14:paraId="13C0A04F" w14:textId="77777777" w:rsidR="002B11D9" w:rsidRPr="00597394" w:rsidRDefault="002B11D9" w:rsidP="00597394">
      <w:pPr>
        <w:tabs>
          <w:tab w:val="center" w:pos="4568"/>
        </w:tabs>
        <w:ind w:right="-93"/>
      </w:pPr>
    </w:p>
    <w:p w14:paraId="5FD2AB72" w14:textId="77777777" w:rsidR="002B11D9" w:rsidRPr="00597394" w:rsidRDefault="002B11D9" w:rsidP="00597394">
      <w:pPr>
        <w:tabs>
          <w:tab w:val="center" w:pos="4568"/>
        </w:tabs>
        <w:ind w:right="-93"/>
      </w:pPr>
    </w:p>
    <w:p w14:paraId="30082FD2" w14:textId="77777777" w:rsidR="002B11D9" w:rsidRPr="00597394" w:rsidRDefault="002B11D9" w:rsidP="00597394">
      <w:pPr>
        <w:tabs>
          <w:tab w:val="center" w:pos="4568"/>
        </w:tabs>
        <w:ind w:right="-93"/>
      </w:pPr>
    </w:p>
    <w:p w14:paraId="451F6B59" w14:textId="77777777" w:rsidR="002B11D9" w:rsidRPr="00597394" w:rsidRDefault="002B11D9" w:rsidP="00597394">
      <w:pPr>
        <w:tabs>
          <w:tab w:val="center" w:pos="4568"/>
        </w:tabs>
        <w:ind w:right="-93"/>
      </w:pPr>
    </w:p>
    <w:p w14:paraId="616609ED" w14:textId="77777777" w:rsidR="002B11D9" w:rsidRPr="00597394" w:rsidRDefault="002B11D9" w:rsidP="00597394">
      <w:pPr>
        <w:tabs>
          <w:tab w:val="center" w:pos="4568"/>
        </w:tabs>
        <w:ind w:right="-93"/>
      </w:pPr>
    </w:p>
    <w:p w14:paraId="2297A5B6" w14:textId="77777777" w:rsidR="002B11D9" w:rsidRPr="00597394" w:rsidRDefault="002B11D9" w:rsidP="00597394">
      <w:pPr>
        <w:tabs>
          <w:tab w:val="center" w:pos="4568"/>
        </w:tabs>
        <w:ind w:right="-93"/>
      </w:pPr>
    </w:p>
    <w:p w14:paraId="2EBCFE13" w14:textId="77777777" w:rsidR="002B11D9" w:rsidRPr="00597394" w:rsidRDefault="002B11D9" w:rsidP="00597394">
      <w:pPr>
        <w:tabs>
          <w:tab w:val="center" w:pos="4568"/>
        </w:tabs>
        <w:ind w:right="-93"/>
      </w:pPr>
    </w:p>
    <w:p w14:paraId="236BF945" w14:textId="77777777" w:rsidR="002B11D9" w:rsidRPr="00597394" w:rsidRDefault="002B11D9" w:rsidP="00597394">
      <w:pPr>
        <w:tabs>
          <w:tab w:val="center" w:pos="4568"/>
        </w:tabs>
        <w:ind w:right="-93"/>
      </w:pPr>
    </w:p>
    <w:p w14:paraId="004681CB" w14:textId="77777777" w:rsidR="002B11D9" w:rsidRPr="00597394" w:rsidRDefault="002B11D9" w:rsidP="00597394">
      <w:pPr>
        <w:tabs>
          <w:tab w:val="center" w:pos="4568"/>
        </w:tabs>
        <w:ind w:right="-93"/>
      </w:pPr>
    </w:p>
    <w:p w14:paraId="2BEE054A" w14:textId="77777777" w:rsidR="002B11D9" w:rsidRPr="00597394" w:rsidRDefault="002B11D9" w:rsidP="00597394">
      <w:pPr>
        <w:tabs>
          <w:tab w:val="center" w:pos="4568"/>
        </w:tabs>
        <w:ind w:right="-93"/>
      </w:pPr>
    </w:p>
    <w:p w14:paraId="654DB8BB" w14:textId="77777777" w:rsidR="002B11D9" w:rsidRPr="00597394" w:rsidRDefault="002B11D9" w:rsidP="00597394">
      <w:pPr>
        <w:tabs>
          <w:tab w:val="center" w:pos="4568"/>
        </w:tabs>
        <w:ind w:right="-93"/>
      </w:pPr>
    </w:p>
    <w:p w14:paraId="71B4C5C8" w14:textId="77777777" w:rsidR="002B11D9" w:rsidRPr="00597394" w:rsidRDefault="002B11D9" w:rsidP="00597394">
      <w:pPr>
        <w:tabs>
          <w:tab w:val="center" w:pos="4568"/>
        </w:tabs>
        <w:ind w:right="-93"/>
      </w:pPr>
    </w:p>
    <w:p w14:paraId="3F14806B" w14:textId="77777777" w:rsidR="002B11D9" w:rsidRPr="00597394" w:rsidRDefault="002B11D9" w:rsidP="00597394">
      <w:pPr>
        <w:tabs>
          <w:tab w:val="center" w:pos="4568"/>
        </w:tabs>
        <w:ind w:right="-93"/>
      </w:pPr>
    </w:p>
    <w:p w14:paraId="108F5EF8" w14:textId="77777777" w:rsidR="002B11D9" w:rsidRPr="00597394" w:rsidRDefault="002B11D9" w:rsidP="00597394">
      <w:pPr>
        <w:tabs>
          <w:tab w:val="center" w:pos="4568"/>
        </w:tabs>
        <w:ind w:right="-93"/>
      </w:pPr>
    </w:p>
    <w:p w14:paraId="673AF841" w14:textId="77777777" w:rsidR="002B11D9" w:rsidRPr="00597394" w:rsidRDefault="002B11D9" w:rsidP="00597394">
      <w:pPr>
        <w:tabs>
          <w:tab w:val="center" w:pos="4568"/>
        </w:tabs>
        <w:ind w:right="-93"/>
      </w:pPr>
    </w:p>
    <w:p w14:paraId="5C52BD3D" w14:textId="77777777" w:rsidR="002B11D9" w:rsidRPr="00597394" w:rsidRDefault="002B11D9" w:rsidP="00597394">
      <w:pPr>
        <w:tabs>
          <w:tab w:val="center" w:pos="4568"/>
        </w:tabs>
        <w:ind w:right="-93"/>
      </w:pPr>
    </w:p>
    <w:p w14:paraId="6D32AF04" w14:textId="77777777" w:rsidR="002B11D9" w:rsidRPr="00597394" w:rsidRDefault="002B11D9" w:rsidP="00597394"/>
    <w:sectPr w:rsidR="002B11D9" w:rsidRPr="00597394">
      <w:footerReference w:type="default" r:id="rId3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F8ED0" w14:textId="77777777" w:rsidR="00114B7F" w:rsidRDefault="00114B7F">
      <w:pPr>
        <w:spacing w:line="240" w:lineRule="auto"/>
      </w:pPr>
      <w:r>
        <w:separator/>
      </w:r>
    </w:p>
  </w:endnote>
  <w:endnote w:type="continuationSeparator" w:id="0">
    <w:p w14:paraId="3EB6D279" w14:textId="77777777" w:rsidR="00114B7F" w:rsidRDefault="0011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430A68" w:rsidRDefault="00430A68">
    <w:pPr>
      <w:tabs>
        <w:tab w:val="center" w:pos="4550"/>
        <w:tab w:val="left" w:pos="5818"/>
      </w:tabs>
      <w:ind w:right="260"/>
      <w:jc w:val="right"/>
      <w:rPr>
        <w:color w:val="071320"/>
        <w:sz w:val="24"/>
        <w:szCs w:val="24"/>
      </w:rPr>
    </w:pPr>
  </w:p>
  <w:p w14:paraId="6956D721" w14:textId="77777777" w:rsidR="00430A68" w:rsidRDefault="00430A6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430A68" w:rsidRDefault="00430A6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D3FC3">
      <w:rPr>
        <w:noProof/>
        <w:color w:val="0A1D30"/>
        <w:sz w:val="24"/>
        <w:szCs w:val="24"/>
      </w:rPr>
      <w:t>35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D3FC3">
      <w:rPr>
        <w:noProof/>
        <w:color w:val="0A1D30"/>
        <w:sz w:val="24"/>
        <w:szCs w:val="24"/>
      </w:rPr>
      <w:t>40</w:t>
    </w:r>
    <w:r>
      <w:rPr>
        <w:color w:val="0A1D30"/>
        <w:sz w:val="24"/>
        <w:szCs w:val="24"/>
      </w:rPr>
      <w:fldChar w:fldCharType="end"/>
    </w:r>
  </w:p>
  <w:p w14:paraId="6E3F5C8E" w14:textId="77777777" w:rsidR="00430A68" w:rsidRDefault="00430A6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2134" w14:textId="77777777" w:rsidR="00114B7F" w:rsidRDefault="00114B7F">
      <w:pPr>
        <w:spacing w:line="240" w:lineRule="auto"/>
      </w:pPr>
      <w:r>
        <w:separator/>
      </w:r>
    </w:p>
  </w:footnote>
  <w:footnote w:type="continuationSeparator" w:id="0">
    <w:p w14:paraId="0EA15BCB" w14:textId="77777777" w:rsidR="00114B7F" w:rsidRDefault="00114B7F">
      <w:pPr>
        <w:spacing w:line="240" w:lineRule="auto"/>
      </w:pPr>
      <w:r>
        <w:continuationSeparator/>
      </w:r>
    </w:p>
  </w:footnote>
  <w:footnote w:id="1">
    <w:p w14:paraId="6E62311E" w14:textId="77777777" w:rsidR="00430A68" w:rsidRPr="00BC1D2B" w:rsidRDefault="00430A68" w:rsidP="00A7186C">
      <w:pPr>
        <w:spacing w:line="276" w:lineRule="auto"/>
        <w:ind w:right="-93"/>
        <w:rPr>
          <w:i/>
          <w:szCs w:val="22"/>
        </w:rPr>
      </w:pPr>
      <w:r w:rsidRPr="00BC1D2B">
        <w:rPr>
          <w:rStyle w:val="Refdenotaalpie"/>
          <w:i/>
        </w:rPr>
        <w:footnoteRef/>
      </w:r>
      <w:r w:rsidRPr="00BC1D2B">
        <w:rPr>
          <w:i/>
        </w:rPr>
        <w:t xml:space="preserve"> </w:t>
      </w:r>
      <w:r>
        <w:rPr>
          <w:i/>
        </w:rPr>
        <w:t>“</w:t>
      </w:r>
      <w:r w:rsidRPr="00BC1D2B">
        <w:rPr>
          <w:i/>
          <w:szCs w:val="22"/>
        </w:rPr>
        <w:t>Periodo de búsqueda de la información. Cuando la persona solicitante no señale el periodo respecto del cual requiere la información se considerará que el requerimiento se refiere al año inmediato anterior, contado a partir de la fecha de recepción de la solicitud.</w:t>
      </w:r>
      <w:r>
        <w:rPr>
          <w:i/>
          <w:szCs w:val="22"/>
        </w:rPr>
        <w:t>”</w:t>
      </w:r>
    </w:p>
    <w:p w14:paraId="480350D2" w14:textId="77777777" w:rsidR="00430A68" w:rsidRDefault="00430A6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430A68" w:rsidRDefault="00430A68">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30A68" w14:paraId="0D9B3EDA" w14:textId="77777777">
      <w:trPr>
        <w:trHeight w:val="144"/>
        <w:jc w:val="right"/>
      </w:trPr>
      <w:tc>
        <w:tcPr>
          <w:tcW w:w="2727" w:type="dxa"/>
        </w:tcPr>
        <w:p w14:paraId="27E11930" w14:textId="77777777" w:rsidR="00430A68" w:rsidRDefault="00430A68">
          <w:pPr>
            <w:tabs>
              <w:tab w:val="right" w:pos="8838"/>
            </w:tabs>
            <w:ind w:left="-74" w:right="-105"/>
            <w:rPr>
              <w:b/>
            </w:rPr>
          </w:pPr>
          <w:r>
            <w:rPr>
              <w:b/>
            </w:rPr>
            <w:t>Recurso de Revisión:</w:t>
          </w:r>
        </w:p>
      </w:tc>
      <w:tc>
        <w:tcPr>
          <w:tcW w:w="3402" w:type="dxa"/>
        </w:tcPr>
        <w:p w14:paraId="0190084E" w14:textId="77777777" w:rsidR="00430A68" w:rsidRPr="00E43858" w:rsidRDefault="00430A68" w:rsidP="000D5826">
          <w:pPr>
            <w:tabs>
              <w:tab w:val="right" w:pos="8838"/>
            </w:tabs>
            <w:ind w:left="-74" w:right="-105"/>
          </w:pPr>
          <w:r>
            <w:t>01327</w:t>
          </w:r>
          <w:r w:rsidRPr="00E43858">
            <w:t xml:space="preserve">/INFOEM/IP/RR/2024 </w:t>
          </w:r>
        </w:p>
      </w:tc>
    </w:tr>
    <w:tr w:rsidR="00430A68" w14:paraId="71073FBB" w14:textId="77777777">
      <w:trPr>
        <w:trHeight w:val="283"/>
        <w:jc w:val="right"/>
      </w:trPr>
      <w:tc>
        <w:tcPr>
          <w:tcW w:w="2727" w:type="dxa"/>
        </w:tcPr>
        <w:p w14:paraId="17C6F29D" w14:textId="77777777" w:rsidR="00430A68" w:rsidRDefault="00430A68">
          <w:pPr>
            <w:tabs>
              <w:tab w:val="right" w:pos="8838"/>
            </w:tabs>
            <w:ind w:left="-74" w:right="-105"/>
            <w:rPr>
              <w:b/>
            </w:rPr>
          </w:pPr>
          <w:r>
            <w:rPr>
              <w:b/>
            </w:rPr>
            <w:t>Sujeto Obligado:</w:t>
          </w:r>
        </w:p>
      </w:tc>
      <w:tc>
        <w:tcPr>
          <w:tcW w:w="3402" w:type="dxa"/>
        </w:tcPr>
        <w:p w14:paraId="46561F9A" w14:textId="77777777" w:rsidR="00430A68" w:rsidRDefault="00430A68">
          <w:pPr>
            <w:tabs>
              <w:tab w:val="left" w:pos="2834"/>
              <w:tab w:val="right" w:pos="8838"/>
            </w:tabs>
            <w:ind w:left="-108" w:right="-105"/>
          </w:pPr>
          <w:r>
            <w:t>Ayuntamiento de Zinacantepec</w:t>
          </w:r>
        </w:p>
      </w:tc>
    </w:tr>
    <w:tr w:rsidR="00430A68" w14:paraId="5434ECEC" w14:textId="77777777">
      <w:trPr>
        <w:trHeight w:val="283"/>
        <w:jc w:val="right"/>
      </w:trPr>
      <w:tc>
        <w:tcPr>
          <w:tcW w:w="2727" w:type="dxa"/>
        </w:tcPr>
        <w:p w14:paraId="3E24D6EE" w14:textId="77777777" w:rsidR="00430A68" w:rsidRDefault="00430A68">
          <w:pPr>
            <w:tabs>
              <w:tab w:val="right" w:pos="8838"/>
            </w:tabs>
            <w:ind w:left="-74" w:right="-105"/>
            <w:rPr>
              <w:b/>
            </w:rPr>
          </w:pPr>
          <w:r>
            <w:rPr>
              <w:b/>
            </w:rPr>
            <w:t>Comisionada Ponente:</w:t>
          </w:r>
        </w:p>
      </w:tc>
      <w:tc>
        <w:tcPr>
          <w:tcW w:w="3402" w:type="dxa"/>
        </w:tcPr>
        <w:p w14:paraId="265634D1" w14:textId="77777777" w:rsidR="00430A68" w:rsidRDefault="00430A68">
          <w:pPr>
            <w:tabs>
              <w:tab w:val="right" w:pos="8838"/>
            </w:tabs>
            <w:ind w:left="-108" w:right="-105"/>
          </w:pPr>
          <w:r>
            <w:t>Sharon Cristina Morales Martínez</w:t>
          </w:r>
        </w:p>
      </w:tc>
    </w:tr>
  </w:tbl>
  <w:p w14:paraId="0D720004" w14:textId="77777777" w:rsidR="00430A68" w:rsidRDefault="00430A6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430A68" w:rsidRDefault="00430A6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30A68" w14:paraId="07D4DC48" w14:textId="77777777">
      <w:trPr>
        <w:trHeight w:val="1435"/>
      </w:trPr>
      <w:tc>
        <w:tcPr>
          <w:tcW w:w="283" w:type="dxa"/>
          <w:shd w:val="clear" w:color="auto" w:fill="auto"/>
        </w:tcPr>
        <w:p w14:paraId="10AEDB3E" w14:textId="77777777" w:rsidR="00430A68" w:rsidRDefault="00430A68">
          <w:pPr>
            <w:tabs>
              <w:tab w:val="right" w:pos="4273"/>
            </w:tabs>
            <w:rPr>
              <w:rFonts w:ascii="Garamond" w:eastAsia="Garamond" w:hAnsi="Garamond" w:cs="Garamond"/>
            </w:rPr>
          </w:pPr>
        </w:p>
      </w:tc>
      <w:tc>
        <w:tcPr>
          <w:tcW w:w="6379" w:type="dxa"/>
          <w:shd w:val="clear" w:color="auto" w:fill="auto"/>
        </w:tcPr>
        <w:p w14:paraId="1F1DA6B4" w14:textId="77777777" w:rsidR="00430A68" w:rsidRDefault="00430A6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430A68" w14:paraId="6CAFFB43" w14:textId="77777777">
            <w:trPr>
              <w:trHeight w:val="144"/>
            </w:trPr>
            <w:tc>
              <w:tcPr>
                <w:tcW w:w="2790" w:type="dxa"/>
              </w:tcPr>
              <w:p w14:paraId="4F90FE50" w14:textId="77777777" w:rsidR="00430A68" w:rsidRDefault="00430A68">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77777777" w:rsidR="00430A68" w:rsidRPr="00E43858" w:rsidRDefault="00430A68" w:rsidP="00E43858">
                <w:pPr>
                  <w:tabs>
                    <w:tab w:val="right" w:pos="8838"/>
                  </w:tabs>
                  <w:ind w:left="-74" w:right="-105"/>
                </w:pPr>
                <w:r>
                  <w:t>01327</w:t>
                </w:r>
                <w:r w:rsidRPr="00E43858">
                  <w:t xml:space="preserve">/INFOEM/IP/RR/2024 </w:t>
                </w:r>
              </w:p>
            </w:tc>
            <w:tc>
              <w:tcPr>
                <w:tcW w:w="3405" w:type="dxa"/>
              </w:tcPr>
              <w:p w14:paraId="2A287227" w14:textId="77777777" w:rsidR="00430A68" w:rsidRDefault="00430A68">
                <w:pPr>
                  <w:tabs>
                    <w:tab w:val="right" w:pos="8838"/>
                  </w:tabs>
                  <w:ind w:left="-74" w:right="-105"/>
                </w:pPr>
              </w:p>
            </w:tc>
          </w:tr>
          <w:tr w:rsidR="00430A68" w14:paraId="0656BFF9" w14:textId="77777777">
            <w:trPr>
              <w:trHeight w:val="144"/>
            </w:trPr>
            <w:tc>
              <w:tcPr>
                <w:tcW w:w="2790" w:type="dxa"/>
              </w:tcPr>
              <w:p w14:paraId="364722EA" w14:textId="77777777" w:rsidR="00430A68" w:rsidRDefault="00430A68">
                <w:pPr>
                  <w:tabs>
                    <w:tab w:val="right" w:pos="8838"/>
                  </w:tabs>
                  <w:ind w:left="-74" w:right="-105"/>
                  <w:rPr>
                    <w:b/>
                  </w:rPr>
                </w:pPr>
                <w:bookmarkStart w:id="1" w:name="_heading=h.3o7alnk" w:colFirst="0" w:colLast="0"/>
                <w:bookmarkEnd w:id="1"/>
                <w:r>
                  <w:rPr>
                    <w:b/>
                  </w:rPr>
                  <w:t>Recurrente:</w:t>
                </w:r>
              </w:p>
            </w:tc>
            <w:tc>
              <w:tcPr>
                <w:tcW w:w="3345" w:type="dxa"/>
              </w:tcPr>
              <w:p w14:paraId="6213424C" w14:textId="657C3CCC" w:rsidR="00430A68" w:rsidRDefault="00430A68" w:rsidP="008F496E">
                <w:pPr>
                  <w:tabs>
                    <w:tab w:val="left" w:pos="3122"/>
                    <w:tab w:val="right" w:pos="8838"/>
                  </w:tabs>
                  <w:ind w:left="-105" w:right="-105"/>
                </w:pPr>
                <w:r>
                  <w:t xml:space="preserve">XXXXX </w:t>
                </w:r>
                <w:proofErr w:type="spellStart"/>
                <w:r>
                  <w:t>XXXXX</w:t>
                </w:r>
                <w:proofErr w:type="spellEnd"/>
              </w:p>
            </w:tc>
            <w:tc>
              <w:tcPr>
                <w:tcW w:w="3405" w:type="dxa"/>
              </w:tcPr>
              <w:p w14:paraId="17E34EE7" w14:textId="77777777" w:rsidR="00430A68" w:rsidRDefault="00430A68">
                <w:pPr>
                  <w:tabs>
                    <w:tab w:val="left" w:pos="3122"/>
                    <w:tab w:val="right" w:pos="8838"/>
                  </w:tabs>
                  <w:ind w:left="-105" w:right="-105"/>
                </w:pPr>
              </w:p>
            </w:tc>
          </w:tr>
          <w:tr w:rsidR="00430A68" w14:paraId="3FA08C30" w14:textId="77777777">
            <w:trPr>
              <w:trHeight w:val="283"/>
            </w:trPr>
            <w:tc>
              <w:tcPr>
                <w:tcW w:w="2790" w:type="dxa"/>
              </w:tcPr>
              <w:p w14:paraId="490F74F2" w14:textId="77777777" w:rsidR="00430A68" w:rsidRDefault="00430A68">
                <w:pPr>
                  <w:tabs>
                    <w:tab w:val="right" w:pos="8838"/>
                  </w:tabs>
                  <w:ind w:left="-74" w:right="-105"/>
                  <w:rPr>
                    <w:b/>
                  </w:rPr>
                </w:pPr>
                <w:r>
                  <w:rPr>
                    <w:b/>
                  </w:rPr>
                  <w:t>Sujeto Obligado:</w:t>
                </w:r>
              </w:p>
            </w:tc>
            <w:tc>
              <w:tcPr>
                <w:tcW w:w="3345" w:type="dxa"/>
              </w:tcPr>
              <w:p w14:paraId="7106384F" w14:textId="77777777" w:rsidR="00430A68" w:rsidRDefault="00430A68">
                <w:pPr>
                  <w:tabs>
                    <w:tab w:val="left" w:pos="2834"/>
                    <w:tab w:val="right" w:pos="8838"/>
                  </w:tabs>
                  <w:ind w:left="-108" w:right="-105"/>
                </w:pPr>
                <w:r w:rsidRPr="00D35494">
                  <w:t>Ayuntamiento de Zinacantepec</w:t>
                </w:r>
              </w:p>
            </w:tc>
            <w:tc>
              <w:tcPr>
                <w:tcW w:w="3405" w:type="dxa"/>
              </w:tcPr>
              <w:p w14:paraId="16AB2B15" w14:textId="77777777" w:rsidR="00430A68" w:rsidRDefault="00430A68">
                <w:pPr>
                  <w:tabs>
                    <w:tab w:val="left" w:pos="2834"/>
                    <w:tab w:val="right" w:pos="8838"/>
                  </w:tabs>
                  <w:ind w:left="-108" w:right="-105"/>
                </w:pPr>
              </w:p>
            </w:tc>
          </w:tr>
          <w:tr w:rsidR="00430A68" w14:paraId="2BEAB0A2" w14:textId="77777777">
            <w:trPr>
              <w:trHeight w:val="283"/>
            </w:trPr>
            <w:tc>
              <w:tcPr>
                <w:tcW w:w="2790" w:type="dxa"/>
              </w:tcPr>
              <w:p w14:paraId="0D2ED2D3" w14:textId="77777777" w:rsidR="00430A68" w:rsidRDefault="00430A68">
                <w:pPr>
                  <w:tabs>
                    <w:tab w:val="right" w:pos="8838"/>
                  </w:tabs>
                  <w:ind w:left="-74" w:right="-105"/>
                  <w:rPr>
                    <w:b/>
                  </w:rPr>
                </w:pPr>
                <w:r>
                  <w:rPr>
                    <w:b/>
                  </w:rPr>
                  <w:t>Comisionada Ponente:</w:t>
                </w:r>
              </w:p>
            </w:tc>
            <w:tc>
              <w:tcPr>
                <w:tcW w:w="3345" w:type="dxa"/>
              </w:tcPr>
              <w:p w14:paraId="585AA3C5" w14:textId="77777777" w:rsidR="00430A68" w:rsidRDefault="00430A68">
                <w:pPr>
                  <w:tabs>
                    <w:tab w:val="right" w:pos="8838"/>
                  </w:tabs>
                  <w:ind w:left="-108" w:right="-105"/>
                </w:pPr>
                <w:r>
                  <w:t>Sharon Cristina Morales Martínez</w:t>
                </w:r>
              </w:p>
            </w:tc>
            <w:tc>
              <w:tcPr>
                <w:tcW w:w="3405" w:type="dxa"/>
              </w:tcPr>
              <w:p w14:paraId="2849A278" w14:textId="77777777" w:rsidR="00430A68" w:rsidRDefault="00430A68">
                <w:pPr>
                  <w:tabs>
                    <w:tab w:val="right" w:pos="8838"/>
                  </w:tabs>
                  <w:ind w:left="-108" w:right="-105"/>
                </w:pPr>
              </w:p>
            </w:tc>
          </w:tr>
        </w:tbl>
        <w:p w14:paraId="658704ED" w14:textId="77777777" w:rsidR="00430A68" w:rsidRDefault="00430A68">
          <w:pPr>
            <w:tabs>
              <w:tab w:val="right" w:pos="8838"/>
            </w:tabs>
            <w:ind w:left="-28"/>
            <w:rPr>
              <w:rFonts w:ascii="Arial" w:eastAsia="Arial" w:hAnsi="Arial" w:cs="Arial"/>
              <w:b/>
            </w:rPr>
          </w:pPr>
        </w:p>
      </w:tc>
    </w:tr>
  </w:tbl>
  <w:p w14:paraId="0C136404" w14:textId="77777777" w:rsidR="00430A68" w:rsidRDefault="00430A68">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3"/>
  </w:num>
  <w:num w:numId="5">
    <w:abstractNumId w:val="0"/>
  </w:num>
  <w:num w:numId="6">
    <w:abstractNumId w:val="11"/>
  </w:num>
  <w:num w:numId="7">
    <w:abstractNumId w:val="15"/>
  </w:num>
  <w:num w:numId="8">
    <w:abstractNumId w:val="14"/>
  </w:num>
  <w:num w:numId="9">
    <w:abstractNumId w:val="5"/>
  </w:num>
  <w:num w:numId="10">
    <w:abstractNumId w:val="7"/>
  </w:num>
  <w:num w:numId="11">
    <w:abstractNumId w:val="2"/>
  </w:num>
  <w:num w:numId="12">
    <w:abstractNumId w:val="1"/>
  </w:num>
  <w:num w:numId="13">
    <w:abstractNumId w:val="10"/>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436B"/>
    <w:rsid w:val="00050E16"/>
    <w:rsid w:val="0006761C"/>
    <w:rsid w:val="00090FAC"/>
    <w:rsid w:val="000D5826"/>
    <w:rsid w:val="000E42CA"/>
    <w:rsid w:val="0010000B"/>
    <w:rsid w:val="00114B7F"/>
    <w:rsid w:val="00191CF7"/>
    <w:rsid w:val="00193492"/>
    <w:rsid w:val="001A6D05"/>
    <w:rsid w:val="001C77EC"/>
    <w:rsid w:val="001D3D68"/>
    <w:rsid w:val="001E3743"/>
    <w:rsid w:val="001F3976"/>
    <w:rsid w:val="00217A55"/>
    <w:rsid w:val="002205B7"/>
    <w:rsid w:val="002363EB"/>
    <w:rsid w:val="002366E5"/>
    <w:rsid w:val="00242690"/>
    <w:rsid w:val="00247497"/>
    <w:rsid w:val="00283837"/>
    <w:rsid w:val="00290F13"/>
    <w:rsid w:val="002A28CE"/>
    <w:rsid w:val="002A72FE"/>
    <w:rsid w:val="002B11D9"/>
    <w:rsid w:val="002B24B6"/>
    <w:rsid w:val="002B599D"/>
    <w:rsid w:val="002D1F4F"/>
    <w:rsid w:val="002D3FC3"/>
    <w:rsid w:val="00326E22"/>
    <w:rsid w:val="0033679A"/>
    <w:rsid w:val="00430A68"/>
    <w:rsid w:val="0043233B"/>
    <w:rsid w:val="00457D87"/>
    <w:rsid w:val="0047718C"/>
    <w:rsid w:val="00483D29"/>
    <w:rsid w:val="004A011D"/>
    <w:rsid w:val="004A3433"/>
    <w:rsid w:val="004D4360"/>
    <w:rsid w:val="004F59D6"/>
    <w:rsid w:val="005315C2"/>
    <w:rsid w:val="00597394"/>
    <w:rsid w:val="005A1DCB"/>
    <w:rsid w:val="005F6CC7"/>
    <w:rsid w:val="006027DF"/>
    <w:rsid w:val="006426A9"/>
    <w:rsid w:val="00692AAF"/>
    <w:rsid w:val="006F2AC9"/>
    <w:rsid w:val="007176B5"/>
    <w:rsid w:val="00775026"/>
    <w:rsid w:val="0078667E"/>
    <w:rsid w:val="0080475F"/>
    <w:rsid w:val="00815E38"/>
    <w:rsid w:val="008225E9"/>
    <w:rsid w:val="00875119"/>
    <w:rsid w:val="008C4CBE"/>
    <w:rsid w:val="008D5F48"/>
    <w:rsid w:val="008F496E"/>
    <w:rsid w:val="009047DE"/>
    <w:rsid w:val="00904CC0"/>
    <w:rsid w:val="00911794"/>
    <w:rsid w:val="00936B3A"/>
    <w:rsid w:val="009459E1"/>
    <w:rsid w:val="00946782"/>
    <w:rsid w:val="009539DF"/>
    <w:rsid w:val="00964083"/>
    <w:rsid w:val="009773B7"/>
    <w:rsid w:val="009B4DA5"/>
    <w:rsid w:val="00A11BCA"/>
    <w:rsid w:val="00A31783"/>
    <w:rsid w:val="00A40AE4"/>
    <w:rsid w:val="00A7186C"/>
    <w:rsid w:val="00A9674B"/>
    <w:rsid w:val="00AB5F54"/>
    <w:rsid w:val="00B1246E"/>
    <w:rsid w:val="00B42E7B"/>
    <w:rsid w:val="00B55678"/>
    <w:rsid w:val="00B95674"/>
    <w:rsid w:val="00BC1D2B"/>
    <w:rsid w:val="00BC1E0C"/>
    <w:rsid w:val="00BD06D1"/>
    <w:rsid w:val="00C11483"/>
    <w:rsid w:val="00CC6C3B"/>
    <w:rsid w:val="00D03F32"/>
    <w:rsid w:val="00D0620A"/>
    <w:rsid w:val="00D12525"/>
    <w:rsid w:val="00D2797F"/>
    <w:rsid w:val="00D35494"/>
    <w:rsid w:val="00D76749"/>
    <w:rsid w:val="00D858BC"/>
    <w:rsid w:val="00D870AB"/>
    <w:rsid w:val="00DA1852"/>
    <w:rsid w:val="00DA57F8"/>
    <w:rsid w:val="00E27DD5"/>
    <w:rsid w:val="00E43858"/>
    <w:rsid w:val="00E51E50"/>
    <w:rsid w:val="00EB0438"/>
    <w:rsid w:val="00EC3D52"/>
    <w:rsid w:val="00ED0C1D"/>
    <w:rsid w:val="00ED4973"/>
    <w:rsid w:val="00F01BEA"/>
    <w:rsid w:val="00F023FC"/>
    <w:rsid w:val="00F16E3A"/>
    <w:rsid w:val="00F86BF3"/>
    <w:rsid w:val="00F94C2B"/>
    <w:rsid w:val="00FB5184"/>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005768.page" TargetMode="External"/><Relationship Id="rId18" Type="http://schemas.openxmlformats.org/officeDocument/2006/relationships/hyperlink" Target="https://saimex.org.mx/saimex/solicitud/downloadAttach/2010487.page" TargetMode="External"/><Relationship Id="rId26" Type="http://schemas.openxmlformats.org/officeDocument/2006/relationships/hyperlink" Target="https://saimex.org.mx/saimex/solicitud/downloadAttach/2011090.page" TargetMode="External"/><Relationship Id="rId21" Type="http://schemas.openxmlformats.org/officeDocument/2006/relationships/hyperlink" Target="https://www.facebook.com/search/top?q=novena%20reguduria%20zinacantepec-ing&amp;20alfredo%20d%C3%ADaz"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saimex.org.mx/saimex/solicitud/downloadAttach/2033050.page" TargetMode="External"/><Relationship Id="rId17" Type="http://schemas.openxmlformats.org/officeDocument/2006/relationships/hyperlink" Target="https://www.facebook.com/alfredoesquivelcuarenta?mibextid=ZbWKwL" TargetMode="External"/><Relationship Id="rId25" Type="http://schemas.openxmlformats.org/officeDocument/2006/relationships/hyperlink" Target="https://saimex.org.mx/saimex/solicitud/downloadAttach/2011089.page" TargetMode="External"/><Relationship Id="rId33" Type="http://schemas.openxmlformats.org/officeDocument/2006/relationships/hyperlink" Target="https://saimex.org.mx/saimex/solicitud/downloadAttach/2029680.page" TargetMode="External"/><Relationship Id="rId2" Type="http://schemas.openxmlformats.org/officeDocument/2006/relationships/customXml" Target="../customXml/item2.xml"/><Relationship Id="rId16" Type="http://schemas.openxmlformats.org/officeDocument/2006/relationships/hyperlink" Target="https://saimex.org.mx/saimex/solicitud/downloadAttach/2011093.page" TargetMode="External"/><Relationship Id="rId20" Type="http://schemas.openxmlformats.org/officeDocument/2006/relationships/hyperlink" Target="https://saimex.org.mx/saimex/solicitud/downloadAttach/2015104.page" TargetMode="External"/><Relationship Id="rId29" Type="http://schemas.openxmlformats.org/officeDocument/2006/relationships/hyperlink" Target="https://saimex.org.mx/saimex/solicitud/downloadAttach/2015103.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saimex.org.mx/saimex/solicitud/downloadAttach/2010867.page" TargetMode="External"/><Relationship Id="rId32" Type="http://schemas.openxmlformats.org/officeDocument/2006/relationships/hyperlink" Target="https://saimex.org.mx/saimex/solicitud/downloadAttach/2029681.pag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aimex.org.mx/saimex/solicitud/downloadAttach/2010868.page" TargetMode="External"/><Relationship Id="rId23" Type="http://schemas.openxmlformats.org/officeDocument/2006/relationships/hyperlink" Target="https://saimex.org.mx/saimex/solicitud/downloadAttach/2010723.page" TargetMode="External"/><Relationship Id="rId28" Type="http://schemas.openxmlformats.org/officeDocument/2006/relationships/hyperlink" Target="https://saimex.org.mx/saimex/solicitud/downloadAttach/2011094.pag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aimex.org.mx/saimex/solicitud/downloadAttach/2010764.page" TargetMode="External"/><Relationship Id="rId31" Type="http://schemas.openxmlformats.org/officeDocument/2006/relationships/hyperlink" Target="https://saimex.org.mx/saimex/solicitud/downloadAttach/2014052.pag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aimex.org.mx/saimex/solicitud/downloadAttach/2009700.page" TargetMode="External"/><Relationship Id="rId22" Type="http://schemas.openxmlformats.org/officeDocument/2006/relationships/hyperlink" Target="https://saimex.org.mx/saimex/solicitud/downloadAttach/2005767.page" TargetMode="External"/><Relationship Id="rId27" Type="http://schemas.openxmlformats.org/officeDocument/2006/relationships/hyperlink" Target="https://saimex.org.mx/saimex/solicitud/downloadAttach/2011092.page" TargetMode="External"/><Relationship Id="rId30" Type="http://schemas.openxmlformats.org/officeDocument/2006/relationships/hyperlink" Target="https://saimex.org.mx/saimex/solicitud/downloadAttach/2025397.page"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649A83-48D5-411B-93AA-86B949C8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10350</Words>
  <Characters>56925</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8</cp:revision>
  <cp:lastPrinted>2024-10-07T17:59:00Z</cp:lastPrinted>
  <dcterms:created xsi:type="dcterms:W3CDTF">2024-10-01T01:23:00Z</dcterms:created>
  <dcterms:modified xsi:type="dcterms:W3CDTF">2024-10-31T16:49:00Z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