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CB1EC" w14:textId="77777777" w:rsidR="001B78EE" w:rsidRDefault="001B78EE">
      <w:pPr>
        <w:widowControl w:val="0"/>
        <w:pBdr>
          <w:top w:val="nil"/>
          <w:left w:val="nil"/>
          <w:bottom w:val="nil"/>
          <w:right w:val="nil"/>
          <w:between w:val="nil"/>
        </w:pBdr>
        <w:spacing w:line="276" w:lineRule="auto"/>
      </w:pPr>
    </w:p>
    <w:p w14:paraId="20C28001" w14:textId="681D829A" w:rsidR="001B78EE" w:rsidRPr="00B11529" w:rsidRDefault="00E04B53">
      <w:pPr>
        <w:tabs>
          <w:tab w:val="left" w:pos="3465"/>
        </w:tabs>
        <w:spacing w:line="360" w:lineRule="auto"/>
        <w:jc w:val="both"/>
        <w:rPr>
          <w:rFonts w:ascii="Palatino Linotype" w:eastAsia="Palatino Linotype" w:hAnsi="Palatino Linotype" w:cs="Palatino Linotype"/>
          <w:b/>
        </w:rPr>
      </w:pPr>
      <w:r w:rsidRPr="00B1152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Pr="00B11529">
        <w:rPr>
          <w:rFonts w:ascii="Palatino Linotype" w:eastAsia="Palatino Linotype" w:hAnsi="Palatino Linotype" w:cs="Palatino Linotype"/>
          <w:b/>
        </w:rPr>
        <w:t xml:space="preserve">once </w:t>
      </w:r>
      <w:r w:rsidR="00F41ED8" w:rsidRPr="00B11529">
        <w:rPr>
          <w:rFonts w:ascii="Palatino Linotype" w:eastAsia="Palatino Linotype" w:hAnsi="Palatino Linotype" w:cs="Palatino Linotype"/>
          <w:b/>
        </w:rPr>
        <w:t xml:space="preserve">(11) </w:t>
      </w:r>
      <w:r w:rsidRPr="00B11529">
        <w:rPr>
          <w:rFonts w:ascii="Palatino Linotype" w:eastAsia="Palatino Linotype" w:hAnsi="Palatino Linotype" w:cs="Palatino Linotype"/>
          <w:b/>
        </w:rPr>
        <w:t>de diciembre de dos mil veinticuatro.</w:t>
      </w:r>
    </w:p>
    <w:p w14:paraId="60B574F6" w14:textId="77777777" w:rsidR="001B78EE" w:rsidRPr="00B11529" w:rsidRDefault="001B78EE">
      <w:pPr>
        <w:tabs>
          <w:tab w:val="left" w:pos="3465"/>
        </w:tabs>
        <w:spacing w:line="360" w:lineRule="auto"/>
        <w:jc w:val="both"/>
        <w:rPr>
          <w:rFonts w:ascii="Palatino Linotype" w:eastAsia="Palatino Linotype" w:hAnsi="Palatino Linotype" w:cs="Palatino Linotype"/>
        </w:rPr>
      </w:pPr>
    </w:p>
    <w:p w14:paraId="2C54EFF6" w14:textId="77777777" w:rsidR="001B78EE" w:rsidRPr="00B11529" w:rsidRDefault="00E04B53">
      <w:pPr>
        <w:spacing w:line="360" w:lineRule="auto"/>
        <w:jc w:val="both"/>
        <w:rPr>
          <w:rFonts w:ascii="Palatino Linotype" w:eastAsia="Palatino Linotype" w:hAnsi="Palatino Linotype" w:cs="Palatino Linotype"/>
        </w:rPr>
      </w:pPr>
      <w:r w:rsidRPr="00B11529">
        <w:rPr>
          <w:rFonts w:ascii="Palatino Linotype" w:eastAsia="Palatino Linotype" w:hAnsi="Palatino Linotype" w:cs="Palatino Linotype"/>
          <w:b/>
        </w:rPr>
        <w:t>VISTOS</w:t>
      </w:r>
      <w:r w:rsidRPr="00B11529">
        <w:rPr>
          <w:rFonts w:ascii="Palatino Linotype" w:eastAsia="Palatino Linotype" w:hAnsi="Palatino Linotype" w:cs="Palatino Linotype"/>
        </w:rPr>
        <w:t xml:space="preserve"> los expedientes electrónicos formados con motivo de los recursos de revisión acumulados</w:t>
      </w:r>
      <w:r w:rsidRPr="00B11529">
        <w:rPr>
          <w:rFonts w:ascii="Palatino Linotype" w:eastAsia="Palatino Linotype" w:hAnsi="Palatino Linotype" w:cs="Palatino Linotype"/>
          <w:b/>
        </w:rPr>
        <w:t xml:space="preserve"> 03308/INFOEM/IP/RR/2024, 03313/INFOEM/IP/RR/2024, 04053/INFOEM/IP/RR/2024, 04738/INFOEM/IP/RR/2024, 04743/INFOEM/IP/RR/2024, 04748/INFOEM/IP/RR/2024 y 04848/INFOEM/IP/RR/2024 </w:t>
      </w:r>
      <w:r w:rsidRPr="00B11529">
        <w:rPr>
          <w:rFonts w:ascii="Palatino Linotype" w:eastAsia="Palatino Linotype" w:hAnsi="Palatino Linotype" w:cs="Palatino Linotype"/>
        </w:rPr>
        <w:t>promovidos por</w:t>
      </w:r>
      <w:r w:rsidRPr="00B11529">
        <w:rPr>
          <w:rFonts w:ascii="Palatino Linotype" w:eastAsia="Palatino Linotype" w:hAnsi="Palatino Linotype" w:cs="Palatino Linotype"/>
          <w:b/>
          <w:color w:val="FF0000"/>
        </w:rPr>
        <w:t xml:space="preserve"> </w:t>
      </w:r>
      <w:r w:rsidRPr="00B11529">
        <w:rPr>
          <w:rFonts w:ascii="Palatino Linotype" w:eastAsia="Palatino Linotype" w:hAnsi="Palatino Linotype" w:cs="Palatino Linotype"/>
        </w:rPr>
        <w:t xml:space="preserve">una persona que no proporciono datos de identificación, y a quien en lo sucesivo se le identificará como </w:t>
      </w:r>
      <w:r w:rsidRPr="00B11529">
        <w:rPr>
          <w:rFonts w:ascii="Palatino Linotype" w:eastAsia="Palatino Linotype" w:hAnsi="Palatino Linotype" w:cs="Palatino Linotype"/>
          <w:b/>
        </w:rPr>
        <w:t>EL RECURRENTE</w:t>
      </w:r>
      <w:r w:rsidRPr="00B11529">
        <w:rPr>
          <w:rFonts w:ascii="Palatino Linotype" w:eastAsia="Palatino Linotype" w:hAnsi="Palatino Linotype" w:cs="Palatino Linotype"/>
        </w:rPr>
        <w:t xml:space="preserve">, en contra de las respuestas del </w:t>
      </w:r>
      <w:r w:rsidRPr="00B11529">
        <w:rPr>
          <w:rFonts w:ascii="Palatino Linotype" w:eastAsia="Palatino Linotype" w:hAnsi="Palatino Linotype" w:cs="Palatino Linotype"/>
          <w:b/>
        </w:rPr>
        <w:t xml:space="preserve">Ayuntamiento de Ecatepec de Morelos, </w:t>
      </w:r>
      <w:r w:rsidRPr="00B11529">
        <w:rPr>
          <w:rFonts w:ascii="Palatino Linotype" w:eastAsia="Palatino Linotype" w:hAnsi="Palatino Linotype" w:cs="Palatino Linotype"/>
        </w:rPr>
        <w:t>en lo sucesivo el</w:t>
      </w:r>
      <w:r w:rsidRPr="00B11529">
        <w:rPr>
          <w:rFonts w:ascii="Palatino Linotype" w:eastAsia="Palatino Linotype" w:hAnsi="Palatino Linotype" w:cs="Palatino Linotype"/>
          <w:b/>
        </w:rPr>
        <w:t xml:space="preserve"> SUJETO OBLIGADO</w:t>
      </w:r>
      <w:r w:rsidRPr="00B11529">
        <w:rPr>
          <w:rFonts w:ascii="Palatino Linotype" w:eastAsia="Palatino Linotype" w:hAnsi="Palatino Linotype" w:cs="Palatino Linotype"/>
        </w:rPr>
        <w:t>, por lo que se procede a dictar la presente resolución, con base en los siguientes:</w:t>
      </w:r>
    </w:p>
    <w:p w14:paraId="51868E1A" w14:textId="77777777" w:rsidR="001B78EE" w:rsidRPr="00B11529" w:rsidRDefault="001B78EE">
      <w:pPr>
        <w:spacing w:line="360" w:lineRule="auto"/>
        <w:jc w:val="both"/>
        <w:rPr>
          <w:rFonts w:ascii="Palatino Linotype" w:eastAsia="Palatino Linotype" w:hAnsi="Palatino Linotype" w:cs="Palatino Linotype"/>
          <w:b/>
        </w:rPr>
      </w:pPr>
    </w:p>
    <w:p w14:paraId="32065E34" w14:textId="77777777" w:rsidR="001B78EE" w:rsidRPr="00B11529" w:rsidRDefault="00E04B53">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B11529">
        <w:rPr>
          <w:rFonts w:ascii="Palatino Linotype" w:eastAsia="Palatino Linotype" w:hAnsi="Palatino Linotype" w:cs="Palatino Linotype"/>
          <w:b/>
          <w:color w:val="000000"/>
          <w:sz w:val="24"/>
          <w:szCs w:val="24"/>
        </w:rPr>
        <w:t>ANTECEDENTES</w:t>
      </w:r>
    </w:p>
    <w:p w14:paraId="3958B3CD" w14:textId="77777777" w:rsidR="001B78EE" w:rsidRPr="00B11529" w:rsidRDefault="001B78EE">
      <w:pPr>
        <w:spacing w:line="360" w:lineRule="auto"/>
        <w:rPr>
          <w:rFonts w:ascii="Palatino Linotype" w:eastAsia="Palatino Linotype" w:hAnsi="Palatino Linotype" w:cs="Palatino Linotype"/>
        </w:rPr>
      </w:pPr>
    </w:p>
    <w:p w14:paraId="1AF6A12F" w14:textId="4259A234"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El</w:t>
      </w:r>
      <w:r w:rsidRPr="00B11529">
        <w:rPr>
          <w:rFonts w:ascii="Palatino Linotype" w:eastAsia="Palatino Linotype" w:hAnsi="Palatino Linotype" w:cs="Palatino Linotype"/>
          <w:b/>
        </w:rPr>
        <w:t xml:space="preserve"> trece, catorce, treinta de mayo y veinticinco de junio de dos mil veinticuatro, </w:t>
      </w:r>
      <w:r w:rsidRPr="00B11529">
        <w:rPr>
          <w:rFonts w:ascii="Palatino Linotype" w:eastAsia="Palatino Linotype" w:hAnsi="Palatino Linotype" w:cs="Palatino Linotype"/>
        </w:rPr>
        <w:t xml:space="preserve">se presentaron ante el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xml:space="preserve"> vía SAIMEX, las solicitudes de información públicas registradas con los números</w:t>
      </w:r>
      <w:r w:rsidRPr="00B11529">
        <w:rPr>
          <w:rFonts w:ascii="Palatino Linotype" w:eastAsia="Palatino Linotype" w:hAnsi="Palatino Linotype" w:cs="Palatino Linotype"/>
          <w:b/>
        </w:rPr>
        <w:t> 00532/ECATEPEC/IP/2024, 00521/ECATEPEC/IP/2024, 00604/ECATEPEC/IP/2024, 001021/ECATEPEC/IP</w:t>
      </w:r>
      <w:r w:rsidR="00F41ED8" w:rsidRPr="00B11529">
        <w:rPr>
          <w:rFonts w:ascii="Palatino Linotype" w:eastAsia="Palatino Linotype" w:hAnsi="Palatino Linotype" w:cs="Palatino Linotype"/>
          <w:b/>
        </w:rPr>
        <w:t xml:space="preserve">/2024, 01001/ECATEPEC/IP/2024, </w:t>
      </w:r>
      <w:r w:rsidRPr="00B11529">
        <w:rPr>
          <w:rFonts w:ascii="Palatino Linotype" w:eastAsia="Palatino Linotype" w:hAnsi="Palatino Linotype" w:cs="Palatino Linotype"/>
          <w:b/>
        </w:rPr>
        <w:lastRenderedPageBreak/>
        <w:t>00997/ECATEPEC/IP/2024</w:t>
      </w:r>
      <w:r w:rsidR="00F41ED8" w:rsidRPr="00B11529">
        <w:rPr>
          <w:rFonts w:ascii="Palatino Linotype" w:eastAsia="Palatino Linotype" w:hAnsi="Palatino Linotype" w:cs="Palatino Linotype"/>
          <w:b/>
        </w:rPr>
        <w:t xml:space="preserve"> y 01014/ECATEPEC/IP/2024 </w:t>
      </w:r>
      <w:r w:rsidRPr="00B11529">
        <w:rPr>
          <w:rFonts w:ascii="Palatino Linotype" w:eastAsia="Palatino Linotype" w:hAnsi="Palatino Linotype" w:cs="Palatino Linotype"/>
        </w:rPr>
        <w:t>en las cuales se solicitó la siguiente información:</w:t>
      </w:r>
    </w:p>
    <w:p w14:paraId="02923629" w14:textId="77777777" w:rsidR="001B78EE" w:rsidRPr="00B11529" w:rsidRDefault="001B78EE">
      <w:pPr>
        <w:spacing w:line="360" w:lineRule="auto"/>
        <w:jc w:val="both"/>
        <w:rPr>
          <w:rFonts w:ascii="Palatino Linotype" w:eastAsia="Palatino Linotype" w:hAnsi="Palatino Linotype" w:cs="Palatino Linotype"/>
        </w:rPr>
      </w:pPr>
    </w:p>
    <w:tbl>
      <w:tblPr>
        <w:tblStyle w:val="a0"/>
        <w:tblW w:w="8926" w:type="dxa"/>
        <w:jc w:val="center"/>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902"/>
        <w:gridCol w:w="6024"/>
      </w:tblGrid>
      <w:tr w:rsidR="001B78EE" w:rsidRPr="00B11529" w14:paraId="654F15C2" w14:textId="77777777">
        <w:trPr>
          <w:jc w:val="center"/>
        </w:trPr>
        <w:tc>
          <w:tcPr>
            <w:tcW w:w="2902" w:type="dxa"/>
            <w:shd w:val="clear" w:color="auto" w:fill="D5DCE4"/>
            <w:vAlign w:val="center"/>
          </w:tcPr>
          <w:p w14:paraId="3E346B35" w14:textId="77777777" w:rsidR="001B78EE" w:rsidRPr="00B11529" w:rsidRDefault="00E04B5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Numero de solicitud</w:t>
            </w:r>
          </w:p>
        </w:tc>
        <w:tc>
          <w:tcPr>
            <w:tcW w:w="6024" w:type="dxa"/>
            <w:shd w:val="clear" w:color="auto" w:fill="D5DCE4"/>
            <w:vAlign w:val="center"/>
          </w:tcPr>
          <w:p w14:paraId="7C019F74" w14:textId="77777777" w:rsidR="001B78EE" w:rsidRPr="00B11529" w:rsidRDefault="00E04B5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Solicitud</w:t>
            </w:r>
          </w:p>
        </w:tc>
      </w:tr>
      <w:tr w:rsidR="001B78EE" w:rsidRPr="00B11529" w14:paraId="3468A24E" w14:textId="77777777">
        <w:trPr>
          <w:jc w:val="center"/>
        </w:trPr>
        <w:tc>
          <w:tcPr>
            <w:tcW w:w="2902" w:type="dxa"/>
            <w:vAlign w:val="center"/>
          </w:tcPr>
          <w:p w14:paraId="26028D9E"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00532/ECATEPEC/IP/2024</w:t>
            </w:r>
          </w:p>
        </w:tc>
        <w:tc>
          <w:tcPr>
            <w:tcW w:w="6024" w:type="dxa"/>
            <w:vAlign w:val="center"/>
          </w:tcPr>
          <w:p w14:paraId="4AFFAD94" w14:textId="77777777" w:rsidR="001B78EE" w:rsidRPr="00B11529" w:rsidRDefault="001B78EE">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p>
          <w:p w14:paraId="4DB2F609"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“En relación con el Comité de Información, previsto en el Bando Municipal del Ayuntamiento de Ecatepec de Morelos 2023, solicito la siguiente información del periodo del 1 enero al 31 de diciembre de 2023: 1.- Última convocatoria emitida para la integración del Comité de Información 2.- Si aplica, documento con los resultados del proceso de selección de los integrantes del Comité de Información 3.- Lista de integrantes actuales con nombre y organización/institución/territorio que representa el Comité de Información 4.- Acta de instalación vigente del Comité de Información”</w:t>
            </w:r>
          </w:p>
          <w:p w14:paraId="659586FE"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p>
        </w:tc>
      </w:tr>
      <w:tr w:rsidR="001B78EE" w:rsidRPr="00B11529" w14:paraId="68EF9F20" w14:textId="77777777">
        <w:trPr>
          <w:jc w:val="center"/>
        </w:trPr>
        <w:tc>
          <w:tcPr>
            <w:tcW w:w="2902" w:type="dxa"/>
            <w:vAlign w:val="center"/>
          </w:tcPr>
          <w:p w14:paraId="2D27509F"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00521/ECATEPEC/IP/2024</w:t>
            </w:r>
          </w:p>
        </w:tc>
        <w:tc>
          <w:tcPr>
            <w:tcW w:w="6024" w:type="dxa"/>
            <w:vAlign w:val="center"/>
          </w:tcPr>
          <w:p w14:paraId="584CA5C6" w14:textId="77777777" w:rsidR="001B78EE" w:rsidRPr="00B11529" w:rsidRDefault="001B78EE">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p>
          <w:p w14:paraId="0F8077BF"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“En relación con el Comité Municipal de Riesgos Sanitarios, previsto en el Bando Municipal del Ayuntamiento de Ecatepec de Morelos 2023, solicito la siguiente información del periodo del 1 enero al 31 de diciembre de 2023: 1.- Productos elaborados por el Comité Municipal de Riesgos Sanitarios (por ejemplo, propuestas, programas, recomendaciones, opiniones, posicionamientos, observaciones, denuncias) 2.- Informes de actividades y/o resultados elaborados por el Comité Municipal de Riesgos Sanitarios”</w:t>
            </w:r>
          </w:p>
          <w:p w14:paraId="4E7E938E"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p>
        </w:tc>
      </w:tr>
      <w:tr w:rsidR="001B78EE" w:rsidRPr="00B11529" w14:paraId="036C8A1C" w14:textId="77777777">
        <w:trPr>
          <w:jc w:val="center"/>
        </w:trPr>
        <w:tc>
          <w:tcPr>
            <w:tcW w:w="2902" w:type="dxa"/>
            <w:vAlign w:val="center"/>
          </w:tcPr>
          <w:p w14:paraId="4BB88815"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00604/ECATEPEC/IP/2024</w:t>
            </w:r>
          </w:p>
        </w:tc>
        <w:tc>
          <w:tcPr>
            <w:tcW w:w="6024" w:type="dxa"/>
            <w:vAlign w:val="center"/>
          </w:tcPr>
          <w:p w14:paraId="01497855"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p>
          <w:p w14:paraId="7A99FB2A"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lastRenderedPageBreak/>
              <w:t xml:space="preserve">“En relación con el Comité de Ordenamiento Ecológico Local previsto en el Artículo 20 BIS 5. </w:t>
            </w:r>
            <w:proofErr w:type="spellStart"/>
            <w:r w:rsidRPr="00B11529">
              <w:rPr>
                <w:rFonts w:ascii="Palatino Linotype" w:eastAsia="Palatino Linotype" w:hAnsi="Palatino Linotype" w:cs="Palatino Linotype"/>
                <w:i/>
                <w:color w:val="000000"/>
                <w:sz w:val="22"/>
                <w:szCs w:val="22"/>
              </w:rPr>
              <w:t>Fracc</w:t>
            </w:r>
            <w:proofErr w:type="spellEnd"/>
            <w:r w:rsidRPr="00B11529">
              <w:rPr>
                <w:rFonts w:ascii="Palatino Linotype" w:eastAsia="Palatino Linotype" w:hAnsi="Palatino Linotype" w:cs="Palatino Linotype"/>
                <w:i/>
                <w:color w:val="000000"/>
                <w:sz w:val="22"/>
                <w:szCs w:val="22"/>
              </w:rPr>
              <w:t xml:space="preserve"> VII de la Ley General del Equilibrio Ecológico y la Protección al Ambiente, solicito la siguiente información del periodo del 1 de enero al 31 de diciembre de 2024: 1.- Nombre del área responsable 2.- Nombre de la persona servidora pública titular del área responsable 3.- Datos de contacto (teléfono, correo electrónico, dirección de oficina) de la persona servidora pública titular del área responsable 4.- Reglamento, reglas de organización y funcionamiento o similar del Comité de Ordenamiento Ecológico Local”</w:t>
            </w:r>
          </w:p>
          <w:p w14:paraId="0045737F"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p>
        </w:tc>
      </w:tr>
      <w:tr w:rsidR="001B78EE" w:rsidRPr="00B11529" w14:paraId="1540F55F" w14:textId="77777777">
        <w:trPr>
          <w:jc w:val="center"/>
        </w:trPr>
        <w:tc>
          <w:tcPr>
            <w:tcW w:w="2902" w:type="dxa"/>
            <w:vAlign w:val="center"/>
          </w:tcPr>
          <w:p w14:paraId="75FB05C6"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lastRenderedPageBreak/>
              <w:t>001021/ECATEPEC/IP/2024</w:t>
            </w:r>
          </w:p>
        </w:tc>
        <w:tc>
          <w:tcPr>
            <w:tcW w:w="6024" w:type="dxa"/>
            <w:vAlign w:val="center"/>
          </w:tcPr>
          <w:p w14:paraId="3A196E95"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p>
          <w:p w14:paraId="7CB4222B"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“En relación con la Sesión Abierta de Cabildo prevista en el Artículo 28 de la Ley Orgánica Municipal del Estado de México, solicito la siguiente información del periodo del 1 de enero al 31 de diciembre del 2018: 1.- Listado con el número de ocasiones que se ha realizado la Sesión Abierta de Cabildo 2.- Convocatorias realizadas para cada Sesión Abierta de Cabildo 3.- Listas de participantes de las Sesiones Abiertas de Cabildo realizadas 4.- Documentos (informes, reportes, presentaciones o similares) con los resultados de las Sesiones Abiertas de Cabildo realizadas”</w:t>
            </w:r>
          </w:p>
          <w:p w14:paraId="258FB5DF"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p>
        </w:tc>
      </w:tr>
      <w:tr w:rsidR="001B78EE" w:rsidRPr="00B11529" w14:paraId="556B624C" w14:textId="77777777">
        <w:trPr>
          <w:jc w:val="center"/>
        </w:trPr>
        <w:tc>
          <w:tcPr>
            <w:tcW w:w="2902" w:type="dxa"/>
            <w:vAlign w:val="center"/>
          </w:tcPr>
          <w:p w14:paraId="7811EA51"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01001/ECATEPEC/IP/2024</w:t>
            </w:r>
          </w:p>
        </w:tc>
        <w:tc>
          <w:tcPr>
            <w:tcW w:w="6024" w:type="dxa"/>
            <w:vAlign w:val="center"/>
          </w:tcPr>
          <w:p w14:paraId="62571717" w14:textId="77777777" w:rsidR="001B78EE" w:rsidRPr="00B11529" w:rsidRDefault="001B78EE">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p>
          <w:p w14:paraId="421DBC53"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 xml:space="preserve">“En relación con los Consejos de Participación Ciudadana, previstos en los artículos 72 a 76 de la Ley Orgánica Municipal del Estado de México, solicito la siguiente información del periodo del 1 de enero al 31 de diciembre de 2018: 1.- Orden del día de las sesiones y reuniones realizadas por cada Consejo de Participación Ciudadana en el periodo mencionado 2.- Listas de asistencia de las sesiones y reuniones realizadas por cada Consejo de Participación Ciudadana en el periodo mencionado 3.- Actas o minutas de las </w:t>
            </w:r>
            <w:r w:rsidRPr="00B11529">
              <w:rPr>
                <w:rFonts w:ascii="Palatino Linotype" w:eastAsia="Palatino Linotype" w:hAnsi="Palatino Linotype" w:cs="Palatino Linotype"/>
                <w:i/>
                <w:color w:val="000000"/>
                <w:sz w:val="22"/>
                <w:szCs w:val="22"/>
              </w:rPr>
              <w:lastRenderedPageBreak/>
              <w:t>sesiones y reuniones realizadas por cada Consejo de Participación Ciudadana en el periodo mencionado 4.- Documentos de planeación operativa (programas, planes, metodologías, cronogramas o similares) elaborados por cada Consejo de Participación Ciudadana en el periodo mencionado”</w:t>
            </w:r>
          </w:p>
          <w:p w14:paraId="09CE965F"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p>
        </w:tc>
      </w:tr>
      <w:tr w:rsidR="001B78EE" w:rsidRPr="00B11529" w14:paraId="373BCEE6" w14:textId="77777777">
        <w:trPr>
          <w:jc w:val="center"/>
        </w:trPr>
        <w:tc>
          <w:tcPr>
            <w:tcW w:w="2902" w:type="dxa"/>
            <w:vAlign w:val="center"/>
          </w:tcPr>
          <w:p w14:paraId="13A6E8C3"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lastRenderedPageBreak/>
              <w:t>00997/ECATEPEC/IP/2024</w:t>
            </w:r>
          </w:p>
        </w:tc>
        <w:tc>
          <w:tcPr>
            <w:tcW w:w="6024" w:type="dxa"/>
            <w:vAlign w:val="center"/>
          </w:tcPr>
          <w:p w14:paraId="053C2A94" w14:textId="77777777" w:rsidR="001B78EE" w:rsidRPr="00B11529" w:rsidRDefault="001B78EE">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p>
          <w:p w14:paraId="703A29E8"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“En relación con los Consejos de Participación Ciudadana, previstos en los artículos 72 a 76 de la Ley Orgánica Municipal del Estado de México, solicito la siguiente información del periodo del 1 de enero al 31 de diciembre de 2018: 1.- Nombre del área responsable 2.- Nombre de la persona servidora pública titular del área responsable 3.- Datos de contacto (teléfono, correo electrónico, dirección de oficina) de la persona servidora pública titular del área responsable 4.- Reglamento, reglas de organización y funcionamiento o similar de los Consejos de Participación Ciudadana”</w:t>
            </w:r>
          </w:p>
          <w:p w14:paraId="0266A7B0"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p>
        </w:tc>
      </w:tr>
      <w:tr w:rsidR="006A3291" w:rsidRPr="00B11529" w14:paraId="6B8EC44F" w14:textId="77777777">
        <w:trPr>
          <w:jc w:val="center"/>
        </w:trPr>
        <w:tc>
          <w:tcPr>
            <w:tcW w:w="2902" w:type="dxa"/>
            <w:vAlign w:val="center"/>
          </w:tcPr>
          <w:p w14:paraId="7E7EDD62" w14:textId="7354C4DB" w:rsidR="006A3291" w:rsidRPr="00B11529" w:rsidRDefault="006A3291">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01014/ECATEPEC/IP/2024</w:t>
            </w:r>
          </w:p>
        </w:tc>
        <w:tc>
          <w:tcPr>
            <w:tcW w:w="6024" w:type="dxa"/>
            <w:vAlign w:val="center"/>
          </w:tcPr>
          <w:p w14:paraId="63FFE8B1" w14:textId="3C213F16" w:rsidR="006A3291" w:rsidRPr="00B11529" w:rsidRDefault="006A3291" w:rsidP="006A3291">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“En relación con el Observatorio Ciudadano en Materia de Desarrollo Urbano, previsto en el Artículo 99 de la Ley General de Asentamientos Humanos, Ordenamiento Territorial y Desarrollo Urbano, solicito la siguiente información del periodo del 1 de enero al 31 de diciembre de 2018: 1.- Última convocatoria emitida para la integración del Observatorio Ciudadano en Materia de Desarrollo Urbano 2.- Si aplica, documento con los resultados del proceso de selección de los integrantes del Observatorio Ciudadano en Materia de Desarrollo Urbano 3.- Lista de integrantes actuales con nombre y organización/institución/territorio que representa 4.- Acta de instalación vigente del Observatorio Ciudadano en Materia de Desarrollo Urbano”</w:t>
            </w:r>
          </w:p>
        </w:tc>
      </w:tr>
    </w:tbl>
    <w:p w14:paraId="0C7D1DBC" w14:textId="77777777" w:rsidR="001B78EE" w:rsidRPr="00B11529" w:rsidRDefault="001B78EE">
      <w:pPr>
        <w:spacing w:line="276" w:lineRule="auto"/>
        <w:ind w:right="616"/>
        <w:jc w:val="both"/>
        <w:rPr>
          <w:rFonts w:ascii="Palatino Linotype" w:eastAsia="Palatino Linotype" w:hAnsi="Palatino Linotype" w:cs="Palatino Linotype"/>
          <w:i/>
          <w:sz w:val="22"/>
          <w:szCs w:val="22"/>
        </w:rPr>
      </w:pPr>
    </w:p>
    <w:p w14:paraId="36EA670D" w14:textId="77777777" w:rsidR="001B78EE" w:rsidRPr="00B11529" w:rsidRDefault="00E04B53">
      <w:pPr>
        <w:numPr>
          <w:ilvl w:val="0"/>
          <w:numId w:val="8"/>
        </w:numPr>
        <w:pBdr>
          <w:top w:val="nil"/>
          <w:left w:val="nil"/>
          <w:bottom w:val="nil"/>
          <w:right w:val="nil"/>
          <w:between w:val="nil"/>
        </w:pBdr>
        <w:spacing w:line="276" w:lineRule="auto"/>
        <w:ind w:left="1418" w:right="34" w:hanging="142"/>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color w:val="000000"/>
        </w:rPr>
        <w:lastRenderedPageBreak/>
        <w:t xml:space="preserve">Se eligió como modalidad de entrega de la información: </w:t>
      </w:r>
    </w:p>
    <w:p w14:paraId="59802893" w14:textId="77777777" w:rsidR="001B78EE" w:rsidRPr="00B11529" w:rsidRDefault="00E04B53">
      <w:pPr>
        <w:pBdr>
          <w:top w:val="nil"/>
          <w:left w:val="nil"/>
          <w:bottom w:val="nil"/>
          <w:right w:val="nil"/>
          <w:between w:val="nil"/>
        </w:pBdr>
        <w:spacing w:line="276" w:lineRule="auto"/>
        <w:ind w:left="1418" w:right="34"/>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color w:val="000000"/>
        </w:rPr>
        <w:t xml:space="preserve">A través del </w:t>
      </w:r>
      <w:r w:rsidRPr="00B11529">
        <w:rPr>
          <w:rFonts w:ascii="Palatino Linotype" w:eastAsia="Palatino Linotype" w:hAnsi="Palatino Linotype" w:cs="Palatino Linotype"/>
          <w:b/>
          <w:color w:val="000000"/>
        </w:rPr>
        <w:t>SAIMEX</w:t>
      </w:r>
    </w:p>
    <w:p w14:paraId="24A17ADA" w14:textId="77777777" w:rsidR="001B78EE" w:rsidRPr="00B11529" w:rsidRDefault="001B78EE">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61F2C2CD"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i/>
        </w:rPr>
      </w:pPr>
      <w:r w:rsidRPr="00B11529">
        <w:rPr>
          <w:rFonts w:ascii="Palatino Linotype" w:eastAsia="Palatino Linotype" w:hAnsi="Palatino Linotype" w:cs="Palatino Linotype"/>
        </w:rPr>
        <w:t xml:space="preserve">El </w:t>
      </w:r>
      <w:r w:rsidRPr="00B11529">
        <w:rPr>
          <w:rFonts w:ascii="Palatino Linotype" w:eastAsia="Palatino Linotype" w:hAnsi="Palatino Linotype" w:cs="Palatino Linotype"/>
          <w:b/>
        </w:rPr>
        <w:t xml:space="preserve">veintisiete de mayo, veinticuatro de mayo, veintiocho de junio, once de julio y cuatro de julio de dos mil veinticuatro, </w:t>
      </w:r>
      <w:r w:rsidRPr="00B11529">
        <w:rPr>
          <w:rFonts w:ascii="Palatino Linotype" w:eastAsia="Palatino Linotype" w:hAnsi="Palatino Linotype" w:cs="Palatino Linotype"/>
        </w:rPr>
        <w:t xml:space="preserve">el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xml:space="preserve"> dio </w:t>
      </w:r>
      <w:r w:rsidRPr="00B11529">
        <w:rPr>
          <w:rFonts w:ascii="Palatino Linotype" w:eastAsia="Palatino Linotype" w:hAnsi="Palatino Linotype" w:cs="Palatino Linotype"/>
          <w:b/>
        </w:rPr>
        <w:t>respuesta</w:t>
      </w:r>
      <w:r w:rsidRPr="00B11529">
        <w:rPr>
          <w:rFonts w:ascii="Palatino Linotype" w:eastAsia="Palatino Linotype" w:hAnsi="Palatino Linotype" w:cs="Palatino Linotype"/>
        </w:rPr>
        <w:t xml:space="preserve"> a las solicitudes de información en comento, de la siguiente manera:</w:t>
      </w:r>
    </w:p>
    <w:p w14:paraId="392828DC" w14:textId="77777777" w:rsidR="001B78EE" w:rsidRPr="00B11529" w:rsidRDefault="001B78EE">
      <w:pPr>
        <w:spacing w:line="360" w:lineRule="auto"/>
        <w:jc w:val="both"/>
        <w:rPr>
          <w:rFonts w:ascii="Palatino Linotype" w:eastAsia="Palatino Linotype" w:hAnsi="Palatino Linotype" w:cs="Palatino Linotype"/>
        </w:rPr>
      </w:pPr>
    </w:p>
    <w:tbl>
      <w:tblPr>
        <w:tblStyle w:val="a1"/>
        <w:tblW w:w="8926" w:type="dxa"/>
        <w:jc w:val="center"/>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902"/>
        <w:gridCol w:w="6024"/>
      </w:tblGrid>
      <w:tr w:rsidR="001B78EE" w:rsidRPr="00B11529" w14:paraId="0C17566C" w14:textId="77777777">
        <w:trPr>
          <w:jc w:val="center"/>
        </w:trPr>
        <w:tc>
          <w:tcPr>
            <w:tcW w:w="2902" w:type="dxa"/>
            <w:shd w:val="clear" w:color="auto" w:fill="D5DCE4"/>
            <w:vAlign w:val="center"/>
          </w:tcPr>
          <w:p w14:paraId="54B45976" w14:textId="77777777" w:rsidR="001B78EE" w:rsidRPr="00B11529" w:rsidRDefault="00E04B5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Numero de solicitud</w:t>
            </w:r>
          </w:p>
        </w:tc>
        <w:tc>
          <w:tcPr>
            <w:tcW w:w="6024" w:type="dxa"/>
            <w:shd w:val="clear" w:color="auto" w:fill="D5DCE4"/>
            <w:vAlign w:val="center"/>
          </w:tcPr>
          <w:p w14:paraId="25D8E008" w14:textId="77777777" w:rsidR="001B78EE" w:rsidRPr="00B11529" w:rsidRDefault="00E04B5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Solicitud</w:t>
            </w:r>
          </w:p>
        </w:tc>
      </w:tr>
      <w:tr w:rsidR="001B78EE" w:rsidRPr="00B11529" w14:paraId="7DCD906B" w14:textId="77777777">
        <w:trPr>
          <w:jc w:val="center"/>
        </w:trPr>
        <w:tc>
          <w:tcPr>
            <w:tcW w:w="2902" w:type="dxa"/>
            <w:vAlign w:val="center"/>
          </w:tcPr>
          <w:p w14:paraId="765B1398"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00532/ECATEPEC/IP/2024</w:t>
            </w:r>
          </w:p>
        </w:tc>
        <w:tc>
          <w:tcPr>
            <w:tcW w:w="6024" w:type="dxa"/>
            <w:vAlign w:val="center"/>
          </w:tcPr>
          <w:p w14:paraId="1F0BAE6C" w14:textId="77777777" w:rsidR="001B78EE" w:rsidRPr="00B11529" w:rsidRDefault="001B78EE">
            <w:pPr>
              <w:pBdr>
                <w:top w:val="nil"/>
                <w:left w:val="nil"/>
                <w:bottom w:val="nil"/>
                <w:right w:val="nil"/>
                <w:between w:val="nil"/>
              </w:pBdr>
              <w:ind w:left="720" w:right="34"/>
              <w:jc w:val="both"/>
              <w:rPr>
                <w:rFonts w:ascii="Palatino Linotype" w:eastAsia="Palatino Linotype" w:hAnsi="Palatino Linotype" w:cs="Palatino Linotype"/>
                <w:i/>
                <w:color w:val="000000"/>
                <w:sz w:val="22"/>
                <w:szCs w:val="22"/>
              </w:rPr>
            </w:pPr>
          </w:p>
          <w:p w14:paraId="1E2F36FC" w14:textId="77777777" w:rsidR="001B78EE" w:rsidRPr="00B11529" w:rsidRDefault="00E04B53">
            <w:pPr>
              <w:pBdr>
                <w:top w:val="nil"/>
                <w:left w:val="nil"/>
                <w:bottom w:val="nil"/>
                <w:right w:val="nil"/>
                <w:between w:val="nil"/>
              </w:pBdr>
              <w:ind w:right="34"/>
              <w:jc w:val="both"/>
              <w:rPr>
                <w:rFonts w:ascii="Palatino Linotype" w:eastAsia="Palatino Linotype" w:hAnsi="Palatino Linotype" w:cs="Palatino Linotype"/>
                <w:b/>
                <w:i/>
                <w:color w:val="000000"/>
                <w:sz w:val="22"/>
                <w:szCs w:val="22"/>
              </w:rPr>
            </w:pPr>
            <w:r w:rsidRPr="00B11529">
              <w:rPr>
                <w:rFonts w:ascii="Palatino Linotype" w:eastAsia="Palatino Linotype" w:hAnsi="Palatino Linotype" w:cs="Palatino Linotype"/>
                <w:b/>
                <w:i/>
                <w:color w:val="000000"/>
                <w:sz w:val="22"/>
                <w:szCs w:val="22"/>
              </w:rPr>
              <w:t>00532-2024.pdf:</w:t>
            </w:r>
          </w:p>
          <w:p w14:paraId="145D1B8B" w14:textId="77777777" w:rsidR="001B78EE" w:rsidRPr="00B11529" w:rsidRDefault="001B78EE">
            <w:pPr>
              <w:pBdr>
                <w:top w:val="nil"/>
                <w:left w:val="nil"/>
                <w:bottom w:val="nil"/>
                <w:right w:val="nil"/>
                <w:between w:val="nil"/>
              </w:pBdr>
              <w:ind w:right="34"/>
              <w:jc w:val="both"/>
              <w:rPr>
                <w:rFonts w:ascii="Palatino Linotype" w:eastAsia="Palatino Linotype" w:hAnsi="Palatino Linotype" w:cs="Palatino Linotype"/>
                <w:b/>
                <w:i/>
                <w:color w:val="000000"/>
                <w:sz w:val="22"/>
                <w:szCs w:val="22"/>
              </w:rPr>
            </w:pPr>
          </w:p>
          <w:p w14:paraId="52F66D99" w14:textId="77777777" w:rsidR="001B78EE" w:rsidRPr="00B11529" w:rsidRDefault="00E04B53">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Oficio de veintisiete de mayo de dos mil veinticuatro, firmado por la Titular de la Unidad de Trasparencia, en el que informó que se anexa la respuesta emitida por la Dirección de Tecnologías de la Información de la Comunicación.</w:t>
            </w:r>
          </w:p>
          <w:p w14:paraId="52D77912" w14:textId="77777777" w:rsidR="00D37DBA" w:rsidRPr="00B11529" w:rsidRDefault="00D37DBA">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p>
          <w:p w14:paraId="2F4C965C" w14:textId="77777777" w:rsidR="001B78EE" w:rsidRPr="00B11529" w:rsidRDefault="00E04B53">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Oficio de veinticuatro de mayo de dos mil veinticuatro, firmado por el Director de Tecnologías de la</w:t>
            </w:r>
            <w:r w:rsidR="00D37DBA" w:rsidRPr="00B11529">
              <w:rPr>
                <w:rFonts w:ascii="Palatino Linotype" w:eastAsia="Palatino Linotype" w:hAnsi="Palatino Linotype" w:cs="Palatino Linotype"/>
                <w:color w:val="000000"/>
                <w:sz w:val="22"/>
                <w:szCs w:val="22"/>
              </w:rPr>
              <w:t xml:space="preserve"> Información de la Comunicación, quien informo que no cuenta con la información solicitada, toda vez que la dirección de tecnologías de la información y de la comunicación no forma parte de dicho comité.</w:t>
            </w:r>
          </w:p>
          <w:p w14:paraId="283113B3" w14:textId="77777777" w:rsidR="001B78EE" w:rsidRPr="00B11529" w:rsidRDefault="001B78EE">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p>
        </w:tc>
      </w:tr>
      <w:tr w:rsidR="001B78EE" w:rsidRPr="00B11529" w14:paraId="5905E72E" w14:textId="77777777">
        <w:trPr>
          <w:jc w:val="center"/>
        </w:trPr>
        <w:tc>
          <w:tcPr>
            <w:tcW w:w="2902" w:type="dxa"/>
            <w:vAlign w:val="center"/>
          </w:tcPr>
          <w:p w14:paraId="522A4345"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00521/ECATEPEC/IP/2024</w:t>
            </w:r>
          </w:p>
        </w:tc>
        <w:tc>
          <w:tcPr>
            <w:tcW w:w="6024" w:type="dxa"/>
            <w:vAlign w:val="center"/>
          </w:tcPr>
          <w:p w14:paraId="3A638535" w14:textId="77777777" w:rsidR="001B78EE" w:rsidRPr="00B11529" w:rsidRDefault="001B78EE">
            <w:pPr>
              <w:pBdr>
                <w:top w:val="nil"/>
                <w:left w:val="nil"/>
                <w:bottom w:val="nil"/>
                <w:right w:val="nil"/>
                <w:between w:val="nil"/>
              </w:pBdr>
              <w:ind w:left="720" w:right="34"/>
              <w:jc w:val="both"/>
              <w:rPr>
                <w:rFonts w:ascii="Palatino Linotype" w:eastAsia="Palatino Linotype" w:hAnsi="Palatino Linotype" w:cs="Palatino Linotype"/>
                <w:i/>
                <w:color w:val="000000"/>
                <w:sz w:val="22"/>
                <w:szCs w:val="22"/>
              </w:rPr>
            </w:pPr>
          </w:p>
          <w:p w14:paraId="16FA259D" w14:textId="77777777" w:rsidR="001B78EE" w:rsidRPr="00B11529" w:rsidRDefault="00246792">
            <w:pPr>
              <w:pBdr>
                <w:top w:val="nil"/>
                <w:left w:val="nil"/>
                <w:bottom w:val="nil"/>
                <w:right w:val="nil"/>
                <w:between w:val="nil"/>
              </w:pBdr>
              <w:ind w:right="34"/>
              <w:jc w:val="both"/>
              <w:rPr>
                <w:rFonts w:ascii="Palatino Linotype" w:eastAsia="Palatino Linotype" w:hAnsi="Palatino Linotype" w:cs="Palatino Linotype"/>
                <w:i/>
                <w:color w:val="000000"/>
                <w:sz w:val="22"/>
                <w:szCs w:val="22"/>
              </w:rPr>
            </w:pPr>
            <w:hyperlink r:id="rId9">
              <w:r w:rsidR="00E04B53" w:rsidRPr="00B11529">
                <w:rPr>
                  <w:rFonts w:ascii="Palatino Linotype" w:eastAsia="Palatino Linotype" w:hAnsi="Palatino Linotype" w:cs="Palatino Linotype"/>
                  <w:b/>
                  <w:i/>
                  <w:color w:val="000000"/>
                  <w:sz w:val="22"/>
                  <w:szCs w:val="22"/>
                </w:rPr>
                <w:t>00521-2024.pdf</w:t>
              </w:r>
            </w:hyperlink>
            <w:r w:rsidR="00E04B53" w:rsidRPr="00B11529">
              <w:rPr>
                <w:rFonts w:ascii="Palatino Linotype" w:eastAsia="Palatino Linotype" w:hAnsi="Palatino Linotype" w:cs="Palatino Linotype"/>
                <w:i/>
                <w:color w:val="000000"/>
                <w:sz w:val="22"/>
                <w:szCs w:val="22"/>
              </w:rPr>
              <w:t>:</w:t>
            </w:r>
          </w:p>
          <w:p w14:paraId="1581A5F8" w14:textId="77777777" w:rsidR="001B78EE" w:rsidRPr="00B11529" w:rsidRDefault="00E04B53">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Oficio de veinticuatro de mayo de dos mil veinticuatro, firmado por la Titular de la Unidad de Trasparencia, en el que informó que se anexa la respuesta emitida por la Dirección de Servicios Públicos.</w:t>
            </w:r>
          </w:p>
          <w:p w14:paraId="29C8DBD5" w14:textId="77777777" w:rsidR="001B78EE" w:rsidRPr="00B11529" w:rsidRDefault="001B78EE">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p>
          <w:p w14:paraId="19A651D3" w14:textId="77777777" w:rsidR="001B78EE" w:rsidRPr="00B11529" w:rsidRDefault="00E04B53">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lastRenderedPageBreak/>
              <w:t>Oficio de veintitrés de mayo de dos mil veinticuatro, firmado por el Director de Servicios Públicos, quien informo lo siguiente:</w:t>
            </w:r>
          </w:p>
          <w:p w14:paraId="1C9DBE28" w14:textId="77777777" w:rsidR="001B78EE" w:rsidRPr="00B11529" w:rsidRDefault="001B78EE">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p>
          <w:p w14:paraId="6A94C857" w14:textId="77777777" w:rsidR="001B78EE" w:rsidRPr="00B11529" w:rsidRDefault="00E04B53">
            <w:pPr>
              <w:pBdr>
                <w:top w:val="nil"/>
                <w:left w:val="nil"/>
                <w:bottom w:val="nil"/>
                <w:right w:val="nil"/>
                <w:between w:val="nil"/>
              </w:pBdr>
              <w:ind w:right="34"/>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 xml:space="preserve">“Esta Dirección de Servicios Públicos </w:t>
            </w:r>
            <w:r w:rsidRPr="00B11529">
              <w:rPr>
                <w:rFonts w:ascii="Palatino Linotype" w:eastAsia="Palatino Linotype" w:hAnsi="Palatino Linotype" w:cs="Palatino Linotype"/>
                <w:b/>
                <w:i/>
                <w:color w:val="000000"/>
                <w:sz w:val="22"/>
                <w:szCs w:val="22"/>
              </w:rPr>
              <w:t xml:space="preserve">NO CUENTA CON INFORMACIÓN </w:t>
            </w:r>
            <w:r w:rsidRPr="00B11529">
              <w:rPr>
                <w:rFonts w:ascii="Palatino Linotype" w:eastAsia="Palatino Linotype" w:hAnsi="Palatino Linotype" w:cs="Palatino Linotype"/>
                <w:i/>
                <w:color w:val="000000"/>
                <w:sz w:val="22"/>
                <w:szCs w:val="22"/>
              </w:rPr>
              <w:t>relativa a:</w:t>
            </w:r>
          </w:p>
          <w:p w14:paraId="68D69A34" w14:textId="77777777" w:rsidR="001B78EE" w:rsidRPr="00B11529" w:rsidRDefault="00E04B53">
            <w:pPr>
              <w:numPr>
                <w:ilvl w:val="0"/>
                <w:numId w:val="10"/>
              </w:numPr>
              <w:pBdr>
                <w:top w:val="nil"/>
                <w:left w:val="nil"/>
                <w:bottom w:val="nil"/>
                <w:right w:val="nil"/>
                <w:between w:val="nil"/>
              </w:pBdr>
              <w:ind w:right="34"/>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Productos elaborados por el Comité Municipal de Riesgos Sanitarios.</w:t>
            </w:r>
          </w:p>
          <w:p w14:paraId="0BE6AC9D" w14:textId="77777777" w:rsidR="001B78EE" w:rsidRPr="00B11529" w:rsidRDefault="00E04B53">
            <w:pPr>
              <w:numPr>
                <w:ilvl w:val="0"/>
                <w:numId w:val="10"/>
              </w:numPr>
              <w:pBdr>
                <w:top w:val="nil"/>
                <w:left w:val="nil"/>
                <w:bottom w:val="nil"/>
                <w:right w:val="nil"/>
                <w:between w:val="nil"/>
              </w:pBdr>
              <w:ind w:right="34"/>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Informes de actividades y/o resultados elaborados por el Comité Municipal de Riesgos Sanitarios</w:t>
            </w:r>
          </w:p>
          <w:p w14:paraId="2B78AFD8" w14:textId="77777777" w:rsidR="001B78EE" w:rsidRPr="00B11529" w:rsidRDefault="00E04B53">
            <w:pPr>
              <w:numPr>
                <w:ilvl w:val="0"/>
                <w:numId w:val="10"/>
              </w:numPr>
              <w:pBdr>
                <w:top w:val="nil"/>
                <w:left w:val="nil"/>
                <w:bottom w:val="nil"/>
                <w:right w:val="nil"/>
                <w:between w:val="nil"/>
              </w:pBdr>
              <w:ind w:right="34"/>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Orden del día, listas de asistencia, actas y minutas de sesiones, documentos de planeación y reuniones realizadas por el Comité Municipal de Riesgos Sanitarios.</w:t>
            </w:r>
          </w:p>
          <w:p w14:paraId="4FFEBCC5" w14:textId="77777777" w:rsidR="001B78EE" w:rsidRPr="00B11529" w:rsidRDefault="00E04B53">
            <w:pPr>
              <w:numPr>
                <w:ilvl w:val="0"/>
                <w:numId w:val="10"/>
              </w:numPr>
              <w:pBdr>
                <w:top w:val="nil"/>
                <w:left w:val="nil"/>
                <w:bottom w:val="nil"/>
                <w:right w:val="nil"/>
                <w:between w:val="nil"/>
              </w:pBdr>
              <w:ind w:right="34"/>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Convocatorias, proceso de selección de integrantes, lista de integrantes y acta de instalación vigente del Comité Municipal de Riesgos Sanitarios.</w:t>
            </w:r>
          </w:p>
          <w:p w14:paraId="7A9CC075" w14:textId="77777777" w:rsidR="001B78EE" w:rsidRPr="00B11529" w:rsidRDefault="00E04B53">
            <w:pPr>
              <w:numPr>
                <w:ilvl w:val="0"/>
                <w:numId w:val="10"/>
              </w:numPr>
              <w:pBdr>
                <w:top w:val="nil"/>
                <w:left w:val="nil"/>
                <w:bottom w:val="nil"/>
                <w:right w:val="nil"/>
                <w:between w:val="nil"/>
              </w:pBdr>
              <w:ind w:right="34"/>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Fundamento legal, reglamento, reglas de organización y funcionamiento, nombres de área responsable o servidor público del área responsable ni datos del contacto.</w:t>
            </w:r>
          </w:p>
          <w:p w14:paraId="6A90421C" w14:textId="77777777" w:rsidR="001B78EE" w:rsidRPr="00B11529" w:rsidRDefault="001B78EE">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p>
          <w:p w14:paraId="3B4524E2" w14:textId="77777777" w:rsidR="001B78EE" w:rsidRPr="00B11529" w:rsidRDefault="001B78EE">
            <w:pPr>
              <w:pBdr>
                <w:top w:val="nil"/>
                <w:left w:val="nil"/>
                <w:bottom w:val="nil"/>
                <w:right w:val="nil"/>
                <w:between w:val="nil"/>
              </w:pBdr>
              <w:ind w:right="34"/>
              <w:jc w:val="both"/>
              <w:rPr>
                <w:rFonts w:ascii="Palatino Linotype" w:eastAsia="Palatino Linotype" w:hAnsi="Palatino Linotype" w:cs="Palatino Linotype"/>
                <w:i/>
                <w:color w:val="000000"/>
                <w:sz w:val="22"/>
                <w:szCs w:val="22"/>
              </w:rPr>
            </w:pPr>
          </w:p>
          <w:p w14:paraId="66A4BD7A" w14:textId="77777777" w:rsidR="001B78EE" w:rsidRPr="00B11529" w:rsidRDefault="001B78EE">
            <w:pPr>
              <w:pBdr>
                <w:top w:val="nil"/>
                <w:left w:val="nil"/>
                <w:bottom w:val="nil"/>
                <w:right w:val="nil"/>
                <w:between w:val="nil"/>
              </w:pBdr>
              <w:ind w:right="34"/>
              <w:jc w:val="both"/>
              <w:rPr>
                <w:rFonts w:ascii="Palatino Linotype" w:eastAsia="Palatino Linotype" w:hAnsi="Palatino Linotype" w:cs="Palatino Linotype"/>
                <w:color w:val="000000"/>
                <w:sz w:val="22"/>
                <w:szCs w:val="22"/>
              </w:rPr>
            </w:pPr>
          </w:p>
        </w:tc>
      </w:tr>
      <w:tr w:rsidR="001B78EE" w:rsidRPr="00B11529" w14:paraId="779FBCCB" w14:textId="77777777">
        <w:trPr>
          <w:jc w:val="center"/>
        </w:trPr>
        <w:tc>
          <w:tcPr>
            <w:tcW w:w="2902" w:type="dxa"/>
            <w:vAlign w:val="center"/>
          </w:tcPr>
          <w:p w14:paraId="5282C533"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lastRenderedPageBreak/>
              <w:t>00604/ECATEPEC/IP/2024</w:t>
            </w:r>
          </w:p>
        </w:tc>
        <w:tc>
          <w:tcPr>
            <w:tcW w:w="6024" w:type="dxa"/>
            <w:vAlign w:val="center"/>
          </w:tcPr>
          <w:p w14:paraId="7DD4082B" w14:textId="77777777" w:rsidR="001B78EE" w:rsidRPr="00B11529" w:rsidRDefault="001B78EE">
            <w:pPr>
              <w:pBdr>
                <w:top w:val="nil"/>
                <w:left w:val="nil"/>
                <w:bottom w:val="nil"/>
                <w:right w:val="nil"/>
                <w:between w:val="nil"/>
              </w:pBdr>
              <w:jc w:val="both"/>
              <w:rPr>
                <w:rFonts w:ascii="Palatino Linotype" w:eastAsia="Palatino Linotype" w:hAnsi="Palatino Linotype" w:cs="Palatino Linotype"/>
                <w:i/>
                <w:color w:val="000000"/>
                <w:sz w:val="22"/>
                <w:szCs w:val="22"/>
              </w:rPr>
            </w:pPr>
          </w:p>
          <w:p w14:paraId="4A4A673C" w14:textId="77777777" w:rsidR="001B78EE" w:rsidRPr="00B11529" w:rsidRDefault="00246792">
            <w:pPr>
              <w:pBdr>
                <w:top w:val="nil"/>
                <w:left w:val="nil"/>
                <w:bottom w:val="nil"/>
                <w:right w:val="nil"/>
                <w:between w:val="nil"/>
              </w:pBdr>
              <w:jc w:val="both"/>
              <w:rPr>
                <w:rFonts w:ascii="Palatino Linotype" w:eastAsia="Palatino Linotype" w:hAnsi="Palatino Linotype" w:cs="Palatino Linotype"/>
                <w:i/>
                <w:color w:val="000000"/>
                <w:sz w:val="22"/>
                <w:szCs w:val="22"/>
              </w:rPr>
            </w:pPr>
            <w:hyperlink r:id="rId10">
              <w:r w:rsidR="00E04B53" w:rsidRPr="00B11529">
                <w:rPr>
                  <w:rFonts w:ascii="Palatino Linotype" w:eastAsia="Palatino Linotype" w:hAnsi="Palatino Linotype" w:cs="Palatino Linotype"/>
                  <w:b/>
                  <w:i/>
                  <w:color w:val="000000"/>
                  <w:sz w:val="22"/>
                  <w:szCs w:val="22"/>
                </w:rPr>
                <w:t>RESP.SOL.604.pdf</w:t>
              </w:r>
            </w:hyperlink>
            <w:r w:rsidR="00E04B53" w:rsidRPr="00B11529">
              <w:rPr>
                <w:rFonts w:ascii="Palatino Linotype" w:eastAsia="Palatino Linotype" w:hAnsi="Palatino Linotype" w:cs="Palatino Linotype"/>
                <w:i/>
                <w:color w:val="000000"/>
                <w:sz w:val="22"/>
                <w:szCs w:val="22"/>
              </w:rPr>
              <w:t>:</w:t>
            </w:r>
          </w:p>
          <w:p w14:paraId="23674E54" w14:textId="77777777" w:rsidR="001B78EE" w:rsidRPr="00B11529" w:rsidRDefault="00E04B53">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color w:val="000000"/>
                <w:sz w:val="22"/>
                <w:szCs w:val="22"/>
              </w:rPr>
              <w:t>Oficio de veinte de junio de dos mil veinticuatro, firmado por la Directora de Medio Ambiente de Ecología, quien informo que, la información solicitada, “</w:t>
            </w:r>
            <w:r w:rsidRPr="00B11529">
              <w:rPr>
                <w:rFonts w:ascii="Palatino Linotype" w:eastAsia="Palatino Linotype" w:hAnsi="Palatino Linotype" w:cs="Palatino Linotype"/>
                <w:i/>
                <w:color w:val="000000"/>
                <w:sz w:val="22"/>
                <w:szCs w:val="22"/>
              </w:rPr>
              <w:t>no obra en nuestros archivos la información solicitada”</w:t>
            </w:r>
          </w:p>
          <w:p w14:paraId="4D34A4B6" w14:textId="77777777" w:rsidR="001B78EE" w:rsidRPr="00B11529" w:rsidRDefault="001B78EE">
            <w:pPr>
              <w:pBdr>
                <w:top w:val="nil"/>
                <w:left w:val="nil"/>
                <w:bottom w:val="nil"/>
                <w:right w:val="nil"/>
                <w:between w:val="nil"/>
              </w:pBdr>
              <w:jc w:val="both"/>
              <w:rPr>
                <w:rFonts w:ascii="Palatino Linotype" w:eastAsia="Palatino Linotype" w:hAnsi="Palatino Linotype" w:cs="Palatino Linotype"/>
                <w:i/>
                <w:color w:val="000000"/>
                <w:sz w:val="22"/>
                <w:szCs w:val="22"/>
              </w:rPr>
            </w:pPr>
          </w:p>
        </w:tc>
      </w:tr>
      <w:tr w:rsidR="001B78EE" w:rsidRPr="00B11529" w14:paraId="434C406E" w14:textId="77777777">
        <w:trPr>
          <w:jc w:val="center"/>
        </w:trPr>
        <w:tc>
          <w:tcPr>
            <w:tcW w:w="2902" w:type="dxa"/>
            <w:vAlign w:val="center"/>
          </w:tcPr>
          <w:p w14:paraId="461AC06A"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001021/ECATEPEC/IP/2024</w:t>
            </w:r>
          </w:p>
        </w:tc>
        <w:tc>
          <w:tcPr>
            <w:tcW w:w="6024" w:type="dxa"/>
            <w:vAlign w:val="center"/>
          </w:tcPr>
          <w:p w14:paraId="0B548857"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p>
          <w:p w14:paraId="44FF1F50" w14:textId="77777777" w:rsidR="001B78EE" w:rsidRPr="00B11529" w:rsidRDefault="00246792">
            <w:pPr>
              <w:pBdr>
                <w:top w:val="nil"/>
                <w:left w:val="nil"/>
                <w:bottom w:val="nil"/>
                <w:right w:val="nil"/>
                <w:between w:val="nil"/>
              </w:pBdr>
              <w:jc w:val="both"/>
              <w:rPr>
                <w:rFonts w:ascii="Palatino Linotype" w:eastAsia="Palatino Linotype" w:hAnsi="Palatino Linotype" w:cs="Palatino Linotype"/>
                <w:i/>
                <w:color w:val="000000"/>
                <w:sz w:val="22"/>
                <w:szCs w:val="22"/>
              </w:rPr>
            </w:pPr>
            <w:hyperlink r:id="rId11">
              <w:r w:rsidR="00E04B53" w:rsidRPr="00B11529">
                <w:rPr>
                  <w:rFonts w:ascii="Palatino Linotype" w:eastAsia="Palatino Linotype" w:hAnsi="Palatino Linotype" w:cs="Palatino Linotype"/>
                  <w:b/>
                  <w:i/>
                  <w:color w:val="000000"/>
                  <w:sz w:val="22"/>
                  <w:szCs w:val="22"/>
                </w:rPr>
                <w:t>RESP 1021.pdf</w:t>
              </w:r>
            </w:hyperlink>
            <w:r w:rsidR="00E04B53" w:rsidRPr="00B11529">
              <w:rPr>
                <w:rFonts w:ascii="Palatino Linotype" w:eastAsia="Palatino Linotype" w:hAnsi="Palatino Linotype" w:cs="Palatino Linotype"/>
                <w:i/>
                <w:color w:val="000000"/>
                <w:sz w:val="22"/>
                <w:szCs w:val="22"/>
              </w:rPr>
              <w:t>:</w:t>
            </w:r>
          </w:p>
          <w:p w14:paraId="0A611243" w14:textId="77777777" w:rsidR="001B78EE" w:rsidRPr="00B11529" w:rsidRDefault="00E04B53">
            <w:pPr>
              <w:pBdr>
                <w:top w:val="nil"/>
                <w:left w:val="nil"/>
                <w:bottom w:val="nil"/>
                <w:right w:val="nil"/>
                <w:between w:val="nil"/>
              </w:pBdr>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 xml:space="preserve">Oficio de cinco de julio de dos mil veinticuatro, firmado por el Secretario del H. Ayuntamiento, quien informó que después de realizar una búsqueda exhaustiva y razonable en los archivos de esa Secretaría </w:t>
            </w:r>
            <w:r w:rsidRPr="00B11529">
              <w:rPr>
                <w:rFonts w:ascii="Palatino Linotype" w:eastAsia="Palatino Linotype" w:hAnsi="Palatino Linotype" w:cs="Palatino Linotype"/>
                <w:b/>
                <w:color w:val="000000"/>
                <w:sz w:val="22"/>
                <w:szCs w:val="22"/>
              </w:rPr>
              <w:t xml:space="preserve">no se localizó </w:t>
            </w:r>
            <w:r w:rsidRPr="00B11529">
              <w:rPr>
                <w:rFonts w:ascii="Palatino Linotype" w:eastAsia="Palatino Linotype" w:hAnsi="Palatino Linotype" w:cs="Palatino Linotype"/>
                <w:color w:val="000000"/>
                <w:sz w:val="22"/>
                <w:szCs w:val="22"/>
              </w:rPr>
              <w:t>la información solicitada.</w:t>
            </w:r>
          </w:p>
          <w:p w14:paraId="490651C8" w14:textId="77777777" w:rsidR="001B78EE" w:rsidRPr="00B11529" w:rsidRDefault="001B78EE">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127C3D66" w14:textId="77777777" w:rsidR="001B78EE" w:rsidRPr="00B11529" w:rsidRDefault="00E04B53">
            <w:pPr>
              <w:pBdr>
                <w:top w:val="nil"/>
                <w:left w:val="nil"/>
                <w:bottom w:val="nil"/>
                <w:right w:val="nil"/>
                <w:between w:val="nil"/>
              </w:pBdr>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color w:val="000000"/>
                <w:sz w:val="22"/>
                <w:szCs w:val="22"/>
              </w:rPr>
              <w:t xml:space="preserve">Por lo anterior, se giró oficio a la Jefa del Departamento del Archivo Municipal dependiente de esta Secretaría, para que realizara una búsqueda exhaustiva y razonable de la información en comento, quien informo que </w:t>
            </w:r>
            <w:r w:rsidRPr="00B11529">
              <w:rPr>
                <w:rFonts w:ascii="Palatino Linotype" w:eastAsia="Palatino Linotype" w:hAnsi="Palatino Linotype" w:cs="Palatino Linotype"/>
                <w:b/>
                <w:i/>
                <w:color w:val="000000"/>
                <w:sz w:val="22"/>
                <w:szCs w:val="22"/>
              </w:rPr>
              <w:t>“NO SE LOZALIZO la información solicitada”</w:t>
            </w:r>
          </w:p>
        </w:tc>
      </w:tr>
      <w:tr w:rsidR="001B78EE" w:rsidRPr="00B11529" w14:paraId="1682A9FB" w14:textId="77777777">
        <w:trPr>
          <w:jc w:val="center"/>
        </w:trPr>
        <w:tc>
          <w:tcPr>
            <w:tcW w:w="2902" w:type="dxa"/>
            <w:vAlign w:val="center"/>
          </w:tcPr>
          <w:p w14:paraId="5F5095A6"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lastRenderedPageBreak/>
              <w:t>01001/ECATEPEC/IP/2024</w:t>
            </w:r>
          </w:p>
        </w:tc>
        <w:tc>
          <w:tcPr>
            <w:tcW w:w="6024" w:type="dxa"/>
            <w:vAlign w:val="center"/>
          </w:tcPr>
          <w:p w14:paraId="3189EB68" w14:textId="77777777" w:rsidR="001B78EE" w:rsidRPr="00B11529" w:rsidRDefault="001B78EE">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p>
          <w:p w14:paraId="1318B00D"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b/>
                <w:i/>
                <w:color w:val="000000"/>
                <w:sz w:val="22"/>
                <w:szCs w:val="22"/>
              </w:rPr>
            </w:pPr>
            <w:r w:rsidRPr="00B11529">
              <w:rPr>
                <w:rFonts w:ascii="Palatino Linotype" w:eastAsia="Palatino Linotype" w:hAnsi="Palatino Linotype" w:cs="Palatino Linotype"/>
                <w:b/>
                <w:i/>
                <w:color w:val="000000"/>
                <w:sz w:val="22"/>
                <w:szCs w:val="22"/>
              </w:rPr>
              <w:t>RESP-1001.pdf:</w:t>
            </w:r>
          </w:p>
          <w:p w14:paraId="3526B033"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color w:val="000000"/>
                <w:sz w:val="22"/>
                <w:szCs w:val="22"/>
              </w:rPr>
              <w:t>Oficio de dos de julio de dos mil veinticuatro, firmado por la Directora de Gobierno, quien informo que “</w:t>
            </w:r>
            <w:r w:rsidRPr="00B11529">
              <w:rPr>
                <w:rFonts w:ascii="Palatino Linotype" w:eastAsia="Palatino Linotype" w:hAnsi="Palatino Linotype" w:cs="Palatino Linotype"/>
                <w:i/>
                <w:color w:val="000000"/>
                <w:sz w:val="22"/>
                <w:szCs w:val="22"/>
              </w:rPr>
              <w:t>se realizó una búsqueda exhaustiva en los archivos que obran en esta dirección no encontrando los documentos requeridos en los numerales 1, 2, 3 y 4.”</w:t>
            </w:r>
          </w:p>
          <w:p w14:paraId="28426753"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p>
        </w:tc>
      </w:tr>
      <w:tr w:rsidR="001B78EE" w:rsidRPr="00B11529" w14:paraId="76E809BC" w14:textId="77777777">
        <w:trPr>
          <w:jc w:val="center"/>
        </w:trPr>
        <w:tc>
          <w:tcPr>
            <w:tcW w:w="2902" w:type="dxa"/>
            <w:vAlign w:val="center"/>
          </w:tcPr>
          <w:p w14:paraId="2DBFB8F5" w14:textId="77777777" w:rsidR="001B78EE" w:rsidRPr="00B11529" w:rsidRDefault="00E04B5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00997/ECATEPEC/IP/2024</w:t>
            </w:r>
          </w:p>
        </w:tc>
        <w:tc>
          <w:tcPr>
            <w:tcW w:w="6024" w:type="dxa"/>
            <w:vAlign w:val="center"/>
          </w:tcPr>
          <w:p w14:paraId="2F276061" w14:textId="77777777" w:rsidR="001B78EE" w:rsidRPr="00B11529" w:rsidRDefault="001B78EE">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p>
          <w:p w14:paraId="14A926C2" w14:textId="77777777" w:rsidR="001B78EE" w:rsidRPr="00B11529" w:rsidRDefault="00246792">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hyperlink r:id="rId12">
              <w:r w:rsidR="00E04B53" w:rsidRPr="00B11529">
                <w:rPr>
                  <w:rFonts w:ascii="Palatino Linotype" w:eastAsia="Palatino Linotype" w:hAnsi="Palatino Linotype" w:cs="Palatino Linotype"/>
                  <w:b/>
                  <w:i/>
                  <w:color w:val="000000"/>
                  <w:sz w:val="22"/>
                  <w:szCs w:val="22"/>
                </w:rPr>
                <w:t>RESP-997.pdf</w:t>
              </w:r>
            </w:hyperlink>
            <w:r w:rsidR="00E04B53" w:rsidRPr="00B11529">
              <w:rPr>
                <w:rFonts w:ascii="Palatino Linotype" w:eastAsia="Palatino Linotype" w:hAnsi="Palatino Linotype" w:cs="Palatino Linotype"/>
                <w:i/>
                <w:color w:val="000000"/>
                <w:sz w:val="22"/>
                <w:szCs w:val="22"/>
              </w:rPr>
              <w:t>:</w:t>
            </w:r>
          </w:p>
          <w:p w14:paraId="384098D3"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Oficio de dos de julio de dos mi veinticuatro, firmado por la Directora de Gobierno, quien informo lo siguiente:</w:t>
            </w:r>
          </w:p>
          <w:p w14:paraId="2133A0E9"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1.-Area responsable: Dirección de Gobierno</w:t>
            </w:r>
          </w:p>
          <w:p w14:paraId="54B0BE58"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 xml:space="preserve">2.- </w:t>
            </w:r>
            <w:proofErr w:type="spellStart"/>
            <w:r w:rsidRPr="00B11529">
              <w:rPr>
                <w:rFonts w:ascii="Palatino Linotype" w:eastAsia="Palatino Linotype" w:hAnsi="Palatino Linotype" w:cs="Palatino Linotype"/>
                <w:color w:val="000000"/>
                <w:sz w:val="22"/>
                <w:szCs w:val="22"/>
              </w:rPr>
              <w:t>Licnde</w:t>
            </w:r>
            <w:proofErr w:type="spellEnd"/>
            <w:r w:rsidRPr="00B11529">
              <w:rPr>
                <w:rFonts w:ascii="Palatino Linotype" w:eastAsia="Palatino Linotype" w:hAnsi="Palatino Linotype" w:cs="Palatino Linotype"/>
                <w:color w:val="000000"/>
                <w:sz w:val="22"/>
                <w:szCs w:val="22"/>
              </w:rPr>
              <w:t xml:space="preserve"> de Jesús Vázquez Pérez (enero-septiembre/Álvaro Santillán Ramírez (Septiembre-Diciembre)- Director de Gobierno</w:t>
            </w:r>
          </w:p>
          <w:p w14:paraId="1B831C8C"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3.-No se cuenta con la información.</w:t>
            </w:r>
          </w:p>
          <w:p w14:paraId="0FEAF3E4"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4.-No se cuenta con la información.</w:t>
            </w:r>
          </w:p>
          <w:p w14:paraId="439B1AD0"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p>
          <w:p w14:paraId="3060851D" w14:textId="77777777" w:rsidR="001B78EE" w:rsidRPr="00B11529" w:rsidRDefault="00E04B53">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Asimismo, informo que se realizó una búsqueda exhaustiva en los archivos que obran en esta dirección y se proporciona toda la información que se localizó.</w:t>
            </w:r>
          </w:p>
          <w:p w14:paraId="01DF846D" w14:textId="77777777" w:rsidR="001B78EE" w:rsidRPr="00B11529" w:rsidRDefault="001B78EE">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p>
        </w:tc>
      </w:tr>
      <w:tr w:rsidR="006A3291" w:rsidRPr="00B11529" w14:paraId="6EDDEE8D" w14:textId="77777777">
        <w:trPr>
          <w:jc w:val="center"/>
        </w:trPr>
        <w:tc>
          <w:tcPr>
            <w:tcW w:w="2902" w:type="dxa"/>
            <w:vAlign w:val="center"/>
          </w:tcPr>
          <w:p w14:paraId="18A6E82A" w14:textId="2C0E861D" w:rsidR="006A3291" w:rsidRPr="00B11529" w:rsidRDefault="006A3291">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01014/ECATEPEC/IP/2024</w:t>
            </w:r>
          </w:p>
        </w:tc>
        <w:tc>
          <w:tcPr>
            <w:tcW w:w="6024" w:type="dxa"/>
            <w:vAlign w:val="center"/>
          </w:tcPr>
          <w:p w14:paraId="759AEE68" w14:textId="77777777" w:rsidR="006A3291" w:rsidRPr="00B11529" w:rsidRDefault="006A3291" w:rsidP="006A3291">
            <w:pPr>
              <w:pBdr>
                <w:top w:val="nil"/>
                <w:left w:val="nil"/>
                <w:bottom w:val="nil"/>
                <w:right w:val="nil"/>
                <w:between w:val="nil"/>
              </w:pBdr>
              <w:spacing w:line="276" w:lineRule="auto"/>
              <w:jc w:val="both"/>
              <w:rPr>
                <w:rFonts w:ascii="Palatino Linotype" w:eastAsia="Palatino Linotype" w:hAnsi="Palatino Linotype" w:cs="Palatino Linotype"/>
                <w:b/>
                <w:bCs/>
                <w:i/>
                <w:color w:val="000000"/>
                <w:sz w:val="22"/>
                <w:szCs w:val="22"/>
              </w:rPr>
            </w:pPr>
            <w:r w:rsidRPr="00B11529">
              <w:rPr>
                <w:rFonts w:ascii="Palatino Linotype" w:eastAsia="Palatino Linotype" w:hAnsi="Palatino Linotype" w:cs="Palatino Linotype"/>
                <w:b/>
                <w:bCs/>
                <w:i/>
                <w:color w:val="000000"/>
                <w:sz w:val="22"/>
                <w:szCs w:val="22"/>
              </w:rPr>
              <w:t>RESPUESTA 1014 (1).pdf</w:t>
            </w:r>
          </w:p>
          <w:p w14:paraId="53B90DEE" w14:textId="5D742DF5" w:rsidR="006A3291" w:rsidRPr="00B11529" w:rsidRDefault="006A3291" w:rsidP="006A3291">
            <w:p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lastRenderedPageBreak/>
              <w:t xml:space="preserve">Oficio de dos de julio de dos mi veinticuatro, firmado por </w:t>
            </w:r>
            <w:r w:rsidR="004652D6" w:rsidRPr="00B11529">
              <w:rPr>
                <w:rFonts w:ascii="Palatino Linotype" w:eastAsia="Palatino Linotype" w:hAnsi="Palatino Linotype" w:cs="Palatino Linotype"/>
                <w:color w:val="000000"/>
                <w:sz w:val="22"/>
                <w:szCs w:val="22"/>
              </w:rPr>
              <w:t xml:space="preserve">el </w:t>
            </w:r>
            <w:r w:rsidRPr="00B11529">
              <w:rPr>
                <w:rFonts w:ascii="Palatino Linotype" w:eastAsia="Palatino Linotype" w:hAnsi="Palatino Linotype" w:cs="Palatino Linotype"/>
                <w:color w:val="000000"/>
                <w:sz w:val="22"/>
                <w:szCs w:val="22"/>
              </w:rPr>
              <w:t>Director de Desarrollo Urbano y Obras Públicas, quien informo lo siguiente:</w:t>
            </w:r>
          </w:p>
          <w:p w14:paraId="259FE280" w14:textId="2941370F" w:rsidR="006A3291" w:rsidRPr="00B11529" w:rsidRDefault="004652D6" w:rsidP="006A3291">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 xml:space="preserve">“ </w:t>
            </w:r>
            <w:r w:rsidR="006A3291" w:rsidRPr="00B11529">
              <w:rPr>
                <w:rFonts w:ascii="Palatino Linotype" w:eastAsia="Palatino Linotype" w:hAnsi="Palatino Linotype" w:cs="Palatino Linotype"/>
                <w:i/>
                <w:color w:val="000000"/>
                <w:sz w:val="22"/>
                <w:szCs w:val="22"/>
              </w:rPr>
              <w:t xml:space="preserve">Para atender lo solicitado se informa que en términos de las atribuciones que le confiere a esta Dirección de Desarrollo Urbano y Obras Públicas en sus artículos 55, 56, 57, 58 y 59 del Bando Municipal Ecatepec de Morelos 2024, artículo 12 de la Ley de Transparencia y Acceso a la Información Pública del Estado de México y Municipios que después de haber realizado una búsqueda exhaustiva, minuciosa y razonable en los archivos de esta Dirección No se localizó información alguna de la mencionada en el cuerpo de su solicitud, por tal motivo y a fin de que sean agotadas todas las instancias y medidas de investigación necesarias fue girado oficio de fecha primero de julio del presente año con número de folio </w:t>
            </w:r>
            <w:proofErr w:type="spellStart"/>
            <w:r w:rsidR="006A3291" w:rsidRPr="00B11529">
              <w:rPr>
                <w:rFonts w:ascii="Palatino Linotype" w:eastAsia="Palatino Linotype" w:hAnsi="Palatino Linotype" w:cs="Palatino Linotype"/>
                <w:i/>
                <w:color w:val="000000"/>
                <w:sz w:val="22"/>
                <w:szCs w:val="22"/>
              </w:rPr>
              <w:t>DDUyOP</w:t>
            </w:r>
            <w:proofErr w:type="spellEnd"/>
            <w:r w:rsidR="006A3291" w:rsidRPr="00B11529">
              <w:rPr>
                <w:rFonts w:ascii="Palatino Linotype" w:eastAsia="Palatino Linotype" w:hAnsi="Palatino Linotype" w:cs="Palatino Linotype"/>
                <w:i/>
                <w:color w:val="000000"/>
                <w:sz w:val="22"/>
                <w:szCs w:val="22"/>
              </w:rPr>
              <w:t xml:space="preserve">/ECA/04261/2024 (se anexa en copia simple a dos fojas), a la Secretaría del H. Ayuntamiento, en donde se </w:t>
            </w:r>
            <w:r w:rsidRPr="00B11529">
              <w:rPr>
                <w:rFonts w:ascii="Palatino Linotype" w:eastAsia="Palatino Linotype" w:hAnsi="Palatino Linotype" w:cs="Palatino Linotype"/>
                <w:i/>
                <w:color w:val="000000"/>
                <w:sz w:val="22"/>
                <w:szCs w:val="22"/>
              </w:rPr>
              <w:t>solicitó</w:t>
            </w:r>
            <w:r w:rsidR="006A3291" w:rsidRPr="00B11529">
              <w:rPr>
                <w:rFonts w:ascii="Palatino Linotype" w:eastAsia="Palatino Linotype" w:hAnsi="Palatino Linotype" w:cs="Palatino Linotype"/>
                <w:i/>
                <w:color w:val="000000"/>
                <w:sz w:val="22"/>
                <w:szCs w:val="22"/>
              </w:rPr>
              <w:t xml:space="preserve"> que tuvieran a bien girar sus apreciables instrucciones a la encargada del Archivo Municipal dependiente de la misma, para que se hiciera una búsqueda bajo los conceptos que ya han quedado descritos al inicio de la presente con relación al Observatorio Ciudadano en Materia de Desarrollo Urbano dentro del periodo del 1 de enero al 31 de diciembre del año 2018.</w:t>
            </w:r>
          </w:p>
          <w:p w14:paraId="3F7D5325" w14:textId="60B576B1" w:rsidR="006A3291" w:rsidRPr="00B11529" w:rsidRDefault="006A3291" w:rsidP="006A3291">
            <w:pPr>
              <w:pBdr>
                <w:top w:val="nil"/>
                <w:left w:val="nil"/>
                <w:bottom w:val="nil"/>
                <w:right w:val="nil"/>
                <w:between w:val="nil"/>
              </w:pBdr>
              <w:spacing w:line="276" w:lineRule="auto"/>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 xml:space="preserve">Al respecto y mediante oficio número SHA/ECA/3157/2024, de fecha nueve de julio del presente, signado- por la Lic. </w:t>
            </w:r>
            <w:proofErr w:type="spellStart"/>
            <w:r w:rsidRPr="00B11529">
              <w:rPr>
                <w:rFonts w:ascii="Palatino Linotype" w:eastAsia="Palatino Linotype" w:hAnsi="Palatino Linotype" w:cs="Palatino Linotype"/>
                <w:i/>
                <w:color w:val="000000"/>
                <w:sz w:val="22"/>
                <w:szCs w:val="22"/>
              </w:rPr>
              <w:t>Rod</w:t>
            </w:r>
            <w:proofErr w:type="spellEnd"/>
            <w:r w:rsidR="004652D6" w:rsidRPr="00B11529">
              <w:rPr>
                <w:rFonts w:ascii="Palatino Linotype" w:eastAsia="Palatino Linotype" w:hAnsi="Palatino Linotype" w:cs="Palatino Linotype"/>
                <w:i/>
                <w:color w:val="000000"/>
                <w:sz w:val="22"/>
                <w:szCs w:val="22"/>
              </w:rPr>
              <w:t xml:space="preserve"> </w:t>
            </w:r>
            <w:r w:rsidRPr="00B11529">
              <w:rPr>
                <w:rFonts w:ascii="Palatino Linotype" w:eastAsia="Palatino Linotype" w:hAnsi="Palatino Linotype" w:cs="Palatino Linotype"/>
                <w:i/>
                <w:color w:val="000000"/>
                <w:sz w:val="22"/>
                <w:szCs w:val="22"/>
              </w:rPr>
              <w:t xml:space="preserve">P Rivera </w:t>
            </w:r>
            <w:proofErr w:type="spellStart"/>
            <w:r w:rsidRPr="00B11529">
              <w:rPr>
                <w:rFonts w:ascii="Palatino Linotype" w:eastAsia="Palatino Linotype" w:hAnsi="Palatino Linotype" w:cs="Palatino Linotype"/>
                <w:i/>
                <w:color w:val="000000"/>
                <w:sz w:val="22"/>
                <w:szCs w:val="22"/>
              </w:rPr>
              <w:t>Alcantara</w:t>
            </w:r>
            <w:proofErr w:type="spellEnd"/>
            <w:r w:rsidRPr="00B11529">
              <w:rPr>
                <w:rFonts w:ascii="Palatino Linotype" w:eastAsia="Palatino Linotype" w:hAnsi="Palatino Linotype" w:cs="Palatino Linotype"/>
                <w:i/>
                <w:color w:val="000000"/>
                <w:sz w:val="22"/>
                <w:szCs w:val="22"/>
              </w:rPr>
              <w:t xml:space="preserve"> - Secretaria del H. Ayuntamiento </w:t>
            </w:r>
            <w:proofErr w:type="spellStart"/>
            <w:r w:rsidRPr="00B11529">
              <w:rPr>
                <w:rFonts w:ascii="Palatino Linotype" w:eastAsia="Palatino Linotype" w:hAnsi="Palatino Linotype" w:cs="Palatino Linotype"/>
                <w:i/>
                <w:color w:val="000000"/>
                <w:sz w:val="22"/>
                <w:szCs w:val="22"/>
              </w:rPr>
              <w:t>emiterespuesta</w:t>
            </w:r>
            <w:proofErr w:type="spellEnd"/>
            <w:r w:rsidRPr="00B11529">
              <w:rPr>
                <w:rFonts w:ascii="Palatino Linotype" w:eastAsia="Palatino Linotype" w:hAnsi="Palatino Linotype" w:cs="Palatino Linotype"/>
                <w:i/>
                <w:color w:val="000000"/>
                <w:sz w:val="22"/>
                <w:szCs w:val="22"/>
              </w:rPr>
              <w:t xml:space="preserve"> en donde se nos informa que "QUE CON LOS DATOS PROPORCIONADOS Y UNA VEZ QUE SE REALIZÓ LA BÚSQUEDA MINUCIOSA, EXHAUSTIVA Y RAZONABLE EN LOS REGISTROS Y BASE DE DATOS DEL ACERVO DOCUMENTAL DEL ARCHIVO MUNICIPAL, NO SE LOCALIZÓ LA INFORMACIÓN SOLICITADA";</w:t>
            </w:r>
            <w:r w:rsidRPr="00B11529">
              <w:t xml:space="preserve"> </w:t>
            </w:r>
            <w:r w:rsidRPr="00B11529">
              <w:rPr>
                <w:rFonts w:ascii="Palatino Linotype" w:eastAsia="Palatino Linotype" w:hAnsi="Palatino Linotype" w:cs="Palatino Linotype"/>
                <w:i/>
                <w:color w:val="000000"/>
                <w:sz w:val="22"/>
                <w:szCs w:val="22"/>
              </w:rPr>
              <w:t xml:space="preserve">dentro de la </w:t>
            </w:r>
            <w:r w:rsidRPr="00B11529">
              <w:rPr>
                <w:rFonts w:ascii="Palatino Linotype" w:eastAsia="Palatino Linotype" w:hAnsi="Palatino Linotype" w:cs="Palatino Linotype"/>
                <w:i/>
                <w:color w:val="000000"/>
                <w:sz w:val="22"/>
                <w:szCs w:val="22"/>
              </w:rPr>
              <w:lastRenderedPageBreak/>
              <w:t>entrega recepción, no se encontró registro alguno de la información del año 2018</w:t>
            </w:r>
            <w:r w:rsidR="004652D6" w:rsidRPr="00B11529">
              <w:rPr>
                <w:rFonts w:ascii="Palatino Linotype" w:eastAsia="Palatino Linotype" w:hAnsi="Palatino Linotype" w:cs="Palatino Linotype"/>
                <w:i/>
                <w:color w:val="000000"/>
                <w:sz w:val="22"/>
                <w:szCs w:val="22"/>
              </w:rPr>
              <w:t xml:space="preserve"> </w:t>
            </w:r>
            <w:r w:rsidRPr="00B11529">
              <w:rPr>
                <w:rFonts w:ascii="Palatino Linotype" w:eastAsia="Palatino Linotype" w:hAnsi="Palatino Linotype" w:cs="Palatino Linotype"/>
                <w:i/>
                <w:color w:val="000000"/>
                <w:sz w:val="22"/>
                <w:szCs w:val="22"/>
              </w:rPr>
              <w:t>dentro de los archivos de esta Dirección. (Se anexa en copia simple a 2 fojas)</w:t>
            </w:r>
          </w:p>
          <w:p w14:paraId="5625453C" w14:textId="1122DDD0" w:rsidR="006A3291" w:rsidRPr="00B11529" w:rsidRDefault="006A3291" w:rsidP="006A3291">
            <w:pPr>
              <w:pBdr>
                <w:top w:val="nil"/>
                <w:left w:val="nil"/>
                <w:bottom w:val="nil"/>
                <w:right w:val="nil"/>
                <w:between w:val="nil"/>
              </w:pBdr>
              <w:spacing w:line="276" w:lineRule="auto"/>
              <w:jc w:val="both"/>
              <w:rPr>
                <w:rFonts w:ascii="Palatino Linotype" w:eastAsia="Palatino Linotype" w:hAnsi="Palatino Linotype" w:cs="Palatino Linotype"/>
                <w:b/>
                <w:bCs/>
                <w:i/>
                <w:color w:val="000000"/>
                <w:sz w:val="22"/>
                <w:szCs w:val="22"/>
              </w:rPr>
            </w:pPr>
            <w:r w:rsidRPr="00B11529">
              <w:rPr>
                <w:rFonts w:ascii="Palatino Linotype" w:eastAsia="Palatino Linotype" w:hAnsi="Palatino Linotype" w:cs="Palatino Linotype"/>
                <w:i/>
                <w:color w:val="000000"/>
                <w:sz w:val="22"/>
                <w:szCs w:val="22"/>
              </w:rPr>
              <w:t>Por lo tanto, es menester informar que se han agotado todas las medidas de investigación respecto a la información solicitada del Observatorio Ciudadano en Materia de Desarrollo Urbano y dado que las autoridades responsables administrativamente en el periodo solicitado informan la inexistencia de la información y siendo quienes deberían contar con dichos archivos, no es procedente proporcionar lo solicitado.</w:t>
            </w:r>
          </w:p>
        </w:tc>
      </w:tr>
    </w:tbl>
    <w:p w14:paraId="3ECA5DB9" w14:textId="77777777" w:rsidR="001B78EE" w:rsidRPr="00B11529" w:rsidRDefault="001B78EE">
      <w:pPr>
        <w:spacing w:line="360" w:lineRule="auto"/>
        <w:jc w:val="both"/>
        <w:rPr>
          <w:rFonts w:ascii="Palatino Linotype" w:eastAsia="Palatino Linotype" w:hAnsi="Palatino Linotype" w:cs="Palatino Linotype"/>
          <w:i/>
        </w:rPr>
      </w:pPr>
    </w:p>
    <w:p w14:paraId="11E86F8A" w14:textId="160A881C" w:rsidR="001B78EE" w:rsidRPr="00B11529" w:rsidRDefault="00E04B53">
      <w:pPr>
        <w:numPr>
          <w:ilvl w:val="0"/>
          <w:numId w:val="1"/>
        </w:numPr>
        <w:spacing w:line="360" w:lineRule="auto"/>
        <w:ind w:left="0" w:firstLine="0"/>
        <w:jc w:val="both"/>
        <w:rPr>
          <w:rFonts w:ascii="Palatino Linotype" w:eastAsia="Palatino Linotype" w:hAnsi="Palatino Linotype" w:cs="Palatino Linotype"/>
          <w:i/>
        </w:rPr>
      </w:pPr>
      <w:bookmarkStart w:id="1" w:name="_heading=h.30j0zll" w:colFirst="0" w:colLast="0"/>
      <w:bookmarkEnd w:id="1"/>
      <w:r w:rsidRPr="00B11529">
        <w:rPr>
          <w:rFonts w:ascii="Palatino Linotype" w:eastAsia="Palatino Linotype" w:hAnsi="Palatino Linotype" w:cs="Palatino Linotype"/>
        </w:rPr>
        <w:t xml:space="preserve">El </w:t>
      </w:r>
      <w:r w:rsidRPr="00B11529">
        <w:rPr>
          <w:rFonts w:ascii="Palatino Linotype" w:eastAsia="Palatino Linotype" w:hAnsi="Palatino Linotype" w:cs="Palatino Linotype"/>
          <w:b/>
        </w:rPr>
        <w:t>veintisiete de mayo, dos de julio</w:t>
      </w:r>
      <w:r w:rsidR="006A3291" w:rsidRPr="00B11529">
        <w:rPr>
          <w:rFonts w:ascii="Palatino Linotype" w:eastAsia="Palatino Linotype" w:hAnsi="Palatino Linotype" w:cs="Palatino Linotype"/>
          <w:b/>
        </w:rPr>
        <w:t xml:space="preserve">,  </w:t>
      </w:r>
      <w:r w:rsidRPr="00B11529">
        <w:rPr>
          <w:rFonts w:ascii="Palatino Linotype" w:eastAsia="Palatino Linotype" w:hAnsi="Palatino Linotype" w:cs="Palatino Linotype"/>
          <w:b/>
        </w:rPr>
        <w:t xml:space="preserve">ocho </w:t>
      </w:r>
      <w:r w:rsidR="006A3291" w:rsidRPr="00B11529">
        <w:rPr>
          <w:rFonts w:ascii="Palatino Linotype" w:eastAsia="Palatino Linotype" w:hAnsi="Palatino Linotype" w:cs="Palatino Linotype"/>
          <w:b/>
        </w:rPr>
        <w:t xml:space="preserve">y quince </w:t>
      </w:r>
      <w:r w:rsidRPr="00B11529">
        <w:rPr>
          <w:rFonts w:ascii="Palatino Linotype" w:eastAsia="Palatino Linotype" w:hAnsi="Palatino Linotype" w:cs="Palatino Linotype"/>
          <w:b/>
        </w:rPr>
        <w:t>de agosto de dos mil veinticuatro</w:t>
      </w:r>
      <w:r w:rsidRPr="00B11529">
        <w:rPr>
          <w:rFonts w:ascii="Palatino Linotype" w:eastAsia="Palatino Linotype" w:hAnsi="Palatino Linotype" w:cs="Palatino Linotype"/>
        </w:rPr>
        <w:t xml:space="preserve">, el </w:t>
      </w:r>
      <w:r w:rsidRPr="00B11529">
        <w:rPr>
          <w:rFonts w:ascii="Palatino Linotype" w:eastAsia="Palatino Linotype" w:hAnsi="Palatino Linotype" w:cs="Palatino Linotype"/>
          <w:b/>
        </w:rPr>
        <w:t>PARTICULAR</w:t>
      </w:r>
      <w:r w:rsidRPr="00B11529">
        <w:rPr>
          <w:rFonts w:ascii="Palatino Linotype" w:eastAsia="Palatino Linotype" w:hAnsi="Palatino Linotype" w:cs="Palatino Linotype"/>
        </w:rPr>
        <w:t xml:space="preserve"> interpuso los </w:t>
      </w:r>
      <w:r w:rsidRPr="00B11529">
        <w:rPr>
          <w:rFonts w:ascii="Palatino Linotype" w:eastAsia="Palatino Linotype" w:hAnsi="Palatino Linotype" w:cs="Palatino Linotype"/>
          <w:b/>
        </w:rPr>
        <w:t xml:space="preserve">recursos de revisión </w:t>
      </w:r>
      <w:r w:rsidRPr="00B11529">
        <w:rPr>
          <w:rFonts w:ascii="Palatino Linotype" w:eastAsia="Palatino Linotype" w:hAnsi="Palatino Linotype" w:cs="Palatino Linotype"/>
        </w:rPr>
        <w:t xml:space="preserve">que integran el presente proyecto, en contra de las respuestas emitidas por el </w:t>
      </w:r>
      <w:r w:rsidRPr="00B11529">
        <w:rPr>
          <w:rFonts w:ascii="Palatino Linotype" w:eastAsia="Palatino Linotype" w:hAnsi="Palatino Linotype" w:cs="Palatino Linotype"/>
          <w:b/>
        </w:rPr>
        <w:t xml:space="preserve">SUJETO OBLIGADO, </w:t>
      </w:r>
      <w:r w:rsidRPr="00B11529">
        <w:rPr>
          <w:rFonts w:ascii="Palatino Linotype" w:eastAsia="Palatino Linotype" w:hAnsi="Palatino Linotype" w:cs="Palatino Linotype"/>
        </w:rPr>
        <w:t>arguyendo como actos impugnados y como motivos de inconformidad, los siguientes:</w:t>
      </w:r>
    </w:p>
    <w:p w14:paraId="1D0BBA01" w14:textId="77777777" w:rsidR="001B78EE" w:rsidRPr="00B11529" w:rsidRDefault="001B78EE">
      <w:pPr>
        <w:spacing w:line="360" w:lineRule="auto"/>
        <w:jc w:val="both"/>
        <w:rPr>
          <w:rFonts w:ascii="Palatino Linotype" w:eastAsia="Palatino Linotype" w:hAnsi="Palatino Linotype" w:cs="Palatino Linotype"/>
          <w:i/>
        </w:rPr>
      </w:pPr>
    </w:p>
    <w:tbl>
      <w:tblPr>
        <w:tblStyle w:val="a2"/>
        <w:tblW w:w="8784" w:type="dxa"/>
        <w:tblInd w:w="-113"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972"/>
        <w:gridCol w:w="5812"/>
      </w:tblGrid>
      <w:tr w:rsidR="001B78EE" w:rsidRPr="00B11529" w14:paraId="3F108468" w14:textId="77777777">
        <w:tc>
          <w:tcPr>
            <w:tcW w:w="2972" w:type="dxa"/>
            <w:shd w:val="clear" w:color="auto" w:fill="D5DCE4"/>
            <w:vAlign w:val="center"/>
          </w:tcPr>
          <w:p w14:paraId="65EB8D08" w14:textId="77777777" w:rsidR="001B78EE" w:rsidRPr="00B11529" w:rsidRDefault="001B78EE">
            <w:pPr>
              <w:jc w:val="center"/>
              <w:rPr>
                <w:rFonts w:ascii="Palatino Linotype" w:eastAsia="Palatino Linotype" w:hAnsi="Palatino Linotype" w:cs="Palatino Linotype"/>
                <w:b/>
                <w:sz w:val="22"/>
                <w:szCs w:val="22"/>
              </w:rPr>
            </w:pPr>
          </w:p>
          <w:p w14:paraId="188E4F7D" w14:textId="77777777" w:rsidR="001B78EE" w:rsidRPr="00B11529" w:rsidRDefault="00E04B53">
            <w:pPr>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SOLICITUD/RECURSO</w:t>
            </w:r>
          </w:p>
          <w:p w14:paraId="268C3140" w14:textId="77777777" w:rsidR="001B78EE" w:rsidRPr="00B11529" w:rsidRDefault="001B78EE">
            <w:pPr>
              <w:jc w:val="center"/>
              <w:rPr>
                <w:rFonts w:ascii="Palatino Linotype" w:eastAsia="Palatino Linotype" w:hAnsi="Palatino Linotype" w:cs="Palatino Linotype"/>
                <w:b/>
                <w:i/>
                <w:sz w:val="22"/>
                <w:szCs w:val="22"/>
              </w:rPr>
            </w:pPr>
          </w:p>
        </w:tc>
        <w:tc>
          <w:tcPr>
            <w:tcW w:w="5812" w:type="dxa"/>
            <w:shd w:val="clear" w:color="auto" w:fill="D5DCE4"/>
            <w:vAlign w:val="center"/>
          </w:tcPr>
          <w:p w14:paraId="6B4A189F" w14:textId="77777777" w:rsidR="001B78EE" w:rsidRPr="00B11529" w:rsidRDefault="001B78EE">
            <w:pPr>
              <w:jc w:val="center"/>
              <w:rPr>
                <w:rFonts w:ascii="Palatino Linotype" w:eastAsia="Palatino Linotype" w:hAnsi="Palatino Linotype" w:cs="Palatino Linotype"/>
                <w:b/>
                <w:sz w:val="22"/>
                <w:szCs w:val="22"/>
              </w:rPr>
            </w:pPr>
          </w:p>
          <w:p w14:paraId="149F8AB1" w14:textId="77777777" w:rsidR="001B78EE" w:rsidRPr="00B11529" w:rsidRDefault="00E04B53">
            <w:pPr>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INCONFORMIDAD</w:t>
            </w:r>
          </w:p>
          <w:p w14:paraId="479876C0" w14:textId="77777777" w:rsidR="001B78EE" w:rsidRPr="00B11529" w:rsidRDefault="001B78EE">
            <w:pPr>
              <w:jc w:val="center"/>
              <w:rPr>
                <w:rFonts w:ascii="Palatino Linotype" w:eastAsia="Palatino Linotype" w:hAnsi="Palatino Linotype" w:cs="Palatino Linotype"/>
                <w:b/>
                <w:sz w:val="22"/>
                <w:szCs w:val="22"/>
              </w:rPr>
            </w:pPr>
          </w:p>
        </w:tc>
      </w:tr>
      <w:tr w:rsidR="001B78EE" w:rsidRPr="00B11529" w14:paraId="5385C654" w14:textId="77777777">
        <w:tc>
          <w:tcPr>
            <w:tcW w:w="2972" w:type="dxa"/>
            <w:vAlign w:val="center"/>
          </w:tcPr>
          <w:p w14:paraId="77B46FC1" w14:textId="77777777" w:rsidR="001B78EE" w:rsidRPr="00B11529" w:rsidRDefault="001B78EE">
            <w:pPr>
              <w:pBdr>
                <w:top w:val="nil"/>
                <w:left w:val="nil"/>
                <w:bottom w:val="nil"/>
                <w:right w:val="nil"/>
                <w:between w:val="nil"/>
              </w:pBdr>
              <w:jc w:val="center"/>
              <w:rPr>
                <w:rFonts w:ascii="Palatino Linotype" w:eastAsia="Palatino Linotype" w:hAnsi="Palatino Linotype" w:cs="Palatino Linotype"/>
                <w:b/>
                <w:i/>
                <w:color w:val="000000"/>
                <w:sz w:val="22"/>
                <w:szCs w:val="22"/>
              </w:rPr>
            </w:pPr>
          </w:p>
          <w:p w14:paraId="6030477B" w14:textId="77777777" w:rsidR="001B78EE" w:rsidRPr="00B11529" w:rsidRDefault="00E04B53">
            <w:pPr>
              <w:pBdr>
                <w:top w:val="nil"/>
                <w:left w:val="nil"/>
                <w:bottom w:val="nil"/>
                <w:right w:val="nil"/>
                <w:between w:val="nil"/>
              </w:pBdr>
              <w:jc w:val="center"/>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 00532/ECATEPEC/IP/</w:t>
            </w:r>
            <w:r w:rsidRPr="00B11529">
              <w:rPr>
                <w:rFonts w:ascii="Palatino Linotype" w:eastAsia="Palatino Linotype" w:hAnsi="Palatino Linotype" w:cs="Palatino Linotype"/>
                <w:b/>
                <w:i/>
                <w:color w:val="000000"/>
                <w:sz w:val="22"/>
                <w:szCs w:val="22"/>
              </w:rPr>
              <w:t xml:space="preserve">2024, </w:t>
            </w:r>
            <w:r w:rsidRPr="00B11529">
              <w:rPr>
                <w:rFonts w:ascii="Palatino Linotype" w:eastAsia="Palatino Linotype" w:hAnsi="Palatino Linotype" w:cs="Palatino Linotype"/>
                <w:color w:val="000000"/>
                <w:sz w:val="22"/>
                <w:szCs w:val="22"/>
              </w:rPr>
              <w:t xml:space="preserve">recayó el recurso </w:t>
            </w:r>
            <w:r w:rsidRPr="00B11529">
              <w:rPr>
                <w:rFonts w:ascii="Palatino Linotype" w:eastAsia="Palatino Linotype" w:hAnsi="Palatino Linotype" w:cs="Palatino Linotype"/>
                <w:b/>
                <w:color w:val="000000"/>
                <w:sz w:val="22"/>
                <w:szCs w:val="22"/>
              </w:rPr>
              <w:t>03308/INFOEM/IP/RR/2024</w:t>
            </w:r>
          </w:p>
        </w:tc>
        <w:tc>
          <w:tcPr>
            <w:tcW w:w="5812" w:type="dxa"/>
            <w:vAlign w:val="center"/>
          </w:tcPr>
          <w:p w14:paraId="37332A01" w14:textId="77777777" w:rsidR="001B78EE" w:rsidRPr="00B11529" w:rsidRDefault="001B78EE">
            <w:pPr>
              <w:jc w:val="both"/>
              <w:rPr>
                <w:rFonts w:ascii="Palatino Linotype" w:eastAsia="Palatino Linotype" w:hAnsi="Palatino Linotype" w:cs="Palatino Linotype"/>
                <w:b/>
                <w:sz w:val="22"/>
                <w:szCs w:val="22"/>
              </w:rPr>
            </w:pPr>
          </w:p>
          <w:p w14:paraId="40DF268E"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Acto impugnado:</w:t>
            </w:r>
          </w:p>
          <w:p w14:paraId="4BD6E649"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“Niegan la información cuando están obligados por ley”</w:t>
            </w:r>
          </w:p>
          <w:p w14:paraId="0E4D4A0D" w14:textId="77777777" w:rsidR="001B78EE" w:rsidRPr="00B11529" w:rsidRDefault="001B78EE">
            <w:pPr>
              <w:jc w:val="both"/>
              <w:rPr>
                <w:rFonts w:ascii="Palatino Linotype" w:eastAsia="Palatino Linotype" w:hAnsi="Palatino Linotype" w:cs="Palatino Linotype"/>
                <w:i/>
                <w:sz w:val="22"/>
                <w:szCs w:val="22"/>
              </w:rPr>
            </w:pPr>
          </w:p>
          <w:p w14:paraId="461E8BCB"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Razones o motivos de inconformidad</w:t>
            </w:r>
          </w:p>
          <w:p w14:paraId="1CE5D7FE"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“Niegan la información cuando están obligados por ley”</w:t>
            </w:r>
          </w:p>
          <w:p w14:paraId="389BFEAB" w14:textId="77777777" w:rsidR="001B78EE" w:rsidRPr="00B11529" w:rsidRDefault="001B78EE">
            <w:pPr>
              <w:jc w:val="both"/>
              <w:rPr>
                <w:rFonts w:ascii="Palatino Linotype" w:eastAsia="Palatino Linotype" w:hAnsi="Palatino Linotype" w:cs="Palatino Linotype"/>
                <w:b/>
                <w:sz w:val="22"/>
                <w:szCs w:val="22"/>
              </w:rPr>
            </w:pPr>
          </w:p>
        </w:tc>
      </w:tr>
      <w:tr w:rsidR="001B78EE" w:rsidRPr="00B11529" w14:paraId="6BD21654" w14:textId="77777777">
        <w:tc>
          <w:tcPr>
            <w:tcW w:w="2972" w:type="dxa"/>
            <w:vAlign w:val="center"/>
          </w:tcPr>
          <w:p w14:paraId="4E16670C" w14:textId="77777777" w:rsidR="001B78EE" w:rsidRPr="00B11529" w:rsidRDefault="001B78EE">
            <w:pPr>
              <w:pBdr>
                <w:top w:val="nil"/>
                <w:left w:val="nil"/>
                <w:bottom w:val="nil"/>
                <w:right w:val="nil"/>
                <w:between w:val="nil"/>
              </w:pBdr>
              <w:jc w:val="center"/>
              <w:rPr>
                <w:rFonts w:ascii="Palatino Linotype" w:eastAsia="Palatino Linotype" w:hAnsi="Palatino Linotype" w:cs="Palatino Linotype"/>
                <w:b/>
                <w:i/>
                <w:color w:val="000000"/>
                <w:sz w:val="22"/>
                <w:szCs w:val="22"/>
              </w:rPr>
            </w:pPr>
          </w:p>
          <w:p w14:paraId="4C7C0BBA" w14:textId="77777777" w:rsidR="001B78EE" w:rsidRPr="00B11529" w:rsidRDefault="00E04B53">
            <w:pPr>
              <w:pBdr>
                <w:top w:val="nil"/>
                <w:left w:val="nil"/>
                <w:bottom w:val="nil"/>
                <w:right w:val="nil"/>
                <w:between w:val="nil"/>
              </w:pBdr>
              <w:jc w:val="center"/>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lastRenderedPageBreak/>
              <w:t xml:space="preserve">00521/ECATEPEC/IP/2024, </w:t>
            </w:r>
            <w:r w:rsidRPr="00B11529">
              <w:rPr>
                <w:rFonts w:ascii="Palatino Linotype" w:eastAsia="Palatino Linotype" w:hAnsi="Palatino Linotype" w:cs="Palatino Linotype"/>
                <w:color w:val="000000"/>
                <w:sz w:val="22"/>
                <w:szCs w:val="22"/>
              </w:rPr>
              <w:t xml:space="preserve">recayó el recurso </w:t>
            </w:r>
            <w:r w:rsidRPr="00B11529">
              <w:rPr>
                <w:rFonts w:ascii="Palatino Linotype" w:eastAsia="Palatino Linotype" w:hAnsi="Palatino Linotype" w:cs="Palatino Linotype"/>
                <w:b/>
                <w:color w:val="000000"/>
                <w:sz w:val="22"/>
                <w:szCs w:val="22"/>
              </w:rPr>
              <w:t>03313/INFOEM/IP/RR/2024</w:t>
            </w:r>
          </w:p>
        </w:tc>
        <w:tc>
          <w:tcPr>
            <w:tcW w:w="5812" w:type="dxa"/>
            <w:vAlign w:val="center"/>
          </w:tcPr>
          <w:p w14:paraId="4DDACCA4" w14:textId="77777777" w:rsidR="001B78EE" w:rsidRPr="00B11529" w:rsidRDefault="001B78EE">
            <w:pPr>
              <w:rPr>
                <w:rFonts w:ascii="Palatino Linotype" w:eastAsia="Palatino Linotype" w:hAnsi="Palatino Linotype" w:cs="Palatino Linotype"/>
                <w:b/>
                <w:sz w:val="22"/>
                <w:szCs w:val="22"/>
              </w:rPr>
            </w:pPr>
          </w:p>
          <w:p w14:paraId="5DE982E6"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Acto impugnado:</w:t>
            </w:r>
          </w:p>
          <w:p w14:paraId="624F8ACB"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lastRenderedPageBreak/>
              <w:t>“No agotan todas las instancias que pudieran tener la información”</w:t>
            </w:r>
          </w:p>
          <w:p w14:paraId="208C7466" w14:textId="77777777" w:rsidR="001B78EE" w:rsidRPr="00B11529" w:rsidRDefault="001B78EE">
            <w:pPr>
              <w:jc w:val="both"/>
              <w:rPr>
                <w:rFonts w:ascii="Palatino Linotype" w:eastAsia="Palatino Linotype" w:hAnsi="Palatino Linotype" w:cs="Palatino Linotype"/>
                <w:i/>
                <w:sz w:val="22"/>
                <w:szCs w:val="22"/>
              </w:rPr>
            </w:pPr>
          </w:p>
          <w:p w14:paraId="475A410D"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Razones o motivos de inconformidad:</w:t>
            </w:r>
          </w:p>
          <w:p w14:paraId="6C7E5AF3"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“No agotan todas las instancias que pudieran tener la información”</w:t>
            </w:r>
          </w:p>
          <w:p w14:paraId="46740434" w14:textId="77777777" w:rsidR="001B78EE" w:rsidRPr="00B11529" w:rsidRDefault="001B78EE">
            <w:pPr>
              <w:jc w:val="both"/>
              <w:rPr>
                <w:rFonts w:ascii="Palatino Linotype" w:eastAsia="Palatino Linotype" w:hAnsi="Palatino Linotype" w:cs="Palatino Linotype"/>
                <w:b/>
                <w:sz w:val="22"/>
                <w:szCs w:val="22"/>
              </w:rPr>
            </w:pPr>
          </w:p>
        </w:tc>
      </w:tr>
      <w:tr w:rsidR="001B78EE" w:rsidRPr="00B11529" w14:paraId="6FC40929" w14:textId="77777777">
        <w:tc>
          <w:tcPr>
            <w:tcW w:w="2972" w:type="dxa"/>
          </w:tcPr>
          <w:p w14:paraId="75AF93BE" w14:textId="77777777" w:rsidR="001B78EE" w:rsidRPr="00B11529" w:rsidRDefault="001B78EE">
            <w:pPr>
              <w:pBdr>
                <w:top w:val="nil"/>
                <w:left w:val="nil"/>
                <w:bottom w:val="nil"/>
                <w:right w:val="nil"/>
                <w:between w:val="nil"/>
              </w:pBdr>
              <w:jc w:val="center"/>
              <w:rPr>
                <w:rFonts w:ascii="Palatino Linotype" w:eastAsia="Palatino Linotype" w:hAnsi="Palatino Linotype" w:cs="Palatino Linotype"/>
                <w:b/>
                <w:i/>
                <w:color w:val="000000"/>
                <w:sz w:val="22"/>
                <w:szCs w:val="22"/>
              </w:rPr>
            </w:pPr>
          </w:p>
          <w:p w14:paraId="6BC3CA58" w14:textId="77777777" w:rsidR="001B78EE" w:rsidRPr="00B11529" w:rsidRDefault="00E04B53">
            <w:pPr>
              <w:pBdr>
                <w:top w:val="nil"/>
                <w:left w:val="nil"/>
                <w:bottom w:val="nil"/>
                <w:right w:val="nil"/>
                <w:between w:val="nil"/>
              </w:pBdr>
              <w:jc w:val="center"/>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 xml:space="preserve">  00604/ECATEPEC/IP/2024, </w:t>
            </w:r>
            <w:r w:rsidRPr="00B11529">
              <w:rPr>
                <w:rFonts w:ascii="Palatino Linotype" w:eastAsia="Palatino Linotype" w:hAnsi="Palatino Linotype" w:cs="Palatino Linotype"/>
                <w:color w:val="000000"/>
                <w:sz w:val="22"/>
                <w:szCs w:val="22"/>
              </w:rPr>
              <w:t xml:space="preserve">recayó el recurso </w:t>
            </w:r>
            <w:r w:rsidRPr="00B11529">
              <w:rPr>
                <w:rFonts w:ascii="Palatino Linotype" w:eastAsia="Palatino Linotype" w:hAnsi="Palatino Linotype" w:cs="Palatino Linotype"/>
                <w:b/>
                <w:color w:val="000000"/>
                <w:sz w:val="22"/>
                <w:szCs w:val="22"/>
              </w:rPr>
              <w:t>04053/INFOEM/IP/RR/2024</w:t>
            </w:r>
          </w:p>
        </w:tc>
        <w:tc>
          <w:tcPr>
            <w:tcW w:w="5812" w:type="dxa"/>
          </w:tcPr>
          <w:p w14:paraId="51368894" w14:textId="77777777" w:rsidR="001B78EE" w:rsidRPr="00B11529" w:rsidRDefault="001B78EE">
            <w:pPr>
              <w:jc w:val="both"/>
              <w:rPr>
                <w:rFonts w:ascii="Palatino Linotype" w:eastAsia="Palatino Linotype" w:hAnsi="Palatino Linotype" w:cs="Palatino Linotype"/>
                <w:b/>
                <w:sz w:val="22"/>
                <w:szCs w:val="22"/>
              </w:rPr>
            </w:pPr>
          </w:p>
          <w:p w14:paraId="34228449"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Acto impugnado:</w:t>
            </w:r>
          </w:p>
          <w:p w14:paraId="2B39BB4A"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“Se niegan a entregar la información”</w:t>
            </w:r>
          </w:p>
          <w:p w14:paraId="60D2C665" w14:textId="77777777" w:rsidR="001B78EE" w:rsidRPr="00B11529" w:rsidRDefault="001B78EE">
            <w:pPr>
              <w:jc w:val="both"/>
              <w:rPr>
                <w:rFonts w:ascii="Palatino Linotype" w:eastAsia="Palatino Linotype" w:hAnsi="Palatino Linotype" w:cs="Palatino Linotype"/>
                <w:i/>
                <w:sz w:val="22"/>
                <w:szCs w:val="22"/>
              </w:rPr>
            </w:pPr>
          </w:p>
          <w:p w14:paraId="1111F998"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Razones o motivos de inconformidad:</w:t>
            </w:r>
          </w:p>
          <w:p w14:paraId="79A0FB15"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“Se niegan a entregar la información”</w:t>
            </w:r>
          </w:p>
          <w:p w14:paraId="2FCD3DAE" w14:textId="77777777" w:rsidR="001B78EE" w:rsidRPr="00B11529" w:rsidRDefault="001B78EE">
            <w:pPr>
              <w:jc w:val="both"/>
              <w:rPr>
                <w:rFonts w:ascii="Palatino Linotype" w:eastAsia="Palatino Linotype" w:hAnsi="Palatino Linotype" w:cs="Palatino Linotype"/>
                <w:b/>
                <w:sz w:val="22"/>
                <w:szCs w:val="22"/>
              </w:rPr>
            </w:pPr>
          </w:p>
        </w:tc>
      </w:tr>
      <w:tr w:rsidR="001B78EE" w:rsidRPr="00B11529" w14:paraId="34D19258" w14:textId="77777777">
        <w:tc>
          <w:tcPr>
            <w:tcW w:w="2972" w:type="dxa"/>
          </w:tcPr>
          <w:p w14:paraId="4EA058A3" w14:textId="77777777" w:rsidR="001B78EE" w:rsidRPr="00B11529" w:rsidRDefault="001B78EE">
            <w:pPr>
              <w:pBdr>
                <w:top w:val="nil"/>
                <w:left w:val="nil"/>
                <w:bottom w:val="nil"/>
                <w:right w:val="nil"/>
                <w:between w:val="nil"/>
              </w:pBdr>
              <w:jc w:val="center"/>
              <w:rPr>
                <w:rFonts w:ascii="Palatino Linotype" w:eastAsia="Palatino Linotype" w:hAnsi="Palatino Linotype" w:cs="Palatino Linotype"/>
                <w:b/>
                <w:i/>
                <w:color w:val="000000"/>
                <w:sz w:val="22"/>
                <w:szCs w:val="22"/>
              </w:rPr>
            </w:pPr>
          </w:p>
          <w:p w14:paraId="78755109" w14:textId="77777777" w:rsidR="001B78EE" w:rsidRPr="00B11529" w:rsidRDefault="00E04B53">
            <w:pPr>
              <w:pBdr>
                <w:top w:val="nil"/>
                <w:left w:val="nil"/>
                <w:bottom w:val="nil"/>
                <w:right w:val="nil"/>
                <w:between w:val="nil"/>
              </w:pBdr>
              <w:jc w:val="center"/>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 xml:space="preserve">01021/ECATEPEC/IP/2024, </w:t>
            </w:r>
            <w:r w:rsidRPr="00B11529">
              <w:rPr>
                <w:rFonts w:ascii="Palatino Linotype" w:eastAsia="Palatino Linotype" w:hAnsi="Palatino Linotype" w:cs="Palatino Linotype"/>
                <w:color w:val="000000"/>
                <w:sz w:val="22"/>
                <w:szCs w:val="22"/>
              </w:rPr>
              <w:t xml:space="preserve">recayó el recurso </w:t>
            </w:r>
            <w:r w:rsidRPr="00B11529">
              <w:rPr>
                <w:rFonts w:ascii="Palatino Linotype" w:eastAsia="Palatino Linotype" w:hAnsi="Palatino Linotype" w:cs="Palatino Linotype"/>
                <w:b/>
                <w:color w:val="000000"/>
                <w:sz w:val="22"/>
                <w:szCs w:val="22"/>
              </w:rPr>
              <w:t>04738/INFOEM/IP/RR/2024</w:t>
            </w:r>
          </w:p>
        </w:tc>
        <w:tc>
          <w:tcPr>
            <w:tcW w:w="5812" w:type="dxa"/>
          </w:tcPr>
          <w:p w14:paraId="47B2AEB8" w14:textId="77777777" w:rsidR="001B78EE" w:rsidRPr="00B11529" w:rsidRDefault="001B78EE">
            <w:pPr>
              <w:jc w:val="both"/>
              <w:rPr>
                <w:rFonts w:ascii="Palatino Linotype" w:eastAsia="Palatino Linotype" w:hAnsi="Palatino Linotype" w:cs="Palatino Linotype"/>
                <w:b/>
                <w:sz w:val="22"/>
                <w:szCs w:val="22"/>
              </w:rPr>
            </w:pPr>
          </w:p>
          <w:p w14:paraId="2CE5AAC7"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Acto impugnado:</w:t>
            </w:r>
          </w:p>
          <w:p w14:paraId="01D55748"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“Se niegan a entregar la información”</w:t>
            </w:r>
          </w:p>
          <w:p w14:paraId="70822777" w14:textId="77777777" w:rsidR="001B78EE" w:rsidRPr="00B11529" w:rsidRDefault="001B78EE">
            <w:pPr>
              <w:jc w:val="both"/>
              <w:rPr>
                <w:rFonts w:ascii="Palatino Linotype" w:eastAsia="Palatino Linotype" w:hAnsi="Palatino Linotype" w:cs="Palatino Linotype"/>
                <w:i/>
                <w:sz w:val="22"/>
                <w:szCs w:val="22"/>
              </w:rPr>
            </w:pPr>
          </w:p>
          <w:p w14:paraId="4C30F6EB"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Razones o motivos de inconformidad:</w:t>
            </w:r>
          </w:p>
          <w:p w14:paraId="0D7D7B80"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“Se niegan a entregar la información”</w:t>
            </w:r>
          </w:p>
          <w:p w14:paraId="21F7A715" w14:textId="77777777" w:rsidR="001B78EE" w:rsidRPr="00B11529" w:rsidRDefault="001B78EE">
            <w:pPr>
              <w:jc w:val="both"/>
              <w:rPr>
                <w:rFonts w:ascii="Palatino Linotype" w:eastAsia="Palatino Linotype" w:hAnsi="Palatino Linotype" w:cs="Palatino Linotype"/>
                <w:b/>
                <w:sz w:val="22"/>
                <w:szCs w:val="22"/>
              </w:rPr>
            </w:pPr>
          </w:p>
        </w:tc>
      </w:tr>
      <w:tr w:rsidR="001B78EE" w:rsidRPr="00B11529" w14:paraId="08A43D6C" w14:textId="77777777">
        <w:tc>
          <w:tcPr>
            <w:tcW w:w="2972" w:type="dxa"/>
          </w:tcPr>
          <w:p w14:paraId="66E7F8E8" w14:textId="77777777" w:rsidR="001B78EE" w:rsidRPr="00B11529" w:rsidRDefault="001B78EE">
            <w:pPr>
              <w:pBdr>
                <w:top w:val="nil"/>
                <w:left w:val="nil"/>
                <w:bottom w:val="nil"/>
                <w:right w:val="nil"/>
                <w:between w:val="nil"/>
              </w:pBdr>
              <w:jc w:val="center"/>
              <w:rPr>
                <w:rFonts w:ascii="Palatino Linotype" w:eastAsia="Palatino Linotype" w:hAnsi="Palatino Linotype" w:cs="Palatino Linotype"/>
                <w:b/>
                <w:i/>
                <w:color w:val="000000"/>
                <w:sz w:val="22"/>
                <w:szCs w:val="22"/>
              </w:rPr>
            </w:pPr>
          </w:p>
          <w:p w14:paraId="6C44CC4C" w14:textId="77777777" w:rsidR="001B78EE" w:rsidRPr="00B11529" w:rsidRDefault="00E04B53">
            <w:pPr>
              <w:pBdr>
                <w:top w:val="nil"/>
                <w:left w:val="nil"/>
                <w:bottom w:val="nil"/>
                <w:right w:val="nil"/>
                <w:between w:val="nil"/>
              </w:pBdr>
              <w:jc w:val="center"/>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color w:val="000000"/>
                <w:sz w:val="22"/>
                <w:szCs w:val="22"/>
              </w:rPr>
              <w:t> 01001/ECATEPEC/IP/2024</w:t>
            </w:r>
            <w:r w:rsidRPr="00B11529">
              <w:rPr>
                <w:rFonts w:ascii="Palatino Linotype" w:eastAsia="Palatino Linotype" w:hAnsi="Palatino Linotype" w:cs="Palatino Linotype"/>
                <w:b/>
                <w:i/>
                <w:color w:val="000000"/>
                <w:sz w:val="22"/>
                <w:szCs w:val="22"/>
              </w:rPr>
              <w:t xml:space="preserve">, </w:t>
            </w:r>
            <w:r w:rsidRPr="00B11529">
              <w:rPr>
                <w:rFonts w:ascii="Palatino Linotype" w:eastAsia="Palatino Linotype" w:hAnsi="Palatino Linotype" w:cs="Palatino Linotype"/>
                <w:color w:val="000000"/>
                <w:sz w:val="22"/>
                <w:szCs w:val="22"/>
              </w:rPr>
              <w:t xml:space="preserve">recayó el recurso </w:t>
            </w:r>
            <w:r w:rsidRPr="00B11529">
              <w:rPr>
                <w:rFonts w:ascii="Palatino Linotype" w:eastAsia="Palatino Linotype" w:hAnsi="Palatino Linotype" w:cs="Palatino Linotype"/>
                <w:b/>
                <w:color w:val="000000"/>
                <w:sz w:val="22"/>
                <w:szCs w:val="22"/>
              </w:rPr>
              <w:t>04743/INFOEM/IP/RR/2024</w:t>
            </w:r>
          </w:p>
        </w:tc>
        <w:tc>
          <w:tcPr>
            <w:tcW w:w="5812" w:type="dxa"/>
          </w:tcPr>
          <w:p w14:paraId="265E6EA8" w14:textId="77777777" w:rsidR="001B78EE" w:rsidRPr="00B11529" w:rsidRDefault="001B78EE">
            <w:pPr>
              <w:jc w:val="both"/>
              <w:rPr>
                <w:rFonts w:ascii="Palatino Linotype" w:eastAsia="Palatino Linotype" w:hAnsi="Palatino Linotype" w:cs="Palatino Linotype"/>
                <w:b/>
                <w:sz w:val="22"/>
                <w:szCs w:val="22"/>
              </w:rPr>
            </w:pPr>
          </w:p>
          <w:p w14:paraId="0FC7DE01"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Acto impugnado:</w:t>
            </w:r>
          </w:p>
          <w:p w14:paraId="019C7DF8"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“Respuesta incompleta, se niegan a dar la información”</w:t>
            </w:r>
          </w:p>
          <w:p w14:paraId="6B995002" w14:textId="77777777" w:rsidR="001B78EE" w:rsidRPr="00B11529" w:rsidRDefault="001B78EE">
            <w:pPr>
              <w:jc w:val="both"/>
              <w:rPr>
                <w:rFonts w:ascii="Palatino Linotype" w:eastAsia="Palatino Linotype" w:hAnsi="Palatino Linotype" w:cs="Palatino Linotype"/>
                <w:i/>
                <w:sz w:val="22"/>
                <w:szCs w:val="22"/>
              </w:rPr>
            </w:pPr>
          </w:p>
          <w:p w14:paraId="739F506A"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Razones o motivos de inconformidad</w:t>
            </w:r>
          </w:p>
          <w:p w14:paraId="41DCE945"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“Respuesta incompleta, se niegan a dar la información”</w:t>
            </w:r>
          </w:p>
          <w:p w14:paraId="52EDD228" w14:textId="77777777" w:rsidR="001B78EE" w:rsidRPr="00B11529" w:rsidRDefault="001B78EE">
            <w:pPr>
              <w:jc w:val="both"/>
              <w:rPr>
                <w:rFonts w:ascii="Palatino Linotype" w:eastAsia="Palatino Linotype" w:hAnsi="Palatino Linotype" w:cs="Palatino Linotype"/>
                <w:b/>
                <w:sz w:val="22"/>
                <w:szCs w:val="22"/>
              </w:rPr>
            </w:pPr>
          </w:p>
        </w:tc>
      </w:tr>
      <w:tr w:rsidR="001B78EE" w:rsidRPr="00B11529" w14:paraId="20B4A7FC" w14:textId="77777777">
        <w:tc>
          <w:tcPr>
            <w:tcW w:w="2972" w:type="dxa"/>
          </w:tcPr>
          <w:p w14:paraId="1FD51980" w14:textId="77777777" w:rsidR="001B78EE" w:rsidRPr="00B11529" w:rsidRDefault="001B78EE">
            <w:pPr>
              <w:pBdr>
                <w:top w:val="nil"/>
                <w:left w:val="nil"/>
                <w:bottom w:val="nil"/>
                <w:right w:val="nil"/>
                <w:between w:val="nil"/>
              </w:pBdr>
              <w:jc w:val="center"/>
              <w:rPr>
                <w:rFonts w:ascii="Palatino Linotype" w:eastAsia="Palatino Linotype" w:hAnsi="Palatino Linotype" w:cs="Palatino Linotype"/>
                <w:b/>
                <w:i/>
                <w:color w:val="000000"/>
                <w:sz w:val="22"/>
                <w:szCs w:val="22"/>
              </w:rPr>
            </w:pPr>
          </w:p>
          <w:p w14:paraId="4D3FFEFE" w14:textId="77777777" w:rsidR="009C6B4E" w:rsidRPr="00B11529" w:rsidRDefault="009C6B4E">
            <w:pPr>
              <w:pBdr>
                <w:top w:val="nil"/>
                <w:left w:val="nil"/>
                <w:bottom w:val="nil"/>
                <w:right w:val="nil"/>
                <w:between w:val="nil"/>
              </w:pBdr>
              <w:jc w:val="center"/>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b/>
                <w:i/>
                <w:color w:val="000000"/>
                <w:sz w:val="22"/>
                <w:szCs w:val="22"/>
              </w:rPr>
              <w:t>00997/ECATEPEC/IP/2024</w:t>
            </w:r>
            <w:r w:rsidRPr="00B11529">
              <w:rPr>
                <w:rFonts w:ascii="Palatino Linotype" w:eastAsia="Palatino Linotype" w:hAnsi="Palatino Linotype" w:cs="Palatino Linotype"/>
                <w:color w:val="000000"/>
                <w:sz w:val="22"/>
                <w:szCs w:val="22"/>
              </w:rPr>
              <w:t>,</w:t>
            </w:r>
          </w:p>
          <w:p w14:paraId="2B2638A8" w14:textId="77777777" w:rsidR="001B78EE" w:rsidRPr="00B11529" w:rsidRDefault="009C6B4E">
            <w:pPr>
              <w:pBdr>
                <w:top w:val="nil"/>
                <w:left w:val="nil"/>
                <w:bottom w:val="nil"/>
                <w:right w:val="nil"/>
                <w:between w:val="nil"/>
              </w:pBdr>
              <w:jc w:val="center"/>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r</w:t>
            </w:r>
            <w:r w:rsidR="00E04B53" w:rsidRPr="00B11529">
              <w:rPr>
                <w:rFonts w:ascii="Palatino Linotype" w:eastAsia="Palatino Linotype" w:hAnsi="Palatino Linotype" w:cs="Palatino Linotype"/>
                <w:color w:val="000000"/>
                <w:sz w:val="22"/>
                <w:szCs w:val="22"/>
              </w:rPr>
              <w:t xml:space="preserve">ecayó el recurso </w:t>
            </w:r>
            <w:r w:rsidRPr="00B11529">
              <w:rPr>
                <w:rFonts w:ascii="Palatino Linotype" w:eastAsia="Palatino Linotype" w:hAnsi="Palatino Linotype" w:cs="Palatino Linotype"/>
                <w:b/>
                <w:color w:val="000000"/>
                <w:sz w:val="22"/>
                <w:szCs w:val="22"/>
              </w:rPr>
              <w:t>04748</w:t>
            </w:r>
            <w:r w:rsidR="00E04B53" w:rsidRPr="00B11529">
              <w:rPr>
                <w:rFonts w:ascii="Palatino Linotype" w:eastAsia="Palatino Linotype" w:hAnsi="Palatino Linotype" w:cs="Palatino Linotype"/>
                <w:b/>
                <w:color w:val="000000"/>
                <w:sz w:val="22"/>
                <w:szCs w:val="22"/>
              </w:rPr>
              <w:t>/INFOEM/IP/RR/2024</w:t>
            </w:r>
          </w:p>
        </w:tc>
        <w:tc>
          <w:tcPr>
            <w:tcW w:w="5812" w:type="dxa"/>
          </w:tcPr>
          <w:p w14:paraId="74584B76" w14:textId="77777777" w:rsidR="001B78EE" w:rsidRPr="00B11529" w:rsidRDefault="001B78EE">
            <w:pPr>
              <w:rPr>
                <w:rFonts w:ascii="Palatino Linotype" w:eastAsia="Palatino Linotype" w:hAnsi="Palatino Linotype" w:cs="Palatino Linotype"/>
                <w:b/>
                <w:sz w:val="22"/>
                <w:szCs w:val="22"/>
              </w:rPr>
            </w:pPr>
          </w:p>
          <w:p w14:paraId="7A53E42D"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Acto impugnado:</w:t>
            </w:r>
          </w:p>
          <w:p w14:paraId="7F658B5A"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“Se niegan a entregar la información”</w:t>
            </w:r>
          </w:p>
          <w:p w14:paraId="75A00962" w14:textId="77777777" w:rsidR="001B78EE" w:rsidRPr="00B11529" w:rsidRDefault="001B78EE">
            <w:pPr>
              <w:jc w:val="both"/>
              <w:rPr>
                <w:rFonts w:ascii="Palatino Linotype" w:eastAsia="Palatino Linotype" w:hAnsi="Palatino Linotype" w:cs="Palatino Linotype"/>
                <w:i/>
                <w:sz w:val="22"/>
                <w:szCs w:val="22"/>
              </w:rPr>
            </w:pPr>
          </w:p>
          <w:p w14:paraId="1794E107" w14:textId="77777777" w:rsidR="001B78EE" w:rsidRPr="00B11529" w:rsidRDefault="00E04B53">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Razones o motivos de inconformidad:</w:t>
            </w:r>
          </w:p>
          <w:p w14:paraId="458976BA" w14:textId="77777777" w:rsidR="001B78EE" w:rsidRPr="00B11529" w:rsidRDefault="00E04B53">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“Se niegan a entregar la información”</w:t>
            </w:r>
          </w:p>
          <w:p w14:paraId="459C855A" w14:textId="77777777" w:rsidR="001B78EE" w:rsidRPr="00B11529" w:rsidRDefault="001B78EE">
            <w:pPr>
              <w:jc w:val="both"/>
              <w:rPr>
                <w:rFonts w:ascii="Palatino Linotype" w:eastAsia="Palatino Linotype" w:hAnsi="Palatino Linotype" w:cs="Palatino Linotype"/>
                <w:b/>
                <w:sz w:val="22"/>
                <w:szCs w:val="22"/>
              </w:rPr>
            </w:pPr>
          </w:p>
        </w:tc>
      </w:tr>
      <w:tr w:rsidR="006A3291" w:rsidRPr="00B11529" w14:paraId="11F55864" w14:textId="77777777">
        <w:tc>
          <w:tcPr>
            <w:tcW w:w="2972" w:type="dxa"/>
          </w:tcPr>
          <w:p w14:paraId="2956F50D" w14:textId="5C8B04E0" w:rsidR="006A3291" w:rsidRPr="00B11529" w:rsidRDefault="006A3291">
            <w:pPr>
              <w:pBdr>
                <w:top w:val="nil"/>
                <w:left w:val="nil"/>
                <w:bottom w:val="nil"/>
                <w:right w:val="nil"/>
                <w:between w:val="nil"/>
              </w:pBdr>
              <w:jc w:val="center"/>
              <w:rPr>
                <w:rFonts w:ascii="Palatino Linotype" w:eastAsia="Palatino Linotype" w:hAnsi="Palatino Linotype" w:cs="Palatino Linotype"/>
                <w:b/>
                <w:i/>
                <w:color w:val="000000"/>
                <w:sz w:val="22"/>
                <w:szCs w:val="22"/>
              </w:rPr>
            </w:pPr>
            <w:r w:rsidRPr="00B11529">
              <w:rPr>
                <w:rFonts w:ascii="Palatino Linotype" w:eastAsia="Palatino Linotype" w:hAnsi="Palatino Linotype" w:cs="Palatino Linotype"/>
                <w:b/>
                <w:i/>
                <w:color w:val="000000"/>
                <w:sz w:val="22"/>
                <w:szCs w:val="22"/>
              </w:rPr>
              <w:lastRenderedPageBreak/>
              <w:t xml:space="preserve">01014/ECATEPEC/IP/2024 </w:t>
            </w:r>
            <w:r w:rsidRPr="00B11529">
              <w:rPr>
                <w:rFonts w:ascii="Palatino Linotype" w:eastAsia="Palatino Linotype" w:hAnsi="Palatino Linotype" w:cs="Palatino Linotype"/>
                <w:color w:val="000000"/>
                <w:sz w:val="22"/>
                <w:szCs w:val="22"/>
              </w:rPr>
              <w:t xml:space="preserve">recayó el recurso </w:t>
            </w:r>
            <w:r w:rsidRPr="00B11529">
              <w:rPr>
                <w:rFonts w:ascii="Palatino Linotype" w:eastAsia="Palatino Linotype" w:hAnsi="Palatino Linotype" w:cs="Palatino Linotype"/>
                <w:b/>
                <w:i/>
                <w:color w:val="000000"/>
                <w:sz w:val="22"/>
                <w:szCs w:val="22"/>
              </w:rPr>
              <w:t>04848/INFOEM/IP/RR/2024</w:t>
            </w:r>
          </w:p>
        </w:tc>
        <w:tc>
          <w:tcPr>
            <w:tcW w:w="5812" w:type="dxa"/>
          </w:tcPr>
          <w:p w14:paraId="14736658" w14:textId="77777777" w:rsidR="006A3291" w:rsidRPr="00B11529" w:rsidRDefault="006A3291" w:rsidP="006A3291">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Acto impugnado:</w:t>
            </w:r>
          </w:p>
          <w:p w14:paraId="2A2A02AE" w14:textId="28A5BD2C" w:rsidR="006A3291" w:rsidRPr="00B11529" w:rsidRDefault="006A3291" w:rsidP="006A3291">
            <w:pPr>
              <w:jc w:val="both"/>
              <w:rPr>
                <w:rFonts w:ascii="Palatino Linotype" w:eastAsia="Palatino Linotype" w:hAnsi="Palatino Linotype" w:cs="Palatino Linotype"/>
                <w:i/>
                <w:sz w:val="22"/>
                <w:szCs w:val="22"/>
              </w:rPr>
            </w:pPr>
            <w:r w:rsidRPr="00B11529">
              <w:rPr>
                <w:rFonts w:ascii="Palatino Linotype" w:eastAsia="Palatino Linotype" w:hAnsi="Palatino Linotype" w:cs="Palatino Linotype"/>
                <w:i/>
                <w:sz w:val="22"/>
                <w:szCs w:val="22"/>
              </w:rPr>
              <w:t>“No hacen el acta de inexistencia de la información”</w:t>
            </w:r>
          </w:p>
          <w:p w14:paraId="28B59658" w14:textId="77777777" w:rsidR="006A3291" w:rsidRPr="00B11529" w:rsidRDefault="006A3291" w:rsidP="006A3291">
            <w:pPr>
              <w:jc w:val="both"/>
              <w:rPr>
                <w:rFonts w:ascii="Palatino Linotype" w:eastAsia="Palatino Linotype" w:hAnsi="Palatino Linotype" w:cs="Palatino Linotype"/>
                <w:i/>
                <w:sz w:val="22"/>
                <w:szCs w:val="22"/>
              </w:rPr>
            </w:pPr>
          </w:p>
          <w:p w14:paraId="59556C3C" w14:textId="77777777" w:rsidR="006A3291" w:rsidRPr="00B11529" w:rsidRDefault="006A3291" w:rsidP="006A3291">
            <w:pPr>
              <w:numPr>
                <w:ilvl w:val="0"/>
                <w:numId w:val="8"/>
              </w:numPr>
              <w:pBdr>
                <w:top w:val="nil"/>
                <w:left w:val="nil"/>
                <w:bottom w:val="nil"/>
                <w:right w:val="nil"/>
                <w:between w:val="nil"/>
              </w:pBdr>
              <w:ind w:left="459" w:hanging="283"/>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Razones o motivos de inconformidad:</w:t>
            </w:r>
          </w:p>
          <w:p w14:paraId="69A02846" w14:textId="0DA569CC" w:rsidR="006A3291" w:rsidRPr="00B11529" w:rsidRDefault="006A3291" w:rsidP="006A3291">
            <w:pPr>
              <w:jc w:val="both"/>
              <w:rPr>
                <w:rFonts w:ascii="Palatino Linotype" w:eastAsia="Palatino Linotype" w:hAnsi="Palatino Linotype" w:cs="Palatino Linotype"/>
                <w:b/>
                <w:sz w:val="22"/>
                <w:szCs w:val="22"/>
              </w:rPr>
            </w:pPr>
            <w:r w:rsidRPr="00B11529">
              <w:rPr>
                <w:rFonts w:ascii="Palatino Linotype" w:eastAsia="Palatino Linotype" w:hAnsi="Palatino Linotype" w:cs="Palatino Linotype"/>
                <w:i/>
                <w:sz w:val="22"/>
                <w:szCs w:val="22"/>
              </w:rPr>
              <w:t>“No hacen el acta de inexistencia de la información”</w:t>
            </w:r>
            <w:r w:rsidRPr="00B11529">
              <w:rPr>
                <w:rFonts w:ascii="Palatino Linotype" w:eastAsia="Palatino Linotype" w:hAnsi="Palatino Linotype" w:cs="Palatino Linotype"/>
                <w:b/>
                <w:sz w:val="22"/>
                <w:szCs w:val="22"/>
              </w:rPr>
              <w:tab/>
            </w:r>
          </w:p>
          <w:p w14:paraId="0803B9A3" w14:textId="1AC4DED6" w:rsidR="006A3291" w:rsidRPr="00B11529" w:rsidRDefault="006A3291" w:rsidP="006A3291">
            <w:pPr>
              <w:rPr>
                <w:rFonts w:ascii="Palatino Linotype" w:eastAsia="Palatino Linotype" w:hAnsi="Palatino Linotype" w:cs="Palatino Linotype"/>
                <w:b/>
                <w:sz w:val="22"/>
                <w:szCs w:val="22"/>
              </w:rPr>
            </w:pPr>
          </w:p>
        </w:tc>
      </w:tr>
    </w:tbl>
    <w:p w14:paraId="4D9D43AA" w14:textId="77777777" w:rsidR="001B78EE" w:rsidRPr="00B11529" w:rsidRDefault="001B78EE">
      <w:pPr>
        <w:spacing w:line="360" w:lineRule="auto"/>
        <w:jc w:val="both"/>
        <w:rPr>
          <w:rFonts w:ascii="Palatino Linotype" w:eastAsia="Palatino Linotype" w:hAnsi="Palatino Linotype" w:cs="Palatino Linotype"/>
          <w:b/>
        </w:rPr>
      </w:pPr>
    </w:p>
    <w:p w14:paraId="2539B7C9" w14:textId="0F486F0A" w:rsidR="001B78EE" w:rsidRPr="00B11529" w:rsidRDefault="00E04B53">
      <w:pPr>
        <w:numPr>
          <w:ilvl w:val="0"/>
          <w:numId w:val="1"/>
        </w:numPr>
        <w:spacing w:line="360" w:lineRule="auto"/>
        <w:ind w:left="0" w:firstLine="0"/>
        <w:jc w:val="both"/>
        <w:rPr>
          <w:rFonts w:ascii="Palatino Linotype" w:eastAsia="Palatino Linotype" w:hAnsi="Palatino Linotype" w:cs="Palatino Linotype"/>
          <w:sz w:val="23"/>
          <w:szCs w:val="23"/>
        </w:rPr>
      </w:pPr>
      <w:r w:rsidRPr="00B11529">
        <w:rPr>
          <w:rFonts w:ascii="Palatino Linotype" w:eastAsia="Palatino Linotype" w:hAnsi="Palatino Linotype" w:cs="Palatino Linotype"/>
        </w:rPr>
        <w:t>Consecutivamente</w:t>
      </w:r>
      <w:r w:rsidRPr="00B11529">
        <w:rPr>
          <w:rFonts w:ascii="Palatino Linotype" w:eastAsia="Palatino Linotype" w:hAnsi="Palatino Linotype" w:cs="Palatino Linotype"/>
          <w:i/>
        </w:rPr>
        <w:t xml:space="preserve">, </w:t>
      </w:r>
      <w:r w:rsidRPr="00B11529">
        <w:rPr>
          <w:rFonts w:ascii="Palatino Linotype" w:eastAsia="Palatino Linotype" w:hAnsi="Palatino Linotype" w:cs="Palatino Linotype"/>
          <w:sz w:val="23"/>
          <w:szCs w:val="23"/>
        </w:rPr>
        <w:t xml:space="preserve">Con fundamento en el artículo 14, fracciones I, II, V y XVI del Reglamento Interior del Instituto de Transparencia, Acceso a la Información Pública y Protección de Datos Personales del Estado de México y Municipios, previo análisis de las características de los medios de impugnación identificados con los números </w:t>
      </w:r>
      <w:r w:rsidRPr="00B11529">
        <w:rPr>
          <w:rFonts w:ascii="Palatino Linotype" w:eastAsia="Palatino Linotype" w:hAnsi="Palatino Linotype" w:cs="Palatino Linotype"/>
          <w:b/>
        </w:rPr>
        <w:t>03308/INFOEM/IP/RR/2024, 03313/INFOEM/IP/RR/2024, 04053/INFOEM/IP/RR/2024, 04738/INFOEM/IP/RR/2024, 04743/INFOEM/IP/RR/2024</w:t>
      </w:r>
      <w:r w:rsidR="006A3291" w:rsidRPr="00B11529">
        <w:rPr>
          <w:rFonts w:ascii="Palatino Linotype" w:eastAsia="Palatino Linotype" w:hAnsi="Palatino Linotype" w:cs="Palatino Linotype"/>
          <w:b/>
        </w:rPr>
        <w:t>,</w:t>
      </w:r>
      <w:r w:rsidRPr="00B11529">
        <w:rPr>
          <w:rFonts w:ascii="Palatino Linotype" w:eastAsia="Palatino Linotype" w:hAnsi="Palatino Linotype" w:cs="Palatino Linotype"/>
          <w:b/>
        </w:rPr>
        <w:t xml:space="preserve">  04748/INFOEM/IP/RR/2024</w:t>
      </w:r>
      <w:r w:rsidR="006A3291" w:rsidRPr="00B11529">
        <w:rPr>
          <w:rFonts w:ascii="Palatino Linotype" w:eastAsia="Palatino Linotype" w:hAnsi="Palatino Linotype" w:cs="Palatino Linotype"/>
          <w:b/>
        </w:rPr>
        <w:t xml:space="preserve"> y 04848/INFOEM/IP/RR/2024</w:t>
      </w:r>
      <w:r w:rsidRPr="00B11529">
        <w:rPr>
          <w:rFonts w:ascii="Palatino Linotype" w:eastAsia="Palatino Linotype" w:hAnsi="Palatino Linotype" w:cs="Palatino Linotype"/>
          <w:b/>
          <w:color w:val="0D0D0D"/>
          <w:sz w:val="23"/>
          <w:szCs w:val="23"/>
        </w:rPr>
        <w:t>,</w:t>
      </w:r>
      <w:r w:rsidRPr="00B11529">
        <w:rPr>
          <w:rFonts w:ascii="Palatino Linotype" w:eastAsia="Palatino Linotype" w:hAnsi="Palatino Linotype" w:cs="Palatino Linotype"/>
          <w:b/>
          <w:sz w:val="23"/>
          <w:szCs w:val="23"/>
        </w:rPr>
        <w:t xml:space="preserve"> </w:t>
      </w:r>
      <w:r w:rsidRPr="00B11529">
        <w:rPr>
          <w:rFonts w:ascii="Palatino Linotype" w:eastAsia="Palatino Linotype" w:hAnsi="Palatino Linotype" w:cs="Palatino Linotype"/>
          <w:sz w:val="23"/>
          <w:szCs w:val="23"/>
        </w:rPr>
        <w:t xml:space="preserve">y toda vez que se advirtió conexidad entre estos, al haber sido promovidos por la misma persona, en los que se señaló como dependencia o entidad recurrida al Ayuntamiento de Ecatepec de Morelos;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se </w:t>
      </w:r>
      <w:r w:rsidRPr="00B11529">
        <w:rPr>
          <w:rFonts w:ascii="Palatino Linotype" w:eastAsia="Palatino Linotype" w:hAnsi="Palatino Linotype" w:cs="Palatino Linotype"/>
          <w:b/>
          <w:sz w:val="23"/>
          <w:szCs w:val="23"/>
        </w:rPr>
        <w:t>decreta</w:t>
      </w:r>
      <w:r w:rsidRPr="00B11529">
        <w:rPr>
          <w:rFonts w:ascii="Palatino Linotype" w:eastAsia="Palatino Linotype" w:hAnsi="Palatino Linotype" w:cs="Palatino Linotype"/>
          <w:sz w:val="23"/>
          <w:szCs w:val="23"/>
        </w:rPr>
        <w:t xml:space="preserve"> la acumulación de los Recursos de Revisión</w:t>
      </w:r>
      <w:r w:rsidRPr="00B11529">
        <w:rPr>
          <w:rFonts w:ascii="Palatino Linotype" w:eastAsia="Palatino Linotype" w:hAnsi="Palatino Linotype" w:cs="Palatino Linotype"/>
          <w:b/>
        </w:rPr>
        <w:t xml:space="preserve"> 03313/INFOEM/IP/RR/2024, 04053/INFOEM/IP/RR/2024, 04738/INFOEM/IP/RR/2024, 04743/INFOEM/IP/RR/2024</w:t>
      </w:r>
      <w:r w:rsidR="006A3291" w:rsidRPr="00B11529">
        <w:rPr>
          <w:rFonts w:ascii="Palatino Linotype" w:eastAsia="Palatino Linotype" w:hAnsi="Palatino Linotype" w:cs="Palatino Linotype"/>
          <w:b/>
        </w:rPr>
        <w:t>,</w:t>
      </w:r>
      <w:r w:rsidRPr="00B11529">
        <w:rPr>
          <w:rFonts w:ascii="Palatino Linotype" w:eastAsia="Palatino Linotype" w:hAnsi="Palatino Linotype" w:cs="Palatino Linotype"/>
          <w:b/>
        </w:rPr>
        <w:t xml:space="preserve"> 04748/INFOEM/IP/RR/2024</w:t>
      </w:r>
      <w:r w:rsidR="006A3291" w:rsidRPr="00B11529">
        <w:rPr>
          <w:rFonts w:ascii="Palatino Linotype" w:eastAsia="Palatino Linotype" w:hAnsi="Palatino Linotype" w:cs="Palatino Linotype"/>
          <w:b/>
        </w:rPr>
        <w:t xml:space="preserve"> y 04848/INFOEM/IP/RR/2024 </w:t>
      </w:r>
      <w:r w:rsidRPr="00B11529">
        <w:rPr>
          <w:rFonts w:ascii="Palatino Linotype" w:eastAsia="Palatino Linotype" w:hAnsi="Palatino Linotype" w:cs="Palatino Linotype"/>
          <w:sz w:val="23"/>
          <w:szCs w:val="23"/>
        </w:rPr>
        <w:t xml:space="preserve">al diverso </w:t>
      </w:r>
      <w:r w:rsidRPr="00B11529">
        <w:rPr>
          <w:rFonts w:ascii="Palatino Linotype" w:eastAsia="Palatino Linotype" w:hAnsi="Palatino Linotype" w:cs="Palatino Linotype"/>
          <w:b/>
        </w:rPr>
        <w:lastRenderedPageBreak/>
        <w:t>03308/INFOEM/IP/RR/2024</w:t>
      </w:r>
      <w:r w:rsidRPr="00B11529">
        <w:rPr>
          <w:rFonts w:ascii="Palatino Linotype" w:eastAsia="Palatino Linotype" w:hAnsi="Palatino Linotype" w:cs="Palatino Linotype"/>
          <w:sz w:val="23"/>
          <w:szCs w:val="23"/>
        </w:rPr>
        <w:t>, por ser este último el más antiguo, sustanciado bajo el índice de esta Ponencia.</w:t>
      </w:r>
    </w:p>
    <w:p w14:paraId="324C6A7E" w14:textId="77777777" w:rsidR="001B78EE" w:rsidRPr="00B11529" w:rsidRDefault="001B78EE">
      <w:pPr>
        <w:spacing w:line="360" w:lineRule="auto"/>
        <w:jc w:val="both"/>
        <w:rPr>
          <w:rFonts w:ascii="Palatino Linotype" w:eastAsia="Palatino Linotype" w:hAnsi="Palatino Linotype" w:cs="Palatino Linotype"/>
          <w:b/>
        </w:rPr>
      </w:pPr>
    </w:p>
    <w:p w14:paraId="389E40C3"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i/>
        </w:rPr>
      </w:pPr>
      <w:r w:rsidRPr="00B11529">
        <w:rPr>
          <w:rFonts w:ascii="Palatino Linotype" w:eastAsia="Palatino Linotype" w:hAnsi="Palatino Linotype" w:cs="Palatino Linotype"/>
        </w:rPr>
        <w:t xml:space="preserve">La Comisionada Ponente, con fundamento en lo dispuesto por el artículo 185 fracción II de la ley de la materia, a través de los acuerdos de admisión notificados el </w:t>
      </w:r>
      <w:r w:rsidRPr="00B11529">
        <w:rPr>
          <w:rFonts w:ascii="Palatino Linotype" w:eastAsia="Palatino Linotype" w:hAnsi="Palatino Linotype" w:cs="Palatino Linotype"/>
          <w:b/>
        </w:rPr>
        <w:t>tres de junio, veintiocho de mayo, nueve de julio, doce, trece y diecinueve de agosto, de dos mil veinticuatro</w:t>
      </w:r>
      <w:r w:rsidRPr="00B11529">
        <w:rPr>
          <w:rFonts w:ascii="Palatino Linotype" w:eastAsia="Palatino Linotype" w:hAnsi="Palatino Linotype" w:cs="Palatino Linotype"/>
        </w:rPr>
        <w:t>, puso a disposición de las partes los expedientes electrónicos vía Sistema de Acceso a la Información Mexiquense (</w:t>
      </w:r>
      <w:r w:rsidRPr="00B11529">
        <w:rPr>
          <w:rFonts w:ascii="Palatino Linotype" w:eastAsia="Palatino Linotype" w:hAnsi="Palatino Linotype" w:cs="Palatino Linotype"/>
          <w:b/>
        </w:rPr>
        <w:t xml:space="preserve">SAIMEX) </w:t>
      </w:r>
      <w:r w:rsidRPr="00B11529">
        <w:rPr>
          <w:rFonts w:ascii="Palatino Linotype" w:eastAsia="Palatino Linotype" w:hAnsi="Palatino Linotype" w:cs="Palatino Linotype"/>
        </w:rPr>
        <w:t xml:space="preserve">a efecto de que en un plazo máximo de siete (07) días manifestaran lo que a derecho convinieran, ofrecieran pruebas y alegatos según corresponda al caso concreto, de esta forma para que el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xml:space="preserve"> presentará el Informe Justificado correspondiente.</w:t>
      </w:r>
    </w:p>
    <w:p w14:paraId="2A273C47" w14:textId="77777777" w:rsidR="001B78EE" w:rsidRPr="00B11529" w:rsidRDefault="001B78EE">
      <w:pPr>
        <w:spacing w:line="360" w:lineRule="auto"/>
        <w:jc w:val="both"/>
        <w:rPr>
          <w:rFonts w:ascii="Palatino Linotype" w:eastAsia="Palatino Linotype" w:hAnsi="Palatino Linotype" w:cs="Palatino Linotype"/>
          <w:i/>
        </w:rPr>
      </w:pPr>
    </w:p>
    <w:p w14:paraId="3E40358D"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xml:space="preserve">, rindió los </w:t>
      </w:r>
      <w:r w:rsidRPr="00B11529">
        <w:rPr>
          <w:rFonts w:ascii="Palatino Linotype" w:eastAsia="Palatino Linotype" w:hAnsi="Palatino Linotype" w:cs="Palatino Linotype"/>
          <w:b/>
        </w:rPr>
        <w:t>INFORMES JUSTIFICADOS</w:t>
      </w:r>
      <w:r w:rsidRPr="00B11529">
        <w:rPr>
          <w:rFonts w:ascii="Palatino Linotype" w:eastAsia="Palatino Linotype" w:hAnsi="Palatino Linotype" w:cs="Palatino Linotype"/>
        </w:rPr>
        <w:t xml:space="preserve"> como se enuncia a continuación:</w:t>
      </w:r>
    </w:p>
    <w:tbl>
      <w:tblPr>
        <w:tblStyle w:val="a3"/>
        <w:tblW w:w="8828" w:type="dxa"/>
        <w:jc w:val="center"/>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972"/>
        <w:gridCol w:w="5856"/>
      </w:tblGrid>
      <w:tr w:rsidR="001B78EE" w:rsidRPr="00B11529" w14:paraId="1B97456D" w14:textId="77777777">
        <w:trPr>
          <w:jc w:val="center"/>
        </w:trPr>
        <w:tc>
          <w:tcPr>
            <w:tcW w:w="2972" w:type="dxa"/>
            <w:shd w:val="clear" w:color="auto" w:fill="D5DCE4"/>
            <w:vAlign w:val="center"/>
          </w:tcPr>
          <w:p w14:paraId="4053402F" w14:textId="77777777" w:rsidR="001B78EE" w:rsidRPr="00B11529" w:rsidRDefault="00E04B53">
            <w:pPr>
              <w:spacing w:line="360" w:lineRule="auto"/>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Recurso</w:t>
            </w:r>
          </w:p>
        </w:tc>
        <w:tc>
          <w:tcPr>
            <w:tcW w:w="5856" w:type="dxa"/>
            <w:shd w:val="clear" w:color="auto" w:fill="D5DCE4"/>
            <w:vAlign w:val="center"/>
          </w:tcPr>
          <w:p w14:paraId="54D21C5F" w14:textId="77777777" w:rsidR="001B78EE" w:rsidRPr="00B11529" w:rsidRDefault="00E04B53">
            <w:pPr>
              <w:spacing w:line="360" w:lineRule="auto"/>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Manifestaciones</w:t>
            </w:r>
          </w:p>
        </w:tc>
      </w:tr>
      <w:tr w:rsidR="001B78EE" w:rsidRPr="00B11529" w14:paraId="68950145" w14:textId="77777777">
        <w:trPr>
          <w:jc w:val="center"/>
        </w:trPr>
        <w:tc>
          <w:tcPr>
            <w:tcW w:w="2972" w:type="dxa"/>
            <w:vAlign w:val="center"/>
          </w:tcPr>
          <w:p w14:paraId="154F2311" w14:textId="77777777" w:rsidR="001B78EE" w:rsidRPr="00B11529" w:rsidRDefault="00E04B53">
            <w:pPr>
              <w:spacing w:line="360" w:lineRule="auto"/>
              <w:jc w:val="center"/>
              <w:rPr>
                <w:rFonts w:ascii="Palatino Linotype" w:eastAsia="Palatino Linotype" w:hAnsi="Palatino Linotype" w:cs="Palatino Linotype"/>
                <w:sz w:val="22"/>
                <w:szCs w:val="22"/>
              </w:rPr>
            </w:pPr>
            <w:r w:rsidRPr="00B11529">
              <w:rPr>
                <w:rFonts w:ascii="Palatino Linotype" w:eastAsia="Palatino Linotype" w:hAnsi="Palatino Linotype" w:cs="Palatino Linotype"/>
                <w:b/>
                <w:sz w:val="22"/>
                <w:szCs w:val="22"/>
              </w:rPr>
              <w:t>03308/INFOEM/IP/RR/2024</w:t>
            </w:r>
          </w:p>
        </w:tc>
        <w:tc>
          <w:tcPr>
            <w:tcW w:w="5856" w:type="dxa"/>
            <w:vAlign w:val="center"/>
          </w:tcPr>
          <w:p w14:paraId="18010D0F" w14:textId="77777777" w:rsidR="001B78EE" w:rsidRPr="00B11529" w:rsidRDefault="001B78EE">
            <w:pPr>
              <w:jc w:val="both"/>
              <w:rPr>
                <w:rFonts w:ascii="Palatino Linotype" w:eastAsia="Palatino Linotype" w:hAnsi="Palatino Linotype" w:cs="Palatino Linotype"/>
                <w:sz w:val="22"/>
                <w:szCs w:val="22"/>
              </w:rPr>
            </w:pPr>
          </w:p>
          <w:p w14:paraId="7B5EAFAB" w14:textId="77777777" w:rsidR="001B78EE" w:rsidRPr="00B11529" w:rsidRDefault="00E04B53">
            <w:pPr>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 xml:space="preserve">     20240617203249632.pdf:</w:t>
            </w:r>
          </w:p>
          <w:p w14:paraId="7A862E4D" w14:textId="77777777" w:rsidR="001B78EE" w:rsidRPr="00B11529" w:rsidRDefault="001B78EE">
            <w:pPr>
              <w:jc w:val="both"/>
              <w:rPr>
                <w:rFonts w:ascii="Palatino Linotype" w:eastAsia="Palatino Linotype" w:hAnsi="Palatino Linotype" w:cs="Palatino Linotype"/>
                <w:b/>
                <w:color w:val="000000"/>
                <w:sz w:val="22"/>
                <w:szCs w:val="22"/>
              </w:rPr>
            </w:pPr>
          </w:p>
          <w:p w14:paraId="08AB317E" w14:textId="77777777" w:rsidR="001B78EE" w:rsidRPr="00B11529" w:rsidRDefault="00E04B53">
            <w:pPr>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Se informa que después de una búsqueda exhaustiva, municiona y razonable en los archivos no se encontró información solicitada.</w:t>
            </w:r>
          </w:p>
          <w:p w14:paraId="2A966972" w14:textId="77777777" w:rsidR="001B78EE" w:rsidRPr="00B11529" w:rsidRDefault="001B78EE">
            <w:pPr>
              <w:jc w:val="both"/>
              <w:rPr>
                <w:rFonts w:ascii="Palatino Linotype" w:eastAsia="Palatino Linotype" w:hAnsi="Palatino Linotype" w:cs="Palatino Linotype"/>
                <w:sz w:val="22"/>
                <w:szCs w:val="22"/>
              </w:rPr>
            </w:pPr>
          </w:p>
          <w:p w14:paraId="6757F681" w14:textId="77777777" w:rsidR="001B78EE" w:rsidRPr="00B11529" w:rsidRDefault="00246792">
            <w:pPr>
              <w:jc w:val="both"/>
              <w:rPr>
                <w:rFonts w:ascii="Palatino Linotype" w:eastAsia="Palatino Linotype" w:hAnsi="Palatino Linotype" w:cs="Palatino Linotype"/>
                <w:b/>
                <w:color w:val="000000"/>
                <w:sz w:val="22"/>
                <w:szCs w:val="22"/>
              </w:rPr>
            </w:pPr>
            <w:hyperlink r:id="rId13">
              <w:r w:rsidR="00E04B53" w:rsidRPr="00B11529">
                <w:rPr>
                  <w:rFonts w:ascii="Palatino Linotype" w:eastAsia="Palatino Linotype" w:hAnsi="Palatino Linotype" w:cs="Palatino Linotype"/>
                  <w:color w:val="000000"/>
                  <w:sz w:val="22"/>
                  <w:szCs w:val="22"/>
                </w:rPr>
                <w:t xml:space="preserve">     </w:t>
              </w:r>
            </w:hyperlink>
            <w:hyperlink r:id="rId14">
              <w:r w:rsidR="00E04B53" w:rsidRPr="00B11529">
                <w:rPr>
                  <w:rFonts w:ascii="Palatino Linotype" w:eastAsia="Palatino Linotype" w:hAnsi="Palatino Linotype" w:cs="Palatino Linotype"/>
                  <w:b/>
                  <w:color w:val="000000"/>
                  <w:sz w:val="22"/>
                  <w:szCs w:val="22"/>
                </w:rPr>
                <w:t>COMITE.pdf</w:t>
              </w:r>
            </w:hyperlink>
          </w:p>
          <w:p w14:paraId="3498A6A1" w14:textId="77777777" w:rsidR="001B78EE" w:rsidRPr="00B11529" w:rsidRDefault="001B78EE">
            <w:pPr>
              <w:jc w:val="both"/>
              <w:rPr>
                <w:rFonts w:ascii="Palatino Linotype" w:eastAsia="Palatino Linotype" w:hAnsi="Palatino Linotype" w:cs="Palatino Linotype"/>
                <w:sz w:val="22"/>
                <w:szCs w:val="22"/>
              </w:rPr>
            </w:pPr>
          </w:p>
          <w:p w14:paraId="5F3D3A50" w14:textId="77777777" w:rsidR="001B78EE" w:rsidRPr="00B11529" w:rsidRDefault="00E04B53">
            <w:pPr>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lastRenderedPageBreak/>
              <w:t>Oficio de tres de julio de dos mil veinticuatro, firmado por la Subdirectora de Recursos Humanos, informó que se remitió en medio electrónico la Gaceta Municipal de fecha cinco  de junio del año en curso en donde se estableció la designación temporal de la Lic. Rocío Rivera Alcántara, cono encargada del Despacho de Presidencia Municipal de Ecatepec con Morelos.</w:t>
            </w:r>
          </w:p>
          <w:p w14:paraId="4AF3085F" w14:textId="77777777" w:rsidR="001B78EE" w:rsidRPr="00B11529" w:rsidRDefault="001B78EE">
            <w:pPr>
              <w:jc w:val="both"/>
              <w:rPr>
                <w:rFonts w:ascii="Palatino Linotype" w:eastAsia="Palatino Linotype" w:hAnsi="Palatino Linotype" w:cs="Palatino Linotype"/>
                <w:sz w:val="22"/>
                <w:szCs w:val="22"/>
              </w:rPr>
            </w:pPr>
          </w:p>
        </w:tc>
      </w:tr>
      <w:tr w:rsidR="001B78EE" w:rsidRPr="00B11529" w14:paraId="0DF44510" w14:textId="77777777">
        <w:trPr>
          <w:jc w:val="center"/>
        </w:trPr>
        <w:tc>
          <w:tcPr>
            <w:tcW w:w="2972" w:type="dxa"/>
            <w:vAlign w:val="center"/>
          </w:tcPr>
          <w:p w14:paraId="375EAF53" w14:textId="77777777" w:rsidR="001B78EE" w:rsidRPr="00B11529" w:rsidRDefault="00E04B53">
            <w:pPr>
              <w:spacing w:line="360" w:lineRule="auto"/>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lastRenderedPageBreak/>
              <w:t>03313/INFOEM/IP/RR/2024</w:t>
            </w:r>
          </w:p>
        </w:tc>
        <w:tc>
          <w:tcPr>
            <w:tcW w:w="5856" w:type="dxa"/>
            <w:vAlign w:val="center"/>
          </w:tcPr>
          <w:p w14:paraId="4678D546" w14:textId="77777777" w:rsidR="001B78EE" w:rsidRPr="00B11529" w:rsidRDefault="001B78EE">
            <w:pPr>
              <w:pBdr>
                <w:top w:val="nil"/>
                <w:left w:val="nil"/>
                <w:bottom w:val="nil"/>
                <w:right w:val="nil"/>
                <w:between w:val="nil"/>
              </w:pBdr>
              <w:ind w:left="720"/>
              <w:jc w:val="both"/>
              <w:rPr>
                <w:rFonts w:ascii="Palatino Linotype" w:eastAsia="Palatino Linotype" w:hAnsi="Palatino Linotype" w:cs="Palatino Linotype"/>
                <w:b/>
                <w:color w:val="000000"/>
                <w:sz w:val="22"/>
                <w:szCs w:val="22"/>
              </w:rPr>
            </w:pPr>
          </w:p>
          <w:p w14:paraId="249ABB45" w14:textId="77777777" w:rsidR="001B78EE" w:rsidRPr="00B11529" w:rsidRDefault="00246792">
            <w:pPr>
              <w:jc w:val="both"/>
              <w:rPr>
                <w:rFonts w:ascii="Palatino Linotype" w:eastAsia="Palatino Linotype" w:hAnsi="Palatino Linotype" w:cs="Palatino Linotype"/>
                <w:b/>
                <w:sz w:val="22"/>
                <w:szCs w:val="22"/>
              </w:rPr>
            </w:pPr>
            <w:hyperlink r:id="rId15">
              <w:r w:rsidR="00E04B53" w:rsidRPr="00B11529">
                <w:rPr>
                  <w:rFonts w:ascii="Palatino Linotype" w:eastAsia="Palatino Linotype" w:hAnsi="Palatino Linotype" w:cs="Palatino Linotype"/>
                  <w:b/>
                  <w:color w:val="000000"/>
                  <w:sz w:val="22"/>
                  <w:szCs w:val="22"/>
                </w:rPr>
                <w:t>RESP.521.pdf</w:t>
              </w:r>
            </w:hyperlink>
          </w:p>
          <w:p w14:paraId="5F0EFB90" w14:textId="77777777" w:rsidR="001B78EE" w:rsidRPr="00B11529" w:rsidRDefault="00E04B53">
            <w:pPr>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Oficio de veintitrés de julio de dos mil veinticuatro,</w:t>
            </w:r>
            <w:r w:rsidRPr="00B11529">
              <w:rPr>
                <w:rFonts w:ascii="Palatino Linotype" w:eastAsia="Palatino Linotype" w:hAnsi="Palatino Linotype" w:cs="Palatino Linotype"/>
              </w:rPr>
              <w:t xml:space="preserve"> </w:t>
            </w:r>
            <w:r w:rsidRPr="00B11529">
              <w:rPr>
                <w:rFonts w:ascii="Palatino Linotype" w:eastAsia="Palatino Linotype" w:hAnsi="Palatino Linotype" w:cs="Palatino Linotype"/>
                <w:sz w:val="22"/>
                <w:szCs w:val="22"/>
              </w:rPr>
              <w:t>informo que no cuenta con la información ya que las actividades relacionadas con el Comité Municipal de Riesgos Sanitarios, es atribución del Sistema Municipal para el Desarrollo Integral de la Familia de Ecatepec, de Morelos.</w:t>
            </w:r>
          </w:p>
          <w:p w14:paraId="5CD5B7AD" w14:textId="77777777" w:rsidR="001B78EE" w:rsidRPr="00B11529" w:rsidRDefault="00E04B53">
            <w:pPr>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 </w:t>
            </w:r>
          </w:p>
        </w:tc>
      </w:tr>
      <w:tr w:rsidR="001B78EE" w:rsidRPr="00B11529" w14:paraId="760143AD" w14:textId="77777777">
        <w:trPr>
          <w:jc w:val="center"/>
        </w:trPr>
        <w:tc>
          <w:tcPr>
            <w:tcW w:w="2972" w:type="dxa"/>
            <w:vAlign w:val="center"/>
          </w:tcPr>
          <w:p w14:paraId="6F0A28CA" w14:textId="77777777" w:rsidR="001B78EE" w:rsidRPr="00B11529" w:rsidRDefault="00E04B53">
            <w:pPr>
              <w:spacing w:line="360" w:lineRule="auto"/>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04053/INFOEM/IP/RR/2024</w:t>
            </w:r>
          </w:p>
        </w:tc>
        <w:tc>
          <w:tcPr>
            <w:tcW w:w="5856" w:type="dxa"/>
            <w:vAlign w:val="center"/>
          </w:tcPr>
          <w:p w14:paraId="73CBAD23" w14:textId="77777777" w:rsidR="001B78EE" w:rsidRPr="00B11529" w:rsidRDefault="001B78EE">
            <w:pPr>
              <w:pBdr>
                <w:top w:val="nil"/>
                <w:left w:val="nil"/>
                <w:bottom w:val="nil"/>
                <w:right w:val="nil"/>
                <w:between w:val="nil"/>
              </w:pBdr>
              <w:ind w:left="720"/>
              <w:jc w:val="both"/>
              <w:rPr>
                <w:rFonts w:ascii="Palatino Linotype" w:eastAsia="Palatino Linotype" w:hAnsi="Palatino Linotype" w:cs="Palatino Linotype"/>
                <w:b/>
                <w:color w:val="000000"/>
                <w:sz w:val="22"/>
                <w:szCs w:val="22"/>
              </w:rPr>
            </w:pPr>
          </w:p>
          <w:p w14:paraId="67BE1D4F" w14:textId="77777777" w:rsidR="001B78EE" w:rsidRPr="00B11529" w:rsidRDefault="00246792">
            <w:pPr>
              <w:jc w:val="both"/>
              <w:rPr>
                <w:rFonts w:ascii="Palatino Linotype" w:eastAsia="Palatino Linotype" w:hAnsi="Palatino Linotype" w:cs="Palatino Linotype"/>
                <w:b/>
                <w:sz w:val="22"/>
                <w:szCs w:val="22"/>
              </w:rPr>
            </w:pPr>
            <w:hyperlink r:id="rId16">
              <w:r w:rsidR="00E04B53" w:rsidRPr="00B11529">
                <w:rPr>
                  <w:rFonts w:ascii="Palatino Linotype" w:eastAsia="Palatino Linotype" w:hAnsi="Palatino Linotype" w:cs="Palatino Linotype"/>
                  <w:b/>
                  <w:color w:val="000000"/>
                  <w:sz w:val="22"/>
                  <w:szCs w:val="22"/>
                </w:rPr>
                <w:t>RESP.521.pdf</w:t>
              </w:r>
            </w:hyperlink>
          </w:p>
          <w:p w14:paraId="03775ACF" w14:textId="77777777" w:rsidR="001B78EE" w:rsidRPr="00B11529" w:rsidRDefault="00E04B53">
            <w:pPr>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 xml:space="preserve">Oficio de veintitrés de julio de dos mil veinticuatro, en el que </w:t>
            </w:r>
            <w:r w:rsidRPr="00B11529">
              <w:rPr>
                <w:rFonts w:ascii="Palatino Linotype" w:eastAsia="Palatino Linotype" w:hAnsi="Palatino Linotype" w:cs="Palatino Linotype"/>
                <w:i/>
                <w:color w:val="000000"/>
                <w:sz w:val="22"/>
                <w:szCs w:val="22"/>
              </w:rPr>
              <w:t xml:space="preserve">grosso modo, </w:t>
            </w:r>
            <w:r w:rsidRPr="00B11529">
              <w:rPr>
                <w:rFonts w:ascii="Palatino Linotype" w:eastAsia="Palatino Linotype" w:hAnsi="Palatino Linotype" w:cs="Palatino Linotype"/>
                <w:color w:val="000000"/>
                <w:sz w:val="22"/>
                <w:szCs w:val="22"/>
              </w:rPr>
              <w:t>confirma su respuesta primigenia.</w:t>
            </w:r>
          </w:p>
          <w:p w14:paraId="14E37B63" w14:textId="77777777" w:rsidR="001B78EE" w:rsidRPr="00B11529" w:rsidRDefault="00E04B53">
            <w:pPr>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 </w:t>
            </w:r>
          </w:p>
        </w:tc>
      </w:tr>
      <w:tr w:rsidR="001B78EE" w:rsidRPr="00B11529" w14:paraId="2CAAF273" w14:textId="77777777">
        <w:trPr>
          <w:jc w:val="center"/>
        </w:trPr>
        <w:tc>
          <w:tcPr>
            <w:tcW w:w="2972" w:type="dxa"/>
            <w:vAlign w:val="center"/>
          </w:tcPr>
          <w:p w14:paraId="298E4553" w14:textId="77777777" w:rsidR="001B78EE" w:rsidRPr="00B11529" w:rsidRDefault="00E04B53">
            <w:pPr>
              <w:spacing w:line="360" w:lineRule="auto"/>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04738/INFOEM/IP/RR/2024</w:t>
            </w:r>
          </w:p>
        </w:tc>
        <w:tc>
          <w:tcPr>
            <w:tcW w:w="5856" w:type="dxa"/>
            <w:vAlign w:val="center"/>
          </w:tcPr>
          <w:p w14:paraId="52065632" w14:textId="77777777" w:rsidR="001B78EE" w:rsidRPr="00B11529" w:rsidRDefault="001B78EE">
            <w:pPr>
              <w:pBdr>
                <w:top w:val="nil"/>
                <w:left w:val="nil"/>
                <w:bottom w:val="nil"/>
                <w:right w:val="nil"/>
                <w:between w:val="nil"/>
              </w:pBdr>
              <w:ind w:left="720"/>
              <w:jc w:val="both"/>
              <w:rPr>
                <w:rFonts w:ascii="Palatino Linotype" w:eastAsia="Palatino Linotype" w:hAnsi="Palatino Linotype" w:cs="Palatino Linotype"/>
                <w:b/>
                <w:color w:val="000000"/>
                <w:sz w:val="22"/>
                <w:szCs w:val="22"/>
              </w:rPr>
            </w:pPr>
          </w:p>
          <w:p w14:paraId="58259C39" w14:textId="77777777" w:rsidR="001B78EE" w:rsidRPr="00B11529" w:rsidRDefault="00246792">
            <w:pPr>
              <w:jc w:val="both"/>
              <w:rPr>
                <w:b/>
                <w:color w:val="000000"/>
              </w:rPr>
            </w:pPr>
            <w:hyperlink r:id="rId17">
              <w:r w:rsidR="00E04B53" w:rsidRPr="00B11529">
                <w:rPr>
                  <w:rFonts w:ascii="Palatino Linotype" w:eastAsia="Palatino Linotype" w:hAnsi="Palatino Linotype" w:cs="Palatino Linotype"/>
                  <w:b/>
                  <w:color w:val="000000"/>
                  <w:sz w:val="22"/>
                  <w:szCs w:val="22"/>
                </w:rPr>
                <w:t>1021.pdf</w:t>
              </w:r>
            </w:hyperlink>
          </w:p>
          <w:p w14:paraId="35E70B4D" w14:textId="77777777" w:rsidR="001B78EE" w:rsidRPr="00B11529" w:rsidRDefault="00E04B53">
            <w:pPr>
              <w:jc w:val="both"/>
              <w:rPr>
                <w:rFonts w:ascii="Palatino Linotype" w:eastAsia="Palatino Linotype" w:hAnsi="Palatino Linotype" w:cs="Palatino Linotype"/>
                <w:color w:val="000000"/>
                <w:sz w:val="22"/>
                <w:szCs w:val="22"/>
              </w:rPr>
            </w:pPr>
            <w:r w:rsidRPr="00B11529">
              <w:rPr>
                <w:rFonts w:ascii="Palatino Linotype" w:eastAsia="Palatino Linotype" w:hAnsi="Palatino Linotype" w:cs="Palatino Linotype"/>
                <w:color w:val="000000"/>
                <w:sz w:val="22"/>
                <w:szCs w:val="22"/>
              </w:rPr>
              <w:t xml:space="preserve">Oficio de veintitrés de julio de dos mil veinticuatro, en el que </w:t>
            </w:r>
            <w:r w:rsidRPr="00B11529">
              <w:rPr>
                <w:rFonts w:ascii="Palatino Linotype" w:eastAsia="Palatino Linotype" w:hAnsi="Palatino Linotype" w:cs="Palatino Linotype"/>
                <w:i/>
                <w:color w:val="000000"/>
                <w:sz w:val="22"/>
                <w:szCs w:val="22"/>
              </w:rPr>
              <w:t xml:space="preserve">grosso modo, </w:t>
            </w:r>
            <w:r w:rsidRPr="00B11529">
              <w:rPr>
                <w:rFonts w:ascii="Palatino Linotype" w:eastAsia="Palatino Linotype" w:hAnsi="Palatino Linotype" w:cs="Palatino Linotype"/>
                <w:color w:val="000000"/>
                <w:sz w:val="22"/>
                <w:szCs w:val="22"/>
              </w:rPr>
              <w:t>confirma su respuesta primigenia.</w:t>
            </w:r>
          </w:p>
          <w:p w14:paraId="7BA96595" w14:textId="77777777" w:rsidR="001B78EE" w:rsidRPr="00B11529" w:rsidRDefault="00E04B53">
            <w:pPr>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 </w:t>
            </w:r>
          </w:p>
        </w:tc>
      </w:tr>
      <w:tr w:rsidR="001B78EE" w:rsidRPr="00B11529" w14:paraId="46574BA4" w14:textId="77777777">
        <w:trPr>
          <w:jc w:val="center"/>
        </w:trPr>
        <w:tc>
          <w:tcPr>
            <w:tcW w:w="2972" w:type="dxa"/>
            <w:vAlign w:val="center"/>
          </w:tcPr>
          <w:p w14:paraId="35240037" w14:textId="77777777" w:rsidR="001B78EE" w:rsidRPr="00B11529" w:rsidRDefault="00E04B53">
            <w:pPr>
              <w:spacing w:line="360" w:lineRule="auto"/>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04743/INFOEM/IP/RR/2024</w:t>
            </w:r>
          </w:p>
        </w:tc>
        <w:tc>
          <w:tcPr>
            <w:tcW w:w="5856" w:type="dxa"/>
            <w:vAlign w:val="center"/>
          </w:tcPr>
          <w:p w14:paraId="41292109" w14:textId="77777777" w:rsidR="001B78EE" w:rsidRPr="00B11529" w:rsidRDefault="001B78EE">
            <w:pPr>
              <w:pBdr>
                <w:top w:val="nil"/>
                <w:left w:val="nil"/>
                <w:bottom w:val="nil"/>
                <w:right w:val="nil"/>
                <w:between w:val="nil"/>
              </w:pBdr>
              <w:ind w:left="720"/>
              <w:jc w:val="both"/>
              <w:rPr>
                <w:rFonts w:ascii="Palatino Linotype" w:eastAsia="Palatino Linotype" w:hAnsi="Palatino Linotype" w:cs="Palatino Linotype"/>
                <w:b/>
                <w:color w:val="000000"/>
                <w:sz w:val="22"/>
                <w:szCs w:val="22"/>
              </w:rPr>
            </w:pPr>
          </w:p>
          <w:p w14:paraId="61E5350D" w14:textId="77777777" w:rsidR="001B78EE" w:rsidRPr="00B11529" w:rsidRDefault="00246792">
            <w:pPr>
              <w:jc w:val="both"/>
              <w:rPr>
                <w:rFonts w:ascii="Palatino Linotype" w:eastAsia="Palatino Linotype" w:hAnsi="Palatino Linotype" w:cs="Palatino Linotype"/>
                <w:b/>
                <w:color w:val="000000"/>
                <w:sz w:val="22"/>
                <w:szCs w:val="22"/>
              </w:rPr>
            </w:pPr>
            <w:hyperlink r:id="rId18">
              <w:r w:rsidR="00E04B53" w:rsidRPr="00B11529">
                <w:rPr>
                  <w:rFonts w:ascii="Palatino Linotype" w:eastAsia="Palatino Linotype" w:hAnsi="Palatino Linotype" w:cs="Palatino Linotype"/>
                  <w:b/>
                  <w:color w:val="000000"/>
                  <w:sz w:val="22"/>
                  <w:szCs w:val="22"/>
                </w:rPr>
                <w:t>4743.pdf</w:t>
              </w:r>
            </w:hyperlink>
          </w:p>
          <w:p w14:paraId="31312B4F" w14:textId="77777777" w:rsidR="001B78EE" w:rsidRPr="00B11529" w:rsidRDefault="00E04B53">
            <w:pPr>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color w:val="000000"/>
                <w:sz w:val="22"/>
                <w:szCs w:val="22"/>
              </w:rPr>
              <w:t>Oficio del que se desprende corresponde al oficio con el que se dio respuesta.</w:t>
            </w:r>
            <w:r w:rsidRPr="00B11529">
              <w:rPr>
                <w:rFonts w:ascii="Palatino Linotype" w:eastAsia="Palatino Linotype" w:hAnsi="Palatino Linotype" w:cs="Palatino Linotype"/>
                <w:sz w:val="22"/>
                <w:szCs w:val="22"/>
              </w:rPr>
              <w:t xml:space="preserve"> </w:t>
            </w:r>
          </w:p>
        </w:tc>
      </w:tr>
      <w:tr w:rsidR="001B78EE" w:rsidRPr="00B11529" w14:paraId="7FA058A0" w14:textId="77777777">
        <w:trPr>
          <w:jc w:val="center"/>
        </w:trPr>
        <w:tc>
          <w:tcPr>
            <w:tcW w:w="2972" w:type="dxa"/>
            <w:vAlign w:val="center"/>
          </w:tcPr>
          <w:p w14:paraId="1DFDB988" w14:textId="77777777" w:rsidR="001B78EE" w:rsidRPr="00B11529" w:rsidRDefault="00E04B53">
            <w:pPr>
              <w:spacing w:line="360" w:lineRule="auto"/>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04748/INFOEM/IP/RR/2024</w:t>
            </w:r>
          </w:p>
        </w:tc>
        <w:tc>
          <w:tcPr>
            <w:tcW w:w="5856" w:type="dxa"/>
            <w:vAlign w:val="center"/>
          </w:tcPr>
          <w:p w14:paraId="29C35FEA" w14:textId="77777777" w:rsidR="001B78EE" w:rsidRPr="00B11529" w:rsidRDefault="001B78EE">
            <w:pPr>
              <w:pBdr>
                <w:top w:val="nil"/>
                <w:left w:val="nil"/>
                <w:bottom w:val="nil"/>
                <w:right w:val="nil"/>
                <w:between w:val="nil"/>
              </w:pBdr>
              <w:ind w:left="720"/>
              <w:jc w:val="both"/>
              <w:rPr>
                <w:rFonts w:ascii="Palatino Linotype" w:eastAsia="Palatino Linotype" w:hAnsi="Palatino Linotype" w:cs="Palatino Linotype"/>
                <w:b/>
                <w:color w:val="000000"/>
                <w:sz w:val="22"/>
                <w:szCs w:val="22"/>
              </w:rPr>
            </w:pPr>
          </w:p>
          <w:p w14:paraId="47434EC0" w14:textId="77777777" w:rsidR="001B78EE" w:rsidRPr="00B11529" w:rsidRDefault="00E04B53">
            <w:pPr>
              <w:jc w:val="both"/>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R.R.-4748-24-GOB.pdf</w:t>
            </w:r>
          </w:p>
          <w:p w14:paraId="7C31052C" w14:textId="77777777" w:rsidR="001B78EE" w:rsidRPr="00B11529" w:rsidRDefault="00E04B53">
            <w:pPr>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color w:val="000000"/>
                <w:sz w:val="22"/>
                <w:szCs w:val="22"/>
              </w:rPr>
              <w:t>Oficio del que se desprende corresponde al oficio con el que se dio respuesta.</w:t>
            </w:r>
            <w:r w:rsidRPr="00B11529">
              <w:rPr>
                <w:rFonts w:ascii="Palatino Linotype" w:eastAsia="Palatino Linotype" w:hAnsi="Palatino Linotype" w:cs="Palatino Linotype"/>
                <w:sz w:val="22"/>
                <w:szCs w:val="22"/>
              </w:rPr>
              <w:t xml:space="preserve">  </w:t>
            </w:r>
          </w:p>
        </w:tc>
      </w:tr>
    </w:tbl>
    <w:p w14:paraId="4574E4D7" w14:textId="77777777" w:rsidR="001B78EE" w:rsidRPr="00B11529" w:rsidRDefault="001B78EE">
      <w:pPr>
        <w:spacing w:line="360" w:lineRule="auto"/>
        <w:jc w:val="both"/>
        <w:rPr>
          <w:rFonts w:ascii="Palatino Linotype" w:eastAsia="Palatino Linotype" w:hAnsi="Palatino Linotype" w:cs="Palatino Linotype"/>
        </w:rPr>
      </w:pPr>
    </w:p>
    <w:p w14:paraId="307BE98B"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color w:val="000000"/>
        </w:rPr>
        <w:lastRenderedPageBreak/>
        <w:t xml:space="preserve">El </w:t>
      </w:r>
      <w:r w:rsidRPr="00B11529">
        <w:rPr>
          <w:rFonts w:ascii="Palatino Linotype" w:eastAsia="Palatino Linotype" w:hAnsi="Palatino Linotype" w:cs="Palatino Linotype"/>
          <w:b/>
          <w:color w:val="000000"/>
        </w:rPr>
        <w:t>dieciocho de junio, cuatro de septiembre y cuatro de diciembre de dos mil veinticuatro</w:t>
      </w:r>
      <w:r w:rsidRPr="00B11529">
        <w:rPr>
          <w:rFonts w:ascii="Palatino Linotype" w:eastAsia="Palatino Linotype" w:hAnsi="Palatino Linotype" w:cs="Palatino Linotype"/>
          <w:color w:val="000000"/>
        </w:rPr>
        <w:t>, se notificó a las partes el acuerdo por el que se amplió el término para resolver; al respecto es menester realizar las siguientes precisiones.</w:t>
      </w:r>
    </w:p>
    <w:p w14:paraId="1CBB4061" w14:textId="77777777" w:rsidR="001B78EE" w:rsidRPr="00B11529" w:rsidRDefault="001B78EE">
      <w:pPr>
        <w:spacing w:line="360" w:lineRule="auto"/>
        <w:rPr>
          <w:rFonts w:ascii="Palatino Linotype" w:eastAsia="Palatino Linotype" w:hAnsi="Palatino Linotype" w:cs="Palatino Linotype"/>
        </w:rPr>
      </w:pPr>
    </w:p>
    <w:p w14:paraId="56A19CA2" w14:textId="77777777" w:rsidR="001B78EE" w:rsidRPr="00B11529" w:rsidRDefault="00E04B53">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De previo y especial pronunciamiento. Argumentos a considerar en las resoluciones a los recursos de revisión para justificar los fallos emitidos fuera del plazo legal de 45 días.</w:t>
      </w:r>
    </w:p>
    <w:p w14:paraId="1102D310" w14:textId="77777777" w:rsidR="001B78EE" w:rsidRPr="00B11529" w:rsidRDefault="001B78E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67C8FB"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C96198E" w14:textId="77777777" w:rsidR="001B78EE" w:rsidRPr="00B11529" w:rsidRDefault="001B78E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5F244A"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E002491" w14:textId="77777777" w:rsidR="001B78EE" w:rsidRPr="00B11529" w:rsidRDefault="001B78E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687A7EA"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D41A2A8" w14:textId="77777777" w:rsidR="001B78EE" w:rsidRPr="00B11529" w:rsidRDefault="001B78E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A0A0164"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CE4248F" w14:textId="77777777" w:rsidR="001B78EE" w:rsidRPr="00B11529" w:rsidRDefault="001B78E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75B4383"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1339CFF6" w14:textId="77777777" w:rsidR="001B78EE" w:rsidRPr="00B11529" w:rsidRDefault="001B78EE">
      <w:pPr>
        <w:spacing w:line="360" w:lineRule="auto"/>
        <w:jc w:val="both"/>
        <w:rPr>
          <w:rFonts w:ascii="Palatino Linotype" w:eastAsia="Palatino Linotype" w:hAnsi="Palatino Linotype" w:cs="Palatino Linotype"/>
        </w:rPr>
      </w:pPr>
    </w:p>
    <w:p w14:paraId="2BEBBBE7" w14:textId="77777777" w:rsidR="001B78EE" w:rsidRPr="00B11529" w:rsidRDefault="00E04B53">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14:paraId="0D9454DA" w14:textId="77777777" w:rsidR="001B78EE" w:rsidRPr="00B11529" w:rsidRDefault="00E04B53">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Actividad Procesal del interesado. Acciones u omisiones del interesado.</w:t>
      </w:r>
    </w:p>
    <w:p w14:paraId="0E87F110" w14:textId="77777777" w:rsidR="001B78EE" w:rsidRPr="00B11529" w:rsidRDefault="00E04B53">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10379954" w14:textId="77777777" w:rsidR="001B78EE" w:rsidRPr="00B11529" w:rsidRDefault="00E04B53">
      <w:pPr>
        <w:spacing w:line="360" w:lineRule="auto"/>
        <w:ind w:left="851" w:hanging="284"/>
        <w:jc w:val="both"/>
        <w:rPr>
          <w:rFonts w:ascii="Palatino Linotype" w:eastAsia="Palatino Linotype" w:hAnsi="Palatino Linotype" w:cs="Palatino Linotype"/>
        </w:rPr>
      </w:pPr>
      <w:r w:rsidRPr="00B11529">
        <w:rPr>
          <w:rFonts w:ascii="Palatino Linotype" w:eastAsia="Palatino Linotype" w:hAnsi="Palatino Linotype" w:cs="Palatino Linotype"/>
        </w:rPr>
        <w:t>d) La afectación generada en la situación jurídica de la persona involucrada en el proceso: Violación a sus derechos humanos.</w:t>
      </w:r>
    </w:p>
    <w:p w14:paraId="4001ECEE" w14:textId="77777777" w:rsidR="001B78EE" w:rsidRPr="00B11529" w:rsidRDefault="001B78EE">
      <w:pPr>
        <w:spacing w:line="360" w:lineRule="auto"/>
        <w:ind w:left="851" w:hanging="284"/>
        <w:jc w:val="both"/>
        <w:rPr>
          <w:rFonts w:ascii="Palatino Linotype" w:eastAsia="Palatino Linotype" w:hAnsi="Palatino Linotype" w:cs="Palatino Linotype"/>
        </w:rPr>
      </w:pPr>
    </w:p>
    <w:p w14:paraId="24EB2FE5"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D9917F7" w14:textId="77777777" w:rsidR="001B78EE" w:rsidRPr="00B11529" w:rsidRDefault="001B78E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394C47"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B11529">
        <w:rPr>
          <w:rFonts w:ascii="Palatino Linotype" w:eastAsia="Palatino Linotype" w:hAnsi="Palatino Linotype" w:cs="Palatino Linotype"/>
          <w:i/>
          <w:color w:val="000000"/>
        </w:rPr>
        <w:t xml:space="preserve">“TÉRMINOS PROCESALES. PARA DETERMINAR SI UN FUNCIONARIO JUDICIAL ACTUÓ </w:t>
      </w:r>
      <w:r w:rsidRPr="00B11529">
        <w:rPr>
          <w:rFonts w:ascii="Palatino Linotype" w:eastAsia="Palatino Linotype" w:hAnsi="Palatino Linotype" w:cs="Palatino Linotype"/>
          <w:color w:val="000000"/>
        </w:rPr>
        <w:t>INDEBIDAMENTE</w:t>
      </w:r>
      <w:r w:rsidRPr="00B11529">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B11529">
        <w:rPr>
          <w:rFonts w:ascii="Palatino Linotype" w:eastAsia="Palatino Linotype" w:hAnsi="Palatino Linotype" w:cs="Palatino Linotype"/>
          <w:color w:val="000000"/>
        </w:rPr>
        <w:t>, visible en la Gaceta del Seminario Judicial de la Federación con el registro digital 205635.</w:t>
      </w:r>
    </w:p>
    <w:p w14:paraId="223008DA" w14:textId="77777777" w:rsidR="001B78EE" w:rsidRPr="00B11529" w:rsidRDefault="001B78EE">
      <w:pPr>
        <w:spacing w:line="360" w:lineRule="auto"/>
        <w:jc w:val="both"/>
        <w:rPr>
          <w:rFonts w:ascii="Palatino Linotype" w:eastAsia="Palatino Linotype" w:hAnsi="Palatino Linotype" w:cs="Palatino Linotype"/>
        </w:rPr>
      </w:pPr>
    </w:p>
    <w:p w14:paraId="27D04A7F"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B11529">
        <w:rPr>
          <w:rFonts w:ascii="Palatino Linotype" w:eastAsia="Palatino Linotype" w:hAnsi="Palatino Linotype" w:cs="Palatino Linotype"/>
          <w:color w:val="000000"/>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7CC69F8F" w14:textId="77777777" w:rsidR="001B78EE" w:rsidRPr="00B11529" w:rsidRDefault="001B78E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AE41E58"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4C6CF74D" w14:textId="77777777" w:rsidR="001B78EE" w:rsidRPr="00B11529" w:rsidRDefault="001B78EE">
      <w:pPr>
        <w:spacing w:line="360" w:lineRule="auto"/>
        <w:jc w:val="both"/>
        <w:rPr>
          <w:rFonts w:ascii="Palatino Linotype" w:eastAsia="Palatino Linotype" w:hAnsi="Palatino Linotype" w:cs="Palatino Linotype"/>
        </w:rPr>
      </w:pPr>
    </w:p>
    <w:p w14:paraId="0B581D04"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E5DE656" w14:textId="77777777" w:rsidR="001B78EE" w:rsidRPr="00B11529" w:rsidRDefault="001B78EE">
      <w:pPr>
        <w:spacing w:line="360" w:lineRule="auto"/>
        <w:jc w:val="both"/>
        <w:rPr>
          <w:rFonts w:ascii="Palatino Linotype" w:eastAsia="Palatino Linotype" w:hAnsi="Palatino Linotype" w:cs="Palatino Linotype"/>
        </w:rPr>
      </w:pPr>
    </w:p>
    <w:p w14:paraId="035A60D0" w14:textId="77777777" w:rsidR="001B78EE" w:rsidRPr="00B11529" w:rsidRDefault="00E04B53">
      <w:pPr>
        <w:spacing w:line="360" w:lineRule="auto"/>
        <w:ind w:left="425" w:right="476"/>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 </w:t>
      </w:r>
      <w:r w:rsidRPr="00B11529">
        <w:rPr>
          <w:rFonts w:ascii="Palatino Linotype" w:eastAsia="Palatino Linotype" w:hAnsi="Palatino Linotype" w:cs="Palatino Linotype"/>
          <w:i/>
        </w:rPr>
        <w:t>“PLAZO RAZONABLE PARA RESOLVER. DIMENSIÓN Y EFECTOS DE ESTE CONCEPTO CUANDO SE ADUCE EXCESIVA CARGA DE TRABAJO.”</w:t>
      </w:r>
      <w:r w:rsidRPr="00B11529">
        <w:rPr>
          <w:rFonts w:ascii="Palatino Linotype" w:eastAsia="Palatino Linotype" w:hAnsi="Palatino Linotype" w:cs="Palatino Linotype"/>
        </w:rPr>
        <w:t xml:space="preserve"> consultable en el Seminario Judicial de la Federación y su gaceta, con el registro digital 2002351.</w:t>
      </w:r>
    </w:p>
    <w:p w14:paraId="3D40D0CC" w14:textId="77777777" w:rsidR="001B78EE" w:rsidRPr="00B11529" w:rsidRDefault="001B78EE">
      <w:pPr>
        <w:spacing w:line="360" w:lineRule="auto"/>
        <w:ind w:left="425" w:right="476"/>
        <w:jc w:val="both"/>
        <w:rPr>
          <w:rFonts w:ascii="Palatino Linotype" w:eastAsia="Palatino Linotype" w:hAnsi="Palatino Linotype" w:cs="Palatino Linotype"/>
          <w:b/>
        </w:rPr>
      </w:pPr>
    </w:p>
    <w:p w14:paraId="7A96F5A7" w14:textId="77777777" w:rsidR="001B78EE" w:rsidRPr="00B11529" w:rsidRDefault="00E04B53">
      <w:pPr>
        <w:spacing w:line="360" w:lineRule="auto"/>
        <w:ind w:left="425" w:right="476"/>
        <w:jc w:val="both"/>
        <w:rPr>
          <w:rFonts w:ascii="Palatino Linotype" w:eastAsia="Palatino Linotype" w:hAnsi="Palatino Linotype" w:cs="Palatino Linotype"/>
        </w:rPr>
      </w:pPr>
      <w:r w:rsidRPr="00B11529">
        <w:rPr>
          <w:rFonts w:ascii="Palatino Linotype" w:eastAsia="Palatino Linotype" w:hAnsi="Palatino Linotype" w:cs="Palatino Linotype"/>
          <w:i/>
        </w:rPr>
        <w:t>“PLAZO RAZONABLE PARA RESOLVER. CONCEPTO Y ELEMENTOS QUE LO INTEGRAN A LA LUZ DEL DERECHO INTERNACIONAL DE LOS DERECHOS HUMANOS.”</w:t>
      </w:r>
      <w:r w:rsidRPr="00B11529">
        <w:rPr>
          <w:rFonts w:ascii="Palatino Linotype" w:eastAsia="Palatino Linotype" w:hAnsi="Palatino Linotype" w:cs="Palatino Linotype"/>
        </w:rPr>
        <w:t>, visible en el Seminario Judicial de la Federación y su gaceta, con el registro digital 2002350.”</w:t>
      </w:r>
    </w:p>
    <w:p w14:paraId="0C5AF5D1" w14:textId="77777777" w:rsidR="001B78EE" w:rsidRPr="00B11529" w:rsidRDefault="001B78EE"/>
    <w:p w14:paraId="18950701"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Finalmente, el </w:t>
      </w:r>
      <w:r w:rsidRPr="00B11529">
        <w:rPr>
          <w:rFonts w:ascii="Palatino Linotype" w:eastAsia="Palatino Linotype" w:hAnsi="Palatino Linotype" w:cs="Palatino Linotype"/>
          <w:b/>
          <w:color w:val="000000"/>
        </w:rPr>
        <w:t xml:space="preserve">nueve de dos mil veinticuatro </w:t>
      </w:r>
      <w:r w:rsidRPr="00B11529">
        <w:rPr>
          <w:rFonts w:ascii="Palatino Linotype" w:eastAsia="Palatino Linotype" w:hAnsi="Palatino Linotype" w:cs="Palatino Linotype"/>
          <w:color w:val="000000"/>
        </w:rPr>
        <w:t>se decretó el cierre de instrucción  en los presentes recursos, por lo que, no existiendo diligencias por practicar, se ordenó turnar el expediente a resolución, misma que a continuación se pronuncia, y---------------------------------------------------------------------------------------------</w:t>
      </w:r>
    </w:p>
    <w:p w14:paraId="283A6E0F" w14:textId="77777777" w:rsidR="001B78EE" w:rsidRPr="00B11529" w:rsidRDefault="001B78E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49CEDDE" w14:textId="77777777" w:rsidR="001B78EE" w:rsidRPr="00B11529" w:rsidRDefault="00E04B53">
      <w:pPr>
        <w:keepNext/>
        <w:keepLines/>
        <w:spacing w:line="360" w:lineRule="auto"/>
        <w:jc w:val="center"/>
        <w:rPr>
          <w:rFonts w:ascii="Palatino Linotype" w:eastAsia="Palatino Linotype" w:hAnsi="Palatino Linotype" w:cs="Palatino Linotype"/>
          <w:b/>
        </w:rPr>
      </w:pPr>
      <w:bookmarkStart w:id="2" w:name="_heading=h.1fob9te" w:colFirst="0" w:colLast="0"/>
      <w:bookmarkEnd w:id="2"/>
      <w:r w:rsidRPr="00B11529">
        <w:rPr>
          <w:rFonts w:ascii="Palatino Linotype" w:eastAsia="Palatino Linotype" w:hAnsi="Palatino Linotype" w:cs="Palatino Linotype"/>
          <w:b/>
        </w:rPr>
        <w:t>CONSIDERANDO</w:t>
      </w:r>
    </w:p>
    <w:p w14:paraId="735E553B" w14:textId="77777777" w:rsidR="001B78EE" w:rsidRPr="00B11529" w:rsidRDefault="001B78EE">
      <w:pPr>
        <w:spacing w:line="360" w:lineRule="auto"/>
        <w:rPr>
          <w:rFonts w:ascii="Palatino Linotype" w:eastAsia="Palatino Linotype" w:hAnsi="Palatino Linotype" w:cs="Palatino Linotype"/>
        </w:rPr>
      </w:pPr>
    </w:p>
    <w:p w14:paraId="04F8B4BE" w14:textId="77777777" w:rsidR="001B78EE" w:rsidRPr="00B11529" w:rsidRDefault="00E04B53">
      <w:pPr>
        <w:keepNext/>
        <w:keepLines/>
        <w:spacing w:line="360" w:lineRule="auto"/>
        <w:rPr>
          <w:rFonts w:ascii="Palatino Linotype" w:eastAsia="Palatino Linotype" w:hAnsi="Palatino Linotype" w:cs="Palatino Linotype"/>
          <w:b/>
        </w:rPr>
      </w:pPr>
      <w:bookmarkStart w:id="3" w:name="_heading=h.3znysh7" w:colFirst="0" w:colLast="0"/>
      <w:bookmarkEnd w:id="3"/>
      <w:r w:rsidRPr="00B11529">
        <w:rPr>
          <w:rFonts w:ascii="Palatino Linotype" w:eastAsia="Palatino Linotype" w:hAnsi="Palatino Linotype" w:cs="Palatino Linotype"/>
          <w:b/>
        </w:rPr>
        <w:t>PRIMERO. De la competencia.</w:t>
      </w:r>
    </w:p>
    <w:p w14:paraId="543A9DB0" w14:textId="77777777" w:rsidR="001B78EE" w:rsidRPr="00B11529" w:rsidRDefault="001B78EE">
      <w:pPr>
        <w:spacing w:line="360" w:lineRule="auto"/>
        <w:rPr>
          <w:rFonts w:ascii="Palatino Linotype" w:eastAsia="Palatino Linotype" w:hAnsi="Palatino Linotype" w:cs="Palatino Linotype"/>
        </w:rPr>
      </w:pPr>
    </w:p>
    <w:p w14:paraId="67C03969"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4674E21" w14:textId="77777777" w:rsidR="001B78EE" w:rsidRPr="00B11529" w:rsidRDefault="001B78EE">
      <w:pPr>
        <w:tabs>
          <w:tab w:val="left" w:pos="0"/>
        </w:tabs>
        <w:spacing w:line="360" w:lineRule="auto"/>
        <w:jc w:val="both"/>
        <w:rPr>
          <w:rFonts w:ascii="Palatino Linotype" w:eastAsia="Palatino Linotype" w:hAnsi="Palatino Linotype" w:cs="Palatino Linotype"/>
        </w:rPr>
      </w:pPr>
    </w:p>
    <w:p w14:paraId="1A2D31CA" w14:textId="77777777" w:rsidR="001B78EE" w:rsidRPr="00B11529" w:rsidRDefault="00E04B53">
      <w:pPr>
        <w:keepNext/>
        <w:keepLines/>
        <w:spacing w:line="360" w:lineRule="auto"/>
        <w:rPr>
          <w:rFonts w:ascii="Palatino Linotype" w:eastAsia="Palatino Linotype" w:hAnsi="Palatino Linotype" w:cs="Palatino Linotype"/>
          <w:b/>
        </w:rPr>
      </w:pPr>
      <w:bookmarkStart w:id="4" w:name="_heading=h.2et92p0" w:colFirst="0" w:colLast="0"/>
      <w:bookmarkEnd w:id="4"/>
      <w:r w:rsidRPr="00B11529">
        <w:rPr>
          <w:rFonts w:ascii="Palatino Linotype" w:eastAsia="Palatino Linotype" w:hAnsi="Palatino Linotype" w:cs="Palatino Linotype"/>
          <w:b/>
        </w:rPr>
        <w:t>SEGUNDO. De la oportunidad y procedencia.</w:t>
      </w:r>
    </w:p>
    <w:p w14:paraId="52DBD824" w14:textId="77777777" w:rsidR="001B78EE" w:rsidRPr="00B11529" w:rsidRDefault="001B78EE">
      <w:pPr>
        <w:spacing w:line="360" w:lineRule="auto"/>
        <w:rPr>
          <w:rFonts w:ascii="Palatino Linotype" w:eastAsia="Palatino Linotype" w:hAnsi="Palatino Linotype" w:cs="Palatino Linotype"/>
        </w:rPr>
      </w:pPr>
    </w:p>
    <w:p w14:paraId="56FFBB0A" w14:textId="77777777" w:rsidR="001B78EE" w:rsidRPr="00B11529" w:rsidRDefault="00E04B53">
      <w:pPr>
        <w:numPr>
          <w:ilvl w:val="0"/>
          <w:numId w:val="1"/>
        </w:numPr>
        <w:spacing w:line="360" w:lineRule="auto"/>
        <w:ind w:left="0" w:right="48"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lastRenderedPageBreak/>
        <w:t xml:space="preserve">Los medios de impugnación fueron presentados a través del </w:t>
      </w:r>
      <w:r w:rsidRPr="00B11529">
        <w:rPr>
          <w:rFonts w:ascii="Palatino Linotype" w:eastAsia="Palatino Linotype" w:hAnsi="Palatino Linotype" w:cs="Palatino Linotype"/>
          <w:b/>
        </w:rPr>
        <w:t>SAIMEX,</w:t>
      </w:r>
      <w:r w:rsidRPr="00B11529">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xml:space="preserve"> entregó respuesta a las solicitudes de la siguiente manera:</w:t>
      </w:r>
    </w:p>
    <w:p w14:paraId="2BB73FEE" w14:textId="77777777" w:rsidR="001B78EE" w:rsidRPr="00B11529" w:rsidRDefault="001B78EE">
      <w:pPr>
        <w:spacing w:line="360" w:lineRule="auto"/>
        <w:ind w:right="48"/>
        <w:jc w:val="both"/>
        <w:rPr>
          <w:rFonts w:ascii="Palatino Linotype" w:eastAsia="Palatino Linotype" w:hAnsi="Palatino Linotype" w:cs="Palatino Linotype"/>
        </w:rPr>
      </w:pPr>
    </w:p>
    <w:tbl>
      <w:tblPr>
        <w:tblStyle w:val="a4"/>
        <w:tblW w:w="8828" w:type="dxa"/>
        <w:jc w:val="center"/>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950"/>
        <w:gridCol w:w="5878"/>
      </w:tblGrid>
      <w:tr w:rsidR="001B78EE" w:rsidRPr="00B11529" w14:paraId="511F76D9" w14:textId="77777777">
        <w:trPr>
          <w:jc w:val="center"/>
        </w:trPr>
        <w:tc>
          <w:tcPr>
            <w:tcW w:w="2950" w:type="dxa"/>
            <w:shd w:val="clear" w:color="auto" w:fill="D5DCE4"/>
            <w:vAlign w:val="center"/>
          </w:tcPr>
          <w:p w14:paraId="301C6A60" w14:textId="77777777" w:rsidR="001B78EE" w:rsidRPr="00B11529" w:rsidRDefault="00E04B53">
            <w:pPr>
              <w:tabs>
                <w:tab w:val="center" w:pos="1142"/>
                <w:tab w:val="right" w:pos="2284"/>
              </w:tabs>
              <w:spacing w:line="360" w:lineRule="auto"/>
              <w:ind w:right="48"/>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ab/>
              <w:t>Solicitud</w:t>
            </w:r>
            <w:r w:rsidRPr="00B11529">
              <w:rPr>
                <w:rFonts w:ascii="Palatino Linotype" w:eastAsia="Palatino Linotype" w:hAnsi="Palatino Linotype" w:cs="Palatino Linotype"/>
                <w:b/>
                <w:sz w:val="22"/>
                <w:szCs w:val="22"/>
              </w:rPr>
              <w:tab/>
            </w:r>
          </w:p>
        </w:tc>
        <w:tc>
          <w:tcPr>
            <w:tcW w:w="5878" w:type="dxa"/>
            <w:shd w:val="clear" w:color="auto" w:fill="D5DCE4"/>
            <w:vAlign w:val="center"/>
          </w:tcPr>
          <w:p w14:paraId="4D29A157" w14:textId="77777777" w:rsidR="001B78EE" w:rsidRPr="00B11529" w:rsidRDefault="00E04B53">
            <w:pPr>
              <w:spacing w:line="360" w:lineRule="auto"/>
              <w:ind w:right="48"/>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Plazo</w:t>
            </w:r>
          </w:p>
        </w:tc>
      </w:tr>
      <w:tr w:rsidR="001B78EE" w:rsidRPr="00B11529" w14:paraId="5792FE26" w14:textId="77777777">
        <w:trPr>
          <w:jc w:val="center"/>
        </w:trPr>
        <w:tc>
          <w:tcPr>
            <w:tcW w:w="2950" w:type="dxa"/>
            <w:vAlign w:val="center"/>
          </w:tcPr>
          <w:p w14:paraId="3F1F406B" w14:textId="77777777" w:rsidR="001B78EE" w:rsidRPr="00B11529" w:rsidRDefault="00246792">
            <w:pPr>
              <w:spacing w:line="360" w:lineRule="auto"/>
              <w:ind w:right="48"/>
              <w:jc w:val="center"/>
              <w:rPr>
                <w:rFonts w:ascii="Palatino Linotype" w:eastAsia="Palatino Linotype" w:hAnsi="Palatino Linotype" w:cs="Palatino Linotype"/>
                <w:b/>
                <w:sz w:val="22"/>
                <w:szCs w:val="22"/>
              </w:rPr>
            </w:pPr>
            <w:hyperlink r:id="rId19">
              <w:r w:rsidR="00E04B53" w:rsidRPr="00B11529">
                <w:rPr>
                  <w:rFonts w:ascii="Palatino Linotype" w:eastAsia="Palatino Linotype" w:hAnsi="Palatino Linotype" w:cs="Palatino Linotype"/>
                  <w:b/>
                  <w:sz w:val="22"/>
                  <w:szCs w:val="22"/>
                </w:rPr>
                <w:t>00532/ECATEPEC/IP/2024</w:t>
              </w:r>
            </w:hyperlink>
          </w:p>
        </w:tc>
        <w:tc>
          <w:tcPr>
            <w:tcW w:w="5878" w:type="dxa"/>
            <w:vAlign w:val="center"/>
          </w:tcPr>
          <w:p w14:paraId="2CF71DB1" w14:textId="77777777" w:rsidR="001B78EE" w:rsidRPr="00B11529" w:rsidRDefault="001B78EE">
            <w:pPr>
              <w:pBdr>
                <w:top w:val="nil"/>
                <w:left w:val="nil"/>
                <w:bottom w:val="nil"/>
                <w:right w:val="nil"/>
                <w:between w:val="nil"/>
              </w:pBdr>
              <w:ind w:left="720" w:right="48"/>
              <w:jc w:val="both"/>
              <w:rPr>
                <w:rFonts w:ascii="Palatino Linotype" w:eastAsia="Palatino Linotype" w:hAnsi="Palatino Linotype" w:cs="Palatino Linotype"/>
                <w:b/>
                <w:color w:val="000000"/>
                <w:sz w:val="22"/>
                <w:szCs w:val="22"/>
              </w:rPr>
            </w:pPr>
          </w:p>
          <w:p w14:paraId="1F3ADA75"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Fecha de respuesta:</w:t>
            </w:r>
          </w:p>
          <w:p w14:paraId="2FDB7519"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Veintisiete de mayo de dos mil veinticuatro.</w:t>
            </w:r>
          </w:p>
          <w:p w14:paraId="11281B93" w14:textId="77777777" w:rsidR="001B78EE" w:rsidRPr="00B11529" w:rsidRDefault="001B78EE">
            <w:pPr>
              <w:ind w:right="48"/>
              <w:jc w:val="both"/>
              <w:rPr>
                <w:rFonts w:ascii="Palatino Linotype" w:eastAsia="Palatino Linotype" w:hAnsi="Palatino Linotype" w:cs="Palatino Linotype"/>
                <w:sz w:val="22"/>
                <w:szCs w:val="22"/>
              </w:rPr>
            </w:pPr>
          </w:p>
          <w:p w14:paraId="4AB68190"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Plazo para interposición:</w:t>
            </w:r>
          </w:p>
          <w:p w14:paraId="56953CC4" w14:textId="77777777" w:rsidR="001B78EE" w:rsidRPr="00B11529" w:rsidRDefault="00E04B53">
            <w:pPr>
              <w:ind w:right="48"/>
              <w:jc w:val="both"/>
              <w:rPr>
                <w:rFonts w:ascii="Palatino Linotype" w:eastAsia="Palatino Linotype" w:hAnsi="Palatino Linotype" w:cs="Palatino Linotype"/>
                <w:b/>
                <w:sz w:val="22"/>
                <w:szCs w:val="22"/>
              </w:rPr>
            </w:pPr>
            <w:r w:rsidRPr="00B11529">
              <w:rPr>
                <w:rFonts w:ascii="Palatino Linotype" w:eastAsia="Palatino Linotype" w:hAnsi="Palatino Linotype" w:cs="Palatino Linotype"/>
                <w:sz w:val="22"/>
                <w:szCs w:val="22"/>
              </w:rPr>
              <w:t>Del veintiocho de mayo al diecisiete de junio de dos mil veinticuatro.</w:t>
            </w:r>
          </w:p>
          <w:p w14:paraId="364901AC" w14:textId="77777777" w:rsidR="001B78EE" w:rsidRPr="00B11529" w:rsidRDefault="001B78EE">
            <w:pPr>
              <w:ind w:right="48"/>
              <w:jc w:val="both"/>
              <w:rPr>
                <w:rFonts w:ascii="Palatino Linotype" w:eastAsia="Palatino Linotype" w:hAnsi="Palatino Linotype" w:cs="Palatino Linotype"/>
                <w:b/>
                <w:sz w:val="22"/>
                <w:szCs w:val="22"/>
              </w:rPr>
            </w:pPr>
          </w:p>
          <w:p w14:paraId="29D1EE7D"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Presentación del recurso:</w:t>
            </w:r>
          </w:p>
          <w:p w14:paraId="75B7046E"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Veintisiete (27) de mayo de dos mil veinticuatro.</w:t>
            </w:r>
          </w:p>
          <w:p w14:paraId="0931D3B2" w14:textId="77777777" w:rsidR="001B78EE" w:rsidRPr="00B11529" w:rsidRDefault="001B78EE">
            <w:pPr>
              <w:ind w:right="48"/>
              <w:jc w:val="both"/>
              <w:rPr>
                <w:rFonts w:ascii="Palatino Linotype" w:eastAsia="Palatino Linotype" w:hAnsi="Palatino Linotype" w:cs="Palatino Linotype"/>
                <w:sz w:val="22"/>
                <w:szCs w:val="22"/>
              </w:rPr>
            </w:pPr>
          </w:p>
        </w:tc>
      </w:tr>
      <w:tr w:rsidR="001B78EE" w:rsidRPr="00B11529" w14:paraId="795ADD03" w14:textId="77777777">
        <w:trPr>
          <w:jc w:val="center"/>
        </w:trPr>
        <w:tc>
          <w:tcPr>
            <w:tcW w:w="2950" w:type="dxa"/>
            <w:vAlign w:val="center"/>
          </w:tcPr>
          <w:p w14:paraId="3D2CD145" w14:textId="77777777" w:rsidR="001B78EE" w:rsidRPr="00B11529" w:rsidRDefault="00E04B53">
            <w:pPr>
              <w:spacing w:line="360" w:lineRule="auto"/>
              <w:ind w:right="48"/>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 00521/ECATEPEC/IP/2024</w:t>
            </w:r>
          </w:p>
        </w:tc>
        <w:tc>
          <w:tcPr>
            <w:tcW w:w="5878" w:type="dxa"/>
            <w:vAlign w:val="center"/>
          </w:tcPr>
          <w:p w14:paraId="7B651942" w14:textId="77777777" w:rsidR="001B78EE" w:rsidRPr="00B11529" w:rsidRDefault="001B78EE">
            <w:pPr>
              <w:pBdr>
                <w:top w:val="nil"/>
                <w:left w:val="nil"/>
                <w:bottom w:val="nil"/>
                <w:right w:val="nil"/>
                <w:between w:val="nil"/>
              </w:pBdr>
              <w:ind w:left="720" w:right="48"/>
              <w:jc w:val="both"/>
              <w:rPr>
                <w:rFonts w:ascii="Palatino Linotype" w:eastAsia="Palatino Linotype" w:hAnsi="Palatino Linotype" w:cs="Palatino Linotype"/>
                <w:b/>
                <w:color w:val="000000"/>
                <w:sz w:val="22"/>
                <w:szCs w:val="22"/>
              </w:rPr>
            </w:pPr>
          </w:p>
          <w:p w14:paraId="7086E6F8"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Fecha de respuesta:</w:t>
            </w:r>
          </w:p>
          <w:p w14:paraId="0257AAD0"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Veinticuatro de mayo de dos mil veinticuatro </w:t>
            </w:r>
          </w:p>
          <w:p w14:paraId="7840A4A2" w14:textId="77777777" w:rsidR="001B78EE" w:rsidRPr="00B11529" w:rsidRDefault="001B78EE">
            <w:pPr>
              <w:ind w:right="48"/>
              <w:jc w:val="both"/>
              <w:rPr>
                <w:rFonts w:ascii="Palatino Linotype" w:eastAsia="Palatino Linotype" w:hAnsi="Palatino Linotype" w:cs="Palatino Linotype"/>
                <w:sz w:val="22"/>
                <w:szCs w:val="22"/>
              </w:rPr>
            </w:pPr>
          </w:p>
          <w:p w14:paraId="62F8C819"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Plazo para interposición:</w:t>
            </w:r>
          </w:p>
          <w:p w14:paraId="7D21518D"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Veintisiete de mayo al catorce de junio de dos mil veinticuatro.</w:t>
            </w:r>
          </w:p>
          <w:p w14:paraId="024292B3" w14:textId="77777777" w:rsidR="001B78EE" w:rsidRPr="00B11529" w:rsidRDefault="001B78EE">
            <w:pPr>
              <w:ind w:right="48"/>
              <w:jc w:val="both"/>
              <w:rPr>
                <w:rFonts w:ascii="Palatino Linotype" w:eastAsia="Palatino Linotype" w:hAnsi="Palatino Linotype" w:cs="Palatino Linotype"/>
                <w:b/>
                <w:sz w:val="22"/>
                <w:szCs w:val="22"/>
              </w:rPr>
            </w:pPr>
          </w:p>
          <w:p w14:paraId="4F0295E6"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Presentación del recurso:</w:t>
            </w:r>
          </w:p>
          <w:p w14:paraId="313D6D3A"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Veintisiete de mayo de dos mil veinticuatro </w:t>
            </w:r>
          </w:p>
          <w:p w14:paraId="1C941E4B" w14:textId="77777777" w:rsidR="001B78EE" w:rsidRPr="00B11529" w:rsidRDefault="001B78EE">
            <w:pPr>
              <w:spacing w:line="360" w:lineRule="auto"/>
              <w:ind w:right="48"/>
              <w:jc w:val="both"/>
              <w:rPr>
                <w:rFonts w:ascii="Palatino Linotype" w:eastAsia="Palatino Linotype" w:hAnsi="Palatino Linotype" w:cs="Palatino Linotype"/>
                <w:b/>
                <w:sz w:val="22"/>
                <w:szCs w:val="22"/>
              </w:rPr>
            </w:pPr>
          </w:p>
        </w:tc>
      </w:tr>
      <w:tr w:rsidR="001B78EE" w:rsidRPr="00B11529" w14:paraId="2E30AB80" w14:textId="77777777">
        <w:trPr>
          <w:jc w:val="center"/>
        </w:trPr>
        <w:tc>
          <w:tcPr>
            <w:tcW w:w="2950" w:type="dxa"/>
            <w:vAlign w:val="center"/>
          </w:tcPr>
          <w:p w14:paraId="2DDDBE04" w14:textId="77777777" w:rsidR="001B78EE" w:rsidRPr="00B11529" w:rsidRDefault="00E04B53">
            <w:pPr>
              <w:spacing w:line="360" w:lineRule="auto"/>
              <w:ind w:right="48"/>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 00521/ECATEPEC/IP/2024</w:t>
            </w:r>
          </w:p>
        </w:tc>
        <w:tc>
          <w:tcPr>
            <w:tcW w:w="5878" w:type="dxa"/>
            <w:vAlign w:val="center"/>
          </w:tcPr>
          <w:p w14:paraId="2ECF7818" w14:textId="77777777" w:rsidR="001B78EE" w:rsidRPr="00B11529" w:rsidRDefault="001B78EE">
            <w:pPr>
              <w:pBdr>
                <w:top w:val="nil"/>
                <w:left w:val="nil"/>
                <w:bottom w:val="nil"/>
                <w:right w:val="nil"/>
                <w:between w:val="nil"/>
              </w:pBdr>
              <w:ind w:left="720" w:right="48"/>
              <w:jc w:val="both"/>
              <w:rPr>
                <w:rFonts w:ascii="Palatino Linotype" w:eastAsia="Palatino Linotype" w:hAnsi="Palatino Linotype" w:cs="Palatino Linotype"/>
                <w:b/>
                <w:color w:val="000000"/>
                <w:sz w:val="22"/>
                <w:szCs w:val="22"/>
              </w:rPr>
            </w:pPr>
          </w:p>
          <w:p w14:paraId="683F05FC"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Fecha de respuesta:</w:t>
            </w:r>
          </w:p>
          <w:p w14:paraId="54D58982"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Veinticuatro de mayo de dos mil veinticuatro </w:t>
            </w:r>
          </w:p>
          <w:p w14:paraId="1F092ED3" w14:textId="77777777" w:rsidR="001B78EE" w:rsidRPr="00B11529" w:rsidRDefault="001B78EE">
            <w:pPr>
              <w:ind w:right="48"/>
              <w:jc w:val="both"/>
              <w:rPr>
                <w:rFonts w:ascii="Palatino Linotype" w:eastAsia="Palatino Linotype" w:hAnsi="Palatino Linotype" w:cs="Palatino Linotype"/>
                <w:sz w:val="22"/>
                <w:szCs w:val="22"/>
              </w:rPr>
            </w:pPr>
          </w:p>
          <w:p w14:paraId="3E560C06"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lastRenderedPageBreak/>
              <w:t>Plazo para interposición:</w:t>
            </w:r>
          </w:p>
          <w:p w14:paraId="061824F0"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Veintisiete de mayo al catorce de junio de dos mil veinticuatro.</w:t>
            </w:r>
          </w:p>
          <w:p w14:paraId="674DCE19" w14:textId="77777777" w:rsidR="001B78EE" w:rsidRPr="00B11529" w:rsidRDefault="001B78EE">
            <w:pPr>
              <w:ind w:right="48"/>
              <w:jc w:val="both"/>
              <w:rPr>
                <w:rFonts w:ascii="Palatino Linotype" w:eastAsia="Palatino Linotype" w:hAnsi="Palatino Linotype" w:cs="Palatino Linotype"/>
                <w:b/>
                <w:sz w:val="22"/>
                <w:szCs w:val="22"/>
              </w:rPr>
            </w:pPr>
          </w:p>
          <w:p w14:paraId="2EE876CA"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Presentación del recurso:</w:t>
            </w:r>
          </w:p>
          <w:p w14:paraId="2721F7D4"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Veintisiete de mayo de dos mil veinticuatro </w:t>
            </w:r>
          </w:p>
          <w:p w14:paraId="5D2D4EB0" w14:textId="77777777" w:rsidR="001B78EE" w:rsidRPr="00B11529" w:rsidRDefault="001B78EE">
            <w:pPr>
              <w:spacing w:line="360" w:lineRule="auto"/>
              <w:ind w:right="48"/>
              <w:jc w:val="both"/>
              <w:rPr>
                <w:rFonts w:ascii="Palatino Linotype" w:eastAsia="Palatino Linotype" w:hAnsi="Palatino Linotype" w:cs="Palatino Linotype"/>
                <w:b/>
                <w:sz w:val="22"/>
                <w:szCs w:val="22"/>
              </w:rPr>
            </w:pPr>
          </w:p>
        </w:tc>
      </w:tr>
      <w:tr w:rsidR="001B78EE" w:rsidRPr="00B11529" w14:paraId="37AF1FE1" w14:textId="77777777">
        <w:trPr>
          <w:jc w:val="center"/>
        </w:trPr>
        <w:tc>
          <w:tcPr>
            <w:tcW w:w="2950" w:type="dxa"/>
            <w:vAlign w:val="center"/>
          </w:tcPr>
          <w:p w14:paraId="1C30271E" w14:textId="77777777" w:rsidR="001B78EE" w:rsidRPr="00B11529" w:rsidRDefault="00E04B53">
            <w:pPr>
              <w:spacing w:line="360" w:lineRule="auto"/>
              <w:ind w:right="48"/>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lastRenderedPageBreak/>
              <w:t> 00604/ECATEPEC/IP/2024</w:t>
            </w:r>
          </w:p>
        </w:tc>
        <w:tc>
          <w:tcPr>
            <w:tcW w:w="5878" w:type="dxa"/>
            <w:vAlign w:val="center"/>
          </w:tcPr>
          <w:p w14:paraId="7E5966A9" w14:textId="77777777" w:rsidR="001B78EE" w:rsidRPr="00B11529" w:rsidRDefault="001B78EE">
            <w:pPr>
              <w:pBdr>
                <w:top w:val="nil"/>
                <w:left w:val="nil"/>
                <w:bottom w:val="nil"/>
                <w:right w:val="nil"/>
                <w:between w:val="nil"/>
              </w:pBdr>
              <w:ind w:left="720" w:right="48"/>
              <w:jc w:val="both"/>
              <w:rPr>
                <w:rFonts w:ascii="Palatino Linotype" w:eastAsia="Palatino Linotype" w:hAnsi="Palatino Linotype" w:cs="Palatino Linotype"/>
                <w:b/>
                <w:color w:val="000000"/>
                <w:sz w:val="22"/>
                <w:szCs w:val="22"/>
              </w:rPr>
            </w:pPr>
          </w:p>
          <w:p w14:paraId="46C46D83"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Fecha de respuesta:</w:t>
            </w:r>
          </w:p>
          <w:p w14:paraId="78AA07D6"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Veintiocho de junio de dos mil veinticuatro </w:t>
            </w:r>
          </w:p>
          <w:p w14:paraId="2DFBA75C" w14:textId="77777777" w:rsidR="001B78EE" w:rsidRPr="00B11529" w:rsidRDefault="001B78EE">
            <w:pPr>
              <w:ind w:right="48"/>
              <w:jc w:val="both"/>
              <w:rPr>
                <w:rFonts w:ascii="Palatino Linotype" w:eastAsia="Palatino Linotype" w:hAnsi="Palatino Linotype" w:cs="Palatino Linotype"/>
                <w:sz w:val="22"/>
                <w:szCs w:val="22"/>
              </w:rPr>
            </w:pPr>
          </w:p>
          <w:p w14:paraId="2A504FC3"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Plazo para interposición:</w:t>
            </w:r>
          </w:p>
          <w:p w14:paraId="6610AF6C"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Primero al diecinueve de julio de dos mil veinticuatro.</w:t>
            </w:r>
          </w:p>
          <w:p w14:paraId="2926BC4B" w14:textId="77777777" w:rsidR="001B78EE" w:rsidRPr="00B11529" w:rsidRDefault="001B78EE">
            <w:pPr>
              <w:ind w:right="48"/>
              <w:jc w:val="both"/>
              <w:rPr>
                <w:rFonts w:ascii="Palatino Linotype" w:eastAsia="Palatino Linotype" w:hAnsi="Palatino Linotype" w:cs="Palatino Linotype"/>
                <w:b/>
                <w:sz w:val="22"/>
                <w:szCs w:val="22"/>
              </w:rPr>
            </w:pPr>
          </w:p>
          <w:p w14:paraId="4E125EF7"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Presentación del recurso:</w:t>
            </w:r>
          </w:p>
          <w:p w14:paraId="31D1FBC7"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Dos de julio de dos mil veinticuatro. </w:t>
            </w:r>
          </w:p>
          <w:p w14:paraId="5FB4D729" w14:textId="77777777" w:rsidR="001B78EE" w:rsidRPr="00B11529" w:rsidRDefault="001B78EE">
            <w:pPr>
              <w:spacing w:line="360" w:lineRule="auto"/>
              <w:ind w:right="48"/>
              <w:jc w:val="both"/>
              <w:rPr>
                <w:rFonts w:ascii="Palatino Linotype" w:eastAsia="Palatino Linotype" w:hAnsi="Palatino Linotype" w:cs="Palatino Linotype"/>
                <w:b/>
                <w:sz w:val="22"/>
                <w:szCs w:val="22"/>
              </w:rPr>
            </w:pPr>
          </w:p>
        </w:tc>
      </w:tr>
      <w:tr w:rsidR="001B78EE" w:rsidRPr="00B11529" w14:paraId="5EFD2C81" w14:textId="77777777">
        <w:trPr>
          <w:jc w:val="center"/>
        </w:trPr>
        <w:tc>
          <w:tcPr>
            <w:tcW w:w="2950" w:type="dxa"/>
            <w:vAlign w:val="center"/>
          </w:tcPr>
          <w:p w14:paraId="5466C85D" w14:textId="77777777" w:rsidR="001B78EE" w:rsidRPr="00B11529" w:rsidRDefault="00E04B53">
            <w:pPr>
              <w:spacing w:line="360" w:lineRule="auto"/>
              <w:ind w:right="48"/>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 01021/ECATEPEC/IP/2024</w:t>
            </w:r>
          </w:p>
        </w:tc>
        <w:tc>
          <w:tcPr>
            <w:tcW w:w="5878" w:type="dxa"/>
            <w:vAlign w:val="center"/>
          </w:tcPr>
          <w:p w14:paraId="06217885" w14:textId="77777777" w:rsidR="001B78EE" w:rsidRPr="00B11529" w:rsidRDefault="001B78EE">
            <w:pPr>
              <w:pBdr>
                <w:top w:val="nil"/>
                <w:left w:val="nil"/>
                <w:bottom w:val="nil"/>
                <w:right w:val="nil"/>
                <w:between w:val="nil"/>
              </w:pBdr>
              <w:ind w:left="720" w:right="48"/>
              <w:jc w:val="both"/>
              <w:rPr>
                <w:rFonts w:ascii="Palatino Linotype" w:eastAsia="Palatino Linotype" w:hAnsi="Palatino Linotype" w:cs="Palatino Linotype"/>
                <w:b/>
                <w:color w:val="000000"/>
                <w:sz w:val="22"/>
                <w:szCs w:val="22"/>
              </w:rPr>
            </w:pPr>
          </w:p>
          <w:p w14:paraId="4D194CE6"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Fecha de respuesta:</w:t>
            </w:r>
          </w:p>
          <w:p w14:paraId="5EA7F170"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Once de julio de dos mil veinticuatro. </w:t>
            </w:r>
          </w:p>
          <w:p w14:paraId="6BE64661" w14:textId="77777777" w:rsidR="001B78EE" w:rsidRPr="00B11529" w:rsidRDefault="001B78EE">
            <w:pPr>
              <w:ind w:right="48"/>
              <w:jc w:val="both"/>
              <w:rPr>
                <w:rFonts w:ascii="Palatino Linotype" w:eastAsia="Palatino Linotype" w:hAnsi="Palatino Linotype" w:cs="Palatino Linotype"/>
                <w:sz w:val="22"/>
                <w:szCs w:val="22"/>
              </w:rPr>
            </w:pPr>
          </w:p>
          <w:p w14:paraId="7C26D844"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Plazo para interposición:</w:t>
            </w:r>
          </w:p>
          <w:p w14:paraId="7943B198"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Doce de julio al quince de agosto de dos mil veinticuatro.</w:t>
            </w:r>
          </w:p>
          <w:p w14:paraId="35010F07" w14:textId="77777777" w:rsidR="001B78EE" w:rsidRPr="00B11529" w:rsidRDefault="001B78EE">
            <w:pPr>
              <w:ind w:right="48"/>
              <w:jc w:val="both"/>
              <w:rPr>
                <w:rFonts w:ascii="Palatino Linotype" w:eastAsia="Palatino Linotype" w:hAnsi="Palatino Linotype" w:cs="Palatino Linotype"/>
                <w:sz w:val="22"/>
                <w:szCs w:val="22"/>
              </w:rPr>
            </w:pPr>
          </w:p>
          <w:p w14:paraId="04AA4E4C"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Presentación del recurso:</w:t>
            </w:r>
          </w:p>
          <w:p w14:paraId="148A696B"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Ocho de agosto de dos mil veinticuatro.</w:t>
            </w:r>
          </w:p>
          <w:p w14:paraId="1CFADD01" w14:textId="77777777" w:rsidR="001B78EE" w:rsidRPr="00B11529" w:rsidRDefault="001B78EE">
            <w:pPr>
              <w:spacing w:line="360" w:lineRule="auto"/>
              <w:ind w:right="48"/>
              <w:jc w:val="both"/>
              <w:rPr>
                <w:rFonts w:ascii="Palatino Linotype" w:eastAsia="Palatino Linotype" w:hAnsi="Palatino Linotype" w:cs="Palatino Linotype"/>
                <w:b/>
                <w:sz w:val="22"/>
                <w:szCs w:val="22"/>
              </w:rPr>
            </w:pPr>
          </w:p>
        </w:tc>
      </w:tr>
      <w:tr w:rsidR="001B78EE" w:rsidRPr="00B11529" w14:paraId="30C2D51F" w14:textId="77777777">
        <w:trPr>
          <w:jc w:val="center"/>
        </w:trPr>
        <w:tc>
          <w:tcPr>
            <w:tcW w:w="2950" w:type="dxa"/>
            <w:vAlign w:val="center"/>
          </w:tcPr>
          <w:p w14:paraId="31A13318" w14:textId="77777777" w:rsidR="001B78EE" w:rsidRPr="00B11529" w:rsidRDefault="00E04B53">
            <w:pPr>
              <w:spacing w:line="360" w:lineRule="auto"/>
              <w:ind w:right="48"/>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sz w:val="22"/>
                <w:szCs w:val="22"/>
              </w:rPr>
              <w:t>  00997/ECATEPEC/IP/2024</w:t>
            </w:r>
          </w:p>
        </w:tc>
        <w:tc>
          <w:tcPr>
            <w:tcW w:w="5878" w:type="dxa"/>
            <w:vAlign w:val="center"/>
          </w:tcPr>
          <w:p w14:paraId="1031FE95" w14:textId="77777777" w:rsidR="001B78EE" w:rsidRPr="00B11529" w:rsidRDefault="001B78EE">
            <w:pPr>
              <w:pBdr>
                <w:top w:val="nil"/>
                <w:left w:val="nil"/>
                <w:bottom w:val="nil"/>
                <w:right w:val="nil"/>
                <w:between w:val="nil"/>
              </w:pBdr>
              <w:ind w:left="720" w:right="48"/>
              <w:jc w:val="both"/>
              <w:rPr>
                <w:rFonts w:ascii="Palatino Linotype" w:eastAsia="Palatino Linotype" w:hAnsi="Palatino Linotype" w:cs="Palatino Linotype"/>
                <w:b/>
                <w:color w:val="000000"/>
                <w:sz w:val="22"/>
                <w:szCs w:val="22"/>
              </w:rPr>
            </w:pPr>
          </w:p>
          <w:p w14:paraId="69004BF4"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Fecha de respuesta:</w:t>
            </w:r>
          </w:p>
          <w:p w14:paraId="4B6EC7D3"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Cuatro de julio de dos mil veinticuatro. </w:t>
            </w:r>
          </w:p>
          <w:p w14:paraId="73F4D0FA" w14:textId="77777777" w:rsidR="001B78EE" w:rsidRPr="00B11529" w:rsidRDefault="001B78EE">
            <w:pPr>
              <w:ind w:right="48"/>
              <w:jc w:val="both"/>
              <w:rPr>
                <w:rFonts w:ascii="Palatino Linotype" w:eastAsia="Palatino Linotype" w:hAnsi="Palatino Linotype" w:cs="Palatino Linotype"/>
                <w:sz w:val="22"/>
                <w:szCs w:val="22"/>
              </w:rPr>
            </w:pPr>
          </w:p>
          <w:p w14:paraId="1201F32B"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Plazo para interposición:</w:t>
            </w:r>
          </w:p>
          <w:p w14:paraId="6FDA8545"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Cinco de julio al ocho de agosto de dos mil veinticuatro.</w:t>
            </w:r>
          </w:p>
          <w:p w14:paraId="2D37A14D" w14:textId="77777777" w:rsidR="001B78EE" w:rsidRPr="00B11529" w:rsidRDefault="001B78EE">
            <w:pPr>
              <w:ind w:right="48"/>
              <w:jc w:val="both"/>
              <w:rPr>
                <w:rFonts w:ascii="Palatino Linotype" w:eastAsia="Palatino Linotype" w:hAnsi="Palatino Linotype" w:cs="Palatino Linotype"/>
                <w:b/>
                <w:sz w:val="22"/>
                <w:szCs w:val="22"/>
              </w:rPr>
            </w:pPr>
          </w:p>
          <w:p w14:paraId="4A33DCEA" w14:textId="77777777" w:rsidR="001B78EE" w:rsidRPr="00B11529" w:rsidRDefault="00E04B53">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lastRenderedPageBreak/>
              <w:t>Presentación del recurso:</w:t>
            </w:r>
          </w:p>
          <w:p w14:paraId="42AEE3F6" w14:textId="77777777" w:rsidR="001B78EE" w:rsidRPr="00B11529" w:rsidRDefault="00E04B53">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Ocho de agosto de dos mil veinticuatro.</w:t>
            </w:r>
          </w:p>
          <w:p w14:paraId="4A6C1DDF" w14:textId="77777777" w:rsidR="001B78EE" w:rsidRPr="00B11529" w:rsidRDefault="001B78EE">
            <w:pPr>
              <w:spacing w:line="360" w:lineRule="auto"/>
              <w:ind w:right="48"/>
              <w:jc w:val="both"/>
              <w:rPr>
                <w:rFonts w:ascii="Palatino Linotype" w:eastAsia="Palatino Linotype" w:hAnsi="Palatino Linotype" w:cs="Palatino Linotype"/>
                <w:b/>
                <w:sz w:val="22"/>
                <w:szCs w:val="22"/>
              </w:rPr>
            </w:pPr>
          </w:p>
        </w:tc>
      </w:tr>
      <w:tr w:rsidR="00CC0D6E" w:rsidRPr="00B11529" w14:paraId="1A5ADC5A" w14:textId="77777777">
        <w:trPr>
          <w:jc w:val="center"/>
        </w:trPr>
        <w:tc>
          <w:tcPr>
            <w:tcW w:w="2950" w:type="dxa"/>
            <w:vAlign w:val="center"/>
          </w:tcPr>
          <w:p w14:paraId="3B1602B8" w14:textId="7F331BB6" w:rsidR="00CC0D6E" w:rsidRPr="00B11529" w:rsidRDefault="00CC0D6E">
            <w:pPr>
              <w:spacing w:line="360" w:lineRule="auto"/>
              <w:ind w:right="48"/>
              <w:jc w:val="center"/>
              <w:rPr>
                <w:rFonts w:ascii="Palatino Linotype" w:eastAsia="Palatino Linotype" w:hAnsi="Palatino Linotype" w:cs="Palatino Linotype"/>
                <w:b/>
                <w:sz w:val="22"/>
                <w:szCs w:val="22"/>
              </w:rPr>
            </w:pPr>
            <w:r w:rsidRPr="00B11529">
              <w:rPr>
                <w:rFonts w:ascii="Palatino Linotype" w:eastAsia="Palatino Linotype" w:hAnsi="Palatino Linotype" w:cs="Palatino Linotype"/>
                <w:b/>
                <w:color w:val="000000"/>
                <w:sz w:val="22"/>
                <w:szCs w:val="22"/>
              </w:rPr>
              <w:lastRenderedPageBreak/>
              <w:t>01014/ECATEPEC/IP/2024</w:t>
            </w:r>
          </w:p>
        </w:tc>
        <w:tc>
          <w:tcPr>
            <w:tcW w:w="5878" w:type="dxa"/>
            <w:vAlign w:val="center"/>
          </w:tcPr>
          <w:p w14:paraId="5D63E210" w14:textId="77777777" w:rsidR="00CC0D6E" w:rsidRPr="00B11529" w:rsidRDefault="00CC0D6E" w:rsidP="00CC0D6E">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Fecha de respuesta:</w:t>
            </w:r>
          </w:p>
          <w:p w14:paraId="5BE47812" w14:textId="089A749E" w:rsidR="00CC0D6E" w:rsidRPr="00B11529" w:rsidRDefault="00CC0D6E" w:rsidP="00CC0D6E">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 xml:space="preserve">Doce de julio de dos mil veinticuatro. </w:t>
            </w:r>
          </w:p>
          <w:p w14:paraId="66DF38D5" w14:textId="77777777" w:rsidR="00CC0D6E" w:rsidRPr="00B11529" w:rsidRDefault="00CC0D6E" w:rsidP="00CC0D6E">
            <w:pPr>
              <w:ind w:right="48"/>
              <w:jc w:val="both"/>
              <w:rPr>
                <w:rFonts w:ascii="Palatino Linotype" w:eastAsia="Palatino Linotype" w:hAnsi="Palatino Linotype" w:cs="Palatino Linotype"/>
                <w:sz w:val="22"/>
                <w:szCs w:val="22"/>
              </w:rPr>
            </w:pPr>
          </w:p>
          <w:p w14:paraId="1C942B9B" w14:textId="77777777" w:rsidR="00CC0D6E" w:rsidRPr="00B11529" w:rsidRDefault="00CC0D6E" w:rsidP="00CC0D6E">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Plazo para interposición:</w:t>
            </w:r>
          </w:p>
          <w:p w14:paraId="7B59A62F" w14:textId="10F29E8C" w:rsidR="00CC0D6E" w:rsidRPr="00B11529" w:rsidRDefault="00CC0D6E" w:rsidP="00CC0D6E">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Quince de julio al dieciséis de agosto de dos mil veinticuatro.</w:t>
            </w:r>
          </w:p>
          <w:p w14:paraId="394940DA" w14:textId="77777777" w:rsidR="00CC0D6E" w:rsidRPr="00B11529" w:rsidRDefault="00CC0D6E" w:rsidP="00CC0D6E">
            <w:pPr>
              <w:ind w:right="48"/>
              <w:jc w:val="both"/>
              <w:rPr>
                <w:rFonts w:ascii="Palatino Linotype" w:eastAsia="Palatino Linotype" w:hAnsi="Palatino Linotype" w:cs="Palatino Linotype"/>
                <w:b/>
                <w:sz w:val="22"/>
                <w:szCs w:val="22"/>
              </w:rPr>
            </w:pPr>
          </w:p>
          <w:p w14:paraId="4A49B4B3" w14:textId="77777777" w:rsidR="00CC0D6E" w:rsidRPr="00B11529" w:rsidRDefault="00CC0D6E" w:rsidP="00CC0D6E">
            <w:pPr>
              <w:numPr>
                <w:ilvl w:val="0"/>
                <w:numId w:val="9"/>
              </w:numPr>
              <w:pBdr>
                <w:top w:val="nil"/>
                <w:left w:val="nil"/>
                <w:bottom w:val="nil"/>
                <w:right w:val="nil"/>
                <w:between w:val="nil"/>
              </w:pBdr>
              <w:ind w:right="48"/>
              <w:jc w:val="both"/>
              <w:rPr>
                <w:rFonts w:ascii="Palatino Linotype" w:eastAsia="Palatino Linotype" w:hAnsi="Palatino Linotype" w:cs="Palatino Linotype"/>
                <w:b/>
                <w:color w:val="000000"/>
                <w:sz w:val="22"/>
                <w:szCs w:val="22"/>
              </w:rPr>
            </w:pPr>
            <w:r w:rsidRPr="00B11529">
              <w:rPr>
                <w:rFonts w:ascii="Palatino Linotype" w:eastAsia="Palatino Linotype" w:hAnsi="Palatino Linotype" w:cs="Palatino Linotype"/>
                <w:b/>
                <w:color w:val="000000"/>
                <w:sz w:val="22"/>
                <w:szCs w:val="22"/>
              </w:rPr>
              <w:t>Presentación del recurso:</w:t>
            </w:r>
          </w:p>
          <w:p w14:paraId="08A61823" w14:textId="7F0A8675" w:rsidR="00CC0D6E" w:rsidRPr="00B11529" w:rsidRDefault="00CC0D6E" w:rsidP="00CC0D6E">
            <w:pPr>
              <w:ind w:right="48"/>
              <w:jc w:val="both"/>
              <w:rPr>
                <w:rFonts w:ascii="Palatino Linotype" w:eastAsia="Palatino Linotype" w:hAnsi="Palatino Linotype" w:cs="Palatino Linotype"/>
                <w:sz w:val="22"/>
                <w:szCs w:val="22"/>
              </w:rPr>
            </w:pPr>
            <w:r w:rsidRPr="00B11529">
              <w:rPr>
                <w:rFonts w:ascii="Palatino Linotype" w:eastAsia="Palatino Linotype" w:hAnsi="Palatino Linotype" w:cs="Palatino Linotype"/>
                <w:sz w:val="22"/>
                <w:szCs w:val="22"/>
              </w:rPr>
              <w:t>Quince de agosto de dos mil veinticuatro.</w:t>
            </w:r>
          </w:p>
          <w:p w14:paraId="567324E2" w14:textId="77777777" w:rsidR="00CC0D6E" w:rsidRPr="00B11529" w:rsidRDefault="00CC0D6E">
            <w:pPr>
              <w:pBdr>
                <w:top w:val="nil"/>
                <w:left w:val="nil"/>
                <w:bottom w:val="nil"/>
                <w:right w:val="nil"/>
                <w:between w:val="nil"/>
              </w:pBdr>
              <w:ind w:left="720" w:right="48"/>
              <w:jc w:val="both"/>
              <w:rPr>
                <w:rFonts w:ascii="Palatino Linotype" w:eastAsia="Palatino Linotype" w:hAnsi="Palatino Linotype" w:cs="Palatino Linotype"/>
                <w:b/>
                <w:color w:val="000000"/>
                <w:sz w:val="22"/>
                <w:szCs w:val="22"/>
              </w:rPr>
            </w:pPr>
          </w:p>
        </w:tc>
      </w:tr>
    </w:tbl>
    <w:p w14:paraId="3D76C953" w14:textId="77777777" w:rsidR="001B78EE" w:rsidRPr="00B11529" w:rsidRDefault="001B78EE">
      <w:pPr>
        <w:spacing w:line="360" w:lineRule="auto"/>
        <w:ind w:right="48"/>
        <w:jc w:val="both"/>
        <w:rPr>
          <w:rFonts w:ascii="Palatino Linotype" w:eastAsia="Palatino Linotype" w:hAnsi="Palatino Linotype" w:cs="Palatino Linotype"/>
          <w:b/>
        </w:rPr>
      </w:pPr>
    </w:p>
    <w:p w14:paraId="11163E6F" w14:textId="77777777" w:rsidR="001B78EE" w:rsidRPr="00B11529" w:rsidRDefault="00E04B53">
      <w:pPr>
        <w:numPr>
          <w:ilvl w:val="0"/>
          <w:numId w:val="1"/>
        </w:numPr>
        <w:spacing w:line="360" w:lineRule="auto"/>
        <w:ind w:left="0" w:right="48" w:firstLine="0"/>
        <w:jc w:val="both"/>
      </w:pPr>
      <w:r w:rsidRPr="00B11529">
        <w:rPr>
          <w:rFonts w:ascii="Palatino Linotype" w:eastAsia="Palatino Linotype" w:hAnsi="Palatino Linotype" w:cs="Palatino Linotype"/>
        </w:rPr>
        <w:t xml:space="preserve">De lo anterior, se colige que estos se encuentran dentro de los márgenes temporales previstos en el artículo 178 de la </w:t>
      </w:r>
      <w:r w:rsidRPr="00B11529">
        <w:rPr>
          <w:rFonts w:ascii="Palatino Linotype" w:eastAsia="Palatino Linotype" w:hAnsi="Palatino Linotype" w:cs="Palatino Linotype"/>
          <w:b/>
        </w:rPr>
        <w:t xml:space="preserve">Ley de Transparencia y Acceso a la Información Pública del Estado de México y Municipios </w:t>
      </w:r>
      <w:r w:rsidRPr="00B11529">
        <w:rPr>
          <w:rFonts w:ascii="Palatino Linotype" w:eastAsia="Palatino Linotype" w:hAnsi="Palatino Linotype" w:cs="Palatino Linotype"/>
        </w:rPr>
        <w:t>vigente.</w:t>
      </w:r>
    </w:p>
    <w:p w14:paraId="1D65F487" w14:textId="77777777" w:rsidR="001B78EE" w:rsidRPr="00B11529" w:rsidRDefault="00E04B53">
      <w:pPr>
        <w:spacing w:line="360" w:lineRule="auto"/>
        <w:ind w:right="48"/>
        <w:jc w:val="both"/>
      </w:pPr>
      <w:r w:rsidRPr="00B11529">
        <w:t xml:space="preserve"> </w:t>
      </w:r>
    </w:p>
    <w:p w14:paraId="6B62AE77" w14:textId="77777777" w:rsidR="001B78EE" w:rsidRPr="00B11529" w:rsidRDefault="00E04B53">
      <w:pPr>
        <w:pStyle w:val="Ttulo1"/>
        <w:rPr>
          <w:rFonts w:ascii="Palatino Linotype" w:eastAsia="Palatino Linotype" w:hAnsi="Palatino Linotype" w:cs="Palatino Linotype"/>
          <w:b/>
          <w:color w:val="000000"/>
          <w:sz w:val="24"/>
          <w:szCs w:val="24"/>
        </w:rPr>
      </w:pPr>
      <w:r w:rsidRPr="00B11529">
        <w:rPr>
          <w:rFonts w:ascii="Palatino Linotype" w:eastAsia="Palatino Linotype" w:hAnsi="Palatino Linotype" w:cs="Palatino Linotype"/>
          <w:b/>
          <w:color w:val="000000"/>
          <w:sz w:val="24"/>
          <w:szCs w:val="24"/>
        </w:rPr>
        <w:t xml:space="preserve">TERCERO. Planteamiento de la Litis </w:t>
      </w:r>
    </w:p>
    <w:p w14:paraId="43CBF9C0" w14:textId="77777777" w:rsidR="001B78EE" w:rsidRPr="00B11529" w:rsidRDefault="001B78EE"/>
    <w:p w14:paraId="03391199"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color w:val="000000"/>
        </w:rPr>
        <w:t>El</w:t>
      </w:r>
      <w:r w:rsidRPr="00B11529">
        <w:rPr>
          <w:rFonts w:ascii="Palatino Linotype" w:eastAsia="Palatino Linotype" w:hAnsi="Palatino Linotype" w:cs="Palatino Linotype"/>
          <w:b/>
          <w:color w:val="000000"/>
        </w:rPr>
        <w:t xml:space="preserve"> RECURRENTE</w:t>
      </w:r>
      <w:r w:rsidRPr="00B11529">
        <w:rPr>
          <w:rFonts w:ascii="Palatino Linotype" w:eastAsia="Palatino Linotype" w:hAnsi="Palatino Linotype" w:cs="Palatino Linotype"/>
          <w:color w:val="000000"/>
        </w:rPr>
        <w:t xml:space="preserve"> solicitó: </w:t>
      </w:r>
    </w:p>
    <w:p w14:paraId="3F64BBB3" w14:textId="77777777" w:rsidR="001B78EE" w:rsidRPr="00B11529" w:rsidRDefault="001B78EE">
      <w:pPr>
        <w:spacing w:line="360" w:lineRule="auto"/>
        <w:jc w:val="both"/>
        <w:rPr>
          <w:rFonts w:ascii="Palatino Linotype" w:eastAsia="Palatino Linotype" w:hAnsi="Palatino Linotype" w:cs="Palatino Linotype"/>
          <w:i/>
          <w:color w:val="000000"/>
        </w:rPr>
      </w:pPr>
    </w:p>
    <w:p w14:paraId="1681A6D0" w14:textId="0C175B2E" w:rsidR="001B78EE" w:rsidRPr="00B11529" w:rsidRDefault="00E04B53">
      <w:pPr>
        <w:numPr>
          <w:ilvl w:val="0"/>
          <w:numId w:val="8"/>
        </w:num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relación con el </w:t>
      </w:r>
      <w:r w:rsidRPr="00B11529">
        <w:rPr>
          <w:rFonts w:ascii="Palatino Linotype" w:eastAsia="Palatino Linotype" w:hAnsi="Palatino Linotype" w:cs="Palatino Linotype"/>
          <w:color w:val="000000"/>
          <w:u w:val="single"/>
        </w:rPr>
        <w:t>Comité de Información</w:t>
      </w:r>
      <w:r w:rsidRPr="00B11529">
        <w:rPr>
          <w:rFonts w:ascii="Palatino Linotype" w:eastAsia="Palatino Linotype" w:hAnsi="Palatino Linotype" w:cs="Palatino Linotype"/>
          <w:color w:val="000000"/>
        </w:rPr>
        <w:t>, previsto en el Bando Municipal del Ayuntamiento de Ecatepec de Morelos 2023, solicit</w:t>
      </w:r>
      <w:r w:rsidR="00CC0D6E" w:rsidRPr="00B11529">
        <w:rPr>
          <w:rFonts w:ascii="Palatino Linotype" w:eastAsia="Palatino Linotype" w:hAnsi="Palatino Linotype" w:cs="Palatino Linotype"/>
          <w:color w:val="000000"/>
        </w:rPr>
        <w:t>ó</w:t>
      </w:r>
      <w:r w:rsidRPr="00B11529">
        <w:rPr>
          <w:rFonts w:ascii="Palatino Linotype" w:eastAsia="Palatino Linotype" w:hAnsi="Palatino Linotype" w:cs="Palatino Linotype"/>
          <w:color w:val="000000"/>
        </w:rPr>
        <w:t xml:space="preserve"> la siguiente información del periodo del 1 enero al 31 de diciembre de 2023:</w:t>
      </w:r>
    </w:p>
    <w:p w14:paraId="06E92972"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1.- Última convocatoria emitida para la integración del Comité de Información </w:t>
      </w:r>
    </w:p>
    <w:p w14:paraId="39E7B083"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 xml:space="preserve">2.- Si aplica, documento con los resultados del proceso de selección de los integrantes del Comité de Información </w:t>
      </w:r>
    </w:p>
    <w:p w14:paraId="086B70FA"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3.- Lista de integrantes actuales con nombre y organización/institución/territorio que representa el Comité de Información 4.- Acta de instalación vigente del Comité de Información</w:t>
      </w:r>
    </w:p>
    <w:p w14:paraId="1CD9E311" w14:textId="77777777" w:rsidR="001B78EE" w:rsidRPr="00B11529" w:rsidRDefault="00E04B53">
      <w:pPr>
        <w:pBdr>
          <w:top w:val="nil"/>
          <w:left w:val="nil"/>
          <w:bottom w:val="nil"/>
          <w:right w:val="nil"/>
          <w:between w:val="nil"/>
        </w:pBdr>
        <w:tabs>
          <w:tab w:val="left" w:pos="5370"/>
        </w:tabs>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ab/>
      </w:r>
    </w:p>
    <w:p w14:paraId="48F782FE" w14:textId="77777777" w:rsidR="00CC0D6E" w:rsidRPr="00B11529" w:rsidRDefault="00E04B53">
      <w:pPr>
        <w:numPr>
          <w:ilvl w:val="0"/>
          <w:numId w:val="8"/>
        </w:num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relación con el </w:t>
      </w:r>
      <w:r w:rsidRPr="00B11529">
        <w:rPr>
          <w:rFonts w:ascii="Palatino Linotype" w:eastAsia="Palatino Linotype" w:hAnsi="Palatino Linotype" w:cs="Palatino Linotype"/>
          <w:color w:val="000000"/>
          <w:u w:val="single"/>
        </w:rPr>
        <w:t>Comité Municipal de Riesgos Sanitarios</w:t>
      </w:r>
      <w:r w:rsidRPr="00B11529">
        <w:rPr>
          <w:rFonts w:ascii="Palatino Linotype" w:eastAsia="Palatino Linotype" w:hAnsi="Palatino Linotype" w:cs="Palatino Linotype"/>
          <w:color w:val="000000"/>
        </w:rPr>
        <w:t>, previsto en el Bando Municipal del Ayuntamiento de Ecatepec de Morelos 2023, solicit</w:t>
      </w:r>
      <w:r w:rsidR="00CC0D6E" w:rsidRPr="00B11529">
        <w:rPr>
          <w:rFonts w:ascii="Palatino Linotype" w:eastAsia="Palatino Linotype" w:hAnsi="Palatino Linotype" w:cs="Palatino Linotype"/>
          <w:color w:val="000000"/>
        </w:rPr>
        <w:t>ó</w:t>
      </w:r>
      <w:r w:rsidRPr="00B11529">
        <w:rPr>
          <w:rFonts w:ascii="Palatino Linotype" w:eastAsia="Palatino Linotype" w:hAnsi="Palatino Linotype" w:cs="Palatino Linotype"/>
          <w:color w:val="000000"/>
        </w:rPr>
        <w:t xml:space="preserve"> la siguiente información del periodo del 1 enero al 31 de diciembre de 2023: 1.- Productos elaborados por el Comité Municipal de Riesgos Sanitarios (por ejemplo, propuestas, programas, recomendaciones, opiniones, posicionamientos, observaciones, denuncias) </w:t>
      </w:r>
    </w:p>
    <w:p w14:paraId="6DE8B826" w14:textId="0A0A51F9" w:rsidR="001B78EE" w:rsidRPr="00B11529" w:rsidRDefault="00E04B53">
      <w:pPr>
        <w:numPr>
          <w:ilvl w:val="0"/>
          <w:numId w:val="8"/>
        </w:num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2.- Informes de actividades y/o resultados elaborados por el Comité Municipal de Riesgos Sanitarios</w:t>
      </w:r>
    </w:p>
    <w:p w14:paraId="13ED73C2" w14:textId="77777777" w:rsidR="001B78EE" w:rsidRPr="00B11529" w:rsidRDefault="001B78EE">
      <w:pPr>
        <w:spacing w:line="360" w:lineRule="auto"/>
        <w:ind w:right="333"/>
        <w:jc w:val="both"/>
        <w:rPr>
          <w:rFonts w:ascii="Palatino Linotype" w:eastAsia="Palatino Linotype" w:hAnsi="Palatino Linotype" w:cs="Palatino Linotype"/>
          <w:color w:val="000000"/>
        </w:rPr>
      </w:pPr>
    </w:p>
    <w:p w14:paraId="177E86F6" w14:textId="4B15FCAB" w:rsidR="001B78EE" w:rsidRPr="00B11529" w:rsidRDefault="00E04B53">
      <w:pPr>
        <w:numPr>
          <w:ilvl w:val="0"/>
          <w:numId w:val="8"/>
        </w:num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relación con el </w:t>
      </w:r>
      <w:r w:rsidRPr="00B11529">
        <w:rPr>
          <w:rFonts w:ascii="Palatino Linotype" w:eastAsia="Palatino Linotype" w:hAnsi="Palatino Linotype" w:cs="Palatino Linotype"/>
          <w:color w:val="000000"/>
          <w:u w:val="single"/>
        </w:rPr>
        <w:t>Comité de Ordenamiento Ecológico Local</w:t>
      </w:r>
      <w:r w:rsidRPr="00B11529">
        <w:rPr>
          <w:rFonts w:ascii="Palatino Linotype" w:eastAsia="Palatino Linotype" w:hAnsi="Palatino Linotype" w:cs="Palatino Linotype"/>
          <w:color w:val="000000"/>
        </w:rPr>
        <w:t>, solicit</w:t>
      </w:r>
      <w:r w:rsidR="00CC0D6E" w:rsidRPr="00B11529">
        <w:rPr>
          <w:rFonts w:ascii="Palatino Linotype" w:eastAsia="Palatino Linotype" w:hAnsi="Palatino Linotype" w:cs="Palatino Linotype"/>
          <w:color w:val="000000"/>
        </w:rPr>
        <w:t>ó</w:t>
      </w:r>
      <w:r w:rsidRPr="00B11529">
        <w:rPr>
          <w:rFonts w:ascii="Palatino Linotype" w:eastAsia="Palatino Linotype" w:hAnsi="Palatino Linotype" w:cs="Palatino Linotype"/>
          <w:color w:val="000000"/>
        </w:rPr>
        <w:t xml:space="preserve"> la siguiente información del periodo del 1 de enero al 31 de diciembre de 2024: 1.- Nombre del área responsable </w:t>
      </w:r>
    </w:p>
    <w:p w14:paraId="6C0C48A8"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2.- Nombre de la persona servidora pública titular del área responsable </w:t>
      </w:r>
    </w:p>
    <w:p w14:paraId="2E4C4533"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3.- Datos de contacto (teléfono, correo electrónico, dirección de oficina) de la persona servidora pública titular del área responsable </w:t>
      </w:r>
    </w:p>
    <w:p w14:paraId="3F078C38"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4.- Reglamento, reglas de organización y funcionamiento o similar del Comité de Ordenamiento Ecológico Local</w:t>
      </w:r>
    </w:p>
    <w:p w14:paraId="1F9B2041" w14:textId="77777777" w:rsidR="001B78EE" w:rsidRPr="00B11529" w:rsidRDefault="001B78EE">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p>
    <w:p w14:paraId="1D312446" w14:textId="395290B5" w:rsidR="001B78EE" w:rsidRPr="00B11529" w:rsidRDefault="00E04B53">
      <w:pPr>
        <w:numPr>
          <w:ilvl w:val="0"/>
          <w:numId w:val="8"/>
        </w:num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relación con la </w:t>
      </w:r>
      <w:r w:rsidRPr="00B11529">
        <w:rPr>
          <w:rFonts w:ascii="Palatino Linotype" w:eastAsia="Palatino Linotype" w:hAnsi="Palatino Linotype" w:cs="Palatino Linotype"/>
          <w:color w:val="000000"/>
          <w:u w:val="single"/>
        </w:rPr>
        <w:t>Sesión Abierta de Cabildo</w:t>
      </w:r>
      <w:r w:rsidRPr="00B11529">
        <w:rPr>
          <w:rFonts w:ascii="Palatino Linotype" w:eastAsia="Palatino Linotype" w:hAnsi="Palatino Linotype" w:cs="Palatino Linotype"/>
          <w:color w:val="000000"/>
        </w:rPr>
        <w:t>, solicit</w:t>
      </w:r>
      <w:r w:rsidR="00CC0D6E" w:rsidRPr="00B11529">
        <w:rPr>
          <w:rFonts w:ascii="Palatino Linotype" w:eastAsia="Palatino Linotype" w:hAnsi="Palatino Linotype" w:cs="Palatino Linotype"/>
          <w:color w:val="000000"/>
        </w:rPr>
        <w:t>ó</w:t>
      </w:r>
      <w:r w:rsidRPr="00B11529">
        <w:rPr>
          <w:rFonts w:ascii="Palatino Linotype" w:eastAsia="Palatino Linotype" w:hAnsi="Palatino Linotype" w:cs="Palatino Linotype"/>
          <w:color w:val="000000"/>
        </w:rPr>
        <w:t xml:space="preserve"> la siguiente información del periodo del 1 de enero al 31 de diciembre del 2018: </w:t>
      </w:r>
    </w:p>
    <w:p w14:paraId="01494FED"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1.- Listado con el número de ocasiones que se ha realizado la Sesión Abierta de Cabildo </w:t>
      </w:r>
    </w:p>
    <w:p w14:paraId="748BD6F0"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2.- Convocatorias realizadas para cada Sesión Abierta de Cabildo </w:t>
      </w:r>
    </w:p>
    <w:p w14:paraId="33C1BCF6"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3.- Listas de participantes de las Sesiones Abiertas de Cabildo realizadas </w:t>
      </w:r>
    </w:p>
    <w:p w14:paraId="2A7AED7B" w14:textId="3C525CFF"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4.- Documentos (informes, reportes, presentaciones o similares) con los resultados de las Sesiones Abiertas de Cabildo realizadas</w:t>
      </w:r>
      <w:r w:rsidR="00CC0D6E" w:rsidRPr="00B11529">
        <w:rPr>
          <w:rFonts w:ascii="Palatino Linotype" w:eastAsia="Palatino Linotype" w:hAnsi="Palatino Linotype" w:cs="Palatino Linotype"/>
          <w:color w:val="000000"/>
        </w:rPr>
        <w:t>.</w:t>
      </w:r>
    </w:p>
    <w:p w14:paraId="6140135E" w14:textId="77777777" w:rsidR="00CC0D6E" w:rsidRPr="00B11529" w:rsidRDefault="00CC0D6E">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p>
    <w:p w14:paraId="48F53F6E" w14:textId="40734E57" w:rsidR="001B78EE" w:rsidRPr="00B11529" w:rsidRDefault="00E04B53">
      <w:pPr>
        <w:numPr>
          <w:ilvl w:val="0"/>
          <w:numId w:val="8"/>
        </w:num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relación con los </w:t>
      </w:r>
      <w:r w:rsidRPr="00B11529">
        <w:rPr>
          <w:rFonts w:ascii="Palatino Linotype" w:eastAsia="Palatino Linotype" w:hAnsi="Palatino Linotype" w:cs="Palatino Linotype"/>
          <w:color w:val="000000"/>
          <w:u w:val="single"/>
        </w:rPr>
        <w:t>Consejos de Participación Ciudadana</w:t>
      </w:r>
      <w:r w:rsidRPr="00B11529">
        <w:rPr>
          <w:rFonts w:ascii="Palatino Linotype" w:eastAsia="Palatino Linotype" w:hAnsi="Palatino Linotype" w:cs="Palatino Linotype"/>
          <w:color w:val="000000"/>
        </w:rPr>
        <w:t>, solicit</w:t>
      </w:r>
      <w:r w:rsidR="00CC0D6E" w:rsidRPr="00B11529">
        <w:rPr>
          <w:rFonts w:ascii="Palatino Linotype" w:eastAsia="Palatino Linotype" w:hAnsi="Palatino Linotype" w:cs="Palatino Linotype"/>
          <w:color w:val="000000"/>
        </w:rPr>
        <w:t>ó</w:t>
      </w:r>
      <w:r w:rsidRPr="00B11529">
        <w:rPr>
          <w:rFonts w:ascii="Palatino Linotype" w:eastAsia="Palatino Linotype" w:hAnsi="Palatino Linotype" w:cs="Palatino Linotype"/>
          <w:color w:val="000000"/>
        </w:rPr>
        <w:t xml:space="preserve"> la siguiente información del periodo del 1 de enero al 31 de diciembre de 2018: 1.- Orden del día de las sesiones y reuniones realizadas por cada Consejo de Participación Ciudadana en el periodo mencionado</w:t>
      </w:r>
    </w:p>
    <w:p w14:paraId="038F3E33"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 2.- Listas de asistencia de las sesiones y reuniones realizadas por cada Consejo de Participación Ciudadana en el periodo mencionado</w:t>
      </w:r>
    </w:p>
    <w:p w14:paraId="2951D8D6"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 3.- Actas o minutas de las sesiones y reuniones realizadas por cada Consejo de Participación Ciudadana en el periodo mencionado</w:t>
      </w:r>
    </w:p>
    <w:p w14:paraId="43F846F5" w14:textId="77777777" w:rsidR="001B78EE" w:rsidRPr="00B11529" w:rsidRDefault="00E04B53">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 xml:space="preserve"> 4.- Documentos de planeación operativa (programas, planes, metodologías, cronogramas o similares) elaborados por cada Consejo de Participación Ciudadana en el periodo mencionado</w:t>
      </w:r>
    </w:p>
    <w:p w14:paraId="26C70E35" w14:textId="77777777" w:rsidR="001B78EE" w:rsidRPr="00B11529" w:rsidRDefault="001B78EE">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p>
    <w:p w14:paraId="2090D06B" w14:textId="0CF86C7B" w:rsidR="00CC0D6E" w:rsidRPr="00B11529" w:rsidRDefault="00E04B53" w:rsidP="00CC0D6E">
      <w:pPr>
        <w:numPr>
          <w:ilvl w:val="0"/>
          <w:numId w:val="8"/>
        </w:num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relación con los </w:t>
      </w:r>
      <w:r w:rsidRPr="00B11529">
        <w:rPr>
          <w:rFonts w:ascii="Palatino Linotype" w:eastAsia="Palatino Linotype" w:hAnsi="Palatino Linotype" w:cs="Palatino Linotype"/>
          <w:color w:val="000000"/>
          <w:u w:val="single"/>
        </w:rPr>
        <w:t>Consejos de Participación Ciudadana</w:t>
      </w:r>
      <w:r w:rsidRPr="00B11529">
        <w:rPr>
          <w:rFonts w:ascii="Palatino Linotype" w:eastAsia="Palatino Linotype" w:hAnsi="Palatino Linotype" w:cs="Palatino Linotype"/>
          <w:color w:val="000000"/>
        </w:rPr>
        <w:t>, solicit</w:t>
      </w:r>
      <w:r w:rsidR="00CC0D6E" w:rsidRPr="00B11529">
        <w:rPr>
          <w:rFonts w:ascii="Palatino Linotype" w:eastAsia="Palatino Linotype" w:hAnsi="Palatino Linotype" w:cs="Palatino Linotype"/>
          <w:color w:val="000000"/>
        </w:rPr>
        <w:t>ó</w:t>
      </w:r>
      <w:r w:rsidRPr="00B11529">
        <w:rPr>
          <w:rFonts w:ascii="Palatino Linotype" w:eastAsia="Palatino Linotype" w:hAnsi="Palatino Linotype" w:cs="Palatino Linotype"/>
          <w:color w:val="000000"/>
        </w:rPr>
        <w:t xml:space="preserve"> la siguiente información del periodo del 1 de enero al 31 de diciembre de 2018:</w:t>
      </w:r>
    </w:p>
    <w:p w14:paraId="6C6F3F5A" w14:textId="77777777" w:rsidR="00CC0D6E" w:rsidRPr="00B11529" w:rsidRDefault="00CC0D6E" w:rsidP="00CC0D6E">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1.- Nombre del área responsable </w:t>
      </w:r>
    </w:p>
    <w:p w14:paraId="02DE3FC2" w14:textId="77777777" w:rsidR="00CC0D6E" w:rsidRPr="00B11529" w:rsidRDefault="00CC0D6E" w:rsidP="00CC0D6E">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2.- Nombre de la persona servidora pública titular del área responsable</w:t>
      </w:r>
    </w:p>
    <w:p w14:paraId="2340A3DC" w14:textId="77777777" w:rsidR="00CC0D6E" w:rsidRPr="00B11529" w:rsidRDefault="00CC0D6E" w:rsidP="00CC0D6E">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 3.- Datos de contacto (teléfono, correo electrónico, dirección de oficina) de la persona servidora pública titular del área responsable</w:t>
      </w:r>
    </w:p>
    <w:p w14:paraId="01DAF31D" w14:textId="77777777" w:rsidR="00CC0D6E" w:rsidRPr="00B11529" w:rsidRDefault="00CC0D6E" w:rsidP="00CC0D6E">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 4.- Reglamento, reglas de organización y funcionamiento o similar de los Consejos de Participación Ciudadana.</w:t>
      </w:r>
    </w:p>
    <w:p w14:paraId="6564F09A" w14:textId="77777777" w:rsidR="00CC0D6E" w:rsidRPr="00B11529" w:rsidRDefault="00CC0D6E" w:rsidP="00CC0D6E">
      <w:p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p>
    <w:p w14:paraId="6967794E" w14:textId="4CC8172E" w:rsidR="00CC0D6E" w:rsidRPr="00B11529" w:rsidRDefault="00CC0D6E" w:rsidP="00CC0D6E">
      <w:pPr>
        <w:numPr>
          <w:ilvl w:val="0"/>
          <w:numId w:val="8"/>
        </w:numPr>
        <w:pBdr>
          <w:top w:val="nil"/>
          <w:left w:val="nil"/>
          <w:bottom w:val="nil"/>
          <w:right w:val="nil"/>
          <w:between w:val="nil"/>
        </w:pBdr>
        <w:spacing w:line="360" w:lineRule="auto"/>
        <w:ind w:left="567" w:right="333"/>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relación con el </w:t>
      </w:r>
      <w:r w:rsidRPr="00B11529">
        <w:rPr>
          <w:rFonts w:ascii="Palatino Linotype" w:eastAsia="Palatino Linotype" w:hAnsi="Palatino Linotype" w:cs="Palatino Linotype"/>
          <w:color w:val="000000"/>
          <w:u w:val="single"/>
        </w:rPr>
        <w:t>Observatorio Ciudadano en Materia de Desarrollo Urbano,</w:t>
      </w:r>
      <w:r w:rsidRPr="00B11529">
        <w:rPr>
          <w:rFonts w:ascii="Palatino Linotype" w:eastAsia="Palatino Linotype" w:hAnsi="Palatino Linotype" w:cs="Palatino Linotype"/>
          <w:color w:val="000000"/>
        </w:rPr>
        <w:t xml:space="preserve"> solicitó la siguiente información del periodo del 1 de enero al 31 de diciembre de 2018:</w:t>
      </w:r>
    </w:p>
    <w:p w14:paraId="41A58206" w14:textId="308F106D" w:rsidR="00CC0D6E" w:rsidRPr="00B11529" w:rsidRDefault="00CC0D6E" w:rsidP="00CC0D6E">
      <w:pPr>
        <w:pBdr>
          <w:top w:val="nil"/>
          <w:left w:val="nil"/>
          <w:bottom w:val="nil"/>
          <w:right w:val="nil"/>
          <w:between w:val="nil"/>
        </w:pBdr>
        <w:tabs>
          <w:tab w:val="left" w:pos="7938"/>
        </w:tabs>
        <w:spacing w:line="360" w:lineRule="auto"/>
        <w:ind w:left="567"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1.- Última convocatoria emitida para su integración.</w:t>
      </w:r>
    </w:p>
    <w:p w14:paraId="0579EE1C" w14:textId="4FCA3B7B" w:rsidR="00CC0D6E" w:rsidRPr="00B11529" w:rsidRDefault="00CC0D6E" w:rsidP="00CC0D6E">
      <w:pPr>
        <w:pBdr>
          <w:top w:val="nil"/>
          <w:left w:val="nil"/>
          <w:bottom w:val="nil"/>
          <w:right w:val="nil"/>
          <w:between w:val="nil"/>
        </w:pBdr>
        <w:tabs>
          <w:tab w:val="left" w:pos="7938"/>
        </w:tabs>
        <w:spacing w:line="360" w:lineRule="auto"/>
        <w:ind w:left="567"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2.- De ser el caso, documento con los resultados del proceso de selección de los integrantes.</w:t>
      </w:r>
    </w:p>
    <w:p w14:paraId="31B0580D" w14:textId="2524702B" w:rsidR="00CC0D6E" w:rsidRPr="00B11529" w:rsidRDefault="00CC0D6E" w:rsidP="00CC0D6E">
      <w:pPr>
        <w:pBdr>
          <w:top w:val="nil"/>
          <w:left w:val="nil"/>
          <w:bottom w:val="nil"/>
          <w:right w:val="nil"/>
          <w:between w:val="nil"/>
        </w:pBdr>
        <w:tabs>
          <w:tab w:val="left" w:pos="7938"/>
        </w:tabs>
        <w:spacing w:line="360" w:lineRule="auto"/>
        <w:ind w:left="567"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3.- Lista de integrantes con nombre y organización/institución/territorio que representa.</w:t>
      </w:r>
    </w:p>
    <w:p w14:paraId="552EC72F" w14:textId="7F2AE222" w:rsidR="00CC0D6E" w:rsidRPr="00B11529" w:rsidRDefault="00CC0D6E" w:rsidP="00CC0D6E">
      <w:pPr>
        <w:pBdr>
          <w:top w:val="nil"/>
          <w:left w:val="nil"/>
          <w:bottom w:val="nil"/>
          <w:right w:val="nil"/>
          <w:between w:val="nil"/>
        </w:pBdr>
        <w:tabs>
          <w:tab w:val="left" w:pos="7938"/>
        </w:tabs>
        <w:spacing w:line="360" w:lineRule="auto"/>
        <w:ind w:left="567"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4.- Acta de instalación vigente del Observatorio Ciudadano en Materia de Desarrollo Urbano.</w:t>
      </w:r>
    </w:p>
    <w:p w14:paraId="7E9C3574" w14:textId="77777777" w:rsidR="00CC0D6E" w:rsidRPr="00B11529" w:rsidRDefault="00CC0D6E" w:rsidP="00CC0D6E">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p>
    <w:p w14:paraId="3A274B01"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El </w:t>
      </w:r>
      <w:r w:rsidRPr="00B11529">
        <w:rPr>
          <w:rFonts w:ascii="Palatino Linotype" w:eastAsia="Palatino Linotype" w:hAnsi="Palatino Linotype" w:cs="Palatino Linotype"/>
          <w:b/>
          <w:color w:val="000000"/>
        </w:rPr>
        <w:t>SUJETO OBLIGADO</w:t>
      </w:r>
      <w:r w:rsidRPr="00B11529">
        <w:rPr>
          <w:rFonts w:ascii="Palatino Linotype" w:eastAsia="Palatino Linotype" w:hAnsi="Palatino Linotype" w:cs="Palatino Linotype"/>
          <w:color w:val="000000"/>
        </w:rPr>
        <w:t xml:space="preserve"> dio respuesta a las solicitudes como ha quedado referido en el numeral 2 de la presente resolución.</w:t>
      </w:r>
    </w:p>
    <w:p w14:paraId="10753684" w14:textId="77777777" w:rsidR="001B78EE" w:rsidRPr="00B11529" w:rsidRDefault="001B78EE">
      <w:pPr>
        <w:spacing w:line="360" w:lineRule="auto"/>
        <w:jc w:val="both"/>
        <w:rPr>
          <w:rFonts w:ascii="Palatino Linotype" w:eastAsia="Palatino Linotype" w:hAnsi="Palatino Linotype" w:cs="Palatino Linotype"/>
          <w:color w:val="000000"/>
        </w:rPr>
      </w:pPr>
    </w:p>
    <w:p w14:paraId="7BB90E90"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No estando conforme con las respuestas proporcionadas, el </w:t>
      </w:r>
      <w:r w:rsidRPr="00B11529">
        <w:rPr>
          <w:rFonts w:ascii="Palatino Linotype" w:eastAsia="Palatino Linotype" w:hAnsi="Palatino Linotype" w:cs="Palatino Linotype"/>
          <w:b/>
          <w:color w:val="000000"/>
        </w:rPr>
        <w:t xml:space="preserve">PARTICULAR, </w:t>
      </w:r>
      <w:r w:rsidRPr="00B11529">
        <w:rPr>
          <w:rFonts w:ascii="Palatino Linotype" w:eastAsia="Palatino Linotype" w:hAnsi="Palatino Linotype" w:cs="Palatino Linotype"/>
          <w:color w:val="000000"/>
        </w:rPr>
        <w:t>se inconformo medularmente por no habérsele negado la información.</w:t>
      </w:r>
    </w:p>
    <w:p w14:paraId="05709564" w14:textId="77777777" w:rsidR="001B78EE" w:rsidRPr="00B11529" w:rsidRDefault="001B78EE">
      <w:pPr>
        <w:spacing w:line="360" w:lineRule="auto"/>
        <w:jc w:val="both"/>
        <w:rPr>
          <w:rFonts w:ascii="Palatino Linotype" w:eastAsia="Palatino Linotype" w:hAnsi="Palatino Linotype" w:cs="Palatino Linotype"/>
          <w:color w:val="000000"/>
        </w:rPr>
      </w:pPr>
    </w:p>
    <w:p w14:paraId="4B1FC02B" w14:textId="77777777" w:rsidR="001B78EE" w:rsidRPr="00B11529" w:rsidRDefault="00E04B5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color w:val="000000"/>
        </w:rPr>
        <w:t>Por lo tanto, el presente recurso de revisión se circunscribe en determinar si se actualiza las causales de procedencia</w:t>
      </w:r>
      <w:r w:rsidRPr="00B11529">
        <w:rPr>
          <w:rFonts w:ascii="Palatino Linotype" w:eastAsia="Palatino Linotype" w:hAnsi="Palatino Linotype" w:cs="Palatino Linotype"/>
          <w:b/>
          <w:color w:val="000000"/>
        </w:rPr>
        <w:t xml:space="preserve"> </w:t>
      </w:r>
      <w:r w:rsidRPr="00B11529">
        <w:rPr>
          <w:rFonts w:ascii="Palatino Linotype" w:eastAsia="Palatino Linotype" w:hAnsi="Palatino Linotype" w:cs="Palatino Linotype"/>
          <w:color w:val="000000"/>
        </w:rPr>
        <w:t xml:space="preserve">contenida en el artículo 179 fracción I de la </w:t>
      </w:r>
      <w:r w:rsidRPr="00B11529">
        <w:rPr>
          <w:rFonts w:ascii="Palatino Linotype" w:eastAsia="Palatino Linotype" w:hAnsi="Palatino Linotype" w:cs="Palatino Linotype"/>
          <w:b/>
          <w:color w:val="000000"/>
        </w:rPr>
        <w:t>Ley de Transparencia y Acceso a la Información Pública del Estado de México y Municipios</w:t>
      </w:r>
      <w:r w:rsidRPr="00B11529">
        <w:rPr>
          <w:rFonts w:ascii="Palatino Linotype" w:eastAsia="Palatino Linotype" w:hAnsi="Palatino Linotype" w:cs="Palatino Linotype"/>
          <w:color w:val="000000"/>
        </w:rPr>
        <w:t>, relativa a la negativa de la información solicitada.</w:t>
      </w:r>
    </w:p>
    <w:p w14:paraId="1C1C1D38" w14:textId="77777777" w:rsidR="001B78EE" w:rsidRPr="00B11529" w:rsidRDefault="001B78E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D99C0E3" w14:textId="77777777" w:rsidR="001B78EE" w:rsidRPr="00B11529" w:rsidRDefault="00E04B53">
      <w:pPr>
        <w:pBdr>
          <w:top w:val="nil"/>
          <w:left w:val="nil"/>
          <w:bottom w:val="nil"/>
          <w:right w:val="nil"/>
          <w:between w:val="nil"/>
        </w:pBdr>
        <w:tabs>
          <w:tab w:val="left" w:pos="284"/>
        </w:tabs>
        <w:spacing w:after="240" w:line="360" w:lineRule="auto"/>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CUARTO. Estudio y resolución del asunto</w:t>
      </w:r>
    </w:p>
    <w:p w14:paraId="0E89B29D"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bookmarkStart w:id="5" w:name="_heading=h.1t3h5sf" w:colFirst="0" w:colLast="0"/>
      <w:bookmarkEnd w:id="5"/>
      <w:r w:rsidRPr="00B11529">
        <w:rPr>
          <w:rFonts w:ascii="Palatino Linotype" w:eastAsia="Palatino Linotype" w:hAnsi="Palatino Linotype" w:cs="Palatino Linotype"/>
        </w:rPr>
        <w:t xml:space="preserve">Acotada la </w:t>
      </w:r>
      <w:r w:rsidRPr="00B11529">
        <w:rPr>
          <w:rFonts w:ascii="Palatino Linotype" w:eastAsia="Palatino Linotype" w:hAnsi="Palatino Linotype" w:cs="Palatino Linotype"/>
          <w:i/>
        </w:rPr>
        <w:t>Litis</w:t>
      </w:r>
      <w:r w:rsidRPr="00B11529">
        <w:rPr>
          <w:rFonts w:ascii="Palatino Linotype" w:eastAsia="Palatino Linotype" w:hAnsi="Palatino Linotype" w:cs="Palatino Linotype"/>
        </w:rPr>
        <w:t xml:space="preserve"> del asunto de mérito, es dable puntualizar inicialmente en términos generales, que el </w:t>
      </w:r>
      <w:r w:rsidRPr="00B11529">
        <w:rPr>
          <w:rFonts w:ascii="Palatino Linotype" w:eastAsia="Palatino Linotype" w:hAnsi="Palatino Linotype" w:cs="Palatino Linotype"/>
          <w:color w:val="000000"/>
        </w:rPr>
        <w:t>Derecho</w:t>
      </w:r>
      <w:r w:rsidRPr="00B11529">
        <w:rPr>
          <w:rFonts w:ascii="Palatino Linotype" w:eastAsia="Palatino Linotype" w:hAnsi="Palatino Linotype" w:cs="Palatino Linotype"/>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w:t>
      </w:r>
      <w:r w:rsidRPr="00B11529">
        <w:rPr>
          <w:rFonts w:ascii="Palatino Linotype" w:eastAsia="Palatino Linotype" w:hAnsi="Palatino Linotype" w:cs="Palatino Linotype"/>
        </w:rPr>
        <w:lastRenderedPageBreak/>
        <w:t>de cualquier autoridad es pública y sólo podrá ser reservada temporalmente por razones de interés público.</w:t>
      </w:r>
    </w:p>
    <w:p w14:paraId="5395E51C" w14:textId="77777777" w:rsidR="001B78EE" w:rsidRPr="00B11529" w:rsidRDefault="001B78EE">
      <w:pPr>
        <w:spacing w:line="360" w:lineRule="auto"/>
        <w:jc w:val="both"/>
        <w:rPr>
          <w:rFonts w:ascii="Palatino Linotype" w:eastAsia="Palatino Linotype" w:hAnsi="Palatino Linotype" w:cs="Palatino Linotype"/>
          <w:color w:val="000000"/>
        </w:rPr>
      </w:pPr>
    </w:p>
    <w:p w14:paraId="3883463A"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F29FDDB" w14:textId="77777777" w:rsidR="001B78EE" w:rsidRPr="00B11529" w:rsidRDefault="001B78EE">
      <w:pPr>
        <w:pBdr>
          <w:top w:val="nil"/>
          <w:left w:val="nil"/>
          <w:bottom w:val="nil"/>
          <w:right w:val="nil"/>
          <w:between w:val="nil"/>
        </w:pBdr>
        <w:ind w:left="720"/>
        <w:rPr>
          <w:rFonts w:ascii="Palatino Linotype" w:eastAsia="Palatino Linotype" w:hAnsi="Palatino Linotype" w:cs="Palatino Linotype"/>
          <w:color w:val="000000"/>
        </w:rPr>
      </w:pPr>
    </w:p>
    <w:p w14:paraId="28FC8BC8"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B8B4D98" w14:textId="77777777" w:rsidR="001B78EE" w:rsidRPr="00B11529" w:rsidRDefault="001B78EE">
      <w:pPr>
        <w:spacing w:line="360" w:lineRule="auto"/>
        <w:jc w:val="both"/>
        <w:rPr>
          <w:rFonts w:ascii="Palatino Linotype" w:eastAsia="Palatino Linotype" w:hAnsi="Palatino Linotype" w:cs="Palatino Linotype"/>
          <w:color w:val="000000"/>
        </w:rPr>
      </w:pPr>
    </w:p>
    <w:p w14:paraId="2A2CCD89"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 xml:space="preserve">Dicho lo anterior, esta ponencia </w:t>
      </w:r>
      <w:r w:rsidRPr="00B11529">
        <w:rPr>
          <w:rFonts w:ascii="Palatino Linotype" w:eastAsia="Palatino Linotype" w:hAnsi="Palatino Linotype" w:cs="Palatino Linotype"/>
        </w:rPr>
        <w:t>analizará</w:t>
      </w:r>
      <w:r w:rsidRPr="00B11529">
        <w:rPr>
          <w:rFonts w:ascii="Palatino Linotype" w:eastAsia="Palatino Linotype" w:hAnsi="Palatino Linotype" w:cs="Palatino Linotype"/>
          <w:color w:val="000000"/>
        </w:rPr>
        <w:t xml:space="preserve"> todas y cada una de las constancias que obran en el SAIMEX, a fin de determinar si con la información proporcionada en etapa de manifestaciones se colman en su totalidad las solicitudes de información que integran el presente proyecto.</w:t>
      </w:r>
    </w:p>
    <w:p w14:paraId="4D5176C4" w14:textId="77777777" w:rsidR="004652D6" w:rsidRPr="00B11529" w:rsidRDefault="004652D6" w:rsidP="004652D6">
      <w:pPr>
        <w:pStyle w:val="Prrafodelista"/>
        <w:rPr>
          <w:rFonts w:ascii="Palatino Linotype" w:eastAsia="Palatino Linotype" w:hAnsi="Palatino Linotype" w:cs="Palatino Linotype"/>
          <w:color w:val="000000"/>
        </w:rPr>
      </w:pPr>
    </w:p>
    <w:p w14:paraId="13D5CA6D" w14:textId="67126403"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Precisado lo anterior, se precisa que dentro de las solicitudes de información se requiere información </w:t>
      </w:r>
      <w:r w:rsidRPr="00B11529">
        <w:rPr>
          <w:rFonts w:ascii="Palatino Linotype" w:eastAsia="Palatino Linotype" w:hAnsi="Palatino Linotype" w:cs="Palatino Linotype"/>
        </w:rPr>
        <w:t xml:space="preserve">del Comité de Información, </w:t>
      </w:r>
      <w:r w:rsidRPr="00B11529">
        <w:rPr>
          <w:rFonts w:ascii="Palatino Linotype" w:eastAsia="Palatino Linotype" w:hAnsi="Palatino Linotype" w:cs="Palatino Linotype"/>
        </w:rPr>
        <w:tab/>
        <w:t>Comité Municipal de Riesgos Sanitarios, Comité de Ordenamiento Ecológico Local y Comité de Participación Ciudadana</w:t>
      </w:r>
      <w:r w:rsidR="004652D6" w:rsidRPr="00B11529">
        <w:rPr>
          <w:rFonts w:ascii="Palatino Linotype" w:eastAsia="Palatino Linotype" w:hAnsi="Palatino Linotype" w:cs="Palatino Linotype"/>
        </w:rPr>
        <w:t xml:space="preserve"> y Observatorio Ciudadano en materia de Desarrollo Urbano.</w:t>
      </w:r>
    </w:p>
    <w:p w14:paraId="0BC38048" w14:textId="77777777" w:rsidR="001B78EE" w:rsidRPr="00B11529" w:rsidRDefault="001B78EE">
      <w:pPr>
        <w:spacing w:line="360" w:lineRule="auto"/>
        <w:jc w:val="both"/>
        <w:rPr>
          <w:rFonts w:ascii="Palatino Linotype" w:eastAsia="Palatino Linotype" w:hAnsi="Palatino Linotype" w:cs="Palatino Linotype"/>
          <w:color w:val="000000"/>
        </w:rPr>
      </w:pPr>
    </w:p>
    <w:p w14:paraId="661D04F9"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Al respecto, el Bando Municipal de Ecatepec de Morelos del año 2023, refiere lo siguiente:</w:t>
      </w:r>
    </w:p>
    <w:p w14:paraId="0254B4DB" w14:textId="77777777" w:rsidR="001B78EE" w:rsidRPr="00B11529" w:rsidRDefault="001B78EE">
      <w:pPr>
        <w:pBdr>
          <w:top w:val="nil"/>
          <w:left w:val="nil"/>
          <w:bottom w:val="nil"/>
          <w:right w:val="nil"/>
          <w:between w:val="nil"/>
        </w:pBdr>
        <w:ind w:left="720"/>
        <w:rPr>
          <w:rFonts w:ascii="Palatino Linotype" w:eastAsia="Palatino Linotype" w:hAnsi="Palatino Linotype" w:cs="Palatino Linotype"/>
          <w:color w:val="000000"/>
        </w:rPr>
      </w:pPr>
    </w:p>
    <w:p w14:paraId="06AAD45C" w14:textId="77777777" w:rsidR="001B78EE" w:rsidRPr="00B11529" w:rsidRDefault="00E04B53">
      <w:pPr>
        <w:pBdr>
          <w:top w:val="nil"/>
          <w:left w:val="nil"/>
          <w:bottom w:val="nil"/>
          <w:right w:val="nil"/>
          <w:between w:val="nil"/>
        </w:pBdr>
        <w:ind w:left="720"/>
        <w:rPr>
          <w:rFonts w:ascii="Palatino Linotype" w:eastAsia="Palatino Linotype" w:hAnsi="Palatino Linotype" w:cs="Palatino Linotype"/>
          <w:b/>
          <w:i/>
          <w:color w:val="000000"/>
        </w:rPr>
      </w:pPr>
      <w:r w:rsidRPr="00B11529">
        <w:rPr>
          <w:rFonts w:ascii="Palatino Linotype" w:eastAsia="Palatino Linotype" w:hAnsi="Palatino Linotype" w:cs="Palatino Linotype"/>
          <w:b/>
          <w:i/>
          <w:color w:val="000000"/>
        </w:rPr>
        <w:t xml:space="preserve">CAPÍTULO II </w:t>
      </w:r>
    </w:p>
    <w:p w14:paraId="62A173A3" w14:textId="77777777" w:rsidR="001B78EE" w:rsidRPr="00B11529" w:rsidRDefault="001B78EE">
      <w:pPr>
        <w:pBdr>
          <w:top w:val="nil"/>
          <w:left w:val="nil"/>
          <w:bottom w:val="nil"/>
          <w:right w:val="nil"/>
          <w:between w:val="nil"/>
        </w:pBdr>
        <w:ind w:left="720"/>
        <w:rPr>
          <w:rFonts w:ascii="Palatino Linotype" w:eastAsia="Palatino Linotype" w:hAnsi="Palatino Linotype" w:cs="Palatino Linotype"/>
          <w:b/>
          <w:i/>
          <w:color w:val="000000"/>
        </w:rPr>
      </w:pPr>
    </w:p>
    <w:p w14:paraId="66DE171C" w14:textId="77777777" w:rsidR="001B78EE" w:rsidRPr="00B11529" w:rsidRDefault="00E04B53">
      <w:pPr>
        <w:pBdr>
          <w:top w:val="nil"/>
          <w:left w:val="nil"/>
          <w:bottom w:val="nil"/>
          <w:right w:val="nil"/>
          <w:between w:val="nil"/>
        </w:pBdr>
        <w:ind w:left="720"/>
        <w:rPr>
          <w:rFonts w:ascii="Palatino Linotype" w:eastAsia="Palatino Linotype" w:hAnsi="Palatino Linotype" w:cs="Palatino Linotype"/>
          <w:b/>
          <w:i/>
          <w:color w:val="000000"/>
        </w:rPr>
      </w:pPr>
      <w:r w:rsidRPr="00B11529">
        <w:rPr>
          <w:rFonts w:ascii="Palatino Linotype" w:eastAsia="Palatino Linotype" w:hAnsi="Palatino Linotype" w:cs="Palatino Linotype"/>
          <w:b/>
          <w:i/>
          <w:color w:val="000000"/>
        </w:rPr>
        <w:t xml:space="preserve">De las Comisiones, Delegaciones, Consejos de Participación Ciudadana y demás Entes Auxiliares del H. Ayuntamiento </w:t>
      </w:r>
    </w:p>
    <w:p w14:paraId="71297518" w14:textId="77777777" w:rsidR="001B78EE" w:rsidRPr="00B11529" w:rsidRDefault="001B78EE">
      <w:pPr>
        <w:pBdr>
          <w:top w:val="nil"/>
          <w:left w:val="nil"/>
          <w:bottom w:val="nil"/>
          <w:right w:val="nil"/>
          <w:between w:val="nil"/>
        </w:pBdr>
        <w:ind w:left="720"/>
        <w:rPr>
          <w:rFonts w:ascii="Palatino Linotype" w:eastAsia="Palatino Linotype" w:hAnsi="Palatino Linotype" w:cs="Palatino Linotype"/>
          <w:b/>
          <w:i/>
          <w:color w:val="000000"/>
        </w:rPr>
      </w:pPr>
    </w:p>
    <w:p w14:paraId="5E7E1772" w14:textId="77777777" w:rsidR="001B78EE" w:rsidRPr="00B11529" w:rsidRDefault="00E04B53">
      <w:pPr>
        <w:pBdr>
          <w:top w:val="nil"/>
          <w:left w:val="nil"/>
          <w:bottom w:val="nil"/>
          <w:right w:val="nil"/>
          <w:between w:val="nil"/>
        </w:pBdr>
        <w:ind w:left="720"/>
        <w:rPr>
          <w:rFonts w:ascii="Palatino Linotype" w:eastAsia="Palatino Linotype" w:hAnsi="Palatino Linotype" w:cs="Palatino Linotype"/>
          <w:i/>
          <w:color w:val="000000"/>
        </w:rPr>
      </w:pPr>
      <w:r w:rsidRPr="00B11529">
        <w:rPr>
          <w:rFonts w:ascii="Palatino Linotype" w:eastAsia="Palatino Linotype" w:hAnsi="Palatino Linotype" w:cs="Palatino Linotype"/>
          <w:b/>
          <w:i/>
          <w:color w:val="000000"/>
        </w:rPr>
        <w:t>Artículo 33.</w:t>
      </w:r>
      <w:r w:rsidRPr="00B11529">
        <w:rPr>
          <w:rFonts w:ascii="Palatino Linotype" w:eastAsia="Palatino Linotype" w:hAnsi="Palatino Linotype" w:cs="Palatino Linotype"/>
          <w:i/>
          <w:color w:val="000000"/>
        </w:rPr>
        <w:t xml:space="preserve"> El H. Ayuntamiento, para el eficaz desempeño de sus funciones públicas podrá, sin que sea obligatorio, auxiliarse por:</w:t>
      </w:r>
    </w:p>
    <w:p w14:paraId="265668D3" w14:textId="77777777" w:rsidR="001B78EE" w:rsidRPr="00B11529" w:rsidRDefault="001B78EE">
      <w:pPr>
        <w:pBdr>
          <w:top w:val="nil"/>
          <w:left w:val="nil"/>
          <w:bottom w:val="nil"/>
          <w:right w:val="nil"/>
          <w:between w:val="nil"/>
        </w:pBdr>
        <w:ind w:left="720"/>
        <w:rPr>
          <w:rFonts w:ascii="Palatino Linotype" w:eastAsia="Palatino Linotype" w:hAnsi="Palatino Linotype" w:cs="Palatino Linotype"/>
          <w:i/>
          <w:color w:val="000000"/>
        </w:rPr>
      </w:pPr>
    </w:p>
    <w:p w14:paraId="5C003C85" w14:textId="77777777" w:rsidR="001B78EE" w:rsidRPr="00B11529" w:rsidRDefault="00E04B53">
      <w:pPr>
        <w:numPr>
          <w:ilvl w:val="0"/>
          <w:numId w:val="11"/>
        </w:numPr>
        <w:pBdr>
          <w:top w:val="nil"/>
          <w:left w:val="nil"/>
          <w:bottom w:val="nil"/>
          <w:right w:val="nil"/>
          <w:between w:val="nil"/>
        </w:pBdr>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Las Comisiones Edilicias; </w:t>
      </w:r>
    </w:p>
    <w:p w14:paraId="101E9A4E" w14:textId="77777777" w:rsidR="001B78EE" w:rsidRPr="00B11529" w:rsidRDefault="00E04B53">
      <w:pPr>
        <w:numPr>
          <w:ilvl w:val="0"/>
          <w:numId w:val="11"/>
        </w:numPr>
        <w:pBdr>
          <w:top w:val="nil"/>
          <w:left w:val="nil"/>
          <w:bottom w:val="nil"/>
          <w:right w:val="nil"/>
          <w:between w:val="nil"/>
        </w:pBdr>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La Comisión de Planeación para el Desarrollo Municipal;</w:t>
      </w:r>
    </w:p>
    <w:p w14:paraId="0112499A" w14:textId="77777777" w:rsidR="001B78EE" w:rsidRPr="00B11529" w:rsidRDefault="00E04B53">
      <w:pPr>
        <w:numPr>
          <w:ilvl w:val="0"/>
          <w:numId w:val="11"/>
        </w:numPr>
        <w:pBdr>
          <w:top w:val="nil"/>
          <w:left w:val="nil"/>
          <w:bottom w:val="nil"/>
          <w:right w:val="nil"/>
          <w:between w:val="nil"/>
        </w:pBdr>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Delegaciones, Subdelegaciones y </w:t>
      </w:r>
      <w:r w:rsidRPr="00B11529">
        <w:rPr>
          <w:rFonts w:ascii="Palatino Linotype" w:eastAsia="Palatino Linotype" w:hAnsi="Palatino Linotype" w:cs="Palatino Linotype"/>
          <w:i/>
          <w:color w:val="000000"/>
          <w:u w:val="single"/>
        </w:rPr>
        <w:t>Consejos de Participación Ciudadana;</w:t>
      </w:r>
      <w:r w:rsidRPr="00B11529">
        <w:rPr>
          <w:rFonts w:ascii="Palatino Linotype" w:eastAsia="Palatino Linotype" w:hAnsi="Palatino Linotype" w:cs="Palatino Linotype"/>
          <w:i/>
          <w:color w:val="000000"/>
        </w:rPr>
        <w:t xml:space="preserve"> </w:t>
      </w:r>
    </w:p>
    <w:p w14:paraId="359E5351" w14:textId="77777777" w:rsidR="001B78EE" w:rsidRPr="00B11529" w:rsidRDefault="00E04B53">
      <w:pPr>
        <w:numPr>
          <w:ilvl w:val="0"/>
          <w:numId w:val="11"/>
        </w:numPr>
        <w:pBdr>
          <w:top w:val="nil"/>
          <w:left w:val="nil"/>
          <w:bottom w:val="nil"/>
          <w:right w:val="nil"/>
          <w:between w:val="nil"/>
        </w:pBdr>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El Sistema Municipal de Protección Integral de Niñas, Niños y Adolescentes de Ecatepec de Morelos;</w:t>
      </w:r>
    </w:p>
    <w:p w14:paraId="15EF1103" w14:textId="77777777" w:rsidR="001B78EE" w:rsidRPr="00B11529" w:rsidRDefault="00E04B53">
      <w:pPr>
        <w:numPr>
          <w:ilvl w:val="0"/>
          <w:numId w:val="11"/>
        </w:numPr>
        <w:pBdr>
          <w:top w:val="nil"/>
          <w:left w:val="nil"/>
          <w:bottom w:val="nil"/>
          <w:right w:val="nil"/>
          <w:between w:val="nil"/>
        </w:pBdr>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Los Comités, Comisiones y Consejos para el mejor desempeño del servicio público, entre los que destacan: </w:t>
      </w:r>
    </w:p>
    <w:p w14:paraId="0F6C6314"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lastRenderedPageBreak/>
        <w:t xml:space="preserve">a. Comité de Administración de Riesgos; </w:t>
      </w:r>
    </w:p>
    <w:p w14:paraId="4C21B894"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b. Comité de Ética y Conducta;</w:t>
      </w:r>
    </w:p>
    <w:p w14:paraId="44B2D617"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u w:val="single"/>
        </w:rPr>
      </w:pPr>
      <w:r w:rsidRPr="00B11529">
        <w:rPr>
          <w:rFonts w:ascii="Palatino Linotype" w:eastAsia="Palatino Linotype" w:hAnsi="Palatino Linotype" w:cs="Palatino Linotype"/>
          <w:i/>
          <w:color w:val="000000"/>
          <w:u w:val="single"/>
        </w:rPr>
        <w:t xml:space="preserve"> c. Comité de Información;</w:t>
      </w:r>
    </w:p>
    <w:p w14:paraId="1BCBFF68"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d. Comité de Planeación para el Desarrollo Municipal; </w:t>
      </w:r>
    </w:p>
    <w:p w14:paraId="7C120475"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e. Comité de Salud Municipal;</w:t>
      </w:r>
    </w:p>
    <w:p w14:paraId="5A41E7E0"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f. Comité Municipal Contra las Adicciones; </w:t>
      </w:r>
    </w:p>
    <w:p w14:paraId="2D696174"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g. </w:t>
      </w:r>
      <w:r w:rsidRPr="00B11529">
        <w:rPr>
          <w:rFonts w:ascii="Palatino Linotype" w:eastAsia="Palatino Linotype" w:hAnsi="Palatino Linotype" w:cs="Palatino Linotype"/>
          <w:i/>
          <w:color w:val="000000"/>
          <w:u w:val="single"/>
        </w:rPr>
        <w:t>Comité Municipal de Riesgos Sanitarios</w:t>
      </w:r>
      <w:r w:rsidRPr="00B11529">
        <w:rPr>
          <w:rFonts w:ascii="Palatino Linotype" w:eastAsia="Palatino Linotype" w:hAnsi="Palatino Linotype" w:cs="Palatino Linotype"/>
          <w:i/>
          <w:color w:val="000000"/>
        </w:rPr>
        <w:t xml:space="preserve">; </w:t>
      </w:r>
    </w:p>
    <w:p w14:paraId="3ECC7A41"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h. Comisión Municipal de Mejora Regulatoria;</w:t>
      </w:r>
    </w:p>
    <w:p w14:paraId="457AE4A8"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i. Comisión Municipal de Prevención Social de la Violencia y la Delincuencia; </w:t>
      </w:r>
    </w:p>
    <w:p w14:paraId="16A2E118"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j. Comisión Municipal Transitoria de Límites Territoriales;</w:t>
      </w:r>
    </w:p>
    <w:p w14:paraId="01A203F4"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k. Comisión Municipal para el Bienestar y la Incorporación al Desarrollo de las Personas con Discapacidad;</w:t>
      </w:r>
    </w:p>
    <w:p w14:paraId="3F7E5DE4"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l. Consejo Municipal de la Crónica;</w:t>
      </w:r>
    </w:p>
    <w:p w14:paraId="6DE4BAC9"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m. Consejo Municipal de Igualdad de Género;</w:t>
      </w:r>
    </w:p>
    <w:p w14:paraId="7ADE96D8"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n. Consejo Municipal de Lucha Contra las Drogas y la Delincuencia; </w:t>
      </w:r>
    </w:p>
    <w:p w14:paraId="484DD6FA"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o. Consejo Municipal de Población; </w:t>
      </w:r>
    </w:p>
    <w:p w14:paraId="6D3D0E0F"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p. Consejo Municipal de Prevención y Control del Crecimiento Urbano;</w:t>
      </w:r>
    </w:p>
    <w:p w14:paraId="5A513C1A"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q. Consejo Municipal de Protección a la Biodiversidad y Desarrollo Sustentable; </w:t>
      </w:r>
    </w:p>
    <w:p w14:paraId="797B8596"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r. Consejo Municipal de Protección al Ambiente;</w:t>
      </w:r>
    </w:p>
    <w:p w14:paraId="12C0CB06"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s. Consejo Municipal de Protección Civil; </w:t>
      </w:r>
    </w:p>
    <w:p w14:paraId="09395EA7"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t. Consejo Municipal de Salud; </w:t>
      </w:r>
    </w:p>
    <w:p w14:paraId="78F0EC5B"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u. Consejo Municipal de Seguridad Pública; y </w:t>
      </w:r>
    </w:p>
    <w:p w14:paraId="4DA84808" w14:textId="77777777" w:rsidR="001B78EE" w:rsidRPr="00B11529" w:rsidRDefault="00E04B53">
      <w:pPr>
        <w:pBdr>
          <w:top w:val="nil"/>
          <w:left w:val="nil"/>
          <w:bottom w:val="nil"/>
          <w:right w:val="nil"/>
          <w:between w:val="nil"/>
        </w:pBdr>
        <w:ind w:left="150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v. Los demás que apruebe el H. Ayuntamiento.</w:t>
      </w:r>
    </w:p>
    <w:p w14:paraId="4BE0472D" w14:textId="77777777" w:rsidR="001B78EE" w:rsidRPr="00B11529" w:rsidRDefault="001B78EE">
      <w:pPr>
        <w:pBdr>
          <w:top w:val="nil"/>
          <w:left w:val="nil"/>
          <w:bottom w:val="nil"/>
          <w:right w:val="nil"/>
          <w:between w:val="nil"/>
        </w:pBdr>
        <w:ind w:left="1500"/>
        <w:jc w:val="both"/>
        <w:rPr>
          <w:rFonts w:ascii="Palatino Linotype" w:eastAsia="Palatino Linotype" w:hAnsi="Palatino Linotype" w:cs="Palatino Linotype"/>
          <w:i/>
          <w:color w:val="000000"/>
        </w:rPr>
      </w:pPr>
    </w:p>
    <w:p w14:paraId="7617753E" w14:textId="77777777" w:rsidR="001B78EE" w:rsidRPr="00B11529" w:rsidRDefault="00E04B53">
      <w:pPr>
        <w:ind w:left="709" w:right="19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Los consejos y comités conducirán sus actividades en forma programada con base en las políticas y objetivos previstos. </w:t>
      </w:r>
    </w:p>
    <w:p w14:paraId="7CF9BAF0" w14:textId="77777777" w:rsidR="001B78EE" w:rsidRPr="00B11529" w:rsidRDefault="001B78EE">
      <w:pPr>
        <w:ind w:left="709" w:right="191"/>
        <w:jc w:val="both"/>
        <w:rPr>
          <w:rFonts w:ascii="Palatino Linotype" w:eastAsia="Palatino Linotype" w:hAnsi="Palatino Linotype" w:cs="Palatino Linotype"/>
          <w:i/>
          <w:color w:val="000000"/>
        </w:rPr>
      </w:pPr>
    </w:p>
    <w:p w14:paraId="13858D4A" w14:textId="77777777" w:rsidR="001B78EE" w:rsidRPr="00B11529" w:rsidRDefault="00E04B53">
      <w:pPr>
        <w:ind w:left="709" w:right="19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Sus funciones deberán regirse por el reglamento municipal correspondiente y demás disposiciones legales aplicables. </w:t>
      </w:r>
      <w:r w:rsidRPr="00B11529">
        <w:rPr>
          <w:rFonts w:ascii="Palatino Linotype" w:eastAsia="Palatino Linotype" w:hAnsi="Palatino Linotype" w:cs="Palatino Linotype"/>
          <w:i/>
          <w:color w:val="000000"/>
          <w:u w:val="single"/>
        </w:rPr>
        <w:t xml:space="preserve">La cita de las comisiones, consejos y comités son de manera enunciativa y no limitativa, siempre y cuando exista el soporte legal para su creación. </w:t>
      </w:r>
    </w:p>
    <w:p w14:paraId="058A0C5B" w14:textId="77777777" w:rsidR="001B78EE" w:rsidRPr="00B11529" w:rsidRDefault="001B78EE">
      <w:pPr>
        <w:ind w:left="709" w:right="191"/>
        <w:jc w:val="both"/>
        <w:rPr>
          <w:rFonts w:ascii="Palatino Linotype" w:eastAsia="Palatino Linotype" w:hAnsi="Palatino Linotype" w:cs="Palatino Linotype"/>
          <w:i/>
          <w:color w:val="000000"/>
        </w:rPr>
      </w:pPr>
    </w:p>
    <w:p w14:paraId="1C08A294" w14:textId="77777777" w:rsidR="001B78EE" w:rsidRPr="00B11529" w:rsidRDefault="00E04B53">
      <w:pPr>
        <w:ind w:left="709" w:right="19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Artículo 34. Los integrantes del H. Ayuntamiento, además de actuar como cuerpo colegiado, se organizarán en comisiones edilicias temáticas de acuerdo a las necesidades del municipio y podrán ser permanentes o transitorias, y serán responsables de estudiar, examinar y proponer a este los acuerdos, acciones, o normas tendientes a mejorar la Administración Pública Municipal, así como de vigilar e informar sobre los asuntos que se les señale expresamente y sobre el cumplimiento de las disposiciones y acuerdos que dicte el Cabildo. Para atender los asuntos a su encargo, el Presidente de la Comisión podrá solicitar al Secretario del H. Ayuntamiento la información necesaria.</w:t>
      </w:r>
    </w:p>
    <w:p w14:paraId="1251BEFE" w14:textId="77777777" w:rsidR="001B78EE" w:rsidRPr="00B11529" w:rsidRDefault="001B78EE">
      <w:pPr>
        <w:ind w:left="709" w:right="191"/>
        <w:jc w:val="both"/>
        <w:rPr>
          <w:rFonts w:ascii="Palatino Linotype" w:eastAsia="Palatino Linotype" w:hAnsi="Palatino Linotype" w:cs="Palatino Linotype"/>
          <w:i/>
          <w:color w:val="000000"/>
        </w:rPr>
      </w:pPr>
    </w:p>
    <w:p w14:paraId="6518C4BA" w14:textId="77777777" w:rsidR="001B78EE" w:rsidRPr="00B11529" w:rsidRDefault="00E04B53">
      <w:pPr>
        <w:ind w:left="709" w:right="19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Las comisiones se conformarán de forma plural y proporcional, tomando en cuenta el número de sus integrantes y la importancia de los ramos encomendados a las mismas. </w:t>
      </w:r>
    </w:p>
    <w:p w14:paraId="02400517" w14:textId="77777777" w:rsidR="001B78EE" w:rsidRPr="00B11529" w:rsidRDefault="001B78EE">
      <w:pPr>
        <w:ind w:left="709" w:right="191"/>
        <w:jc w:val="both"/>
        <w:rPr>
          <w:rFonts w:ascii="Palatino Linotype" w:eastAsia="Palatino Linotype" w:hAnsi="Palatino Linotype" w:cs="Palatino Linotype"/>
          <w:i/>
          <w:color w:val="000000"/>
        </w:rPr>
      </w:pPr>
    </w:p>
    <w:p w14:paraId="6D0FFDF2" w14:textId="77777777" w:rsidR="001B78EE" w:rsidRPr="00B11529" w:rsidRDefault="00E04B53">
      <w:pPr>
        <w:ind w:left="709" w:right="19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En su integración se deberá considerar el conocimiento, profesión, vocación y experiencia de las y los integrantes del H. Ayuntamiento, procurando la paridad de género en la designación de presidencias de las comisiones del ayuntamiento. </w:t>
      </w:r>
    </w:p>
    <w:p w14:paraId="198E2EC5" w14:textId="77777777" w:rsidR="001B78EE" w:rsidRPr="00B11529" w:rsidRDefault="001B78EE">
      <w:pPr>
        <w:spacing w:line="360" w:lineRule="auto"/>
        <w:jc w:val="both"/>
        <w:rPr>
          <w:rFonts w:ascii="Palatino Linotype" w:eastAsia="Palatino Linotype" w:hAnsi="Palatino Linotype" w:cs="Palatino Linotype"/>
          <w:color w:val="000000"/>
        </w:rPr>
      </w:pPr>
    </w:p>
    <w:p w14:paraId="7EA4FDB9"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De la normatividad previamente plasmada se advierte que el Sujeto Obligado, contempla dentro de los entes auxiliares al </w:t>
      </w:r>
      <w:r w:rsidRPr="00B11529">
        <w:rPr>
          <w:rFonts w:ascii="Palatino Linotype" w:eastAsia="Palatino Linotype" w:hAnsi="Palatino Linotype" w:cs="Palatino Linotype"/>
          <w:b/>
          <w:color w:val="000000"/>
        </w:rPr>
        <w:t>Consejo Municipal de Población</w:t>
      </w:r>
      <w:r w:rsidRPr="00B11529">
        <w:rPr>
          <w:rFonts w:ascii="Palatino Linotype" w:eastAsia="Palatino Linotype" w:hAnsi="Palatino Linotype" w:cs="Palatino Linotype"/>
          <w:color w:val="000000"/>
        </w:rPr>
        <w:t>, el cual resulta de  interés para el particular.</w:t>
      </w:r>
    </w:p>
    <w:p w14:paraId="1AA6B153" w14:textId="77777777" w:rsidR="001B78EE" w:rsidRPr="00B11529" w:rsidRDefault="001B78EE">
      <w:pPr>
        <w:spacing w:line="360" w:lineRule="auto"/>
        <w:rPr>
          <w:rFonts w:ascii="Palatino Linotype" w:eastAsia="Palatino Linotype" w:hAnsi="Palatino Linotype" w:cs="Palatino Linotype"/>
        </w:rPr>
      </w:pPr>
    </w:p>
    <w:p w14:paraId="07ED6E3C"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En lo que respecta a las atribuciones del Presidente Municipal, artículo 12, del Reglamento Interno de la Administración Pública Municipal de Ecatepec de Morelos, establece lo siguiente:</w:t>
      </w:r>
    </w:p>
    <w:p w14:paraId="3AAAA64D" w14:textId="77777777" w:rsidR="001B78EE" w:rsidRPr="00B11529" w:rsidRDefault="00E04B53">
      <w:pPr>
        <w:spacing w:line="360" w:lineRule="auto"/>
        <w:ind w:left="1134" w:right="1134"/>
        <w:jc w:val="center"/>
        <w:rPr>
          <w:rFonts w:ascii="Palatino Linotype" w:eastAsia="Palatino Linotype" w:hAnsi="Palatino Linotype" w:cs="Palatino Linotype"/>
          <w:b/>
          <w:i/>
        </w:rPr>
      </w:pPr>
      <w:r w:rsidRPr="00B11529">
        <w:rPr>
          <w:rFonts w:ascii="Palatino Linotype" w:eastAsia="Palatino Linotype" w:hAnsi="Palatino Linotype" w:cs="Palatino Linotype"/>
          <w:b/>
          <w:i/>
        </w:rPr>
        <w:t>Reglamento Interno de la Administración Pública Municipal de Ecatepec de Morelos</w:t>
      </w:r>
    </w:p>
    <w:p w14:paraId="3FBA9BC8" w14:textId="77777777" w:rsidR="001B78EE" w:rsidRPr="00B11529" w:rsidRDefault="001B78EE">
      <w:pPr>
        <w:ind w:left="1134" w:right="1134"/>
        <w:rPr>
          <w:rFonts w:ascii="Palatino Linotype" w:eastAsia="Palatino Linotype" w:hAnsi="Palatino Linotype" w:cs="Palatino Linotype"/>
          <w:b/>
          <w:i/>
        </w:rPr>
      </w:pPr>
    </w:p>
    <w:p w14:paraId="74F73041" w14:textId="77777777" w:rsidR="001B78EE" w:rsidRPr="00B11529" w:rsidRDefault="00E04B53">
      <w:pPr>
        <w:ind w:left="1134" w:right="1134"/>
        <w:jc w:val="center"/>
        <w:rPr>
          <w:rFonts w:ascii="Palatino Linotype" w:eastAsia="Palatino Linotype" w:hAnsi="Palatino Linotype" w:cs="Palatino Linotype"/>
          <w:b/>
          <w:i/>
        </w:rPr>
      </w:pPr>
      <w:r w:rsidRPr="00B11529">
        <w:rPr>
          <w:rFonts w:ascii="Palatino Linotype" w:eastAsia="Palatino Linotype" w:hAnsi="Palatino Linotype" w:cs="Palatino Linotype"/>
          <w:b/>
          <w:i/>
        </w:rPr>
        <w:t>De las Atribuciones del Presidente Municipal</w:t>
      </w:r>
    </w:p>
    <w:p w14:paraId="4A031D55" w14:textId="77777777" w:rsidR="001B78EE" w:rsidRPr="00B11529" w:rsidRDefault="001B78EE">
      <w:pPr>
        <w:ind w:left="1134" w:right="1134"/>
        <w:rPr>
          <w:rFonts w:ascii="Palatino Linotype" w:eastAsia="Palatino Linotype" w:hAnsi="Palatino Linotype" w:cs="Palatino Linotype"/>
          <w:i/>
        </w:rPr>
      </w:pPr>
    </w:p>
    <w:p w14:paraId="7489191F"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Artículo 12. El Presidente Municipal, como responsable ejecutivo del Gobierno Municipal, además de las atribuciones que le señala la Ley Orgánica Municipal del Estado de México, tendrá las siguientes: </w:t>
      </w:r>
    </w:p>
    <w:p w14:paraId="4A95B2E5"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t>(…)</w:t>
      </w:r>
    </w:p>
    <w:p w14:paraId="6BFCE61D" w14:textId="77777777" w:rsidR="001B78EE" w:rsidRPr="00B11529" w:rsidRDefault="00E04B53">
      <w:pPr>
        <w:ind w:left="1134" w:right="1134"/>
        <w:jc w:val="both"/>
        <w:rPr>
          <w:rFonts w:ascii="Palatino Linotype" w:eastAsia="Palatino Linotype" w:hAnsi="Palatino Linotype" w:cs="Palatino Linotype"/>
          <w:i/>
          <w:u w:val="single"/>
        </w:rPr>
      </w:pPr>
      <w:r w:rsidRPr="00B11529">
        <w:rPr>
          <w:rFonts w:ascii="Palatino Linotype" w:eastAsia="Palatino Linotype" w:hAnsi="Palatino Linotype" w:cs="Palatino Linotype"/>
          <w:i/>
          <w:u w:val="single"/>
        </w:rPr>
        <w:t xml:space="preserve">VIII. Crear, previo acuerdo del H. Ayuntamiento, consejos, comités y comisiones u otros órganos colegiados asignándoles las funciones previstas por los ordenamientos aplicables, siendo éstos auxiliares de la Administración Pública Municipal, que deberán coordinar sus acciones con las dependencias y entidades competentes; asimismo presidir los órganos colegiados que le asignen las leyes, los reglamentos, otros ordenamientos y el H. Ayuntamiento; </w:t>
      </w:r>
    </w:p>
    <w:p w14:paraId="6014C817"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t>(…)</w:t>
      </w:r>
    </w:p>
    <w:p w14:paraId="184D0761"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XVI. Vigilar que se integren y funcionen los Consejos de Participación Ciudadana Municipal y otros órganos colegiados de los que formen parte representantes de los vecinos; </w:t>
      </w:r>
    </w:p>
    <w:p w14:paraId="5E20D2BA"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t>(…)</w:t>
      </w:r>
    </w:p>
    <w:p w14:paraId="2C411625" w14:textId="77777777" w:rsidR="001B78EE" w:rsidRPr="00B11529" w:rsidRDefault="001B78EE">
      <w:pPr>
        <w:spacing w:line="360" w:lineRule="auto"/>
        <w:rPr>
          <w:rFonts w:ascii="Palatino Linotype" w:eastAsia="Palatino Linotype" w:hAnsi="Palatino Linotype" w:cs="Palatino Linotype"/>
        </w:rPr>
      </w:pPr>
    </w:p>
    <w:p w14:paraId="57FB447C"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De lo anterior se advierte que el Presidente Municipal tiene la atribución de crear </w:t>
      </w:r>
      <w:r w:rsidRPr="00B11529">
        <w:rPr>
          <w:rFonts w:ascii="Palatino Linotype" w:eastAsia="Palatino Linotype" w:hAnsi="Palatino Linotype" w:cs="Palatino Linotype"/>
          <w:b/>
          <w:color w:val="000000"/>
        </w:rPr>
        <w:t>consejos</w:t>
      </w:r>
      <w:r w:rsidRPr="00B11529">
        <w:rPr>
          <w:rFonts w:ascii="Palatino Linotype" w:eastAsia="Palatino Linotype" w:hAnsi="Palatino Linotype" w:cs="Palatino Linotype"/>
          <w:color w:val="000000"/>
        </w:rPr>
        <w:t xml:space="preserve">, </w:t>
      </w:r>
      <w:r w:rsidRPr="00B11529">
        <w:rPr>
          <w:rFonts w:ascii="Palatino Linotype" w:eastAsia="Palatino Linotype" w:hAnsi="Palatino Linotype" w:cs="Palatino Linotype"/>
          <w:b/>
          <w:color w:val="000000"/>
        </w:rPr>
        <w:t xml:space="preserve">comités </w:t>
      </w:r>
      <w:r w:rsidRPr="00B11529">
        <w:rPr>
          <w:rFonts w:ascii="Palatino Linotype" w:eastAsia="Palatino Linotype" w:hAnsi="Palatino Linotype" w:cs="Palatino Linotype"/>
          <w:color w:val="000000"/>
        </w:rPr>
        <w:t xml:space="preserve">y </w:t>
      </w:r>
      <w:r w:rsidRPr="00B11529">
        <w:rPr>
          <w:rFonts w:ascii="Palatino Linotype" w:eastAsia="Palatino Linotype" w:hAnsi="Palatino Linotype" w:cs="Palatino Linotype"/>
          <w:b/>
          <w:color w:val="000000"/>
        </w:rPr>
        <w:t xml:space="preserve">comisiones </w:t>
      </w:r>
      <w:r w:rsidRPr="00B11529">
        <w:rPr>
          <w:rFonts w:ascii="Palatino Linotype" w:eastAsia="Palatino Linotype" w:hAnsi="Palatino Linotype" w:cs="Palatino Linotype"/>
          <w:color w:val="000000"/>
        </w:rPr>
        <w:t>previo acuerdo del Ayuntamiento, los cuales tiene como finalidad, auxiliar en las funciones de la administración pública.</w:t>
      </w:r>
    </w:p>
    <w:p w14:paraId="5D7F27FB" w14:textId="77777777" w:rsidR="001B78EE" w:rsidRPr="00B11529" w:rsidRDefault="001B78EE">
      <w:pPr>
        <w:spacing w:line="360" w:lineRule="auto"/>
        <w:rPr>
          <w:rFonts w:ascii="Palatino Linotype" w:eastAsia="Palatino Linotype" w:hAnsi="Palatino Linotype" w:cs="Palatino Linotype"/>
        </w:rPr>
      </w:pPr>
    </w:p>
    <w:p w14:paraId="722DA757"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Precisado lo anterior, se </w:t>
      </w:r>
      <w:r w:rsidRPr="00B11529">
        <w:rPr>
          <w:rFonts w:ascii="Palatino Linotype" w:eastAsia="Palatino Linotype" w:hAnsi="Palatino Linotype" w:cs="Palatino Linotype"/>
        </w:rPr>
        <w:t>analizará</w:t>
      </w:r>
      <w:r w:rsidRPr="00B11529">
        <w:rPr>
          <w:rFonts w:ascii="Palatino Linotype" w:eastAsia="Palatino Linotype" w:hAnsi="Palatino Linotype" w:cs="Palatino Linotype"/>
          <w:color w:val="000000"/>
        </w:rPr>
        <w:t xml:space="preserve"> de manera desglosada las solicitudes que integran el presente proyecto de revisión:</w:t>
      </w:r>
    </w:p>
    <w:p w14:paraId="5C79A8AB" w14:textId="77777777" w:rsidR="001B78EE" w:rsidRPr="00B11529" w:rsidRDefault="001B78EE">
      <w:pPr>
        <w:spacing w:line="360" w:lineRule="auto"/>
        <w:jc w:val="both"/>
        <w:rPr>
          <w:rFonts w:ascii="Palatino Linotype" w:eastAsia="Palatino Linotype" w:hAnsi="Palatino Linotype" w:cs="Palatino Linotype"/>
          <w:color w:val="000000"/>
        </w:rPr>
      </w:pPr>
    </w:p>
    <w:p w14:paraId="42488FE6" w14:textId="77777777" w:rsidR="001B78EE" w:rsidRPr="00B11529" w:rsidRDefault="00E04B53">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Solicitud de información 00532/ECATEPEC/IP/2024.</w:t>
      </w:r>
    </w:p>
    <w:p w14:paraId="74C533FB" w14:textId="77777777" w:rsidR="001B78EE" w:rsidRPr="00B11529" w:rsidRDefault="001B78EE">
      <w:pPr>
        <w:spacing w:line="360" w:lineRule="auto"/>
        <w:jc w:val="both"/>
        <w:rPr>
          <w:rFonts w:ascii="Palatino Linotype" w:eastAsia="Palatino Linotype" w:hAnsi="Palatino Linotype" w:cs="Palatino Linotype"/>
          <w:color w:val="000000"/>
        </w:rPr>
      </w:pPr>
    </w:p>
    <w:p w14:paraId="4C6824AF"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 xml:space="preserve">En la solicitud en comento, se </w:t>
      </w:r>
      <w:r w:rsidRPr="00B11529">
        <w:rPr>
          <w:rFonts w:ascii="Palatino Linotype" w:eastAsia="Palatino Linotype" w:hAnsi="Palatino Linotype" w:cs="Palatino Linotype"/>
        </w:rPr>
        <w:t>requirió</w:t>
      </w:r>
      <w:r w:rsidRPr="00B11529">
        <w:rPr>
          <w:rFonts w:ascii="Palatino Linotype" w:eastAsia="Palatino Linotype" w:hAnsi="Palatino Linotype" w:cs="Palatino Linotype"/>
          <w:color w:val="000000"/>
        </w:rPr>
        <w:t xml:space="preserve"> del Comité de Información, del 01 de enero al 31 de diciembre de 2023,  lo siguiente:</w:t>
      </w:r>
    </w:p>
    <w:p w14:paraId="52543B32" w14:textId="77777777" w:rsidR="001B78EE" w:rsidRPr="00B11529" w:rsidRDefault="00E04B53">
      <w:pPr>
        <w:spacing w:line="276" w:lineRule="auto"/>
        <w:ind w:left="426" w:right="474"/>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1.- Última convocatoria emitida para la integración del Comité de Información.</w:t>
      </w:r>
    </w:p>
    <w:p w14:paraId="046FBD0B" w14:textId="77777777" w:rsidR="001B78EE" w:rsidRPr="00B11529" w:rsidRDefault="00E04B53">
      <w:pPr>
        <w:spacing w:line="276" w:lineRule="auto"/>
        <w:ind w:left="426" w:right="474"/>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2.- Si aplica, documento con los resultados del proceso de selección de los integrantes del Comité de Información.</w:t>
      </w:r>
    </w:p>
    <w:p w14:paraId="4DB3F43C" w14:textId="77777777" w:rsidR="001B78EE" w:rsidRPr="00B11529" w:rsidRDefault="00E04B53">
      <w:pPr>
        <w:spacing w:line="276" w:lineRule="auto"/>
        <w:ind w:left="426" w:right="474"/>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 3.- Lista de integrantes actuales con nombre y organización/institución/territorio que representa el Comité de Información 4.- Acta de instalación vigente del Comité de Información.</w:t>
      </w:r>
    </w:p>
    <w:p w14:paraId="0BAD8634" w14:textId="77777777" w:rsidR="001B78EE" w:rsidRPr="00B11529" w:rsidRDefault="001B78EE">
      <w:pPr>
        <w:spacing w:line="360" w:lineRule="auto"/>
        <w:jc w:val="both"/>
        <w:rPr>
          <w:rFonts w:ascii="Palatino Linotype" w:eastAsia="Palatino Linotype" w:hAnsi="Palatino Linotype" w:cs="Palatino Linotype"/>
          <w:color w:val="000000"/>
        </w:rPr>
      </w:pPr>
    </w:p>
    <w:p w14:paraId="1B023BA8"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En respuesta, el Director de Tecnologías de la Información y de la Comunicación, informó que esa Dirección no forma parte del Comité. </w:t>
      </w:r>
    </w:p>
    <w:p w14:paraId="3FB74970" w14:textId="77777777" w:rsidR="001B78EE" w:rsidRPr="00B11529" w:rsidRDefault="001B78EE">
      <w:pPr>
        <w:spacing w:line="360" w:lineRule="auto"/>
        <w:jc w:val="both"/>
        <w:rPr>
          <w:rFonts w:ascii="Palatino Linotype" w:eastAsia="Palatino Linotype" w:hAnsi="Palatino Linotype" w:cs="Palatino Linotype"/>
        </w:rPr>
      </w:pPr>
    </w:p>
    <w:p w14:paraId="75892A5F"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Posteriormente vía informe justificado, se advierte que se adjuntó el oficio de tres de julio de dos mil veinticuatro, del cual se observa no guarda relación con la solicitud de información </w:t>
      </w:r>
      <w:r w:rsidRPr="00B11529">
        <w:rPr>
          <w:rFonts w:ascii="Palatino Linotype" w:eastAsia="Palatino Linotype" w:hAnsi="Palatino Linotype" w:cs="Palatino Linotype"/>
          <w:b/>
        </w:rPr>
        <w:t>00532/ECATEPEC/IP/2024.</w:t>
      </w:r>
    </w:p>
    <w:p w14:paraId="2A2B72CD" w14:textId="77777777" w:rsidR="001B78EE" w:rsidRPr="00B11529" w:rsidRDefault="001B78EE">
      <w:pPr>
        <w:spacing w:line="360" w:lineRule="auto"/>
        <w:jc w:val="both"/>
        <w:rPr>
          <w:rFonts w:ascii="Palatino Linotype" w:eastAsia="Palatino Linotype" w:hAnsi="Palatino Linotype" w:cs="Palatino Linotype"/>
        </w:rPr>
      </w:pPr>
    </w:p>
    <w:p w14:paraId="5FDFF8B7"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rPr>
        <w:t xml:space="preserve">En atención a lo anterior, se observa que la información, de manera enunciativa es generada/poseída y/o administrada por el Presidente Municipal, </w:t>
      </w:r>
    </w:p>
    <w:p w14:paraId="2E5560F2" w14:textId="77777777" w:rsidR="001B78EE" w:rsidRPr="00B11529" w:rsidRDefault="001B78EE">
      <w:pPr>
        <w:spacing w:line="360" w:lineRule="auto"/>
        <w:jc w:val="both"/>
        <w:rPr>
          <w:rFonts w:ascii="Palatino Linotype" w:eastAsia="Palatino Linotype" w:hAnsi="Palatino Linotype" w:cs="Palatino Linotype"/>
        </w:rPr>
      </w:pPr>
    </w:p>
    <w:p w14:paraId="1C74DCF0"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Al respecto, 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Pr="00B11529">
        <w:rPr>
          <w:rFonts w:ascii="Palatino Linotype" w:eastAsia="Palatino Linotype" w:hAnsi="Palatino Linotype" w:cs="Palatino Linotype"/>
          <w:b/>
        </w:rPr>
        <w:t xml:space="preserve">es su deber turnar la solicitud de </w:t>
      </w:r>
      <w:r w:rsidRPr="00B11529">
        <w:rPr>
          <w:rFonts w:ascii="Palatino Linotype" w:eastAsia="Palatino Linotype" w:hAnsi="Palatino Linotype" w:cs="Palatino Linotype"/>
          <w:b/>
        </w:rPr>
        <w:lastRenderedPageBreak/>
        <w:t>información a todas las áreas dentro de su estructura orgánica que pudieran contar con lo solicitado</w:t>
      </w:r>
      <w:r w:rsidRPr="00B11529">
        <w:rPr>
          <w:rFonts w:ascii="Palatino Linotype" w:eastAsia="Palatino Linotype" w:hAnsi="Palatino Linotype" w:cs="Palatino Linotype"/>
        </w:rPr>
        <w:t>, a fin de dar cabal cumplimiento al derecho humano constitucionalmente reconocido.</w:t>
      </w:r>
    </w:p>
    <w:p w14:paraId="4A4C9F6E" w14:textId="77777777" w:rsidR="001B78EE" w:rsidRPr="00B11529" w:rsidRDefault="001B78EE">
      <w:pPr>
        <w:spacing w:line="360" w:lineRule="auto"/>
        <w:jc w:val="both"/>
        <w:rPr>
          <w:rFonts w:ascii="Palatino Linotype" w:eastAsia="Palatino Linotype" w:hAnsi="Palatino Linotype" w:cs="Palatino Linotype"/>
        </w:rPr>
      </w:pPr>
    </w:p>
    <w:p w14:paraId="788D1A4C"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b/>
        </w:rPr>
      </w:pPr>
      <w:r w:rsidRPr="00B11529">
        <w:rPr>
          <w:rFonts w:ascii="Palatino Linotype" w:eastAsia="Palatino Linotype" w:hAnsi="Palatino Linotype" w:cs="Palatino Linotype"/>
        </w:rPr>
        <w:t>En esa tesitura,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5836BF8F" w14:textId="77777777" w:rsidR="001B78EE" w:rsidRPr="00B11529" w:rsidRDefault="001B78EE">
      <w:pPr>
        <w:pBdr>
          <w:top w:val="nil"/>
          <w:left w:val="nil"/>
          <w:bottom w:val="nil"/>
          <w:right w:val="nil"/>
          <w:between w:val="nil"/>
        </w:pBdr>
        <w:ind w:left="720"/>
        <w:rPr>
          <w:rFonts w:ascii="Palatino Linotype" w:eastAsia="Palatino Linotype" w:hAnsi="Palatino Linotype" w:cs="Palatino Linotype"/>
          <w:b/>
          <w:color w:val="000000"/>
        </w:rPr>
      </w:pPr>
    </w:p>
    <w:p w14:paraId="475FA4CB" w14:textId="77777777" w:rsidR="001B78EE" w:rsidRPr="00B11529" w:rsidRDefault="00E04B53">
      <w:pPr>
        <w:spacing w:line="360" w:lineRule="auto"/>
        <w:ind w:left="567" w:right="616"/>
        <w:jc w:val="both"/>
        <w:rPr>
          <w:rFonts w:ascii="Palatino Linotype" w:eastAsia="Palatino Linotype" w:hAnsi="Palatino Linotype" w:cs="Palatino Linotype"/>
          <w:i/>
          <w:u w:val="single"/>
        </w:rPr>
      </w:pPr>
      <w:r w:rsidRPr="00B11529">
        <w:rPr>
          <w:rFonts w:ascii="Palatino Linotype" w:eastAsia="Palatino Linotype" w:hAnsi="Palatino Linotype" w:cs="Palatino Linotype"/>
          <w:b/>
          <w:i/>
        </w:rPr>
        <w:t>“Artículo 162.</w:t>
      </w:r>
      <w:r w:rsidRPr="00B11529">
        <w:rPr>
          <w:rFonts w:ascii="Palatino Linotype" w:eastAsia="Palatino Linotype" w:hAnsi="Palatino Linotype" w:cs="Palatino Linotype"/>
          <w:i/>
        </w:rPr>
        <w:t xml:space="preserve"> </w:t>
      </w:r>
      <w:r w:rsidRPr="00B11529">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B41E367" w14:textId="77777777" w:rsidR="001B78EE" w:rsidRPr="00B11529" w:rsidRDefault="001B78EE">
      <w:pPr>
        <w:spacing w:line="360" w:lineRule="auto"/>
        <w:ind w:left="567" w:right="616"/>
        <w:jc w:val="both"/>
        <w:rPr>
          <w:rFonts w:ascii="Palatino Linotype" w:eastAsia="Palatino Linotype" w:hAnsi="Palatino Linotype" w:cs="Palatino Linotype"/>
          <w:i/>
        </w:rPr>
      </w:pPr>
    </w:p>
    <w:p w14:paraId="69BDB038"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2D1E5153" w14:textId="77777777" w:rsidR="001B78EE" w:rsidRPr="00B11529" w:rsidRDefault="001B78EE">
      <w:pPr>
        <w:spacing w:line="360" w:lineRule="auto"/>
        <w:jc w:val="both"/>
        <w:rPr>
          <w:rFonts w:ascii="Palatino Linotype" w:eastAsia="Palatino Linotype" w:hAnsi="Palatino Linotype" w:cs="Palatino Linotype"/>
        </w:rPr>
      </w:pPr>
    </w:p>
    <w:p w14:paraId="7F22B617"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De la normatividad en cita, se desprende que las Unidades de Transparencia, se erigen como el área responsable en cada Sujeto Obligado que tiene a su cargo la atención de las solicitudes de información que se realicen al amparo de la Ley. </w:t>
      </w:r>
    </w:p>
    <w:p w14:paraId="71B0817F" w14:textId="77777777" w:rsidR="001B78EE" w:rsidRPr="00B11529" w:rsidRDefault="001B78E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1B64C9C5"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El responsable de dicha área funge como enlace entre </w:t>
      </w:r>
      <w:r w:rsidRPr="00B11529">
        <w:rPr>
          <w:rFonts w:ascii="Palatino Linotype" w:eastAsia="Palatino Linotype" w:hAnsi="Palatino Linotype" w:cs="Palatino Linotype"/>
          <w:b/>
        </w:rPr>
        <w:t>EL SUJETO OBLIGADO</w:t>
      </w:r>
      <w:r w:rsidRPr="00B11529">
        <w:rPr>
          <w:rFonts w:ascii="Palatino Linotype" w:eastAsia="Palatino Linotype" w:hAnsi="Palatino Linotype" w:cs="Palatino Linotype"/>
        </w:rPr>
        <w:t xml:space="preserve"> y los solicitantes, y tiene bajo su responsabilidad el tramitar internamente la solicitud de información.</w:t>
      </w:r>
    </w:p>
    <w:p w14:paraId="049D3BF3" w14:textId="77777777" w:rsidR="001B78EE" w:rsidRPr="00B11529" w:rsidRDefault="001B78E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1F11814B"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B11529">
        <w:rPr>
          <w:rFonts w:ascii="Palatino Linotype" w:eastAsia="Palatino Linotype" w:hAnsi="Palatino Linotype" w:cs="Palatino Linotype"/>
          <w:b/>
        </w:rPr>
        <w:t xml:space="preserve">SUJETO OBLIGADO; </w:t>
      </w:r>
      <w:r w:rsidRPr="00B11529">
        <w:rPr>
          <w:rFonts w:ascii="Palatino Linotype" w:eastAsia="Palatino Linotype" w:hAnsi="Palatino Linotype" w:cs="Palatino Linotype"/>
        </w:rPr>
        <w:t>es por ello que, debe turnar la solicitud a todas las áreas que conforme a sus atribuciones y funciones generen, administren o posean la información requerida por la particular; pues tienen como función, buscar, localizar y poseer la información, así como entregarla.</w:t>
      </w:r>
    </w:p>
    <w:p w14:paraId="7D99CD92" w14:textId="77777777" w:rsidR="001B78EE" w:rsidRPr="00B11529" w:rsidRDefault="001B78E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10704424"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3DF2D459" w14:textId="77777777" w:rsidR="001B78EE" w:rsidRPr="00B11529" w:rsidRDefault="001B78EE">
      <w:pPr>
        <w:spacing w:line="360" w:lineRule="auto"/>
        <w:jc w:val="both"/>
        <w:rPr>
          <w:rFonts w:ascii="Palatino Linotype" w:eastAsia="Palatino Linotype" w:hAnsi="Palatino Linotype" w:cs="Palatino Linotype"/>
        </w:rPr>
      </w:pPr>
    </w:p>
    <w:p w14:paraId="27C927CF"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Es así, que se deberá turnar la solicitud a las áreas que pudieran generar/poseer y/o administrar la información solicitada, a fin de que proporcione la información en ejercicio de sus facultades y atribuciones.</w:t>
      </w:r>
    </w:p>
    <w:p w14:paraId="6B0902FE" w14:textId="77777777" w:rsidR="001B78EE" w:rsidRPr="00B11529" w:rsidRDefault="001B78EE">
      <w:pPr>
        <w:spacing w:line="360" w:lineRule="auto"/>
        <w:jc w:val="both"/>
        <w:rPr>
          <w:rFonts w:ascii="Palatino Linotype" w:eastAsia="Palatino Linotype" w:hAnsi="Palatino Linotype" w:cs="Palatino Linotype"/>
          <w:color w:val="000000"/>
        </w:rPr>
      </w:pPr>
    </w:p>
    <w:p w14:paraId="53C4BF76"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No pasa desapercibido para este Órgano Garante precisar que, por lo que hace a la temporalidad señalada por el particular, el Sujeto Obligado deberá realizar la búsqueda de las documentales del 01 de enero al 31 de diciembre de 2023.</w:t>
      </w:r>
    </w:p>
    <w:p w14:paraId="3DF1EF01" w14:textId="77777777" w:rsidR="001B78EE" w:rsidRPr="00B11529" w:rsidRDefault="001B78EE">
      <w:pPr>
        <w:spacing w:line="360" w:lineRule="auto"/>
        <w:rPr>
          <w:rFonts w:ascii="Palatino Linotype" w:eastAsia="Palatino Linotype" w:hAnsi="Palatino Linotype" w:cs="Palatino Linotype"/>
        </w:rPr>
      </w:pPr>
    </w:p>
    <w:p w14:paraId="056ACABD"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Ahora bien, para el caso de que la información ordenada no obre en los archivos del </w:t>
      </w:r>
      <w:r w:rsidRPr="00B11529">
        <w:rPr>
          <w:rFonts w:ascii="Palatino Linotype" w:eastAsia="Palatino Linotype" w:hAnsi="Palatino Linotype" w:cs="Palatino Linotype"/>
          <w:b/>
          <w:color w:val="000000"/>
        </w:rPr>
        <w:t>SUJETO OBLIGADO</w:t>
      </w:r>
      <w:r w:rsidRPr="00B11529">
        <w:rPr>
          <w:rFonts w:ascii="Palatino Linotype" w:eastAsia="Palatino Linotype" w:hAnsi="Palatino Linotype" w:cs="Palatino Linotype"/>
          <w:color w:val="000000"/>
        </w:rPr>
        <w:t xml:space="preserve">, por no haberse generado, bastará con que así lo haga del conocimiento de </w:t>
      </w:r>
      <w:r w:rsidRPr="00B11529">
        <w:rPr>
          <w:rFonts w:ascii="Palatino Linotype" w:eastAsia="Palatino Linotype" w:hAnsi="Palatino Linotype" w:cs="Palatino Linotype"/>
          <w:b/>
          <w:color w:val="000000"/>
        </w:rPr>
        <w:t>LA PARTE RECURRENTE</w:t>
      </w:r>
      <w:r w:rsidRPr="00B11529">
        <w:rPr>
          <w:rFonts w:ascii="Palatino Linotype" w:eastAsia="Palatino Linotype" w:hAnsi="Palatino Linotype" w:cs="Palatino Linotype"/>
          <w:color w:val="000000"/>
        </w:rPr>
        <w:t xml:space="preserve">. </w:t>
      </w:r>
    </w:p>
    <w:p w14:paraId="6CF0722D" w14:textId="77777777" w:rsidR="001B78EE" w:rsidRPr="00B11529" w:rsidRDefault="001B78EE">
      <w:pPr>
        <w:spacing w:line="360" w:lineRule="auto"/>
        <w:jc w:val="both"/>
        <w:rPr>
          <w:rFonts w:ascii="Palatino Linotype" w:eastAsia="Palatino Linotype" w:hAnsi="Palatino Linotype" w:cs="Palatino Linotype"/>
          <w:color w:val="000000"/>
        </w:rPr>
      </w:pPr>
    </w:p>
    <w:p w14:paraId="5F59070E" w14:textId="77777777" w:rsidR="001B78EE" w:rsidRPr="00B11529" w:rsidRDefault="00E04B53">
      <w:pPr>
        <w:numPr>
          <w:ilvl w:val="0"/>
          <w:numId w:val="9"/>
        </w:numPr>
        <w:pBdr>
          <w:top w:val="nil"/>
          <w:left w:val="nil"/>
          <w:bottom w:val="nil"/>
          <w:right w:val="nil"/>
          <w:between w:val="nil"/>
        </w:pBdr>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Solicitud de información 00521/ECATEPEC/IP/2024</w:t>
      </w:r>
    </w:p>
    <w:p w14:paraId="757094B3" w14:textId="77777777" w:rsidR="001B78EE" w:rsidRPr="00B11529" w:rsidRDefault="001B78EE">
      <w:pPr>
        <w:spacing w:line="360" w:lineRule="auto"/>
        <w:jc w:val="both"/>
        <w:rPr>
          <w:rFonts w:ascii="Palatino Linotype" w:eastAsia="Palatino Linotype" w:hAnsi="Palatino Linotype" w:cs="Palatino Linotype"/>
        </w:rPr>
      </w:pPr>
    </w:p>
    <w:p w14:paraId="7B059773"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Dentro de la solicitud que nos ocupa, se requirió lo siguiente:</w:t>
      </w:r>
    </w:p>
    <w:p w14:paraId="209023DF" w14:textId="77777777" w:rsidR="001B78EE" w:rsidRPr="00B11529" w:rsidRDefault="001B78EE">
      <w:pPr>
        <w:spacing w:line="360" w:lineRule="auto"/>
        <w:jc w:val="both"/>
        <w:rPr>
          <w:rFonts w:ascii="Palatino Linotype" w:eastAsia="Palatino Linotype" w:hAnsi="Palatino Linotype" w:cs="Palatino Linotype"/>
        </w:rPr>
      </w:pPr>
    </w:p>
    <w:p w14:paraId="54BCD6AF" w14:textId="77777777" w:rsidR="001B78EE" w:rsidRPr="00B11529" w:rsidRDefault="00E04B53">
      <w:pPr>
        <w:spacing w:line="276" w:lineRule="auto"/>
        <w:ind w:left="426" w:right="474"/>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En relación con el Comité Municipal de Riesgos Sanitarios, previsto en el Bando Municipal del Ayuntamiento de Ecatepec de Morelos 2023, solicito la siguiente información del periodo del 1 enero al 31 de diciembre de 2023: </w:t>
      </w:r>
    </w:p>
    <w:p w14:paraId="6B84EC03" w14:textId="77777777" w:rsidR="001B78EE" w:rsidRPr="00B11529" w:rsidRDefault="001B78EE">
      <w:pPr>
        <w:spacing w:line="276" w:lineRule="auto"/>
        <w:ind w:left="426" w:right="474"/>
        <w:jc w:val="both"/>
        <w:rPr>
          <w:rFonts w:ascii="Palatino Linotype" w:eastAsia="Palatino Linotype" w:hAnsi="Palatino Linotype" w:cs="Palatino Linotype"/>
        </w:rPr>
      </w:pPr>
    </w:p>
    <w:p w14:paraId="655F1344" w14:textId="77777777" w:rsidR="001B78EE" w:rsidRPr="00B11529" w:rsidRDefault="00E04B53">
      <w:pPr>
        <w:spacing w:line="276" w:lineRule="auto"/>
        <w:ind w:left="426" w:right="474"/>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1.- Productos elaborados por el Comité Municipal de Riesgos Sanitarios (por ejemplo, propuestas, programas, recomendaciones, opiniones, posicionamientos, observaciones, denuncias) </w:t>
      </w:r>
    </w:p>
    <w:p w14:paraId="0B73125D" w14:textId="77777777" w:rsidR="001B78EE" w:rsidRPr="00B11529" w:rsidRDefault="00E04B53">
      <w:pPr>
        <w:spacing w:line="276" w:lineRule="auto"/>
        <w:ind w:left="426" w:right="474"/>
        <w:jc w:val="both"/>
        <w:rPr>
          <w:rFonts w:ascii="Palatino Linotype" w:eastAsia="Palatino Linotype" w:hAnsi="Palatino Linotype" w:cs="Palatino Linotype"/>
        </w:rPr>
      </w:pPr>
      <w:r w:rsidRPr="00B11529">
        <w:rPr>
          <w:rFonts w:ascii="Palatino Linotype" w:eastAsia="Palatino Linotype" w:hAnsi="Palatino Linotype" w:cs="Palatino Linotype"/>
        </w:rPr>
        <w:lastRenderedPageBreak/>
        <w:t>2.- Informes de actividades y/o resultados elaborados por el Comité Municipal de Riesgos Sanitarios</w:t>
      </w:r>
    </w:p>
    <w:p w14:paraId="58943A86" w14:textId="77777777" w:rsidR="001B78EE" w:rsidRPr="00B11529" w:rsidRDefault="001B78EE">
      <w:pPr>
        <w:spacing w:line="276" w:lineRule="auto"/>
        <w:ind w:left="426" w:right="474"/>
        <w:jc w:val="both"/>
        <w:rPr>
          <w:rFonts w:ascii="Palatino Linotype" w:eastAsia="Palatino Linotype" w:hAnsi="Palatino Linotype" w:cs="Palatino Linotype"/>
        </w:rPr>
      </w:pPr>
    </w:p>
    <w:p w14:paraId="4995FE1F"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De esta situación se advierte que el Director de Servicios Públicos, dio respuesta informando que no cuenta con la información, posteriormente, vía Informe Justificado, informo que no cuenta con la información ya que las actividades relacionadas con el Comité Municipal de Riesgos Sanitarios, es atribución del Sistema Municipal para el Desarrollo Integral de la Familia de Ecatepec, de Morelos.</w:t>
      </w:r>
    </w:p>
    <w:p w14:paraId="1A42C421" w14:textId="77777777" w:rsidR="001B78EE" w:rsidRPr="00B11529" w:rsidRDefault="001B78EE">
      <w:pPr>
        <w:spacing w:line="360" w:lineRule="auto"/>
        <w:jc w:val="both"/>
        <w:rPr>
          <w:rFonts w:ascii="Palatino Linotype" w:eastAsia="Palatino Linotype" w:hAnsi="Palatino Linotype" w:cs="Palatino Linotype"/>
        </w:rPr>
      </w:pPr>
    </w:p>
    <w:p w14:paraId="0E6AE9CD"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Atento a lo anterior, el Bando Municipal en su artículo 33 refiere lo siguiente:</w:t>
      </w:r>
    </w:p>
    <w:p w14:paraId="36981FB6" w14:textId="77777777" w:rsidR="001B78EE" w:rsidRPr="00B11529" w:rsidRDefault="00E04B53">
      <w:pPr>
        <w:pBdr>
          <w:top w:val="nil"/>
          <w:left w:val="nil"/>
          <w:bottom w:val="nil"/>
          <w:right w:val="nil"/>
          <w:between w:val="nil"/>
        </w:pBdr>
        <w:ind w:left="720"/>
        <w:rPr>
          <w:rFonts w:ascii="Palatino Linotype" w:eastAsia="Palatino Linotype" w:hAnsi="Palatino Linotype" w:cs="Palatino Linotype"/>
          <w:i/>
          <w:color w:val="000000"/>
        </w:rPr>
      </w:pPr>
      <w:r w:rsidRPr="00B11529">
        <w:rPr>
          <w:rFonts w:ascii="Palatino Linotype" w:eastAsia="Palatino Linotype" w:hAnsi="Palatino Linotype" w:cs="Palatino Linotype"/>
          <w:b/>
          <w:i/>
          <w:color w:val="000000"/>
        </w:rPr>
        <w:t>Artículo 33</w:t>
      </w:r>
      <w:r w:rsidRPr="00B11529">
        <w:rPr>
          <w:rFonts w:ascii="Palatino Linotype" w:eastAsia="Palatino Linotype" w:hAnsi="Palatino Linotype" w:cs="Palatino Linotype"/>
          <w:i/>
          <w:color w:val="000000"/>
        </w:rPr>
        <w:t>. El H. Ayuntamiento, para el eficaz desempeño de sus funciones públicas podrá, sin que sea obligatorio, auxiliarse por:</w:t>
      </w:r>
    </w:p>
    <w:p w14:paraId="0505527A" w14:textId="77777777" w:rsidR="001B78EE" w:rsidRPr="00B11529" w:rsidRDefault="00E04B53">
      <w:pPr>
        <w:pBdr>
          <w:top w:val="nil"/>
          <w:left w:val="nil"/>
          <w:bottom w:val="nil"/>
          <w:right w:val="nil"/>
          <w:between w:val="nil"/>
        </w:pBdr>
        <w:ind w:left="720"/>
        <w:rPr>
          <w:rFonts w:ascii="Palatino Linotype" w:eastAsia="Palatino Linotype" w:hAnsi="Palatino Linotype" w:cs="Palatino Linotype"/>
          <w:i/>
          <w:color w:val="000000"/>
        </w:rPr>
      </w:pPr>
      <w:r w:rsidRPr="00B11529">
        <w:rPr>
          <w:rFonts w:ascii="Palatino Linotype" w:eastAsia="Palatino Linotype" w:hAnsi="Palatino Linotype" w:cs="Palatino Linotype"/>
          <w:b/>
          <w:i/>
          <w:color w:val="000000"/>
        </w:rPr>
        <w:t>(</w:t>
      </w:r>
      <w:r w:rsidRPr="00B11529">
        <w:rPr>
          <w:rFonts w:ascii="Palatino Linotype" w:eastAsia="Palatino Linotype" w:hAnsi="Palatino Linotype" w:cs="Palatino Linotype"/>
          <w:i/>
          <w:color w:val="000000"/>
        </w:rPr>
        <w:t>…)</w:t>
      </w:r>
    </w:p>
    <w:p w14:paraId="3839BF21" w14:textId="77777777" w:rsidR="001B78EE" w:rsidRPr="00B11529" w:rsidRDefault="00E04B53">
      <w:pPr>
        <w:pBdr>
          <w:top w:val="nil"/>
          <w:left w:val="nil"/>
          <w:bottom w:val="nil"/>
          <w:right w:val="nil"/>
          <w:between w:val="nil"/>
        </w:pBdr>
        <w:ind w:left="720"/>
        <w:rPr>
          <w:rFonts w:ascii="Palatino Linotype" w:eastAsia="Palatino Linotype" w:hAnsi="Palatino Linotype" w:cs="Palatino Linotype"/>
          <w:b/>
          <w:i/>
          <w:color w:val="000000"/>
        </w:rPr>
      </w:pPr>
      <w:r w:rsidRPr="00B11529">
        <w:rPr>
          <w:rFonts w:ascii="Palatino Linotype" w:eastAsia="Palatino Linotype" w:hAnsi="Palatino Linotype" w:cs="Palatino Linotype"/>
          <w:b/>
          <w:i/>
          <w:color w:val="000000"/>
        </w:rPr>
        <w:t>g. Comité Municipal de Riesgos Sanitarios</w:t>
      </w:r>
    </w:p>
    <w:p w14:paraId="1A66204B" w14:textId="77777777" w:rsidR="001B78EE" w:rsidRPr="00B11529" w:rsidRDefault="00E04B53">
      <w:pPr>
        <w:pBdr>
          <w:top w:val="nil"/>
          <w:left w:val="nil"/>
          <w:bottom w:val="nil"/>
          <w:right w:val="nil"/>
          <w:between w:val="nil"/>
        </w:pBdr>
        <w:ind w:left="720"/>
        <w:rPr>
          <w:rFonts w:ascii="Palatino Linotype" w:eastAsia="Palatino Linotype" w:hAnsi="Palatino Linotype" w:cs="Palatino Linotype"/>
          <w:b/>
          <w:i/>
          <w:color w:val="000000"/>
        </w:rPr>
      </w:pPr>
      <w:r w:rsidRPr="00B11529">
        <w:rPr>
          <w:rFonts w:ascii="Palatino Linotype" w:eastAsia="Palatino Linotype" w:hAnsi="Palatino Linotype" w:cs="Palatino Linotype"/>
          <w:b/>
          <w:i/>
          <w:color w:val="000000"/>
        </w:rPr>
        <w:t>(…)</w:t>
      </w:r>
    </w:p>
    <w:p w14:paraId="5AF1A5C6" w14:textId="77777777" w:rsidR="001B78EE" w:rsidRPr="00B11529" w:rsidRDefault="001B78EE">
      <w:pPr>
        <w:tabs>
          <w:tab w:val="left" w:pos="5820"/>
        </w:tabs>
        <w:spacing w:line="360" w:lineRule="auto"/>
        <w:jc w:val="both"/>
        <w:rPr>
          <w:rFonts w:ascii="Palatino Linotype" w:eastAsia="Palatino Linotype" w:hAnsi="Palatino Linotype" w:cs="Palatino Linotype"/>
        </w:rPr>
      </w:pPr>
    </w:p>
    <w:p w14:paraId="0371968B"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Luego entonces, como ya quedó precisado en líneas anteriores, la creación de los Comités es atribución del Presidente Municipal, por lo que la incompetencia planteada deviene improcedente, por lo que al respecto, se deberá turnar la información a todas las áreas que pudieran generar/poseer y/o administrar la información solicitada, con la finalidad de que haga entrega de la información del periodo comprendido del 01 de enero al 31 de diciembre de 2023.</w:t>
      </w:r>
    </w:p>
    <w:p w14:paraId="37A8FE68" w14:textId="77777777" w:rsidR="001B78EE" w:rsidRPr="00B11529" w:rsidRDefault="001B78EE">
      <w:pPr>
        <w:spacing w:line="360" w:lineRule="auto"/>
        <w:jc w:val="both"/>
        <w:rPr>
          <w:rFonts w:ascii="Palatino Linotype" w:eastAsia="Palatino Linotype" w:hAnsi="Palatino Linotype" w:cs="Palatino Linotype"/>
        </w:rPr>
      </w:pPr>
    </w:p>
    <w:p w14:paraId="6934A030"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 xml:space="preserve">Para el caso de que la información ordenada no obre en los archivos del </w:t>
      </w:r>
      <w:r w:rsidRPr="00B11529">
        <w:rPr>
          <w:rFonts w:ascii="Palatino Linotype" w:eastAsia="Palatino Linotype" w:hAnsi="Palatino Linotype" w:cs="Palatino Linotype"/>
          <w:b/>
          <w:color w:val="000000"/>
        </w:rPr>
        <w:t>SUJETO OBLIGADO</w:t>
      </w:r>
      <w:r w:rsidRPr="00B11529">
        <w:rPr>
          <w:rFonts w:ascii="Palatino Linotype" w:eastAsia="Palatino Linotype" w:hAnsi="Palatino Linotype" w:cs="Palatino Linotype"/>
          <w:color w:val="000000"/>
        </w:rPr>
        <w:t xml:space="preserve">, por no haberse generado, bastará con que así lo haga del conocimiento de </w:t>
      </w:r>
      <w:r w:rsidRPr="00B11529">
        <w:rPr>
          <w:rFonts w:ascii="Palatino Linotype" w:eastAsia="Palatino Linotype" w:hAnsi="Palatino Linotype" w:cs="Palatino Linotype"/>
          <w:b/>
          <w:color w:val="000000"/>
        </w:rPr>
        <w:t>LA PARTE RECURRENTE</w:t>
      </w:r>
      <w:r w:rsidRPr="00B11529">
        <w:rPr>
          <w:rFonts w:ascii="Palatino Linotype" w:eastAsia="Palatino Linotype" w:hAnsi="Palatino Linotype" w:cs="Palatino Linotype"/>
          <w:color w:val="000000"/>
        </w:rPr>
        <w:t xml:space="preserve">. </w:t>
      </w:r>
    </w:p>
    <w:p w14:paraId="22F24B6C" w14:textId="77777777" w:rsidR="001B78EE" w:rsidRPr="00B11529" w:rsidRDefault="001B78EE">
      <w:pPr>
        <w:spacing w:line="360" w:lineRule="auto"/>
        <w:ind w:left="360"/>
        <w:jc w:val="both"/>
        <w:rPr>
          <w:rFonts w:ascii="Palatino Linotype" w:eastAsia="Palatino Linotype" w:hAnsi="Palatino Linotype" w:cs="Palatino Linotype"/>
        </w:rPr>
      </w:pPr>
    </w:p>
    <w:p w14:paraId="44443CFC"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rPr>
        <w:t>Asimismo, no obsta mencionar que cabe la posibilidad de que dentro de la información que se ordena, pudieran encontrarse documentos que contengan información que actualice alguna de las causales de reserva establecidas en el artículo 140 de la Ley de Transparencia y Acceso a la Información Pública del Estado de México y Municipios, concretamente por lo que se refiere a las denuncias, que de haberse presentado y se encontraran en trámite a la fecha de la solicitud, 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w:t>
      </w:r>
    </w:p>
    <w:p w14:paraId="08E465B8" w14:textId="77777777" w:rsidR="001B78EE" w:rsidRPr="00B11529" w:rsidRDefault="001B78EE">
      <w:pPr>
        <w:spacing w:line="360" w:lineRule="auto"/>
        <w:ind w:left="360"/>
        <w:jc w:val="both"/>
        <w:rPr>
          <w:rFonts w:ascii="Palatino Linotype" w:eastAsia="Palatino Linotype" w:hAnsi="Palatino Linotype" w:cs="Palatino Linotype"/>
        </w:rPr>
      </w:pPr>
    </w:p>
    <w:p w14:paraId="3D1EF2F9" w14:textId="77777777" w:rsidR="001B78EE" w:rsidRPr="00B11529" w:rsidRDefault="00E04B53">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b/>
          <w:color w:val="000000"/>
        </w:rPr>
        <w:t>Solicitud de información 00604/ECATEPEC/IP/2024</w:t>
      </w:r>
    </w:p>
    <w:p w14:paraId="675C1DF6" w14:textId="77777777" w:rsidR="001B78EE" w:rsidRPr="00B11529" w:rsidRDefault="001B78EE">
      <w:pPr>
        <w:spacing w:line="360" w:lineRule="auto"/>
        <w:jc w:val="both"/>
        <w:rPr>
          <w:rFonts w:ascii="Palatino Linotype" w:eastAsia="Palatino Linotype" w:hAnsi="Palatino Linotype" w:cs="Palatino Linotype"/>
        </w:rPr>
      </w:pPr>
    </w:p>
    <w:p w14:paraId="53F64899"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lastRenderedPageBreak/>
        <w:t>Dentro de la solicitud que nos ocupa, se solicitó información relativa al Comité de Ordenamiento Ecológico Local, del 01 de enero al 31 de diciembre de 2024.</w:t>
      </w:r>
    </w:p>
    <w:p w14:paraId="2A4BF471" w14:textId="77777777" w:rsidR="001B78EE" w:rsidRPr="00B11529" w:rsidRDefault="001B78EE">
      <w:pPr>
        <w:spacing w:line="360" w:lineRule="auto"/>
        <w:jc w:val="both"/>
        <w:rPr>
          <w:rFonts w:ascii="Palatino Linotype" w:eastAsia="Palatino Linotype" w:hAnsi="Palatino Linotype" w:cs="Palatino Linotype"/>
        </w:rPr>
      </w:pPr>
    </w:p>
    <w:p w14:paraId="3EED6B3E"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En respuesta se pronunció la Directora de Medio Ambiente y Ecología, quien informó que la información solicitada no obra en sus archivos, posteriormente vía informe justificado confirmo su respuesta. </w:t>
      </w:r>
    </w:p>
    <w:p w14:paraId="3537FB59" w14:textId="77777777" w:rsidR="001B78EE" w:rsidRPr="00B11529" w:rsidRDefault="001B78EE">
      <w:pPr>
        <w:spacing w:line="360" w:lineRule="auto"/>
        <w:jc w:val="both"/>
        <w:rPr>
          <w:rFonts w:ascii="Palatino Linotype" w:eastAsia="Palatino Linotype" w:hAnsi="Palatino Linotype" w:cs="Palatino Linotype"/>
        </w:rPr>
      </w:pPr>
    </w:p>
    <w:p w14:paraId="3FB2464C"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No obstante que se dio respuesta por la Directora de Medio Ambiente y Ecología y de que no se aprecia que dentro de las comisiones, comités o consejos enunciados en el artículo 33 del Bando Municipal, refieran el citado Comité, se observa que en su fracción </w:t>
      </w:r>
      <w:r w:rsidRPr="00B11529">
        <w:rPr>
          <w:rFonts w:ascii="Palatino Linotype" w:eastAsia="Palatino Linotype" w:hAnsi="Palatino Linotype" w:cs="Palatino Linotype"/>
          <w:i/>
        </w:rPr>
        <w:t xml:space="preserve">V. Los demás que apruebe el H. Ayuntamiento, </w:t>
      </w:r>
      <w:r w:rsidRPr="00B11529">
        <w:rPr>
          <w:rFonts w:ascii="Palatino Linotype" w:eastAsia="Palatino Linotype" w:hAnsi="Palatino Linotype" w:cs="Palatino Linotype"/>
        </w:rPr>
        <w:t>por lo que tomando en consideración que no se pronunciaron las áreas que pudieran generar/poseer y/o administrar la información solicitada, que de manera enunciativa más no limitativa, pudiera ser el Presidente Municipal, no se puede tener certeza de la existencia del mismo.</w:t>
      </w:r>
    </w:p>
    <w:p w14:paraId="353F9798"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En consecuencia de lo anterior, a fin de que se proporcione  la información solicitada, se deberá turnar la solicitud a todas las áreas a efecto de que realicen una búsqueda exhaustiva y hagan entrega de la información que obre en sus archivos del periodo comprendido del 01 de enero al 31 de diciembre de 2024.</w:t>
      </w:r>
    </w:p>
    <w:p w14:paraId="63A76EB8" w14:textId="77777777" w:rsidR="001B78EE" w:rsidRPr="00B11529" w:rsidRDefault="001B78EE">
      <w:pPr>
        <w:spacing w:line="360" w:lineRule="auto"/>
        <w:jc w:val="both"/>
        <w:rPr>
          <w:rFonts w:ascii="Palatino Linotype" w:eastAsia="Palatino Linotype" w:hAnsi="Palatino Linotype" w:cs="Palatino Linotype"/>
        </w:rPr>
      </w:pPr>
    </w:p>
    <w:p w14:paraId="294F7425"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 xml:space="preserve">Para el caso de que la información ordenada no obre en los archivos del </w:t>
      </w:r>
      <w:r w:rsidRPr="00B11529">
        <w:rPr>
          <w:rFonts w:ascii="Palatino Linotype" w:eastAsia="Palatino Linotype" w:hAnsi="Palatino Linotype" w:cs="Palatino Linotype"/>
          <w:b/>
          <w:color w:val="000000"/>
        </w:rPr>
        <w:t>SUJETO OBLIGADO</w:t>
      </w:r>
      <w:r w:rsidRPr="00B11529">
        <w:rPr>
          <w:rFonts w:ascii="Palatino Linotype" w:eastAsia="Palatino Linotype" w:hAnsi="Palatino Linotype" w:cs="Palatino Linotype"/>
          <w:color w:val="000000"/>
        </w:rPr>
        <w:t xml:space="preserve">, por no haberse generado, bastará con que así lo haga del conocimiento de </w:t>
      </w:r>
      <w:r w:rsidRPr="00B11529">
        <w:rPr>
          <w:rFonts w:ascii="Palatino Linotype" w:eastAsia="Palatino Linotype" w:hAnsi="Palatino Linotype" w:cs="Palatino Linotype"/>
          <w:b/>
          <w:color w:val="000000"/>
        </w:rPr>
        <w:t>LA PARTE RECURRENTE</w:t>
      </w:r>
      <w:r w:rsidRPr="00B11529">
        <w:rPr>
          <w:rFonts w:ascii="Palatino Linotype" w:eastAsia="Palatino Linotype" w:hAnsi="Palatino Linotype" w:cs="Palatino Linotype"/>
          <w:color w:val="000000"/>
        </w:rPr>
        <w:t xml:space="preserve">. </w:t>
      </w:r>
    </w:p>
    <w:p w14:paraId="6827671C" w14:textId="77777777" w:rsidR="001B78EE" w:rsidRPr="00B11529" w:rsidRDefault="001B78EE">
      <w:pPr>
        <w:spacing w:line="360" w:lineRule="auto"/>
        <w:jc w:val="both"/>
        <w:rPr>
          <w:rFonts w:ascii="Palatino Linotype" w:eastAsia="Palatino Linotype" w:hAnsi="Palatino Linotype" w:cs="Palatino Linotype"/>
          <w:color w:val="000000"/>
        </w:rPr>
      </w:pPr>
    </w:p>
    <w:p w14:paraId="4AAB9BCD" w14:textId="77777777" w:rsidR="001B78EE" w:rsidRPr="00B11529" w:rsidRDefault="00E04B53">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b/>
          <w:color w:val="000000"/>
        </w:rPr>
        <w:t>Solicitud 01021/ECATEPEC/IP/2024</w:t>
      </w:r>
    </w:p>
    <w:p w14:paraId="3484E044" w14:textId="77777777" w:rsidR="001B78EE" w:rsidRPr="00B11529" w:rsidRDefault="001B78EE">
      <w:pPr>
        <w:spacing w:line="360" w:lineRule="auto"/>
        <w:jc w:val="both"/>
        <w:rPr>
          <w:rFonts w:ascii="Palatino Linotype" w:eastAsia="Palatino Linotype" w:hAnsi="Palatino Linotype" w:cs="Palatino Linotype"/>
          <w:color w:val="000000"/>
        </w:rPr>
      </w:pPr>
    </w:p>
    <w:p w14:paraId="689C4D8B"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Dentro de la solicitud se requirió de la sesión abierta de cabildo, del periodo del 01 de enero al 31 de diciembre de 2018, lo siguiente:</w:t>
      </w:r>
    </w:p>
    <w:p w14:paraId="4F57BA37" w14:textId="77777777" w:rsidR="001B78EE" w:rsidRPr="00B11529" w:rsidRDefault="001B78EE">
      <w:pPr>
        <w:spacing w:line="360" w:lineRule="auto"/>
        <w:jc w:val="both"/>
        <w:rPr>
          <w:rFonts w:ascii="Palatino Linotype" w:eastAsia="Palatino Linotype" w:hAnsi="Palatino Linotype" w:cs="Palatino Linotype"/>
        </w:rPr>
      </w:pPr>
    </w:p>
    <w:p w14:paraId="738FBF52" w14:textId="77777777" w:rsidR="001B78EE" w:rsidRPr="00B11529" w:rsidRDefault="00E04B53">
      <w:pPr>
        <w:spacing w:line="276" w:lineRule="auto"/>
        <w:ind w:left="426" w:right="474"/>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1.- Listado con el número de ocasiones que se ha realizado la Sesión Abierta de Cabildo </w:t>
      </w:r>
    </w:p>
    <w:p w14:paraId="6CABA9D8" w14:textId="77777777" w:rsidR="001B78EE" w:rsidRPr="00B11529" w:rsidRDefault="00E04B53">
      <w:pPr>
        <w:spacing w:line="276" w:lineRule="auto"/>
        <w:ind w:left="426" w:right="474"/>
        <w:jc w:val="both"/>
        <w:rPr>
          <w:rFonts w:ascii="Palatino Linotype" w:eastAsia="Palatino Linotype" w:hAnsi="Palatino Linotype" w:cs="Palatino Linotype"/>
          <w:i/>
        </w:rPr>
      </w:pPr>
      <w:r w:rsidRPr="00B11529">
        <w:rPr>
          <w:rFonts w:ascii="Palatino Linotype" w:eastAsia="Palatino Linotype" w:hAnsi="Palatino Linotype" w:cs="Palatino Linotype"/>
          <w:i/>
        </w:rPr>
        <w:t>2.- Convocatorias realizadas para cada Sesión Abierta de Cabildo</w:t>
      </w:r>
    </w:p>
    <w:p w14:paraId="109FA375" w14:textId="77777777" w:rsidR="001B78EE" w:rsidRPr="00B11529" w:rsidRDefault="00E04B53">
      <w:pPr>
        <w:spacing w:line="276" w:lineRule="auto"/>
        <w:ind w:left="426" w:right="474"/>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 3.- Listas de participantes de las Sesiones Abiertas de Cabildo realizadas</w:t>
      </w:r>
    </w:p>
    <w:p w14:paraId="574E66D7" w14:textId="77777777" w:rsidR="001B78EE" w:rsidRPr="00B11529" w:rsidRDefault="00E04B53">
      <w:pPr>
        <w:spacing w:line="276" w:lineRule="auto"/>
        <w:ind w:left="426" w:right="474"/>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 4.- Documentos (informes, reportes, presentaciones o similares) con los resultados de las Sesiones Abiertas de Cabildo realizadas</w:t>
      </w:r>
    </w:p>
    <w:p w14:paraId="75CC2DCE" w14:textId="77777777" w:rsidR="001B78EE" w:rsidRPr="00B11529" w:rsidRDefault="001B78EE">
      <w:pPr>
        <w:spacing w:line="276" w:lineRule="auto"/>
        <w:ind w:right="474"/>
        <w:jc w:val="both"/>
        <w:rPr>
          <w:rFonts w:ascii="Palatino Linotype" w:eastAsia="Palatino Linotype" w:hAnsi="Palatino Linotype" w:cs="Palatino Linotype"/>
          <w:i/>
        </w:rPr>
      </w:pPr>
    </w:p>
    <w:p w14:paraId="350620A9"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Al respecto de lo anterior, la Ley Orgánica Municipal del Estado de México, refiere lo siguiente: </w:t>
      </w:r>
    </w:p>
    <w:p w14:paraId="471FD1BB" w14:textId="77777777" w:rsidR="001B78EE" w:rsidRPr="00B11529" w:rsidRDefault="00E04B53">
      <w:pPr>
        <w:spacing w:line="276" w:lineRule="auto"/>
        <w:ind w:left="993" w:right="333"/>
        <w:jc w:val="both"/>
        <w:rPr>
          <w:rFonts w:ascii="Palatino Linotype" w:eastAsia="Palatino Linotype" w:hAnsi="Palatino Linotype" w:cs="Palatino Linotype"/>
          <w:i/>
        </w:rPr>
      </w:pPr>
      <w:r w:rsidRPr="00B11529">
        <w:rPr>
          <w:rFonts w:ascii="Palatino Linotype" w:eastAsia="Palatino Linotype" w:hAnsi="Palatino Linotype" w:cs="Palatino Linotype"/>
          <w:b/>
          <w:i/>
        </w:rPr>
        <w:t>Articulo 28.-</w:t>
      </w:r>
      <w:r w:rsidRPr="00B11529">
        <w:t xml:space="preserve"> </w:t>
      </w:r>
      <w:r w:rsidRPr="00B11529">
        <w:rPr>
          <w:rFonts w:ascii="Palatino Linotype" w:eastAsia="Palatino Linotype" w:hAnsi="Palatino Linotype" w:cs="Palatino Linotype"/>
          <w:i/>
        </w:rPr>
        <w:t>Los ayuntamientos sesionarán cuando menos una vez cada ocho días en sesión ordinaria o cuantas veces sea necesario en asuntos de urgente resolución por medio de sesiones extraordinarias, a petición de la mayoría de sus miembros y podrán declararse en sesión permanente cuando la importancia del asunto lo requiera.</w:t>
      </w:r>
    </w:p>
    <w:p w14:paraId="2ABDC0B6" w14:textId="77777777" w:rsidR="001B78EE" w:rsidRPr="00B11529" w:rsidRDefault="00E04B53">
      <w:pPr>
        <w:spacing w:line="276" w:lineRule="auto"/>
        <w:ind w:left="993" w:right="333"/>
        <w:jc w:val="both"/>
        <w:rPr>
          <w:rFonts w:ascii="Palatino Linotype" w:eastAsia="Palatino Linotype" w:hAnsi="Palatino Linotype" w:cs="Palatino Linotype"/>
          <w:b/>
          <w:i/>
        </w:rPr>
      </w:pPr>
      <w:r w:rsidRPr="00B11529">
        <w:rPr>
          <w:rFonts w:ascii="Palatino Linotype" w:eastAsia="Palatino Linotype" w:hAnsi="Palatino Linotype" w:cs="Palatino Linotype"/>
          <w:b/>
          <w:i/>
        </w:rPr>
        <w:t>(…)</w:t>
      </w:r>
    </w:p>
    <w:p w14:paraId="4C96CE6C" w14:textId="77777777" w:rsidR="001B78EE" w:rsidRPr="00B11529" w:rsidRDefault="00E04B53">
      <w:pPr>
        <w:spacing w:line="276" w:lineRule="auto"/>
        <w:ind w:left="993" w:right="333"/>
        <w:jc w:val="both"/>
        <w:rPr>
          <w:rFonts w:ascii="Palatino Linotype" w:eastAsia="Palatino Linotype" w:hAnsi="Palatino Linotype" w:cs="Palatino Linotype"/>
          <w:i/>
        </w:rPr>
      </w:pPr>
      <w:r w:rsidRPr="00B11529">
        <w:rPr>
          <w:rFonts w:ascii="Palatino Linotype" w:eastAsia="Palatino Linotype" w:hAnsi="Palatino Linotype" w:cs="Palatino Linotype"/>
          <w:i/>
        </w:rPr>
        <w:lastRenderedPageBreak/>
        <w:t>Los ayuntamientos sesionarán en cabildo abierto cuando menos bimestralmente, y de manera anual, durante el mes de agosto, se realizarán cabildos juveniles.</w:t>
      </w:r>
    </w:p>
    <w:p w14:paraId="5079E9F0" w14:textId="77777777" w:rsidR="001B78EE" w:rsidRPr="00B11529" w:rsidRDefault="00E04B53">
      <w:pPr>
        <w:spacing w:line="276" w:lineRule="auto"/>
        <w:ind w:left="993" w:right="333"/>
        <w:jc w:val="both"/>
        <w:rPr>
          <w:rFonts w:ascii="Palatino Linotype" w:eastAsia="Palatino Linotype" w:hAnsi="Palatino Linotype" w:cs="Palatino Linotype"/>
          <w:b/>
          <w:i/>
        </w:rPr>
      </w:pPr>
      <w:r w:rsidRPr="00B11529">
        <w:rPr>
          <w:rFonts w:ascii="Palatino Linotype" w:eastAsia="Palatino Linotype" w:hAnsi="Palatino Linotype" w:cs="Palatino Linotype"/>
          <w:i/>
        </w:rPr>
        <w:t>(…)</w:t>
      </w:r>
    </w:p>
    <w:p w14:paraId="70107AD2" w14:textId="77777777" w:rsidR="001B78EE" w:rsidRPr="00B11529" w:rsidRDefault="001B78EE">
      <w:pPr>
        <w:spacing w:line="360" w:lineRule="auto"/>
        <w:jc w:val="both"/>
        <w:rPr>
          <w:rFonts w:ascii="Palatino Linotype" w:eastAsia="Palatino Linotype" w:hAnsi="Palatino Linotype" w:cs="Palatino Linotype"/>
        </w:rPr>
      </w:pPr>
    </w:p>
    <w:p w14:paraId="4344B3F0"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De lo anterior se desprende la fuente obligacional de los Ayuntamientos en sesionar cuando menos bimestralmente.</w:t>
      </w:r>
    </w:p>
    <w:p w14:paraId="3DB7DC86" w14:textId="77777777" w:rsidR="001B78EE" w:rsidRPr="00B11529" w:rsidRDefault="001B78EE">
      <w:pPr>
        <w:spacing w:line="360" w:lineRule="auto"/>
        <w:jc w:val="both"/>
        <w:rPr>
          <w:rFonts w:ascii="Palatino Linotype" w:eastAsia="Palatino Linotype" w:hAnsi="Palatino Linotype" w:cs="Palatino Linotype"/>
        </w:rPr>
      </w:pPr>
    </w:p>
    <w:p w14:paraId="5193CE74"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Ahora bien, de las constancias que integran el SAIMEX, se advierte que quien dio respuesta a la solicitud de información fue el servidor público habilitado de la Secretaría del Ayuntamiento, asimismo se desprende que se turnó al archivo municipal a fin de que realizara una búsqueda dentro de sus archivos, informando que no se localizó la información solicitada.</w:t>
      </w:r>
    </w:p>
    <w:p w14:paraId="2E6426D0" w14:textId="77777777" w:rsidR="001B78EE" w:rsidRPr="00B11529" w:rsidRDefault="001B78EE">
      <w:pPr>
        <w:spacing w:line="360" w:lineRule="auto"/>
        <w:jc w:val="both"/>
        <w:rPr>
          <w:rFonts w:ascii="Palatino Linotype" w:eastAsia="Palatino Linotype" w:hAnsi="Palatino Linotype" w:cs="Palatino Linotype"/>
        </w:rPr>
      </w:pPr>
    </w:p>
    <w:p w14:paraId="5331B7E7"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Es así que en caso de que la información solicitada, debiera obrar en sus archivos y no cuente con ella, como es el caso que nos ocupa, el </w:t>
      </w:r>
      <w:r w:rsidRPr="00B11529">
        <w:rPr>
          <w:rFonts w:ascii="Palatino Linotype" w:eastAsia="Palatino Linotype" w:hAnsi="Palatino Linotype" w:cs="Palatino Linotype"/>
          <w:b/>
        </w:rPr>
        <w:t xml:space="preserve">SUJETO OBLIGADO, </w:t>
      </w:r>
      <w:r w:rsidRPr="00B11529">
        <w:rPr>
          <w:rFonts w:ascii="Palatino Linotype" w:eastAsia="Palatino Linotype" w:hAnsi="Palatino Linotype" w:cs="Palatino Linotype"/>
        </w:rPr>
        <w:t xml:space="preserve"> deberá entregar el Acuerdo del Comité de Transparencia, en donde conste la declaratoria de inexistencia de la misma.</w:t>
      </w:r>
    </w:p>
    <w:p w14:paraId="3568F78E" w14:textId="77777777" w:rsidR="001B78EE" w:rsidRPr="00B11529" w:rsidRDefault="001B78E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16EDC5E0"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w:t>
      </w:r>
      <w:r w:rsidRPr="00B11529">
        <w:rPr>
          <w:rFonts w:ascii="Palatino Linotype" w:eastAsia="Palatino Linotype" w:hAnsi="Palatino Linotype" w:cs="Palatino Linotype"/>
        </w:rPr>
        <w:lastRenderedPageBreak/>
        <w:t>información debe existir si se refiere a dichas facultades, competencias y/o funciones.</w:t>
      </w:r>
    </w:p>
    <w:p w14:paraId="3ACCDA32" w14:textId="77777777" w:rsidR="001B78EE" w:rsidRPr="00B11529" w:rsidRDefault="001B78E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5FDB965D"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062464B3" w14:textId="77777777" w:rsidR="001B78EE" w:rsidRPr="00B11529" w:rsidRDefault="001B78EE">
      <w:pPr>
        <w:spacing w:line="360" w:lineRule="auto"/>
        <w:jc w:val="both"/>
        <w:rPr>
          <w:rFonts w:ascii="Palatino Linotype" w:eastAsia="Palatino Linotype" w:hAnsi="Palatino Linotype" w:cs="Palatino Linotype"/>
        </w:rPr>
      </w:pPr>
    </w:p>
    <w:p w14:paraId="3D37E49E"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244A6714" w14:textId="77777777" w:rsidR="001B78EE" w:rsidRPr="00B11529" w:rsidRDefault="001B78EE">
      <w:pPr>
        <w:pBdr>
          <w:top w:val="nil"/>
          <w:left w:val="nil"/>
          <w:bottom w:val="nil"/>
          <w:right w:val="nil"/>
          <w:between w:val="nil"/>
        </w:pBdr>
        <w:spacing w:line="276" w:lineRule="auto"/>
        <w:ind w:left="360" w:right="862"/>
        <w:jc w:val="both"/>
        <w:rPr>
          <w:rFonts w:ascii="Palatino Linotype" w:eastAsia="Palatino Linotype" w:hAnsi="Palatino Linotype" w:cs="Palatino Linotype"/>
          <w:i/>
          <w:color w:val="000000"/>
        </w:rPr>
      </w:pPr>
    </w:p>
    <w:p w14:paraId="55613066" w14:textId="77777777" w:rsidR="001B78EE" w:rsidRPr="00B11529" w:rsidRDefault="00E04B53">
      <w:pPr>
        <w:pBdr>
          <w:top w:val="nil"/>
          <w:left w:val="nil"/>
          <w:bottom w:val="nil"/>
          <w:right w:val="nil"/>
          <w:between w:val="nil"/>
        </w:pBdr>
        <w:spacing w:line="276" w:lineRule="auto"/>
        <w:ind w:left="360" w:right="862"/>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b/>
          <w:i/>
          <w:color w:val="000000"/>
        </w:rPr>
        <w:t xml:space="preserve">INEXISTENCIA DE LA INFORMACIÓN. SUPUESTOS PARA EMITIR LA RESOLUCIÓN DE LA. </w:t>
      </w:r>
      <w:r w:rsidRPr="00B11529">
        <w:rPr>
          <w:rFonts w:ascii="Palatino Linotype" w:eastAsia="Palatino Linotype" w:hAnsi="Palatino Linotype" w:cs="Palatino Linotype"/>
          <w:i/>
          <w:color w:val="000000"/>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w:t>
      </w:r>
      <w:r w:rsidRPr="00B11529">
        <w:rPr>
          <w:rFonts w:ascii="Palatino Linotype" w:eastAsia="Palatino Linotype" w:hAnsi="Palatino Linotype" w:cs="Palatino Linotype"/>
          <w:i/>
          <w:color w:val="000000"/>
        </w:rPr>
        <w:lastRenderedPageBreak/>
        <w:t>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C8A937F" w14:textId="77777777" w:rsidR="001B78EE" w:rsidRPr="00B11529" w:rsidRDefault="001B78EE">
      <w:pPr>
        <w:pBdr>
          <w:top w:val="nil"/>
          <w:left w:val="nil"/>
          <w:bottom w:val="nil"/>
          <w:right w:val="nil"/>
          <w:between w:val="nil"/>
        </w:pBdr>
        <w:ind w:left="360"/>
        <w:rPr>
          <w:color w:val="000000"/>
        </w:rPr>
      </w:pPr>
    </w:p>
    <w:p w14:paraId="3B492BD4" w14:textId="77777777" w:rsidR="001B78EE" w:rsidRPr="00B11529" w:rsidRDefault="001B78EE">
      <w:pPr>
        <w:pBdr>
          <w:top w:val="nil"/>
          <w:left w:val="nil"/>
          <w:bottom w:val="nil"/>
          <w:right w:val="nil"/>
          <w:between w:val="nil"/>
        </w:pBdr>
        <w:ind w:left="360"/>
        <w:rPr>
          <w:color w:val="000000"/>
        </w:rPr>
      </w:pPr>
    </w:p>
    <w:p w14:paraId="012342CE"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En consecuencia para tenerse por colmada la solicitud de información se deberá remitir el acuerdo de inexistencia de la información solicitada del periodo comprendido del  01 de enero al 31 de diciembre de 2018.</w:t>
      </w:r>
    </w:p>
    <w:p w14:paraId="40C683B2" w14:textId="77777777" w:rsidR="001B78EE" w:rsidRPr="00B11529" w:rsidRDefault="001B78EE">
      <w:pPr>
        <w:spacing w:line="360" w:lineRule="auto"/>
        <w:jc w:val="both"/>
        <w:rPr>
          <w:rFonts w:ascii="Palatino Linotype" w:eastAsia="Palatino Linotype" w:hAnsi="Palatino Linotype" w:cs="Palatino Linotype"/>
        </w:rPr>
      </w:pPr>
    </w:p>
    <w:p w14:paraId="1AB7199C" w14:textId="77777777" w:rsidR="001B78EE" w:rsidRPr="00B11529" w:rsidRDefault="00E04B53">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b/>
          <w:color w:val="000000"/>
        </w:rPr>
        <w:t>Solicitud 00997/ECATEPEC/IP/2024 y 01001/ECATEPEC/IP/2024</w:t>
      </w:r>
    </w:p>
    <w:p w14:paraId="7D5E41B8" w14:textId="77777777" w:rsidR="001B78EE" w:rsidRPr="00B11529" w:rsidRDefault="001B78E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240C3E0F"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rPr>
        <w:t xml:space="preserve">Dentro de las enunciadas solicitudes, se observa que se requirió información relativa a los Consejos de Participación Ciudadana, por lo que al respecto, </w:t>
      </w:r>
      <w:r w:rsidRPr="00B11529">
        <w:rPr>
          <w:rFonts w:ascii="Palatino Linotype" w:eastAsia="Palatino Linotype" w:hAnsi="Palatino Linotype" w:cs="Palatino Linotype"/>
          <w:color w:val="000000"/>
        </w:rPr>
        <w:t xml:space="preserve">se constituyen como órganos de representación entre la ciudadanía y el gobierno municipal, cuya finalidad es la promoción y gestión social, así como el resguardo y utilidad de los bienes muebles e inmuebles de propiedad municipal que se destinen para el beneficio de la población, en cumplimiento de los planes y programas municipales a favor de las y los vecinos de sus respectivas comunidades, sus </w:t>
      </w:r>
      <w:r w:rsidRPr="00B11529">
        <w:rPr>
          <w:rFonts w:ascii="Palatino Linotype" w:eastAsia="Palatino Linotype" w:hAnsi="Palatino Linotype" w:cs="Palatino Linotype"/>
          <w:color w:val="000000"/>
        </w:rPr>
        <w:lastRenderedPageBreak/>
        <w:t>funciones se rigen por el reglamento municipal correspondiente y demás disposiciones legales aplicables. La cita de las comisiones, consejos y comités son de manera enunciativa y no limitativa, siempre y cuando exista el soporte legal para su creación.</w:t>
      </w:r>
    </w:p>
    <w:p w14:paraId="04B59600" w14:textId="77777777" w:rsidR="001B78EE" w:rsidRPr="00B11529" w:rsidRDefault="001B78EE">
      <w:pPr>
        <w:pBdr>
          <w:top w:val="nil"/>
          <w:left w:val="nil"/>
          <w:bottom w:val="nil"/>
          <w:right w:val="nil"/>
          <w:between w:val="nil"/>
        </w:pBdr>
        <w:spacing w:line="360" w:lineRule="auto"/>
        <w:ind w:left="357"/>
        <w:jc w:val="both"/>
        <w:rPr>
          <w:rFonts w:ascii="Palatino Linotype" w:eastAsia="Palatino Linotype" w:hAnsi="Palatino Linotype" w:cs="Palatino Linotype"/>
          <w:color w:val="000000"/>
        </w:rPr>
      </w:pPr>
    </w:p>
    <w:p w14:paraId="45483B97"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De conformidad con lo establecido en el artículo 33, del Bando Municipal de Ecatepec de Morelos 2024, señala las comisiones, comités y consejos en los que podrá auxiliarse el ayuntamiento para el desempeño de sus funciones, tal y como se advierte a continuación:</w:t>
      </w:r>
    </w:p>
    <w:p w14:paraId="7F22F588" w14:textId="77777777" w:rsidR="001B78EE" w:rsidRPr="00B11529" w:rsidRDefault="001B78EE">
      <w:pPr>
        <w:spacing w:line="360" w:lineRule="auto"/>
        <w:rPr>
          <w:rFonts w:ascii="Palatino Linotype" w:eastAsia="Palatino Linotype" w:hAnsi="Palatino Linotype" w:cs="Palatino Linotype"/>
          <w:b/>
          <w:i/>
        </w:rPr>
      </w:pPr>
    </w:p>
    <w:p w14:paraId="7B324EE6" w14:textId="77777777" w:rsidR="001B78EE" w:rsidRPr="00B11529" w:rsidRDefault="00E04B53">
      <w:pPr>
        <w:ind w:left="1134" w:right="1134"/>
        <w:jc w:val="center"/>
        <w:rPr>
          <w:rFonts w:ascii="Palatino Linotype" w:eastAsia="Palatino Linotype" w:hAnsi="Palatino Linotype" w:cs="Palatino Linotype"/>
          <w:b/>
          <w:i/>
        </w:rPr>
      </w:pPr>
      <w:r w:rsidRPr="00B11529">
        <w:rPr>
          <w:rFonts w:ascii="Palatino Linotype" w:eastAsia="Palatino Linotype" w:hAnsi="Palatino Linotype" w:cs="Palatino Linotype"/>
          <w:b/>
          <w:i/>
        </w:rPr>
        <w:t>Bando Municipal de Ecatepec de Morelos 2024</w:t>
      </w:r>
    </w:p>
    <w:p w14:paraId="5409CE5B" w14:textId="77777777" w:rsidR="001B78EE" w:rsidRPr="00B11529" w:rsidRDefault="001B78EE">
      <w:pPr>
        <w:ind w:left="1134" w:right="1134"/>
        <w:jc w:val="center"/>
        <w:rPr>
          <w:rFonts w:ascii="Palatino Linotype" w:eastAsia="Palatino Linotype" w:hAnsi="Palatino Linotype" w:cs="Palatino Linotype"/>
          <w:b/>
          <w:i/>
        </w:rPr>
      </w:pPr>
    </w:p>
    <w:p w14:paraId="173E5C31" w14:textId="77777777" w:rsidR="001B78EE" w:rsidRPr="00B11529" w:rsidRDefault="00E04B53">
      <w:pPr>
        <w:ind w:left="1134" w:right="1134"/>
        <w:jc w:val="center"/>
        <w:rPr>
          <w:rFonts w:ascii="Palatino Linotype" w:eastAsia="Palatino Linotype" w:hAnsi="Palatino Linotype" w:cs="Palatino Linotype"/>
          <w:b/>
          <w:i/>
        </w:rPr>
      </w:pPr>
      <w:r w:rsidRPr="00B11529">
        <w:rPr>
          <w:rFonts w:ascii="Palatino Linotype" w:eastAsia="Palatino Linotype" w:hAnsi="Palatino Linotype" w:cs="Palatino Linotype"/>
          <w:b/>
          <w:i/>
        </w:rPr>
        <w:t>CAPÍTULO II</w:t>
      </w:r>
    </w:p>
    <w:p w14:paraId="4E638331" w14:textId="77777777" w:rsidR="001B78EE" w:rsidRPr="00B11529" w:rsidRDefault="00E04B53">
      <w:pPr>
        <w:ind w:left="1134" w:right="1134"/>
        <w:jc w:val="center"/>
        <w:rPr>
          <w:rFonts w:ascii="Palatino Linotype" w:eastAsia="Palatino Linotype" w:hAnsi="Palatino Linotype" w:cs="Palatino Linotype"/>
          <w:b/>
          <w:i/>
        </w:rPr>
      </w:pPr>
      <w:r w:rsidRPr="00B11529">
        <w:rPr>
          <w:rFonts w:ascii="Palatino Linotype" w:eastAsia="Palatino Linotype" w:hAnsi="Palatino Linotype" w:cs="Palatino Linotype"/>
          <w:b/>
          <w:i/>
        </w:rPr>
        <w:t>De las Comisiones, Delegaciones, Consejos de Participación Ciudadana y demás Entes Auxiliares del H. Ayuntamiento</w:t>
      </w:r>
    </w:p>
    <w:p w14:paraId="5AACBBE7" w14:textId="77777777" w:rsidR="001B78EE" w:rsidRPr="00B11529" w:rsidRDefault="001B78EE">
      <w:pPr>
        <w:ind w:left="1134" w:right="1134"/>
        <w:rPr>
          <w:rFonts w:ascii="Palatino Linotype" w:eastAsia="Palatino Linotype" w:hAnsi="Palatino Linotype" w:cs="Palatino Linotype"/>
          <w:i/>
        </w:rPr>
      </w:pPr>
    </w:p>
    <w:p w14:paraId="2FB1633D" w14:textId="77777777" w:rsidR="001B78EE" w:rsidRPr="00B11529" w:rsidRDefault="00E04B53">
      <w:pPr>
        <w:ind w:left="1134" w:right="1134"/>
        <w:jc w:val="both"/>
        <w:rPr>
          <w:rFonts w:ascii="Palatino Linotype" w:eastAsia="Palatino Linotype" w:hAnsi="Palatino Linotype" w:cs="Palatino Linotype"/>
          <w:b/>
          <w:i/>
        </w:rPr>
      </w:pPr>
      <w:r w:rsidRPr="00B11529">
        <w:rPr>
          <w:rFonts w:ascii="Palatino Linotype" w:eastAsia="Palatino Linotype" w:hAnsi="Palatino Linotype" w:cs="Palatino Linotype"/>
          <w:b/>
          <w:i/>
        </w:rPr>
        <w:t xml:space="preserve">Artículo 33. El H. Ayuntamiento, para el eficaz desempeño de sus funciones públicas podrá, sin que sea obligatorio, auxiliarse por: </w:t>
      </w:r>
    </w:p>
    <w:p w14:paraId="4338D83A"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t>(…)</w:t>
      </w:r>
    </w:p>
    <w:p w14:paraId="76CC0454" w14:textId="77777777" w:rsidR="001B78EE" w:rsidRPr="00B11529" w:rsidRDefault="00E04B53">
      <w:pPr>
        <w:ind w:left="1134" w:right="1134"/>
        <w:jc w:val="both"/>
        <w:rPr>
          <w:rFonts w:ascii="Palatino Linotype" w:eastAsia="Palatino Linotype" w:hAnsi="Palatino Linotype" w:cs="Palatino Linotype"/>
          <w:i/>
          <w:u w:val="single"/>
        </w:rPr>
      </w:pPr>
      <w:r w:rsidRPr="00B11529">
        <w:rPr>
          <w:rFonts w:ascii="Palatino Linotype" w:eastAsia="Palatino Linotype" w:hAnsi="Palatino Linotype" w:cs="Palatino Linotype"/>
          <w:i/>
        </w:rPr>
        <w:t xml:space="preserve"> III. Delegaciones, Subdelegaciones y </w:t>
      </w:r>
      <w:r w:rsidRPr="00B11529">
        <w:rPr>
          <w:rFonts w:ascii="Palatino Linotype" w:eastAsia="Palatino Linotype" w:hAnsi="Palatino Linotype" w:cs="Palatino Linotype"/>
          <w:i/>
          <w:u w:val="single"/>
        </w:rPr>
        <w:t>Consejos de Participación Ciudadana;</w:t>
      </w:r>
    </w:p>
    <w:p w14:paraId="0BCF13DD"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t>(…)</w:t>
      </w:r>
    </w:p>
    <w:p w14:paraId="2239B6D1" w14:textId="77777777" w:rsidR="001B78EE" w:rsidRPr="00B11529" w:rsidRDefault="001B78EE">
      <w:pPr>
        <w:ind w:left="1134" w:right="1134"/>
        <w:jc w:val="both"/>
        <w:rPr>
          <w:rFonts w:ascii="Palatino Linotype" w:eastAsia="Palatino Linotype" w:hAnsi="Palatino Linotype" w:cs="Palatino Linotype"/>
          <w:i/>
        </w:rPr>
      </w:pPr>
    </w:p>
    <w:p w14:paraId="1B2725E0"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Los consejos y comités conducirán sus actividades en forma programada con base en las políticas y objetivos previstos. </w:t>
      </w:r>
    </w:p>
    <w:p w14:paraId="47E4D3D2" w14:textId="77777777" w:rsidR="001B78EE" w:rsidRPr="00B11529" w:rsidRDefault="001B78EE">
      <w:pPr>
        <w:ind w:left="1134" w:right="1134"/>
        <w:jc w:val="both"/>
        <w:rPr>
          <w:rFonts w:ascii="Palatino Linotype" w:eastAsia="Palatino Linotype" w:hAnsi="Palatino Linotype" w:cs="Palatino Linotype"/>
          <w:i/>
        </w:rPr>
      </w:pPr>
    </w:p>
    <w:p w14:paraId="309F0A23" w14:textId="77777777" w:rsidR="001B78EE" w:rsidRPr="00B11529" w:rsidRDefault="00E04B53">
      <w:pPr>
        <w:ind w:left="1134" w:right="1134"/>
        <w:jc w:val="both"/>
        <w:rPr>
          <w:rFonts w:ascii="Palatino Linotype" w:eastAsia="Palatino Linotype" w:hAnsi="Palatino Linotype" w:cs="Palatino Linotype"/>
          <w:i/>
        </w:rPr>
      </w:pPr>
      <w:r w:rsidRPr="00B11529">
        <w:rPr>
          <w:rFonts w:ascii="Palatino Linotype" w:eastAsia="Palatino Linotype" w:hAnsi="Palatino Linotype" w:cs="Palatino Linotype"/>
          <w:i/>
        </w:rPr>
        <w:lastRenderedPageBreak/>
        <w:t>Sus funciones deberán regirse por el reglamento municipal correspondiente y demás disposiciones legales aplicables. La cita de las comisiones, consejos y comités son de manera enunciativa y no limitativa, siempre y cuando exista el soporte legal para su creación.</w:t>
      </w:r>
    </w:p>
    <w:p w14:paraId="6054BB4D" w14:textId="77777777" w:rsidR="001B78EE" w:rsidRPr="00B11529" w:rsidRDefault="001B78EE">
      <w:pPr>
        <w:ind w:right="1134"/>
        <w:jc w:val="both"/>
        <w:rPr>
          <w:rFonts w:ascii="Palatino Linotype" w:eastAsia="Palatino Linotype" w:hAnsi="Palatino Linotype" w:cs="Palatino Linotype"/>
          <w:i/>
        </w:rPr>
      </w:pPr>
    </w:p>
    <w:p w14:paraId="2DA269F7"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Precisado lo anterior, se observa que en la solicitud </w:t>
      </w:r>
      <w:r w:rsidRPr="00B11529">
        <w:rPr>
          <w:rFonts w:ascii="Palatino Linotype" w:eastAsia="Palatino Linotype" w:hAnsi="Palatino Linotype" w:cs="Palatino Linotype"/>
          <w:b/>
        </w:rPr>
        <w:t xml:space="preserve">00997/ECATEPEC/IP/2024, </w:t>
      </w:r>
      <w:r w:rsidRPr="00B11529">
        <w:rPr>
          <w:rFonts w:ascii="Palatino Linotype" w:eastAsia="Palatino Linotype" w:hAnsi="Palatino Linotype" w:cs="Palatino Linotype"/>
        </w:rPr>
        <w:t>se requirió lo siguiente:</w:t>
      </w:r>
    </w:p>
    <w:p w14:paraId="4AC7FF46" w14:textId="77777777" w:rsidR="001B78EE" w:rsidRPr="00B11529" w:rsidRDefault="001B78EE">
      <w:pPr>
        <w:spacing w:line="276" w:lineRule="auto"/>
        <w:ind w:right="474"/>
        <w:jc w:val="both"/>
        <w:rPr>
          <w:rFonts w:ascii="Palatino Linotype" w:eastAsia="Palatino Linotype" w:hAnsi="Palatino Linotype" w:cs="Palatino Linotype"/>
          <w:i/>
        </w:rPr>
      </w:pPr>
    </w:p>
    <w:p w14:paraId="7598F266" w14:textId="77777777" w:rsidR="001B78EE" w:rsidRPr="00B11529" w:rsidRDefault="00E04B53">
      <w:pPr>
        <w:spacing w:line="276" w:lineRule="auto"/>
        <w:ind w:left="284" w:right="474"/>
        <w:jc w:val="both"/>
        <w:rPr>
          <w:rFonts w:ascii="Palatino Linotype" w:eastAsia="Palatino Linotype" w:hAnsi="Palatino Linotype" w:cs="Palatino Linotype"/>
          <w:i/>
        </w:rPr>
      </w:pPr>
      <w:r w:rsidRPr="00B11529">
        <w:rPr>
          <w:rFonts w:ascii="Palatino Linotype" w:eastAsia="Palatino Linotype" w:hAnsi="Palatino Linotype" w:cs="Palatino Linotype"/>
          <w:i/>
        </w:rPr>
        <w:t>En relación con los Consejos de Participación Ciudadana, previstos en los artículos 72 a 76 de la Ley Orgánica Municipal del Estado de México, solicito la siguiente información del periodo del 1 de enero al 31 de diciembre de 2018:</w:t>
      </w:r>
    </w:p>
    <w:p w14:paraId="07982852" w14:textId="77777777" w:rsidR="001B78EE" w:rsidRPr="00B11529" w:rsidRDefault="001B78EE">
      <w:pPr>
        <w:spacing w:line="276" w:lineRule="auto"/>
        <w:ind w:left="284" w:right="474"/>
        <w:jc w:val="both"/>
        <w:rPr>
          <w:rFonts w:ascii="Palatino Linotype" w:eastAsia="Palatino Linotype" w:hAnsi="Palatino Linotype" w:cs="Palatino Linotype"/>
          <w:i/>
        </w:rPr>
      </w:pPr>
    </w:p>
    <w:p w14:paraId="734F8F9A" w14:textId="77777777" w:rsidR="001B78EE" w:rsidRPr="00B11529" w:rsidRDefault="00E04B53">
      <w:pPr>
        <w:spacing w:line="276" w:lineRule="auto"/>
        <w:ind w:left="284" w:right="474"/>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 1.- Nombre del área responsable</w:t>
      </w:r>
    </w:p>
    <w:p w14:paraId="4E450187" w14:textId="77777777" w:rsidR="001B78EE" w:rsidRPr="00B11529" w:rsidRDefault="00E04B53">
      <w:pPr>
        <w:spacing w:line="276" w:lineRule="auto"/>
        <w:ind w:left="284" w:right="474"/>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 2.- Nombre de la persona servidora pública titular del área responsable 3.- Datos de contacto (teléfono, correo electrónico, dirección de oficina) de la persona servidora pública titular del área responsable </w:t>
      </w:r>
    </w:p>
    <w:p w14:paraId="4858782D" w14:textId="77777777" w:rsidR="001B78EE" w:rsidRPr="00B11529" w:rsidRDefault="00E04B53">
      <w:pPr>
        <w:spacing w:line="276" w:lineRule="auto"/>
        <w:ind w:left="284" w:right="474"/>
        <w:jc w:val="both"/>
        <w:rPr>
          <w:rFonts w:ascii="Palatino Linotype" w:eastAsia="Palatino Linotype" w:hAnsi="Palatino Linotype" w:cs="Palatino Linotype"/>
          <w:i/>
        </w:rPr>
      </w:pPr>
      <w:r w:rsidRPr="00B11529">
        <w:rPr>
          <w:rFonts w:ascii="Palatino Linotype" w:eastAsia="Palatino Linotype" w:hAnsi="Palatino Linotype" w:cs="Palatino Linotype"/>
          <w:i/>
        </w:rPr>
        <w:t>4.- Reglamento, reglas de organización y funcionamiento o similar de los Consejos de Participación Ciudadana</w:t>
      </w:r>
    </w:p>
    <w:p w14:paraId="050731EA" w14:textId="77777777" w:rsidR="001B78EE" w:rsidRPr="00B11529" w:rsidRDefault="001B78EE">
      <w:pPr>
        <w:spacing w:line="360" w:lineRule="auto"/>
        <w:jc w:val="both"/>
        <w:rPr>
          <w:rFonts w:ascii="Palatino Linotype" w:eastAsia="Palatino Linotype" w:hAnsi="Palatino Linotype" w:cs="Palatino Linotype"/>
        </w:rPr>
      </w:pPr>
    </w:p>
    <w:p w14:paraId="00129024"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En respuesta</w:t>
      </w:r>
      <w:r w:rsidRPr="00B11529">
        <w:rPr>
          <w:rFonts w:ascii="Palatino Linotype" w:eastAsia="Palatino Linotype" w:hAnsi="Palatino Linotype" w:cs="Palatino Linotype"/>
          <w:b/>
        </w:rPr>
        <w:t xml:space="preserve">, </w:t>
      </w:r>
      <w:r w:rsidRPr="00B11529">
        <w:rPr>
          <w:rFonts w:ascii="Palatino Linotype" w:eastAsia="Palatino Linotype" w:hAnsi="Palatino Linotype" w:cs="Palatino Linotype"/>
        </w:rPr>
        <w:t>la Directora de Gobierno refirió que toda la información que se localizó fue la siguiente:</w:t>
      </w:r>
    </w:p>
    <w:p w14:paraId="6330560B" w14:textId="77777777" w:rsidR="001B78EE" w:rsidRPr="00B11529" w:rsidRDefault="00E04B53">
      <w:pPr>
        <w:spacing w:line="276" w:lineRule="auto"/>
        <w:ind w:left="851" w:right="758"/>
        <w:jc w:val="both"/>
        <w:rPr>
          <w:rFonts w:ascii="Palatino Linotype" w:eastAsia="Palatino Linotype" w:hAnsi="Palatino Linotype" w:cs="Palatino Linotype"/>
          <w:i/>
        </w:rPr>
      </w:pPr>
      <w:r w:rsidRPr="00B11529">
        <w:rPr>
          <w:rFonts w:ascii="Palatino Linotype" w:eastAsia="Palatino Linotype" w:hAnsi="Palatino Linotype" w:cs="Palatino Linotype"/>
          <w:i/>
        </w:rPr>
        <w:t>1.-Area responsable: Dirección de Gobierno</w:t>
      </w:r>
    </w:p>
    <w:p w14:paraId="5061E134" w14:textId="77777777" w:rsidR="001B78EE" w:rsidRPr="00B11529" w:rsidRDefault="00E04B53">
      <w:pPr>
        <w:spacing w:line="276" w:lineRule="auto"/>
        <w:ind w:left="851" w:right="758"/>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2.- </w:t>
      </w:r>
      <w:proofErr w:type="spellStart"/>
      <w:r w:rsidRPr="00B11529">
        <w:rPr>
          <w:rFonts w:ascii="Palatino Linotype" w:eastAsia="Palatino Linotype" w:hAnsi="Palatino Linotype" w:cs="Palatino Linotype"/>
          <w:i/>
        </w:rPr>
        <w:t>Licnde</w:t>
      </w:r>
      <w:proofErr w:type="spellEnd"/>
      <w:r w:rsidRPr="00B11529">
        <w:rPr>
          <w:rFonts w:ascii="Palatino Linotype" w:eastAsia="Palatino Linotype" w:hAnsi="Palatino Linotype" w:cs="Palatino Linotype"/>
          <w:i/>
        </w:rPr>
        <w:t xml:space="preserve"> de Jesús Vázquez Pérez (enero-septiembre/Álvaro Santillán Ramírez (Septiembre-Diciembre)- Director de Gobierno</w:t>
      </w:r>
    </w:p>
    <w:p w14:paraId="56095D02" w14:textId="77777777" w:rsidR="001B78EE" w:rsidRPr="00B11529" w:rsidRDefault="00E04B53">
      <w:pPr>
        <w:spacing w:line="276" w:lineRule="auto"/>
        <w:ind w:left="851" w:right="758"/>
        <w:jc w:val="both"/>
        <w:rPr>
          <w:rFonts w:ascii="Palatino Linotype" w:eastAsia="Palatino Linotype" w:hAnsi="Palatino Linotype" w:cs="Palatino Linotype"/>
          <w:i/>
        </w:rPr>
      </w:pPr>
      <w:r w:rsidRPr="00B11529">
        <w:rPr>
          <w:rFonts w:ascii="Palatino Linotype" w:eastAsia="Palatino Linotype" w:hAnsi="Palatino Linotype" w:cs="Palatino Linotype"/>
          <w:i/>
        </w:rPr>
        <w:t>3.-No se cuenta con la información.</w:t>
      </w:r>
    </w:p>
    <w:p w14:paraId="4041FCC1" w14:textId="77777777" w:rsidR="001B78EE" w:rsidRPr="00B11529" w:rsidRDefault="00E04B53">
      <w:pPr>
        <w:spacing w:line="276" w:lineRule="auto"/>
        <w:ind w:left="851" w:right="758"/>
        <w:jc w:val="both"/>
        <w:rPr>
          <w:rFonts w:ascii="Palatino Linotype" w:eastAsia="Palatino Linotype" w:hAnsi="Palatino Linotype" w:cs="Palatino Linotype"/>
          <w:i/>
        </w:rPr>
      </w:pPr>
      <w:r w:rsidRPr="00B11529">
        <w:rPr>
          <w:rFonts w:ascii="Palatino Linotype" w:eastAsia="Palatino Linotype" w:hAnsi="Palatino Linotype" w:cs="Palatino Linotype"/>
          <w:i/>
        </w:rPr>
        <w:t>4.-No se cuenta con la información.</w:t>
      </w:r>
    </w:p>
    <w:p w14:paraId="3E8A4896" w14:textId="77777777" w:rsidR="001B78EE" w:rsidRPr="00B11529" w:rsidRDefault="001B78EE">
      <w:pPr>
        <w:spacing w:line="276" w:lineRule="auto"/>
        <w:ind w:left="851" w:right="758"/>
        <w:jc w:val="both"/>
        <w:rPr>
          <w:rFonts w:ascii="Palatino Linotype" w:eastAsia="Palatino Linotype" w:hAnsi="Palatino Linotype" w:cs="Palatino Linotype"/>
          <w:i/>
        </w:rPr>
      </w:pPr>
    </w:p>
    <w:p w14:paraId="5A0F7F7A" w14:textId="77777777" w:rsidR="001B78EE" w:rsidRPr="00B11529" w:rsidRDefault="001B78EE">
      <w:pPr>
        <w:spacing w:line="276" w:lineRule="auto"/>
        <w:ind w:left="851" w:right="758"/>
        <w:jc w:val="both"/>
        <w:rPr>
          <w:rFonts w:ascii="Palatino Linotype" w:eastAsia="Palatino Linotype" w:hAnsi="Palatino Linotype" w:cs="Palatino Linotype"/>
          <w:i/>
        </w:rPr>
      </w:pPr>
    </w:p>
    <w:p w14:paraId="1F9A551F"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lastRenderedPageBreak/>
        <w:t xml:space="preserve">Atento a lo anterior, se vislumbra que el </w:t>
      </w:r>
      <w:r w:rsidRPr="00B11529">
        <w:rPr>
          <w:rFonts w:ascii="Palatino Linotype" w:eastAsia="Palatino Linotype" w:hAnsi="Palatino Linotype" w:cs="Palatino Linotype"/>
          <w:b/>
        </w:rPr>
        <w:t xml:space="preserve">SUJETO OBLIGADO, </w:t>
      </w:r>
      <w:r w:rsidRPr="00B11529">
        <w:rPr>
          <w:rFonts w:ascii="Palatino Linotype" w:eastAsia="Palatino Linotype" w:hAnsi="Palatino Linotype" w:cs="Palatino Linotype"/>
        </w:rPr>
        <w:t>manifiesta tácitamente que la Dirección de Gobierno es el área encargada de los relativo a los Consejos de Participación Ciudadana, luego entonces, resulta innecesario que se realice el estudio respecto la fuente obligacional.</w:t>
      </w:r>
    </w:p>
    <w:p w14:paraId="7EC04C04" w14:textId="77777777" w:rsidR="001B78EE" w:rsidRPr="00B11529" w:rsidRDefault="001B78EE">
      <w:pPr>
        <w:spacing w:line="360" w:lineRule="auto"/>
        <w:jc w:val="both"/>
        <w:rPr>
          <w:rFonts w:ascii="Palatino Linotype" w:eastAsia="Palatino Linotype" w:hAnsi="Palatino Linotype" w:cs="Palatino Linotype"/>
        </w:rPr>
      </w:pPr>
    </w:p>
    <w:p w14:paraId="323139C7"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De la respuesta se colige que solamente se dio contestación a los primeros tres rubros, los cuales se tienen por colmados, amén de que este Órgano Resolutor no se encuentra facultado para dudar de la veracidad de la información.</w:t>
      </w:r>
    </w:p>
    <w:p w14:paraId="258258BE" w14:textId="77777777" w:rsidR="001B78EE" w:rsidRPr="00B11529" w:rsidRDefault="001B78EE">
      <w:pPr>
        <w:spacing w:line="360" w:lineRule="auto"/>
        <w:jc w:val="both"/>
        <w:rPr>
          <w:rFonts w:ascii="Palatino Linotype" w:eastAsia="Palatino Linotype" w:hAnsi="Palatino Linotype" w:cs="Palatino Linotype"/>
        </w:rPr>
      </w:pPr>
    </w:p>
    <w:p w14:paraId="14933583"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Por lo </w:t>
      </w:r>
      <w:r w:rsidR="005C7E7B" w:rsidRPr="00B11529">
        <w:rPr>
          <w:rFonts w:ascii="Palatino Linotype" w:eastAsia="Palatino Linotype" w:hAnsi="Palatino Linotype" w:cs="Palatino Linotype"/>
        </w:rPr>
        <w:t>que hace al numeral  3</w:t>
      </w:r>
      <w:r w:rsidRPr="00B11529">
        <w:rPr>
          <w:rFonts w:ascii="Palatino Linotype" w:eastAsia="Palatino Linotype" w:hAnsi="Palatino Linotype" w:cs="Palatino Linotype"/>
        </w:rPr>
        <w:t xml:space="preserve">, el </w:t>
      </w:r>
      <w:r w:rsidRPr="00B11529">
        <w:rPr>
          <w:rFonts w:ascii="Palatino Linotype" w:eastAsia="Palatino Linotype" w:hAnsi="Palatino Linotype" w:cs="Palatino Linotype"/>
          <w:b/>
        </w:rPr>
        <w:t xml:space="preserve">SUJETO OBLIGADO, </w:t>
      </w:r>
      <w:r w:rsidRPr="00B11529">
        <w:rPr>
          <w:rFonts w:ascii="Palatino Linotype" w:eastAsia="Palatino Linotype" w:hAnsi="Palatino Linotype" w:cs="Palatino Linotype"/>
        </w:rPr>
        <w:t xml:space="preserve">manifestó no contar con la información,  sin embargo, el artículo 92 de la Ley de Transparencia y Acceso a la Información </w:t>
      </w:r>
      <w:proofErr w:type="spellStart"/>
      <w:r w:rsidRPr="00B11529">
        <w:rPr>
          <w:rFonts w:ascii="Palatino Linotype" w:eastAsia="Palatino Linotype" w:hAnsi="Palatino Linotype" w:cs="Palatino Linotype"/>
        </w:rPr>
        <w:t>Publica</w:t>
      </w:r>
      <w:proofErr w:type="spellEnd"/>
      <w:r w:rsidRPr="00B11529">
        <w:rPr>
          <w:rFonts w:ascii="Palatino Linotype" w:eastAsia="Palatino Linotype" w:hAnsi="Palatino Linotype" w:cs="Palatino Linotype"/>
        </w:rPr>
        <w:t xml:space="preserve"> del Estado de México y Municipios, refiere lo siguiente:</w:t>
      </w:r>
    </w:p>
    <w:p w14:paraId="6E7896D0" w14:textId="77777777" w:rsidR="005C7E7B" w:rsidRPr="00B11529" w:rsidRDefault="005C7E7B" w:rsidP="005C7E7B">
      <w:pPr>
        <w:spacing w:line="276" w:lineRule="auto"/>
        <w:ind w:left="567" w:right="616"/>
        <w:jc w:val="both"/>
        <w:rPr>
          <w:rFonts w:ascii="Palatino Linotype" w:eastAsia="Palatino Linotype" w:hAnsi="Palatino Linotype" w:cs="Palatino Linotype"/>
          <w:i/>
        </w:rPr>
      </w:pPr>
      <w:r w:rsidRPr="00B11529">
        <w:rPr>
          <w:rFonts w:ascii="Palatino Linotype" w:eastAsia="Palatino Linotype" w:hAnsi="Palatino Linotype" w:cs="Palatino Linotype"/>
          <w:b/>
          <w:i/>
        </w:rPr>
        <w:t>Artículo 92</w:t>
      </w:r>
      <w:r w:rsidRPr="00B11529">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B11529">
        <w:rPr>
          <w:rFonts w:ascii="Palatino Linotype" w:eastAsia="Palatino Linotype" w:hAnsi="Palatino Linotype" w:cs="Palatino Linotype"/>
          <w:i/>
        </w:rPr>
        <w:cr/>
      </w:r>
    </w:p>
    <w:p w14:paraId="233E9A8E" w14:textId="77777777" w:rsidR="005C7E7B" w:rsidRPr="00B11529" w:rsidRDefault="005C7E7B" w:rsidP="005C7E7B">
      <w:pPr>
        <w:spacing w:line="276" w:lineRule="auto"/>
        <w:ind w:left="567" w:right="616"/>
        <w:jc w:val="both"/>
        <w:rPr>
          <w:rFonts w:ascii="Palatino Linotype" w:eastAsia="Palatino Linotype" w:hAnsi="Palatino Linotype" w:cs="Palatino Linotype"/>
          <w:i/>
        </w:rPr>
      </w:pPr>
      <w:r w:rsidRPr="00B11529">
        <w:rPr>
          <w:rFonts w:ascii="Palatino Linotype" w:eastAsia="Palatino Linotype" w:hAnsi="Palatino Linotype" w:cs="Palatino Linotype"/>
          <w:i/>
        </w:rPr>
        <w:t>(…)</w:t>
      </w:r>
    </w:p>
    <w:p w14:paraId="33BC1021" w14:textId="77777777" w:rsidR="005C7E7B" w:rsidRPr="00B11529" w:rsidRDefault="005C7E7B" w:rsidP="005C7E7B">
      <w:pPr>
        <w:spacing w:line="276" w:lineRule="auto"/>
        <w:ind w:left="567" w:right="616"/>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r w:rsidRPr="00B11529">
        <w:rPr>
          <w:rFonts w:ascii="Palatino Linotype" w:eastAsia="Palatino Linotype" w:hAnsi="Palatino Linotype" w:cs="Palatino Linotype"/>
          <w:i/>
          <w:u w:val="single"/>
        </w:rPr>
        <w:t xml:space="preserve">El directorio deberá incluir, al menos el nombre, cargo o nombramiento oficial asignado, nivel del puesto en la estructura orgánica, fecha </w:t>
      </w:r>
      <w:r w:rsidRPr="00B11529">
        <w:rPr>
          <w:rFonts w:ascii="Palatino Linotype" w:eastAsia="Palatino Linotype" w:hAnsi="Palatino Linotype" w:cs="Palatino Linotype"/>
          <w:i/>
          <w:u w:val="single"/>
        </w:rPr>
        <w:lastRenderedPageBreak/>
        <w:t>de alta en el cargo, número telefónico, domicilio para recibir correspondencia y dirección de correo electrónico oficiales, datos que deberán señalarse de forma independiente por dependencia y entidad pública de cada sujeto obligado;</w:t>
      </w:r>
    </w:p>
    <w:p w14:paraId="50C393F6" w14:textId="77777777" w:rsidR="005C7E7B" w:rsidRPr="00B11529" w:rsidRDefault="005C7E7B" w:rsidP="005C7E7B">
      <w:pPr>
        <w:spacing w:line="276" w:lineRule="auto"/>
        <w:ind w:left="567" w:right="616"/>
        <w:jc w:val="both"/>
        <w:rPr>
          <w:rFonts w:ascii="Palatino Linotype" w:eastAsia="Palatino Linotype" w:hAnsi="Palatino Linotype" w:cs="Palatino Linotype"/>
          <w:i/>
        </w:rPr>
      </w:pPr>
      <w:r w:rsidRPr="00B11529">
        <w:rPr>
          <w:rFonts w:ascii="Palatino Linotype" w:eastAsia="Palatino Linotype" w:hAnsi="Palatino Linotype" w:cs="Palatino Linotype"/>
          <w:i/>
        </w:rPr>
        <w:t>(…)</w:t>
      </w:r>
    </w:p>
    <w:p w14:paraId="7A101343" w14:textId="77777777" w:rsidR="005C7E7B" w:rsidRPr="00B11529" w:rsidRDefault="005C7E7B" w:rsidP="005C7E7B">
      <w:pPr>
        <w:spacing w:line="276" w:lineRule="auto"/>
        <w:ind w:right="616"/>
        <w:jc w:val="both"/>
        <w:rPr>
          <w:rFonts w:ascii="Palatino Linotype" w:eastAsia="Palatino Linotype" w:hAnsi="Palatino Linotype" w:cs="Palatino Linotype"/>
          <w:i/>
        </w:rPr>
      </w:pPr>
    </w:p>
    <w:p w14:paraId="55BFFBCE" w14:textId="77777777" w:rsidR="005C7E7B" w:rsidRPr="00B11529" w:rsidRDefault="005C7E7B" w:rsidP="005C7E7B">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Es así que el Servidor Público Habilitado, deberá entregar al </w:t>
      </w:r>
      <w:r w:rsidRPr="00B11529">
        <w:rPr>
          <w:rFonts w:ascii="Palatino Linotype" w:eastAsia="Palatino Linotype" w:hAnsi="Palatino Linotype" w:cs="Palatino Linotype"/>
          <w:b/>
          <w:color w:val="000000"/>
        </w:rPr>
        <w:t xml:space="preserve">PARTICULAR, </w:t>
      </w:r>
      <w:r w:rsidRPr="00B11529">
        <w:rPr>
          <w:rFonts w:ascii="Palatino Linotype" w:eastAsia="Palatino Linotype" w:hAnsi="Palatino Linotype" w:cs="Palatino Linotype"/>
          <w:color w:val="000000"/>
        </w:rPr>
        <w:t xml:space="preserve"> la información siguiente:</w:t>
      </w:r>
    </w:p>
    <w:p w14:paraId="412C0173" w14:textId="77777777" w:rsidR="005C7E7B" w:rsidRPr="00B11529" w:rsidRDefault="005C7E7B" w:rsidP="005C7E7B">
      <w:pPr>
        <w:pStyle w:val="Prrafodelista"/>
        <w:numPr>
          <w:ilvl w:val="0"/>
          <w:numId w:val="12"/>
        </w:numPr>
        <w:spacing w:after="160" w:line="259" w:lineRule="auto"/>
        <w:rPr>
          <w:rFonts w:eastAsia="Palatino Linotype"/>
          <w:i/>
        </w:rPr>
      </w:pPr>
      <w:r w:rsidRPr="00B11529">
        <w:rPr>
          <w:rFonts w:eastAsia="Palatino Linotype"/>
          <w:i/>
        </w:rPr>
        <w:t xml:space="preserve">3.- Datos de contacto (teléfono, correo electrónico, dirección de oficina) de la persona servidora pública titular del área responsable </w:t>
      </w:r>
    </w:p>
    <w:p w14:paraId="50407D08" w14:textId="77777777" w:rsidR="005C7E7B" w:rsidRPr="00B11529" w:rsidRDefault="005C7E7B" w:rsidP="005C7E7B">
      <w:pPr>
        <w:pStyle w:val="Prrafodelista"/>
        <w:spacing w:after="160" w:line="259" w:lineRule="auto"/>
        <w:rPr>
          <w:rFonts w:eastAsia="Palatino Linotype"/>
          <w:i/>
        </w:rPr>
      </w:pPr>
    </w:p>
    <w:p w14:paraId="55097718" w14:textId="77777777" w:rsidR="005C7E7B" w:rsidRPr="00B11529" w:rsidRDefault="005C7E7B" w:rsidP="005C7E7B">
      <w:pPr>
        <w:numPr>
          <w:ilvl w:val="0"/>
          <w:numId w:val="1"/>
        </w:numPr>
        <w:spacing w:line="360" w:lineRule="auto"/>
        <w:ind w:left="0" w:firstLine="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color w:val="000000"/>
        </w:rPr>
        <w:t>Finalmente por lo que hace al numeral 4, relativo a “4</w:t>
      </w:r>
      <w:r w:rsidRPr="00B11529">
        <w:rPr>
          <w:rFonts w:ascii="Palatino Linotype" w:eastAsia="Palatino Linotype" w:hAnsi="Palatino Linotype" w:cs="Palatino Linotype"/>
          <w:i/>
          <w:color w:val="000000"/>
        </w:rPr>
        <w:t>.- Reglamento, reglas de organización y funcionamiento o similar de los Cons</w:t>
      </w:r>
      <w:r w:rsidR="002443E1" w:rsidRPr="00B11529">
        <w:rPr>
          <w:rFonts w:ascii="Palatino Linotype" w:eastAsia="Palatino Linotype" w:hAnsi="Palatino Linotype" w:cs="Palatino Linotype"/>
          <w:i/>
          <w:color w:val="000000"/>
        </w:rPr>
        <w:t xml:space="preserve">ejos de Participación Ciudadana”, </w:t>
      </w:r>
      <w:r w:rsidR="002443E1" w:rsidRPr="00B11529">
        <w:rPr>
          <w:rFonts w:ascii="Palatino Linotype" w:eastAsia="Palatino Linotype" w:hAnsi="Palatino Linotype" w:cs="Palatino Linotype"/>
          <w:color w:val="000000"/>
        </w:rPr>
        <w:t xml:space="preserve"> se advierte que </w:t>
      </w:r>
      <w:r w:rsidR="00C54CC7" w:rsidRPr="00B11529">
        <w:rPr>
          <w:rFonts w:ascii="Palatino Linotype" w:eastAsia="Palatino Linotype" w:hAnsi="Palatino Linotype" w:cs="Palatino Linotype"/>
          <w:color w:val="000000"/>
        </w:rPr>
        <w:t xml:space="preserve">se hizo de conocimiento que no se cuenta con el Reglamento, </w:t>
      </w:r>
      <w:r w:rsidR="00BF015B" w:rsidRPr="00B11529">
        <w:rPr>
          <w:rFonts w:ascii="Palatino Linotype" w:eastAsia="Palatino Linotype" w:hAnsi="Palatino Linotype" w:cs="Palatino Linotype"/>
          <w:color w:val="000000"/>
        </w:rPr>
        <w:t>sin embargo no se pronunció o hizo alusión a los motivos por los cuales no cuenta con lo solicitado, en consecuencia, se ordena que se pronuncie al respecto y/o haga entrega de la información solicitada.</w:t>
      </w:r>
    </w:p>
    <w:p w14:paraId="672AAFBB" w14:textId="77777777" w:rsidR="00BF015B" w:rsidRPr="00B11529" w:rsidRDefault="00BF015B" w:rsidP="00BF015B">
      <w:pPr>
        <w:spacing w:line="360" w:lineRule="auto"/>
        <w:jc w:val="both"/>
        <w:rPr>
          <w:rFonts w:ascii="Palatino Linotype" w:eastAsia="Palatino Linotype" w:hAnsi="Palatino Linotype" w:cs="Palatino Linotype"/>
          <w:i/>
          <w:color w:val="000000"/>
        </w:rPr>
      </w:pPr>
    </w:p>
    <w:p w14:paraId="6BA474DE" w14:textId="77777777" w:rsidR="00BF015B" w:rsidRPr="00B11529" w:rsidRDefault="00BF015B" w:rsidP="005C7E7B">
      <w:pPr>
        <w:numPr>
          <w:ilvl w:val="0"/>
          <w:numId w:val="1"/>
        </w:numPr>
        <w:spacing w:line="360" w:lineRule="auto"/>
        <w:ind w:left="0" w:firstLine="0"/>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color w:val="000000"/>
        </w:rPr>
        <w:t xml:space="preserve">Asimismo, respecto a lo anterior, la información  se ordena con salvedad, es decir, en caso de que no cuente con la información, deberá de hacerlo de conocimiento de manera clara y precisa al </w:t>
      </w:r>
      <w:r w:rsidRPr="00B11529">
        <w:rPr>
          <w:rFonts w:ascii="Palatino Linotype" w:eastAsia="Palatino Linotype" w:hAnsi="Palatino Linotype" w:cs="Palatino Linotype"/>
          <w:b/>
          <w:color w:val="000000"/>
        </w:rPr>
        <w:t xml:space="preserve">RECURRENTE, </w:t>
      </w:r>
      <w:r w:rsidRPr="00B11529">
        <w:rPr>
          <w:rFonts w:ascii="Palatino Linotype" w:eastAsia="Palatino Linotype" w:hAnsi="Palatino Linotype" w:cs="Palatino Linotype"/>
          <w:color w:val="000000"/>
        </w:rPr>
        <w:t xml:space="preserve">vía SAIMEX. </w:t>
      </w:r>
    </w:p>
    <w:p w14:paraId="1F2463FC" w14:textId="77777777" w:rsidR="001B78EE" w:rsidRPr="00B11529" w:rsidRDefault="001B78EE" w:rsidP="005C7E7B">
      <w:pPr>
        <w:spacing w:line="360" w:lineRule="auto"/>
        <w:jc w:val="both"/>
        <w:rPr>
          <w:rFonts w:ascii="Palatino Linotype" w:eastAsia="Palatino Linotype" w:hAnsi="Palatino Linotype" w:cs="Palatino Linotype"/>
          <w:color w:val="000000"/>
        </w:rPr>
      </w:pPr>
    </w:p>
    <w:p w14:paraId="521C6D6C" w14:textId="77777777" w:rsidR="001B78EE" w:rsidRPr="00B11529" w:rsidRDefault="00E04B53">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b/>
          <w:color w:val="000000"/>
        </w:rPr>
        <w:t>Solicitud de información 01001/ECATEPEC/IP/2024</w:t>
      </w:r>
    </w:p>
    <w:p w14:paraId="279EAEE3" w14:textId="30A66C86"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Dentro de la solicitud en comento, se sol</w:t>
      </w:r>
      <w:r w:rsidR="004652D6" w:rsidRPr="00B11529">
        <w:rPr>
          <w:rFonts w:ascii="Palatino Linotype" w:eastAsia="Palatino Linotype" w:hAnsi="Palatino Linotype" w:cs="Palatino Linotype"/>
          <w:color w:val="000000"/>
        </w:rPr>
        <w:t>i</w:t>
      </w:r>
      <w:r w:rsidRPr="00B11529">
        <w:rPr>
          <w:rFonts w:ascii="Palatino Linotype" w:eastAsia="Palatino Linotype" w:hAnsi="Palatino Linotype" w:cs="Palatino Linotype"/>
          <w:color w:val="000000"/>
        </w:rPr>
        <w:t>cit</w:t>
      </w:r>
      <w:r w:rsidR="004652D6" w:rsidRPr="00B11529">
        <w:rPr>
          <w:rFonts w:ascii="Palatino Linotype" w:eastAsia="Palatino Linotype" w:hAnsi="Palatino Linotype" w:cs="Palatino Linotype"/>
          <w:color w:val="000000"/>
        </w:rPr>
        <w:t>ó</w:t>
      </w:r>
      <w:r w:rsidRPr="00B11529">
        <w:rPr>
          <w:rFonts w:ascii="Palatino Linotype" w:eastAsia="Palatino Linotype" w:hAnsi="Palatino Linotype" w:cs="Palatino Linotype"/>
          <w:color w:val="000000"/>
        </w:rPr>
        <w:t xml:space="preserve"> información en relación con los Consejos de Participación Ciudadana, del periodo del 1 de enero al 31 de diciembre de 2018:</w:t>
      </w:r>
    </w:p>
    <w:p w14:paraId="0DA80E76" w14:textId="77777777" w:rsidR="001B78EE" w:rsidRPr="00B11529" w:rsidRDefault="00E04B53">
      <w:pPr>
        <w:spacing w:line="276" w:lineRule="auto"/>
        <w:ind w:left="567" w:right="104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1.- Orden del día de las sesiones y reuniones realizadas por cada Consejo de Participación Ciudadana en el periodo mencionado</w:t>
      </w:r>
    </w:p>
    <w:p w14:paraId="033F9019" w14:textId="77777777" w:rsidR="001B78EE" w:rsidRPr="00B11529" w:rsidRDefault="00E04B53">
      <w:pPr>
        <w:spacing w:line="276" w:lineRule="auto"/>
        <w:ind w:left="567" w:right="104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2.- Listas de asistencia de las sesiones y reuniones realizadas por cada Consejo de Participación Ciudadana en el periodo mencionado</w:t>
      </w:r>
    </w:p>
    <w:p w14:paraId="3887D0A5" w14:textId="77777777" w:rsidR="001B78EE" w:rsidRPr="00B11529" w:rsidRDefault="00E04B53">
      <w:pPr>
        <w:spacing w:line="276" w:lineRule="auto"/>
        <w:ind w:left="567" w:right="104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3.- Actas o minutas de las sesiones y reuniones realizadas por cada Consejo de Participación Ciudadana en el periodo mencionado </w:t>
      </w:r>
    </w:p>
    <w:p w14:paraId="4D5C214F" w14:textId="77777777" w:rsidR="001B78EE" w:rsidRPr="00B11529" w:rsidRDefault="00E04B53">
      <w:pPr>
        <w:spacing w:line="276" w:lineRule="auto"/>
        <w:ind w:left="567" w:right="1041"/>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4.- Documentos de planeación operativa (programas, planes, metodologías, cronogramas o similares) elaborados por cada Consejo de Participación Ciudadana en el periodo mencionado</w:t>
      </w:r>
    </w:p>
    <w:p w14:paraId="6276BC99" w14:textId="77777777" w:rsidR="001B78EE" w:rsidRPr="00B11529" w:rsidRDefault="001B78EE">
      <w:pPr>
        <w:spacing w:line="360" w:lineRule="auto"/>
        <w:jc w:val="both"/>
        <w:rPr>
          <w:rFonts w:ascii="Palatino Linotype" w:eastAsia="Palatino Linotype" w:hAnsi="Palatino Linotype" w:cs="Palatino Linotype"/>
          <w:color w:val="000000"/>
        </w:rPr>
      </w:pPr>
    </w:p>
    <w:p w14:paraId="002E1ED0"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En respuesta la Directora de Gobierno se pronunció al respecto, informando que en esa dirección no se encontró información que dé respuesta a los numerales. </w:t>
      </w:r>
    </w:p>
    <w:p w14:paraId="0460D441" w14:textId="77777777" w:rsidR="001B78EE" w:rsidRPr="00B11529" w:rsidRDefault="001B78EE">
      <w:pPr>
        <w:spacing w:line="360" w:lineRule="auto"/>
        <w:jc w:val="both"/>
        <w:rPr>
          <w:rFonts w:ascii="Palatino Linotype" w:eastAsia="Palatino Linotype" w:hAnsi="Palatino Linotype" w:cs="Palatino Linotype"/>
          <w:color w:val="000000"/>
        </w:rPr>
      </w:pPr>
    </w:p>
    <w:p w14:paraId="11BB680E"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Atento a lo anterior, como ya quedo referido en líneas anteriores, la Directora de Gobierno es el Servidor Público Habilitado para dar respuesta, luego entonces, también se advierte que no existe fuente obligacional para contar con la información, </w:t>
      </w:r>
    </w:p>
    <w:p w14:paraId="5D93A9E7" w14:textId="77777777" w:rsidR="001B78EE" w:rsidRPr="00B11529" w:rsidRDefault="00E04B53">
      <w:pPr>
        <w:spacing w:line="360" w:lineRule="auto"/>
        <w:jc w:val="both"/>
        <w:rPr>
          <w:rFonts w:ascii="Palatino Linotype" w:eastAsia="Palatino Linotype" w:hAnsi="Palatino Linotype" w:cs="Palatino Linotype"/>
        </w:rPr>
      </w:pPr>
      <w:r w:rsidRPr="00B11529">
        <w:rPr>
          <w:rFonts w:ascii="Palatino Linotype" w:eastAsia="Palatino Linotype" w:hAnsi="Palatino Linotype" w:cs="Palatino Linotype"/>
          <w:color w:val="000000"/>
        </w:rPr>
        <w:t xml:space="preserve">y </w:t>
      </w:r>
      <w:r w:rsidRPr="00B11529">
        <w:rPr>
          <w:rFonts w:ascii="Palatino Linotype" w:eastAsia="Palatino Linotype" w:hAnsi="Palatino Linotype" w:cs="Palatino Linotype"/>
        </w:rPr>
        <w:t xml:space="preserve">toda vez que el </w:t>
      </w:r>
      <w:r w:rsidRPr="00B11529">
        <w:rPr>
          <w:rFonts w:ascii="Palatino Linotype" w:eastAsia="Palatino Linotype" w:hAnsi="Palatino Linotype" w:cs="Palatino Linotype"/>
          <w:b/>
        </w:rPr>
        <w:t xml:space="preserve">SUJETO OBLIGADO </w:t>
      </w:r>
      <w:r w:rsidRPr="00B11529">
        <w:rPr>
          <w:rFonts w:ascii="Palatino Linotype" w:eastAsia="Palatino Linotype" w:hAnsi="Palatino Linotype" w:cs="Palatino Linotype"/>
        </w:rPr>
        <w:t xml:space="preserve">manifestó que no se posee, administra ni generó la información requerida por </w:t>
      </w:r>
      <w:r w:rsidRPr="00B11529">
        <w:rPr>
          <w:rFonts w:ascii="Palatino Linotype" w:eastAsia="Palatino Linotype" w:hAnsi="Palatino Linotype" w:cs="Palatino Linotype"/>
          <w:b/>
        </w:rPr>
        <w:t>EL PARTICULAR</w:t>
      </w:r>
      <w:r w:rsidRPr="00B11529">
        <w:rPr>
          <w:rFonts w:ascii="Palatino Linotype" w:eastAsia="Palatino Linotype" w:hAnsi="Palatino Linotype" w:cs="Palatino Linotype"/>
        </w:rPr>
        <w:t xml:space="preserve">, constituye un hecho negativo; luego entonces, si se considera el hecho negativo, es obvio que éste no puede fácticamente obrar en los archivos del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ya que no puede probarse por ser lógica y materialmente imposible.</w:t>
      </w:r>
    </w:p>
    <w:p w14:paraId="04E9DB26" w14:textId="77777777" w:rsidR="001B78EE" w:rsidRPr="00B11529" w:rsidRDefault="001B78EE">
      <w:pPr>
        <w:spacing w:line="360" w:lineRule="auto"/>
        <w:jc w:val="both"/>
        <w:rPr>
          <w:rFonts w:ascii="Palatino Linotype" w:eastAsia="Palatino Linotype" w:hAnsi="Palatino Linotype" w:cs="Palatino Linotype"/>
        </w:rPr>
      </w:pPr>
    </w:p>
    <w:p w14:paraId="1A8902E5"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w:t>
      </w:r>
    </w:p>
    <w:p w14:paraId="1540C69D" w14:textId="77777777" w:rsidR="001B78EE" w:rsidRPr="00B11529" w:rsidRDefault="001B78EE">
      <w:pPr>
        <w:spacing w:line="360" w:lineRule="auto"/>
        <w:jc w:val="both"/>
        <w:rPr>
          <w:rFonts w:ascii="Palatino Linotype" w:eastAsia="Palatino Linotype" w:hAnsi="Palatino Linotype" w:cs="Palatino Linotype"/>
        </w:rPr>
      </w:pPr>
    </w:p>
    <w:p w14:paraId="71102A15"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142B588D" w14:textId="77777777" w:rsidR="001B78EE" w:rsidRPr="00B11529" w:rsidRDefault="001B78EE">
      <w:pPr>
        <w:spacing w:line="360" w:lineRule="auto"/>
        <w:jc w:val="both"/>
        <w:rPr>
          <w:rFonts w:ascii="Palatino Linotype" w:eastAsia="Palatino Linotype" w:hAnsi="Palatino Linotype" w:cs="Palatino Linotype"/>
        </w:rPr>
      </w:pPr>
    </w:p>
    <w:p w14:paraId="5DF0C282" w14:textId="77777777" w:rsidR="001B78EE" w:rsidRPr="00B11529" w:rsidRDefault="00E04B53">
      <w:pPr>
        <w:spacing w:line="360" w:lineRule="auto"/>
        <w:ind w:left="851" w:right="567"/>
        <w:jc w:val="both"/>
        <w:rPr>
          <w:rFonts w:ascii="Palatino Linotype" w:eastAsia="Palatino Linotype" w:hAnsi="Palatino Linotype" w:cs="Palatino Linotype"/>
          <w:b/>
          <w:i/>
        </w:rPr>
      </w:pPr>
      <w:r w:rsidRPr="00B11529">
        <w:rPr>
          <w:rFonts w:ascii="Palatino Linotype" w:eastAsia="Palatino Linotype" w:hAnsi="Palatino Linotype" w:cs="Palatino Linotype"/>
          <w:b/>
          <w:i/>
        </w:rPr>
        <w:t xml:space="preserve">HECHOS NEGATIVOS, NO SON SUSCEPTIBLES DE DEMOSTRACIÓN. </w:t>
      </w:r>
    </w:p>
    <w:p w14:paraId="7862D249" w14:textId="77777777" w:rsidR="001B78EE" w:rsidRPr="00B11529" w:rsidRDefault="00E04B53">
      <w:pPr>
        <w:spacing w:line="360" w:lineRule="auto"/>
        <w:ind w:left="851" w:right="567"/>
        <w:jc w:val="both"/>
        <w:rPr>
          <w:rFonts w:ascii="Palatino Linotype" w:eastAsia="Palatino Linotype" w:hAnsi="Palatino Linotype" w:cs="Palatino Linotype"/>
          <w:i/>
        </w:rPr>
      </w:pPr>
      <w:r w:rsidRPr="00B11529">
        <w:rPr>
          <w:rFonts w:ascii="Palatino Linotype" w:eastAsia="Palatino Linotype" w:hAnsi="Palatino Linotype" w:cs="Palatino Linotype"/>
          <w:i/>
        </w:rPr>
        <w:t xml:space="preserve">Tratándose de un hecho negativo, el Juez no tiene </w:t>
      </w:r>
      <w:proofErr w:type="spellStart"/>
      <w:r w:rsidRPr="00B11529">
        <w:rPr>
          <w:rFonts w:ascii="Palatino Linotype" w:eastAsia="Palatino Linotype" w:hAnsi="Palatino Linotype" w:cs="Palatino Linotype"/>
          <w:i/>
        </w:rPr>
        <w:t>por que</w:t>
      </w:r>
      <w:proofErr w:type="spellEnd"/>
      <w:r w:rsidRPr="00B11529">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022A2B4A" w14:textId="77777777" w:rsidR="001B78EE" w:rsidRPr="00B11529" w:rsidRDefault="00E04B53">
      <w:pPr>
        <w:spacing w:line="360" w:lineRule="auto"/>
        <w:ind w:left="851" w:right="567"/>
        <w:jc w:val="both"/>
        <w:rPr>
          <w:rFonts w:ascii="Palatino Linotype" w:eastAsia="Palatino Linotype" w:hAnsi="Palatino Linotype" w:cs="Palatino Linotype"/>
          <w:i/>
        </w:rPr>
      </w:pPr>
      <w:r w:rsidRPr="00B11529">
        <w:rPr>
          <w:rFonts w:ascii="Palatino Linotype" w:eastAsia="Palatino Linotype" w:hAnsi="Palatino Linotype" w:cs="Palatino Linotype"/>
          <w:i/>
        </w:rPr>
        <w:t>Amparo en revisión 2022/61. José García Florín (Menor). 9 de octubre de 1961. Cinco votos. Ponente: José Rivera Pérez Campos.”</w:t>
      </w:r>
    </w:p>
    <w:p w14:paraId="26CB7799" w14:textId="77777777" w:rsidR="001B78EE" w:rsidRPr="00B11529" w:rsidRDefault="001B78EE">
      <w:pPr>
        <w:spacing w:line="360" w:lineRule="auto"/>
        <w:ind w:left="709" w:right="758"/>
        <w:jc w:val="both"/>
        <w:rPr>
          <w:rFonts w:ascii="Palatino Linotype" w:eastAsia="Palatino Linotype" w:hAnsi="Palatino Linotype" w:cs="Palatino Linotype"/>
          <w:i/>
        </w:rPr>
      </w:pPr>
    </w:p>
    <w:p w14:paraId="66B7E786"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Además, y de conformidad con lo establecido en el artículo 12 de la </w:t>
      </w:r>
      <w:r w:rsidRPr="00B11529">
        <w:rPr>
          <w:rFonts w:ascii="Palatino Linotype" w:eastAsia="Palatino Linotype" w:hAnsi="Palatino Linotype" w:cs="Palatino Linotype"/>
          <w:b/>
        </w:rPr>
        <w:t xml:space="preserve">Ley de Transparencia y Acceso a la Información Pública del Estado de México y </w:t>
      </w:r>
      <w:r w:rsidRPr="00B11529">
        <w:rPr>
          <w:rFonts w:ascii="Palatino Linotype" w:eastAsia="Palatino Linotype" w:hAnsi="Palatino Linotype" w:cs="Palatino Linotype"/>
          <w:b/>
        </w:rPr>
        <w:lastRenderedPageBreak/>
        <w:t>Municipios</w:t>
      </w:r>
      <w:r w:rsidRPr="00B11529">
        <w:rPr>
          <w:rFonts w:ascii="Palatino Linotype" w:eastAsia="Palatino Linotype" w:hAnsi="Palatino Linotype" w:cs="Palatino Linotype"/>
        </w:rPr>
        <w:t xml:space="preserve">, anteriormente invocado, el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xml:space="preserve"> únicamente proporcionará la información que obra en sus archivos, lo que a</w:t>
      </w:r>
      <w:r w:rsidRPr="00B11529">
        <w:rPr>
          <w:rFonts w:ascii="Palatino Linotype" w:eastAsia="Palatino Linotype" w:hAnsi="Palatino Linotype" w:cs="Palatino Linotype"/>
          <w:i/>
        </w:rPr>
        <w:t xml:space="preserve"> contrario sensu</w:t>
      </w:r>
      <w:r w:rsidRPr="00B11529">
        <w:rPr>
          <w:rFonts w:ascii="Palatino Linotype" w:eastAsia="Palatino Linotype" w:hAnsi="Palatino Linotype" w:cs="Palatino Linotype"/>
        </w:rPr>
        <w:t xml:space="preserve"> significa que no se está obligado a proporcionar lo que no obre en sus archivos.</w:t>
      </w:r>
    </w:p>
    <w:p w14:paraId="3839E057" w14:textId="77777777" w:rsidR="001B78EE" w:rsidRPr="00B11529" w:rsidRDefault="001B78EE">
      <w:pPr>
        <w:spacing w:line="360" w:lineRule="auto"/>
        <w:jc w:val="both"/>
        <w:rPr>
          <w:rFonts w:ascii="Palatino Linotype" w:eastAsia="Palatino Linotype" w:hAnsi="Palatino Linotype" w:cs="Palatino Linotype"/>
        </w:rPr>
      </w:pPr>
    </w:p>
    <w:p w14:paraId="1F602939"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En esa tesitura, se observa que el </w:t>
      </w:r>
      <w:r w:rsidRPr="00B11529">
        <w:rPr>
          <w:rFonts w:ascii="Palatino Linotype" w:eastAsia="Palatino Linotype" w:hAnsi="Palatino Linotype" w:cs="Palatino Linotype"/>
          <w:b/>
        </w:rPr>
        <w:t xml:space="preserve">SUJETO OBLIGADO </w:t>
      </w:r>
      <w:r w:rsidRPr="00B11529">
        <w:rPr>
          <w:rFonts w:ascii="Palatino Linotype" w:eastAsia="Palatino Linotype" w:hAnsi="Palatino Linotype" w:cs="Palatino Linotype"/>
        </w:rPr>
        <w:t>mediante el informe justificado modificó la respuesta inicial, pronunciándose respecto de la información faltante como un hecho negativo.</w:t>
      </w:r>
    </w:p>
    <w:p w14:paraId="471A2B5A" w14:textId="77777777" w:rsidR="001B78EE" w:rsidRPr="00B11529" w:rsidRDefault="001B78EE">
      <w:pPr>
        <w:spacing w:line="360" w:lineRule="auto"/>
        <w:jc w:val="both"/>
        <w:rPr>
          <w:rFonts w:ascii="Palatino Linotype" w:eastAsia="Palatino Linotype" w:hAnsi="Palatino Linotype" w:cs="Palatino Linotype"/>
        </w:rPr>
      </w:pPr>
    </w:p>
    <w:p w14:paraId="51FDE5A6"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B11529">
        <w:rPr>
          <w:rFonts w:ascii="Palatino Linotype" w:eastAsia="Palatino Linotype" w:hAnsi="Palatino Linotype" w:cs="Palatino Linotype"/>
          <w:color w:val="000000"/>
        </w:rPr>
        <w:t>máxime que al momento que ponen a disposición ésta, la misma tiene el carácter oficial y se presume veraz, tan es así que la misma queda registrada en el Sistema de Acceso a la Información Mexiquense (SAIMEX).</w:t>
      </w:r>
    </w:p>
    <w:p w14:paraId="145FF5DD" w14:textId="77777777" w:rsidR="001B78EE" w:rsidRPr="00B11529" w:rsidRDefault="001B78EE">
      <w:pPr>
        <w:spacing w:line="360" w:lineRule="auto"/>
        <w:jc w:val="both"/>
        <w:rPr>
          <w:rFonts w:ascii="Palatino Linotype" w:eastAsia="Palatino Linotype" w:hAnsi="Palatino Linotype" w:cs="Palatino Linotype"/>
          <w:color w:val="000000"/>
        </w:rPr>
      </w:pPr>
    </w:p>
    <w:p w14:paraId="4067C99F"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14:paraId="68AEA44A" w14:textId="77777777" w:rsidR="001B78EE" w:rsidRPr="00B11529" w:rsidRDefault="00E04B53">
      <w:pPr>
        <w:pBdr>
          <w:top w:val="nil"/>
          <w:left w:val="nil"/>
          <w:bottom w:val="nil"/>
          <w:right w:val="nil"/>
          <w:between w:val="nil"/>
        </w:pBdr>
        <w:spacing w:before="240" w:after="360" w:line="360" w:lineRule="auto"/>
        <w:ind w:left="851" w:right="850"/>
        <w:jc w:val="both"/>
        <w:rPr>
          <w:rFonts w:ascii="Palatino Linotype" w:eastAsia="Palatino Linotype" w:hAnsi="Palatino Linotype" w:cs="Palatino Linotype"/>
          <w:i/>
          <w:color w:val="000000"/>
          <w:sz w:val="22"/>
          <w:szCs w:val="22"/>
        </w:rPr>
      </w:pPr>
      <w:r w:rsidRPr="00B11529">
        <w:rPr>
          <w:rFonts w:ascii="Palatino Linotype" w:eastAsia="Palatino Linotype" w:hAnsi="Palatino Linotype" w:cs="Palatino Linotype"/>
          <w:i/>
          <w:color w:val="000000"/>
          <w:sz w:val="22"/>
          <w:szCs w:val="22"/>
        </w:rPr>
        <w:t xml:space="preserve">El Instituto Federal de Acceso a la Información y Protección de Datos </w:t>
      </w:r>
      <w:r w:rsidRPr="00B11529">
        <w:rPr>
          <w:rFonts w:ascii="Palatino Linotype" w:eastAsia="Palatino Linotype" w:hAnsi="Palatino Linotype" w:cs="Palatino Linotype"/>
          <w:b/>
          <w:i/>
          <w:color w:val="000000"/>
          <w:sz w:val="22"/>
          <w:szCs w:val="22"/>
        </w:rPr>
        <w:t>no cuenta con facultades para pronunciarse respecto de la veracidad de los documentos proporcionados por los sujetos obligados.</w:t>
      </w:r>
      <w:r w:rsidRPr="00B11529">
        <w:rPr>
          <w:rFonts w:ascii="Palatino Linotype" w:eastAsia="Palatino Linotype" w:hAnsi="Palatino Linotype" w:cs="Palatino Linotype"/>
          <w:i/>
          <w:color w:val="000000"/>
          <w:sz w:val="22"/>
          <w:szCs w:val="22"/>
        </w:rPr>
        <w:t xml:space="preserve"> El Instituto Federal de Acceso a la Información y Protección de Datos es un órgano de la </w:t>
      </w:r>
      <w:r w:rsidRPr="00B11529">
        <w:rPr>
          <w:rFonts w:ascii="Palatino Linotype" w:eastAsia="Palatino Linotype" w:hAnsi="Palatino Linotype" w:cs="Palatino Linotype"/>
          <w:i/>
          <w:color w:val="000000"/>
          <w:sz w:val="22"/>
          <w:szCs w:val="22"/>
        </w:rPr>
        <w:lastRenderedPageBreak/>
        <w:t>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EE18852"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Así mismo, la </w:t>
      </w:r>
      <w:r w:rsidRPr="00B11529">
        <w:rPr>
          <w:rFonts w:ascii="Palatino Linotype" w:eastAsia="Palatino Linotype" w:hAnsi="Palatino Linotype" w:cs="Palatino Linotype"/>
          <w:b/>
        </w:rPr>
        <w:t>Ley de Transparencia y Acceso a la Información Pública del Estado de México y Municipios</w:t>
      </w:r>
      <w:r w:rsidRPr="00B11529">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D3778AB" w14:textId="77777777" w:rsidR="001B78EE" w:rsidRPr="00B11529" w:rsidRDefault="001B78E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41D31E1" w14:textId="77777777" w:rsidR="001B78EE" w:rsidRPr="00B11529" w:rsidRDefault="00E04B53">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rPr>
      </w:pPr>
      <w:r w:rsidRPr="00B11529">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B11529">
        <w:rPr>
          <w:rFonts w:ascii="Palatino Linotype" w:eastAsia="Palatino Linotype" w:hAnsi="Palatino Linotype" w:cs="Palatino Linotype"/>
          <w:b/>
          <w:i/>
          <w:color w:val="000000"/>
        </w:rPr>
        <w:t xml:space="preserve">Los Sujetos Obligados deben </w:t>
      </w:r>
      <w:r w:rsidRPr="00B11529">
        <w:rPr>
          <w:rFonts w:ascii="Palatino Linotype" w:eastAsia="Palatino Linotype" w:hAnsi="Palatino Linotype" w:cs="Palatino Linotype"/>
          <w:b/>
          <w:i/>
          <w:color w:val="000000"/>
        </w:rPr>
        <w:lastRenderedPageBreak/>
        <w:t>poner en práctica, políticas y programas de acceso a la información que se apeguen a criterios de publicidad, veracidad, oportunidad, precisión y suficiencia en beneficio de los solicitantes.</w:t>
      </w:r>
    </w:p>
    <w:p w14:paraId="7F0F6505" w14:textId="77777777" w:rsidR="001B78EE" w:rsidRPr="00B11529" w:rsidRDefault="001B78EE">
      <w:pPr>
        <w:spacing w:line="360" w:lineRule="auto"/>
        <w:ind w:right="902"/>
        <w:jc w:val="both"/>
        <w:rPr>
          <w:rFonts w:ascii="Palatino Linotype" w:eastAsia="Palatino Linotype" w:hAnsi="Palatino Linotype" w:cs="Palatino Linotype"/>
          <w:b/>
          <w:i/>
        </w:rPr>
      </w:pPr>
    </w:p>
    <w:p w14:paraId="0CA35A52"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Numerales que compelen al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xml:space="preserve"> a apegarse en todo momento a los criterios ya expuestos, </w:t>
      </w:r>
      <w:proofErr w:type="spellStart"/>
      <w:r w:rsidRPr="00B11529">
        <w:rPr>
          <w:rFonts w:ascii="Palatino Linotype" w:eastAsia="Palatino Linotype" w:hAnsi="Palatino Linotype" w:cs="Palatino Linotype"/>
        </w:rPr>
        <w:t>imipidiendo</w:t>
      </w:r>
      <w:proofErr w:type="spellEnd"/>
      <w:r w:rsidRPr="00B11529">
        <w:rPr>
          <w:rFonts w:ascii="Palatino Linotype" w:eastAsia="Palatino Linotype" w:hAnsi="Palatino Linotype" w:cs="Palatino Linotype"/>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14:paraId="71CCA5AC" w14:textId="77777777" w:rsidR="001B78EE" w:rsidRPr="00B11529" w:rsidRDefault="001B78EE">
      <w:pPr>
        <w:spacing w:line="360" w:lineRule="auto"/>
        <w:jc w:val="both"/>
        <w:rPr>
          <w:rFonts w:ascii="Palatino Linotype" w:eastAsia="Palatino Linotype" w:hAnsi="Palatino Linotype" w:cs="Palatino Linotype"/>
        </w:rPr>
      </w:pPr>
    </w:p>
    <w:p w14:paraId="52FCA5EE"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En atención a lo anterior, se concluye que se tiene por colmada la solicitud de información </w:t>
      </w:r>
      <w:r w:rsidRPr="00B11529">
        <w:rPr>
          <w:rFonts w:ascii="Palatino Linotype" w:eastAsia="Palatino Linotype" w:hAnsi="Palatino Linotype" w:cs="Palatino Linotype"/>
          <w:b/>
        </w:rPr>
        <w:t>01001/ECATEPEC/IP/2024.</w:t>
      </w:r>
    </w:p>
    <w:p w14:paraId="622277FB" w14:textId="77777777" w:rsidR="006A3291" w:rsidRPr="00B11529" w:rsidRDefault="006A3291" w:rsidP="006A3291">
      <w:pPr>
        <w:pStyle w:val="Prrafodelista"/>
        <w:rPr>
          <w:rFonts w:ascii="Palatino Linotype" w:eastAsia="Palatino Linotype" w:hAnsi="Palatino Linotype" w:cs="Palatino Linotype"/>
        </w:rPr>
      </w:pPr>
    </w:p>
    <w:p w14:paraId="5F61B565" w14:textId="31B715DC" w:rsidR="006A3291" w:rsidRPr="00B11529" w:rsidRDefault="006A3291" w:rsidP="006C205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b/>
          <w:color w:val="000000"/>
        </w:rPr>
        <w:t>Solicitud de información 01014/ECATEPEC/IP/2024.</w:t>
      </w:r>
    </w:p>
    <w:p w14:paraId="390B742B" w14:textId="77777777" w:rsidR="004652D6" w:rsidRPr="00B11529" w:rsidRDefault="004652D6" w:rsidP="004652D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7B6B6381" w14:textId="77777777" w:rsidR="004652D6" w:rsidRPr="00B11529" w:rsidRDefault="004652D6" w:rsidP="004652D6">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Dentro de la solicitud en comento, se solicitó información en relación con el Observatorio Ciudadano en Materia de Desarrollo Urbano, previsto en el Artículo 99 de la Ley General de Asentamientos Humanos, Ordenamiento Territorial y Desarrollo Urbano, del periodo del 1 de enero al 31 de diciembre de 2018: </w:t>
      </w:r>
    </w:p>
    <w:p w14:paraId="50638805" w14:textId="77777777" w:rsidR="004652D6" w:rsidRPr="00B11529" w:rsidRDefault="004652D6" w:rsidP="004652D6">
      <w:pPr>
        <w:pStyle w:val="Prrafodelista"/>
        <w:spacing w:line="360" w:lineRule="auto"/>
        <w:ind w:left="0"/>
        <w:jc w:val="both"/>
        <w:rPr>
          <w:rFonts w:ascii="Palatino Linotype" w:eastAsia="Palatino Linotype" w:hAnsi="Palatino Linotype" w:cs="Palatino Linotype"/>
          <w:color w:val="000000"/>
        </w:rPr>
      </w:pPr>
    </w:p>
    <w:p w14:paraId="5C7B4D62" w14:textId="77777777" w:rsidR="004652D6" w:rsidRPr="00B11529" w:rsidRDefault="004652D6" w:rsidP="004652D6">
      <w:pPr>
        <w:pStyle w:val="Prrafodelista"/>
        <w:spacing w:line="360" w:lineRule="auto"/>
        <w:jc w:val="both"/>
        <w:rPr>
          <w:rFonts w:ascii="Palatino Linotype" w:eastAsia="Palatino Linotype" w:hAnsi="Palatino Linotype" w:cs="Palatino Linotype"/>
          <w:i/>
          <w:iCs/>
          <w:color w:val="000000"/>
        </w:rPr>
      </w:pPr>
      <w:r w:rsidRPr="00B11529">
        <w:rPr>
          <w:rFonts w:ascii="Palatino Linotype" w:eastAsia="Palatino Linotype" w:hAnsi="Palatino Linotype" w:cs="Palatino Linotype"/>
          <w:i/>
          <w:iCs/>
          <w:color w:val="000000"/>
        </w:rPr>
        <w:lastRenderedPageBreak/>
        <w:t xml:space="preserve">1.- Última convocatoria emitida para la integración del Observatorio Ciudadano en Materia de Desarrollo Urbano. </w:t>
      </w:r>
    </w:p>
    <w:p w14:paraId="01548F55" w14:textId="77777777" w:rsidR="004652D6" w:rsidRPr="00B11529" w:rsidRDefault="004652D6" w:rsidP="004652D6">
      <w:pPr>
        <w:pStyle w:val="Prrafodelista"/>
        <w:spacing w:line="360" w:lineRule="auto"/>
        <w:jc w:val="both"/>
        <w:rPr>
          <w:rFonts w:ascii="Palatino Linotype" w:eastAsia="Palatino Linotype" w:hAnsi="Palatino Linotype" w:cs="Palatino Linotype"/>
          <w:i/>
          <w:iCs/>
          <w:color w:val="000000"/>
        </w:rPr>
      </w:pPr>
      <w:r w:rsidRPr="00B11529">
        <w:rPr>
          <w:rFonts w:ascii="Palatino Linotype" w:eastAsia="Palatino Linotype" w:hAnsi="Palatino Linotype" w:cs="Palatino Linotype"/>
          <w:i/>
          <w:iCs/>
          <w:color w:val="000000"/>
        </w:rPr>
        <w:t>2.- Documento con los resultados del proceso de selección de los integrantes del Observatorio Ciudadano en Materia de Desarrollo Urbano.</w:t>
      </w:r>
    </w:p>
    <w:p w14:paraId="240B647B" w14:textId="77777777" w:rsidR="004652D6" w:rsidRPr="00B11529" w:rsidRDefault="004652D6" w:rsidP="004652D6">
      <w:pPr>
        <w:pStyle w:val="Prrafodelista"/>
        <w:spacing w:line="360" w:lineRule="auto"/>
        <w:jc w:val="both"/>
        <w:rPr>
          <w:rFonts w:ascii="Palatino Linotype" w:eastAsia="Palatino Linotype" w:hAnsi="Palatino Linotype" w:cs="Palatino Linotype"/>
          <w:i/>
          <w:iCs/>
          <w:color w:val="000000"/>
        </w:rPr>
      </w:pPr>
      <w:r w:rsidRPr="00B11529">
        <w:rPr>
          <w:rFonts w:ascii="Palatino Linotype" w:eastAsia="Palatino Linotype" w:hAnsi="Palatino Linotype" w:cs="Palatino Linotype"/>
          <w:i/>
          <w:iCs/>
          <w:color w:val="000000"/>
        </w:rPr>
        <w:t xml:space="preserve"> 3.- Lista de integrantes actuales con nombre y organización/institución/territorio que representa. </w:t>
      </w:r>
    </w:p>
    <w:p w14:paraId="641A89CA" w14:textId="2D8A38F9" w:rsidR="004652D6" w:rsidRPr="00B11529" w:rsidRDefault="004652D6" w:rsidP="004652D6">
      <w:pPr>
        <w:pStyle w:val="Prrafodelista"/>
        <w:spacing w:line="360" w:lineRule="auto"/>
        <w:jc w:val="both"/>
        <w:rPr>
          <w:rFonts w:ascii="Palatino Linotype" w:eastAsia="Palatino Linotype" w:hAnsi="Palatino Linotype" w:cs="Palatino Linotype"/>
          <w:i/>
          <w:iCs/>
          <w:color w:val="000000"/>
        </w:rPr>
      </w:pPr>
      <w:r w:rsidRPr="00B11529">
        <w:rPr>
          <w:rFonts w:ascii="Palatino Linotype" w:eastAsia="Palatino Linotype" w:hAnsi="Palatino Linotype" w:cs="Palatino Linotype"/>
          <w:i/>
          <w:iCs/>
          <w:color w:val="000000"/>
        </w:rPr>
        <w:t>4.- Acta de instalación vigente del Observatorio Ciudadano en Materia de Desarrollo Urbano.</w:t>
      </w:r>
    </w:p>
    <w:p w14:paraId="4CC79B88" w14:textId="77777777" w:rsidR="004652D6" w:rsidRPr="00B11529" w:rsidRDefault="004652D6" w:rsidP="004652D6">
      <w:pPr>
        <w:pStyle w:val="Prrafodelista"/>
        <w:spacing w:line="360" w:lineRule="auto"/>
        <w:ind w:left="0"/>
        <w:jc w:val="both"/>
        <w:rPr>
          <w:rFonts w:ascii="Palatino Linotype" w:eastAsia="Palatino Linotype" w:hAnsi="Palatino Linotype" w:cs="Palatino Linotype"/>
          <w:color w:val="000000"/>
        </w:rPr>
      </w:pPr>
    </w:p>
    <w:p w14:paraId="2AA33C78" w14:textId="77777777" w:rsidR="004652D6" w:rsidRPr="00B11529" w:rsidRDefault="004652D6" w:rsidP="00E8044A">
      <w:pPr>
        <w:pStyle w:val="Prrafodelista"/>
        <w:numPr>
          <w:ilvl w:val="0"/>
          <w:numId w:val="1"/>
        </w:numPr>
        <w:spacing w:line="360" w:lineRule="auto"/>
        <w:ind w:left="0" w:firstLine="0"/>
        <w:jc w:val="both"/>
        <w:rPr>
          <w:rFonts w:ascii="Palatino Linotype" w:eastAsia="Palatino Linotype" w:hAnsi="Palatino Linotype" w:cs="Palatino Linotype"/>
          <w:color w:val="000000"/>
          <w:lang w:val="es-ES_tradnl"/>
        </w:rPr>
      </w:pPr>
      <w:r w:rsidRPr="00B11529">
        <w:rPr>
          <w:rFonts w:ascii="Palatino Linotype" w:eastAsia="Palatino Linotype" w:hAnsi="Palatino Linotype" w:cs="Palatino Linotype"/>
          <w:color w:val="000000"/>
        </w:rPr>
        <w:t xml:space="preserve">En respuesta, el Director de Desarrollo Urbano y Obras Públicas, informó que después de haber realizado una búsqueda exhaustiva, minuciosa y razonable en los archivos de esta Dirección No se localizó información alguna de la mencionada en el cuerpo de su solicitud, por tal motivo y a fin de que sean agotadas todas las instancias y medidas de investigación necesarias fue girado oficio a la Secretaría del H. Ayuntamiento, quien indica que  dentro de la entrega recepción, no se encontró registro alguno de la información del año 2018 dentro de los archivos de esta Dirección. </w:t>
      </w:r>
    </w:p>
    <w:p w14:paraId="451DEDC7" w14:textId="77777777" w:rsidR="004652D6" w:rsidRPr="00B11529" w:rsidRDefault="004652D6" w:rsidP="004652D6">
      <w:pPr>
        <w:pStyle w:val="Prrafodelista"/>
        <w:spacing w:line="360" w:lineRule="auto"/>
        <w:ind w:left="0"/>
        <w:jc w:val="both"/>
        <w:rPr>
          <w:rFonts w:ascii="Palatino Linotype" w:eastAsia="Palatino Linotype" w:hAnsi="Palatino Linotype" w:cs="Palatino Linotype"/>
          <w:color w:val="000000"/>
          <w:lang w:val="es-ES_tradnl"/>
        </w:rPr>
      </w:pPr>
    </w:p>
    <w:p w14:paraId="008EA809" w14:textId="77777777" w:rsidR="004652D6" w:rsidRPr="00B11529" w:rsidRDefault="004652D6" w:rsidP="004652D6">
      <w:pPr>
        <w:pStyle w:val="Prrafodelista"/>
        <w:numPr>
          <w:ilvl w:val="0"/>
          <w:numId w:val="1"/>
        </w:numPr>
        <w:spacing w:line="360" w:lineRule="auto"/>
        <w:ind w:left="0" w:firstLine="0"/>
        <w:jc w:val="both"/>
        <w:rPr>
          <w:rFonts w:ascii="Palatino Linotype" w:eastAsia="Palatino Linotype" w:hAnsi="Palatino Linotype" w:cs="Palatino Linotype"/>
          <w:color w:val="000000"/>
          <w:lang w:val="es-ES_tradnl"/>
        </w:rPr>
      </w:pPr>
      <w:r w:rsidRPr="00B11529">
        <w:rPr>
          <w:rFonts w:ascii="Palatino Linotype" w:eastAsia="Palatino Linotype" w:hAnsi="Palatino Linotype" w:cs="Palatino Linotype"/>
          <w:color w:val="000000"/>
          <w:lang w:val="es-ES_tradnl"/>
        </w:rPr>
        <w:t>Al respecto, la Ley General de Asentamientos Humanos, Ordenamiento Territorial y Desarrollo Urbano, en sus artículos establece que los municipios promoverán la creación y funcionamiento de observatorios urbanos, tal como lo establece:</w:t>
      </w:r>
    </w:p>
    <w:p w14:paraId="7BD1212E" w14:textId="77777777" w:rsidR="004652D6" w:rsidRPr="00B11529" w:rsidRDefault="004652D6" w:rsidP="004652D6">
      <w:pPr>
        <w:pStyle w:val="Prrafodelista"/>
        <w:rPr>
          <w:rFonts w:ascii="Palatino Linotype" w:eastAsia="Palatino Linotype" w:hAnsi="Palatino Linotype" w:cs="Palatino Linotype"/>
          <w:color w:val="000000"/>
          <w:lang w:val="es-ES_tradnl"/>
        </w:rPr>
      </w:pPr>
    </w:p>
    <w:p w14:paraId="0F54402F" w14:textId="77777777" w:rsidR="004652D6" w:rsidRPr="00B11529" w:rsidRDefault="004652D6" w:rsidP="004652D6">
      <w:pPr>
        <w:pStyle w:val="Citas"/>
        <w:spacing w:line="240" w:lineRule="auto"/>
        <w:rPr>
          <w:lang w:val="es-ES_tradnl" w:eastAsia="es-MX"/>
        </w:rPr>
      </w:pPr>
      <w:r w:rsidRPr="00B11529">
        <w:rPr>
          <w:lang w:val="es-ES_tradnl" w:eastAsia="es-MX"/>
        </w:rPr>
        <w:t xml:space="preserve">Artículo 92. La Federación, las entidades federativas, los municipios y las Demarcaciones Territoriales, promoverán la participación ciudadana en todas las etapas del proceso de ordenamiento territorial y la planeación del Desarrollo Urbano y Desarrollo Metropolitano. </w:t>
      </w:r>
    </w:p>
    <w:p w14:paraId="2E2EF2F0" w14:textId="77777777" w:rsidR="004652D6" w:rsidRPr="00B11529" w:rsidRDefault="004652D6" w:rsidP="004652D6">
      <w:pPr>
        <w:pStyle w:val="Citas"/>
        <w:spacing w:line="240" w:lineRule="auto"/>
        <w:rPr>
          <w:lang w:val="es-ES_tradnl" w:eastAsia="es-MX"/>
        </w:rPr>
      </w:pPr>
      <w:r w:rsidRPr="00B11529">
        <w:rPr>
          <w:b/>
          <w:lang w:val="es-ES_tradnl" w:eastAsia="es-MX"/>
        </w:rPr>
        <w:t>Artículo 93. Las autoridades deberán promover la participación social y ciudadana, según corresponda, en al menos las materias siguientes</w:t>
      </w:r>
      <w:r w:rsidRPr="00B11529">
        <w:rPr>
          <w:lang w:val="es-ES_tradnl" w:eastAsia="es-MX"/>
        </w:rPr>
        <w:t>:</w:t>
      </w:r>
    </w:p>
    <w:p w14:paraId="5A2AACF0" w14:textId="77777777" w:rsidR="004652D6" w:rsidRPr="00B11529" w:rsidRDefault="004652D6" w:rsidP="004652D6">
      <w:pPr>
        <w:pStyle w:val="Citas"/>
        <w:numPr>
          <w:ilvl w:val="0"/>
          <w:numId w:val="15"/>
        </w:numPr>
        <w:spacing w:line="240" w:lineRule="auto"/>
        <w:rPr>
          <w:lang w:val="es-ES_tradnl" w:eastAsia="es-MX"/>
        </w:rPr>
      </w:pPr>
      <w:r w:rsidRPr="00B11529">
        <w:rPr>
          <w:b/>
          <w:lang w:val="es-ES_tradnl" w:eastAsia="es-MX"/>
        </w:rPr>
        <w:t>La formulación, seguimiento y evaluación del cumplimiento de los planes o programas de Desarrollo Urbano y sus modificaciones</w:t>
      </w:r>
      <w:r w:rsidRPr="00B11529">
        <w:rPr>
          <w:lang w:val="es-ES_tradnl" w:eastAsia="es-MX"/>
        </w:rPr>
        <w:t xml:space="preserve">, así como en aquellos mecanismos de planeación simplificada, en los términos de esta Ley; </w:t>
      </w:r>
    </w:p>
    <w:p w14:paraId="32396587" w14:textId="77777777" w:rsidR="004652D6" w:rsidRPr="00B11529" w:rsidRDefault="004652D6" w:rsidP="004652D6">
      <w:pPr>
        <w:pStyle w:val="Citas"/>
        <w:numPr>
          <w:ilvl w:val="0"/>
          <w:numId w:val="15"/>
        </w:numPr>
        <w:spacing w:line="240" w:lineRule="auto"/>
        <w:rPr>
          <w:lang w:val="es-ES_tradnl" w:eastAsia="es-MX"/>
        </w:rPr>
      </w:pPr>
      <w:r w:rsidRPr="00B11529">
        <w:rPr>
          <w:lang w:val="es-ES_tradnl" w:eastAsia="es-MX"/>
        </w:rPr>
        <w:t>La supervisión del financiamiento, construcción y operación de proyectos de infraestructura, equipamiento y prestación de servicios públicos urbanos;</w:t>
      </w:r>
    </w:p>
    <w:p w14:paraId="5EF8CCEC" w14:textId="77777777" w:rsidR="004652D6" w:rsidRPr="00B11529" w:rsidRDefault="004652D6" w:rsidP="004652D6">
      <w:pPr>
        <w:pStyle w:val="Citas"/>
        <w:numPr>
          <w:ilvl w:val="0"/>
          <w:numId w:val="15"/>
        </w:numPr>
        <w:spacing w:line="240" w:lineRule="auto"/>
        <w:rPr>
          <w:lang w:val="es-ES_tradnl" w:eastAsia="es-MX"/>
        </w:rPr>
      </w:pPr>
      <w:r w:rsidRPr="00B11529">
        <w:rPr>
          <w:lang w:val="es-ES_tradnl" w:eastAsia="es-MX"/>
        </w:rPr>
        <w:t xml:space="preserve">El financiamiento y operación de proyectos estratégicos urbanos, habitacionales, industriales, comerciales, recreativos y turísticos; </w:t>
      </w:r>
    </w:p>
    <w:p w14:paraId="09DA749F" w14:textId="77777777" w:rsidR="004652D6" w:rsidRPr="00B11529" w:rsidRDefault="004652D6" w:rsidP="004652D6">
      <w:pPr>
        <w:pStyle w:val="Citas"/>
        <w:numPr>
          <w:ilvl w:val="0"/>
          <w:numId w:val="15"/>
        </w:numPr>
        <w:spacing w:line="240" w:lineRule="auto"/>
        <w:rPr>
          <w:lang w:val="es-ES_tradnl" w:eastAsia="es-MX"/>
        </w:rPr>
      </w:pPr>
      <w:r w:rsidRPr="00B11529">
        <w:rPr>
          <w:lang w:val="es-ES_tradnl" w:eastAsia="es-MX"/>
        </w:rPr>
        <w:t xml:space="preserve">La ejecución de acciones y obras urbanas para el Mejoramiento y Conservación de zonas populares de los Centros de Población, de las comunidades rurales, y de los pueblos y comunidades indígenas y afromexicanas; </w:t>
      </w:r>
    </w:p>
    <w:p w14:paraId="1CB8A70B" w14:textId="77777777" w:rsidR="004652D6" w:rsidRPr="00B11529" w:rsidRDefault="004652D6" w:rsidP="004652D6">
      <w:pPr>
        <w:pStyle w:val="Citas"/>
        <w:numPr>
          <w:ilvl w:val="0"/>
          <w:numId w:val="15"/>
        </w:numPr>
        <w:spacing w:line="240" w:lineRule="auto"/>
        <w:rPr>
          <w:lang w:val="es-ES_tradnl" w:eastAsia="es-MX"/>
        </w:rPr>
      </w:pPr>
      <w:r w:rsidRPr="00B11529">
        <w:rPr>
          <w:lang w:val="es-ES_tradnl" w:eastAsia="es-MX"/>
        </w:rPr>
        <w:t xml:space="preserve">La protección del Patrimonio Natural y Cultural de los Centros de Población; </w:t>
      </w:r>
    </w:p>
    <w:p w14:paraId="72ED1C12" w14:textId="77777777" w:rsidR="004652D6" w:rsidRPr="00B11529" w:rsidRDefault="004652D6" w:rsidP="004652D6">
      <w:pPr>
        <w:pStyle w:val="Citas"/>
        <w:numPr>
          <w:ilvl w:val="0"/>
          <w:numId w:val="15"/>
        </w:numPr>
        <w:spacing w:line="240" w:lineRule="auto"/>
        <w:rPr>
          <w:lang w:val="es-ES_tradnl" w:eastAsia="es-MX"/>
        </w:rPr>
      </w:pPr>
      <w:r w:rsidRPr="00B11529">
        <w:rPr>
          <w:lang w:val="es-ES_tradnl" w:eastAsia="es-MX"/>
        </w:rPr>
        <w:t>La preservación del ambiente en los Centros de Población;</w:t>
      </w:r>
    </w:p>
    <w:p w14:paraId="0D5ADEE5" w14:textId="77777777" w:rsidR="004652D6" w:rsidRPr="00B11529" w:rsidRDefault="004652D6" w:rsidP="004652D6">
      <w:pPr>
        <w:pStyle w:val="Citas"/>
        <w:numPr>
          <w:ilvl w:val="0"/>
          <w:numId w:val="15"/>
        </w:numPr>
        <w:spacing w:line="240" w:lineRule="auto"/>
        <w:rPr>
          <w:lang w:val="es-ES_tradnl" w:eastAsia="es-MX"/>
        </w:rPr>
      </w:pPr>
      <w:r w:rsidRPr="00B11529">
        <w:rPr>
          <w:lang w:val="es-ES_tradnl" w:eastAsia="es-MX"/>
        </w:rPr>
        <w:t>La prevención, control y atención de riesgos y contingencias ambientales y urbanas en los Centros de Población, y</w:t>
      </w:r>
    </w:p>
    <w:p w14:paraId="7225B082" w14:textId="77777777" w:rsidR="004652D6" w:rsidRPr="00B11529" w:rsidRDefault="004652D6" w:rsidP="004652D6">
      <w:pPr>
        <w:pStyle w:val="Citas"/>
        <w:numPr>
          <w:ilvl w:val="0"/>
          <w:numId w:val="15"/>
        </w:numPr>
        <w:spacing w:line="240" w:lineRule="auto"/>
        <w:rPr>
          <w:b/>
          <w:lang w:val="es-ES_tradnl" w:eastAsia="es-MX"/>
        </w:rPr>
      </w:pPr>
      <w:r w:rsidRPr="00B11529">
        <w:rPr>
          <w:b/>
          <w:lang w:val="es-ES_tradnl" w:eastAsia="es-MX"/>
        </w:rPr>
        <w:t>La participación en los procesos de los Observatorios ciudadanos.</w:t>
      </w:r>
    </w:p>
    <w:p w14:paraId="2AF169B5" w14:textId="77777777" w:rsidR="004652D6" w:rsidRPr="00B11529" w:rsidRDefault="004652D6" w:rsidP="004652D6">
      <w:pPr>
        <w:pStyle w:val="Citas"/>
        <w:spacing w:line="240" w:lineRule="auto"/>
        <w:rPr>
          <w:lang w:val="es-ES_tradnl" w:eastAsia="es-MX"/>
        </w:rPr>
      </w:pPr>
      <w:r w:rsidRPr="00B11529">
        <w:rPr>
          <w:lang w:val="es-ES_tradnl" w:eastAsia="es-MX"/>
        </w:rPr>
        <w:lastRenderedPageBreak/>
        <w:t xml:space="preserve">Artículo 99. Los gobiernos federal, de las entidades federativas, de los municipios y de las Demarcaciones Territoriales, </w:t>
      </w:r>
      <w:r w:rsidRPr="00B11529">
        <w:rPr>
          <w:b/>
          <w:lang w:val="es-ES_tradnl" w:eastAsia="es-MX"/>
        </w:rPr>
        <w:t>promoverán la creación y funcionamiento de observatorios urbanos,</w:t>
      </w:r>
      <w:r w:rsidRPr="00B11529">
        <w:rPr>
          <w:lang w:val="es-ES_tradnl" w:eastAsia="es-MX"/>
        </w:rPr>
        <w:t xml:space="preserve"> con la asociación o participación plural de la sociedad, de las instituciones de investigación académica, de los colegios de profesionistas, de los organismos empresariales, de las organizaciones de la sociedad civil y el gobierno, para el estudio, investigación, organización y difusión de información y conocimientos sobre los problemas socio-espaciales y los nuevos modelos de políticas urbanas y regionales y de gestión pública. </w:t>
      </w:r>
    </w:p>
    <w:p w14:paraId="0A710F9C" w14:textId="77777777" w:rsidR="004652D6" w:rsidRPr="00B11529" w:rsidRDefault="004652D6" w:rsidP="004652D6">
      <w:pPr>
        <w:pStyle w:val="Citas"/>
        <w:spacing w:line="240" w:lineRule="auto"/>
        <w:rPr>
          <w:lang w:val="es-ES_tradnl" w:eastAsia="es-MX"/>
        </w:rPr>
      </w:pPr>
      <w:r w:rsidRPr="00B11529">
        <w:rPr>
          <w:lang w:val="es-ES_tradnl" w:eastAsia="es-MX"/>
        </w:rPr>
        <w:t>Los observatorios tendrán a su cargo las tareas de analizar la evolución de los fenómenos socioespaciales, en la escala, ámbito, sector o fenómeno que corresponda según sus objetivos, las políticas públicas en la materia, la difusión sistemática y periódica, a través de indicadores y sistemas de información geográfica de sus resultados e impactos.</w:t>
      </w:r>
    </w:p>
    <w:p w14:paraId="2E7098C2" w14:textId="77777777" w:rsidR="004652D6" w:rsidRPr="00B11529" w:rsidRDefault="004652D6" w:rsidP="004652D6">
      <w:pPr>
        <w:pStyle w:val="Citas"/>
        <w:spacing w:line="240" w:lineRule="auto"/>
        <w:rPr>
          <w:lang w:val="es-ES_tradnl" w:eastAsia="es-MX"/>
        </w:rPr>
      </w:pPr>
      <w:r w:rsidRPr="00B11529">
        <w:rPr>
          <w:lang w:val="es-ES_tradnl" w:eastAsia="es-MX"/>
        </w:rPr>
        <w:t xml:space="preserve">Artículo 100. Para apoyar el funcionamiento de los observatorios, las dependencias y entidades de la Administración Pública Federal, estatal, municipal y de las Demarcaciones Territoriales: </w:t>
      </w:r>
    </w:p>
    <w:p w14:paraId="30A11016" w14:textId="77777777" w:rsidR="004652D6" w:rsidRPr="00B11529" w:rsidRDefault="004652D6" w:rsidP="004652D6">
      <w:pPr>
        <w:pStyle w:val="Citas"/>
        <w:numPr>
          <w:ilvl w:val="0"/>
          <w:numId w:val="16"/>
        </w:numPr>
        <w:spacing w:line="240" w:lineRule="auto"/>
        <w:rPr>
          <w:lang w:val="es-ES_tradnl" w:eastAsia="es-MX"/>
        </w:rPr>
      </w:pPr>
      <w:r w:rsidRPr="00B11529">
        <w:rPr>
          <w:lang w:val="es-ES_tradnl" w:eastAsia="es-MX"/>
        </w:rPr>
        <w:t>Proporcionarles la información asequible sobre el proceso de Desarrollo Urbano y el ordenamiento territorial, así como de los actos administrativos y autorizaciones que afecten al mismo;</w:t>
      </w:r>
    </w:p>
    <w:p w14:paraId="2DF2EC04" w14:textId="77777777" w:rsidR="004652D6" w:rsidRPr="00B11529" w:rsidRDefault="004652D6" w:rsidP="004652D6">
      <w:pPr>
        <w:pStyle w:val="Citas"/>
        <w:numPr>
          <w:ilvl w:val="0"/>
          <w:numId w:val="16"/>
        </w:numPr>
        <w:spacing w:line="240" w:lineRule="auto"/>
        <w:rPr>
          <w:lang w:val="es-ES_tradnl" w:eastAsia="es-MX"/>
        </w:rPr>
      </w:pPr>
      <w:r w:rsidRPr="00B11529">
        <w:rPr>
          <w:lang w:val="es-ES_tradnl" w:eastAsia="es-MX"/>
        </w:rPr>
        <w:t xml:space="preserve">Promover, desarrollar y difundir investigaciones, estudios, diagnósticos y propuestas en la materia; </w:t>
      </w:r>
    </w:p>
    <w:p w14:paraId="5B552EFE" w14:textId="77777777" w:rsidR="004652D6" w:rsidRPr="00B11529" w:rsidRDefault="004652D6" w:rsidP="004652D6">
      <w:pPr>
        <w:pStyle w:val="Citas"/>
        <w:numPr>
          <w:ilvl w:val="0"/>
          <w:numId w:val="16"/>
        </w:numPr>
        <w:spacing w:line="240" w:lineRule="auto"/>
        <w:rPr>
          <w:lang w:val="es-ES_tradnl" w:eastAsia="es-MX"/>
        </w:rPr>
      </w:pPr>
      <w:r w:rsidRPr="00B11529">
        <w:rPr>
          <w:lang w:val="es-ES_tradnl" w:eastAsia="es-MX"/>
        </w:rPr>
        <w:t xml:space="preserve">Mejorar la recolección, manejo, análisis y uso de la información en la formulación de políticas urbanas; </w:t>
      </w:r>
    </w:p>
    <w:p w14:paraId="6DF8A26F" w14:textId="77777777" w:rsidR="004652D6" w:rsidRPr="00B11529" w:rsidRDefault="004652D6" w:rsidP="004652D6">
      <w:pPr>
        <w:pStyle w:val="Citas"/>
        <w:numPr>
          <w:ilvl w:val="0"/>
          <w:numId w:val="16"/>
        </w:numPr>
        <w:spacing w:line="240" w:lineRule="auto"/>
        <w:rPr>
          <w:lang w:val="es-ES_tradnl" w:eastAsia="es-MX"/>
        </w:rPr>
      </w:pPr>
      <w:r w:rsidRPr="00B11529">
        <w:rPr>
          <w:lang w:val="es-ES_tradnl" w:eastAsia="es-MX"/>
        </w:rPr>
        <w:t xml:space="preserve">Estimular procesos de consulta y deliberación para ayudar a identificar e integrar las necesidades de información; </w:t>
      </w:r>
    </w:p>
    <w:p w14:paraId="767C6632" w14:textId="77777777" w:rsidR="004652D6" w:rsidRPr="00B11529" w:rsidRDefault="004652D6" w:rsidP="004652D6">
      <w:pPr>
        <w:pStyle w:val="Citas"/>
        <w:numPr>
          <w:ilvl w:val="0"/>
          <w:numId w:val="16"/>
        </w:numPr>
        <w:spacing w:line="240" w:lineRule="auto"/>
        <w:rPr>
          <w:lang w:val="es-ES_tradnl" w:eastAsia="es-MX"/>
        </w:rPr>
      </w:pPr>
      <w:r w:rsidRPr="00B11529">
        <w:rPr>
          <w:lang w:val="es-ES_tradnl" w:eastAsia="es-MX"/>
        </w:rPr>
        <w:t xml:space="preserve">Ayudar a desarrollar capacidades para la recolección, manejo y aplicaciones de información urbana, centrada en indicadores y mejores prácticas; </w:t>
      </w:r>
    </w:p>
    <w:p w14:paraId="1D697F55" w14:textId="77777777" w:rsidR="004652D6" w:rsidRPr="00B11529" w:rsidRDefault="004652D6" w:rsidP="004652D6">
      <w:pPr>
        <w:pStyle w:val="Citas"/>
        <w:numPr>
          <w:ilvl w:val="0"/>
          <w:numId w:val="16"/>
        </w:numPr>
        <w:spacing w:line="240" w:lineRule="auto"/>
        <w:rPr>
          <w:lang w:val="es-ES_tradnl" w:eastAsia="es-MX"/>
        </w:rPr>
      </w:pPr>
      <w:r w:rsidRPr="00B11529">
        <w:rPr>
          <w:lang w:val="es-ES_tradnl" w:eastAsia="es-MX"/>
        </w:rPr>
        <w:lastRenderedPageBreak/>
        <w:t xml:space="preserve">Proveer información y análisis a todos los interesados para lograr una participación más efectiva en la toma de decisiones sobre Desarrollo Urbano y ordenamiento territorial; </w:t>
      </w:r>
    </w:p>
    <w:p w14:paraId="73469A65" w14:textId="77777777" w:rsidR="004652D6" w:rsidRPr="00B11529" w:rsidRDefault="004652D6" w:rsidP="004652D6">
      <w:pPr>
        <w:pStyle w:val="Citas"/>
        <w:numPr>
          <w:ilvl w:val="0"/>
          <w:numId w:val="16"/>
        </w:numPr>
        <w:spacing w:line="240" w:lineRule="auto"/>
        <w:rPr>
          <w:lang w:val="es-ES_tradnl" w:eastAsia="es-MX"/>
        </w:rPr>
      </w:pPr>
      <w:r w:rsidRPr="00B11529">
        <w:rPr>
          <w:lang w:val="es-ES_tradnl" w:eastAsia="es-MX"/>
        </w:rPr>
        <w:t xml:space="preserve">Compartir información y conocimientos con todos los interesados en el Desarrollo Urbano y el ordenamiento del territorio, y </w:t>
      </w:r>
    </w:p>
    <w:p w14:paraId="769E0F92" w14:textId="77777777" w:rsidR="004652D6" w:rsidRPr="00B11529" w:rsidRDefault="004652D6" w:rsidP="004652D6">
      <w:pPr>
        <w:pStyle w:val="Citas"/>
        <w:numPr>
          <w:ilvl w:val="0"/>
          <w:numId w:val="16"/>
        </w:numPr>
        <w:spacing w:line="240" w:lineRule="auto"/>
        <w:rPr>
          <w:lang w:val="es-ES_tradnl" w:eastAsia="es-MX"/>
        </w:rPr>
      </w:pPr>
      <w:r w:rsidRPr="00B11529">
        <w:rPr>
          <w:lang w:val="es-ES_tradnl" w:eastAsia="es-MX"/>
        </w:rPr>
        <w:t xml:space="preserve">Garantizar la interoperabilidad y la consulta pública remota de los sistemas de información. </w:t>
      </w:r>
    </w:p>
    <w:p w14:paraId="28C8500C" w14:textId="77777777" w:rsidR="004652D6" w:rsidRPr="00B11529" w:rsidRDefault="004652D6" w:rsidP="004652D6">
      <w:pPr>
        <w:pStyle w:val="Citas"/>
        <w:spacing w:line="240" w:lineRule="auto"/>
        <w:ind w:left="1571"/>
        <w:rPr>
          <w:lang w:val="es-ES_tradnl" w:eastAsia="es-MX"/>
        </w:rPr>
      </w:pPr>
      <w:r w:rsidRPr="00B11529">
        <w:rPr>
          <w:lang w:val="es-ES_tradnl" w:eastAsia="es-MX"/>
        </w:rPr>
        <w:t>Las entidades federativas establecerán las regulaciones específicas a que se sujetará la creación y operación de observatorios urbanos y para el ordenamiento territorial con base en esta Ley.</w:t>
      </w:r>
    </w:p>
    <w:p w14:paraId="27B3A784" w14:textId="77777777" w:rsidR="004652D6" w:rsidRPr="00B11529" w:rsidRDefault="004652D6" w:rsidP="004652D6">
      <w:pPr>
        <w:spacing w:line="360" w:lineRule="auto"/>
        <w:jc w:val="both"/>
        <w:rPr>
          <w:rFonts w:ascii="Palatino Linotype" w:eastAsia="Palatino Linotype" w:hAnsi="Palatino Linotype" w:cs="Palatino Linotype"/>
          <w:color w:val="000000"/>
          <w:lang w:val="es-ES_tradnl"/>
        </w:rPr>
      </w:pPr>
    </w:p>
    <w:p w14:paraId="29F07B04" w14:textId="77777777" w:rsidR="004652D6" w:rsidRPr="00B11529" w:rsidRDefault="004652D6" w:rsidP="004652D6">
      <w:pPr>
        <w:pStyle w:val="Prrafodelista"/>
        <w:rPr>
          <w:rFonts w:ascii="Palatino Linotype" w:eastAsia="Palatino Linotype" w:hAnsi="Palatino Linotype" w:cs="Palatino Linotype"/>
          <w:color w:val="000000"/>
          <w:lang w:val="es-ES_tradnl"/>
        </w:rPr>
      </w:pPr>
    </w:p>
    <w:p w14:paraId="490E4036" w14:textId="37AC32E7" w:rsidR="004652D6" w:rsidRPr="00B11529" w:rsidRDefault="004652D6" w:rsidP="004652D6">
      <w:pPr>
        <w:pStyle w:val="Prrafodelista"/>
        <w:numPr>
          <w:ilvl w:val="0"/>
          <w:numId w:val="1"/>
        </w:numPr>
        <w:spacing w:line="360" w:lineRule="auto"/>
        <w:ind w:left="0" w:firstLine="0"/>
        <w:jc w:val="both"/>
        <w:rPr>
          <w:rFonts w:ascii="Palatino Linotype" w:eastAsia="Palatino Linotype" w:hAnsi="Palatino Linotype" w:cs="Palatino Linotype"/>
          <w:color w:val="000000"/>
          <w:lang w:val="es-ES_tradnl"/>
        </w:rPr>
      </w:pPr>
      <w:r w:rsidRPr="00B11529">
        <w:rPr>
          <w:rFonts w:ascii="Palatino Linotype" w:eastAsia="Palatino Linotype" w:hAnsi="Palatino Linotype" w:cs="Palatino Linotype"/>
          <w:color w:val="000000"/>
          <w:lang w:val="es-ES_tradnl"/>
        </w:rPr>
        <w:t xml:space="preserve">En ese tenor, el Reglamento Interno de la Administración Pública Municipal de Ecatepec de Morelos, establece lo siguiente: </w:t>
      </w:r>
    </w:p>
    <w:p w14:paraId="42C2435D" w14:textId="77777777" w:rsidR="004652D6" w:rsidRPr="00B11529" w:rsidRDefault="004652D6" w:rsidP="004652D6">
      <w:pPr>
        <w:pStyle w:val="Citas"/>
        <w:rPr>
          <w:lang w:val="es-ES_tradnl" w:eastAsia="es-MX"/>
        </w:rPr>
      </w:pPr>
      <w:r w:rsidRPr="00B11529">
        <w:rPr>
          <w:b/>
          <w:lang w:val="es-ES_tradnl" w:eastAsia="es-MX"/>
        </w:rPr>
        <w:t xml:space="preserve">Artículo 45. </w:t>
      </w:r>
      <w:r w:rsidRPr="00B11529">
        <w:rPr>
          <w:lang w:val="es-ES_tradnl" w:eastAsia="es-MX"/>
        </w:rPr>
        <w:t>La Dirección de Desarrollo Urbano y Obras Públicas tendrá las siguientes atribuciones:</w:t>
      </w:r>
    </w:p>
    <w:p w14:paraId="319F2845" w14:textId="77777777" w:rsidR="004652D6" w:rsidRPr="00B11529" w:rsidRDefault="004652D6" w:rsidP="004652D6">
      <w:pPr>
        <w:pStyle w:val="Citas"/>
        <w:rPr>
          <w:lang w:val="es-ES_tradnl" w:eastAsia="es-MX"/>
        </w:rPr>
      </w:pPr>
      <w:r w:rsidRPr="00B11529">
        <w:rPr>
          <w:lang w:val="es-ES_tradnl" w:eastAsia="es-MX"/>
        </w:rPr>
        <w:t>(…)</w:t>
      </w:r>
    </w:p>
    <w:p w14:paraId="41D89E9B" w14:textId="77777777" w:rsidR="004652D6" w:rsidRPr="00B11529" w:rsidRDefault="004652D6" w:rsidP="004652D6">
      <w:pPr>
        <w:pStyle w:val="Citas"/>
        <w:rPr>
          <w:lang w:val="es-ES_tradnl" w:eastAsia="es-MX"/>
        </w:rPr>
      </w:pPr>
      <w:r w:rsidRPr="00B11529">
        <w:rPr>
          <w:lang w:val="es-ES_tradnl" w:eastAsia="es-MX"/>
        </w:rPr>
        <w:t xml:space="preserve">XXXIII. Convocar a los ciudadanos, a las organizaciones sociales y a la sociedad en general, para recabar su opinión en el proceso de formulación de los planes de desarrollo urbano aplicables en el territorio municipal;  </w:t>
      </w:r>
    </w:p>
    <w:p w14:paraId="2E497B59" w14:textId="77777777" w:rsidR="004652D6" w:rsidRPr="00B11529" w:rsidRDefault="004652D6" w:rsidP="004652D6">
      <w:pPr>
        <w:pStyle w:val="Citas"/>
        <w:rPr>
          <w:lang w:val="es-ES_tradnl" w:eastAsia="es-MX"/>
        </w:rPr>
      </w:pPr>
      <w:r w:rsidRPr="00B11529">
        <w:rPr>
          <w:lang w:val="es-ES_tradnl" w:eastAsia="es-MX"/>
        </w:rPr>
        <w:t>(…)</w:t>
      </w:r>
    </w:p>
    <w:p w14:paraId="540DD368" w14:textId="77777777" w:rsidR="004652D6" w:rsidRPr="00B11529" w:rsidRDefault="004652D6" w:rsidP="004652D6">
      <w:pPr>
        <w:pStyle w:val="Citas"/>
        <w:rPr>
          <w:lang w:val="es-ES_tradnl" w:eastAsia="es-MX"/>
        </w:rPr>
      </w:pPr>
      <w:r w:rsidRPr="00B11529">
        <w:rPr>
          <w:lang w:val="es-ES_tradnl" w:eastAsia="es-MX"/>
        </w:rPr>
        <w:t xml:space="preserve">Artículo 51. La Dirección de Educación y Cultura apoyará  el establecimiento de planes y programas que fomenten, promuevan la educación; así como difundan </w:t>
      </w:r>
      <w:r w:rsidRPr="00B11529">
        <w:rPr>
          <w:lang w:val="es-ES_tradnl" w:eastAsia="es-MX"/>
        </w:rPr>
        <w:lastRenderedPageBreak/>
        <w:t xml:space="preserve">actividades culturales recreativas para fortalecer los valores, las tradiciones, las costumbres, la integración familiar y el tejido social, de conformidad con lo dispuesto en la Constitución Política de los Estados Unidos Mexicanos, la particular del Estado Libre de México, la Ley Orgánica Municipal del Estado de México, el Código Administrativo del Estado de México, el Bando Municipal, los reglamentos Municipales de la materia y demás disposiciones legales aplicables. </w:t>
      </w:r>
    </w:p>
    <w:p w14:paraId="317420F6" w14:textId="77777777" w:rsidR="004652D6" w:rsidRPr="00B11529" w:rsidRDefault="004652D6" w:rsidP="004652D6">
      <w:pPr>
        <w:pStyle w:val="Citas"/>
        <w:rPr>
          <w:lang w:val="es-ES_tradnl" w:eastAsia="es-MX"/>
        </w:rPr>
      </w:pPr>
      <w:r w:rsidRPr="00B11529">
        <w:rPr>
          <w:lang w:val="es-ES_tradnl" w:eastAsia="es-MX"/>
        </w:rPr>
        <w:t>Artículo 52. La Dirección de Educación y Cultura, tendrá las siguientes atribuciones:</w:t>
      </w:r>
    </w:p>
    <w:p w14:paraId="4F215196" w14:textId="77777777" w:rsidR="004652D6" w:rsidRPr="00B11529" w:rsidRDefault="004652D6" w:rsidP="004652D6">
      <w:pPr>
        <w:pStyle w:val="Citas"/>
        <w:numPr>
          <w:ilvl w:val="0"/>
          <w:numId w:val="17"/>
        </w:numPr>
        <w:rPr>
          <w:lang w:val="es-ES_tradnl" w:eastAsia="es-MX"/>
        </w:rPr>
      </w:pPr>
      <w:r w:rsidRPr="00B11529">
        <w:rPr>
          <w:lang w:val="es-ES_tradnl" w:eastAsia="es-MX"/>
        </w:rPr>
        <w:t>Apoyar desde su correspondiente ámbito en la implementación de los sistemas educativos federal y estatal, para la implementación de planes y programas que favorezcan el desarrollo cívico y educativo de la comunidad Municipal.</w:t>
      </w:r>
    </w:p>
    <w:p w14:paraId="4C43C7A0" w14:textId="77777777" w:rsidR="004652D6" w:rsidRPr="00B11529" w:rsidRDefault="004652D6" w:rsidP="004652D6">
      <w:pPr>
        <w:pStyle w:val="Citas"/>
        <w:ind w:left="0"/>
        <w:rPr>
          <w:lang w:val="es-ES_tradnl" w:eastAsia="es-MX"/>
        </w:rPr>
      </w:pPr>
    </w:p>
    <w:p w14:paraId="5F4E20B0" w14:textId="77777777" w:rsidR="004652D6" w:rsidRPr="00B11529" w:rsidRDefault="004652D6" w:rsidP="004652D6">
      <w:pPr>
        <w:pStyle w:val="Citas"/>
        <w:rPr>
          <w:lang w:val="es-ES_tradnl" w:eastAsia="es-MX"/>
        </w:rPr>
      </w:pPr>
      <w:r w:rsidRPr="00B11529">
        <w:rPr>
          <w:lang w:val="es-ES_tradnl" w:eastAsia="es-MX"/>
        </w:rPr>
        <w:t>Artículo 54. La Dirección de Gobierno tendrá las siguientes atribuciones:</w:t>
      </w:r>
    </w:p>
    <w:p w14:paraId="5348D86D" w14:textId="77777777" w:rsidR="004652D6" w:rsidRPr="00B11529" w:rsidRDefault="004652D6" w:rsidP="004652D6">
      <w:pPr>
        <w:pStyle w:val="Citas"/>
        <w:numPr>
          <w:ilvl w:val="0"/>
          <w:numId w:val="18"/>
        </w:numPr>
        <w:spacing w:line="240" w:lineRule="auto"/>
        <w:rPr>
          <w:b/>
          <w:lang w:val="es-ES_tradnl" w:eastAsia="es-MX"/>
        </w:rPr>
      </w:pPr>
      <w:r w:rsidRPr="00B11529">
        <w:rPr>
          <w:b/>
          <w:lang w:val="es-ES_tradnl" w:eastAsia="es-MX"/>
        </w:rPr>
        <w:t>Promover e impulsar el desarrollo de la participación social para mejorar las condiciones y los niveles de bienestar de las comunidades;</w:t>
      </w:r>
    </w:p>
    <w:p w14:paraId="2CA3BB4B" w14:textId="77777777" w:rsidR="004652D6" w:rsidRPr="00B11529" w:rsidRDefault="004652D6" w:rsidP="004652D6">
      <w:pPr>
        <w:pStyle w:val="Citas"/>
        <w:spacing w:line="240" w:lineRule="auto"/>
        <w:rPr>
          <w:b/>
          <w:lang w:val="es-ES_tradnl" w:eastAsia="es-MX"/>
        </w:rPr>
      </w:pPr>
      <w:r w:rsidRPr="00B11529">
        <w:rPr>
          <w:b/>
          <w:lang w:val="es-ES_tradnl" w:eastAsia="es-MX"/>
        </w:rPr>
        <w:t>…</w:t>
      </w:r>
    </w:p>
    <w:p w14:paraId="20550317" w14:textId="77777777" w:rsidR="004652D6" w:rsidRPr="00B11529" w:rsidRDefault="004652D6" w:rsidP="004652D6">
      <w:pPr>
        <w:pStyle w:val="Citas"/>
        <w:spacing w:line="240" w:lineRule="auto"/>
        <w:ind w:left="1560" w:hanging="426"/>
        <w:rPr>
          <w:b/>
          <w:lang w:val="es-ES_tradnl" w:eastAsia="es-MX"/>
        </w:rPr>
      </w:pPr>
      <w:r w:rsidRPr="00B11529">
        <w:rPr>
          <w:b/>
          <w:lang w:val="es-ES_tradnl" w:eastAsia="es-MX"/>
        </w:rPr>
        <w:t>V. Llevar el registro actualizado de los Consejos de Participación Ciudadana y Delegaciones Municipales;</w:t>
      </w:r>
    </w:p>
    <w:p w14:paraId="786450D5" w14:textId="77777777" w:rsidR="004652D6" w:rsidRPr="00B11529" w:rsidRDefault="004652D6" w:rsidP="004652D6">
      <w:pPr>
        <w:pStyle w:val="Citas"/>
        <w:spacing w:line="240" w:lineRule="auto"/>
        <w:rPr>
          <w:b/>
          <w:lang w:val="es-ES_tradnl" w:eastAsia="es-MX"/>
        </w:rPr>
      </w:pPr>
      <w:r w:rsidRPr="00B11529">
        <w:rPr>
          <w:b/>
          <w:lang w:val="es-ES_tradnl" w:eastAsia="es-MX"/>
        </w:rPr>
        <w:t>…</w:t>
      </w:r>
    </w:p>
    <w:p w14:paraId="3B7E0685" w14:textId="77777777" w:rsidR="004652D6" w:rsidRPr="00B11529" w:rsidRDefault="004652D6" w:rsidP="004652D6">
      <w:pPr>
        <w:pStyle w:val="Citas"/>
        <w:numPr>
          <w:ilvl w:val="0"/>
          <w:numId w:val="16"/>
        </w:numPr>
        <w:spacing w:line="240" w:lineRule="auto"/>
        <w:rPr>
          <w:rFonts w:eastAsia="Palatino Linotype" w:cs="Palatino Linotype"/>
          <w:b/>
          <w:color w:val="000000"/>
          <w:sz w:val="24"/>
          <w:lang w:val="es-ES_tradnl" w:eastAsia="es-MX"/>
        </w:rPr>
      </w:pPr>
      <w:r w:rsidRPr="00B11529">
        <w:rPr>
          <w:rFonts w:eastAsia="Palatino Linotype" w:cs="Palatino Linotype"/>
          <w:b/>
          <w:color w:val="000000"/>
          <w:sz w:val="24"/>
          <w:lang w:val="es-ES_tradnl" w:eastAsia="es-MX"/>
        </w:rPr>
        <w:lastRenderedPageBreak/>
        <w:t>Canalizar la promoción de actividades de beneficio social, a través de los Consejos de Participación Ciudadana, para propiciar el desarrollo comunitario;</w:t>
      </w:r>
    </w:p>
    <w:p w14:paraId="6CCD01FE" w14:textId="77777777" w:rsidR="004652D6" w:rsidRPr="00B11529" w:rsidRDefault="004652D6" w:rsidP="004652D6">
      <w:pPr>
        <w:spacing w:line="360" w:lineRule="auto"/>
        <w:jc w:val="both"/>
        <w:rPr>
          <w:rFonts w:ascii="Palatino Linotype" w:eastAsia="Palatino Linotype" w:hAnsi="Palatino Linotype" w:cs="Palatino Linotype"/>
          <w:color w:val="000000"/>
          <w:lang w:val="es-ES_tradnl"/>
        </w:rPr>
      </w:pPr>
    </w:p>
    <w:p w14:paraId="0FD259C6" w14:textId="5B10D87A" w:rsidR="004652D6" w:rsidRPr="00B11529" w:rsidRDefault="004652D6" w:rsidP="004652D6">
      <w:pPr>
        <w:pStyle w:val="Prrafodelista"/>
        <w:numPr>
          <w:ilvl w:val="0"/>
          <w:numId w:val="1"/>
        </w:numPr>
        <w:spacing w:line="360" w:lineRule="auto"/>
        <w:ind w:left="0" w:firstLine="0"/>
        <w:jc w:val="both"/>
        <w:rPr>
          <w:rFonts w:ascii="Palatino Linotype" w:eastAsia="Palatino Linotype" w:hAnsi="Palatino Linotype" w:cs="Palatino Linotype"/>
          <w:color w:val="000000"/>
          <w:lang w:val="es-ES_tradnl"/>
        </w:rPr>
      </w:pPr>
      <w:r w:rsidRPr="00B11529">
        <w:rPr>
          <w:rFonts w:ascii="Palatino Linotype" w:eastAsia="Palatino Linotype" w:hAnsi="Palatino Linotype" w:cs="Palatino Linotype"/>
          <w:color w:val="000000"/>
          <w:lang w:val="es-ES_tradnl"/>
        </w:rPr>
        <w:t>Por otro lado, el Acuerdo del Ejecutivo del Estado de México por el que se Modifica El Plan Estatal de Desarrollo Urbano, establece lo siguiente:</w:t>
      </w:r>
    </w:p>
    <w:p w14:paraId="13CAB502" w14:textId="77777777" w:rsidR="004652D6" w:rsidRPr="00B11529" w:rsidRDefault="004652D6" w:rsidP="004652D6">
      <w:pPr>
        <w:pStyle w:val="Citas"/>
        <w:numPr>
          <w:ilvl w:val="0"/>
          <w:numId w:val="19"/>
        </w:numPr>
        <w:rPr>
          <w:b/>
          <w:lang w:val="es-ES_tradnl" w:eastAsia="es-MX"/>
        </w:rPr>
      </w:pPr>
      <w:r w:rsidRPr="00B11529">
        <w:rPr>
          <w:b/>
          <w:lang w:val="es-ES_tradnl" w:eastAsia="es-MX"/>
        </w:rPr>
        <w:t xml:space="preserve">Observatorio Urbano </w:t>
      </w:r>
    </w:p>
    <w:p w14:paraId="628ECA6B" w14:textId="77777777" w:rsidR="004652D6" w:rsidRPr="00B11529" w:rsidRDefault="004652D6" w:rsidP="004652D6">
      <w:pPr>
        <w:pStyle w:val="Citas"/>
        <w:rPr>
          <w:lang w:val="es-ES_tradnl" w:eastAsia="es-MX"/>
        </w:rPr>
      </w:pPr>
      <w:r w:rsidRPr="00B11529">
        <w:rPr>
          <w:lang w:val="es-ES_tradnl" w:eastAsia="es-MX"/>
        </w:rPr>
        <w:t>El Gobierno Federal, el Estado de México y sus municipios, promoverán la creación y funcionamiento de observatorios urbanos, con la asociación o participación plural de la sociedad, de las instituciones de investigación académica, de los colegios de profesionistas, de los organismos empresariales, de las organizaciones de la sociedad civil, para el estudio, investigación, organización y difusión de información y conocimientos sobre los problemas socio-espaciales y los nuevos modelos de políticas urbanas y regionales y de gestión pública.</w:t>
      </w:r>
    </w:p>
    <w:p w14:paraId="1AF849A8" w14:textId="77777777" w:rsidR="004652D6" w:rsidRPr="00B11529" w:rsidRDefault="004652D6" w:rsidP="004652D6">
      <w:pPr>
        <w:pStyle w:val="Citas"/>
        <w:rPr>
          <w:lang w:val="es-ES_tradnl" w:eastAsia="es-MX"/>
        </w:rPr>
      </w:pPr>
      <w:r w:rsidRPr="00B11529">
        <w:rPr>
          <w:lang w:val="es-ES_tradnl" w:eastAsia="es-MX"/>
        </w:rPr>
        <w:t xml:space="preserve">Los observatorios tendrán a su cargo las tareas de analizar la evolución de los fenómenos socio-espaciales, en la escala, ámbito, sector o fenómeno que corresponda según sus objetivos, las políticas públicas en la materia, la difusión sistemática y periódica, a través de indicadores y sistemas de información geográfica de sus resultados e impactos. El Gobierno del Estado de México establecerá las regulaciones específicas a que se sujetará la creación y operación de observatorios urbanos. </w:t>
      </w:r>
    </w:p>
    <w:p w14:paraId="422E8341" w14:textId="77777777" w:rsidR="004652D6" w:rsidRPr="00B11529" w:rsidRDefault="004652D6" w:rsidP="004652D6">
      <w:pPr>
        <w:pStyle w:val="Citas"/>
        <w:rPr>
          <w:b/>
          <w:lang w:val="es-ES_tradnl" w:eastAsia="es-MX"/>
        </w:rPr>
      </w:pPr>
      <w:r w:rsidRPr="00B11529">
        <w:rPr>
          <w:b/>
          <w:lang w:val="es-ES_tradnl" w:eastAsia="es-MX"/>
        </w:rPr>
        <w:lastRenderedPageBreak/>
        <w:t>Para apoyar el funcionamiento de los observatorios, las dependencias y entidades de la Administración Pública Federal, Estatal y Municipal llevarán a cabo:</w:t>
      </w:r>
    </w:p>
    <w:p w14:paraId="0D6E2A8F" w14:textId="77777777" w:rsidR="004652D6" w:rsidRPr="00B11529" w:rsidRDefault="004652D6" w:rsidP="004652D6">
      <w:pPr>
        <w:pStyle w:val="Citas"/>
        <w:numPr>
          <w:ilvl w:val="0"/>
          <w:numId w:val="20"/>
        </w:numPr>
        <w:rPr>
          <w:lang w:val="es-ES_tradnl" w:eastAsia="es-MX"/>
        </w:rPr>
      </w:pPr>
      <w:r w:rsidRPr="00B11529">
        <w:rPr>
          <w:lang w:val="es-ES_tradnl" w:eastAsia="es-MX"/>
        </w:rPr>
        <w:t xml:space="preserve">Proporcionar la información asequible sobre el proceso de desarrollo urbano y el ordenamiento territorial, así como de los actos administrativos y autorizaciones que afecten al mismo. </w:t>
      </w:r>
    </w:p>
    <w:p w14:paraId="56637089" w14:textId="77777777" w:rsidR="004652D6" w:rsidRPr="00B11529" w:rsidRDefault="004652D6" w:rsidP="004652D6">
      <w:pPr>
        <w:pStyle w:val="Citas"/>
        <w:numPr>
          <w:ilvl w:val="0"/>
          <w:numId w:val="20"/>
        </w:numPr>
        <w:rPr>
          <w:lang w:val="es-ES_tradnl" w:eastAsia="es-MX"/>
        </w:rPr>
      </w:pPr>
      <w:r w:rsidRPr="00B11529">
        <w:rPr>
          <w:lang w:val="es-ES_tradnl" w:eastAsia="es-MX"/>
        </w:rPr>
        <w:t xml:space="preserve">Estimular procesos de consulta y deliberación para ayudar a identificar e integrar las necesidades de información. </w:t>
      </w:r>
    </w:p>
    <w:p w14:paraId="3FE127A3" w14:textId="77777777" w:rsidR="004652D6" w:rsidRPr="00B11529" w:rsidRDefault="004652D6" w:rsidP="004652D6">
      <w:pPr>
        <w:pStyle w:val="Citas"/>
        <w:numPr>
          <w:ilvl w:val="0"/>
          <w:numId w:val="20"/>
        </w:numPr>
        <w:rPr>
          <w:lang w:val="es-ES_tradnl" w:eastAsia="es-MX"/>
        </w:rPr>
      </w:pPr>
      <w:r w:rsidRPr="00B11529">
        <w:rPr>
          <w:lang w:val="es-ES_tradnl" w:eastAsia="es-MX"/>
        </w:rPr>
        <w:t xml:space="preserve">Ayudar a desarrollar capacidades para la recolección, manejo y aplicaciones de información urbana, centrada en indicadores y mejores prácticas. </w:t>
      </w:r>
    </w:p>
    <w:p w14:paraId="3BBA7953" w14:textId="77777777" w:rsidR="004652D6" w:rsidRPr="00B11529" w:rsidRDefault="004652D6" w:rsidP="004652D6">
      <w:pPr>
        <w:pStyle w:val="Citas"/>
        <w:numPr>
          <w:ilvl w:val="0"/>
          <w:numId w:val="20"/>
        </w:numPr>
        <w:rPr>
          <w:lang w:val="es-ES_tradnl" w:eastAsia="es-MX"/>
        </w:rPr>
      </w:pPr>
      <w:r w:rsidRPr="00B11529">
        <w:rPr>
          <w:lang w:val="es-ES_tradnl" w:eastAsia="es-MX"/>
        </w:rPr>
        <w:t>Garantizar la interoperabilidad y la consulta pública remota de los sistemas de información.</w:t>
      </w:r>
    </w:p>
    <w:p w14:paraId="7BCD2836" w14:textId="77777777" w:rsidR="004652D6" w:rsidRPr="00B11529" w:rsidRDefault="004652D6" w:rsidP="004652D6">
      <w:pPr>
        <w:spacing w:line="360" w:lineRule="auto"/>
        <w:jc w:val="both"/>
        <w:rPr>
          <w:rFonts w:ascii="Palatino Linotype" w:eastAsia="Palatino Linotype" w:hAnsi="Palatino Linotype" w:cs="Palatino Linotype"/>
          <w:color w:val="000000"/>
          <w:lang w:val="es-ES_tradnl"/>
        </w:rPr>
      </w:pPr>
    </w:p>
    <w:p w14:paraId="74E9C340" w14:textId="77777777" w:rsidR="00B8306A" w:rsidRPr="00B11529" w:rsidRDefault="004652D6" w:rsidP="00B8306A">
      <w:pPr>
        <w:pStyle w:val="Prrafodelista"/>
        <w:numPr>
          <w:ilvl w:val="0"/>
          <w:numId w:val="1"/>
        </w:numPr>
        <w:spacing w:line="360" w:lineRule="auto"/>
        <w:ind w:left="0" w:firstLine="0"/>
        <w:jc w:val="both"/>
        <w:rPr>
          <w:rFonts w:ascii="Palatino Linotype" w:eastAsia="Palatino Linotype" w:hAnsi="Palatino Linotype" w:cs="Palatino Linotype"/>
          <w:color w:val="000000"/>
          <w:lang w:val="es-ES_tradnl"/>
        </w:rPr>
      </w:pPr>
      <w:r w:rsidRPr="00B11529">
        <w:rPr>
          <w:rFonts w:ascii="Palatino Linotype" w:eastAsia="Palatino Linotype" w:hAnsi="Palatino Linotype" w:cs="Palatino Linotype"/>
          <w:color w:val="000000"/>
          <w:lang w:val="es-ES_tradnl"/>
        </w:rPr>
        <w:t>De lo anterior se tiene, que si bien se pronunció el Director  de Desarrollo Urbano y Obras y refirió que en su área no localizaron la información también lo es que, conforme a su Reglamento Interno la Dirección de Gobierno es el área encargada de promover la participación social así como llevar un el registro actualizado de los Consejos de Participación Ciudadana, sin embargo, la Titular de la unidad de Transparencia no cumplió con lo establecido en el artículo 162 de la Ley de Transparencia Local.</w:t>
      </w:r>
    </w:p>
    <w:p w14:paraId="16EBA962" w14:textId="62704F24" w:rsidR="004652D6" w:rsidRPr="00B11529" w:rsidRDefault="004652D6" w:rsidP="00B8306A">
      <w:pPr>
        <w:pStyle w:val="Prrafodelista"/>
        <w:numPr>
          <w:ilvl w:val="0"/>
          <w:numId w:val="1"/>
        </w:numPr>
        <w:spacing w:line="360" w:lineRule="auto"/>
        <w:ind w:left="0" w:firstLine="0"/>
        <w:jc w:val="both"/>
        <w:rPr>
          <w:rFonts w:ascii="Palatino Linotype" w:eastAsia="Palatino Linotype" w:hAnsi="Palatino Linotype" w:cs="Palatino Linotype"/>
          <w:color w:val="000000"/>
          <w:lang w:val="es-ES_tradnl"/>
        </w:rPr>
      </w:pPr>
      <w:r w:rsidRPr="00B11529">
        <w:rPr>
          <w:rFonts w:ascii="Palatino Linotype" w:hAnsi="Palatino Linotype"/>
        </w:rPr>
        <w:lastRenderedPageBreak/>
        <w:t xml:space="preserve">Con base en lo anteriormente expuesto, resulta procedente ordenar una búsqueda exhaustiva y razonable, a efecto de hacer entrega, en versión pública de ser procedente, del primero de enero al treinta y uno de diciembre de dos mil </w:t>
      </w:r>
      <w:r w:rsidR="00B8306A" w:rsidRPr="00B11529">
        <w:rPr>
          <w:rFonts w:ascii="Palatino Linotype" w:hAnsi="Palatino Linotype"/>
        </w:rPr>
        <w:t>dieciocho</w:t>
      </w:r>
      <w:r w:rsidRPr="00B11529">
        <w:rPr>
          <w:rFonts w:ascii="Palatino Linotype" w:hAnsi="Palatino Linotype"/>
        </w:rPr>
        <w:t>, la siguiente información:</w:t>
      </w:r>
    </w:p>
    <w:p w14:paraId="69CDD915" w14:textId="77777777" w:rsidR="004652D6" w:rsidRPr="00B11529" w:rsidRDefault="004652D6" w:rsidP="004652D6">
      <w:pPr>
        <w:pStyle w:val="Prrafodelista"/>
        <w:numPr>
          <w:ilvl w:val="0"/>
          <w:numId w:val="14"/>
        </w:numPr>
        <w:spacing w:before="240" w:line="360" w:lineRule="auto"/>
        <w:ind w:left="993" w:hanging="425"/>
        <w:contextualSpacing w:val="0"/>
        <w:jc w:val="both"/>
        <w:rPr>
          <w:rFonts w:ascii="Palatino Linotype" w:hAnsi="Palatino Linotype"/>
          <w:szCs w:val="22"/>
        </w:rPr>
      </w:pPr>
      <w:r w:rsidRPr="00B11529">
        <w:rPr>
          <w:rFonts w:ascii="Palatino Linotype" w:hAnsi="Palatino Linotype"/>
        </w:rPr>
        <w:t>Última convocatoria emitida para la integración del Observatorio Ciudadano en Materia de Desarrollo Urbano.</w:t>
      </w:r>
    </w:p>
    <w:p w14:paraId="190DFB95" w14:textId="77777777" w:rsidR="004652D6" w:rsidRPr="00B11529" w:rsidRDefault="004652D6" w:rsidP="004652D6">
      <w:pPr>
        <w:pStyle w:val="Prrafodelista"/>
        <w:numPr>
          <w:ilvl w:val="0"/>
          <w:numId w:val="14"/>
        </w:numPr>
        <w:spacing w:before="240" w:line="360" w:lineRule="auto"/>
        <w:ind w:left="993" w:hanging="425"/>
        <w:contextualSpacing w:val="0"/>
        <w:jc w:val="both"/>
        <w:rPr>
          <w:rFonts w:ascii="Palatino Linotype" w:hAnsi="Palatino Linotype"/>
        </w:rPr>
      </w:pPr>
      <w:r w:rsidRPr="00B11529">
        <w:rPr>
          <w:rFonts w:ascii="Palatino Linotype" w:hAnsi="Palatino Linotype"/>
        </w:rPr>
        <w:t>De ser el caso, documento con los resultados del proceso de selección de los integrantes del Observatorio Ciudadano en Materia de Desarrollo Urbano</w:t>
      </w:r>
    </w:p>
    <w:p w14:paraId="48794DC2" w14:textId="0998FA17" w:rsidR="004652D6" w:rsidRPr="00B11529" w:rsidRDefault="004652D6" w:rsidP="004652D6">
      <w:pPr>
        <w:pStyle w:val="Prrafodelista"/>
        <w:numPr>
          <w:ilvl w:val="0"/>
          <w:numId w:val="14"/>
        </w:numPr>
        <w:spacing w:before="240" w:line="360" w:lineRule="auto"/>
        <w:ind w:left="993" w:hanging="425"/>
        <w:contextualSpacing w:val="0"/>
        <w:jc w:val="both"/>
        <w:rPr>
          <w:rFonts w:ascii="Palatino Linotype" w:hAnsi="Palatino Linotype"/>
        </w:rPr>
      </w:pPr>
      <w:r w:rsidRPr="00B11529">
        <w:rPr>
          <w:rFonts w:ascii="Palatino Linotype" w:hAnsi="Palatino Linotype"/>
        </w:rPr>
        <w:t>Lista de integrantes con nombre y organización/institución/territorio que representa</w:t>
      </w:r>
    </w:p>
    <w:p w14:paraId="02145C38" w14:textId="728A1F93" w:rsidR="006A3291" w:rsidRPr="00B11529" w:rsidRDefault="004652D6" w:rsidP="006E3D12">
      <w:pPr>
        <w:pStyle w:val="Prrafodelista"/>
        <w:numPr>
          <w:ilvl w:val="0"/>
          <w:numId w:val="14"/>
        </w:numPr>
        <w:tabs>
          <w:tab w:val="left" w:pos="2130"/>
        </w:tabs>
        <w:spacing w:before="240" w:line="360" w:lineRule="auto"/>
        <w:ind w:left="993" w:hanging="425"/>
        <w:contextualSpacing w:val="0"/>
        <w:jc w:val="both"/>
        <w:rPr>
          <w:rFonts w:ascii="Palatino Linotype" w:eastAsia="Palatino Linotype" w:hAnsi="Palatino Linotype" w:cs="Palatino Linotype"/>
          <w:color w:val="000000"/>
        </w:rPr>
      </w:pPr>
      <w:r w:rsidRPr="00B11529">
        <w:rPr>
          <w:rFonts w:ascii="Palatino Linotype" w:hAnsi="Palatino Linotype"/>
        </w:rPr>
        <w:t>Acta de instalación del Observatorio Ciudadano en Materia de Desarrollo Urbano</w:t>
      </w:r>
      <w:r w:rsidR="00B8306A" w:rsidRPr="00B11529">
        <w:rPr>
          <w:rFonts w:ascii="Palatino Linotype" w:hAnsi="Palatino Linotype"/>
        </w:rPr>
        <w:t>.</w:t>
      </w:r>
    </w:p>
    <w:p w14:paraId="3490286B" w14:textId="77777777" w:rsidR="00B8306A" w:rsidRPr="00B11529" w:rsidRDefault="00B8306A" w:rsidP="00B8306A">
      <w:pPr>
        <w:tabs>
          <w:tab w:val="left" w:pos="2130"/>
        </w:tabs>
        <w:spacing w:line="360" w:lineRule="auto"/>
        <w:jc w:val="both"/>
        <w:rPr>
          <w:rFonts w:ascii="Palatino Linotype" w:eastAsia="Calibri" w:hAnsi="Palatino Linotype" w:cs="Tahoma"/>
          <w:bCs/>
          <w:lang w:val="es-ES" w:eastAsia="es-ES"/>
        </w:rPr>
      </w:pPr>
    </w:p>
    <w:p w14:paraId="22AC5CFB" w14:textId="79A5E31E" w:rsidR="00B8306A" w:rsidRPr="00B11529" w:rsidRDefault="00B8306A" w:rsidP="00B8306A">
      <w:pPr>
        <w:pStyle w:val="Prrafodelista"/>
        <w:numPr>
          <w:ilvl w:val="0"/>
          <w:numId w:val="1"/>
        </w:numPr>
        <w:spacing w:line="360" w:lineRule="auto"/>
        <w:ind w:left="0" w:firstLine="0"/>
        <w:jc w:val="both"/>
        <w:rPr>
          <w:rFonts w:ascii="Palatino Linotype" w:eastAsia="Calibri" w:hAnsi="Palatino Linotype" w:cs="Tahoma"/>
          <w:bCs/>
          <w:lang w:val="es-ES" w:eastAsia="es-ES"/>
        </w:rPr>
      </w:pPr>
      <w:r w:rsidRPr="00B11529">
        <w:rPr>
          <w:rFonts w:ascii="Palatino Linotype" w:eastAsia="Calibri" w:hAnsi="Palatino Linotype" w:cs="Tahoma"/>
          <w:bCs/>
          <w:lang w:val="es-ES" w:eastAsia="es-ES"/>
        </w:rPr>
        <w:t>Finalmente, la información requerida</w:t>
      </w:r>
      <w:r w:rsidRPr="00B11529">
        <w:rPr>
          <w:rFonts w:ascii="Palatino Linotype" w:eastAsia="Calibri" w:hAnsi="Palatino Linotype" w:cs="Tahoma"/>
          <w:b/>
          <w:bCs/>
          <w:lang w:val="es-ES" w:eastAsia="es-ES"/>
        </w:rPr>
        <w:t xml:space="preserve">, </w:t>
      </w:r>
      <w:r w:rsidRPr="00B11529">
        <w:rPr>
          <w:rFonts w:ascii="Palatino Linotype" w:eastAsia="Calibri" w:hAnsi="Palatino Linotype" w:cs="Tahoma"/>
          <w:bCs/>
          <w:lang w:val="es-ES" w:eastAsia="es-ES"/>
        </w:rPr>
        <w:t xml:space="preserve">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w:t>
      </w:r>
      <w:r w:rsidRPr="00B11529">
        <w:rPr>
          <w:rFonts w:ascii="Palatino Linotype" w:eastAsia="Calibri" w:hAnsi="Palatino Linotype" w:cs="Tahoma"/>
          <w:bCs/>
          <w:lang w:val="es-ES" w:eastAsia="es-ES"/>
        </w:rPr>
        <w:lastRenderedPageBreak/>
        <w:t>Ley de Transparencia y Acceso a la Información Pública de Estado de México y Municipios.</w:t>
      </w:r>
    </w:p>
    <w:p w14:paraId="41766B69" w14:textId="760BEF8F" w:rsidR="001B78EE" w:rsidRPr="00B11529" w:rsidRDefault="00E04B53">
      <w:pPr>
        <w:pStyle w:val="Ttulo1"/>
        <w:rPr>
          <w:rFonts w:ascii="Palatino Linotype" w:eastAsia="Palatino Linotype" w:hAnsi="Palatino Linotype" w:cs="Palatino Linotype"/>
          <w:b/>
          <w:color w:val="000000"/>
          <w:sz w:val="24"/>
          <w:szCs w:val="24"/>
        </w:rPr>
      </w:pPr>
      <w:r w:rsidRPr="00B11529">
        <w:rPr>
          <w:rFonts w:ascii="Palatino Linotype" w:eastAsia="Palatino Linotype" w:hAnsi="Palatino Linotype" w:cs="Palatino Linotype"/>
          <w:b/>
          <w:color w:val="000000"/>
          <w:sz w:val="24"/>
          <w:szCs w:val="24"/>
        </w:rPr>
        <w:t>QUINTO. De la versión pública.</w:t>
      </w:r>
    </w:p>
    <w:p w14:paraId="77036DB6" w14:textId="77777777" w:rsidR="001B78EE" w:rsidRPr="00B11529" w:rsidRDefault="001B78EE"/>
    <w:p w14:paraId="5994E5C3" w14:textId="77777777" w:rsidR="001B78EE" w:rsidRPr="00B11529" w:rsidRDefault="00E04B53">
      <w:pPr>
        <w:pStyle w:val="Ttulo1"/>
        <w:numPr>
          <w:ilvl w:val="0"/>
          <w:numId w:val="7"/>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6" w:name="_heading=h.lnxbz9" w:colFirst="0" w:colLast="0"/>
      <w:bookmarkEnd w:id="6"/>
      <w:r w:rsidRPr="00B11529">
        <w:rPr>
          <w:rFonts w:ascii="Palatino Linotype" w:eastAsia="Palatino Linotype" w:hAnsi="Palatino Linotype" w:cs="Palatino Linotype"/>
          <w:b/>
          <w:color w:val="000000"/>
          <w:sz w:val="24"/>
          <w:szCs w:val="24"/>
        </w:rPr>
        <w:t xml:space="preserve">Nociones generales. </w:t>
      </w:r>
    </w:p>
    <w:p w14:paraId="403F536A" w14:textId="77777777" w:rsidR="001B78EE" w:rsidRPr="00B11529" w:rsidRDefault="001B78EE"/>
    <w:p w14:paraId="586FE0B9"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Debe destacarse que, debido a la naturaleza de la información solicitada</w:t>
      </w:r>
      <w:r w:rsidRPr="00B11529">
        <w:rPr>
          <w:rFonts w:ascii="Palatino Linotype" w:eastAsia="Palatino Linotype" w:hAnsi="Palatino Linotype" w:cs="Palatino Linotype"/>
          <w:b/>
          <w:color w:val="000000"/>
        </w:rPr>
        <w:t xml:space="preserve">, </w:t>
      </w:r>
      <w:r w:rsidRPr="00B11529">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B11529">
        <w:rPr>
          <w:rFonts w:ascii="Palatino Linotype" w:eastAsia="Palatino Linotype" w:hAnsi="Palatino Linotype" w:cs="Palatino Linotype"/>
          <w:b/>
          <w:color w:val="000000"/>
        </w:rPr>
        <w:t xml:space="preserve">SUJETO OBLIGADO </w:t>
      </w:r>
      <w:r w:rsidRPr="00B11529">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70D0387" w14:textId="77777777" w:rsidR="001B78EE" w:rsidRPr="00B11529" w:rsidRDefault="001B78EE">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294D4895"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xml:space="preserve">No pasa desapercibido para este Órgano Garante que los </w:t>
      </w:r>
      <w:r w:rsidRPr="00B11529">
        <w:rPr>
          <w:rFonts w:ascii="Palatino Linotype" w:eastAsia="Palatino Linotype" w:hAnsi="Palatino Linotype" w:cs="Palatino Linotype"/>
          <w:b/>
          <w:color w:val="000000"/>
        </w:rPr>
        <w:t xml:space="preserve">Sujetos Obligados </w:t>
      </w:r>
      <w:r w:rsidRPr="00B11529">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4E63D3F" w14:textId="77777777" w:rsidR="001B78EE" w:rsidRPr="00B11529" w:rsidRDefault="001B78EE">
      <w:pPr>
        <w:tabs>
          <w:tab w:val="left" w:pos="284"/>
        </w:tabs>
        <w:spacing w:line="360" w:lineRule="auto"/>
        <w:ind w:right="49"/>
        <w:jc w:val="both"/>
        <w:rPr>
          <w:rFonts w:ascii="Palatino Linotype" w:eastAsia="Palatino Linotype" w:hAnsi="Palatino Linotype" w:cs="Palatino Linotype"/>
          <w:color w:val="000000"/>
        </w:rPr>
      </w:pPr>
    </w:p>
    <w:tbl>
      <w:tblPr>
        <w:tblStyle w:val="a5"/>
        <w:tblW w:w="88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1B78EE" w:rsidRPr="00B11529" w14:paraId="7D461A5C" w14:textId="77777777">
        <w:tc>
          <w:tcPr>
            <w:tcW w:w="1838" w:type="dxa"/>
          </w:tcPr>
          <w:p w14:paraId="5FC84771" w14:textId="77777777" w:rsidR="001B78EE" w:rsidRPr="00B11529" w:rsidRDefault="00E04B53">
            <w:pPr>
              <w:tabs>
                <w:tab w:val="left" w:pos="284"/>
              </w:tabs>
              <w:rPr>
                <w:rFonts w:ascii="Palatino Linotype" w:eastAsia="Palatino Linotype" w:hAnsi="Palatino Linotype" w:cs="Palatino Linotype"/>
              </w:rPr>
            </w:pPr>
            <w:r w:rsidRPr="00B11529">
              <w:rPr>
                <w:rFonts w:ascii="Palatino Linotype" w:eastAsia="Palatino Linotype" w:hAnsi="Palatino Linotype" w:cs="Palatino Linotype"/>
              </w:rPr>
              <w:t>a) Requisitos previos.</w:t>
            </w:r>
          </w:p>
        </w:tc>
        <w:tc>
          <w:tcPr>
            <w:tcW w:w="6990" w:type="dxa"/>
          </w:tcPr>
          <w:p w14:paraId="2169A4AD"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CDF4687"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lastRenderedPageBreak/>
              <w:t>Al hacerlo tienen que precisar de qué información se trata, señalando el supuesto de clasificación (confidencialidad o reserva).</w:t>
            </w:r>
          </w:p>
          <w:p w14:paraId="4CA1A666"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Además, se debe señalar el procedimiento, de los tres que establecen los artículos 132 y 106 de la Ley Estatal y General, respectivamente.</w:t>
            </w:r>
          </w:p>
          <w:p w14:paraId="70796C8C" w14:textId="77777777" w:rsidR="001B78EE" w:rsidRPr="00B11529" w:rsidRDefault="00E04B53">
            <w:pPr>
              <w:tabs>
                <w:tab w:val="left" w:pos="284"/>
              </w:tabs>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B11529">
              <w:rPr>
                <w:rFonts w:ascii="Palatino Linotype" w:eastAsia="Palatino Linotype" w:hAnsi="Palatino Linotype" w:cs="Palatino Linotype"/>
                <w:u w:val="single"/>
              </w:rPr>
              <w:t>no se puede hacer un acuerdo para clasificar de manera general todos los documentos de un expediente o área, sin</w:t>
            </w:r>
            <w:r w:rsidRPr="00B11529">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1B78EE" w:rsidRPr="00B11529" w14:paraId="1700A599" w14:textId="77777777">
        <w:tc>
          <w:tcPr>
            <w:tcW w:w="1838" w:type="dxa"/>
          </w:tcPr>
          <w:p w14:paraId="056E4405" w14:textId="77777777" w:rsidR="001B78EE" w:rsidRPr="00B11529" w:rsidRDefault="00E04B53">
            <w:pPr>
              <w:tabs>
                <w:tab w:val="left" w:pos="284"/>
              </w:tabs>
              <w:rPr>
                <w:rFonts w:ascii="Palatino Linotype" w:eastAsia="Palatino Linotype" w:hAnsi="Palatino Linotype" w:cs="Palatino Linotype"/>
              </w:rPr>
            </w:pPr>
            <w:r w:rsidRPr="00B11529">
              <w:rPr>
                <w:rFonts w:ascii="Palatino Linotype" w:eastAsia="Palatino Linotype" w:hAnsi="Palatino Linotype" w:cs="Palatino Linotype"/>
              </w:rPr>
              <w:lastRenderedPageBreak/>
              <w:t>b) Supuestos de clasificación.</w:t>
            </w:r>
          </w:p>
        </w:tc>
        <w:tc>
          <w:tcPr>
            <w:tcW w:w="6990" w:type="dxa"/>
          </w:tcPr>
          <w:p w14:paraId="72342C62"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5697B11F"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472E67A" w14:textId="77777777" w:rsidR="001B78EE" w:rsidRPr="00B11529" w:rsidRDefault="00E04B53">
            <w:pPr>
              <w:tabs>
                <w:tab w:val="left" w:pos="284"/>
              </w:tabs>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El </w:t>
            </w:r>
            <w:r w:rsidRPr="00B11529">
              <w:rPr>
                <w:rFonts w:ascii="Palatino Linotype" w:eastAsia="Palatino Linotype" w:hAnsi="Palatino Linotype" w:cs="Palatino Linotype"/>
                <w:b/>
              </w:rPr>
              <w:t>Sujeto Obligado</w:t>
            </w:r>
            <w:r w:rsidRPr="00B11529">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B78EE" w:rsidRPr="00B11529" w14:paraId="6EE84D27" w14:textId="77777777">
        <w:tc>
          <w:tcPr>
            <w:tcW w:w="1838" w:type="dxa"/>
          </w:tcPr>
          <w:p w14:paraId="0EDD98CE" w14:textId="77777777" w:rsidR="001B78EE" w:rsidRPr="00B11529" w:rsidRDefault="00E04B53">
            <w:pPr>
              <w:tabs>
                <w:tab w:val="left" w:pos="284"/>
              </w:tabs>
              <w:rPr>
                <w:rFonts w:ascii="Palatino Linotype" w:eastAsia="Palatino Linotype" w:hAnsi="Palatino Linotype" w:cs="Palatino Linotype"/>
              </w:rPr>
            </w:pPr>
            <w:r w:rsidRPr="00B11529">
              <w:rPr>
                <w:rFonts w:ascii="Palatino Linotype" w:eastAsia="Palatino Linotype" w:hAnsi="Palatino Linotype" w:cs="Palatino Linotype"/>
              </w:rPr>
              <w:lastRenderedPageBreak/>
              <w:t>c) Formalidades para emitir el acuerdo de clasificación.</w:t>
            </w:r>
          </w:p>
        </w:tc>
        <w:tc>
          <w:tcPr>
            <w:tcW w:w="6990" w:type="dxa"/>
          </w:tcPr>
          <w:p w14:paraId="663BCF7B"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1F9387D0"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Es necesario que </w:t>
            </w:r>
            <w:r w:rsidRPr="00B11529">
              <w:rPr>
                <w:rFonts w:ascii="Palatino Linotype" w:eastAsia="Palatino Linotype" w:hAnsi="Palatino Linotype" w:cs="Palatino Linotype"/>
                <w:b/>
                <w:u w:val="single"/>
              </w:rPr>
              <w:t>el acto reúna con los requisitos elementales</w:t>
            </w:r>
            <w:r w:rsidRPr="00B11529">
              <w:rPr>
                <w:rFonts w:ascii="Palatino Linotype" w:eastAsia="Palatino Linotype" w:hAnsi="Palatino Linotype" w:cs="Palatino Linotype"/>
              </w:rPr>
              <w:t>, entre ellos, que la autoridad que va a emitir el acto de autoridad sea la legalmente facultada para ello.</w:t>
            </w:r>
          </w:p>
          <w:p w14:paraId="79CE0024" w14:textId="77777777" w:rsidR="001B78EE" w:rsidRPr="00B11529" w:rsidRDefault="00E04B53">
            <w:pPr>
              <w:tabs>
                <w:tab w:val="left" w:pos="284"/>
              </w:tabs>
              <w:jc w:val="both"/>
              <w:rPr>
                <w:rFonts w:ascii="Palatino Linotype" w:eastAsia="Palatino Linotype" w:hAnsi="Palatino Linotype" w:cs="Palatino Linotype"/>
              </w:rPr>
            </w:pPr>
            <w:r w:rsidRPr="00B11529">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B78EE" w:rsidRPr="00B11529" w14:paraId="52FA98E2" w14:textId="77777777">
        <w:tc>
          <w:tcPr>
            <w:tcW w:w="1838" w:type="dxa"/>
          </w:tcPr>
          <w:p w14:paraId="60E4B68B" w14:textId="77777777" w:rsidR="001B78EE" w:rsidRPr="00B11529" w:rsidRDefault="001B78EE">
            <w:pPr>
              <w:tabs>
                <w:tab w:val="left" w:pos="284"/>
              </w:tabs>
              <w:rPr>
                <w:rFonts w:ascii="Palatino Linotype" w:eastAsia="Palatino Linotype" w:hAnsi="Palatino Linotype" w:cs="Palatino Linotype"/>
              </w:rPr>
            </w:pPr>
          </w:p>
          <w:p w14:paraId="413BE98F" w14:textId="77777777" w:rsidR="001B78EE" w:rsidRPr="00B11529" w:rsidRDefault="00E04B53">
            <w:pPr>
              <w:tabs>
                <w:tab w:val="left" w:pos="284"/>
              </w:tabs>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d) Requisitos de fondo del acuerdo de clasificación. </w:t>
            </w:r>
          </w:p>
        </w:tc>
        <w:tc>
          <w:tcPr>
            <w:tcW w:w="6990" w:type="dxa"/>
          </w:tcPr>
          <w:p w14:paraId="327BDE7A"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11529">
              <w:rPr>
                <w:rFonts w:ascii="Palatino Linotype" w:eastAsia="Palatino Linotype" w:hAnsi="Palatino Linotype" w:cs="Palatino Linotype"/>
                <w:b/>
              </w:rPr>
              <w:t>Sujetos Obligados</w:t>
            </w:r>
            <w:r w:rsidRPr="00B11529">
              <w:rPr>
                <w:rFonts w:ascii="Palatino Linotype" w:eastAsia="Palatino Linotype" w:hAnsi="Palatino Linotype" w:cs="Palatino Linotype"/>
              </w:rPr>
              <w:t xml:space="preserve">, por lo que deberán fundar y motivar debidamente la clasificación. </w:t>
            </w:r>
          </w:p>
          <w:p w14:paraId="5512CBC1"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De lo anterior, se desprende que para una correcta </w:t>
            </w:r>
            <w:r w:rsidRPr="00B11529">
              <w:rPr>
                <w:rFonts w:ascii="Palatino Linotype" w:eastAsia="Palatino Linotype" w:hAnsi="Palatino Linotype" w:cs="Palatino Linotype"/>
                <w:b/>
              </w:rPr>
              <w:t>clasificación total o parcial</w:t>
            </w:r>
            <w:r w:rsidRPr="00B11529">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D1F985C"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w:t>
            </w:r>
            <w:r w:rsidRPr="00B11529">
              <w:rPr>
                <w:rFonts w:ascii="Palatino Linotype" w:eastAsia="Palatino Linotype" w:hAnsi="Palatino Linotype" w:cs="Palatino Linotype"/>
              </w:rPr>
              <w:lastRenderedPageBreak/>
              <w:t>razones, motivos o circunstancias que tomó en cuenta la autoridad para adecuar el hecho a los fundamentos de derecho. De este modo, la persona que se sienta afectada pueda impugnar la decisión, permitiéndole una real y auténtica defensa.</w:t>
            </w:r>
          </w:p>
          <w:p w14:paraId="5024D4D1"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30053623"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Ahora bien, </w:t>
            </w:r>
            <w:r w:rsidRPr="00B11529">
              <w:rPr>
                <w:rFonts w:ascii="Palatino Linotype" w:eastAsia="Palatino Linotype" w:hAnsi="Palatino Linotype" w:cs="Palatino Linotype"/>
                <w:b/>
                <w:u w:val="single"/>
              </w:rPr>
              <w:t>para cada caso además de fundar y motivar</w:t>
            </w:r>
            <w:r w:rsidRPr="00B11529">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B78EE" w:rsidRPr="00B11529" w14:paraId="60250946" w14:textId="77777777">
        <w:tc>
          <w:tcPr>
            <w:tcW w:w="1838" w:type="dxa"/>
          </w:tcPr>
          <w:p w14:paraId="72C7EA78"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7A7AEBA9"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58AFAC27" w14:textId="77777777" w:rsidR="001B78EE" w:rsidRPr="00B11529" w:rsidRDefault="00E04B53">
            <w:pPr>
              <w:tabs>
                <w:tab w:val="left" w:pos="284"/>
              </w:tabs>
              <w:ind w:right="49"/>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66C3473" w14:textId="77777777" w:rsidR="001B78EE" w:rsidRPr="00B11529" w:rsidRDefault="00E04B53">
            <w:pPr>
              <w:tabs>
                <w:tab w:val="left" w:pos="284"/>
              </w:tabs>
              <w:rPr>
                <w:rFonts w:ascii="Palatino Linotype" w:eastAsia="Palatino Linotype" w:hAnsi="Palatino Linotype" w:cs="Palatino Linotype"/>
              </w:rPr>
            </w:pPr>
            <w:r w:rsidRPr="00B11529">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7E1B90B" w14:textId="77777777" w:rsidR="001B78EE" w:rsidRPr="00B11529" w:rsidRDefault="001B78EE"/>
    <w:p w14:paraId="7984A313" w14:textId="77777777" w:rsidR="001B78EE" w:rsidRPr="00B11529" w:rsidRDefault="001B78EE">
      <w:pPr>
        <w:spacing w:line="360" w:lineRule="auto"/>
        <w:jc w:val="both"/>
        <w:rPr>
          <w:rFonts w:ascii="Palatino Linotype" w:eastAsia="Palatino Linotype" w:hAnsi="Palatino Linotype" w:cs="Palatino Linotype"/>
          <w:color w:val="000000"/>
        </w:rPr>
      </w:pPr>
    </w:p>
    <w:p w14:paraId="70710610" w14:textId="77777777" w:rsidR="001B78EE" w:rsidRPr="00B11529" w:rsidRDefault="00E04B53">
      <w:pPr>
        <w:numPr>
          <w:ilvl w:val="0"/>
          <w:numId w:val="1"/>
        </w:numPr>
        <w:spacing w:line="360" w:lineRule="auto"/>
        <w:ind w:left="0" w:firstLine="0"/>
        <w:jc w:val="both"/>
        <w:rPr>
          <w:rFonts w:ascii="Palatino Linotype" w:eastAsia="Palatino Linotype" w:hAnsi="Palatino Linotype" w:cs="Palatino Linotype"/>
          <w:color w:val="000000"/>
        </w:rPr>
      </w:pPr>
      <w:bookmarkStart w:id="7" w:name="_heading=h.35nkun2" w:colFirst="0" w:colLast="0"/>
      <w:bookmarkEnd w:id="7"/>
      <w:r w:rsidRPr="00B11529">
        <w:rPr>
          <w:rFonts w:ascii="Palatino Linotype" w:eastAsia="Palatino Linotype" w:hAnsi="Palatino Linotype" w:cs="Palatino Linotype"/>
          <w:color w:val="222222"/>
        </w:rPr>
        <w:lastRenderedPageBreak/>
        <w:t xml:space="preserve">Por lo anteriormente expuesto y fundado, este </w:t>
      </w:r>
      <w:r w:rsidRPr="00B11529">
        <w:rPr>
          <w:rFonts w:ascii="Palatino Linotype" w:eastAsia="Palatino Linotype" w:hAnsi="Palatino Linotype" w:cs="Palatino Linotype"/>
          <w:b/>
          <w:color w:val="222222"/>
        </w:rPr>
        <w:t>ÓRGANO GARANTE</w:t>
      </w:r>
      <w:r w:rsidRPr="00B11529">
        <w:rPr>
          <w:rFonts w:ascii="Palatino Linotype" w:eastAsia="Palatino Linotype" w:hAnsi="Palatino Linotype" w:cs="Palatino Linotype"/>
          <w:color w:val="222222"/>
        </w:rPr>
        <w:t xml:space="preserve"> emite los siguientes:</w:t>
      </w:r>
    </w:p>
    <w:p w14:paraId="3B027EE3" w14:textId="77777777" w:rsidR="001B78EE" w:rsidRPr="00B11529" w:rsidRDefault="001B78EE">
      <w:pPr>
        <w:spacing w:line="360" w:lineRule="auto"/>
        <w:jc w:val="center"/>
        <w:rPr>
          <w:rFonts w:ascii="Palatino Linotype" w:eastAsia="Palatino Linotype" w:hAnsi="Palatino Linotype" w:cs="Palatino Linotype"/>
          <w:color w:val="000000"/>
        </w:rPr>
      </w:pPr>
    </w:p>
    <w:p w14:paraId="69CA93AB" w14:textId="77777777" w:rsidR="001B78EE" w:rsidRPr="00B11529" w:rsidRDefault="00E04B53">
      <w:pPr>
        <w:tabs>
          <w:tab w:val="left" w:pos="567"/>
        </w:tabs>
        <w:spacing w:line="360" w:lineRule="auto"/>
        <w:jc w:val="center"/>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R E S O L U T I V O S</w:t>
      </w:r>
    </w:p>
    <w:p w14:paraId="1B8FF2B8" w14:textId="77777777" w:rsidR="001B78EE" w:rsidRPr="00B11529" w:rsidRDefault="001B78EE">
      <w:pPr>
        <w:tabs>
          <w:tab w:val="left" w:pos="567"/>
        </w:tabs>
        <w:spacing w:line="360" w:lineRule="auto"/>
        <w:rPr>
          <w:rFonts w:ascii="Palatino Linotype" w:eastAsia="Palatino Linotype" w:hAnsi="Palatino Linotype" w:cs="Palatino Linotype"/>
          <w:b/>
          <w:color w:val="000000"/>
        </w:rPr>
      </w:pPr>
    </w:p>
    <w:p w14:paraId="7C5F5063" w14:textId="77777777" w:rsidR="001B78EE" w:rsidRPr="00B11529" w:rsidRDefault="00E04B53">
      <w:pPr>
        <w:tabs>
          <w:tab w:val="left" w:pos="567"/>
        </w:tabs>
        <w:spacing w:line="360" w:lineRule="auto"/>
        <w:jc w:val="both"/>
        <w:rPr>
          <w:rFonts w:ascii="Palatino Linotype" w:eastAsia="Palatino Linotype" w:hAnsi="Palatino Linotype" w:cs="Palatino Linotype"/>
          <w:b/>
          <w:color w:val="000000"/>
        </w:rPr>
      </w:pPr>
      <w:r w:rsidRPr="00B11529">
        <w:rPr>
          <w:rFonts w:ascii="Palatino Linotype" w:eastAsia="Palatino Linotype" w:hAnsi="Palatino Linotype" w:cs="Palatino Linotype"/>
          <w:b/>
          <w:color w:val="000000"/>
        </w:rPr>
        <w:t xml:space="preserve">PRIMERO. </w:t>
      </w:r>
      <w:r w:rsidRPr="00B11529">
        <w:rPr>
          <w:rFonts w:ascii="Palatino Linotype" w:eastAsia="Palatino Linotype" w:hAnsi="Palatino Linotype" w:cs="Palatino Linotype"/>
          <w:color w:val="000000"/>
        </w:rPr>
        <w:t>Resultan fundadas las razones o motivos de inconformidad hechos valer en los recursos de revisión</w:t>
      </w:r>
      <w:r w:rsidRPr="00B11529">
        <w:rPr>
          <w:rFonts w:ascii="Palatino Linotype" w:eastAsia="Palatino Linotype" w:hAnsi="Palatino Linotype" w:cs="Palatino Linotype"/>
          <w:b/>
          <w:color w:val="000000"/>
        </w:rPr>
        <w:t> 03308/INFOEM/IP/RR/2024, 03313/INFOEM/IP/RR/2024, 4053/INFOEM/IP/RR/2024</w:t>
      </w:r>
      <w:r w:rsidRPr="00B11529">
        <w:rPr>
          <w:rFonts w:ascii="Palatino Linotype" w:eastAsia="Palatino Linotype" w:hAnsi="Palatino Linotype" w:cs="Palatino Linotype"/>
          <w:b/>
        </w:rPr>
        <w:t xml:space="preserve">, </w:t>
      </w:r>
      <w:r w:rsidRPr="00B11529">
        <w:rPr>
          <w:rFonts w:ascii="Palatino Linotype" w:eastAsia="Palatino Linotype" w:hAnsi="Palatino Linotype" w:cs="Palatino Linotype"/>
          <w:b/>
          <w:color w:val="000000"/>
        </w:rPr>
        <w:t>4738/INFOEM/IP/RR/2024</w:t>
      </w:r>
      <w:r w:rsidR="00A536EE" w:rsidRPr="00B11529">
        <w:rPr>
          <w:rFonts w:ascii="Palatino Linotype" w:eastAsia="Palatino Linotype" w:hAnsi="Palatino Linotype" w:cs="Palatino Linotype"/>
          <w:b/>
          <w:color w:val="000000"/>
        </w:rPr>
        <w:t xml:space="preserve">, </w:t>
      </w:r>
      <w:r w:rsidR="00A536EE" w:rsidRPr="00B11529">
        <w:rPr>
          <w:rFonts w:ascii="Palatino Linotype" w:eastAsia="Palatino Linotype" w:hAnsi="Palatino Linotype" w:cs="Palatino Linotype"/>
          <w:b/>
        </w:rPr>
        <w:t xml:space="preserve">004748/INFOEM/IP/RR/2024 </w:t>
      </w:r>
      <w:r w:rsidRPr="00B11529">
        <w:rPr>
          <w:rFonts w:ascii="Palatino Linotype" w:eastAsia="Palatino Linotype" w:hAnsi="Palatino Linotype" w:cs="Palatino Linotype"/>
        </w:rPr>
        <w:t xml:space="preserve"> y </w:t>
      </w:r>
      <w:r w:rsidRPr="00B11529">
        <w:rPr>
          <w:rFonts w:ascii="Palatino Linotype" w:eastAsia="Palatino Linotype" w:hAnsi="Palatino Linotype" w:cs="Palatino Linotype"/>
          <w:b/>
        </w:rPr>
        <w:t>4848/INFOEM/IP/RR/2024</w:t>
      </w:r>
      <w:r w:rsidR="00A536EE" w:rsidRPr="00B11529">
        <w:rPr>
          <w:rFonts w:ascii="Palatino Linotype" w:eastAsia="Palatino Linotype" w:hAnsi="Palatino Linotype" w:cs="Palatino Linotype"/>
          <w:b/>
        </w:rPr>
        <w:t xml:space="preserve"> </w:t>
      </w:r>
      <w:r w:rsidRPr="00B11529">
        <w:rPr>
          <w:rFonts w:ascii="Palatino Linotype" w:eastAsia="Palatino Linotype" w:hAnsi="Palatino Linotype" w:cs="Palatino Linotype"/>
          <w:color w:val="000000"/>
        </w:rPr>
        <w:t xml:space="preserve"> en términos del Considerando</w:t>
      </w:r>
      <w:r w:rsidRPr="00B11529">
        <w:rPr>
          <w:rFonts w:ascii="Palatino Linotype" w:eastAsia="Palatino Linotype" w:hAnsi="Palatino Linotype" w:cs="Palatino Linotype"/>
          <w:b/>
          <w:color w:val="000000"/>
        </w:rPr>
        <w:t xml:space="preserve"> CUARTO </w:t>
      </w:r>
      <w:r w:rsidRPr="00B11529">
        <w:rPr>
          <w:rFonts w:ascii="Palatino Linotype" w:eastAsia="Palatino Linotype" w:hAnsi="Palatino Linotype" w:cs="Palatino Linotype"/>
          <w:color w:val="000000"/>
        </w:rPr>
        <w:t>de la presente resolución.</w:t>
      </w:r>
    </w:p>
    <w:p w14:paraId="6F9BD41B" w14:textId="77777777" w:rsidR="001B78EE" w:rsidRPr="00B11529" w:rsidRDefault="001B78EE"/>
    <w:p w14:paraId="4825109C" w14:textId="77777777" w:rsidR="001B78EE" w:rsidRPr="00B11529" w:rsidRDefault="001B78EE"/>
    <w:p w14:paraId="50FB13CD" w14:textId="2B8D1D88" w:rsidR="001B78EE" w:rsidRPr="00B11529" w:rsidRDefault="00E04B53">
      <w:pPr>
        <w:tabs>
          <w:tab w:val="left" w:pos="567"/>
        </w:tabs>
        <w:spacing w:line="360" w:lineRule="auto"/>
        <w:jc w:val="both"/>
        <w:rPr>
          <w:rFonts w:ascii="Palatino Linotype" w:eastAsia="Palatino Linotype" w:hAnsi="Palatino Linotype" w:cs="Palatino Linotype"/>
        </w:rPr>
      </w:pPr>
      <w:r w:rsidRPr="00B11529">
        <w:rPr>
          <w:rFonts w:ascii="Palatino Linotype" w:eastAsia="Palatino Linotype" w:hAnsi="Palatino Linotype" w:cs="Palatino Linotype"/>
          <w:b/>
          <w:color w:val="000000"/>
        </w:rPr>
        <w:t xml:space="preserve">SEGUNDO. </w:t>
      </w:r>
      <w:r w:rsidRPr="00B11529">
        <w:rPr>
          <w:rFonts w:ascii="Palatino Linotype" w:eastAsia="Palatino Linotype" w:hAnsi="Palatino Linotype" w:cs="Palatino Linotype"/>
          <w:color w:val="000000"/>
        </w:rPr>
        <w:t xml:space="preserve">Se </w:t>
      </w:r>
      <w:r w:rsidRPr="00B11529">
        <w:rPr>
          <w:rFonts w:ascii="Palatino Linotype" w:eastAsia="Palatino Linotype" w:hAnsi="Palatino Linotype" w:cs="Palatino Linotype"/>
          <w:b/>
          <w:color w:val="000000"/>
        </w:rPr>
        <w:t>MODIFICAN</w:t>
      </w:r>
      <w:r w:rsidRPr="00B11529">
        <w:rPr>
          <w:rFonts w:ascii="Palatino Linotype" w:eastAsia="Palatino Linotype" w:hAnsi="Palatino Linotype" w:cs="Palatino Linotype"/>
          <w:b/>
        </w:rPr>
        <w:t xml:space="preserve"> las</w:t>
      </w:r>
      <w:r w:rsidRPr="00B11529">
        <w:rPr>
          <w:rFonts w:ascii="Palatino Linotype" w:eastAsia="Palatino Linotype" w:hAnsi="Palatino Linotype" w:cs="Palatino Linotype"/>
          <w:color w:val="000000"/>
        </w:rPr>
        <w:t xml:space="preserve"> respu</w:t>
      </w:r>
      <w:r w:rsidRPr="00B11529">
        <w:rPr>
          <w:rFonts w:ascii="Palatino Linotype" w:eastAsia="Palatino Linotype" w:hAnsi="Palatino Linotype" w:cs="Palatino Linotype"/>
        </w:rPr>
        <w:t xml:space="preserve">esta emitida por el </w:t>
      </w:r>
      <w:r w:rsidRPr="00B11529">
        <w:rPr>
          <w:rFonts w:ascii="Palatino Linotype" w:eastAsia="Palatino Linotype" w:hAnsi="Palatino Linotype" w:cs="Palatino Linotype"/>
          <w:b/>
        </w:rPr>
        <w:t xml:space="preserve">Ayuntamiento de Ecatepec de Morelos,  </w:t>
      </w:r>
      <w:r w:rsidRPr="00B11529">
        <w:rPr>
          <w:rFonts w:ascii="Palatino Linotype" w:eastAsia="Palatino Linotype" w:hAnsi="Palatino Linotype" w:cs="Palatino Linotype"/>
        </w:rPr>
        <w:t xml:space="preserve">a las solicitudes de información, </w:t>
      </w:r>
      <w:r w:rsidRPr="00B11529">
        <w:rPr>
          <w:rFonts w:ascii="Palatino Linotype" w:eastAsia="Palatino Linotype" w:hAnsi="Palatino Linotype" w:cs="Palatino Linotype"/>
          <w:b/>
          <w:sz w:val="22"/>
          <w:szCs w:val="22"/>
        </w:rPr>
        <w:t xml:space="preserve"> </w:t>
      </w:r>
      <w:r w:rsidRPr="00B11529">
        <w:rPr>
          <w:rFonts w:ascii="Palatino Linotype" w:eastAsia="Palatino Linotype" w:hAnsi="Palatino Linotype" w:cs="Palatino Linotype"/>
          <w:b/>
        </w:rPr>
        <w:t> 00532/ECATEPEC/</w:t>
      </w:r>
      <w:r w:rsidR="00A536EE" w:rsidRPr="00B11529">
        <w:rPr>
          <w:rFonts w:ascii="Palatino Linotype" w:eastAsia="Palatino Linotype" w:hAnsi="Palatino Linotype" w:cs="Palatino Linotype"/>
          <w:b/>
        </w:rPr>
        <w:t>IP/2024, 00521/ECATEPEC/IP/2024</w:t>
      </w:r>
      <w:r w:rsidRPr="00B11529">
        <w:rPr>
          <w:rFonts w:ascii="Palatino Linotype" w:eastAsia="Palatino Linotype" w:hAnsi="Palatino Linotype" w:cs="Palatino Linotype"/>
          <w:b/>
        </w:rPr>
        <w:t>, 00604/ECATEPEC/IP/2024</w:t>
      </w:r>
      <w:r w:rsidR="00A536EE" w:rsidRPr="00B11529">
        <w:rPr>
          <w:rFonts w:ascii="Palatino Linotype" w:eastAsia="Palatino Linotype" w:hAnsi="Palatino Linotype" w:cs="Palatino Linotype"/>
          <w:b/>
        </w:rPr>
        <w:t>, 00997/ECATEPEC/IP/2024</w:t>
      </w:r>
      <w:r w:rsidR="00B8306A" w:rsidRPr="00B11529">
        <w:rPr>
          <w:rFonts w:ascii="Palatino Linotype" w:eastAsia="Palatino Linotype" w:hAnsi="Palatino Linotype" w:cs="Palatino Linotype"/>
          <w:b/>
        </w:rPr>
        <w:t xml:space="preserve">, </w:t>
      </w:r>
      <w:r w:rsidRPr="00B11529">
        <w:rPr>
          <w:rFonts w:ascii="Palatino Linotype" w:eastAsia="Palatino Linotype" w:hAnsi="Palatino Linotype" w:cs="Palatino Linotype"/>
          <w:b/>
        </w:rPr>
        <w:t xml:space="preserve"> 01021/ECATEPEC/IP/2024</w:t>
      </w:r>
      <w:r w:rsidR="00B8306A" w:rsidRPr="00B11529">
        <w:rPr>
          <w:rFonts w:ascii="Palatino Linotype" w:eastAsia="Palatino Linotype" w:hAnsi="Palatino Linotype" w:cs="Palatino Linotype"/>
          <w:b/>
        </w:rPr>
        <w:t xml:space="preserve"> y 01014/ECATEPEC/IP/2024</w:t>
      </w:r>
      <w:r w:rsidRPr="00B11529">
        <w:rPr>
          <w:rFonts w:ascii="Palatino Linotype" w:eastAsia="Palatino Linotype" w:hAnsi="Palatino Linotype" w:cs="Palatino Linotype"/>
          <w:b/>
        </w:rPr>
        <w:t xml:space="preserve"> </w:t>
      </w:r>
      <w:r w:rsidRPr="00B11529">
        <w:rPr>
          <w:rFonts w:ascii="Palatino Linotype" w:eastAsia="Palatino Linotype" w:hAnsi="Palatino Linotype" w:cs="Palatino Linotype"/>
        </w:rPr>
        <w:t>y se</w:t>
      </w:r>
      <w:r w:rsidRPr="00B11529">
        <w:rPr>
          <w:rFonts w:ascii="Palatino Linotype" w:eastAsia="Palatino Linotype" w:hAnsi="Palatino Linotype" w:cs="Palatino Linotype"/>
          <w:b/>
        </w:rPr>
        <w:t xml:space="preserve"> ORDENA </w:t>
      </w:r>
      <w:r w:rsidRPr="00B11529">
        <w:rPr>
          <w:rFonts w:ascii="Palatino Linotype" w:eastAsia="Palatino Linotype" w:hAnsi="Palatino Linotype" w:cs="Palatino Linotype"/>
        </w:rPr>
        <w:t>entregar vía Sistema de Acceso a la Información Mexiquense (SAIMEX), previa búsqueda exhaustiva, de ser procedente en versión pública, la siguiente información:</w:t>
      </w:r>
    </w:p>
    <w:p w14:paraId="4B33853A" w14:textId="77777777" w:rsidR="001B78EE" w:rsidRPr="00B11529" w:rsidRDefault="001B78EE">
      <w:pPr>
        <w:tabs>
          <w:tab w:val="left" w:pos="567"/>
        </w:tabs>
        <w:spacing w:line="360" w:lineRule="auto"/>
        <w:jc w:val="both"/>
        <w:rPr>
          <w:rFonts w:ascii="Palatino Linotype" w:eastAsia="Palatino Linotype" w:hAnsi="Palatino Linotype" w:cs="Palatino Linotype"/>
        </w:rPr>
      </w:pPr>
    </w:p>
    <w:p w14:paraId="128ACF2D" w14:textId="77777777" w:rsidR="001B78EE" w:rsidRPr="00B11529" w:rsidRDefault="00E04B53" w:rsidP="00B8306A">
      <w:pPr>
        <w:numPr>
          <w:ilvl w:val="0"/>
          <w:numId w:val="4"/>
        </w:numPr>
        <w:pBdr>
          <w:top w:val="nil"/>
          <w:left w:val="nil"/>
          <w:bottom w:val="nil"/>
          <w:right w:val="nil"/>
          <w:between w:val="nil"/>
        </w:pBdr>
        <w:tabs>
          <w:tab w:val="left" w:pos="567"/>
        </w:tabs>
        <w:spacing w:line="276" w:lineRule="auto"/>
        <w:ind w:left="1134" w:right="474"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Del Comité de Información, del 01 de enero al 31 de diciembre de 2023, lo siguiente:</w:t>
      </w:r>
    </w:p>
    <w:p w14:paraId="723AA14D" w14:textId="77777777" w:rsidR="001B78EE" w:rsidRPr="00B11529" w:rsidRDefault="001B78EE" w:rsidP="00B8306A">
      <w:pPr>
        <w:tabs>
          <w:tab w:val="left" w:pos="567"/>
        </w:tabs>
        <w:spacing w:line="276" w:lineRule="auto"/>
        <w:ind w:left="1134" w:right="474"/>
        <w:jc w:val="both"/>
        <w:rPr>
          <w:rFonts w:ascii="Palatino Linotype" w:eastAsia="Palatino Linotype" w:hAnsi="Palatino Linotype" w:cs="Palatino Linotype"/>
          <w:b/>
        </w:rPr>
      </w:pPr>
    </w:p>
    <w:p w14:paraId="4E4AEA67" w14:textId="77777777" w:rsidR="001B78EE" w:rsidRPr="00B11529" w:rsidRDefault="00E04B53" w:rsidP="00B8306A">
      <w:pPr>
        <w:numPr>
          <w:ilvl w:val="0"/>
          <w:numId w:val="2"/>
        </w:numPr>
        <w:pBdr>
          <w:top w:val="nil"/>
          <w:left w:val="nil"/>
          <w:bottom w:val="nil"/>
          <w:right w:val="nil"/>
          <w:between w:val="nil"/>
        </w:pBdr>
        <w:tabs>
          <w:tab w:val="left" w:pos="567"/>
        </w:tabs>
        <w:spacing w:line="276" w:lineRule="auto"/>
        <w:ind w:left="1134" w:right="758"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Última convocatoria emitida para la integración del Comité de Información.</w:t>
      </w:r>
    </w:p>
    <w:p w14:paraId="2B0F4CC2" w14:textId="77777777" w:rsidR="001B78EE" w:rsidRPr="00B11529" w:rsidRDefault="001B78EE" w:rsidP="00B8306A">
      <w:pPr>
        <w:tabs>
          <w:tab w:val="left" w:pos="567"/>
        </w:tabs>
        <w:spacing w:line="276" w:lineRule="auto"/>
        <w:ind w:left="1134" w:right="758"/>
        <w:jc w:val="both"/>
        <w:rPr>
          <w:rFonts w:ascii="Palatino Linotype" w:eastAsia="Palatino Linotype" w:hAnsi="Palatino Linotype" w:cs="Palatino Linotype"/>
        </w:rPr>
      </w:pPr>
    </w:p>
    <w:p w14:paraId="05007211" w14:textId="77777777" w:rsidR="001B78EE" w:rsidRPr="00B11529" w:rsidRDefault="00E04B53" w:rsidP="00B8306A">
      <w:pPr>
        <w:numPr>
          <w:ilvl w:val="0"/>
          <w:numId w:val="2"/>
        </w:numPr>
        <w:pBdr>
          <w:top w:val="nil"/>
          <w:left w:val="nil"/>
          <w:bottom w:val="nil"/>
          <w:right w:val="nil"/>
          <w:between w:val="nil"/>
        </w:pBdr>
        <w:tabs>
          <w:tab w:val="left" w:pos="567"/>
        </w:tabs>
        <w:spacing w:line="276" w:lineRule="auto"/>
        <w:ind w:left="1134" w:right="758"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Si aplica, documento con los resultados del proceso de selección de los integrantes del Comité de Información.</w:t>
      </w:r>
    </w:p>
    <w:p w14:paraId="7D24A381" w14:textId="77777777" w:rsidR="001B78EE" w:rsidRPr="00B11529" w:rsidRDefault="001B78EE" w:rsidP="00B8306A">
      <w:pPr>
        <w:tabs>
          <w:tab w:val="left" w:pos="567"/>
        </w:tabs>
        <w:spacing w:line="276" w:lineRule="auto"/>
        <w:ind w:left="1134" w:right="758"/>
        <w:jc w:val="both"/>
        <w:rPr>
          <w:rFonts w:ascii="Palatino Linotype" w:eastAsia="Palatino Linotype" w:hAnsi="Palatino Linotype" w:cs="Palatino Linotype"/>
        </w:rPr>
      </w:pPr>
    </w:p>
    <w:p w14:paraId="01A187F3" w14:textId="77777777" w:rsidR="001B78EE" w:rsidRPr="00B11529" w:rsidRDefault="00E04B53" w:rsidP="00B8306A">
      <w:pPr>
        <w:numPr>
          <w:ilvl w:val="0"/>
          <w:numId w:val="2"/>
        </w:numPr>
        <w:pBdr>
          <w:top w:val="nil"/>
          <w:left w:val="nil"/>
          <w:bottom w:val="nil"/>
          <w:right w:val="nil"/>
          <w:between w:val="nil"/>
        </w:pBdr>
        <w:tabs>
          <w:tab w:val="left" w:pos="567"/>
        </w:tabs>
        <w:spacing w:line="276" w:lineRule="auto"/>
        <w:ind w:left="1134" w:right="758"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Lista de integrantes actuales con nombre y organización/institución/territorio que representa el Comité de Información 4.- Acta de instalación vigente del Comité de Información.</w:t>
      </w:r>
    </w:p>
    <w:p w14:paraId="2CE920F6" w14:textId="77777777" w:rsidR="001B78EE" w:rsidRPr="00B11529" w:rsidRDefault="001B78EE" w:rsidP="00B8306A">
      <w:pPr>
        <w:tabs>
          <w:tab w:val="left" w:pos="567"/>
        </w:tabs>
        <w:spacing w:line="276" w:lineRule="auto"/>
        <w:ind w:left="1134" w:right="474"/>
        <w:jc w:val="both"/>
        <w:rPr>
          <w:rFonts w:ascii="Palatino Linotype" w:eastAsia="Palatino Linotype" w:hAnsi="Palatino Linotype" w:cs="Palatino Linotype"/>
        </w:rPr>
      </w:pPr>
    </w:p>
    <w:p w14:paraId="06A2533D" w14:textId="77777777" w:rsidR="001B78EE" w:rsidRPr="00B11529" w:rsidRDefault="00E04B53" w:rsidP="00B8306A">
      <w:pPr>
        <w:numPr>
          <w:ilvl w:val="0"/>
          <w:numId w:val="4"/>
        </w:numPr>
        <w:pBdr>
          <w:top w:val="nil"/>
          <w:left w:val="nil"/>
          <w:bottom w:val="nil"/>
          <w:right w:val="nil"/>
          <w:between w:val="nil"/>
        </w:pBdr>
        <w:tabs>
          <w:tab w:val="left" w:pos="567"/>
        </w:tabs>
        <w:spacing w:line="276" w:lineRule="auto"/>
        <w:ind w:left="1134" w:right="474"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Del Comité Municipal de Riesgos Sanitarios,</w:t>
      </w:r>
      <w:r w:rsidRPr="00B11529">
        <w:rPr>
          <w:rFonts w:ascii="Palatino Linotype" w:eastAsia="Palatino Linotype" w:hAnsi="Palatino Linotype" w:cs="Palatino Linotype"/>
          <w:color w:val="000000"/>
          <w:sz w:val="22"/>
          <w:szCs w:val="22"/>
        </w:rPr>
        <w:t xml:space="preserve"> </w:t>
      </w:r>
      <w:r w:rsidRPr="00B11529">
        <w:rPr>
          <w:rFonts w:ascii="Palatino Linotype" w:eastAsia="Palatino Linotype" w:hAnsi="Palatino Linotype" w:cs="Palatino Linotype"/>
          <w:color w:val="000000"/>
        </w:rPr>
        <w:t>del 01 de enero al 31 de diciembre de 2023, lo siguiente:</w:t>
      </w:r>
    </w:p>
    <w:p w14:paraId="1C601049" w14:textId="77777777" w:rsidR="001B78EE" w:rsidRPr="00B11529" w:rsidRDefault="001B78EE" w:rsidP="00B8306A">
      <w:pPr>
        <w:pBdr>
          <w:top w:val="nil"/>
          <w:left w:val="nil"/>
          <w:bottom w:val="nil"/>
          <w:right w:val="nil"/>
          <w:between w:val="nil"/>
        </w:pBdr>
        <w:tabs>
          <w:tab w:val="left" w:pos="567"/>
        </w:tabs>
        <w:spacing w:line="276" w:lineRule="auto"/>
        <w:ind w:left="1134" w:right="474"/>
        <w:jc w:val="both"/>
        <w:rPr>
          <w:rFonts w:ascii="Palatino Linotype" w:eastAsia="Palatino Linotype" w:hAnsi="Palatino Linotype" w:cs="Palatino Linotype"/>
          <w:color w:val="000000"/>
        </w:rPr>
      </w:pPr>
    </w:p>
    <w:p w14:paraId="2C5D766F" w14:textId="669BD731" w:rsidR="001B78EE" w:rsidRPr="00B11529" w:rsidRDefault="00E04B53" w:rsidP="00B8306A">
      <w:pPr>
        <w:pStyle w:val="Prrafodelista"/>
        <w:numPr>
          <w:ilvl w:val="0"/>
          <w:numId w:val="3"/>
        </w:numPr>
        <w:pBdr>
          <w:top w:val="nil"/>
          <w:left w:val="nil"/>
          <w:bottom w:val="nil"/>
          <w:right w:val="nil"/>
          <w:between w:val="nil"/>
        </w:pBdr>
        <w:tabs>
          <w:tab w:val="left" w:pos="7938"/>
        </w:tabs>
        <w:spacing w:line="276" w:lineRule="auto"/>
        <w:ind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Productos elaborados por el Comité Municipal de Riesgos Sanitarios (por ejemplo, propuestas, programas, recomendaciones, opiniones, posicionamientos, observaciones, denuncias).</w:t>
      </w:r>
    </w:p>
    <w:p w14:paraId="18953B1C" w14:textId="77777777" w:rsidR="001B78EE" w:rsidRPr="00B11529" w:rsidRDefault="001B78EE" w:rsidP="00B8306A">
      <w:pPr>
        <w:tabs>
          <w:tab w:val="left" w:pos="7938"/>
        </w:tabs>
        <w:spacing w:line="276" w:lineRule="auto"/>
        <w:ind w:left="1134" w:right="758"/>
        <w:jc w:val="both"/>
        <w:rPr>
          <w:rFonts w:ascii="Palatino Linotype" w:eastAsia="Palatino Linotype" w:hAnsi="Palatino Linotype" w:cs="Palatino Linotype"/>
        </w:rPr>
      </w:pPr>
    </w:p>
    <w:p w14:paraId="30095489" w14:textId="60C77137" w:rsidR="001B78EE" w:rsidRPr="00B11529" w:rsidRDefault="00E04B53" w:rsidP="00B8306A">
      <w:pPr>
        <w:pStyle w:val="Prrafodelista"/>
        <w:numPr>
          <w:ilvl w:val="0"/>
          <w:numId w:val="3"/>
        </w:numPr>
        <w:pBdr>
          <w:top w:val="nil"/>
          <w:left w:val="nil"/>
          <w:bottom w:val="nil"/>
          <w:right w:val="nil"/>
          <w:between w:val="nil"/>
        </w:pBdr>
        <w:tabs>
          <w:tab w:val="left" w:pos="7938"/>
        </w:tabs>
        <w:spacing w:line="276" w:lineRule="auto"/>
        <w:ind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Informes de actividades y/o resultados elaborados por el Comité Municipal de Riesgos Sanitarios.</w:t>
      </w:r>
    </w:p>
    <w:p w14:paraId="70FCE62B" w14:textId="77777777" w:rsidR="001B78EE" w:rsidRPr="00B11529" w:rsidRDefault="001B78EE" w:rsidP="00B8306A">
      <w:pPr>
        <w:spacing w:line="276" w:lineRule="auto"/>
        <w:ind w:left="1134" w:right="474"/>
        <w:jc w:val="both"/>
        <w:rPr>
          <w:rFonts w:ascii="Palatino Linotype" w:eastAsia="Palatino Linotype" w:hAnsi="Palatino Linotype" w:cs="Palatino Linotype"/>
        </w:rPr>
      </w:pPr>
    </w:p>
    <w:p w14:paraId="3116F260" w14:textId="77777777" w:rsidR="001B78EE" w:rsidRPr="00B11529" w:rsidRDefault="00E04B53" w:rsidP="00B8306A">
      <w:pPr>
        <w:numPr>
          <w:ilvl w:val="0"/>
          <w:numId w:val="4"/>
        </w:numPr>
        <w:pBdr>
          <w:top w:val="nil"/>
          <w:left w:val="nil"/>
          <w:bottom w:val="nil"/>
          <w:right w:val="nil"/>
          <w:between w:val="nil"/>
        </w:pBdr>
        <w:tabs>
          <w:tab w:val="left" w:pos="567"/>
        </w:tabs>
        <w:spacing w:line="276" w:lineRule="auto"/>
        <w:ind w:left="1134" w:right="474" w:firstLine="0"/>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Del Comité del Ordenamiento Ecológico Local, del 01 de enero al 31 de diciembre de 2024, lo siguiente:</w:t>
      </w:r>
    </w:p>
    <w:p w14:paraId="585D1A93" w14:textId="77777777" w:rsidR="001B78EE" w:rsidRPr="00B11529" w:rsidRDefault="001B78EE" w:rsidP="00B8306A">
      <w:pPr>
        <w:pBdr>
          <w:top w:val="nil"/>
          <w:left w:val="nil"/>
          <w:bottom w:val="nil"/>
          <w:right w:val="nil"/>
          <w:between w:val="nil"/>
        </w:pBdr>
        <w:tabs>
          <w:tab w:val="left" w:pos="567"/>
        </w:tabs>
        <w:spacing w:line="276" w:lineRule="auto"/>
        <w:ind w:left="1134" w:right="474"/>
        <w:jc w:val="both"/>
        <w:rPr>
          <w:rFonts w:ascii="Palatino Linotype" w:eastAsia="Palatino Linotype" w:hAnsi="Palatino Linotype" w:cs="Palatino Linotype"/>
          <w:color w:val="000000"/>
        </w:rPr>
      </w:pPr>
    </w:p>
    <w:p w14:paraId="06D1611B" w14:textId="7242DD4C" w:rsidR="001B78EE" w:rsidRPr="00B11529" w:rsidRDefault="00E04B53" w:rsidP="00B8306A">
      <w:pPr>
        <w:pStyle w:val="Prrafodelista"/>
        <w:numPr>
          <w:ilvl w:val="0"/>
          <w:numId w:val="3"/>
        </w:numPr>
        <w:pBdr>
          <w:top w:val="nil"/>
          <w:left w:val="nil"/>
          <w:bottom w:val="nil"/>
          <w:right w:val="nil"/>
          <w:between w:val="nil"/>
        </w:pBdr>
        <w:tabs>
          <w:tab w:val="left" w:pos="7938"/>
        </w:tabs>
        <w:spacing w:line="276" w:lineRule="auto"/>
        <w:ind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Reglamento, reglas de organización y funcionamiento o similar del Comité de Ordenamiento Ecológico Local</w:t>
      </w:r>
      <w:r w:rsidR="00A536EE" w:rsidRPr="00B11529">
        <w:rPr>
          <w:rFonts w:ascii="Palatino Linotype" w:eastAsia="Palatino Linotype" w:hAnsi="Palatino Linotype" w:cs="Palatino Linotype"/>
          <w:color w:val="000000"/>
        </w:rPr>
        <w:t>.</w:t>
      </w:r>
    </w:p>
    <w:p w14:paraId="29870B46" w14:textId="77777777" w:rsidR="00A536EE" w:rsidRPr="00B11529" w:rsidRDefault="00A536EE"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p>
    <w:p w14:paraId="3CC83454" w14:textId="77777777" w:rsidR="00A536EE" w:rsidRPr="00B11529" w:rsidRDefault="00A536EE"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lastRenderedPageBreak/>
        <w:t>d) De los servidores públicos responsables del Consejos de Participación Ciudadana, del periodo del 1 de enero al 31 de diciembre de 2018, lo siguiente:</w:t>
      </w:r>
    </w:p>
    <w:p w14:paraId="678C4152" w14:textId="77777777" w:rsidR="00A536EE" w:rsidRPr="00B11529" w:rsidRDefault="00A536EE"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p>
    <w:p w14:paraId="0AB2D995" w14:textId="5FC065E1" w:rsidR="001B78EE" w:rsidRPr="00B11529" w:rsidRDefault="00B8306A"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i/>
          <w:color w:val="000000"/>
        </w:rPr>
        <w:t xml:space="preserve">- </w:t>
      </w:r>
      <w:r w:rsidR="00A536EE" w:rsidRPr="00B11529">
        <w:rPr>
          <w:rFonts w:ascii="Palatino Linotype" w:eastAsia="Palatino Linotype" w:hAnsi="Palatino Linotype" w:cs="Palatino Linotype"/>
          <w:i/>
          <w:color w:val="000000"/>
        </w:rPr>
        <w:t xml:space="preserve"> Datos de contacto (teléfono, correo electrónico, dirección de oficina).</w:t>
      </w:r>
    </w:p>
    <w:p w14:paraId="0A51E719" w14:textId="007EA634" w:rsidR="00BF015B" w:rsidRPr="00B11529" w:rsidRDefault="00B8306A"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i/>
          <w:color w:val="000000"/>
        </w:rPr>
      </w:pPr>
      <w:r w:rsidRPr="00B11529">
        <w:rPr>
          <w:rFonts w:ascii="Palatino Linotype" w:eastAsia="Palatino Linotype" w:hAnsi="Palatino Linotype" w:cs="Palatino Linotype"/>
          <w:i/>
          <w:color w:val="000000"/>
        </w:rPr>
        <w:t xml:space="preserve">- </w:t>
      </w:r>
      <w:r w:rsidR="00BF015B" w:rsidRPr="00B11529">
        <w:rPr>
          <w:rFonts w:ascii="Palatino Linotype" w:eastAsia="Palatino Linotype" w:hAnsi="Palatino Linotype" w:cs="Palatino Linotype"/>
          <w:i/>
          <w:color w:val="000000"/>
        </w:rPr>
        <w:t>Reglamento, reglas de organización y funcionamiento o similar de los Consejos de Participación Ciudadana</w:t>
      </w:r>
    </w:p>
    <w:p w14:paraId="5A1AFED2" w14:textId="329A96CE" w:rsidR="00B8306A" w:rsidRPr="00B11529" w:rsidRDefault="00B8306A"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p>
    <w:p w14:paraId="1AFF5431" w14:textId="77777777" w:rsidR="00B8306A" w:rsidRPr="00B11529" w:rsidRDefault="00B8306A"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e) Del Observatorio Ciudadano en Materia de Desarrollo Urbano, del periodo del periodo del 1 de enero al 31 de diciembre de 2018, lo siguiente:</w:t>
      </w:r>
    </w:p>
    <w:p w14:paraId="2EC3125C" w14:textId="77777777" w:rsidR="00B8306A" w:rsidRPr="00B11529" w:rsidRDefault="00B8306A"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ab/>
        <w:t>- - Última convocatoria emitida para su integración.</w:t>
      </w:r>
    </w:p>
    <w:p w14:paraId="26544508" w14:textId="77777777" w:rsidR="00B8306A" w:rsidRPr="00B11529" w:rsidRDefault="00B8306A"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De ser el caso, documento con los resultados del proceso de selección de los integrantes.</w:t>
      </w:r>
    </w:p>
    <w:p w14:paraId="4A14558C" w14:textId="4E80418F" w:rsidR="00B8306A" w:rsidRPr="00B11529" w:rsidRDefault="00B8306A"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Lista de integrantes con nombre y organización/institución/territorio que representa.</w:t>
      </w:r>
    </w:p>
    <w:p w14:paraId="031B65E1" w14:textId="568CBD8F" w:rsidR="00BF015B" w:rsidRPr="00B11529" w:rsidRDefault="00B8306A"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 Acta de instalación vigente del Observatorio Ciudadano en Materia de Desarrollo Urbano.</w:t>
      </w:r>
    </w:p>
    <w:p w14:paraId="4D201A44" w14:textId="77777777" w:rsidR="00A536EE" w:rsidRPr="00B11529" w:rsidRDefault="00A536EE" w:rsidP="00B8306A">
      <w:pPr>
        <w:pBdr>
          <w:top w:val="nil"/>
          <w:left w:val="nil"/>
          <w:bottom w:val="nil"/>
          <w:right w:val="nil"/>
          <w:between w:val="nil"/>
        </w:pBdr>
        <w:tabs>
          <w:tab w:val="left" w:pos="7938"/>
        </w:tabs>
        <w:spacing w:line="276" w:lineRule="auto"/>
        <w:ind w:left="1134" w:right="758"/>
        <w:jc w:val="both"/>
        <w:rPr>
          <w:rFonts w:ascii="Palatino Linotype" w:eastAsia="Palatino Linotype" w:hAnsi="Palatino Linotype" w:cs="Palatino Linotype"/>
          <w:color w:val="000000"/>
        </w:rPr>
      </w:pPr>
    </w:p>
    <w:p w14:paraId="639C7F04" w14:textId="6639AC6A" w:rsidR="001B78EE" w:rsidRPr="00B11529" w:rsidRDefault="00B8306A" w:rsidP="009C6B4E">
      <w:pPr>
        <w:pBdr>
          <w:top w:val="nil"/>
          <w:left w:val="nil"/>
          <w:bottom w:val="nil"/>
          <w:right w:val="nil"/>
          <w:between w:val="nil"/>
        </w:pBdr>
        <w:tabs>
          <w:tab w:val="left" w:pos="7938"/>
        </w:tabs>
        <w:spacing w:line="276" w:lineRule="auto"/>
        <w:ind w:left="993" w:right="758"/>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f</w:t>
      </w:r>
      <w:r w:rsidR="009C6B4E" w:rsidRPr="00B11529">
        <w:rPr>
          <w:rFonts w:ascii="Palatino Linotype" w:eastAsia="Palatino Linotype" w:hAnsi="Palatino Linotype" w:cs="Palatino Linotype"/>
          <w:color w:val="000000"/>
        </w:rPr>
        <w:t xml:space="preserve">) </w:t>
      </w:r>
      <w:r w:rsidR="00E04B53" w:rsidRPr="00B11529">
        <w:rPr>
          <w:rFonts w:ascii="Palatino Linotype" w:eastAsia="Palatino Linotype" w:hAnsi="Palatino Linotype" w:cs="Palatino Linotype"/>
          <w:color w:val="000000"/>
        </w:rPr>
        <w:t xml:space="preserve">Acuerdo de inexistencia de la información requerida en la solicitud de información </w:t>
      </w:r>
      <w:r w:rsidR="00E04B53" w:rsidRPr="00B11529">
        <w:rPr>
          <w:rFonts w:ascii="Palatino Linotype" w:eastAsia="Palatino Linotype" w:hAnsi="Palatino Linotype" w:cs="Palatino Linotype"/>
          <w:b/>
          <w:color w:val="000000"/>
        </w:rPr>
        <w:t>01021/ECATEPEC/IP/2024.</w:t>
      </w:r>
    </w:p>
    <w:p w14:paraId="05C1A4E8" w14:textId="77777777" w:rsidR="001B78EE" w:rsidRPr="00B11529" w:rsidRDefault="001B78EE">
      <w:pPr>
        <w:pBdr>
          <w:top w:val="nil"/>
          <w:left w:val="nil"/>
          <w:bottom w:val="nil"/>
          <w:right w:val="nil"/>
          <w:between w:val="nil"/>
        </w:pBdr>
        <w:tabs>
          <w:tab w:val="left" w:pos="7938"/>
        </w:tabs>
        <w:spacing w:line="276" w:lineRule="auto"/>
        <w:ind w:left="993" w:right="758"/>
        <w:jc w:val="both"/>
        <w:rPr>
          <w:rFonts w:ascii="Palatino Linotype" w:eastAsia="Palatino Linotype" w:hAnsi="Palatino Linotype" w:cs="Palatino Linotype"/>
          <w:color w:val="000000"/>
        </w:rPr>
      </w:pPr>
    </w:p>
    <w:p w14:paraId="5F609570" w14:textId="77777777" w:rsidR="001B78EE" w:rsidRPr="00B11529" w:rsidRDefault="00E04B53">
      <w:pPr>
        <w:spacing w:line="360" w:lineRule="auto"/>
        <w:jc w:val="both"/>
        <w:rPr>
          <w:rFonts w:ascii="Palatino Linotype" w:eastAsia="Palatino Linotype" w:hAnsi="Palatino Linotype" w:cs="Palatino Linotype"/>
        </w:rPr>
      </w:pPr>
      <w:r w:rsidRPr="00B11529">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sidRPr="00B11529">
        <w:rPr>
          <w:rFonts w:ascii="Palatino Linotype" w:eastAsia="Palatino Linotype" w:hAnsi="Palatino Linotype" w:cs="Palatino Linotype"/>
        </w:rPr>
        <w:lastRenderedPageBreak/>
        <w:t>dentro del soporte documental respectivo objeto de las versiones públicas que se formulen y se pongan a disposición del</w:t>
      </w:r>
      <w:r w:rsidRPr="00B11529">
        <w:rPr>
          <w:rFonts w:ascii="Palatino Linotype" w:eastAsia="Palatino Linotype" w:hAnsi="Palatino Linotype" w:cs="Palatino Linotype"/>
          <w:b/>
        </w:rPr>
        <w:t xml:space="preserve"> RECURRENTE</w:t>
      </w:r>
      <w:r w:rsidRPr="00B11529">
        <w:rPr>
          <w:rFonts w:ascii="Palatino Linotype" w:eastAsia="Palatino Linotype" w:hAnsi="Palatino Linotype" w:cs="Palatino Linotype"/>
        </w:rPr>
        <w:t>.</w:t>
      </w:r>
    </w:p>
    <w:p w14:paraId="1751DA9B" w14:textId="77777777" w:rsidR="001B78EE" w:rsidRPr="00B11529" w:rsidRDefault="001B78EE">
      <w:pPr>
        <w:spacing w:line="360" w:lineRule="auto"/>
        <w:jc w:val="both"/>
        <w:rPr>
          <w:rFonts w:ascii="Palatino Linotype" w:eastAsia="Palatino Linotype" w:hAnsi="Palatino Linotype" w:cs="Palatino Linotype"/>
        </w:rPr>
      </w:pPr>
    </w:p>
    <w:p w14:paraId="3A3C3BE2" w14:textId="6A56E63F" w:rsidR="00062137" w:rsidRPr="00B11529" w:rsidRDefault="00E04B53">
      <w:pPr>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color w:val="000000"/>
        </w:rPr>
        <w:t>Para el caso de que la información que se ordena entregar en los incisos a)</w:t>
      </w:r>
      <w:r w:rsidRPr="00B11529">
        <w:rPr>
          <w:rFonts w:ascii="Palatino Linotype" w:eastAsia="Palatino Linotype" w:hAnsi="Palatino Linotype" w:cs="Palatino Linotype"/>
        </w:rPr>
        <w:t xml:space="preserve">, </w:t>
      </w:r>
      <w:r w:rsidR="00BF015B" w:rsidRPr="00B11529">
        <w:rPr>
          <w:rFonts w:ascii="Palatino Linotype" w:eastAsia="Palatino Linotype" w:hAnsi="Palatino Linotype" w:cs="Palatino Linotype"/>
          <w:color w:val="000000"/>
        </w:rPr>
        <w:t>b),  c)</w:t>
      </w:r>
      <w:r w:rsidR="00B8306A" w:rsidRPr="00B11529">
        <w:rPr>
          <w:rFonts w:ascii="Palatino Linotype" w:eastAsia="Palatino Linotype" w:hAnsi="Palatino Linotype" w:cs="Palatino Linotype"/>
          <w:color w:val="000000"/>
        </w:rPr>
        <w:t xml:space="preserve">, e) </w:t>
      </w:r>
      <w:r w:rsidR="00BF015B" w:rsidRPr="00B11529">
        <w:rPr>
          <w:rFonts w:ascii="Palatino Linotype" w:eastAsia="Palatino Linotype" w:hAnsi="Palatino Linotype" w:cs="Palatino Linotype"/>
          <w:color w:val="000000"/>
        </w:rPr>
        <w:t xml:space="preserve">y del reglamento, reglas de organización y funcionamiento o similar de los Consejos de Participación Ciudadana, en caso de que </w:t>
      </w:r>
      <w:r w:rsidRPr="00B11529">
        <w:rPr>
          <w:rFonts w:ascii="Palatino Linotype" w:eastAsia="Palatino Linotype" w:hAnsi="Palatino Linotype" w:cs="Palatino Linotype"/>
          <w:color w:val="000000"/>
        </w:rPr>
        <w:t xml:space="preserve">no haya sido generada, poseída o administrada, bastará que, de forma clara y precisa, se haga </w:t>
      </w:r>
      <w:r w:rsidR="00A536EE" w:rsidRPr="00B11529">
        <w:rPr>
          <w:rFonts w:ascii="Palatino Linotype" w:eastAsia="Palatino Linotype" w:hAnsi="Palatino Linotype" w:cs="Palatino Linotype"/>
          <w:color w:val="000000"/>
        </w:rPr>
        <w:t>del conocimiento del Particular.</w:t>
      </w:r>
    </w:p>
    <w:p w14:paraId="33D22332" w14:textId="77777777" w:rsidR="00062137" w:rsidRPr="00B11529" w:rsidRDefault="00062137">
      <w:pPr>
        <w:spacing w:line="360" w:lineRule="auto"/>
        <w:jc w:val="both"/>
        <w:rPr>
          <w:rFonts w:ascii="Palatino Linotype" w:eastAsia="Palatino Linotype" w:hAnsi="Palatino Linotype" w:cs="Palatino Linotype"/>
          <w:color w:val="000000"/>
        </w:rPr>
      </w:pPr>
    </w:p>
    <w:p w14:paraId="1F9D03B1" w14:textId="77777777" w:rsidR="00062137" w:rsidRPr="00B11529" w:rsidRDefault="00062137" w:rsidP="00062137">
      <w:pPr>
        <w:spacing w:line="360" w:lineRule="auto"/>
        <w:jc w:val="both"/>
        <w:rPr>
          <w:rFonts w:ascii="Palatino Linotype" w:eastAsia="Palatino Linotype" w:hAnsi="Palatino Linotype" w:cs="Palatino Linotype"/>
        </w:rPr>
      </w:pPr>
      <w:r w:rsidRPr="00B11529">
        <w:rPr>
          <w:rFonts w:ascii="Palatino Linotype" w:eastAsia="Palatino Linotype" w:hAnsi="Palatino Linotype" w:cs="Palatino Linotype"/>
        </w:rPr>
        <w:t>En caso de contar con denuncias que se encuentren en trámite, deberá emitir el acuerdo del Comité de Transparencia, 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14:paraId="65A35E90" w14:textId="77777777" w:rsidR="00BF015B" w:rsidRPr="00B11529" w:rsidRDefault="00BF015B">
      <w:pPr>
        <w:spacing w:line="360" w:lineRule="auto"/>
        <w:jc w:val="both"/>
        <w:rPr>
          <w:rFonts w:ascii="Palatino Linotype" w:eastAsia="Palatino Linotype" w:hAnsi="Palatino Linotype" w:cs="Palatino Linotype"/>
          <w:color w:val="000000"/>
        </w:rPr>
      </w:pPr>
    </w:p>
    <w:p w14:paraId="476F9C2B" w14:textId="77777777" w:rsidR="001B78EE" w:rsidRPr="00B11529" w:rsidRDefault="00E04B53">
      <w:pPr>
        <w:spacing w:line="360" w:lineRule="auto"/>
        <w:jc w:val="both"/>
        <w:rPr>
          <w:rFonts w:ascii="Palatino Linotype" w:eastAsia="Palatino Linotype" w:hAnsi="Palatino Linotype" w:cs="Palatino Linotype"/>
        </w:rPr>
      </w:pPr>
      <w:r w:rsidRPr="00B11529">
        <w:rPr>
          <w:rFonts w:ascii="Palatino Linotype" w:eastAsia="Palatino Linotype" w:hAnsi="Palatino Linotype" w:cs="Palatino Linotype"/>
          <w:b/>
        </w:rPr>
        <w:t>TERCERO</w:t>
      </w:r>
      <w:r w:rsidRPr="00B11529">
        <w:rPr>
          <w:rFonts w:ascii="Palatino Linotype" w:eastAsia="Palatino Linotype" w:hAnsi="Palatino Linotype" w:cs="Palatino Linotype"/>
        </w:rPr>
        <w:t>. Resultan infundadas las</w:t>
      </w:r>
      <w:r w:rsidRPr="00B11529">
        <w:rPr>
          <w:rFonts w:ascii="Palatino Linotype" w:eastAsia="Palatino Linotype" w:hAnsi="Palatino Linotype" w:cs="Palatino Linotype"/>
          <w:b/>
        </w:rPr>
        <w:t xml:space="preserve"> </w:t>
      </w:r>
      <w:r w:rsidRPr="00B11529">
        <w:rPr>
          <w:rFonts w:ascii="Palatino Linotype" w:eastAsia="Palatino Linotype" w:hAnsi="Palatino Linotype" w:cs="Palatino Linotype"/>
        </w:rPr>
        <w:t xml:space="preserve">razones o motivos de inconformidad hechos valer en </w:t>
      </w:r>
      <w:r w:rsidR="009C6B4E" w:rsidRPr="00B11529">
        <w:rPr>
          <w:rFonts w:ascii="Palatino Linotype" w:eastAsia="Palatino Linotype" w:hAnsi="Palatino Linotype" w:cs="Palatino Linotype"/>
        </w:rPr>
        <w:t>el</w:t>
      </w:r>
      <w:r w:rsidRPr="00B11529">
        <w:rPr>
          <w:rFonts w:ascii="Palatino Linotype" w:eastAsia="Palatino Linotype" w:hAnsi="Palatino Linotype" w:cs="Palatino Linotype"/>
        </w:rPr>
        <w:t xml:space="preserve"> de revisión</w:t>
      </w:r>
      <w:r w:rsidR="009C6B4E" w:rsidRPr="00B11529">
        <w:rPr>
          <w:rFonts w:ascii="Palatino Linotype" w:eastAsia="Palatino Linotype" w:hAnsi="Palatino Linotype" w:cs="Palatino Linotype"/>
          <w:b/>
        </w:rPr>
        <w:t xml:space="preserve"> 004743/INFOEM/IP/RR/2024, </w:t>
      </w:r>
      <w:r w:rsidRPr="00B11529">
        <w:rPr>
          <w:rFonts w:ascii="Palatino Linotype" w:eastAsia="Palatino Linotype" w:hAnsi="Palatino Linotype" w:cs="Palatino Linotype"/>
        </w:rPr>
        <w:t xml:space="preserve">en términos del </w:t>
      </w:r>
      <w:r w:rsidRPr="00B11529">
        <w:rPr>
          <w:rFonts w:ascii="Palatino Linotype" w:eastAsia="Palatino Linotype" w:hAnsi="Palatino Linotype" w:cs="Palatino Linotype"/>
          <w:b/>
        </w:rPr>
        <w:t>Considerando</w:t>
      </w:r>
      <w:r w:rsidRPr="00B11529">
        <w:rPr>
          <w:rFonts w:ascii="Palatino Linotype" w:eastAsia="Palatino Linotype" w:hAnsi="Palatino Linotype" w:cs="Palatino Linotype"/>
        </w:rPr>
        <w:t xml:space="preserve"> </w:t>
      </w:r>
      <w:r w:rsidRPr="00B11529">
        <w:rPr>
          <w:rFonts w:ascii="Palatino Linotype" w:eastAsia="Palatino Linotype" w:hAnsi="Palatino Linotype" w:cs="Palatino Linotype"/>
          <w:b/>
        </w:rPr>
        <w:t>CUARTO</w:t>
      </w:r>
      <w:r w:rsidRPr="00B11529">
        <w:rPr>
          <w:rFonts w:ascii="Palatino Linotype" w:eastAsia="Palatino Linotype" w:hAnsi="Palatino Linotype" w:cs="Palatino Linotype"/>
        </w:rPr>
        <w:t xml:space="preserve"> de la presente resolución.</w:t>
      </w:r>
    </w:p>
    <w:p w14:paraId="1FC70001" w14:textId="77777777" w:rsidR="001B78EE" w:rsidRPr="00B11529" w:rsidRDefault="001B78EE">
      <w:pPr>
        <w:spacing w:line="360" w:lineRule="auto"/>
        <w:jc w:val="both"/>
        <w:rPr>
          <w:rFonts w:ascii="Palatino Linotype" w:eastAsia="Palatino Linotype" w:hAnsi="Palatino Linotype" w:cs="Palatino Linotype"/>
        </w:rPr>
      </w:pPr>
    </w:p>
    <w:p w14:paraId="3057ECCC" w14:textId="03B06DF3" w:rsidR="001B78EE" w:rsidRPr="00B11529" w:rsidRDefault="00E04B53">
      <w:pPr>
        <w:spacing w:line="360" w:lineRule="auto"/>
        <w:jc w:val="both"/>
        <w:rPr>
          <w:rFonts w:ascii="Palatino Linotype" w:eastAsia="Palatino Linotype" w:hAnsi="Palatino Linotype" w:cs="Palatino Linotype"/>
          <w:b/>
        </w:rPr>
      </w:pPr>
      <w:r w:rsidRPr="00B11529">
        <w:rPr>
          <w:rFonts w:ascii="Palatino Linotype" w:eastAsia="Palatino Linotype" w:hAnsi="Palatino Linotype" w:cs="Palatino Linotype"/>
          <w:b/>
        </w:rPr>
        <w:t>CUARTO.</w:t>
      </w:r>
      <w:r w:rsidRPr="00B11529">
        <w:rPr>
          <w:rFonts w:ascii="Palatino Linotype" w:eastAsia="Palatino Linotype" w:hAnsi="Palatino Linotype" w:cs="Palatino Linotype"/>
          <w:color w:val="2E75B5"/>
        </w:rPr>
        <w:t xml:space="preserve"> </w:t>
      </w:r>
      <w:r w:rsidRPr="00B11529">
        <w:rPr>
          <w:rFonts w:ascii="Palatino Linotype" w:eastAsia="Palatino Linotype" w:hAnsi="Palatino Linotype" w:cs="Palatino Linotype"/>
        </w:rPr>
        <w:t>Se</w:t>
      </w:r>
      <w:r w:rsidRPr="00B11529">
        <w:rPr>
          <w:rFonts w:ascii="Palatino Linotype" w:eastAsia="Palatino Linotype" w:hAnsi="Palatino Linotype" w:cs="Palatino Linotype"/>
          <w:b/>
        </w:rPr>
        <w:t xml:space="preserve"> CONFIRMA </w:t>
      </w:r>
      <w:r w:rsidRPr="00B11529">
        <w:rPr>
          <w:rFonts w:ascii="Palatino Linotype" w:eastAsia="Palatino Linotype" w:hAnsi="Palatino Linotype" w:cs="Palatino Linotype"/>
        </w:rPr>
        <w:t xml:space="preserve">la respuesta emitida por el </w:t>
      </w:r>
      <w:r w:rsidRPr="00B11529">
        <w:rPr>
          <w:rFonts w:ascii="Palatino Linotype" w:eastAsia="Palatino Linotype" w:hAnsi="Palatino Linotype" w:cs="Palatino Linotype"/>
          <w:b/>
        </w:rPr>
        <w:t xml:space="preserve">Ayuntamiento de Ecatepec de Morelos, </w:t>
      </w:r>
      <w:r w:rsidR="00A536EE" w:rsidRPr="00B11529">
        <w:rPr>
          <w:rFonts w:ascii="Palatino Linotype" w:eastAsia="Palatino Linotype" w:hAnsi="Palatino Linotype" w:cs="Palatino Linotype"/>
        </w:rPr>
        <w:t xml:space="preserve">a la solicitud </w:t>
      </w:r>
      <w:r w:rsidRPr="00B11529">
        <w:rPr>
          <w:rFonts w:ascii="Palatino Linotype" w:eastAsia="Palatino Linotype" w:hAnsi="Palatino Linotype" w:cs="Palatino Linotype"/>
        </w:rPr>
        <w:t xml:space="preserve">de información </w:t>
      </w:r>
      <w:r w:rsidR="009C6B4E" w:rsidRPr="00B11529">
        <w:rPr>
          <w:rFonts w:ascii="Palatino Linotype" w:eastAsia="Palatino Linotype" w:hAnsi="Palatino Linotype" w:cs="Palatino Linotype"/>
          <w:b/>
        </w:rPr>
        <w:t>01001/ECATEPEC/IP/202</w:t>
      </w:r>
      <w:r w:rsidR="00F41ED8" w:rsidRPr="00B11529">
        <w:rPr>
          <w:rFonts w:ascii="Palatino Linotype" w:eastAsia="Palatino Linotype" w:hAnsi="Palatino Linotype" w:cs="Palatino Linotype"/>
          <w:b/>
        </w:rPr>
        <w:t>4</w:t>
      </w:r>
      <w:r w:rsidR="009C6B4E" w:rsidRPr="00B11529">
        <w:rPr>
          <w:rFonts w:ascii="Palatino Linotype" w:eastAsia="Palatino Linotype" w:hAnsi="Palatino Linotype" w:cs="Palatino Linotype"/>
          <w:b/>
        </w:rPr>
        <w:t>.</w:t>
      </w:r>
    </w:p>
    <w:p w14:paraId="38241E0F" w14:textId="77777777" w:rsidR="009C6B4E" w:rsidRPr="00B11529" w:rsidRDefault="009C6B4E">
      <w:pPr>
        <w:spacing w:line="360" w:lineRule="auto"/>
        <w:jc w:val="both"/>
        <w:rPr>
          <w:rFonts w:ascii="Palatino Linotype" w:eastAsia="Palatino Linotype" w:hAnsi="Palatino Linotype" w:cs="Palatino Linotype"/>
          <w:color w:val="000000"/>
        </w:rPr>
      </w:pPr>
    </w:p>
    <w:p w14:paraId="57EBA17A" w14:textId="155F9957" w:rsidR="00F41ED8" w:rsidRPr="00B11529" w:rsidRDefault="00E04B53" w:rsidP="00F41ED8">
      <w:pPr>
        <w:spacing w:line="360" w:lineRule="auto"/>
        <w:jc w:val="both"/>
        <w:rPr>
          <w:rFonts w:ascii="Palatino Linotype" w:hAnsi="Palatino Linotype"/>
          <w:lang w:val="es-ES_tradnl"/>
        </w:rPr>
      </w:pPr>
      <w:bookmarkStart w:id="8" w:name="_heading=h.tyjcwt" w:colFirst="0" w:colLast="0"/>
      <w:bookmarkEnd w:id="8"/>
      <w:r w:rsidRPr="00B11529">
        <w:rPr>
          <w:rFonts w:ascii="Palatino Linotype" w:eastAsia="Palatino Linotype" w:hAnsi="Palatino Linotype" w:cs="Palatino Linotype"/>
          <w:b/>
        </w:rPr>
        <w:t xml:space="preserve">QUINTO. </w:t>
      </w:r>
      <w:r w:rsidR="00F41ED8" w:rsidRPr="00B11529">
        <w:rPr>
          <w:rFonts w:ascii="Palatino Linotype" w:hAnsi="Palatino Linotype"/>
          <w:lang w:val="es-ES_tradnl"/>
        </w:rPr>
        <w:t xml:space="preserve">NOTIFÍQUESE la presente resolución al Titular de la Unidad de Transparencia del Sujeto Obligado </w:t>
      </w:r>
      <w:r w:rsidR="00F41ED8" w:rsidRPr="00B11529">
        <w:rPr>
          <w:rFonts w:ascii="Palatino Linotype" w:hAnsi="Palatino Linotype"/>
          <w:b/>
          <w:lang w:val="es-ES_tradnl"/>
        </w:rPr>
        <w:t>vía SAIMEX</w:t>
      </w:r>
      <w:r w:rsidR="00F41ED8" w:rsidRPr="00B11529">
        <w:rPr>
          <w:rFonts w:ascii="Palatino Linotype" w:hAnsi="Palatino Linotype"/>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2ED441" w14:textId="77777777" w:rsidR="00F41ED8" w:rsidRPr="00B11529" w:rsidRDefault="00F41ED8" w:rsidP="00F41ED8">
      <w:pPr>
        <w:spacing w:line="360" w:lineRule="auto"/>
        <w:jc w:val="both"/>
        <w:rPr>
          <w:rFonts w:ascii="Palatino Linotype" w:hAnsi="Palatino Linotype"/>
          <w:lang w:val="es-ES_tradnl"/>
        </w:rPr>
      </w:pPr>
    </w:p>
    <w:p w14:paraId="05919337" w14:textId="4E934DDA" w:rsidR="00F41ED8" w:rsidRPr="00B11529" w:rsidRDefault="00F41ED8" w:rsidP="00F41ED8">
      <w:pPr>
        <w:spacing w:line="360" w:lineRule="auto"/>
        <w:jc w:val="both"/>
        <w:rPr>
          <w:rFonts w:ascii="Palatino Linotype" w:hAnsi="Palatino Linotype"/>
          <w:lang w:val="es-ES_tradnl"/>
        </w:rPr>
      </w:pPr>
      <w:r w:rsidRPr="00B11529">
        <w:rPr>
          <w:rFonts w:ascii="Palatino Linotype" w:hAnsi="Palatino Linotype"/>
          <w:b/>
          <w:lang w:val="es-ES_tradnl"/>
        </w:rPr>
        <w:t xml:space="preserve">SEXTO. </w:t>
      </w:r>
      <w:r w:rsidRPr="00B11529">
        <w:rPr>
          <w:rFonts w:ascii="Palatino Linotype" w:hAnsi="Palatino Linotype"/>
          <w:lang w:val="es-ES_tradnl"/>
        </w:rPr>
        <w:t xml:space="preserve">De conformidad con el artículo 198 de la Ley de Transparencia y Acceso a la Información Pública del Estado de México y Municipios, de considerarlo procedente, el </w:t>
      </w:r>
      <w:r w:rsidRPr="00B11529">
        <w:rPr>
          <w:rFonts w:ascii="Palatino Linotype" w:hAnsi="Palatino Linotype"/>
          <w:b/>
          <w:lang w:val="es-ES_tradnl"/>
        </w:rPr>
        <w:t>SUJETO OBLIGADO</w:t>
      </w:r>
      <w:r w:rsidRPr="00B11529">
        <w:rPr>
          <w:rFonts w:ascii="Palatino Linotype" w:hAnsi="Palatino Linotype"/>
          <w:lang w:val="es-ES_tradnl"/>
        </w:rPr>
        <w:t xml:space="preserve"> de manera fundada y motivada, podrá solicitar una ampliación de plazo para el cumplimiento de la presente resolución.</w:t>
      </w:r>
    </w:p>
    <w:p w14:paraId="4CB4B819" w14:textId="77777777" w:rsidR="001B78EE" w:rsidRPr="00B11529" w:rsidRDefault="001B78EE">
      <w:pPr>
        <w:shd w:val="clear" w:color="auto" w:fill="FFFFFF"/>
        <w:spacing w:line="360" w:lineRule="auto"/>
        <w:jc w:val="both"/>
        <w:rPr>
          <w:rFonts w:ascii="Palatino Linotype" w:eastAsia="Palatino Linotype" w:hAnsi="Palatino Linotype" w:cs="Palatino Linotype"/>
          <w:color w:val="000000"/>
        </w:rPr>
      </w:pPr>
    </w:p>
    <w:p w14:paraId="4C078095" w14:textId="59B5258A" w:rsidR="001B78EE" w:rsidRPr="00B11529" w:rsidRDefault="00F41ED8">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B11529">
        <w:rPr>
          <w:rFonts w:ascii="Palatino Linotype" w:eastAsia="Palatino Linotype" w:hAnsi="Palatino Linotype" w:cs="Palatino Linotype"/>
          <w:b/>
          <w:color w:val="000000"/>
        </w:rPr>
        <w:t>SÉPTIMO</w:t>
      </w:r>
      <w:r w:rsidR="00E04B53" w:rsidRPr="00B11529">
        <w:rPr>
          <w:rFonts w:ascii="Palatino Linotype" w:eastAsia="Palatino Linotype" w:hAnsi="Palatino Linotype" w:cs="Palatino Linotype"/>
          <w:b/>
          <w:color w:val="222222"/>
        </w:rPr>
        <w:t xml:space="preserve">. Notifíquese </w:t>
      </w:r>
      <w:r w:rsidR="00E04B53" w:rsidRPr="00B11529">
        <w:rPr>
          <w:rFonts w:ascii="Palatino Linotype" w:eastAsia="Palatino Linotype" w:hAnsi="Palatino Linotype" w:cs="Palatino Linotype"/>
          <w:color w:val="222222"/>
        </w:rPr>
        <w:t xml:space="preserve">a </w:t>
      </w:r>
      <w:r w:rsidR="00E04B53" w:rsidRPr="00B11529">
        <w:rPr>
          <w:rFonts w:ascii="Palatino Linotype" w:eastAsia="Palatino Linotype" w:hAnsi="Palatino Linotype" w:cs="Palatino Linotype"/>
          <w:b/>
          <w:color w:val="222222"/>
        </w:rPr>
        <w:t>EL RECURRENTE</w:t>
      </w:r>
      <w:r w:rsidR="00E04B53" w:rsidRPr="00B11529">
        <w:rPr>
          <w:rFonts w:ascii="Palatino Linotype" w:eastAsia="Palatino Linotype" w:hAnsi="Palatino Linotype" w:cs="Palatino Linotype"/>
          <w:color w:val="222222"/>
        </w:rPr>
        <w:t xml:space="preserve"> la presente resolución vía SAIMEX</w:t>
      </w:r>
      <w:r w:rsidR="00E04B53" w:rsidRPr="00B11529">
        <w:rPr>
          <w:rFonts w:ascii="Palatino Linotype" w:eastAsia="Palatino Linotype" w:hAnsi="Palatino Linotype" w:cs="Palatino Linotype"/>
          <w:color w:val="000000"/>
        </w:rPr>
        <w:t>.</w:t>
      </w:r>
    </w:p>
    <w:p w14:paraId="56DCA460" w14:textId="77777777" w:rsidR="001B78EE" w:rsidRPr="00B11529" w:rsidRDefault="001B78E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3FE94456" w14:textId="3F056F80" w:rsidR="009C6B4E" w:rsidRPr="00B11529" w:rsidRDefault="00F41ED8" w:rsidP="009C6B4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Cs/>
          <w:color w:val="000000"/>
          <w:lang w:val="es-ES_tradnl"/>
        </w:rPr>
      </w:pPr>
      <w:bookmarkStart w:id="9" w:name="_heading=h.3dy6vkm" w:colFirst="0" w:colLast="0"/>
      <w:bookmarkEnd w:id="9"/>
      <w:r w:rsidRPr="00B11529">
        <w:rPr>
          <w:rFonts w:ascii="Palatino Linotype" w:eastAsia="Palatino Linotype" w:hAnsi="Palatino Linotype" w:cs="Palatino Linotype"/>
          <w:b/>
          <w:color w:val="222222"/>
        </w:rPr>
        <w:t>OCTAVO</w:t>
      </w:r>
      <w:r w:rsidR="00E04B53" w:rsidRPr="00B11529">
        <w:rPr>
          <w:rFonts w:ascii="Palatino Linotype" w:eastAsia="Palatino Linotype" w:hAnsi="Palatino Linotype" w:cs="Palatino Linotype"/>
          <w:b/>
          <w:color w:val="222222"/>
        </w:rPr>
        <w:t xml:space="preserve">. </w:t>
      </w:r>
      <w:r w:rsidR="009C6B4E" w:rsidRPr="00B11529">
        <w:rPr>
          <w:rFonts w:ascii="Palatino Linotype" w:eastAsia="Palatino Linotype" w:hAnsi="Palatino Linotype" w:cs="Palatino Linotype"/>
          <w:bCs/>
          <w:color w:val="000000"/>
          <w:lang w:val="es-ES_tradnl"/>
        </w:rPr>
        <w:t>Se hace del conocimiento del RECURRENTE que de conformidad con lo establecido en el artículo 196 de la Ley de Transparencia y Acceso a la Información</w:t>
      </w:r>
      <w:r w:rsidR="00B8306A" w:rsidRPr="00B11529">
        <w:rPr>
          <w:rFonts w:ascii="Palatino Linotype" w:eastAsia="Palatino Linotype" w:hAnsi="Palatino Linotype" w:cs="Palatino Linotype"/>
          <w:bCs/>
          <w:color w:val="000000"/>
          <w:lang w:val="es-ES_tradnl"/>
        </w:rPr>
        <w:t xml:space="preserve"> </w:t>
      </w:r>
      <w:r w:rsidR="009C6B4E" w:rsidRPr="00B11529">
        <w:rPr>
          <w:rFonts w:ascii="Palatino Linotype" w:eastAsia="Palatino Linotype" w:hAnsi="Palatino Linotype" w:cs="Palatino Linotype"/>
          <w:bCs/>
          <w:color w:val="000000"/>
          <w:lang w:val="es-ES_tradnl"/>
        </w:rPr>
        <w:t>Pública del Estado de México y Municipios, y en lo dispuesto en los artículos 159 y</w:t>
      </w:r>
      <w:r w:rsidR="00B8306A" w:rsidRPr="00B11529">
        <w:rPr>
          <w:rFonts w:ascii="Palatino Linotype" w:eastAsia="Palatino Linotype" w:hAnsi="Palatino Linotype" w:cs="Palatino Linotype"/>
          <w:bCs/>
          <w:color w:val="000000"/>
          <w:lang w:val="es-ES_tradnl"/>
        </w:rPr>
        <w:t xml:space="preserve"> </w:t>
      </w:r>
      <w:r w:rsidR="009C6B4E" w:rsidRPr="00B11529">
        <w:rPr>
          <w:rFonts w:ascii="Palatino Linotype" w:eastAsia="Palatino Linotype" w:hAnsi="Palatino Linotype" w:cs="Palatino Linotype"/>
          <w:bCs/>
          <w:color w:val="000000"/>
          <w:lang w:val="es-ES_tradnl"/>
        </w:rPr>
        <w:lastRenderedPageBreak/>
        <w:t>160 de la Ley General de Transparencia y Acceso a la Información Pública, en caso</w:t>
      </w:r>
      <w:r w:rsidR="00B8306A" w:rsidRPr="00B11529">
        <w:rPr>
          <w:rFonts w:ascii="Palatino Linotype" w:eastAsia="Palatino Linotype" w:hAnsi="Palatino Linotype" w:cs="Palatino Linotype"/>
          <w:bCs/>
          <w:color w:val="000000"/>
          <w:lang w:val="es-ES_tradnl"/>
        </w:rPr>
        <w:t xml:space="preserve"> </w:t>
      </w:r>
      <w:r w:rsidR="009C6B4E" w:rsidRPr="00B11529">
        <w:rPr>
          <w:rFonts w:ascii="Palatino Linotype" w:eastAsia="Palatino Linotype" w:hAnsi="Palatino Linotype" w:cs="Palatino Linotype"/>
          <w:bCs/>
          <w:color w:val="000000"/>
          <w:lang w:val="es-ES_tradnl"/>
        </w:rPr>
        <w:t>de que considere que la resolución le cause algún perjuicio podrá impugnarla vía</w:t>
      </w:r>
      <w:r w:rsidR="00B8306A" w:rsidRPr="00B11529">
        <w:rPr>
          <w:rFonts w:ascii="Palatino Linotype" w:eastAsia="Palatino Linotype" w:hAnsi="Palatino Linotype" w:cs="Palatino Linotype"/>
          <w:bCs/>
          <w:color w:val="000000"/>
          <w:lang w:val="es-ES_tradnl"/>
        </w:rPr>
        <w:t xml:space="preserve"> </w:t>
      </w:r>
      <w:r w:rsidR="009C6B4E" w:rsidRPr="00B11529">
        <w:rPr>
          <w:rFonts w:ascii="Palatino Linotype" w:eastAsia="Palatino Linotype" w:hAnsi="Palatino Linotype" w:cs="Palatino Linotype"/>
          <w:bCs/>
          <w:color w:val="000000"/>
          <w:lang w:val="es-ES_tradnl"/>
        </w:rPr>
        <w:t>Recurso de inconformidad ante el Instituto Nacional de Transparencia, Acceso a la</w:t>
      </w:r>
      <w:r w:rsidR="00B8306A" w:rsidRPr="00B11529">
        <w:rPr>
          <w:rFonts w:ascii="Palatino Linotype" w:eastAsia="Palatino Linotype" w:hAnsi="Palatino Linotype" w:cs="Palatino Linotype"/>
          <w:bCs/>
          <w:color w:val="000000"/>
          <w:lang w:val="es-ES_tradnl"/>
        </w:rPr>
        <w:t xml:space="preserve"> </w:t>
      </w:r>
      <w:r w:rsidR="009C6B4E" w:rsidRPr="00B11529">
        <w:rPr>
          <w:rFonts w:ascii="Palatino Linotype" w:eastAsia="Palatino Linotype" w:hAnsi="Palatino Linotype" w:cs="Palatino Linotype"/>
          <w:bCs/>
          <w:color w:val="000000"/>
          <w:lang w:val="es-ES_tradnl"/>
        </w:rPr>
        <w:t>Información y Protección de Datos Personales, o bien, vía juicio de amparo en los</w:t>
      </w:r>
      <w:r w:rsidR="00B8306A" w:rsidRPr="00B11529">
        <w:rPr>
          <w:rFonts w:ascii="Palatino Linotype" w:eastAsia="Palatino Linotype" w:hAnsi="Palatino Linotype" w:cs="Palatino Linotype"/>
          <w:bCs/>
          <w:color w:val="000000"/>
          <w:lang w:val="es-ES_tradnl"/>
        </w:rPr>
        <w:t xml:space="preserve"> </w:t>
      </w:r>
      <w:r w:rsidR="009C6B4E" w:rsidRPr="00B11529">
        <w:rPr>
          <w:rFonts w:ascii="Palatino Linotype" w:eastAsia="Palatino Linotype" w:hAnsi="Palatino Linotype" w:cs="Palatino Linotype"/>
          <w:bCs/>
          <w:color w:val="000000"/>
          <w:lang w:val="es-ES_tradnl"/>
        </w:rPr>
        <w:t>Términos de las Leyes aplicables.</w:t>
      </w:r>
    </w:p>
    <w:p w14:paraId="72EF5B33" w14:textId="77777777" w:rsidR="001B78EE" w:rsidRPr="00B11529" w:rsidRDefault="001B78EE" w:rsidP="009C6B4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p>
    <w:p w14:paraId="45886356" w14:textId="18E73726" w:rsidR="00F41ED8" w:rsidRPr="003C7186" w:rsidRDefault="00F41ED8" w:rsidP="00F41ED8">
      <w:pPr>
        <w:spacing w:line="360" w:lineRule="auto"/>
        <w:ind w:left="-142" w:right="-234" w:firstLine="1"/>
        <w:jc w:val="both"/>
        <w:rPr>
          <w:rFonts w:ascii="Palatino Linotype" w:hAnsi="Palatino Linotype"/>
        </w:rPr>
      </w:pPr>
      <w:r w:rsidRPr="00B1152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00E83" w:rsidRPr="00B11529">
        <w:rPr>
          <w:rFonts w:ascii="Palatino Linotype" w:hAnsi="Palatino Linotype"/>
        </w:rPr>
        <w:t xml:space="preserve"> EMITIENDO VOTO PARTICULAR</w:t>
      </w:r>
      <w:r w:rsidRPr="00B11529">
        <w:rPr>
          <w:rFonts w:ascii="Palatino Linotype" w:hAnsi="Palatino Linotype"/>
        </w:rPr>
        <w:t xml:space="preserve"> Y GUADALUPE RAMÍREZ PEÑA; EN LA CUADRAGÉSIMA TERCERA SESIÓN ORDINARIA CELEBRADA EL ONCE (11) DE DICIEMBRE DE DOS MIL VEINTICUATRO, ANTE EL SECRETARIO TÉCNICO DEL PLENO ALEXIS TAPIA RAMÍREZ.</w:t>
      </w:r>
      <w:bookmarkStart w:id="10" w:name="_GoBack"/>
      <w:bookmarkEnd w:id="10"/>
      <w:r w:rsidRPr="003C7186">
        <w:rPr>
          <w:rFonts w:ascii="Palatino Linotype" w:hAnsi="Palatino Linotype"/>
        </w:rPr>
        <w:t xml:space="preserve"> </w:t>
      </w:r>
    </w:p>
    <w:p w14:paraId="1C57AC97" w14:textId="77777777" w:rsidR="00F41ED8" w:rsidRPr="00902BA4" w:rsidRDefault="00F41ED8" w:rsidP="00F41ED8">
      <w:pPr>
        <w:widowControl w:val="0"/>
        <w:autoSpaceDE w:val="0"/>
        <w:autoSpaceDN w:val="0"/>
        <w:adjustRightInd w:val="0"/>
        <w:spacing w:after="200" w:line="276" w:lineRule="auto"/>
        <w:ind w:left="-142" w:right="-234"/>
        <w:rPr>
          <w:rFonts w:ascii="Calibri" w:hAnsi="Calibri" w:cs="Calibri"/>
        </w:rPr>
      </w:pPr>
    </w:p>
    <w:p w14:paraId="458AFDF9" w14:textId="77777777" w:rsidR="001B78EE" w:rsidRDefault="001B78EE">
      <w:pPr>
        <w:spacing w:line="360" w:lineRule="auto"/>
        <w:rPr>
          <w:rFonts w:ascii="Palatino Linotype" w:eastAsia="Palatino Linotype" w:hAnsi="Palatino Linotype" w:cs="Palatino Linotype"/>
        </w:rPr>
      </w:pPr>
    </w:p>
    <w:p w14:paraId="003E22F6" w14:textId="77777777" w:rsidR="001B78EE" w:rsidRDefault="001B78EE">
      <w:pPr>
        <w:spacing w:line="360" w:lineRule="auto"/>
        <w:rPr>
          <w:rFonts w:ascii="Palatino Linotype" w:eastAsia="Palatino Linotype" w:hAnsi="Palatino Linotype" w:cs="Palatino Linotype"/>
        </w:rPr>
      </w:pPr>
    </w:p>
    <w:p w14:paraId="6ACFE140" w14:textId="77777777" w:rsidR="001B78EE" w:rsidRDefault="001B78EE">
      <w:pPr>
        <w:spacing w:line="360" w:lineRule="auto"/>
        <w:rPr>
          <w:rFonts w:ascii="Palatino Linotype" w:eastAsia="Palatino Linotype" w:hAnsi="Palatino Linotype" w:cs="Palatino Linotype"/>
        </w:rPr>
      </w:pPr>
    </w:p>
    <w:p w14:paraId="440142B2" w14:textId="77777777" w:rsidR="001B78EE" w:rsidRDefault="001B78EE">
      <w:pPr>
        <w:spacing w:line="360" w:lineRule="auto"/>
        <w:rPr>
          <w:rFonts w:ascii="Palatino Linotype" w:eastAsia="Palatino Linotype" w:hAnsi="Palatino Linotype" w:cs="Palatino Linotype"/>
        </w:rPr>
      </w:pPr>
    </w:p>
    <w:p w14:paraId="7F6884D8" w14:textId="77777777" w:rsidR="001B78EE" w:rsidRDefault="001B78EE">
      <w:pPr>
        <w:spacing w:line="360" w:lineRule="auto"/>
        <w:rPr>
          <w:rFonts w:ascii="Palatino Linotype" w:eastAsia="Palatino Linotype" w:hAnsi="Palatino Linotype" w:cs="Palatino Linotype"/>
        </w:rPr>
      </w:pPr>
    </w:p>
    <w:p w14:paraId="67BD5F08" w14:textId="77777777" w:rsidR="001B78EE" w:rsidRDefault="00E04B53">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sectPr w:rsidR="001B78EE">
      <w:headerReference w:type="even" r:id="rId20"/>
      <w:headerReference w:type="default" r:id="rId21"/>
      <w:footerReference w:type="default" r:id="rId22"/>
      <w:headerReference w:type="first" r:id="rId23"/>
      <w:footerReference w:type="first" r:id="rId24"/>
      <w:pgSz w:w="12240" w:h="15840"/>
      <w:pgMar w:top="2693" w:right="1701" w:bottom="226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F9FC3" w14:textId="77777777" w:rsidR="00246792" w:rsidRDefault="00246792">
      <w:r>
        <w:separator/>
      </w:r>
    </w:p>
  </w:endnote>
  <w:endnote w:type="continuationSeparator" w:id="0">
    <w:p w14:paraId="005F25B3" w14:textId="77777777" w:rsidR="00246792" w:rsidRDefault="0024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altName w:val="Times New Roman"/>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A5F4" w14:textId="77777777" w:rsidR="00BF015B" w:rsidRDefault="00BF015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11529">
      <w:rPr>
        <w:rFonts w:ascii="Palatino Linotype" w:eastAsia="Palatino Linotype" w:hAnsi="Palatino Linotype" w:cs="Palatino Linotype"/>
        <w:noProof/>
        <w:color w:val="000000"/>
        <w:sz w:val="20"/>
        <w:szCs w:val="20"/>
      </w:rPr>
      <w:t>68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11529">
      <w:rPr>
        <w:rFonts w:ascii="Palatino Linotype" w:eastAsia="Palatino Linotype" w:hAnsi="Palatino Linotype" w:cs="Palatino Linotype"/>
        <w:noProof/>
        <w:color w:val="000000"/>
        <w:sz w:val="20"/>
        <w:szCs w:val="20"/>
      </w:rPr>
      <w:t>68</w:t>
    </w:r>
    <w:r>
      <w:rPr>
        <w:rFonts w:ascii="Palatino Linotype" w:eastAsia="Palatino Linotype" w:hAnsi="Palatino Linotype" w:cs="Palatino Linotype"/>
        <w:color w:val="000000"/>
        <w:sz w:val="20"/>
        <w:szCs w:val="20"/>
      </w:rPr>
      <w:fldChar w:fldCharType="end"/>
    </w:r>
  </w:p>
  <w:p w14:paraId="071482AC" w14:textId="77777777" w:rsidR="00BF015B" w:rsidRDefault="00BF015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3E2E5" w14:textId="77777777" w:rsidR="00BF015B" w:rsidRDefault="00BF015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1152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11529">
      <w:rPr>
        <w:rFonts w:ascii="Palatino Linotype" w:eastAsia="Palatino Linotype" w:hAnsi="Palatino Linotype" w:cs="Palatino Linotype"/>
        <w:noProof/>
        <w:color w:val="000000"/>
        <w:sz w:val="20"/>
        <w:szCs w:val="20"/>
      </w:rPr>
      <w:t>68</w:t>
    </w:r>
    <w:r>
      <w:rPr>
        <w:rFonts w:ascii="Palatino Linotype" w:eastAsia="Palatino Linotype" w:hAnsi="Palatino Linotype" w:cs="Palatino Linotype"/>
        <w:color w:val="000000"/>
        <w:sz w:val="20"/>
        <w:szCs w:val="20"/>
      </w:rPr>
      <w:fldChar w:fldCharType="end"/>
    </w:r>
  </w:p>
  <w:p w14:paraId="232420EB" w14:textId="77777777" w:rsidR="00BF015B" w:rsidRDefault="00BF015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E216E" w14:textId="77777777" w:rsidR="00246792" w:rsidRDefault="00246792">
      <w:r>
        <w:separator/>
      </w:r>
    </w:p>
  </w:footnote>
  <w:footnote w:type="continuationSeparator" w:id="0">
    <w:p w14:paraId="175FE844" w14:textId="77777777" w:rsidR="00246792" w:rsidRDefault="0024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DFB1" w14:textId="77777777" w:rsidR="00BF015B" w:rsidRDefault="00246792">
    <w:pPr>
      <w:pBdr>
        <w:top w:val="nil"/>
        <w:left w:val="nil"/>
        <w:bottom w:val="nil"/>
        <w:right w:val="nil"/>
        <w:between w:val="nil"/>
      </w:pBdr>
      <w:tabs>
        <w:tab w:val="center" w:pos="4419"/>
        <w:tab w:val="right" w:pos="8838"/>
      </w:tabs>
      <w:rPr>
        <w:color w:val="000000"/>
      </w:rPr>
    </w:pPr>
    <w:r>
      <w:rPr>
        <w:color w:val="000000"/>
      </w:rPr>
      <w:pict w14:anchorId="0AF25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9733E" w14:textId="77777777" w:rsidR="00BF015B" w:rsidRDefault="00BF015B">
    <w:pPr>
      <w:widowControl w:val="0"/>
      <w:pBdr>
        <w:top w:val="nil"/>
        <w:left w:val="nil"/>
        <w:bottom w:val="nil"/>
        <w:right w:val="nil"/>
        <w:between w:val="nil"/>
      </w:pBdr>
      <w:spacing w:line="276" w:lineRule="auto"/>
      <w:rPr>
        <w:color w:val="000000"/>
      </w:rPr>
    </w:pPr>
  </w:p>
  <w:tbl>
    <w:tblPr>
      <w:tblStyle w:val="a6"/>
      <w:tblW w:w="6519" w:type="dxa"/>
      <w:tblInd w:w="2694" w:type="dxa"/>
      <w:tblLayout w:type="fixed"/>
      <w:tblLook w:val="0400" w:firstRow="0" w:lastRow="0" w:firstColumn="0" w:lastColumn="0" w:noHBand="0" w:noVBand="1"/>
    </w:tblPr>
    <w:tblGrid>
      <w:gridCol w:w="2976"/>
      <w:gridCol w:w="3543"/>
    </w:tblGrid>
    <w:tr w:rsidR="00BF015B" w14:paraId="4DD931BB" w14:textId="77777777">
      <w:trPr>
        <w:trHeight w:val="227"/>
      </w:trPr>
      <w:tc>
        <w:tcPr>
          <w:tcW w:w="2976" w:type="dxa"/>
          <w:vAlign w:val="center"/>
        </w:tcPr>
        <w:p w14:paraId="2B76C3BA" w14:textId="77777777" w:rsidR="00BF015B" w:rsidRDefault="00BF015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063F84E0" w14:textId="77777777" w:rsidR="00BF015B" w:rsidRDefault="00BF015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0330</w:t>
          </w:r>
          <w:r>
            <w:rPr>
              <w:rFonts w:ascii="Palatino Linotype" w:eastAsia="Palatino Linotype" w:hAnsi="Palatino Linotype" w:cs="Palatino Linotype"/>
              <w:b/>
              <w:sz w:val="22"/>
              <w:szCs w:val="22"/>
            </w:rPr>
            <w:t>8</w:t>
          </w:r>
          <w:r>
            <w:rPr>
              <w:rFonts w:ascii="Palatino Linotype" w:eastAsia="Palatino Linotype" w:hAnsi="Palatino Linotype" w:cs="Palatino Linotype"/>
              <w:b/>
              <w:color w:val="000000"/>
              <w:sz w:val="22"/>
              <w:szCs w:val="22"/>
            </w:rPr>
            <w:t>/INFOEM/IP/RR/2024 y acumulados.</w:t>
          </w:r>
        </w:p>
      </w:tc>
    </w:tr>
    <w:tr w:rsidR="00BF015B" w14:paraId="6A31E498" w14:textId="77777777">
      <w:trPr>
        <w:trHeight w:val="242"/>
      </w:trPr>
      <w:tc>
        <w:tcPr>
          <w:tcW w:w="2976" w:type="dxa"/>
          <w:vAlign w:val="center"/>
        </w:tcPr>
        <w:p w14:paraId="2055C128" w14:textId="77777777" w:rsidR="00BF015B" w:rsidRDefault="00BF015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14DFD66E" w14:textId="77777777" w:rsidR="00BF015B" w:rsidRDefault="00BF015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Ecatepec de Morelos</w:t>
          </w:r>
        </w:p>
      </w:tc>
    </w:tr>
    <w:tr w:rsidR="00BF015B" w14:paraId="58C966DC" w14:textId="77777777">
      <w:trPr>
        <w:trHeight w:val="342"/>
      </w:trPr>
      <w:tc>
        <w:tcPr>
          <w:tcW w:w="2976" w:type="dxa"/>
          <w:vAlign w:val="center"/>
        </w:tcPr>
        <w:p w14:paraId="171B829F" w14:textId="77777777" w:rsidR="00BF015B" w:rsidRDefault="00BF015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vAlign w:val="center"/>
        </w:tcPr>
        <w:p w14:paraId="156EDAB7" w14:textId="77777777" w:rsidR="00BF015B" w:rsidRDefault="00BF015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417BF198" w14:textId="77777777" w:rsidR="00BF015B" w:rsidRDefault="00246792">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0D24E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28.6pt;margin-top:-121.9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F4401" w14:textId="77777777" w:rsidR="00BF015B" w:rsidRDefault="00BF015B">
    <w:pPr>
      <w:widowControl w:val="0"/>
      <w:pBdr>
        <w:top w:val="nil"/>
        <w:left w:val="nil"/>
        <w:bottom w:val="nil"/>
        <w:right w:val="nil"/>
        <w:between w:val="nil"/>
      </w:pBdr>
      <w:spacing w:line="276" w:lineRule="auto"/>
      <w:rPr>
        <w:color w:val="000000"/>
        <w:sz w:val="14"/>
        <w:szCs w:val="14"/>
      </w:rPr>
    </w:pPr>
  </w:p>
  <w:tbl>
    <w:tblPr>
      <w:tblStyle w:val="a7"/>
      <w:tblW w:w="6660" w:type="dxa"/>
      <w:tblInd w:w="2552" w:type="dxa"/>
      <w:tblLayout w:type="fixed"/>
      <w:tblLook w:val="0400" w:firstRow="0" w:lastRow="0" w:firstColumn="0" w:lastColumn="0" w:noHBand="0" w:noVBand="1"/>
    </w:tblPr>
    <w:tblGrid>
      <w:gridCol w:w="2977"/>
      <w:gridCol w:w="3683"/>
    </w:tblGrid>
    <w:tr w:rsidR="00BF015B" w14:paraId="3D2958AF" w14:textId="77777777">
      <w:trPr>
        <w:trHeight w:val="227"/>
      </w:trPr>
      <w:tc>
        <w:tcPr>
          <w:tcW w:w="2977" w:type="dxa"/>
          <w:vAlign w:val="center"/>
        </w:tcPr>
        <w:p w14:paraId="24E0CAD5" w14:textId="77777777" w:rsidR="00BF015B" w:rsidRDefault="00BF015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5ED21981" w14:textId="77777777" w:rsidR="00BF015B" w:rsidRDefault="00BF015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0330</w:t>
          </w:r>
          <w:r>
            <w:rPr>
              <w:rFonts w:ascii="Palatino Linotype" w:eastAsia="Palatino Linotype" w:hAnsi="Palatino Linotype" w:cs="Palatino Linotype"/>
              <w:b/>
              <w:sz w:val="22"/>
              <w:szCs w:val="22"/>
            </w:rPr>
            <w:t>8</w:t>
          </w:r>
          <w:r>
            <w:rPr>
              <w:rFonts w:ascii="Palatino Linotype" w:eastAsia="Palatino Linotype" w:hAnsi="Palatino Linotype" w:cs="Palatino Linotype"/>
              <w:b/>
              <w:color w:val="000000"/>
              <w:sz w:val="22"/>
              <w:szCs w:val="22"/>
            </w:rPr>
            <w:t>/INFOEM/IP/RR/2024 y acumulados.</w:t>
          </w:r>
        </w:p>
      </w:tc>
    </w:tr>
    <w:tr w:rsidR="00BF015B" w14:paraId="1DB3E6F8" w14:textId="77777777">
      <w:trPr>
        <w:trHeight w:val="242"/>
      </w:trPr>
      <w:tc>
        <w:tcPr>
          <w:tcW w:w="2977" w:type="dxa"/>
          <w:vAlign w:val="center"/>
        </w:tcPr>
        <w:p w14:paraId="763BFDD9" w14:textId="77777777" w:rsidR="00BF015B" w:rsidRDefault="00BF015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76866A96" w14:textId="2E0C33DB" w:rsidR="00BF015B" w:rsidRDefault="00BF015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rPr>
          </w:pPr>
        </w:p>
      </w:tc>
    </w:tr>
    <w:tr w:rsidR="00BF015B" w14:paraId="58A5CA2A" w14:textId="77777777">
      <w:trPr>
        <w:trHeight w:val="342"/>
      </w:trPr>
      <w:tc>
        <w:tcPr>
          <w:tcW w:w="2977" w:type="dxa"/>
          <w:vAlign w:val="center"/>
        </w:tcPr>
        <w:p w14:paraId="19B06FEB" w14:textId="77777777" w:rsidR="00BF015B" w:rsidRDefault="00BF015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20C24A36" w14:textId="77777777" w:rsidR="00BF015B" w:rsidRDefault="00BF015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Ecatepec de Morelos</w:t>
          </w:r>
        </w:p>
      </w:tc>
    </w:tr>
    <w:tr w:rsidR="00BF015B" w14:paraId="4B15EBD1" w14:textId="77777777">
      <w:trPr>
        <w:trHeight w:val="342"/>
      </w:trPr>
      <w:tc>
        <w:tcPr>
          <w:tcW w:w="2977" w:type="dxa"/>
          <w:vAlign w:val="center"/>
        </w:tcPr>
        <w:p w14:paraId="6B499136" w14:textId="77777777" w:rsidR="00BF015B" w:rsidRDefault="00BF015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0054AA4D" w14:textId="77777777" w:rsidR="00BF015B" w:rsidRDefault="00BF015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1"/>
              <w:szCs w:val="21"/>
            </w:rPr>
            <w:t>María del Rosario Mejía Ayala</w:t>
          </w:r>
        </w:p>
      </w:tc>
    </w:tr>
  </w:tbl>
  <w:p w14:paraId="23049256" w14:textId="77777777" w:rsidR="00BF015B" w:rsidRDefault="00246792">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5C1C1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25.45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B32"/>
    <w:multiLevelType w:val="multilevel"/>
    <w:tmpl w:val="079A1C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E372B"/>
    <w:multiLevelType w:val="multilevel"/>
    <w:tmpl w:val="753C06A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35820"/>
    <w:multiLevelType w:val="multilevel"/>
    <w:tmpl w:val="034A70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F0978"/>
    <w:multiLevelType w:val="hybridMultilevel"/>
    <w:tmpl w:val="7B1EA17E"/>
    <w:lvl w:ilvl="0" w:tplc="0EB207B8">
      <w:start w:val="1"/>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4" w15:restartNumberingAfterBreak="0">
    <w:nsid w:val="1AFD234E"/>
    <w:multiLevelType w:val="hybridMultilevel"/>
    <w:tmpl w:val="540253EA"/>
    <w:lvl w:ilvl="0" w:tplc="848ED7FA">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15:restartNumberingAfterBreak="0">
    <w:nsid w:val="27D71AA1"/>
    <w:multiLevelType w:val="multilevel"/>
    <w:tmpl w:val="89FAC0C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32B62628"/>
    <w:multiLevelType w:val="hybridMultilevel"/>
    <w:tmpl w:val="1F9AA1B4"/>
    <w:lvl w:ilvl="0" w:tplc="080A000F">
      <w:start w:val="1"/>
      <w:numFmt w:val="decimal"/>
      <w:lvlText w:val="%1."/>
      <w:lvlJc w:val="left"/>
      <w:pPr>
        <w:ind w:left="1571"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4B25D77"/>
    <w:multiLevelType w:val="multilevel"/>
    <w:tmpl w:val="C3701A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5832004"/>
    <w:multiLevelType w:val="multilevel"/>
    <w:tmpl w:val="D7E06C8A"/>
    <w:lvl w:ilvl="0">
      <w:start w:val="1"/>
      <w:numFmt w:val="upp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9" w15:restartNumberingAfterBreak="0">
    <w:nsid w:val="358C0000"/>
    <w:multiLevelType w:val="hybridMultilevel"/>
    <w:tmpl w:val="88B4CBDA"/>
    <w:lvl w:ilvl="0" w:tplc="3DCACB9A">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0" w15:restartNumberingAfterBreak="0">
    <w:nsid w:val="3D9D6663"/>
    <w:multiLevelType w:val="hybridMultilevel"/>
    <w:tmpl w:val="F4E47EEA"/>
    <w:lvl w:ilvl="0" w:tplc="BB2AA8BE">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1" w15:restartNumberingAfterBreak="0">
    <w:nsid w:val="4EB66E04"/>
    <w:multiLevelType w:val="hybridMultilevel"/>
    <w:tmpl w:val="B3E27D44"/>
    <w:lvl w:ilvl="0" w:tplc="17EC1D6A">
      <w:start w:val="1"/>
      <w:numFmt w:val="bullet"/>
      <w:lvlText w:val="-"/>
      <w:lvlJc w:val="left"/>
      <w:pPr>
        <w:ind w:left="1647" w:hanging="360"/>
      </w:pPr>
      <w:rPr>
        <w:rFonts w:ascii="Sylfaen" w:hAnsi="Sylfaen"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2" w15:restartNumberingAfterBreak="0">
    <w:nsid w:val="54E4668F"/>
    <w:multiLevelType w:val="multilevel"/>
    <w:tmpl w:val="8F6821C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3" w15:restartNumberingAfterBreak="0">
    <w:nsid w:val="559E566F"/>
    <w:multiLevelType w:val="multilevel"/>
    <w:tmpl w:val="423ED8CA"/>
    <w:lvl w:ilvl="0">
      <w:start w:val="1"/>
      <w:numFmt w:val="lowerLetter"/>
      <w:pStyle w:val="Listaconvietas2"/>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D537FE7"/>
    <w:multiLevelType w:val="hybridMultilevel"/>
    <w:tmpl w:val="68B0BB56"/>
    <w:lvl w:ilvl="0" w:tplc="BF525878">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5" w15:restartNumberingAfterBreak="0">
    <w:nsid w:val="64234FB1"/>
    <w:multiLevelType w:val="hybridMultilevel"/>
    <w:tmpl w:val="02A82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E32A5C"/>
    <w:multiLevelType w:val="multilevel"/>
    <w:tmpl w:val="9760A77C"/>
    <w:lvl w:ilvl="0">
      <w:start w:val="1"/>
      <w:numFmt w:val="bullet"/>
      <w:lvlText w:val="-"/>
      <w:lvlJc w:val="left"/>
      <w:pPr>
        <w:ind w:left="1348" w:hanging="359"/>
      </w:pPr>
      <w:rPr>
        <w:rFonts w:ascii="Merriweather" w:eastAsia="Merriweather" w:hAnsi="Merriweather" w:cs="Merriweather"/>
      </w:rPr>
    </w:lvl>
    <w:lvl w:ilvl="1">
      <w:start w:val="1"/>
      <w:numFmt w:val="bullet"/>
      <w:lvlText w:val="o"/>
      <w:lvlJc w:val="left"/>
      <w:pPr>
        <w:ind w:left="2068" w:hanging="360"/>
      </w:pPr>
      <w:rPr>
        <w:rFonts w:ascii="Courier New" w:eastAsia="Courier New" w:hAnsi="Courier New" w:cs="Courier New"/>
      </w:rPr>
    </w:lvl>
    <w:lvl w:ilvl="2">
      <w:start w:val="1"/>
      <w:numFmt w:val="bullet"/>
      <w:lvlText w:val="▪"/>
      <w:lvlJc w:val="left"/>
      <w:pPr>
        <w:ind w:left="2788" w:hanging="360"/>
      </w:pPr>
      <w:rPr>
        <w:rFonts w:ascii="Noto Sans Symbols" w:eastAsia="Noto Sans Symbols" w:hAnsi="Noto Sans Symbols" w:cs="Noto Sans Symbols"/>
      </w:rPr>
    </w:lvl>
    <w:lvl w:ilvl="3">
      <w:start w:val="1"/>
      <w:numFmt w:val="bullet"/>
      <w:lvlText w:val="●"/>
      <w:lvlJc w:val="left"/>
      <w:pPr>
        <w:ind w:left="3508" w:hanging="360"/>
      </w:pPr>
      <w:rPr>
        <w:rFonts w:ascii="Noto Sans Symbols" w:eastAsia="Noto Sans Symbols" w:hAnsi="Noto Sans Symbols" w:cs="Noto Sans Symbols"/>
      </w:rPr>
    </w:lvl>
    <w:lvl w:ilvl="4">
      <w:start w:val="1"/>
      <w:numFmt w:val="bullet"/>
      <w:lvlText w:val="o"/>
      <w:lvlJc w:val="left"/>
      <w:pPr>
        <w:ind w:left="4228" w:hanging="360"/>
      </w:pPr>
      <w:rPr>
        <w:rFonts w:ascii="Courier New" w:eastAsia="Courier New" w:hAnsi="Courier New" w:cs="Courier New"/>
      </w:rPr>
    </w:lvl>
    <w:lvl w:ilvl="5">
      <w:start w:val="1"/>
      <w:numFmt w:val="bullet"/>
      <w:lvlText w:val="▪"/>
      <w:lvlJc w:val="left"/>
      <w:pPr>
        <w:ind w:left="4948" w:hanging="360"/>
      </w:pPr>
      <w:rPr>
        <w:rFonts w:ascii="Noto Sans Symbols" w:eastAsia="Noto Sans Symbols" w:hAnsi="Noto Sans Symbols" w:cs="Noto Sans Symbols"/>
      </w:rPr>
    </w:lvl>
    <w:lvl w:ilvl="6">
      <w:start w:val="1"/>
      <w:numFmt w:val="bullet"/>
      <w:lvlText w:val="●"/>
      <w:lvlJc w:val="left"/>
      <w:pPr>
        <w:ind w:left="5668" w:hanging="360"/>
      </w:pPr>
      <w:rPr>
        <w:rFonts w:ascii="Noto Sans Symbols" w:eastAsia="Noto Sans Symbols" w:hAnsi="Noto Sans Symbols" w:cs="Noto Sans Symbols"/>
      </w:rPr>
    </w:lvl>
    <w:lvl w:ilvl="7">
      <w:start w:val="1"/>
      <w:numFmt w:val="bullet"/>
      <w:lvlText w:val="o"/>
      <w:lvlJc w:val="left"/>
      <w:pPr>
        <w:ind w:left="6388" w:hanging="360"/>
      </w:pPr>
      <w:rPr>
        <w:rFonts w:ascii="Courier New" w:eastAsia="Courier New" w:hAnsi="Courier New" w:cs="Courier New"/>
      </w:rPr>
    </w:lvl>
    <w:lvl w:ilvl="8">
      <w:start w:val="1"/>
      <w:numFmt w:val="bullet"/>
      <w:lvlText w:val="▪"/>
      <w:lvlJc w:val="left"/>
      <w:pPr>
        <w:ind w:left="7108" w:hanging="360"/>
      </w:pPr>
      <w:rPr>
        <w:rFonts w:ascii="Noto Sans Symbols" w:eastAsia="Noto Sans Symbols" w:hAnsi="Noto Sans Symbols" w:cs="Noto Sans Symbols"/>
      </w:rPr>
    </w:lvl>
  </w:abstractNum>
  <w:abstractNum w:abstractNumId="17" w15:restartNumberingAfterBreak="0">
    <w:nsid w:val="6A8709B2"/>
    <w:multiLevelType w:val="hybridMultilevel"/>
    <w:tmpl w:val="B09AA57C"/>
    <w:lvl w:ilvl="0" w:tplc="080A0001">
      <w:start w:val="1"/>
      <w:numFmt w:val="bullet"/>
      <w:lvlText w:val=""/>
      <w:lvlJc w:val="left"/>
      <w:pPr>
        <w:ind w:left="1620" w:hanging="360"/>
      </w:pPr>
      <w:rPr>
        <w:rFonts w:ascii="Symbol" w:hAnsi="Symbol" w:hint="default"/>
      </w:rPr>
    </w:lvl>
    <w:lvl w:ilvl="1" w:tplc="080A0003">
      <w:start w:val="1"/>
      <w:numFmt w:val="bullet"/>
      <w:lvlText w:val="o"/>
      <w:lvlJc w:val="left"/>
      <w:pPr>
        <w:ind w:left="2340" w:hanging="360"/>
      </w:pPr>
      <w:rPr>
        <w:rFonts w:ascii="Courier New" w:hAnsi="Courier New" w:cs="Courier New" w:hint="default"/>
      </w:rPr>
    </w:lvl>
    <w:lvl w:ilvl="2" w:tplc="080A0005">
      <w:start w:val="1"/>
      <w:numFmt w:val="bullet"/>
      <w:lvlText w:val=""/>
      <w:lvlJc w:val="left"/>
      <w:pPr>
        <w:ind w:left="3060" w:hanging="360"/>
      </w:pPr>
      <w:rPr>
        <w:rFonts w:ascii="Wingdings" w:hAnsi="Wingdings" w:hint="default"/>
      </w:rPr>
    </w:lvl>
    <w:lvl w:ilvl="3" w:tplc="080A0001">
      <w:start w:val="1"/>
      <w:numFmt w:val="bullet"/>
      <w:lvlText w:val=""/>
      <w:lvlJc w:val="left"/>
      <w:pPr>
        <w:ind w:left="3780" w:hanging="360"/>
      </w:pPr>
      <w:rPr>
        <w:rFonts w:ascii="Symbol" w:hAnsi="Symbol" w:hint="default"/>
      </w:rPr>
    </w:lvl>
    <w:lvl w:ilvl="4" w:tplc="080A0003">
      <w:start w:val="1"/>
      <w:numFmt w:val="bullet"/>
      <w:lvlText w:val="o"/>
      <w:lvlJc w:val="left"/>
      <w:pPr>
        <w:ind w:left="4500" w:hanging="360"/>
      </w:pPr>
      <w:rPr>
        <w:rFonts w:ascii="Courier New" w:hAnsi="Courier New" w:cs="Courier New" w:hint="default"/>
      </w:rPr>
    </w:lvl>
    <w:lvl w:ilvl="5" w:tplc="080A0005">
      <w:start w:val="1"/>
      <w:numFmt w:val="bullet"/>
      <w:lvlText w:val=""/>
      <w:lvlJc w:val="left"/>
      <w:pPr>
        <w:ind w:left="5220" w:hanging="360"/>
      </w:pPr>
      <w:rPr>
        <w:rFonts w:ascii="Wingdings" w:hAnsi="Wingdings" w:hint="default"/>
      </w:rPr>
    </w:lvl>
    <w:lvl w:ilvl="6" w:tplc="080A0001">
      <w:start w:val="1"/>
      <w:numFmt w:val="bullet"/>
      <w:lvlText w:val=""/>
      <w:lvlJc w:val="left"/>
      <w:pPr>
        <w:ind w:left="5940" w:hanging="360"/>
      </w:pPr>
      <w:rPr>
        <w:rFonts w:ascii="Symbol" w:hAnsi="Symbol" w:hint="default"/>
      </w:rPr>
    </w:lvl>
    <w:lvl w:ilvl="7" w:tplc="080A0003">
      <w:start w:val="1"/>
      <w:numFmt w:val="bullet"/>
      <w:lvlText w:val="o"/>
      <w:lvlJc w:val="left"/>
      <w:pPr>
        <w:ind w:left="6660" w:hanging="360"/>
      </w:pPr>
      <w:rPr>
        <w:rFonts w:ascii="Courier New" w:hAnsi="Courier New" w:cs="Courier New" w:hint="default"/>
      </w:rPr>
    </w:lvl>
    <w:lvl w:ilvl="8" w:tplc="080A0005">
      <w:start w:val="1"/>
      <w:numFmt w:val="bullet"/>
      <w:lvlText w:val=""/>
      <w:lvlJc w:val="left"/>
      <w:pPr>
        <w:ind w:left="7380" w:hanging="360"/>
      </w:pPr>
      <w:rPr>
        <w:rFonts w:ascii="Wingdings" w:hAnsi="Wingdings" w:hint="default"/>
      </w:rPr>
    </w:lvl>
  </w:abstractNum>
  <w:abstractNum w:abstractNumId="18" w15:restartNumberingAfterBreak="0">
    <w:nsid w:val="6CC74E41"/>
    <w:multiLevelType w:val="multilevel"/>
    <w:tmpl w:val="A072A8CC"/>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713B09"/>
    <w:multiLevelType w:val="multilevel"/>
    <w:tmpl w:val="1410144E"/>
    <w:lvl w:ilvl="0">
      <w:start w:val="1"/>
      <w:numFmt w:val="bullet"/>
      <w:lvlText w:val="-"/>
      <w:lvlJc w:val="left"/>
      <w:pPr>
        <w:ind w:left="1287" w:hanging="360"/>
      </w:pPr>
      <w:rPr>
        <w:rFonts w:ascii="Merriweather" w:eastAsia="Merriweather" w:hAnsi="Merriweather" w:cs="Merriweather"/>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16"/>
  </w:num>
  <w:num w:numId="3">
    <w:abstractNumId w:val="19"/>
  </w:num>
  <w:num w:numId="4">
    <w:abstractNumId w:val="7"/>
  </w:num>
  <w:num w:numId="5">
    <w:abstractNumId w:val="13"/>
  </w:num>
  <w:num w:numId="6">
    <w:abstractNumId w:val="5"/>
  </w:num>
  <w:num w:numId="7">
    <w:abstractNumId w:val="2"/>
  </w:num>
  <w:num w:numId="8">
    <w:abstractNumId w:val="12"/>
  </w:num>
  <w:num w:numId="9">
    <w:abstractNumId w:val="18"/>
  </w:num>
  <w:num w:numId="10">
    <w:abstractNumId w:val="0"/>
  </w:num>
  <w:num w:numId="11">
    <w:abstractNumId w:val="8"/>
  </w:num>
  <w:num w:numId="12">
    <w:abstractNumId w:val="15"/>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EE"/>
    <w:rsid w:val="00062137"/>
    <w:rsid w:val="000E2962"/>
    <w:rsid w:val="00145EDA"/>
    <w:rsid w:val="001B78EE"/>
    <w:rsid w:val="00206981"/>
    <w:rsid w:val="002443E1"/>
    <w:rsid w:val="00246792"/>
    <w:rsid w:val="004652D6"/>
    <w:rsid w:val="005C7E7B"/>
    <w:rsid w:val="005D0602"/>
    <w:rsid w:val="006A3291"/>
    <w:rsid w:val="00800E83"/>
    <w:rsid w:val="009C6B4E"/>
    <w:rsid w:val="00A536EE"/>
    <w:rsid w:val="00AC0867"/>
    <w:rsid w:val="00B04BCD"/>
    <w:rsid w:val="00B11529"/>
    <w:rsid w:val="00B8306A"/>
    <w:rsid w:val="00BF015B"/>
    <w:rsid w:val="00C54CC7"/>
    <w:rsid w:val="00CC0D6E"/>
    <w:rsid w:val="00CC57B5"/>
    <w:rsid w:val="00D37DBA"/>
    <w:rsid w:val="00E04B53"/>
    <w:rsid w:val="00EA7E9A"/>
    <w:rsid w:val="00F41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F55D85"/>
  <w15:docId w15:val="{CA39A259-F9F4-4848-83D8-D1564B7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6E"/>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qFormat/>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qFormat/>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6D6CC1"/>
    <w:pPr>
      <w:outlineLvl w:val="9"/>
    </w:pPr>
  </w:style>
  <w:style w:type="paragraph" w:styleId="TDC2">
    <w:name w:val="toc 2"/>
    <w:basedOn w:val="Normal"/>
    <w:next w:val="Normal"/>
    <w:autoRedefine/>
    <w:uiPriority w:val="39"/>
    <w:unhideWhenUsed/>
    <w:rsid w:val="006D6CC1"/>
    <w:pPr>
      <w:spacing w:after="100"/>
      <w:ind w:left="220"/>
    </w:pPr>
  </w:style>
  <w:style w:type="paragraph" w:styleId="TDC1">
    <w:name w:val="toc 1"/>
    <w:basedOn w:val="Normal"/>
    <w:next w:val="Normal"/>
    <w:autoRedefine/>
    <w:uiPriority w:val="39"/>
    <w:unhideWhenUsed/>
    <w:rsid w:val="00FE3FBE"/>
    <w:pPr>
      <w:tabs>
        <w:tab w:val="right" w:leader="dot" w:pos="9062"/>
      </w:tabs>
      <w:spacing w:after="100" w:line="360" w:lineRule="auto"/>
    </w:pPr>
  </w:style>
  <w:style w:type="paragraph" w:styleId="TDC3">
    <w:name w:val="toc 3"/>
    <w:basedOn w:val="Normal"/>
    <w:next w:val="Normal"/>
    <w:autoRedefine/>
    <w:uiPriority w:val="39"/>
    <w:unhideWhenUsed/>
    <w:rsid w:val="006D6CC1"/>
    <w:pPr>
      <w:spacing w:after="100"/>
      <w:ind w:left="440"/>
    </w:p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39"/>
    <w:rsid w:val="009F09BC"/>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rPr>
      <w:rFonts w:eastAsiaTheme="minorEastAsia"/>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hAnsi="Arial"/>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pPr>
    <w:rPr>
      <w:rFonts w:ascii="Arial" w:hAnsi="Arial" w:cs="Arial"/>
      <w:color w:val="000000"/>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eastAsiaTheme="minorHAnsi"/>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rPr>
      <w:rFonts w:eastAsiaTheme="minorEastAsia"/>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rPr>
      <w:rFonts w:eastAsiaTheme="minorEastAsia"/>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style>
  <w:style w:type="numbering" w:customStyle="1" w:styleId="Estiloimportado1">
    <w:name w:val="Estilo importado 1"/>
    <w:rsid w:val="009F09BC"/>
  </w:style>
  <w:style w:type="paragraph" w:customStyle="1" w:styleId="FootnoteTextCharCharChar1">
    <w:name w:val="Footnote Text Char Char Char1"/>
    <w:basedOn w:val="Normal"/>
    <w:next w:val="Textonotapie"/>
    <w:unhideWhenUsed/>
    <w:rsid w:val="009F09BC"/>
    <w:rPr>
      <w:rFonts w:eastAsia="Cambria"/>
      <w:sz w:val="20"/>
      <w:szCs w:val="20"/>
      <w:lang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eastAsia="en-US"/>
    </w:rPr>
  </w:style>
  <w:style w:type="paragraph" w:customStyle="1" w:styleId="francesa">
    <w:name w:val="francesa"/>
    <w:basedOn w:val="Normal"/>
    <w:rsid w:val="009F09BC"/>
    <w:pPr>
      <w:spacing w:before="100" w:beforeAutospacing="1" w:after="100" w:afterAutospacing="1"/>
    </w:pPr>
  </w:style>
  <w:style w:type="paragraph" w:customStyle="1" w:styleId="paragraph">
    <w:name w:val="paragraph"/>
    <w:basedOn w:val="Normal"/>
    <w:rsid w:val="009F09BC"/>
    <w:pPr>
      <w:spacing w:before="100" w:beforeAutospacing="1" w:after="100" w:afterAutospacing="1"/>
    </w:pPr>
  </w:style>
  <w:style w:type="character" w:customStyle="1" w:styleId="il">
    <w:name w:val="il"/>
    <w:basedOn w:val="Fuentedeprrafopredeter"/>
    <w:rsid w:val="00376B2A"/>
  </w:style>
  <w:style w:type="paragraph" w:customStyle="1" w:styleId="Fundamentos">
    <w:name w:val="Fundamentos"/>
    <w:basedOn w:val="Normal"/>
    <w:qFormat/>
    <w:rsid w:val="006C5E4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rPr>
  </w:style>
  <w:style w:type="character" w:customStyle="1" w:styleId="titul">
    <w:name w:val="titul"/>
    <w:basedOn w:val="Fuentedeprrafopredeter"/>
    <w:rsid w:val="00B305A4"/>
  </w:style>
  <w:style w:type="character" w:customStyle="1" w:styleId="lemma">
    <w:name w:val="lemma"/>
    <w:basedOn w:val="Fuentedeprrafopredeter"/>
    <w:rsid w:val="00B305A4"/>
  </w:style>
  <w:style w:type="paragraph" w:styleId="Listaconvietas2">
    <w:name w:val="List Bullet 2"/>
    <w:basedOn w:val="Normal"/>
    <w:uiPriority w:val="99"/>
    <w:unhideWhenUsed/>
    <w:qFormat/>
    <w:rsid w:val="009C3026"/>
    <w:pPr>
      <w:numPr>
        <w:numId w:val="5"/>
      </w:numPr>
      <w:contextualSpacing/>
    </w:pPr>
    <w:rPr>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paragraph" w:customStyle="1" w:styleId="Citas">
    <w:name w:val="Citas"/>
    <w:basedOn w:val="Normal"/>
    <w:qFormat/>
    <w:rsid w:val="004652D6"/>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6127">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187215385">
      <w:bodyDiv w:val="1"/>
      <w:marLeft w:val="0"/>
      <w:marRight w:val="0"/>
      <w:marTop w:val="0"/>
      <w:marBottom w:val="0"/>
      <w:divBdr>
        <w:top w:val="none" w:sz="0" w:space="0" w:color="auto"/>
        <w:left w:val="none" w:sz="0" w:space="0" w:color="auto"/>
        <w:bottom w:val="none" w:sz="0" w:space="0" w:color="auto"/>
        <w:right w:val="none" w:sz="0" w:space="0" w:color="auto"/>
      </w:divBdr>
    </w:div>
    <w:div w:id="1282304675">
      <w:bodyDiv w:val="1"/>
      <w:marLeft w:val="0"/>
      <w:marRight w:val="0"/>
      <w:marTop w:val="0"/>
      <w:marBottom w:val="0"/>
      <w:divBdr>
        <w:top w:val="none" w:sz="0" w:space="0" w:color="auto"/>
        <w:left w:val="none" w:sz="0" w:space="0" w:color="auto"/>
        <w:bottom w:val="none" w:sz="0" w:space="0" w:color="auto"/>
        <w:right w:val="none" w:sz="0" w:space="0" w:color="auto"/>
      </w:divBdr>
    </w:div>
    <w:div w:id="17733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imex.org.mx/saimex/solicitud/downloadAttach/2171216.page" TargetMode="External"/><Relationship Id="rId18" Type="http://schemas.openxmlformats.org/officeDocument/2006/relationships/hyperlink" Target="https://saimex.org.mx/saimex/solicitud/downloadAttach/2220750.pag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saimex.org.mx/saimex/solicitud/downloadAttach/2158740.page" TargetMode="External"/><Relationship Id="rId17" Type="http://schemas.openxmlformats.org/officeDocument/2006/relationships/hyperlink" Target="https://saimex.org.mx/saimex/solicitud/downloadAttach/2188574.pa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imex.org.mx/saimex/solicitud/downloadAttach/2233718.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165567.pag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aimex.org.mx/saimex/solicitud/downloadAttach/2233718.page" TargetMode="External"/><Relationship Id="rId23" Type="http://schemas.openxmlformats.org/officeDocument/2006/relationships/header" Target="header3.xml"/><Relationship Id="rId10" Type="http://schemas.openxmlformats.org/officeDocument/2006/relationships/hyperlink" Target="https://saimex.org.mx/saimex/solicitud/downloadAttach/2152765.page"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saimex.org.mx/saimex/solicitud/downloadAttach/2114112.page" TargetMode="External"/><Relationship Id="rId14" Type="http://schemas.openxmlformats.org/officeDocument/2006/relationships/hyperlink" Target="https://saimex.org.mx/saimex/solicitud/downloadAttach/2171216.p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UEaxCEsK0sQr81qfwdZ8zkQdQ==">CgMxLjAyCGguZ2pkZ3hzMgloLjMwajB6bGwyCWguMWZvYjl0ZTIJaC4zem55c2g3MgloLjJldDkycDAyCWguMXQzaDVzZjIIaC5sbnhiejkyCWguMzVua3VuMjIIaC50eWpjd3QyCWguM2R5NnZrbTIJaC4yczhleW8xOAByITFvSGNRN0JpNFhtZEtjT1JqQnEwOFJ2cHFDT2t1cGtWTQ==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0E7AB5-5924-4DF0-A306-F75031F9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68</Pages>
  <Words>13749</Words>
  <Characters>75624</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dc:creator>
  <cp:lastModifiedBy>INFOEM403</cp:lastModifiedBy>
  <cp:revision>7</cp:revision>
  <dcterms:created xsi:type="dcterms:W3CDTF">2024-12-10T00:38:00Z</dcterms:created>
  <dcterms:modified xsi:type="dcterms:W3CDTF">2025-01-22T00:14:00Z</dcterms:modified>
</cp:coreProperties>
</file>