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C095"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14:paraId="16BAB9AC"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1471AF0A" w14:textId="1A4C08AA"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Visto</w:t>
      </w:r>
      <w:r w:rsidRPr="00DA142C">
        <w:rPr>
          <w:rFonts w:ascii="Palatino Linotype" w:eastAsia="Palatino Linotype" w:hAnsi="Palatino Linotype" w:cs="Palatino Linotype"/>
          <w:sz w:val="22"/>
          <w:szCs w:val="22"/>
        </w:rPr>
        <w:t xml:space="preserve"> el expediente relativo al recurso de revisión </w:t>
      </w:r>
      <w:r w:rsidRPr="00DA142C">
        <w:rPr>
          <w:rFonts w:ascii="Palatino Linotype" w:eastAsia="Palatino Linotype" w:hAnsi="Palatino Linotype" w:cs="Palatino Linotype"/>
          <w:b/>
          <w:sz w:val="22"/>
          <w:szCs w:val="22"/>
        </w:rPr>
        <w:t>05479/INFOEM/IP/RR/2024</w:t>
      </w:r>
      <w:r w:rsidRPr="00DA142C">
        <w:rPr>
          <w:rFonts w:ascii="Palatino Linotype" w:eastAsia="Palatino Linotype" w:hAnsi="Palatino Linotype" w:cs="Palatino Linotype"/>
          <w:sz w:val="22"/>
          <w:szCs w:val="22"/>
        </w:rPr>
        <w:t>, interpuesto por</w:t>
      </w:r>
      <w:r w:rsidRPr="00DA142C">
        <w:rPr>
          <w:rFonts w:ascii="Palatino Linotype" w:eastAsia="Palatino Linotype" w:hAnsi="Palatino Linotype" w:cs="Palatino Linotype"/>
          <w:b/>
          <w:sz w:val="22"/>
          <w:szCs w:val="22"/>
        </w:rPr>
        <w:t xml:space="preserve"> </w:t>
      </w:r>
      <w:r w:rsidR="001E6274" w:rsidRPr="001E6274">
        <w:rPr>
          <w:rFonts w:ascii="Palatino Linotype" w:eastAsia="Palatino Linotype" w:hAnsi="Palatino Linotype" w:cs="Palatino Linotype"/>
          <w:b/>
          <w:sz w:val="22"/>
          <w:szCs w:val="22"/>
        </w:rPr>
        <w:t xml:space="preserve">XXXXX XXXXXXXX XXXXXX </w:t>
      </w:r>
      <w:r w:rsidRPr="00DA142C">
        <w:rPr>
          <w:rFonts w:ascii="Palatino Linotype" w:eastAsia="Palatino Linotype" w:hAnsi="Palatino Linotype" w:cs="Palatino Linotype"/>
          <w:sz w:val="22"/>
          <w:szCs w:val="22"/>
        </w:rPr>
        <w:t>en lo sucesivo se le denominará la parte</w:t>
      </w:r>
      <w:r w:rsidRPr="00DA142C">
        <w:rPr>
          <w:rFonts w:ascii="Palatino Linotype" w:eastAsia="Palatino Linotype" w:hAnsi="Palatino Linotype" w:cs="Palatino Linotype"/>
          <w:b/>
          <w:sz w:val="22"/>
          <w:szCs w:val="22"/>
        </w:rPr>
        <w:t xml:space="preserve"> RECURRENTE</w:t>
      </w:r>
      <w:r w:rsidRPr="00DA142C">
        <w:rPr>
          <w:rFonts w:ascii="Palatino Linotype" w:eastAsia="Palatino Linotype" w:hAnsi="Palatino Linotype" w:cs="Palatino Linotype"/>
          <w:sz w:val="22"/>
          <w:szCs w:val="22"/>
        </w:rPr>
        <w:t>, en contra de la respuesta a su solicitud de información con número de folio</w:t>
      </w:r>
      <w:r w:rsidRPr="00DA142C">
        <w:rPr>
          <w:rFonts w:ascii="Palatino Linotype" w:eastAsia="Palatino Linotype" w:hAnsi="Palatino Linotype" w:cs="Palatino Linotype"/>
          <w:b/>
          <w:sz w:val="22"/>
          <w:szCs w:val="22"/>
        </w:rPr>
        <w:t xml:space="preserve"> 00439/VACHASO/IP/2024</w:t>
      </w:r>
      <w:r w:rsidRPr="00DA142C">
        <w:rPr>
          <w:rFonts w:ascii="Palatino Linotype" w:eastAsia="Palatino Linotype" w:hAnsi="Palatino Linotype" w:cs="Palatino Linotype"/>
          <w:sz w:val="22"/>
          <w:szCs w:val="22"/>
        </w:rPr>
        <w:t xml:space="preserve">, por parte de la </w:t>
      </w:r>
      <w:r w:rsidRPr="00DA142C">
        <w:rPr>
          <w:rFonts w:ascii="Palatino Linotype" w:eastAsia="Palatino Linotype" w:hAnsi="Palatino Linotype" w:cs="Palatino Linotype"/>
          <w:b/>
          <w:sz w:val="22"/>
          <w:szCs w:val="22"/>
        </w:rPr>
        <w:t xml:space="preserve">Ayuntamiento de Valle de Chalco Solidaridad </w:t>
      </w:r>
      <w:r w:rsidRPr="00DA142C">
        <w:rPr>
          <w:rFonts w:ascii="Palatino Linotype" w:eastAsia="Palatino Linotype" w:hAnsi="Palatino Linotype" w:cs="Palatino Linotype"/>
          <w:sz w:val="22"/>
          <w:szCs w:val="22"/>
        </w:rPr>
        <w:t xml:space="preserve">en lo sucesivo el </w:t>
      </w:r>
      <w:r w:rsidRPr="00DA142C">
        <w:rPr>
          <w:rFonts w:ascii="Palatino Linotype" w:eastAsia="Palatino Linotype" w:hAnsi="Palatino Linotype" w:cs="Palatino Linotype"/>
          <w:b/>
          <w:sz w:val="22"/>
          <w:szCs w:val="22"/>
        </w:rPr>
        <w:t>SUJETO OBLIGADO</w:t>
      </w:r>
      <w:r w:rsidRPr="00DA142C">
        <w:rPr>
          <w:rFonts w:ascii="Palatino Linotype" w:eastAsia="Palatino Linotype" w:hAnsi="Palatino Linotype" w:cs="Palatino Linotype"/>
          <w:sz w:val="22"/>
          <w:szCs w:val="22"/>
        </w:rPr>
        <w:t>;</w:t>
      </w:r>
      <w:r w:rsidRPr="00DA142C">
        <w:rPr>
          <w:rFonts w:ascii="Palatino Linotype" w:eastAsia="Palatino Linotype" w:hAnsi="Palatino Linotype" w:cs="Palatino Linotype"/>
          <w:b/>
          <w:sz w:val="22"/>
          <w:szCs w:val="22"/>
        </w:rPr>
        <w:t xml:space="preserve"> </w:t>
      </w:r>
      <w:r w:rsidRPr="00DA142C">
        <w:rPr>
          <w:rFonts w:ascii="Palatino Linotype" w:eastAsia="Palatino Linotype" w:hAnsi="Palatino Linotype" w:cs="Palatino Linotype"/>
          <w:sz w:val="22"/>
          <w:szCs w:val="22"/>
        </w:rPr>
        <w:t>se procede a dictar la presente resolución, con base en los siguientes:</w:t>
      </w:r>
    </w:p>
    <w:p w14:paraId="6854C4E8"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1712F3EA" w14:textId="77777777" w:rsidR="00D5085A" w:rsidRPr="00DA142C" w:rsidRDefault="00EF122D">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DA142C">
        <w:rPr>
          <w:rFonts w:ascii="Palatino Linotype" w:eastAsia="Palatino Linotype" w:hAnsi="Palatino Linotype" w:cs="Palatino Linotype"/>
          <w:b/>
          <w:sz w:val="22"/>
          <w:szCs w:val="22"/>
        </w:rPr>
        <w:t>A N T E C E D E N T E S:</w:t>
      </w:r>
    </w:p>
    <w:p w14:paraId="4D24269B" w14:textId="77777777" w:rsidR="00D5085A" w:rsidRPr="00DA142C" w:rsidRDefault="00D5085A">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7EE9F6E6" w14:textId="77777777" w:rsidR="00D5085A" w:rsidRPr="00DA142C" w:rsidRDefault="00EF122D">
      <w:pPr>
        <w:numPr>
          <w:ilvl w:val="1"/>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DA142C">
        <w:rPr>
          <w:rFonts w:ascii="Palatino Linotype" w:eastAsia="Palatino Linotype" w:hAnsi="Palatino Linotype" w:cs="Palatino Linotype"/>
          <w:b/>
          <w:sz w:val="22"/>
          <w:szCs w:val="22"/>
        </w:rPr>
        <w:t xml:space="preserve">Solicitud de acceso a la información. </w:t>
      </w:r>
      <w:r w:rsidRPr="00DA142C">
        <w:rPr>
          <w:rFonts w:ascii="Palatino Linotype" w:eastAsia="Palatino Linotype" w:hAnsi="Palatino Linotype" w:cs="Palatino Linotype"/>
          <w:sz w:val="22"/>
          <w:szCs w:val="22"/>
        </w:rPr>
        <w:t xml:space="preserve">Con fecha </w:t>
      </w:r>
      <w:r w:rsidRPr="00DA142C">
        <w:rPr>
          <w:rFonts w:ascii="Palatino Linotype" w:eastAsia="Palatino Linotype" w:hAnsi="Palatino Linotype" w:cs="Palatino Linotype"/>
          <w:b/>
          <w:sz w:val="22"/>
          <w:szCs w:val="22"/>
        </w:rPr>
        <w:t>cinco de agosto de dos mil veinticuatro</w:t>
      </w:r>
      <w:r w:rsidRPr="00DA142C">
        <w:rPr>
          <w:rFonts w:ascii="Palatino Linotype" w:eastAsia="Palatino Linotype" w:hAnsi="Palatino Linotype" w:cs="Palatino Linotype"/>
          <w:sz w:val="22"/>
          <w:szCs w:val="22"/>
        </w:rPr>
        <w:t xml:space="preserve">, la parte </w:t>
      </w:r>
      <w:r w:rsidRPr="00DA142C">
        <w:rPr>
          <w:rFonts w:ascii="Palatino Linotype" w:eastAsia="Palatino Linotype" w:hAnsi="Palatino Linotype" w:cs="Palatino Linotype"/>
          <w:b/>
          <w:sz w:val="22"/>
          <w:szCs w:val="22"/>
        </w:rPr>
        <w:t>RECURRENTE</w:t>
      </w:r>
      <w:r w:rsidRPr="00DA142C">
        <w:rPr>
          <w:rFonts w:ascii="Palatino Linotype" w:eastAsia="Palatino Linotype" w:hAnsi="Palatino Linotype" w:cs="Palatino Linotype"/>
          <w:sz w:val="22"/>
          <w:szCs w:val="22"/>
        </w:rPr>
        <w:t xml:space="preserve"> formuló solicitud de acceso a información pública al </w:t>
      </w:r>
      <w:r w:rsidRPr="00DA142C">
        <w:rPr>
          <w:rFonts w:ascii="Palatino Linotype" w:eastAsia="Palatino Linotype" w:hAnsi="Palatino Linotype" w:cs="Palatino Linotype"/>
          <w:b/>
          <w:sz w:val="22"/>
          <w:szCs w:val="22"/>
        </w:rPr>
        <w:t>SUJETO OBLIGADO</w:t>
      </w:r>
      <w:r w:rsidRPr="00DA142C">
        <w:rPr>
          <w:rFonts w:ascii="Palatino Linotype" w:eastAsia="Palatino Linotype" w:hAnsi="Palatino Linotype" w:cs="Palatino Linotype"/>
          <w:sz w:val="22"/>
          <w:szCs w:val="22"/>
        </w:rPr>
        <w:t xml:space="preserve"> a través del Sistema de Acceso a la Información Mexiquense, en adelante </w:t>
      </w:r>
      <w:r w:rsidRPr="00DA142C">
        <w:rPr>
          <w:rFonts w:ascii="Palatino Linotype" w:eastAsia="Palatino Linotype" w:hAnsi="Palatino Linotype" w:cs="Palatino Linotype"/>
          <w:b/>
          <w:sz w:val="22"/>
          <w:szCs w:val="22"/>
        </w:rPr>
        <w:t>SAIMEX</w:t>
      </w:r>
      <w:r w:rsidRPr="00DA142C">
        <w:rPr>
          <w:rFonts w:ascii="Palatino Linotype" w:eastAsia="Palatino Linotype" w:hAnsi="Palatino Linotype" w:cs="Palatino Linotype"/>
          <w:sz w:val="22"/>
          <w:szCs w:val="22"/>
        </w:rPr>
        <w:t>, requiriéndole lo siguiente:</w:t>
      </w:r>
    </w:p>
    <w:p w14:paraId="70B1D9A7" w14:textId="77777777" w:rsidR="00D5085A" w:rsidRPr="00DA142C" w:rsidRDefault="00D5085A">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1F7BE7F" w14:textId="77777777" w:rsidR="00D5085A" w:rsidRPr="00DA142C" w:rsidRDefault="00EF122D">
      <w:pPr>
        <w:spacing w:line="276" w:lineRule="auto"/>
        <w:ind w:left="851"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“A efecto de garantizar el derecho a la información pública, solicito a usted, remita a través de este medio, en formato PDF, los datos catastrales que fueran actualizados por la empresa GURIK SA DE CV, y por la cual, le fueran pagados $4,988,000.00 (CUATRO MILLONES NOVECIENTOS OCHENTA Y OCHO MIL PESOS 00/100 M.N.)</w:t>
      </w:r>
    </w:p>
    <w:p w14:paraId="4853FE74" w14:textId="77777777" w:rsidR="00D5085A" w:rsidRPr="00DA142C" w:rsidRDefault="00D5085A">
      <w:pPr>
        <w:spacing w:line="360" w:lineRule="auto"/>
        <w:ind w:left="709" w:right="900"/>
        <w:jc w:val="both"/>
        <w:rPr>
          <w:rFonts w:ascii="Palatino Linotype" w:eastAsia="Palatino Linotype" w:hAnsi="Palatino Linotype" w:cs="Palatino Linotype"/>
          <w:b/>
          <w:i/>
          <w:sz w:val="22"/>
          <w:szCs w:val="22"/>
        </w:rPr>
      </w:pPr>
    </w:p>
    <w:p w14:paraId="59558CC5"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 xml:space="preserve">Modalidad elegida para la entrega de la información: </w:t>
      </w:r>
      <w:r w:rsidRPr="00DA142C">
        <w:rPr>
          <w:rFonts w:ascii="Palatino Linotype" w:eastAsia="Palatino Linotype" w:hAnsi="Palatino Linotype" w:cs="Palatino Linotype"/>
          <w:sz w:val="22"/>
          <w:szCs w:val="22"/>
        </w:rPr>
        <w:t>a través del Sistema de Acceso a la Información Mexiquense.</w:t>
      </w:r>
    </w:p>
    <w:p w14:paraId="4206393C" w14:textId="77777777" w:rsidR="00D5085A" w:rsidRPr="00DA142C" w:rsidRDefault="00D5085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3CE7A35" w14:textId="77777777" w:rsidR="00D5085A" w:rsidRPr="00DA142C" w:rsidRDefault="00EF122D">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lastRenderedPageBreak/>
        <w:t xml:space="preserve">Respuesta. </w:t>
      </w:r>
      <w:r w:rsidRPr="00DA142C">
        <w:rPr>
          <w:rFonts w:ascii="Palatino Linotype" w:eastAsia="Palatino Linotype" w:hAnsi="Palatino Linotype" w:cs="Palatino Linotype"/>
          <w:sz w:val="22"/>
          <w:szCs w:val="22"/>
        </w:rPr>
        <w:t xml:space="preserve">Con fecha </w:t>
      </w:r>
      <w:r w:rsidRPr="00DA142C">
        <w:rPr>
          <w:rFonts w:ascii="Palatino Linotype" w:eastAsia="Palatino Linotype" w:hAnsi="Palatino Linotype" w:cs="Palatino Linotype"/>
          <w:b/>
          <w:sz w:val="22"/>
          <w:szCs w:val="22"/>
        </w:rPr>
        <w:t>veintiséis de agosto de dos mil veinticuatro</w:t>
      </w:r>
      <w:r w:rsidRPr="00DA142C">
        <w:rPr>
          <w:rFonts w:ascii="Palatino Linotype" w:eastAsia="Palatino Linotype" w:hAnsi="Palatino Linotype" w:cs="Palatino Linotype"/>
          <w:sz w:val="22"/>
          <w:szCs w:val="22"/>
        </w:rPr>
        <w:t xml:space="preserve">, el </w:t>
      </w:r>
      <w:r w:rsidRPr="00DA142C">
        <w:rPr>
          <w:rFonts w:ascii="Palatino Linotype" w:eastAsia="Palatino Linotype" w:hAnsi="Palatino Linotype" w:cs="Palatino Linotype"/>
          <w:b/>
          <w:sz w:val="22"/>
          <w:szCs w:val="22"/>
        </w:rPr>
        <w:t>SUJETO OBLIGADO</w:t>
      </w:r>
      <w:r w:rsidRPr="00DA142C">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2332FAB4" w14:textId="77777777" w:rsidR="00D5085A" w:rsidRPr="00DA142C" w:rsidRDefault="00D5085A">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75C88EC0" w14:textId="77777777" w:rsidR="00D5085A" w:rsidRPr="00DA142C" w:rsidRDefault="00EF122D">
      <w:pPr>
        <w:spacing w:line="276" w:lineRule="auto"/>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A1940E8" w14:textId="77777777" w:rsidR="00D5085A" w:rsidRPr="00DA142C" w:rsidRDefault="00EF122D">
      <w:pPr>
        <w:spacing w:line="276" w:lineRule="auto"/>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00439/VACHASO/IP/2024, registrada en el Sistema de acceso a la información mexiquense (SAIMEX), que a la letra dice: “A efecto de garantizar el derecho a la información pública, solicito a usted, remita a través de este medio, en formato PDF, los datos catastrales que fueran actualizados por la empresa GURIK SA DE CV, y por la cual, le fueran pagados $4,988,000.00 (CUATRO MILLONES NOVECIENTOS OCHENTA Y OCHO MIL PESOS 00/100 M.N.)” </w:t>
      </w:r>
      <w:r w:rsidRPr="00DA142C">
        <w:rPr>
          <w:rFonts w:ascii="Palatino Linotype" w:eastAsia="Palatino Linotype" w:hAnsi="Palatino Linotype" w:cs="Palatino Linotype"/>
          <w:b/>
          <w:i/>
          <w:sz w:val="22"/>
          <w:szCs w:val="22"/>
          <w:u w:val="single"/>
        </w:rPr>
        <w:t xml:space="preserve">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w:t>
      </w:r>
      <w:proofErr w:type="spellStart"/>
      <w:r w:rsidRPr="00DA142C">
        <w:rPr>
          <w:rFonts w:ascii="Palatino Linotype" w:eastAsia="Palatino Linotype" w:hAnsi="Palatino Linotype" w:cs="Palatino Linotype"/>
          <w:b/>
          <w:i/>
          <w:sz w:val="22"/>
          <w:szCs w:val="22"/>
          <w:u w:val="single"/>
        </w:rPr>
        <w:t>Publicas</w:t>
      </w:r>
      <w:proofErr w:type="spellEnd"/>
      <w:r w:rsidRPr="00DA142C">
        <w:rPr>
          <w:rFonts w:ascii="Palatino Linotype" w:eastAsia="Palatino Linotype" w:hAnsi="Palatino Linotype" w:cs="Palatino Linotype"/>
          <w:b/>
          <w:i/>
          <w:sz w:val="22"/>
          <w:szCs w:val="22"/>
          <w:u w:val="single"/>
        </w:rPr>
        <w:t xml:space="preserve">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2022-02024 y Acuerdo CTM/VACHASO/A/00314/2024 de fecha 15 de agosto del año dos mil veinticuatro, en el que se determina la reserva de dicha información.</w:t>
      </w:r>
      <w:r w:rsidRPr="00DA142C">
        <w:rPr>
          <w:rFonts w:ascii="Palatino Linotype" w:eastAsia="Palatino Linotype" w:hAnsi="Palatino Linotype" w:cs="Palatino Linotype"/>
          <w:i/>
          <w:sz w:val="22"/>
          <w:szCs w:val="22"/>
        </w:rPr>
        <w:t xml:space="preserve"> Sin otro particular por el momento quedo atento a sus </w:t>
      </w:r>
      <w:proofErr w:type="gramStart"/>
      <w:r w:rsidRPr="00DA142C">
        <w:rPr>
          <w:rFonts w:ascii="Palatino Linotype" w:eastAsia="Palatino Linotype" w:hAnsi="Palatino Linotype" w:cs="Palatino Linotype"/>
          <w:i/>
          <w:sz w:val="22"/>
          <w:szCs w:val="22"/>
        </w:rPr>
        <w:t>órdenes..</w:t>
      </w:r>
      <w:proofErr w:type="gramEnd"/>
    </w:p>
    <w:p w14:paraId="25DBC027" w14:textId="77777777" w:rsidR="00D5085A" w:rsidRPr="00DA142C" w:rsidRDefault="00D5085A">
      <w:pPr>
        <w:spacing w:line="360" w:lineRule="auto"/>
        <w:ind w:right="49"/>
        <w:jc w:val="both"/>
        <w:rPr>
          <w:rFonts w:ascii="Palatino Linotype" w:eastAsia="Palatino Linotype" w:hAnsi="Palatino Linotype" w:cs="Palatino Linotype"/>
          <w:sz w:val="22"/>
          <w:szCs w:val="22"/>
        </w:rPr>
      </w:pPr>
    </w:p>
    <w:p w14:paraId="7A6750A9" w14:textId="77777777" w:rsidR="00D5085A" w:rsidRPr="00DA142C" w:rsidRDefault="00EF122D">
      <w:pPr>
        <w:spacing w:line="360" w:lineRule="auto"/>
        <w:ind w:right="4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Del mismo modo, el </w:t>
      </w:r>
      <w:r w:rsidRPr="00DA142C">
        <w:rPr>
          <w:rFonts w:ascii="Palatino Linotype" w:eastAsia="Palatino Linotype" w:hAnsi="Palatino Linotype" w:cs="Palatino Linotype"/>
          <w:b/>
          <w:sz w:val="22"/>
          <w:szCs w:val="22"/>
        </w:rPr>
        <w:t>Sujeto Obligado</w:t>
      </w:r>
      <w:r w:rsidRPr="00DA142C">
        <w:rPr>
          <w:rFonts w:ascii="Palatino Linotype" w:eastAsia="Palatino Linotype" w:hAnsi="Palatino Linotype" w:cs="Palatino Linotype"/>
          <w:sz w:val="22"/>
          <w:szCs w:val="22"/>
        </w:rPr>
        <w:t xml:space="preserve"> adjuntó a su respuesta un archivo electrónico</w:t>
      </w:r>
      <w:r w:rsidRPr="00DA142C">
        <w:rPr>
          <w:rFonts w:ascii="Palatino Linotype" w:eastAsia="Palatino Linotype" w:hAnsi="Palatino Linotype" w:cs="Palatino Linotype"/>
          <w:b/>
          <w:i/>
          <w:sz w:val="22"/>
          <w:szCs w:val="22"/>
        </w:rPr>
        <w:t xml:space="preserve"> </w:t>
      </w:r>
      <w:r w:rsidRPr="00DA142C">
        <w:rPr>
          <w:rFonts w:ascii="Palatino Linotype" w:eastAsia="Palatino Linotype" w:hAnsi="Palatino Linotype" w:cs="Palatino Linotype"/>
          <w:sz w:val="22"/>
          <w:szCs w:val="22"/>
        </w:rPr>
        <w:t xml:space="preserve">el cual contiene: </w:t>
      </w:r>
    </w:p>
    <w:p w14:paraId="688E61F2" w14:textId="77777777" w:rsidR="00D5085A" w:rsidRPr="00DA142C" w:rsidRDefault="00D5085A">
      <w:pPr>
        <w:spacing w:line="360" w:lineRule="auto"/>
        <w:ind w:right="49"/>
        <w:jc w:val="both"/>
        <w:rPr>
          <w:rFonts w:ascii="Palatino Linotype" w:eastAsia="Palatino Linotype" w:hAnsi="Palatino Linotype" w:cs="Palatino Linotype"/>
          <w:sz w:val="22"/>
          <w:szCs w:val="22"/>
        </w:rPr>
      </w:pPr>
    </w:p>
    <w:p w14:paraId="3950792D" w14:textId="77777777" w:rsidR="00D5085A" w:rsidRPr="00DA142C" w:rsidRDefault="00EF122D">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Acta de la Décima Sesión Extraordinaria emitida por el Comité de Transparencia del Ayuntamiento de Valle de Chalco Solidaridad, de fecha quince de agosto de dos mil veinticuatro, mediante el cual se aprueba la clasificación de la información como reservada. </w:t>
      </w:r>
    </w:p>
    <w:p w14:paraId="5F457B47" w14:textId="77777777" w:rsidR="00D5085A" w:rsidRPr="00DA142C" w:rsidRDefault="00D5085A">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07973B06" w14:textId="77777777" w:rsidR="00D5085A" w:rsidRPr="00DA142C" w:rsidRDefault="00EF122D">
      <w:pPr>
        <w:numPr>
          <w:ilvl w:val="0"/>
          <w:numId w:val="10"/>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 xml:space="preserve">Interposición del recurso de revisión. </w:t>
      </w:r>
      <w:r w:rsidRPr="00DA142C">
        <w:rPr>
          <w:rFonts w:ascii="Palatino Linotype" w:eastAsia="Palatino Linotype" w:hAnsi="Palatino Linotype" w:cs="Palatino Linotype"/>
          <w:sz w:val="22"/>
          <w:szCs w:val="22"/>
        </w:rPr>
        <w:t xml:space="preserve">Inconforme con la respuesta del </w:t>
      </w:r>
      <w:r w:rsidRPr="00DA142C">
        <w:rPr>
          <w:rFonts w:ascii="Palatino Linotype" w:eastAsia="Palatino Linotype" w:hAnsi="Palatino Linotype" w:cs="Palatino Linotype"/>
          <w:b/>
          <w:sz w:val="22"/>
          <w:szCs w:val="22"/>
        </w:rPr>
        <w:t>SUJETO OBLIGADO, la parte RECURRENTE</w:t>
      </w:r>
      <w:r w:rsidRPr="00DA142C">
        <w:rPr>
          <w:rFonts w:ascii="Palatino Linotype" w:eastAsia="Palatino Linotype" w:hAnsi="Palatino Linotype" w:cs="Palatino Linotype"/>
          <w:sz w:val="22"/>
          <w:szCs w:val="22"/>
        </w:rPr>
        <w:t xml:space="preserve"> interpuso recurso de revisión a través del SAIMEX en fecha </w:t>
      </w:r>
      <w:r w:rsidRPr="00DA142C">
        <w:rPr>
          <w:rFonts w:ascii="Palatino Linotype" w:eastAsia="Palatino Linotype" w:hAnsi="Palatino Linotype" w:cs="Palatino Linotype"/>
          <w:b/>
          <w:sz w:val="22"/>
          <w:szCs w:val="22"/>
        </w:rPr>
        <w:t>cuatro de septiembre de dos mil veinticuatro</w:t>
      </w:r>
      <w:r w:rsidRPr="00DA142C">
        <w:rPr>
          <w:rFonts w:ascii="Palatino Linotype" w:eastAsia="Palatino Linotype" w:hAnsi="Palatino Linotype" w:cs="Palatino Linotype"/>
          <w:sz w:val="22"/>
          <w:szCs w:val="22"/>
        </w:rPr>
        <w:t>, a través del cual expresó lo siguiente:</w:t>
      </w:r>
    </w:p>
    <w:p w14:paraId="4FBFFBB1" w14:textId="77777777" w:rsidR="00D5085A" w:rsidRPr="00DA142C" w:rsidRDefault="00D5085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13279D14" w14:textId="77777777" w:rsidR="00D5085A" w:rsidRPr="00DA142C" w:rsidRDefault="00EF122D">
      <w:pPr>
        <w:spacing w:line="276" w:lineRule="auto"/>
        <w:ind w:left="851"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sz w:val="22"/>
          <w:szCs w:val="22"/>
        </w:rPr>
        <w:t xml:space="preserve">Acto impugnado. </w:t>
      </w:r>
      <w:r w:rsidRPr="00DA142C">
        <w:rPr>
          <w:rFonts w:ascii="Palatino Linotype" w:eastAsia="Palatino Linotype" w:hAnsi="Palatino Linotype" w:cs="Palatino Linotype"/>
          <w:i/>
          <w:sz w:val="22"/>
          <w:szCs w:val="22"/>
        </w:rPr>
        <w:t xml:space="preserve">“A efecto de garantizar el derecho a la información pública, solicito a usted, remita a través de este medio, en formato PDF, los datos catastrales que fueran actualizados por la empresa GURIK SA DE CV, y por la cual, le fueran pagados $4,988,000.00 (CUATRO MILLONES NOVECIENTOS OCHENTA Y OCHO MIL PESOS 00/100 M.N.)”. </w:t>
      </w:r>
    </w:p>
    <w:p w14:paraId="71C1D1B1" w14:textId="77777777" w:rsidR="00D5085A" w:rsidRPr="00DA142C" w:rsidRDefault="00D5085A">
      <w:pPr>
        <w:spacing w:line="276" w:lineRule="auto"/>
        <w:ind w:left="851" w:right="616"/>
        <w:rPr>
          <w:rFonts w:ascii="Palatino Linotype" w:eastAsia="Palatino Linotype" w:hAnsi="Palatino Linotype" w:cs="Palatino Linotype"/>
          <w:sz w:val="22"/>
          <w:szCs w:val="22"/>
        </w:rPr>
      </w:pPr>
    </w:p>
    <w:p w14:paraId="339673CE" w14:textId="77777777" w:rsidR="00D5085A" w:rsidRPr="00DA142C" w:rsidRDefault="00EF122D">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u w:val="single"/>
        </w:rPr>
      </w:pPr>
      <w:r w:rsidRPr="00DA142C">
        <w:rPr>
          <w:rFonts w:ascii="Palatino Linotype" w:eastAsia="Palatino Linotype" w:hAnsi="Palatino Linotype" w:cs="Palatino Linotype"/>
          <w:b/>
          <w:sz w:val="22"/>
          <w:szCs w:val="22"/>
        </w:rPr>
        <w:t xml:space="preserve">Motivos de inconformidad. </w:t>
      </w:r>
      <w:r w:rsidRPr="00DA142C">
        <w:rPr>
          <w:rFonts w:ascii="Palatino Linotype" w:eastAsia="Palatino Linotype" w:hAnsi="Palatino Linotype" w:cs="Palatino Linotype"/>
          <w:i/>
          <w:sz w:val="22"/>
          <w:szCs w:val="22"/>
        </w:rPr>
        <w:t xml:space="preserve">“La institución no entrega la información solicitada”. </w:t>
      </w:r>
    </w:p>
    <w:p w14:paraId="2DE56D18" w14:textId="77777777" w:rsidR="00D5085A" w:rsidRPr="00DA142C" w:rsidRDefault="00D5085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5970197" w14:textId="77777777" w:rsidR="00D5085A" w:rsidRPr="00DA142C" w:rsidRDefault="00EF122D">
      <w:pPr>
        <w:numPr>
          <w:ilvl w:val="0"/>
          <w:numId w:val="10"/>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 xml:space="preserve">Turno. </w:t>
      </w:r>
      <w:r w:rsidRPr="00DA142C">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DA142C">
        <w:rPr>
          <w:rFonts w:ascii="Palatino Linotype" w:eastAsia="Palatino Linotype" w:hAnsi="Palatino Linotype" w:cs="Palatino Linotype"/>
          <w:b/>
          <w:sz w:val="22"/>
          <w:szCs w:val="22"/>
        </w:rPr>
        <w:t>05479/INFOEM/IP/RR/2024</w:t>
      </w:r>
      <w:r w:rsidRPr="00DA142C">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DA142C">
        <w:rPr>
          <w:rFonts w:ascii="Palatino Linotype" w:eastAsia="Palatino Linotype" w:hAnsi="Palatino Linotype" w:cs="Palatino Linotype"/>
          <w:b/>
          <w:sz w:val="22"/>
          <w:szCs w:val="22"/>
        </w:rPr>
        <w:t>Guadalupe Ramírez Peña</w:t>
      </w:r>
      <w:r w:rsidRPr="00DA142C">
        <w:rPr>
          <w:rFonts w:ascii="Palatino Linotype" w:eastAsia="Palatino Linotype" w:hAnsi="Palatino Linotype" w:cs="Palatino Linotype"/>
          <w:sz w:val="22"/>
          <w:szCs w:val="22"/>
        </w:rPr>
        <w:t>, para su análisis, estudio, elaboración del proyecto y presentación ante el Pleno de este Instituto.</w:t>
      </w:r>
    </w:p>
    <w:p w14:paraId="1D24EFD3" w14:textId="77777777" w:rsidR="00D5085A" w:rsidRPr="00DA142C" w:rsidRDefault="00D5085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D112FB2" w14:textId="77777777" w:rsidR="00D5085A" w:rsidRPr="00DA142C" w:rsidRDefault="00EF122D">
      <w:pPr>
        <w:numPr>
          <w:ilvl w:val="0"/>
          <w:numId w:val="10"/>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DA142C">
        <w:rPr>
          <w:rFonts w:ascii="Palatino Linotype" w:eastAsia="Palatino Linotype" w:hAnsi="Palatino Linotype" w:cs="Palatino Linotype"/>
          <w:b/>
          <w:sz w:val="22"/>
          <w:szCs w:val="22"/>
        </w:rPr>
        <w:lastRenderedPageBreak/>
        <w:t xml:space="preserve">Admisión del recurso de revisión: </w:t>
      </w:r>
      <w:r w:rsidRPr="00DA142C">
        <w:rPr>
          <w:rFonts w:ascii="Palatino Linotype" w:eastAsia="Palatino Linotype" w:hAnsi="Palatino Linotype" w:cs="Palatino Linotype"/>
          <w:sz w:val="22"/>
          <w:szCs w:val="22"/>
        </w:rPr>
        <w:t xml:space="preserve">En fecha </w:t>
      </w:r>
      <w:r w:rsidRPr="00DA142C">
        <w:rPr>
          <w:rFonts w:ascii="Palatino Linotype" w:eastAsia="Palatino Linotype" w:hAnsi="Palatino Linotype" w:cs="Palatino Linotype"/>
          <w:b/>
          <w:sz w:val="22"/>
          <w:szCs w:val="22"/>
        </w:rPr>
        <w:t>nueve de septiembre de dos mil veinticuatro</w:t>
      </w:r>
      <w:r w:rsidRPr="00DA142C">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DA142C">
        <w:rPr>
          <w:rFonts w:ascii="Palatino Linotype" w:eastAsia="Palatino Linotype" w:hAnsi="Palatino Linotype" w:cs="Palatino Linotype"/>
          <w:b/>
          <w:sz w:val="22"/>
          <w:szCs w:val="22"/>
        </w:rPr>
        <w:t>SUJETO OBLIGADO</w:t>
      </w:r>
      <w:r w:rsidRPr="00DA142C">
        <w:rPr>
          <w:rFonts w:ascii="Palatino Linotype" w:eastAsia="Palatino Linotype" w:hAnsi="Palatino Linotype" w:cs="Palatino Linotype"/>
          <w:sz w:val="22"/>
          <w:szCs w:val="22"/>
        </w:rPr>
        <w:t xml:space="preserve"> presentara su informe justificado.</w:t>
      </w:r>
    </w:p>
    <w:p w14:paraId="075F826E" w14:textId="77777777" w:rsidR="00D5085A" w:rsidRPr="00DA142C" w:rsidRDefault="00D5085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761B635D" w14:textId="77777777" w:rsidR="00D5085A" w:rsidRPr="00DA142C" w:rsidRDefault="00EF122D">
      <w:pPr>
        <w:numPr>
          <w:ilvl w:val="0"/>
          <w:numId w:val="10"/>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 xml:space="preserve">Informe justificado. </w:t>
      </w:r>
      <w:r w:rsidRPr="00DA142C">
        <w:rPr>
          <w:rFonts w:ascii="Palatino Linotype" w:eastAsia="Palatino Linotype" w:hAnsi="Palatino Linotype" w:cs="Palatino Linotype"/>
          <w:sz w:val="22"/>
          <w:szCs w:val="22"/>
        </w:rPr>
        <w:t xml:space="preserve">En fecha </w:t>
      </w:r>
      <w:r w:rsidRPr="00DA142C">
        <w:rPr>
          <w:rFonts w:ascii="Palatino Linotype" w:eastAsia="Palatino Linotype" w:hAnsi="Palatino Linotype" w:cs="Palatino Linotype"/>
          <w:b/>
          <w:sz w:val="22"/>
          <w:szCs w:val="22"/>
        </w:rPr>
        <w:t>diez de septiembre de dos mil veinticuatro</w:t>
      </w:r>
      <w:r w:rsidRPr="00DA142C">
        <w:rPr>
          <w:rFonts w:ascii="Palatino Linotype" w:eastAsia="Palatino Linotype" w:hAnsi="Palatino Linotype" w:cs="Palatino Linotype"/>
          <w:sz w:val="22"/>
          <w:szCs w:val="22"/>
        </w:rPr>
        <w:t xml:space="preserve">, el </w:t>
      </w:r>
      <w:r w:rsidRPr="00DA142C">
        <w:rPr>
          <w:rFonts w:ascii="Palatino Linotype" w:eastAsia="Palatino Linotype" w:hAnsi="Palatino Linotype" w:cs="Palatino Linotype"/>
          <w:b/>
          <w:sz w:val="22"/>
          <w:szCs w:val="22"/>
        </w:rPr>
        <w:t xml:space="preserve">SUJETO OBLIGADO </w:t>
      </w:r>
      <w:r w:rsidRPr="00DA142C">
        <w:rPr>
          <w:rFonts w:ascii="Palatino Linotype" w:eastAsia="Palatino Linotype" w:hAnsi="Palatino Linotype" w:cs="Palatino Linotype"/>
          <w:sz w:val="22"/>
          <w:szCs w:val="22"/>
        </w:rPr>
        <w:t>rindió su informe justificado al tenor de lo siguiente:</w:t>
      </w:r>
    </w:p>
    <w:p w14:paraId="13BFE9D6" w14:textId="77777777" w:rsidR="00D5085A" w:rsidRPr="00DA142C" w:rsidRDefault="00D5085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47A84BE" w14:textId="77777777" w:rsidR="00D5085A" w:rsidRPr="00DA142C" w:rsidRDefault="00EF122D">
      <w:pPr>
        <w:numPr>
          <w:ilvl w:val="0"/>
          <w:numId w:val="5"/>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Acta de la Décimo Sexta Sesión Extraordinaria del Comité de Transparencia, mediante el cual se aprueba la clasificación de la información solicitada como reservada. </w:t>
      </w:r>
    </w:p>
    <w:p w14:paraId="2B434A3C" w14:textId="77777777" w:rsidR="00D5085A" w:rsidRPr="00DA142C" w:rsidRDefault="00EF122D">
      <w:pPr>
        <w:numPr>
          <w:ilvl w:val="0"/>
          <w:numId w:val="5"/>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Oficio de fecha cinco de septiembre signado por el Tesorero Municipal, mediante el cual informa que, el Ayuntamiento se encuentra sometido a actividades de fiscalización, verificación, inspección, comprobación en la </w:t>
      </w:r>
      <w:proofErr w:type="gramStart"/>
      <w:r w:rsidRPr="00DA142C">
        <w:rPr>
          <w:rFonts w:ascii="Palatino Linotype" w:eastAsia="Palatino Linotype" w:hAnsi="Palatino Linotype" w:cs="Palatino Linotype"/>
          <w:sz w:val="22"/>
          <w:szCs w:val="22"/>
        </w:rPr>
        <w:t>auditoria número</w:t>
      </w:r>
      <w:proofErr w:type="gramEnd"/>
      <w:r w:rsidRPr="00DA142C">
        <w:rPr>
          <w:rFonts w:ascii="Palatino Linotype" w:eastAsia="Palatino Linotype" w:hAnsi="Palatino Linotype" w:cs="Palatino Linotype"/>
          <w:sz w:val="22"/>
          <w:szCs w:val="22"/>
        </w:rPr>
        <w:t xml:space="preserve"> 917 con título “Participaciones Federales a Entidades Federativas” la cual fue autorizada mediante el Programa Anual de Auditorias 2023, por lo que se debe considerar reservada. </w:t>
      </w:r>
    </w:p>
    <w:p w14:paraId="4F83B823" w14:textId="77777777" w:rsidR="00D5085A" w:rsidRPr="00DA142C" w:rsidRDefault="00D5085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0B3BF67A" w14:textId="77777777" w:rsidR="00D5085A" w:rsidRPr="00DA142C" w:rsidRDefault="00EF122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r w:rsidRPr="00DA142C">
        <w:rPr>
          <w:rFonts w:ascii="Palatino Linotype" w:eastAsia="Palatino Linotype" w:hAnsi="Palatino Linotype" w:cs="Palatino Linotype"/>
          <w:sz w:val="22"/>
          <w:szCs w:val="22"/>
        </w:rPr>
        <w:t xml:space="preserve">Documentos que se hicieron del conocimiento de la parte Recurrente el </w:t>
      </w:r>
      <w:r w:rsidRPr="00DA142C">
        <w:rPr>
          <w:rFonts w:ascii="Palatino Linotype" w:eastAsia="Palatino Linotype" w:hAnsi="Palatino Linotype" w:cs="Palatino Linotype"/>
          <w:b/>
          <w:sz w:val="22"/>
          <w:szCs w:val="22"/>
        </w:rPr>
        <w:t xml:space="preserve">dieciséis de octubre de dos mil veinticuatro. </w:t>
      </w:r>
    </w:p>
    <w:p w14:paraId="166B5F0B" w14:textId="77777777" w:rsidR="00D5085A" w:rsidRPr="00DA142C" w:rsidRDefault="00D5085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p>
    <w:p w14:paraId="3029EFBB" w14:textId="77777777" w:rsidR="00D5085A" w:rsidRPr="00DA142C" w:rsidRDefault="00EF122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La parte Recurrente fue omisa en rendir manifestaciones. </w:t>
      </w:r>
    </w:p>
    <w:p w14:paraId="53DE9E64"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1E6F4AC8" w14:textId="77777777" w:rsidR="00D5085A" w:rsidRPr="00DA142C" w:rsidRDefault="00EF122D">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 xml:space="preserve">Cierre de instrucción. </w:t>
      </w:r>
      <w:r w:rsidRPr="00DA142C">
        <w:rPr>
          <w:rFonts w:ascii="Palatino Linotype" w:eastAsia="Palatino Linotype" w:hAnsi="Palatino Linotype" w:cs="Palatino Linotype"/>
          <w:sz w:val="22"/>
          <w:szCs w:val="22"/>
        </w:rPr>
        <w:t xml:space="preserve">El </w:t>
      </w:r>
      <w:r w:rsidRPr="00DA142C">
        <w:rPr>
          <w:rFonts w:ascii="Palatino Linotype" w:eastAsia="Palatino Linotype" w:hAnsi="Palatino Linotype" w:cs="Palatino Linotype"/>
          <w:b/>
          <w:sz w:val="22"/>
          <w:szCs w:val="22"/>
        </w:rPr>
        <w:t>veintiocho de octubre de dos mil veinticuatro</w:t>
      </w:r>
      <w:r w:rsidRPr="00DA142C">
        <w:rPr>
          <w:rFonts w:ascii="Palatino Linotype" w:eastAsia="Palatino Linotype" w:hAnsi="Palatino Linotype" w:cs="Palatino Linotype"/>
          <w:sz w:val="22"/>
          <w:szCs w:val="22"/>
        </w:rPr>
        <w:t xml:space="preserve">, la Comisionada Ponente determinó el cierre de instrucción en términos de la fracción VI del </w:t>
      </w:r>
      <w:r w:rsidRPr="00DA142C">
        <w:rPr>
          <w:rFonts w:ascii="Palatino Linotype" w:eastAsia="Palatino Linotype" w:hAnsi="Palatino Linotype" w:cs="Palatino Linotype"/>
          <w:sz w:val="22"/>
          <w:szCs w:val="22"/>
        </w:rPr>
        <w:lastRenderedPageBreak/>
        <w:t>artículo 185 de la Ley de Transparencia y Acceso a la Información Pública del Estado de México y Municipios.</w:t>
      </w:r>
    </w:p>
    <w:p w14:paraId="2E949613" w14:textId="77777777" w:rsidR="00D5085A" w:rsidRPr="00DA142C" w:rsidRDefault="00D5085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154E3251"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3ED17FA"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69BDC7C1" w14:textId="77777777" w:rsidR="00D5085A" w:rsidRPr="00DA142C" w:rsidRDefault="00EF122D">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DA142C">
        <w:rPr>
          <w:rFonts w:ascii="Palatino Linotype" w:eastAsia="Palatino Linotype" w:hAnsi="Palatino Linotype" w:cs="Palatino Linotype"/>
          <w:b/>
          <w:sz w:val="22"/>
          <w:szCs w:val="22"/>
        </w:rPr>
        <w:t>C O N S I D E R A N D O:</w:t>
      </w:r>
    </w:p>
    <w:p w14:paraId="30A533B8" w14:textId="77777777" w:rsidR="00D5085A" w:rsidRPr="00DA142C" w:rsidRDefault="00D5085A">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4CBDF64E"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 xml:space="preserve">Primero. Competencia. </w:t>
      </w:r>
      <w:r w:rsidRPr="00DA142C">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E9EEDB9" w14:textId="77777777" w:rsidR="00D5085A" w:rsidRPr="00DA142C" w:rsidRDefault="00D5085A">
      <w:pPr>
        <w:spacing w:line="360" w:lineRule="auto"/>
        <w:jc w:val="both"/>
        <w:rPr>
          <w:rFonts w:ascii="Palatino Linotype" w:eastAsia="Palatino Linotype" w:hAnsi="Palatino Linotype" w:cs="Palatino Linotype"/>
          <w:b/>
          <w:sz w:val="22"/>
          <w:szCs w:val="22"/>
        </w:rPr>
      </w:pPr>
    </w:p>
    <w:p w14:paraId="22128E74"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Segundo. Oportunidad y Procedibilidad del Recurso de Revisión</w:t>
      </w:r>
      <w:r w:rsidRPr="00DA142C">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CEFAD1E"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51D11B7C" w14:textId="77777777" w:rsidR="00D5085A" w:rsidRPr="00DA142C" w:rsidRDefault="00EF122D">
      <w:pPr>
        <w:spacing w:line="360" w:lineRule="auto"/>
        <w:ind w:right="4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Pr="00DA142C">
        <w:rPr>
          <w:rFonts w:ascii="Palatino Linotype" w:eastAsia="Palatino Linotype" w:hAnsi="Palatino Linotype" w:cs="Palatino Linotype"/>
          <w:b/>
          <w:sz w:val="22"/>
          <w:szCs w:val="22"/>
        </w:rPr>
        <w:t>SUJETO OBLIGADO</w:t>
      </w:r>
      <w:r w:rsidRPr="00DA142C">
        <w:rPr>
          <w:rFonts w:ascii="Palatino Linotype" w:eastAsia="Palatino Linotype" w:hAnsi="Palatino Linotype" w:cs="Palatino Linotype"/>
          <w:sz w:val="22"/>
          <w:szCs w:val="22"/>
        </w:rPr>
        <w:t xml:space="preserve"> proporcionó su respuesta a la solicitud de información el </w:t>
      </w:r>
      <w:r w:rsidRPr="00DA142C">
        <w:rPr>
          <w:rFonts w:ascii="Palatino Linotype" w:eastAsia="Palatino Linotype" w:hAnsi="Palatino Linotype" w:cs="Palatino Linotype"/>
          <w:b/>
          <w:sz w:val="22"/>
          <w:szCs w:val="22"/>
        </w:rPr>
        <w:t>veintiséis de agosto de dos mil veinticuatro</w:t>
      </w:r>
      <w:r w:rsidRPr="00DA142C">
        <w:rPr>
          <w:rFonts w:ascii="Palatino Linotype" w:eastAsia="Palatino Linotype" w:hAnsi="Palatino Linotype" w:cs="Palatino Linotype"/>
          <w:sz w:val="22"/>
          <w:szCs w:val="22"/>
        </w:rPr>
        <w:t xml:space="preserve">, y la parte </w:t>
      </w:r>
      <w:r w:rsidRPr="00DA142C">
        <w:rPr>
          <w:rFonts w:ascii="Palatino Linotype" w:eastAsia="Palatino Linotype" w:hAnsi="Palatino Linotype" w:cs="Palatino Linotype"/>
          <w:b/>
          <w:sz w:val="22"/>
          <w:szCs w:val="22"/>
        </w:rPr>
        <w:t>RECURRENTE</w:t>
      </w:r>
      <w:r w:rsidRPr="00DA142C">
        <w:rPr>
          <w:rFonts w:ascii="Palatino Linotype" w:eastAsia="Palatino Linotype" w:hAnsi="Palatino Linotype" w:cs="Palatino Linotype"/>
          <w:sz w:val="22"/>
          <w:szCs w:val="22"/>
        </w:rPr>
        <w:t xml:space="preserve"> presentó su recurso de revisión el </w:t>
      </w:r>
      <w:r w:rsidRPr="00DA142C">
        <w:rPr>
          <w:rFonts w:ascii="Palatino Linotype" w:eastAsia="Palatino Linotype" w:hAnsi="Palatino Linotype" w:cs="Palatino Linotype"/>
          <w:b/>
          <w:sz w:val="22"/>
          <w:szCs w:val="22"/>
        </w:rPr>
        <w:t>cuatro de septiembre de dos mil veinticuatro</w:t>
      </w:r>
      <w:r w:rsidRPr="00DA142C">
        <w:rPr>
          <w:rFonts w:ascii="Palatino Linotype" w:eastAsia="Palatino Linotype" w:hAnsi="Palatino Linotype" w:cs="Palatino Linotype"/>
          <w:sz w:val="22"/>
          <w:szCs w:val="22"/>
        </w:rPr>
        <w:t>;</w:t>
      </w:r>
      <w:r w:rsidRPr="00DA142C">
        <w:rPr>
          <w:rFonts w:ascii="Palatino Linotype" w:eastAsia="Palatino Linotype" w:hAnsi="Palatino Linotype" w:cs="Palatino Linotype"/>
          <w:b/>
          <w:sz w:val="22"/>
          <w:szCs w:val="22"/>
        </w:rPr>
        <w:t xml:space="preserve"> </w:t>
      </w:r>
      <w:r w:rsidRPr="00DA142C">
        <w:rPr>
          <w:rFonts w:ascii="Palatino Linotype" w:eastAsia="Palatino Linotype" w:hAnsi="Palatino Linotype" w:cs="Palatino Linotype"/>
          <w:sz w:val="22"/>
          <w:szCs w:val="22"/>
        </w:rPr>
        <w:t xml:space="preserve">esto es al séptimo día hábil siguiente en que tuvo conocimiento de la respuesta. </w:t>
      </w:r>
    </w:p>
    <w:p w14:paraId="5E1837BE" w14:textId="77777777" w:rsidR="00D5085A" w:rsidRPr="00DA142C" w:rsidRDefault="00D5085A">
      <w:pPr>
        <w:spacing w:line="360" w:lineRule="auto"/>
        <w:ind w:right="843"/>
        <w:jc w:val="both"/>
        <w:rPr>
          <w:rFonts w:ascii="Palatino Linotype" w:eastAsia="Palatino Linotype" w:hAnsi="Palatino Linotype" w:cs="Palatino Linotype"/>
          <w:i/>
          <w:sz w:val="22"/>
          <w:szCs w:val="22"/>
        </w:rPr>
      </w:pPr>
    </w:p>
    <w:p w14:paraId="621F49BD" w14:textId="77777777" w:rsidR="00D5085A" w:rsidRPr="00DA142C" w:rsidRDefault="00EF122D">
      <w:pPr>
        <w:spacing w:line="360" w:lineRule="auto"/>
        <w:jc w:val="both"/>
        <w:rPr>
          <w:rFonts w:ascii="Palatino Linotype" w:eastAsia="Palatino Linotype" w:hAnsi="Palatino Linotype" w:cs="Palatino Linotype"/>
          <w:b/>
          <w:sz w:val="22"/>
          <w:szCs w:val="22"/>
        </w:rPr>
      </w:pPr>
      <w:r w:rsidRPr="00DA142C">
        <w:rPr>
          <w:rFonts w:ascii="Palatino Linotype" w:eastAsia="Palatino Linotype" w:hAnsi="Palatino Linotype" w:cs="Palatino Linotype"/>
          <w:sz w:val="22"/>
          <w:szCs w:val="22"/>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DA142C">
        <w:rPr>
          <w:rFonts w:ascii="Palatino Linotype" w:eastAsia="Palatino Linotype" w:hAnsi="Palatino Linotype" w:cs="Palatino Linotype"/>
          <w:b/>
          <w:sz w:val="22"/>
          <w:szCs w:val="22"/>
        </w:rPr>
        <w:t>SAIMEX.</w:t>
      </w:r>
    </w:p>
    <w:p w14:paraId="655CD011" w14:textId="77777777" w:rsidR="00D5085A" w:rsidRPr="00DA142C" w:rsidRDefault="00D5085A">
      <w:pPr>
        <w:spacing w:line="360" w:lineRule="auto"/>
        <w:ind w:right="902"/>
        <w:jc w:val="both"/>
        <w:rPr>
          <w:rFonts w:ascii="Palatino Linotype" w:eastAsia="Palatino Linotype" w:hAnsi="Palatino Linotype" w:cs="Palatino Linotype"/>
          <w:sz w:val="22"/>
          <w:szCs w:val="22"/>
        </w:rPr>
      </w:pPr>
    </w:p>
    <w:p w14:paraId="34A71868" w14:textId="77777777" w:rsidR="00D5085A" w:rsidRPr="00DA142C" w:rsidRDefault="00EF122D">
      <w:pPr>
        <w:spacing w:line="360" w:lineRule="auto"/>
        <w:jc w:val="both"/>
        <w:rPr>
          <w:rFonts w:ascii="Palatino Linotype" w:eastAsia="Palatino Linotype" w:hAnsi="Palatino Linotype" w:cs="Palatino Linotype"/>
          <w:b/>
          <w:sz w:val="22"/>
          <w:szCs w:val="22"/>
        </w:rPr>
      </w:pPr>
      <w:r w:rsidRPr="00DA142C">
        <w:rPr>
          <w:rFonts w:ascii="Palatino Linotype" w:eastAsia="Palatino Linotype" w:hAnsi="Palatino Linotype" w:cs="Palatino Linotype"/>
          <w:sz w:val="22"/>
          <w:szCs w:val="22"/>
        </w:rPr>
        <w:t xml:space="preserve">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DA142C">
        <w:rPr>
          <w:rFonts w:ascii="Palatino Linotype" w:eastAsia="Palatino Linotype" w:hAnsi="Palatino Linotype" w:cs="Palatino Linotype"/>
          <w:b/>
          <w:sz w:val="22"/>
          <w:szCs w:val="22"/>
        </w:rPr>
        <w:t>EL SAIMEX.</w:t>
      </w:r>
    </w:p>
    <w:p w14:paraId="09602DC5"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49C885D4"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II de la ley de la materia, que a la letra dice:</w:t>
      </w:r>
    </w:p>
    <w:p w14:paraId="2CC2F6C0"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4E80EA55" w14:textId="77777777" w:rsidR="00D5085A" w:rsidRPr="00DA142C" w:rsidRDefault="00EF122D">
      <w:pPr>
        <w:spacing w:line="276" w:lineRule="auto"/>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lastRenderedPageBreak/>
        <w:t>“</w:t>
      </w:r>
      <w:r w:rsidRPr="00DA142C">
        <w:rPr>
          <w:rFonts w:ascii="Palatino Linotype" w:eastAsia="Palatino Linotype" w:hAnsi="Palatino Linotype" w:cs="Palatino Linotype"/>
          <w:b/>
          <w:i/>
          <w:sz w:val="22"/>
          <w:szCs w:val="22"/>
        </w:rPr>
        <w:t xml:space="preserve">Artículo 179. </w:t>
      </w:r>
      <w:r w:rsidRPr="00DA142C">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42AA9CC4" w14:textId="77777777" w:rsidR="00D5085A" w:rsidRPr="00DA142C" w:rsidRDefault="00EF122D">
      <w:pPr>
        <w:spacing w:line="276" w:lineRule="auto"/>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p>
    <w:p w14:paraId="264CD589" w14:textId="77777777" w:rsidR="00D5085A" w:rsidRPr="00DA142C" w:rsidRDefault="00EF122D">
      <w:pPr>
        <w:spacing w:line="360" w:lineRule="auto"/>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II. La clasificación de la información;</w:t>
      </w:r>
    </w:p>
    <w:p w14:paraId="6CA8A370" w14:textId="77777777" w:rsidR="00D5085A" w:rsidRPr="00DA142C" w:rsidRDefault="00EF122D">
      <w:pPr>
        <w:spacing w:line="360" w:lineRule="auto"/>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 </w:t>
      </w:r>
    </w:p>
    <w:p w14:paraId="1C92E225"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Tercero. Materia de Revisión</w:t>
      </w:r>
      <w:r w:rsidRPr="00DA142C">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II del artículo 179 de la Ley de Transparencia y Acceso a la Información Pública del Estado de México y Municipios.  </w:t>
      </w:r>
    </w:p>
    <w:p w14:paraId="49FA72FE"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281A540A"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 xml:space="preserve">Cuarto. Estudio de fondo del asunto. </w:t>
      </w:r>
      <w:r w:rsidRPr="00DA142C">
        <w:rPr>
          <w:rFonts w:ascii="Palatino Linotype" w:eastAsia="Palatino Linotype" w:hAnsi="Palatino Linotype" w:cs="Palatino Linotype"/>
          <w:sz w:val="22"/>
          <w:szCs w:val="22"/>
        </w:rPr>
        <w:t>Es conveniente analizar si la respuesta del Sujeto Obligado</w:t>
      </w:r>
      <w:r w:rsidRPr="00DA142C">
        <w:rPr>
          <w:rFonts w:ascii="Palatino Linotype" w:eastAsia="Palatino Linotype" w:hAnsi="Palatino Linotype" w:cs="Palatino Linotype"/>
          <w:b/>
          <w:sz w:val="22"/>
          <w:szCs w:val="22"/>
        </w:rPr>
        <w:t xml:space="preserve"> </w:t>
      </w:r>
      <w:r w:rsidRPr="00DA142C">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516CE57"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26F696C1" w14:textId="77777777" w:rsidR="00D5085A" w:rsidRPr="00DA142C" w:rsidRDefault="00EF122D">
      <w:pPr>
        <w:tabs>
          <w:tab w:val="left" w:pos="851"/>
        </w:tabs>
        <w:spacing w:line="276" w:lineRule="auto"/>
        <w:ind w:left="851"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r w:rsidRPr="00DA142C">
        <w:rPr>
          <w:rFonts w:ascii="Palatino Linotype" w:eastAsia="Palatino Linotype" w:hAnsi="Palatino Linotype" w:cs="Palatino Linotype"/>
          <w:b/>
          <w:i/>
          <w:sz w:val="22"/>
          <w:szCs w:val="22"/>
        </w:rPr>
        <w:t>Artículo 4</w:t>
      </w:r>
      <w:r w:rsidRPr="00DA142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D0237F6" w14:textId="77777777" w:rsidR="00D5085A" w:rsidRPr="00DA142C" w:rsidRDefault="00EF122D">
      <w:pPr>
        <w:tabs>
          <w:tab w:val="left" w:pos="851"/>
        </w:tabs>
        <w:spacing w:line="276" w:lineRule="auto"/>
        <w:ind w:left="851"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DA142C">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DA142C">
        <w:rPr>
          <w:rFonts w:ascii="Palatino Linotype" w:eastAsia="Palatino Linotype" w:hAnsi="Palatino Linotype" w:cs="Palatino Linotype"/>
          <w:i/>
          <w:sz w:val="22"/>
          <w:szCs w:val="22"/>
        </w:rPr>
        <w:lastRenderedPageBreak/>
        <w:t>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929CE01" w14:textId="77777777" w:rsidR="00D5085A" w:rsidRPr="00DA142C" w:rsidRDefault="00EF122D">
      <w:pPr>
        <w:tabs>
          <w:tab w:val="left" w:pos="851"/>
        </w:tabs>
        <w:spacing w:line="276" w:lineRule="auto"/>
        <w:ind w:left="851"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DA142C">
        <w:rPr>
          <w:rFonts w:ascii="Palatino Linotype" w:eastAsia="Palatino Linotype" w:hAnsi="Palatino Linotype" w:cs="Palatino Linotype"/>
          <w:i/>
          <w:sz w:val="22"/>
          <w:szCs w:val="22"/>
        </w:rPr>
        <w:t>.”</w:t>
      </w:r>
    </w:p>
    <w:p w14:paraId="13D0DCF3"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4EB90EEC"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C7E59DD" w14:textId="77777777" w:rsidR="00D5085A" w:rsidRPr="00DA142C" w:rsidRDefault="00D5085A">
      <w:pPr>
        <w:spacing w:line="276" w:lineRule="auto"/>
        <w:ind w:left="567" w:right="616"/>
        <w:jc w:val="both"/>
        <w:rPr>
          <w:rFonts w:ascii="Palatino Linotype" w:eastAsia="Palatino Linotype" w:hAnsi="Palatino Linotype" w:cs="Palatino Linotype"/>
          <w:sz w:val="22"/>
          <w:szCs w:val="22"/>
        </w:rPr>
      </w:pPr>
    </w:p>
    <w:p w14:paraId="064A3CDE" w14:textId="77777777" w:rsidR="00D5085A" w:rsidRPr="00DA142C" w:rsidRDefault="00EF122D">
      <w:pPr>
        <w:spacing w:line="276" w:lineRule="auto"/>
        <w:ind w:left="851"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r w:rsidRPr="00DA142C">
        <w:rPr>
          <w:rFonts w:ascii="Palatino Linotype" w:eastAsia="Palatino Linotype" w:hAnsi="Palatino Linotype" w:cs="Palatino Linotype"/>
          <w:b/>
          <w:i/>
          <w:sz w:val="22"/>
          <w:szCs w:val="22"/>
        </w:rPr>
        <w:t>Artículo 12.-</w:t>
      </w:r>
      <w:r w:rsidRPr="00DA142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90DD25C" w14:textId="77777777" w:rsidR="00D5085A" w:rsidRPr="00DA142C" w:rsidRDefault="00D5085A">
      <w:pPr>
        <w:spacing w:line="276" w:lineRule="auto"/>
        <w:ind w:left="851" w:right="616"/>
        <w:jc w:val="both"/>
        <w:rPr>
          <w:rFonts w:ascii="Palatino Linotype" w:eastAsia="Palatino Linotype" w:hAnsi="Palatino Linotype" w:cs="Palatino Linotype"/>
          <w:i/>
          <w:sz w:val="22"/>
          <w:szCs w:val="22"/>
        </w:rPr>
      </w:pPr>
    </w:p>
    <w:p w14:paraId="524BF8B9" w14:textId="77777777" w:rsidR="00D5085A" w:rsidRPr="00DA142C" w:rsidRDefault="00EF122D">
      <w:pPr>
        <w:spacing w:line="276" w:lineRule="auto"/>
        <w:ind w:left="851"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DA142C">
        <w:rPr>
          <w:rFonts w:ascii="Palatino Linotype" w:eastAsia="Palatino Linotype" w:hAnsi="Palatino Linotype" w:cs="Palatino Linotype"/>
          <w:i/>
          <w:sz w:val="22"/>
          <w:szCs w:val="22"/>
        </w:rPr>
        <w:t xml:space="preserve">. </w:t>
      </w:r>
      <w:r w:rsidRPr="00DA142C">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DA142C">
        <w:rPr>
          <w:rFonts w:ascii="Palatino Linotype" w:eastAsia="Palatino Linotype" w:hAnsi="Palatino Linotype" w:cs="Palatino Linotype"/>
          <w:i/>
          <w:sz w:val="22"/>
          <w:szCs w:val="22"/>
        </w:rPr>
        <w:t xml:space="preserve">.” </w:t>
      </w:r>
    </w:p>
    <w:p w14:paraId="4791C13A" w14:textId="77777777" w:rsidR="00D5085A" w:rsidRPr="00DA142C" w:rsidRDefault="00D5085A">
      <w:pPr>
        <w:spacing w:line="360" w:lineRule="auto"/>
        <w:ind w:right="-93"/>
        <w:jc w:val="both"/>
        <w:rPr>
          <w:rFonts w:ascii="Palatino Linotype" w:eastAsia="Palatino Linotype" w:hAnsi="Palatino Linotype" w:cs="Palatino Linotype"/>
          <w:sz w:val="22"/>
          <w:szCs w:val="22"/>
        </w:rPr>
      </w:pPr>
    </w:p>
    <w:p w14:paraId="3DAE96C0" w14:textId="77777777" w:rsidR="00D5085A" w:rsidRPr="00DA142C" w:rsidRDefault="00EF122D">
      <w:pPr>
        <w:spacing w:line="360" w:lineRule="auto"/>
        <w:ind w:right="-93"/>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sidRPr="00DA142C">
        <w:rPr>
          <w:rFonts w:ascii="Palatino Linotype" w:eastAsia="Palatino Linotype" w:hAnsi="Palatino Linotype" w:cs="Palatino Linotype"/>
          <w:sz w:val="22"/>
          <w:szCs w:val="22"/>
        </w:rPr>
        <w:lastRenderedPageBreak/>
        <w:t>sólo se concretarán a proporcionar la información solicitada que tengan en su poder en el estado que se encuentran, sin necesidad de concretarse al interés o términos específicos del solicitante.</w:t>
      </w:r>
    </w:p>
    <w:p w14:paraId="6DDA24EE" w14:textId="77777777" w:rsidR="00D5085A" w:rsidRPr="00DA142C" w:rsidRDefault="00D5085A">
      <w:pPr>
        <w:spacing w:line="360" w:lineRule="auto"/>
        <w:ind w:right="-93"/>
        <w:jc w:val="both"/>
        <w:rPr>
          <w:rFonts w:ascii="Palatino Linotype" w:eastAsia="Palatino Linotype" w:hAnsi="Palatino Linotype" w:cs="Palatino Linotype"/>
          <w:sz w:val="22"/>
          <w:szCs w:val="22"/>
        </w:rPr>
      </w:pPr>
    </w:p>
    <w:p w14:paraId="64C7AEDA" w14:textId="77777777" w:rsidR="00D5085A" w:rsidRPr="00DA142C" w:rsidRDefault="00EF122D">
      <w:pPr>
        <w:spacing w:line="360" w:lineRule="auto"/>
        <w:jc w:val="both"/>
        <w:rPr>
          <w:rFonts w:ascii="Palatino Linotype" w:eastAsia="Palatino Linotype" w:hAnsi="Palatino Linotype" w:cs="Palatino Linotype"/>
          <w:b/>
          <w:sz w:val="22"/>
          <w:szCs w:val="22"/>
        </w:rPr>
      </w:pPr>
      <w:r w:rsidRPr="00DA142C">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DA142C">
        <w:rPr>
          <w:rFonts w:ascii="Palatino Linotype" w:eastAsia="Palatino Linotype" w:hAnsi="Palatino Linotype" w:cs="Palatino Linotype"/>
          <w:b/>
          <w:sz w:val="22"/>
          <w:szCs w:val="22"/>
        </w:rPr>
        <w:t xml:space="preserve"> </w:t>
      </w:r>
    </w:p>
    <w:p w14:paraId="5B8BCCB7" w14:textId="77777777" w:rsidR="00D5085A" w:rsidRPr="00DA142C" w:rsidRDefault="00D5085A">
      <w:pPr>
        <w:spacing w:line="276" w:lineRule="auto"/>
        <w:ind w:left="851" w:right="850"/>
        <w:jc w:val="both"/>
        <w:rPr>
          <w:rFonts w:ascii="Palatino Linotype" w:eastAsia="Palatino Linotype" w:hAnsi="Palatino Linotype" w:cs="Palatino Linotype"/>
          <w:sz w:val="22"/>
          <w:szCs w:val="22"/>
        </w:rPr>
      </w:pPr>
    </w:p>
    <w:p w14:paraId="1D397B6C" w14:textId="77777777" w:rsidR="00D5085A" w:rsidRPr="00DA142C" w:rsidRDefault="00EF122D">
      <w:pPr>
        <w:spacing w:line="276" w:lineRule="auto"/>
        <w:ind w:left="851"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r w:rsidRPr="00DA142C">
        <w:rPr>
          <w:rFonts w:ascii="Palatino Linotype" w:eastAsia="Palatino Linotype" w:hAnsi="Palatino Linotype" w:cs="Palatino Linotype"/>
          <w:b/>
          <w:i/>
          <w:sz w:val="22"/>
          <w:szCs w:val="22"/>
        </w:rPr>
        <w:t>No existe obligación de elaborar documentos ad hoc para atender las solicitudes de acceso a la información.</w:t>
      </w:r>
      <w:r w:rsidRPr="00DA142C">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140AA23" w14:textId="77777777" w:rsidR="00D5085A" w:rsidRPr="00DA142C" w:rsidRDefault="00D5085A">
      <w:pPr>
        <w:spacing w:line="276" w:lineRule="auto"/>
        <w:ind w:left="567" w:right="616"/>
        <w:jc w:val="both"/>
        <w:rPr>
          <w:rFonts w:ascii="Palatino Linotype" w:eastAsia="Palatino Linotype" w:hAnsi="Palatino Linotype" w:cs="Palatino Linotype"/>
          <w:i/>
          <w:sz w:val="22"/>
          <w:szCs w:val="22"/>
        </w:rPr>
      </w:pPr>
    </w:p>
    <w:p w14:paraId="68CBDAA0"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F8F2B20"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62766641"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w:t>
      </w:r>
      <w:r w:rsidRPr="00DA142C">
        <w:rPr>
          <w:rFonts w:ascii="Palatino Linotype" w:eastAsia="Palatino Linotype" w:hAnsi="Palatino Linotype" w:cs="Palatino Linotype"/>
          <w:sz w:val="22"/>
          <w:szCs w:val="22"/>
        </w:rPr>
        <w:lastRenderedPageBreak/>
        <w:t xml:space="preserve">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33DC0B9"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231775BD" w14:textId="77777777" w:rsidR="00D5085A" w:rsidRPr="00DA142C" w:rsidRDefault="00EF122D">
      <w:pPr>
        <w:spacing w:line="276" w:lineRule="auto"/>
        <w:ind w:left="851"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r w:rsidRPr="00DA142C">
        <w:rPr>
          <w:rFonts w:ascii="Palatino Linotype" w:eastAsia="Palatino Linotype" w:hAnsi="Palatino Linotype" w:cs="Palatino Linotype"/>
          <w:b/>
          <w:i/>
          <w:sz w:val="22"/>
          <w:szCs w:val="22"/>
        </w:rPr>
        <w:t xml:space="preserve">Artículo 3. </w:t>
      </w:r>
      <w:r w:rsidRPr="00DA142C">
        <w:rPr>
          <w:rFonts w:ascii="Palatino Linotype" w:eastAsia="Palatino Linotype" w:hAnsi="Palatino Linotype" w:cs="Palatino Linotype"/>
          <w:i/>
          <w:sz w:val="22"/>
          <w:szCs w:val="22"/>
        </w:rPr>
        <w:t>Para los efectos de la presente Ley se entenderá por:</w:t>
      </w:r>
    </w:p>
    <w:p w14:paraId="560CA94D" w14:textId="77777777" w:rsidR="00D5085A" w:rsidRPr="00DA142C" w:rsidRDefault="00EF122D">
      <w:pPr>
        <w:spacing w:line="276" w:lineRule="auto"/>
        <w:ind w:left="851"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p>
    <w:p w14:paraId="3EC7E06A" w14:textId="77777777" w:rsidR="00D5085A" w:rsidRPr="00DA142C" w:rsidRDefault="00EF122D">
      <w:pPr>
        <w:spacing w:line="276" w:lineRule="auto"/>
        <w:ind w:left="851"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XI. Documento:</w:t>
      </w:r>
      <w:r w:rsidRPr="00DA142C">
        <w:rPr>
          <w:rFonts w:ascii="Palatino Linotype" w:eastAsia="Palatino Linotype" w:hAnsi="Palatino Linotype" w:cs="Palatino Linotype"/>
          <w:i/>
          <w:sz w:val="22"/>
          <w:szCs w:val="22"/>
        </w:rPr>
        <w:t xml:space="preserve"> Los expedientes, reportes, estudios, actas</w:t>
      </w:r>
      <w:r w:rsidRPr="00DA142C">
        <w:rPr>
          <w:rFonts w:ascii="Palatino Linotype" w:eastAsia="Palatino Linotype" w:hAnsi="Palatino Linotype" w:cs="Palatino Linotype"/>
          <w:b/>
          <w:i/>
          <w:sz w:val="22"/>
          <w:szCs w:val="22"/>
        </w:rPr>
        <w:t>,</w:t>
      </w:r>
      <w:r w:rsidRPr="00DA142C">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4F91C80" w14:textId="77777777" w:rsidR="00D5085A" w:rsidRPr="00DA142C" w:rsidRDefault="00D5085A">
      <w:pPr>
        <w:spacing w:line="360" w:lineRule="auto"/>
        <w:ind w:left="851" w:right="899"/>
        <w:jc w:val="both"/>
        <w:rPr>
          <w:rFonts w:ascii="Palatino Linotype" w:eastAsia="Palatino Linotype" w:hAnsi="Palatino Linotype" w:cs="Palatino Linotype"/>
          <w:sz w:val="22"/>
          <w:szCs w:val="22"/>
        </w:rPr>
      </w:pPr>
    </w:p>
    <w:p w14:paraId="33C713BF"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74D5788" w14:textId="77777777" w:rsidR="00D5085A" w:rsidRPr="00DA142C" w:rsidRDefault="00D5085A">
      <w:pPr>
        <w:spacing w:line="360" w:lineRule="auto"/>
        <w:ind w:left="851" w:right="899"/>
        <w:jc w:val="both"/>
        <w:rPr>
          <w:rFonts w:ascii="Palatino Linotype" w:eastAsia="Palatino Linotype" w:hAnsi="Palatino Linotype" w:cs="Palatino Linotype"/>
          <w:sz w:val="22"/>
          <w:szCs w:val="22"/>
        </w:rPr>
      </w:pPr>
    </w:p>
    <w:p w14:paraId="6D23F1BE" w14:textId="77777777" w:rsidR="00D5085A" w:rsidRPr="00DA142C" w:rsidRDefault="00EF122D">
      <w:pPr>
        <w:spacing w:line="276" w:lineRule="auto"/>
        <w:ind w:left="851" w:right="616"/>
        <w:jc w:val="both"/>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b/>
          <w:sz w:val="22"/>
          <w:szCs w:val="22"/>
        </w:rPr>
        <w:t>“</w:t>
      </w:r>
      <w:r w:rsidRPr="00DA142C">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DA142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6FDF140" w14:textId="77777777" w:rsidR="00D5085A" w:rsidRPr="00DA142C" w:rsidRDefault="00EF122D">
      <w:pPr>
        <w:spacing w:line="276" w:lineRule="auto"/>
        <w:ind w:left="851"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lastRenderedPageBreak/>
        <w:t xml:space="preserve">En </w:t>
      </w:r>
      <w:proofErr w:type="gramStart"/>
      <w:r w:rsidRPr="00DA142C">
        <w:rPr>
          <w:rFonts w:ascii="Palatino Linotype" w:eastAsia="Palatino Linotype" w:hAnsi="Palatino Linotype" w:cs="Palatino Linotype"/>
          <w:i/>
          <w:sz w:val="22"/>
          <w:szCs w:val="22"/>
        </w:rPr>
        <w:t>consecuencia</w:t>
      </w:r>
      <w:proofErr w:type="gramEnd"/>
      <w:r w:rsidRPr="00DA142C">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71CD508" w14:textId="77777777" w:rsidR="00D5085A" w:rsidRPr="00DA142C" w:rsidRDefault="00EF122D">
      <w:pPr>
        <w:spacing w:line="276" w:lineRule="auto"/>
        <w:ind w:left="851"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1) Que se trate de información registrada en cualquier soporte documental, </w:t>
      </w:r>
      <w:proofErr w:type="gramStart"/>
      <w:r w:rsidRPr="00DA142C">
        <w:rPr>
          <w:rFonts w:ascii="Palatino Linotype" w:eastAsia="Palatino Linotype" w:hAnsi="Palatino Linotype" w:cs="Palatino Linotype"/>
          <w:i/>
          <w:sz w:val="22"/>
          <w:szCs w:val="22"/>
        </w:rPr>
        <w:t>que</w:t>
      </w:r>
      <w:proofErr w:type="gramEnd"/>
      <w:r w:rsidRPr="00DA142C">
        <w:rPr>
          <w:rFonts w:ascii="Palatino Linotype" w:eastAsia="Palatino Linotype" w:hAnsi="Palatino Linotype" w:cs="Palatino Linotype"/>
          <w:i/>
          <w:sz w:val="22"/>
          <w:szCs w:val="22"/>
        </w:rPr>
        <w:t xml:space="preserve"> en ejercicio de las atribuciones conferidas, sea generada por los Sujetos Obligados;</w:t>
      </w:r>
    </w:p>
    <w:p w14:paraId="182550E7" w14:textId="77777777" w:rsidR="00D5085A" w:rsidRPr="00DA142C" w:rsidRDefault="00EF122D">
      <w:pPr>
        <w:spacing w:line="276" w:lineRule="auto"/>
        <w:ind w:left="851" w:right="616"/>
        <w:jc w:val="both"/>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DA142C">
        <w:rPr>
          <w:rFonts w:ascii="Palatino Linotype" w:eastAsia="Palatino Linotype" w:hAnsi="Palatino Linotype" w:cs="Palatino Linotype"/>
          <w:b/>
          <w:i/>
          <w:sz w:val="22"/>
          <w:szCs w:val="22"/>
        </w:rPr>
        <w:t>que</w:t>
      </w:r>
      <w:proofErr w:type="gramEnd"/>
      <w:r w:rsidRPr="00DA142C">
        <w:rPr>
          <w:rFonts w:ascii="Palatino Linotype" w:eastAsia="Palatino Linotype" w:hAnsi="Palatino Linotype" w:cs="Palatino Linotype"/>
          <w:b/>
          <w:i/>
          <w:sz w:val="22"/>
          <w:szCs w:val="22"/>
        </w:rPr>
        <w:t xml:space="preserve"> en ejercicio de las atribuciones conferidas, sea administrada por los Sujetos Obligados, y</w:t>
      </w:r>
    </w:p>
    <w:p w14:paraId="6A9D5BD9" w14:textId="77777777" w:rsidR="00D5085A" w:rsidRPr="00DA142C" w:rsidRDefault="00EF122D">
      <w:pPr>
        <w:spacing w:line="276" w:lineRule="auto"/>
        <w:ind w:left="851" w:right="616"/>
        <w:jc w:val="both"/>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DA142C">
        <w:rPr>
          <w:rFonts w:ascii="Palatino Linotype" w:eastAsia="Palatino Linotype" w:hAnsi="Palatino Linotype" w:cs="Palatino Linotype"/>
          <w:b/>
          <w:i/>
          <w:sz w:val="22"/>
          <w:szCs w:val="22"/>
        </w:rPr>
        <w:t>que</w:t>
      </w:r>
      <w:proofErr w:type="gramEnd"/>
      <w:r w:rsidRPr="00DA142C">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31D97AEF" w14:textId="77777777" w:rsidR="00D5085A" w:rsidRPr="00DA142C" w:rsidRDefault="00D5085A">
      <w:pPr>
        <w:spacing w:line="276" w:lineRule="auto"/>
        <w:ind w:left="851" w:right="616"/>
        <w:jc w:val="both"/>
        <w:rPr>
          <w:rFonts w:ascii="Palatino Linotype" w:eastAsia="Palatino Linotype" w:hAnsi="Palatino Linotype" w:cs="Palatino Linotype"/>
          <w:b/>
          <w:i/>
          <w:sz w:val="22"/>
          <w:szCs w:val="22"/>
        </w:rPr>
      </w:pPr>
    </w:p>
    <w:p w14:paraId="7F4DFA43" w14:textId="77777777" w:rsidR="00D5085A" w:rsidRPr="00DA142C" w:rsidRDefault="00EF122D">
      <w:pPr>
        <w:spacing w:line="360" w:lineRule="auto"/>
        <w:ind w:right="4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D86DB91"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69A233FF"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w:t>
      </w:r>
      <w:r w:rsidRPr="00DA142C">
        <w:rPr>
          <w:rFonts w:ascii="Palatino Linotype" w:eastAsia="Palatino Linotype" w:hAnsi="Palatino Linotype" w:cs="Palatino Linotype"/>
          <w:sz w:val="22"/>
          <w:szCs w:val="22"/>
        </w:rPr>
        <w:lastRenderedPageBreak/>
        <w:t>municipal, es pública y sólo podrá ser reservada temporalmente por las razones previstas en la Constitución Federal por interés público y seguridad, en los términos que fijen las leyes de la materia.</w:t>
      </w:r>
    </w:p>
    <w:p w14:paraId="0EB1B440"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525CC355" w14:textId="77777777" w:rsidR="00D5085A" w:rsidRPr="00DA142C" w:rsidRDefault="00EF122D">
      <w:pPr>
        <w:spacing w:line="360" w:lineRule="auto"/>
        <w:ind w:right="51"/>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DA142C">
        <w:rPr>
          <w:rFonts w:ascii="Palatino Linotype" w:eastAsia="Palatino Linotype" w:hAnsi="Palatino Linotype" w:cs="Palatino Linotype"/>
          <w:b/>
          <w:sz w:val="22"/>
          <w:szCs w:val="22"/>
        </w:rPr>
        <w:t>RECURRENTE</w:t>
      </w:r>
      <w:r w:rsidRPr="00DA142C">
        <w:rPr>
          <w:rFonts w:ascii="Palatino Linotype" w:eastAsia="Palatino Linotype" w:hAnsi="Palatino Linotype" w:cs="Palatino Linotype"/>
          <w:sz w:val="22"/>
          <w:szCs w:val="22"/>
        </w:rPr>
        <w:t xml:space="preserve"> requirió al </w:t>
      </w:r>
      <w:r w:rsidRPr="00DA142C">
        <w:rPr>
          <w:rFonts w:ascii="Palatino Linotype" w:eastAsia="Palatino Linotype" w:hAnsi="Palatino Linotype" w:cs="Palatino Linotype"/>
          <w:b/>
          <w:sz w:val="22"/>
          <w:szCs w:val="22"/>
        </w:rPr>
        <w:t>SUJETO OBLIGADO</w:t>
      </w:r>
      <w:r w:rsidRPr="00DA142C">
        <w:rPr>
          <w:rFonts w:ascii="Palatino Linotype" w:eastAsia="Palatino Linotype" w:hAnsi="Palatino Linotype" w:cs="Palatino Linotype"/>
          <w:sz w:val="22"/>
          <w:szCs w:val="22"/>
        </w:rPr>
        <w:t xml:space="preserve">, lo siguiente: </w:t>
      </w:r>
    </w:p>
    <w:p w14:paraId="4BBE63AD" w14:textId="77777777" w:rsidR="00D5085A" w:rsidRPr="00DA142C" w:rsidRDefault="00D5085A">
      <w:pPr>
        <w:spacing w:line="360" w:lineRule="auto"/>
        <w:ind w:right="51"/>
        <w:jc w:val="both"/>
        <w:rPr>
          <w:rFonts w:ascii="Palatino Linotype" w:eastAsia="Palatino Linotype" w:hAnsi="Palatino Linotype" w:cs="Palatino Linotype"/>
          <w:sz w:val="22"/>
          <w:szCs w:val="22"/>
        </w:rPr>
      </w:pPr>
    </w:p>
    <w:p w14:paraId="6202CED8" w14:textId="77777777" w:rsidR="00D5085A" w:rsidRPr="00DA142C" w:rsidRDefault="00EF122D">
      <w:pPr>
        <w:widowControl w:val="0"/>
        <w:numPr>
          <w:ilvl w:val="0"/>
          <w:numId w:val="5"/>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En formato PDF, los datos catastrales que fueran actualizados por la empresa GURIK SA DE CV, y por la cual, le fueran pagados $4, 988,000.00 (cuatro millones novecientos ochenta y ocho mil pesos 00/100 m.n.)</w:t>
      </w:r>
    </w:p>
    <w:p w14:paraId="20C61CFF" w14:textId="77777777" w:rsidR="00D5085A" w:rsidRPr="00DA142C" w:rsidRDefault="00D5085A">
      <w:pPr>
        <w:widowControl w:val="0"/>
        <w:spacing w:line="360" w:lineRule="auto"/>
        <w:ind w:right="49"/>
        <w:jc w:val="both"/>
        <w:rPr>
          <w:rFonts w:ascii="Palatino Linotype" w:eastAsia="Palatino Linotype" w:hAnsi="Palatino Linotype" w:cs="Palatino Linotype"/>
          <w:sz w:val="22"/>
          <w:szCs w:val="22"/>
        </w:rPr>
      </w:pPr>
    </w:p>
    <w:p w14:paraId="6B532505" w14:textId="77777777" w:rsidR="00D5085A" w:rsidRPr="00DA142C" w:rsidRDefault="00EF122D">
      <w:pPr>
        <w:widowControl w:val="0"/>
        <w:spacing w:line="360" w:lineRule="auto"/>
        <w:ind w:right="4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En respuesta, el Sujeto Obligado, a través del Tesorero Municipal refirió que el Ayuntamiento se encontraba sometido a actividades de fiscalización, verificación, inspección y comprobación en la auditoría número 917 con título </w:t>
      </w:r>
      <w:r w:rsidRPr="00DA142C">
        <w:rPr>
          <w:rFonts w:ascii="Palatino Linotype" w:eastAsia="Palatino Linotype" w:hAnsi="Palatino Linotype" w:cs="Palatino Linotype"/>
          <w:i/>
          <w:sz w:val="22"/>
          <w:szCs w:val="22"/>
        </w:rPr>
        <w:t>"Participaciones Federales a Entidades Federativas"</w:t>
      </w:r>
      <w:r w:rsidRPr="00DA142C">
        <w:rPr>
          <w:rFonts w:ascii="Palatino Linotype" w:eastAsia="Palatino Linotype" w:hAnsi="Palatino Linotype" w:cs="Palatino Linotype"/>
          <w:sz w:val="22"/>
          <w:szCs w:val="22"/>
        </w:rPr>
        <w:t xml:space="preserve">, la cual fue autorizada mediante el Programa Anual de Auditorias 2023, para la Fiscalización y Revisión de las Cuentas </w:t>
      </w:r>
      <w:proofErr w:type="spellStart"/>
      <w:r w:rsidRPr="00DA142C">
        <w:rPr>
          <w:rFonts w:ascii="Palatino Linotype" w:eastAsia="Palatino Linotype" w:hAnsi="Palatino Linotype" w:cs="Palatino Linotype"/>
          <w:sz w:val="22"/>
          <w:szCs w:val="22"/>
        </w:rPr>
        <w:t>Publicas</w:t>
      </w:r>
      <w:proofErr w:type="spellEnd"/>
      <w:r w:rsidRPr="00DA142C">
        <w:rPr>
          <w:rFonts w:ascii="Palatino Linotype" w:eastAsia="Palatino Linotype" w:hAnsi="Palatino Linotype" w:cs="Palatino Linotype"/>
          <w:sz w:val="22"/>
          <w:szCs w:val="22"/>
        </w:rPr>
        <w:t xml:space="preserve"> del Ejercicio Fiscal 2023, y para el presente caso la información contenida en la solicitud que ya ha quedado presentada, debe ser considerada reservada, para lo cual anexó el Acta de la Décimo Sexta Sesión Extraordinaria del Comité de Transparencia del H. Ayuntamiento de Valle de Chalco Solidaridad, Estado De México, Administración Pública 2022-2024 y el Acuerdo CTM/VACHASO/A/00314/2024 de fecha 15 de agosto del año dos mil veinticuatro, en el que se determina la reserva de dicha información </w:t>
      </w:r>
    </w:p>
    <w:p w14:paraId="6FC02E78" w14:textId="77777777" w:rsidR="00D5085A" w:rsidRPr="00DA142C" w:rsidRDefault="00D5085A">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AC3A2F6" w14:textId="77777777" w:rsidR="00D5085A" w:rsidRPr="00DA142C" w:rsidRDefault="00EF122D">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En atención a ello, la parte Recurrente se inconformó porque no se le entregó la información solicitada. </w:t>
      </w:r>
    </w:p>
    <w:p w14:paraId="7E4F8A76" w14:textId="77777777" w:rsidR="00D5085A" w:rsidRPr="00DA142C" w:rsidRDefault="00D5085A">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C7FBB91" w14:textId="77777777" w:rsidR="00D5085A" w:rsidRPr="00DA142C" w:rsidRDefault="00EF122D">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Es así que, mediante informe justificado, el Sujeto Obligado medularmente ratificó su respuesta inicial. </w:t>
      </w:r>
    </w:p>
    <w:p w14:paraId="5B4B7653" w14:textId="77777777" w:rsidR="00D5085A" w:rsidRPr="00DA142C" w:rsidRDefault="00D5085A">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9074762" w14:textId="77777777" w:rsidR="00D5085A" w:rsidRPr="00DA142C" w:rsidRDefault="00EF122D">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En ese sentido, en atención al motivo de inconformidad hecho valer por la parte Recurrente, se advierte que este se agravió por la negativa de entrega de la información derivada de la clasificación realizada por el Sujeto Obligada, quien mencionó que lo solicitado no podía ser entregado en razón de que, se encontraba reservado por estar relacionada con actividades de fiscalización, verificación, inspección, comprobación y auditoría, en ese sentido, de conformidad con lo establecido en la fracción V, numeral 1 del artículo 140 de la Ley de Transparencia y Acceso a la Información Pública del Estado de México. </w:t>
      </w:r>
    </w:p>
    <w:p w14:paraId="274A76C2" w14:textId="77777777" w:rsidR="00D5085A" w:rsidRPr="00DA142C" w:rsidRDefault="00D5085A">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EBAC990" w14:textId="77777777" w:rsidR="00D5085A" w:rsidRPr="00DA142C" w:rsidRDefault="00EF122D">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Es así que, es de mencionar que, no basta que el Sujeto Obligado manifieste dicha situación, sino </w:t>
      </w:r>
      <w:proofErr w:type="gramStart"/>
      <w:r w:rsidRPr="00DA142C">
        <w:rPr>
          <w:rFonts w:ascii="Palatino Linotype" w:eastAsia="Palatino Linotype" w:hAnsi="Palatino Linotype" w:cs="Palatino Linotype"/>
          <w:sz w:val="22"/>
          <w:szCs w:val="22"/>
        </w:rPr>
        <w:t>que</w:t>
      </w:r>
      <w:proofErr w:type="gramEnd"/>
      <w:r w:rsidRPr="00DA142C">
        <w:rPr>
          <w:rFonts w:ascii="Palatino Linotype" w:eastAsia="Palatino Linotype" w:hAnsi="Palatino Linotype" w:cs="Palatino Linotype"/>
          <w:sz w:val="22"/>
          <w:szCs w:val="22"/>
        </w:rPr>
        <w:t xml:space="preserve"> para restringir el derecho de acceso a la información de la parte Recurrente, debe de manera fundada y motivada precisar las razones y/o motivos que lo llevan a tal restricción, siendo que para el caso concreto, para entender esto, es preciso señalar lo siguiente:</w:t>
      </w:r>
    </w:p>
    <w:p w14:paraId="0ED39865" w14:textId="77777777" w:rsidR="00D5085A" w:rsidRPr="00DA142C" w:rsidRDefault="00D5085A">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68A1090" w14:textId="77777777" w:rsidR="00D5085A" w:rsidRPr="00DA142C" w:rsidRDefault="00EF122D">
      <w:pPr>
        <w:tabs>
          <w:tab w:val="left" w:pos="4962"/>
        </w:tabs>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Ahora bien, el artículo 140, fracción V, numeral 1, de la Ley de Transparencia y Acceso a la Información Pública del Estado de México y Municipios, (homólogo del artículo 113, fracción VI de la Ley General de Transparencia y Acceso a la Información Pública), prevé lo siguiente:</w:t>
      </w:r>
    </w:p>
    <w:p w14:paraId="59AA5527" w14:textId="77777777" w:rsidR="00D5085A" w:rsidRPr="00DA142C" w:rsidRDefault="00D5085A">
      <w:pPr>
        <w:spacing w:line="360" w:lineRule="auto"/>
        <w:ind w:right="-93"/>
        <w:rPr>
          <w:rFonts w:ascii="Palatino Linotype" w:eastAsia="Palatino Linotype" w:hAnsi="Palatino Linotype" w:cs="Palatino Linotype"/>
          <w:sz w:val="22"/>
          <w:szCs w:val="22"/>
        </w:rPr>
      </w:pPr>
    </w:p>
    <w:p w14:paraId="7691A822" w14:textId="77777777" w:rsidR="00D5085A" w:rsidRPr="00DA142C" w:rsidRDefault="00EF122D">
      <w:pPr>
        <w:tabs>
          <w:tab w:val="left" w:pos="4962"/>
        </w:tabs>
        <w:spacing w:line="276" w:lineRule="auto"/>
        <w:ind w:left="567" w:right="567"/>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r w:rsidRPr="00DA142C">
        <w:rPr>
          <w:rFonts w:ascii="Palatino Linotype" w:eastAsia="Palatino Linotype" w:hAnsi="Palatino Linotype" w:cs="Palatino Linotype"/>
          <w:b/>
          <w:i/>
          <w:sz w:val="22"/>
          <w:szCs w:val="22"/>
        </w:rPr>
        <w:t>Artículo 140.</w:t>
      </w:r>
      <w:r w:rsidRPr="00DA142C">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4CEC20EE" w14:textId="77777777" w:rsidR="00D5085A" w:rsidRPr="00DA142C" w:rsidRDefault="00EF122D">
      <w:pPr>
        <w:tabs>
          <w:tab w:val="left" w:pos="4962"/>
        </w:tabs>
        <w:spacing w:line="276" w:lineRule="auto"/>
        <w:ind w:left="567" w:right="567"/>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p>
    <w:p w14:paraId="19B8189D" w14:textId="77777777" w:rsidR="00D5085A" w:rsidRPr="00DA142C" w:rsidRDefault="00EF122D">
      <w:pPr>
        <w:tabs>
          <w:tab w:val="left" w:pos="4962"/>
        </w:tabs>
        <w:spacing w:line="276" w:lineRule="auto"/>
        <w:ind w:left="567" w:right="567"/>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lastRenderedPageBreak/>
        <w:t>V. Aquella cuya divulgación obstruya o pueda causar un serio perjuicio a:</w:t>
      </w:r>
    </w:p>
    <w:p w14:paraId="469503D2" w14:textId="77777777" w:rsidR="00D5085A" w:rsidRPr="00DA142C" w:rsidRDefault="00EF122D">
      <w:pPr>
        <w:tabs>
          <w:tab w:val="left" w:pos="4962"/>
        </w:tabs>
        <w:spacing w:line="276" w:lineRule="auto"/>
        <w:ind w:left="567" w:right="567"/>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1. Las actividades de fiscalización, verificación, inspección, comprobación y auditoría sobre el cumplimiento de las Leyes; o</w:t>
      </w:r>
    </w:p>
    <w:p w14:paraId="5DC05F63" w14:textId="77777777" w:rsidR="00D5085A" w:rsidRPr="00DA142C" w:rsidRDefault="00EF122D">
      <w:pPr>
        <w:tabs>
          <w:tab w:val="left" w:pos="4962"/>
        </w:tabs>
        <w:spacing w:line="276" w:lineRule="auto"/>
        <w:ind w:left="567" w:right="567"/>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p>
    <w:p w14:paraId="38183979" w14:textId="77777777" w:rsidR="00D5085A" w:rsidRPr="00DA142C" w:rsidRDefault="00D5085A">
      <w:pPr>
        <w:spacing w:line="360" w:lineRule="auto"/>
        <w:ind w:right="-93"/>
        <w:rPr>
          <w:rFonts w:ascii="Palatino Linotype" w:eastAsia="Palatino Linotype" w:hAnsi="Palatino Linotype" w:cs="Palatino Linotype"/>
          <w:sz w:val="22"/>
          <w:szCs w:val="22"/>
        </w:rPr>
      </w:pPr>
    </w:p>
    <w:p w14:paraId="1461AF00" w14:textId="77777777" w:rsidR="00D5085A" w:rsidRPr="00DA142C" w:rsidRDefault="00EF122D">
      <w:pPr>
        <w:spacing w:line="360" w:lineRule="auto"/>
        <w:ind w:right="-7"/>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De dicho precepto normativo se desprende que podrá clasificarse como información reservada aquella cuya publicación obstruya o cause perjuicio en las actividades de fiscalización, verificación, inspección, comprobación y auditoría sobre el cumplimiento de leyes.</w:t>
      </w:r>
    </w:p>
    <w:p w14:paraId="028356E4" w14:textId="77777777" w:rsidR="00D5085A" w:rsidRPr="00DA142C" w:rsidRDefault="00D5085A">
      <w:pPr>
        <w:spacing w:line="360" w:lineRule="auto"/>
        <w:ind w:right="-93"/>
        <w:jc w:val="both"/>
        <w:rPr>
          <w:rFonts w:ascii="Palatino Linotype" w:eastAsia="Palatino Linotype" w:hAnsi="Palatino Linotype" w:cs="Palatino Linotype"/>
          <w:sz w:val="22"/>
          <w:szCs w:val="22"/>
        </w:rPr>
      </w:pPr>
    </w:p>
    <w:p w14:paraId="03A90BAC" w14:textId="77777777" w:rsidR="00D5085A" w:rsidRPr="00DA142C" w:rsidRDefault="00EF122D">
      <w:pPr>
        <w:tabs>
          <w:tab w:val="left" w:pos="4962"/>
        </w:tabs>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En ese sentido, los Lineamientos generales en materia de clasificación y desclasificación de la información, así como para la elaboración de versiones públicas -en adelante Lineamientos Generales- disponen en su artículo vigésimo cuarto lo siguiente:</w:t>
      </w:r>
    </w:p>
    <w:p w14:paraId="07318AB9" w14:textId="77777777" w:rsidR="00D5085A" w:rsidRPr="00DA142C" w:rsidRDefault="00D5085A">
      <w:pPr>
        <w:spacing w:line="360" w:lineRule="auto"/>
        <w:ind w:right="-93"/>
        <w:rPr>
          <w:rFonts w:ascii="Palatino Linotype" w:eastAsia="Palatino Linotype" w:hAnsi="Palatino Linotype" w:cs="Palatino Linotype"/>
          <w:sz w:val="22"/>
          <w:szCs w:val="22"/>
        </w:rPr>
      </w:pPr>
    </w:p>
    <w:p w14:paraId="12A39F63" w14:textId="77777777" w:rsidR="00D5085A" w:rsidRPr="00DA142C" w:rsidRDefault="00EF122D">
      <w:pPr>
        <w:spacing w:line="276" w:lineRule="auto"/>
        <w:ind w:left="567" w:right="567"/>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“Vigésimo cuarto. </w:t>
      </w:r>
      <w:r w:rsidRPr="00DA142C">
        <w:rPr>
          <w:rFonts w:ascii="Palatino Linotype" w:eastAsia="Palatino Linotype" w:hAnsi="Palatino Linotype" w:cs="Palatino Linotype"/>
          <w:i/>
          <w:sz w:val="22"/>
          <w:szCs w:val="22"/>
        </w:rPr>
        <w:t xml:space="preserve">De conformidad con el artículo 113, fracción VI de la Ley General, podrá considerarse como </w:t>
      </w:r>
      <w:r w:rsidRPr="00DA142C">
        <w:rPr>
          <w:rFonts w:ascii="Palatino Linotype" w:eastAsia="Palatino Linotype" w:hAnsi="Palatino Linotype" w:cs="Palatino Linotype"/>
          <w:b/>
          <w:i/>
          <w:sz w:val="22"/>
          <w:szCs w:val="22"/>
        </w:rPr>
        <w:t>reservada, aquella información que obstruya las actividades de verificación, inspección y auditoría relativas al cumplimiento de las leyes</w:t>
      </w:r>
      <w:r w:rsidRPr="00DA142C">
        <w:rPr>
          <w:rFonts w:ascii="Palatino Linotype" w:eastAsia="Palatino Linotype" w:hAnsi="Palatino Linotype" w:cs="Palatino Linotype"/>
          <w:i/>
          <w:sz w:val="22"/>
          <w:szCs w:val="22"/>
        </w:rPr>
        <w:t>, cuando se actualicen los siguientes elementos:</w:t>
      </w:r>
    </w:p>
    <w:p w14:paraId="2A26486D" w14:textId="77777777" w:rsidR="00D5085A" w:rsidRPr="00DA142C" w:rsidRDefault="00D5085A">
      <w:pPr>
        <w:spacing w:line="276" w:lineRule="auto"/>
        <w:ind w:left="567" w:right="567"/>
        <w:rPr>
          <w:rFonts w:ascii="Palatino Linotype" w:eastAsia="Palatino Linotype" w:hAnsi="Palatino Linotype" w:cs="Palatino Linotype"/>
          <w:i/>
          <w:sz w:val="22"/>
          <w:szCs w:val="22"/>
        </w:rPr>
      </w:pPr>
    </w:p>
    <w:p w14:paraId="19B537AB" w14:textId="77777777" w:rsidR="00D5085A" w:rsidRPr="00DA142C" w:rsidRDefault="00EF122D">
      <w:pPr>
        <w:spacing w:line="276" w:lineRule="auto"/>
        <w:ind w:left="567" w:right="567"/>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I.</w:t>
      </w:r>
      <w:r w:rsidRPr="00DA142C">
        <w:rPr>
          <w:rFonts w:ascii="Palatino Linotype" w:eastAsia="Palatino Linotype" w:hAnsi="Palatino Linotype" w:cs="Palatino Linotype"/>
          <w:i/>
          <w:sz w:val="22"/>
          <w:szCs w:val="22"/>
        </w:rPr>
        <w:t> La existencia de un procedimiento de verificación del cumplimiento de las leyes;</w:t>
      </w:r>
    </w:p>
    <w:p w14:paraId="58256C31" w14:textId="77777777" w:rsidR="00D5085A" w:rsidRPr="00DA142C" w:rsidRDefault="00D5085A">
      <w:pPr>
        <w:spacing w:line="276" w:lineRule="auto"/>
        <w:ind w:left="567" w:right="567"/>
        <w:rPr>
          <w:rFonts w:ascii="Palatino Linotype" w:eastAsia="Palatino Linotype" w:hAnsi="Palatino Linotype" w:cs="Palatino Linotype"/>
          <w:i/>
          <w:sz w:val="22"/>
          <w:szCs w:val="22"/>
        </w:rPr>
      </w:pPr>
    </w:p>
    <w:p w14:paraId="2EB4822C" w14:textId="77777777" w:rsidR="00D5085A" w:rsidRPr="00DA142C" w:rsidRDefault="00EF122D">
      <w:pPr>
        <w:spacing w:line="276" w:lineRule="auto"/>
        <w:ind w:left="567" w:right="567"/>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II</w:t>
      </w:r>
      <w:r w:rsidRPr="00DA142C">
        <w:rPr>
          <w:rFonts w:ascii="Palatino Linotype" w:eastAsia="Palatino Linotype" w:hAnsi="Palatino Linotype" w:cs="Palatino Linotype"/>
          <w:i/>
          <w:sz w:val="22"/>
          <w:szCs w:val="22"/>
        </w:rPr>
        <w:t>. Que el procedimiento se encuentre en trámite;</w:t>
      </w:r>
    </w:p>
    <w:p w14:paraId="5DF29AD0" w14:textId="77777777" w:rsidR="00D5085A" w:rsidRPr="00DA142C" w:rsidRDefault="00EF122D">
      <w:pPr>
        <w:spacing w:line="276" w:lineRule="auto"/>
        <w:ind w:left="567" w:right="567"/>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III.</w:t>
      </w:r>
      <w:r w:rsidRPr="00DA142C">
        <w:rPr>
          <w:rFonts w:ascii="Palatino Linotype" w:eastAsia="Palatino Linotype" w:hAnsi="Palatino Linotype" w:cs="Palatino Linotype"/>
          <w:i/>
          <w:sz w:val="22"/>
          <w:szCs w:val="22"/>
        </w:rPr>
        <w:t> La vinculación directa con las actividades que realiza la autoridad en el procedimiento de verificación del cumplimiento de las leyes, y</w:t>
      </w:r>
    </w:p>
    <w:p w14:paraId="3F2A0CAE" w14:textId="77777777" w:rsidR="00D5085A" w:rsidRPr="00DA142C" w:rsidRDefault="00D5085A">
      <w:pPr>
        <w:spacing w:line="276" w:lineRule="auto"/>
        <w:ind w:left="567" w:right="567"/>
        <w:rPr>
          <w:rFonts w:ascii="Palatino Linotype" w:eastAsia="Palatino Linotype" w:hAnsi="Palatino Linotype" w:cs="Palatino Linotype"/>
          <w:i/>
          <w:sz w:val="22"/>
          <w:szCs w:val="22"/>
        </w:rPr>
      </w:pPr>
    </w:p>
    <w:p w14:paraId="4B35575C" w14:textId="77777777" w:rsidR="00D5085A" w:rsidRPr="00DA142C" w:rsidRDefault="00EF122D">
      <w:pPr>
        <w:spacing w:line="276" w:lineRule="auto"/>
        <w:ind w:left="567" w:right="567"/>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IV.</w:t>
      </w:r>
      <w:r w:rsidRPr="00DA142C">
        <w:rPr>
          <w:rFonts w:ascii="Palatino Linotype" w:eastAsia="Palatino Linotype" w:hAnsi="Palatino Linotype" w:cs="Palatino Linotype"/>
          <w:i/>
          <w:sz w:val="22"/>
          <w:szCs w:val="22"/>
        </w:rPr>
        <w:t> Que la difusión de la información impida u obstaculice las actividades de inspección, supervisión o vigilancia que realicen las autoridades en el procedimiento de verificación del cumplimiento de las leyes.”</w:t>
      </w:r>
    </w:p>
    <w:p w14:paraId="586550B1" w14:textId="77777777" w:rsidR="00D5085A" w:rsidRPr="00DA142C" w:rsidRDefault="00D5085A">
      <w:pPr>
        <w:spacing w:line="360" w:lineRule="auto"/>
        <w:ind w:right="-93"/>
        <w:rPr>
          <w:rFonts w:ascii="Palatino Linotype" w:eastAsia="Palatino Linotype" w:hAnsi="Palatino Linotype" w:cs="Palatino Linotype"/>
          <w:b/>
          <w:sz w:val="22"/>
          <w:szCs w:val="22"/>
        </w:rPr>
      </w:pPr>
    </w:p>
    <w:p w14:paraId="41D58233" w14:textId="77777777" w:rsidR="00D5085A" w:rsidRPr="00DA142C" w:rsidRDefault="00EF122D">
      <w:pPr>
        <w:spacing w:line="360" w:lineRule="auto"/>
        <w:ind w:right="-7"/>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lastRenderedPageBreak/>
        <w:t xml:space="preserve">Del lineamiento en cita, se colige que se trata de información reservada aquella que </w:t>
      </w:r>
      <w:r w:rsidRPr="00DA142C">
        <w:rPr>
          <w:rFonts w:ascii="Palatino Linotype" w:eastAsia="Palatino Linotype" w:hAnsi="Palatino Linotype" w:cs="Palatino Linotype"/>
          <w:b/>
          <w:sz w:val="22"/>
          <w:szCs w:val="22"/>
        </w:rPr>
        <w:t xml:space="preserve">obstruya las actividades de </w:t>
      </w:r>
      <w:r w:rsidRPr="00DA142C">
        <w:rPr>
          <w:rFonts w:ascii="Palatino Linotype" w:eastAsia="Palatino Linotype" w:hAnsi="Palatino Linotype" w:cs="Palatino Linotype"/>
          <w:sz w:val="22"/>
          <w:szCs w:val="22"/>
        </w:rPr>
        <w:t xml:space="preserve">verificación, inspección y </w:t>
      </w:r>
      <w:r w:rsidRPr="00DA142C">
        <w:rPr>
          <w:rFonts w:ascii="Palatino Linotype" w:eastAsia="Palatino Linotype" w:hAnsi="Palatino Linotype" w:cs="Palatino Linotype"/>
          <w:b/>
          <w:sz w:val="22"/>
          <w:szCs w:val="22"/>
        </w:rPr>
        <w:t xml:space="preserve">auditoría relativas al cumplimiento de las leyes, </w:t>
      </w:r>
      <w:r w:rsidRPr="00DA142C">
        <w:rPr>
          <w:rFonts w:ascii="Palatino Linotype" w:eastAsia="Palatino Linotype" w:hAnsi="Palatino Linotype" w:cs="Palatino Linotype"/>
          <w:sz w:val="22"/>
          <w:szCs w:val="22"/>
        </w:rPr>
        <w:t xml:space="preserve">cuando se actualicen las siguientes hipótesis normativas: </w:t>
      </w:r>
    </w:p>
    <w:p w14:paraId="36F0A795" w14:textId="77777777" w:rsidR="00D5085A" w:rsidRPr="00DA142C" w:rsidRDefault="00D5085A">
      <w:pPr>
        <w:spacing w:line="360" w:lineRule="auto"/>
        <w:ind w:right="-93"/>
        <w:rPr>
          <w:rFonts w:ascii="Palatino Linotype" w:eastAsia="Palatino Linotype" w:hAnsi="Palatino Linotype" w:cs="Palatino Linotype"/>
          <w:sz w:val="22"/>
          <w:szCs w:val="22"/>
        </w:rPr>
      </w:pPr>
    </w:p>
    <w:p w14:paraId="4959DCCA" w14:textId="77777777" w:rsidR="00D5085A" w:rsidRPr="00DA142C" w:rsidRDefault="00EF122D">
      <w:pPr>
        <w:numPr>
          <w:ilvl w:val="0"/>
          <w:numId w:val="6"/>
        </w:numPr>
        <w:spacing w:line="360" w:lineRule="auto"/>
        <w:ind w:right="843"/>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La existencia de un procedimiento de verificación del cumplimiento de las leyes. </w:t>
      </w:r>
    </w:p>
    <w:p w14:paraId="17780D2C" w14:textId="77777777" w:rsidR="00D5085A" w:rsidRPr="00DA142C" w:rsidRDefault="00EF122D">
      <w:pPr>
        <w:numPr>
          <w:ilvl w:val="0"/>
          <w:numId w:val="6"/>
        </w:numPr>
        <w:spacing w:line="360" w:lineRule="auto"/>
        <w:ind w:right="843"/>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Que ese procedimiento se encuentre en trámite.</w:t>
      </w:r>
    </w:p>
    <w:p w14:paraId="739E1803" w14:textId="77777777" w:rsidR="00D5085A" w:rsidRPr="00DA142C" w:rsidRDefault="00EF122D">
      <w:pPr>
        <w:numPr>
          <w:ilvl w:val="0"/>
          <w:numId w:val="6"/>
        </w:numPr>
        <w:spacing w:line="360" w:lineRule="auto"/>
        <w:ind w:right="843"/>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La vinculación directa con las actividades que realiza la autoridad en el procedimiento de verificación del cumplimiento de las leyes. </w:t>
      </w:r>
    </w:p>
    <w:p w14:paraId="130C32CA" w14:textId="77777777" w:rsidR="00D5085A" w:rsidRPr="00DA142C" w:rsidRDefault="00EF122D">
      <w:pPr>
        <w:numPr>
          <w:ilvl w:val="0"/>
          <w:numId w:val="6"/>
        </w:numPr>
        <w:spacing w:line="360" w:lineRule="auto"/>
        <w:ind w:right="843"/>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Que la difusión de la información impida u obstaculice las actividades de inspección, supervisión o vigilancia que realicen las autoridades en el proceso de verificación del cumplimiento de las leyes. </w:t>
      </w:r>
    </w:p>
    <w:p w14:paraId="5605210F" w14:textId="77777777" w:rsidR="00D5085A" w:rsidRPr="00DA142C" w:rsidRDefault="00D5085A">
      <w:pPr>
        <w:spacing w:line="360" w:lineRule="auto"/>
        <w:ind w:left="786" w:right="843"/>
        <w:jc w:val="both"/>
        <w:rPr>
          <w:rFonts w:ascii="Palatino Linotype" w:eastAsia="Palatino Linotype" w:hAnsi="Palatino Linotype" w:cs="Palatino Linotype"/>
          <w:sz w:val="22"/>
          <w:szCs w:val="22"/>
        </w:rPr>
      </w:pPr>
    </w:p>
    <w:p w14:paraId="1DD226B3" w14:textId="77777777" w:rsidR="00D5085A" w:rsidRPr="00DA142C" w:rsidRDefault="00EF122D">
      <w:pPr>
        <w:spacing w:line="360" w:lineRule="auto"/>
        <w:ind w:right="134"/>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Establecido esto, resulta oportuno realizar el análisis de las hipótesis normativas establecidas en los Lineamientos Generales, con la finalidad de determinar si, en el presente caso, resulta procedente la negativa de acceso a la información requerida por considerarse información susceptible de ser reservada. </w:t>
      </w:r>
    </w:p>
    <w:p w14:paraId="22236A3C" w14:textId="77777777" w:rsidR="00D5085A" w:rsidRPr="00DA142C" w:rsidRDefault="00D5085A">
      <w:pPr>
        <w:spacing w:line="360" w:lineRule="auto"/>
        <w:ind w:right="134"/>
        <w:jc w:val="both"/>
        <w:rPr>
          <w:rFonts w:ascii="Palatino Linotype" w:eastAsia="Palatino Linotype" w:hAnsi="Palatino Linotype" w:cs="Palatino Linotype"/>
          <w:sz w:val="22"/>
          <w:szCs w:val="22"/>
        </w:rPr>
      </w:pPr>
    </w:p>
    <w:p w14:paraId="43AF4508" w14:textId="77777777" w:rsidR="00D5085A" w:rsidRPr="00DA142C" w:rsidRDefault="00D5085A">
      <w:pPr>
        <w:spacing w:line="360" w:lineRule="auto"/>
        <w:ind w:right="134"/>
        <w:jc w:val="both"/>
        <w:rPr>
          <w:rFonts w:ascii="Palatino Linotype" w:eastAsia="Palatino Linotype" w:hAnsi="Palatino Linotype" w:cs="Palatino Linotype"/>
          <w:sz w:val="22"/>
          <w:szCs w:val="22"/>
        </w:rPr>
      </w:pPr>
    </w:p>
    <w:p w14:paraId="35F81774" w14:textId="77777777" w:rsidR="00D5085A" w:rsidRPr="00DA142C" w:rsidRDefault="00D5085A">
      <w:pPr>
        <w:spacing w:line="360" w:lineRule="auto"/>
        <w:ind w:right="-93"/>
        <w:rPr>
          <w:rFonts w:ascii="Palatino Linotype" w:eastAsia="Palatino Linotype" w:hAnsi="Palatino Linotype" w:cs="Palatino Linotype"/>
          <w:sz w:val="22"/>
          <w:szCs w:val="22"/>
        </w:rPr>
      </w:pPr>
    </w:p>
    <w:p w14:paraId="09A884ED" w14:textId="77777777" w:rsidR="00D5085A" w:rsidRPr="00DA142C" w:rsidRDefault="00EF122D">
      <w:pPr>
        <w:spacing w:line="360" w:lineRule="auto"/>
        <w:rPr>
          <w:rFonts w:ascii="Palatino Linotype" w:eastAsia="Palatino Linotype" w:hAnsi="Palatino Linotype" w:cs="Palatino Linotype"/>
          <w:b/>
          <w:sz w:val="22"/>
          <w:szCs w:val="22"/>
        </w:rPr>
      </w:pPr>
      <w:r w:rsidRPr="00DA142C">
        <w:rPr>
          <w:rFonts w:ascii="Palatino Linotype" w:eastAsia="Palatino Linotype" w:hAnsi="Palatino Linotype" w:cs="Palatino Linotype"/>
          <w:b/>
          <w:sz w:val="22"/>
          <w:szCs w:val="22"/>
        </w:rPr>
        <w:t>1. La existencia de un procedimiento de verificación del cumplimiento de las leyes</w:t>
      </w:r>
    </w:p>
    <w:p w14:paraId="21002C06" w14:textId="77777777" w:rsidR="00D5085A" w:rsidRPr="00DA142C" w:rsidRDefault="00D5085A">
      <w:pPr>
        <w:spacing w:line="360" w:lineRule="auto"/>
        <w:rPr>
          <w:rFonts w:ascii="Palatino Linotype" w:eastAsia="Palatino Linotype" w:hAnsi="Palatino Linotype" w:cs="Palatino Linotype"/>
          <w:b/>
          <w:sz w:val="22"/>
          <w:szCs w:val="22"/>
        </w:rPr>
      </w:pPr>
    </w:p>
    <w:p w14:paraId="1EA5B74D"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Como se precisó, en respuesta el Tesorero Municipal señaló que la Auditoría de Inversión Física, </w:t>
      </w:r>
      <w:r w:rsidRPr="00DA142C">
        <w:rPr>
          <w:rFonts w:ascii="Palatino Linotype" w:eastAsia="Palatino Linotype" w:hAnsi="Palatino Linotype" w:cs="Palatino Linotype"/>
          <w:b/>
          <w:sz w:val="22"/>
          <w:szCs w:val="22"/>
          <w:u w:val="single"/>
        </w:rPr>
        <w:t>se encontraba en proceso</w:t>
      </w:r>
      <w:r w:rsidRPr="00DA142C">
        <w:rPr>
          <w:rFonts w:ascii="Palatino Linotype" w:eastAsia="Palatino Linotype" w:hAnsi="Palatino Linotype" w:cs="Palatino Linotype"/>
          <w:sz w:val="22"/>
          <w:szCs w:val="22"/>
        </w:rPr>
        <w:t xml:space="preserve"> autorizada mediante el Programa Anual de Auditorías 2023 para la Fiscalización y Revisión de las Cuentas Públicas del Ejercicio Fiscal 2022, es </w:t>
      </w:r>
      <w:r w:rsidRPr="00DA142C">
        <w:rPr>
          <w:rFonts w:ascii="Palatino Linotype" w:eastAsia="Palatino Linotype" w:hAnsi="Palatino Linotype" w:cs="Palatino Linotype"/>
          <w:sz w:val="22"/>
          <w:szCs w:val="22"/>
        </w:rPr>
        <w:lastRenderedPageBreak/>
        <w:t xml:space="preserve">decir, se confirma la existencia de Auditorías Especiales de Cumplimiento Financiero e Inversión Física en proceso de ejecución por parte del Órgano Superior de Fiscalización. </w:t>
      </w:r>
    </w:p>
    <w:p w14:paraId="5675C5A2" w14:textId="77777777" w:rsidR="00D5085A" w:rsidRPr="00DA142C" w:rsidRDefault="00D5085A">
      <w:pPr>
        <w:spacing w:line="360" w:lineRule="auto"/>
        <w:rPr>
          <w:rFonts w:ascii="Palatino Linotype" w:eastAsia="Palatino Linotype" w:hAnsi="Palatino Linotype" w:cs="Palatino Linotype"/>
          <w:sz w:val="22"/>
          <w:szCs w:val="22"/>
        </w:rPr>
      </w:pPr>
    </w:p>
    <w:p w14:paraId="7F2BCEAF" w14:textId="77777777" w:rsidR="00D5085A" w:rsidRPr="00DA142C" w:rsidRDefault="00EF122D">
      <w:pPr>
        <w:spacing w:line="360" w:lineRule="auto"/>
        <w:rPr>
          <w:rFonts w:ascii="Palatino Linotype" w:eastAsia="Palatino Linotype" w:hAnsi="Palatino Linotype" w:cs="Palatino Linotype"/>
          <w:b/>
          <w:sz w:val="22"/>
          <w:szCs w:val="22"/>
        </w:rPr>
      </w:pPr>
      <w:r w:rsidRPr="00DA142C">
        <w:rPr>
          <w:rFonts w:ascii="Palatino Linotype" w:eastAsia="Palatino Linotype" w:hAnsi="Palatino Linotype" w:cs="Palatino Linotype"/>
          <w:b/>
          <w:sz w:val="22"/>
          <w:szCs w:val="22"/>
        </w:rPr>
        <w:t>2. Que el procedimiento de fiscalización se encuentre en trámite</w:t>
      </w:r>
    </w:p>
    <w:p w14:paraId="4EA512EC" w14:textId="77777777" w:rsidR="00D5085A" w:rsidRPr="00DA142C" w:rsidRDefault="00D5085A">
      <w:pPr>
        <w:spacing w:line="360" w:lineRule="auto"/>
        <w:rPr>
          <w:rFonts w:ascii="Palatino Linotype" w:eastAsia="Palatino Linotype" w:hAnsi="Palatino Linotype" w:cs="Palatino Linotype"/>
          <w:b/>
          <w:sz w:val="22"/>
          <w:szCs w:val="22"/>
        </w:rPr>
      </w:pPr>
    </w:p>
    <w:p w14:paraId="2DD3D19C"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Como se señaló en el punto anterior, el Sujeto Obligado, a través de la unidad administrativa competente mencionó que la Auditoría de Inversión Física se encontraba en proceso, por lo que, se logra vislumbrar </w:t>
      </w:r>
      <w:proofErr w:type="gramStart"/>
      <w:r w:rsidRPr="00DA142C">
        <w:rPr>
          <w:rFonts w:ascii="Palatino Linotype" w:eastAsia="Palatino Linotype" w:hAnsi="Palatino Linotype" w:cs="Palatino Linotype"/>
          <w:sz w:val="22"/>
          <w:szCs w:val="22"/>
        </w:rPr>
        <w:t>que</w:t>
      </w:r>
      <w:proofErr w:type="gramEnd"/>
      <w:r w:rsidRPr="00DA142C">
        <w:rPr>
          <w:rFonts w:ascii="Palatino Linotype" w:eastAsia="Palatino Linotype" w:hAnsi="Palatino Linotype" w:cs="Palatino Linotype"/>
          <w:sz w:val="22"/>
          <w:szCs w:val="22"/>
        </w:rPr>
        <w:t xml:space="preserve"> a la fecha de la solicitud de información, las auditoría se encontraban en proceso, situación por la que, se actualiza la segunda hipótesis normativa. </w:t>
      </w:r>
    </w:p>
    <w:p w14:paraId="321D1A66" w14:textId="77777777" w:rsidR="00D5085A" w:rsidRPr="00DA142C" w:rsidRDefault="00D5085A">
      <w:pPr>
        <w:spacing w:line="360" w:lineRule="auto"/>
        <w:rPr>
          <w:rFonts w:ascii="Palatino Linotype" w:eastAsia="Palatino Linotype" w:hAnsi="Palatino Linotype" w:cs="Palatino Linotype"/>
          <w:sz w:val="22"/>
          <w:szCs w:val="22"/>
        </w:rPr>
      </w:pPr>
    </w:p>
    <w:p w14:paraId="218A94E5" w14:textId="77777777" w:rsidR="00D5085A" w:rsidRPr="00DA142C" w:rsidRDefault="00EF122D">
      <w:pPr>
        <w:spacing w:line="360" w:lineRule="auto"/>
        <w:jc w:val="both"/>
        <w:rPr>
          <w:rFonts w:ascii="Palatino Linotype" w:eastAsia="Palatino Linotype" w:hAnsi="Palatino Linotype" w:cs="Palatino Linotype"/>
          <w:b/>
          <w:sz w:val="22"/>
          <w:szCs w:val="22"/>
        </w:rPr>
      </w:pPr>
      <w:r w:rsidRPr="00DA142C">
        <w:rPr>
          <w:rFonts w:ascii="Palatino Linotype" w:eastAsia="Palatino Linotype" w:hAnsi="Palatino Linotype" w:cs="Palatino Linotype"/>
          <w:b/>
          <w:sz w:val="22"/>
          <w:szCs w:val="22"/>
        </w:rPr>
        <w:t>3. La vinculación directa con las actividades que realiza la autoridad en el procedimiento de fiscalización.</w:t>
      </w:r>
    </w:p>
    <w:p w14:paraId="5C7EE6DD" w14:textId="77777777" w:rsidR="00D5085A" w:rsidRPr="00DA142C" w:rsidRDefault="00D5085A">
      <w:pPr>
        <w:spacing w:line="360" w:lineRule="auto"/>
        <w:rPr>
          <w:rFonts w:ascii="Palatino Linotype" w:eastAsia="Palatino Linotype" w:hAnsi="Palatino Linotype" w:cs="Palatino Linotype"/>
          <w:b/>
          <w:sz w:val="22"/>
          <w:szCs w:val="22"/>
        </w:rPr>
      </w:pPr>
    </w:p>
    <w:p w14:paraId="0B6B85AE" w14:textId="77777777" w:rsidR="00D5085A" w:rsidRPr="00DA142C" w:rsidRDefault="00EF122D">
      <w:pPr>
        <w:spacing w:line="360" w:lineRule="auto"/>
        <w:jc w:val="both"/>
        <w:rPr>
          <w:rFonts w:ascii="Palatino Linotype" w:eastAsia="Palatino Linotype" w:hAnsi="Palatino Linotype" w:cs="Palatino Linotype"/>
          <w:b/>
          <w:sz w:val="22"/>
          <w:szCs w:val="22"/>
        </w:rPr>
      </w:pPr>
      <w:r w:rsidRPr="00DA142C">
        <w:rPr>
          <w:rFonts w:ascii="Palatino Linotype" w:eastAsia="Palatino Linotype" w:hAnsi="Palatino Linotype" w:cs="Palatino Linotype"/>
          <w:sz w:val="22"/>
          <w:szCs w:val="22"/>
        </w:rPr>
        <w:t xml:space="preserve">En el presente caso, caber señalar que, las Auditorías de Inversión Física, tienen el objetivo de revisar que la recaudación, captación, administración, ejercicio y aplicación de recursos aprobados se lleven a cabo de acuerdo con la normatividad correspondiente y, que su manejo y registro financiero haya sido correcto, asimismo, es de destacar que su materia de análisis son los procesos de adquisición, el desarrollo de las obras públicas, la justificación de las inversiones, el cumplimiento de los estándares de calidad previstos, la razonabilidad de los montos invertidos y la conclusión de las obras en tiempo y forma, </w:t>
      </w:r>
      <w:r w:rsidRPr="00DA142C">
        <w:rPr>
          <w:rFonts w:ascii="Palatino Linotype" w:eastAsia="Palatino Linotype" w:hAnsi="Palatino Linotype" w:cs="Palatino Linotype"/>
          <w:b/>
          <w:sz w:val="22"/>
          <w:szCs w:val="22"/>
        </w:rPr>
        <w:t xml:space="preserve">de tal forma que, se advierte que la información solicitada respecto de los datos catastrales actualizados con motivo de la prestación de servicios de una persona moral NO guardar relación directa con el procedimiento de verificación del cumplimiento de la Ley.  </w:t>
      </w:r>
    </w:p>
    <w:p w14:paraId="36F40C13"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4B8000A8"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Por lo que, no se actualiza la tercera hipótesis de clasificación. </w:t>
      </w:r>
    </w:p>
    <w:p w14:paraId="08A5F903"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624EA29B" w14:textId="77777777" w:rsidR="00D5085A" w:rsidRPr="00DA142C" w:rsidRDefault="00EF122D">
      <w:pPr>
        <w:spacing w:line="360" w:lineRule="auto"/>
        <w:jc w:val="both"/>
        <w:rPr>
          <w:rFonts w:ascii="Palatino Linotype" w:eastAsia="Palatino Linotype" w:hAnsi="Palatino Linotype" w:cs="Palatino Linotype"/>
          <w:b/>
          <w:sz w:val="22"/>
          <w:szCs w:val="22"/>
        </w:rPr>
      </w:pPr>
      <w:r w:rsidRPr="00DA142C">
        <w:rPr>
          <w:rFonts w:ascii="Palatino Linotype" w:eastAsia="Palatino Linotype" w:hAnsi="Palatino Linotype" w:cs="Palatino Linotype"/>
          <w:b/>
          <w:sz w:val="22"/>
          <w:szCs w:val="22"/>
        </w:rPr>
        <w:lastRenderedPageBreak/>
        <w:t>4. Que la difusión de la información impida u obstaculice las actividades de inspección, supervisión o vigilancia que realicen las autoridades en el proceso de verificación del cumplimiento de las leyes.</w:t>
      </w:r>
    </w:p>
    <w:p w14:paraId="7DC10F30" w14:textId="77777777" w:rsidR="00D5085A" w:rsidRPr="00DA142C" w:rsidRDefault="00D5085A">
      <w:pPr>
        <w:spacing w:line="360" w:lineRule="auto"/>
        <w:jc w:val="both"/>
        <w:rPr>
          <w:rFonts w:ascii="Palatino Linotype" w:eastAsia="Palatino Linotype" w:hAnsi="Palatino Linotype" w:cs="Palatino Linotype"/>
          <w:b/>
          <w:sz w:val="22"/>
          <w:szCs w:val="22"/>
        </w:rPr>
      </w:pPr>
    </w:p>
    <w:p w14:paraId="7270A071"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En principio, resulta necesario destacar que la información catastral es aquella que se relaciona con la propiedad, el conjunto de datos catastrales contienen información sobre la geografía de parcelas o propiedades individuales, es decir, estos datos proporcionan una interpretación legal definitiva de las líneas de propiedad, por otro lado, como se mencionó una Auditoría de Inversión Financiera busca revisar que la aplicación de recursos aprobados se lleven a cabo de acuerdo con la normatividad y que las obras ejecutadas cumplan con los estándares de calidad y se entregue en tiempo y forma.</w:t>
      </w:r>
    </w:p>
    <w:p w14:paraId="65C80091"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44CA9BB5"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De lo anterior, se puede advertir que la información relacionada con información catastral, no obstaculizaría en ningún sentido, el desahogo de un proceso de verificación, ya que esta no se relaciona con la aplicación de recursos aprobados o de obras </w:t>
      </w:r>
      <w:proofErr w:type="gramStart"/>
      <w:r w:rsidRPr="00DA142C">
        <w:rPr>
          <w:rFonts w:ascii="Palatino Linotype" w:eastAsia="Palatino Linotype" w:hAnsi="Palatino Linotype" w:cs="Palatino Linotype"/>
          <w:sz w:val="22"/>
          <w:szCs w:val="22"/>
        </w:rPr>
        <w:t>ejecutadas</w:t>
      </w:r>
      <w:proofErr w:type="gramEnd"/>
      <w:r w:rsidRPr="00DA142C">
        <w:rPr>
          <w:rFonts w:ascii="Palatino Linotype" w:eastAsia="Palatino Linotype" w:hAnsi="Palatino Linotype" w:cs="Palatino Linotype"/>
          <w:sz w:val="22"/>
          <w:szCs w:val="22"/>
        </w:rPr>
        <w:t xml:space="preserve"> sino que, por el contrario, esta información atañe exclusivamente a la persona moral. </w:t>
      </w:r>
    </w:p>
    <w:p w14:paraId="2BC45136"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256C5205" w14:textId="77777777" w:rsidR="00D5085A" w:rsidRPr="00DA142C" w:rsidRDefault="00EF122D">
      <w:pPr>
        <w:spacing w:line="360" w:lineRule="auto"/>
        <w:jc w:val="both"/>
        <w:rPr>
          <w:rFonts w:ascii="Palatino Linotype" w:eastAsia="Palatino Linotype" w:hAnsi="Palatino Linotype" w:cs="Palatino Linotype"/>
          <w:b/>
          <w:sz w:val="22"/>
          <w:szCs w:val="22"/>
          <w:u w:val="single"/>
        </w:rPr>
      </w:pPr>
      <w:r w:rsidRPr="00DA142C">
        <w:rPr>
          <w:rFonts w:ascii="Palatino Linotype" w:eastAsia="Palatino Linotype" w:hAnsi="Palatino Linotype" w:cs="Palatino Linotype"/>
          <w:b/>
          <w:sz w:val="22"/>
          <w:szCs w:val="22"/>
          <w:u w:val="single"/>
        </w:rPr>
        <w:t xml:space="preserve">Por ello, se determina que, la información requerida NO actualiza la causal de clasificación como reservada prevista en el artículo 140, fracción V, numeral 1, de la Ley de Transparencia y Acceso a la Información Pública del Estado de México y Municipios. </w:t>
      </w:r>
    </w:p>
    <w:p w14:paraId="479355A5" w14:textId="77777777" w:rsidR="00D5085A" w:rsidRPr="00DA142C" w:rsidRDefault="00D5085A">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A496DE2" w14:textId="77777777" w:rsidR="00D5085A" w:rsidRPr="00DA142C" w:rsidRDefault="00EF122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Ahora bien, si bien es cierto, la causal de clasificación como información reservada señalada por el Sujeto Obligado no se actualiza, es necesario mencionar que </w:t>
      </w:r>
      <w:r w:rsidRPr="00DA142C">
        <w:rPr>
          <w:rFonts w:ascii="Palatino Linotype" w:eastAsia="Palatino Linotype" w:hAnsi="Palatino Linotype" w:cs="Palatino Linotype"/>
          <w:b/>
          <w:sz w:val="22"/>
          <w:szCs w:val="22"/>
          <w:u w:val="single"/>
        </w:rPr>
        <w:t>debido a que se trata de información relacionada con los datos catastrales que fueron actualizados por una persona moral con motivo de prestación de servicios</w:t>
      </w:r>
      <w:r w:rsidRPr="00DA142C">
        <w:rPr>
          <w:rFonts w:ascii="Palatino Linotype" w:eastAsia="Palatino Linotype" w:hAnsi="Palatino Linotype" w:cs="Palatino Linotype"/>
          <w:sz w:val="22"/>
          <w:szCs w:val="22"/>
        </w:rPr>
        <w:t xml:space="preserve"> resulta hacer ciertas precisiones.</w:t>
      </w:r>
    </w:p>
    <w:p w14:paraId="6E097A39" w14:textId="77777777" w:rsidR="00D5085A" w:rsidRPr="00DA142C" w:rsidRDefault="00D5085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7CA2D81C" w14:textId="77777777" w:rsidR="00D5085A" w:rsidRPr="00DA142C" w:rsidRDefault="00EF122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lastRenderedPageBreak/>
        <w:t xml:space="preserve">En primer lugar, en cuanto hace al procedimiento de adjudicación de bienes o servicios, mediante el cual, la empresa referida en la solicitud de información brindó el servicio de actualización de datos catastrales, es necesario traer a colación lo que establecen los artículos 26 y 27 de la Ley de Contratación Pública del Estado de México y Municipios, </w:t>
      </w:r>
      <w:r w:rsidRPr="00DA142C">
        <w:rPr>
          <w:rFonts w:ascii="Palatino Linotype" w:eastAsia="Palatino Linotype" w:hAnsi="Palatino Linotype" w:cs="Palatino Linotype"/>
          <w:b/>
          <w:sz w:val="22"/>
          <w:szCs w:val="22"/>
          <w:u w:val="single"/>
        </w:rPr>
        <w:t>las adquisiciones, arrendamientos y servicios se adjudicarán a través de licitaciones públicas mediante convocatoria pública o bien, a través de las excepciones a dicho procedimiento</w:t>
      </w:r>
      <w:r w:rsidRPr="00DA142C">
        <w:rPr>
          <w:rFonts w:ascii="Palatino Linotype" w:eastAsia="Palatino Linotype" w:hAnsi="Palatino Linotype" w:cs="Palatino Linotype"/>
          <w:sz w:val="22"/>
          <w:szCs w:val="22"/>
        </w:rPr>
        <w:t>, como se observa a continuación:</w:t>
      </w:r>
      <w:r w:rsidRPr="00DA142C">
        <w:rPr>
          <w:rFonts w:ascii="Palatino Linotype" w:eastAsia="Palatino Linotype" w:hAnsi="Palatino Linotype" w:cs="Palatino Linotype"/>
          <w:b/>
          <w:sz w:val="22"/>
          <w:szCs w:val="22"/>
          <w:u w:val="single"/>
        </w:rPr>
        <w:t xml:space="preserve"> </w:t>
      </w:r>
    </w:p>
    <w:p w14:paraId="0E49B0AC" w14:textId="77777777" w:rsidR="00D5085A" w:rsidRPr="00DA142C" w:rsidRDefault="00EF122D">
      <w:pPr>
        <w:ind w:left="567" w:right="560"/>
        <w:jc w:val="center"/>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b/>
          <w:i/>
          <w:sz w:val="22"/>
          <w:szCs w:val="22"/>
        </w:rPr>
        <w:t>LEY DE CONTRATACIÓN PÚBLICA DEL ESTADO DE MÉXICO Y MUNICIPIO</w:t>
      </w:r>
    </w:p>
    <w:p w14:paraId="3C0B6BC2" w14:textId="77777777" w:rsidR="00D5085A" w:rsidRPr="00DA142C" w:rsidRDefault="00D5085A">
      <w:pPr>
        <w:ind w:left="567" w:right="560"/>
        <w:jc w:val="both"/>
        <w:rPr>
          <w:rFonts w:ascii="Palatino Linotype" w:eastAsia="Palatino Linotype" w:hAnsi="Palatino Linotype" w:cs="Palatino Linotype"/>
          <w:i/>
          <w:sz w:val="22"/>
          <w:szCs w:val="22"/>
        </w:rPr>
      </w:pPr>
    </w:p>
    <w:p w14:paraId="1D31D0F0" w14:textId="77777777" w:rsidR="00D5085A" w:rsidRPr="00DA142C" w:rsidRDefault="00EF122D">
      <w:pPr>
        <w:ind w:left="567" w:right="56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Artículo 26.-</w:t>
      </w:r>
      <w:r w:rsidRPr="00DA142C">
        <w:rPr>
          <w:rFonts w:ascii="Palatino Linotype" w:eastAsia="Palatino Linotype" w:hAnsi="Palatino Linotype" w:cs="Palatino Linotype"/>
          <w:i/>
          <w:sz w:val="22"/>
          <w:szCs w:val="22"/>
        </w:rPr>
        <w:t xml:space="preserve"> Las adquisiciones, arrendamientos y servicios se adjudicarán a través de licitaciones públicas, mediante convocatoria pública. </w:t>
      </w:r>
    </w:p>
    <w:p w14:paraId="1B294A67" w14:textId="77777777" w:rsidR="00D5085A" w:rsidRPr="00DA142C" w:rsidRDefault="00D5085A">
      <w:pPr>
        <w:ind w:left="567" w:right="560"/>
        <w:jc w:val="both"/>
        <w:rPr>
          <w:rFonts w:ascii="Palatino Linotype" w:eastAsia="Palatino Linotype" w:hAnsi="Palatino Linotype" w:cs="Palatino Linotype"/>
          <w:i/>
          <w:sz w:val="22"/>
          <w:szCs w:val="22"/>
        </w:rPr>
      </w:pPr>
    </w:p>
    <w:p w14:paraId="1A180246" w14:textId="77777777" w:rsidR="00D5085A" w:rsidRPr="00DA142C" w:rsidRDefault="00EF122D">
      <w:pPr>
        <w:ind w:left="567" w:right="56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Artículo 27.-</w:t>
      </w:r>
      <w:r w:rsidRPr="00DA142C">
        <w:rPr>
          <w:rFonts w:ascii="Palatino Linotype" w:eastAsia="Palatino Linotype" w:hAnsi="Palatino Linotype" w:cs="Palatino Linotype"/>
          <w:i/>
          <w:sz w:val="22"/>
          <w:szCs w:val="22"/>
        </w:rPr>
        <w:t xml:space="preserve"> La Secretaría, las entidades, los tribunales administrativos y los ayuntamientos podrán adjudicar adquisiciones, arrendamientos y servicios, mediante las excepciones al procedimiento de licitación que a continuación se señalan: </w:t>
      </w:r>
    </w:p>
    <w:p w14:paraId="261BFB64" w14:textId="77777777" w:rsidR="00D5085A" w:rsidRPr="00DA142C" w:rsidRDefault="00EF122D">
      <w:pPr>
        <w:ind w:left="567" w:right="56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I. Invitación restringida. </w:t>
      </w:r>
    </w:p>
    <w:p w14:paraId="1A87FB81" w14:textId="77777777" w:rsidR="00D5085A" w:rsidRPr="00DA142C" w:rsidRDefault="00EF122D">
      <w:pPr>
        <w:ind w:left="567" w:right="56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II. Adjudicación directa.</w:t>
      </w:r>
    </w:p>
    <w:p w14:paraId="6DC844F9" w14:textId="77777777" w:rsidR="00D5085A" w:rsidRPr="00DA142C" w:rsidRDefault="00D5085A">
      <w:pPr>
        <w:spacing w:line="360" w:lineRule="auto"/>
        <w:ind w:left="567" w:right="560"/>
        <w:jc w:val="both"/>
        <w:rPr>
          <w:rFonts w:ascii="Palatino Linotype" w:eastAsia="Palatino Linotype" w:hAnsi="Palatino Linotype" w:cs="Palatino Linotype"/>
          <w:i/>
          <w:sz w:val="22"/>
          <w:szCs w:val="22"/>
        </w:rPr>
      </w:pPr>
    </w:p>
    <w:p w14:paraId="370AFEBE" w14:textId="77777777" w:rsidR="00D5085A" w:rsidRPr="00DA142C" w:rsidRDefault="00EF122D">
      <w:pPr>
        <w:spacing w:line="360" w:lineRule="auto"/>
        <w:ind w:right="4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Respecto al procedimiento de </w:t>
      </w:r>
      <w:r w:rsidRPr="00DA142C">
        <w:rPr>
          <w:rFonts w:ascii="Palatino Linotype" w:eastAsia="Palatino Linotype" w:hAnsi="Palatino Linotype" w:cs="Palatino Linotype"/>
          <w:b/>
          <w:sz w:val="22"/>
          <w:szCs w:val="22"/>
        </w:rPr>
        <w:t>licitación pública</w:t>
      </w:r>
      <w:r w:rsidRPr="00DA142C">
        <w:rPr>
          <w:rFonts w:ascii="Palatino Linotype" w:eastAsia="Palatino Linotype" w:hAnsi="Palatino Linotype" w:cs="Palatino Linotype"/>
          <w:sz w:val="22"/>
          <w:szCs w:val="22"/>
        </w:rPr>
        <w:t xml:space="preserve">, es de mencionar </w:t>
      </w:r>
      <w:proofErr w:type="gramStart"/>
      <w:r w:rsidRPr="00DA142C">
        <w:rPr>
          <w:rFonts w:ascii="Palatino Linotype" w:eastAsia="Palatino Linotype" w:hAnsi="Palatino Linotype" w:cs="Palatino Linotype"/>
          <w:sz w:val="22"/>
          <w:szCs w:val="22"/>
        </w:rPr>
        <w:t>que</w:t>
      </w:r>
      <w:proofErr w:type="gramEnd"/>
      <w:r w:rsidRPr="00DA142C">
        <w:rPr>
          <w:rFonts w:ascii="Palatino Linotype" w:eastAsia="Palatino Linotype" w:hAnsi="Palatino Linotype" w:cs="Palatino Linotype"/>
          <w:sz w:val="22"/>
          <w:szCs w:val="22"/>
        </w:rPr>
        <w:t xml:space="preserve"> de acuerdo con el Banco Interamericano de Desarrollo, la licitación es un procedimiento formal y competitivo de adquisiciones, mediante el cual se solicitan, reciben y evalúan ofertas para la adquisición de bienes, obras o servicios y se adjudica el contrato correspondiente al licitador que ofrezca la propuesta más ventajosa. (Desarrollo, 1995)</w:t>
      </w:r>
    </w:p>
    <w:p w14:paraId="3BDB8349" w14:textId="77777777" w:rsidR="00D5085A" w:rsidRPr="00DA142C" w:rsidRDefault="00D5085A">
      <w:pPr>
        <w:spacing w:line="360" w:lineRule="auto"/>
        <w:ind w:right="49"/>
        <w:jc w:val="both"/>
        <w:rPr>
          <w:rFonts w:ascii="Palatino Linotype" w:eastAsia="Palatino Linotype" w:hAnsi="Palatino Linotype" w:cs="Palatino Linotype"/>
          <w:sz w:val="22"/>
          <w:szCs w:val="22"/>
        </w:rPr>
      </w:pPr>
    </w:p>
    <w:p w14:paraId="6F484D33" w14:textId="77777777" w:rsidR="00D5085A" w:rsidRPr="00DA142C" w:rsidRDefault="00EF122D">
      <w:pPr>
        <w:spacing w:line="360" w:lineRule="auto"/>
        <w:ind w:right="4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En cuando hace a la </w:t>
      </w:r>
      <w:r w:rsidRPr="00DA142C">
        <w:rPr>
          <w:rFonts w:ascii="Palatino Linotype" w:eastAsia="Palatino Linotype" w:hAnsi="Palatino Linotype" w:cs="Palatino Linotype"/>
          <w:b/>
          <w:sz w:val="22"/>
          <w:szCs w:val="22"/>
        </w:rPr>
        <w:t>adjudicación directa</w:t>
      </w:r>
      <w:r w:rsidRPr="00DA142C">
        <w:rPr>
          <w:rFonts w:ascii="Palatino Linotype" w:eastAsia="Palatino Linotype" w:hAnsi="Palatino Linotype" w:cs="Palatino Linotype"/>
          <w:sz w:val="22"/>
          <w:szCs w:val="22"/>
        </w:rPr>
        <w:t xml:space="preserve">, la Secretaría de la Función Pública, (consultable en </w:t>
      </w:r>
      <w:hyperlink r:id="rId8">
        <w:r w:rsidRPr="00DA142C">
          <w:rPr>
            <w:rFonts w:ascii="Palatino Linotype" w:eastAsia="Palatino Linotype" w:hAnsi="Palatino Linotype" w:cs="Palatino Linotype"/>
            <w:sz w:val="22"/>
            <w:szCs w:val="22"/>
            <w:u w:val="single"/>
          </w:rPr>
          <w:t>https://www.gob.mx/sfp/acciones-y-programas/1-3-3-adjudicacion-directa</w:t>
        </w:r>
      </w:hyperlink>
      <w:r w:rsidRPr="00DA142C">
        <w:rPr>
          <w:rFonts w:ascii="Palatino Linotype" w:eastAsia="Palatino Linotype" w:hAnsi="Palatino Linotype" w:cs="Palatino Linotype"/>
          <w:sz w:val="22"/>
          <w:szCs w:val="22"/>
        </w:rPr>
        <w:t xml:space="preserve">) </w:t>
      </w:r>
      <w:proofErr w:type="spellStart"/>
      <w:r w:rsidRPr="00DA142C">
        <w:rPr>
          <w:rFonts w:ascii="Palatino Linotype" w:eastAsia="Palatino Linotype" w:hAnsi="Palatino Linotype" w:cs="Palatino Linotype"/>
          <w:sz w:val="22"/>
          <w:szCs w:val="22"/>
        </w:rPr>
        <w:t>establece</w:t>
      </w:r>
      <w:proofErr w:type="spellEnd"/>
      <w:r w:rsidRPr="00DA142C">
        <w:rPr>
          <w:rFonts w:ascii="Palatino Linotype" w:eastAsia="Palatino Linotype" w:hAnsi="Palatino Linotype" w:cs="Palatino Linotype"/>
          <w:sz w:val="22"/>
          <w:szCs w:val="22"/>
        </w:rPr>
        <w:t xml:space="preserve"> que, es un procedimiento que se realiza sin puesta en concurrencia y, por ende, sin que exista competencia, adjudicándose el contrato a un proveedor que ha sido preseleccionado para tales efectos por la dependencia o entidad. </w:t>
      </w:r>
    </w:p>
    <w:p w14:paraId="43C69AE2" w14:textId="77777777" w:rsidR="00D5085A" w:rsidRPr="00DA142C" w:rsidRDefault="00D5085A">
      <w:pPr>
        <w:spacing w:line="360" w:lineRule="auto"/>
        <w:ind w:right="49"/>
        <w:jc w:val="both"/>
        <w:rPr>
          <w:rFonts w:ascii="Palatino Linotype" w:eastAsia="Palatino Linotype" w:hAnsi="Palatino Linotype" w:cs="Palatino Linotype"/>
          <w:sz w:val="22"/>
          <w:szCs w:val="22"/>
        </w:rPr>
      </w:pPr>
    </w:p>
    <w:p w14:paraId="3530A599" w14:textId="77777777" w:rsidR="00D5085A" w:rsidRPr="00DA142C" w:rsidRDefault="00EF122D">
      <w:pPr>
        <w:spacing w:line="360" w:lineRule="auto"/>
        <w:ind w:right="4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Por último, respecto a la </w:t>
      </w:r>
      <w:r w:rsidRPr="00DA142C">
        <w:rPr>
          <w:rFonts w:ascii="Palatino Linotype" w:eastAsia="Palatino Linotype" w:hAnsi="Palatino Linotype" w:cs="Palatino Linotype"/>
          <w:b/>
          <w:sz w:val="22"/>
          <w:szCs w:val="22"/>
        </w:rPr>
        <w:t>invitación restringida a cuando menos tres proveedores</w:t>
      </w:r>
      <w:r w:rsidRPr="00DA142C">
        <w:rPr>
          <w:rFonts w:ascii="Palatino Linotype" w:eastAsia="Palatino Linotype" w:hAnsi="Palatino Linotype" w:cs="Palatino Linotype"/>
          <w:sz w:val="22"/>
          <w:szCs w:val="22"/>
        </w:rPr>
        <w:t xml:space="preserve">, la Secretaría de la Contraloría (consultable en </w:t>
      </w:r>
      <w:hyperlink r:id="rId9" w:anchor=":~:text=Es%20un%20procedimiento%20administrativo%2C%20de,tres%20oferentes%20a%20presentar%20propuestas%2C">
        <w:r w:rsidRPr="00DA142C">
          <w:rPr>
            <w:rFonts w:ascii="Palatino Linotype" w:eastAsia="Palatino Linotype" w:hAnsi="Palatino Linotype" w:cs="Palatino Linotype"/>
            <w:sz w:val="22"/>
            <w:szCs w:val="22"/>
            <w:u w:val="single"/>
          </w:rPr>
          <w:t>http://www.contraloriadf.gob.mx/contraloria/cursos/ADQUISICIONES/paginas/32.php#:~:text=Es%20un%20procedimiento%20administrativo%2C%20de,tres%20oferentes%20a%20presentar%20propuestas%2C</w:t>
        </w:r>
      </w:hyperlink>
      <w:r w:rsidRPr="00DA142C">
        <w:rPr>
          <w:rFonts w:ascii="Palatino Linotype" w:eastAsia="Palatino Linotype" w:hAnsi="Palatino Linotype" w:cs="Palatino Linotype"/>
          <w:sz w:val="22"/>
          <w:szCs w:val="22"/>
        </w:rPr>
        <w:t>) precisa que es un procedimiento de excepción a la licitación pública que permite a las dependencias, unidades administrativas, órganos desconcentrados y entidades, en forma discrecional, realizar un procedimiento para adquirir, arrendar o contratar, invitando a por lo menos tres oferentes a presentar propuestas.</w:t>
      </w:r>
    </w:p>
    <w:p w14:paraId="264D9BBA" w14:textId="77777777" w:rsidR="00D5085A" w:rsidRPr="00DA142C" w:rsidRDefault="00D5085A">
      <w:pPr>
        <w:spacing w:line="360" w:lineRule="auto"/>
        <w:ind w:right="49"/>
        <w:jc w:val="both"/>
        <w:rPr>
          <w:rFonts w:ascii="Palatino Linotype" w:eastAsia="Palatino Linotype" w:hAnsi="Palatino Linotype" w:cs="Palatino Linotype"/>
          <w:sz w:val="22"/>
          <w:szCs w:val="22"/>
        </w:rPr>
      </w:pPr>
    </w:p>
    <w:p w14:paraId="0A5BEA71" w14:textId="77777777" w:rsidR="00D5085A" w:rsidRPr="00DA142C" w:rsidRDefault="00EF122D">
      <w:pPr>
        <w:spacing w:line="360" w:lineRule="auto"/>
        <w:ind w:right="4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Por su parte, el Reglamento de la Ley de Contratación Pública del Estado de México y Municipios, precisa lo siguiente: </w:t>
      </w:r>
    </w:p>
    <w:p w14:paraId="033DA98D" w14:textId="77777777" w:rsidR="00D5085A" w:rsidRPr="00DA142C" w:rsidRDefault="00D5085A">
      <w:pPr>
        <w:spacing w:line="360" w:lineRule="auto"/>
        <w:ind w:right="49"/>
        <w:jc w:val="both"/>
        <w:rPr>
          <w:rFonts w:ascii="Palatino Linotype" w:eastAsia="Palatino Linotype" w:hAnsi="Palatino Linotype" w:cs="Palatino Linotype"/>
          <w:sz w:val="22"/>
          <w:szCs w:val="22"/>
        </w:rPr>
      </w:pPr>
    </w:p>
    <w:p w14:paraId="6F9E380C" w14:textId="77777777" w:rsidR="00D5085A" w:rsidRPr="00DA142C" w:rsidRDefault="00EF122D">
      <w:pPr>
        <w:pBdr>
          <w:top w:val="nil"/>
          <w:left w:val="nil"/>
          <w:bottom w:val="nil"/>
          <w:right w:val="nil"/>
          <w:between w:val="nil"/>
        </w:pBdr>
        <w:spacing w:line="276" w:lineRule="auto"/>
        <w:ind w:left="567"/>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 xml:space="preserve">Artículo 2. - </w:t>
      </w:r>
      <w:r w:rsidRPr="00DA142C">
        <w:rPr>
          <w:rFonts w:ascii="Palatino Linotype" w:eastAsia="Palatino Linotype" w:hAnsi="Palatino Linotype" w:cs="Palatino Linotype"/>
          <w:i/>
          <w:sz w:val="22"/>
          <w:szCs w:val="22"/>
        </w:rPr>
        <w:t>Para los efectos de este Reglamento, se entenderá por:</w:t>
      </w:r>
    </w:p>
    <w:p w14:paraId="23D91C8C" w14:textId="77777777" w:rsidR="00D5085A" w:rsidRPr="00DA142C" w:rsidRDefault="00D5085A">
      <w:pPr>
        <w:ind w:left="567" w:right="49"/>
        <w:jc w:val="both"/>
        <w:rPr>
          <w:rFonts w:ascii="Palatino Linotype" w:eastAsia="Palatino Linotype" w:hAnsi="Palatino Linotype" w:cs="Palatino Linotype"/>
          <w:i/>
          <w:sz w:val="22"/>
          <w:szCs w:val="22"/>
        </w:rPr>
      </w:pPr>
    </w:p>
    <w:p w14:paraId="5B28FEE6" w14:textId="77777777" w:rsidR="00D5085A" w:rsidRPr="00DA142C" w:rsidRDefault="00EF122D">
      <w:pPr>
        <w:widowControl w:val="0"/>
        <w:pBdr>
          <w:top w:val="nil"/>
          <w:left w:val="nil"/>
          <w:bottom w:val="nil"/>
          <w:right w:val="nil"/>
          <w:between w:val="nil"/>
        </w:pBdr>
        <w:tabs>
          <w:tab w:val="left" w:pos="795"/>
        </w:tabs>
        <w:spacing w:line="276" w:lineRule="auto"/>
        <w:ind w:left="567" w:right="11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I. </w:t>
      </w:r>
      <w:r w:rsidRPr="00DA142C">
        <w:rPr>
          <w:rFonts w:ascii="Palatino Linotype" w:eastAsia="Palatino Linotype" w:hAnsi="Palatino Linotype" w:cs="Palatino Linotype"/>
          <w:b/>
          <w:i/>
          <w:sz w:val="22"/>
          <w:szCs w:val="22"/>
        </w:rPr>
        <w:t>Adjudicación directa:</w:t>
      </w:r>
      <w:r w:rsidRPr="00DA142C">
        <w:rPr>
          <w:rFonts w:ascii="Palatino Linotype" w:eastAsia="Palatino Linotype" w:hAnsi="Palatino Linotype" w:cs="Palatino Linotype"/>
          <w:i/>
          <w:sz w:val="22"/>
          <w:szCs w:val="22"/>
        </w:rPr>
        <w:t xml:space="preserve"> Excepción al procedimiento de licitación pública para la adquisición de bienes, enajenación o arrendamiento de bienes, o la contratación de servicios en el que la convocante, designa al proveedor de bienes, arrendador, comprador o prestador del servicio, con base en las mejores condiciones en cuanto a precio, calidad, financiamiento, oportunidad y demás circunstancias pertinentes.</w:t>
      </w:r>
    </w:p>
    <w:p w14:paraId="4EC7A7CD" w14:textId="77777777" w:rsidR="00D5085A" w:rsidRPr="00DA142C" w:rsidRDefault="00EF122D">
      <w:pPr>
        <w:widowControl w:val="0"/>
        <w:pBdr>
          <w:top w:val="nil"/>
          <w:left w:val="nil"/>
          <w:bottom w:val="nil"/>
          <w:right w:val="nil"/>
          <w:between w:val="nil"/>
        </w:pBdr>
        <w:tabs>
          <w:tab w:val="left" w:pos="795"/>
        </w:tabs>
        <w:spacing w:line="276" w:lineRule="auto"/>
        <w:ind w:left="567" w:right="11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p>
    <w:p w14:paraId="5C7D530A" w14:textId="77777777" w:rsidR="00D5085A" w:rsidRPr="00DA142C" w:rsidRDefault="00EF122D">
      <w:pPr>
        <w:widowControl w:val="0"/>
        <w:pBdr>
          <w:top w:val="nil"/>
          <w:left w:val="nil"/>
          <w:bottom w:val="nil"/>
          <w:right w:val="nil"/>
          <w:between w:val="nil"/>
        </w:pBdr>
        <w:tabs>
          <w:tab w:val="left" w:pos="795"/>
        </w:tabs>
        <w:spacing w:line="276" w:lineRule="auto"/>
        <w:ind w:left="567" w:right="11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XII.</w:t>
      </w:r>
      <w:r w:rsidRPr="00DA142C">
        <w:rPr>
          <w:rFonts w:ascii="Palatino Linotype" w:eastAsia="Palatino Linotype" w:hAnsi="Palatino Linotype" w:cs="Palatino Linotype"/>
          <w:i/>
          <w:sz w:val="22"/>
          <w:szCs w:val="22"/>
        </w:rPr>
        <w:tab/>
      </w:r>
      <w:r w:rsidRPr="00DA142C">
        <w:rPr>
          <w:rFonts w:ascii="Palatino Linotype" w:eastAsia="Palatino Linotype" w:hAnsi="Palatino Linotype" w:cs="Palatino Linotype"/>
          <w:b/>
          <w:i/>
          <w:sz w:val="22"/>
          <w:szCs w:val="22"/>
        </w:rPr>
        <w:t>Invitación restringida:</w:t>
      </w:r>
      <w:r w:rsidRPr="00DA142C">
        <w:rPr>
          <w:rFonts w:ascii="Palatino Linotype" w:eastAsia="Palatino Linotype" w:hAnsi="Palatino Linotype" w:cs="Palatino Linotype"/>
          <w:i/>
          <w:sz w:val="22"/>
          <w:szCs w:val="22"/>
        </w:rPr>
        <w:t xml:space="preserve"> Excepción al procedimiento de licitación pública, mediante el cual la Secretaría, organismos auxiliares, tribunales administrativos o municipios adquieren bienes muebles y contratan servicios, a través de la invitación a cuando menos tres personas, para obtener las mejores condiciones en cuanto a precio, calidad, financiamiento, oportunidad y demás circunstancias pertinentes, en términos de la Ley y del presente Reglamento.</w:t>
      </w:r>
    </w:p>
    <w:p w14:paraId="4EE7923B" w14:textId="77777777" w:rsidR="00D5085A" w:rsidRPr="00DA142C" w:rsidRDefault="00EF122D">
      <w:pPr>
        <w:ind w:left="567" w:right="4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p>
    <w:p w14:paraId="24E1B4FB" w14:textId="77777777" w:rsidR="00D5085A" w:rsidRPr="00DA142C" w:rsidRDefault="00EF122D">
      <w:pPr>
        <w:ind w:left="567" w:right="4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lastRenderedPageBreak/>
        <w:t>XIV.</w:t>
      </w:r>
      <w:r w:rsidRPr="00DA142C">
        <w:rPr>
          <w:rFonts w:ascii="Palatino Linotype" w:eastAsia="Palatino Linotype" w:hAnsi="Palatino Linotype" w:cs="Palatino Linotype"/>
          <w:i/>
          <w:sz w:val="22"/>
          <w:szCs w:val="22"/>
        </w:rPr>
        <w:tab/>
      </w:r>
      <w:r w:rsidRPr="00DA142C">
        <w:rPr>
          <w:rFonts w:ascii="Palatino Linotype" w:eastAsia="Palatino Linotype" w:hAnsi="Palatino Linotype" w:cs="Palatino Linotype"/>
          <w:b/>
          <w:i/>
          <w:sz w:val="22"/>
          <w:szCs w:val="22"/>
        </w:rPr>
        <w:t>Licitación pública:</w:t>
      </w:r>
      <w:r w:rsidRPr="00DA142C">
        <w:rPr>
          <w:rFonts w:ascii="Palatino Linotype" w:eastAsia="Palatino Linotype" w:hAnsi="Palatino Linotype" w:cs="Palatino Linotype"/>
          <w:i/>
          <w:sz w:val="22"/>
          <w:szCs w:val="22"/>
        </w:rPr>
        <w:t xml:space="preserve"> Modalidad de adquisición de bienes y contratación de servicios, mediante convocatoria</w:t>
      </w:r>
      <w:r w:rsidRPr="00DA142C">
        <w:rPr>
          <w:rFonts w:ascii="Palatino Linotype" w:eastAsia="Palatino Linotype" w:hAnsi="Palatino Linotype" w:cs="Palatino Linotype"/>
          <w:i/>
          <w:sz w:val="22"/>
          <w:szCs w:val="22"/>
        </w:rPr>
        <w:tab/>
        <w:t xml:space="preserve">pública que realicen la Secretaría, organismos auxiliares, tribunales administrativos o municipios, por el que se aseguran las mejores condiciones en cuanto a precio, calidad, financiamiento, oportunidad y demás </w:t>
      </w:r>
      <w:proofErr w:type="spellStart"/>
      <w:r w:rsidRPr="00DA142C">
        <w:rPr>
          <w:rFonts w:ascii="Palatino Linotype" w:eastAsia="Palatino Linotype" w:hAnsi="Palatino Linotype" w:cs="Palatino Linotype"/>
          <w:i/>
          <w:sz w:val="22"/>
          <w:szCs w:val="22"/>
        </w:rPr>
        <w:t>circunst</w:t>
      </w:r>
      <w:proofErr w:type="spellEnd"/>
      <w:r w:rsidRPr="00DA142C">
        <w:rPr>
          <w:rFonts w:ascii="Palatino Linotype" w:eastAsia="Palatino Linotype" w:hAnsi="Palatino Linotype" w:cs="Palatino Linotype"/>
          <w:i/>
          <w:sz w:val="22"/>
          <w:szCs w:val="22"/>
        </w:rPr>
        <w:t xml:space="preserve"> </w:t>
      </w:r>
      <w:proofErr w:type="spellStart"/>
      <w:r w:rsidRPr="00DA142C">
        <w:rPr>
          <w:rFonts w:ascii="Palatino Linotype" w:eastAsia="Palatino Linotype" w:hAnsi="Palatino Linotype" w:cs="Palatino Linotype"/>
          <w:i/>
          <w:sz w:val="22"/>
          <w:szCs w:val="22"/>
        </w:rPr>
        <w:t>ancias</w:t>
      </w:r>
      <w:proofErr w:type="spellEnd"/>
      <w:r w:rsidRPr="00DA142C">
        <w:rPr>
          <w:rFonts w:ascii="Palatino Linotype" w:eastAsia="Palatino Linotype" w:hAnsi="Palatino Linotype" w:cs="Palatino Linotype"/>
          <w:i/>
          <w:sz w:val="22"/>
          <w:szCs w:val="22"/>
        </w:rPr>
        <w:t xml:space="preserve"> pertinentes.</w:t>
      </w:r>
    </w:p>
    <w:p w14:paraId="01E8C8F8" w14:textId="77777777" w:rsidR="00D5085A" w:rsidRPr="00DA142C" w:rsidRDefault="00EF122D">
      <w:pPr>
        <w:ind w:left="567" w:right="4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sz w:val="22"/>
          <w:szCs w:val="22"/>
        </w:rPr>
        <w:t>…</w:t>
      </w:r>
    </w:p>
    <w:p w14:paraId="5A728605"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XXI.</w:t>
      </w:r>
      <w:r w:rsidRPr="00DA142C">
        <w:rPr>
          <w:rFonts w:ascii="Palatino Linotype" w:eastAsia="Palatino Linotype" w:hAnsi="Palatino Linotype" w:cs="Palatino Linotype"/>
          <w:i/>
          <w:sz w:val="22"/>
          <w:szCs w:val="22"/>
        </w:rPr>
        <w:tab/>
      </w:r>
      <w:r w:rsidRPr="00DA142C">
        <w:rPr>
          <w:rFonts w:ascii="Palatino Linotype" w:eastAsia="Palatino Linotype" w:hAnsi="Palatino Linotype" w:cs="Palatino Linotype"/>
          <w:b/>
          <w:i/>
          <w:sz w:val="22"/>
          <w:szCs w:val="22"/>
        </w:rPr>
        <w:t>Procedimiento de adquisición:</w:t>
      </w:r>
      <w:r w:rsidRPr="00DA142C">
        <w:rPr>
          <w:rFonts w:ascii="Palatino Linotype" w:eastAsia="Palatino Linotype" w:hAnsi="Palatino Linotype" w:cs="Palatino Linotype"/>
          <w:i/>
          <w:sz w:val="22"/>
          <w:szCs w:val="22"/>
        </w:rPr>
        <w:t xml:space="preserve"> Conjunto de etapas por las que la Secretaría, las dependencias, organismos auxiliares, tribunales administrativos o </w:t>
      </w:r>
      <w:proofErr w:type="gramStart"/>
      <w:r w:rsidRPr="00DA142C">
        <w:rPr>
          <w:rFonts w:ascii="Palatino Linotype" w:eastAsia="Palatino Linotype" w:hAnsi="Palatino Linotype" w:cs="Palatino Linotype"/>
          <w:i/>
          <w:sz w:val="22"/>
          <w:szCs w:val="22"/>
        </w:rPr>
        <w:t>municipios ,</w:t>
      </w:r>
      <w:proofErr w:type="gramEnd"/>
      <w:r w:rsidRPr="00DA142C">
        <w:rPr>
          <w:rFonts w:ascii="Palatino Linotype" w:eastAsia="Palatino Linotype" w:hAnsi="Palatino Linotype" w:cs="Palatino Linotype"/>
          <w:i/>
          <w:sz w:val="22"/>
          <w:szCs w:val="22"/>
        </w:rPr>
        <w:t xml:space="preserve"> adquieren bienes, contratan servicios o  adquieren  en  arrendamiento bienes  inmuebles  para  el cumplimiento  de  sus funciones, programas y acciones.</w:t>
      </w:r>
    </w:p>
    <w:p w14:paraId="768C42EF"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p>
    <w:p w14:paraId="7DF0C8DA" w14:textId="77777777" w:rsidR="00D5085A" w:rsidRPr="00DA142C" w:rsidRDefault="00D5085A">
      <w:pPr>
        <w:spacing w:line="360" w:lineRule="auto"/>
        <w:ind w:right="-7"/>
        <w:jc w:val="both"/>
        <w:rPr>
          <w:rFonts w:ascii="Palatino Linotype" w:eastAsia="Palatino Linotype" w:hAnsi="Palatino Linotype" w:cs="Palatino Linotype"/>
          <w:sz w:val="22"/>
          <w:szCs w:val="22"/>
        </w:rPr>
      </w:pPr>
    </w:p>
    <w:p w14:paraId="1956411E" w14:textId="77777777" w:rsidR="00D5085A" w:rsidRPr="00DA142C" w:rsidRDefault="00EF122D">
      <w:pPr>
        <w:spacing w:line="360" w:lineRule="auto"/>
        <w:ind w:right="-7"/>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En lo que respecta a la materia del derecho de acceso a la información pública, es de destacar que de acuerdo con lo que establece el artículo 92, fracción XXIX de la Ley de Transparencia y Acceso a la Información Pública del Estado de México y Municipios los sujetos obligados deben poner a disposición de los particulares la información relacionada con los procedimientos de contratación, tal como se puede apreciar a continuación: </w:t>
      </w:r>
    </w:p>
    <w:p w14:paraId="1D0CE15C"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122E4883"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Artículo 92.</w:t>
      </w:r>
      <w:r w:rsidRPr="00DA142C">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4A08503"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p>
    <w:p w14:paraId="6D1B7923"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XXIX.</w:t>
      </w:r>
      <w:r w:rsidRPr="00DA142C">
        <w:rPr>
          <w:rFonts w:ascii="Palatino Linotype" w:eastAsia="Palatino Linotype" w:hAnsi="Palatino Linotype" w:cs="Palatino Linotype"/>
          <w:i/>
          <w:sz w:val="22"/>
          <w:szCs w:val="22"/>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520324A2" w14:textId="77777777" w:rsidR="00D5085A" w:rsidRPr="00DA142C" w:rsidRDefault="00EF122D">
      <w:pPr>
        <w:ind w:left="567" w:right="900"/>
        <w:jc w:val="both"/>
        <w:rPr>
          <w:rFonts w:ascii="Palatino Linotype" w:eastAsia="Palatino Linotype" w:hAnsi="Palatino Linotype" w:cs="Palatino Linotype"/>
          <w:b/>
          <w:i/>
          <w:sz w:val="22"/>
          <w:szCs w:val="22"/>
          <w:u w:val="single"/>
        </w:rPr>
      </w:pPr>
      <w:r w:rsidRPr="00DA142C">
        <w:rPr>
          <w:rFonts w:ascii="Palatino Linotype" w:eastAsia="Palatino Linotype" w:hAnsi="Palatino Linotype" w:cs="Palatino Linotype"/>
          <w:b/>
          <w:i/>
          <w:sz w:val="22"/>
          <w:szCs w:val="22"/>
          <w:u w:val="single"/>
        </w:rPr>
        <w:t xml:space="preserve">a) De licitaciones públicas o procedimientos de invitación restringida: </w:t>
      </w:r>
    </w:p>
    <w:p w14:paraId="5DA12A80"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1) La convocatoria o invitación emitida, así como los fundamentos legales aplicados para llevarla a cabo; </w:t>
      </w:r>
    </w:p>
    <w:p w14:paraId="0AE84D91"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2) Los nombres de los participantes o invitados; </w:t>
      </w:r>
    </w:p>
    <w:p w14:paraId="0CF457B8"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3) El nombre del ganador y las razones que lo justifican; </w:t>
      </w:r>
    </w:p>
    <w:p w14:paraId="14D5EF7C"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4) El área solicitante y la responsable de su ejecución; </w:t>
      </w:r>
    </w:p>
    <w:p w14:paraId="6E512004"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5) Las convocatorias e invitaciones emitidas; </w:t>
      </w:r>
    </w:p>
    <w:p w14:paraId="39462D98" w14:textId="77777777" w:rsidR="00D5085A" w:rsidRPr="00DA142C" w:rsidRDefault="00EF122D">
      <w:pPr>
        <w:ind w:left="567" w:right="900"/>
        <w:jc w:val="both"/>
        <w:rPr>
          <w:rFonts w:ascii="Palatino Linotype" w:eastAsia="Palatino Linotype" w:hAnsi="Palatino Linotype" w:cs="Palatino Linotype"/>
          <w:b/>
          <w:i/>
          <w:sz w:val="22"/>
          <w:szCs w:val="22"/>
          <w:u w:val="single"/>
        </w:rPr>
      </w:pPr>
      <w:r w:rsidRPr="00DA142C">
        <w:rPr>
          <w:rFonts w:ascii="Palatino Linotype" w:eastAsia="Palatino Linotype" w:hAnsi="Palatino Linotype" w:cs="Palatino Linotype"/>
          <w:b/>
          <w:i/>
          <w:sz w:val="22"/>
          <w:szCs w:val="22"/>
          <w:u w:val="single"/>
        </w:rPr>
        <w:t xml:space="preserve">6) Los dictámenes y fallo de adjudicación; </w:t>
      </w:r>
    </w:p>
    <w:p w14:paraId="544FE8AC"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lastRenderedPageBreak/>
        <w:t xml:space="preserve">7) El contrato y, en su caso, sus anexos; </w:t>
      </w:r>
    </w:p>
    <w:p w14:paraId="189E0121"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009DFF06"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9) La partida presupuestal, de conformidad con el clasificador por objeto del gasto, en el caso de ser aplicable; </w:t>
      </w:r>
    </w:p>
    <w:p w14:paraId="484D26DA"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10) Origen de los recursos especificando si son federales, estatales o municipales, así como el tipo de fondo de participación o aportación respectiva; </w:t>
      </w:r>
    </w:p>
    <w:p w14:paraId="52D85056"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11) Los convenios modificatorios que, en su caso, sean firmados, precisando el objeto y la fecha de celebración; </w:t>
      </w:r>
    </w:p>
    <w:p w14:paraId="4F8EE20F"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12) Los informes de avance físico y financiero sobre las obras o servicios contratados; </w:t>
      </w:r>
    </w:p>
    <w:p w14:paraId="37834C17"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13) El convenio de terminación; y </w:t>
      </w:r>
    </w:p>
    <w:p w14:paraId="430AE4BF"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14) El finiquito. </w:t>
      </w:r>
    </w:p>
    <w:p w14:paraId="13F65DCA" w14:textId="77777777" w:rsidR="00D5085A" w:rsidRPr="00DA142C" w:rsidRDefault="00EF122D">
      <w:pPr>
        <w:ind w:left="567" w:right="900"/>
        <w:jc w:val="both"/>
        <w:rPr>
          <w:rFonts w:ascii="Palatino Linotype" w:eastAsia="Palatino Linotype" w:hAnsi="Palatino Linotype" w:cs="Palatino Linotype"/>
          <w:b/>
          <w:i/>
          <w:sz w:val="22"/>
          <w:szCs w:val="22"/>
          <w:u w:val="single"/>
        </w:rPr>
      </w:pPr>
      <w:r w:rsidRPr="00DA142C">
        <w:rPr>
          <w:rFonts w:ascii="Palatino Linotype" w:eastAsia="Palatino Linotype" w:hAnsi="Palatino Linotype" w:cs="Palatino Linotype"/>
          <w:b/>
          <w:i/>
          <w:sz w:val="22"/>
          <w:szCs w:val="22"/>
          <w:u w:val="single"/>
        </w:rPr>
        <w:t xml:space="preserve">b) De las adjudicaciones directas: </w:t>
      </w:r>
    </w:p>
    <w:p w14:paraId="6D78BF29"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1) La propuesta enviada por el participante; </w:t>
      </w:r>
    </w:p>
    <w:p w14:paraId="4C4A6B40"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2) Los motivos y fundamentos legales aplicados para llevarla a cabo; </w:t>
      </w:r>
    </w:p>
    <w:p w14:paraId="5E014AB1"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3) La autorización del ejercicio de la opción; </w:t>
      </w:r>
    </w:p>
    <w:p w14:paraId="729B5D56"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4) En su caso, las cotizaciones consideradas, especificando los nombres de los proveedores y sus montos; </w:t>
      </w:r>
    </w:p>
    <w:p w14:paraId="4D58A1CE"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5) El nombre de la persona física o jurídica colectiva adjudicada; </w:t>
      </w:r>
    </w:p>
    <w:p w14:paraId="5C443586"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6) La unidad administrativa solicitante y la responsable de su ejecución; </w:t>
      </w:r>
    </w:p>
    <w:p w14:paraId="3FC63FC7"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7) El número, fecha, el monto del contrato y el plazo de entrega o de ejecución de los servicios u obra; </w:t>
      </w:r>
    </w:p>
    <w:p w14:paraId="338996ED"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406FCF93"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9) Los informes de avance sobre las obras o servicios contratados; </w:t>
      </w:r>
    </w:p>
    <w:p w14:paraId="1C7B0D33"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10) El convenio de terminación; y </w:t>
      </w:r>
    </w:p>
    <w:p w14:paraId="37B62C5A" w14:textId="77777777" w:rsidR="00D5085A" w:rsidRPr="00DA142C" w:rsidRDefault="00EF122D">
      <w:pPr>
        <w:ind w:left="567" w:right="90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11) El finiquito.</w:t>
      </w:r>
    </w:p>
    <w:p w14:paraId="62D055D4" w14:textId="77777777" w:rsidR="00D5085A" w:rsidRPr="00DA142C" w:rsidRDefault="00D5085A">
      <w:pPr>
        <w:spacing w:line="360" w:lineRule="auto"/>
        <w:ind w:right="49"/>
        <w:jc w:val="both"/>
        <w:rPr>
          <w:rFonts w:ascii="Palatino Linotype" w:eastAsia="Palatino Linotype" w:hAnsi="Palatino Linotype" w:cs="Palatino Linotype"/>
          <w:sz w:val="22"/>
          <w:szCs w:val="22"/>
        </w:rPr>
      </w:pPr>
    </w:p>
    <w:p w14:paraId="6D799DC0" w14:textId="77777777" w:rsidR="00D5085A" w:rsidRPr="00DA142C" w:rsidRDefault="00EF122D">
      <w:pPr>
        <w:spacing w:line="360" w:lineRule="auto"/>
        <w:ind w:right="4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Es así que se tiene que, la información relacionada con estos procedimientos, es información que se debe transparentar y poner a disposición del público, toda vez que se tratan de obligaciones de transparencia que todos los sujetos obligados deben acatar. </w:t>
      </w:r>
    </w:p>
    <w:p w14:paraId="6DA5B2A1" w14:textId="77777777" w:rsidR="00D5085A" w:rsidRPr="00DA142C" w:rsidRDefault="00D5085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08C2A947" w14:textId="77777777" w:rsidR="00D5085A" w:rsidRPr="00DA142C" w:rsidRDefault="00EF122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Ahora bien, en lo que respecta a los datos catastrales </w:t>
      </w:r>
      <w:r w:rsidRPr="00DA142C">
        <w:rPr>
          <w:rFonts w:ascii="Palatino Linotype" w:eastAsia="Palatino Linotype" w:hAnsi="Palatino Linotype" w:cs="Palatino Linotype"/>
          <w:b/>
          <w:sz w:val="22"/>
          <w:szCs w:val="22"/>
        </w:rPr>
        <w:t xml:space="preserve">de particulares </w:t>
      </w:r>
      <w:r w:rsidRPr="00DA142C">
        <w:rPr>
          <w:rFonts w:ascii="Palatino Linotype" w:eastAsia="Palatino Linotype" w:hAnsi="Palatino Linotype" w:cs="Palatino Linotype"/>
          <w:sz w:val="22"/>
          <w:szCs w:val="22"/>
        </w:rPr>
        <w:t xml:space="preserve">que fueron actualizados, de conformidad con lo que establece el Reglamento del Título Quinto del Código Financiero del Estado de México y Municipios, menciona en su artículo 4 que la </w:t>
      </w:r>
      <w:r w:rsidRPr="00DA142C">
        <w:rPr>
          <w:rFonts w:ascii="Palatino Linotype" w:eastAsia="Palatino Linotype" w:hAnsi="Palatino Linotype" w:cs="Palatino Linotype"/>
          <w:sz w:val="22"/>
          <w:szCs w:val="22"/>
        </w:rPr>
        <w:lastRenderedPageBreak/>
        <w:t xml:space="preserve">actividad catastral la realizará el Catastro Municipal, en los territorios municipales, en forma programada y de conformidad con las políticas, estrategias, prioridades, restricciones y procedimientos establecidos coordinadamente con el Instituto de Información e Investigación Geográfica, Estadística y Catastral del Estado de México. </w:t>
      </w:r>
    </w:p>
    <w:p w14:paraId="2EE4B3BA"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16CFC37C" w14:textId="77777777" w:rsidR="00D5085A" w:rsidRPr="00DA142C" w:rsidRDefault="00EF122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De igual forma, el dispositivo legal referido, precisa en su artículo 5 que las acciones que conforman la actividad catastral municipal son los siguientes: </w:t>
      </w:r>
    </w:p>
    <w:p w14:paraId="3B8B2884" w14:textId="77777777" w:rsidR="00D5085A" w:rsidRPr="00DA142C" w:rsidRDefault="00D5085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49E19D5" w14:textId="77777777" w:rsidR="00D5085A" w:rsidRPr="00DA142C" w:rsidRDefault="00EF122D">
      <w:pPr>
        <w:spacing w:line="276" w:lineRule="auto"/>
        <w:ind w:left="567" w:right="53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“Artículo 5.- Las acciones que conforman la actividad catastral municipal, son las siguientes: </w:t>
      </w:r>
    </w:p>
    <w:p w14:paraId="2051DDF7" w14:textId="77777777" w:rsidR="00D5085A" w:rsidRPr="00DA142C" w:rsidRDefault="00EF122D">
      <w:pPr>
        <w:spacing w:line="276" w:lineRule="auto"/>
        <w:ind w:left="567" w:right="53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I. Atención al público y control de gestión para la prestación de servicios y expedición de certificaciones y constancias, en el ámbito de su competencia. </w:t>
      </w:r>
    </w:p>
    <w:p w14:paraId="7FBD218C" w14:textId="77777777" w:rsidR="00D5085A" w:rsidRPr="00DA142C" w:rsidRDefault="00EF122D">
      <w:pPr>
        <w:spacing w:line="276" w:lineRule="auto"/>
        <w:ind w:left="567" w:right="539"/>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II. Asignación y registro de clave catastral. </w:t>
      </w:r>
    </w:p>
    <w:p w14:paraId="15BCE961" w14:textId="77777777" w:rsidR="00D5085A" w:rsidRPr="00DA142C" w:rsidRDefault="00EF122D">
      <w:pPr>
        <w:spacing w:line="276" w:lineRule="auto"/>
        <w:ind w:left="567" w:right="539"/>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III. Topografía, levantamientos topográficos catastrales, dibujo y cartografía digital.</w:t>
      </w:r>
    </w:p>
    <w:p w14:paraId="0B51E8E9" w14:textId="77777777" w:rsidR="00D5085A" w:rsidRPr="00DA142C" w:rsidRDefault="00EF122D">
      <w:pPr>
        <w:spacing w:line="276" w:lineRule="auto"/>
        <w:ind w:left="567" w:right="53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IV. Valuación Catastral y Actualización de Tablas de Valores Unitarios de Suelo y Construcciones.</w:t>
      </w:r>
    </w:p>
    <w:p w14:paraId="6060EEBC" w14:textId="77777777" w:rsidR="00D5085A" w:rsidRPr="00DA142C" w:rsidRDefault="00EF122D">
      <w:pPr>
        <w:spacing w:line="276" w:lineRule="auto"/>
        <w:ind w:left="567" w:right="53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 V. Actualización del registro gráfico en medio digital. </w:t>
      </w:r>
    </w:p>
    <w:p w14:paraId="01B39611" w14:textId="77777777" w:rsidR="00D5085A" w:rsidRPr="00DA142C" w:rsidRDefault="00EF122D">
      <w:pPr>
        <w:spacing w:line="276" w:lineRule="auto"/>
        <w:ind w:left="567" w:right="53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VI. Actualización y depuración del registro alfanumérico. </w:t>
      </w:r>
    </w:p>
    <w:p w14:paraId="6190AFA3" w14:textId="77777777" w:rsidR="00D5085A" w:rsidRPr="00DA142C" w:rsidRDefault="00EF122D">
      <w:pPr>
        <w:spacing w:line="276" w:lineRule="auto"/>
        <w:ind w:left="567" w:right="53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VII. Operación del Sistema de Información Catastral. </w:t>
      </w:r>
    </w:p>
    <w:p w14:paraId="06AEF988" w14:textId="77777777" w:rsidR="00D5085A" w:rsidRPr="00DA142C" w:rsidRDefault="00D5085A">
      <w:pPr>
        <w:spacing w:line="276" w:lineRule="auto"/>
        <w:ind w:left="567" w:right="539"/>
        <w:jc w:val="both"/>
        <w:rPr>
          <w:rFonts w:ascii="Palatino Linotype" w:eastAsia="Palatino Linotype" w:hAnsi="Palatino Linotype" w:cs="Palatino Linotype"/>
          <w:i/>
          <w:sz w:val="22"/>
          <w:szCs w:val="22"/>
        </w:rPr>
      </w:pPr>
    </w:p>
    <w:p w14:paraId="01A77D73" w14:textId="77777777" w:rsidR="00D5085A" w:rsidRPr="00DA142C" w:rsidRDefault="00EF122D">
      <w:pPr>
        <w:spacing w:line="276" w:lineRule="auto"/>
        <w:ind w:left="567" w:right="53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Las políticas, lineamientos, formatos y procedimientos a que se sujetará el desarrollo de las acciones enunciadas, se establecen en el Manual Catastral, publicado en el Periódico Oficial “Gaceta del Gobierno”.</w:t>
      </w:r>
    </w:p>
    <w:p w14:paraId="11844A3F" w14:textId="77777777" w:rsidR="00D5085A" w:rsidRPr="00DA142C" w:rsidRDefault="00D5085A">
      <w:pPr>
        <w:spacing w:line="360" w:lineRule="auto"/>
        <w:ind w:left="567" w:right="539"/>
        <w:jc w:val="both"/>
        <w:rPr>
          <w:rFonts w:ascii="Palatino Linotype" w:eastAsia="Palatino Linotype" w:hAnsi="Palatino Linotype" w:cs="Palatino Linotype"/>
          <w:i/>
          <w:sz w:val="22"/>
          <w:szCs w:val="22"/>
        </w:rPr>
      </w:pPr>
    </w:p>
    <w:p w14:paraId="1B20FF79" w14:textId="77777777" w:rsidR="00D5085A" w:rsidRPr="00DA142C" w:rsidRDefault="00EF122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Ahora bien, del análisis realizado al artículo 22 del Reglamento del Título Quinto del Código Financiero del Estado de México y Municipios, denominado </w:t>
      </w:r>
      <w:r w:rsidRPr="00DA142C">
        <w:rPr>
          <w:rFonts w:ascii="Palatino Linotype" w:eastAsia="Palatino Linotype" w:hAnsi="Palatino Linotype" w:cs="Palatino Linotype"/>
          <w:i/>
          <w:sz w:val="22"/>
          <w:szCs w:val="22"/>
        </w:rPr>
        <w:t xml:space="preserve">“Del Catastro”, </w:t>
      </w:r>
      <w:r w:rsidRPr="00DA142C">
        <w:rPr>
          <w:rFonts w:ascii="Palatino Linotype" w:eastAsia="Palatino Linotype" w:hAnsi="Palatino Linotype" w:cs="Palatino Linotype"/>
          <w:sz w:val="22"/>
          <w:szCs w:val="22"/>
        </w:rPr>
        <w:t xml:space="preserve">a la literalidad se tiene lo siguiente: </w:t>
      </w:r>
    </w:p>
    <w:p w14:paraId="5BF586DB"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75436319" w14:textId="77777777" w:rsidR="00D5085A" w:rsidRPr="00DA142C" w:rsidRDefault="00EF122D">
      <w:pPr>
        <w:spacing w:line="276" w:lineRule="auto"/>
        <w:ind w:left="567" w:right="53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“Artículo 22.-</w:t>
      </w:r>
      <w:r w:rsidRPr="00DA142C">
        <w:rPr>
          <w:rFonts w:ascii="Palatino Linotype" w:eastAsia="Palatino Linotype" w:hAnsi="Palatino Linotype" w:cs="Palatino Linotype"/>
          <w:i/>
          <w:sz w:val="22"/>
          <w:szCs w:val="22"/>
        </w:rPr>
        <w:t xml:space="preserve"> La Autoridad Catastral Municipal prestará los siguientes trámites y servicios: </w:t>
      </w:r>
    </w:p>
    <w:p w14:paraId="353DAF04" w14:textId="77777777" w:rsidR="00D5085A" w:rsidRPr="00DA142C" w:rsidRDefault="00D5085A">
      <w:pPr>
        <w:spacing w:line="276" w:lineRule="auto"/>
        <w:ind w:left="567" w:right="539"/>
        <w:jc w:val="both"/>
        <w:rPr>
          <w:rFonts w:ascii="Palatino Linotype" w:eastAsia="Palatino Linotype" w:hAnsi="Palatino Linotype" w:cs="Palatino Linotype"/>
          <w:i/>
          <w:sz w:val="22"/>
          <w:szCs w:val="22"/>
        </w:rPr>
      </w:pPr>
    </w:p>
    <w:p w14:paraId="1A700CE3" w14:textId="77777777" w:rsidR="00D5085A" w:rsidRPr="00DA142C" w:rsidRDefault="00EF122D">
      <w:pPr>
        <w:spacing w:line="276" w:lineRule="auto"/>
        <w:ind w:left="567" w:right="539"/>
        <w:jc w:val="both"/>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b/>
          <w:i/>
          <w:sz w:val="22"/>
          <w:szCs w:val="22"/>
        </w:rPr>
        <w:t xml:space="preserve">I. Trámites: </w:t>
      </w:r>
    </w:p>
    <w:p w14:paraId="57AB3189" w14:textId="77777777" w:rsidR="00D5085A" w:rsidRPr="00DA142C" w:rsidRDefault="00EF122D">
      <w:pPr>
        <w:spacing w:line="276" w:lineRule="auto"/>
        <w:ind w:left="567" w:right="53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a) Inscripción de inmuebles en el Padrón Catastral Municipal; </w:t>
      </w:r>
    </w:p>
    <w:p w14:paraId="5D984323" w14:textId="77777777" w:rsidR="00D5085A" w:rsidRPr="00DA142C" w:rsidRDefault="00EF122D">
      <w:pPr>
        <w:spacing w:line="276" w:lineRule="auto"/>
        <w:ind w:left="567" w:right="539"/>
        <w:jc w:val="both"/>
        <w:rPr>
          <w:rFonts w:ascii="Palatino Linotype" w:eastAsia="Palatino Linotype" w:hAnsi="Palatino Linotype" w:cs="Palatino Linotype"/>
          <w:b/>
          <w:i/>
          <w:sz w:val="22"/>
          <w:szCs w:val="22"/>
          <w:u w:val="single"/>
        </w:rPr>
      </w:pPr>
      <w:r w:rsidRPr="00DA142C">
        <w:rPr>
          <w:rFonts w:ascii="Palatino Linotype" w:eastAsia="Palatino Linotype" w:hAnsi="Palatino Linotype" w:cs="Palatino Linotype"/>
          <w:b/>
          <w:i/>
          <w:sz w:val="22"/>
          <w:szCs w:val="22"/>
          <w:u w:val="single"/>
        </w:rPr>
        <w:t xml:space="preserve">b) Registro de altas, bajas y modificaciones de construcciones; </w:t>
      </w:r>
    </w:p>
    <w:p w14:paraId="355484E9" w14:textId="77777777" w:rsidR="00D5085A" w:rsidRPr="00DA142C" w:rsidRDefault="00EF122D">
      <w:pPr>
        <w:spacing w:line="276" w:lineRule="auto"/>
        <w:ind w:left="567" w:right="539"/>
        <w:jc w:val="both"/>
        <w:rPr>
          <w:rFonts w:ascii="Palatino Linotype" w:eastAsia="Palatino Linotype" w:hAnsi="Palatino Linotype" w:cs="Palatino Linotype"/>
          <w:b/>
          <w:i/>
          <w:sz w:val="22"/>
          <w:szCs w:val="22"/>
          <w:u w:val="single"/>
        </w:rPr>
      </w:pPr>
      <w:r w:rsidRPr="00DA142C">
        <w:rPr>
          <w:rFonts w:ascii="Palatino Linotype" w:eastAsia="Palatino Linotype" w:hAnsi="Palatino Linotype" w:cs="Palatino Linotype"/>
          <w:b/>
          <w:i/>
          <w:sz w:val="22"/>
          <w:szCs w:val="22"/>
          <w:u w:val="single"/>
        </w:rPr>
        <w:t xml:space="preserve">c) Actualización del Padrón Catastral derivada de la subdivisión, fusión, lotificación; relotificación, conjuntos urbanos, afectaciones y modificación de linderos, previa autorización emitida por la autoridad competente; </w:t>
      </w:r>
    </w:p>
    <w:p w14:paraId="067BA767" w14:textId="77777777" w:rsidR="00D5085A" w:rsidRPr="00DA142C" w:rsidRDefault="00EF122D">
      <w:pPr>
        <w:spacing w:line="276" w:lineRule="auto"/>
        <w:ind w:left="567" w:right="539"/>
        <w:jc w:val="both"/>
        <w:rPr>
          <w:rFonts w:ascii="Palatino Linotype" w:eastAsia="Palatino Linotype" w:hAnsi="Palatino Linotype" w:cs="Palatino Linotype"/>
          <w:b/>
          <w:i/>
          <w:sz w:val="22"/>
          <w:szCs w:val="22"/>
          <w:u w:val="single"/>
        </w:rPr>
      </w:pPr>
      <w:r w:rsidRPr="00DA142C">
        <w:rPr>
          <w:rFonts w:ascii="Palatino Linotype" w:eastAsia="Palatino Linotype" w:hAnsi="Palatino Linotype" w:cs="Palatino Linotype"/>
          <w:b/>
          <w:i/>
          <w:sz w:val="22"/>
          <w:szCs w:val="22"/>
          <w:u w:val="single"/>
        </w:rPr>
        <w:t xml:space="preserve">d) Actualización al Padrón Catastral derivada de cambios técnicos y administrativos, y </w:t>
      </w:r>
    </w:p>
    <w:p w14:paraId="50D1DC34" w14:textId="77777777" w:rsidR="00D5085A" w:rsidRPr="00DA142C" w:rsidRDefault="00EF122D">
      <w:pPr>
        <w:spacing w:line="276" w:lineRule="auto"/>
        <w:ind w:left="567" w:right="539"/>
        <w:jc w:val="both"/>
        <w:rPr>
          <w:rFonts w:ascii="Palatino Linotype" w:eastAsia="Palatino Linotype" w:hAnsi="Palatino Linotype" w:cs="Palatino Linotype"/>
          <w:b/>
          <w:i/>
          <w:sz w:val="22"/>
          <w:szCs w:val="22"/>
          <w:u w:val="single"/>
        </w:rPr>
      </w:pPr>
      <w:r w:rsidRPr="00DA142C">
        <w:rPr>
          <w:rFonts w:ascii="Palatino Linotype" w:eastAsia="Palatino Linotype" w:hAnsi="Palatino Linotype" w:cs="Palatino Linotype"/>
          <w:b/>
          <w:i/>
          <w:sz w:val="22"/>
          <w:szCs w:val="22"/>
          <w:u w:val="single"/>
        </w:rPr>
        <w:t xml:space="preserve">e) Asignación, bajas y reasignación de Clave Catastral. </w:t>
      </w:r>
    </w:p>
    <w:p w14:paraId="1DF9A32A" w14:textId="77777777" w:rsidR="00D5085A" w:rsidRPr="00DA142C" w:rsidRDefault="00D5085A">
      <w:pPr>
        <w:spacing w:line="276" w:lineRule="auto"/>
        <w:ind w:left="567" w:right="539"/>
        <w:jc w:val="both"/>
        <w:rPr>
          <w:rFonts w:ascii="Palatino Linotype" w:eastAsia="Palatino Linotype" w:hAnsi="Palatino Linotype" w:cs="Palatino Linotype"/>
          <w:i/>
          <w:sz w:val="22"/>
          <w:szCs w:val="22"/>
        </w:rPr>
      </w:pPr>
    </w:p>
    <w:p w14:paraId="0CF547CB" w14:textId="77777777" w:rsidR="00D5085A" w:rsidRPr="00DA142C" w:rsidRDefault="00EF122D">
      <w:pPr>
        <w:spacing w:line="276" w:lineRule="auto"/>
        <w:ind w:left="567" w:right="539"/>
        <w:jc w:val="both"/>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b/>
          <w:i/>
          <w:sz w:val="22"/>
          <w:szCs w:val="22"/>
        </w:rPr>
        <w:t xml:space="preserve">II. Servicios: </w:t>
      </w:r>
    </w:p>
    <w:p w14:paraId="38CFFFCD" w14:textId="77777777" w:rsidR="00D5085A" w:rsidRPr="00DA142C" w:rsidRDefault="00EF122D">
      <w:pPr>
        <w:spacing w:line="276" w:lineRule="auto"/>
        <w:ind w:left="567" w:right="53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a) Certificación de Clave Catastral; </w:t>
      </w:r>
    </w:p>
    <w:p w14:paraId="1E953923" w14:textId="77777777" w:rsidR="00D5085A" w:rsidRPr="00DA142C" w:rsidRDefault="00EF122D">
      <w:pPr>
        <w:spacing w:line="276" w:lineRule="auto"/>
        <w:ind w:left="567" w:right="53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b) Certificación de Clave y Valor Catastral; </w:t>
      </w:r>
    </w:p>
    <w:p w14:paraId="5DBDA923" w14:textId="77777777" w:rsidR="00D5085A" w:rsidRPr="00DA142C" w:rsidRDefault="00EF122D">
      <w:pPr>
        <w:spacing w:line="276" w:lineRule="auto"/>
        <w:ind w:left="567" w:right="53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c) Certificación de Plano Manzanero; </w:t>
      </w:r>
    </w:p>
    <w:p w14:paraId="500E911C" w14:textId="77777777" w:rsidR="00D5085A" w:rsidRPr="00DA142C" w:rsidRDefault="00EF122D">
      <w:pPr>
        <w:spacing w:line="276" w:lineRule="auto"/>
        <w:ind w:left="567" w:right="53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d) Constancia de Identificación Catastral; </w:t>
      </w:r>
    </w:p>
    <w:p w14:paraId="59E1C081" w14:textId="77777777" w:rsidR="00D5085A" w:rsidRPr="00DA142C" w:rsidRDefault="00EF122D">
      <w:pPr>
        <w:spacing w:line="276" w:lineRule="auto"/>
        <w:ind w:left="567" w:right="53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e) Levantamiento Topográfico Catastral, y </w:t>
      </w:r>
    </w:p>
    <w:p w14:paraId="44A2ECD4" w14:textId="77777777" w:rsidR="00D5085A" w:rsidRPr="00DA142C" w:rsidRDefault="00EF122D">
      <w:pPr>
        <w:spacing w:line="276" w:lineRule="auto"/>
        <w:ind w:left="567" w:right="539"/>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f) Verificación de Linderos”</w:t>
      </w:r>
    </w:p>
    <w:p w14:paraId="3964644C" w14:textId="77777777" w:rsidR="00D5085A" w:rsidRPr="00DA142C" w:rsidRDefault="00D5085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5B6884EF" w14:textId="77777777" w:rsidR="00D5085A" w:rsidRPr="00DA142C" w:rsidRDefault="00EF122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Por cuanto hace al Manual Catastral del Estado de México:</w:t>
      </w:r>
    </w:p>
    <w:p w14:paraId="53C0B00C" w14:textId="77777777" w:rsidR="00D5085A" w:rsidRPr="00DA142C" w:rsidRDefault="00D5085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222E936E" w14:textId="77777777" w:rsidR="00D5085A" w:rsidRPr="00DA142C" w:rsidRDefault="00EF122D">
      <w:pPr>
        <w:ind w:left="851" w:right="618"/>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r w:rsidRPr="00DA142C">
        <w:rPr>
          <w:rFonts w:ascii="Palatino Linotype" w:eastAsia="Palatino Linotype" w:hAnsi="Palatino Linotype" w:cs="Palatino Linotype"/>
          <w:b/>
          <w:i/>
          <w:sz w:val="22"/>
          <w:szCs w:val="22"/>
        </w:rPr>
        <w:t>II. 4 PROCEDIMIENTO</w:t>
      </w:r>
      <w:r w:rsidRPr="00DA142C">
        <w:rPr>
          <w:rFonts w:ascii="Palatino Linotype" w:eastAsia="Palatino Linotype" w:hAnsi="Palatino Linotype" w:cs="Palatino Linotype"/>
          <w:i/>
          <w:sz w:val="22"/>
          <w:szCs w:val="22"/>
        </w:rPr>
        <w:t>: Para efecto de la asignación de la clave catastral se deben considerar los siguientes elementos:</w:t>
      </w:r>
    </w:p>
    <w:p w14:paraId="6FDA98FB" w14:textId="77777777" w:rsidR="00D5085A" w:rsidRPr="00DA142C" w:rsidRDefault="00EF122D">
      <w:pPr>
        <w:ind w:left="851" w:right="618"/>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 xml:space="preserve"> a). Municipio:</w:t>
      </w:r>
      <w:r w:rsidRPr="00DA142C">
        <w:rPr>
          <w:rFonts w:ascii="Palatino Linotype" w:eastAsia="Palatino Linotype" w:hAnsi="Palatino Linotype" w:cs="Palatino Linotype"/>
          <w:i/>
          <w:sz w:val="22"/>
          <w:szCs w:val="22"/>
        </w:rPr>
        <w:t xml:space="preserve"> Base de la división territorial y de la organización política del estado, investido de personalidad jurídica propia, está integrado por la comunidad establecida en su territorio y goza de autonomía tanto en su régimen interior, como en la libre administración de su hacienda pública, en términos de lo que establece el artículo 115 de la Constitución Política de los Estados Unidos Mexicanos. </w:t>
      </w:r>
    </w:p>
    <w:p w14:paraId="302BD3F7" w14:textId="77777777" w:rsidR="00D5085A" w:rsidRPr="00DA142C" w:rsidRDefault="00EF122D">
      <w:pPr>
        <w:ind w:left="851" w:right="618"/>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b). Zona catastral:</w:t>
      </w:r>
      <w:r w:rsidRPr="00DA142C">
        <w:rPr>
          <w:rFonts w:ascii="Palatino Linotype" w:eastAsia="Palatino Linotype" w:hAnsi="Palatino Linotype" w:cs="Palatino Linotype"/>
          <w:i/>
          <w:sz w:val="22"/>
          <w:szCs w:val="22"/>
        </w:rPr>
        <w:t xml:space="preserve"> Es la delimitación del territorio del municipio para efectos de administración y control catastral, en polígonos cerrados y continuos que agrupan a todas las manzanas catastrales que existen en el municipio, en función de límites físicos como son vialidades, accidentes topográficos, ríos y barrancas; se identifica con un código numérico de dos dígitos dentro del rango del 01 al 99 y está representada por el cuarto y quinto caracteres de la clave catastral.</w:t>
      </w:r>
    </w:p>
    <w:p w14:paraId="1C6F6B19" w14:textId="77777777" w:rsidR="00D5085A" w:rsidRPr="00DA142C" w:rsidRDefault="00EF122D">
      <w:pPr>
        <w:ind w:left="851" w:right="618"/>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lastRenderedPageBreak/>
        <w:t>c). Manzana catastral:</w:t>
      </w:r>
      <w:r w:rsidRPr="00DA142C">
        <w:rPr>
          <w:rFonts w:ascii="Palatino Linotype" w:eastAsia="Palatino Linotype" w:hAnsi="Palatino Linotype" w:cs="Palatino Linotype"/>
          <w:i/>
          <w:sz w:val="22"/>
          <w:szCs w:val="22"/>
        </w:rPr>
        <w:t xml:space="preserve"> Es la delimitación del terreno por vialidades, límites físicos, en polígono cerrado, conforme al número y dimensión de los inmuebles que se localizan en ella; se identifica con un código numérico de tres dígitos dentro del rango del 001 al 999 y está representada por los caracteres sexto a octavo de la clave catastral</w:t>
      </w:r>
    </w:p>
    <w:p w14:paraId="796C52AE" w14:textId="77777777" w:rsidR="00D5085A" w:rsidRPr="00DA142C" w:rsidRDefault="00EF122D">
      <w:pPr>
        <w:ind w:left="851" w:right="618"/>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d). Predio:</w:t>
      </w:r>
      <w:r w:rsidRPr="00DA142C">
        <w:rPr>
          <w:rFonts w:ascii="Palatino Linotype" w:eastAsia="Palatino Linotype" w:hAnsi="Palatino Linotype" w:cs="Palatino Linotype"/>
          <w:i/>
          <w:sz w:val="22"/>
          <w:szCs w:val="22"/>
        </w:rPr>
        <w:t xml:space="preserve"> Es el inmueble urbano o rústico, con o sin construcciones, integrado o integrante de una manzana catastral, cuyos linderos forman un polígono cerrado delimitado por su colindancia con otros, así como por vialidades y límites físicos; se identifica con un código numérico de dos dígitos dentro del rango del 01 al 99 y </w:t>
      </w:r>
      <w:proofErr w:type="spellStart"/>
      <w:r w:rsidRPr="00DA142C">
        <w:rPr>
          <w:rFonts w:ascii="Palatino Linotype" w:eastAsia="Palatino Linotype" w:hAnsi="Palatino Linotype" w:cs="Palatino Linotype"/>
          <w:i/>
          <w:sz w:val="22"/>
          <w:szCs w:val="22"/>
        </w:rPr>
        <w:t>esta</w:t>
      </w:r>
      <w:proofErr w:type="spellEnd"/>
      <w:r w:rsidRPr="00DA142C">
        <w:rPr>
          <w:rFonts w:ascii="Palatino Linotype" w:eastAsia="Palatino Linotype" w:hAnsi="Palatino Linotype" w:cs="Palatino Linotype"/>
          <w:i/>
          <w:sz w:val="22"/>
          <w:szCs w:val="22"/>
        </w:rPr>
        <w:t xml:space="preserve"> representado por los caracteres noveno y décimo de clave catastral</w:t>
      </w:r>
    </w:p>
    <w:p w14:paraId="4BACCAAE" w14:textId="77777777" w:rsidR="00D5085A" w:rsidRPr="00DA142C" w:rsidRDefault="00EF122D">
      <w:pPr>
        <w:ind w:left="851" w:right="618"/>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e). Condominio:</w:t>
      </w:r>
      <w:r w:rsidRPr="00DA142C">
        <w:rPr>
          <w:rFonts w:ascii="Palatino Linotype" w:eastAsia="Palatino Linotype" w:hAnsi="Palatino Linotype" w:cs="Palatino Linotype"/>
          <w:i/>
          <w:sz w:val="22"/>
          <w:szCs w:val="22"/>
        </w:rPr>
        <w:t xml:space="preserve"> Un predio se constituye en condominio cuando cumple con las condiciones y características establecidas en el Código Administrativo del Estado de México y en la Ley que Regula el Régimen de Propiedad en Condominio en el Estado de México. Está conformado por unidades que cuentan con partes privativas y partes comunes</w:t>
      </w:r>
    </w:p>
    <w:p w14:paraId="3EE85D96" w14:textId="77777777" w:rsidR="00D5085A" w:rsidRPr="00DA142C" w:rsidRDefault="00EF122D">
      <w:pPr>
        <w:ind w:left="851" w:right="618"/>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f). Codificación</w:t>
      </w:r>
      <w:r w:rsidRPr="00DA142C">
        <w:rPr>
          <w:rFonts w:ascii="Palatino Linotype" w:eastAsia="Palatino Linotype" w:hAnsi="Palatino Linotype" w:cs="Palatino Linotype"/>
          <w:i/>
          <w:sz w:val="22"/>
          <w:szCs w:val="22"/>
        </w:rPr>
        <w:t xml:space="preserve">: Para capturar los códigos que conforman la clave catastral cuando no se cubran las posiciones definidas anteriormente, éstas serán complementadas con cero (s) a la izquierda. </w:t>
      </w:r>
    </w:p>
    <w:p w14:paraId="735B1E4D" w14:textId="77777777" w:rsidR="00D5085A" w:rsidRPr="00DA142C" w:rsidRDefault="00EF122D">
      <w:pPr>
        <w:ind w:left="851" w:right="618"/>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g). Representación gráfica:</w:t>
      </w:r>
      <w:r w:rsidRPr="00DA142C">
        <w:rPr>
          <w:rFonts w:ascii="Palatino Linotype" w:eastAsia="Palatino Linotype" w:hAnsi="Palatino Linotype" w:cs="Palatino Linotype"/>
          <w:i/>
          <w:sz w:val="22"/>
          <w:szCs w:val="22"/>
        </w:rPr>
        <w:t xml:space="preserve"> La ilustración de la asignación de la clave catastral desde municipio hasta predio en condominio. “</w:t>
      </w:r>
    </w:p>
    <w:p w14:paraId="09A675E0" w14:textId="77777777" w:rsidR="00D5085A" w:rsidRPr="00DA142C" w:rsidRDefault="00EF122D">
      <w:pPr>
        <w:ind w:left="851" w:right="618"/>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(Énfasis añadido)</w:t>
      </w:r>
    </w:p>
    <w:p w14:paraId="5204B644" w14:textId="77777777" w:rsidR="00D5085A" w:rsidRPr="00DA142C" w:rsidRDefault="00EF122D">
      <w:pPr>
        <w:pBdr>
          <w:top w:val="nil"/>
          <w:left w:val="nil"/>
          <w:bottom w:val="nil"/>
          <w:right w:val="nil"/>
          <w:between w:val="nil"/>
        </w:pBdr>
        <w:spacing w:before="280"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Del procedimiento anterior se desprende que de la conjunción de los elementos que componen una clave catastral o sus modificaciones, se puede hacer identificable el patrimonio de una persona, </w:t>
      </w:r>
      <w:r w:rsidRPr="00DA142C">
        <w:rPr>
          <w:rFonts w:ascii="Palatino Linotype" w:eastAsia="Palatino Linotype" w:hAnsi="Palatino Linotype" w:cs="Palatino Linotype"/>
          <w:b/>
          <w:sz w:val="22"/>
          <w:szCs w:val="22"/>
          <w:u w:val="single"/>
        </w:rPr>
        <w:t>siendo necesario clasificar estos datos a fin de salvaguardar la privacidad, integridad, entre otros derechos de la persona.</w:t>
      </w:r>
    </w:p>
    <w:p w14:paraId="19D128C5" w14:textId="77777777" w:rsidR="00D5085A" w:rsidRPr="00DA142C" w:rsidRDefault="00D5085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815CDC9" w14:textId="77777777" w:rsidR="00D5085A" w:rsidRPr="00DA142C" w:rsidRDefault="00EF122D">
      <w:pPr>
        <w:pBdr>
          <w:top w:val="nil"/>
          <w:left w:val="nil"/>
          <w:bottom w:val="nil"/>
          <w:right w:val="nil"/>
          <w:between w:val="nil"/>
        </w:pBdr>
        <w:spacing w:after="280"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En ese orden de ideas, debemos decir que el expediente que Catastro Municipal deberá integrar, </w:t>
      </w:r>
      <w:proofErr w:type="gramStart"/>
      <w:r w:rsidRPr="00DA142C">
        <w:rPr>
          <w:rFonts w:ascii="Palatino Linotype" w:eastAsia="Palatino Linotype" w:hAnsi="Palatino Linotype" w:cs="Palatino Linotype"/>
          <w:sz w:val="22"/>
          <w:szCs w:val="22"/>
        </w:rPr>
        <w:t>contienen</w:t>
      </w:r>
      <w:proofErr w:type="gramEnd"/>
      <w:r w:rsidRPr="00DA142C">
        <w:rPr>
          <w:rFonts w:ascii="Palatino Linotype" w:eastAsia="Palatino Linotype" w:hAnsi="Palatino Linotype" w:cs="Palatino Linotype"/>
          <w:sz w:val="22"/>
          <w:szCs w:val="22"/>
        </w:rPr>
        <w:t xml:space="preserve"> entre otros documentos aquellos que son remitidos por los particulares como parte de los requisitos que le son solicitados para el otorgamiento de una asignación de clave catastral nueva tal y, como lo establece el Manual Catastral en cita y, que en señala los siguientes:</w:t>
      </w:r>
    </w:p>
    <w:p w14:paraId="47843EAF" w14:textId="77777777" w:rsidR="00D5085A" w:rsidRPr="00DA142C" w:rsidRDefault="00EF122D">
      <w:pPr>
        <w:ind w:left="851" w:right="616"/>
        <w:jc w:val="both"/>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b/>
          <w:i/>
          <w:sz w:val="22"/>
          <w:szCs w:val="22"/>
        </w:rPr>
        <w:t xml:space="preserve">ASIGNACIÓN, BAJA Y REASIGNACIÓN DE CLAVE CATASTRAL </w:t>
      </w:r>
    </w:p>
    <w:p w14:paraId="37658EED" w14:textId="77777777" w:rsidR="00D5085A" w:rsidRPr="00DA142C" w:rsidRDefault="00D5085A">
      <w:pPr>
        <w:ind w:left="851" w:right="616"/>
        <w:jc w:val="both"/>
        <w:rPr>
          <w:rFonts w:ascii="Palatino Linotype" w:eastAsia="Palatino Linotype" w:hAnsi="Palatino Linotype" w:cs="Palatino Linotype"/>
          <w:b/>
          <w:i/>
          <w:sz w:val="22"/>
          <w:szCs w:val="22"/>
        </w:rPr>
      </w:pPr>
    </w:p>
    <w:p w14:paraId="4E28DB49" w14:textId="77777777" w:rsidR="00D5085A" w:rsidRPr="00DA142C" w:rsidRDefault="00EF122D">
      <w:pPr>
        <w:ind w:left="851"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11.1. OBJETIVO</w:t>
      </w:r>
      <w:r w:rsidRPr="00DA142C">
        <w:rPr>
          <w:rFonts w:ascii="Palatino Linotype" w:eastAsia="Palatino Linotype" w:hAnsi="Palatino Linotype" w:cs="Palatino Linotype"/>
          <w:i/>
          <w:sz w:val="22"/>
          <w:szCs w:val="22"/>
        </w:rPr>
        <w:t xml:space="preserve"> Proporcionar a los servidores públicos responsables de la actividad catastral en los ayuntamientos, las normas, lineamientos técnicos y jurídicos </w:t>
      </w:r>
      <w:r w:rsidRPr="00DA142C">
        <w:rPr>
          <w:rFonts w:ascii="Palatino Linotype" w:eastAsia="Palatino Linotype" w:hAnsi="Palatino Linotype" w:cs="Palatino Linotype"/>
          <w:b/>
          <w:i/>
          <w:sz w:val="22"/>
          <w:szCs w:val="22"/>
        </w:rPr>
        <w:t>para la asignación</w:t>
      </w:r>
      <w:r w:rsidRPr="00DA142C">
        <w:rPr>
          <w:rFonts w:ascii="Palatino Linotype" w:eastAsia="Palatino Linotype" w:hAnsi="Palatino Linotype" w:cs="Palatino Linotype"/>
          <w:i/>
          <w:sz w:val="22"/>
          <w:szCs w:val="22"/>
        </w:rPr>
        <w:t xml:space="preserve">, baja y reasignación </w:t>
      </w:r>
      <w:r w:rsidRPr="00DA142C">
        <w:rPr>
          <w:rFonts w:ascii="Palatino Linotype" w:eastAsia="Palatino Linotype" w:hAnsi="Palatino Linotype" w:cs="Palatino Linotype"/>
          <w:b/>
          <w:i/>
          <w:sz w:val="22"/>
          <w:szCs w:val="22"/>
        </w:rPr>
        <w:t>de claves catastrales, lo que les permitirá identificar, inscribir y registrar los inmuebles ubicados en su jurisdicción territorial; e integrar, controlar y actualizar de manera homogénea el inventario analítico de la propiedad raíz del Municipio</w:t>
      </w:r>
      <w:r w:rsidRPr="00DA142C">
        <w:rPr>
          <w:rFonts w:ascii="Palatino Linotype" w:eastAsia="Palatino Linotype" w:hAnsi="Palatino Linotype" w:cs="Palatino Linotype"/>
          <w:i/>
          <w:sz w:val="22"/>
          <w:szCs w:val="22"/>
        </w:rPr>
        <w:t xml:space="preserve"> y por agregación el padrón catastral del Estado. </w:t>
      </w:r>
    </w:p>
    <w:p w14:paraId="10715A69" w14:textId="77777777" w:rsidR="00D5085A" w:rsidRPr="00DA142C" w:rsidRDefault="00D5085A">
      <w:pPr>
        <w:ind w:left="851" w:right="616"/>
        <w:jc w:val="both"/>
        <w:rPr>
          <w:rFonts w:ascii="Palatino Linotype" w:eastAsia="Palatino Linotype" w:hAnsi="Palatino Linotype" w:cs="Palatino Linotype"/>
          <w:i/>
          <w:sz w:val="22"/>
          <w:szCs w:val="22"/>
        </w:rPr>
      </w:pPr>
    </w:p>
    <w:p w14:paraId="67A62E48" w14:textId="77777777" w:rsidR="00D5085A" w:rsidRPr="00DA142C" w:rsidRDefault="00EF122D">
      <w:pPr>
        <w:ind w:left="851" w:right="616"/>
        <w:jc w:val="both"/>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b/>
          <w:i/>
          <w:sz w:val="22"/>
          <w:szCs w:val="22"/>
        </w:rPr>
        <w:t xml:space="preserve">11.2. MARCO JURÍDICO </w:t>
      </w:r>
    </w:p>
    <w:p w14:paraId="6D4A6C93" w14:textId="77777777" w:rsidR="00D5085A" w:rsidRPr="00DA142C" w:rsidRDefault="00EF122D">
      <w:pPr>
        <w:ind w:left="851"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Artículos 171 fracción II y 179 fracción I del Código Financiero del Estado de México y Municipios. Artículos 24, 26 y 27 del Reglamento del Título Quinto del Código Financiero del Estado de México y Municipios. </w:t>
      </w:r>
    </w:p>
    <w:p w14:paraId="5B343D3C" w14:textId="77777777" w:rsidR="00D5085A" w:rsidRPr="00DA142C" w:rsidRDefault="00D5085A">
      <w:pPr>
        <w:ind w:left="851" w:right="616"/>
        <w:jc w:val="both"/>
        <w:rPr>
          <w:rFonts w:ascii="Palatino Linotype" w:eastAsia="Palatino Linotype" w:hAnsi="Palatino Linotype" w:cs="Palatino Linotype"/>
          <w:i/>
          <w:sz w:val="22"/>
          <w:szCs w:val="22"/>
        </w:rPr>
      </w:pPr>
    </w:p>
    <w:p w14:paraId="7E1E0E1F" w14:textId="77777777" w:rsidR="00D5085A" w:rsidRPr="00DA142C" w:rsidRDefault="00EF122D">
      <w:pPr>
        <w:ind w:left="851" w:right="616"/>
        <w:jc w:val="both"/>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b/>
          <w:i/>
          <w:sz w:val="22"/>
          <w:szCs w:val="22"/>
        </w:rPr>
        <w:t xml:space="preserve">11.3. POLÍTICAS GENERALES </w:t>
      </w:r>
    </w:p>
    <w:p w14:paraId="6210A79B" w14:textId="77777777" w:rsidR="00D5085A" w:rsidRPr="00DA142C" w:rsidRDefault="00EF122D">
      <w:pPr>
        <w:ind w:left="851"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La asignación</w:t>
      </w:r>
      <w:r w:rsidRPr="00DA142C">
        <w:rPr>
          <w:rFonts w:ascii="Palatino Linotype" w:eastAsia="Palatino Linotype" w:hAnsi="Palatino Linotype" w:cs="Palatino Linotype"/>
          <w:i/>
          <w:sz w:val="22"/>
          <w:szCs w:val="22"/>
        </w:rPr>
        <w:t xml:space="preserve">, reasignación y baja de claves catastrales es responsabilidad de la autoridad catastral municipal, </w:t>
      </w:r>
      <w:r w:rsidRPr="00DA142C">
        <w:rPr>
          <w:rFonts w:ascii="Palatino Linotype" w:eastAsia="Palatino Linotype" w:hAnsi="Palatino Linotype" w:cs="Palatino Linotype"/>
          <w:b/>
          <w:i/>
          <w:sz w:val="22"/>
          <w:szCs w:val="22"/>
        </w:rPr>
        <w:t>quien deberá limitar el ejercicio de esta función a predios ubicados dentro de su jurisdicción territorial y conforme a los procedimientos establecidos en el presente manual</w:t>
      </w:r>
      <w:r w:rsidRPr="00DA142C">
        <w:rPr>
          <w:rFonts w:ascii="Palatino Linotype" w:eastAsia="Palatino Linotype" w:hAnsi="Palatino Linotype" w:cs="Palatino Linotype"/>
          <w:i/>
          <w:sz w:val="22"/>
          <w:szCs w:val="22"/>
        </w:rPr>
        <w:t xml:space="preserve">. La clave catastral es única, irrepetible y permanente en toda la entidad y no deberá modificarse, salvo en los casos previstos para la reasignación. </w:t>
      </w:r>
    </w:p>
    <w:p w14:paraId="33FAD853" w14:textId="77777777" w:rsidR="00D5085A" w:rsidRPr="00DA142C" w:rsidRDefault="00D5085A">
      <w:pPr>
        <w:ind w:left="851" w:right="616"/>
        <w:jc w:val="both"/>
        <w:rPr>
          <w:rFonts w:ascii="Palatino Linotype" w:eastAsia="Palatino Linotype" w:hAnsi="Palatino Linotype" w:cs="Palatino Linotype"/>
          <w:i/>
          <w:sz w:val="22"/>
          <w:szCs w:val="22"/>
        </w:rPr>
      </w:pPr>
    </w:p>
    <w:p w14:paraId="3949BB06" w14:textId="77777777" w:rsidR="00D5085A" w:rsidRPr="00DA142C" w:rsidRDefault="00EF122D">
      <w:pPr>
        <w:ind w:left="851" w:right="616"/>
        <w:jc w:val="both"/>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b/>
          <w:i/>
          <w:sz w:val="22"/>
          <w:szCs w:val="22"/>
        </w:rPr>
        <w:t xml:space="preserve">ACC003.- Para asignar la clave catastral, la autoridad catastral municipal deberá solicitar la manifestación catastral acompañada del documento que acredite la propiedad o posesión del inmueble, que puede ser cualquiera de entre los siguientes: </w:t>
      </w:r>
    </w:p>
    <w:p w14:paraId="5C98AAF9" w14:textId="77777777" w:rsidR="00D5085A" w:rsidRPr="00DA142C" w:rsidRDefault="00D5085A">
      <w:pPr>
        <w:ind w:left="851" w:right="616"/>
        <w:jc w:val="both"/>
        <w:rPr>
          <w:rFonts w:ascii="Palatino Linotype" w:eastAsia="Palatino Linotype" w:hAnsi="Palatino Linotype" w:cs="Palatino Linotype"/>
          <w:i/>
          <w:sz w:val="22"/>
          <w:szCs w:val="22"/>
        </w:rPr>
      </w:pPr>
    </w:p>
    <w:p w14:paraId="67E3EB78" w14:textId="77777777" w:rsidR="00D5085A" w:rsidRPr="00DA142C" w:rsidRDefault="00EF122D">
      <w:pPr>
        <w:numPr>
          <w:ilvl w:val="0"/>
          <w:numId w:val="7"/>
        </w:numPr>
        <w:pBdr>
          <w:top w:val="nil"/>
          <w:left w:val="nil"/>
          <w:bottom w:val="nil"/>
          <w:right w:val="nil"/>
          <w:between w:val="nil"/>
        </w:pBdr>
        <w:ind w:right="616"/>
        <w:jc w:val="both"/>
        <w:rPr>
          <w:rFonts w:ascii="Palatino Linotype" w:eastAsia="Palatino Linotype" w:hAnsi="Palatino Linotype" w:cs="Palatino Linotype"/>
          <w:i/>
          <w:sz w:val="22"/>
          <w:szCs w:val="22"/>
          <w:u w:val="single"/>
        </w:rPr>
      </w:pPr>
      <w:r w:rsidRPr="00DA142C">
        <w:rPr>
          <w:rFonts w:ascii="Palatino Linotype" w:eastAsia="Palatino Linotype" w:hAnsi="Palatino Linotype" w:cs="Palatino Linotype"/>
          <w:i/>
          <w:sz w:val="22"/>
          <w:szCs w:val="22"/>
          <w:u w:val="single"/>
        </w:rPr>
        <w:t xml:space="preserve">Testimonio notarial. </w:t>
      </w:r>
    </w:p>
    <w:p w14:paraId="2DCD52B5" w14:textId="77777777" w:rsidR="00D5085A" w:rsidRPr="00DA142C" w:rsidRDefault="00EF122D">
      <w:pPr>
        <w:numPr>
          <w:ilvl w:val="0"/>
          <w:numId w:val="7"/>
        </w:numPr>
        <w:pBdr>
          <w:top w:val="nil"/>
          <w:left w:val="nil"/>
          <w:bottom w:val="nil"/>
          <w:right w:val="nil"/>
          <w:between w:val="nil"/>
        </w:pBdr>
        <w:ind w:right="616"/>
        <w:jc w:val="both"/>
        <w:rPr>
          <w:rFonts w:ascii="Palatino Linotype" w:eastAsia="Palatino Linotype" w:hAnsi="Palatino Linotype" w:cs="Palatino Linotype"/>
          <w:i/>
          <w:sz w:val="22"/>
          <w:szCs w:val="22"/>
          <w:u w:val="single"/>
        </w:rPr>
      </w:pPr>
      <w:r w:rsidRPr="00DA142C">
        <w:rPr>
          <w:rFonts w:ascii="Palatino Linotype" w:eastAsia="Palatino Linotype" w:hAnsi="Palatino Linotype" w:cs="Palatino Linotype"/>
          <w:i/>
          <w:sz w:val="22"/>
          <w:szCs w:val="22"/>
          <w:u w:val="single"/>
        </w:rPr>
        <w:t xml:space="preserve">Contrato privado de compra-venta, cesión o donación. </w:t>
      </w:r>
    </w:p>
    <w:p w14:paraId="38EAA3C0" w14:textId="77777777" w:rsidR="00D5085A" w:rsidRPr="00DA142C" w:rsidRDefault="00EF122D">
      <w:pPr>
        <w:numPr>
          <w:ilvl w:val="0"/>
          <w:numId w:val="7"/>
        </w:numPr>
        <w:pBdr>
          <w:top w:val="nil"/>
          <w:left w:val="nil"/>
          <w:bottom w:val="nil"/>
          <w:right w:val="nil"/>
          <w:between w:val="nil"/>
        </w:pBdr>
        <w:ind w:right="616"/>
        <w:jc w:val="both"/>
        <w:rPr>
          <w:rFonts w:ascii="Palatino Linotype" w:eastAsia="Palatino Linotype" w:hAnsi="Palatino Linotype" w:cs="Palatino Linotype"/>
          <w:i/>
          <w:sz w:val="22"/>
          <w:szCs w:val="22"/>
          <w:u w:val="single"/>
        </w:rPr>
      </w:pPr>
      <w:r w:rsidRPr="00DA142C">
        <w:rPr>
          <w:rFonts w:ascii="Palatino Linotype" w:eastAsia="Palatino Linotype" w:hAnsi="Palatino Linotype" w:cs="Palatino Linotype"/>
          <w:i/>
          <w:sz w:val="22"/>
          <w:szCs w:val="22"/>
          <w:u w:val="single"/>
        </w:rPr>
        <w:t xml:space="preserve">Sentencia de la autoridad judicial que haya causado ejecutoria. </w:t>
      </w:r>
    </w:p>
    <w:p w14:paraId="1C98C6DB" w14:textId="77777777" w:rsidR="00D5085A" w:rsidRPr="00DA142C" w:rsidRDefault="00EF122D">
      <w:pPr>
        <w:numPr>
          <w:ilvl w:val="0"/>
          <w:numId w:val="7"/>
        </w:numPr>
        <w:pBdr>
          <w:top w:val="nil"/>
          <w:left w:val="nil"/>
          <w:bottom w:val="nil"/>
          <w:right w:val="nil"/>
          <w:between w:val="nil"/>
        </w:pBdr>
        <w:ind w:right="616"/>
        <w:jc w:val="both"/>
        <w:rPr>
          <w:rFonts w:ascii="Palatino Linotype" w:eastAsia="Palatino Linotype" w:hAnsi="Palatino Linotype" w:cs="Palatino Linotype"/>
          <w:i/>
          <w:sz w:val="22"/>
          <w:szCs w:val="22"/>
          <w:u w:val="single"/>
        </w:rPr>
      </w:pPr>
      <w:r w:rsidRPr="00DA142C">
        <w:rPr>
          <w:rFonts w:ascii="Palatino Linotype" w:eastAsia="Palatino Linotype" w:hAnsi="Palatino Linotype" w:cs="Palatino Linotype"/>
          <w:i/>
          <w:sz w:val="22"/>
          <w:szCs w:val="22"/>
          <w:u w:val="single"/>
        </w:rPr>
        <w:t xml:space="preserve">Manifestación de adquisición de inmuebles u otras operaciones traslativas de dominio de inmuebles, autorizada por autoridad fiscal respectiva y el recibo de pago correspondiente. </w:t>
      </w:r>
    </w:p>
    <w:p w14:paraId="2C118BB0" w14:textId="77777777" w:rsidR="00D5085A" w:rsidRPr="00DA142C" w:rsidRDefault="00EF122D">
      <w:pPr>
        <w:numPr>
          <w:ilvl w:val="0"/>
          <w:numId w:val="7"/>
        </w:numPr>
        <w:pBdr>
          <w:top w:val="nil"/>
          <w:left w:val="nil"/>
          <w:bottom w:val="nil"/>
          <w:right w:val="nil"/>
          <w:between w:val="nil"/>
        </w:pBdr>
        <w:ind w:right="616"/>
        <w:jc w:val="both"/>
        <w:rPr>
          <w:rFonts w:ascii="Palatino Linotype" w:eastAsia="Palatino Linotype" w:hAnsi="Palatino Linotype" w:cs="Palatino Linotype"/>
          <w:i/>
          <w:sz w:val="22"/>
          <w:szCs w:val="22"/>
          <w:u w:val="single"/>
        </w:rPr>
      </w:pPr>
      <w:r w:rsidRPr="00DA142C">
        <w:rPr>
          <w:rFonts w:ascii="Palatino Linotype" w:eastAsia="Palatino Linotype" w:hAnsi="Palatino Linotype" w:cs="Palatino Linotype"/>
          <w:i/>
          <w:sz w:val="22"/>
          <w:szCs w:val="22"/>
          <w:u w:val="single"/>
        </w:rPr>
        <w:t xml:space="preserve">Acta de entrega, cuando se trate de inmuebles de interés social. </w:t>
      </w:r>
    </w:p>
    <w:p w14:paraId="3828A765" w14:textId="77777777" w:rsidR="00D5085A" w:rsidRPr="00DA142C" w:rsidRDefault="00EF122D">
      <w:pPr>
        <w:numPr>
          <w:ilvl w:val="0"/>
          <w:numId w:val="7"/>
        </w:numPr>
        <w:pBdr>
          <w:top w:val="nil"/>
          <w:left w:val="nil"/>
          <w:bottom w:val="nil"/>
          <w:right w:val="nil"/>
          <w:between w:val="nil"/>
        </w:pBdr>
        <w:ind w:right="616"/>
        <w:jc w:val="both"/>
        <w:rPr>
          <w:rFonts w:ascii="Palatino Linotype" w:eastAsia="Palatino Linotype" w:hAnsi="Palatino Linotype" w:cs="Palatino Linotype"/>
          <w:i/>
          <w:sz w:val="22"/>
          <w:szCs w:val="22"/>
          <w:u w:val="single"/>
        </w:rPr>
      </w:pPr>
      <w:r w:rsidRPr="00DA142C">
        <w:rPr>
          <w:rFonts w:ascii="Palatino Linotype" w:eastAsia="Palatino Linotype" w:hAnsi="Palatino Linotype" w:cs="Palatino Linotype"/>
          <w:i/>
          <w:sz w:val="22"/>
          <w:szCs w:val="22"/>
          <w:u w:val="single"/>
        </w:rPr>
        <w:t xml:space="preserve">Cédula de contratación que emita la dependencia oficial autorizada para la regularización de la tenencia de la tierra. </w:t>
      </w:r>
    </w:p>
    <w:p w14:paraId="0AAA99F9" w14:textId="77777777" w:rsidR="00D5085A" w:rsidRPr="00DA142C" w:rsidRDefault="00EF122D">
      <w:pPr>
        <w:numPr>
          <w:ilvl w:val="0"/>
          <w:numId w:val="7"/>
        </w:numPr>
        <w:pBdr>
          <w:top w:val="nil"/>
          <w:left w:val="nil"/>
          <w:bottom w:val="nil"/>
          <w:right w:val="nil"/>
          <w:between w:val="nil"/>
        </w:pBdr>
        <w:ind w:right="616"/>
        <w:jc w:val="both"/>
        <w:rPr>
          <w:rFonts w:ascii="Palatino Linotype" w:eastAsia="Palatino Linotype" w:hAnsi="Palatino Linotype" w:cs="Palatino Linotype"/>
          <w:i/>
          <w:sz w:val="22"/>
          <w:szCs w:val="22"/>
          <w:u w:val="single"/>
        </w:rPr>
      </w:pPr>
      <w:r w:rsidRPr="00DA142C">
        <w:rPr>
          <w:rFonts w:ascii="Palatino Linotype" w:eastAsia="Palatino Linotype" w:hAnsi="Palatino Linotype" w:cs="Palatino Linotype"/>
          <w:i/>
          <w:sz w:val="22"/>
          <w:szCs w:val="22"/>
          <w:u w:val="single"/>
        </w:rPr>
        <w:t xml:space="preserve">Título, certificado o cesión de derechos agrarios ejidales o comunales. </w:t>
      </w:r>
    </w:p>
    <w:p w14:paraId="4DE1957C" w14:textId="77777777" w:rsidR="00D5085A" w:rsidRPr="00DA142C" w:rsidRDefault="00EF122D">
      <w:pPr>
        <w:numPr>
          <w:ilvl w:val="0"/>
          <w:numId w:val="7"/>
        </w:numPr>
        <w:pBdr>
          <w:top w:val="nil"/>
          <w:left w:val="nil"/>
          <w:bottom w:val="nil"/>
          <w:right w:val="nil"/>
          <w:between w:val="nil"/>
        </w:pBdr>
        <w:ind w:right="616"/>
        <w:jc w:val="both"/>
        <w:rPr>
          <w:rFonts w:ascii="Palatino Linotype" w:eastAsia="Palatino Linotype" w:hAnsi="Palatino Linotype" w:cs="Palatino Linotype"/>
          <w:i/>
          <w:sz w:val="22"/>
          <w:szCs w:val="22"/>
          <w:u w:val="single"/>
        </w:rPr>
      </w:pPr>
      <w:r w:rsidRPr="00DA142C">
        <w:rPr>
          <w:rFonts w:ascii="Palatino Linotype" w:eastAsia="Palatino Linotype" w:hAnsi="Palatino Linotype" w:cs="Palatino Linotype"/>
          <w:i/>
          <w:sz w:val="22"/>
          <w:szCs w:val="22"/>
          <w:u w:val="single"/>
        </w:rPr>
        <w:t>Inmatriculación administrativa o judicial.</w:t>
      </w:r>
    </w:p>
    <w:p w14:paraId="6230A071" w14:textId="77777777" w:rsidR="00D5085A" w:rsidRPr="00DA142C" w:rsidRDefault="00D5085A">
      <w:pPr>
        <w:ind w:left="851" w:right="616"/>
        <w:jc w:val="both"/>
        <w:rPr>
          <w:rFonts w:ascii="Palatino Linotype" w:eastAsia="Palatino Linotype" w:hAnsi="Palatino Linotype" w:cs="Palatino Linotype"/>
          <w:i/>
          <w:sz w:val="22"/>
          <w:szCs w:val="22"/>
        </w:rPr>
      </w:pPr>
    </w:p>
    <w:p w14:paraId="7E880C8D" w14:textId="77777777" w:rsidR="00D5085A" w:rsidRPr="00DA142C" w:rsidRDefault="00EF122D">
      <w:pPr>
        <w:ind w:left="851" w:right="616"/>
        <w:jc w:val="both"/>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b/>
          <w:i/>
          <w:sz w:val="22"/>
          <w:szCs w:val="22"/>
        </w:rPr>
        <w:lastRenderedPageBreak/>
        <w:t>ACC004.-</w:t>
      </w:r>
      <w:r w:rsidRPr="00DA142C">
        <w:rPr>
          <w:rFonts w:ascii="Palatino Linotype" w:eastAsia="Palatino Linotype" w:hAnsi="Palatino Linotype" w:cs="Palatino Linotype"/>
          <w:i/>
          <w:sz w:val="22"/>
          <w:szCs w:val="22"/>
        </w:rPr>
        <w:t xml:space="preserve"> </w:t>
      </w:r>
      <w:r w:rsidRPr="00DA142C">
        <w:rPr>
          <w:rFonts w:ascii="Palatino Linotype" w:eastAsia="Palatino Linotype" w:hAnsi="Palatino Linotype" w:cs="Palatino Linotype"/>
          <w:b/>
          <w:i/>
          <w:sz w:val="22"/>
          <w:szCs w:val="22"/>
        </w:rPr>
        <w:t>El material de apoyo con el que se debe contar para la adecuada asignación de una clave catastral, comprende los siguientes elementos:</w:t>
      </w:r>
    </w:p>
    <w:p w14:paraId="445686F1" w14:textId="77777777" w:rsidR="00D5085A" w:rsidRPr="00DA142C" w:rsidRDefault="00D5085A">
      <w:pPr>
        <w:ind w:left="851" w:right="616"/>
        <w:jc w:val="both"/>
        <w:rPr>
          <w:rFonts w:ascii="Palatino Linotype" w:eastAsia="Palatino Linotype" w:hAnsi="Palatino Linotype" w:cs="Palatino Linotype"/>
          <w:i/>
          <w:sz w:val="22"/>
          <w:szCs w:val="22"/>
        </w:rPr>
      </w:pPr>
    </w:p>
    <w:p w14:paraId="46839FFF" w14:textId="77777777" w:rsidR="00D5085A" w:rsidRPr="00DA142C" w:rsidRDefault="00EF122D">
      <w:pPr>
        <w:numPr>
          <w:ilvl w:val="0"/>
          <w:numId w:val="8"/>
        </w:numPr>
        <w:pBdr>
          <w:top w:val="nil"/>
          <w:left w:val="nil"/>
          <w:bottom w:val="nil"/>
          <w:right w:val="nil"/>
          <w:between w:val="nil"/>
        </w:pBdr>
        <w:ind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Cartografía lineal catastral. </w:t>
      </w:r>
    </w:p>
    <w:p w14:paraId="429DC850" w14:textId="77777777" w:rsidR="00D5085A" w:rsidRPr="00DA142C" w:rsidRDefault="00EF122D">
      <w:pPr>
        <w:numPr>
          <w:ilvl w:val="0"/>
          <w:numId w:val="8"/>
        </w:numPr>
        <w:pBdr>
          <w:top w:val="nil"/>
          <w:left w:val="nil"/>
          <w:bottom w:val="nil"/>
          <w:right w:val="nil"/>
          <w:between w:val="nil"/>
        </w:pBdr>
        <w:ind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Ortofoto. </w:t>
      </w:r>
    </w:p>
    <w:p w14:paraId="3A1A7443" w14:textId="77777777" w:rsidR="00D5085A" w:rsidRPr="00DA142C" w:rsidRDefault="00EF122D">
      <w:pPr>
        <w:numPr>
          <w:ilvl w:val="0"/>
          <w:numId w:val="8"/>
        </w:numPr>
        <w:pBdr>
          <w:top w:val="nil"/>
          <w:left w:val="nil"/>
          <w:bottom w:val="nil"/>
          <w:right w:val="nil"/>
          <w:between w:val="nil"/>
        </w:pBdr>
        <w:ind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Plano catastral escala 1:1,000 y 1:509 (carpeta manzanera). </w:t>
      </w:r>
    </w:p>
    <w:p w14:paraId="23EB07F5" w14:textId="77777777" w:rsidR="00D5085A" w:rsidRPr="00DA142C" w:rsidRDefault="00EF122D">
      <w:pPr>
        <w:numPr>
          <w:ilvl w:val="0"/>
          <w:numId w:val="8"/>
        </w:numPr>
        <w:pBdr>
          <w:top w:val="nil"/>
          <w:left w:val="nil"/>
          <w:bottom w:val="nil"/>
          <w:right w:val="nil"/>
          <w:between w:val="nil"/>
        </w:pBdr>
        <w:ind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Registro alfanumérico del Sistema de Información Catastral. </w:t>
      </w:r>
    </w:p>
    <w:p w14:paraId="0A9CFEC6" w14:textId="77777777" w:rsidR="00D5085A" w:rsidRPr="00DA142C" w:rsidRDefault="00EF122D">
      <w:pPr>
        <w:numPr>
          <w:ilvl w:val="0"/>
          <w:numId w:val="8"/>
        </w:numPr>
        <w:pBdr>
          <w:top w:val="nil"/>
          <w:left w:val="nil"/>
          <w:bottom w:val="nil"/>
          <w:right w:val="nil"/>
          <w:between w:val="nil"/>
        </w:pBdr>
        <w:ind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Catálogo de manzanas del Sistema de Información Catastral. </w:t>
      </w:r>
    </w:p>
    <w:p w14:paraId="43E6B152" w14:textId="77777777" w:rsidR="00D5085A" w:rsidRPr="00DA142C" w:rsidRDefault="00EF122D">
      <w:pPr>
        <w:numPr>
          <w:ilvl w:val="0"/>
          <w:numId w:val="8"/>
        </w:numPr>
        <w:pBdr>
          <w:top w:val="nil"/>
          <w:left w:val="nil"/>
          <w:bottom w:val="nil"/>
          <w:right w:val="nil"/>
          <w:between w:val="nil"/>
        </w:pBdr>
        <w:ind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Plano de conjunto urbano y de lotificación o relotificación, en su caso. </w:t>
      </w:r>
    </w:p>
    <w:p w14:paraId="042D63E5" w14:textId="77777777" w:rsidR="00D5085A" w:rsidRPr="00DA142C" w:rsidRDefault="00EF122D">
      <w:pPr>
        <w:numPr>
          <w:ilvl w:val="0"/>
          <w:numId w:val="8"/>
        </w:numPr>
        <w:pBdr>
          <w:top w:val="nil"/>
          <w:left w:val="nil"/>
          <w:bottom w:val="nil"/>
          <w:right w:val="nil"/>
          <w:between w:val="nil"/>
        </w:pBdr>
        <w:ind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Plano de condominio, plano de sembrado, reglamento de condominio y memoria de cálculo, en su caso. </w:t>
      </w:r>
    </w:p>
    <w:p w14:paraId="5C5DF825" w14:textId="77777777" w:rsidR="00D5085A" w:rsidRPr="00DA142C" w:rsidRDefault="00EF122D">
      <w:pPr>
        <w:numPr>
          <w:ilvl w:val="0"/>
          <w:numId w:val="8"/>
        </w:numPr>
        <w:pBdr>
          <w:top w:val="nil"/>
          <w:left w:val="nil"/>
          <w:bottom w:val="nil"/>
          <w:right w:val="nil"/>
          <w:between w:val="nil"/>
        </w:pBdr>
        <w:ind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Plano de subdivisión, fusión o afectación, en su caso. </w:t>
      </w:r>
    </w:p>
    <w:p w14:paraId="1C0586E0" w14:textId="77777777" w:rsidR="00D5085A" w:rsidRPr="00DA142C" w:rsidRDefault="00EF122D">
      <w:pPr>
        <w:numPr>
          <w:ilvl w:val="0"/>
          <w:numId w:val="8"/>
        </w:numPr>
        <w:pBdr>
          <w:top w:val="nil"/>
          <w:left w:val="nil"/>
          <w:bottom w:val="nil"/>
          <w:right w:val="nil"/>
          <w:between w:val="nil"/>
        </w:pBdr>
        <w:ind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Registro gráfico del Sistema de Información Catastral.</w:t>
      </w:r>
    </w:p>
    <w:p w14:paraId="1B13F447" w14:textId="77777777" w:rsidR="00D5085A" w:rsidRPr="00DA142C" w:rsidRDefault="00D5085A">
      <w:pPr>
        <w:pBdr>
          <w:top w:val="nil"/>
          <w:left w:val="nil"/>
          <w:bottom w:val="nil"/>
          <w:right w:val="nil"/>
          <w:between w:val="nil"/>
        </w:pBdr>
        <w:ind w:left="1571" w:right="616"/>
        <w:jc w:val="both"/>
        <w:rPr>
          <w:rFonts w:ascii="Palatino Linotype" w:eastAsia="Palatino Linotype" w:hAnsi="Palatino Linotype" w:cs="Palatino Linotype"/>
          <w:i/>
          <w:sz w:val="22"/>
          <w:szCs w:val="22"/>
        </w:rPr>
      </w:pPr>
    </w:p>
    <w:p w14:paraId="678F0468" w14:textId="77777777" w:rsidR="00D5085A" w:rsidRPr="00DA142C" w:rsidRDefault="00EF122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Conforme a lo anterior se precisa que la clave catastral es el código alfanumérico único e irrepetible que se asigna con el propósito de localización geográfica, identificación, inscripción, control y registro de los inmuebles, por lo que, </w:t>
      </w:r>
      <w:r w:rsidRPr="00DA142C">
        <w:rPr>
          <w:rFonts w:ascii="Palatino Linotype" w:eastAsia="Palatino Linotype" w:hAnsi="Palatino Linotype" w:cs="Palatino Linotype"/>
          <w:b/>
          <w:sz w:val="22"/>
          <w:szCs w:val="22"/>
          <w:u w:val="single"/>
        </w:rPr>
        <w:t>cuando se modifique</w:t>
      </w:r>
      <w:r w:rsidRPr="00DA142C">
        <w:rPr>
          <w:rFonts w:ascii="Palatino Linotype" w:eastAsia="Palatino Linotype" w:hAnsi="Palatino Linotype" w:cs="Palatino Linotype"/>
          <w:sz w:val="22"/>
          <w:szCs w:val="22"/>
        </w:rPr>
        <w:t xml:space="preserve"> la superficie de terreno o de construcción, cualquiera que sea la causa, los propietarios o poseedores de esos inmuebles </w:t>
      </w:r>
      <w:r w:rsidRPr="00DA142C">
        <w:rPr>
          <w:rFonts w:ascii="Palatino Linotype" w:eastAsia="Palatino Linotype" w:hAnsi="Palatino Linotype" w:cs="Palatino Linotype"/>
          <w:b/>
          <w:sz w:val="22"/>
          <w:szCs w:val="22"/>
          <w:u w:val="single"/>
        </w:rPr>
        <w:t>deberán declarar ante la autoridad catastral municipal dichas modificaciones</w:t>
      </w:r>
      <w:r w:rsidRPr="00DA142C">
        <w:rPr>
          <w:rFonts w:ascii="Palatino Linotype" w:eastAsia="Palatino Linotype" w:hAnsi="Palatino Linotype" w:cs="Palatino Linotype"/>
          <w:sz w:val="22"/>
          <w:szCs w:val="22"/>
        </w:rPr>
        <w:t>, como es en el caso particular de la subdivisión, lotificación, relotificación mismo que da origen a la actualización del padrón catastral.</w:t>
      </w:r>
    </w:p>
    <w:p w14:paraId="74A907F5" w14:textId="77777777" w:rsidR="00D5085A" w:rsidRPr="00DA142C" w:rsidRDefault="00D5085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3A33DB7" w14:textId="77777777" w:rsidR="00D5085A" w:rsidRPr="00DA142C" w:rsidRDefault="00EF122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Con lo anteriormente referido, se tiene el procedimiento para la asignación o modificación de la clave catastral es conforme al siguiente procedimiento:</w:t>
      </w:r>
    </w:p>
    <w:p w14:paraId="788344C2" w14:textId="77777777" w:rsidR="00D5085A" w:rsidRPr="00DA142C" w:rsidRDefault="00D5085A">
      <w:pPr>
        <w:pBdr>
          <w:top w:val="nil"/>
          <w:left w:val="nil"/>
          <w:bottom w:val="nil"/>
          <w:right w:val="nil"/>
          <w:between w:val="nil"/>
        </w:pBdr>
        <w:ind w:left="708"/>
        <w:rPr>
          <w:rFonts w:ascii="Palatino Linotype" w:eastAsia="Palatino Linotype" w:hAnsi="Palatino Linotype" w:cs="Palatino Linotype"/>
          <w:sz w:val="22"/>
          <w:szCs w:val="22"/>
        </w:rPr>
      </w:pPr>
    </w:p>
    <w:p w14:paraId="5EF1B7EB" w14:textId="77777777" w:rsidR="00D5085A" w:rsidRPr="00DA142C" w:rsidRDefault="00EF122D">
      <w:pPr>
        <w:pBdr>
          <w:top w:val="nil"/>
          <w:left w:val="nil"/>
          <w:bottom w:val="nil"/>
          <w:right w:val="nil"/>
          <w:between w:val="nil"/>
        </w:pBdr>
        <w:spacing w:line="276" w:lineRule="auto"/>
        <w:ind w:left="567" w:right="822"/>
        <w:jc w:val="both"/>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b/>
          <w:i/>
          <w:sz w:val="22"/>
          <w:szCs w:val="22"/>
        </w:rPr>
        <w:t xml:space="preserve">I.4. PROCEDIMIENTO </w:t>
      </w:r>
    </w:p>
    <w:p w14:paraId="7A298C82" w14:textId="77777777" w:rsidR="00D5085A" w:rsidRPr="00DA142C" w:rsidRDefault="00EF122D">
      <w:pPr>
        <w:pBdr>
          <w:top w:val="nil"/>
          <w:left w:val="nil"/>
          <w:bottom w:val="nil"/>
          <w:right w:val="nil"/>
          <w:between w:val="nil"/>
        </w:pBdr>
        <w:spacing w:line="276" w:lineRule="auto"/>
        <w:ind w:left="567" w:right="822"/>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1. Orientar al usuario del servicio catastral, proporcionándole información adecuada. </w:t>
      </w:r>
    </w:p>
    <w:p w14:paraId="270044C6" w14:textId="77777777" w:rsidR="00D5085A" w:rsidRPr="00DA142C" w:rsidRDefault="00EF122D">
      <w:pPr>
        <w:pBdr>
          <w:top w:val="nil"/>
          <w:left w:val="nil"/>
          <w:bottom w:val="nil"/>
          <w:right w:val="nil"/>
          <w:between w:val="nil"/>
        </w:pBdr>
        <w:spacing w:line="276" w:lineRule="auto"/>
        <w:ind w:left="567" w:right="822"/>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2. Registrar a los usuarios atendidos en el formato “Control de Atención al Público”. </w:t>
      </w:r>
    </w:p>
    <w:p w14:paraId="505B28FC" w14:textId="77777777" w:rsidR="00D5085A" w:rsidRPr="00DA142C" w:rsidRDefault="00EF122D">
      <w:pPr>
        <w:pBdr>
          <w:top w:val="nil"/>
          <w:left w:val="nil"/>
          <w:bottom w:val="nil"/>
          <w:right w:val="nil"/>
          <w:between w:val="nil"/>
        </w:pBdr>
        <w:spacing w:line="276" w:lineRule="auto"/>
        <w:ind w:left="567" w:right="822"/>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3. Verificar que las solicitudes y formatos recibidos, se encuentren requisitados conforme a los lineamientos establecidos en el presente manual y requerimientos de información del formato denominado “Control de recepción, proceso y entrega de servicios catastrales”; en caso de no cumplir con los requisitos, se orientará el servicio </w:t>
      </w:r>
      <w:r w:rsidRPr="00DA142C">
        <w:rPr>
          <w:rFonts w:ascii="Palatino Linotype" w:eastAsia="Palatino Linotype" w:hAnsi="Palatino Linotype" w:cs="Palatino Linotype"/>
          <w:i/>
          <w:sz w:val="22"/>
          <w:szCs w:val="22"/>
        </w:rPr>
        <w:lastRenderedPageBreak/>
        <w:t>hacia la complementación de información mediante la programación de un servicio complementario o la entrega de nuevos documentos.</w:t>
      </w:r>
    </w:p>
    <w:p w14:paraId="54402935" w14:textId="77777777" w:rsidR="00D5085A" w:rsidRPr="00DA142C" w:rsidRDefault="00EF122D">
      <w:pPr>
        <w:pBdr>
          <w:top w:val="nil"/>
          <w:left w:val="nil"/>
          <w:bottom w:val="nil"/>
          <w:right w:val="nil"/>
          <w:between w:val="nil"/>
        </w:pBdr>
        <w:spacing w:line="276" w:lineRule="auto"/>
        <w:ind w:left="567" w:right="822"/>
        <w:jc w:val="both"/>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i/>
          <w:sz w:val="22"/>
          <w:szCs w:val="22"/>
        </w:rPr>
        <w:t>4</w:t>
      </w:r>
      <w:r w:rsidRPr="00DA142C">
        <w:rPr>
          <w:rFonts w:ascii="Palatino Linotype" w:eastAsia="Palatino Linotype" w:hAnsi="Palatino Linotype" w:cs="Palatino Linotype"/>
          <w:b/>
          <w:i/>
          <w:sz w:val="22"/>
          <w:szCs w:val="22"/>
        </w:rPr>
        <w:t xml:space="preserve">. Comprobar que la documentación presentada sea la correcta y necesaria para proceder al trámite del producto o del servicio catastral solicitado, e integrar así el expediente.  </w:t>
      </w:r>
    </w:p>
    <w:p w14:paraId="3C79B20B" w14:textId="77777777" w:rsidR="00D5085A" w:rsidRPr="00DA142C" w:rsidRDefault="00EF122D">
      <w:pPr>
        <w:pBdr>
          <w:top w:val="nil"/>
          <w:left w:val="nil"/>
          <w:bottom w:val="nil"/>
          <w:right w:val="nil"/>
          <w:between w:val="nil"/>
        </w:pBdr>
        <w:spacing w:line="276" w:lineRule="auto"/>
        <w:ind w:left="567" w:right="822"/>
        <w:jc w:val="both"/>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b/>
          <w:i/>
          <w:sz w:val="22"/>
          <w:szCs w:val="22"/>
        </w:rPr>
        <w:t xml:space="preserve">5. Elaborar la orden de pago por el costo del producto o del servicio catastral solicitado, de acuerdo a la tarifa vigente. </w:t>
      </w:r>
    </w:p>
    <w:p w14:paraId="23B01708" w14:textId="77777777" w:rsidR="00D5085A" w:rsidRPr="00DA142C" w:rsidRDefault="00EF122D">
      <w:pPr>
        <w:pBdr>
          <w:top w:val="nil"/>
          <w:left w:val="nil"/>
          <w:bottom w:val="nil"/>
          <w:right w:val="nil"/>
          <w:between w:val="nil"/>
        </w:pBdr>
        <w:spacing w:line="276" w:lineRule="auto"/>
        <w:ind w:left="567" w:right="822"/>
        <w:jc w:val="both"/>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b/>
          <w:i/>
          <w:sz w:val="22"/>
          <w:szCs w:val="22"/>
        </w:rPr>
        <w:t xml:space="preserve">6. Se asignará un número de folio del trámite requerido por el solicitante y asignarle el o los movimientos que se derive. </w:t>
      </w:r>
    </w:p>
    <w:p w14:paraId="357048E0" w14:textId="77777777" w:rsidR="00D5085A" w:rsidRPr="00DA142C" w:rsidRDefault="00EF122D">
      <w:pPr>
        <w:pBdr>
          <w:top w:val="nil"/>
          <w:left w:val="nil"/>
          <w:bottom w:val="nil"/>
          <w:right w:val="nil"/>
          <w:between w:val="nil"/>
        </w:pBdr>
        <w:spacing w:line="276" w:lineRule="auto"/>
        <w:ind w:left="567" w:right="822"/>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7. Entregar al usuario el acuse de recibo de la solicitud del servicio catastral. </w:t>
      </w:r>
    </w:p>
    <w:p w14:paraId="2FA89158" w14:textId="77777777" w:rsidR="00D5085A" w:rsidRPr="00DA142C" w:rsidRDefault="00EF122D">
      <w:pPr>
        <w:pBdr>
          <w:top w:val="nil"/>
          <w:left w:val="nil"/>
          <w:bottom w:val="nil"/>
          <w:right w:val="nil"/>
          <w:between w:val="nil"/>
        </w:pBdr>
        <w:spacing w:line="276" w:lineRule="auto"/>
        <w:ind w:left="567" w:right="822"/>
        <w:jc w:val="both"/>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b/>
          <w:i/>
          <w:sz w:val="22"/>
          <w:szCs w:val="22"/>
        </w:rPr>
        <w:t xml:space="preserve">8. Enviar cada expediente completo al área correspondiente de acuerdo con el trámite solicitado, mediante documento de turno de correspondencia, memorando u oficio. </w:t>
      </w:r>
    </w:p>
    <w:p w14:paraId="70DC99E2" w14:textId="77777777" w:rsidR="00D5085A" w:rsidRPr="00DA142C" w:rsidRDefault="00EF122D">
      <w:pPr>
        <w:pBdr>
          <w:top w:val="nil"/>
          <w:left w:val="nil"/>
          <w:bottom w:val="nil"/>
          <w:right w:val="nil"/>
          <w:between w:val="nil"/>
        </w:pBdr>
        <w:spacing w:line="276" w:lineRule="auto"/>
        <w:ind w:left="567" w:right="822"/>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9. Programar la ejecución de los servicios catastrales conforme a las agendas disponibles de las áreas operativas responsables y registrar la fecha en el formato respectivo. </w:t>
      </w:r>
    </w:p>
    <w:p w14:paraId="5A0866CA" w14:textId="77777777" w:rsidR="00D5085A" w:rsidRPr="00DA142C" w:rsidRDefault="00EF122D">
      <w:pPr>
        <w:pBdr>
          <w:top w:val="nil"/>
          <w:left w:val="nil"/>
          <w:bottom w:val="nil"/>
          <w:right w:val="nil"/>
          <w:between w:val="nil"/>
        </w:pBdr>
        <w:spacing w:line="276" w:lineRule="auto"/>
        <w:ind w:left="567" w:right="822"/>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10. Proporcionar información al solicitante, acreditado o representante legal sobre el servicio requerido y el avance de la gestión correspondiente, con el apoyo de un esquema o sistema de seguimiento que al efecto se instrumente. </w:t>
      </w:r>
    </w:p>
    <w:p w14:paraId="0F5C3E9C" w14:textId="77777777" w:rsidR="00D5085A" w:rsidRPr="00DA142C" w:rsidRDefault="00EF122D">
      <w:pPr>
        <w:pBdr>
          <w:top w:val="nil"/>
          <w:left w:val="nil"/>
          <w:bottom w:val="nil"/>
          <w:right w:val="nil"/>
          <w:between w:val="nil"/>
        </w:pBdr>
        <w:spacing w:line="276" w:lineRule="auto"/>
        <w:ind w:left="567" w:right="822"/>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11. Emitir los documentos oficiales en los formatos establecidos para cada servicio solicitado, conforme a lo que se indica en el apartado anterior. </w:t>
      </w:r>
    </w:p>
    <w:p w14:paraId="60DA9760" w14:textId="77777777" w:rsidR="00D5085A" w:rsidRPr="00DA142C" w:rsidRDefault="00EF122D">
      <w:pPr>
        <w:pBdr>
          <w:top w:val="nil"/>
          <w:left w:val="nil"/>
          <w:bottom w:val="nil"/>
          <w:right w:val="nil"/>
          <w:between w:val="nil"/>
        </w:pBdr>
        <w:spacing w:line="276" w:lineRule="auto"/>
        <w:ind w:left="567" w:right="822"/>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12. Entregar al solicitante los documentos oficiales emitidos y registrar los datos requeridos en el formato denominado “Control de recepción, proceso y entrega de servicios catastrales”.</w:t>
      </w:r>
    </w:p>
    <w:p w14:paraId="3CEE1A43" w14:textId="77777777" w:rsidR="00D5085A" w:rsidRPr="00DA142C" w:rsidRDefault="00D5085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57254C2" w14:textId="77777777" w:rsidR="00D5085A" w:rsidRPr="00DA142C" w:rsidRDefault="00EF122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Es así que, la autoridad Catastral, una vez que se cumplen con los requisitos previamente establecidos para tal efecto, emite la asignación de clave catastral, </w:t>
      </w:r>
      <w:r w:rsidRPr="00DA142C">
        <w:rPr>
          <w:rFonts w:ascii="Palatino Linotype" w:eastAsia="Palatino Linotype" w:hAnsi="Palatino Linotype" w:cs="Palatino Linotype"/>
          <w:b/>
          <w:sz w:val="22"/>
          <w:szCs w:val="22"/>
          <w:u w:val="single"/>
        </w:rPr>
        <w:t>integrando el expediente respectivo, el cual se queda a resguardo de la autoridad.</w:t>
      </w:r>
    </w:p>
    <w:p w14:paraId="5E2A56D7" w14:textId="77777777" w:rsidR="00D5085A" w:rsidRPr="00DA142C" w:rsidRDefault="00D5085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9525112" w14:textId="77777777" w:rsidR="00D5085A" w:rsidRPr="00DA142C" w:rsidRDefault="00EF122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Por otro lado, dentro del Sistema Electrónico de Información, Trámites y Servicios del Gobierno del Estado de México, se encontró la Cédula de Registro del Trámite o Servicio de asignación de clave catastral (consultable en </w:t>
      </w:r>
      <w:hyperlink r:id="rId10">
        <w:r w:rsidRPr="00DA142C">
          <w:rPr>
            <w:rFonts w:ascii="Palatino Linotype" w:eastAsia="Palatino Linotype" w:hAnsi="Palatino Linotype" w:cs="Palatino Linotype"/>
            <w:sz w:val="22"/>
            <w:szCs w:val="22"/>
            <w:u w:val="single"/>
          </w:rPr>
          <w:t>https://sistemas2.edomex.gob.mx/TramitesyServicios/Tramite?tram=2833&amp;cont=0</w:t>
        </w:r>
      </w:hyperlink>
      <w:r w:rsidRPr="00DA142C">
        <w:rPr>
          <w:rFonts w:ascii="Palatino Linotype" w:eastAsia="Palatino Linotype" w:hAnsi="Palatino Linotype" w:cs="Palatino Linotype"/>
          <w:sz w:val="22"/>
          <w:szCs w:val="22"/>
        </w:rPr>
        <w:t xml:space="preserve">), el cual refiere que, la asignación de clave catastral es el proceso mediante la cual se le asigna una clave catastral a los predios que no están inscritos en el Padrón Catastral y se encuentran dentro del territorio municipal, considerando y respetando el régimen de propiedad en el que están circunscritos. </w:t>
      </w:r>
    </w:p>
    <w:p w14:paraId="05FCE6A6" w14:textId="77777777" w:rsidR="00D5085A" w:rsidRPr="00DA142C" w:rsidRDefault="00EF122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Es así que, se advierte que, en efecto, el expediente de clave catastral se integra por diversos documentos personales, los cuales se analizarán a continuación:</w:t>
      </w:r>
    </w:p>
    <w:p w14:paraId="5229303E" w14:textId="77777777" w:rsidR="00D5085A" w:rsidRPr="00DA142C" w:rsidRDefault="00D5085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12C8E5F" w14:textId="77777777" w:rsidR="00D5085A" w:rsidRPr="00DA142C" w:rsidRDefault="00EF122D">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 xml:space="preserve">Escrito libre de solicitud. </w:t>
      </w:r>
      <w:r w:rsidRPr="00DA142C">
        <w:rPr>
          <w:rFonts w:ascii="Palatino Linotype" w:eastAsia="Palatino Linotype" w:hAnsi="Palatino Linotype" w:cs="Palatino Linotype"/>
          <w:sz w:val="22"/>
          <w:szCs w:val="22"/>
        </w:rPr>
        <w:t xml:space="preserve">En lo que respecta a este escrito, se trata de un oficio mediante el cual el particular plasma su deseo por obtener la asignación de una clave catastral, por lo que, se trata de un documento personalísimo que actualiza la fracción I del artículo 143 de la Ley de Transparencia y Acceso a la Información Pública del Estado de México y Municipios. </w:t>
      </w:r>
    </w:p>
    <w:p w14:paraId="755E8FCD" w14:textId="77777777" w:rsidR="00D5085A" w:rsidRPr="00DA142C" w:rsidRDefault="00EF122D">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 xml:space="preserve">Carta Poder. </w:t>
      </w:r>
      <w:r w:rsidRPr="00DA142C">
        <w:rPr>
          <w:rFonts w:ascii="Palatino Linotype" w:eastAsia="Palatino Linotype" w:hAnsi="Palatino Linotype" w:cs="Palatino Linotype"/>
          <w:sz w:val="22"/>
          <w:szCs w:val="22"/>
        </w:rPr>
        <w:t xml:space="preserve">La figura de la carta poder, se encuentra prevista en el Título Noveno del Código Civil del Estado de México, como un documento de carácter privado, firmado por el otorgante en presencia de testigos, mediante el cual autoriza a otra persona para que en su representación realice determinados actos jurídicos. En ese sentido, se puede entender que el mandato es una declaración unilateral de la voluntad, autónoma, porque puede existir en forma independiente, por la que el apoderado queda investido por el </w:t>
      </w:r>
      <w:proofErr w:type="spellStart"/>
      <w:r w:rsidRPr="00DA142C">
        <w:rPr>
          <w:rFonts w:ascii="Palatino Linotype" w:eastAsia="Palatino Linotype" w:hAnsi="Palatino Linotype" w:cs="Palatino Linotype"/>
          <w:sz w:val="22"/>
          <w:szCs w:val="22"/>
        </w:rPr>
        <w:t>poderante</w:t>
      </w:r>
      <w:proofErr w:type="spellEnd"/>
      <w:r w:rsidRPr="00DA142C">
        <w:rPr>
          <w:rFonts w:ascii="Palatino Linotype" w:eastAsia="Palatino Linotype" w:hAnsi="Palatino Linotype" w:cs="Palatino Linotype"/>
          <w:sz w:val="22"/>
          <w:szCs w:val="22"/>
        </w:rPr>
        <w:t xml:space="preserve"> para realizar un acto a nombre de este. Cabe mencionar que el mandato de acuerdo con el artículo 1.767 del Código Civil del Estado de México, puede ser gratuito cuando así se haya convenido expresamente, por lo que, por lo general este contrato genera una obligación jurídica que suele estar basada en la confianza, lo que hace que se caracterice como un contrato meramente personal. De tal manera que, ya que este documento cuenta con una naturaleza privada, ya que es creado a voluntad de la persona con la finalidad </w:t>
      </w:r>
      <w:r w:rsidRPr="00DA142C">
        <w:rPr>
          <w:rFonts w:ascii="Palatino Linotype" w:eastAsia="Palatino Linotype" w:hAnsi="Palatino Linotype" w:cs="Palatino Linotype"/>
          <w:sz w:val="22"/>
          <w:szCs w:val="22"/>
        </w:rPr>
        <w:lastRenderedPageBreak/>
        <w:t xml:space="preserve">de que otra realice actos en su nombre y representación, es un documento que atañe netamente a la esfera privada del individuo, lo que actualiza la fracción I del artículo 143 de la Ley de Transparencia y Acceso a la Información Pública del Estado de México, por lo que, resulta procedente clasificarlo en su totalidad. </w:t>
      </w:r>
    </w:p>
    <w:p w14:paraId="47BF9BA4" w14:textId="77777777" w:rsidR="00D5085A" w:rsidRPr="00DA142C" w:rsidRDefault="00EF122D">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 xml:space="preserve">Documento que acredita la propiedad del inmueble.  </w:t>
      </w:r>
      <w:r w:rsidRPr="00DA142C">
        <w:rPr>
          <w:rFonts w:ascii="Palatino Linotype" w:eastAsia="Palatino Linotype" w:hAnsi="Palatino Linotype" w:cs="Palatino Linotype"/>
          <w:sz w:val="22"/>
          <w:szCs w:val="22"/>
        </w:rPr>
        <w:t xml:space="preserve">El título de propiedad es un documento legal que acredita la propiedad de un bien inmueble, este documento ampara los derechos de propiedad que la Ley concede al dueño legal, es decir; es un documento físico que sirve para demostrar los derechos intangibles sobre una cosa. En el presente caso, tenemos que el documento que acredita la propiedad es un contrato privado de cesión de derechos </w:t>
      </w:r>
      <w:proofErr w:type="gramStart"/>
      <w:r w:rsidRPr="00DA142C">
        <w:rPr>
          <w:rFonts w:ascii="Palatino Linotype" w:eastAsia="Palatino Linotype" w:hAnsi="Palatino Linotype" w:cs="Palatino Linotype"/>
          <w:sz w:val="22"/>
          <w:szCs w:val="22"/>
        </w:rPr>
        <w:t>que</w:t>
      </w:r>
      <w:proofErr w:type="gramEnd"/>
      <w:r w:rsidRPr="00DA142C">
        <w:rPr>
          <w:rFonts w:ascii="Palatino Linotype" w:eastAsia="Palatino Linotype" w:hAnsi="Palatino Linotype" w:cs="Palatino Linotype"/>
          <w:sz w:val="22"/>
          <w:szCs w:val="22"/>
        </w:rPr>
        <w:t xml:space="preserve"> de acuerdo con lo establecido en el Título Segundo del Código Civil del Estado de México, el contrato es definido como aquel acuerdo de dos o más personas por el que se crean o transfieren obligaciones y derechos y, que se perfecciona por el mero consentimiento de las partes.  En el presente asunto, no sólo hablamos que el documento que acredita la propiedad da cuenta del patrimonio de un individuo, sino </w:t>
      </w:r>
      <w:proofErr w:type="gramStart"/>
      <w:r w:rsidRPr="00DA142C">
        <w:rPr>
          <w:rFonts w:ascii="Palatino Linotype" w:eastAsia="Palatino Linotype" w:hAnsi="Palatino Linotype" w:cs="Palatino Linotype"/>
          <w:sz w:val="22"/>
          <w:szCs w:val="22"/>
        </w:rPr>
        <w:t>que</w:t>
      </w:r>
      <w:proofErr w:type="gramEnd"/>
      <w:r w:rsidRPr="00DA142C">
        <w:rPr>
          <w:rFonts w:ascii="Palatino Linotype" w:eastAsia="Palatino Linotype" w:hAnsi="Palatino Linotype" w:cs="Palatino Linotype"/>
          <w:sz w:val="22"/>
          <w:szCs w:val="22"/>
        </w:rPr>
        <w:t xml:space="preserve"> por su propia naturaleza al tratarse de un contrato, resulta ser la manifestación unilateral de la persona, por lo que atañe única y exclusivamente a la esfera privada de esta y, por ello, actualiza la fracción I del artículo 143 de la Ley en la materia. </w:t>
      </w:r>
    </w:p>
    <w:p w14:paraId="1CC2B946" w14:textId="77777777" w:rsidR="00D5085A" w:rsidRPr="00DA142C" w:rsidRDefault="00EF122D">
      <w:pPr>
        <w:numPr>
          <w:ilvl w:val="0"/>
          <w:numId w:val="9"/>
        </w:numPr>
        <w:pBdr>
          <w:top w:val="nil"/>
          <w:left w:val="nil"/>
          <w:bottom w:val="nil"/>
          <w:right w:val="nil"/>
          <w:between w:val="nil"/>
        </w:pBdr>
        <w:tabs>
          <w:tab w:val="left" w:pos="6345"/>
        </w:tabs>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 xml:space="preserve">Credencial para Votar. </w:t>
      </w:r>
      <w:r w:rsidRPr="00DA142C">
        <w:rPr>
          <w:rFonts w:ascii="Palatino Linotype" w:eastAsia="Palatino Linotype" w:hAnsi="Palatino Linotype" w:cs="Palatino Linotype"/>
          <w:sz w:val="22"/>
          <w:szCs w:val="22"/>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 De manera particular el artículo 156, de la Ley General de Instituciones y Procedimientos Electorales dispone que la credencial para votar deberá contener, cuando menos, los siguientes datos:</w:t>
      </w:r>
    </w:p>
    <w:p w14:paraId="754A6BF9" w14:textId="77777777" w:rsidR="00D5085A" w:rsidRPr="00DA142C" w:rsidRDefault="00EF122D">
      <w:pPr>
        <w:pBdr>
          <w:top w:val="nil"/>
          <w:left w:val="nil"/>
          <w:bottom w:val="nil"/>
          <w:right w:val="nil"/>
          <w:between w:val="nil"/>
        </w:pBdr>
        <w:tabs>
          <w:tab w:val="left" w:pos="6345"/>
        </w:tabs>
        <w:spacing w:line="360" w:lineRule="auto"/>
        <w:ind w:left="720"/>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lastRenderedPageBreak/>
        <w:t>a) 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w:t>
      </w:r>
    </w:p>
    <w:p w14:paraId="431D1C7A" w14:textId="77777777" w:rsidR="00D5085A" w:rsidRPr="00DA142C" w:rsidRDefault="00EF122D">
      <w:pPr>
        <w:pBdr>
          <w:top w:val="nil"/>
          <w:left w:val="nil"/>
          <w:bottom w:val="nil"/>
          <w:right w:val="nil"/>
          <w:between w:val="nil"/>
        </w:pBdr>
        <w:tabs>
          <w:tab w:val="left" w:pos="6345"/>
        </w:tabs>
        <w:spacing w:line="360" w:lineRule="auto"/>
        <w:ind w:left="720"/>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b) Sección electoral en donde deberá votar el ciudadano. En el caso de los ciudadanos residentes en el extranjero no será necesario incluir este requisito;</w:t>
      </w:r>
    </w:p>
    <w:p w14:paraId="4EDA5940" w14:textId="77777777" w:rsidR="00D5085A" w:rsidRPr="00DA142C" w:rsidRDefault="00EF122D">
      <w:pPr>
        <w:pBdr>
          <w:top w:val="nil"/>
          <w:left w:val="nil"/>
          <w:bottom w:val="nil"/>
          <w:right w:val="nil"/>
          <w:between w:val="nil"/>
        </w:pBdr>
        <w:tabs>
          <w:tab w:val="left" w:pos="6345"/>
        </w:tabs>
        <w:spacing w:line="360" w:lineRule="auto"/>
        <w:ind w:left="720"/>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c) Apellido paterno, apellido materno y nombre completo;</w:t>
      </w:r>
    </w:p>
    <w:p w14:paraId="299EB96E" w14:textId="77777777" w:rsidR="00D5085A" w:rsidRPr="00DA142C" w:rsidRDefault="00EF122D">
      <w:pPr>
        <w:pBdr>
          <w:top w:val="nil"/>
          <w:left w:val="nil"/>
          <w:bottom w:val="nil"/>
          <w:right w:val="nil"/>
          <w:between w:val="nil"/>
        </w:pBdr>
        <w:tabs>
          <w:tab w:val="left" w:pos="6345"/>
        </w:tabs>
        <w:spacing w:line="360" w:lineRule="auto"/>
        <w:ind w:left="720"/>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d) Domicilio;</w:t>
      </w:r>
    </w:p>
    <w:p w14:paraId="493C67E2" w14:textId="77777777" w:rsidR="00D5085A" w:rsidRPr="00DA142C" w:rsidRDefault="00EF122D">
      <w:pPr>
        <w:tabs>
          <w:tab w:val="left" w:pos="6345"/>
        </w:tabs>
        <w:spacing w:line="360" w:lineRule="auto"/>
        <w:ind w:left="709" w:right="53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e) Sexo;</w:t>
      </w:r>
    </w:p>
    <w:p w14:paraId="2D6A2869" w14:textId="77777777" w:rsidR="00D5085A" w:rsidRPr="00DA142C" w:rsidRDefault="00EF122D">
      <w:pPr>
        <w:tabs>
          <w:tab w:val="left" w:pos="6345"/>
        </w:tabs>
        <w:spacing w:line="360" w:lineRule="auto"/>
        <w:ind w:left="709" w:right="53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f) Edad y año de registro;</w:t>
      </w:r>
    </w:p>
    <w:p w14:paraId="5C9D1FC8" w14:textId="77777777" w:rsidR="00D5085A" w:rsidRPr="00DA142C" w:rsidRDefault="00EF122D">
      <w:pPr>
        <w:tabs>
          <w:tab w:val="left" w:pos="6345"/>
        </w:tabs>
        <w:spacing w:line="360" w:lineRule="auto"/>
        <w:ind w:left="709" w:right="53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g) Firma, huella digital y fotografía del elector;</w:t>
      </w:r>
    </w:p>
    <w:p w14:paraId="12D91B1E" w14:textId="77777777" w:rsidR="00D5085A" w:rsidRPr="00DA142C" w:rsidRDefault="00EF122D">
      <w:pPr>
        <w:tabs>
          <w:tab w:val="left" w:pos="6345"/>
        </w:tabs>
        <w:spacing w:line="360" w:lineRule="auto"/>
        <w:ind w:left="709" w:right="53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h) Clave de registro, y</w:t>
      </w:r>
    </w:p>
    <w:p w14:paraId="2DF2111C" w14:textId="77777777" w:rsidR="00D5085A" w:rsidRPr="00DA142C" w:rsidRDefault="00EF122D">
      <w:pPr>
        <w:tabs>
          <w:tab w:val="left" w:pos="6345"/>
        </w:tabs>
        <w:spacing w:line="360" w:lineRule="auto"/>
        <w:ind w:left="709" w:right="53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i) Clave Única del Registro de Población.</w:t>
      </w:r>
    </w:p>
    <w:p w14:paraId="3A873664" w14:textId="77777777" w:rsidR="00D5085A" w:rsidRPr="00DA142C" w:rsidRDefault="00EF122D">
      <w:pPr>
        <w:tabs>
          <w:tab w:val="left" w:pos="6345"/>
        </w:tabs>
        <w:spacing w:line="360" w:lineRule="auto"/>
        <w:ind w:left="709" w:right="53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2. Además tendrá:</w:t>
      </w:r>
    </w:p>
    <w:p w14:paraId="703E5E49" w14:textId="77777777" w:rsidR="00D5085A" w:rsidRPr="00DA142C" w:rsidRDefault="00EF122D">
      <w:pPr>
        <w:tabs>
          <w:tab w:val="left" w:pos="6345"/>
        </w:tabs>
        <w:spacing w:line="360" w:lineRule="auto"/>
        <w:ind w:left="709" w:right="53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a) Espacios necesarios para marcar año y elección de que se trate;</w:t>
      </w:r>
    </w:p>
    <w:p w14:paraId="23B40D0F" w14:textId="77777777" w:rsidR="00D5085A" w:rsidRPr="00DA142C" w:rsidRDefault="00EF122D">
      <w:pPr>
        <w:tabs>
          <w:tab w:val="left" w:pos="6345"/>
        </w:tabs>
        <w:spacing w:line="360" w:lineRule="auto"/>
        <w:ind w:left="709" w:right="53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b) Firma impresa del </w:t>
      </w:r>
      <w:proofErr w:type="gramStart"/>
      <w:r w:rsidRPr="00DA142C">
        <w:rPr>
          <w:rFonts w:ascii="Palatino Linotype" w:eastAsia="Palatino Linotype" w:hAnsi="Palatino Linotype" w:cs="Palatino Linotype"/>
          <w:sz w:val="22"/>
          <w:szCs w:val="22"/>
        </w:rPr>
        <w:t>Secretario Ejecutivo</w:t>
      </w:r>
      <w:proofErr w:type="gramEnd"/>
      <w:r w:rsidRPr="00DA142C">
        <w:rPr>
          <w:rFonts w:ascii="Palatino Linotype" w:eastAsia="Palatino Linotype" w:hAnsi="Palatino Linotype" w:cs="Palatino Linotype"/>
          <w:sz w:val="22"/>
          <w:szCs w:val="22"/>
        </w:rPr>
        <w:t xml:space="preserve"> del Instituto;</w:t>
      </w:r>
    </w:p>
    <w:p w14:paraId="4D65B9B6" w14:textId="77777777" w:rsidR="00D5085A" w:rsidRPr="00DA142C" w:rsidRDefault="00EF122D">
      <w:pPr>
        <w:tabs>
          <w:tab w:val="left" w:pos="6345"/>
        </w:tabs>
        <w:spacing w:line="360" w:lineRule="auto"/>
        <w:ind w:left="709" w:right="53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c) Año de emisión;</w:t>
      </w:r>
    </w:p>
    <w:p w14:paraId="52925CF9" w14:textId="77777777" w:rsidR="00D5085A" w:rsidRPr="00DA142C" w:rsidRDefault="00EF122D">
      <w:pPr>
        <w:tabs>
          <w:tab w:val="left" w:pos="6345"/>
        </w:tabs>
        <w:spacing w:line="360" w:lineRule="auto"/>
        <w:ind w:left="709" w:right="53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d) Año en el que expira su vigencia, y</w:t>
      </w:r>
    </w:p>
    <w:p w14:paraId="54059ED6" w14:textId="77777777" w:rsidR="00D5085A" w:rsidRPr="00DA142C" w:rsidRDefault="00EF122D">
      <w:pPr>
        <w:tabs>
          <w:tab w:val="left" w:pos="6345"/>
        </w:tabs>
        <w:spacing w:line="360" w:lineRule="auto"/>
        <w:ind w:left="709" w:right="53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e) En el caso de la que se expida al ciudadano residente en el extranjero, la leyenda</w:t>
      </w:r>
    </w:p>
    <w:p w14:paraId="76AB6489" w14:textId="77777777" w:rsidR="00D5085A" w:rsidRPr="00DA142C" w:rsidRDefault="00EF122D">
      <w:pPr>
        <w:tabs>
          <w:tab w:val="left" w:pos="6345"/>
        </w:tabs>
        <w:spacing w:line="360" w:lineRule="auto"/>
        <w:ind w:left="709" w:right="53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“Para Votar desde el Extranjero”.</w:t>
      </w:r>
    </w:p>
    <w:p w14:paraId="283CD215" w14:textId="77777777" w:rsidR="00D5085A" w:rsidRPr="00DA142C" w:rsidRDefault="00EF122D">
      <w:pPr>
        <w:tabs>
          <w:tab w:val="left" w:pos="6345"/>
        </w:tabs>
        <w:spacing w:line="360" w:lineRule="auto"/>
        <w:ind w:left="709" w:right="53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Como se advierte, todos los elementos contenidos en la credencial hacen a su titular, identificado, identificable e incluso ubicable en su domicilio. El número o la clave de la credencial de elector son únicos e irrepetibles y; de manera </w:t>
      </w:r>
      <w:r w:rsidRPr="00DA142C">
        <w:rPr>
          <w:rFonts w:ascii="Palatino Linotype" w:eastAsia="Palatino Linotype" w:hAnsi="Palatino Linotype" w:cs="Palatino Linotype"/>
          <w:sz w:val="22"/>
          <w:szCs w:val="22"/>
        </w:rPr>
        <w:lastRenderedPageBreak/>
        <w:t>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40544246" w14:textId="77777777" w:rsidR="00D5085A" w:rsidRPr="00DA142C" w:rsidRDefault="00EF122D">
      <w:pPr>
        <w:tabs>
          <w:tab w:val="left" w:pos="6345"/>
        </w:tabs>
        <w:spacing w:line="360" w:lineRule="auto"/>
        <w:ind w:left="709" w:right="53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7B7F5EAD" w14:textId="77777777" w:rsidR="00D5085A" w:rsidRPr="00DA142C" w:rsidRDefault="00EF122D">
      <w:pPr>
        <w:tabs>
          <w:tab w:val="left" w:pos="6345"/>
        </w:tabs>
        <w:spacing w:line="360" w:lineRule="auto"/>
        <w:ind w:left="709" w:right="53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artículo 143, fracción I, de la Ley de Transparencia y Acceso a la Información Pública del Estado de México y Municipios.</w:t>
      </w:r>
    </w:p>
    <w:p w14:paraId="60601E96" w14:textId="77777777" w:rsidR="00D5085A" w:rsidRPr="00DA142C" w:rsidRDefault="00EF122D">
      <w:pPr>
        <w:pBdr>
          <w:top w:val="nil"/>
          <w:left w:val="nil"/>
          <w:bottom w:val="nil"/>
          <w:right w:val="nil"/>
          <w:between w:val="nil"/>
        </w:pBdr>
        <w:spacing w:before="280"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De lo anterior, se prevé que un expediente de clave catastral, se integra por diversos documentos que como se señaló anteriormente, se tratan de documentos personales entregados a la autoridad como requisitos para la asignación de la misma. </w:t>
      </w:r>
    </w:p>
    <w:p w14:paraId="6282578D" w14:textId="77777777" w:rsidR="00D5085A" w:rsidRPr="00DA142C" w:rsidRDefault="00D5085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D65AE1D" w14:textId="77777777" w:rsidR="00D5085A" w:rsidRPr="00DA142C" w:rsidRDefault="00EF122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lastRenderedPageBreak/>
        <w:t>En ese sentido, es de destacar que, en el presente asunto, si bien, la parte Recurrente no solicitó explícitamente el expediente catastral, también lo es que</w:t>
      </w:r>
      <w:r w:rsidRPr="00DA142C">
        <w:rPr>
          <w:rFonts w:ascii="Palatino Linotype" w:eastAsia="Palatino Linotype" w:hAnsi="Palatino Linotype" w:cs="Palatino Linotype"/>
          <w:b/>
          <w:sz w:val="22"/>
          <w:szCs w:val="22"/>
          <w:u w:val="single"/>
        </w:rPr>
        <w:t>, requirió información que obra en este</w:t>
      </w:r>
      <w:r w:rsidRPr="00DA142C">
        <w:rPr>
          <w:rFonts w:ascii="Palatino Linotype" w:eastAsia="Palatino Linotype" w:hAnsi="Palatino Linotype" w:cs="Palatino Linotype"/>
          <w:sz w:val="22"/>
          <w:szCs w:val="22"/>
        </w:rPr>
        <w:t xml:space="preserve">, es decir, </w:t>
      </w:r>
      <w:r w:rsidRPr="00DA142C">
        <w:rPr>
          <w:rFonts w:ascii="Palatino Linotype" w:eastAsia="Palatino Linotype" w:hAnsi="Palatino Linotype" w:cs="Palatino Linotype"/>
          <w:b/>
          <w:sz w:val="22"/>
          <w:szCs w:val="22"/>
        </w:rPr>
        <w:t>solicitó la información catastral actualizada de quienes se encuentran en el padrón catastral, información contenida en el expediente catastral</w:t>
      </w:r>
      <w:r w:rsidRPr="00DA142C">
        <w:rPr>
          <w:rFonts w:ascii="Palatino Linotype" w:eastAsia="Palatino Linotype" w:hAnsi="Palatino Linotype" w:cs="Palatino Linotype"/>
          <w:sz w:val="22"/>
          <w:szCs w:val="22"/>
        </w:rPr>
        <w:t xml:space="preserve">, por lo que, es información que debe ser clasificada conforme fracción I del artículo 143 de la Ley de Transparencia y Acceso a la Información Pública del Estado de México y Municipios. </w:t>
      </w:r>
    </w:p>
    <w:p w14:paraId="00D56BFA" w14:textId="77777777" w:rsidR="00D5085A" w:rsidRPr="00DA142C" w:rsidRDefault="00D5085A">
      <w:pPr>
        <w:pBdr>
          <w:top w:val="nil"/>
          <w:left w:val="nil"/>
          <w:bottom w:val="nil"/>
          <w:right w:val="nil"/>
          <w:between w:val="nil"/>
        </w:pBdr>
        <w:spacing w:line="360" w:lineRule="auto"/>
        <w:ind w:left="708"/>
        <w:rPr>
          <w:rFonts w:ascii="Palatino Linotype" w:eastAsia="Palatino Linotype" w:hAnsi="Palatino Linotype" w:cs="Palatino Linotype"/>
          <w:sz w:val="22"/>
          <w:szCs w:val="22"/>
        </w:rPr>
      </w:pPr>
    </w:p>
    <w:p w14:paraId="169BF658" w14:textId="77777777" w:rsidR="00D5085A" w:rsidRPr="00DA142C" w:rsidRDefault="00EF122D">
      <w:pPr>
        <w:pBdr>
          <w:top w:val="nil"/>
          <w:left w:val="nil"/>
          <w:bottom w:val="nil"/>
          <w:right w:val="nil"/>
          <w:between w:val="nil"/>
        </w:pBdr>
        <w:spacing w:after="280"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Lo anterior, debido a que, la Ley de Transparencia y Acceso a la Información Pública del Estado de México y Municipios en su fracción IX del artículo 3, establece que se debe entender como datos personales a la información concerniente a una persona, identificada o identificable según lo dispuesto por la también referida Ley de Protección de Datos Personales del Estado de México. Tiene apoyo a lo expresado, lo contemplado en la siguiente tesis jurisprudencial.</w:t>
      </w:r>
    </w:p>
    <w:p w14:paraId="78463B00" w14:textId="77777777" w:rsidR="00D5085A" w:rsidRPr="00DA142C" w:rsidRDefault="00EF122D">
      <w:pPr>
        <w:ind w:left="567" w:right="616"/>
        <w:jc w:val="both"/>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b/>
          <w:i/>
          <w:sz w:val="22"/>
          <w:szCs w:val="22"/>
        </w:rPr>
        <w:t xml:space="preserve">DERECHO A LA VIDA PRIVADA. ALCANCE DE SU PROTECCIÓN POR EL ESTADO.  </w:t>
      </w:r>
      <w:r w:rsidRPr="00DA142C">
        <w:rPr>
          <w:rFonts w:ascii="Palatino Linotype" w:eastAsia="Palatino Linotype" w:hAnsi="Palatino Linotype" w:cs="Palatino Linotype"/>
          <w:i/>
          <w:sz w:val="22"/>
          <w:szCs w:val="22"/>
        </w:rPr>
        <w:t xml:space="preserve">Al igual que otros derechos fundamentales, el derecho a la vida privada no es absoluto, sino que puede restringirse en la medida en que las injerencias en </w:t>
      </w:r>
      <w:proofErr w:type="gramStart"/>
      <w:r w:rsidRPr="00DA142C">
        <w:rPr>
          <w:rFonts w:ascii="Palatino Linotype" w:eastAsia="Palatino Linotype" w:hAnsi="Palatino Linotype" w:cs="Palatino Linotype"/>
          <w:i/>
          <w:sz w:val="22"/>
          <w:szCs w:val="22"/>
        </w:rPr>
        <w:t>éste</w:t>
      </w:r>
      <w:proofErr w:type="gramEnd"/>
      <w:r w:rsidRPr="00DA142C">
        <w:rPr>
          <w:rFonts w:ascii="Palatino Linotype" w:eastAsia="Palatino Linotype" w:hAnsi="Palatino Linotype" w:cs="Palatino Linotype"/>
          <w:i/>
          <w:sz w:val="22"/>
          <w:szCs w:val="22"/>
        </w:rPr>
        <w:t xml:space="preserve"> no sean abusivas o arbitrarias. Así, la Corte Interamericana de Derechos Humanos ha sostenido que el ámbito de la privacidad se caracteriza por quedar exento e inmune a las invasiones o agresiones abusivas o arbitrarias de terceros o de la autoridad pública, y prohíbe ese tipo de injerencias en la vida privada de las personas, enunciando diversos ámbitos de ésta, como la vida privada de sus familias. Ahora bien, el Estado debe adoptar medidas positivas para impedir que la intimidad personal y familiar se vulnere por personas ajenas, pero no puede impedir a quien decide difundir aspectos de su vida privada que lo haga, so pretexto de proteger a la familia, pues en ese caso, ya no se está frente a la difusión de la información por parte de un tercero, que es ajeno a ésta, sino que se estaría limitando el derecho de una persona de divulgar la información que le es propia. En resumen, lo que la Constitución Política de los Estados Unidos Mexicanos y las convenciones internacionales buscan impedir es que terceros difundan información de la vida privada ajena, sin consentimiento del titular; de ahí que si la injerencia en la vida privada de que se duele el tercero perjudicado, consiste en la difusión que hicieron otros miembros de su familia, sobre hechos que conciernen a la vida privada de ellas, y </w:t>
      </w:r>
      <w:r w:rsidRPr="00DA142C">
        <w:rPr>
          <w:rFonts w:ascii="Palatino Linotype" w:eastAsia="Palatino Linotype" w:hAnsi="Palatino Linotype" w:cs="Palatino Linotype"/>
          <w:i/>
          <w:sz w:val="22"/>
          <w:szCs w:val="22"/>
        </w:rPr>
        <w:lastRenderedPageBreak/>
        <w:t>que involucran a éste, como causante de la afectación sufrida por ellas, entonces no puede considerarse que dicha difusión resulte arbitraria o abusiva, puesto que se realizó en ejercicio del legítimo derecho que les asiste de difundir información que les es propia, en la medida en que sea veraz, y que las expresiones utilizadas estén protegidas constitucionalmente, por no ser absolutamente vejatorias, esto es, ofensivas, oprobiosas o impertinentes, según el contexto.</w:t>
      </w:r>
    </w:p>
    <w:p w14:paraId="39525AB6" w14:textId="77777777" w:rsidR="00D5085A" w:rsidRPr="00DA142C" w:rsidRDefault="00D5085A">
      <w:pPr>
        <w:ind w:left="567" w:right="822"/>
        <w:jc w:val="both"/>
        <w:rPr>
          <w:rFonts w:ascii="Palatino Linotype" w:eastAsia="Palatino Linotype" w:hAnsi="Palatino Linotype" w:cs="Palatino Linotype"/>
          <w:i/>
          <w:sz w:val="22"/>
          <w:szCs w:val="22"/>
        </w:rPr>
      </w:pPr>
    </w:p>
    <w:p w14:paraId="276EC2F9" w14:textId="77777777" w:rsidR="00D5085A" w:rsidRPr="00DA142C" w:rsidRDefault="00EF122D">
      <w:pPr>
        <w:ind w:left="567" w:right="616"/>
        <w:jc w:val="both"/>
        <w:rPr>
          <w:rFonts w:ascii="Palatino Linotype" w:eastAsia="Palatino Linotype" w:hAnsi="Palatino Linotype" w:cs="Palatino Linotype"/>
          <w:b/>
          <w:i/>
          <w:sz w:val="22"/>
          <w:szCs w:val="22"/>
        </w:rPr>
      </w:pPr>
      <w:r w:rsidRPr="00DA142C">
        <w:rPr>
          <w:rFonts w:ascii="Palatino Linotype" w:eastAsia="Palatino Linotype" w:hAnsi="Palatino Linotype" w:cs="Palatino Linotype"/>
          <w:b/>
          <w:i/>
          <w:sz w:val="22"/>
          <w:szCs w:val="22"/>
        </w:rPr>
        <w:t xml:space="preserve">INFORMACIÓN CONFIDENCIAL. LÍMITE AL DERECHO DE ACCESO A LA INFORMACIÓN (LEY FEDERAL DE TRANSPARENCIA Y ACCESO A LA INFORMACIÓN PÚBLICA GUBERNAMENTAL). </w:t>
      </w:r>
      <w:r w:rsidRPr="00DA142C">
        <w:rPr>
          <w:rFonts w:ascii="Palatino Linotype" w:eastAsia="Palatino Linotype" w:hAnsi="Palatino Linotype" w:cs="Palatino Linotype"/>
          <w:i/>
          <w:sz w:val="22"/>
          <w:szCs w:val="22"/>
        </w:rPr>
        <w:t xml:space="preserve">Las fracciones I y II del segundo párrafo del artículo 6o. de la Constitución Política de los Estados Unidos Mexicanos, establecen que el derecho de acceso a la información puede limitarse en virtud del interés público y de la vida privada y los datos personales. Dichas fracciones sólo enuncian los fines constitucionalmente válidos o legítimos para establecer limitaciones al citado derecho, sin embargo, ambas remiten a la legislación secundaria para el desarrollo de los supuestos específicos en que procedan las excepciones que busquen proteger los bienes constitucionales enunciados como límites al derecho de acceso a la información. Así, en cumplimiento al mandato constitucional, la Ley Federal de Transparencia y Acceso a la Información Pública Gubernamental establece dos criterios bajo los cuales la información podrá clasificarse y, con ello, limitar el acceso de los particulares a la misma: el de información confidencial y el de información reservada. En lo que respecta al límite previsto en la Constitución, referente a la vida privada y los datos personales, el artículo 18 de la ley estableció como criterio de clasificación el de información confidencial, el cual restringe el acceso a la información que contenga datos personales que requieran el consentimiento de los individuos para su difusión, distribución o comercialización. Lo anterior también tiene un sustento constitucional en lo dispuesto en el segundo párrafo del artículo 16 constitucional, el cual reconoce que el derecho a la protección de datos personales —así como al acceso, rectificación y cancelación de los mismos— debe ser tutelado por regla general, salvo los casos excepcionales que se prevean en la legislación secundaria; así como en la fracción V, del apartado C, del artículo 20 constitucional, que protege la identidad y datos personales de las víctimas y ofendidos que sean parte en procedimientos penales. Así pues, existe un derecho de acceso a la información pública que rige como regla general, aunque limitado, en forma también genérica, por el derecho a la protección de datos personales. Por lo anterior, el acceso público —para todas las personas independientemente del interés que pudieren tener— a los datos personales distintos a los del propio solicitante de información sólo procede en ciertos supuestos, reconocidos expresamente por las leyes respectivas. Adicionalmente, la información confidencial puede dar lugar a la clasificación de un documento en su totalidad o de ciertas partes o pasajes del mismo, </w:t>
      </w:r>
      <w:r w:rsidRPr="00DA142C">
        <w:rPr>
          <w:rFonts w:ascii="Palatino Linotype" w:eastAsia="Palatino Linotype" w:hAnsi="Palatino Linotype" w:cs="Palatino Linotype"/>
          <w:i/>
          <w:sz w:val="22"/>
          <w:szCs w:val="22"/>
        </w:rPr>
        <w:lastRenderedPageBreak/>
        <w:t>pues puede darse el caso de un documento público que sólo en una sección contenga datos confidenciales. Por último, y conforme a lo dispuesto en el artículo 21 de la ley, la restricción de acceso a la información confidencial no es absoluta, pues puede permitirse su difusión, distribución o comercialización si se obtiene el consentimiento expreso de la persona a que haga referencia la información.</w:t>
      </w:r>
    </w:p>
    <w:p w14:paraId="5F3A8F8A" w14:textId="77777777" w:rsidR="00D5085A" w:rsidRPr="00DA142C" w:rsidRDefault="00D5085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4A18D1A" w14:textId="77777777" w:rsidR="00D5085A" w:rsidRPr="00DA142C" w:rsidRDefault="00EF122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De esto, se llega a la conclusión que el entregar la información relacionada con el expediente de clave catastral de un particular que ya fue identificado (debido a que la parte Recurrente ya refirió el nombre de la persona moral), se traduce a revelar información inherente al patrimonio del propietario de dicho predio o inmueble, siendo que estas consideraciones deberán asentarse dentro del Acuerdo de Clasificación debidamente fundado y motivado, observando lo dispuesto por los artículos 49, fracción VIII, 122, 130, 132, fracciones I, II y III, 143 en su fracción primera y 149 de la Ley de Transparencia y Acceso a la Información Pública del Estado de México y Municipios en vigor Lineamientos Cuarto al Octavo, Décimo, Décimo Primero, Quincuagésimo y Quincuagésimo Tercero de los Lineamientos Generales en materia de Clasificación y Desclasificación de la Información, así como para la elaboración de Versiones Públicas, que literalmente expresan:</w:t>
      </w:r>
    </w:p>
    <w:p w14:paraId="24AF14D6" w14:textId="77777777" w:rsidR="00D5085A" w:rsidRPr="00DA142C" w:rsidRDefault="00D5085A">
      <w:pPr>
        <w:spacing w:line="276" w:lineRule="auto"/>
        <w:ind w:right="851"/>
        <w:jc w:val="both"/>
        <w:rPr>
          <w:rFonts w:ascii="Palatino Linotype" w:eastAsia="Palatino Linotype" w:hAnsi="Palatino Linotype" w:cs="Palatino Linotype"/>
          <w:sz w:val="22"/>
          <w:szCs w:val="22"/>
        </w:rPr>
      </w:pPr>
    </w:p>
    <w:p w14:paraId="6BBF08EA"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r w:rsidRPr="00DA142C">
        <w:rPr>
          <w:rFonts w:ascii="Palatino Linotype" w:eastAsia="Palatino Linotype" w:hAnsi="Palatino Linotype" w:cs="Palatino Linotype"/>
          <w:b/>
          <w:i/>
          <w:sz w:val="22"/>
          <w:szCs w:val="22"/>
        </w:rPr>
        <w:t>Artículo 49.</w:t>
      </w:r>
      <w:r w:rsidRPr="00DA142C">
        <w:rPr>
          <w:rFonts w:ascii="Palatino Linotype" w:eastAsia="Palatino Linotype" w:hAnsi="Palatino Linotype" w:cs="Palatino Linotype"/>
          <w:i/>
          <w:sz w:val="22"/>
          <w:szCs w:val="22"/>
        </w:rPr>
        <w:t xml:space="preserve"> Los Comités de Transparencia tendrán las siguientes atribuciones:</w:t>
      </w:r>
    </w:p>
    <w:p w14:paraId="1AC5FB89"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VIII. Aprobar, modificar o revocar la clasificación de la información;</w:t>
      </w:r>
    </w:p>
    <w:p w14:paraId="384F7A6E"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p>
    <w:p w14:paraId="5C18A89F"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Artículo 122.</w:t>
      </w:r>
      <w:r w:rsidRPr="00DA142C">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sidRPr="00DA142C">
        <w:rPr>
          <w:rFonts w:ascii="Palatino Linotype" w:eastAsia="Palatino Linotype" w:hAnsi="Palatino Linotype" w:cs="Palatino Linotype"/>
          <w:i/>
          <w:sz w:val="22"/>
          <w:szCs w:val="22"/>
        </w:rPr>
        <w:t>actualiza</w:t>
      </w:r>
      <w:proofErr w:type="spellEnd"/>
      <w:r w:rsidRPr="00DA142C">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3909D3B9"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490C32A1"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73FF1CD5"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p>
    <w:p w14:paraId="1D02091F"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lastRenderedPageBreak/>
        <w:t>Artículo 130.</w:t>
      </w:r>
      <w:r w:rsidRPr="00DA142C">
        <w:rPr>
          <w:rFonts w:ascii="Palatino Linotype" w:eastAsia="Palatino Linotype" w:hAnsi="Palatino Linotype" w:cs="Palatino Linotype"/>
          <w:i/>
          <w:sz w:val="22"/>
          <w:szCs w:val="22"/>
        </w:rPr>
        <w:t xml:space="preserve"> Los sujetos obligados deberán aplicar, de manera restrictiva y limitada, las excepciones al derecho de acceso a la información y sólo podrán invocarlas cuando acrediten su procedencia, sin ampliar las excepciones o supuestos de reserva o confidencialidad previstos en la Ley General y la presente Ley, aduciendo analogía o mayoría de razón.</w:t>
      </w:r>
    </w:p>
    <w:p w14:paraId="7224B9E8"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Artículo 132. La clasificación de la información se llevará a cabo en el momento en que:</w:t>
      </w:r>
    </w:p>
    <w:p w14:paraId="05FCFCB6"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 Se reciba una solicitud de acceso a la información;</w:t>
      </w:r>
    </w:p>
    <w:p w14:paraId="5577764E"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II. Se determine mediante resolución de autoridad competente; o</w:t>
      </w:r>
    </w:p>
    <w:p w14:paraId="63028445"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III. Se generen versiones públicas para dar cumplimiento a las obligaciones de transparencia previstas en esta Ley.</w:t>
      </w:r>
    </w:p>
    <w:p w14:paraId="72994785"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p>
    <w:p w14:paraId="7D59AE33"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Artículo 143.</w:t>
      </w:r>
      <w:r w:rsidRPr="00DA142C">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747CE883"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76F0F1E2"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p>
    <w:p w14:paraId="147C5487"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Artículo 149.</w:t>
      </w:r>
      <w:r w:rsidRPr="00DA142C">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w:t>
      </w:r>
    </w:p>
    <w:p w14:paraId="00C38867" w14:textId="77777777" w:rsidR="00D5085A" w:rsidRPr="00DA142C" w:rsidRDefault="00EF122D">
      <w:pPr>
        <w:spacing w:line="276" w:lineRule="auto"/>
        <w:ind w:left="567" w:right="851"/>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Lineamientos Generales en materia de Clasificación y Desclasificación de la Información, así como para la elaboración de Versiones Públicas</w:t>
      </w:r>
    </w:p>
    <w:p w14:paraId="68548439" w14:textId="77777777" w:rsidR="00D5085A" w:rsidRPr="00DA142C" w:rsidRDefault="00D5085A">
      <w:pPr>
        <w:spacing w:line="276" w:lineRule="auto"/>
        <w:ind w:left="567" w:right="851"/>
        <w:jc w:val="both"/>
        <w:rPr>
          <w:rFonts w:ascii="Palatino Linotype" w:eastAsia="Palatino Linotype" w:hAnsi="Palatino Linotype" w:cs="Palatino Linotype"/>
          <w:i/>
          <w:sz w:val="22"/>
          <w:szCs w:val="22"/>
        </w:rPr>
      </w:pPr>
    </w:p>
    <w:p w14:paraId="0D617061"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Cuarto.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E20E6DE"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7F45C43C" w14:textId="77777777" w:rsidR="00D5085A" w:rsidRPr="00DA142C" w:rsidRDefault="00D5085A">
      <w:pPr>
        <w:spacing w:line="276" w:lineRule="auto"/>
        <w:ind w:left="567" w:right="851"/>
        <w:jc w:val="both"/>
        <w:rPr>
          <w:rFonts w:ascii="Palatino Linotype" w:eastAsia="Palatino Linotype" w:hAnsi="Palatino Linotype" w:cs="Palatino Linotype"/>
          <w:i/>
          <w:sz w:val="22"/>
          <w:szCs w:val="22"/>
        </w:rPr>
      </w:pPr>
    </w:p>
    <w:p w14:paraId="32864016"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Quinto. La carga de la prueba para justificar toda negativa de acceso a la información, por actualizarse cualquiera de los supuestos de clasificación previstos en la Ley </w:t>
      </w:r>
      <w:r w:rsidRPr="00DA142C">
        <w:rPr>
          <w:rFonts w:ascii="Palatino Linotype" w:eastAsia="Palatino Linotype" w:hAnsi="Palatino Linotype" w:cs="Palatino Linotype"/>
          <w:i/>
          <w:sz w:val="22"/>
          <w:szCs w:val="22"/>
        </w:rPr>
        <w:lastRenderedPageBreak/>
        <w:t>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355636F"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p>
    <w:p w14:paraId="5DD47230"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Séptimo. La clasificación de la información se llevará a cabo en el momento en que:</w:t>
      </w:r>
    </w:p>
    <w:p w14:paraId="3A2D859D"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 Se reciba una solicitud de acceso a la información;</w:t>
      </w:r>
    </w:p>
    <w:p w14:paraId="7F6B9A45"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II. Se determine mediante resolución de autoridad competente, o</w:t>
      </w:r>
    </w:p>
    <w:p w14:paraId="5E0A38C8"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III. Se generen versiones públicas para dar cumplimiento a las obligaciones de transparencia previstas en la Ley General, la Ley Federal y las correspondientes de las entidades federativas.</w:t>
      </w:r>
    </w:p>
    <w:p w14:paraId="49314A44"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02FAE4FA" w14:textId="77777777" w:rsidR="00D5085A" w:rsidRPr="00DA142C" w:rsidRDefault="00D5085A">
      <w:pPr>
        <w:spacing w:line="276" w:lineRule="auto"/>
        <w:ind w:left="567" w:right="851"/>
        <w:jc w:val="both"/>
        <w:rPr>
          <w:rFonts w:ascii="Palatino Linotype" w:eastAsia="Palatino Linotype" w:hAnsi="Palatino Linotype" w:cs="Palatino Linotype"/>
          <w:i/>
          <w:sz w:val="22"/>
          <w:szCs w:val="22"/>
        </w:rPr>
      </w:pPr>
    </w:p>
    <w:p w14:paraId="6E2F0F3A"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Octavo. Para fundar la clasificación de la información se debe señalar el artículo, fracción, inciso, párrafo o numeral de la ley o tratado internacional suscrito por el Estado mexicano que expresamente le otorga el carácter de reservada o confidencial.</w:t>
      </w:r>
    </w:p>
    <w:p w14:paraId="1E681E0F" w14:textId="77777777" w:rsidR="00D5085A" w:rsidRPr="00DA142C" w:rsidRDefault="00D5085A">
      <w:pPr>
        <w:spacing w:line="276" w:lineRule="auto"/>
        <w:ind w:left="567" w:right="851"/>
        <w:jc w:val="both"/>
        <w:rPr>
          <w:rFonts w:ascii="Palatino Linotype" w:eastAsia="Palatino Linotype" w:hAnsi="Palatino Linotype" w:cs="Palatino Linotype"/>
          <w:i/>
          <w:sz w:val="22"/>
          <w:szCs w:val="22"/>
        </w:rPr>
      </w:pPr>
    </w:p>
    <w:p w14:paraId="1B55E4EB"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493BB914" w14:textId="77777777" w:rsidR="00D5085A" w:rsidRPr="00DA142C" w:rsidRDefault="00D5085A">
      <w:pPr>
        <w:spacing w:line="276" w:lineRule="auto"/>
        <w:ind w:left="567" w:right="851"/>
        <w:jc w:val="both"/>
        <w:rPr>
          <w:rFonts w:ascii="Palatino Linotype" w:eastAsia="Palatino Linotype" w:hAnsi="Palatino Linotype" w:cs="Palatino Linotype"/>
          <w:i/>
          <w:sz w:val="22"/>
          <w:szCs w:val="22"/>
        </w:rPr>
      </w:pPr>
    </w:p>
    <w:p w14:paraId="13380677"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En caso de referirse a información reservada, la motivación de la clasificación también deberá comprender las circunstancias que justifican el establecimiento de determinado plazo de reserva.</w:t>
      </w:r>
    </w:p>
    <w:p w14:paraId="675CC0AB" w14:textId="77777777" w:rsidR="00D5085A" w:rsidRPr="00DA142C" w:rsidRDefault="00D5085A">
      <w:pPr>
        <w:spacing w:line="276" w:lineRule="auto"/>
        <w:ind w:left="567" w:right="851"/>
        <w:jc w:val="both"/>
        <w:rPr>
          <w:rFonts w:ascii="Palatino Linotype" w:eastAsia="Palatino Linotype" w:hAnsi="Palatino Linotype" w:cs="Palatino Linotype"/>
          <w:i/>
          <w:sz w:val="22"/>
          <w:szCs w:val="22"/>
        </w:rPr>
      </w:pPr>
    </w:p>
    <w:p w14:paraId="6C585E39"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1523A573" w14:textId="77777777" w:rsidR="00D5085A" w:rsidRPr="00DA142C" w:rsidRDefault="00D5085A">
      <w:pPr>
        <w:spacing w:line="276" w:lineRule="auto"/>
        <w:ind w:left="567" w:right="851"/>
        <w:jc w:val="both"/>
        <w:rPr>
          <w:rFonts w:ascii="Palatino Linotype" w:eastAsia="Palatino Linotype" w:hAnsi="Palatino Linotype" w:cs="Palatino Linotype"/>
          <w:i/>
          <w:sz w:val="22"/>
          <w:szCs w:val="22"/>
        </w:rPr>
      </w:pPr>
    </w:p>
    <w:p w14:paraId="138EE042"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Los documentos contenidos en los archivos históricos y los identificados como históricos confidenciales no serán susceptibles de clasificación como reservados.</w:t>
      </w:r>
    </w:p>
    <w:p w14:paraId="6B3DEF48"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lastRenderedPageBreak/>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2119CE9"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Décimo.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38BD64F2"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4D66AA2"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Décimo primero.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40C5B712" w14:textId="77777777" w:rsidR="00D5085A" w:rsidRPr="00DA142C" w:rsidRDefault="00D5085A">
      <w:pPr>
        <w:spacing w:line="360" w:lineRule="auto"/>
        <w:ind w:left="567" w:right="851"/>
        <w:jc w:val="both"/>
        <w:rPr>
          <w:rFonts w:ascii="Palatino Linotype" w:eastAsia="Palatino Linotype" w:hAnsi="Palatino Linotype" w:cs="Palatino Linotype"/>
          <w:i/>
          <w:sz w:val="22"/>
          <w:szCs w:val="22"/>
        </w:rPr>
      </w:pPr>
    </w:p>
    <w:p w14:paraId="7C0D0ECB"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Como se advierte dicho Acuerdo debe exponer de manera clara las razones por las que se encuadra en los supuestos de clasificación de la información, de conformidad con en el artículo 135 de la Ley de Transparencia y Acceso a la Información del Estado de México y Municipios en relación con el Numeral Octavo de los Lineamientos Generales en Materia de Clasificación y Desclasificación de la información, así como para la elaboración de Versiones Públicas,  los cuales para mayor referencia en la parte que nos interesa, señalan:</w:t>
      </w:r>
    </w:p>
    <w:p w14:paraId="1BFD791C"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661BE848" w14:textId="77777777" w:rsidR="00D5085A" w:rsidRPr="00DA142C" w:rsidRDefault="00EF122D">
      <w:pPr>
        <w:spacing w:line="276" w:lineRule="auto"/>
        <w:ind w:left="567" w:right="851"/>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r w:rsidRPr="00DA142C">
        <w:rPr>
          <w:rFonts w:ascii="Palatino Linotype" w:eastAsia="Palatino Linotype" w:hAnsi="Palatino Linotype" w:cs="Palatino Linotype"/>
          <w:b/>
          <w:i/>
          <w:sz w:val="22"/>
          <w:szCs w:val="22"/>
        </w:rPr>
        <w:t>Artículo 135.</w:t>
      </w:r>
      <w:r w:rsidRPr="00DA142C">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57AB0C70" w14:textId="77777777" w:rsidR="00D5085A" w:rsidRPr="00DA142C" w:rsidRDefault="00D5085A">
      <w:pPr>
        <w:spacing w:line="276" w:lineRule="auto"/>
        <w:ind w:left="567" w:right="851"/>
        <w:jc w:val="both"/>
        <w:rPr>
          <w:rFonts w:ascii="Palatino Linotype" w:eastAsia="Palatino Linotype" w:hAnsi="Palatino Linotype" w:cs="Palatino Linotype"/>
          <w:i/>
          <w:sz w:val="22"/>
          <w:szCs w:val="22"/>
        </w:rPr>
      </w:pPr>
    </w:p>
    <w:p w14:paraId="58090F4F" w14:textId="77777777" w:rsidR="00D5085A" w:rsidRPr="00DA142C" w:rsidRDefault="00EF122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lastRenderedPageBreak/>
        <w:t>En tal virtud, el acuerdo emitido por el Comité de Transparencia, en términos de los artículos 122, 132  y 143 fracción I  de la  Ley de Transparencia y Acceso a la Información Pública del Estado de México y Municipios, deberá contener un razonamiento lógico, acorde a lo previsto  en los ordenamientos jurídicos en la Materia, que permita conocer al particular las condiciones y circunstancias que determinaron negar el acceso a la información; a través de la adecuada fundamentación y motivación, en el entendido de que, todo acto que la autoridad pronuncie en el ejercicio de sus atribuciones, debe expresar los fundamentos legales que le dieron origen y las razones por las que se deben aplicar al caso concreto.</w:t>
      </w:r>
    </w:p>
    <w:p w14:paraId="6E9D35BE" w14:textId="77777777" w:rsidR="00D5085A" w:rsidRPr="00DA142C" w:rsidRDefault="00D5085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023B761" w14:textId="77777777" w:rsidR="00D5085A" w:rsidRPr="00DA142C" w:rsidRDefault="00EF122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Es decir, el acuerdo deberá contener un razonamiento lógico con el que se demuestre que la información solicitada por la parte Recurrente se encuentra en alguna de las hipótesis que contempla la misma ley; toda vez que de acuerdo con la referida Ley la carga de la prueba para justificar toda negativa de acceso a la información por actualizarse cualquiera de los supuestos previstos en la Ley, corresponde a los Sujetos Obligados fundando y motivando debidamente la clasificación.</w:t>
      </w:r>
    </w:p>
    <w:p w14:paraId="153ED9BC" w14:textId="77777777" w:rsidR="00D5085A" w:rsidRPr="00DA142C" w:rsidRDefault="00D5085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733BE71" w14:textId="77777777" w:rsidR="00D5085A" w:rsidRPr="00DA142C" w:rsidRDefault="00EF122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Respecto de la fundamentación y motivación, debe recordarse que la primera de ellas consiste en la expresión de los dispositivos jurídicos en los que se sustenten los supuestos propios del asunto; y por motivación el señalamiento de las causas inmediatas, las razones específicas y los motivos particulares que se tomaron en consideración para llegar a la determinación obtenida, debiendo existir además una correspondencia lógica entre ambos supuestos.</w:t>
      </w:r>
    </w:p>
    <w:p w14:paraId="071DB0EC" w14:textId="77777777" w:rsidR="00D5085A" w:rsidRPr="00DA142C" w:rsidRDefault="00D5085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919063C" w14:textId="77777777" w:rsidR="00D5085A" w:rsidRPr="00DA142C" w:rsidRDefault="00EF122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Sirven de sustento a lo anterior las tesis jurisprudenciales número I.</w:t>
      </w:r>
      <w:proofErr w:type="gramStart"/>
      <w:r w:rsidRPr="00DA142C">
        <w:rPr>
          <w:rFonts w:ascii="Palatino Linotype" w:eastAsia="Palatino Linotype" w:hAnsi="Palatino Linotype" w:cs="Palatino Linotype"/>
          <w:sz w:val="22"/>
          <w:szCs w:val="22"/>
        </w:rPr>
        <w:t>4º.A.</w:t>
      </w:r>
      <w:proofErr w:type="gramEnd"/>
      <w:r w:rsidRPr="00DA142C">
        <w:rPr>
          <w:rFonts w:ascii="Palatino Linotype" w:eastAsia="Palatino Linotype" w:hAnsi="Palatino Linotype" w:cs="Palatino Linotype"/>
          <w:sz w:val="22"/>
          <w:szCs w:val="22"/>
        </w:rPr>
        <w:t xml:space="preserve"> J/43 y VI. 2º. J/43, publicadas en el Semanario Judicial de la Federación y su Gaceta, bajo el número de registro 175,082 y 203,143, respectivamente, cuyo texto y sentido literal es el siguiente:</w:t>
      </w:r>
    </w:p>
    <w:p w14:paraId="7010DD9F" w14:textId="77777777" w:rsidR="00D5085A" w:rsidRPr="00DA142C" w:rsidRDefault="00D5085A">
      <w:pPr>
        <w:pBdr>
          <w:top w:val="nil"/>
          <w:left w:val="nil"/>
          <w:bottom w:val="nil"/>
          <w:right w:val="nil"/>
          <w:between w:val="nil"/>
        </w:pBdr>
        <w:spacing w:line="360" w:lineRule="auto"/>
        <w:ind w:left="851" w:right="902"/>
        <w:jc w:val="both"/>
        <w:rPr>
          <w:rFonts w:ascii="Palatino Linotype" w:eastAsia="Palatino Linotype" w:hAnsi="Palatino Linotype" w:cs="Palatino Linotype"/>
          <w:i/>
          <w:sz w:val="22"/>
          <w:szCs w:val="22"/>
        </w:rPr>
      </w:pPr>
    </w:p>
    <w:p w14:paraId="521314F2" w14:textId="77777777" w:rsidR="00D5085A" w:rsidRPr="00DA142C" w:rsidRDefault="00EF122D">
      <w:pPr>
        <w:pBdr>
          <w:top w:val="nil"/>
          <w:left w:val="nil"/>
          <w:bottom w:val="nil"/>
          <w:right w:val="nil"/>
          <w:between w:val="nil"/>
        </w:pBdr>
        <w:spacing w:line="276" w:lineRule="auto"/>
        <w:ind w:left="567" w:right="902"/>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i/>
          <w:sz w:val="22"/>
          <w:szCs w:val="22"/>
        </w:rPr>
        <w:t>“</w:t>
      </w:r>
      <w:r w:rsidRPr="00DA142C">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sidRPr="00DA142C">
        <w:rPr>
          <w:rFonts w:ascii="Palatino Linotype" w:eastAsia="Palatino Linotype" w:hAnsi="Palatino Linotype" w:cs="Palatino Linotype"/>
          <w:i/>
          <w:sz w:val="22"/>
          <w:szCs w:val="22"/>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41176F3E" w14:textId="77777777" w:rsidR="00D5085A" w:rsidRPr="00DA142C" w:rsidRDefault="00D5085A">
      <w:pPr>
        <w:pBdr>
          <w:top w:val="nil"/>
          <w:left w:val="nil"/>
          <w:bottom w:val="nil"/>
          <w:right w:val="nil"/>
          <w:between w:val="nil"/>
        </w:pBdr>
        <w:spacing w:line="276" w:lineRule="auto"/>
        <w:ind w:left="567" w:right="902"/>
        <w:jc w:val="both"/>
        <w:rPr>
          <w:rFonts w:ascii="Palatino Linotype" w:eastAsia="Palatino Linotype" w:hAnsi="Palatino Linotype" w:cs="Palatino Linotype"/>
          <w:sz w:val="22"/>
          <w:szCs w:val="22"/>
        </w:rPr>
      </w:pPr>
    </w:p>
    <w:p w14:paraId="3B136382" w14:textId="77777777" w:rsidR="00D5085A" w:rsidRPr="00DA142C" w:rsidRDefault="00EF122D">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r w:rsidRPr="00DA142C">
        <w:rPr>
          <w:rFonts w:ascii="Palatino Linotype" w:eastAsia="Palatino Linotype" w:hAnsi="Palatino Linotype" w:cs="Palatino Linotype"/>
          <w:b/>
          <w:i/>
          <w:sz w:val="22"/>
          <w:szCs w:val="22"/>
        </w:rPr>
        <w:t>FUNDAMENTACION Y MOTIVACION.</w:t>
      </w:r>
      <w:r w:rsidRPr="00DA142C">
        <w:rPr>
          <w:rFonts w:ascii="Palatino Linotype" w:eastAsia="Palatino Linotype" w:hAnsi="Palatino Linotype" w:cs="Palatino Linotype"/>
          <w:i/>
          <w:sz w:val="22"/>
          <w:szCs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p>
    <w:p w14:paraId="71DD3EBA" w14:textId="77777777" w:rsidR="00D5085A" w:rsidRPr="00DA142C" w:rsidRDefault="00D5085A">
      <w:pPr>
        <w:spacing w:line="360" w:lineRule="auto"/>
        <w:ind w:right="49"/>
        <w:jc w:val="both"/>
        <w:rPr>
          <w:rFonts w:ascii="Palatino Linotype" w:eastAsia="Palatino Linotype" w:hAnsi="Palatino Linotype" w:cs="Palatino Linotype"/>
          <w:sz w:val="22"/>
          <w:szCs w:val="22"/>
        </w:rPr>
      </w:pPr>
    </w:p>
    <w:p w14:paraId="4FBC50DE" w14:textId="77777777" w:rsidR="00D5085A" w:rsidRPr="00DA142C" w:rsidRDefault="00EF122D">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u w:val="single"/>
        </w:rPr>
      </w:pPr>
      <w:r w:rsidRPr="00DA142C">
        <w:rPr>
          <w:rFonts w:ascii="Palatino Linotype" w:eastAsia="Palatino Linotype" w:hAnsi="Palatino Linotype" w:cs="Palatino Linotype"/>
          <w:b/>
          <w:sz w:val="22"/>
          <w:szCs w:val="22"/>
          <w:u w:val="single"/>
        </w:rPr>
        <w:t xml:space="preserve">Por último, es sumamente necesario referir que, en el caso de inmuebles de dominio público no es procedente su clasificación, dado que su publicidad abona a la transparencia y a la rendición de cuentas, por ello es que en presente asunto no debe ser </w:t>
      </w:r>
      <w:r w:rsidRPr="00DA142C">
        <w:rPr>
          <w:rFonts w:ascii="Palatino Linotype" w:eastAsia="Palatino Linotype" w:hAnsi="Palatino Linotype" w:cs="Palatino Linotype"/>
          <w:b/>
          <w:sz w:val="22"/>
          <w:szCs w:val="22"/>
          <w:u w:val="single"/>
        </w:rPr>
        <w:lastRenderedPageBreak/>
        <w:t>clasificado, dado que dichos datos se relacionan con un inmueble que es propiedad del Sujeto Obligado.</w:t>
      </w:r>
    </w:p>
    <w:p w14:paraId="067732B0" w14:textId="77777777" w:rsidR="00D5085A" w:rsidRPr="00DA142C" w:rsidRDefault="00EF122D">
      <w:pPr>
        <w:spacing w:line="360" w:lineRule="auto"/>
        <w:ind w:right="4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Es por ello que se estima que los agravios hechos valer por el Particular devienen </w:t>
      </w:r>
      <w:r w:rsidRPr="00DA142C">
        <w:rPr>
          <w:rFonts w:ascii="Palatino Linotype" w:eastAsia="Palatino Linotype" w:hAnsi="Palatino Linotype" w:cs="Palatino Linotype"/>
          <w:b/>
          <w:sz w:val="22"/>
          <w:szCs w:val="22"/>
        </w:rPr>
        <w:t>PARCIALMENTE FUNDADOS</w:t>
      </w:r>
      <w:r w:rsidRPr="00DA142C">
        <w:rPr>
          <w:rFonts w:ascii="Palatino Linotype" w:eastAsia="Palatino Linotype" w:hAnsi="Palatino Linotype" w:cs="Palatino Linotype"/>
          <w:sz w:val="22"/>
          <w:szCs w:val="22"/>
        </w:rPr>
        <w:t xml:space="preserve">, por lo que, es pertinente ordenar al Sujeto Obligado, la entrega de lo siguiente: </w:t>
      </w:r>
    </w:p>
    <w:p w14:paraId="25E03BD7" w14:textId="77777777" w:rsidR="00D5085A" w:rsidRPr="00DA142C" w:rsidRDefault="00D5085A">
      <w:pPr>
        <w:spacing w:line="360" w:lineRule="auto"/>
        <w:ind w:right="49"/>
        <w:jc w:val="both"/>
        <w:rPr>
          <w:rFonts w:ascii="Palatino Linotype" w:eastAsia="Palatino Linotype" w:hAnsi="Palatino Linotype" w:cs="Palatino Linotype"/>
          <w:sz w:val="22"/>
          <w:szCs w:val="22"/>
        </w:rPr>
      </w:pPr>
    </w:p>
    <w:p w14:paraId="26647FE6" w14:textId="77777777" w:rsidR="00D5085A" w:rsidRPr="00DA142C" w:rsidRDefault="00EF122D">
      <w:pPr>
        <w:numPr>
          <w:ilvl w:val="0"/>
          <w:numId w:val="4"/>
        </w:numPr>
        <w:pBdr>
          <w:top w:val="nil"/>
          <w:left w:val="nil"/>
          <w:bottom w:val="nil"/>
          <w:right w:val="nil"/>
          <w:between w:val="nil"/>
        </w:pBdr>
        <w:tabs>
          <w:tab w:val="left" w:pos="4962"/>
        </w:tabs>
        <w:spacing w:line="360" w:lineRule="auto"/>
        <w:ind w:left="709" w:right="851" w:hanging="425"/>
        <w:jc w:val="both"/>
        <w:rPr>
          <w:rFonts w:ascii="Palatino Linotype" w:eastAsia="Palatino Linotype" w:hAnsi="Palatino Linotype" w:cs="Palatino Linotype"/>
          <w:b/>
          <w:sz w:val="22"/>
          <w:szCs w:val="22"/>
        </w:rPr>
      </w:pPr>
      <w:r w:rsidRPr="00DA142C">
        <w:rPr>
          <w:rFonts w:ascii="Palatino Linotype" w:eastAsia="Palatino Linotype" w:hAnsi="Palatino Linotype" w:cs="Palatino Linotype"/>
          <w:sz w:val="22"/>
          <w:szCs w:val="22"/>
        </w:rPr>
        <w:t xml:space="preserve">En versión pública, en formato PDF o aquel en que se haya generado, los datos catastrales de los bienes de dominio público que fueron actualizados por la empresa referida en la solicitud de información al cinco de agosto de dos mil veinticuatro. </w:t>
      </w:r>
    </w:p>
    <w:p w14:paraId="788B5765" w14:textId="77777777" w:rsidR="00D5085A" w:rsidRPr="00DA142C" w:rsidRDefault="00EF122D">
      <w:pPr>
        <w:numPr>
          <w:ilvl w:val="0"/>
          <w:numId w:val="4"/>
        </w:numPr>
        <w:pBdr>
          <w:top w:val="nil"/>
          <w:left w:val="nil"/>
          <w:bottom w:val="nil"/>
          <w:right w:val="nil"/>
          <w:between w:val="nil"/>
        </w:pBdr>
        <w:tabs>
          <w:tab w:val="left" w:pos="4962"/>
        </w:tabs>
        <w:spacing w:line="360" w:lineRule="auto"/>
        <w:ind w:left="709" w:right="851" w:hanging="425"/>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El Acuerdo emitido por el Comité de Transparencia que clasifique como información confidencial la información catastral de particulares actualizada por la empresa referida en la solicitud de información, en términos </w:t>
      </w:r>
      <w:proofErr w:type="gramStart"/>
      <w:r w:rsidRPr="00DA142C">
        <w:rPr>
          <w:rFonts w:ascii="Palatino Linotype" w:eastAsia="Palatino Linotype" w:hAnsi="Palatino Linotype" w:cs="Palatino Linotype"/>
          <w:sz w:val="22"/>
          <w:szCs w:val="22"/>
        </w:rPr>
        <w:t>de los artículo</w:t>
      </w:r>
      <w:proofErr w:type="gramEnd"/>
      <w:r w:rsidRPr="00DA142C">
        <w:rPr>
          <w:rFonts w:ascii="Palatino Linotype" w:eastAsia="Palatino Linotype" w:hAnsi="Palatino Linotype" w:cs="Palatino Linotype"/>
          <w:sz w:val="22"/>
          <w:szCs w:val="22"/>
        </w:rPr>
        <w:t xml:space="preserve"> 49, fracción VIII y 132 de la Ley de Transparencia y Acceso a la Información Pública del Estado de México y Municipios. </w:t>
      </w:r>
    </w:p>
    <w:p w14:paraId="14A4AA6A" w14:textId="77777777" w:rsidR="00D5085A" w:rsidRPr="00DA142C" w:rsidRDefault="00D5085A">
      <w:pPr>
        <w:pBdr>
          <w:top w:val="nil"/>
          <w:left w:val="nil"/>
          <w:bottom w:val="nil"/>
          <w:right w:val="nil"/>
          <w:between w:val="nil"/>
        </w:pBdr>
        <w:tabs>
          <w:tab w:val="left" w:pos="4962"/>
        </w:tabs>
        <w:spacing w:line="360" w:lineRule="auto"/>
        <w:ind w:right="851"/>
        <w:jc w:val="both"/>
        <w:rPr>
          <w:rFonts w:ascii="Palatino Linotype" w:eastAsia="Palatino Linotype" w:hAnsi="Palatino Linotype" w:cs="Palatino Linotype"/>
          <w:b/>
          <w:sz w:val="22"/>
          <w:szCs w:val="22"/>
        </w:rPr>
      </w:pPr>
    </w:p>
    <w:p w14:paraId="0C2A6D91" w14:textId="77777777" w:rsidR="00D5085A" w:rsidRPr="00DA142C" w:rsidRDefault="00EF122D">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De ser el caso,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DA142C">
        <w:rPr>
          <w:rFonts w:ascii="Palatino Linotype" w:eastAsia="Palatino Linotype" w:hAnsi="Palatino Linotype" w:cs="Palatino Linotype"/>
          <w:b/>
          <w:i/>
          <w:sz w:val="22"/>
          <w:szCs w:val="22"/>
        </w:rPr>
        <w:t>,</w:t>
      </w:r>
      <w:r w:rsidRPr="00DA142C">
        <w:rPr>
          <w:rFonts w:ascii="Palatino Linotype" w:eastAsia="Palatino Linotype" w:hAnsi="Palatino Linotype" w:cs="Palatino Linotype"/>
          <w:i/>
          <w:sz w:val="22"/>
          <w:szCs w:val="22"/>
        </w:rPr>
        <w:t xml:space="preserve"> </w:t>
      </w:r>
      <w:proofErr w:type="gramStart"/>
      <w:r w:rsidRPr="00DA142C">
        <w:rPr>
          <w:rFonts w:ascii="Palatino Linotype" w:eastAsia="Palatino Linotype" w:hAnsi="Palatino Linotype" w:cs="Palatino Linotype"/>
          <w:i/>
          <w:sz w:val="22"/>
          <w:szCs w:val="22"/>
        </w:rPr>
        <w:t>y  se</w:t>
      </w:r>
      <w:proofErr w:type="gramEnd"/>
      <w:r w:rsidRPr="00DA142C">
        <w:rPr>
          <w:rFonts w:ascii="Palatino Linotype" w:eastAsia="Palatino Linotype" w:hAnsi="Palatino Linotype" w:cs="Palatino Linotype"/>
          <w:i/>
          <w:sz w:val="22"/>
          <w:szCs w:val="22"/>
        </w:rPr>
        <w:t xml:space="preserve"> ponga a disposición de la parte Recurrente, en términos de los artículos 49, fracción VIII,  de la Ley de Transparencia y Acceso a la Información Pública del Estado de México y Municipios.</w:t>
      </w:r>
    </w:p>
    <w:p w14:paraId="52BA0AF9" w14:textId="77777777" w:rsidR="00D5085A" w:rsidRPr="00DA142C" w:rsidRDefault="00D5085A">
      <w:pPr>
        <w:pBdr>
          <w:top w:val="nil"/>
          <w:left w:val="nil"/>
          <w:bottom w:val="nil"/>
          <w:right w:val="nil"/>
          <w:between w:val="nil"/>
        </w:pBdr>
        <w:ind w:left="567" w:right="560"/>
        <w:jc w:val="both"/>
        <w:rPr>
          <w:rFonts w:ascii="Palatino Linotype" w:eastAsia="Palatino Linotype" w:hAnsi="Palatino Linotype" w:cs="Palatino Linotype"/>
          <w:i/>
          <w:sz w:val="22"/>
          <w:szCs w:val="22"/>
        </w:rPr>
      </w:pPr>
    </w:p>
    <w:p w14:paraId="4643CE3E"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 xml:space="preserve">Quinto. Versión Pública. </w:t>
      </w:r>
      <w:r w:rsidRPr="00DA142C">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324C0DEB"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2ABED1B4"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lastRenderedPageBreak/>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 datos que por la naturaleza de lo que se ordena, pueden contener lo siguiente:</w:t>
      </w:r>
    </w:p>
    <w:p w14:paraId="757FBE5A"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40B68C57" w14:textId="77777777" w:rsidR="00D5085A" w:rsidRPr="00DA142C" w:rsidRDefault="00EF122D">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Delimitación del predio, superficie total de terreno, perímetro y superficie de las construcciones.</w:t>
      </w:r>
      <w:r w:rsidRPr="00DA142C">
        <w:rPr>
          <w:rFonts w:ascii="Palatino Linotype" w:eastAsia="Palatino Linotype" w:hAnsi="Palatino Linotype" w:cs="Palatino Linotype"/>
          <w:sz w:val="22"/>
          <w:szCs w:val="22"/>
        </w:rPr>
        <w:t xml:space="preserve"> Estos datos son la </w:t>
      </w:r>
      <w:r w:rsidRPr="00DA142C">
        <w:rPr>
          <w:rFonts w:ascii="Palatino Linotype" w:eastAsia="Palatino Linotype" w:hAnsi="Palatino Linotype" w:cs="Palatino Linotype"/>
          <w:b/>
          <w:sz w:val="22"/>
          <w:szCs w:val="22"/>
        </w:rPr>
        <w:t>representación del número de niveles de las construcciones y número oficial del predio, datos que con su divulgación se puede conducir a una vulneración a la esfera privada de los particulares propietarios o poseedores de los inmuebles con los que colinden los inmuebles de dominio público</w:t>
      </w:r>
      <w:r w:rsidRPr="00DA142C">
        <w:rPr>
          <w:rFonts w:ascii="Palatino Linotype" w:eastAsia="Palatino Linotype" w:hAnsi="Palatino Linotype" w:cs="Palatino Linotype"/>
          <w:sz w:val="22"/>
          <w:szCs w:val="22"/>
        </w:rPr>
        <w:t xml:space="preserve">, por lo tanto, deberá ser analizado por el sujeto obligado si procede su clasificación como confidencial, de conformidad con lo dispuesto en los artículos 3, fracciones IX, XX y XXI, 143 fracción I y 91 de la Ley de Transparencia y Acceso a la Información Pública del Estado de México y Municipios </w:t>
      </w:r>
      <w:r w:rsidRPr="00DA142C">
        <w:rPr>
          <w:rFonts w:ascii="Palatino Linotype" w:eastAsia="Palatino Linotype" w:hAnsi="Palatino Linotype" w:cs="Palatino Linotype"/>
          <w:b/>
          <w:sz w:val="22"/>
          <w:szCs w:val="22"/>
        </w:rPr>
        <w:t>porque se trata de información de carácter patrimonial que puede vincularse a particulares.</w:t>
      </w:r>
    </w:p>
    <w:p w14:paraId="3632B302" w14:textId="77777777" w:rsidR="00D5085A" w:rsidRPr="00DA142C" w:rsidRDefault="00EF122D">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 xml:space="preserve">En relación al nombre de particulares que no hayan recibido o ejercido recursos públicos respecto del bien de dominio público, </w:t>
      </w:r>
      <w:r w:rsidRPr="00DA142C">
        <w:rPr>
          <w:rFonts w:ascii="Palatino Linotype" w:eastAsia="Palatino Linotype" w:hAnsi="Palatino Linotype" w:cs="Palatino Linotype"/>
          <w:sz w:val="22"/>
          <w:szCs w:val="22"/>
        </w:rPr>
        <w:t xml:space="preserve"> es de señalar que, el nombre de una persona se integra con el sustantivo propio y el primer apellido de los padres, en el orden que, de común acuerdo determinen; asimismo es la manifestación principal del derecho subjetivo a la personalidad y atributo de ésta en términos del artículo 2.3 del Código Civil del Estado de México, de tal suerte, el nombre </w:t>
      </w:r>
      <w:r w:rsidRPr="00DA142C">
        <w:rPr>
          <w:rFonts w:ascii="Palatino Linotype" w:eastAsia="Palatino Linotype" w:hAnsi="Palatino Linotype" w:cs="Palatino Linotype"/>
          <w:i/>
          <w:sz w:val="22"/>
          <w:szCs w:val="22"/>
        </w:rPr>
        <w:t>per se</w:t>
      </w:r>
      <w:r w:rsidRPr="00DA142C">
        <w:rPr>
          <w:rFonts w:ascii="Palatino Linotype" w:eastAsia="Palatino Linotype" w:hAnsi="Palatino Linotype" w:cs="Palatino Linotype"/>
          <w:sz w:val="22"/>
          <w:szCs w:val="22"/>
        </w:rPr>
        <w:t xml:space="preserve"> es un elemento que hace a una persona física identificada o identificable, por lo que, </w:t>
      </w:r>
      <w:r w:rsidRPr="00DA142C">
        <w:rPr>
          <w:rFonts w:ascii="Palatino Linotype" w:eastAsia="Palatino Linotype" w:hAnsi="Palatino Linotype" w:cs="Palatino Linotype"/>
          <w:b/>
          <w:sz w:val="22"/>
          <w:szCs w:val="22"/>
        </w:rPr>
        <w:t xml:space="preserve">se considera un dato personal, </w:t>
      </w:r>
      <w:r w:rsidRPr="00DA142C">
        <w:rPr>
          <w:rFonts w:ascii="Palatino Linotype" w:eastAsia="Palatino Linotype" w:hAnsi="Palatino Linotype" w:cs="Palatino Linotype"/>
          <w:sz w:val="22"/>
          <w:szCs w:val="22"/>
        </w:rPr>
        <w:t>que actualiza la causal de clasificación, establecida en el artículo 143, fracción I, de la Ley de la materia.</w:t>
      </w:r>
    </w:p>
    <w:p w14:paraId="520A1F8E" w14:textId="77777777" w:rsidR="00D5085A" w:rsidRPr="00DA142C" w:rsidRDefault="00D5085A">
      <w:pPr>
        <w:pBdr>
          <w:top w:val="nil"/>
          <w:left w:val="nil"/>
          <w:bottom w:val="nil"/>
          <w:right w:val="nil"/>
          <w:between w:val="nil"/>
        </w:pBdr>
        <w:spacing w:line="360" w:lineRule="auto"/>
        <w:ind w:left="360" w:hanging="360"/>
        <w:jc w:val="both"/>
        <w:rPr>
          <w:rFonts w:ascii="Palatino Linotype" w:eastAsia="Palatino Linotype" w:hAnsi="Palatino Linotype" w:cs="Palatino Linotype"/>
          <w:sz w:val="22"/>
          <w:szCs w:val="22"/>
        </w:rPr>
      </w:pPr>
    </w:p>
    <w:p w14:paraId="69695D88" w14:textId="77777777" w:rsidR="00D5085A" w:rsidRPr="00DA142C" w:rsidRDefault="00EF122D">
      <w:pPr>
        <w:spacing w:line="360" w:lineRule="auto"/>
        <w:ind w:right="50"/>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lastRenderedPageBreak/>
        <w:t>Lo anterior, de conformidad con lo que señalan los artículos 3 fracciones IX, XX, XXI y XLV, 91, 132 fracciones II y III, y 143 de la Ley de Transparencia y Acceso a la Información Pública del Estado de México y Municipios que establecen:</w:t>
      </w:r>
    </w:p>
    <w:p w14:paraId="0A36072C" w14:textId="77777777" w:rsidR="00D5085A" w:rsidRPr="00DA142C" w:rsidRDefault="00D5085A">
      <w:pPr>
        <w:spacing w:line="360" w:lineRule="auto"/>
        <w:ind w:right="50"/>
        <w:jc w:val="both"/>
        <w:rPr>
          <w:rFonts w:ascii="Palatino Linotype" w:eastAsia="Palatino Linotype" w:hAnsi="Palatino Linotype" w:cs="Palatino Linotype"/>
          <w:sz w:val="22"/>
          <w:szCs w:val="22"/>
        </w:rPr>
      </w:pPr>
    </w:p>
    <w:p w14:paraId="55BDD184"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r w:rsidRPr="00DA142C">
        <w:rPr>
          <w:rFonts w:ascii="Palatino Linotype" w:eastAsia="Palatino Linotype" w:hAnsi="Palatino Linotype" w:cs="Palatino Linotype"/>
          <w:b/>
          <w:i/>
          <w:sz w:val="22"/>
          <w:szCs w:val="22"/>
        </w:rPr>
        <w:t>Artículo 3.</w:t>
      </w:r>
      <w:r w:rsidRPr="00DA142C">
        <w:rPr>
          <w:rFonts w:ascii="Palatino Linotype" w:eastAsia="Palatino Linotype" w:hAnsi="Palatino Linotype" w:cs="Palatino Linotype"/>
          <w:i/>
          <w:sz w:val="22"/>
          <w:szCs w:val="22"/>
        </w:rPr>
        <w:t xml:space="preserve"> Para los efectos de la presente Ley se entenderá por:</w:t>
      </w:r>
    </w:p>
    <w:p w14:paraId="6E1B8712"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p>
    <w:p w14:paraId="3119C0BD"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4403EE99"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XX. Información clasificada: Aquella considerada por la presente Ley como reservada o confidencial;</w:t>
      </w:r>
    </w:p>
    <w:p w14:paraId="65E5388C"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5B75250"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04DD9FC8"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p>
    <w:p w14:paraId="45477188"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Artículo 91.</w:t>
      </w:r>
      <w:r w:rsidRPr="00DA142C">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60DB38E2"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Artículo 132.</w:t>
      </w:r>
      <w:r w:rsidRPr="00DA142C">
        <w:rPr>
          <w:rFonts w:ascii="Palatino Linotype" w:eastAsia="Palatino Linotype" w:hAnsi="Palatino Linotype" w:cs="Palatino Linotype"/>
          <w:i/>
          <w:sz w:val="22"/>
          <w:szCs w:val="22"/>
        </w:rPr>
        <w:t xml:space="preserve"> La clasificación de la información se llevará a cabo en el momento en que:</w:t>
      </w:r>
    </w:p>
    <w:p w14:paraId="55222512" w14:textId="77777777" w:rsidR="00D5085A" w:rsidRPr="00DA142C" w:rsidRDefault="00EF122D">
      <w:pPr>
        <w:tabs>
          <w:tab w:val="left" w:pos="1134"/>
        </w:tabs>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 Se reciba una solicitud de acceso a la información;</w:t>
      </w:r>
    </w:p>
    <w:p w14:paraId="19F4FDC1" w14:textId="77777777" w:rsidR="00D5085A" w:rsidRPr="00DA142C" w:rsidRDefault="00EF122D">
      <w:pPr>
        <w:tabs>
          <w:tab w:val="left" w:pos="1134"/>
        </w:tabs>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II. Se determine mediante resolución de autoridad competente; o</w:t>
      </w:r>
    </w:p>
    <w:p w14:paraId="66B7A343" w14:textId="77777777" w:rsidR="00D5085A" w:rsidRPr="00DA142C" w:rsidRDefault="00EF122D">
      <w:pPr>
        <w:tabs>
          <w:tab w:val="left" w:pos="1134"/>
        </w:tabs>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III. Se generen versiones públicas para dar cumplimiento a las obligaciones de transparencia previstas en esta Ley.</w:t>
      </w:r>
    </w:p>
    <w:p w14:paraId="2DFF2C7D"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p>
    <w:p w14:paraId="315A8782"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Artículo 143</w:t>
      </w:r>
      <w:r w:rsidRPr="00DA142C">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90D66BB"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122B1257"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196B5791"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460B25D9"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34B7DD4F"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CB1F39F" w14:textId="77777777" w:rsidR="00D5085A" w:rsidRPr="00DA142C" w:rsidRDefault="00D5085A">
      <w:pPr>
        <w:ind w:left="567" w:right="616"/>
        <w:jc w:val="both"/>
        <w:rPr>
          <w:rFonts w:ascii="Palatino Linotype" w:eastAsia="Palatino Linotype" w:hAnsi="Palatino Linotype" w:cs="Palatino Linotype"/>
          <w:i/>
          <w:sz w:val="22"/>
          <w:szCs w:val="22"/>
        </w:rPr>
      </w:pPr>
    </w:p>
    <w:p w14:paraId="21DBDF06"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B07AEDE" w14:textId="77777777" w:rsidR="00D5085A" w:rsidRPr="00DA142C" w:rsidRDefault="00D5085A">
      <w:pPr>
        <w:jc w:val="both"/>
        <w:rPr>
          <w:rFonts w:ascii="Palatino Linotype" w:eastAsia="Palatino Linotype" w:hAnsi="Palatino Linotype" w:cs="Palatino Linotype"/>
          <w:sz w:val="22"/>
          <w:szCs w:val="22"/>
        </w:rPr>
      </w:pPr>
    </w:p>
    <w:p w14:paraId="40CC2B47"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73A51835"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1F9EAC28"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 “</w:t>
      </w:r>
      <w:r w:rsidRPr="00DA142C">
        <w:rPr>
          <w:rFonts w:ascii="Palatino Linotype" w:eastAsia="Palatino Linotype" w:hAnsi="Palatino Linotype" w:cs="Palatino Linotype"/>
          <w:b/>
          <w:i/>
          <w:sz w:val="22"/>
          <w:szCs w:val="22"/>
        </w:rPr>
        <w:t>Quincuagésimo</w:t>
      </w:r>
      <w:r w:rsidRPr="00DA142C">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53F3A99" w14:textId="77777777" w:rsidR="00D5085A" w:rsidRPr="00DA142C" w:rsidRDefault="00EF122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Quincuagésimo primero.</w:t>
      </w:r>
      <w:r w:rsidRPr="00DA142C">
        <w:rPr>
          <w:rFonts w:ascii="Palatino Linotype" w:eastAsia="Palatino Linotype" w:hAnsi="Palatino Linotype" w:cs="Palatino Linotype"/>
          <w:i/>
          <w:sz w:val="22"/>
          <w:szCs w:val="22"/>
        </w:rPr>
        <w:t xml:space="preserve"> Toda acta del Comité de Transparencia deberá contener: </w:t>
      </w:r>
    </w:p>
    <w:p w14:paraId="05B7BEAD" w14:textId="77777777" w:rsidR="00D5085A" w:rsidRPr="00DA142C" w:rsidRDefault="00EF122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I. El número de sesión y fecha; </w:t>
      </w:r>
    </w:p>
    <w:p w14:paraId="751AA413" w14:textId="77777777" w:rsidR="00D5085A" w:rsidRPr="00DA142C" w:rsidRDefault="00EF122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II. El nombre del área que solicitó la clasificación de información; </w:t>
      </w:r>
    </w:p>
    <w:p w14:paraId="1A1553B5" w14:textId="77777777" w:rsidR="00D5085A" w:rsidRPr="00DA142C" w:rsidRDefault="00EF122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III. La fundamentación legal y motivación correspondiente; </w:t>
      </w:r>
    </w:p>
    <w:p w14:paraId="3F390253" w14:textId="77777777" w:rsidR="00D5085A" w:rsidRPr="00DA142C" w:rsidRDefault="00EF122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IV. La resolución o resoluciones aprobadas; y </w:t>
      </w:r>
    </w:p>
    <w:p w14:paraId="091AED24" w14:textId="77777777" w:rsidR="00D5085A" w:rsidRPr="00DA142C" w:rsidRDefault="00EF122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V. La rúbrica o firma digital de cada integrante del Comité de Transparencia. </w:t>
      </w:r>
    </w:p>
    <w:p w14:paraId="69084063" w14:textId="77777777" w:rsidR="00D5085A" w:rsidRPr="00DA142C" w:rsidRDefault="00EF122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lastRenderedPageBreak/>
        <w:t xml:space="preserve">Las resoluciones del Comité en las que se haya determinado confirmar o modificar la clasificación de información pública como reservada, deberán incluir, cuando menos: </w:t>
      </w:r>
    </w:p>
    <w:p w14:paraId="7C9B0CA6" w14:textId="77777777" w:rsidR="00D5085A" w:rsidRPr="00DA142C" w:rsidRDefault="00EF122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 Los motivos y razonamientos que sustenten la confirmación o modificación de la prueba de daño;</w:t>
      </w:r>
    </w:p>
    <w:p w14:paraId="634131B7" w14:textId="77777777" w:rsidR="00D5085A" w:rsidRPr="00DA142C" w:rsidRDefault="00EF122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II. Descripción de las partes o secciones reservadas, en caso de clasificación parcial; </w:t>
      </w:r>
    </w:p>
    <w:p w14:paraId="571D2B98" w14:textId="77777777" w:rsidR="00D5085A" w:rsidRPr="00DA142C" w:rsidRDefault="00EF122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III. El periodo por el que mantendrá su clasificación y fecha de expiración; y </w:t>
      </w:r>
    </w:p>
    <w:p w14:paraId="151E5890" w14:textId="77777777" w:rsidR="00D5085A" w:rsidRPr="00DA142C" w:rsidRDefault="00EF122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483846D5" w14:textId="77777777" w:rsidR="00D5085A" w:rsidRPr="00DA142C" w:rsidRDefault="00EF122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2022DE6" w14:textId="77777777" w:rsidR="00D5085A" w:rsidRPr="00DA142C" w:rsidRDefault="00EF122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8A7A633"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Quincuagésimo segundo.</w:t>
      </w:r>
      <w:r w:rsidRPr="00DA142C">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29FBD9A"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7539BD4B"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431FEC4B"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AB8D170"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III. Señalar las personas o instancias autorizadas a acceder a la información clasificada.</w:t>
      </w:r>
    </w:p>
    <w:p w14:paraId="5F478782"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6266D8D"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1B45A692"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5A13FB8A" w14:textId="77777777" w:rsidR="00D5085A" w:rsidRPr="00DA142C" w:rsidRDefault="00D5085A">
      <w:pPr>
        <w:spacing w:line="360" w:lineRule="auto"/>
        <w:jc w:val="both"/>
        <w:rPr>
          <w:rFonts w:ascii="Palatino Linotype" w:eastAsia="Palatino Linotype" w:hAnsi="Palatino Linotype" w:cs="Palatino Linotype"/>
          <w:sz w:val="22"/>
          <w:szCs w:val="22"/>
        </w:rPr>
      </w:pPr>
    </w:p>
    <w:p w14:paraId="4BA5C86E" w14:textId="77777777" w:rsidR="00D5085A" w:rsidRPr="00DA142C" w:rsidRDefault="00EF122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r w:rsidRPr="00DA142C">
        <w:rPr>
          <w:rFonts w:ascii="Palatino Linotype" w:eastAsia="Palatino Linotype" w:hAnsi="Palatino Linotype" w:cs="Palatino Linotype"/>
          <w:b/>
          <w:i/>
          <w:sz w:val="22"/>
          <w:szCs w:val="22"/>
        </w:rPr>
        <w:t>Quincuagésimo cuarto.</w:t>
      </w:r>
      <w:r w:rsidRPr="00DA142C">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w:t>
      </w:r>
      <w:r w:rsidRPr="00DA142C">
        <w:rPr>
          <w:rFonts w:ascii="Palatino Linotype" w:eastAsia="Palatino Linotype" w:hAnsi="Palatino Linotype" w:cs="Palatino Linotype"/>
          <w:i/>
          <w:sz w:val="22"/>
          <w:szCs w:val="22"/>
        </w:rPr>
        <w:lastRenderedPageBreak/>
        <w:t xml:space="preserve">identificar en la carátula del expediente del cual formen parte, la fecha y sesión del Comité de Transparencia en la que se confirmó dicha clasificación. </w:t>
      </w:r>
    </w:p>
    <w:p w14:paraId="320701FF"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Quincuagésimo quinto.</w:t>
      </w:r>
      <w:r w:rsidRPr="00DA142C">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DA142C">
        <w:rPr>
          <w:rFonts w:ascii="Palatino Linotype" w:eastAsia="Palatino Linotype" w:hAnsi="Palatino Linotype" w:cs="Palatino Linotype"/>
          <w:i/>
          <w:sz w:val="22"/>
          <w:szCs w:val="22"/>
        </w:rPr>
        <w:t>testado</w:t>
      </w:r>
      <w:proofErr w:type="spellEnd"/>
      <w:r w:rsidRPr="00DA142C">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1E46BE7"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w:t>
      </w:r>
    </w:p>
    <w:p w14:paraId="430C55B5"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b/>
          <w:i/>
          <w:sz w:val="22"/>
          <w:szCs w:val="22"/>
        </w:rPr>
        <w:t>Quincuagésimo séptimo.</w:t>
      </w:r>
      <w:r w:rsidRPr="00DA142C">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B40E3F5"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13761ABA"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34EC1A8D"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0C369EA"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43C315EB" w14:textId="77777777" w:rsidR="00D5085A" w:rsidRPr="00DA142C" w:rsidRDefault="00EF122D">
      <w:pPr>
        <w:ind w:left="567" w:right="616"/>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2E2C9F08" w14:textId="77777777" w:rsidR="00D5085A" w:rsidRPr="00DA142C" w:rsidRDefault="00D5085A">
      <w:pPr>
        <w:spacing w:line="360" w:lineRule="auto"/>
        <w:ind w:left="567" w:right="616"/>
        <w:jc w:val="both"/>
        <w:rPr>
          <w:rFonts w:ascii="Palatino Linotype" w:eastAsia="Palatino Linotype" w:hAnsi="Palatino Linotype" w:cs="Palatino Linotype"/>
          <w:i/>
          <w:sz w:val="22"/>
          <w:szCs w:val="22"/>
        </w:rPr>
      </w:pPr>
    </w:p>
    <w:p w14:paraId="00DDB467" w14:textId="77777777" w:rsidR="00D5085A" w:rsidRPr="00DA142C" w:rsidRDefault="00EF122D">
      <w:pP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545E7343" w14:textId="77777777" w:rsidR="00D5085A" w:rsidRPr="00DA142C" w:rsidRDefault="00D5085A">
      <w:pPr>
        <w:pBdr>
          <w:top w:val="nil"/>
          <w:left w:val="nil"/>
          <w:bottom w:val="nil"/>
          <w:right w:val="nil"/>
          <w:between w:val="nil"/>
        </w:pBdr>
        <w:tabs>
          <w:tab w:val="left" w:pos="4962"/>
        </w:tabs>
        <w:spacing w:line="360" w:lineRule="auto"/>
        <w:ind w:right="851"/>
        <w:jc w:val="both"/>
        <w:rPr>
          <w:rFonts w:ascii="Palatino Linotype" w:eastAsia="Palatino Linotype" w:hAnsi="Palatino Linotype" w:cs="Palatino Linotype"/>
          <w:b/>
          <w:sz w:val="22"/>
          <w:szCs w:val="22"/>
        </w:rPr>
      </w:pPr>
    </w:p>
    <w:p w14:paraId="4678B2BF" w14:textId="77777777" w:rsidR="00D5085A" w:rsidRPr="00DA142C" w:rsidRDefault="00EF122D">
      <w:pPr>
        <w:spacing w:line="360" w:lineRule="auto"/>
        <w:ind w:right="49"/>
        <w:jc w:val="both"/>
        <w:rPr>
          <w:rFonts w:ascii="Palatino Linotype" w:eastAsia="Palatino Linotype" w:hAnsi="Palatino Linotype" w:cs="Palatino Linotype"/>
          <w:b/>
          <w:sz w:val="22"/>
          <w:szCs w:val="22"/>
        </w:rPr>
      </w:pPr>
      <w:r w:rsidRPr="00DA142C">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el </w:t>
      </w:r>
      <w:r w:rsidRPr="00DA142C">
        <w:rPr>
          <w:rFonts w:ascii="Palatino Linotype" w:eastAsia="Palatino Linotype" w:hAnsi="Palatino Linotype" w:cs="Palatino Linotype"/>
          <w:b/>
          <w:sz w:val="22"/>
          <w:szCs w:val="22"/>
        </w:rPr>
        <w:t>RECURRENTE</w:t>
      </w:r>
      <w:r w:rsidRPr="00DA142C">
        <w:rPr>
          <w:rFonts w:ascii="Palatino Linotype" w:eastAsia="Palatino Linotype" w:hAnsi="Palatino Linotype" w:cs="Palatino Linotype"/>
          <w:sz w:val="22"/>
          <w:szCs w:val="22"/>
        </w:rPr>
        <w:t xml:space="preserve"> dentro del recurso de revisión </w:t>
      </w:r>
      <w:r w:rsidRPr="00DA142C">
        <w:rPr>
          <w:rFonts w:ascii="Palatino Linotype" w:eastAsia="Palatino Linotype" w:hAnsi="Palatino Linotype" w:cs="Palatino Linotype"/>
          <w:b/>
          <w:sz w:val="22"/>
          <w:szCs w:val="22"/>
        </w:rPr>
        <w:t>05479/INFOEM/IP/RR/2024</w:t>
      </w:r>
      <w:r w:rsidRPr="00DA142C">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por lo que se </w:t>
      </w:r>
      <w:r w:rsidRPr="00DA142C">
        <w:rPr>
          <w:rFonts w:ascii="Palatino Linotype" w:eastAsia="Palatino Linotype" w:hAnsi="Palatino Linotype" w:cs="Palatino Linotype"/>
          <w:b/>
          <w:sz w:val="22"/>
          <w:szCs w:val="22"/>
        </w:rPr>
        <w:t xml:space="preserve">REVOCA </w:t>
      </w:r>
      <w:r w:rsidRPr="00DA142C">
        <w:rPr>
          <w:rFonts w:ascii="Palatino Linotype" w:eastAsia="Palatino Linotype" w:hAnsi="Palatino Linotype" w:cs="Palatino Linotype"/>
          <w:sz w:val="22"/>
          <w:szCs w:val="22"/>
        </w:rPr>
        <w:t xml:space="preserve">la respuesta del </w:t>
      </w:r>
      <w:r w:rsidRPr="00DA142C">
        <w:rPr>
          <w:rFonts w:ascii="Palatino Linotype" w:eastAsia="Palatino Linotype" w:hAnsi="Palatino Linotype" w:cs="Palatino Linotype"/>
          <w:b/>
          <w:sz w:val="22"/>
          <w:szCs w:val="22"/>
        </w:rPr>
        <w:t xml:space="preserve">SUJETO OBLIGADO </w:t>
      </w:r>
      <w:r w:rsidRPr="00DA142C">
        <w:rPr>
          <w:rFonts w:ascii="Palatino Linotype" w:eastAsia="Palatino Linotype" w:hAnsi="Palatino Linotype" w:cs="Palatino Linotype"/>
          <w:sz w:val="22"/>
          <w:szCs w:val="22"/>
        </w:rPr>
        <w:t xml:space="preserve">a la solicitud de información </w:t>
      </w:r>
      <w:r w:rsidRPr="00DA142C">
        <w:rPr>
          <w:rFonts w:ascii="Palatino Linotype" w:eastAsia="Palatino Linotype" w:hAnsi="Palatino Linotype" w:cs="Palatino Linotype"/>
          <w:b/>
          <w:sz w:val="22"/>
          <w:szCs w:val="22"/>
        </w:rPr>
        <w:t>00439/VACHASO/IP/2024</w:t>
      </w:r>
      <w:r w:rsidRPr="00DA142C">
        <w:rPr>
          <w:rFonts w:ascii="Palatino Linotype" w:eastAsia="Palatino Linotype" w:hAnsi="Palatino Linotype" w:cs="Palatino Linotype"/>
          <w:sz w:val="22"/>
          <w:szCs w:val="22"/>
        </w:rPr>
        <w:t xml:space="preserve">.  </w:t>
      </w:r>
      <w:r w:rsidRPr="00DA142C">
        <w:rPr>
          <w:rFonts w:ascii="Palatino Linotype" w:eastAsia="Palatino Linotype" w:hAnsi="Palatino Linotype" w:cs="Palatino Linotype"/>
          <w:b/>
          <w:sz w:val="22"/>
          <w:szCs w:val="22"/>
        </w:rPr>
        <w:t xml:space="preserve"> </w:t>
      </w:r>
    </w:p>
    <w:p w14:paraId="1F6E33CA" w14:textId="77777777" w:rsidR="00D5085A" w:rsidRPr="00DA142C" w:rsidRDefault="00D5085A">
      <w:pPr>
        <w:spacing w:line="360" w:lineRule="auto"/>
        <w:ind w:right="49"/>
        <w:jc w:val="both"/>
        <w:rPr>
          <w:rFonts w:ascii="Palatino Linotype" w:eastAsia="Palatino Linotype" w:hAnsi="Palatino Linotype" w:cs="Palatino Linotype"/>
          <w:sz w:val="22"/>
          <w:szCs w:val="22"/>
        </w:rPr>
      </w:pPr>
    </w:p>
    <w:p w14:paraId="61C57D29" w14:textId="77777777" w:rsidR="00D5085A" w:rsidRPr="00DA142C" w:rsidRDefault="00EF122D">
      <w:pPr>
        <w:spacing w:line="360" w:lineRule="auto"/>
        <w:ind w:right="4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Así, con fundamento en lo prescrito en los artículos 5 párrafos trigésimo, trigésimo primero y trigésimo segundo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05F713F" w14:textId="77777777" w:rsidR="00D5085A" w:rsidRPr="00DA142C" w:rsidRDefault="00EF122D">
      <w:pPr>
        <w:spacing w:line="360" w:lineRule="auto"/>
        <w:ind w:right="49"/>
        <w:jc w:val="center"/>
        <w:rPr>
          <w:rFonts w:ascii="Palatino Linotype" w:eastAsia="Palatino Linotype" w:hAnsi="Palatino Linotype" w:cs="Palatino Linotype"/>
          <w:b/>
          <w:sz w:val="22"/>
          <w:szCs w:val="22"/>
        </w:rPr>
      </w:pPr>
      <w:r w:rsidRPr="00DA142C">
        <w:rPr>
          <w:rFonts w:ascii="Palatino Linotype" w:eastAsia="Palatino Linotype" w:hAnsi="Palatino Linotype" w:cs="Palatino Linotype"/>
          <w:b/>
          <w:sz w:val="22"/>
          <w:szCs w:val="22"/>
        </w:rPr>
        <w:t>III.</w:t>
      </w:r>
      <w:r w:rsidRPr="00DA142C">
        <w:rPr>
          <w:rFonts w:ascii="Palatino Linotype" w:eastAsia="Palatino Linotype" w:hAnsi="Palatino Linotype" w:cs="Palatino Linotype"/>
          <w:b/>
          <w:sz w:val="22"/>
          <w:szCs w:val="22"/>
        </w:rPr>
        <w:tab/>
        <w:t>R E S U E L V E:</w:t>
      </w:r>
    </w:p>
    <w:p w14:paraId="1888788C" w14:textId="77777777" w:rsidR="00D5085A" w:rsidRPr="00DA142C" w:rsidRDefault="00D5085A">
      <w:pPr>
        <w:spacing w:line="360" w:lineRule="auto"/>
        <w:ind w:right="49"/>
        <w:jc w:val="center"/>
        <w:rPr>
          <w:rFonts w:ascii="Palatino Linotype" w:eastAsia="Palatino Linotype" w:hAnsi="Palatino Linotype" w:cs="Palatino Linotype"/>
          <w:b/>
          <w:sz w:val="22"/>
          <w:szCs w:val="22"/>
        </w:rPr>
      </w:pPr>
    </w:p>
    <w:p w14:paraId="468553AC" w14:textId="77777777" w:rsidR="00D5085A" w:rsidRDefault="00EF122D">
      <w:pPr>
        <w:spacing w:line="360" w:lineRule="auto"/>
        <w:jc w:val="both"/>
        <w:rPr>
          <w:rFonts w:ascii="Palatino Linotype" w:eastAsia="Palatino Linotype" w:hAnsi="Palatino Linotype" w:cs="Palatino Linotype"/>
          <w:sz w:val="22"/>
          <w:szCs w:val="22"/>
        </w:rPr>
      </w:pPr>
      <w:bookmarkStart w:id="3" w:name="_heading=h.2et92p0" w:colFirst="0" w:colLast="0"/>
      <w:bookmarkEnd w:id="3"/>
      <w:r w:rsidRPr="00DA142C">
        <w:rPr>
          <w:rFonts w:ascii="Palatino Linotype" w:eastAsia="Palatino Linotype" w:hAnsi="Palatino Linotype" w:cs="Palatino Linotype"/>
          <w:b/>
          <w:sz w:val="22"/>
          <w:szCs w:val="22"/>
        </w:rPr>
        <w:t xml:space="preserve">Primero. </w:t>
      </w:r>
      <w:r w:rsidRPr="00DA142C">
        <w:rPr>
          <w:rFonts w:ascii="Palatino Linotype" w:eastAsia="Palatino Linotype" w:hAnsi="Palatino Linotype" w:cs="Palatino Linotype"/>
          <w:sz w:val="22"/>
          <w:szCs w:val="22"/>
        </w:rPr>
        <w:t xml:space="preserve">Se </w:t>
      </w:r>
      <w:r w:rsidRPr="00DA142C">
        <w:rPr>
          <w:rFonts w:ascii="Palatino Linotype" w:eastAsia="Palatino Linotype" w:hAnsi="Palatino Linotype" w:cs="Palatino Linotype"/>
          <w:b/>
          <w:sz w:val="22"/>
          <w:szCs w:val="22"/>
        </w:rPr>
        <w:t xml:space="preserve">REVOCA </w:t>
      </w:r>
      <w:r w:rsidRPr="00DA142C">
        <w:rPr>
          <w:rFonts w:ascii="Palatino Linotype" w:eastAsia="Palatino Linotype" w:hAnsi="Palatino Linotype" w:cs="Palatino Linotype"/>
          <w:sz w:val="22"/>
          <w:szCs w:val="22"/>
        </w:rPr>
        <w:t xml:space="preserve">la respuesta entregada por </w:t>
      </w:r>
      <w:r w:rsidRPr="00DA142C">
        <w:rPr>
          <w:rFonts w:ascii="Palatino Linotype" w:eastAsia="Palatino Linotype" w:hAnsi="Palatino Linotype" w:cs="Palatino Linotype"/>
          <w:b/>
          <w:sz w:val="22"/>
          <w:szCs w:val="22"/>
        </w:rPr>
        <w:t xml:space="preserve">EL SUJETO OBLIGADO </w:t>
      </w:r>
      <w:r w:rsidRPr="00DA142C">
        <w:rPr>
          <w:rFonts w:ascii="Palatino Linotype" w:eastAsia="Palatino Linotype" w:hAnsi="Palatino Linotype" w:cs="Palatino Linotype"/>
          <w:sz w:val="22"/>
          <w:szCs w:val="22"/>
        </w:rPr>
        <w:t xml:space="preserve">a la solicitud de información </w:t>
      </w:r>
      <w:r w:rsidRPr="00DA142C">
        <w:rPr>
          <w:rFonts w:ascii="Palatino Linotype" w:eastAsia="Palatino Linotype" w:hAnsi="Palatino Linotype" w:cs="Palatino Linotype"/>
          <w:b/>
          <w:sz w:val="22"/>
          <w:szCs w:val="22"/>
        </w:rPr>
        <w:t>00439/VACHASO/IP/2024</w:t>
      </w:r>
      <w:r w:rsidRPr="00DA142C">
        <w:rPr>
          <w:rFonts w:ascii="Palatino Linotype" w:eastAsia="Palatino Linotype" w:hAnsi="Palatino Linotype" w:cs="Palatino Linotype"/>
          <w:sz w:val="22"/>
          <w:szCs w:val="22"/>
        </w:rPr>
        <w:t xml:space="preserve">, por resultar fundadas las razones o motivos de inconformidad hechos valer por la parte </w:t>
      </w:r>
      <w:r w:rsidRPr="00DA142C">
        <w:rPr>
          <w:rFonts w:ascii="Palatino Linotype" w:eastAsia="Palatino Linotype" w:hAnsi="Palatino Linotype" w:cs="Palatino Linotype"/>
          <w:b/>
          <w:sz w:val="22"/>
          <w:szCs w:val="22"/>
        </w:rPr>
        <w:t xml:space="preserve">RECURRENTE, </w:t>
      </w:r>
      <w:r w:rsidRPr="00DA142C">
        <w:rPr>
          <w:rFonts w:ascii="Palatino Linotype" w:eastAsia="Palatino Linotype" w:hAnsi="Palatino Linotype" w:cs="Palatino Linotype"/>
          <w:sz w:val="22"/>
          <w:szCs w:val="22"/>
        </w:rPr>
        <w:t xml:space="preserve">en el Recurso de Revisión </w:t>
      </w:r>
      <w:r w:rsidRPr="00DA142C">
        <w:rPr>
          <w:rFonts w:ascii="Palatino Linotype" w:eastAsia="Palatino Linotype" w:hAnsi="Palatino Linotype" w:cs="Palatino Linotype"/>
          <w:b/>
          <w:sz w:val="22"/>
          <w:szCs w:val="22"/>
        </w:rPr>
        <w:t>05479/INFOEM/IP/RR/2024,</w:t>
      </w:r>
      <w:r w:rsidRPr="00DA142C">
        <w:rPr>
          <w:rFonts w:ascii="Palatino Linotype" w:eastAsia="Palatino Linotype" w:hAnsi="Palatino Linotype" w:cs="Palatino Linotype"/>
          <w:sz w:val="22"/>
          <w:szCs w:val="22"/>
        </w:rPr>
        <w:t xml:space="preserve"> en términos del considerando </w:t>
      </w:r>
      <w:r w:rsidRPr="00DA142C">
        <w:rPr>
          <w:rFonts w:ascii="Palatino Linotype" w:eastAsia="Palatino Linotype" w:hAnsi="Palatino Linotype" w:cs="Palatino Linotype"/>
          <w:b/>
          <w:sz w:val="22"/>
          <w:szCs w:val="22"/>
        </w:rPr>
        <w:t>Cuarto</w:t>
      </w:r>
      <w:r w:rsidRPr="00DA142C">
        <w:rPr>
          <w:rFonts w:ascii="Palatino Linotype" w:eastAsia="Palatino Linotype" w:hAnsi="Palatino Linotype" w:cs="Palatino Linotype"/>
          <w:sz w:val="22"/>
          <w:szCs w:val="22"/>
        </w:rPr>
        <w:t xml:space="preserve"> de la presente Resolución.</w:t>
      </w:r>
    </w:p>
    <w:p w14:paraId="03E7CBE6" w14:textId="77777777" w:rsidR="006C3D81" w:rsidRPr="00DA142C" w:rsidRDefault="006C3D81">
      <w:pPr>
        <w:spacing w:line="360" w:lineRule="auto"/>
        <w:jc w:val="both"/>
        <w:rPr>
          <w:rFonts w:ascii="Palatino Linotype" w:eastAsia="Palatino Linotype" w:hAnsi="Palatino Linotype" w:cs="Palatino Linotype"/>
          <w:sz w:val="22"/>
          <w:szCs w:val="22"/>
        </w:rPr>
      </w:pPr>
    </w:p>
    <w:p w14:paraId="6E85E4EF" w14:textId="77777777" w:rsidR="00D5085A" w:rsidRPr="00DA142C" w:rsidRDefault="00EF122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 xml:space="preserve">Segundo. </w:t>
      </w:r>
      <w:r w:rsidRPr="00DA142C">
        <w:rPr>
          <w:rFonts w:ascii="Palatino Linotype" w:eastAsia="Palatino Linotype" w:hAnsi="Palatino Linotype" w:cs="Palatino Linotype"/>
          <w:sz w:val="22"/>
          <w:szCs w:val="22"/>
        </w:rPr>
        <w:t>Se</w:t>
      </w:r>
      <w:r w:rsidRPr="00DA142C">
        <w:rPr>
          <w:rFonts w:ascii="Palatino Linotype" w:eastAsia="Palatino Linotype" w:hAnsi="Palatino Linotype" w:cs="Palatino Linotype"/>
          <w:b/>
          <w:sz w:val="22"/>
          <w:szCs w:val="22"/>
        </w:rPr>
        <w:t xml:space="preserve"> ORDENA </w:t>
      </w:r>
      <w:r w:rsidRPr="00DA142C">
        <w:rPr>
          <w:rFonts w:ascii="Palatino Linotype" w:eastAsia="Palatino Linotype" w:hAnsi="Palatino Linotype" w:cs="Palatino Linotype"/>
          <w:sz w:val="22"/>
          <w:szCs w:val="22"/>
        </w:rPr>
        <w:t xml:space="preserve">al </w:t>
      </w:r>
      <w:r w:rsidRPr="00DA142C">
        <w:rPr>
          <w:rFonts w:ascii="Palatino Linotype" w:eastAsia="Palatino Linotype" w:hAnsi="Palatino Linotype" w:cs="Palatino Linotype"/>
          <w:b/>
          <w:sz w:val="22"/>
          <w:szCs w:val="22"/>
        </w:rPr>
        <w:t>SUJETO OBLIGADO</w:t>
      </w:r>
      <w:r w:rsidRPr="00DA142C">
        <w:rPr>
          <w:rFonts w:ascii="Palatino Linotype" w:eastAsia="Palatino Linotype" w:hAnsi="Palatino Linotype" w:cs="Palatino Linotype"/>
          <w:sz w:val="22"/>
          <w:szCs w:val="22"/>
        </w:rPr>
        <w:t xml:space="preserve"> a que,</w:t>
      </w:r>
      <w:r w:rsidRPr="00DA142C">
        <w:rPr>
          <w:rFonts w:ascii="Palatino Linotype" w:eastAsia="Palatino Linotype" w:hAnsi="Palatino Linotype" w:cs="Palatino Linotype"/>
          <w:b/>
          <w:sz w:val="22"/>
          <w:szCs w:val="22"/>
        </w:rPr>
        <w:t xml:space="preserve"> </w:t>
      </w:r>
      <w:r w:rsidRPr="00DA142C">
        <w:rPr>
          <w:rFonts w:ascii="Palatino Linotype" w:eastAsia="Palatino Linotype" w:hAnsi="Palatino Linotype" w:cs="Palatino Linotype"/>
          <w:sz w:val="22"/>
          <w:szCs w:val="22"/>
        </w:rPr>
        <w:t xml:space="preserve">en términos del Considerando Cuarto y Quinto haga entrega, vía Sistema de Acceso a la Información Mexiquense, de lo siguiente: </w:t>
      </w:r>
    </w:p>
    <w:p w14:paraId="21AC8F60" w14:textId="77777777" w:rsidR="00D5085A" w:rsidRPr="00DA142C" w:rsidRDefault="00EF122D">
      <w:pPr>
        <w:numPr>
          <w:ilvl w:val="0"/>
          <w:numId w:val="4"/>
        </w:numPr>
        <w:pBdr>
          <w:top w:val="nil"/>
          <w:left w:val="nil"/>
          <w:bottom w:val="nil"/>
          <w:right w:val="nil"/>
          <w:between w:val="nil"/>
        </w:pBdr>
        <w:tabs>
          <w:tab w:val="left" w:pos="4962"/>
        </w:tabs>
        <w:spacing w:line="360" w:lineRule="auto"/>
        <w:ind w:left="709" w:right="851" w:hanging="425"/>
        <w:jc w:val="both"/>
        <w:rPr>
          <w:rFonts w:ascii="Palatino Linotype" w:eastAsia="Palatino Linotype" w:hAnsi="Palatino Linotype" w:cs="Palatino Linotype"/>
          <w:b/>
          <w:sz w:val="22"/>
          <w:szCs w:val="22"/>
        </w:rPr>
      </w:pPr>
      <w:r w:rsidRPr="00DA142C">
        <w:rPr>
          <w:rFonts w:ascii="Palatino Linotype" w:eastAsia="Palatino Linotype" w:hAnsi="Palatino Linotype" w:cs="Palatino Linotype"/>
          <w:sz w:val="22"/>
          <w:szCs w:val="22"/>
        </w:rPr>
        <w:t xml:space="preserve">En versión pública, en formato PDF o aquel en que se haya generado, los datos catastrales de los bienes de dominio público que fueron actualizados </w:t>
      </w:r>
      <w:r w:rsidRPr="00DA142C">
        <w:rPr>
          <w:rFonts w:ascii="Palatino Linotype" w:eastAsia="Palatino Linotype" w:hAnsi="Palatino Linotype" w:cs="Palatino Linotype"/>
          <w:sz w:val="22"/>
          <w:szCs w:val="22"/>
        </w:rPr>
        <w:lastRenderedPageBreak/>
        <w:t xml:space="preserve">por la empresa referida en la solicitud de información al cinco de agosto de dos mil veinticuatro. </w:t>
      </w:r>
    </w:p>
    <w:p w14:paraId="740514BD" w14:textId="77777777" w:rsidR="00D5085A" w:rsidRPr="00DA142C" w:rsidRDefault="00EF122D">
      <w:pPr>
        <w:numPr>
          <w:ilvl w:val="0"/>
          <w:numId w:val="4"/>
        </w:numPr>
        <w:pBdr>
          <w:top w:val="nil"/>
          <w:left w:val="nil"/>
          <w:bottom w:val="nil"/>
          <w:right w:val="nil"/>
          <w:between w:val="nil"/>
        </w:pBdr>
        <w:tabs>
          <w:tab w:val="left" w:pos="4962"/>
        </w:tabs>
        <w:spacing w:line="360" w:lineRule="auto"/>
        <w:ind w:left="709" w:right="851" w:hanging="425"/>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sz w:val="22"/>
          <w:szCs w:val="22"/>
        </w:rPr>
        <w:t xml:space="preserve">El Acuerdo emitido por el Comité de Transparencia que clasifique como información confidencial la información catastral de particulares actualizada por la empresa referida en la solicitud de información, en términos </w:t>
      </w:r>
      <w:proofErr w:type="gramStart"/>
      <w:r w:rsidRPr="00DA142C">
        <w:rPr>
          <w:rFonts w:ascii="Palatino Linotype" w:eastAsia="Palatino Linotype" w:hAnsi="Palatino Linotype" w:cs="Palatino Linotype"/>
          <w:sz w:val="22"/>
          <w:szCs w:val="22"/>
        </w:rPr>
        <w:t>de los artículo</w:t>
      </w:r>
      <w:proofErr w:type="gramEnd"/>
      <w:r w:rsidRPr="00DA142C">
        <w:rPr>
          <w:rFonts w:ascii="Palatino Linotype" w:eastAsia="Palatino Linotype" w:hAnsi="Palatino Linotype" w:cs="Palatino Linotype"/>
          <w:sz w:val="22"/>
          <w:szCs w:val="22"/>
        </w:rPr>
        <w:t xml:space="preserve"> 49, fracción VIII y 132 de la Ley de Transparencia y Acceso a la Información Pública del Estado de México y Municipios. </w:t>
      </w:r>
    </w:p>
    <w:p w14:paraId="01F97FB7" w14:textId="77777777" w:rsidR="00D5085A" w:rsidRPr="00DA142C" w:rsidRDefault="00D5085A">
      <w:pPr>
        <w:pBdr>
          <w:top w:val="nil"/>
          <w:left w:val="nil"/>
          <w:bottom w:val="nil"/>
          <w:right w:val="nil"/>
          <w:between w:val="nil"/>
        </w:pBdr>
        <w:tabs>
          <w:tab w:val="left" w:pos="4962"/>
        </w:tabs>
        <w:spacing w:line="360" w:lineRule="auto"/>
        <w:ind w:left="284" w:right="851"/>
        <w:jc w:val="both"/>
        <w:rPr>
          <w:rFonts w:ascii="Palatino Linotype" w:eastAsia="Palatino Linotype" w:hAnsi="Palatino Linotype" w:cs="Palatino Linotype"/>
          <w:sz w:val="22"/>
          <w:szCs w:val="22"/>
        </w:rPr>
      </w:pPr>
    </w:p>
    <w:p w14:paraId="5BA53611" w14:textId="77777777" w:rsidR="00D5085A" w:rsidRPr="00DA142C" w:rsidRDefault="00EF122D">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DA142C">
        <w:rPr>
          <w:rFonts w:ascii="Palatino Linotype" w:eastAsia="Palatino Linotype" w:hAnsi="Palatino Linotype" w:cs="Palatino Linotype"/>
          <w:i/>
          <w:sz w:val="22"/>
          <w:szCs w:val="22"/>
        </w:rPr>
        <w:t>De ser el caso,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DA142C">
        <w:rPr>
          <w:rFonts w:ascii="Palatino Linotype" w:eastAsia="Palatino Linotype" w:hAnsi="Palatino Linotype" w:cs="Palatino Linotype"/>
          <w:b/>
          <w:i/>
          <w:sz w:val="22"/>
          <w:szCs w:val="22"/>
        </w:rPr>
        <w:t>,</w:t>
      </w:r>
      <w:r w:rsidRPr="00DA142C">
        <w:rPr>
          <w:rFonts w:ascii="Palatino Linotype" w:eastAsia="Palatino Linotype" w:hAnsi="Palatino Linotype" w:cs="Palatino Linotype"/>
          <w:i/>
          <w:sz w:val="22"/>
          <w:szCs w:val="22"/>
        </w:rPr>
        <w:t xml:space="preserve"> </w:t>
      </w:r>
      <w:proofErr w:type="gramStart"/>
      <w:r w:rsidRPr="00DA142C">
        <w:rPr>
          <w:rFonts w:ascii="Palatino Linotype" w:eastAsia="Palatino Linotype" w:hAnsi="Palatino Linotype" w:cs="Palatino Linotype"/>
          <w:i/>
          <w:sz w:val="22"/>
          <w:szCs w:val="22"/>
        </w:rPr>
        <w:t>y  se</w:t>
      </w:r>
      <w:proofErr w:type="gramEnd"/>
      <w:r w:rsidRPr="00DA142C">
        <w:rPr>
          <w:rFonts w:ascii="Palatino Linotype" w:eastAsia="Palatino Linotype" w:hAnsi="Palatino Linotype" w:cs="Palatino Linotype"/>
          <w:i/>
          <w:sz w:val="22"/>
          <w:szCs w:val="22"/>
        </w:rPr>
        <w:t xml:space="preserve"> ponga a disposición de la parte Recurrente, en términos de los artículos 49, fracción VIII,  de la Ley de Transparencia y Acceso a la Información Pública del Estado de México y Municipios.</w:t>
      </w:r>
    </w:p>
    <w:p w14:paraId="6C1818EB" w14:textId="77777777" w:rsidR="00D5085A" w:rsidRPr="00DA142C" w:rsidRDefault="00D5085A">
      <w:pPr>
        <w:pBdr>
          <w:top w:val="nil"/>
          <w:left w:val="nil"/>
          <w:bottom w:val="nil"/>
          <w:right w:val="nil"/>
          <w:between w:val="nil"/>
        </w:pBdr>
        <w:tabs>
          <w:tab w:val="left" w:pos="4962"/>
        </w:tabs>
        <w:spacing w:line="360" w:lineRule="auto"/>
        <w:ind w:left="284" w:right="851"/>
        <w:jc w:val="both"/>
        <w:rPr>
          <w:rFonts w:ascii="Palatino Linotype" w:eastAsia="Palatino Linotype" w:hAnsi="Palatino Linotype" w:cs="Palatino Linotype"/>
          <w:sz w:val="22"/>
          <w:szCs w:val="22"/>
        </w:rPr>
      </w:pPr>
    </w:p>
    <w:p w14:paraId="7380F20B" w14:textId="77777777" w:rsidR="00D5085A" w:rsidRPr="00DA142C" w:rsidRDefault="00EF122D">
      <w:pPr>
        <w:spacing w:line="360" w:lineRule="auto"/>
        <w:ind w:right="4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Tercero.</w:t>
      </w:r>
      <w:r w:rsidRPr="00DA142C">
        <w:rPr>
          <w:rFonts w:ascii="Palatino Linotype" w:eastAsia="Palatino Linotype" w:hAnsi="Palatino Linotype" w:cs="Palatino Linotype"/>
          <w:sz w:val="22"/>
          <w:szCs w:val="22"/>
        </w:rPr>
        <w:t xml:space="preserve"> </w:t>
      </w:r>
      <w:r w:rsidRPr="00DA142C">
        <w:rPr>
          <w:rFonts w:ascii="Palatino Linotype" w:eastAsia="Palatino Linotype" w:hAnsi="Palatino Linotype" w:cs="Palatino Linotype"/>
          <w:b/>
          <w:sz w:val="22"/>
          <w:szCs w:val="22"/>
        </w:rPr>
        <w:t xml:space="preserve">Notifíquese vía SAIMEX </w:t>
      </w:r>
      <w:r w:rsidRPr="00DA142C">
        <w:rPr>
          <w:rFonts w:ascii="Palatino Linotype" w:eastAsia="Palatino Linotype" w:hAnsi="Palatino Linotype" w:cs="Palatino Linotype"/>
          <w:sz w:val="22"/>
          <w:szCs w:val="22"/>
        </w:rPr>
        <w:t>la presente resolución al T</w:t>
      </w:r>
      <w:r w:rsidRPr="00DA142C">
        <w:rPr>
          <w:rFonts w:ascii="Palatino Linotype" w:eastAsia="Palatino Linotype" w:hAnsi="Palatino Linotype" w:cs="Palatino Linotype"/>
          <w:b/>
          <w:sz w:val="22"/>
          <w:szCs w:val="22"/>
        </w:rPr>
        <w:t xml:space="preserve">itular de la Unidad de Transparencia </w:t>
      </w:r>
      <w:r w:rsidRPr="00DA142C">
        <w:rPr>
          <w:rFonts w:ascii="Palatino Linotype" w:eastAsia="Palatino Linotype" w:hAnsi="Palatino Linotype" w:cs="Palatino Linotype"/>
          <w:sz w:val="22"/>
          <w:szCs w:val="22"/>
        </w:rPr>
        <w:t xml:space="preserve">del </w:t>
      </w:r>
      <w:r w:rsidRPr="00DA142C">
        <w:rPr>
          <w:rFonts w:ascii="Palatino Linotype" w:eastAsia="Palatino Linotype" w:hAnsi="Palatino Linotype" w:cs="Palatino Linotype"/>
          <w:b/>
          <w:sz w:val="22"/>
          <w:szCs w:val="22"/>
        </w:rPr>
        <w:t>SUJETO OBLIGADO</w:t>
      </w:r>
      <w:r w:rsidRPr="00DA142C">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4D287CF" w14:textId="77777777" w:rsidR="00D5085A" w:rsidRPr="00DA142C" w:rsidRDefault="00D5085A">
      <w:pPr>
        <w:spacing w:line="360" w:lineRule="auto"/>
        <w:ind w:right="49"/>
        <w:jc w:val="both"/>
        <w:rPr>
          <w:rFonts w:ascii="Palatino Linotype" w:eastAsia="Palatino Linotype" w:hAnsi="Palatino Linotype" w:cs="Palatino Linotype"/>
          <w:sz w:val="22"/>
          <w:szCs w:val="22"/>
        </w:rPr>
      </w:pPr>
    </w:p>
    <w:p w14:paraId="0BB0D4C3" w14:textId="77777777" w:rsidR="00D5085A" w:rsidRPr="00DA142C" w:rsidRDefault="00EF122D">
      <w:pPr>
        <w:spacing w:line="360" w:lineRule="auto"/>
        <w:ind w:right="49"/>
        <w:jc w:val="both"/>
        <w:rPr>
          <w:rFonts w:ascii="Palatino Linotype" w:eastAsia="Palatino Linotype" w:hAnsi="Palatino Linotype" w:cs="Palatino Linotype"/>
          <w:b/>
          <w:sz w:val="22"/>
          <w:szCs w:val="22"/>
        </w:rPr>
      </w:pPr>
      <w:bookmarkStart w:id="4" w:name="_heading=h.1fob9te" w:colFirst="0" w:colLast="0"/>
      <w:bookmarkEnd w:id="4"/>
      <w:r w:rsidRPr="00DA142C">
        <w:rPr>
          <w:rFonts w:ascii="Palatino Linotype" w:eastAsia="Palatino Linotype" w:hAnsi="Palatino Linotype" w:cs="Palatino Linotype"/>
          <w:b/>
          <w:sz w:val="22"/>
          <w:szCs w:val="22"/>
        </w:rPr>
        <w:t>Cuarto.</w:t>
      </w:r>
      <w:r w:rsidRPr="00DA142C">
        <w:rPr>
          <w:rFonts w:ascii="Palatino Linotype" w:eastAsia="Palatino Linotype" w:hAnsi="Palatino Linotype" w:cs="Palatino Linotype"/>
          <w:sz w:val="22"/>
          <w:szCs w:val="22"/>
        </w:rPr>
        <w:t xml:space="preserve"> </w:t>
      </w:r>
      <w:r w:rsidRPr="00DA142C">
        <w:rPr>
          <w:rFonts w:ascii="Palatino Linotype" w:eastAsia="Palatino Linotype" w:hAnsi="Palatino Linotype" w:cs="Palatino Linotype"/>
          <w:b/>
          <w:sz w:val="22"/>
          <w:szCs w:val="22"/>
        </w:rPr>
        <w:t>Notifíquese vía SAIMEX</w:t>
      </w:r>
      <w:r w:rsidRPr="00DA142C">
        <w:rPr>
          <w:rFonts w:ascii="Palatino Linotype" w:eastAsia="Palatino Linotype" w:hAnsi="Palatino Linotype" w:cs="Palatino Linotype"/>
          <w:sz w:val="22"/>
          <w:szCs w:val="22"/>
        </w:rPr>
        <w:t xml:space="preserve"> a la persona Recurrente la presente Resolución,</w:t>
      </w:r>
      <w:r w:rsidRPr="00DA142C">
        <w:rPr>
          <w:rFonts w:ascii="Palatino Linotype" w:eastAsia="Palatino Linotype" w:hAnsi="Palatino Linotype" w:cs="Palatino Linotype"/>
          <w:b/>
          <w:sz w:val="22"/>
          <w:szCs w:val="22"/>
        </w:rPr>
        <w:t xml:space="preserve"> </w:t>
      </w:r>
      <w:r w:rsidRPr="00DA142C">
        <w:rPr>
          <w:rFonts w:ascii="Palatino Linotype" w:eastAsia="Palatino Linotype" w:hAnsi="Palatino Linotype" w:cs="Palatino Linotype"/>
          <w:sz w:val="22"/>
          <w:szCs w:val="22"/>
        </w:rPr>
        <w:t>asimismo, se hace de su conocimiento que de conformidad con lo establecido en el artículo</w:t>
      </w:r>
      <w:r w:rsidRPr="00DA142C">
        <w:rPr>
          <w:rFonts w:ascii="Palatino Linotype" w:eastAsia="Palatino Linotype" w:hAnsi="Palatino Linotype" w:cs="Palatino Linotype"/>
          <w:b/>
          <w:sz w:val="22"/>
          <w:szCs w:val="22"/>
        </w:rPr>
        <w:t xml:space="preserve"> </w:t>
      </w:r>
      <w:r w:rsidRPr="00DA142C">
        <w:rPr>
          <w:rFonts w:ascii="Palatino Linotype" w:eastAsia="Palatino Linotype" w:hAnsi="Palatino Linotype" w:cs="Palatino Linotype"/>
          <w:sz w:val="22"/>
          <w:szCs w:val="22"/>
        </w:rPr>
        <w:t>196 de la Ley de Transparencia y Acceso a la Información Pública del Estado de México y</w:t>
      </w:r>
      <w:r w:rsidRPr="00DA142C">
        <w:rPr>
          <w:rFonts w:ascii="Palatino Linotype" w:eastAsia="Palatino Linotype" w:hAnsi="Palatino Linotype" w:cs="Palatino Linotype"/>
          <w:b/>
          <w:sz w:val="22"/>
          <w:szCs w:val="22"/>
        </w:rPr>
        <w:t xml:space="preserve"> </w:t>
      </w:r>
      <w:r w:rsidRPr="00DA142C">
        <w:rPr>
          <w:rFonts w:ascii="Palatino Linotype" w:eastAsia="Palatino Linotype" w:hAnsi="Palatino Linotype" w:cs="Palatino Linotype"/>
          <w:sz w:val="22"/>
          <w:szCs w:val="22"/>
        </w:rPr>
        <w:lastRenderedPageBreak/>
        <w:t>Municipios podrá promover el Juicio de Amparo en los términos de las leyes aplicables, o,</w:t>
      </w:r>
      <w:r w:rsidRPr="00DA142C">
        <w:rPr>
          <w:rFonts w:ascii="Palatino Linotype" w:eastAsia="Palatino Linotype" w:hAnsi="Palatino Linotype" w:cs="Palatino Linotype"/>
          <w:b/>
          <w:sz w:val="22"/>
          <w:szCs w:val="22"/>
        </w:rPr>
        <w:t xml:space="preserve"> </w:t>
      </w:r>
      <w:r w:rsidRPr="00DA142C">
        <w:rPr>
          <w:rFonts w:ascii="Palatino Linotype" w:eastAsia="Palatino Linotype" w:hAnsi="Palatino Linotype" w:cs="Palatino Linotype"/>
          <w:sz w:val="22"/>
          <w:szCs w:val="22"/>
        </w:rPr>
        <w:t>promover Recurso de Inconformidad, en términos de los artículos 159 y 160 de</w:t>
      </w:r>
      <w:r w:rsidRPr="00DA142C">
        <w:rPr>
          <w:rFonts w:ascii="Palatino Linotype" w:eastAsia="Palatino Linotype" w:hAnsi="Palatino Linotype" w:cs="Palatino Linotype"/>
          <w:b/>
          <w:sz w:val="22"/>
          <w:szCs w:val="22"/>
        </w:rPr>
        <w:t xml:space="preserve"> </w:t>
      </w:r>
      <w:r w:rsidRPr="00DA142C">
        <w:rPr>
          <w:rFonts w:ascii="Palatino Linotype" w:eastAsia="Palatino Linotype" w:hAnsi="Palatino Linotype" w:cs="Palatino Linotype"/>
          <w:sz w:val="22"/>
          <w:szCs w:val="22"/>
        </w:rPr>
        <w:t>la Ley General de Transparencia y Acceso a la Información Pública.</w:t>
      </w:r>
    </w:p>
    <w:p w14:paraId="19DEF809" w14:textId="77777777" w:rsidR="00D5085A" w:rsidRPr="00DA142C" w:rsidRDefault="00D5085A">
      <w:pPr>
        <w:spacing w:line="360" w:lineRule="auto"/>
        <w:ind w:right="49"/>
        <w:jc w:val="both"/>
        <w:rPr>
          <w:rFonts w:ascii="Palatino Linotype" w:eastAsia="Palatino Linotype" w:hAnsi="Palatino Linotype" w:cs="Palatino Linotype"/>
          <w:sz w:val="22"/>
          <w:szCs w:val="22"/>
        </w:rPr>
      </w:pPr>
    </w:p>
    <w:p w14:paraId="19DE37C8" w14:textId="77777777" w:rsidR="00D5085A" w:rsidRPr="00DA142C" w:rsidRDefault="00EF122D">
      <w:pPr>
        <w:spacing w:line="360" w:lineRule="auto"/>
        <w:ind w:right="49"/>
        <w:jc w:val="both"/>
        <w:rPr>
          <w:rFonts w:ascii="Palatino Linotype" w:eastAsia="Palatino Linotype" w:hAnsi="Palatino Linotype" w:cs="Palatino Linotype"/>
          <w:sz w:val="22"/>
          <w:szCs w:val="22"/>
        </w:rPr>
      </w:pPr>
      <w:r w:rsidRPr="00DA142C">
        <w:rPr>
          <w:rFonts w:ascii="Palatino Linotype" w:eastAsia="Palatino Linotype" w:hAnsi="Palatino Linotype" w:cs="Palatino Linotype"/>
          <w:b/>
          <w:sz w:val="22"/>
          <w:szCs w:val="22"/>
        </w:rPr>
        <w:t>Quinto.</w:t>
      </w:r>
      <w:r w:rsidRPr="00DA142C">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DA142C">
        <w:rPr>
          <w:rFonts w:ascii="Palatino Linotype" w:eastAsia="Palatino Linotype" w:hAnsi="Palatino Linotype" w:cs="Palatino Linotype"/>
          <w:b/>
          <w:sz w:val="22"/>
          <w:szCs w:val="22"/>
        </w:rPr>
        <w:t>SUJETO OBLIGADO</w:t>
      </w:r>
      <w:r w:rsidRPr="00DA142C">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7D0EA435" w14:textId="77777777" w:rsidR="00D5085A" w:rsidRPr="00DA142C" w:rsidRDefault="00D5085A">
      <w:pPr>
        <w:spacing w:line="360" w:lineRule="auto"/>
        <w:ind w:right="49"/>
        <w:jc w:val="both"/>
        <w:rPr>
          <w:rFonts w:ascii="Palatino Linotype" w:eastAsia="Palatino Linotype" w:hAnsi="Palatino Linotype" w:cs="Palatino Linotype"/>
          <w:sz w:val="22"/>
          <w:szCs w:val="22"/>
        </w:rPr>
      </w:pPr>
    </w:p>
    <w:p w14:paraId="35BE7A11" w14:textId="77777777" w:rsidR="00D5085A" w:rsidRPr="00DA142C" w:rsidRDefault="00EF122D">
      <w:pPr>
        <w:spacing w:line="360" w:lineRule="auto"/>
        <w:jc w:val="both"/>
        <w:rPr>
          <w:rFonts w:ascii="Palatino Linotype" w:eastAsia="Palatino Linotype" w:hAnsi="Palatino Linotype" w:cs="Palatino Linotype"/>
          <w:sz w:val="22"/>
          <w:szCs w:val="22"/>
        </w:rPr>
        <w:sectPr w:rsidR="00D5085A" w:rsidRPr="00DA142C">
          <w:headerReference w:type="default" r:id="rId11"/>
          <w:footerReference w:type="default" r:id="rId12"/>
          <w:headerReference w:type="first" r:id="rId13"/>
          <w:footerReference w:type="first" r:id="rId14"/>
          <w:pgSz w:w="12240" w:h="15840"/>
          <w:pgMar w:top="2041" w:right="1701" w:bottom="1701" w:left="1701" w:header="709" w:footer="709" w:gutter="0"/>
          <w:pgNumType w:start="1"/>
          <w:cols w:space="720"/>
          <w:titlePg/>
        </w:sectPr>
      </w:pPr>
      <w:r w:rsidRPr="00DA142C">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w:t>
      </w:r>
      <w:r w:rsidR="006C3D81">
        <w:rPr>
          <w:rFonts w:ascii="Palatino Linotype" w:eastAsia="Palatino Linotype" w:hAnsi="Palatino Linotype" w:cs="Palatino Linotype"/>
          <w:sz w:val="22"/>
          <w:szCs w:val="22"/>
        </w:rPr>
        <w:t>NEZ, LUIS GUSTAVO PARRA NORIEGA</w:t>
      </w:r>
      <w:r w:rsidRPr="00DA142C">
        <w:rPr>
          <w:rFonts w:ascii="Palatino Linotype" w:eastAsia="Palatino Linotype" w:hAnsi="Palatino Linotype" w:cs="Palatino Linotype"/>
          <w:sz w:val="22"/>
          <w:szCs w:val="22"/>
        </w:rPr>
        <w:t xml:space="preserve"> Y GUADALUPE RAMÍREZ PEÑA; EN LA TRIGÉSIMA OCTAVA SESIÓN ORDINARIA CELEBRADA EL SEIS DE NOVIEMBRE DE DOS MIL VEINTICUATRO, ANTE EL SECRETARIO TÉCNICO DEL PLENO ALEXIS TAPIA RAMÍREZ.                             </w:t>
      </w:r>
    </w:p>
    <w:p w14:paraId="675DBEE8" w14:textId="77777777" w:rsidR="00D5085A" w:rsidRPr="00DA142C" w:rsidRDefault="00D5085A">
      <w:pPr>
        <w:spacing w:line="360" w:lineRule="auto"/>
        <w:jc w:val="both"/>
        <w:rPr>
          <w:rFonts w:ascii="Palatino Linotype" w:eastAsia="Palatino Linotype" w:hAnsi="Palatino Linotype" w:cs="Palatino Linotype"/>
          <w:sz w:val="22"/>
          <w:szCs w:val="22"/>
        </w:rPr>
      </w:pPr>
    </w:p>
    <w:sectPr w:rsidR="00D5085A" w:rsidRPr="00DA142C">
      <w:headerReference w:type="first" r:id="rId15"/>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4C19" w14:textId="77777777" w:rsidR="00F3058C" w:rsidRDefault="00F3058C">
      <w:r>
        <w:separator/>
      </w:r>
    </w:p>
  </w:endnote>
  <w:endnote w:type="continuationSeparator" w:id="0">
    <w:p w14:paraId="60116679" w14:textId="77777777" w:rsidR="00F3058C" w:rsidRDefault="00F3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2590" w14:textId="77777777" w:rsidR="00D5085A" w:rsidRDefault="00EF122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C3D81">
      <w:rPr>
        <w:rFonts w:ascii="Arial" w:eastAsia="Arial" w:hAnsi="Arial" w:cs="Arial"/>
        <w:b/>
        <w:noProof/>
        <w:color w:val="000000"/>
        <w:sz w:val="20"/>
        <w:szCs w:val="20"/>
      </w:rPr>
      <w:t>48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C3D81">
      <w:rPr>
        <w:rFonts w:ascii="Arial" w:eastAsia="Arial" w:hAnsi="Arial" w:cs="Arial"/>
        <w:b/>
        <w:noProof/>
        <w:color w:val="000000"/>
        <w:sz w:val="20"/>
        <w:szCs w:val="20"/>
      </w:rPr>
      <w:t>49</w:t>
    </w:r>
    <w:r>
      <w:rPr>
        <w:rFonts w:ascii="Arial" w:eastAsia="Arial" w:hAnsi="Arial" w:cs="Arial"/>
        <w:b/>
        <w:color w:val="000000"/>
        <w:sz w:val="20"/>
        <w:szCs w:val="20"/>
      </w:rPr>
      <w:fldChar w:fldCharType="end"/>
    </w:r>
  </w:p>
  <w:p w14:paraId="79ECE5F7" w14:textId="77777777" w:rsidR="00D5085A" w:rsidRDefault="00D5085A">
    <w:pPr>
      <w:pBdr>
        <w:top w:val="nil"/>
        <w:left w:val="nil"/>
        <w:bottom w:val="nil"/>
        <w:right w:val="nil"/>
        <w:between w:val="nil"/>
      </w:pBdr>
      <w:tabs>
        <w:tab w:val="center" w:pos="4252"/>
        <w:tab w:val="right" w:pos="8504"/>
      </w:tabs>
      <w:rPr>
        <w:color w:val="000000"/>
      </w:rPr>
    </w:pPr>
  </w:p>
  <w:p w14:paraId="103F4113" w14:textId="77777777" w:rsidR="00D5085A" w:rsidRDefault="00D5085A">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F95B" w14:textId="77777777" w:rsidR="00D5085A" w:rsidRDefault="00EF122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C3D81">
      <w:rPr>
        <w:rFonts w:ascii="Arial" w:eastAsia="Arial" w:hAnsi="Arial" w:cs="Arial"/>
        <w:b/>
        <w:noProof/>
        <w:color w:val="000000"/>
        <w:sz w:val="20"/>
        <w:szCs w:val="20"/>
      </w:rPr>
      <w:t>49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C3D81">
      <w:rPr>
        <w:rFonts w:ascii="Arial" w:eastAsia="Arial" w:hAnsi="Arial" w:cs="Arial"/>
        <w:b/>
        <w:noProof/>
        <w:color w:val="000000"/>
        <w:sz w:val="20"/>
        <w:szCs w:val="20"/>
      </w:rPr>
      <w:t>49</w:t>
    </w:r>
    <w:r>
      <w:rPr>
        <w:rFonts w:ascii="Arial" w:eastAsia="Arial" w:hAnsi="Arial" w:cs="Arial"/>
        <w:b/>
        <w:color w:val="000000"/>
        <w:sz w:val="20"/>
        <w:szCs w:val="20"/>
      </w:rPr>
      <w:fldChar w:fldCharType="end"/>
    </w:r>
  </w:p>
  <w:p w14:paraId="274BDCEB" w14:textId="77777777" w:rsidR="00D5085A" w:rsidRDefault="00D5085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B73B" w14:textId="77777777" w:rsidR="00F3058C" w:rsidRDefault="00F3058C">
      <w:r>
        <w:separator/>
      </w:r>
    </w:p>
  </w:footnote>
  <w:footnote w:type="continuationSeparator" w:id="0">
    <w:p w14:paraId="1D7DC656" w14:textId="77777777" w:rsidR="00F3058C" w:rsidRDefault="00F3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F488" w14:textId="77777777" w:rsidR="00D5085A" w:rsidRDefault="00EF122D">
    <w:pPr>
      <w:widowControl w:val="0"/>
      <w:pBdr>
        <w:top w:val="nil"/>
        <w:left w:val="nil"/>
        <w:bottom w:val="nil"/>
        <w:right w:val="nil"/>
        <w:between w:val="nil"/>
      </w:pBdr>
      <w:spacing w:line="276" w:lineRule="auto"/>
      <w:rPr>
        <w:rFonts w:ascii="Calibri" w:eastAsia="Calibri" w:hAnsi="Calibri" w:cs="Calibri"/>
        <w:color w:val="000000"/>
      </w:rPr>
    </w:pPr>
    <w:r>
      <w:rPr>
        <w:noProof/>
      </w:rPr>
      <w:drawing>
        <wp:anchor distT="0" distB="0" distL="0" distR="0" simplePos="0" relativeHeight="251658240" behindDoc="1" locked="0" layoutInCell="1" hidden="0" allowOverlap="1" wp14:anchorId="0C973C55" wp14:editId="20F246B2">
          <wp:simplePos x="0" y="0"/>
          <wp:positionH relativeFrom="column">
            <wp:posOffset>-676273</wp:posOffset>
          </wp:positionH>
          <wp:positionV relativeFrom="paragraph">
            <wp:posOffset>-307338</wp:posOffset>
          </wp:positionV>
          <wp:extent cx="7809876" cy="10165823"/>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528" w:type="dxa"/>
      <w:tblInd w:w="3261" w:type="dxa"/>
      <w:tblLayout w:type="fixed"/>
      <w:tblLook w:val="0400" w:firstRow="0" w:lastRow="0" w:firstColumn="0" w:lastColumn="0" w:noHBand="0" w:noVBand="1"/>
    </w:tblPr>
    <w:tblGrid>
      <w:gridCol w:w="2551"/>
      <w:gridCol w:w="2977"/>
    </w:tblGrid>
    <w:tr w:rsidR="00D5085A" w14:paraId="3C492344" w14:textId="77777777">
      <w:tc>
        <w:tcPr>
          <w:tcW w:w="2551" w:type="dxa"/>
          <w:vAlign w:val="center"/>
        </w:tcPr>
        <w:p w14:paraId="6B67F5DF" w14:textId="77777777" w:rsidR="00D5085A" w:rsidRDefault="00EF122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0E505E95" w14:textId="77777777" w:rsidR="00D5085A" w:rsidRDefault="00EF122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05479/INFOEM/IP/RR/2024</w:t>
          </w:r>
        </w:p>
      </w:tc>
    </w:tr>
    <w:tr w:rsidR="00D5085A" w14:paraId="3F97CE52" w14:textId="77777777">
      <w:trPr>
        <w:trHeight w:val="228"/>
      </w:trPr>
      <w:tc>
        <w:tcPr>
          <w:tcW w:w="2551" w:type="dxa"/>
          <w:vAlign w:val="center"/>
        </w:tcPr>
        <w:p w14:paraId="5CDAB6D3" w14:textId="77777777" w:rsidR="00D5085A" w:rsidRDefault="00EF122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4DA4B5A9" w14:textId="77777777" w:rsidR="00D5085A" w:rsidRDefault="00D5085A">
          <w:pPr>
            <w:rPr>
              <w:rFonts w:ascii="Palatino Linotype" w:eastAsia="Palatino Linotype" w:hAnsi="Palatino Linotype" w:cs="Palatino Linotype"/>
              <w:b/>
              <w:sz w:val="22"/>
              <w:szCs w:val="22"/>
            </w:rPr>
          </w:pPr>
        </w:p>
      </w:tc>
      <w:tc>
        <w:tcPr>
          <w:tcW w:w="2977" w:type="dxa"/>
          <w:vAlign w:val="center"/>
        </w:tcPr>
        <w:p w14:paraId="42D9FBA5" w14:textId="77777777" w:rsidR="00D5085A" w:rsidRDefault="00EF122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Valle de Chalco Solidaridad</w:t>
          </w:r>
        </w:p>
      </w:tc>
    </w:tr>
    <w:tr w:rsidR="00D5085A" w14:paraId="0B1088BC" w14:textId="77777777">
      <w:tc>
        <w:tcPr>
          <w:tcW w:w="2551" w:type="dxa"/>
          <w:vAlign w:val="center"/>
        </w:tcPr>
        <w:p w14:paraId="3DD2F06A" w14:textId="77777777" w:rsidR="00D5085A" w:rsidRDefault="00EF122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605DD711" w14:textId="77777777" w:rsidR="00D5085A" w:rsidRDefault="00EF122D">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45A5ACF" w14:textId="77777777" w:rsidR="00D5085A" w:rsidRDefault="00EF122D">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71AF" w14:textId="77777777" w:rsidR="00D5085A" w:rsidRDefault="00EF122D">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rPr>
      <w:drawing>
        <wp:anchor distT="0" distB="0" distL="0" distR="0" simplePos="0" relativeHeight="251659264" behindDoc="1" locked="0" layoutInCell="1" hidden="0" allowOverlap="1" wp14:anchorId="098EEEE3" wp14:editId="4B6F343C">
          <wp:simplePos x="0" y="0"/>
          <wp:positionH relativeFrom="column">
            <wp:posOffset>-798191</wp:posOffset>
          </wp:positionH>
          <wp:positionV relativeFrom="paragraph">
            <wp:posOffset>-399411</wp:posOffset>
          </wp:positionV>
          <wp:extent cx="7809876" cy="10165823"/>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670" w:type="dxa"/>
      <w:tblInd w:w="3119" w:type="dxa"/>
      <w:tblLayout w:type="fixed"/>
      <w:tblLook w:val="0400" w:firstRow="0" w:lastRow="0" w:firstColumn="0" w:lastColumn="0" w:noHBand="0" w:noVBand="1"/>
    </w:tblPr>
    <w:tblGrid>
      <w:gridCol w:w="2551"/>
      <w:gridCol w:w="3119"/>
    </w:tblGrid>
    <w:tr w:rsidR="00D5085A" w14:paraId="5388A87A" w14:textId="77777777">
      <w:tc>
        <w:tcPr>
          <w:tcW w:w="2551" w:type="dxa"/>
          <w:vAlign w:val="center"/>
        </w:tcPr>
        <w:p w14:paraId="62522701" w14:textId="77777777" w:rsidR="00D5085A" w:rsidRDefault="00EF122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04AF48CE" w14:textId="77777777" w:rsidR="00D5085A" w:rsidRDefault="00EF122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05479/INFOEM/IP/RR/2024 </w:t>
          </w:r>
        </w:p>
      </w:tc>
    </w:tr>
    <w:tr w:rsidR="00D5085A" w14:paraId="0864CEE8" w14:textId="77777777">
      <w:tc>
        <w:tcPr>
          <w:tcW w:w="2551" w:type="dxa"/>
          <w:vAlign w:val="center"/>
        </w:tcPr>
        <w:p w14:paraId="3CB43F84" w14:textId="77777777" w:rsidR="00D5085A" w:rsidRDefault="00EF122D">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69F573B5" w14:textId="76F7CDEA" w:rsidR="00D5085A" w:rsidRDefault="001E627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XXXXXXXX XXXXXX </w:t>
          </w:r>
        </w:p>
      </w:tc>
    </w:tr>
    <w:tr w:rsidR="00D5085A" w14:paraId="15136246" w14:textId="77777777">
      <w:trPr>
        <w:trHeight w:val="228"/>
      </w:trPr>
      <w:tc>
        <w:tcPr>
          <w:tcW w:w="2551" w:type="dxa"/>
          <w:vAlign w:val="center"/>
        </w:tcPr>
        <w:p w14:paraId="1E626031" w14:textId="77777777" w:rsidR="00D5085A" w:rsidRDefault="00EF122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3F10FD56" w14:textId="77777777" w:rsidR="00D5085A" w:rsidRDefault="00D5085A">
          <w:pPr>
            <w:rPr>
              <w:rFonts w:ascii="Palatino Linotype" w:eastAsia="Palatino Linotype" w:hAnsi="Palatino Linotype" w:cs="Palatino Linotype"/>
              <w:b/>
              <w:sz w:val="22"/>
              <w:szCs w:val="22"/>
            </w:rPr>
          </w:pPr>
        </w:p>
      </w:tc>
      <w:tc>
        <w:tcPr>
          <w:tcW w:w="3119" w:type="dxa"/>
          <w:vAlign w:val="center"/>
        </w:tcPr>
        <w:p w14:paraId="09D3954D" w14:textId="77777777" w:rsidR="00D5085A" w:rsidRDefault="00EF122D">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Valle de Chalco Solidaridad</w:t>
          </w:r>
        </w:p>
      </w:tc>
    </w:tr>
    <w:tr w:rsidR="00D5085A" w14:paraId="4654E630" w14:textId="77777777">
      <w:tc>
        <w:tcPr>
          <w:tcW w:w="2551" w:type="dxa"/>
          <w:vAlign w:val="center"/>
        </w:tcPr>
        <w:p w14:paraId="23ADCCDB" w14:textId="77777777" w:rsidR="00D5085A" w:rsidRDefault="00EF122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5D98B497" w14:textId="77777777" w:rsidR="00D5085A" w:rsidRDefault="00EF122D">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20F9767" w14:textId="77777777" w:rsidR="00D5085A" w:rsidRDefault="00D5085A">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7714" w14:textId="77777777" w:rsidR="00D5085A" w:rsidRDefault="00D5085A">
    <w:pPr>
      <w:pBdr>
        <w:top w:val="nil"/>
        <w:left w:val="nil"/>
        <w:bottom w:val="nil"/>
        <w:right w:val="nil"/>
        <w:between w:val="nil"/>
      </w:pBdr>
      <w:tabs>
        <w:tab w:val="center" w:pos="4252"/>
        <w:tab w:val="right" w:pos="8504"/>
      </w:tabs>
      <w:jc w:val="both"/>
      <w:rPr>
        <w:rFonts w:ascii="Calibri" w:eastAsia="Calibri" w:hAnsi="Calibri" w:cs="Calibri"/>
        <w:color w:val="000000"/>
      </w:rPr>
    </w:pPr>
  </w:p>
  <w:p w14:paraId="7CBEEC50" w14:textId="77777777" w:rsidR="00D5085A" w:rsidRDefault="00D5085A">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B3D"/>
    <w:multiLevelType w:val="multilevel"/>
    <w:tmpl w:val="71DC9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1F7B9F"/>
    <w:multiLevelType w:val="multilevel"/>
    <w:tmpl w:val="914EF966"/>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543BB1"/>
    <w:multiLevelType w:val="multilevel"/>
    <w:tmpl w:val="5F12979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15:restartNumberingAfterBreak="0">
    <w:nsid w:val="2375024E"/>
    <w:multiLevelType w:val="multilevel"/>
    <w:tmpl w:val="1C80B5D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4" w15:restartNumberingAfterBreak="0">
    <w:nsid w:val="55A7340B"/>
    <w:multiLevelType w:val="multilevel"/>
    <w:tmpl w:val="B4440A9A"/>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15:restartNumberingAfterBreak="0">
    <w:nsid w:val="58EA48BF"/>
    <w:multiLevelType w:val="multilevel"/>
    <w:tmpl w:val="3196C9DE"/>
    <w:lvl w:ilvl="0">
      <w:start w:val="1"/>
      <w:numFmt w:val="decimal"/>
      <w:lvlText w:val="%1."/>
      <w:lvlJc w:val="left"/>
      <w:pPr>
        <w:ind w:left="720" w:hanging="360"/>
      </w:pPr>
      <w:rPr>
        <w:b/>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7118C3"/>
    <w:multiLevelType w:val="multilevel"/>
    <w:tmpl w:val="649C40BA"/>
    <w:lvl w:ilvl="0">
      <w:start w:val="7"/>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D727BF"/>
    <w:multiLevelType w:val="multilevel"/>
    <w:tmpl w:val="19D43038"/>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A260A8"/>
    <w:multiLevelType w:val="multilevel"/>
    <w:tmpl w:val="A84E3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1D35C6"/>
    <w:multiLevelType w:val="multilevel"/>
    <w:tmpl w:val="6AE087B0"/>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0"/>
  </w:num>
  <w:num w:numId="4">
    <w:abstractNumId w:val="9"/>
  </w:num>
  <w:num w:numId="5">
    <w:abstractNumId w:val="7"/>
  </w:num>
  <w:num w:numId="6">
    <w:abstractNumId w:val="1"/>
  </w:num>
  <w:num w:numId="7">
    <w:abstractNumId w:val="3"/>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5A"/>
    <w:rsid w:val="001E6274"/>
    <w:rsid w:val="0043267A"/>
    <w:rsid w:val="006527EF"/>
    <w:rsid w:val="006C3D81"/>
    <w:rsid w:val="00D5085A"/>
    <w:rsid w:val="00DA142C"/>
    <w:rsid w:val="00EF122D"/>
    <w:rsid w:val="00F30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4AE9"/>
  <w15:docId w15:val="{FC5E8855-4F1C-4FC6-ABC9-3F5D6D77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84D"/>
  </w:style>
  <w:style w:type="paragraph" w:styleId="Ttulo1">
    <w:name w:val="heading 1"/>
    <w:basedOn w:val="Normal"/>
    <w:next w:val="Normal"/>
    <w:pPr>
      <w:keepNext/>
      <w:keepLines/>
      <w:spacing w:before="480" w:after="120"/>
      <w:outlineLvl w:val="0"/>
    </w:pPr>
    <w:rPr>
      <w:b/>
      <w:sz w:val="48"/>
      <w:szCs w:val="48"/>
      <w:lang w:val="es-ES" w:eastAsia="es-ES"/>
    </w:rPr>
  </w:style>
  <w:style w:type="paragraph" w:styleId="Ttulo2">
    <w:name w:val="heading 2"/>
    <w:basedOn w:val="Normal"/>
    <w:next w:val="Normal"/>
    <w:pPr>
      <w:keepNext/>
      <w:keepLines/>
      <w:spacing w:before="360" w:after="80"/>
      <w:outlineLvl w:val="1"/>
    </w:pPr>
    <w:rPr>
      <w:b/>
      <w:sz w:val="36"/>
      <w:szCs w:val="36"/>
      <w:lang w:val="es-ES" w:eastAsia="es-ES"/>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rPr>
  </w:style>
  <w:style w:type="paragraph" w:styleId="Ttulo4">
    <w:name w:val="heading 4"/>
    <w:basedOn w:val="Normal"/>
    <w:next w:val="Normal"/>
    <w:pPr>
      <w:keepNext/>
      <w:keepLines/>
      <w:spacing w:before="240" w:after="40"/>
      <w:outlineLvl w:val="3"/>
    </w:pPr>
    <w:rPr>
      <w:b/>
      <w:lang w:val="es-ES" w:eastAsia="es-ES"/>
    </w:rPr>
  </w:style>
  <w:style w:type="paragraph" w:styleId="Ttulo5">
    <w:name w:val="heading 5"/>
    <w:basedOn w:val="Normal"/>
    <w:next w:val="Normal"/>
    <w:pPr>
      <w:keepNext/>
      <w:keepLines/>
      <w:spacing w:before="220" w:after="40"/>
      <w:outlineLvl w:val="4"/>
    </w:pPr>
    <w:rPr>
      <w:b/>
      <w:sz w:val="22"/>
      <w:szCs w:val="22"/>
      <w:lang w:val="es-ES" w:eastAsia="es-ES"/>
    </w:rPr>
  </w:style>
  <w:style w:type="paragraph" w:styleId="Ttulo6">
    <w:name w:val="heading 6"/>
    <w:basedOn w:val="Normal"/>
    <w:next w:val="Normal"/>
    <w:pPr>
      <w:keepNext/>
      <w:keepLines/>
      <w:spacing w:before="200" w:after="40"/>
      <w:outlineLvl w:val="5"/>
    </w:pPr>
    <w:rPr>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val="es-ES"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eastAsia="es-ES"/>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Listaconvietas3">
    <w:name w:val="List Bullet 3"/>
    <w:basedOn w:val="Normal"/>
    <w:uiPriority w:val="99"/>
    <w:unhideWhenUsed/>
    <w:rsid w:val="009E0405"/>
    <w:pPr>
      <w:numPr>
        <w:numId w:val="4"/>
      </w:numPr>
      <w:contextualSpacing/>
    </w:pPr>
  </w:style>
  <w:style w:type="paragraph" w:styleId="Listaconvietas">
    <w:name w:val="List Bullet"/>
    <w:basedOn w:val="Normal"/>
    <w:uiPriority w:val="99"/>
    <w:unhideWhenUsed/>
    <w:rsid w:val="00E6231A"/>
    <w:pPr>
      <w:tabs>
        <w:tab w:val="num" w:pos="720"/>
      </w:tabs>
      <w:ind w:left="720" w:hanging="720"/>
      <w:contextualSpacing/>
    </w:p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paragraph" w:customStyle="1" w:styleId="Fundamentos">
    <w:name w:val="Fundamentos"/>
    <w:basedOn w:val="Normal"/>
    <w:qFormat/>
    <w:rsid w:val="00E84DA8"/>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b.mx/sfp/acciones-y-programas/1-3-3-adjudicacion-direct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istemas2.edomex.gob.mx/TramitesyServicios/Tramite?tram=2833&amp;cont=0" TargetMode="External"/><Relationship Id="rId4" Type="http://schemas.openxmlformats.org/officeDocument/2006/relationships/settings" Target="settings.xml"/><Relationship Id="rId9" Type="http://schemas.openxmlformats.org/officeDocument/2006/relationships/hyperlink" Target="http://www.contraloriadf.gob.mx/contraloria/cursos/ADQUISICIONES/paginas/32.php"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DS2NtMKPb4DGqR/IY8dbXJb+KQ==">CgMxLjAyCWguM3pueXNoNzIIaC5namRneHMyCWguMzBqMHpsbDIJaC4yZXQ5MnAwMgloLjFmb2I5dGU4AHIhMTFyRllYMXdOVkJCaWIxNHl0czFQOWVKcndkQTVTN0Jt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14122</Words>
  <Characters>77671</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2024-11-07T20:04:00Z</cp:lastPrinted>
  <dcterms:created xsi:type="dcterms:W3CDTF">2024-11-25T23:33:00Z</dcterms:created>
  <dcterms:modified xsi:type="dcterms:W3CDTF">2024-11-25T23:33:00Z</dcterms:modified>
</cp:coreProperties>
</file>