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7B80"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8C1B29">
        <w:rPr>
          <w:rFonts w:ascii="Palatino Linotype" w:eastAsia="Palatino Linotype" w:hAnsi="Palatino Linotype" w:cs="Palatino Linotype"/>
          <w:b/>
        </w:rPr>
        <w:t>catorce de agosto de dos mil veinticuatro</w:t>
      </w:r>
      <w:r w:rsidRPr="00D85A48">
        <w:rPr>
          <w:rFonts w:ascii="Palatino Linotype" w:eastAsia="Palatino Linotype" w:hAnsi="Palatino Linotype" w:cs="Palatino Linotype"/>
        </w:rPr>
        <w:t xml:space="preserve">. </w:t>
      </w:r>
    </w:p>
    <w:p w14:paraId="54F99D57" w14:textId="77777777" w:rsidR="001E15CC" w:rsidRPr="00D85A48" w:rsidRDefault="001E15CC">
      <w:pPr>
        <w:spacing w:after="0" w:line="360" w:lineRule="auto"/>
        <w:ind w:right="49"/>
        <w:jc w:val="center"/>
        <w:rPr>
          <w:rFonts w:ascii="Palatino Linotype" w:eastAsia="Palatino Linotype" w:hAnsi="Palatino Linotype" w:cs="Palatino Linotype"/>
        </w:rPr>
      </w:pPr>
    </w:p>
    <w:p w14:paraId="0715E328" w14:textId="320ADD9B"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Visto el expediente relativo al recurso de revisión </w:t>
      </w:r>
      <w:r w:rsidRPr="00D85A48">
        <w:rPr>
          <w:rFonts w:ascii="Palatino Linotype" w:eastAsia="Palatino Linotype" w:hAnsi="Palatino Linotype" w:cs="Palatino Linotype"/>
          <w:b/>
        </w:rPr>
        <w:t>01559/INFOEM/IP/RR/2024</w:t>
      </w:r>
      <w:r w:rsidRPr="00D85A48">
        <w:rPr>
          <w:rFonts w:ascii="Palatino Linotype" w:eastAsia="Palatino Linotype" w:hAnsi="Palatino Linotype" w:cs="Palatino Linotype"/>
        </w:rPr>
        <w:t xml:space="preserve">, interpuesto por </w:t>
      </w:r>
      <w:r w:rsidR="007011F7">
        <w:rPr>
          <w:rFonts w:ascii="Palatino Linotype" w:eastAsia="Palatino Linotype" w:hAnsi="Palatino Linotype" w:cs="Palatino Linotype"/>
          <w:b/>
          <w:color w:val="000000"/>
        </w:rPr>
        <w:t>XXXXX XXXXXX XXXXXXXXX</w:t>
      </w:r>
      <w:r w:rsidRPr="00D85A48">
        <w:rPr>
          <w:rFonts w:ascii="Palatino Linotype" w:eastAsia="Palatino Linotype" w:hAnsi="Palatino Linotype" w:cs="Palatino Linotype"/>
        </w:rPr>
        <w:t xml:space="preserve">, al cual en lo sucesivo se le denominará la parte </w:t>
      </w:r>
      <w:r w:rsidRPr="00D85A48">
        <w:rPr>
          <w:rFonts w:ascii="Palatino Linotype" w:eastAsia="Palatino Linotype" w:hAnsi="Palatino Linotype" w:cs="Palatino Linotype"/>
          <w:b/>
        </w:rPr>
        <w:t>RECURRENTE</w:t>
      </w:r>
      <w:r w:rsidRPr="00D85A48">
        <w:rPr>
          <w:rFonts w:ascii="Palatino Linotype" w:eastAsia="Palatino Linotype" w:hAnsi="Palatino Linotype" w:cs="Palatino Linotype"/>
        </w:rPr>
        <w:t xml:space="preserve">, en contra de la respuesta a su solicitud de información identificada con número de folio </w:t>
      </w:r>
      <w:r w:rsidRPr="00D85A48">
        <w:rPr>
          <w:rFonts w:ascii="Palatino Linotype" w:eastAsia="Palatino Linotype" w:hAnsi="Palatino Linotype" w:cs="Palatino Linotype"/>
          <w:b/>
        </w:rPr>
        <w:t>00325/TOLUCA/IP/2024</w:t>
      </w:r>
      <w:r w:rsidRPr="00D85A48">
        <w:rPr>
          <w:rFonts w:ascii="Palatino Linotype" w:eastAsia="Palatino Linotype" w:hAnsi="Palatino Linotype" w:cs="Palatino Linotype"/>
        </w:rPr>
        <w:t xml:space="preserve"> proporcionada por parte del </w:t>
      </w:r>
      <w:r w:rsidRPr="00D85A48">
        <w:rPr>
          <w:rFonts w:ascii="Palatino Linotype" w:eastAsia="Palatino Linotype" w:hAnsi="Palatino Linotype" w:cs="Palatino Linotype"/>
          <w:b/>
        </w:rPr>
        <w:t>Ayuntamiento de Toluca</w:t>
      </w:r>
      <w:r w:rsidRPr="00D85A48">
        <w:rPr>
          <w:rFonts w:ascii="Palatino Linotype" w:eastAsia="Palatino Linotype" w:hAnsi="Palatino Linotype" w:cs="Palatino Linotype"/>
        </w:rPr>
        <w:t xml:space="preserve">, en lo sucesivo el </w:t>
      </w:r>
      <w:r w:rsidRPr="00D85A48">
        <w:rPr>
          <w:rFonts w:ascii="Palatino Linotype" w:eastAsia="Palatino Linotype" w:hAnsi="Palatino Linotype" w:cs="Palatino Linotype"/>
          <w:b/>
        </w:rPr>
        <w:t>SUJETO OBLIGADO</w:t>
      </w:r>
      <w:r w:rsidRPr="00D85A48">
        <w:rPr>
          <w:rFonts w:ascii="Palatino Linotype" w:eastAsia="Palatino Linotype" w:hAnsi="Palatino Linotype" w:cs="Palatino Linotype"/>
        </w:rPr>
        <w:t>; se procede a dictar la presente resolución, con base en los siguientes:</w:t>
      </w:r>
    </w:p>
    <w:p w14:paraId="6DB8331F" w14:textId="77777777" w:rsidR="001E15CC" w:rsidRPr="00D85A48" w:rsidRDefault="001E15CC">
      <w:pPr>
        <w:spacing w:after="0" w:line="360" w:lineRule="auto"/>
        <w:ind w:right="49"/>
        <w:jc w:val="both"/>
        <w:rPr>
          <w:rFonts w:ascii="Palatino Linotype" w:eastAsia="Palatino Linotype" w:hAnsi="Palatino Linotype" w:cs="Palatino Linotype"/>
        </w:rPr>
      </w:pPr>
    </w:p>
    <w:p w14:paraId="4E8E11F0" w14:textId="77777777" w:rsidR="001E15CC" w:rsidRPr="00D85A48" w:rsidRDefault="007418BC">
      <w:pPr>
        <w:spacing w:after="0" w:line="360" w:lineRule="auto"/>
        <w:ind w:right="49"/>
        <w:jc w:val="center"/>
        <w:rPr>
          <w:rFonts w:ascii="Palatino Linotype" w:eastAsia="Palatino Linotype" w:hAnsi="Palatino Linotype" w:cs="Palatino Linotype"/>
          <w:b/>
        </w:rPr>
      </w:pPr>
      <w:r w:rsidRPr="00D85A48">
        <w:rPr>
          <w:rFonts w:ascii="Palatino Linotype" w:eastAsia="Palatino Linotype" w:hAnsi="Palatino Linotype" w:cs="Palatino Linotype"/>
          <w:b/>
        </w:rPr>
        <w:t>I.</w:t>
      </w:r>
      <w:r w:rsidRPr="00D85A48">
        <w:rPr>
          <w:rFonts w:ascii="Palatino Linotype" w:eastAsia="Palatino Linotype" w:hAnsi="Palatino Linotype" w:cs="Palatino Linotype"/>
          <w:b/>
        </w:rPr>
        <w:tab/>
        <w:t>A N T E C E D E N T E S</w:t>
      </w:r>
    </w:p>
    <w:p w14:paraId="3B5310C2" w14:textId="77777777" w:rsidR="001E15CC" w:rsidRPr="00D85A48" w:rsidRDefault="001E15CC">
      <w:pPr>
        <w:spacing w:after="0" w:line="360" w:lineRule="auto"/>
        <w:ind w:right="49"/>
        <w:jc w:val="both"/>
        <w:rPr>
          <w:rFonts w:ascii="Palatino Linotype" w:eastAsia="Palatino Linotype" w:hAnsi="Palatino Linotype" w:cs="Palatino Linotype"/>
        </w:rPr>
      </w:pPr>
    </w:p>
    <w:p w14:paraId="7CB6C3E1" w14:textId="77777777" w:rsidR="001E15CC" w:rsidRPr="00D85A48" w:rsidRDefault="007418BC">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5A48">
        <w:rPr>
          <w:rFonts w:ascii="Palatino Linotype" w:eastAsia="Palatino Linotype" w:hAnsi="Palatino Linotype" w:cs="Palatino Linotype"/>
          <w:b/>
        </w:rPr>
        <w:t>Solicitud de acceso a la información.</w:t>
      </w:r>
      <w:r w:rsidRPr="00D85A48">
        <w:rPr>
          <w:rFonts w:ascii="Palatino Linotype" w:eastAsia="Palatino Linotype" w:hAnsi="Palatino Linotype" w:cs="Palatino Linotype"/>
        </w:rPr>
        <w:t xml:space="preserve"> Con fecha </w:t>
      </w:r>
      <w:r w:rsidRPr="00D85A48">
        <w:rPr>
          <w:rFonts w:ascii="Palatino Linotype" w:eastAsia="Palatino Linotype" w:hAnsi="Palatino Linotype" w:cs="Palatino Linotype"/>
          <w:b/>
        </w:rPr>
        <w:t>catorce de febrero de dos mil veinticuatro</w:t>
      </w:r>
      <w:r w:rsidRPr="00D85A48">
        <w:rPr>
          <w:rFonts w:ascii="Palatino Linotype" w:eastAsia="Palatino Linotype" w:hAnsi="Palatino Linotype" w:cs="Palatino Linotype"/>
        </w:rPr>
        <w:t xml:space="preserve">, la parte </w:t>
      </w:r>
      <w:r w:rsidRPr="00D85A48">
        <w:rPr>
          <w:rFonts w:ascii="Palatino Linotype" w:eastAsia="Palatino Linotype" w:hAnsi="Palatino Linotype" w:cs="Palatino Linotype"/>
          <w:b/>
        </w:rPr>
        <w:t>RECURRENTE</w:t>
      </w:r>
      <w:r w:rsidRPr="00D85A48">
        <w:rPr>
          <w:rFonts w:ascii="Palatino Linotype" w:eastAsia="Palatino Linotype" w:hAnsi="Palatino Linotype" w:cs="Palatino Linotype"/>
        </w:rPr>
        <w:t xml:space="preserve"> formuló solicitud de acceso a información pública al</w:t>
      </w:r>
      <w:r w:rsidRPr="00D85A48">
        <w:rPr>
          <w:rFonts w:ascii="Palatino Linotype" w:eastAsia="Palatino Linotype" w:hAnsi="Palatino Linotype" w:cs="Palatino Linotype"/>
          <w:b/>
        </w:rPr>
        <w:t xml:space="preserve"> SUJETO OBLIGADO</w:t>
      </w:r>
      <w:r w:rsidRPr="00D85A48">
        <w:rPr>
          <w:rFonts w:ascii="Palatino Linotype" w:eastAsia="Palatino Linotype" w:hAnsi="Palatino Linotype" w:cs="Palatino Linotype"/>
        </w:rPr>
        <w:t xml:space="preserve"> a través del Sistema de Acceso a la Información Mexiquense, en adelante SAIMEX, en la que requirió lo siguiente: </w:t>
      </w:r>
    </w:p>
    <w:p w14:paraId="0A85940A" w14:textId="77777777" w:rsidR="001E15CC" w:rsidRPr="00D85A48" w:rsidRDefault="007418BC">
      <w:pPr>
        <w:tabs>
          <w:tab w:val="left" w:pos="1530"/>
        </w:tabs>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ab/>
      </w:r>
    </w:p>
    <w:p w14:paraId="418CFC81" w14:textId="77777777" w:rsidR="001E15CC" w:rsidRPr="00D85A48" w:rsidRDefault="007418BC">
      <w:pPr>
        <w:spacing w:after="0"/>
        <w:ind w:left="567" w:right="560"/>
        <w:jc w:val="both"/>
        <w:rPr>
          <w:rFonts w:ascii="Palatino Linotype" w:eastAsia="Palatino Linotype" w:hAnsi="Palatino Linotype" w:cs="Palatino Linotype"/>
          <w:i/>
        </w:rPr>
      </w:pPr>
      <w:bookmarkStart w:id="0" w:name="_heading=h.30j0zll" w:colFirst="0" w:colLast="0"/>
      <w:bookmarkEnd w:id="0"/>
      <w:r w:rsidRPr="00D85A48">
        <w:rPr>
          <w:rFonts w:ascii="Palatino Linotype" w:eastAsia="Palatino Linotype" w:hAnsi="Palatino Linotype" w:cs="Palatino Linotype"/>
          <w:i/>
        </w:rPr>
        <w:t xml:space="preserve">“Solicito el nombre del Titular de la UNIDAD DE TRANSPARENCIA, expediente que obra en Recursos Humanos, Certificaciones vigentes, </w:t>
      </w:r>
      <w:proofErr w:type="spellStart"/>
      <w:r w:rsidRPr="00D85A48">
        <w:rPr>
          <w:rFonts w:ascii="Palatino Linotype" w:eastAsia="Palatino Linotype" w:hAnsi="Palatino Linotype" w:cs="Palatino Linotype"/>
          <w:i/>
        </w:rPr>
        <w:t>curriculum</w:t>
      </w:r>
      <w:proofErr w:type="spellEnd"/>
      <w:r w:rsidRPr="00D85A48">
        <w:rPr>
          <w:rFonts w:ascii="Palatino Linotype" w:eastAsia="Palatino Linotype" w:hAnsi="Palatino Linotype" w:cs="Palatino Linotype"/>
          <w:i/>
        </w:rPr>
        <w:t xml:space="preserve"> (no ficha curricular), ultimo recibo de </w:t>
      </w:r>
      <w:proofErr w:type="spellStart"/>
      <w:r w:rsidRPr="00D85A48">
        <w:rPr>
          <w:rFonts w:ascii="Palatino Linotype" w:eastAsia="Palatino Linotype" w:hAnsi="Palatino Linotype" w:cs="Palatino Linotype"/>
          <w:i/>
        </w:rPr>
        <w:t>nomina</w:t>
      </w:r>
      <w:proofErr w:type="spellEnd"/>
      <w:r w:rsidRPr="00D85A48">
        <w:rPr>
          <w:rFonts w:ascii="Palatino Linotype" w:eastAsia="Palatino Linotype" w:hAnsi="Palatino Linotype" w:cs="Palatino Linotype"/>
          <w:i/>
        </w:rPr>
        <w:t xml:space="preserve">, ultimo recibo de aguinaldo y prima vacacional, así como de los jefes o subdirectores que tiene a su cargo”. </w:t>
      </w:r>
    </w:p>
    <w:p w14:paraId="58BFB588"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 </w:t>
      </w:r>
    </w:p>
    <w:p w14:paraId="4DA405FC"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b/>
        </w:rPr>
        <w:t>Modalidad elegida para la entrega de la información:</w:t>
      </w:r>
      <w:r w:rsidRPr="00D85A48">
        <w:rPr>
          <w:rFonts w:ascii="Palatino Linotype" w:eastAsia="Palatino Linotype" w:hAnsi="Palatino Linotype" w:cs="Palatino Linotype"/>
        </w:rPr>
        <w:t xml:space="preserve"> a través del Sistema de Acceso a la Información Mexiquense (SAIMEX). </w:t>
      </w:r>
    </w:p>
    <w:p w14:paraId="28867DBF" w14:textId="77777777" w:rsidR="001E15CC" w:rsidRPr="00D85A48" w:rsidRDefault="007418BC">
      <w:pPr>
        <w:numPr>
          <w:ilvl w:val="0"/>
          <w:numId w:val="9"/>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D85A48">
        <w:rPr>
          <w:rFonts w:ascii="Palatino Linotype" w:eastAsia="Palatino Linotype" w:hAnsi="Palatino Linotype" w:cs="Palatino Linotype"/>
          <w:b/>
        </w:rPr>
        <w:lastRenderedPageBreak/>
        <w:t xml:space="preserve">Respuesta. </w:t>
      </w:r>
      <w:r w:rsidRPr="00D85A48">
        <w:rPr>
          <w:rFonts w:ascii="Palatino Linotype" w:eastAsia="Palatino Linotype" w:hAnsi="Palatino Linotype" w:cs="Palatino Linotype"/>
        </w:rPr>
        <w:t xml:space="preserve">En fecha </w:t>
      </w:r>
      <w:r w:rsidRPr="00D85A48">
        <w:rPr>
          <w:rFonts w:ascii="Palatino Linotype" w:eastAsia="Palatino Linotype" w:hAnsi="Palatino Linotype" w:cs="Palatino Linotype"/>
          <w:b/>
        </w:rPr>
        <w:t>siete de marzo de dos mil veinticuatro</w:t>
      </w:r>
      <w:r w:rsidRPr="00D85A48">
        <w:rPr>
          <w:rFonts w:ascii="Palatino Linotype" w:eastAsia="Palatino Linotype" w:hAnsi="Palatino Linotype" w:cs="Palatino Linotype"/>
        </w:rPr>
        <w:t xml:space="preserve">, el </w:t>
      </w:r>
      <w:r w:rsidRPr="00D85A48">
        <w:rPr>
          <w:rFonts w:ascii="Palatino Linotype" w:eastAsia="Palatino Linotype" w:hAnsi="Palatino Linotype" w:cs="Palatino Linotype"/>
          <w:b/>
        </w:rPr>
        <w:t xml:space="preserve">SUJETO OBLIGADO </w:t>
      </w:r>
      <w:r w:rsidRPr="00D85A48">
        <w:rPr>
          <w:rFonts w:ascii="Palatino Linotype" w:eastAsia="Palatino Linotype" w:hAnsi="Palatino Linotype" w:cs="Palatino Linotype"/>
        </w:rPr>
        <w:t xml:space="preserve">emitió respuesta a la solicitud de información, al tenor de lo siguiente: </w:t>
      </w:r>
    </w:p>
    <w:p w14:paraId="4A92E320" w14:textId="77777777" w:rsidR="001E15CC" w:rsidRPr="00D85A48" w:rsidRDefault="001E15CC">
      <w:pPr>
        <w:spacing w:after="0" w:line="360" w:lineRule="auto"/>
        <w:ind w:left="567"/>
        <w:jc w:val="both"/>
        <w:rPr>
          <w:rFonts w:ascii="Palatino Linotype" w:eastAsia="Palatino Linotype" w:hAnsi="Palatino Linotype" w:cs="Palatino Linotype"/>
          <w:b/>
        </w:rPr>
      </w:pPr>
    </w:p>
    <w:p w14:paraId="00201B32"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ABFF519"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En atención a la solicitud con folio 00325/TOLUCA/IP/2024, me permito adjuntar al presente la respuesta correspondiente. Sin más por el momento, reciba un </w:t>
      </w:r>
      <w:proofErr w:type="gramStart"/>
      <w:r w:rsidRPr="00D85A48">
        <w:rPr>
          <w:rFonts w:ascii="Palatino Linotype" w:eastAsia="Palatino Linotype" w:hAnsi="Palatino Linotype" w:cs="Palatino Linotype"/>
          <w:i/>
        </w:rPr>
        <w:t>saludo..</w:t>
      </w:r>
      <w:proofErr w:type="gramEnd"/>
    </w:p>
    <w:p w14:paraId="612AB92A"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F0E7CDD" w14:textId="77777777" w:rsidR="001E15CC" w:rsidRPr="00D85A48" w:rsidRDefault="007418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Asimismo, adjuntó a su respuesta los archivos que se describen a continuación: </w:t>
      </w:r>
    </w:p>
    <w:p w14:paraId="29D906C0"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5E4ACC6" w14:textId="77777777" w:rsidR="001E15CC" w:rsidRPr="00D85A48" w:rsidRDefault="007418B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Recibo de aguinaldo de fecha ocho de diciembre de dos mil veintitrés de la Titular de la Unidad de Transparencia.</w:t>
      </w:r>
    </w:p>
    <w:p w14:paraId="30C4E42C" w14:textId="77777777" w:rsidR="001E15CC" w:rsidRPr="00D85A48" w:rsidRDefault="007418B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Recibo de prima vacacional de fecha ocho de diciembre de dos mil veintitrés de la Titular de la Unidad de Transparencia.</w:t>
      </w:r>
    </w:p>
    <w:p w14:paraId="0C724753" w14:textId="77777777" w:rsidR="001E15CC" w:rsidRPr="00D85A48" w:rsidRDefault="007418B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Recibo de nómina de fecha quince de febrero de dos mil veinticuatro de la Titular de la Unidad de Transparencia.</w:t>
      </w:r>
    </w:p>
    <w:p w14:paraId="1726FEBE" w14:textId="77777777" w:rsidR="001E15CC" w:rsidRPr="00D85A48" w:rsidRDefault="007418B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Recibo de aguinaldo de fecha ocho de diciembre de dos mil veintitrés de la Jefa de Departamento de Acceso a la Información Pública. </w:t>
      </w:r>
    </w:p>
    <w:p w14:paraId="4E076C5B" w14:textId="77777777" w:rsidR="001E15CC" w:rsidRPr="00D85A48" w:rsidRDefault="007418B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Recibo de prima vacacional de fecha ocho de diciembre de dos mil veintitrés de la Jefa de Departamento de Acceso a la Información Pública. </w:t>
      </w:r>
    </w:p>
    <w:p w14:paraId="0DD4B4C8" w14:textId="77777777" w:rsidR="001E15CC" w:rsidRPr="00D85A48" w:rsidRDefault="007418B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Recibo de nómina de fecha quince de febrero de dos mil veinticuatro de la Jefa de Departamento de Acceso a la Información Pública. </w:t>
      </w:r>
    </w:p>
    <w:p w14:paraId="34280857" w14:textId="77777777" w:rsidR="001E15CC" w:rsidRPr="00D85A48" w:rsidRDefault="007418B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Recibo de aguinaldo de fecha ocho de diciembre de dos mil veintitrés del Jefe de Departamento de Protección de Datos Personales. </w:t>
      </w:r>
    </w:p>
    <w:p w14:paraId="7ED4C778" w14:textId="77777777" w:rsidR="001E15CC" w:rsidRPr="00D85A48" w:rsidRDefault="007418B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Recibo de prima vacacional de fecha ocho de diciembre de dos mil veintitrés del Jefe de Departamento de Protección de Datos Personales.</w:t>
      </w:r>
    </w:p>
    <w:p w14:paraId="43F54CF1" w14:textId="77777777" w:rsidR="001E15CC" w:rsidRPr="00D85A48" w:rsidRDefault="007418B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Recibo de nómina de fecha quince de febrero de dos mil veinticuatro del Jefe de Departamento de Protección de Datos Personales.</w:t>
      </w:r>
    </w:p>
    <w:p w14:paraId="34958741"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Ficha curricular, aviso de movimientos, Certificado de No Deudor Alimentario Moroso, Constancia de No Inhabilitación, Título Profesional de Luis Alberto Guadarrama Olivares. </w:t>
      </w:r>
    </w:p>
    <w:p w14:paraId="677289F3" w14:textId="77777777" w:rsidR="001E15CC" w:rsidRPr="00D85A48" w:rsidRDefault="007418B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Certificado de competencia laboral de Norma Sofía Pérez Martínez</w:t>
      </w:r>
    </w:p>
    <w:p w14:paraId="3023181A"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Ficha curricular, cédula profesional, aviso de movimientos, Certificado de No Deudor Alimentario Moroso, Constancia de No Inhabilitación de Norma Sofía Pérez Martínez.</w:t>
      </w:r>
    </w:p>
    <w:p w14:paraId="4D607BB4"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Ficha curricular, cédula profesional, aviso de movimientos, Certificado de No Deudor Alimentario Moroso, Constancia de No Inhabilitación de Diana Laura Ramírez Álvarez. </w:t>
      </w:r>
    </w:p>
    <w:p w14:paraId="09769591" w14:textId="77777777" w:rsidR="001E15CC" w:rsidRPr="00D85A48" w:rsidRDefault="007418B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Oficio de fecha siete de marzo de dos mil veinticuatro, signado por la titular de la Unidad de Transparencia, mediante el cual informa que se remite la información enviada por la Dirección General de Administración. </w:t>
      </w:r>
    </w:p>
    <w:p w14:paraId="255481BE" w14:textId="77777777" w:rsidR="001E15CC" w:rsidRPr="00D85A48" w:rsidRDefault="007418B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Acta de la Centésima Quincuagésima Tercera Sesión de fecha veintisiete de febrero de dos mil veinticuatro, mediante la cual se aprueba la clasificación parcial y total de los documentos contenidos en el expediente laboral. </w:t>
      </w:r>
    </w:p>
    <w:p w14:paraId="360213FD" w14:textId="77777777" w:rsidR="001E15CC" w:rsidRPr="00D85A48" w:rsidRDefault="001E15CC">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08C5B312" w14:textId="77777777" w:rsidR="001E15CC" w:rsidRPr="00D85A48" w:rsidRDefault="007418BC">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Recurso de Revisión. </w:t>
      </w:r>
      <w:r w:rsidRPr="00D85A48">
        <w:rPr>
          <w:rFonts w:ascii="Palatino Linotype" w:eastAsia="Palatino Linotype" w:hAnsi="Palatino Linotype" w:cs="Palatino Linotype"/>
        </w:rPr>
        <w:t xml:space="preserve">En fecha </w:t>
      </w:r>
      <w:r w:rsidRPr="00D85A48">
        <w:rPr>
          <w:rFonts w:ascii="Palatino Linotype" w:eastAsia="Palatino Linotype" w:hAnsi="Palatino Linotype" w:cs="Palatino Linotype"/>
          <w:b/>
        </w:rPr>
        <w:t>veintidós de marzo de dos mil veinticuatro</w:t>
      </w:r>
      <w:r w:rsidRPr="00D85A48">
        <w:rPr>
          <w:rFonts w:ascii="Palatino Linotype" w:eastAsia="Palatino Linotype" w:hAnsi="Palatino Linotype" w:cs="Palatino Linotype"/>
        </w:rPr>
        <w:t xml:space="preserve"> la persona Solicitante interpuso Recurso de Revisión a través del </w:t>
      </w:r>
      <w:r w:rsidRPr="00D85A48">
        <w:rPr>
          <w:rFonts w:ascii="Palatino Linotype" w:eastAsia="Palatino Linotype" w:hAnsi="Palatino Linotype" w:cs="Palatino Linotype"/>
          <w:b/>
        </w:rPr>
        <w:t>SAIMEX</w:t>
      </w:r>
      <w:r w:rsidRPr="00D85A48">
        <w:rPr>
          <w:rFonts w:ascii="Palatino Linotype" w:eastAsia="Palatino Linotype" w:hAnsi="Palatino Linotype" w:cs="Palatino Linotype"/>
        </w:rPr>
        <w:t>, a través del cual expresó lo siguiente:</w:t>
      </w:r>
    </w:p>
    <w:p w14:paraId="23736B12"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DDF477D" w14:textId="77777777" w:rsidR="001E15CC" w:rsidRPr="00D85A48" w:rsidRDefault="007418B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D85A48">
        <w:rPr>
          <w:rFonts w:ascii="Palatino Linotype" w:eastAsia="Palatino Linotype" w:hAnsi="Palatino Linotype" w:cs="Palatino Linotype"/>
          <w:b/>
        </w:rPr>
        <w:t>Acto impugnado</w:t>
      </w:r>
      <w:r w:rsidRPr="00D85A48">
        <w:rPr>
          <w:rFonts w:ascii="Palatino Linotype" w:eastAsia="Palatino Linotype" w:hAnsi="Palatino Linotype" w:cs="Palatino Linotype"/>
          <w:b/>
          <w:i/>
        </w:rPr>
        <w:t xml:space="preserve">. </w:t>
      </w:r>
      <w:r w:rsidRPr="00D85A48">
        <w:rPr>
          <w:rFonts w:ascii="Palatino Linotype" w:eastAsia="Palatino Linotype" w:hAnsi="Palatino Linotype" w:cs="Palatino Linotype"/>
          <w:i/>
        </w:rPr>
        <w:t>“La respuesta”.</w:t>
      </w:r>
    </w:p>
    <w:p w14:paraId="19C657DC" w14:textId="77777777" w:rsidR="001E15CC" w:rsidRPr="00D85A48" w:rsidRDefault="001E15C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69255767" w14:textId="77777777" w:rsidR="001E15CC" w:rsidRPr="00D85A48" w:rsidRDefault="007418B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D85A48">
        <w:rPr>
          <w:rFonts w:ascii="Palatino Linotype" w:eastAsia="Palatino Linotype" w:hAnsi="Palatino Linotype" w:cs="Palatino Linotype"/>
          <w:b/>
        </w:rPr>
        <w:t xml:space="preserve">Razones o motivos de la inconformidad: </w:t>
      </w:r>
      <w:r w:rsidRPr="00D85A48">
        <w:rPr>
          <w:rFonts w:ascii="Palatino Linotype" w:eastAsia="Palatino Linotype" w:hAnsi="Palatino Linotype" w:cs="Palatino Linotype"/>
          <w:i/>
        </w:rPr>
        <w:t xml:space="preserve">“No me entregaron la información completa, solo una parte”. </w:t>
      </w:r>
    </w:p>
    <w:p w14:paraId="58970B5E" w14:textId="77777777" w:rsidR="001E15CC" w:rsidRPr="00D85A48" w:rsidRDefault="001E15CC">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359C0624" w14:textId="77777777" w:rsidR="001E15CC" w:rsidRPr="00D85A48" w:rsidRDefault="007418BC">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5A48">
        <w:rPr>
          <w:rFonts w:ascii="Palatino Linotype" w:eastAsia="Palatino Linotype" w:hAnsi="Palatino Linotype" w:cs="Palatino Linotype"/>
          <w:b/>
        </w:rPr>
        <w:lastRenderedPageBreak/>
        <w:t>Turno.</w:t>
      </w:r>
      <w:r w:rsidRPr="00D85A48">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D85A48">
        <w:rPr>
          <w:rFonts w:ascii="Palatino Linotype" w:eastAsia="Palatino Linotype" w:hAnsi="Palatino Linotype" w:cs="Palatino Linotype"/>
          <w:b/>
        </w:rPr>
        <w:t>01559/INFOEM/IP/RR/2024</w:t>
      </w:r>
      <w:r w:rsidRPr="00D85A48">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3DA4699F"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774CABB" w14:textId="77777777" w:rsidR="001E15CC" w:rsidRPr="00D85A48" w:rsidRDefault="007418BC">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5A48">
        <w:rPr>
          <w:rFonts w:ascii="Palatino Linotype" w:eastAsia="Palatino Linotype" w:hAnsi="Palatino Linotype" w:cs="Palatino Linotype"/>
          <w:b/>
        </w:rPr>
        <w:t>Admisión del recurso de revisión</w:t>
      </w:r>
      <w:r w:rsidRPr="00D85A48">
        <w:rPr>
          <w:rFonts w:ascii="Palatino Linotype" w:eastAsia="Palatino Linotype" w:hAnsi="Palatino Linotype" w:cs="Palatino Linotype"/>
        </w:rPr>
        <w:t xml:space="preserve">: En fecha </w:t>
      </w:r>
      <w:r w:rsidRPr="00D85A48">
        <w:rPr>
          <w:rFonts w:ascii="Palatino Linotype" w:eastAsia="Palatino Linotype" w:hAnsi="Palatino Linotype" w:cs="Palatino Linotype"/>
          <w:b/>
        </w:rPr>
        <w:t>tres de abril de dos mil veinticuatro</w:t>
      </w:r>
      <w:r w:rsidRPr="00D85A48">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6925D33" w14:textId="77777777" w:rsidR="001E15CC" w:rsidRPr="00D85A48" w:rsidRDefault="001E15CC">
      <w:pPr>
        <w:pBdr>
          <w:top w:val="nil"/>
          <w:left w:val="nil"/>
          <w:bottom w:val="nil"/>
          <w:right w:val="nil"/>
          <w:between w:val="nil"/>
        </w:pBdr>
        <w:ind w:left="720"/>
        <w:rPr>
          <w:rFonts w:ascii="Palatino Linotype" w:eastAsia="Palatino Linotype" w:hAnsi="Palatino Linotype" w:cs="Palatino Linotype"/>
        </w:rPr>
      </w:pPr>
    </w:p>
    <w:p w14:paraId="380E2B45" w14:textId="77777777" w:rsidR="001E15CC" w:rsidRPr="00D85A48" w:rsidRDefault="007418BC">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Informe Justificado. </w:t>
      </w:r>
      <w:r w:rsidRPr="00D85A48">
        <w:rPr>
          <w:rFonts w:ascii="Palatino Linotype" w:eastAsia="Palatino Linotype" w:hAnsi="Palatino Linotype" w:cs="Palatino Linotype"/>
        </w:rPr>
        <w:t xml:space="preserve">En fecha </w:t>
      </w:r>
      <w:r w:rsidRPr="00D85A48">
        <w:rPr>
          <w:rFonts w:ascii="Palatino Linotype" w:eastAsia="Palatino Linotype" w:hAnsi="Palatino Linotype" w:cs="Palatino Linotype"/>
          <w:b/>
        </w:rPr>
        <w:t>doce de abril de dos mil veinticuatro</w:t>
      </w:r>
      <w:r w:rsidRPr="00D85A48">
        <w:rPr>
          <w:rFonts w:ascii="Palatino Linotype" w:eastAsia="Palatino Linotype" w:hAnsi="Palatino Linotype" w:cs="Palatino Linotype"/>
        </w:rPr>
        <w:t xml:space="preserve">, el </w:t>
      </w:r>
      <w:r w:rsidRPr="00D85A48">
        <w:rPr>
          <w:rFonts w:ascii="Palatino Linotype" w:eastAsia="Palatino Linotype" w:hAnsi="Palatino Linotype" w:cs="Palatino Linotype"/>
          <w:b/>
        </w:rPr>
        <w:t xml:space="preserve">SUJETO OBLIGADO </w:t>
      </w:r>
      <w:r w:rsidRPr="00D85A48">
        <w:rPr>
          <w:rFonts w:ascii="Palatino Linotype" w:eastAsia="Palatino Linotype" w:hAnsi="Palatino Linotype" w:cs="Palatino Linotype"/>
        </w:rPr>
        <w:t xml:space="preserve">rindió su informe justificado, a través de lo siguiente: </w:t>
      </w:r>
    </w:p>
    <w:p w14:paraId="129EC352"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FB7DEAD" w14:textId="77777777" w:rsidR="001E15CC" w:rsidRPr="00D85A48" w:rsidRDefault="007418BC">
      <w:pPr>
        <w:numPr>
          <w:ilvl w:val="0"/>
          <w:numId w:val="7"/>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Oficio de fecha doce de abril de dos mil veinticuatro, suscrito por el titular de la Unidad de Transparencia, mediante el cual ratificó su respuesta inicial. </w:t>
      </w:r>
    </w:p>
    <w:p w14:paraId="7BE69465" w14:textId="77777777" w:rsidR="001E15CC" w:rsidRPr="00D85A48" w:rsidRDefault="001E15C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57D7E924" w14:textId="77777777" w:rsidR="001E15CC" w:rsidRPr="00D85A48" w:rsidRDefault="007418BC">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r w:rsidRPr="00D85A48">
        <w:rPr>
          <w:rFonts w:ascii="Palatino Linotype" w:eastAsia="Palatino Linotype" w:hAnsi="Palatino Linotype" w:cs="Palatino Linotype"/>
        </w:rPr>
        <w:t xml:space="preserve">Documento que se hizo del conocimiento de la parte Recurrente en fecha </w:t>
      </w:r>
      <w:r w:rsidRPr="00D85A48">
        <w:rPr>
          <w:rFonts w:ascii="Palatino Linotype" w:eastAsia="Palatino Linotype" w:hAnsi="Palatino Linotype" w:cs="Palatino Linotype"/>
          <w:b/>
        </w:rPr>
        <w:t xml:space="preserve">tres de julio de dos mil veinticuatro. </w:t>
      </w:r>
    </w:p>
    <w:p w14:paraId="1117ED10" w14:textId="77777777" w:rsidR="001E15CC" w:rsidRPr="00D85A48" w:rsidRDefault="001E15CC">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p>
    <w:p w14:paraId="5DEE3044" w14:textId="77777777" w:rsidR="001E15CC" w:rsidRPr="00D85A48" w:rsidRDefault="007418BC">
      <w:pPr>
        <w:pBdr>
          <w:top w:val="nil"/>
          <w:left w:val="nil"/>
          <w:bottom w:val="nil"/>
          <w:right w:val="nil"/>
          <w:between w:val="nil"/>
        </w:pBdr>
        <w:spacing w:after="0" w:line="360" w:lineRule="auto"/>
        <w:ind w:right="49"/>
        <w:rPr>
          <w:rFonts w:ascii="Palatino Linotype" w:eastAsia="Palatino Linotype" w:hAnsi="Palatino Linotype" w:cs="Palatino Linotype"/>
        </w:rPr>
      </w:pPr>
      <w:r w:rsidRPr="00D85A48">
        <w:rPr>
          <w:rFonts w:ascii="Palatino Linotype" w:eastAsia="Palatino Linotype" w:hAnsi="Palatino Linotype" w:cs="Palatino Linotype"/>
        </w:rPr>
        <w:t xml:space="preserve">La parte Recurrente no realizó manifestaciones. </w:t>
      </w:r>
    </w:p>
    <w:p w14:paraId="15BE760D" w14:textId="77777777" w:rsidR="001E15CC" w:rsidRPr="00D85A48" w:rsidRDefault="001E15CC">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46C37FED" w14:textId="77777777" w:rsidR="001E15CC" w:rsidRPr="00D85A48" w:rsidRDefault="007418BC">
      <w:pPr>
        <w:numPr>
          <w:ilvl w:val="0"/>
          <w:numId w:val="9"/>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D85A48">
        <w:rPr>
          <w:rFonts w:ascii="Palatino Linotype" w:eastAsia="Palatino Linotype" w:hAnsi="Palatino Linotype" w:cs="Palatino Linotype"/>
          <w:b/>
        </w:rPr>
        <w:lastRenderedPageBreak/>
        <w:t>Ampliación de plazo:</w:t>
      </w:r>
      <w:r w:rsidRPr="00D85A48">
        <w:rPr>
          <w:rFonts w:ascii="Palatino Linotype" w:eastAsia="Palatino Linotype" w:hAnsi="Palatino Linotype" w:cs="Palatino Linotype"/>
        </w:rPr>
        <w:t xml:space="preserve"> En fecha </w:t>
      </w:r>
      <w:r w:rsidRPr="00D85A48">
        <w:rPr>
          <w:rFonts w:ascii="Palatino Linotype" w:eastAsia="Palatino Linotype" w:hAnsi="Palatino Linotype" w:cs="Palatino Linotype"/>
          <w:b/>
        </w:rPr>
        <w:t>siete de agosto de dos mil veinticuatro</w:t>
      </w:r>
      <w:r w:rsidRPr="00D85A48">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550F9192" w14:textId="77777777" w:rsidR="001E15CC" w:rsidRPr="00D85A48" w:rsidRDefault="001E15CC">
      <w:pPr>
        <w:widowControl w:val="0"/>
        <w:spacing w:after="0" w:line="360" w:lineRule="auto"/>
        <w:jc w:val="both"/>
        <w:rPr>
          <w:rFonts w:ascii="Palatino Linotype" w:eastAsia="Palatino Linotype" w:hAnsi="Palatino Linotype" w:cs="Palatino Linotype"/>
        </w:rPr>
      </w:pPr>
    </w:p>
    <w:p w14:paraId="51506C26" w14:textId="77777777" w:rsidR="001E15CC" w:rsidRPr="00D85A48" w:rsidRDefault="007418BC">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551CD0B" w14:textId="77777777" w:rsidR="001E15CC" w:rsidRPr="00D85A48" w:rsidRDefault="001E15CC">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7E33CD4C"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457E68E" w14:textId="77777777" w:rsidR="001E15CC" w:rsidRPr="00D85A48" w:rsidRDefault="001E15CC">
      <w:pPr>
        <w:spacing w:after="0" w:line="360" w:lineRule="auto"/>
        <w:jc w:val="both"/>
        <w:rPr>
          <w:rFonts w:ascii="Palatino Linotype" w:eastAsia="Palatino Linotype" w:hAnsi="Palatino Linotype" w:cs="Palatino Linotype"/>
        </w:rPr>
      </w:pPr>
    </w:p>
    <w:p w14:paraId="5B34987F"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BCB21D9" w14:textId="77777777" w:rsidR="001E15CC" w:rsidRPr="00D85A48" w:rsidRDefault="001E15CC">
      <w:pPr>
        <w:spacing w:after="0" w:line="360" w:lineRule="auto"/>
        <w:jc w:val="both"/>
        <w:rPr>
          <w:rFonts w:ascii="Palatino Linotype" w:eastAsia="Palatino Linotype" w:hAnsi="Palatino Linotype" w:cs="Palatino Linotype"/>
        </w:rPr>
      </w:pPr>
    </w:p>
    <w:p w14:paraId="0ADE2FEB"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8E0F2B0" w14:textId="77777777" w:rsidR="001E15CC" w:rsidRPr="00D85A48" w:rsidRDefault="001E15CC">
      <w:pPr>
        <w:spacing w:after="0" w:line="360" w:lineRule="auto"/>
        <w:jc w:val="both"/>
        <w:rPr>
          <w:rFonts w:ascii="Palatino Linotype" w:eastAsia="Palatino Linotype" w:hAnsi="Palatino Linotype" w:cs="Palatino Linotype"/>
        </w:rPr>
      </w:pPr>
    </w:p>
    <w:p w14:paraId="38CAF2C6" w14:textId="77777777" w:rsidR="001E15CC" w:rsidRPr="00D85A48" w:rsidRDefault="007418BC">
      <w:pPr>
        <w:spacing w:after="0" w:line="360" w:lineRule="auto"/>
        <w:jc w:val="both"/>
        <w:rPr>
          <w:rFonts w:ascii="Palatino Linotype" w:eastAsia="Palatino Linotype" w:hAnsi="Palatino Linotype" w:cs="Palatino Linotype"/>
          <w:strike/>
        </w:rPr>
      </w:pPr>
      <w:r w:rsidRPr="00D85A48">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CD06F8B" w14:textId="77777777" w:rsidR="001E15CC" w:rsidRPr="00D85A48" w:rsidRDefault="001E15CC">
      <w:pPr>
        <w:spacing w:after="0" w:line="360" w:lineRule="auto"/>
        <w:jc w:val="both"/>
        <w:rPr>
          <w:rFonts w:ascii="Palatino Linotype" w:eastAsia="Palatino Linotype" w:hAnsi="Palatino Linotype" w:cs="Palatino Linotype"/>
        </w:rPr>
      </w:pPr>
    </w:p>
    <w:p w14:paraId="43540AA0" w14:textId="77777777" w:rsidR="001E15CC" w:rsidRPr="00D85A48" w:rsidRDefault="007418BC">
      <w:pPr>
        <w:numPr>
          <w:ilvl w:val="0"/>
          <w:numId w:val="10"/>
        </w:num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0A2881E2" w14:textId="77777777" w:rsidR="001E15CC" w:rsidRPr="00D85A48" w:rsidRDefault="007418BC">
      <w:pPr>
        <w:numPr>
          <w:ilvl w:val="0"/>
          <w:numId w:val="10"/>
        </w:num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Actividad Procesal del interesado. Acciones u omisiones del interesado.</w:t>
      </w:r>
    </w:p>
    <w:p w14:paraId="4F0B61D7" w14:textId="77777777" w:rsidR="001E15CC" w:rsidRPr="00D85A48" w:rsidRDefault="007418BC">
      <w:pPr>
        <w:numPr>
          <w:ilvl w:val="0"/>
          <w:numId w:val="10"/>
        </w:num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Conducta de la Autoridad: Las Acciones u omisiones realizadas en el procedimiento. Así como si la autoridad actuó con la debida diligencia.</w:t>
      </w:r>
    </w:p>
    <w:p w14:paraId="02B54B6D" w14:textId="77777777" w:rsidR="001E15CC" w:rsidRPr="00D85A48" w:rsidRDefault="007418BC">
      <w:pPr>
        <w:numPr>
          <w:ilvl w:val="0"/>
          <w:numId w:val="10"/>
        </w:num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001B51AB" w14:textId="77777777" w:rsidR="001E15CC" w:rsidRPr="00D85A48" w:rsidRDefault="001E15CC">
      <w:pPr>
        <w:spacing w:after="0" w:line="360" w:lineRule="auto"/>
        <w:jc w:val="both"/>
        <w:rPr>
          <w:rFonts w:ascii="Palatino Linotype" w:eastAsia="Palatino Linotype" w:hAnsi="Palatino Linotype" w:cs="Palatino Linotype"/>
        </w:rPr>
      </w:pPr>
    </w:p>
    <w:p w14:paraId="3318C206"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7D833CB" w14:textId="77777777" w:rsidR="001E15CC" w:rsidRPr="00D85A48" w:rsidRDefault="001E15CC">
      <w:pPr>
        <w:spacing w:after="0" w:line="360" w:lineRule="auto"/>
        <w:jc w:val="both"/>
        <w:rPr>
          <w:rFonts w:ascii="Palatino Linotype" w:eastAsia="Palatino Linotype" w:hAnsi="Palatino Linotype" w:cs="Palatino Linotype"/>
        </w:rPr>
      </w:pPr>
    </w:p>
    <w:p w14:paraId="1C47D79A"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D85A48">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D85A48">
        <w:rPr>
          <w:rFonts w:ascii="Palatino Linotype" w:eastAsia="Palatino Linotype" w:hAnsi="Palatino Linotype" w:cs="Palatino Linotype"/>
        </w:rPr>
        <w:t>, visible en la Gaceta del Seminario Judicial de la Federación con el registro digital 205635.</w:t>
      </w:r>
    </w:p>
    <w:p w14:paraId="0B26F528" w14:textId="77777777" w:rsidR="001E15CC" w:rsidRPr="00D85A48" w:rsidRDefault="001E15CC">
      <w:pPr>
        <w:spacing w:after="0" w:line="360" w:lineRule="auto"/>
        <w:jc w:val="both"/>
        <w:rPr>
          <w:rFonts w:ascii="Palatino Linotype" w:eastAsia="Palatino Linotype" w:hAnsi="Palatino Linotype" w:cs="Palatino Linotype"/>
        </w:rPr>
      </w:pPr>
    </w:p>
    <w:p w14:paraId="7097BA92"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7DD7857" w14:textId="77777777" w:rsidR="001E15CC" w:rsidRPr="00D85A48" w:rsidRDefault="001E15CC">
      <w:pPr>
        <w:spacing w:after="0" w:line="360" w:lineRule="auto"/>
        <w:jc w:val="both"/>
        <w:rPr>
          <w:rFonts w:ascii="Palatino Linotype" w:eastAsia="Palatino Linotype" w:hAnsi="Palatino Linotype" w:cs="Palatino Linotype"/>
        </w:rPr>
      </w:pPr>
    </w:p>
    <w:p w14:paraId="565E5A7A"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CC1CEFC" w14:textId="77777777" w:rsidR="001E15CC" w:rsidRPr="00D85A48" w:rsidRDefault="001E15CC">
      <w:pPr>
        <w:spacing w:after="0" w:line="360" w:lineRule="auto"/>
        <w:jc w:val="both"/>
        <w:rPr>
          <w:rFonts w:ascii="Palatino Linotype" w:eastAsia="Palatino Linotype" w:hAnsi="Palatino Linotype" w:cs="Palatino Linotype"/>
        </w:rPr>
      </w:pPr>
    </w:p>
    <w:p w14:paraId="322EA37E" w14:textId="77777777" w:rsidR="001E15CC" w:rsidRPr="00D85A48" w:rsidRDefault="007418BC">
      <w:pPr>
        <w:spacing w:after="0" w:line="360" w:lineRule="auto"/>
        <w:ind w:left="567" w:right="616"/>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 </w:t>
      </w:r>
      <w:r w:rsidRPr="00D85A48">
        <w:rPr>
          <w:rFonts w:ascii="Palatino Linotype" w:eastAsia="Palatino Linotype" w:hAnsi="Palatino Linotype" w:cs="Palatino Linotype"/>
          <w:b/>
          <w:i/>
        </w:rPr>
        <w:t>“PLAZO RAZONABLE PARA RESOLVER. DIMENSIÓN Y EFECTOS DE ESTE CONCEPTO CUANDO SE ADUCE EXCESIVA CARGA DE TRABAJO.”</w:t>
      </w:r>
      <w:r w:rsidRPr="00D85A48">
        <w:rPr>
          <w:rFonts w:ascii="Palatino Linotype" w:eastAsia="Palatino Linotype" w:hAnsi="Palatino Linotype" w:cs="Palatino Linotype"/>
        </w:rPr>
        <w:t xml:space="preserve"> consultable en el Seminario Judicial de la Federación y su gaceta, con el registro digital 2002351.</w:t>
      </w:r>
    </w:p>
    <w:p w14:paraId="4242DBAF" w14:textId="77777777" w:rsidR="001E15CC" w:rsidRPr="00D85A48" w:rsidRDefault="007418BC">
      <w:pPr>
        <w:spacing w:after="0" w:line="360" w:lineRule="auto"/>
        <w:ind w:left="567" w:right="616"/>
        <w:jc w:val="both"/>
        <w:rPr>
          <w:rFonts w:ascii="Palatino Linotype" w:eastAsia="Palatino Linotype" w:hAnsi="Palatino Linotype" w:cs="Palatino Linotype"/>
        </w:rPr>
      </w:pPr>
      <w:r w:rsidRPr="00D85A48">
        <w:rPr>
          <w:rFonts w:ascii="Palatino Linotype" w:eastAsia="Palatino Linotype" w:hAnsi="Palatino Linotype" w:cs="Palatino Linotype"/>
          <w:b/>
          <w:i/>
        </w:rPr>
        <w:t>“PLAZO RAZONABLE PARA RESOLVER. CONCEPTO Y ELEMENTOS QUE LO INTEGRAN A LA LUZ DEL DERECHO INTERNACIONAL DE LOS DERECHOS HUMANOS</w:t>
      </w:r>
      <w:r w:rsidRPr="00D85A48">
        <w:rPr>
          <w:rFonts w:ascii="Palatino Linotype" w:eastAsia="Palatino Linotype" w:hAnsi="Palatino Linotype" w:cs="Palatino Linotype"/>
          <w:i/>
        </w:rPr>
        <w:t>.”</w:t>
      </w:r>
      <w:r w:rsidRPr="00D85A48">
        <w:rPr>
          <w:rFonts w:ascii="Palatino Linotype" w:eastAsia="Palatino Linotype" w:hAnsi="Palatino Linotype" w:cs="Palatino Linotype"/>
        </w:rPr>
        <w:t>, visible en el Seminario Judicial de la Federación y su gaceta, con el registro digital 2002350.</w:t>
      </w:r>
    </w:p>
    <w:p w14:paraId="19F2AA49" w14:textId="77777777" w:rsidR="001E15CC" w:rsidRPr="00D85A48" w:rsidRDefault="001E15CC">
      <w:pPr>
        <w:spacing w:after="0" w:line="360" w:lineRule="auto"/>
        <w:ind w:left="567" w:right="616"/>
        <w:jc w:val="both"/>
        <w:rPr>
          <w:rFonts w:ascii="Palatino Linotype" w:eastAsia="Palatino Linotype" w:hAnsi="Palatino Linotype" w:cs="Palatino Linotype"/>
        </w:rPr>
      </w:pPr>
    </w:p>
    <w:p w14:paraId="0D7B609B"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5135C29F" w14:textId="77777777" w:rsidR="001E15CC" w:rsidRPr="00D85A48" w:rsidRDefault="007418BC">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5A48">
        <w:rPr>
          <w:rFonts w:ascii="Palatino Linotype" w:eastAsia="Palatino Linotype" w:hAnsi="Palatino Linotype" w:cs="Palatino Linotype"/>
          <w:b/>
        </w:rPr>
        <w:lastRenderedPageBreak/>
        <w:t>Cierre de instrucción</w:t>
      </w:r>
      <w:r w:rsidRPr="00D85A48">
        <w:rPr>
          <w:rFonts w:ascii="Palatino Linotype" w:eastAsia="Palatino Linotype" w:hAnsi="Palatino Linotype" w:cs="Palatino Linotype"/>
        </w:rPr>
        <w:t xml:space="preserve">. En fecha </w:t>
      </w:r>
      <w:r w:rsidRPr="00D85A48">
        <w:rPr>
          <w:rFonts w:ascii="Palatino Linotype" w:eastAsia="Palatino Linotype" w:hAnsi="Palatino Linotype" w:cs="Palatino Linotype"/>
          <w:b/>
        </w:rPr>
        <w:t>siete de agosto de dos mil veinticuatro</w:t>
      </w:r>
      <w:r w:rsidRPr="00D85A48">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6781CF7"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8FBE2FC"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123F9A51" w14:textId="77777777" w:rsidR="001E15CC" w:rsidRPr="00D85A48" w:rsidRDefault="001E15CC">
      <w:pPr>
        <w:spacing w:after="0" w:line="360" w:lineRule="auto"/>
        <w:ind w:right="49"/>
        <w:jc w:val="both"/>
        <w:rPr>
          <w:rFonts w:ascii="Palatino Linotype" w:eastAsia="Palatino Linotype" w:hAnsi="Palatino Linotype" w:cs="Palatino Linotype"/>
        </w:rPr>
      </w:pPr>
    </w:p>
    <w:p w14:paraId="2D0FD4D1" w14:textId="77777777" w:rsidR="001E15CC" w:rsidRPr="00D85A48" w:rsidRDefault="007418BC">
      <w:pPr>
        <w:spacing w:after="0" w:line="360" w:lineRule="auto"/>
        <w:ind w:right="49"/>
        <w:jc w:val="center"/>
        <w:rPr>
          <w:rFonts w:ascii="Palatino Linotype" w:eastAsia="Palatino Linotype" w:hAnsi="Palatino Linotype" w:cs="Palatino Linotype"/>
          <w:b/>
        </w:rPr>
      </w:pPr>
      <w:r w:rsidRPr="00D85A48">
        <w:rPr>
          <w:rFonts w:ascii="Palatino Linotype" w:eastAsia="Palatino Linotype" w:hAnsi="Palatino Linotype" w:cs="Palatino Linotype"/>
          <w:b/>
        </w:rPr>
        <w:t>II.</w:t>
      </w:r>
      <w:r w:rsidRPr="00D85A48">
        <w:rPr>
          <w:rFonts w:ascii="Palatino Linotype" w:eastAsia="Palatino Linotype" w:hAnsi="Palatino Linotype" w:cs="Palatino Linotype"/>
          <w:b/>
        </w:rPr>
        <w:tab/>
        <w:t>C O N S I D E R A N D O:</w:t>
      </w:r>
    </w:p>
    <w:p w14:paraId="53642307" w14:textId="77777777" w:rsidR="001E15CC" w:rsidRPr="00D85A48" w:rsidRDefault="001E15CC">
      <w:pPr>
        <w:spacing w:after="0" w:line="360" w:lineRule="auto"/>
        <w:ind w:right="49"/>
        <w:jc w:val="both"/>
        <w:rPr>
          <w:rFonts w:ascii="Palatino Linotype" w:eastAsia="Palatino Linotype" w:hAnsi="Palatino Linotype" w:cs="Palatino Linotype"/>
        </w:rPr>
      </w:pPr>
    </w:p>
    <w:p w14:paraId="43A099DC"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Primero. Competencia. </w:t>
      </w:r>
      <w:r w:rsidRPr="00D85A48">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33B705B" w14:textId="77777777" w:rsidR="001E15CC" w:rsidRPr="00D85A48" w:rsidRDefault="001E15CC">
      <w:pPr>
        <w:spacing w:after="0" w:line="360" w:lineRule="auto"/>
        <w:ind w:right="49"/>
        <w:jc w:val="both"/>
        <w:rPr>
          <w:rFonts w:ascii="Palatino Linotype" w:eastAsia="Palatino Linotype" w:hAnsi="Palatino Linotype" w:cs="Palatino Linotype"/>
        </w:rPr>
      </w:pPr>
    </w:p>
    <w:p w14:paraId="1A5207F6"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b/>
        </w:rPr>
        <w:t>Segundo. Oportunidad y Procedibilidad del Recurso de Revisión</w:t>
      </w:r>
      <w:r w:rsidRPr="00D85A48">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80824FC"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D85A48">
        <w:rPr>
          <w:rFonts w:ascii="Palatino Linotype" w:eastAsia="Palatino Linotype" w:hAnsi="Palatino Linotype" w:cs="Palatino Linotype"/>
          <w:b/>
        </w:rPr>
        <w:t>SUJETO OBLIGADO</w:t>
      </w:r>
      <w:r w:rsidRPr="00D85A48">
        <w:rPr>
          <w:rFonts w:ascii="Palatino Linotype" w:eastAsia="Palatino Linotype" w:hAnsi="Palatino Linotype" w:cs="Palatino Linotype"/>
        </w:rPr>
        <w:t xml:space="preserve"> proporcionó su respuesta a la solicitud de información el </w:t>
      </w:r>
      <w:r w:rsidRPr="00D85A48">
        <w:rPr>
          <w:rFonts w:ascii="Palatino Linotype" w:eastAsia="Palatino Linotype" w:hAnsi="Palatino Linotype" w:cs="Palatino Linotype"/>
          <w:b/>
        </w:rPr>
        <w:t>siete de marzo de dos mil veinticuatro</w:t>
      </w:r>
      <w:r w:rsidRPr="00D85A48">
        <w:rPr>
          <w:rFonts w:ascii="Palatino Linotype" w:eastAsia="Palatino Linotype" w:hAnsi="Palatino Linotype" w:cs="Palatino Linotype"/>
        </w:rPr>
        <w:t xml:space="preserve">, y la parte </w:t>
      </w:r>
      <w:r w:rsidRPr="00D85A48">
        <w:rPr>
          <w:rFonts w:ascii="Palatino Linotype" w:eastAsia="Palatino Linotype" w:hAnsi="Palatino Linotype" w:cs="Palatino Linotype"/>
          <w:b/>
        </w:rPr>
        <w:t>RECURRENTE</w:t>
      </w:r>
      <w:r w:rsidRPr="00D85A48">
        <w:rPr>
          <w:rFonts w:ascii="Palatino Linotype" w:eastAsia="Palatino Linotype" w:hAnsi="Palatino Linotype" w:cs="Palatino Linotype"/>
        </w:rPr>
        <w:t xml:space="preserve"> presentó su recurso de revisión el </w:t>
      </w:r>
      <w:r w:rsidRPr="00D85A48">
        <w:rPr>
          <w:rFonts w:ascii="Palatino Linotype" w:eastAsia="Palatino Linotype" w:hAnsi="Palatino Linotype" w:cs="Palatino Linotype"/>
          <w:b/>
        </w:rPr>
        <w:t>veintidós de marzo de dos mil veinticuatro</w:t>
      </w:r>
      <w:r w:rsidRPr="00D85A48">
        <w:rPr>
          <w:rFonts w:ascii="Palatino Linotype" w:eastAsia="Palatino Linotype" w:hAnsi="Palatino Linotype" w:cs="Palatino Linotype"/>
        </w:rPr>
        <w:t xml:space="preserve">, esto es al décimo día en que se tuvo conocimiento de la respuesta.  </w:t>
      </w:r>
    </w:p>
    <w:p w14:paraId="4B7FC65E" w14:textId="77777777" w:rsidR="001E15CC" w:rsidRPr="00D85A48" w:rsidRDefault="001E15CC">
      <w:pPr>
        <w:spacing w:after="0"/>
        <w:ind w:right="560"/>
        <w:jc w:val="both"/>
        <w:rPr>
          <w:rFonts w:ascii="Palatino Linotype" w:eastAsia="Palatino Linotype" w:hAnsi="Palatino Linotype" w:cs="Palatino Linotype"/>
          <w:i/>
        </w:rPr>
      </w:pPr>
    </w:p>
    <w:p w14:paraId="7FE9D06C"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V de la ley de la materia, que a la letra dice:</w:t>
      </w:r>
    </w:p>
    <w:p w14:paraId="47EDBBFD" w14:textId="77777777" w:rsidR="001E15CC" w:rsidRPr="00D85A48" w:rsidRDefault="001E15CC">
      <w:pPr>
        <w:spacing w:after="0" w:line="360" w:lineRule="auto"/>
        <w:jc w:val="both"/>
        <w:rPr>
          <w:rFonts w:ascii="Palatino Linotype" w:eastAsia="Palatino Linotype" w:hAnsi="Palatino Linotype" w:cs="Palatino Linotype"/>
        </w:rPr>
      </w:pPr>
    </w:p>
    <w:p w14:paraId="0651C363"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r w:rsidRPr="00D85A48">
        <w:rPr>
          <w:rFonts w:ascii="Palatino Linotype" w:eastAsia="Palatino Linotype" w:hAnsi="Palatino Linotype" w:cs="Palatino Linotype"/>
          <w:b/>
          <w:i/>
        </w:rPr>
        <w:t xml:space="preserve">Artículo 179. </w:t>
      </w:r>
      <w:r w:rsidRPr="00D85A48">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09C164B7"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5B41795A"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V. La entrega de información incompleta;</w:t>
      </w:r>
    </w:p>
    <w:p w14:paraId="79D9465C" w14:textId="77777777" w:rsidR="001E15CC" w:rsidRPr="00D85A48" w:rsidRDefault="007418BC">
      <w:pPr>
        <w:spacing w:after="0" w:line="360" w:lineRule="auto"/>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 </w:t>
      </w:r>
    </w:p>
    <w:p w14:paraId="1F6D415E" w14:textId="77777777" w:rsidR="001E15CC" w:rsidRPr="00D85A48" w:rsidRDefault="001E15CC">
      <w:pPr>
        <w:spacing w:after="0" w:line="360" w:lineRule="auto"/>
        <w:ind w:left="567" w:right="616"/>
        <w:jc w:val="both"/>
        <w:rPr>
          <w:rFonts w:ascii="Palatino Linotype" w:eastAsia="Palatino Linotype" w:hAnsi="Palatino Linotype" w:cs="Palatino Linotype"/>
          <w:i/>
        </w:rPr>
      </w:pPr>
    </w:p>
    <w:p w14:paraId="3D71760F"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b/>
        </w:rPr>
        <w:t>Tercero. Materia de Revisión</w:t>
      </w:r>
      <w:r w:rsidRPr="00D85A48">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44CAFF28" w14:textId="77777777" w:rsidR="001E15CC" w:rsidRPr="00D85A48" w:rsidRDefault="001E15CC">
      <w:pPr>
        <w:spacing w:after="0" w:line="360" w:lineRule="auto"/>
        <w:jc w:val="both"/>
        <w:rPr>
          <w:rFonts w:ascii="Palatino Linotype" w:eastAsia="Palatino Linotype" w:hAnsi="Palatino Linotype" w:cs="Palatino Linotype"/>
        </w:rPr>
      </w:pPr>
    </w:p>
    <w:p w14:paraId="3AAB75FA"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b/>
        </w:rPr>
        <w:t>Cuarto.</w:t>
      </w:r>
      <w:r w:rsidRPr="00D85A48">
        <w:rPr>
          <w:rFonts w:ascii="Palatino Linotype" w:eastAsia="Palatino Linotype" w:hAnsi="Palatino Linotype" w:cs="Palatino Linotype"/>
        </w:rPr>
        <w:t xml:space="preserve"> </w:t>
      </w:r>
      <w:r w:rsidRPr="00D85A48">
        <w:rPr>
          <w:rFonts w:ascii="Palatino Linotype" w:eastAsia="Palatino Linotype" w:hAnsi="Palatino Linotype" w:cs="Palatino Linotype"/>
          <w:b/>
        </w:rPr>
        <w:t>Estudio de fondo del asunto.</w:t>
      </w:r>
      <w:r w:rsidRPr="00D85A48">
        <w:rPr>
          <w:rFonts w:ascii="Palatino Linotype" w:eastAsia="Palatino Linotype" w:hAnsi="Palatino Linotype" w:cs="Palatino Linotype"/>
        </w:rPr>
        <w:t xml:space="preserve">  Es conveniente analizar si la respuesta e informe justificado del Sujeto Obligado</w:t>
      </w:r>
      <w:r w:rsidRPr="00D85A48">
        <w:rPr>
          <w:rFonts w:ascii="Palatino Linotype" w:eastAsia="Palatino Linotype" w:hAnsi="Palatino Linotype" w:cs="Palatino Linotype"/>
          <w:b/>
        </w:rPr>
        <w:t xml:space="preserve"> </w:t>
      </w:r>
      <w:r w:rsidRPr="00D85A48">
        <w:rPr>
          <w:rFonts w:ascii="Palatino Linotype" w:eastAsia="Palatino Linotype" w:hAnsi="Palatino Linotype" w:cs="Palatino Linotype"/>
        </w:rPr>
        <w:t xml:space="preserve">cumple con los requisitos y procedimientos del derecho de acceso a la información pública, en atención a que en la Ley de Transparencia y Acceso a la Información Pública del Estado de México y Municipios en su artículo 4, que dice que toda la </w:t>
      </w:r>
      <w:r w:rsidRPr="00D85A48">
        <w:rPr>
          <w:rFonts w:ascii="Palatino Linotype" w:eastAsia="Palatino Linotype" w:hAnsi="Palatino Linotype" w:cs="Palatino Linotype"/>
        </w:rPr>
        <w:lastRenderedPageBreak/>
        <w:t>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ED9C67E" w14:textId="77777777" w:rsidR="001E15CC" w:rsidRPr="00D85A48" w:rsidRDefault="001E15CC">
      <w:pPr>
        <w:spacing w:after="0" w:line="360" w:lineRule="auto"/>
        <w:jc w:val="both"/>
        <w:rPr>
          <w:rFonts w:ascii="Palatino Linotype" w:eastAsia="Palatino Linotype" w:hAnsi="Palatino Linotype" w:cs="Palatino Linotype"/>
        </w:rPr>
      </w:pPr>
    </w:p>
    <w:p w14:paraId="63A0C556" w14:textId="77777777" w:rsidR="001E15CC" w:rsidRPr="00D85A48" w:rsidRDefault="007418BC">
      <w:pPr>
        <w:tabs>
          <w:tab w:val="left" w:pos="851"/>
        </w:tabs>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r w:rsidRPr="00D85A48">
        <w:rPr>
          <w:rFonts w:ascii="Palatino Linotype" w:eastAsia="Palatino Linotype" w:hAnsi="Palatino Linotype" w:cs="Palatino Linotype"/>
          <w:b/>
          <w:i/>
        </w:rPr>
        <w:t>Artículo 4</w:t>
      </w:r>
      <w:r w:rsidRPr="00D85A4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9BF4DDC" w14:textId="77777777" w:rsidR="001E15CC" w:rsidRPr="00D85A48" w:rsidRDefault="007418BC">
      <w:pPr>
        <w:tabs>
          <w:tab w:val="left" w:pos="851"/>
        </w:tabs>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D85A48">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B1AADB1" w14:textId="77777777" w:rsidR="001E15CC" w:rsidRPr="00D85A48" w:rsidRDefault="007418BC">
      <w:pPr>
        <w:tabs>
          <w:tab w:val="left" w:pos="851"/>
        </w:tabs>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D85A48">
        <w:rPr>
          <w:rFonts w:ascii="Palatino Linotype" w:eastAsia="Palatino Linotype" w:hAnsi="Palatino Linotype" w:cs="Palatino Linotype"/>
          <w:i/>
        </w:rPr>
        <w:t>.”</w:t>
      </w:r>
    </w:p>
    <w:p w14:paraId="39861EB1" w14:textId="77777777" w:rsidR="001E15CC" w:rsidRPr="00D85A48" w:rsidRDefault="001E15CC">
      <w:pPr>
        <w:spacing w:after="0" w:line="360" w:lineRule="auto"/>
        <w:jc w:val="both"/>
        <w:rPr>
          <w:rFonts w:ascii="Palatino Linotype" w:eastAsia="Palatino Linotype" w:hAnsi="Palatino Linotype" w:cs="Palatino Linotype"/>
        </w:rPr>
      </w:pPr>
    </w:p>
    <w:p w14:paraId="69543966"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F2AFABC" w14:textId="77777777" w:rsidR="001E15CC" w:rsidRPr="00D85A48" w:rsidRDefault="001E15CC">
      <w:pPr>
        <w:spacing w:after="0"/>
        <w:ind w:left="567" w:right="616"/>
        <w:jc w:val="both"/>
        <w:rPr>
          <w:rFonts w:ascii="Palatino Linotype" w:eastAsia="Palatino Linotype" w:hAnsi="Palatino Linotype" w:cs="Palatino Linotype"/>
        </w:rPr>
      </w:pPr>
    </w:p>
    <w:p w14:paraId="0EE1E1BB"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lastRenderedPageBreak/>
        <w:t>“</w:t>
      </w:r>
      <w:r w:rsidRPr="00D85A48">
        <w:rPr>
          <w:rFonts w:ascii="Palatino Linotype" w:eastAsia="Palatino Linotype" w:hAnsi="Palatino Linotype" w:cs="Palatino Linotype"/>
          <w:b/>
          <w:i/>
        </w:rPr>
        <w:t>Artículo 12.-</w:t>
      </w:r>
      <w:r w:rsidRPr="00D85A4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A9D77D6" w14:textId="77777777" w:rsidR="001E15CC" w:rsidRPr="00D85A48" w:rsidRDefault="001E15CC">
      <w:pPr>
        <w:spacing w:after="0"/>
        <w:ind w:left="567" w:right="616"/>
        <w:jc w:val="both"/>
        <w:rPr>
          <w:rFonts w:ascii="Palatino Linotype" w:eastAsia="Palatino Linotype" w:hAnsi="Palatino Linotype" w:cs="Palatino Linotype"/>
          <w:i/>
        </w:rPr>
      </w:pPr>
    </w:p>
    <w:p w14:paraId="560B095C"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85A48">
        <w:rPr>
          <w:rFonts w:ascii="Palatino Linotype" w:eastAsia="Palatino Linotype" w:hAnsi="Palatino Linotype" w:cs="Palatino Linotype"/>
          <w:i/>
        </w:rPr>
        <w:t xml:space="preserve">. </w:t>
      </w:r>
      <w:r w:rsidRPr="00D85A48">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D85A48">
        <w:rPr>
          <w:rFonts w:ascii="Palatino Linotype" w:eastAsia="Palatino Linotype" w:hAnsi="Palatino Linotype" w:cs="Palatino Linotype"/>
          <w:i/>
        </w:rPr>
        <w:t xml:space="preserve">.” </w:t>
      </w:r>
    </w:p>
    <w:p w14:paraId="0072E63E" w14:textId="77777777" w:rsidR="001E15CC" w:rsidRPr="00D85A48" w:rsidRDefault="001E15CC">
      <w:pPr>
        <w:spacing w:after="0"/>
        <w:ind w:left="567" w:right="616"/>
        <w:jc w:val="both"/>
        <w:rPr>
          <w:rFonts w:ascii="Palatino Linotype" w:eastAsia="Palatino Linotype" w:hAnsi="Palatino Linotype" w:cs="Palatino Linotype"/>
          <w:i/>
        </w:rPr>
      </w:pPr>
    </w:p>
    <w:p w14:paraId="52F78781" w14:textId="77777777" w:rsidR="001E15CC" w:rsidRPr="00D85A48" w:rsidRDefault="007418BC">
      <w:pPr>
        <w:spacing w:after="0" w:line="360" w:lineRule="auto"/>
        <w:ind w:right="-93"/>
        <w:jc w:val="both"/>
        <w:rPr>
          <w:rFonts w:ascii="Palatino Linotype" w:eastAsia="Palatino Linotype" w:hAnsi="Palatino Linotype" w:cs="Palatino Linotype"/>
        </w:rPr>
      </w:pPr>
      <w:r w:rsidRPr="00D85A48">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7D16356E" w14:textId="77777777" w:rsidR="001E15CC" w:rsidRPr="00D85A48" w:rsidRDefault="001E15CC">
      <w:pPr>
        <w:spacing w:after="0" w:line="360" w:lineRule="auto"/>
        <w:ind w:right="-93"/>
        <w:jc w:val="both"/>
        <w:rPr>
          <w:rFonts w:ascii="Palatino Linotype" w:eastAsia="Palatino Linotype" w:hAnsi="Palatino Linotype" w:cs="Palatino Linotype"/>
        </w:rPr>
      </w:pPr>
    </w:p>
    <w:p w14:paraId="580CB2E6" w14:textId="77777777" w:rsidR="001E15CC" w:rsidRPr="00D85A48" w:rsidRDefault="007418BC">
      <w:pPr>
        <w:spacing w:after="0" w:line="360" w:lineRule="auto"/>
        <w:jc w:val="both"/>
        <w:rPr>
          <w:rFonts w:ascii="Palatino Linotype" w:eastAsia="Palatino Linotype" w:hAnsi="Palatino Linotype" w:cs="Palatino Linotype"/>
          <w:b/>
        </w:rPr>
      </w:pPr>
      <w:r w:rsidRPr="00D85A48">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D85A48">
        <w:rPr>
          <w:rFonts w:ascii="Palatino Linotype" w:eastAsia="Palatino Linotype" w:hAnsi="Palatino Linotype" w:cs="Palatino Linotype"/>
          <w:b/>
        </w:rPr>
        <w:t xml:space="preserve"> </w:t>
      </w:r>
    </w:p>
    <w:p w14:paraId="7A37F7CB" w14:textId="77777777" w:rsidR="001E15CC" w:rsidRPr="00D85A48" w:rsidRDefault="001E15CC">
      <w:pPr>
        <w:spacing w:after="0"/>
        <w:ind w:left="851" w:right="850"/>
        <w:jc w:val="both"/>
        <w:rPr>
          <w:rFonts w:ascii="Palatino Linotype" w:eastAsia="Palatino Linotype" w:hAnsi="Palatino Linotype" w:cs="Palatino Linotype"/>
        </w:rPr>
      </w:pPr>
    </w:p>
    <w:p w14:paraId="502A2992"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r w:rsidRPr="00D85A48">
        <w:rPr>
          <w:rFonts w:ascii="Palatino Linotype" w:eastAsia="Palatino Linotype" w:hAnsi="Palatino Linotype" w:cs="Palatino Linotype"/>
          <w:b/>
          <w:i/>
        </w:rPr>
        <w:t>No existe obligación de elaborar documentos ad hoc para atender las solicitudes de acceso a la información.</w:t>
      </w:r>
      <w:r w:rsidRPr="00D85A48">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C89A592"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7A1C295" w14:textId="77777777" w:rsidR="001E15CC" w:rsidRPr="00D85A48" w:rsidRDefault="001E15CC">
      <w:pPr>
        <w:spacing w:after="0" w:line="360" w:lineRule="auto"/>
        <w:jc w:val="both"/>
        <w:rPr>
          <w:rFonts w:ascii="Palatino Linotype" w:eastAsia="Palatino Linotype" w:hAnsi="Palatino Linotype" w:cs="Palatino Linotype"/>
        </w:rPr>
      </w:pPr>
    </w:p>
    <w:p w14:paraId="23B2A160"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E5B226" w14:textId="77777777" w:rsidR="001E15CC" w:rsidRPr="00D85A48" w:rsidRDefault="001E15CC">
      <w:pPr>
        <w:spacing w:after="0" w:line="360" w:lineRule="auto"/>
        <w:ind w:right="49"/>
        <w:jc w:val="both"/>
        <w:rPr>
          <w:rFonts w:ascii="Palatino Linotype" w:eastAsia="Palatino Linotype" w:hAnsi="Palatino Linotype" w:cs="Palatino Linotype"/>
        </w:rPr>
      </w:pPr>
    </w:p>
    <w:p w14:paraId="04F02038"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B10B19B" w14:textId="77777777" w:rsidR="001E15CC" w:rsidRPr="00D85A48" w:rsidRDefault="001E15CC">
      <w:pPr>
        <w:spacing w:after="0" w:line="360" w:lineRule="auto"/>
        <w:jc w:val="both"/>
        <w:rPr>
          <w:rFonts w:ascii="Palatino Linotype" w:eastAsia="Palatino Linotype" w:hAnsi="Palatino Linotype" w:cs="Palatino Linotype"/>
        </w:rPr>
      </w:pPr>
    </w:p>
    <w:p w14:paraId="1A7A2FB3"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r w:rsidRPr="00D85A48">
        <w:rPr>
          <w:rFonts w:ascii="Palatino Linotype" w:eastAsia="Palatino Linotype" w:hAnsi="Palatino Linotype" w:cs="Palatino Linotype"/>
          <w:b/>
          <w:i/>
        </w:rPr>
        <w:t xml:space="preserve">Artículo 3. </w:t>
      </w:r>
      <w:r w:rsidRPr="00D85A48">
        <w:rPr>
          <w:rFonts w:ascii="Palatino Linotype" w:eastAsia="Palatino Linotype" w:hAnsi="Palatino Linotype" w:cs="Palatino Linotype"/>
          <w:i/>
        </w:rPr>
        <w:t>Para los efectos de la presente Ley se entenderá por:</w:t>
      </w:r>
    </w:p>
    <w:p w14:paraId="5C8495D5"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6574E1DF"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XI. Documento:</w:t>
      </w:r>
      <w:r w:rsidRPr="00D85A48">
        <w:rPr>
          <w:rFonts w:ascii="Palatino Linotype" w:eastAsia="Palatino Linotype" w:hAnsi="Palatino Linotype" w:cs="Palatino Linotype"/>
          <w:i/>
        </w:rPr>
        <w:t xml:space="preserve"> Los expedientes, reportes, estudios, actas</w:t>
      </w:r>
      <w:r w:rsidRPr="00D85A48">
        <w:rPr>
          <w:rFonts w:ascii="Palatino Linotype" w:eastAsia="Palatino Linotype" w:hAnsi="Palatino Linotype" w:cs="Palatino Linotype"/>
          <w:b/>
          <w:i/>
        </w:rPr>
        <w:t>,</w:t>
      </w:r>
      <w:r w:rsidRPr="00D85A48">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w:t>
      </w:r>
      <w:r w:rsidRPr="00D85A48">
        <w:rPr>
          <w:rFonts w:ascii="Palatino Linotype" w:eastAsia="Palatino Linotype" w:hAnsi="Palatino Linotype" w:cs="Palatino Linotype"/>
          <w:i/>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00A0B84" w14:textId="77777777" w:rsidR="001E15CC" w:rsidRPr="00D85A48" w:rsidRDefault="001E15CC">
      <w:pPr>
        <w:spacing w:after="0" w:line="360" w:lineRule="auto"/>
        <w:ind w:left="851" w:right="899"/>
        <w:jc w:val="both"/>
        <w:rPr>
          <w:rFonts w:ascii="Palatino Linotype" w:eastAsia="Palatino Linotype" w:hAnsi="Palatino Linotype" w:cs="Palatino Linotype"/>
        </w:rPr>
      </w:pPr>
    </w:p>
    <w:p w14:paraId="2C68A930"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62F4EEF" w14:textId="77777777" w:rsidR="001E15CC" w:rsidRPr="00D85A48" w:rsidRDefault="001E15CC">
      <w:pPr>
        <w:spacing w:after="0" w:line="360" w:lineRule="auto"/>
        <w:ind w:left="851" w:right="899"/>
        <w:jc w:val="both"/>
        <w:rPr>
          <w:rFonts w:ascii="Palatino Linotype" w:eastAsia="Palatino Linotype" w:hAnsi="Palatino Linotype" w:cs="Palatino Linotype"/>
        </w:rPr>
      </w:pPr>
    </w:p>
    <w:p w14:paraId="1FF3FF04" w14:textId="77777777" w:rsidR="001E15CC" w:rsidRPr="00D85A48" w:rsidRDefault="007418BC">
      <w:pPr>
        <w:tabs>
          <w:tab w:val="left" w:pos="7797"/>
        </w:tabs>
        <w:spacing w:after="0"/>
        <w:ind w:left="709" w:right="616"/>
        <w:jc w:val="both"/>
        <w:rPr>
          <w:rFonts w:ascii="Palatino Linotype" w:eastAsia="Palatino Linotype" w:hAnsi="Palatino Linotype" w:cs="Palatino Linotype"/>
          <w:b/>
          <w:i/>
        </w:rPr>
      </w:pPr>
      <w:r w:rsidRPr="00D85A48">
        <w:rPr>
          <w:rFonts w:ascii="Palatino Linotype" w:eastAsia="Palatino Linotype" w:hAnsi="Palatino Linotype" w:cs="Palatino Linotype"/>
          <w:b/>
        </w:rPr>
        <w:t>“</w:t>
      </w:r>
      <w:r w:rsidRPr="00D85A48">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D85A4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E8B0E46" w14:textId="77777777" w:rsidR="001E15CC" w:rsidRPr="00D85A48" w:rsidRDefault="007418BC">
      <w:pPr>
        <w:tabs>
          <w:tab w:val="left" w:pos="7797"/>
        </w:tabs>
        <w:spacing w:after="0"/>
        <w:ind w:left="709"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En consecuencia el acceso a la información se refiere a que se cumplan cualquiera de los siguientes tres supuestos:</w:t>
      </w:r>
    </w:p>
    <w:p w14:paraId="67AF7AC1" w14:textId="77777777" w:rsidR="001E15CC" w:rsidRPr="00D85A48" w:rsidRDefault="007418BC">
      <w:pPr>
        <w:tabs>
          <w:tab w:val="left" w:pos="7797"/>
        </w:tabs>
        <w:spacing w:after="0"/>
        <w:ind w:left="709"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2052A89" w14:textId="77777777" w:rsidR="001E15CC" w:rsidRPr="00D85A48" w:rsidRDefault="007418BC">
      <w:pPr>
        <w:tabs>
          <w:tab w:val="left" w:pos="7797"/>
        </w:tabs>
        <w:spacing w:after="0"/>
        <w:ind w:left="709" w:right="616"/>
        <w:jc w:val="both"/>
        <w:rPr>
          <w:rFonts w:ascii="Palatino Linotype" w:eastAsia="Palatino Linotype" w:hAnsi="Palatino Linotype" w:cs="Palatino Linotype"/>
          <w:b/>
          <w:i/>
        </w:rPr>
      </w:pPr>
      <w:r w:rsidRPr="00D85A48">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2B3D9D3E" w14:textId="77777777" w:rsidR="001E15CC" w:rsidRPr="00D85A48" w:rsidRDefault="007418BC">
      <w:pPr>
        <w:tabs>
          <w:tab w:val="left" w:pos="7797"/>
        </w:tabs>
        <w:spacing w:after="0"/>
        <w:ind w:left="709" w:right="616"/>
        <w:jc w:val="both"/>
        <w:rPr>
          <w:rFonts w:ascii="Palatino Linotype" w:eastAsia="Palatino Linotype" w:hAnsi="Palatino Linotype" w:cs="Palatino Linotype"/>
          <w:b/>
          <w:i/>
        </w:rPr>
      </w:pPr>
      <w:r w:rsidRPr="00D85A48">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75C61455" w14:textId="77777777" w:rsidR="001E15CC" w:rsidRPr="00D85A48" w:rsidRDefault="001E15CC">
      <w:pPr>
        <w:spacing w:after="0" w:line="360" w:lineRule="auto"/>
        <w:jc w:val="both"/>
        <w:rPr>
          <w:rFonts w:ascii="Palatino Linotype" w:eastAsia="Palatino Linotype" w:hAnsi="Palatino Linotype" w:cs="Palatino Linotype"/>
        </w:rPr>
      </w:pPr>
    </w:p>
    <w:p w14:paraId="4B0705A7"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 xml:space="preserve">Dicho lo anterior, es de recordar que la parte Solicitante requirió se le proporcionara la siguiente información: </w:t>
      </w:r>
    </w:p>
    <w:p w14:paraId="6770AC69" w14:textId="77777777" w:rsidR="001E15CC" w:rsidRPr="00D85A48" w:rsidRDefault="001E15CC">
      <w:pPr>
        <w:tabs>
          <w:tab w:val="left" w:pos="1530"/>
        </w:tabs>
        <w:spacing w:after="0" w:line="360" w:lineRule="auto"/>
        <w:ind w:right="49"/>
        <w:jc w:val="both"/>
        <w:rPr>
          <w:rFonts w:ascii="Palatino Linotype" w:eastAsia="Palatino Linotype" w:hAnsi="Palatino Linotype" w:cs="Palatino Linotype"/>
          <w:b/>
        </w:rPr>
      </w:pPr>
    </w:p>
    <w:p w14:paraId="689322B1" w14:textId="77777777" w:rsidR="001E15CC" w:rsidRPr="00D85A48" w:rsidRDefault="007418BC">
      <w:pPr>
        <w:tabs>
          <w:tab w:val="left" w:pos="1530"/>
        </w:tabs>
        <w:spacing w:after="0" w:line="360" w:lineRule="auto"/>
        <w:ind w:right="49"/>
        <w:jc w:val="both"/>
        <w:rPr>
          <w:rFonts w:ascii="Palatino Linotype" w:eastAsia="Palatino Linotype" w:hAnsi="Palatino Linotype" w:cs="Palatino Linotype"/>
          <w:b/>
        </w:rPr>
      </w:pPr>
      <w:r w:rsidRPr="00D85A48">
        <w:rPr>
          <w:rFonts w:ascii="Palatino Linotype" w:eastAsia="Palatino Linotype" w:hAnsi="Palatino Linotype" w:cs="Palatino Linotype"/>
        </w:rPr>
        <w:t xml:space="preserve">Del Titular de la Unidad de Transparencia y, de los Jefes o Subdirectores a su cargo. </w:t>
      </w:r>
    </w:p>
    <w:p w14:paraId="6FA6C560" w14:textId="77777777" w:rsidR="001E15CC" w:rsidRPr="00D85A48" w:rsidRDefault="001E15CC">
      <w:pPr>
        <w:tabs>
          <w:tab w:val="left" w:pos="1530"/>
        </w:tabs>
        <w:spacing w:after="0" w:line="360" w:lineRule="auto"/>
        <w:ind w:right="49"/>
        <w:jc w:val="both"/>
        <w:rPr>
          <w:rFonts w:ascii="Palatino Linotype" w:eastAsia="Palatino Linotype" w:hAnsi="Palatino Linotype" w:cs="Palatino Linotype"/>
          <w:b/>
        </w:rPr>
      </w:pPr>
    </w:p>
    <w:p w14:paraId="6BEEF559" w14:textId="77777777" w:rsidR="001E15CC" w:rsidRPr="00D85A48" w:rsidRDefault="007418BC">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b/>
        </w:rPr>
      </w:pPr>
      <w:r w:rsidRPr="00D85A48">
        <w:rPr>
          <w:rFonts w:ascii="Palatino Linotype" w:eastAsia="Palatino Linotype" w:hAnsi="Palatino Linotype" w:cs="Palatino Linotype"/>
        </w:rPr>
        <w:t>Nombre del Titular.</w:t>
      </w:r>
    </w:p>
    <w:p w14:paraId="494752BD" w14:textId="77777777" w:rsidR="001E15CC" w:rsidRPr="00D85A48" w:rsidRDefault="007418BC">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b/>
        </w:rPr>
      </w:pPr>
      <w:r w:rsidRPr="00D85A48">
        <w:rPr>
          <w:rFonts w:ascii="Palatino Linotype" w:eastAsia="Palatino Linotype" w:hAnsi="Palatino Linotype" w:cs="Palatino Linotype"/>
        </w:rPr>
        <w:t xml:space="preserve">Expediente laboral. </w:t>
      </w:r>
    </w:p>
    <w:p w14:paraId="503DFCCB" w14:textId="77777777" w:rsidR="001E15CC" w:rsidRPr="00D85A48" w:rsidRDefault="007418BC">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b/>
        </w:rPr>
      </w:pPr>
      <w:r w:rsidRPr="00D85A48">
        <w:rPr>
          <w:rFonts w:ascii="Palatino Linotype" w:eastAsia="Palatino Linotype" w:hAnsi="Palatino Linotype" w:cs="Palatino Linotype"/>
        </w:rPr>
        <w:t>Certificaciones vigentes.</w:t>
      </w:r>
    </w:p>
    <w:p w14:paraId="7517D34E" w14:textId="77777777" w:rsidR="001E15CC" w:rsidRPr="00D85A48" w:rsidRDefault="007418BC">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b/>
        </w:rPr>
      </w:pPr>
      <w:r w:rsidRPr="00D85A48">
        <w:rPr>
          <w:rFonts w:ascii="Palatino Linotype" w:eastAsia="Palatino Linotype" w:hAnsi="Palatino Linotype" w:cs="Palatino Linotype"/>
        </w:rPr>
        <w:t xml:space="preserve">Currículum </w:t>
      </w:r>
    </w:p>
    <w:p w14:paraId="2E125631" w14:textId="77777777" w:rsidR="001E15CC" w:rsidRPr="00D85A48" w:rsidRDefault="007418BC">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b/>
        </w:rPr>
      </w:pPr>
      <w:r w:rsidRPr="00D85A48">
        <w:rPr>
          <w:rFonts w:ascii="Palatino Linotype" w:eastAsia="Palatino Linotype" w:hAnsi="Palatino Linotype" w:cs="Palatino Linotype"/>
        </w:rPr>
        <w:t xml:space="preserve">Último recibo de nómina </w:t>
      </w:r>
    </w:p>
    <w:p w14:paraId="10815D36" w14:textId="77777777" w:rsidR="001E15CC" w:rsidRPr="00D85A48" w:rsidRDefault="007418BC">
      <w:pPr>
        <w:numPr>
          <w:ilvl w:val="0"/>
          <w:numId w:val="3"/>
        </w:numPr>
        <w:pBdr>
          <w:top w:val="nil"/>
          <w:left w:val="nil"/>
          <w:bottom w:val="nil"/>
          <w:right w:val="nil"/>
          <w:between w:val="nil"/>
        </w:pBdr>
        <w:tabs>
          <w:tab w:val="left" w:pos="1530"/>
        </w:tabs>
        <w:spacing w:after="0" w:line="360" w:lineRule="auto"/>
        <w:ind w:right="49"/>
        <w:jc w:val="both"/>
        <w:rPr>
          <w:rFonts w:ascii="Palatino Linotype" w:eastAsia="Palatino Linotype" w:hAnsi="Palatino Linotype" w:cs="Palatino Linotype"/>
          <w:b/>
        </w:rPr>
      </w:pPr>
      <w:r w:rsidRPr="00D85A48">
        <w:rPr>
          <w:rFonts w:ascii="Palatino Linotype" w:eastAsia="Palatino Linotype" w:hAnsi="Palatino Linotype" w:cs="Palatino Linotype"/>
        </w:rPr>
        <w:t xml:space="preserve">Último recibo de aguinaldo y prima vacacional. </w:t>
      </w:r>
    </w:p>
    <w:p w14:paraId="4DE19810" w14:textId="77777777" w:rsidR="001E15CC" w:rsidRPr="00D85A48" w:rsidRDefault="007418BC">
      <w:pPr>
        <w:spacing w:after="0"/>
        <w:ind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 </w:t>
      </w:r>
    </w:p>
    <w:p w14:paraId="62938789" w14:textId="77777777" w:rsidR="001E15CC" w:rsidRPr="00D85A48" w:rsidRDefault="007418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En respuesta, la Dirección General de Administración remitió diversa documentación, entre ella, recibos de aguinaldo y prima y, recibos de nómina, ficha curricular, aviso de movimientos, Certificado de No Deudor Alimentario Moroso, -</w:t>
      </w:r>
      <w:r w:rsidRPr="00D85A48">
        <w:rPr>
          <w:rFonts w:ascii="Palatino Linotype" w:eastAsia="Palatino Linotype" w:hAnsi="Palatino Linotype" w:cs="Palatino Linotype"/>
        </w:rPr>
        <w:tab/>
        <w:t>Constancia de No Inhabilitación, Título Profesional de Luis Alberto Guadarrama Olivares, Certificado de competencia laboral de Norma Sofía Pérez Martínez, ficha curricular, cédula profesional, aviso de movimientos, Certificado de No Deudor Alimentario Moroso, -</w:t>
      </w:r>
      <w:r w:rsidRPr="00D85A48">
        <w:rPr>
          <w:rFonts w:ascii="Palatino Linotype" w:eastAsia="Palatino Linotype" w:hAnsi="Palatino Linotype" w:cs="Palatino Linotype"/>
        </w:rPr>
        <w:tab/>
        <w:t>Constancia de No Inhabilitación de Norma Sofía Pérez Martínez, ficha curricular, cédula profesional, aviso de movimientos, Certificado de No Deudor Alimentario Moroso, -</w:t>
      </w:r>
      <w:r w:rsidRPr="00D85A48">
        <w:rPr>
          <w:rFonts w:ascii="Palatino Linotype" w:eastAsia="Palatino Linotype" w:hAnsi="Palatino Linotype" w:cs="Palatino Linotype"/>
        </w:rPr>
        <w:tab/>
        <w:t xml:space="preserve">Constancia de No Inhabilitación de Diana Laura Ramírez Álvarez, acompañado del acta de la Centésima Quincuagésima Tercera Sesión de fecha veintisiete de febrero de dos mil veinticuatro, mediante la cual se aprueba la clasificación parcial y total de los documentos contenidos en el expediente laboral. </w:t>
      </w:r>
    </w:p>
    <w:p w14:paraId="50C377EC"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5DC7AD0" w14:textId="77777777" w:rsidR="001E15CC" w:rsidRPr="00D85A48" w:rsidRDefault="007418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Derivado de ello, la parte Recurrente se inconformó arguyendo que:</w:t>
      </w:r>
      <w:r w:rsidRPr="00D85A48">
        <w:rPr>
          <w:rFonts w:ascii="Palatino Linotype" w:eastAsia="Palatino Linotype" w:hAnsi="Palatino Linotype" w:cs="Palatino Linotype"/>
          <w:b/>
        </w:rPr>
        <w:t xml:space="preserve"> </w:t>
      </w:r>
      <w:r w:rsidRPr="00D85A48">
        <w:rPr>
          <w:rFonts w:ascii="Palatino Linotype" w:eastAsia="Palatino Linotype" w:hAnsi="Palatino Linotype" w:cs="Palatino Linotype"/>
          <w:i/>
        </w:rPr>
        <w:t xml:space="preserve">“No me entregaron la información completa, solo una parte”. </w:t>
      </w:r>
    </w:p>
    <w:p w14:paraId="266074DA" w14:textId="77777777" w:rsidR="001E15CC" w:rsidRPr="00D85A48" w:rsidRDefault="001E15CC">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5D6F8943" w14:textId="77777777" w:rsidR="001E15CC" w:rsidRPr="00D85A48" w:rsidRDefault="007418BC">
      <w:p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En atención a ello, mediante informe justificado, el Sujeto Obligado ratificó su respuesta inicial.</w:t>
      </w:r>
    </w:p>
    <w:p w14:paraId="1AF1C6C7" w14:textId="77777777" w:rsidR="001E15CC" w:rsidRPr="00D85A48" w:rsidRDefault="001E15CC">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863884D"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Dicho lo anterior, en principio es de recordar que, quien dio atención a la solicitud de información fue la Dirección General de Administración, situación por la que, de acuerdo con el artículo 162 de la Ley de Transparencia y Acceso a la Información Pública del Estado de México y Municipios, se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w:t>
      </w:r>
    </w:p>
    <w:p w14:paraId="2D70BACE" w14:textId="77777777" w:rsidR="001E15CC" w:rsidRPr="00D85A48" w:rsidRDefault="001E15CC">
      <w:pPr>
        <w:spacing w:after="0" w:line="360" w:lineRule="auto"/>
        <w:ind w:right="49"/>
        <w:jc w:val="both"/>
        <w:rPr>
          <w:rFonts w:ascii="Palatino Linotype" w:eastAsia="Palatino Linotype" w:hAnsi="Palatino Linotype" w:cs="Palatino Linotype"/>
        </w:rPr>
      </w:pPr>
    </w:p>
    <w:p w14:paraId="58BB3997" w14:textId="77777777" w:rsidR="001E15CC" w:rsidRPr="00D85A48" w:rsidRDefault="007418BC">
      <w:pPr>
        <w:spacing w:after="0" w:line="360" w:lineRule="auto"/>
        <w:jc w:val="both"/>
        <w:rPr>
          <w:rFonts w:ascii="Palatino Linotype" w:eastAsia="Palatino Linotype" w:hAnsi="Palatino Linotype" w:cs="Palatino Linotype"/>
          <w:b/>
        </w:rPr>
      </w:pPr>
      <w:r w:rsidRPr="00D85A48">
        <w:rPr>
          <w:rFonts w:ascii="Palatino Linotype" w:eastAsia="Palatino Linotype" w:hAnsi="Palatino Linotype" w:cs="Palatino Linotype"/>
        </w:rPr>
        <w:t xml:space="preserve">En ese sentido, según Jarquín, Soledad (2019), en el “Diccionario de Transparencia y Acceso a la Información Pública” (p. 68), </w:t>
      </w:r>
      <w:r w:rsidRPr="00D85A48">
        <w:rPr>
          <w:rFonts w:ascii="Palatino Linotype" w:eastAsia="Palatino Linotype" w:hAnsi="Palatino Linotype" w:cs="Palatino Linotype"/>
          <w:b/>
        </w:rPr>
        <w:t>la búsqueda exhaustiva</w:t>
      </w:r>
      <w:r w:rsidRPr="00D85A48">
        <w:rPr>
          <w:rFonts w:ascii="Palatino Linotype" w:eastAsia="Palatino Linotype" w:hAnsi="Palatino Linotype" w:cs="Palatino Linotype"/>
        </w:rPr>
        <w:t xml:space="preserve"> es la obligación del área administrativa del Sujeto Obligado que cuenta o puede contar con la información requerida, la cual consiste en localizar toda aquella que atienda la solicitud, hasta agotar por completo las posibilidades de indagación.</w:t>
      </w:r>
    </w:p>
    <w:p w14:paraId="219D3E02" w14:textId="77777777" w:rsidR="001E15CC" w:rsidRPr="00D85A48" w:rsidRDefault="001E15CC">
      <w:pPr>
        <w:spacing w:after="0" w:line="360" w:lineRule="auto"/>
        <w:ind w:right="49"/>
        <w:jc w:val="both"/>
        <w:rPr>
          <w:rFonts w:ascii="Palatino Linotype" w:eastAsia="Palatino Linotype" w:hAnsi="Palatino Linotype" w:cs="Palatino Linotype"/>
        </w:rPr>
      </w:pPr>
    </w:p>
    <w:p w14:paraId="286098A3"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Por ello, es de referir que el Ente Recurrido turnó la solicitud de información a la unidad administrativa competente, la cual de conformidad con el Código Reglamentario del Sujeto Obligado, cuenta con las siguientes atribuciones: </w:t>
      </w:r>
    </w:p>
    <w:p w14:paraId="1CCC6AC0" w14:textId="77777777" w:rsidR="001E15CC" w:rsidRPr="00D85A48" w:rsidRDefault="001E15CC">
      <w:pPr>
        <w:spacing w:after="0" w:line="360" w:lineRule="auto"/>
        <w:ind w:right="49"/>
        <w:jc w:val="both"/>
        <w:rPr>
          <w:rFonts w:ascii="Palatino Linotype" w:eastAsia="Palatino Linotype" w:hAnsi="Palatino Linotype" w:cs="Palatino Linotype"/>
        </w:rPr>
      </w:pPr>
    </w:p>
    <w:p w14:paraId="692810CE" w14:textId="77777777" w:rsidR="001E15CC" w:rsidRPr="00D85A48" w:rsidRDefault="001E15CC">
      <w:pPr>
        <w:spacing w:after="0" w:line="360" w:lineRule="auto"/>
        <w:ind w:right="49"/>
        <w:jc w:val="both"/>
        <w:rPr>
          <w:rFonts w:ascii="Palatino Linotype" w:eastAsia="Palatino Linotype" w:hAnsi="Palatino Linotype" w:cs="Palatino Linotype"/>
        </w:rPr>
      </w:pPr>
    </w:p>
    <w:p w14:paraId="41198C7F" w14:textId="77777777" w:rsidR="001E15CC" w:rsidRPr="00D85A48" w:rsidRDefault="001E15CC">
      <w:pPr>
        <w:spacing w:after="0" w:line="360" w:lineRule="auto"/>
        <w:ind w:right="49"/>
        <w:jc w:val="both"/>
        <w:rPr>
          <w:rFonts w:ascii="Palatino Linotype" w:eastAsia="Palatino Linotype" w:hAnsi="Palatino Linotype" w:cs="Palatino Linotype"/>
        </w:rPr>
      </w:pPr>
    </w:p>
    <w:p w14:paraId="0C2FBFED" w14:textId="77777777" w:rsidR="001E15CC" w:rsidRPr="00D85A48" w:rsidRDefault="007418BC">
      <w:pPr>
        <w:spacing w:after="0"/>
        <w:ind w:left="567" w:right="560"/>
        <w:jc w:val="center"/>
        <w:rPr>
          <w:rFonts w:ascii="Palatino Linotype" w:eastAsia="Palatino Linotype" w:hAnsi="Palatino Linotype" w:cs="Palatino Linotype"/>
          <w:b/>
          <w:i/>
        </w:rPr>
      </w:pPr>
      <w:r w:rsidRPr="00D85A48">
        <w:rPr>
          <w:rFonts w:ascii="Palatino Linotype" w:eastAsia="Palatino Linotype" w:hAnsi="Palatino Linotype" w:cs="Palatino Linotype"/>
          <w:b/>
          <w:i/>
        </w:rPr>
        <w:lastRenderedPageBreak/>
        <w:t>DE LA DIRECCIÓN GENERAL DE ADMINISTRACIÓN</w:t>
      </w:r>
    </w:p>
    <w:p w14:paraId="1EE2AE22" w14:textId="77777777" w:rsidR="001E15CC" w:rsidRPr="00D85A48" w:rsidRDefault="001E15CC">
      <w:pPr>
        <w:spacing w:after="0"/>
        <w:ind w:left="567" w:right="560"/>
        <w:jc w:val="center"/>
        <w:rPr>
          <w:rFonts w:ascii="Palatino Linotype" w:eastAsia="Palatino Linotype" w:hAnsi="Palatino Linotype" w:cs="Palatino Linotype"/>
          <w:b/>
          <w:i/>
        </w:rPr>
      </w:pPr>
    </w:p>
    <w:p w14:paraId="793F0951"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b/>
          <w:i/>
        </w:rPr>
        <w:t>Artículo 3.43</w:t>
      </w:r>
      <w:r w:rsidRPr="00D85A48">
        <w:rPr>
          <w:rFonts w:ascii="Palatino Linotype" w:eastAsia="Palatino Linotype" w:hAnsi="Palatino Linotype" w:cs="Palatino Linotype"/>
          <w:i/>
        </w:rPr>
        <w:t>. La o el titular de la Dirección General de Administración, tiene las siguientes atribuciones:</w:t>
      </w:r>
    </w:p>
    <w:p w14:paraId="025566C2"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I. Coordinar y dirigir los sistemas de reclutamiento, selección, contratación e inducción y desarrollo de personal;</w:t>
      </w:r>
    </w:p>
    <w:p w14:paraId="2153DD8C"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2966F8C3" w14:textId="77777777" w:rsidR="001E15CC" w:rsidRPr="00D85A48" w:rsidRDefault="001E15CC">
      <w:pPr>
        <w:spacing w:after="0" w:line="360" w:lineRule="auto"/>
        <w:ind w:right="49"/>
        <w:jc w:val="both"/>
        <w:rPr>
          <w:rFonts w:ascii="Palatino Linotype" w:eastAsia="Palatino Linotype" w:hAnsi="Palatino Linotype" w:cs="Palatino Linotype"/>
        </w:rPr>
      </w:pPr>
    </w:p>
    <w:p w14:paraId="6E622475"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Es así que, se colige que quien dio atención a la solicitud de información, fue la unidad administrativa competente. </w:t>
      </w:r>
    </w:p>
    <w:p w14:paraId="461D919E" w14:textId="77777777" w:rsidR="001E15CC" w:rsidRPr="00D85A48" w:rsidRDefault="001E15CC">
      <w:pPr>
        <w:spacing w:after="0" w:line="360" w:lineRule="auto"/>
        <w:ind w:right="49"/>
        <w:jc w:val="both"/>
        <w:rPr>
          <w:rFonts w:ascii="Palatino Linotype" w:eastAsia="Palatino Linotype" w:hAnsi="Palatino Linotype" w:cs="Palatino Linotype"/>
        </w:rPr>
      </w:pPr>
    </w:p>
    <w:p w14:paraId="776830A3"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Dicho lo anterior, se procede al estudio de la información solicitada, al tenor de lo siguiente:</w:t>
      </w:r>
    </w:p>
    <w:p w14:paraId="731EE009" w14:textId="77777777" w:rsidR="001E15CC" w:rsidRPr="00D85A48" w:rsidRDefault="001E15CC">
      <w:pPr>
        <w:spacing w:after="0" w:line="360" w:lineRule="auto"/>
        <w:ind w:right="49"/>
        <w:jc w:val="both"/>
        <w:rPr>
          <w:rFonts w:ascii="Palatino Linotype" w:eastAsia="Palatino Linotype" w:hAnsi="Palatino Linotype" w:cs="Palatino Linotype"/>
        </w:rPr>
      </w:pPr>
    </w:p>
    <w:p w14:paraId="0285BF2C"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Del sueldo, aguinaldo y prima vacacional de los servidores públicos. </w:t>
      </w:r>
    </w:p>
    <w:p w14:paraId="60039EE0" w14:textId="77777777" w:rsidR="001E15CC" w:rsidRPr="00D85A48" w:rsidRDefault="001E15CC">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05F2D172"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lo que respecta a este punto, se procede a contextualizar la información solicitada, debido a que la información solicitada se relaciona con el </w:t>
      </w:r>
      <w:r w:rsidRPr="00D85A48">
        <w:rPr>
          <w:rFonts w:ascii="Palatino Linotype" w:eastAsia="Palatino Linotype" w:hAnsi="Palatino Linotype" w:cs="Palatino Linotype"/>
          <w:b/>
        </w:rPr>
        <w:t>sueldo de servidores públicos</w:t>
      </w:r>
      <w:r w:rsidRPr="00D85A48">
        <w:rPr>
          <w:rFonts w:ascii="Palatino Linotype" w:eastAsia="Palatino Linotype" w:hAnsi="Palatino Linotype" w:cs="Palatino Linotype"/>
        </w:rPr>
        <w:t xml:space="preserve">; el Glosario localizado en la página de Transparencia Presupuestaria de la Secretaría de Hacienda y Crédito Público (consultado en </w:t>
      </w:r>
      <w:hyperlink r:id="rId8">
        <w:r w:rsidRPr="00D85A48">
          <w:rPr>
            <w:rFonts w:ascii="Palatino Linotype" w:eastAsia="Palatino Linotype" w:hAnsi="Palatino Linotype" w:cs="Palatino Linotype"/>
            <w:u w:val="single"/>
          </w:rPr>
          <w:t>https://www.transparenciapresupuestaria.gob.mx/es/PTP/Glosario</w:t>
        </w:r>
      </w:hyperlink>
      <w:r w:rsidRPr="00D85A48">
        <w:rPr>
          <w:rFonts w:ascii="Palatino Linotype" w:eastAsia="Palatino Linotype" w:hAnsi="Palatino Linotype" w:cs="Palatino Linotype"/>
        </w:rPr>
        <w:t>), establece que:</w:t>
      </w:r>
    </w:p>
    <w:p w14:paraId="4F59B344" w14:textId="77777777" w:rsidR="001E15CC" w:rsidRPr="00D85A48" w:rsidRDefault="001E15CC">
      <w:pPr>
        <w:tabs>
          <w:tab w:val="left" w:pos="3261"/>
        </w:tabs>
        <w:spacing w:after="0" w:line="360" w:lineRule="auto"/>
        <w:jc w:val="both"/>
        <w:rPr>
          <w:rFonts w:ascii="Palatino Linotype" w:eastAsia="Palatino Linotype" w:hAnsi="Palatino Linotype" w:cs="Palatino Linotype"/>
        </w:rPr>
      </w:pPr>
    </w:p>
    <w:p w14:paraId="3F3F2207" w14:textId="77777777" w:rsidR="001E15CC" w:rsidRPr="00D85A48" w:rsidRDefault="007418BC">
      <w:pPr>
        <w:spacing w:after="0" w:line="360" w:lineRule="auto"/>
        <w:jc w:val="center"/>
        <w:rPr>
          <w:rFonts w:ascii="Palatino Linotype" w:eastAsia="Palatino Linotype" w:hAnsi="Palatino Linotype" w:cs="Palatino Linotype"/>
        </w:rPr>
      </w:pPr>
      <w:r w:rsidRPr="00D85A48">
        <w:rPr>
          <w:rFonts w:ascii="Palatino Linotype" w:eastAsia="Palatino Linotype" w:hAnsi="Palatino Linotype" w:cs="Palatino Linotype"/>
          <w:noProof/>
          <w:lang w:eastAsia="es-MX"/>
        </w:rPr>
        <w:drawing>
          <wp:inline distT="0" distB="0" distL="0" distR="0" wp14:anchorId="51B0D941" wp14:editId="088B81BC">
            <wp:extent cx="4186953" cy="1197435"/>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186953" cy="1197435"/>
                    </a:xfrm>
                    <a:prstGeom prst="rect">
                      <a:avLst/>
                    </a:prstGeom>
                    <a:ln/>
                  </pic:spPr>
                </pic:pic>
              </a:graphicData>
            </a:graphic>
          </wp:inline>
        </w:drawing>
      </w:r>
    </w:p>
    <w:p w14:paraId="740936B7" w14:textId="77777777" w:rsidR="001E15CC" w:rsidRPr="00D85A48" w:rsidRDefault="001E15CC">
      <w:pPr>
        <w:spacing w:after="0" w:line="360" w:lineRule="auto"/>
        <w:jc w:val="both"/>
        <w:rPr>
          <w:rFonts w:ascii="Palatino Linotype" w:eastAsia="Palatino Linotype" w:hAnsi="Palatino Linotype" w:cs="Palatino Linotype"/>
        </w:rPr>
      </w:pPr>
    </w:p>
    <w:p w14:paraId="2084F1F5"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De la misma manera, el Glosario de términos más usuales en la Administración Pública Federal, emitido por la Secretaría de Hacienda y Crédito Público (</w:t>
      </w:r>
      <w:hyperlink r:id="rId10">
        <w:r w:rsidRPr="00D85A48">
          <w:rPr>
            <w:rFonts w:ascii="Palatino Linotype" w:eastAsia="Palatino Linotype" w:hAnsi="Palatino Linotype" w:cs="Palatino Linotype"/>
            <w:u w:val="single"/>
          </w:rPr>
          <w:t>http://www.apartados.hacienda.gob.mx/contabilidad/documentos/informe_cuenta/1998/cuenta_publica/Glosario/n.htm</w:t>
        </w:r>
      </w:hyperlink>
      <w:r w:rsidRPr="00D85A48">
        <w:rPr>
          <w:rFonts w:ascii="Palatino Linotype" w:eastAsia="Palatino Linotype" w:hAnsi="Palatino Linotype" w:cs="Palatino Linotype"/>
        </w:rPr>
        <w:t>), establece que la nómina es un listado general de los trabajadores de una institución, en el cual se asientan las percepciones brutas, deducciones y alcance neto de las mismas.</w:t>
      </w:r>
    </w:p>
    <w:p w14:paraId="27431800" w14:textId="77777777" w:rsidR="001E15CC" w:rsidRPr="00D85A48" w:rsidRDefault="001E15CC">
      <w:pPr>
        <w:spacing w:after="0" w:line="360" w:lineRule="auto"/>
        <w:jc w:val="both"/>
        <w:rPr>
          <w:rFonts w:ascii="Palatino Linotype" w:eastAsia="Palatino Linotype" w:hAnsi="Palatino Linotype" w:cs="Palatino Linotype"/>
        </w:rPr>
      </w:pPr>
    </w:p>
    <w:p w14:paraId="53FC833A"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Conforme a lo anterior, se puede advertir que la nómina se puede referir a lo siguiente:</w:t>
      </w:r>
    </w:p>
    <w:p w14:paraId="19433000"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 </w:t>
      </w:r>
    </w:p>
    <w:p w14:paraId="41952101" w14:textId="77777777" w:rsidR="001E15CC" w:rsidRPr="00D85A48" w:rsidRDefault="007418BC">
      <w:pPr>
        <w:tabs>
          <w:tab w:val="left" w:pos="8222"/>
        </w:tabs>
        <w:spacing w:after="0"/>
        <w:ind w:left="567" w:right="709"/>
        <w:jc w:val="both"/>
        <w:rPr>
          <w:rFonts w:ascii="Palatino Linotype" w:eastAsia="Palatino Linotype" w:hAnsi="Palatino Linotype" w:cs="Palatino Linotype"/>
        </w:rPr>
      </w:pPr>
      <w:r w:rsidRPr="00D85A48">
        <w:rPr>
          <w:rFonts w:ascii="Palatino Linotype" w:eastAsia="Palatino Linotype" w:hAnsi="Palatino Linotype" w:cs="Palatino Linotype"/>
        </w:rPr>
        <w:t>a)      Relación de trabajadores con las percepciones monetarias de cada uno.</w:t>
      </w:r>
    </w:p>
    <w:p w14:paraId="111FF543" w14:textId="77777777" w:rsidR="001E15CC" w:rsidRPr="00D85A48" w:rsidRDefault="007418BC">
      <w:pPr>
        <w:tabs>
          <w:tab w:val="left" w:pos="8222"/>
        </w:tabs>
        <w:spacing w:after="0"/>
        <w:ind w:left="567" w:right="709"/>
        <w:jc w:val="both"/>
        <w:rPr>
          <w:rFonts w:ascii="Palatino Linotype" w:eastAsia="Palatino Linotype" w:hAnsi="Palatino Linotype" w:cs="Palatino Linotype"/>
          <w:b/>
          <w:u w:val="single"/>
        </w:rPr>
      </w:pPr>
      <w:r w:rsidRPr="00D85A48">
        <w:rPr>
          <w:rFonts w:ascii="Palatino Linotype" w:eastAsia="Palatino Linotype" w:hAnsi="Palatino Linotype" w:cs="Palatino Linotype"/>
          <w:b/>
          <w:u w:val="single"/>
        </w:rPr>
        <w:t>b)      Recibo individual que contiene las prestaciones y deducciones de un trabajador.</w:t>
      </w:r>
    </w:p>
    <w:p w14:paraId="1210D346" w14:textId="77777777" w:rsidR="001E15CC" w:rsidRPr="00D85A48" w:rsidRDefault="007418BC">
      <w:pPr>
        <w:tabs>
          <w:tab w:val="left" w:pos="8222"/>
        </w:tabs>
        <w:spacing w:after="0"/>
        <w:ind w:left="567" w:right="709"/>
        <w:jc w:val="both"/>
        <w:rPr>
          <w:rFonts w:ascii="Palatino Linotype" w:eastAsia="Palatino Linotype" w:hAnsi="Palatino Linotype" w:cs="Palatino Linotype"/>
        </w:rPr>
      </w:pPr>
      <w:r w:rsidRPr="00D85A48">
        <w:rPr>
          <w:rFonts w:ascii="Palatino Linotype" w:eastAsia="Palatino Linotype" w:hAnsi="Palatino Linotype" w:cs="Palatino Linotype"/>
        </w:rPr>
        <w:t>c)       Listado general de los servidores públicos de una institución o dependencia, en el cual se asientan las percepciones brutas, deducciones y alcance neto de las mismas.</w:t>
      </w:r>
    </w:p>
    <w:p w14:paraId="2A85E64B" w14:textId="77777777" w:rsidR="001E15CC" w:rsidRPr="00D85A48" w:rsidRDefault="001E15CC">
      <w:pPr>
        <w:spacing w:after="0" w:line="360" w:lineRule="auto"/>
        <w:jc w:val="both"/>
        <w:rPr>
          <w:rFonts w:ascii="Palatino Linotype" w:eastAsia="Palatino Linotype" w:hAnsi="Palatino Linotype" w:cs="Palatino Linotype"/>
        </w:rPr>
      </w:pPr>
    </w:p>
    <w:p w14:paraId="6DE0981F"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Ahora bien,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14:paraId="5C38C509" w14:textId="77777777" w:rsidR="001E15CC" w:rsidRPr="00D85A48" w:rsidRDefault="001E15CC">
      <w:pPr>
        <w:spacing w:after="0" w:line="360" w:lineRule="auto"/>
        <w:ind w:right="49"/>
        <w:jc w:val="both"/>
        <w:rPr>
          <w:rFonts w:ascii="Palatino Linotype" w:eastAsia="Palatino Linotype" w:hAnsi="Palatino Linotype" w:cs="Palatino Linotype"/>
        </w:rPr>
      </w:pPr>
    </w:p>
    <w:p w14:paraId="08EBDA24"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5B1C51D2" w14:textId="77777777" w:rsidR="001E15CC" w:rsidRPr="00D85A48" w:rsidRDefault="001E15CC">
      <w:pPr>
        <w:spacing w:after="0" w:line="360" w:lineRule="auto"/>
        <w:ind w:right="49"/>
        <w:jc w:val="both"/>
        <w:rPr>
          <w:rFonts w:ascii="Palatino Linotype" w:eastAsia="Palatino Linotype" w:hAnsi="Palatino Linotype" w:cs="Palatino Linotype"/>
        </w:rPr>
      </w:pPr>
    </w:p>
    <w:p w14:paraId="687BCEB6"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70B60BC2" w14:textId="77777777" w:rsidR="001E15CC" w:rsidRPr="00D85A48" w:rsidRDefault="001E15CC">
      <w:pPr>
        <w:spacing w:after="0" w:line="360" w:lineRule="auto"/>
        <w:ind w:right="843"/>
        <w:jc w:val="both"/>
        <w:rPr>
          <w:rFonts w:ascii="Palatino Linotype" w:eastAsia="Palatino Linotype" w:hAnsi="Palatino Linotype" w:cs="Palatino Linotype"/>
          <w:i/>
        </w:rPr>
      </w:pPr>
    </w:p>
    <w:p w14:paraId="12EE040C"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Por su parte, la Ley del Trabajo de los Servidores Públicos del Estado y Municipios, en su artículo 220 K, fracciones II y IV, establece que: </w:t>
      </w:r>
    </w:p>
    <w:p w14:paraId="501DE97F" w14:textId="77777777" w:rsidR="001E15CC" w:rsidRPr="00D85A48" w:rsidRDefault="001E15CC">
      <w:pPr>
        <w:spacing w:after="0" w:line="360" w:lineRule="auto"/>
        <w:jc w:val="both"/>
        <w:rPr>
          <w:rFonts w:ascii="Palatino Linotype" w:eastAsia="Palatino Linotype" w:hAnsi="Palatino Linotype" w:cs="Palatino Linotype"/>
        </w:rPr>
      </w:pPr>
    </w:p>
    <w:p w14:paraId="26937C43"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b/>
          <w:i/>
        </w:rPr>
        <w:t>ARTÍCULO 220 K</w:t>
      </w:r>
      <w:r w:rsidRPr="00D85A48">
        <w:rPr>
          <w:rFonts w:ascii="Palatino Linotype" w:eastAsia="Palatino Linotype" w:hAnsi="Palatino Linotype" w:cs="Palatino Linotype"/>
          <w:i/>
        </w:rPr>
        <w:t>.- La institución o dependencia pública tiene la obligación de conservar y exhibir en el proceso los documentos que a continuación se precisan:</w:t>
      </w:r>
    </w:p>
    <w:p w14:paraId="0312E8FD"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0780F2CD"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II. Recibos de pagos de salarios o las constancias documentales del pago de salario cuando sea por depósito o mediante información electrónica;</w:t>
      </w:r>
    </w:p>
    <w:p w14:paraId="78EF617D"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127BE008"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IV. Recibos o las constancias de </w:t>
      </w:r>
      <w:proofErr w:type="spellStart"/>
      <w:r w:rsidRPr="00D85A48">
        <w:rPr>
          <w:rFonts w:ascii="Palatino Linotype" w:eastAsia="Palatino Linotype" w:hAnsi="Palatino Linotype" w:cs="Palatino Linotype"/>
          <w:i/>
        </w:rPr>
        <w:t>deposito</w:t>
      </w:r>
      <w:proofErr w:type="spellEnd"/>
      <w:r w:rsidRPr="00D85A48">
        <w:rPr>
          <w:rFonts w:ascii="Palatino Linotype" w:eastAsia="Palatino Linotype" w:hAnsi="Palatino Linotype" w:cs="Palatino Linotype"/>
          <w:i/>
        </w:rPr>
        <w:t xml:space="preserve"> o del medio de información magnética o electrónica que sean utilizadas para el pago de salarios, prima vacacional, aguinaldo y demás prestaciones establecidas en la presente ley; </w:t>
      </w:r>
    </w:p>
    <w:p w14:paraId="354E3F31" w14:textId="77777777" w:rsidR="001E15CC" w:rsidRPr="00D85A48" w:rsidRDefault="001E15CC">
      <w:pPr>
        <w:spacing w:after="0"/>
        <w:ind w:left="567" w:right="843"/>
        <w:jc w:val="both"/>
        <w:rPr>
          <w:rFonts w:ascii="Palatino Linotype" w:eastAsia="Palatino Linotype" w:hAnsi="Palatino Linotype" w:cs="Palatino Linotype"/>
          <w:i/>
        </w:rPr>
      </w:pPr>
    </w:p>
    <w:p w14:paraId="15DAFBB1"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Es decir, del precepto normativo se advierte que entre los documentos que tiene la obligación de conservar el Sujeto Obligado, se encuentran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0CF67452" w14:textId="77777777" w:rsidR="001E15CC" w:rsidRPr="00D85A48" w:rsidRDefault="001E15CC">
      <w:pPr>
        <w:spacing w:after="0" w:line="360" w:lineRule="auto"/>
        <w:ind w:right="49"/>
        <w:jc w:val="both"/>
        <w:rPr>
          <w:rFonts w:ascii="Palatino Linotype" w:eastAsia="Palatino Linotype" w:hAnsi="Palatino Linotype" w:cs="Palatino Linotype"/>
        </w:rPr>
      </w:pPr>
    </w:p>
    <w:p w14:paraId="65D9180C"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w:t>
      </w:r>
      <w:r w:rsidRPr="00D85A48">
        <w:rPr>
          <w:rFonts w:ascii="Palatino Linotype" w:eastAsia="Palatino Linotype" w:hAnsi="Palatino Linotype" w:cs="Palatino Linotype"/>
        </w:rPr>
        <w:lastRenderedPageBreak/>
        <w:t xml:space="preserve">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547C6F48" w14:textId="77777777" w:rsidR="001E15CC" w:rsidRPr="00D85A48" w:rsidRDefault="001E15CC">
      <w:pPr>
        <w:spacing w:after="0" w:line="360" w:lineRule="auto"/>
        <w:jc w:val="both"/>
        <w:rPr>
          <w:rFonts w:ascii="Palatino Linotype" w:eastAsia="Palatino Linotype" w:hAnsi="Palatino Linotype" w:cs="Palatino Linotype"/>
        </w:rPr>
      </w:pPr>
    </w:p>
    <w:p w14:paraId="44C5FEB7" w14:textId="77777777" w:rsidR="001E15CC" w:rsidRPr="00D85A48" w:rsidRDefault="007418BC">
      <w:pPr>
        <w:spacing w:after="0"/>
        <w:ind w:left="567" w:right="843"/>
        <w:jc w:val="center"/>
        <w:rPr>
          <w:rFonts w:ascii="Palatino Linotype" w:eastAsia="Palatino Linotype" w:hAnsi="Palatino Linotype" w:cs="Palatino Linotype"/>
          <w:b/>
          <w:i/>
        </w:rPr>
      </w:pPr>
      <w:r w:rsidRPr="00D85A48">
        <w:rPr>
          <w:rFonts w:ascii="Palatino Linotype" w:eastAsia="Palatino Linotype" w:hAnsi="Palatino Linotype" w:cs="Palatino Linotype"/>
          <w:b/>
          <w:i/>
        </w:rPr>
        <w:t>Ley General de Transparencia y Acceso a la Información Pública</w:t>
      </w:r>
    </w:p>
    <w:p w14:paraId="7AC978FC" w14:textId="77777777" w:rsidR="001E15CC" w:rsidRPr="00D85A48" w:rsidRDefault="001E15CC">
      <w:pPr>
        <w:spacing w:after="0"/>
        <w:ind w:left="567" w:right="843"/>
        <w:jc w:val="both"/>
        <w:rPr>
          <w:rFonts w:ascii="Palatino Linotype" w:eastAsia="Palatino Linotype" w:hAnsi="Palatino Linotype" w:cs="Palatino Linotype"/>
          <w:i/>
        </w:rPr>
      </w:pPr>
    </w:p>
    <w:p w14:paraId="1E3358D4"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b/>
          <w:i/>
        </w:rPr>
        <w:t>Artículo 70.</w:t>
      </w:r>
      <w:r w:rsidRPr="00D85A48">
        <w:rPr>
          <w:rFonts w:ascii="Palatino Linotype" w:eastAsia="Palatino Linotype" w:hAnsi="Palatino Linotype" w:cs="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2E38B77"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5E6A34E3"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B7BCE72"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47ABA70F" w14:textId="77777777" w:rsidR="001E15CC" w:rsidRPr="00D85A48" w:rsidRDefault="007418BC">
      <w:pPr>
        <w:spacing w:after="0"/>
        <w:ind w:left="567" w:right="843"/>
        <w:jc w:val="center"/>
        <w:rPr>
          <w:rFonts w:ascii="Palatino Linotype" w:eastAsia="Palatino Linotype" w:hAnsi="Palatino Linotype" w:cs="Palatino Linotype"/>
          <w:b/>
          <w:i/>
        </w:rPr>
      </w:pPr>
      <w:r w:rsidRPr="00D85A48">
        <w:rPr>
          <w:rFonts w:ascii="Palatino Linotype" w:eastAsia="Palatino Linotype" w:hAnsi="Palatino Linotype" w:cs="Palatino Linotype"/>
          <w:b/>
          <w:i/>
        </w:rPr>
        <w:t>Ley de Transparencia y Acceso a la Información Pública del Estado de México y Municipios</w:t>
      </w:r>
    </w:p>
    <w:p w14:paraId="1F34B468" w14:textId="77777777" w:rsidR="001E15CC" w:rsidRPr="00D85A48" w:rsidRDefault="001E15CC">
      <w:pPr>
        <w:spacing w:after="0"/>
        <w:ind w:left="567" w:right="843"/>
        <w:jc w:val="both"/>
        <w:rPr>
          <w:rFonts w:ascii="Palatino Linotype" w:eastAsia="Palatino Linotype" w:hAnsi="Palatino Linotype" w:cs="Palatino Linotype"/>
          <w:i/>
        </w:rPr>
      </w:pPr>
    </w:p>
    <w:p w14:paraId="43F9B7F9"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b/>
          <w:i/>
        </w:rPr>
        <w:t>Artículo 92.</w:t>
      </w:r>
      <w:r w:rsidRPr="00D85A48">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E139C27"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315A760F"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66FFAE2"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40F89D59" w14:textId="77777777" w:rsidR="001E15CC" w:rsidRPr="00D85A48" w:rsidRDefault="007418BC">
      <w:pPr>
        <w:spacing w:after="0" w:line="360" w:lineRule="auto"/>
        <w:ind w:right="134"/>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 xml:space="preserve">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manera actualizada y permanente. </w:t>
      </w:r>
    </w:p>
    <w:p w14:paraId="1CB932E1" w14:textId="77777777" w:rsidR="001E15CC" w:rsidRPr="00D85A48" w:rsidRDefault="001E15CC">
      <w:pPr>
        <w:spacing w:after="0" w:line="360" w:lineRule="auto"/>
        <w:jc w:val="both"/>
        <w:rPr>
          <w:rFonts w:ascii="Palatino Linotype" w:eastAsia="Palatino Linotype" w:hAnsi="Palatino Linotype" w:cs="Palatino Linotype"/>
        </w:rPr>
      </w:pPr>
    </w:p>
    <w:p w14:paraId="07E1A986"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Dicho esto, es de recordar que el Sujeto Obligado, en respuesta, remitió lo siguiente:</w:t>
      </w:r>
    </w:p>
    <w:p w14:paraId="77312D9A" w14:textId="77777777" w:rsidR="001E15CC" w:rsidRPr="00D85A48" w:rsidRDefault="001E15CC">
      <w:pPr>
        <w:spacing w:after="0" w:line="360" w:lineRule="auto"/>
        <w:jc w:val="both"/>
        <w:rPr>
          <w:rFonts w:ascii="Palatino Linotype" w:eastAsia="Palatino Linotype" w:hAnsi="Palatino Linotype" w:cs="Palatino Linotype"/>
        </w:rPr>
      </w:pPr>
    </w:p>
    <w:p w14:paraId="34AF686E" w14:textId="77777777" w:rsidR="001E15CC" w:rsidRPr="00D85A48" w:rsidRDefault="007418BC">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Recibo de aguinaldo de fecha ocho de diciembre de dos mil veintitrés de la Titular de la Unidad de Transparencia.</w:t>
      </w:r>
    </w:p>
    <w:p w14:paraId="484604A0" w14:textId="77777777" w:rsidR="001E15CC" w:rsidRPr="00D85A48" w:rsidRDefault="007418BC">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Recibo de prima vacacional de fecha ocho de diciembre de dos mil veintitrés de la Titular de la Unidad de Transparencia.</w:t>
      </w:r>
    </w:p>
    <w:p w14:paraId="412C3E99" w14:textId="77777777" w:rsidR="001E15CC" w:rsidRPr="00D85A48" w:rsidRDefault="007418BC">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Recibo de nómina de fecha quince de febrero de dos mil veinticuatro de la Titular de la Unidad de Transparencia.</w:t>
      </w:r>
    </w:p>
    <w:p w14:paraId="596A5091" w14:textId="77777777" w:rsidR="001E15CC" w:rsidRPr="00D85A48" w:rsidRDefault="007418BC">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Recibo de aguinaldo de fecha ocho de diciembre de dos mil veintitrés de la Jefa de Departamento de Acceso a la Información Pública. </w:t>
      </w:r>
    </w:p>
    <w:p w14:paraId="5EA1B479" w14:textId="77777777" w:rsidR="001E15CC" w:rsidRPr="00D85A48" w:rsidRDefault="007418BC">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Recibo de prima vacacional de fecha ocho de diciembre de dos mil veintitrés de la Jefa de Departamento de Acceso a la Información Pública. </w:t>
      </w:r>
    </w:p>
    <w:p w14:paraId="7C957213" w14:textId="77777777" w:rsidR="001E15CC" w:rsidRPr="00D85A48" w:rsidRDefault="007418BC">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Recibo de nómina de fecha quince de febrero de dos mil veinticuatro de la Jefa de Departamento de Acceso a la Información Pública. </w:t>
      </w:r>
    </w:p>
    <w:p w14:paraId="0C46473B" w14:textId="77777777" w:rsidR="001E15CC" w:rsidRPr="00D85A48" w:rsidRDefault="007418BC">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Recibo de aguinaldo de fecha ocho de diciembre de dos mil veintitrés del Jefe de Departamento de Protección de Datos Personales. </w:t>
      </w:r>
    </w:p>
    <w:p w14:paraId="7F274D84" w14:textId="77777777" w:rsidR="001E15CC" w:rsidRPr="00D85A48" w:rsidRDefault="007418BC">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Recibo de prima vacacional de fecha ocho de diciembre de dos mil veintitrés del Jefe de Departamento de Protección de Datos Personales.</w:t>
      </w:r>
    </w:p>
    <w:p w14:paraId="21D5ABCE" w14:textId="77777777" w:rsidR="001E15CC" w:rsidRPr="00D85A48" w:rsidRDefault="007418BC">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Recibo de nómina de fecha quince de febrero de dos mil veinticuatro del Jefe de Departamento de Protección de Datos Personales.</w:t>
      </w:r>
    </w:p>
    <w:p w14:paraId="1D2CB237"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 xml:space="preserve">De lo anterior, se advierte que, el Sujeto Obligado remitió los últimos recibos de nómina generados al catorce de febrero de dos mil veinticuatro de los servidores públicos solicitados así como, sus últimos recibos de aguinaldo y prima vacacional. </w:t>
      </w:r>
    </w:p>
    <w:p w14:paraId="56BD9A2E" w14:textId="77777777" w:rsidR="001E15CC" w:rsidRPr="00D85A48" w:rsidRDefault="001E15CC">
      <w:pPr>
        <w:spacing w:after="0" w:line="360" w:lineRule="auto"/>
        <w:jc w:val="both"/>
        <w:rPr>
          <w:rFonts w:ascii="Palatino Linotype" w:eastAsia="Palatino Linotype" w:hAnsi="Palatino Linotype" w:cs="Palatino Linotype"/>
        </w:rPr>
      </w:pPr>
    </w:p>
    <w:p w14:paraId="42D0CB60"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No obstante, se advirtió que se clasificaron datos personales en estos documentos, entre ellos, RFC, Clave </w:t>
      </w:r>
      <w:proofErr w:type="spellStart"/>
      <w:r w:rsidRPr="00D85A48">
        <w:rPr>
          <w:rFonts w:ascii="Palatino Linotype" w:eastAsia="Palatino Linotype" w:hAnsi="Palatino Linotype" w:cs="Palatino Linotype"/>
        </w:rPr>
        <w:t>Issemym</w:t>
      </w:r>
      <w:proofErr w:type="spellEnd"/>
      <w:r w:rsidRPr="00D85A48">
        <w:rPr>
          <w:rFonts w:ascii="Palatino Linotype" w:eastAsia="Palatino Linotype" w:hAnsi="Palatino Linotype" w:cs="Palatino Linotype"/>
        </w:rPr>
        <w:t xml:space="preserve">, CURP y número de empleado, los cuales son analizados al tenor de lo siguiente: </w:t>
      </w:r>
    </w:p>
    <w:p w14:paraId="5F16F498" w14:textId="77777777" w:rsidR="001E15CC" w:rsidRPr="00D85A48" w:rsidRDefault="001E15CC">
      <w:pPr>
        <w:spacing w:after="0" w:line="360" w:lineRule="auto"/>
        <w:jc w:val="both"/>
        <w:rPr>
          <w:rFonts w:ascii="Palatino Linotype" w:eastAsia="Palatino Linotype" w:hAnsi="Palatino Linotype" w:cs="Palatino Linotype"/>
        </w:rPr>
      </w:pPr>
    </w:p>
    <w:p w14:paraId="0EB25971" w14:textId="77777777" w:rsidR="001E15CC" w:rsidRPr="00D85A48" w:rsidRDefault="007418BC">
      <w:pPr>
        <w:numPr>
          <w:ilvl w:val="0"/>
          <w:numId w:val="11"/>
        </w:numPr>
        <w:pBdr>
          <w:top w:val="nil"/>
          <w:left w:val="nil"/>
          <w:bottom w:val="nil"/>
          <w:right w:val="nil"/>
          <w:between w:val="nil"/>
        </w:pBd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b/>
        </w:rPr>
        <w:t>Clave Única de Registro de Población</w:t>
      </w:r>
      <w:r w:rsidRPr="00D85A48">
        <w:rPr>
          <w:rFonts w:ascii="Palatino Linotype" w:eastAsia="Palatino Linotype" w:hAnsi="Palatino Linotype" w:cs="Palatino Linotype"/>
        </w:rPr>
        <w:t>.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B1DFEF1"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Situación que se robustece, con el Criterio 18/17, emitido por el Instituto Nacional de Transparencia, Acceso a la Información y Protección de Datos Personales, que establece lo siguiente:</w:t>
      </w:r>
    </w:p>
    <w:p w14:paraId="78CA5AE9" w14:textId="77777777" w:rsidR="001E15CC" w:rsidRPr="00D85A48" w:rsidRDefault="007418BC">
      <w:pPr>
        <w:tabs>
          <w:tab w:val="left" w:pos="993"/>
        </w:tabs>
        <w:spacing w:after="0"/>
        <w:ind w:left="851" w:right="560"/>
        <w:jc w:val="both"/>
        <w:rPr>
          <w:rFonts w:ascii="Palatino Linotype" w:eastAsia="Palatino Linotype" w:hAnsi="Palatino Linotype" w:cs="Palatino Linotype"/>
        </w:rPr>
      </w:pPr>
      <w:r w:rsidRPr="00D85A48">
        <w:rPr>
          <w:rFonts w:ascii="Palatino Linotype" w:eastAsia="Palatino Linotype" w:hAnsi="Palatino Linotype" w:cs="Palatino Linotype"/>
          <w:b/>
          <w:i/>
        </w:rPr>
        <w:t xml:space="preserve">Clave Única de Registro de Población (CURP). </w:t>
      </w:r>
      <w:r w:rsidRPr="00D85A48">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60E8420" w14:textId="77777777" w:rsidR="001E15CC" w:rsidRPr="00D85A48" w:rsidRDefault="001E15CC">
      <w:pPr>
        <w:tabs>
          <w:tab w:val="left" w:pos="993"/>
        </w:tabs>
        <w:spacing w:after="0" w:line="360" w:lineRule="auto"/>
        <w:ind w:left="567"/>
        <w:jc w:val="both"/>
        <w:rPr>
          <w:rFonts w:ascii="Palatino Linotype" w:eastAsia="Palatino Linotype" w:hAnsi="Palatino Linotype" w:cs="Palatino Linotype"/>
        </w:rPr>
      </w:pPr>
    </w:p>
    <w:p w14:paraId="75EF6D41"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w:t>
      </w:r>
      <w:r w:rsidRPr="00D85A48">
        <w:rPr>
          <w:rFonts w:ascii="Palatino Linotype" w:eastAsia="Palatino Linotype" w:hAnsi="Palatino Linotype" w:cs="Palatino Linotype"/>
        </w:rPr>
        <w:lastRenderedPageBreak/>
        <w:t xml:space="preserve">en nada abonan a la transparencia y no rinden cuantas de la forma de actuar, por lo que, es un documento privado, en términos del artículo 143, fracción I, de la Ley de Transparencia y Acceso a la Información Pública del Estado de México y Municipios. </w:t>
      </w:r>
    </w:p>
    <w:p w14:paraId="7D3F4833" w14:textId="77777777" w:rsidR="001E15CC" w:rsidRPr="00D85A48" w:rsidRDefault="001E15CC">
      <w:pPr>
        <w:tabs>
          <w:tab w:val="left" w:pos="993"/>
        </w:tabs>
        <w:spacing w:after="0" w:line="360" w:lineRule="auto"/>
        <w:ind w:left="567"/>
        <w:jc w:val="both"/>
        <w:rPr>
          <w:rFonts w:ascii="Palatino Linotype" w:eastAsia="Palatino Linotype" w:hAnsi="Palatino Linotype" w:cs="Palatino Linotype"/>
        </w:rPr>
      </w:pPr>
    </w:p>
    <w:p w14:paraId="7FC1DAD0" w14:textId="77777777" w:rsidR="001E15CC" w:rsidRPr="00D85A48" w:rsidRDefault="007418BC">
      <w:pPr>
        <w:numPr>
          <w:ilvl w:val="0"/>
          <w:numId w:val="11"/>
        </w:numPr>
        <w:pBdr>
          <w:top w:val="nil"/>
          <w:left w:val="nil"/>
          <w:bottom w:val="nil"/>
          <w:right w:val="nil"/>
          <w:between w:val="nil"/>
        </w:pBd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Registro Federal de Contribuyentes. </w:t>
      </w:r>
      <w:r w:rsidRPr="00D85A48">
        <w:rPr>
          <w:rFonts w:ascii="Palatino Linotype" w:eastAsia="Palatino Linotype" w:hAnsi="Palatino Linotype" w:cs="Palatino Linotype"/>
        </w:rPr>
        <w:t xml:space="preserve">El RFC de las personas físicas, constituye un dato personal, pues se genera con caracteres alfanuméricos a partir del nombre y la fecha de nacimiento de cada persona, y finalmente la </w:t>
      </w:r>
      <w:proofErr w:type="spellStart"/>
      <w:r w:rsidRPr="00D85A48">
        <w:rPr>
          <w:rFonts w:ascii="Palatino Linotype" w:eastAsia="Palatino Linotype" w:hAnsi="Palatino Linotype" w:cs="Palatino Linotype"/>
        </w:rPr>
        <w:t>homoclave</w:t>
      </w:r>
      <w:proofErr w:type="spellEnd"/>
      <w:r w:rsidRPr="00D85A48">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4AF45B5E" w14:textId="77777777" w:rsidR="001E15CC" w:rsidRPr="00D85A48" w:rsidRDefault="007418BC">
      <w:pPr>
        <w:pBdr>
          <w:top w:val="nil"/>
          <w:left w:val="nil"/>
          <w:bottom w:val="nil"/>
          <w:right w:val="nil"/>
          <w:between w:val="nil"/>
        </w:pBd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B61FE17" w14:textId="77777777" w:rsidR="001E15CC" w:rsidRPr="00D85A48" w:rsidRDefault="007418BC">
      <w:pPr>
        <w:pBdr>
          <w:top w:val="nil"/>
          <w:left w:val="nil"/>
          <w:bottom w:val="nil"/>
          <w:right w:val="nil"/>
          <w:between w:val="nil"/>
        </w:pBd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Lo anterior es compartido por el Instituto Nacional de Transparencia, Acceso a la Información y Protección de Datos Personales, INAI, a través del Criterio 19/17, el cual es del tenor literal siguiente:</w:t>
      </w:r>
    </w:p>
    <w:p w14:paraId="195D8323" w14:textId="77777777" w:rsidR="001E15CC" w:rsidRPr="00D85A48" w:rsidRDefault="007418BC">
      <w:pPr>
        <w:pBdr>
          <w:top w:val="nil"/>
          <w:left w:val="nil"/>
          <w:bottom w:val="nil"/>
          <w:right w:val="nil"/>
          <w:between w:val="nil"/>
        </w:pBdr>
        <w:spacing w:after="0"/>
        <w:ind w:left="851" w:right="900"/>
        <w:jc w:val="both"/>
        <w:rPr>
          <w:rFonts w:ascii="Palatino Linotype" w:eastAsia="Palatino Linotype" w:hAnsi="Palatino Linotype" w:cs="Palatino Linotype"/>
          <w:i/>
        </w:rPr>
      </w:pPr>
      <w:r w:rsidRPr="00D85A48">
        <w:rPr>
          <w:rFonts w:ascii="Palatino Linotype" w:eastAsia="Palatino Linotype" w:hAnsi="Palatino Linotype" w:cs="Palatino Linotype"/>
          <w:b/>
          <w:i/>
        </w:rPr>
        <w:t> “Registro Federal de Contribuyentes (RFC) de personas físicas</w:t>
      </w:r>
      <w:r w:rsidRPr="00D85A48">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337C93D5" w14:textId="77777777" w:rsidR="001E15CC" w:rsidRPr="00D85A48" w:rsidRDefault="001E15CC">
      <w:pPr>
        <w:pBdr>
          <w:top w:val="nil"/>
          <w:left w:val="nil"/>
          <w:bottom w:val="nil"/>
          <w:right w:val="nil"/>
          <w:between w:val="nil"/>
        </w:pBdr>
        <w:spacing w:after="0"/>
        <w:ind w:left="851" w:right="900"/>
        <w:jc w:val="both"/>
      </w:pPr>
    </w:p>
    <w:p w14:paraId="4D401C1C"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D85A48">
        <w:rPr>
          <w:rFonts w:ascii="Palatino Linotype" w:eastAsia="Palatino Linotype" w:hAnsi="Palatino Linotype" w:cs="Palatino Linotype"/>
        </w:rPr>
        <w:t>homoclave</w:t>
      </w:r>
      <w:proofErr w:type="spellEnd"/>
      <w:r w:rsidRPr="00D85A48">
        <w:rPr>
          <w:rFonts w:ascii="Palatino Linotype" w:eastAsia="Palatino Linotype" w:hAnsi="Palatino Linotype" w:cs="Palatino Linotype"/>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w:t>
      </w:r>
      <w:r w:rsidRPr="00D85A48">
        <w:rPr>
          <w:rFonts w:ascii="Palatino Linotype" w:eastAsia="Palatino Linotype" w:hAnsi="Palatino Linotype" w:cs="Palatino Linotype"/>
        </w:rPr>
        <w:lastRenderedPageBreak/>
        <w:t>y  4 fracciones XI y XII de la Ley de Protección de Datos Personales en Posesión de los Sujetos Obligados del Estado de México y Municipios</w:t>
      </w:r>
    </w:p>
    <w:p w14:paraId="2F832DD2" w14:textId="77777777" w:rsidR="001E15CC" w:rsidRPr="00D85A48" w:rsidRDefault="001E15CC">
      <w:pPr>
        <w:spacing w:after="0" w:line="360" w:lineRule="auto"/>
        <w:jc w:val="both"/>
        <w:rPr>
          <w:rFonts w:ascii="Palatino Linotype" w:eastAsia="Palatino Linotype" w:hAnsi="Palatino Linotype" w:cs="Palatino Linotype"/>
        </w:rPr>
      </w:pPr>
    </w:p>
    <w:p w14:paraId="5681AE59" w14:textId="77777777" w:rsidR="001E15CC" w:rsidRPr="00D85A48" w:rsidRDefault="007418BC">
      <w:pPr>
        <w:numPr>
          <w:ilvl w:val="0"/>
          <w:numId w:val="11"/>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b/>
        </w:rPr>
        <w:t>Número de empleado</w:t>
      </w:r>
      <w:r w:rsidRPr="00D85A48">
        <w:rPr>
          <w:rFonts w:ascii="Palatino Linotype" w:eastAsia="Palatino Linotype" w:hAnsi="Palatino Linotype" w:cs="Palatino Linotype"/>
        </w:rPr>
        <w:t>.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480A7D19" w14:textId="77777777" w:rsidR="001E15CC" w:rsidRPr="00D85A48" w:rsidRDefault="001E15CC">
      <w:pPr>
        <w:numPr>
          <w:ilvl w:val="0"/>
          <w:numId w:val="11"/>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p>
    <w:p w14:paraId="556E1015" w14:textId="77777777" w:rsidR="001E15CC" w:rsidRPr="00D85A48" w:rsidRDefault="007418BC">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7A6BD3F6" w14:textId="77777777" w:rsidR="001E15CC" w:rsidRPr="00D85A48" w:rsidRDefault="001E15CC">
      <w:pPr>
        <w:pBdr>
          <w:top w:val="nil"/>
          <w:left w:val="nil"/>
          <w:bottom w:val="nil"/>
          <w:right w:val="nil"/>
          <w:between w:val="nil"/>
        </w:pBdr>
        <w:spacing w:after="0" w:line="360" w:lineRule="auto"/>
        <w:jc w:val="both"/>
      </w:pPr>
    </w:p>
    <w:p w14:paraId="15AF7882" w14:textId="77777777" w:rsidR="001E15CC" w:rsidRPr="00D85A48" w:rsidRDefault="007418BC">
      <w:pPr>
        <w:pBdr>
          <w:top w:val="nil"/>
          <w:left w:val="nil"/>
          <w:bottom w:val="nil"/>
          <w:right w:val="nil"/>
          <w:between w:val="nil"/>
        </w:pBdr>
        <w:spacing w:after="0"/>
        <w:ind w:left="993" w:right="992"/>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“Número de empleado. </w:t>
      </w:r>
      <w:r w:rsidRPr="00D85A48">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07AEDBB0" w14:textId="77777777" w:rsidR="001E15CC" w:rsidRPr="00D85A48" w:rsidRDefault="001E15CC">
      <w:pPr>
        <w:pBdr>
          <w:top w:val="nil"/>
          <w:left w:val="nil"/>
          <w:bottom w:val="nil"/>
          <w:right w:val="nil"/>
          <w:between w:val="nil"/>
        </w:pBdr>
        <w:spacing w:after="0"/>
        <w:ind w:left="993" w:right="992"/>
        <w:jc w:val="both"/>
        <w:rPr>
          <w:rFonts w:ascii="Palatino Linotype" w:eastAsia="Palatino Linotype" w:hAnsi="Palatino Linotype" w:cs="Palatino Linotype"/>
          <w:i/>
        </w:rPr>
      </w:pPr>
    </w:p>
    <w:p w14:paraId="5A2E94DA" w14:textId="77777777" w:rsidR="001E15CC" w:rsidRPr="00D85A48" w:rsidRDefault="007418BC">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w:t>
      </w:r>
      <w:r w:rsidRPr="00D85A48">
        <w:rPr>
          <w:rFonts w:ascii="Palatino Linotype" w:eastAsia="Palatino Linotype" w:hAnsi="Palatino Linotype" w:cs="Palatino Linotype"/>
        </w:rPr>
        <w:lastRenderedPageBreak/>
        <w:t xml:space="preserve">que requiera una contraseña para acceder a los datos personales o cuando su conformación no revele los mismos, por consiguiente, en el caso concreto, el </w:t>
      </w:r>
      <w:r w:rsidRPr="00D85A48">
        <w:rPr>
          <w:rFonts w:ascii="Palatino Linotype" w:eastAsia="Palatino Linotype" w:hAnsi="Palatino Linotype" w:cs="Palatino Linotype"/>
          <w:b/>
        </w:rPr>
        <w:t>Sujeto Obligado</w:t>
      </w:r>
      <w:r w:rsidRPr="00D85A48">
        <w:rPr>
          <w:rFonts w:ascii="Palatino Linotype" w:eastAsia="Palatino Linotype" w:hAnsi="Palatino Linotype" w:cs="Palatino Linotype"/>
        </w:rPr>
        <w:t xml:space="preserve"> determinó a través de su acuerdo de clasificación que el número de empleado era susceptible de ser clasificado, por lo que, resultaba procedente su protección. </w:t>
      </w:r>
    </w:p>
    <w:p w14:paraId="48114596" w14:textId="77777777" w:rsidR="001E15CC" w:rsidRPr="00D85A48" w:rsidRDefault="001E15CC">
      <w:pPr>
        <w:spacing w:after="0" w:line="360" w:lineRule="auto"/>
        <w:jc w:val="both"/>
        <w:rPr>
          <w:rFonts w:ascii="Palatino Linotype" w:eastAsia="Palatino Linotype" w:hAnsi="Palatino Linotype" w:cs="Palatino Linotype"/>
        </w:rPr>
      </w:pPr>
    </w:p>
    <w:p w14:paraId="59A775E4" w14:textId="77777777" w:rsidR="001E15CC" w:rsidRPr="00D85A48" w:rsidRDefault="007418BC">
      <w:pPr>
        <w:numPr>
          <w:ilvl w:val="0"/>
          <w:numId w:val="11"/>
        </w:num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Clave de seguridad social ISSEMYM. </w:t>
      </w:r>
      <w:r w:rsidRPr="00D85A48">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86282F9" w14:textId="77777777" w:rsidR="001E15CC" w:rsidRPr="00D85A48" w:rsidRDefault="001E15CC">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p>
    <w:p w14:paraId="46474773" w14:textId="77777777" w:rsidR="001E15CC" w:rsidRPr="00D85A48" w:rsidRDefault="007418BC">
      <w:pPr>
        <w:pBdr>
          <w:top w:val="nil"/>
          <w:left w:val="nil"/>
          <w:bottom w:val="nil"/>
          <w:right w:val="nil"/>
          <w:between w:val="nil"/>
        </w:pBdr>
        <w:spacing w:after="0" w:line="360" w:lineRule="auto"/>
        <w:ind w:left="567"/>
        <w:jc w:val="both"/>
        <w:rPr>
          <w:rFonts w:ascii="Palatino Linotype" w:eastAsia="Palatino Linotype" w:hAnsi="Palatino Linotype" w:cs="Palatino Linotype"/>
          <w:u w:val="single"/>
        </w:rPr>
      </w:pPr>
      <w:r w:rsidRPr="00D85A48">
        <w:rPr>
          <w:rFonts w:ascii="Palatino Linotype" w:eastAsia="Palatino Linotype" w:hAnsi="Palatino Linotype" w:cs="Palatino Linotype"/>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D85A48">
        <w:rPr>
          <w:rFonts w:ascii="Palatino Linotype" w:eastAsia="Palatino Linotype" w:hAnsi="Palatino Linotype" w:cs="Palatino Linotype"/>
          <w:u w:val="single"/>
        </w:rPr>
        <w:t>se le asigna una clave para hacer identificable al trabajador con el objetivo de poder proporcionar los servicios que brinda el ISSEMYM.</w:t>
      </w:r>
    </w:p>
    <w:p w14:paraId="378CDB13" w14:textId="77777777" w:rsidR="001E15CC" w:rsidRPr="00D85A48" w:rsidRDefault="001E15CC">
      <w:pPr>
        <w:pBdr>
          <w:top w:val="nil"/>
          <w:left w:val="nil"/>
          <w:bottom w:val="nil"/>
          <w:right w:val="nil"/>
          <w:between w:val="nil"/>
        </w:pBdr>
        <w:spacing w:after="0" w:line="360" w:lineRule="auto"/>
        <w:ind w:left="567"/>
        <w:jc w:val="both"/>
        <w:rPr>
          <w:rFonts w:ascii="Palatino Linotype" w:eastAsia="Palatino Linotype" w:hAnsi="Palatino Linotype" w:cs="Palatino Linotype"/>
          <w:u w:val="single"/>
        </w:rPr>
      </w:pPr>
    </w:p>
    <w:p w14:paraId="31BD28A4" w14:textId="77777777" w:rsidR="001E15CC" w:rsidRPr="00D85A48" w:rsidRDefault="007418BC">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w:t>
      </w:r>
      <w:r w:rsidRPr="00D85A48">
        <w:rPr>
          <w:rFonts w:ascii="Palatino Linotype" w:eastAsia="Palatino Linotype" w:hAnsi="Palatino Linotype" w:cs="Palatino Linotype"/>
        </w:rPr>
        <w:lastRenderedPageBreak/>
        <w:t>ocasiones, con motivo de haber trabajado en diferentes instituciones públicas de la Entidad.</w:t>
      </w:r>
    </w:p>
    <w:p w14:paraId="40CCF305" w14:textId="77777777" w:rsidR="001E15CC" w:rsidRPr="00D85A48" w:rsidRDefault="001E15CC">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p>
    <w:p w14:paraId="1193DFAF" w14:textId="77777777" w:rsidR="001E15CC" w:rsidRPr="00D85A48" w:rsidRDefault="007418BC">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D85A48">
        <w:rPr>
          <w:rFonts w:ascii="Palatino Linotype" w:eastAsia="Palatino Linotype" w:hAnsi="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70F90062" w14:textId="77777777" w:rsidR="001E15CC" w:rsidRPr="00D85A48" w:rsidRDefault="001E15CC">
      <w:pPr>
        <w:spacing w:after="0" w:line="360" w:lineRule="auto"/>
        <w:jc w:val="both"/>
        <w:rPr>
          <w:rFonts w:ascii="Palatino Linotype" w:eastAsia="Palatino Linotype" w:hAnsi="Palatino Linotype" w:cs="Palatino Linotype"/>
        </w:rPr>
      </w:pPr>
    </w:p>
    <w:p w14:paraId="1B909834"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 Dicho lo anterior, se considera que la información relacionada con este punto de la solicitud, enviada por el Sujeto Obligado corresponde con lo requerido y, además se clasificó información que actualizaba la causal de clasificación prevista en la fracción I del artículo 143 de la Ley de Transparencia de la Entidad. </w:t>
      </w:r>
    </w:p>
    <w:p w14:paraId="152BCC40" w14:textId="77777777" w:rsidR="001E15CC" w:rsidRPr="00D85A48" w:rsidRDefault="001E15CC">
      <w:pPr>
        <w:spacing w:after="0" w:line="360" w:lineRule="auto"/>
        <w:jc w:val="both"/>
        <w:rPr>
          <w:rFonts w:ascii="Palatino Linotype" w:eastAsia="Palatino Linotype" w:hAnsi="Palatino Linotype" w:cs="Palatino Linotype"/>
        </w:rPr>
      </w:pPr>
    </w:p>
    <w:p w14:paraId="4C47600F" w14:textId="77777777" w:rsidR="001E15CC" w:rsidRPr="00D85A48" w:rsidRDefault="007418BC">
      <w:pPr>
        <w:numPr>
          <w:ilvl w:val="0"/>
          <w:numId w:val="8"/>
        </w:numPr>
        <w:pBdr>
          <w:top w:val="nil"/>
          <w:left w:val="nil"/>
          <w:bottom w:val="nil"/>
          <w:right w:val="nil"/>
          <w:between w:val="nil"/>
        </w:pBdr>
        <w:spacing w:after="0" w:line="360" w:lineRule="auto"/>
        <w:ind w:left="426" w:right="49"/>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Nombre del Titular de la Unidad de Transparencia. </w:t>
      </w:r>
    </w:p>
    <w:p w14:paraId="693CEAC0" w14:textId="77777777" w:rsidR="001E15CC" w:rsidRPr="00D85A48" w:rsidRDefault="001E15CC">
      <w:pPr>
        <w:pBdr>
          <w:top w:val="nil"/>
          <w:left w:val="nil"/>
          <w:bottom w:val="nil"/>
          <w:right w:val="nil"/>
          <w:between w:val="nil"/>
        </w:pBdr>
        <w:spacing w:after="0" w:line="360" w:lineRule="auto"/>
        <w:ind w:left="66" w:right="49"/>
        <w:jc w:val="both"/>
        <w:rPr>
          <w:rFonts w:ascii="Palatino Linotype" w:eastAsia="Palatino Linotype" w:hAnsi="Palatino Linotype" w:cs="Palatino Linotype"/>
          <w:b/>
        </w:rPr>
      </w:pPr>
    </w:p>
    <w:p w14:paraId="6106B6A4" w14:textId="77777777" w:rsidR="001E15CC" w:rsidRPr="00D85A48" w:rsidRDefault="007418BC">
      <w:pPr>
        <w:pBdr>
          <w:top w:val="nil"/>
          <w:left w:val="nil"/>
          <w:bottom w:val="nil"/>
          <w:right w:val="nil"/>
          <w:between w:val="nil"/>
        </w:pBdr>
        <w:spacing w:after="0" w:line="360" w:lineRule="auto"/>
        <w:ind w:left="66"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lo que respecta a este punto, es de precisar que, en lo que respecta al nombre de servidores públicos, este dato no es susceptible de ser clasificado, puesto que la ciudadanía tiene derecho a saber las acciones que realizan los servidores públicos en ejercicio de sus actividades y más cuando existe de por medio un ejercicio de recursos públicos, esto es, su acceso permite transparentar la aplicación de los recursos públicos, además de hacer identificable a los individuos en cuestión, por lo que el nombre de los servidores públicos es un dato público ya que se encuentra relacionado con el ejercicio de sus funciones, por lo que este dato constituye información que reviste un interés público; por tanto, no existe menoscabo en el </w:t>
      </w:r>
      <w:r w:rsidRPr="00D85A48">
        <w:rPr>
          <w:rFonts w:ascii="Palatino Linotype" w:eastAsia="Palatino Linotype" w:hAnsi="Palatino Linotype" w:cs="Palatino Linotype"/>
        </w:rPr>
        <w:lastRenderedPageBreak/>
        <w:t xml:space="preserve">derecho a la intimidad del titular del dato personal, cuando se entrega esta información al estar directamente vinculada a funciones públicas, con el ejercicio de recursos públicos. </w:t>
      </w:r>
    </w:p>
    <w:p w14:paraId="5999AB2F" w14:textId="77777777" w:rsidR="001E15CC" w:rsidRPr="00D85A48" w:rsidRDefault="001E15CC">
      <w:pPr>
        <w:pBdr>
          <w:top w:val="nil"/>
          <w:left w:val="nil"/>
          <w:bottom w:val="nil"/>
          <w:right w:val="nil"/>
          <w:between w:val="nil"/>
        </w:pBdr>
        <w:spacing w:after="0" w:line="360" w:lineRule="auto"/>
        <w:ind w:left="66" w:right="49"/>
        <w:jc w:val="both"/>
        <w:rPr>
          <w:rFonts w:ascii="Palatino Linotype" w:eastAsia="Palatino Linotype" w:hAnsi="Palatino Linotype" w:cs="Palatino Linotype"/>
        </w:rPr>
      </w:pPr>
    </w:p>
    <w:p w14:paraId="774922B5" w14:textId="77777777" w:rsidR="001E15CC" w:rsidRPr="00D85A48" w:rsidRDefault="007418BC">
      <w:pPr>
        <w:pBdr>
          <w:top w:val="nil"/>
          <w:left w:val="nil"/>
          <w:bottom w:val="nil"/>
          <w:right w:val="nil"/>
          <w:between w:val="nil"/>
        </w:pBdr>
        <w:spacing w:after="0" w:line="360" w:lineRule="auto"/>
        <w:ind w:left="66" w:right="49"/>
        <w:jc w:val="both"/>
        <w:rPr>
          <w:rFonts w:ascii="Palatino Linotype" w:eastAsia="Palatino Linotype" w:hAnsi="Palatino Linotype" w:cs="Palatino Linotype"/>
        </w:rPr>
      </w:pPr>
      <w:r w:rsidRPr="00D85A48">
        <w:rPr>
          <w:rFonts w:ascii="Palatino Linotype" w:eastAsia="Palatino Linotype" w:hAnsi="Palatino Linotype" w:cs="Palatino Linotype"/>
        </w:rPr>
        <w:t>En el presente asunto, el Sujeto Obligado hizo entrega de diversos documentos en los que se logra apreciar el nombre de quien ostenta el cargo como Titular de la Unidad de Transparencia, como se advierte a continuación:</w:t>
      </w:r>
    </w:p>
    <w:p w14:paraId="4BC56487" w14:textId="77777777" w:rsidR="001E15CC" w:rsidRPr="00D85A48" w:rsidRDefault="001E15CC">
      <w:pPr>
        <w:pBdr>
          <w:top w:val="nil"/>
          <w:left w:val="nil"/>
          <w:bottom w:val="nil"/>
          <w:right w:val="nil"/>
          <w:between w:val="nil"/>
        </w:pBdr>
        <w:spacing w:after="0" w:line="360" w:lineRule="auto"/>
        <w:ind w:left="66" w:right="49"/>
        <w:jc w:val="both"/>
        <w:rPr>
          <w:rFonts w:ascii="Palatino Linotype" w:eastAsia="Palatino Linotype" w:hAnsi="Palatino Linotype" w:cs="Palatino Linotype"/>
        </w:rPr>
      </w:pPr>
    </w:p>
    <w:p w14:paraId="6EAE62BC" w14:textId="77777777" w:rsidR="001E15CC" w:rsidRPr="00D85A48" w:rsidRDefault="007418BC">
      <w:pPr>
        <w:pBdr>
          <w:top w:val="nil"/>
          <w:left w:val="nil"/>
          <w:bottom w:val="nil"/>
          <w:right w:val="nil"/>
          <w:between w:val="nil"/>
        </w:pBdr>
        <w:spacing w:after="0" w:line="360" w:lineRule="auto"/>
        <w:ind w:left="66" w:right="49"/>
        <w:jc w:val="center"/>
        <w:rPr>
          <w:rFonts w:ascii="Palatino Linotype" w:eastAsia="Palatino Linotype" w:hAnsi="Palatino Linotype" w:cs="Palatino Linotype"/>
        </w:rPr>
      </w:pPr>
      <w:r w:rsidRPr="00D85A48">
        <w:rPr>
          <w:rFonts w:ascii="Palatino Linotype" w:eastAsia="Palatino Linotype" w:hAnsi="Palatino Linotype" w:cs="Palatino Linotype"/>
          <w:noProof/>
          <w:lang w:eastAsia="es-MX"/>
        </w:rPr>
        <w:drawing>
          <wp:inline distT="0" distB="0" distL="0" distR="0" wp14:anchorId="6AFCCB15" wp14:editId="7F07D0E6">
            <wp:extent cx="4379278" cy="150823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79278" cy="1508230"/>
                    </a:xfrm>
                    <a:prstGeom prst="rect">
                      <a:avLst/>
                    </a:prstGeom>
                    <a:ln/>
                  </pic:spPr>
                </pic:pic>
              </a:graphicData>
            </a:graphic>
          </wp:inline>
        </w:drawing>
      </w:r>
    </w:p>
    <w:p w14:paraId="330EC261" w14:textId="77777777" w:rsidR="001E15CC" w:rsidRPr="00D85A48" w:rsidRDefault="007418BC">
      <w:pPr>
        <w:pBdr>
          <w:top w:val="nil"/>
          <w:left w:val="nil"/>
          <w:bottom w:val="nil"/>
          <w:right w:val="nil"/>
          <w:between w:val="nil"/>
        </w:pBdr>
        <w:spacing w:after="0" w:line="360" w:lineRule="auto"/>
        <w:ind w:left="66" w:right="49"/>
        <w:jc w:val="center"/>
        <w:rPr>
          <w:rFonts w:ascii="Palatino Linotype" w:eastAsia="Palatino Linotype" w:hAnsi="Palatino Linotype" w:cs="Palatino Linotype"/>
        </w:rPr>
      </w:pPr>
      <w:r w:rsidRPr="00D85A48">
        <w:rPr>
          <w:rFonts w:ascii="Palatino Linotype" w:eastAsia="Palatino Linotype" w:hAnsi="Palatino Linotype" w:cs="Palatino Linotype"/>
          <w:noProof/>
          <w:lang w:eastAsia="es-MX"/>
        </w:rPr>
        <w:drawing>
          <wp:inline distT="0" distB="0" distL="0" distR="0" wp14:anchorId="69E5F386" wp14:editId="35BC5224">
            <wp:extent cx="5756275" cy="693420"/>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56275" cy="693420"/>
                    </a:xfrm>
                    <a:prstGeom prst="rect">
                      <a:avLst/>
                    </a:prstGeom>
                    <a:ln/>
                  </pic:spPr>
                </pic:pic>
              </a:graphicData>
            </a:graphic>
          </wp:inline>
        </w:drawing>
      </w:r>
    </w:p>
    <w:p w14:paraId="5843D549" w14:textId="77777777" w:rsidR="001E15CC" w:rsidRPr="00D85A48" w:rsidRDefault="001E15CC">
      <w:pPr>
        <w:pBdr>
          <w:top w:val="nil"/>
          <w:left w:val="nil"/>
          <w:bottom w:val="nil"/>
          <w:right w:val="nil"/>
          <w:between w:val="nil"/>
        </w:pBdr>
        <w:spacing w:after="0" w:line="360" w:lineRule="auto"/>
        <w:ind w:left="66" w:right="49"/>
        <w:jc w:val="both"/>
        <w:rPr>
          <w:rFonts w:ascii="Palatino Linotype" w:eastAsia="Palatino Linotype" w:hAnsi="Palatino Linotype" w:cs="Palatino Linotype"/>
        </w:rPr>
      </w:pPr>
    </w:p>
    <w:p w14:paraId="3D5A2763" w14:textId="77777777" w:rsidR="001E15CC" w:rsidRPr="00D85A48" w:rsidRDefault="007418BC">
      <w:pPr>
        <w:pBdr>
          <w:top w:val="nil"/>
          <w:left w:val="nil"/>
          <w:bottom w:val="nil"/>
          <w:right w:val="nil"/>
          <w:between w:val="nil"/>
        </w:pBdr>
        <w:spacing w:after="0" w:line="360" w:lineRule="auto"/>
        <w:ind w:left="66"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ese sentido, el Sujeto Obligado al haber proporcionado documentos que den cuenta del nombre del responsable de la Unidad de Transparencia, se tiene por atendido dicho requerimiento. </w:t>
      </w:r>
    </w:p>
    <w:p w14:paraId="46A5E0F3"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4B397E7" w14:textId="77777777" w:rsidR="001E15CC" w:rsidRPr="00D85A48" w:rsidRDefault="007418BC">
      <w:pPr>
        <w:numPr>
          <w:ilvl w:val="0"/>
          <w:numId w:val="8"/>
        </w:numPr>
        <w:pBdr>
          <w:top w:val="nil"/>
          <w:left w:val="nil"/>
          <w:bottom w:val="nil"/>
          <w:right w:val="nil"/>
          <w:between w:val="nil"/>
        </w:pBdr>
        <w:spacing w:after="0" w:line="360" w:lineRule="auto"/>
        <w:ind w:left="426" w:right="49"/>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De la certificaciones vigentes de los servidores públicos. </w:t>
      </w:r>
    </w:p>
    <w:p w14:paraId="58D759A6"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58972240" w14:textId="77777777" w:rsidR="001E15CC" w:rsidRPr="00D85A48" w:rsidRDefault="007418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El Sujeto Obligado, a través de la unidad administrativa competente remitió en términos del artículo 12 de la Ley de Transparencia de la entidad, dos certificados de competencia laboral </w:t>
      </w:r>
      <w:r w:rsidRPr="00D85A48">
        <w:rPr>
          <w:rFonts w:ascii="Palatino Linotype" w:eastAsia="Palatino Linotype" w:hAnsi="Palatino Linotype" w:cs="Palatino Linotype"/>
        </w:rPr>
        <w:lastRenderedPageBreak/>
        <w:t>de la Titular de la Unidad de Transparencia y, no se advierte que haya remitido certificados de demás servidores públicos.</w:t>
      </w:r>
    </w:p>
    <w:p w14:paraId="3909CF23"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85C3C0B" w14:textId="77777777" w:rsidR="001E15CC" w:rsidRPr="00D85A48" w:rsidRDefault="007418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ese sentido, es necesario mencionar que, de acuerdo con el artículo 57 de la Ley de Transparencia y Acceso a la Información de la Entidad, el titular de la Unidad de Transparencia deberá cumplir con los siguientes requisitos: </w:t>
      </w:r>
    </w:p>
    <w:p w14:paraId="15785308" w14:textId="77777777" w:rsidR="001E15CC" w:rsidRPr="00D85A48" w:rsidRDefault="001E15CC">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44161600" w14:textId="77777777" w:rsidR="001E15CC" w:rsidRPr="00D85A48" w:rsidRDefault="007418BC">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b/>
        </w:rPr>
        <w:t>Artículo 57.</w:t>
      </w:r>
      <w:r w:rsidRPr="00D85A48">
        <w:rPr>
          <w:rFonts w:ascii="Palatino Linotype" w:eastAsia="Palatino Linotype" w:hAnsi="Palatino Linotype" w:cs="Palatino Linotype"/>
          <w:i/>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1E56CB67" w14:textId="77777777" w:rsidR="001E15CC" w:rsidRPr="00D85A48" w:rsidRDefault="001E15CC">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02C5FA40" w14:textId="77777777" w:rsidR="001E15CC" w:rsidRPr="00D85A48" w:rsidRDefault="007418BC">
      <w:pPr>
        <w:pBdr>
          <w:top w:val="nil"/>
          <w:left w:val="nil"/>
          <w:bottom w:val="nil"/>
          <w:right w:val="nil"/>
          <w:between w:val="nil"/>
        </w:pBdr>
        <w:spacing w:after="0"/>
        <w:ind w:left="567" w:right="560"/>
        <w:jc w:val="both"/>
        <w:rPr>
          <w:rFonts w:ascii="Palatino Linotype" w:eastAsia="Palatino Linotype" w:hAnsi="Palatino Linotype" w:cs="Palatino Linotype"/>
          <w:b/>
          <w:i/>
          <w:u w:val="single"/>
        </w:rPr>
      </w:pPr>
      <w:r w:rsidRPr="00D85A48">
        <w:rPr>
          <w:rFonts w:ascii="Palatino Linotype" w:eastAsia="Palatino Linotype" w:hAnsi="Palatino Linotype" w:cs="Palatino Linotype"/>
          <w:i/>
        </w:rPr>
        <w:t xml:space="preserve"> I. Contar con conocimiento o, tratándose de las entidades gubernamentales estatales y los municipios </w:t>
      </w:r>
      <w:r w:rsidRPr="00D85A48">
        <w:rPr>
          <w:rFonts w:ascii="Palatino Linotype" w:eastAsia="Palatino Linotype" w:hAnsi="Palatino Linotype" w:cs="Palatino Linotype"/>
          <w:b/>
          <w:i/>
          <w:u w:val="single"/>
        </w:rPr>
        <w:t xml:space="preserve">certificación en materia de acceso a la información, transparencia y protección de datos personales, que para tal efecto emita el Instituto; </w:t>
      </w:r>
    </w:p>
    <w:p w14:paraId="001E15D6" w14:textId="77777777" w:rsidR="001E15CC" w:rsidRPr="00D85A48" w:rsidRDefault="007418BC">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II. Experiencia en materia de acceso a la información y protección de dato </w:t>
      </w:r>
      <w:proofErr w:type="spellStart"/>
      <w:r w:rsidRPr="00D85A48">
        <w:rPr>
          <w:rFonts w:ascii="Palatino Linotype" w:eastAsia="Palatino Linotype" w:hAnsi="Palatino Linotype" w:cs="Palatino Linotype"/>
          <w:i/>
        </w:rPr>
        <w:t>spersonales</w:t>
      </w:r>
      <w:proofErr w:type="spellEnd"/>
      <w:r w:rsidRPr="00D85A48">
        <w:rPr>
          <w:rFonts w:ascii="Palatino Linotype" w:eastAsia="Palatino Linotype" w:hAnsi="Palatino Linotype" w:cs="Palatino Linotype"/>
          <w:i/>
        </w:rPr>
        <w:t xml:space="preserve">; y </w:t>
      </w:r>
    </w:p>
    <w:p w14:paraId="1D386925" w14:textId="77777777" w:rsidR="001E15CC" w:rsidRPr="00D85A48" w:rsidRDefault="007418BC">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III. Habilidades de organización y comunicación, así como visión y liderazgo.</w:t>
      </w:r>
    </w:p>
    <w:p w14:paraId="182675F9"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6888A41" w14:textId="77777777" w:rsidR="001E15CC" w:rsidRPr="00D85A48" w:rsidRDefault="007418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 lo anterior, se colige que la certificación es un requisito obligatorio para el titular de la Unidad de Transparencia, por otro lado, no se encontró en algún dispositivo normativo que los Jefes de Acceso a la Información y de Protección de Datos Personales deban contar con alguna certificación. </w:t>
      </w:r>
    </w:p>
    <w:p w14:paraId="0F2CAD51"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001BDC3" w14:textId="77777777" w:rsidR="001E15CC" w:rsidRPr="00D85A48" w:rsidRDefault="007418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Ahora bien, es de referir que, en la certificación de competencia laboral enviada, se clasificó el QR o Código Bidimensional, el cual es un dato de naturaleza pública, debido a que, del escaneo del mismo, únicamente se advierte la información relacionada con el nombre del servidor público y la norma bajo la cual se certifica, por lo que, no es susceptible de ser clasificado, es así que, resulta procedente ordenar la entrega del Certificado de Competencia </w:t>
      </w:r>
      <w:r w:rsidRPr="00D85A48">
        <w:rPr>
          <w:rFonts w:ascii="Palatino Linotype" w:eastAsia="Palatino Linotype" w:hAnsi="Palatino Linotype" w:cs="Palatino Linotype"/>
        </w:rPr>
        <w:lastRenderedPageBreak/>
        <w:t xml:space="preserve">Laboral, en el que se advierta, el Código QR y el folio de identificación de la Titular de la Unidad de Transparencia en versión pública correcta. </w:t>
      </w:r>
    </w:p>
    <w:p w14:paraId="1DD9CAAB"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40BA04" w14:textId="77777777" w:rsidR="001E15CC" w:rsidRPr="00D85A48" w:rsidRDefault="007418BC">
      <w:pPr>
        <w:numPr>
          <w:ilvl w:val="0"/>
          <w:numId w:val="5"/>
        </w:numPr>
        <w:pBdr>
          <w:top w:val="nil"/>
          <w:left w:val="nil"/>
          <w:bottom w:val="nil"/>
          <w:right w:val="nil"/>
          <w:between w:val="nil"/>
        </w:pBdr>
        <w:tabs>
          <w:tab w:val="left" w:pos="993"/>
        </w:tabs>
        <w:spacing w:after="0" w:line="360" w:lineRule="auto"/>
        <w:ind w:right="-7"/>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De la información curricular. </w:t>
      </w:r>
    </w:p>
    <w:p w14:paraId="192D18A0" w14:textId="77777777" w:rsidR="001E15CC" w:rsidRPr="00D85A48" w:rsidRDefault="001E15CC">
      <w:pPr>
        <w:tabs>
          <w:tab w:val="left" w:pos="993"/>
        </w:tabs>
        <w:spacing w:after="0" w:line="360" w:lineRule="auto"/>
        <w:ind w:right="-7"/>
        <w:jc w:val="both"/>
        <w:rPr>
          <w:rFonts w:ascii="Palatino Linotype" w:eastAsia="Palatino Linotype" w:hAnsi="Palatino Linotype" w:cs="Palatino Linotype"/>
          <w:b/>
        </w:rPr>
      </w:pPr>
    </w:p>
    <w:p w14:paraId="72167E8D" w14:textId="77777777" w:rsidR="001E15CC" w:rsidRPr="00D85A48" w:rsidRDefault="007418BC">
      <w:pPr>
        <w:spacing w:after="0" w:line="360" w:lineRule="auto"/>
        <w:ind w:right="-7"/>
        <w:jc w:val="both"/>
        <w:rPr>
          <w:rFonts w:ascii="Palatino Linotype" w:eastAsia="Palatino Linotype" w:hAnsi="Palatino Linotype" w:cs="Palatino Linotype"/>
          <w:i/>
        </w:rPr>
      </w:pPr>
      <w:r w:rsidRPr="00D85A48">
        <w:rPr>
          <w:rFonts w:ascii="Palatino Linotype" w:eastAsia="Palatino Linotype" w:hAnsi="Palatino Linotype" w:cs="Palatino Linotype"/>
        </w:rPr>
        <w:t xml:space="preserve">En principio, es de destacar que el concepto </w:t>
      </w:r>
      <w:r w:rsidRPr="00D85A48">
        <w:rPr>
          <w:rFonts w:ascii="Palatino Linotype" w:eastAsia="Palatino Linotype" w:hAnsi="Palatino Linotype" w:cs="Palatino Linotype"/>
          <w:i/>
        </w:rPr>
        <w:t xml:space="preserve">“Currículum” </w:t>
      </w:r>
      <w:r w:rsidRPr="00D85A48">
        <w:rPr>
          <w:rFonts w:ascii="Palatino Linotype" w:eastAsia="Palatino Linotype" w:hAnsi="Palatino Linotype" w:cs="Palatino Linotype"/>
        </w:rPr>
        <w:t xml:space="preserve">corresponde a una locución latina cuyo significado es </w:t>
      </w:r>
      <w:r w:rsidRPr="00D85A48">
        <w:rPr>
          <w:rFonts w:ascii="Palatino Linotype" w:eastAsia="Palatino Linotype" w:hAnsi="Palatino Linotype" w:cs="Palatino Linotype"/>
          <w:i/>
        </w:rPr>
        <w:t xml:space="preserve">“carrera de vida”, Se usa como locución nominal masculina para designar la relación de los datos personales, formación académica, actividad laboral y méritos de una persona.” </w:t>
      </w:r>
    </w:p>
    <w:p w14:paraId="6401CB8D" w14:textId="77777777" w:rsidR="001E15CC" w:rsidRPr="00D85A48" w:rsidRDefault="001E15CC">
      <w:pPr>
        <w:spacing w:after="0" w:line="360" w:lineRule="auto"/>
        <w:ind w:right="-7"/>
        <w:jc w:val="both"/>
        <w:rPr>
          <w:rFonts w:ascii="Palatino Linotype" w:eastAsia="Palatino Linotype" w:hAnsi="Palatino Linotype" w:cs="Palatino Linotype"/>
          <w:i/>
        </w:rPr>
      </w:pPr>
    </w:p>
    <w:p w14:paraId="33EAC274" w14:textId="77777777" w:rsidR="001E15CC" w:rsidRPr="00D85A48" w:rsidRDefault="007418BC">
      <w:pP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 la interpretación a esta definición se desprende que el currículum vitae o </w:t>
      </w:r>
      <w:r w:rsidRPr="00D85A48">
        <w:rPr>
          <w:rFonts w:ascii="Palatino Linotype" w:eastAsia="Palatino Linotype" w:hAnsi="Palatino Linotype" w:cs="Palatino Linotype"/>
          <w:b/>
          <w:u w:val="single"/>
        </w:rPr>
        <w:t>ficha curricular</w:t>
      </w:r>
      <w:r w:rsidRPr="00D85A48">
        <w:rPr>
          <w:rFonts w:ascii="Palatino Linotype" w:eastAsia="Palatino Linotype" w:hAnsi="Palatino Linotype" w:cs="Palatino Linotype"/>
        </w:rPr>
        <w:t xml:space="preserve"> está relacionado con la hoja de vida o carrera de vida de una persona, donde se podría apreciar la preparación académica y laboral que tiene, además de los méritos obtenidos tal y como podrían ser cursos, certificaciones o capacitaciones.</w:t>
      </w:r>
    </w:p>
    <w:p w14:paraId="5032BB00" w14:textId="77777777" w:rsidR="001E15CC" w:rsidRPr="00D85A48" w:rsidRDefault="001E15CC">
      <w:pPr>
        <w:spacing w:after="0" w:line="360" w:lineRule="auto"/>
        <w:ind w:right="-7"/>
        <w:jc w:val="both"/>
        <w:rPr>
          <w:rFonts w:ascii="Palatino Linotype" w:eastAsia="Palatino Linotype" w:hAnsi="Palatino Linotype" w:cs="Palatino Linotype"/>
        </w:rPr>
      </w:pPr>
    </w:p>
    <w:p w14:paraId="453CC731" w14:textId="77777777" w:rsidR="001E15CC" w:rsidRPr="00D85A48" w:rsidRDefault="007418BC">
      <w:pP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Por su lado, la Real Academia Española, lo define como a continuación se cita: </w:t>
      </w:r>
      <w:r w:rsidRPr="00D85A48">
        <w:rPr>
          <w:rFonts w:ascii="Palatino Linotype" w:eastAsia="Palatino Linotype" w:hAnsi="Palatino Linotype" w:cs="Palatino Linotype"/>
          <w:i/>
        </w:rPr>
        <w:t xml:space="preserve">“Relación de los títulos, honores, cargos, trabajos realizados, datos biográficos, </w:t>
      </w:r>
      <w:proofErr w:type="spellStart"/>
      <w:r w:rsidRPr="00D85A48">
        <w:rPr>
          <w:rFonts w:ascii="Palatino Linotype" w:eastAsia="Palatino Linotype" w:hAnsi="Palatino Linotype" w:cs="Palatino Linotype"/>
          <w:i/>
        </w:rPr>
        <w:t>etc</w:t>
      </w:r>
      <w:proofErr w:type="spellEnd"/>
      <w:r w:rsidRPr="00D85A48">
        <w:rPr>
          <w:rFonts w:ascii="Palatino Linotype" w:eastAsia="Palatino Linotype" w:hAnsi="Palatino Linotype" w:cs="Palatino Linotype"/>
          <w:i/>
        </w:rPr>
        <w:t xml:space="preserve">, que califican a una persona” </w:t>
      </w:r>
    </w:p>
    <w:p w14:paraId="47B2749F" w14:textId="77777777" w:rsidR="001E15CC" w:rsidRPr="00D85A48" w:rsidRDefault="001E15CC">
      <w:pPr>
        <w:spacing w:after="0" w:line="360" w:lineRule="auto"/>
        <w:ind w:right="-7"/>
        <w:jc w:val="both"/>
        <w:rPr>
          <w:rFonts w:ascii="Palatino Linotype" w:eastAsia="Palatino Linotype" w:hAnsi="Palatino Linotype" w:cs="Palatino Linotype"/>
        </w:rPr>
      </w:pPr>
    </w:p>
    <w:p w14:paraId="2430DF17" w14:textId="77777777" w:rsidR="001E15CC" w:rsidRPr="00D85A48" w:rsidRDefault="007418BC">
      <w:pP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Desde esta perspectiva, a través del currículum vitae o </w:t>
      </w:r>
      <w:r w:rsidRPr="00D85A48">
        <w:rPr>
          <w:rFonts w:ascii="Palatino Linotype" w:eastAsia="Palatino Linotype" w:hAnsi="Palatino Linotype" w:cs="Palatino Linotype"/>
          <w:b/>
          <w:u w:val="single"/>
        </w:rPr>
        <w:t>ficha curricular</w:t>
      </w:r>
      <w:r w:rsidRPr="00D85A48">
        <w:rPr>
          <w:rFonts w:ascii="Palatino Linotype" w:eastAsia="Palatino Linotype" w:hAnsi="Palatino Linotype" w:cs="Palatino Linotype"/>
        </w:rPr>
        <w:t xml:space="preserve"> la persona solicitante puede advertir los estudios realizados o bien el nivel académico, así como la experiencia laboral de los servidores públicos que se encuentran adscritos al </w:t>
      </w:r>
      <w:r w:rsidRPr="00D85A48">
        <w:rPr>
          <w:rFonts w:ascii="Palatino Linotype" w:eastAsia="Palatino Linotype" w:hAnsi="Palatino Linotype" w:cs="Palatino Linotype"/>
          <w:b/>
        </w:rPr>
        <w:t>Sujeto Obligado</w:t>
      </w:r>
      <w:r w:rsidRPr="00D85A48">
        <w:rPr>
          <w:rFonts w:ascii="Palatino Linotype" w:eastAsia="Palatino Linotype" w:hAnsi="Palatino Linotype" w:cs="Palatino Linotype"/>
        </w:rPr>
        <w:t xml:space="preserve">,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w:t>
      </w:r>
      <w:r w:rsidRPr="00D85A48">
        <w:rPr>
          <w:rFonts w:ascii="Palatino Linotype" w:eastAsia="Palatino Linotype" w:hAnsi="Palatino Linotype" w:cs="Palatino Linotype"/>
        </w:rPr>
        <w:lastRenderedPageBreak/>
        <w:t>encomendado, es mediante la publicidad de ciertos datos contenidos en los currículos, o bien en las solicitudes de empleo, el cual, para mayor ilustración se transcribe a continuación:</w:t>
      </w:r>
    </w:p>
    <w:p w14:paraId="01EB3B58" w14:textId="77777777" w:rsidR="001E15CC" w:rsidRPr="00D85A48" w:rsidRDefault="001E15CC">
      <w:pPr>
        <w:spacing w:after="0" w:line="360" w:lineRule="auto"/>
        <w:ind w:right="-7"/>
        <w:jc w:val="both"/>
        <w:rPr>
          <w:rFonts w:ascii="Palatino Linotype" w:eastAsia="Palatino Linotype" w:hAnsi="Palatino Linotype" w:cs="Palatino Linotype"/>
        </w:rPr>
      </w:pPr>
    </w:p>
    <w:p w14:paraId="3850451C"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 “</w:t>
      </w:r>
      <w:proofErr w:type="spellStart"/>
      <w:r w:rsidRPr="00D85A48">
        <w:rPr>
          <w:rFonts w:ascii="Palatino Linotype" w:eastAsia="Palatino Linotype" w:hAnsi="Palatino Linotype" w:cs="Palatino Linotype"/>
          <w:b/>
          <w:i/>
        </w:rPr>
        <w:t>Curriculum</w:t>
      </w:r>
      <w:proofErr w:type="spellEnd"/>
      <w:r w:rsidRPr="00D85A48">
        <w:rPr>
          <w:rFonts w:ascii="Palatino Linotype" w:eastAsia="Palatino Linotype" w:hAnsi="Palatino Linotype" w:cs="Palatino Linotype"/>
          <w:b/>
          <w:i/>
        </w:rPr>
        <w:t xml:space="preserve"> Vitae de servidores públicos.</w:t>
      </w:r>
      <w:r w:rsidRPr="00D85A48">
        <w:rPr>
          <w:rFonts w:ascii="Palatino Linotype" w:eastAsia="Palatino Linotype" w:hAnsi="Palatino Linotype" w:cs="Palatino Linotype"/>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D85A48">
        <w:rPr>
          <w:rFonts w:ascii="Palatino Linotype" w:eastAsia="Palatino Linotype" w:hAnsi="Palatino Linotype" w:cs="Palatino Linotype"/>
          <w:i/>
        </w:rPr>
        <w:t>curriculum</w:t>
      </w:r>
      <w:proofErr w:type="spellEnd"/>
      <w:r w:rsidRPr="00D85A48">
        <w:rPr>
          <w:rFonts w:ascii="Palatino Linotype" w:eastAsia="Palatino Linotype" w:hAnsi="Palatino Linotype" w:cs="Palatino Linotype"/>
          <w:i/>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D85A48">
        <w:rPr>
          <w:rFonts w:ascii="Palatino Linotype" w:eastAsia="Palatino Linotype" w:hAnsi="Palatino Linotype" w:cs="Palatino Linotype"/>
          <w:i/>
        </w:rPr>
        <w:t>curriculum</w:t>
      </w:r>
      <w:proofErr w:type="spellEnd"/>
      <w:r w:rsidRPr="00D85A48">
        <w:rPr>
          <w:rFonts w:ascii="Palatino Linotype" w:eastAsia="Palatino Linotype" w:hAnsi="Palatino Linotype" w:cs="Palatino Linotype"/>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D85A48">
        <w:rPr>
          <w:rFonts w:ascii="Palatino Linotype" w:eastAsia="Palatino Linotype" w:hAnsi="Palatino Linotype" w:cs="Palatino Linotype"/>
          <w:i/>
        </w:rPr>
        <w:t>curriculum</w:t>
      </w:r>
      <w:proofErr w:type="spellEnd"/>
      <w:r w:rsidRPr="00D85A48">
        <w:rPr>
          <w:rFonts w:ascii="Palatino Linotype" w:eastAsia="Palatino Linotype" w:hAnsi="Palatino Linotype" w:cs="Palatino Linotype"/>
          <w:i/>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14:paraId="7A78081B" w14:textId="77777777" w:rsidR="001E15CC" w:rsidRPr="00D85A48" w:rsidRDefault="001E15CC">
      <w:pPr>
        <w:spacing w:after="0"/>
        <w:ind w:left="567" w:right="560"/>
        <w:jc w:val="both"/>
        <w:rPr>
          <w:rFonts w:ascii="Palatino Linotype" w:eastAsia="Palatino Linotype" w:hAnsi="Palatino Linotype" w:cs="Palatino Linotype"/>
          <w:i/>
        </w:rPr>
      </w:pPr>
    </w:p>
    <w:p w14:paraId="69DBE8D8" w14:textId="77777777" w:rsidR="001E15CC" w:rsidRPr="00D85A48" w:rsidRDefault="007418BC">
      <w:pP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w:t>
      </w:r>
      <w:r w:rsidRPr="00D85A48">
        <w:rPr>
          <w:rFonts w:ascii="Palatino Linotype" w:eastAsia="Palatino Linotype" w:hAnsi="Palatino Linotype" w:cs="Palatino Linotype"/>
        </w:rPr>
        <w:lastRenderedPageBreak/>
        <w:t>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34809C2F" w14:textId="77777777" w:rsidR="001E15CC" w:rsidRPr="00D85A48" w:rsidRDefault="001E15CC">
      <w:pPr>
        <w:spacing w:after="0" w:line="360" w:lineRule="auto"/>
        <w:ind w:right="-7"/>
        <w:jc w:val="both"/>
        <w:rPr>
          <w:rFonts w:ascii="Palatino Linotype" w:eastAsia="Palatino Linotype" w:hAnsi="Palatino Linotype" w:cs="Palatino Linotype"/>
        </w:rPr>
      </w:pPr>
    </w:p>
    <w:p w14:paraId="44F47843" w14:textId="77777777" w:rsidR="001E15CC" w:rsidRPr="00D85A48" w:rsidRDefault="007418BC">
      <w:pP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Por lo que es posible determinar que, el currículum vítae o la </w:t>
      </w:r>
      <w:r w:rsidRPr="00D85A48">
        <w:rPr>
          <w:rFonts w:ascii="Palatino Linotype" w:eastAsia="Palatino Linotype" w:hAnsi="Palatino Linotype" w:cs="Palatino Linotype"/>
          <w:b/>
          <w:u w:val="single"/>
        </w:rPr>
        <w:t xml:space="preserve">ficha curricular </w:t>
      </w:r>
      <w:r w:rsidRPr="00D85A48">
        <w:rPr>
          <w:rFonts w:ascii="Palatino Linotype" w:eastAsia="Palatino Linotype" w:hAnsi="Palatino Linotype" w:cs="Palatino Linotype"/>
        </w:rPr>
        <w:t>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71B67D3A" w14:textId="77777777" w:rsidR="001E15CC" w:rsidRPr="00D85A48" w:rsidRDefault="001E15CC">
      <w:pPr>
        <w:spacing w:after="0" w:line="360" w:lineRule="auto"/>
        <w:ind w:right="-7"/>
        <w:jc w:val="both"/>
        <w:rPr>
          <w:rFonts w:ascii="Palatino Linotype" w:eastAsia="Palatino Linotype" w:hAnsi="Palatino Linotype" w:cs="Palatino Linotype"/>
        </w:rPr>
      </w:pPr>
    </w:p>
    <w:p w14:paraId="00EF0094" w14:textId="77777777" w:rsidR="001E15CC" w:rsidRPr="00D85A48" w:rsidRDefault="007418BC">
      <w:pP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esa tesitura, debe apuntarse que la información curricular constituye una obligación de transparencia, pues </w:t>
      </w:r>
      <w:r w:rsidRPr="00D85A48">
        <w:rPr>
          <w:rFonts w:ascii="Palatino Linotype" w:eastAsia="Palatino Linotype" w:hAnsi="Palatino Linotype" w:cs="Palatino Linotype"/>
          <w:b/>
        </w:rPr>
        <w:t>el Sujeto Obligado</w:t>
      </w:r>
      <w:r w:rsidRPr="00D85A48">
        <w:rPr>
          <w:rFonts w:ascii="Palatino Linotype" w:eastAsia="Palatino Linotype" w:hAnsi="Palatino Linotype" w:cs="Palatino Linotype"/>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6BF5CD75" w14:textId="77777777" w:rsidR="001E15CC" w:rsidRPr="00D85A48" w:rsidRDefault="001E15CC">
      <w:pPr>
        <w:spacing w:after="0" w:line="360" w:lineRule="auto"/>
        <w:ind w:right="-7"/>
        <w:jc w:val="both"/>
        <w:rPr>
          <w:rFonts w:ascii="Palatino Linotype" w:eastAsia="Palatino Linotype" w:hAnsi="Palatino Linotype" w:cs="Palatino Linotype"/>
        </w:rPr>
      </w:pPr>
    </w:p>
    <w:p w14:paraId="4FD7FB56"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BD204F5" w14:textId="77777777" w:rsidR="001E15CC" w:rsidRPr="00D85A48" w:rsidRDefault="007418BC">
      <w:pPr>
        <w:spacing w:after="0"/>
        <w:ind w:left="567" w:right="-7"/>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3315085E" w14:textId="77777777" w:rsidR="001E15CC" w:rsidRPr="00D85A48" w:rsidRDefault="007418BC">
      <w:pPr>
        <w:spacing w:after="0"/>
        <w:ind w:left="567" w:right="560"/>
        <w:jc w:val="both"/>
        <w:rPr>
          <w:rFonts w:ascii="Palatino Linotype" w:eastAsia="Palatino Linotype" w:hAnsi="Palatino Linotype" w:cs="Palatino Linotype"/>
          <w:b/>
          <w:i/>
        </w:rPr>
      </w:pPr>
      <w:r w:rsidRPr="00D85A48">
        <w:rPr>
          <w:rFonts w:ascii="Palatino Linotype" w:eastAsia="Palatino Linotype" w:hAnsi="Palatino Linotype" w:cs="Palatino Linotype"/>
          <w:b/>
          <w:i/>
        </w:rPr>
        <w:lastRenderedPageBreak/>
        <w:t>XXI. La información curricular, desde el nivel de jefe de departamento o equivalente, hasta el titular del sujeto obligado, así como, en su caso, las sanciones administrativas de que haya sido objeto;”</w:t>
      </w:r>
    </w:p>
    <w:p w14:paraId="48EEBE10" w14:textId="77777777" w:rsidR="001E15CC" w:rsidRPr="00D85A48" w:rsidRDefault="001E15CC">
      <w:pPr>
        <w:spacing w:after="0"/>
        <w:ind w:left="567" w:right="-7"/>
        <w:jc w:val="both"/>
        <w:rPr>
          <w:rFonts w:ascii="Palatino Linotype" w:eastAsia="Palatino Linotype" w:hAnsi="Palatino Linotype" w:cs="Palatino Linotype"/>
        </w:rPr>
      </w:pPr>
    </w:p>
    <w:p w14:paraId="09FE4355" w14:textId="77777777" w:rsidR="001E15CC" w:rsidRPr="00D85A48" w:rsidRDefault="007418BC">
      <w:pP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7A69CD58" w14:textId="77777777" w:rsidR="001E15CC" w:rsidRPr="00D85A48" w:rsidRDefault="001E15CC">
      <w:pPr>
        <w:spacing w:after="0" w:line="360" w:lineRule="auto"/>
        <w:ind w:right="-7"/>
        <w:jc w:val="both"/>
        <w:rPr>
          <w:rFonts w:ascii="Palatino Linotype" w:eastAsia="Palatino Linotype" w:hAnsi="Palatino Linotype" w:cs="Palatino Linotype"/>
        </w:rPr>
      </w:pPr>
    </w:p>
    <w:p w14:paraId="47F7B562" w14:textId="77777777" w:rsidR="001E15CC" w:rsidRPr="00D85A48" w:rsidRDefault="007418BC">
      <w:pPr>
        <w:spacing w:after="0"/>
        <w:ind w:left="567" w:right="560"/>
        <w:jc w:val="both"/>
        <w:rPr>
          <w:rFonts w:ascii="Palatino Linotype" w:eastAsia="Palatino Linotype" w:hAnsi="Palatino Linotype" w:cs="Palatino Linotype"/>
          <w:b/>
          <w:i/>
        </w:rPr>
      </w:pPr>
      <w:r w:rsidRPr="00D85A48">
        <w:rPr>
          <w:rFonts w:ascii="Palatino Linotype" w:eastAsia="Palatino Linotype" w:hAnsi="Palatino Linotype" w:cs="Palatino Linotype"/>
          <w:i/>
        </w:rPr>
        <w:t xml:space="preserve"> “</w:t>
      </w:r>
      <w:r w:rsidRPr="00D85A48">
        <w:rPr>
          <w:rFonts w:ascii="Palatino Linotype" w:eastAsia="Palatino Linotype" w:hAnsi="Palatino Linotype" w:cs="Palatino Linotype"/>
          <w:b/>
          <w:i/>
        </w:rPr>
        <w:t xml:space="preserve">XVII. La información curricular desde el nivel de jefe de departamento o equivalente hasta el titular del sujeto obligado, así como, en su caso, las sanciones administrativas de que haya sido objeto. </w:t>
      </w:r>
    </w:p>
    <w:p w14:paraId="04F659BB" w14:textId="77777777" w:rsidR="001E15CC" w:rsidRPr="00D85A48" w:rsidRDefault="001E15CC">
      <w:pPr>
        <w:spacing w:after="0"/>
        <w:ind w:left="567" w:right="560"/>
        <w:jc w:val="both"/>
        <w:rPr>
          <w:rFonts w:ascii="Palatino Linotype" w:eastAsia="Palatino Linotype" w:hAnsi="Palatino Linotype" w:cs="Palatino Linotype"/>
          <w:i/>
        </w:rPr>
      </w:pPr>
    </w:p>
    <w:p w14:paraId="79DD0856"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2F95CE4B"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Por cada servidor(a) público(a) se deberá especificar si ha sido acreedor a sanciones administrativas definitivas y que hayan sido aplicadas por autoridad u organismo competente. </w:t>
      </w:r>
    </w:p>
    <w:p w14:paraId="2117E140"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Periodo de actualización: trimestral </w:t>
      </w:r>
    </w:p>
    <w:p w14:paraId="2C290B19"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En su caso, 15 días hábiles después de alguna modificación a la información de los servidores públicos que integran el sujeto obligado, así como su información curricular.</w:t>
      </w:r>
    </w:p>
    <w:p w14:paraId="3D9B966C"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Conservar en el sitio de Internet: información vigente </w:t>
      </w:r>
    </w:p>
    <w:p w14:paraId="14E68CFF"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Aplica a: todos los sujetos obligados”</w:t>
      </w:r>
    </w:p>
    <w:p w14:paraId="6BBBCB5B"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1E754F28"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Criterios sustantivos de contenido </w:t>
      </w:r>
    </w:p>
    <w:p w14:paraId="156A76FE"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lastRenderedPageBreak/>
        <w:t xml:space="preserve">Criterio 1 Ejercicio. </w:t>
      </w:r>
    </w:p>
    <w:p w14:paraId="3063B05D" w14:textId="77777777" w:rsidR="001E15CC" w:rsidRPr="00D85A48" w:rsidRDefault="001E15CC">
      <w:pPr>
        <w:spacing w:after="0"/>
        <w:ind w:left="567" w:right="560"/>
        <w:jc w:val="both"/>
        <w:rPr>
          <w:rFonts w:ascii="Palatino Linotype" w:eastAsia="Palatino Linotype" w:hAnsi="Palatino Linotype" w:cs="Palatino Linotype"/>
          <w:i/>
        </w:rPr>
      </w:pPr>
    </w:p>
    <w:p w14:paraId="7B719B33"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2 Periodo que se informa (fecha de inicio y fecha de término con el formato día/mes/año). </w:t>
      </w:r>
    </w:p>
    <w:p w14:paraId="505BF54D"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72DE7BE3" w14:textId="77777777" w:rsidR="001E15CC" w:rsidRPr="00D85A48" w:rsidRDefault="001E15CC">
      <w:pPr>
        <w:spacing w:after="0"/>
        <w:ind w:left="567" w:right="560"/>
        <w:jc w:val="both"/>
        <w:rPr>
          <w:rFonts w:ascii="Palatino Linotype" w:eastAsia="Palatino Linotype" w:hAnsi="Palatino Linotype" w:cs="Palatino Linotype"/>
          <w:i/>
        </w:rPr>
      </w:pPr>
    </w:p>
    <w:p w14:paraId="5C43A967"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4 Denominación del cargo (de conformidad con el nombramiento otorgado). </w:t>
      </w:r>
    </w:p>
    <w:p w14:paraId="2AC6AAA9" w14:textId="77777777" w:rsidR="001E15CC" w:rsidRPr="00D85A48" w:rsidRDefault="001E15CC">
      <w:pPr>
        <w:spacing w:after="0"/>
        <w:ind w:left="567" w:right="560"/>
        <w:jc w:val="both"/>
        <w:rPr>
          <w:rFonts w:ascii="Palatino Linotype" w:eastAsia="Palatino Linotype" w:hAnsi="Palatino Linotype" w:cs="Palatino Linotype"/>
          <w:i/>
        </w:rPr>
      </w:pPr>
    </w:p>
    <w:p w14:paraId="228DF1DC"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5 Nombre de la persona servidora pública, integrante y/o, miembro del sujeto obligado, y/o persona que desempeñe un empleo, cargo o comisión y/o ejerza actos de autoridad (nombre[s], primer apellido, segundo apellido). </w:t>
      </w:r>
    </w:p>
    <w:p w14:paraId="3A843DF1" w14:textId="77777777" w:rsidR="001E15CC" w:rsidRPr="00D85A48" w:rsidRDefault="001E15CC">
      <w:pPr>
        <w:spacing w:after="0"/>
        <w:ind w:left="567" w:right="560"/>
        <w:jc w:val="both"/>
        <w:rPr>
          <w:rFonts w:ascii="Palatino Linotype" w:eastAsia="Palatino Linotype" w:hAnsi="Palatino Linotype" w:cs="Palatino Linotype"/>
          <w:i/>
        </w:rPr>
      </w:pPr>
    </w:p>
    <w:p w14:paraId="7E492927"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6 Sexo (catálogo): Mujer/Hombre. </w:t>
      </w:r>
    </w:p>
    <w:p w14:paraId="57BCBEDE" w14:textId="77777777" w:rsidR="001E15CC" w:rsidRPr="00D85A48" w:rsidRDefault="001E15CC">
      <w:pPr>
        <w:spacing w:after="0"/>
        <w:ind w:left="567" w:right="560"/>
        <w:jc w:val="both"/>
        <w:rPr>
          <w:rFonts w:ascii="Palatino Linotype" w:eastAsia="Palatino Linotype" w:hAnsi="Palatino Linotype" w:cs="Palatino Linotype"/>
          <w:i/>
        </w:rPr>
      </w:pPr>
    </w:p>
    <w:p w14:paraId="7EF334AB"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7 Área de adscripción (de acuerdo con el catálogo que en su caso regule la actividad del sujeto obligado). </w:t>
      </w:r>
    </w:p>
    <w:p w14:paraId="53388526" w14:textId="77777777" w:rsidR="001E15CC" w:rsidRPr="00D85A48" w:rsidRDefault="001E15CC">
      <w:pPr>
        <w:spacing w:after="0"/>
        <w:ind w:left="567" w:right="560"/>
        <w:jc w:val="both"/>
        <w:rPr>
          <w:rFonts w:ascii="Palatino Linotype" w:eastAsia="Palatino Linotype" w:hAnsi="Palatino Linotype" w:cs="Palatino Linotype"/>
          <w:i/>
        </w:rPr>
      </w:pPr>
    </w:p>
    <w:p w14:paraId="3A58D48D"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Respecto a la información curricular de la persona servidora pública y/o persona que desempeñe un empleo, cargo o comisión en el sujeto obligado se deberá publicar: </w:t>
      </w:r>
    </w:p>
    <w:p w14:paraId="7CDF0594" w14:textId="77777777" w:rsidR="001E15CC" w:rsidRPr="00D85A48" w:rsidRDefault="001E15CC">
      <w:pPr>
        <w:spacing w:after="0"/>
        <w:ind w:left="567" w:right="560"/>
        <w:jc w:val="both"/>
        <w:rPr>
          <w:rFonts w:ascii="Palatino Linotype" w:eastAsia="Palatino Linotype" w:hAnsi="Palatino Linotype" w:cs="Palatino Linotype"/>
          <w:i/>
        </w:rPr>
      </w:pPr>
    </w:p>
    <w:p w14:paraId="12E5EF3C"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8 Escolaridad, nivel máximo de estudios concluido y comprobable (catálogo): Ninguno/Primaria/Secundaria/Bachillerato/Carrera. técnica/Licenciatura/Maestría/Doctorado/Posdoctorado/Especialización. </w:t>
      </w:r>
    </w:p>
    <w:p w14:paraId="1A179D00" w14:textId="77777777" w:rsidR="001E15CC" w:rsidRPr="00D85A48" w:rsidRDefault="001E15CC">
      <w:pPr>
        <w:spacing w:after="0"/>
        <w:ind w:left="567" w:right="560"/>
        <w:jc w:val="both"/>
        <w:rPr>
          <w:rFonts w:ascii="Palatino Linotype" w:eastAsia="Palatino Linotype" w:hAnsi="Palatino Linotype" w:cs="Palatino Linotype"/>
          <w:i/>
        </w:rPr>
      </w:pPr>
    </w:p>
    <w:p w14:paraId="16EED86D"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9 Carrera genérica, en su caso. </w:t>
      </w:r>
    </w:p>
    <w:p w14:paraId="63F195C0" w14:textId="77777777" w:rsidR="001E15CC" w:rsidRPr="00D85A48" w:rsidRDefault="001E15CC">
      <w:pPr>
        <w:spacing w:after="0"/>
        <w:ind w:left="567" w:right="560"/>
        <w:jc w:val="both"/>
        <w:rPr>
          <w:rFonts w:ascii="Palatino Linotype" w:eastAsia="Palatino Linotype" w:hAnsi="Palatino Linotype" w:cs="Palatino Linotype"/>
          <w:i/>
        </w:rPr>
      </w:pPr>
    </w:p>
    <w:p w14:paraId="460AE3E1"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Respecto de la experiencia laboral especificar, al menos, los tres últimos empleos, en donde se indique: </w:t>
      </w:r>
    </w:p>
    <w:p w14:paraId="2AD5159E" w14:textId="77777777" w:rsidR="001E15CC" w:rsidRPr="00D85A48" w:rsidRDefault="001E15CC">
      <w:pPr>
        <w:spacing w:after="0"/>
        <w:ind w:left="567" w:right="560"/>
        <w:jc w:val="both"/>
        <w:rPr>
          <w:rFonts w:ascii="Palatino Linotype" w:eastAsia="Palatino Linotype" w:hAnsi="Palatino Linotype" w:cs="Palatino Linotype"/>
          <w:i/>
        </w:rPr>
      </w:pPr>
    </w:p>
    <w:p w14:paraId="4BAB10EF"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10 Periodo (mes/año de inicio y mes/año de conclusión). </w:t>
      </w:r>
    </w:p>
    <w:p w14:paraId="7CB5860D" w14:textId="77777777" w:rsidR="001E15CC" w:rsidRPr="00D85A48" w:rsidRDefault="001E15CC">
      <w:pPr>
        <w:spacing w:after="0"/>
        <w:ind w:left="567" w:right="560"/>
        <w:jc w:val="both"/>
        <w:rPr>
          <w:rFonts w:ascii="Palatino Linotype" w:eastAsia="Palatino Linotype" w:hAnsi="Palatino Linotype" w:cs="Palatino Linotype"/>
          <w:i/>
        </w:rPr>
      </w:pPr>
    </w:p>
    <w:p w14:paraId="5AE489C5"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11 Denominación de la institución o empresa. </w:t>
      </w:r>
    </w:p>
    <w:p w14:paraId="0C863DE2"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12 Cargo o puesto desempeñado. </w:t>
      </w:r>
    </w:p>
    <w:p w14:paraId="1500CF7C"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Criterio 13 Campo de experiencia. </w:t>
      </w:r>
    </w:p>
    <w:p w14:paraId="5B248D5B" w14:textId="77777777" w:rsidR="001E15CC" w:rsidRPr="00D85A48" w:rsidRDefault="001E15CC">
      <w:pPr>
        <w:spacing w:after="0"/>
        <w:ind w:left="567" w:right="560"/>
        <w:jc w:val="both"/>
        <w:rPr>
          <w:rFonts w:ascii="Palatino Linotype" w:eastAsia="Palatino Linotype" w:hAnsi="Palatino Linotype" w:cs="Palatino Linotype"/>
          <w:i/>
        </w:rPr>
      </w:pPr>
    </w:p>
    <w:p w14:paraId="244FB693" w14:textId="77777777" w:rsidR="001E15CC" w:rsidRPr="00D85A48" w:rsidRDefault="007418BC">
      <w:pPr>
        <w:spacing w:after="0"/>
        <w:ind w:left="567" w:right="560"/>
        <w:jc w:val="both"/>
        <w:rPr>
          <w:rFonts w:ascii="Palatino Linotype" w:eastAsia="Palatino Linotype" w:hAnsi="Palatino Linotype" w:cs="Palatino Linotype"/>
          <w:i/>
        </w:rPr>
      </w:pPr>
      <w:r w:rsidRPr="00D85A48">
        <w:rPr>
          <w:rFonts w:ascii="Palatino Linotype" w:eastAsia="Palatino Linotype" w:hAnsi="Palatino Linotype" w:cs="Palatino Linotype"/>
          <w:i/>
        </w:rPr>
        <w:t>Criterio 14 Hipervínculo al documento que contenga la información relativa a la trayectoria</w:t>
      </w:r>
      <w:r w:rsidRPr="00D85A48">
        <w:rPr>
          <w:rFonts w:ascii="Palatino Linotype" w:eastAsia="Palatino Linotype" w:hAnsi="Palatino Linotype" w:cs="Palatino Linotype"/>
          <w:i/>
          <w:vertAlign w:val="superscript"/>
        </w:rPr>
        <w:t>60</w:t>
      </w:r>
      <w:r w:rsidRPr="00D85A48">
        <w:rPr>
          <w:rFonts w:ascii="Palatino Linotype" w:eastAsia="Palatino Linotype" w:hAnsi="Palatino Linotype" w:cs="Palatino Linotype"/>
          <w:i/>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211BE911" w14:textId="77777777" w:rsidR="001E15CC" w:rsidRPr="00D85A48" w:rsidRDefault="007418BC">
      <w:pPr>
        <w:spacing w:after="0"/>
        <w:ind w:left="567" w:right="560"/>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  </w:t>
      </w:r>
    </w:p>
    <w:p w14:paraId="46C8E57A" w14:textId="77777777" w:rsidR="001E15CC" w:rsidRPr="00D85A48" w:rsidRDefault="007418BC">
      <w:pPr>
        <w:spacing w:after="0" w:line="360" w:lineRule="auto"/>
        <w:ind w:right="-7"/>
        <w:jc w:val="both"/>
        <w:rPr>
          <w:rFonts w:ascii="Palatino Linotype" w:eastAsia="Palatino Linotype" w:hAnsi="Palatino Linotype" w:cs="Palatino Linotype"/>
          <w:b/>
        </w:rPr>
      </w:pPr>
      <w:r w:rsidRPr="00D85A48">
        <w:rPr>
          <w:rFonts w:ascii="Palatino Linotype" w:eastAsia="Palatino Linotype" w:hAnsi="Palatino Linotype" w:cs="Palatino Linotype"/>
        </w:rPr>
        <w:t xml:space="preserve">Como se aprecia de lo anterior, lo sujetos obligados deben publicar la información curricular desde el nivel del jefe de departamento o equivalente hasta el titular del </w:t>
      </w:r>
      <w:r w:rsidRPr="00D85A48">
        <w:rPr>
          <w:rFonts w:ascii="Palatino Linotype" w:eastAsia="Palatino Linotype" w:hAnsi="Palatino Linotype" w:cs="Palatino Linotype"/>
          <w:b/>
        </w:rPr>
        <w:t>Sujeto Obligado</w:t>
      </w:r>
      <w:r w:rsidRPr="00D85A48">
        <w:rPr>
          <w:rFonts w:ascii="Palatino Linotype" w:eastAsia="Palatino Linotype" w:hAnsi="Palatino Linotype" w:cs="Palatino Linotype"/>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24184AEB"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2FEEBCB" w14:textId="77777777" w:rsidR="001E15CC" w:rsidRPr="00D85A48" w:rsidRDefault="007418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ese sentido, es de mencionar que, la parte Recurrente refirió en su solicitud de información que requería el Currículum Vitae, no así, la Ficha Curricular, no obstante como se mencionó tanto la ficha curricular como el currículum vitae dan cuenta de la preparación laboral y educativa de los servidores públicos, aunado a que, no se advirtió fuente obligacional que establezca que los servidores públicos deban entregar el documento denominada Currículum Vitae. </w:t>
      </w:r>
    </w:p>
    <w:p w14:paraId="18A89D18"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79F6D19" w14:textId="77777777" w:rsidR="001E15CC" w:rsidRPr="00D85A48" w:rsidRDefault="007418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 xml:space="preserve">En ese sentido, se advirtió que, el Sujeto Obligado remitió las fichas curriculares de los servidores públicos requeridos, información de la que se colige que es la que obra en los archivos del Sujeto Obligado, en tal circunstancia, este requerimiento, se tiene por atendido. </w:t>
      </w:r>
    </w:p>
    <w:p w14:paraId="5A292794" w14:textId="77777777" w:rsidR="001E15CC" w:rsidRPr="00D85A48" w:rsidRDefault="001E15CC">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7E04E40" w14:textId="77777777" w:rsidR="001E15CC" w:rsidRPr="00D85A48" w:rsidRDefault="007418BC">
      <w:pPr>
        <w:numPr>
          <w:ilvl w:val="0"/>
          <w:numId w:val="8"/>
        </w:numPr>
        <w:pBdr>
          <w:top w:val="nil"/>
          <w:left w:val="nil"/>
          <w:bottom w:val="nil"/>
          <w:right w:val="nil"/>
          <w:between w:val="nil"/>
        </w:pBdr>
        <w:spacing w:after="0" w:line="360" w:lineRule="auto"/>
        <w:ind w:left="426" w:right="49"/>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De los documentos contenidos en el expediente laboral de los servidores públicos. </w:t>
      </w:r>
    </w:p>
    <w:p w14:paraId="7326E642" w14:textId="77777777" w:rsidR="001E15CC" w:rsidRPr="00D85A48" w:rsidRDefault="001E15CC">
      <w:pPr>
        <w:spacing w:after="0" w:line="360" w:lineRule="auto"/>
        <w:ind w:right="49"/>
        <w:jc w:val="both"/>
        <w:rPr>
          <w:rFonts w:ascii="Palatino Linotype" w:eastAsia="Palatino Linotype" w:hAnsi="Palatino Linotype" w:cs="Palatino Linotype"/>
        </w:rPr>
      </w:pPr>
    </w:p>
    <w:p w14:paraId="365C594E" w14:textId="77777777" w:rsidR="001E15CC" w:rsidRPr="00D85A48" w:rsidRDefault="007418BC">
      <w:pPr>
        <w:spacing w:after="0" w:line="360" w:lineRule="auto"/>
        <w:ind w:right="49"/>
        <w:jc w:val="both"/>
        <w:rPr>
          <w:rFonts w:ascii="Palatino Linotype" w:eastAsia="Palatino Linotype" w:hAnsi="Palatino Linotype" w:cs="Palatino Linotype"/>
        </w:rPr>
      </w:pPr>
      <w:bookmarkStart w:id="1" w:name="_heading=h.gjdgxs" w:colFirst="0" w:colLast="0"/>
      <w:bookmarkEnd w:id="1"/>
      <w:r w:rsidRPr="00D85A48">
        <w:rPr>
          <w:rFonts w:ascii="Palatino Linotype" w:eastAsia="Palatino Linotype" w:hAnsi="Palatino Linotype" w:cs="Palatino Linotype"/>
        </w:rPr>
        <w:t>En lo que respecta a este punto, resulta necesario traer a colación lo establecido en el artículo 47 de la Ley de Trabajo de los Servidores Públicos del Estado de México y Municipios, el cual refiere que toda persona que requiera ingresar al servicio público debe cumplir con el mínimo de requisitos, los cuales son los siguientes:</w:t>
      </w:r>
    </w:p>
    <w:p w14:paraId="0FDACB66" w14:textId="77777777" w:rsidR="001E15CC" w:rsidRPr="00D85A48" w:rsidRDefault="001E15CC">
      <w:pPr>
        <w:spacing w:after="0" w:line="360" w:lineRule="auto"/>
        <w:ind w:right="49"/>
        <w:jc w:val="both"/>
        <w:rPr>
          <w:rFonts w:ascii="Palatino Linotype" w:eastAsia="Palatino Linotype" w:hAnsi="Palatino Linotype" w:cs="Palatino Linotype"/>
        </w:rPr>
      </w:pPr>
    </w:p>
    <w:p w14:paraId="57B9B529"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b/>
          <w:i/>
        </w:rPr>
        <w:t>ARTÍCULO 47.</w:t>
      </w:r>
      <w:r w:rsidRPr="00D85A48">
        <w:rPr>
          <w:rFonts w:ascii="Palatino Linotype" w:eastAsia="Palatino Linotype" w:hAnsi="Palatino Linotype" w:cs="Palatino Linotype"/>
          <w:i/>
        </w:rPr>
        <w:t xml:space="preserve"> Para ingresar al servicio público se requiere: </w:t>
      </w:r>
    </w:p>
    <w:p w14:paraId="0A67CD13"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 Presentar una solicitud utilizando la forma oficial que se autorice por la institución pública o dependencia correspondiente; </w:t>
      </w:r>
    </w:p>
    <w:p w14:paraId="4B3309F3"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II. Ser de nacionalidad mexicana, con la excepción prevista en el artículo 17 de la presente ley; </w:t>
      </w:r>
    </w:p>
    <w:p w14:paraId="00118407"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III. Estar en pleno ejercicio de sus derechos civiles y políticos, en su caso;</w:t>
      </w:r>
    </w:p>
    <w:p w14:paraId="3B029E5D"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IV. Acreditar, cuando proceda, el cumplimiento de la Ley del Servicio Militar Nacional; V. Derogada. </w:t>
      </w:r>
    </w:p>
    <w:p w14:paraId="6E823ADD"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VI. No haber sido separado anteriormente del servicio por las causas previstas en el artículo 93 de la presente ley; </w:t>
      </w:r>
    </w:p>
    <w:p w14:paraId="1519190A"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VII. Tener buena salud, lo que se comprobará con los certificados médicos correspondientes, en la forma en que se establezca en cada institución pública; </w:t>
      </w:r>
    </w:p>
    <w:p w14:paraId="7EE245B5"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VIII. Cumplir con los requisitos que se establezcan para los diferentes puestos; </w:t>
      </w:r>
    </w:p>
    <w:p w14:paraId="49992FFB"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IX. Acreditar por medio de los exámenes correspondientes los conocimientos y aptitudes necesarios para el desempeño del puesto; y </w:t>
      </w:r>
    </w:p>
    <w:p w14:paraId="14D29A83"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X. No estar inhabilitado para el ejercicio del servicio público. </w:t>
      </w:r>
    </w:p>
    <w:p w14:paraId="6E7E3D66" w14:textId="77777777" w:rsidR="001E15CC" w:rsidRPr="00D85A48" w:rsidRDefault="007418BC">
      <w:pPr>
        <w:spacing w:after="0"/>
        <w:ind w:left="567" w:right="843"/>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XI. Presentar certificado expedido por la Unidad del Registro de Deudores Alimentarios Morosos en el que conste, si se encuentra inscrito o no en el mismo. La institución o dependencia que reciba un certificado en que conste que la persona que se incorpora al </w:t>
      </w:r>
      <w:r w:rsidRPr="00D85A48">
        <w:rPr>
          <w:rFonts w:ascii="Palatino Linotype" w:eastAsia="Palatino Linotype" w:hAnsi="Palatino Linotype" w:cs="Palatino Linotype"/>
          <w:i/>
        </w:rPr>
        <w:lastRenderedPageBreak/>
        <w:t>servicio público se encuentra inscrito el Registro de Deudores Alimentarios Morosos deberá dar aviso al juez de conocimiento de dicha circunstancia, para los efectos legales a que haya lugar.</w:t>
      </w:r>
    </w:p>
    <w:p w14:paraId="7C065987" w14:textId="77777777" w:rsidR="001E15CC" w:rsidRPr="00D85A48" w:rsidRDefault="001E15CC">
      <w:pPr>
        <w:spacing w:after="0" w:line="360" w:lineRule="auto"/>
        <w:ind w:right="49"/>
        <w:jc w:val="both"/>
        <w:rPr>
          <w:rFonts w:ascii="Palatino Linotype" w:eastAsia="Palatino Linotype" w:hAnsi="Palatino Linotype" w:cs="Palatino Linotype"/>
        </w:rPr>
      </w:pPr>
    </w:p>
    <w:p w14:paraId="1AA58A67"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 Con lo anterior, se logra advertir que toda persona que ingrese al servicio público debe cumplir con las especificaciones que son necesarias para ocupar el cargo, esto es, los requisitos mínimos. </w:t>
      </w:r>
    </w:p>
    <w:p w14:paraId="5BBB5CB8" w14:textId="77777777" w:rsidR="001E15CC" w:rsidRPr="00D85A48" w:rsidRDefault="001E15CC">
      <w:pPr>
        <w:spacing w:after="0" w:line="360" w:lineRule="auto"/>
        <w:ind w:right="49"/>
        <w:jc w:val="both"/>
        <w:rPr>
          <w:rFonts w:ascii="Palatino Linotype" w:eastAsia="Palatino Linotype" w:hAnsi="Palatino Linotype" w:cs="Palatino Linotype"/>
        </w:rPr>
      </w:pPr>
    </w:p>
    <w:p w14:paraId="3DE0EDBD"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ese sentido, los documentos que son requisitos establecidos para el ingreso al servicio público, para desempeñar un determinado cargo o función, serán avalados a través de la entrega de los mismos y con los cuales se conformará un expediente laboral del servidor público, cabe advertir que si bien la palabra expediente laboral no se encuentra explícitamente descrita en la normatividad mencionada, se colige que de los documentos entregados por las personas que ingresarán al servicio público y/o desempeñarán un determinado cargo dentro del Sujeto Obligado, se tendrá que conformar un archivo en el que obren precisamente dichas documentales, que si bien pueden no ser generadas por el Sujeto Obligado, si son poseídas y administradas por este. </w:t>
      </w:r>
    </w:p>
    <w:p w14:paraId="790D3EE7" w14:textId="77777777" w:rsidR="001E15CC" w:rsidRPr="00D85A48" w:rsidRDefault="001E15CC">
      <w:pPr>
        <w:spacing w:after="0" w:line="360" w:lineRule="auto"/>
        <w:ind w:right="49"/>
        <w:jc w:val="both"/>
        <w:rPr>
          <w:rFonts w:ascii="Palatino Linotype" w:eastAsia="Palatino Linotype" w:hAnsi="Palatino Linotype" w:cs="Palatino Linotype"/>
        </w:rPr>
      </w:pPr>
    </w:p>
    <w:p w14:paraId="0C331C8E"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Ahora bien, en el presente caso, el servidor público habilitado de la unidad administrativa competente, remitió los siguientes documentos:</w:t>
      </w:r>
    </w:p>
    <w:p w14:paraId="1FDB3826" w14:textId="77777777" w:rsidR="001E15CC" w:rsidRPr="00D85A48" w:rsidRDefault="001E15CC">
      <w:pPr>
        <w:spacing w:after="0" w:line="360" w:lineRule="auto"/>
        <w:ind w:right="49"/>
        <w:jc w:val="both"/>
        <w:rPr>
          <w:rFonts w:ascii="Palatino Linotype" w:eastAsia="Palatino Linotype" w:hAnsi="Palatino Linotype" w:cs="Palatino Linotype"/>
        </w:rPr>
      </w:pPr>
    </w:p>
    <w:p w14:paraId="3805C500"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 la Titular de la Unidad de Transparencia. </w:t>
      </w:r>
    </w:p>
    <w:p w14:paraId="50635782" w14:textId="77777777" w:rsidR="001E15CC" w:rsidRPr="00D85A48" w:rsidRDefault="001E15CC">
      <w:pPr>
        <w:spacing w:after="0" w:line="360" w:lineRule="auto"/>
        <w:ind w:right="49"/>
        <w:jc w:val="both"/>
        <w:rPr>
          <w:rFonts w:ascii="Palatino Linotype" w:eastAsia="Palatino Linotype" w:hAnsi="Palatino Linotype" w:cs="Palatino Linotype"/>
        </w:rPr>
      </w:pPr>
    </w:p>
    <w:p w14:paraId="0E20ED26"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 Aviso de Movimiento de Alta. </w:t>
      </w:r>
    </w:p>
    <w:p w14:paraId="203672E5"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Certificado de No Deudor Alimentario Moroso. </w:t>
      </w:r>
    </w:p>
    <w:p w14:paraId="63E2757C"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Constancia de No Inhabilitación</w:t>
      </w:r>
    </w:p>
    <w:p w14:paraId="01C1FC07" w14:textId="77777777" w:rsidR="001E15CC" w:rsidRPr="00D85A48" w:rsidRDefault="001E15CC">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09EE5431"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 xml:space="preserve">Del  Jefe de Protección de Datos Personales. </w:t>
      </w:r>
    </w:p>
    <w:p w14:paraId="17207F66" w14:textId="77777777" w:rsidR="001E15CC" w:rsidRPr="00D85A48" w:rsidRDefault="001E15CC">
      <w:pPr>
        <w:spacing w:after="0" w:line="360" w:lineRule="auto"/>
        <w:ind w:right="49"/>
        <w:jc w:val="both"/>
        <w:rPr>
          <w:rFonts w:ascii="Palatino Linotype" w:eastAsia="Palatino Linotype" w:hAnsi="Palatino Linotype" w:cs="Palatino Linotype"/>
        </w:rPr>
      </w:pPr>
    </w:p>
    <w:p w14:paraId="54C41AE0"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 Aviso de Movimiento de Alta. </w:t>
      </w:r>
    </w:p>
    <w:p w14:paraId="0247E220"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Certificado de No Deudor Alimentario Moroso. </w:t>
      </w:r>
    </w:p>
    <w:p w14:paraId="1ABAA039"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Constancia de No Inhabilitación</w:t>
      </w:r>
    </w:p>
    <w:p w14:paraId="04A15FD6" w14:textId="77777777" w:rsidR="001E15CC" w:rsidRPr="00D85A48" w:rsidRDefault="001E15CC">
      <w:pPr>
        <w:spacing w:after="0" w:line="360" w:lineRule="auto"/>
        <w:ind w:right="49"/>
        <w:jc w:val="both"/>
        <w:rPr>
          <w:rFonts w:ascii="Palatino Linotype" w:eastAsia="Palatino Linotype" w:hAnsi="Palatino Linotype" w:cs="Palatino Linotype"/>
        </w:rPr>
      </w:pPr>
    </w:p>
    <w:p w14:paraId="3DE656E8"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De la  Jefa de Acceso a la Información Pública:</w:t>
      </w:r>
    </w:p>
    <w:p w14:paraId="48A0C4AB" w14:textId="77777777" w:rsidR="001E15CC" w:rsidRPr="00D85A48" w:rsidRDefault="001E15CC">
      <w:pPr>
        <w:spacing w:after="0" w:line="360" w:lineRule="auto"/>
        <w:ind w:right="49"/>
        <w:jc w:val="both"/>
        <w:rPr>
          <w:rFonts w:ascii="Palatino Linotype" w:eastAsia="Palatino Linotype" w:hAnsi="Palatino Linotype" w:cs="Palatino Linotype"/>
        </w:rPr>
      </w:pPr>
    </w:p>
    <w:p w14:paraId="5AA5AB69"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Aviso de Movimiento de Alta. </w:t>
      </w:r>
    </w:p>
    <w:p w14:paraId="20ADCC70"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Certificado de No Deudor Alimentario Moroso. </w:t>
      </w:r>
    </w:p>
    <w:p w14:paraId="4688B0BD" w14:textId="77777777" w:rsidR="001E15CC" w:rsidRPr="00D85A48" w:rsidRDefault="007418BC">
      <w:pPr>
        <w:numPr>
          <w:ilvl w:val="0"/>
          <w:numId w:val="1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Constancia de No Inhabilitación</w:t>
      </w:r>
    </w:p>
    <w:p w14:paraId="04F12A84" w14:textId="77777777" w:rsidR="001E15CC" w:rsidRPr="00D85A48" w:rsidRDefault="001E15CC">
      <w:pPr>
        <w:spacing w:after="0" w:line="360" w:lineRule="auto"/>
        <w:ind w:right="49"/>
        <w:jc w:val="both"/>
        <w:rPr>
          <w:rFonts w:ascii="Palatino Linotype" w:eastAsia="Palatino Linotype" w:hAnsi="Palatino Linotype" w:cs="Palatino Linotype"/>
        </w:rPr>
      </w:pPr>
    </w:p>
    <w:p w14:paraId="32F8B3FD"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Asimismo, clasificó como información confidencial total la credencial de elector, acta de nacimiento, certificado médico, comprobante de domicilio, cédula de CURP, cédula de RFC y cartilla militar, proporcionando para tardes efectos el Acuerdo de Clasificación emitido por el Comité de Transparencia del Sujeto Obligado.</w:t>
      </w:r>
    </w:p>
    <w:p w14:paraId="0A1DC6EE" w14:textId="77777777" w:rsidR="001E15CC" w:rsidRPr="00D85A48" w:rsidRDefault="001E15CC">
      <w:pPr>
        <w:spacing w:after="0" w:line="360" w:lineRule="auto"/>
        <w:ind w:right="49"/>
        <w:jc w:val="both"/>
        <w:rPr>
          <w:rFonts w:ascii="Palatino Linotype" w:eastAsia="Palatino Linotype" w:hAnsi="Palatino Linotype" w:cs="Palatino Linotype"/>
        </w:rPr>
      </w:pPr>
    </w:p>
    <w:p w14:paraId="33656005"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ese sentido, por cuestiones de técnica jurídica, se realiza el siguiente cuadro de análisis: </w:t>
      </w:r>
    </w:p>
    <w:p w14:paraId="53216533" w14:textId="77777777" w:rsidR="001E15CC" w:rsidRPr="00D85A48" w:rsidRDefault="001E15CC">
      <w:pPr>
        <w:spacing w:after="0" w:line="360" w:lineRule="auto"/>
        <w:ind w:right="49"/>
        <w:jc w:val="both"/>
        <w:rPr>
          <w:rFonts w:ascii="Palatino Linotype" w:eastAsia="Palatino Linotype" w:hAnsi="Palatino Linotype" w:cs="Palatino Linotype"/>
        </w:rPr>
      </w:pPr>
    </w:p>
    <w:tbl>
      <w:tblPr>
        <w:tblStyle w:val="a"/>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1615"/>
        <w:gridCol w:w="1625"/>
        <w:gridCol w:w="1344"/>
        <w:gridCol w:w="1344"/>
        <w:gridCol w:w="1475"/>
      </w:tblGrid>
      <w:tr w:rsidR="00D85A48" w:rsidRPr="00D85A48" w14:paraId="3082982E" w14:textId="77777777">
        <w:tc>
          <w:tcPr>
            <w:tcW w:w="1652" w:type="dxa"/>
            <w:shd w:val="clear" w:color="auto" w:fill="D0CECE"/>
          </w:tcPr>
          <w:p w14:paraId="43343702" w14:textId="77777777" w:rsidR="001E15CC" w:rsidRPr="00D85A48" w:rsidRDefault="007418BC">
            <w:pPr>
              <w:ind w:right="49"/>
              <w:jc w:val="both"/>
              <w:rPr>
                <w:rFonts w:ascii="Palatino Linotype" w:eastAsia="Palatino Linotype" w:hAnsi="Palatino Linotype" w:cs="Palatino Linotype"/>
                <w:b/>
                <w:sz w:val="18"/>
                <w:szCs w:val="18"/>
              </w:rPr>
            </w:pPr>
            <w:r w:rsidRPr="00D85A48">
              <w:rPr>
                <w:rFonts w:ascii="Palatino Linotype" w:eastAsia="Palatino Linotype" w:hAnsi="Palatino Linotype" w:cs="Palatino Linotype"/>
                <w:b/>
                <w:sz w:val="18"/>
                <w:szCs w:val="18"/>
              </w:rPr>
              <w:t>Requisitos de conformidad con el artículo 47 de la Ley de Trabajo de los Servidores Públicos del Estado de México</w:t>
            </w:r>
          </w:p>
        </w:tc>
        <w:tc>
          <w:tcPr>
            <w:tcW w:w="1615" w:type="dxa"/>
            <w:shd w:val="clear" w:color="auto" w:fill="D0CECE"/>
          </w:tcPr>
          <w:p w14:paraId="452F2DA1" w14:textId="77777777" w:rsidR="001E15CC" w:rsidRPr="00D85A48" w:rsidRDefault="007418BC">
            <w:pPr>
              <w:ind w:right="49"/>
              <w:jc w:val="both"/>
              <w:rPr>
                <w:rFonts w:ascii="Palatino Linotype" w:eastAsia="Palatino Linotype" w:hAnsi="Palatino Linotype" w:cs="Palatino Linotype"/>
                <w:b/>
                <w:sz w:val="18"/>
                <w:szCs w:val="18"/>
              </w:rPr>
            </w:pPr>
            <w:r w:rsidRPr="00D85A48">
              <w:rPr>
                <w:rFonts w:ascii="Palatino Linotype" w:eastAsia="Palatino Linotype" w:hAnsi="Palatino Linotype" w:cs="Palatino Linotype"/>
                <w:b/>
                <w:sz w:val="18"/>
                <w:szCs w:val="18"/>
              </w:rPr>
              <w:t xml:space="preserve">Naturaleza de la información. </w:t>
            </w:r>
          </w:p>
        </w:tc>
        <w:tc>
          <w:tcPr>
            <w:tcW w:w="1625" w:type="dxa"/>
            <w:shd w:val="clear" w:color="auto" w:fill="D0CECE"/>
          </w:tcPr>
          <w:p w14:paraId="3DF65487" w14:textId="77777777" w:rsidR="001E15CC" w:rsidRPr="00D85A48" w:rsidRDefault="007418BC">
            <w:pPr>
              <w:ind w:right="49"/>
              <w:jc w:val="both"/>
              <w:rPr>
                <w:rFonts w:ascii="Palatino Linotype" w:eastAsia="Palatino Linotype" w:hAnsi="Palatino Linotype" w:cs="Palatino Linotype"/>
                <w:b/>
                <w:sz w:val="18"/>
                <w:szCs w:val="18"/>
              </w:rPr>
            </w:pPr>
            <w:r w:rsidRPr="00D85A48">
              <w:rPr>
                <w:rFonts w:ascii="Palatino Linotype" w:eastAsia="Palatino Linotype" w:hAnsi="Palatino Linotype" w:cs="Palatino Linotype"/>
                <w:b/>
                <w:sz w:val="18"/>
                <w:szCs w:val="18"/>
              </w:rPr>
              <w:t xml:space="preserve">Información entregada de la Titular de la Unidad de Transparencia. </w:t>
            </w:r>
          </w:p>
        </w:tc>
        <w:tc>
          <w:tcPr>
            <w:tcW w:w="1344" w:type="dxa"/>
            <w:shd w:val="clear" w:color="auto" w:fill="D0CECE"/>
          </w:tcPr>
          <w:p w14:paraId="2E158D1F" w14:textId="77777777" w:rsidR="001E15CC" w:rsidRPr="00D85A48" w:rsidRDefault="007418BC">
            <w:pPr>
              <w:ind w:right="49"/>
              <w:jc w:val="both"/>
              <w:rPr>
                <w:rFonts w:ascii="Palatino Linotype" w:eastAsia="Palatino Linotype" w:hAnsi="Palatino Linotype" w:cs="Palatino Linotype"/>
                <w:b/>
                <w:sz w:val="18"/>
                <w:szCs w:val="18"/>
              </w:rPr>
            </w:pPr>
            <w:r w:rsidRPr="00D85A48">
              <w:rPr>
                <w:rFonts w:ascii="Palatino Linotype" w:eastAsia="Palatino Linotype" w:hAnsi="Palatino Linotype" w:cs="Palatino Linotype"/>
                <w:b/>
                <w:sz w:val="18"/>
                <w:szCs w:val="18"/>
              </w:rPr>
              <w:t xml:space="preserve">Información entregada del Jefe de Acceso a la Información Pública. </w:t>
            </w:r>
          </w:p>
        </w:tc>
        <w:tc>
          <w:tcPr>
            <w:tcW w:w="1344" w:type="dxa"/>
            <w:shd w:val="clear" w:color="auto" w:fill="D0CECE"/>
          </w:tcPr>
          <w:p w14:paraId="0BD39C15" w14:textId="77777777" w:rsidR="001E15CC" w:rsidRPr="00D85A48" w:rsidRDefault="007418BC">
            <w:pPr>
              <w:ind w:right="49"/>
              <w:jc w:val="both"/>
              <w:rPr>
                <w:rFonts w:ascii="Palatino Linotype" w:eastAsia="Palatino Linotype" w:hAnsi="Palatino Linotype" w:cs="Palatino Linotype"/>
                <w:b/>
                <w:sz w:val="18"/>
                <w:szCs w:val="18"/>
              </w:rPr>
            </w:pPr>
            <w:r w:rsidRPr="00D85A48">
              <w:rPr>
                <w:rFonts w:ascii="Palatino Linotype" w:eastAsia="Palatino Linotype" w:hAnsi="Palatino Linotype" w:cs="Palatino Linotype"/>
                <w:b/>
                <w:sz w:val="18"/>
                <w:szCs w:val="18"/>
              </w:rPr>
              <w:t xml:space="preserve">Información entregada del Jefe de Protección de Datos Personales </w:t>
            </w:r>
          </w:p>
        </w:tc>
        <w:tc>
          <w:tcPr>
            <w:tcW w:w="1475" w:type="dxa"/>
            <w:shd w:val="clear" w:color="auto" w:fill="D0CECE"/>
          </w:tcPr>
          <w:p w14:paraId="50177F7C" w14:textId="77777777" w:rsidR="001E15CC" w:rsidRPr="00D85A48" w:rsidRDefault="007418BC">
            <w:pPr>
              <w:ind w:right="49"/>
              <w:jc w:val="both"/>
              <w:rPr>
                <w:rFonts w:ascii="Palatino Linotype" w:eastAsia="Palatino Linotype" w:hAnsi="Palatino Linotype" w:cs="Palatino Linotype"/>
                <w:b/>
                <w:sz w:val="18"/>
                <w:szCs w:val="18"/>
              </w:rPr>
            </w:pPr>
            <w:r w:rsidRPr="00D85A48">
              <w:rPr>
                <w:rFonts w:ascii="Palatino Linotype" w:eastAsia="Palatino Linotype" w:hAnsi="Palatino Linotype" w:cs="Palatino Linotype"/>
                <w:b/>
                <w:sz w:val="18"/>
                <w:szCs w:val="18"/>
              </w:rPr>
              <w:t>Observaciones</w:t>
            </w:r>
          </w:p>
        </w:tc>
      </w:tr>
      <w:tr w:rsidR="00D85A48" w:rsidRPr="00D85A48" w14:paraId="0D4FEF92" w14:textId="77777777">
        <w:tc>
          <w:tcPr>
            <w:tcW w:w="1652" w:type="dxa"/>
          </w:tcPr>
          <w:p w14:paraId="1D14F847"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Solicitud de empleo. </w:t>
            </w:r>
          </w:p>
        </w:tc>
        <w:tc>
          <w:tcPr>
            <w:tcW w:w="1615" w:type="dxa"/>
          </w:tcPr>
          <w:p w14:paraId="48856DEB"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Pública, en versión pública</w:t>
            </w:r>
          </w:p>
        </w:tc>
        <w:tc>
          <w:tcPr>
            <w:tcW w:w="1625" w:type="dxa"/>
          </w:tcPr>
          <w:p w14:paraId="41D6BE11"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No entregó </w:t>
            </w:r>
          </w:p>
        </w:tc>
        <w:tc>
          <w:tcPr>
            <w:tcW w:w="1344" w:type="dxa"/>
          </w:tcPr>
          <w:p w14:paraId="66466904"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No entregó</w:t>
            </w:r>
          </w:p>
        </w:tc>
        <w:tc>
          <w:tcPr>
            <w:tcW w:w="1344" w:type="dxa"/>
          </w:tcPr>
          <w:p w14:paraId="3637AC4D"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No entregó</w:t>
            </w:r>
          </w:p>
        </w:tc>
        <w:tc>
          <w:tcPr>
            <w:tcW w:w="1475" w:type="dxa"/>
          </w:tcPr>
          <w:p w14:paraId="10D9C464"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No atiende</w:t>
            </w:r>
          </w:p>
        </w:tc>
      </w:tr>
      <w:tr w:rsidR="00D85A48" w:rsidRPr="00D85A48" w14:paraId="06677C3C" w14:textId="77777777">
        <w:tc>
          <w:tcPr>
            <w:tcW w:w="1652" w:type="dxa"/>
          </w:tcPr>
          <w:p w14:paraId="4EA67334"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lastRenderedPageBreak/>
              <w:t xml:space="preserve">Documento que acredite la nacionalidad. </w:t>
            </w:r>
          </w:p>
        </w:tc>
        <w:tc>
          <w:tcPr>
            <w:tcW w:w="1615" w:type="dxa"/>
          </w:tcPr>
          <w:p w14:paraId="629E7073"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Confidencial</w:t>
            </w:r>
          </w:p>
        </w:tc>
        <w:tc>
          <w:tcPr>
            <w:tcW w:w="1625" w:type="dxa"/>
          </w:tcPr>
          <w:p w14:paraId="734CCE75"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344" w:type="dxa"/>
          </w:tcPr>
          <w:p w14:paraId="649940CF"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344" w:type="dxa"/>
          </w:tcPr>
          <w:p w14:paraId="66582B06"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475" w:type="dxa"/>
          </w:tcPr>
          <w:p w14:paraId="5F777F9C"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Atiende </w:t>
            </w:r>
          </w:p>
        </w:tc>
      </w:tr>
      <w:tr w:rsidR="00D85A48" w:rsidRPr="00D85A48" w14:paraId="39E138B3" w14:textId="77777777">
        <w:tc>
          <w:tcPr>
            <w:tcW w:w="1652" w:type="dxa"/>
          </w:tcPr>
          <w:p w14:paraId="4B15C73D"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Estar en pleno ejercicio de derechos civiles y políticos. </w:t>
            </w:r>
          </w:p>
        </w:tc>
        <w:tc>
          <w:tcPr>
            <w:tcW w:w="1615" w:type="dxa"/>
          </w:tcPr>
          <w:p w14:paraId="1D8946E7"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Confidencial</w:t>
            </w:r>
          </w:p>
        </w:tc>
        <w:tc>
          <w:tcPr>
            <w:tcW w:w="1625" w:type="dxa"/>
          </w:tcPr>
          <w:p w14:paraId="3671DA4B"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344" w:type="dxa"/>
          </w:tcPr>
          <w:p w14:paraId="48D048EF"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344" w:type="dxa"/>
          </w:tcPr>
          <w:p w14:paraId="798AE2EB"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475" w:type="dxa"/>
          </w:tcPr>
          <w:p w14:paraId="6030595D"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Atiende</w:t>
            </w:r>
          </w:p>
        </w:tc>
      </w:tr>
      <w:tr w:rsidR="00D85A48" w:rsidRPr="00D85A48" w14:paraId="0B2A21C6" w14:textId="77777777">
        <w:tc>
          <w:tcPr>
            <w:tcW w:w="1652" w:type="dxa"/>
          </w:tcPr>
          <w:p w14:paraId="104904CB"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Cuando proceda, la Ley de Servicio Militar </w:t>
            </w:r>
          </w:p>
        </w:tc>
        <w:tc>
          <w:tcPr>
            <w:tcW w:w="1615" w:type="dxa"/>
          </w:tcPr>
          <w:p w14:paraId="5C49AA73"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Confidencial</w:t>
            </w:r>
          </w:p>
        </w:tc>
        <w:tc>
          <w:tcPr>
            <w:tcW w:w="1625" w:type="dxa"/>
          </w:tcPr>
          <w:p w14:paraId="111CDB4B"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N/A</w:t>
            </w:r>
          </w:p>
        </w:tc>
        <w:tc>
          <w:tcPr>
            <w:tcW w:w="1344" w:type="dxa"/>
          </w:tcPr>
          <w:p w14:paraId="1B1573BC"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N/A</w:t>
            </w:r>
          </w:p>
        </w:tc>
        <w:tc>
          <w:tcPr>
            <w:tcW w:w="1344" w:type="dxa"/>
          </w:tcPr>
          <w:p w14:paraId="2105C293"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475" w:type="dxa"/>
          </w:tcPr>
          <w:p w14:paraId="75063B9E"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Atiende</w:t>
            </w:r>
          </w:p>
        </w:tc>
      </w:tr>
      <w:tr w:rsidR="00D85A48" w:rsidRPr="00D85A48" w14:paraId="7571A7BB" w14:textId="77777777">
        <w:tc>
          <w:tcPr>
            <w:tcW w:w="1652" w:type="dxa"/>
          </w:tcPr>
          <w:p w14:paraId="6A5E68B1"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No haber sido separado anteriormente del servicio por las causas previstas en el artículo 93 de la Ley de Trabajo de los Servidores Públicos de la Entidad. </w:t>
            </w:r>
          </w:p>
        </w:tc>
        <w:tc>
          <w:tcPr>
            <w:tcW w:w="1615" w:type="dxa"/>
          </w:tcPr>
          <w:p w14:paraId="42E33E3E"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Publico, en versión pública. </w:t>
            </w:r>
          </w:p>
        </w:tc>
        <w:tc>
          <w:tcPr>
            <w:tcW w:w="1625" w:type="dxa"/>
          </w:tcPr>
          <w:p w14:paraId="22D7B89A"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No entregó </w:t>
            </w:r>
          </w:p>
        </w:tc>
        <w:tc>
          <w:tcPr>
            <w:tcW w:w="1344" w:type="dxa"/>
          </w:tcPr>
          <w:p w14:paraId="48D1AAE3"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No entregó</w:t>
            </w:r>
          </w:p>
        </w:tc>
        <w:tc>
          <w:tcPr>
            <w:tcW w:w="1344" w:type="dxa"/>
          </w:tcPr>
          <w:p w14:paraId="2E95901F"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No entregó</w:t>
            </w:r>
          </w:p>
        </w:tc>
        <w:tc>
          <w:tcPr>
            <w:tcW w:w="1475" w:type="dxa"/>
          </w:tcPr>
          <w:p w14:paraId="3AC6BDF1"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No atiende</w:t>
            </w:r>
          </w:p>
        </w:tc>
      </w:tr>
      <w:tr w:rsidR="00D85A48" w:rsidRPr="00D85A48" w14:paraId="7EC16412" w14:textId="77777777">
        <w:tc>
          <w:tcPr>
            <w:tcW w:w="1652" w:type="dxa"/>
          </w:tcPr>
          <w:p w14:paraId="243CA154"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Tener buena salud</w:t>
            </w:r>
          </w:p>
        </w:tc>
        <w:tc>
          <w:tcPr>
            <w:tcW w:w="1615" w:type="dxa"/>
          </w:tcPr>
          <w:p w14:paraId="4505D8AD"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Confidencial</w:t>
            </w:r>
          </w:p>
        </w:tc>
        <w:tc>
          <w:tcPr>
            <w:tcW w:w="1625" w:type="dxa"/>
          </w:tcPr>
          <w:p w14:paraId="0C56316E"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344" w:type="dxa"/>
          </w:tcPr>
          <w:p w14:paraId="61B2EE80"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344" w:type="dxa"/>
          </w:tcPr>
          <w:p w14:paraId="28747E6A"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Se clasificó como confidencial</w:t>
            </w:r>
          </w:p>
        </w:tc>
        <w:tc>
          <w:tcPr>
            <w:tcW w:w="1475" w:type="dxa"/>
          </w:tcPr>
          <w:p w14:paraId="18228127"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Atendió</w:t>
            </w:r>
          </w:p>
        </w:tc>
      </w:tr>
      <w:tr w:rsidR="00D85A48" w:rsidRPr="00D85A48" w14:paraId="1442BC8B" w14:textId="77777777">
        <w:tc>
          <w:tcPr>
            <w:tcW w:w="1652" w:type="dxa"/>
          </w:tcPr>
          <w:p w14:paraId="5C28FB80"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No estar inhabilitado  </w:t>
            </w:r>
          </w:p>
        </w:tc>
        <w:tc>
          <w:tcPr>
            <w:tcW w:w="1615" w:type="dxa"/>
          </w:tcPr>
          <w:p w14:paraId="2B454C2C"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Pública, en versión pública</w:t>
            </w:r>
          </w:p>
        </w:tc>
        <w:tc>
          <w:tcPr>
            <w:tcW w:w="1625" w:type="dxa"/>
          </w:tcPr>
          <w:p w14:paraId="1C87F254"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Entregó en versión pública</w:t>
            </w:r>
          </w:p>
        </w:tc>
        <w:tc>
          <w:tcPr>
            <w:tcW w:w="1344" w:type="dxa"/>
          </w:tcPr>
          <w:p w14:paraId="266838CA"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Entregó en versión pública</w:t>
            </w:r>
          </w:p>
        </w:tc>
        <w:tc>
          <w:tcPr>
            <w:tcW w:w="1344" w:type="dxa"/>
          </w:tcPr>
          <w:p w14:paraId="075760AC"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Entregó en versión pública</w:t>
            </w:r>
          </w:p>
        </w:tc>
        <w:tc>
          <w:tcPr>
            <w:tcW w:w="1475" w:type="dxa"/>
          </w:tcPr>
          <w:p w14:paraId="3E245E4E"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Atendió </w:t>
            </w:r>
          </w:p>
        </w:tc>
      </w:tr>
      <w:tr w:rsidR="001E15CC" w:rsidRPr="00D85A48" w14:paraId="4460F88F" w14:textId="77777777">
        <w:tc>
          <w:tcPr>
            <w:tcW w:w="1652" w:type="dxa"/>
          </w:tcPr>
          <w:p w14:paraId="5F47CAAE"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 xml:space="preserve">Certificado de No Deudor Alimentario </w:t>
            </w:r>
          </w:p>
        </w:tc>
        <w:tc>
          <w:tcPr>
            <w:tcW w:w="1615" w:type="dxa"/>
          </w:tcPr>
          <w:p w14:paraId="6037592A"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Pública, en versión pública.</w:t>
            </w:r>
          </w:p>
        </w:tc>
        <w:tc>
          <w:tcPr>
            <w:tcW w:w="1625" w:type="dxa"/>
          </w:tcPr>
          <w:p w14:paraId="466485EF"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Entregó en versión pública</w:t>
            </w:r>
          </w:p>
        </w:tc>
        <w:tc>
          <w:tcPr>
            <w:tcW w:w="1344" w:type="dxa"/>
          </w:tcPr>
          <w:p w14:paraId="19730E53"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Entregó en versión pública</w:t>
            </w:r>
          </w:p>
        </w:tc>
        <w:tc>
          <w:tcPr>
            <w:tcW w:w="1344" w:type="dxa"/>
          </w:tcPr>
          <w:p w14:paraId="6DF93A3A"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Entregó en versión pública</w:t>
            </w:r>
          </w:p>
        </w:tc>
        <w:tc>
          <w:tcPr>
            <w:tcW w:w="1475" w:type="dxa"/>
          </w:tcPr>
          <w:p w14:paraId="0D3BA621" w14:textId="77777777" w:rsidR="001E15CC" w:rsidRPr="00D85A48" w:rsidRDefault="007418BC">
            <w:pPr>
              <w:ind w:right="49"/>
              <w:jc w:val="both"/>
              <w:rPr>
                <w:rFonts w:ascii="Palatino Linotype" w:eastAsia="Palatino Linotype" w:hAnsi="Palatino Linotype" w:cs="Palatino Linotype"/>
                <w:sz w:val="18"/>
                <w:szCs w:val="18"/>
              </w:rPr>
            </w:pPr>
            <w:r w:rsidRPr="00D85A48">
              <w:rPr>
                <w:rFonts w:ascii="Palatino Linotype" w:eastAsia="Palatino Linotype" w:hAnsi="Palatino Linotype" w:cs="Palatino Linotype"/>
                <w:sz w:val="18"/>
                <w:szCs w:val="18"/>
              </w:rPr>
              <w:t>Atendió</w:t>
            </w:r>
          </w:p>
        </w:tc>
      </w:tr>
    </w:tbl>
    <w:p w14:paraId="572C651B" w14:textId="77777777" w:rsidR="001E15CC" w:rsidRPr="00D85A48" w:rsidRDefault="001E15CC">
      <w:pPr>
        <w:spacing w:after="0" w:line="360" w:lineRule="auto"/>
        <w:ind w:right="49"/>
        <w:jc w:val="both"/>
        <w:rPr>
          <w:rFonts w:ascii="Palatino Linotype" w:eastAsia="Palatino Linotype" w:hAnsi="Palatino Linotype" w:cs="Palatino Linotype"/>
        </w:rPr>
      </w:pPr>
    </w:p>
    <w:p w14:paraId="5D2FB0DF"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Por lo anterior, resulta necesario realizar el análisis de los documentos al tenor de lo siguiente: </w:t>
      </w:r>
    </w:p>
    <w:p w14:paraId="09A142B7" w14:textId="77777777" w:rsidR="001E15CC" w:rsidRPr="00D85A48" w:rsidRDefault="001E15C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A8928F2" w14:textId="77777777" w:rsidR="001E15CC" w:rsidRPr="00D85A48" w:rsidRDefault="007418BC">
      <w:pPr>
        <w:widowControl w:val="0"/>
        <w:numPr>
          <w:ilvl w:val="0"/>
          <w:numId w:val="13"/>
        </w:numPr>
        <w:pBdr>
          <w:top w:val="nil"/>
          <w:left w:val="nil"/>
          <w:bottom w:val="nil"/>
          <w:right w:val="nil"/>
          <w:between w:val="nil"/>
        </w:pBdr>
        <w:tabs>
          <w:tab w:val="left" w:pos="284"/>
          <w:tab w:val="left" w:pos="709"/>
          <w:tab w:val="left" w:pos="851"/>
          <w:tab w:val="left" w:pos="993"/>
        </w:tabs>
        <w:spacing w:after="0" w:line="360" w:lineRule="auto"/>
        <w:ind w:left="567" w:firstLine="0"/>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Acta de nacimiento. </w:t>
      </w:r>
      <w:r w:rsidRPr="00D85A48">
        <w:rPr>
          <w:rFonts w:ascii="Palatino Linotype" w:eastAsia="Palatino Linotype" w:hAnsi="Palatino Linotype" w:cs="Palatino Linotype"/>
        </w:rPr>
        <w:t xml:space="preserve">Las actas emitidas por el Registro Civil dan cuenta de un atributo de la personalidad, tal como lo establece el artículo 2.3 del Código Civil del Estado México. En ese orden de ideas, el artículo 3.5 del del citado Código Civil establece que el estado civil de las personas sólo se comprueba con las constancias relativas del Registro Civil, tal como lo es el Acta de Nacimiento. </w:t>
      </w:r>
    </w:p>
    <w:p w14:paraId="4AF483CF" w14:textId="77777777" w:rsidR="001E15CC" w:rsidRPr="00D85A48" w:rsidRDefault="001E15CC">
      <w:pPr>
        <w:tabs>
          <w:tab w:val="left" w:pos="709"/>
          <w:tab w:val="left" w:pos="851"/>
          <w:tab w:val="left" w:pos="993"/>
        </w:tabs>
        <w:spacing w:after="0" w:line="360" w:lineRule="auto"/>
        <w:ind w:left="567"/>
        <w:jc w:val="both"/>
        <w:rPr>
          <w:rFonts w:ascii="Palatino Linotype" w:eastAsia="Palatino Linotype" w:hAnsi="Palatino Linotype" w:cs="Palatino Linotype"/>
        </w:rPr>
      </w:pPr>
    </w:p>
    <w:p w14:paraId="2171895F"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 xml:space="preserve">Ahora bien, de acuerdo con el Formato Único del Acta de Nacimiento publicado por la Secretaría de Gobernación en el enlace http://www.diputados.gob.mx/documentos/N_Acta_Nacimiento.pdf, se advierte que el Acta de Nacimiento se componte de quince elementos siendo los siguientes: </w:t>
      </w:r>
    </w:p>
    <w:p w14:paraId="1BAFCDF1" w14:textId="77777777" w:rsidR="001E15CC" w:rsidRPr="00D85A48" w:rsidRDefault="001E15CC">
      <w:pPr>
        <w:tabs>
          <w:tab w:val="left" w:pos="709"/>
          <w:tab w:val="left" w:pos="851"/>
          <w:tab w:val="left" w:pos="993"/>
        </w:tabs>
        <w:spacing w:after="0" w:line="360" w:lineRule="auto"/>
        <w:ind w:left="567"/>
        <w:jc w:val="both"/>
        <w:rPr>
          <w:rFonts w:ascii="Palatino Linotype" w:eastAsia="Palatino Linotype" w:hAnsi="Palatino Linotype" w:cs="Palatino Linotype"/>
        </w:rPr>
      </w:pPr>
    </w:p>
    <w:p w14:paraId="427C5484"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a)</w:t>
      </w:r>
      <w:r w:rsidRPr="00D85A48">
        <w:rPr>
          <w:rFonts w:ascii="Palatino Linotype" w:eastAsia="Palatino Linotype" w:hAnsi="Palatino Linotype" w:cs="Palatino Linotype"/>
        </w:rPr>
        <w:tab/>
        <w:t>Folio de Impresión.</w:t>
      </w:r>
    </w:p>
    <w:p w14:paraId="36C32E1C"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b)</w:t>
      </w:r>
      <w:r w:rsidRPr="00D85A48">
        <w:rPr>
          <w:rFonts w:ascii="Palatino Linotype" w:eastAsia="Palatino Linotype" w:hAnsi="Palatino Linotype" w:cs="Palatino Linotype"/>
        </w:rPr>
        <w:tab/>
        <w:t>Denominación del Documento.</w:t>
      </w:r>
    </w:p>
    <w:p w14:paraId="78CCC00F"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c)</w:t>
      </w:r>
      <w:r w:rsidRPr="00D85A48">
        <w:rPr>
          <w:rFonts w:ascii="Palatino Linotype" w:eastAsia="Palatino Linotype" w:hAnsi="Palatino Linotype" w:cs="Palatino Linotype"/>
        </w:rPr>
        <w:tab/>
        <w:t xml:space="preserve">Identificador Electrónico. </w:t>
      </w:r>
    </w:p>
    <w:p w14:paraId="61F1021F"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d)</w:t>
      </w:r>
      <w:r w:rsidRPr="00D85A48">
        <w:rPr>
          <w:rFonts w:ascii="Palatino Linotype" w:eastAsia="Palatino Linotype" w:hAnsi="Palatino Linotype" w:cs="Palatino Linotype"/>
        </w:rPr>
        <w:tab/>
        <w:t xml:space="preserve">Elementos del Registro. </w:t>
      </w:r>
    </w:p>
    <w:p w14:paraId="75EB5712"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e)</w:t>
      </w:r>
      <w:r w:rsidRPr="00D85A48">
        <w:rPr>
          <w:rFonts w:ascii="Palatino Linotype" w:eastAsia="Palatino Linotype" w:hAnsi="Palatino Linotype" w:cs="Palatino Linotype"/>
        </w:rPr>
        <w:tab/>
        <w:t xml:space="preserve">Datos de la Persona Registrada. </w:t>
      </w:r>
    </w:p>
    <w:p w14:paraId="60783863"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f)</w:t>
      </w:r>
      <w:r w:rsidRPr="00D85A48">
        <w:rPr>
          <w:rFonts w:ascii="Palatino Linotype" w:eastAsia="Palatino Linotype" w:hAnsi="Palatino Linotype" w:cs="Palatino Linotype"/>
        </w:rPr>
        <w:tab/>
        <w:t xml:space="preserve">Datos de Filiación de la Persona Registrada. </w:t>
      </w:r>
    </w:p>
    <w:p w14:paraId="7F1808B3"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g)</w:t>
      </w:r>
      <w:r w:rsidRPr="00D85A48">
        <w:rPr>
          <w:rFonts w:ascii="Palatino Linotype" w:eastAsia="Palatino Linotype" w:hAnsi="Palatino Linotype" w:cs="Palatino Linotype"/>
        </w:rPr>
        <w:tab/>
        <w:t xml:space="preserve">Anotaciones Marginales. </w:t>
      </w:r>
    </w:p>
    <w:p w14:paraId="5812B9F4"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h)</w:t>
      </w:r>
      <w:r w:rsidRPr="00D85A48">
        <w:rPr>
          <w:rFonts w:ascii="Palatino Linotype" w:eastAsia="Palatino Linotype" w:hAnsi="Palatino Linotype" w:cs="Palatino Linotype"/>
        </w:rPr>
        <w:tab/>
        <w:t xml:space="preserve">Certificación. </w:t>
      </w:r>
    </w:p>
    <w:p w14:paraId="6174BA74"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i)</w:t>
      </w:r>
      <w:r w:rsidRPr="00D85A48">
        <w:rPr>
          <w:rFonts w:ascii="Palatino Linotype" w:eastAsia="Palatino Linotype" w:hAnsi="Palatino Linotype" w:cs="Palatino Linotype"/>
        </w:rPr>
        <w:tab/>
        <w:t xml:space="preserve">Código Bidimensional QR que contiene información encriptada del acta. </w:t>
      </w:r>
    </w:p>
    <w:p w14:paraId="5621D4CC"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j)</w:t>
      </w:r>
      <w:r w:rsidRPr="00D85A48">
        <w:rPr>
          <w:rFonts w:ascii="Palatino Linotype" w:eastAsia="Palatino Linotype" w:hAnsi="Palatino Linotype" w:cs="Palatino Linotype"/>
        </w:rPr>
        <w:tab/>
        <w:t xml:space="preserve">Leyenda “Soy México” </w:t>
      </w:r>
    </w:p>
    <w:p w14:paraId="6AED7C16"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k)</w:t>
      </w:r>
      <w:r w:rsidRPr="00D85A48">
        <w:rPr>
          <w:rFonts w:ascii="Palatino Linotype" w:eastAsia="Palatino Linotype" w:hAnsi="Palatino Linotype" w:cs="Palatino Linotype"/>
        </w:rPr>
        <w:tab/>
        <w:t xml:space="preserve">Firma Electrónica Avanzada. </w:t>
      </w:r>
    </w:p>
    <w:p w14:paraId="33BE3A00"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l)</w:t>
      </w:r>
      <w:r w:rsidRPr="00D85A48">
        <w:rPr>
          <w:rFonts w:ascii="Palatino Linotype" w:eastAsia="Palatino Linotype" w:hAnsi="Palatino Linotype" w:cs="Palatino Linotype"/>
        </w:rPr>
        <w:tab/>
        <w:t xml:space="preserve">Firma y datos de la autoridad emisora. </w:t>
      </w:r>
    </w:p>
    <w:p w14:paraId="23C3DBF5"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m)</w:t>
      </w:r>
      <w:r w:rsidRPr="00D85A48">
        <w:rPr>
          <w:rFonts w:ascii="Palatino Linotype" w:eastAsia="Palatino Linotype" w:hAnsi="Palatino Linotype" w:cs="Palatino Linotype"/>
        </w:rPr>
        <w:tab/>
        <w:t xml:space="preserve">Código QR. </w:t>
      </w:r>
    </w:p>
    <w:p w14:paraId="2BDA0432"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n)</w:t>
      </w:r>
      <w:r w:rsidRPr="00D85A48">
        <w:rPr>
          <w:rFonts w:ascii="Palatino Linotype" w:eastAsia="Palatino Linotype" w:hAnsi="Palatino Linotype" w:cs="Palatino Linotype"/>
        </w:rPr>
        <w:tab/>
        <w:t>Código de Verificación.</w:t>
      </w:r>
    </w:p>
    <w:p w14:paraId="65DFC2DC"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o)</w:t>
      </w:r>
      <w:r w:rsidRPr="00D85A48">
        <w:rPr>
          <w:rFonts w:ascii="Palatino Linotype" w:eastAsia="Palatino Linotype" w:hAnsi="Palatino Linotype" w:cs="Palatino Linotype"/>
        </w:rPr>
        <w:tab/>
        <w:t xml:space="preserve">Leyenda de instrucciones para la verificación del documento. </w:t>
      </w:r>
    </w:p>
    <w:p w14:paraId="544363D0" w14:textId="77777777" w:rsidR="001E15CC" w:rsidRPr="00D85A48" w:rsidRDefault="001E15CC">
      <w:pPr>
        <w:tabs>
          <w:tab w:val="left" w:pos="709"/>
          <w:tab w:val="left" w:pos="851"/>
          <w:tab w:val="left" w:pos="993"/>
        </w:tabs>
        <w:spacing w:after="0" w:line="360" w:lineRule="auto"/>
        <w:ind w:left="567"/>
        <w:jc w:val="both"/>
        <w:rPr>
          <w:rFonts w:ascii="Palatino Linotype" w:eastAsia="Palatino Linotype" w:hAnsi="Palatino Linotype" w:cs="Palatino Linotype"/>
        </w:rPr>
      </w:pPr>
    </w:p>
    <w:p w14:paraId="38590000"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w:t>
      </w:r>
      <w:r w:rsidRPr="00D85A48">
        <w:rPr>
          <w:rFonts w:ascii="Palatino Linotype" w:eastAsia="Palatino Linotype" w:hAnsi="Palatino Linotype" w:cs="Palatino Linotype"/>
        </w:rPr>
        <w:lastRenderedPageBreak/>
        <w:t xml:space="preserve">Salud para acreditar el nacimiento de una persona, sexo, fecha de nacimiento, lugar de nacimiento, entre otros. </w:t>
      </w:r>
    </w:p>
    <w:p w14:paraId="4961C6E2" w14:textId="77777777" w:rsidR="001E15CC" w:rsidRPr="00D85A48" w:rsidRDefault="001E15CC">
      <w:pPr>
        <w:tabs>
          <w:tab w:val="left" w:pos="709"/>
          <w:tab w:val="left" w:pos="851"/>
          <w:tab w:val="left" w:pos="993"/>
        </w:tabs>
        <w:spacing w:after="0" w:line="360" w:lineRule="auto"/>
        <w:ind w:left="567"/>
        <w:jc w:val="both"/>
        <w:rPr>
          <w:rFonts w:ascii="Palatino Linotype" w:eastAsia="Palatino Linotype" w:hAnsi="Palatino Linotype" w:cs="Palatino Linotype"/>
        </w:rPr>
      </w:pPr>
    </w:p>
    <w:p w14:paraId="47179F7F"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704EAB58" w14:textId="77777777" w:rsidR="001E15CC" w:rsidRPr="00D85A48" w:rsidRDefault="001E15CC">
      <w:pPr>
        <w:tabs>
          <w:tab w:val="left" w:pos="709"/>
          <w:tab w:val="left" w:pos="851"/>
          <w:tab w:val="left" w:pos="993"/>
        </w:tabs>
        <w:spacing w:after="0" w:line="360" w:lineRule="auto"/>
        <w:ind w:left="567"/>
        <w:jc w:val="both"/>
        <w:rPr>
          <w:rFonts w:ascii="Palatino Linotype" w:eastAsia="Palatino Linotype" w:hAnsi="Palatino Linotype" w:cs="Palatino Linotype"/>
        </w:rPr>
      </w:pPr>
    </w:p>
    <w:p w14:paraId="15103181"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2947CFF2" w14:textId="77777777" w:rsidR="001E15CC" w:rsidRPr="00D85A48" w:rsidRDefault="001E15CC">
      <w:pPr>
        <w:tabs>
          <w:tab w:val="left" w:pos="709"/>
          <w:tab w:val="left" w:pos="851"/>
          <w:tab w:val="left" w:pos="993"/>
        </w:tabs>
        <w:spacing w:after="0" w:line="360" w:lineRule="auto"/>
        <w:ind w:left="567"/>
        <w:jc w:val="both"/>
        <w:rPr>
          <w:rFonts w:ascii="Palatino Linotype" w:eastAsia="Palatino Linotype" w:hAnsi="Palatino Linotype" w:cs="Palatino Linotype"/>
        </w:rPr>
      </w:pPr>
    </w:p>
    <w:p w14:paraId="43014597" w14:textId="77777777" w:rsidR="001E15CC" w:rsidRPr="00D85A48" w:rsidRDefault="007418BC">
      <w:pPr>
        <w:numPr>
          <w:ilvl w:val="0"/>
          <w:numId w:val="15"/>
        </w:numPr>
        <w:pBdr>
          <w:top w:val="nil"/>
          <w:left w:val="nil"/>
          <w:bottom w:val="nil"/>
          <w:right w:val="nil"/>
          <w:between w:val="nil"/>
        </w:pBdr>
        <w:tabs>
          <w:tab w:val="left" w:pos="284"/>
          <w:tab w:val="left" w:pos="709"/>
          <w:tab w:val="left" w:pos="851"/>
          <w:tab w:val="left" w:pos="993"/>
          <w:tab w:val="left" w:pos="1276"/>
          <w:tab w:val="left" w:pos="1560"/>
          <w:tab w:val="left" w:pos="4962"/>
        </w:tabs>
        <w:spacing w:after="0" w:line="360" w:lineRule="auto"/>
        <w:ind w:left="567" w:right="-28" w:firstLine="0"/>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    Cédula de Identificación Fiscal.  </w:t>
      </w:r>
      <w:r w:rsidRPr="00D85A48">
        <w:rPr>
          <w:rFonts w:ascii="Palatino Linotype" w:eastAsia="Palatino Linotype" w:hAnsi="Palatino Linotype" w:cs="Palatino Linotype"/>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2D7810F" w14:textId="77777777" w:rsidR="001E15CC" w:rsidRPr="00D85A48" w:rsidRDefault="001E15CC">
      <w:pPr>
        <w:pBdr>
          <w:top w:val="nil"/>
          <w:left w:val="nil"/>
          <w:bottom w:val="nil"/>
          <w:right w:val="nil"/>
          <w:between w:val="nil"/>
        </w:pBdr>
        <w:tabs>
          <w:tab w:val="left" w:pos="284"/>
          <w:tab w:val="left" w:pos="709"/>
          <w:tab w:val="left" w:pos="851"/>
          <w:tab w:val="left" w:pos="993"/>
          <w:tab w:val="left" w:pos="1276"/>
          <w:tab w:val="left" w:pos="1560"/>
          <w:tab w:val="left" w:pos="4962"/>
        </w:tabs>
        <w:spacing w:after="0" w:line="360" w:lineRule="auto"/>
        <w:ind w:left="567" w:right="-28"/>
        <w:jc w:val="both"/>
        <w:rPr>
          <w:rFonts w:ascii="Palatino Linotype" w:eastAsia="Palatino Linotype" w:hAnsi="Palatino Linotype" w:cs="Palatino Linotype"/>
          <w:b/>
        </w:rPr>
      </w:pPr>
    </w:p>
    <w:p w14:paraId="407ECFB3"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 xml:space="preserve">De acuerdo a lo establecido en el artículo en comento, esta clave se compone de trece caracteres alfanuméricos, con datos obtenidos de los apellidos, nombre(s), fecha de nacimiento del titular, más una </w:t>
      </w:r>
      <w:proofErr w:type="spellStart"/>
      <w:r w:rsidRPr="00D85A48">
        <w:rPr>
          <w:rFonts w:ascii="Palatino Linotype" w:eastAsia="Palatino Linotype" w:hAnsi="Palatino Linotype" w:cs="Palatino Linotype"/>
        </w:rPr>
        <w:t>homoclave</w:t>
      </w:r>
      <w:proofErr w:type="spellEnd"/>
      <w:r w:rsidRPr="00D85A48">
        <w:rPr>
          <w:rFonts w:ascii="Palatino Linotype" w:eastAsia="Palatino Linotype" w:hAnsi="Palatino Linotype" w:cs="Palatino Linotype"/>
        </w:rPr>
        <w:t xml:space="preserve"> que establece el sistema automático del Servicio de Administración Tributaria.</w:t>
      </w:r>
    </w:p>
    <w:p w14:paraId="5BF2E928" w14:textId="77777777" w:rsidR="001E15CC" w:rsidRPr="00D85A48" w:rsidRDefault="007418BC">
      <w:pPr>
        <w:tabs>
          <w:tab w:val="left" w:pos="709"/>
          <w:tab w:val="left" w:pos="851"/>
          <w:tab w:val="left" w:pos="993"/>
          <w:tab w:val="left" w:pos="4962"/>
        </w:tabs>
        <w:spacing w:after="0" w:line="360" w:lineRule="auto"/>
        <w:ind w:left="567" w:right="-28"/>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ese contexto, conforme a la página oficial del Servicio de Administración Tributaria, en el apartado Obtén tu cédula de identificación fiscal (consultado el trece de mayo a las catorce horas en la liga </w:t>
      </w:r>
      <w:hyperlink r:id="rId13">
        <w:r w:rsidRPr="00D85A48">
          <w:rPr>
            <w:rFonts w:ascii="Palatino Linotype" w:eastAsia="Palatino Linotype" w:hAnsi="Palatino Linotype" w:cs="Palatino Linotype"/>
            <w:u w:val="single"/>
          </w:rPr>
          <w:t>https://www.sat.gob.mx/aplicacion/28889/obten-tu-cedula-de-identificacion-fiscal</w:t>
        </w:r>
      </w:hyperlink>
      <w:r w:rsidRPr="00D85A48">
        <w:rPr>
          <w:rFonts w:ascii="Palatino Linotype" w:eastAsia="Palatino Linotype" w:hAnsi="Palatino Linotype" w:cs="Palatino Linotype"/>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10E78949"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D8A82A0"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65C1E414" w14:textId="77777777" w:rsidR="001E15CC" w:rsidRPr="00D85A48" w:rsidRDefault="001E15CC">
      <w:pPr>
        <w:tabs>
          <w:tab w:val="left" w:pos="709"/>
          <w:tab w:val="left" w:pos="851"/>
          <w:tab w:val="left" w:pos="993"/>
        </w:tabs>
        <w:spacing w:after="0" w:line="360" w:lineRule="auto"/>
        <w:ind w:left="567"/>
        <w:jc w:val="both"/>
        <w:rPr>
          <w:rFonts w:ascii="Palatino Linotype" w:eastAsia="Palatino Linotype" w:hAnsi="Palatino Linotype" w:cs="Palatino Linotype"/>
        </w:rPr>
      </w:pPr>
    </w:p>
    <w:p w14:paraId="5A57B6B2" w14:textId="77777777" w:rsidR="001E15CC" w:rsidRPr="00D85A48" w:rsidRDefault="007418BC">
      <w:pPr>
        <w:numPr>
          <w:ilvl w:val="0"/>
          <w:numId w:val="13"/>
        </w:numPr>
        <w:pBdr>
          <w:top w:val="nil"/>
          <w:left w:val="nil"/>
          <w:bottom w:val="nil"/>
          <w:right w:val="nil"/>
          <w:between w:val="nil"/>
        </w:pBdr>
        <w:tabs>
          <w:tab w:val="left" w:pos="284"/>
          <w:tab w:val="left" w:pos="993"/>
        </w:tabs>
        <w:spacing w:after="0" w:line="360" w:lineRule="auto"/>
        <w:ind w:left="567" w:firstLine="0"/>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Constancia de la Clave Única de Registro de Población. </w:t>
      </w:r>
      <w:r w:rsidRPr="00D85A48">
        <w:rPr>
          <w:rFonts w:ascii="Palatino Linotype" w:eastAsia="Palatino Linotype" w:hAnsi="Palatino Linotype" w:cs="Palatino Linotype"/>
        </w:rPr>
        <w:t xml:space="preserve">El artículo 36 de la Constitución Política de los Estados Unidos Mexicanos, dispone la obligación de los </w:t>
      </w:r>
      <w:r w:rsidRPr="00D85A48">
        <w:rPr>
          <w:rFonts w:ascii="Palatino Linotype" w:eastAsia="Palatino Linotype" w:hAnsi="Palatino Linotype" w:cs="Palatino Linotype"/>
        </w:rPr>
        <w:lastRenderedPageBreak/>
        <w:t>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7208A5ED" w14:textId="77777777" w:rsidR="001E15CC" w:rsidRPr="00D85A48" w:rsidRDefault="001E15CC">
      <w:pPr>
        <w:pBdr>
          <w:top w:val="nil"/>
          <w:left w:val="nil"/>
          <w:bottom w:val="nil"/>
          <w:right w:val="nil"/>
          <w:between w:val="nil"/>
        </w:pBdr>
        <w:tabs>
          <w:tab w:val="left" w:pos="284"/>
          <w:tab w:val="left" w:pos="993"/>
        </w:tabs>
        <w:spacing w:after="0" w:line="360" w:lineRule="auto"/>
        <w:ind w:left="567"/>
        <w:jc w:val="both"/>
        <w:rPr>
          <w:rFonts w:ascii="Palatino Linotype" w:eastAsia="Palatino Linotype" w:hAnsi="Palatino Linotype" w:cs="Palatino Linotype"/>
        </w:rPr>
      </w:pPr>
    </w:p>
    <w:p w14:paraId="50D25814" w14:textId="77777777" w:rsidR="001E15CC" w:rsidRPr="00D85A48" w:rsidRDefault="007418BC">
      <w:pPr>
        <w:pBdr>
          <w:top w:val="nil"/>
          <w:left w:val="nil"/>
          <w:bottom w:val="nil"/>
          <w:right w:val="nil"/>
          <w:between w:val="nil"/>
        </w:pBdr>
        <w:tabs>
          <w:tab w:val="left" w:pos="284"/>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089CF28" w14:textId="77777777" w:rsidR="001E15CC" w:rsidRPr="00D85A48" w:rsidRDefault="007418BC">
      <w:pPr>
        <w:pBdr>
          <w:top w:val="nil"/>
          <w:left w:val="nil"/>
          <w:bottom w:val="nil"/>
          <w:right w:val="nil"/>
          <w:between w:val="nil"/>
        </w:pBdr>
        <w:tabs>
          <w:tab w:val="left" w:pos="284"/>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En ese orden de ideas, la Secretaría de Gobernación en las direcciones </w:t>
      </w:r>
      <w:hyperlink r:id="rId14">
        <w:r w:rsidRPr="00D85A48">
          <w:rPr>
            <w:rFonts w:ascii="Palatino Linotype" w:eastAsia="Palatino Linotype" w:hAnsi="Palatino Linotype" w:cs="Palatino Linotype"/>
            <w:u w:val="single"/>
          </w:rPr>
          <w:t>https://consultas.curp.gob.mx/CurpSP/html/informacionecurpPS.html</w:t>
        </w:r>
      </w:hyperlink>
      <w:r w:rsidRPr="00D85A48">
        <w:rPr>
          <w:rFonts w:ascii="Palatino Linotype" w:eastAsia="Palatino Linotype" w:hAnsi="Palatino Linotype" w:cs="Palatino Linotype"/>
        </w:rPr>
        <w:t xml:space="preserve"> y </w:t>
      </w:r>
      <w:hyperlink r:id="rId15">
        <w:r w:rsidRPr="00D85A48">
          <w:rPr>
            <w:rFonts w:ascii="Palatino Linotype" w:eastAsia="Palatino Linotype" w:hAnsi="Palatino Linotype" w:cs="Palatino Linotype"/>
            <w:u w:val="single"/>
          </w:rPr>
          <w:t>https://www.gob.mx/segob/renapo/acciones-y-programas/clave-unica-de-registro-de-poblacion-curp-142226</w:t>
        </w:r>
      </w:hyperlink>
      <w:r w:rsidRPr="00D85A48">
        <w:rPr>
          <w:rFonts w:ascii="Palatino Linotype" w:eastAsia="Palatino Linotype" w:hAnsi="Palatino Linotype" w:cs="Palatino Linotype"/>
        </w:rPr>
        <w:t xml:space="preserve"> (consultadas el trece de mayo de dos mil veintiuno, a las diez horas),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31DD0DD8" w14:textId="77777777" w:rsidR="001E15CC" w:rsidRPr="00D85A48" w:rsidRDefault="007418BC">
      <w:pPr>
        <w:numPr>
          <w:ilvl w:val="0"/>
          <w:numId w:val="2"/>
        </w:num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El primero y segundo apellidos, así como al nombre de pila;</w:t>
      </w:r>
    </w:p>
    <w:p w14:paraId="0868E8EB" w14:textId="77777777" w:rsidR="001E15CC" w:rsidRPr="00D85A48" w:rsidRDefault="007418BC">
      <w:pPr>
        <w:numPr>
          <w:ilvl w:val="0"/>
          <w:numId w:val="2"/>
        </w:num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La fecha de nacimiento;</w:t>
      </w:r>
    </w:p>
    <w:p w14:paraId="3BBC43DB" w14:textId="77777777" w:rsidR="001E15CC" w:rsidRPr="00D85A48" w:rsidRDefault="007418BC">
      <w:pPr>
        <w:numPr>
          <w:ilvl w:val="0"/>
          <w:numId w:val="2"/>
        </w:num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El sexo, y</w:t>
      </w:r>
    </w:p>
    <w:p w14:paraId="40840326" w14:textId="77777777" w:rsidR="001E15CC" w:rsidRPr="00D85A48" w:rsidRDefault="007418BC">
      <w:pPr>
        <w:numPr>
          <w:ilvl w:val="0"/>
          <w:numId w:val="2"/>
        </w:num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La entidad federativa de nacimiento.</w:t>
      </w:r>
    </w:p>
    <w:p w14:paraId="2379936F"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Los dos últimos elementos de la Clave Única de Registro de Población evitan la duplicidad de la Clave y garantizan su correcta integración.</w:t>
      </w:r>
    </w:p>
    <w:p w14:paraId="0A19DFDF"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DAE199F"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Situación que se robustece, con el Criterio 18/17, emitido por el Instituto Nacional de Transparencia, Acceso a la Información y Protección de Datos Personales, que establece lo siguiente:</w:t>
      </w:r>
    </w:p>
    <w:p w14:paraId="3B19B7A9" w14:textId="77777777" w:rsidR="001E15CC" w:rsidRPr="00D85A48" w:rsidRDefault="001E15CC">
      <w:pPr>
        <w:tabs>
          <w:tab w:val="left" w:pos="993"/>
        </w:tabs>
        <w:spacing w:after="0" w:line="360" w:lineRule="auto"/>
        <w:ind w:left="567"/>
        <w:jc w:val="both"/>
        <w:rPr>
          <w:rFonts w:ascii="Palatino Linotype" w:eastAsia="Palatino Linotype" w:hAnsi="Palatino Linotype" w:cs="Palatino Linotype"/>
        </w:rPr>
      </w:pPr>
    </w:p>
    <w:p w14:paraId="64A7B27F" w14:textId="77777777" w:rsidR="001E15CC" w:rsidRPr="00D85A48" w:rsidRDefault="007418BC">
      <w:pPr>
        <w:tabs>
          <w:tab w:val="left" w:pos="993"/>
        </w:tabs>
        <w:spacing w:after="0"/>
        <w:ind w:left="851" w:right="560"/>
        <w:jc w:val="both"/>
        <w:rPr>
          <w:rFonts w:ascii="Palatino Linotype" w:eastAsia="Palatino Linotype" w:hAnsi="Palatino Linotype" w:cs="Palatino Linotype"/>
        </w:rPr>
      </w:pPr>
      <w:r w:rsidRPr="00D85A48">
        <w:rPr>
          <w:rFonts w:ascii="Palatino Linotype" w:eastAsia="Palatino Linotype" w:hAnsi="Palatino Linotype" w:cs="Palatino Linotype"/>
          <w:b/>
          <w:i/>
        </w:rPr>
        <w:t xml:space="preserve">Clave Única de Registro de Población (CURP). </w:t>
      </w:r>
      <w:r w:rsidRPr="00D85A48">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077A5C1" w14:textId="77777777" w:rsidR="001E15CC" w:rsidRPr="00D85A48" w:rsidRDefault="001E15CC">
      <w:pPr>
        <w:tabs>
          <w:tab w:val="left" w:pos="993"/>
        </w:tabs>
        <w:spacing w:after="0" w:line="360" w:lineRule="auto"/>
        <w:ind w:left="567"/>
        <w:jc w:val="both"/>
        <w:rPr>
          <w:rFonts w:ascii="Palatino Linotype" w:eastAsia="Palatino Linotype" w:hAnsi="Palatino Linotype" w:cs="Palatino Linotype"/>
        </w:rPr>
      </w:pPr>
    </w:p>
    <w:p w14:paraId="591E9B01"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062D508E" w14:textId="77777777" w:rsidR="001E15CC" w:rsidRPr="00D85A48" w:rsidRDefault="001E15CC">
      <w:pPr>
        <w:tabs>
          <w:tab w:val="left" w:pos="993"/>
        </w:tabs>
        <w:spacing w:after="0" w:line="360" w:lineRule="auto"/>
        <w:ind w:left="567"/>
        <w:jc w:val="both"/>
        <w:rPr>
          <w:rFonts w:ascii="Palatino Linotype" w:eastAsia="Palatino Linotype" w:hAnsi="Palatino Linotype" w:cs="Palatino Linotype"/>
        </w:rPr>
      </w:pPr>
    </w:p>
    <w:p w14:paraId="13780D3D" w14:textId="77777777" w:rsidR="001E15CC" w:rsidRPr="00D85A48" w:rsidRDefault="007418BC">
      <w:pPr>
        <w:widowControl w:val="0"/>
        <w:numPr>
          <w:ilvl w:val="0"/>
          <w:numId w:val="13"/>
        </w:numPr>
        <w:pBdr>
          <w:top w:val="nil"/>
          <w:left w:val="nil"/>
          <w:bottom w:val="nil"/>
          <w:right w:val="nil"/>
          <w:between w:val="nil"/>
        </w:pBdr>
        <w:tabs>
          <w:tab w:val="left" w:pos="284"/>
          <w:tab w:val="left" w:pos="993"/>
        </w:tabs>
        <w:spacing w:after="0" w:line="360" w:lineRule="auto"/>
        <w:ind w:left="567" w:firstLine="0"/>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Credencial para votar. </w:t>
      </w:r>
      <w:r w:rsidRPr="00D85A48">
        <w:rPr>
          <w:rFonts w:ascii="Palatino Linotype" w:eastAsia="Palatino Linotype" w:hAnsi="Palatino Linotype" w:cs="Palatino Linotype"/>
        </w:rPr>
        <w:t xml:space="preserve">Sobre este documento, se debe señalar que la responsabilidad de formar el Padrón Electoral y expedir la credencial de elector, corresponde a la Dirección Ejecutiva del Registro Federal de Electores del Instituto </w:t>
      </w:r>
      <w:r w:rsidRPr="00D85A48">
        <w:rPr>
          <w:rFonts w:ascii="Palatino Linotype" w:eastAsia="Palatino Linotype" w:hAnsi="Palatino Linotype" w:cs="Palatino Linotype"/>
        </w:rPr>
        <w:lastRenderedPageBreak/>
        <w:t>Nacional Electoral, de conformidad con lo establecido en el artículo 54, apartado 1, incisos b) y c) de la Ley General de Instituciones y Procedimientos Electorales.</w:t>
      </w:r>
    </w:p>
    <w:p w14:paraId="7FA092BB" w14:textId="77777777" w:rsidR="001E15CC" w:rsidRPr="00D85A48" w:rsidRDefault="001E15CC">
      <w:pPr>
        <w:widowControl w:val="0"/>
        <w:pBdr>
          <w:top w:val="nil"/>
          <w:left w:val="nil"/>
          <w:bottom w:val="nil"/>
          <w:right w:val="nil"/>
          <w:between w:val="nil"/>
        </w:pBdr>
        <w:tabs>
          <w:tab w:val="left" w:pos="284"/>
          <w:tab w:val="left" w:pos="993"/>
        </w:tabs>
        <w:spacing w:after="0" w:line="360" w:lineRule="auto"/>
        <w:ind w:left="567"/>
        <w:jc w:val="both"/>
        <w:rPr>
          <w:rFonts w:ascii="Palatino Linotype" w:eastAsia="Palatino Linotype" w:hAnsi="Palatino Linotype" w:cs="Palatino Linotype"/>
          <w:b/>
        </w:rPr>
      </w:pPr>
    </w:p>
    <w:p w14:paraId="4E2A0B44" w14:textId="77777777" w:rsidR="001E15CC" w:rsidRPr="00D85A48" w:rsidRDefault="007418BC">
      <w:pPr>
        <w:widowControl w:val="0"/>
        <w:pBdr>
          <w:top w:val="nil"/>
          <w:left w:val="nil"/>
          <w:bottom w:val="nil"/>
          <w:right w:val="nil"/>
          <w:between w:val="nil"/>
        </w:pBdr>
        <w:tabs>
          <w:tab w:val="left" w:pos="284"/>
          <w:tab w:val="left" w:pos="993"/>
        </w:tabs>
        <w:spacing w:after="0" w:line="360" w:lineRule="auto"/>
        <w:ind w:left="567"/>
        <w:jc w:val="both"/>
        <w:rPr>
          <w:rFonts w:ascii="Palatino Linotype" w:eastAsia="Palatino Linotype" w:hAnsi="Palatino Linotype" w:cs="Palatino Linotype"/>
          <w:b/>
        </w:rPr>
      </w:pPr>
      <w:r w:rsidRPr="00D85A48">
        <w:rPr>
          <w:rFonts w:ascii="Palatino Linotype" w:eastAsia="Palatino Linotype" w:hAnsi="Palatino Linotype" w:cs="Palatino Linotype"/>
        </w:rPr>
        <w:t>De manera particular el artículo 156, de la Ley General de Instituciones y Procedimientos Electorales dispone que la credencial para votar deberá contener, cuando menos, los siguientes datos:</w:t>
      </w:r>
    </w:p>
    <w:p w14:paraId="3DFF08F1"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a) </w:t>
      </w:r>
      <w:r w:rsidRPr="00D85A48">
        <w:rPr>
          <w:rFonts w:ascii="Palatino Linotype" w:eastAsia="Palatino Linotype" w:hAnsi="Palatino Linotype" w:cs="Palatino Linotype"/>
          <w:i/>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7C06EC33"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b) </w:t>
      </w:r>
      <w:r w:rsidRPr="00D85A48">
        <w:rPr>
          <w:rFonts w:ascii="Palatino Linotype" w:eastAsia="Palatino Linotype" w:hAnsi="Palatino Linotype" w:cs="Palatino Linotype"/>
          <w:i/>
        </w:rPr>
        <w:t xml:space="preserve">Sección electoral en donde deberá votar el ciudadano. En el caso de los ciudadanos residentes en el extranjero no será necesario incluir este requisito; </w:t>
      </w:r>
    </w:p>
    <w:p w14:paraId="30A05AE3"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c) </w:t>
      </w:r>
      <w:r w:rsidRPr="00D85A48">
        <w:rPr>
          <w:rFonts w:ascii="Palatino Linotype" w:eastAsia="Palatino Linotype" w:hAnsi="Palatino Linotype" w:cs="Palatino Linotype"/>
          <w:i/>
        </w:rPr>
        <w:t xml:space="preserve">Apellido paterno, apellido materno y nombre completo; </w:t>
      </w:r>
    </w:p>
    <w:p w14:paraId="12CB81C5"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d) </w:t>
      </w:r>
      <w:r w:rsidRPr="00D85A48">
        <w:rPr>
          <w:rFonts w:ascii="Palatino Linotype" w:eastAsia="Palatino Linotype" w:hAnsi="Palatino Linotype" w:cs="Palatino Linotype"/>
          <w:i/>
        </w:rPr>
        <w:t xml:space="preserve">Domicilio; </w:t>
      </w:r>
    </w:p>
    <w:p w14:paraId="243E2B19"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e) </w:t>
      </w:r>
      <w:r w:rsidRPr="00D85A48">
        <w:rPr>
          <w:rFonts w:ascii="Palatino Linotype" w:eastAsia="Palatino Linotype" w:hAnsi="Palatino Linotype" w:cs="Palatino Linotype"/>
          <w:i/>
        </w:rPr>
        <w:t xml:space="preserve">Sexo; </w:t>
      </w:r>
    </w:p>
    <w:p w14:paraId="00083155"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f) </w:t>
      </w:r>
      <w:r w:rsidRPr="00D85A48">
        <w:rPr>
          <w:rFonts w:ascii="Palatino Linotype" w:eastAsia="Palatino Linotype" w:hAnsi="Palatino Linotype" w:cs="Palatino Linotype"/>
          <w:i/>
        </w:rPr>
        <w:t>Edad y año de registro;</w:t>
      </w:r>
    </w:p>
    <w:p w14:paraId="555935C9"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g) </w:t>
      </w:r>
      <w:r w:rsidRPr="00D85A48">
        <w:rPr>
          <w:rFonts w:ascii="Palatino Linotype" w:eastAsia="Palatino Linotype" w:hAnsi="Palatino Linotype" w:cs="Palatino Linotype"/>
          <w:i/>
        </w:rPr>
        <w:t xml:space="preserve">Firma, huella digital y fotografía del elector; </w:t>
      </w:r>
    </w:p>
    <w:p w14:paraId="5A714ACB"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h) </w:t>
      </w:r>
      <w:r w:rsidRPr="00D85A48">
        <w:rPr>
          <w:rFonts w:ascii="Palatino Linotype" w:eastAsia="Palatino Linotype" w:hAnsi="Palatino Linotype" w:cs="Palatino Linotype"/>
          <w:i/>
        </w:rPr>
        <w:t xml:space="preserve">Clave de registro, y </w:t>
      </w:r>
    </w:p>
    <w:p w14:paraId="474F2F01"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i) </w:t>
      </w:r>
      <w:r w:rsidRPr="00D85A48">
        <w:rPr>
          <w:rFonts w:ascii="Palatino Linotype" w:eastAsia="Palatino Linotype" w:hAnsi="Palatino Linotype" w:cs="Palatino Linotype"/>
          <w:i/>
        </w:rPr>
        <w:t xml:space="preserve">Clave Única del Registro de Población. </w:t>
      </w:r>
    </w:p>
    <w:p w14:paraId="43CB0A5C" w14:textId="77777777" w:rsidR="001E15CC" w:rsidRPr="00D85A48" w:rsidRDefault="001E15CC">
      <w:pPr>
        <w:tabs>
          <w:tab w:val="left" w:pos="993"/>
        </w:tabs>
        <w:spacing w:after="0"/>
        <w:ind w:left="567" w:right="567"/>
        <w:jc w:val="both"/>
        <w:rPr>
          <w:rFonts w:ascii="Palatino Linotype" w:eastAsia="Palatino Linotype" w:hAnsi="Palatino Linotype" w:cs="Palatino Linotype"/>
          <w:b/>
          <w:i/>
        </w:rPr>
      </w:pPr>
    </w:p>
    <w:p w14:paraId="5F5952D2"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2. </w:t>
      </w:r>
      <w:r w:rsidRPr="00D85A48">
        <w:rPr>
          <w:rFonts w:ascii="Palatino Linotype" w:eastAsia="Palatino Linotype" w:hAnsi="Palatino Linotype" w:cs="Palatino Linotype"/>
          <w:i/>
        </w:rPr>
        <w:t xml:space="preserve">Además tendrá: </w:t>
      </w:r>
    </w:p>
    <w:p w14:paraId="00CB359C"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a) </w:t>
      </w:r>
      <w:r w:rsidRPr="00D85A48">
        <w:rPr>
          <w:rFonts w:ascii="Palatino Linotype" w:eastAsia="Palatino Linotype" w:hAnsi="Palatino Linotype" w:cs="Palatino Linotype"/>
          <w:i/>
        </w:rPr>
        <w:t xml:space="preserve">Espacios necesarios para marcar año y elección de que se trate; </w:t>
      </w:r>
    </w:p>
    <w:p w14:paraId="0ED443B1"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b) </w:t>
      </w:r>
      <w:r w:rsidRPr="00D85A48">
        <w:rPr>
          <w:rFonts w:ascii="Palatino Linotype" w:eastAsia="Palatino Linotype" w:hAnsi="Palatino Linotype" w:cs="Palatino Linotype"/>
          <w:i/>
        </w:rPr>
        <w:t xml:space="preserve">Firma impresa del Secretario Ejecutivo del Instituto; </w:t>
      </w:r>
    </w:p>
    <w:p w14:paraId="0035A29D"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c) </w:t>
      </w:r>
      <w:r w:rsidRPr="00D85A48">
        <w:rPr>
          <w:rFonts w:ascii="Palatino Linotype" w:eastAsia="Palatino Linotype" w:hAnsi="Palatino Linotype" w:cs="Palatino Linotype"/>
          <w:i/>
        </w:rPr>
        <w:t xml:space="preserve">Año de emisión; </w:t>
      </w:r>
    </w:p>
    <w:p w14:paraId="24AC20B0"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d) </w:t>
      </w:r>
      <w:r w:rsidRPr="00D85A48">
        <w:rPr>
          <w:rFonts w:ascii="Palatino Linotype" w:eastAsia="Palatino Linotype" w:hAnsi="Palatino Linotype" w:cs="Palatino Linotype"/>
          <w:i/>
        </w:rPr>
        <w:t xml:space="preserve">Año en el que expira su vigencia, y </w:t>
      </w:r>
    </w:p>
    <w:p w14:paraId="7A6ED23F" w14:textId="77777777" w:rsidR="001E15CC" w:rsidRPr="00D85A48" w:rsidRDefault="007418BC">
      <w:pPr>
        <w:tabs>
          <w:tab w:val="left" w:pos="993"/>
        </w:tabs>
        <w:spacing w:after="0"/>
        <w:ind w:left="567"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 xml:space="preserve">e) </w:t>
      </w:r>
      <w:r w:rsidRPr="00D85A48">
        <w:rPr>
          <w:rFonts w:ascii="Palatino Linotype" w:eastAsia="Palatino Linotype" w:hAnsi="Palatino Linotype" w:cs="Palatino Linotype"/>
          <w:i/>
        </w:rPr>
        <w:t>En el caso de la que se expida al ciudadano residente en el extranjero, la leyenda “Para Votar desde el Extranjero”.</w:t>
      </w:r>
    </w:p>
    <w:p w14:paraId="0884A45A" w14:textId="77777777" w:rsidR="001E15CC" w:rsidRPr="00D85A48" w:rsidRDefault="001E15CC">
      <w:pPr>
        <w:tabs>
          <w:tab w:val="left" w:pos="993"/>
        </w:tabs>
        <w:spacing w:after="0" w:line="360" w:lineRule="auto"/>
        <w:ind w:left="567"/>
        <w:jc w:val="both"/>
        <w:rPr>
          <w:rFonts w:ascii="Palatino Linotype" w:eastAsia="Palatino Linotype" w:hAnsi="Palatino Linotype" w:cs="Palatino Linotype"/>
        </w:rPr>
      </w:pPr>
    </w:p>
    <w:p w14:paraId="63A1CA50"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50DB530D" w14:textId="77777777" w:rsidR="001E15CC" w:rsidRPr="00D85A48" w:rsidRDefault="001E15CC">
      <w:pPr>
        <w:tabs>
          <w:tab w:val="left" w:pos="993"/>
        </w:tabs>
        <w:spacing w:after="0" w:line="360" w:lineRule="auto"/>
        <w:ind w:left="567"/>
        <w:jc w:val="both"/>
        <w:rPr>
          <w:rFonts w:ascii="Palatino Linotype" w:eastAsia="Palatino Linotype" w:hAnsi="Palatino Linotype" w:cs="Palatino Linotype"/>
        </w:rPr>
      </w:pPr>
    </w:p>
    <w:p w14:paraId="090DFA75"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784E2115" w14:textId="77777777" w:rsidR="001E15CC" w:rsidRPr="00D85A48" w:rsidRDefault="001E15CC">
      <w:pPr>
        <w:tabs>
          <w:tab w:val="left" w:pos="993"/>
        </w:tabs>
        <w:spacing w:after="0" w:line="360" w:lineRule="auto"/>
        <w:ind w:left="567"/>
        <w:jc w:val="both"/>
        <w:rPr>
          <w:rFonts w:ascii="Palatino Linotype" w:eastAsia="Palatino Linotype" w:hAnsi="Palatino Linotype" w:cs="Palatino Linotype"/>
        </w:rPr>
      </w:pPr>
    </w:p>
    <w:p w14:paraId="685826E0" w14:textId="77777777" w:rsidR="001E15CC" w:rsidRPr="00D85A48" w:rsidRDefault="007418BC">
      <w:pPr>
        <w:tabs>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artículo 143, fracción I, de la Ley de Transparencia y Acceso a la Información Pública del Estado de México y Municipios.</w:t>
      </w:r>
    </w:p>
    <w:p w14:paraId="18D85025" w14:textId="77777777" w:rsidR="001E15CC" w:rsidRPr="00D85A48" w:rsidRDefault="001E15CC">
      <w:pPr>
        <w:tabs>
          <w:tab w:val="left" w:pos="709"/>
          <w:tab w:val="left" w:pos="851"/>
          <w:tab w:val="left" w:pos="993"/>
        </w:tabs>
        <w:spacing w:after="0" w:line="360" w:lineRule="auto"/>
        <w:jc w:val="both"/>
        <w:rPr>
          <w:rFonts w:ascii="Palatino Linotype" w:eastAsia="Palatino Linotype" w:hAnsi="Palatino Linotype" w:cs="Palatino Linotype"/>
        </w:rPr>
      </w:pPr>
    </w:p>
    <w:p w14:paraId="3D875D14"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Lo anterior, resulta congruente con el Criterio 19/17 emitido por el Instituto Nacional de Transparencia, Acceso a la Información y Protección de Datos Personales, en el cual se señala lo siguiente:</w:t>
      </w:r>
    </w:p>
    <w:p w14:paraId="0D0AA69B" w14:textId="77777777" w:rsidR="001E15CC" w:rsidRPr="00D85A48" w:rsidRDefault="001E15CC">
      <w:pPr>
        <w:tabs>
          <w:tab w:val="left" w:pos="709"/>
          <w:tab w:val="left" w:pos="851"/>
          <w:tab w:val="left" w:pos="993"/>
        </w:tabs>
        <w:spacing w:after="0" w:line="360" w:lineRule="auto"/>
        <w:ind w:left="567"/>
        <w:jc w:val="both"/>
        <w:rPr>
          <w:rFonts w:ascii="Palatino Linotype" w:eastAsia="Palatino Linotype" w:hAnsi="Palatino Linotype" w:cs="Palatino Linotype"/>
        </w:rPr>
      </w:pPr>
    </w:p>
    <w:p w14:paraId="6CA62FB8" w14:textId="77777777" w:rsidR="001E15CC" w:rsidRPr="00D85A48" w:rsidRDefault="007418BC">
      <w:pPr>
        <w:widowControl w:val="0"/>
        <w:tabs>
          <w:tab w:val="left" w:pos="709"/>
          <w:tab w:val="left" w:pos="851"/>
          <w:tab w:val="left" w:pos="993"/>
        </w:tabs>
        <w:spacing w:after="0" w:line="240" w:lineRule="auto"/>
        <w:ind w:left="993" w:right="567"/>
        <w:jc w:val="both"/>
        <w:rPr>
          <w:rFonts w:ascii="Palatino Linotype" w:eastAsia="Palatino Linotype" w:hAnsi="Palatino Linotype" w:cs="Palatino Linotype"/>
          <w:i/>
        </w:rPr>
      </w:pPr>
      <w:r w:rsidRPr="00D85A48">
        <w:rPr>
          <w:rFonts w:ascii="Palatino Linotype" w:eastAsia="Palatino Linotype" w:hAnsi="Palatino Linotype" w:cs="Palatino Linotype"/>
          <w:b/>
          <w:i/>
        </w:rPr>
        <w:t>“Registro Federal de Contribuyentes (RFC) de personas físicas.</w:t>
      </w:r>
      <w:r w:rsidRPr="00D85A48">
        <w:rPr>
          <w:rFonts w:ascii="Palatino Linotype" w:eastAsia="Palatino Linotype" w:hAnsi="Palatino Linotype" w:cs="Palatino Linotype"/>
          <w:i/>
        </w:rPr>
        <w:t xml:space="preserve"> El RFC es una clave de carácter fiscal, única e irrepetible, que permite identificar al titular, su edad y fecha de nacimiento, por lo que es un dato personal de carácter confidencial.”</w:t>
      </w:r>
    </w:p>
    <w:p w14:paraId="3E819483" w14:textId="77777777" w:rsidR="001E15CC" w:rsidRPr="00D85A48" w:rsidRDefault="001E15CC">
      <w:pPr>
        <w:tabs>
          <w:tab w:val="left" w:pos="709"/>
          <w:tab w:val="left" w:pos="851"/>
          <w:tab w:val="left" w:pos="993"/>
        </w:tabs>
        <w:spacing w:after="0" w:line="360" w:lineRule="auto"/>
        <w:ind w:left="567"/>
        <w:jc w:val="both"/>
        <w:rPr>
          <w:rFonts w:ascii="Palatino Linotype" w:eastAsia="Palatino Linotype" w:hAnsi="Palatino Linotype" w:cs="Palatino Linotype"/>
        </w:rPr>
      </w:pPr>
    </w:p>
    <w:p w14:paraId="0C2B4A5F" w14:textId="77777777" w:rsidR="001E15CC" w:rsidRPr="00D85A48" w:rsidRDefault="007418BC">
      <w:pPr>
        <w:tabs>
          <w:tab w:val="left" w:pos="709"/>
          <w:tab w:val="left" w:pos="851"/>
          <w:tab w:val="left" w:pos="993"/>
        </w:tabs>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 </w:t>
      </w:r>
    </w:p>
    <w:p w14:paraId="73D0DDC0" w14:textId="77777777" w:rsidR="001E15CC" w:rsidRPr="00D85A48" w:rsidRDefault="001E15CC">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p>
    <w:p w14:paraId="2ED7F447" w14:textId="77777777" w:rsidR="001E15CC" w:rsidRPr="00D85A48" w:rsidRDefault="007418B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De lo anterior, se colige que, el Sujeto Obligado hizo bien en clasificar en su totalidad los documentos descritos, ya que, en efecto, estos actualizan la causal de clasificación prevista en la fracción I del artículo 143 de la Ley de Transparencia de la Entidad.</w:t>
      </w:r>
    </w:p>
    <w:p w14:paraId="2DC3266E" w14:textId="77777777" w:rsidR="001E15CC" w:rsidRPr="00D85A48" w:rsidRDefault="001E15C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32A60D3F" w14:textId="77777777" w:rsidR="001E15CC" w:rsidRPr="00D85A48" w:rsidRDefault="007418B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No obstante, es de mencionar que del análisis realizado a los documentos enviados en respuesta por el Sujeto Obligado, se advierte que, en las cédulas profesionales proporcionadas  clasificó información de naturaleza pública, tales como: </w:t>
      </w:r>
    </w:p>
    <w:p w14:paraId="27570813" w14:textId="77777777" w:rsidR="001E15CC" w:rsidRPr="00D85A48" w:rsidRDefault="001E15C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50DD80BE" w14:textId="77777777" w:rsidR="001E15CC" w:rsidRPr="00D85A48" w:rsidRDefault="001E15CC">
      <w:pPr>
        <w:spacing w:after="0" w:line="360" w:lineRule="auto"/>
        <w:ind w:right="49"/>
        <w:jc w:val="both"/>
        <w:rPr>
          <w:rFonts w:ascii="Palatino Linotype" w:eastAsia="Palatino Linotype" w:hAnsi="Palatino Linotype" w:cs="Palatino Linotype"/>
        </w:rPr>
      </w:pPr>
    </w:p>
    <w:p w14:paraId="5CA0C992" w14:textId="77777777" w:rsidR="001E15CC" w:rsidRPr="00D85A48" w:rsidRDefault="007418B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D85A48">
        <w:rPr>
          <w:rFonts w:ascii="Palatino Linotype" w:eastAsia="Palatino Linotype" w:hAnsi="Palatino Linotype" w:cs="Palatino Linotype"/>
          <w:b/>
        </w:rPr>
        <w:lastRenderedPageBreak/>
        <w:t xml:space="preserve">Código de barras y sello digital de tiempo SEP. </w:t>
      </w:r>
      <w:r w:rsidRPr="00D85A48">
        <w:rPr>
          <w:rFonts w:ascii="Palatino Linotype" w:eastAsia="Palatino Linotype" w:hAnsi="Palatino Linotype" w:cs="Palatino Linotype"/>
        </w:rPr>
        <w:t>Acorde con la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w:t>
      </w:r>
    </w:p>
    <w:p w14:paraId="1F61C9FF" w14:textId="77777777" w:rsidR="001E15CC" w:rsidRPr="00D85A48" w:rsidRDefault="007418BC">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Además, que, con dichos datos, únicamente se localiza, el número de cédula, el nombre completo del servidor público, profesión, año de expedición e institución, al dirigirte únicamente a la página </w:t>
      </w:r>
      <w:hyperlink r:id="rId16">
        <w:r w:rsidRPr="00D85A48">
          <w:rPr>
            <w:rFonts w:ascii="Palatino Linotype" w:eastAsia="Palatino Linotype" w:hAnsi="Palatino Linotype" w:cs="Palatino Linotype"/>
            <w:u w:val="single"/>
          </w:rPr>
          <w:t>https://www.cedulaprofesional.sep.gob.mx/cedula/presidencia/indexAvanzada.action</w:t>
        </w:r>
      </w:hyperlink>
      <w:r w:rsidRPr="00D85A48">
        <w:rPr>
          <w:rFonts w:ascii="Palatino Linotype" w:eastAsia="Palatino Linotype" w:hAnsi="Palatino Linotype" w:cs="Palatino Linotype"/>
        </w:rPr>
        <w:t>.</w:t>
      </w:r>
    </w:p>
    <w:p w14:paraId="058EFAF4" w14:textId="77777777" w:rsidR="001E15CC" w:rsidRPr="00D85A48" w:rsidRDefault="007418BC">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r w:rsidRPr="00D85A48">
        <w:rPr>
          <w:rFonts w:ascii="Palatino Linotype" w:eastAsia="Palatino Linotype" w:hAnsi="Palatino Linotype" w:cs="Palatino Linotype"/>
        </w:rPr>
        <w:t>Por su parte, el sello digital de tiempo SEP, únicamente contiene una serie de dígitos, que de ninguna manera revela datos personales del titular de la cédula profesional, y, al contrario, da validez al documento en cuestión. Por tales circunstancias, al no revelar datos personales confidenciales del servidor público, se considera que el código bidimensional o QR y el sello digital de tiempo SEP, no actualizan la causal de clasificación prevista en el artículo 143, fracción I, de la Ley de Transparencia y Acceso a la Información Pública del Estado de México y Municipios.</w:t>
      </w:r>
    </w:p>
    <w:p w14:paraId="593E28C6" w14:textId="77777777" w:rsidR="001E15CC" w:rsidRPr="00D85A48" w:rsidRDefault="001E15CC">
      <w:pPr>
        <w:spacing w:after="0" w:line="360" w:lineRule="auto"/>
        <w:ind w:right="49"/>
        <w:jc w:val="both"/>
        <w:rPr>
          <w:rFonts w:ascii="Palatino Linotype" w:eastAsia="Palatino Linotype" w:hAnsi="Palatino Linotype" w:cs="Palatino Linotype"/>
        </w:rPr>
      </w:pPr>
    </w:p>
    <w:p w14:paraId="40AF0E5E" w14:textId="77777777" w:rsidR="001E15CC" w:rsidRPr="00D85A48" w:rsidRDefault="007418BC">
      <w:pPr>
        <w:spacing w:after="0" w:line="360" w:lineRule="auto"/>
        <w:ind w:right="49"/>
        <w:jc w:val="both"/>
        <w:rPr>
          <w:rFonts w:ascii="Palatino Linotype" w:eastAsia="Palatino Linotype" w:hAnsi="Palatino Linotype" w:cs="Palatino Linotype"/>
        </w:rPr>
      </w:pPr>
      <w:bookmarkStart w:id="2" w:name="_heading=h.3znysh7" w:colFirst="0" w:colLast="0"/>
      <w:bookmarkEnd w:id="2"/>
      <w:r w:rsidRPr="00D85A48">
        <w:rPr>
          <w:rFonts w:ascii="Palatino Linotype" w:eastAsia="Palatino Linotype" w:hAnsi="Palatino Linotype" w:cs="Palatino Linotype"/>
        </w:rPr>
        <w:t>Por lo anterior, debido a que en las cédulas que corresponden a la Coordinadora de Transparencia y a la Jefa de Departamento de Acceso a la Información Pública se clasificó información de naturaleza pública, como, el código bidimensional o QR y el sello digital de tiempo SEP, aunado a que, se advirtió que dicha clasificación no se encuentra sustentada en el Acuerdo emitido por el Comité de Transparencia, resulta procedente ordenar nuevamente su entrega, en versión pública correcta.</w:t>
      </w:r>
    </w:p>
    <w:p w14:paraId="16C70F35" w14:textId="77777777" w:rsidR="001E15CC" w:rsidRPr="00D85A48" w:rsidRDefault="001E15CC">
      <w:pPr>
        <w:spacing w:after="0" w:line="360" w:lineRule="auto"/>
        <w:ind w:right="49"/>
        <w:jc w:val="both"/>
        <w:rPr>
          <w:rFonts w:ascii="Palatino Linotype" w:eastAsia="Palatino Linotype" w:hAnsi="Palatino Linotype" w:cs="Palatino Linotype"/>
        </w:rPr>
      </w:pPr>
    </w:p>
    <w:p w14:paraId="6D9F1CAC"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 xml:space="preserve">Por otro lado, si bien, el Sujeto Obligado presentó algunos documentos que refiere el artículo 47 de la Ley de Trabajo de los Servidores Públicos del Estado de México y Municipios para ingresar al servicio público, también lo es que, </w:t>
      </w:r>
      <w:r w:rsidRPr="00D85A48">
        <w:rPr>
          <w:rFonts w:ascii="Palatino Linotype" w:eastAsia="Palatino Linotype" w:hAnsi="Palatino Linotype" w:cs="Palatino Linotype"/>
          <w:b/>
        </w:rPr>
        <w:t xml:space="preserve">no fueron todos y tampoco </w:t>
      </w:r>
      <w:r w:rsidRPr="00D85A48">
        <w:rPr>
          <w:rFonts w:ascii="Palatino Linotype" w:eastAsia="Palatino Linotype" w:hAnsi="Palatino Linotype" w:cs="Palatino Linotype"/>
        </w:rPr>
        <w:t xml:space="preserve"> </w:t>
      </w:r>
      <w:r w:rsidRPr="00D85A48">
        <w:rPr>
          <w:rFonts w:ascii="Palatino Linotype" w:eastAsia="Palatino Linotype" w:hAnsi="Palatino Linotype" w:cs="Palatino Linotype"/>
          <w:b/>
        </w:rPr>
        <w:t>fue claro en precisar si no contaba con los documentos faltantes</w:t>
      </w:r>
      <w:r w:rsidRPr="00D85A48">
        <w:rPr>
          <w:rFonts w:ascii="Palatino Linotype" w:eastAsia="Palatino Linotype" w:hAnsi="Palatino Linotype" w:cs="Palatino Linotype"/>
        </w:rPr>
        <w:t xml:space="preserve">, por lo que, resulta dable ordenar una nueva búsqueda exhaustiva y razonable con la finalidad de que la unidad administrativa competente proporcione los documentos </w:t>
      </w:r>
      <w:r w:rsidRPr="00D85A48">
        <w:rPr>
          <w:rFonts w:ascii="Palatino Linotype" w:eastAsia="Palatino Linotype" w:hAnsi="Palatino Linotype" w:cs="Palatino Linotype"/>
          <w:b/>
          <w:u w:val="single"/>
        </w:rPr>
        <w:t>faltantes</w:t>
      </w:r>
      <w:r w:rsidRPr="00D85A48">
        <w:rPr>
          <w:rFonts w:ascii="Palatino Linotype" w:eastAsia="Palatino Linotype" w:hAnsi="Palatino Linotype" w:cs="Palatino Linotype"/>
        </w:rPr>
        <w:t xml:space="preserve"> de los requisitos para el ingreso al servicio público, establecidos en la normatividad correspondiente, a saber, las solicitudes de empleo y el documento que dé cuenta que no fueron separados anteriormente del servicio por las causas previstas en el artículo 93 de la Ley de Trabajo de los Servidores Públicos de la Entidad.  </w:t>
      </w:r>
    </w:p>
    <w:p w14:paraId="0C1BEA13" w14:textId="77777777" w:rsidR="001E15CC" w:rsidRPr="00D85A48" w:rsidRDefault="001E15CC">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p>
    <w:p w14:paraId="25EF8A7C" w14:textId="77777777" w:rsidR="001E15CC" w:rsidRPr="00D85A48" w:rsidRDefault="007418B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Por lo antes dicho, debido a que el Sujeto Obligado, no cumplió cabalmente con la entrega de la información, los agravios hechos valer por la parte Solicitante deviene </w:t>
      </w:r>
      <w:r w:rsidRPr="00D85A48">
        <w:rPr>
          <w:rFonts w:ascii="Palatino Linotype" w:eastAsia="Palatino Linotype" w:hAnsi="Palatino Linotype" w:cs="Palatino Linotype"/>
          <w:b/>
        </w:rPr>
        <w:t xml:space="preserve">FUNDADOS </w:t>
      </w:r>
      <w:r w:rsidRPr="00D85A48">
        <w:rPr>
          <w:rFonts w:ascii="Palatino Linotype" w:eastAsia="Palatino Linotype" w:hAnsi="Palatino Linotype" w:cs="Palatino Linotype"/>
        </w:rPr>
        <w:t xml:space="preserve">y, por ende, este Organismo Garante determina </w:t>
      </w:r>
      <w:r w:rsidRPr="00D85A48">
        <w:rPr>
          <w:rFonts w:ascii="Palatino Linotype" w:eastAsia="Palatino Linotype" w:hAnsi="Palatino Linotype" w:cs="Palatino Linotype"/>
          <w:b/>
        </w:rPr>
        <w:t>ORDENAR</w:t>
      </w:r>
      <w:r w:rsidRPr="00D85A48">
        <w:rPr>
          <w:rFonts w:ascii="Palatino Linotype" w:eastAsia="Palatino Linotype" w:hAnsi="Palatino Linotype" w:cs="Palatino Linotype"/>
        </w:rPr>
        <w:t xml:space="preserve"> al Sujeto Obligado, la entrega, previa búsqueda exhaustiva y razonable, de lo siguiente: </w:t>
      </w:r>
    </w:p>
    <w:p w14:paraId="71A077A2" w14:textId="77777777" w:rsidR="001E15CC" w:rsidRPr="00D85A48" w:rsidRDefault="001E15C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341A71B8" w14:textId="77777777" w:rsidR="001E15CC" w:rsidRPr="00D85A48" w:rsidRDefault="007418BC">
      <w:pPr>
        <w:numPr>
          <w:ilvl w:val="0"/>
          <w:numId w:val="12"/>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En versión pública, las solicitudes de empleo y el documento que dé cuenta que no fueron separados anteriormente del servicio por las causas previstas en el artículo 93 de la Ley de Trabajo de los Servidores Públicos de la Entidad de la Titular de la Unidad de Transparencia, de la Jefa de Departamento de Acceso a la Información Pública y del Jefe de Departamento de Protección de Datos Personales. </w:t>
      </w:r>
    </w:p>
    <w:p w14:paraId="75898106" w14:textId="77777777" w:rsidR="001E15CC" w:rsidRPr="00D85A48" w:rsidRDefault="007418BC">
      <w:pPr>
        <w:numPr>
          <w:ilvl w:val="0"/>
          <w:numId w:val="12"/>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D85A48">
        <w:rPr>
          <w:rFonts w:ascii="Palatino Linotype" w:eastAsia="Palatino Linotype" w:hAnsi="Palatino Linotype" w:cs="Palatino Linotype"/>
          <w:b/>
        </w:rPr>
        <w:t>En versión pública correcta, Certificado de Competencia Laboral y cédula profesional de la Titular de la Unidad de Transparencia, así como, la cédula profesional de la Jefa del Departamento de Acceso a la Información Pública enviados en respuesta.</w:t>
      </w:r>
    </w:p>
    <w:p w14:paraId="3727B393" w14:textId="77777777" w:rsidR="001E15CC" w:rsidRPr="00D85A48" w:rsidRDefault="001E15C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0920D391" w14:textId="77777777" w:rsidR="001E15CC" w:rsidRPr="00D85A48" w:rsidRDefault="007418BC">
      <w:pPr>
        <w:pBdr>
          <w:top w:val="nil"/>
          <w:left w:val="nil"/>
          <w:bottom w:val="nil"/>
          <w:right w:val="nil"/>
          <w:between w:val="nil"/>
        </w:pBdr>
        <w:spacing w:after="0"/>
        <w:ind w:left="720" w:right="615"/>
        <w:jc w:val="both"/>
        <w:rPr>
          <w:rFonts w:ascii="Palatino Linotype" w:eastAsia="Palatino Linotype" w:hAnsi="Palatino Linotype" w:cs="Palatino Linotype"/>
          <w:i/>
        </w:rPr>
      </w:pPr>
      <w:r w:rsidRPr="00D85A48">
        <w:rPr>
          <w:rFonts w:ascii="Palatino Linotype" w:eastAsia="Palatino Linotype" w:hAnsi="Palatino Linotype" w:cs="Palatino Linotype"/>
          <w:i/>
        </w:rPr>
        <w:lastRenderedPageBreak/>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D85A48">
        <w:rPr>
          <w:rFonts w:ascii="Palatino Linotype" w:eastAsia="Palatino Linotype" w:hAnsi="Palatino Linotype" w:cs="Palatino Linotype"/>
          <w:b/>
          <w:i/>
        </w:rPr>
        <w:t>,</w:t>
      </w:r>
      <w:r w:rsidRPr="00D85A48">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4B6107E4" w14:textId="77777777" w:rsidR="001E15CC" w:rsidRPr="00D85A48" w:rsidRDefault="001E15CC">
      <w:pPr>
        <w:pBdr>
          <w:top w:val="nil"/>
          <w:left w:val="nil"/>
          <w:bottom w:val="nil"/>
          <w:right w:val="nil"/>
          <w:between w:val="nil"/>
        </w:pBdr>
        <w:spacing w:after="0"/>
        <w:ind w:left="720" w:right="615"/>
        <w:jc w:val="both"/>
        <w:rPr>
          <w:rFonts w:ascii="Palatino Linotype" w:eastAsia="Palatino Linotype" w:hAnsi="Palatino Linotype" w:cs="Palatino Linotype"/>
          <w:i/>
        </w:rPr>
      </w:pPr>
    </w:p>
    <w:p w14:paraId="647881BB"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Quinto. Versión Pública. </w:t>
      </w:r>
      <w:r w:rsidRPr="00D85A48">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7E15BCD8" w14:textId="77777777" w:rsidR="001E15CC" w:rsidRPr="00D85A48" w:rsidRDefault="001E15CC">
      <w:pPr>
        <w:spacing w:after="0" w:line="360" w:lineRule="auto"/>
        <w:jc w:val="both"/>
        <w:rPr>
          <w:rFonts w:ascii="Palatino Linotype" w:eastAsia="Palatino Linotype" w:hAnsi="Palatino Linotype" w:cs="Palatino Linotype"/>
        </w:rPr>
      </w:pPr>
    </w:p>
    <w:p w14:paraId="22FAA979"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05445C4E" w14:textId="77777777" w:rsidR="001E15CC" w:rsidRPr="00D85A48" w:rsidRDefault="001E15C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2A95CB8B"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Ahora bien, para el caso que ahora nos ocupa, resulta indispensable, analizar lo siguiente: </w:t>
      </w:r>
    </w:p>
    <w:p w14:paraId="4FAE579B" w14:textId="77777777" w:rsidR="001E15CC" w:rsidRPr="00D85A48" w:rsidRDefault="001E15CC">
      <w:pPr>
        <w:spacing w:after="0" w:line="360" w:lineRule="auto"/>
        <w:jc w:val="both"/>
        <w:rPr>
          <w:rFonts w:ascii="Palatino Linotype" w:eastAsia="Palatino Linotype" w:hAnsi="Palatino Linotype" w:cs="Palatino Linotype"/>
        </w:rPr>
      </w:pPr>
    </w:p>
    <w:p w14:paraId="6E63B36B" w14:textId="77777777" w:rsidR="001E15CC" w:rsidRPr="00D85A48" w:rsidRDefault="007418BC">
      <w:pPr>
        <w:widowControl w:val="0"/>
        <w:numPr>
          <w:ilvl w:val="0"/>
          <w:numId w:val="14"/>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Fotografías de los servidores públicos. </w:t>
      </w:r>
      <w:r w:rsidRPr="00D85A48">
        <w:rPr>
          <w:rFonts w:ascii="Palatino Linotype" w:eastAsia="Palatino Linotype" w:hAnsi="Palatino Linotype" w:cs="Palatino Linotype"/>
        </w:rPr>
        <w:t>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1E6EF1C" w14:textId="77777777" w:rsidR="001E15CC" w:rsidRPr="00D85A48" w:rsidRDefault="007418B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36FB38E" w14:textId="77777777" w:rsidR="001E15CC" w:rsidRPr="00D85A48" w:rsidRDefault="007418B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F4812C6" w14:textId="77777777" w:rsidR="001E15CC" w:rsidRPr="00D85A48" w:rsidRDefault="007418B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4B050BA6" w14:textId="77777777" w:rsidR="001E15CC" w:rsidRPr="00D85A48" w:rsidRDefault="007418B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w:t>
      </w:r>
      <w:r w:rsidRPr="00D85A48">
        <w:rPr>
          <w:rFonts w:ascii="Palatino Linotype" w:eastAsia="Palatino Linotype" w:hAnsi="Palatino Linotype" w:cs="Palatino Linotype"/>
        </w:rPr>
        <w:lastRenderedPageBreak/>
        <w:t xml:space="preserve">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1B9CB15B" w14:textId="77777777" w:rsidR="001E15CC" w:rsidRPr="00D85A48" w:rsidRDefault="007418B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54C9F90" w14:textId="77777777" w:rsidR="001E15CC" w:rsidRPr="00D85A48" w:rsidRDefault="007418B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792374C" w14:textId="77777777" w:rsidR="001E15CC" w:rsidRPr="00D85A48" w:rsidRDefault="007418BC">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85A48">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 </w:t>
      </w:r>
    </w:p>
    <w:p w14:paraId="4F602C3C" w14:textId="77777777" w:rsidR="000134B5" w:rsidRPr="00D85A48" w:rsidRDefault="007418BC" w:rsidP="000134B5">
      <w:pPr>
        <w:numPr>
          <w:ilvl w:val="0"/>
          <w:numId w:val="6"/>
        </w:numPr>
        <w:spacing w:after="0" w:line="360" w:lineRule="auto"/>
        <w:ind w:left="567"/>
        <w:jc w:val="both"/>
        <w:rPr>
          <w:rFonts w:ascii="Palatino Linotype" w:eastAsia="Palatino Linotype" w:hAnsi="Palatino Linotype" w:cs="Palatino Linotype"/>
        </w:rPr>
      </w:pPr>
      <w:bookmarkStart w:id="3" w:name="_heading=h.2et92p0" w:colFirst="0" w:colLast="0"/>
      <w:bookmarkEnd w:id="3"/>
      <w:r w:rsidRPr="00D85A48">
        <w:rPr>
          <w:rFonts w:ascii="Palatino Linotype" w:eastAsia="Palatino Linotype" w:hAnsi="Palatino Linotype" w:cs="Palatino Linotype"/>
          <w:b/>
        </w:rPr>
        <w:lastRenderedPageBreak/>
        <w:t>Firma de servidores públicos.</w:t>
      </w:r>
      <w:r w:rsidRPr="00D85A48">
        <w:rPr>
          <w:rFonts w:ascii="Palatino Linotype" w:eastAsia="Palatino Linotype" w:hAnsi="Palatino Linotype" w:cs="Palatino Linotype"/>
        </w:rPr>
        <w:t xml:space="preserve"> </w:t>
      </w:r>
      <w:r w:rsidR="000134B5" w:rsidRPr="00D85A48">
        <w:rPr>
          <w:rFonts w:ascii="Palatino Linotype" w:eastAsia="Palatino Linotype" w:hAnsi="Palatino Linotype" w:cs="Palatino Linotype"/>
        </w:rPr>
        <w:t>En el presente asunto, debido a que la firma se encuentra en el Aviso de Movimientos, esta guarda el carácter de público y, por lo tanto, no actualiza la causal de clasificación prevista en el artículo 143, fracción I, de la Ley de Transparencia y Acceso a la Información Pública del Estado de México y Municipios.</w:t>
      </w:r>
    </w:p>
    <w:p w14:paraId="378DDA88" w14:textId="77777777" w:rsidR="000134B5" w:rsidRPr="00D85A48" w:rsidRDefault="000134B5" w:rsidP="000134B5">
      <w:pPr>
        <w:spacing w:after="0" w:line="360" w:lineRule="auto"/>
        <w:ind w:left="567"/>
        <w:jc w:val="both"/>
        <w:rPr>
          <w:rFonts w:ascii="Palatino Linotype" w:eastAsia="Palatino Linotype" w:hAnsi="Palatino Linotype" w:cs="Palatino Linotype"/>
          <w:sz w:val="20"/>
        </w:rPr>
      </w:pPr>
      <w:r w:rsidRPr="00D85A48">
        <w:rPr>
          <w:rFonts w:ascii="Palatino Linotype" w:eastAsia="Palatino Linotype" w:hAnsi="Palatino Linotype" w:cs="Palatino Linotype"/>
          <w:szCs w:val="24"/>
        </w:rPr>
        <w:t>Sirve de sustento a lo anterior el Criterio de Interpretación 02/19 emitido por el Instituto Nacional de Transparencia, Acceso a la Información y Protección de Datos Personales, cuyo rubro y texto establecen lo siguiente:</w:t>
      </w:r>
    </w:p>
    <w:p w14:paraId="580559FD" w14:textId="77777777" w:rsidR="001E15CC" w:rsidRPr="00D85A48" w:rsidRDefault="000134B5" w:rsidP="000134B5">
      <w:pPr>
        <w:pBdr>
          <w:top w:val="nil"/>
          <w:left w:val="nil"/>
          <w:bottom w:val="nil"/>
          <w:right w:val="nil"/>
          <w:between w:val="nil"/>
        </w:pBdr>
        <w:ind w:left="567" w:right="-7"/>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 </w:t>
      </w:r>
      <w:r w:rsidR="007418BC" w:rsidRPr="00D85A48">
        <w:rPr>
          <w:rFonts w:ascii="Palatino Linotype" w:eastAsia="Palatino Linotype" w:hAnsi="Palatino Linotype" w:cs="Palatino Linotype"/>
          <w:i/>
        </w:rPr>
        <w:t>“</w:t>
      </w:r>
      <w:r w:rsidR="007418BC" w:rsidRPr="00D85A48">
        <w:rPr>
          <w:rFonts w:ascii="Palatino Linotype" w:eastAsia="Palatino Linotype" w:hAnsi="Palatino Linotype" w:cs="Palatino Linotype"/>
          <w:b/>
          <w:i/>
        </w:rPr>
        <w:t>Firma y rúbrica de servidores públicos.</w:t>
      </w:r>
      <w:r w:rsidR="007418BC" w:rsidRPr="00D85A48">
        <w:rPr>
          <w:rFonts w:ascii="Palatino Linotype" w:eastAsia="Palatino Linotype" w:hAnsi="Palatino Linotype" w:cs="Palatino Linotype"/>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05A1CCB" w14:textId="77777777" w:rsidR="000134B5" w:rsidRPr="00D85A48" w:rsidRDefault="000134B5" w:rsidP="000134B5">
      <w:pPr>
        <w:spacing w:after="0" w:line="360" w:lineRule="auto"/>
        <w:ind w:left="567" w:right="50"/>
        <w:jc w:val="both"/>
        <w:rPr>
          <w:rFonts w:ascii="Palatino Linotype" w:eastAsia="Palatino Linotype" w:hAnsi="Palatino Linotype" w:cs="Palatino Linotype"/>
        </w:rPr>
      </w:pPr>
      <w:r w:rsidRPr="00D85A48">
        <w:rPr>
          <w:rFonts w:ascii="Palatino Linotype" w:eastAsia="Palatino Linotype" w:hAnsi="Palatino Linotype" w:cs="Palatino Linotype"/>
        </w:rPr>
        <w:t>Es así que no procede su clasificación.</w:t>
      </w:r>
    </w:p>
    <w:p w14:paraId="7C0F886F" w14:textId="77777777" w:rsidR="000134B5" w:rsidRPr="00D85A48" w:rsidRDefault="000134B5" w:rsidP="000134B5">
      <w:pPr>
        <w:spacing w:after="0" w:line="360" w:lineRule="auto"/>
        <w:ind w:left="567" w:right="50"/>
        <w:jc w:val="both"/>
        <w:rPr>
          <w:rFonts w:ascii="Palatino Linotype" w:eastAsia="Palatino Linotype" w:hAnsi="Palatino Linotype" w:cs="Palatino Linotype"/>
        </w:rPr>
      </w:pPr>
    </w:p>
    <w:p w14:paraId="7AF211B7" w14:textId="77777777" w:rsidR="001E15CC" w:rsidRPr="00D85A48" w:rsidRDefault="007418BC">
      <w:pPr>
        <w:spacing w:after="0" w:line="360" w:lineRule="auto"/>
        <w:ind w:right="50"/>
        <w:jc w:val="both"/>
        <w:rPr>
          <w:rFonts w:ascii="Palatino Linotype" w:eastAsia="Palatino Linotype" w:hAnsi="Palatino Linotype" w:cs="Palatino Linotype"/>
        </w:rPr>
      </w:pPr>
      <w:r w:rsidRPr="00D85A48">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339EA260" w14:textId="77777777" w:rsidR="001E15CC" w:rsidRPr="00D85A48" w:rsidRDefault="001E15CC">
      <w:pPr>
        <w:spacing w:after="0" w:line="360" w:lineRule="auto"/>
        <w:ind w:right="50"/>
        <w:jc w:val="both"/>
        <w:rPr>
          <w:rFonts w:ascii="Palatino Linotype" w:eastAsia="Palatino Linotype" w:hAnsi="Palatino Linotype" w:cs="Palatino Linotype"/>
        </w:rPr>
      </w:pPr>
    </w:p>
    <w:p w14:paraId="67C81151"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r w:rsidRPr="00D85A48">
        <w:rPr>
          <w:rFonts w:ascii="Palatino Linotype" w:eastAsia="Palatino Linotype" w:hAnsi="Palatino Linotype" w:cs="Palatino Linotype"/>
          <w:b/>
          <w:i/>
        </w:rPr>
        <w:t>Artículo 3.</w:t>
      </w:r>
      <w:r w:rsidRPr="00D85A48">
        <w:rPr>
          <w:rFonts w:ascii="Palatino Linotype" w:eastAsia="Palatino Linotype" w:hAnsi="Palatino Linotype" w:cs="Palatino Linotype"/>
          <w:i/>
        </w:rPr>
        <w:t xml:space="preserve"> Para los efectos de la presente Ley se entenderá por:</w:t>
      </w:r>
    </w:p>
    <w:p w14:paraId="014D4578"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0C6EB56F"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0E331694"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XX. Información clasificada: Aquella considerada por la presente Ley como reservada o confidencial;</w:t>
      </w:r>
    </w:p>
    <w:p w14:paraId="58F5F408"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E9FCB4E"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0347632E"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lastRenderedPageBreak/>
        <w:t>[…]</w:t>
      </w:r>
    </w:p>
    <w:p w14:paraId="64B4884B"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Artículo 91.</w:t>
      </w:r>
      <w:r w:rsidRPr="00D85A48">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7CDD8202"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Artículo 132.</w:t>
      </w:r>
      <w:r w:rsidRPr="00D85A48">
        <w:rPr>
          <w:rFonts w:ascii="Palatino Linotype" w:eastAsia="Palatino Linotype" w:hAnsi="Palatino Linotype" w:cs="Palatino Linotype"/>
          <w:i/>
        </w:rPr>
        <w:t xml:space="preserve"> La clasificación de la información se llevará a cabo en el momento en que:</w:t>
      </w:r>
    </w:p>
    <w:p w14:paraId="58D1729F" w14:textId="77777777" w:rsidR="001E15CC" w:rsidRPr="00D85A48" w:rsidRDefault="007418BC">
      <w:pPr>
        <w:tabs>
          <w:tab w:val="left" w:pos="1134"/>
        </w:tabs>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 Se reciba una solicitud de acceso a la información;</w:t>
      </w:r>
    </w:p>
    <w:p w14:paraId="76272D2D" w14:textId="77777777" w:rsidR="001E15CC" w:rsidRPr="00D85A48" w:rsidRDefault="007418BC">
      <w:pPr>
        <w:tabs>
          <w:tab w:val="left" w:pos="1134"/>
        </w:tabs>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II. Se determine mediante resolución de autoridad competente; o</w:t>
      </w:r>
    </w:p>
    <w:p w14:paraId="57FD1B5F" w14:textId="77777777" w:rsidR="001E15CC" w:rsidRPr="00D85A48" w:rsidRDefault="007418BC">
      <w:pPr>
        <w:tabs>
          <w:tab w:val="left" w:pos="1134"/>
        </w:tabs>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III. Se generen versiones públicas para dar cumplimiento a las obligaciones de transparencia previstas en esta Ley.</w:t>
      </w:r>
    </w:p>
    <w:p w14:paraId="240FE773"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112EFBC0"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Artículo 143</w:t>
      </w:r>
      <w:r w:rsidRPr="00D85A48">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27CA77A"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1331CC0A"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86D5181"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III. La que presenten los particulares a los sujetos obligados, de conformidad con lo dispuesto por las leyes o los tratados internacionales.</w:t>
      </w:r>
    </w:p>
    <w:p w14:paraId="14DCB2B5"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71C09282"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03C16D62" w14:textId="77777777" w:rsidR="001E15CC" w:rsidRPr="00D85A48" w:rsidRDefault="001E15CC">
      <w:pPr>
        <w:spacing w:after="0"/>
        <w:ind w:left="567" w:right="616"/>
        <w:jc w:val="both"/>
        <w:rPr>
          <w:rFonts w:ascii="Palatino Linotype" w:eastAsia="Palatino Linotype" w:hAnsi="Palatino Linotype" w:cs="Palatino Linotype"/>
          <w:i/>
        </w:rPr>
      </w:pPr>
    </w:p>
    <w:p w14:paraId="2E8DE84C"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5157F15" w14:textId="77777777" w:rsidR="001E15CC" w:rsidRPr="00D85A48" w:rsidRDefault="001E15CC">
      <w:pPr>
        <w:spacing w:after="0"/>
        <w:jc w:val="both"/>
        <w:rPr>
          <w:rFonts w:ascii="Palatino Linotype" w:eastAsia="Palatino Linotype" w:hAnsi="Palatino Linotype" w:cs="Palatino Linotype"/>
        </w:rPr>
      </w:pPr>
    </w:p>
    <w:p w14:paraId="74B90970"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79AC1275" w14:textId="77777777" w:rsidR="001E15CC" w:rsidRPr="00D85A48" w:rsidRDefault="001E15CC">
      <w:pPr>
        <w:spacing w:after="0" w:line="360" w:lineRule="auto"/>
        <w:jc w:val="both"/>
        <w:rPr>
          <w:rFonts w:ascii="Palatino Linotype" w:eastAsia="Palatino Linotype" w:hAnsi="Palatino Linotype" w:cs="Palatino Linotype"/>
        </w:rPr>
      </w:pPr>
    </w:p>
    <w:p w14:paraId="594D0D9C"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 “</w:t>
      </w:r>
      <w:r w:rsidRPr="00D85A48">
        <w:rPr>
          <w:rFonts w:ascii="Palatino Linotype" w:eastAsia="Palatino Linotype" w:hAnsi="Palatino Linotype" w:cs="Palatino Linotype"/>
          <w:b/>
          <w:i/>
        </w:rPr>
        <w:t>Quincuagésimo</w:t>
      </w:r>
      <w:r w:rsidRPr="00D85A48">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C10044B"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Quincuagésimo primero.</w:t>
      </w:r>
      <w:r w:rsidRPr="00D85A48">
        <w:rPr>
          <w:rFonts w:ascii="Palatino Linotype" w:eastAsia="Palatino Linotype" w:hAnsi="Palatino Linotype" w:cs="Palatino Linotype"/>
          <w:i/>
        </w:rPr>
        <w:t xml:space="preserve"> Toda acta del Comité de Transparencia deberá contener: </w:t>
      </w:r>
    </w:p>
    <w:p w14:paraId="0D819D4C"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 El número de sesión y fecha; </w:t>
      </w:r>
    </w:p>
    <w:p w14:paraId="407C1D63"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II. El nombre del área que solicitó la clasificación de información; </w:t>
      </w:r>
    </w:p>
    <w:p w14:paraId="74804251"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III. La fundamentación legal y motivación correspondiente; </w:t>
      </w:r>
    </w:p>
    <w:p w14:paraId="777D1815"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IV. La resolución o resoluciones aprobadas; y </w:t>
      </w:r>
    </w:p>
    <w:p w14:paraId="1511C4CF"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V. La rúbrica o firma digital de cada integrante del Comité de Transparencia. </w:t>
      </w:r>
    </w:p>
    <w:p w14:paraId="65B7F152"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5CB1B280"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 Los motivos y razonamientos que sustenten la confirmación o modificación de la prueba de daño;</w:t>
      </w:r>
    </w:p>
    <w:p w14:paraId="2819BEEE"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II. Descripción de las partes o secciones reservadas, en caso de clasificación parcial; </w:t>
      </w:r>
    </w:p>
    <w:p w14:paraId="7EBE6F8C"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III. El periodo por el que mantendrá su clasificación y fecha de expiración; y </w:t>
      </w:r>
    </w:p>
    <w:p w14:paraId="6ACA4BD0"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IV. El nombre del titular y área encargada de realizar la versión pública del documento, en su caso. </w:t>
      </w:r>
    </w:p>
    <w:p w14:paraId="6DCB5170"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2C001EAA"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BA525AB"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Quincuagésimo segundo.</w:t>
      </w:r>
      <w:r w:rsidRPr="00D85A48">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w:t>
      </w:r>
      <w:r w:rsidRPr="00D85A48">
        <w:rPr>
          <w:rFonts w:ascii="Palatino Linotype" w:eastAsia="Palatino Linotype" w:hAnsi="Palatino Linotype" w:cs="Palatino Linotype"/>
          <w:i/>
        </w:rPr>
        <w:lastRenderedPageBreak/>
        <w:t>áreas de los sujetos obligados deberán tomar las medidas pertinentes tendientes a asegurar que el espacio utilizado para testar la información no podrá ser empleado para la sobreposición de contenido distinto al autorizado por el Comité.</w:t>
      </w:r>
    </w:p>
    <w:p w14:paraId="29A2D6A8"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6711B416"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 Fijar la fecha en que se elaboró la versión pública y la fecha en la cual el Comité de Transparencia confirmó dicha versión;</w:t>
      </w:r>
    </w:p>
    <w:p w14:paraId="2D368DA7"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0E51B75"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III. Señalar las personas o instancias autorizadas a acceder a la información clasificada.</w:t>
      </w:r>
    </w:p>
    <w:p w14:paraId="105B1E8A"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2AF4F1B" w14:textId="77777777" w:rsidR="001E15CC" w:rsidRPr="00D85A48" w:rsidRDefault="001E15CC">
      <w:pPr>
        <w:spacing w:after="0" w:line="360" w:lineRule="auto"/>
        <w:jc w:val="both"/>
        <w:rPr>
          <w:rFonts w:ascii="Palatino Linotype" w:eastAsia="Palatino Linotype" w:hAnsi="Palatino Linotype" w:cs="Palatino Linotype"/>
        </w:rPr>
      </w:pPr>
    </w:p>
    <w:p w14:paraId="6A7A7069"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76374F6C" w14:textId="77777777" w:rsidR="001E15CC" w:rsidRPr="00D85A48" w:rsidRDefault="001E15CC">
      <w:pPr>
        <w:spacing w:after="0" w:line="360" w:lineRule="auto"/>
        <w:jc w:val="both"/>
        <w:rPr>
          <w:rFonts w:ascii="Palatino Linotype" w:eastAsia="Palatino Linotype" w:hAnsi="Palatino Linotype" w:cs="Palatino Linotype"/>
        </w:rPr>
      </w:pPr>
    </w:p>
    <w:p w14:paraId="42EED5EC" w14:textId="77777777" w:rsidR="001E15CC" w:rsidRPr="00D85A48" w:rsidRDefault="007418B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r w:rsidRPr="00D85A48">
        <w:rPr>
          <w:rFonts w:ascii="Palatino Linotype" w:eastAsia="Palatino Linotype" w:hAnsi="Palatino Linotype" w:cs="Palatino Linotype"/>
          <w:b/>
          <w:i/>
        </w:rPr>
        <w:t>Quincuagésimo cuarto.</w:t>
      </w:r>
      <w:r w:rsidRPr="00D85A48">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5F91A9F5"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Quincuagésimo quinto.</w:t>
      </w:r>
      <w:r w:rsidRPr="00D85A48">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D85A48">
        <w:rPr>
          <w:rFonts w:ascii="Palatino Linotype" w:eastAsia="Palatino Linotype" w:hAnsi="Palatino Linotype" w:cs="Palatino Linotype"/>
          <w:i/>
        </w:rPr>
        <w:t>testado</w:t>
      </w:r>
      <w:proofErr w:type="spellEnd"/>
      <w:r w:rsidRPr="00D85A48">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231F311"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w:t>
      </w:r>
    </w:p>
    <w:p w14:paraId="0146D5EE"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b/>
          <w:i/>
        </w:rPr>
        <w:t>Quincuagésimo séptimo.</w:t>
      </w:r>
      <w:r w:rsidRPr="00D85A48">
        <w:rPr>
          <w:rFonts w:ascii="Palatino Linotype" w:eastAsia="Palatino Linotype" w:hAnsi="Palatino Linotype" w:cs="Palatino Linotype"/>
          <w:i/>
        </w:rPr>
        <w:t xml:space="preserve"> Se considera, en principio, como información pública y no podrá omitirse de las versiones públicas la siguiente: </w:t>
      </w:r>
    </w:p>
    <w:p w14:paraId="1589BD97"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lastRenderedPageBreak/>
        <w:t xml:space="preserve">I. La relativa a las Obligaciones de Transparencia que contempla el Título V de la Ley General y las demás disposiciones legales aplicables; </w:t>
      </w:r>
    </w:p>
    <w:p w14:paraId="603B1130"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550F40C8"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5350ED3"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1F868A26" w14:textId="77777777" w:rsidR="001E15CC" w:rsidRPr="00D85A48" w:rsidRDefault="007418BC">
      <w:pPr>
        <w:spacing w:after="0"/>
        <w:ind w:left="567" w:right="616"/>
        <w:jc w:val="both"/>
        <w:rPr>
          <w:rFonts w:ascii="Palatino Linotype" w:eastAsia="Palatino Linotype" w:hAnsi="Palatino Linotype" w:cs="Palatino Linotype"/>
          <w:i/>
        </w:rPr>
      </w:pPr>
      <w:r w:rsidRPr="00D85A48">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076E90F3" w14:textId="77777777" w:rsidR="001E15CC" w:rsidRPr="00D85A48" w:rsidRDefault="001E15CC">
      <w:pPr>
        <w:spacing w:after="0" w:line="360" w:lineRule="auto"/>
        <w:ind w:left="567" w:right="616"/>
        <w:jc w:val="both"/>
        <w:rPr>
          <w:rFonts w:ascii="Palatino Linotype" w:eastAsia="Palatino Linotype" w:hAnsi="Palatino Linotype" w:cs="Palatino Linotype"/>
          <w:i/>
        </w:rPr>
      </w:pPr>
    </w:p>
    <w:p w14:paraId="37BB7625"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DB0484D" w14:textId="77777777" w:rsidR="001E15CC" w:rsidRPr="00D85A48" w:rsidRDefault="001E15CC">
      <w:pPr>
        <w:spacing w:after="0" w:line="360" w:lineRule="auto"/>
        <w:jc w:val="both"/>
        <w:rPr>
          <w:rFonts w:ascii="Palatino Linotype" w:eastAsia="Palatino Linotype" w:hAnsi="Palatino Linotype" w:cs="Palatino Linotype"/>
        </w:rPr>
      </w:pPr>
    </w:p>
    <w:p w14:paraId="5ED28A29"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D85A48">
        <w:rPr>
          <w:rFonts w:ascii="Palatino Linotype" w:eastAsia="Palatino Linotype" w:hAnsi="Palatino Linotype" w:cs="Palatino Linotype"/>
          <w:b/>
        </w:rPr>
        <w:t>RECURRENTE</w:t>
      </w:r>
      <w:r w:rsidRPr="00D85A48">
        <w:rPr>
          <w:rFonts w:ascii="Palatino Linotype" w:eastAsia="Palatino Linotype" w:hAnsi="Palatino Linotype" w:cs="Palatino Linotype"/>
        </w:rPr>
        <w:t xml:space="preserve"> dentro del recurso de revisión </w:t>
      </w:r>
      <w:r w:rsidRPr="00D85A48">
        <w:rPr>
          <w:rFonts w:ascii="Palatino Linotype" w:eastAsia="Palatino Linotype" w:hAnsi="Palatino Linotype" w:cs="Palatino Linotype"/>
          <w:b/>
        </w:rPr>
        <w:t>01559/INFOEM/IP/RR/2024</w:t>
      </w:r>
      <w:r w:rsidRPr="00D85A48">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w:t>
      </w:r>
      <w:r w:rsidRPr="00D85A48">
        <w:rPr>
          <w:rFonts w:ascii="Palatino Linotype" w:eastAsia="Palatino Linotype" w:hAnsi="Palatino Linotype" w:cs="Palatino Linotype"/>
        </w:rPr>
        <w:lastRenderedPageBreak/>
        <w:t xml:space="preserve">Municipios, por lo que se </w:t>
      </w:r>
      <w:r w:rsidRPr="00D85A48">
        <w:rPr>
          <w:rFonts w:ascii="Palatino Linotype" w:eastAsia="Palatino Linotype" w:hAnsi="Palatino Linotype" w:cs="Palatino Linotype"/>
          <w:b/>
        </w:rPr>
        <w:t xml:space="preserve">MODIFICA </w:t>
      </w:r>
      <w:r w:rsidRPr="00D85A48">
        <w:rPr>
          <w:rFonts w:ascii="Palatino Linotype" w:eastAsia="Palatino Linotype" w:hAnsi="Palatino Linotype" w:cs="Palatino Linotype"/>
        </w:rPr>
        <w:t xml:space="preserve">la respuesta del </w:t>
      </w:r>
      <w:r w:rsidRPr="00D85A48">
        <w:rPr>
          <w:rFonts w:ascii="Palatino Linotype" w:eastAsia="Palatino Linotype" w:hAnsi="Palatino Linotype" w:cs="Palatino Linotype"/>
          <w:b/>
        </w:rPr>
        <w:t xml:space="preserve">SUJETO OBLIGADO </w:t>
      </w:r>
      <w:r w:rsidRPr="00D85A48">
        <w:rPr>
          <w:rFonts w:ascii="Palatino Linotype" w:eastAsia="Palatino Linotype" w:hAnsi="Palatino Linotype" w:cs="Palatino Linotype"/>
        </w:rPr>
        <w:t xml:space="preserve">a la solicitud de información </w:t>
      </w:r>
      <w:r w:rsidRPr="00D85A48">
        <w:rPr>
          <w:rFonts w:ascii="Palatino Linotype" w:eastAsia="Palatino Linotype" w:hAnsi="Palatino Linotype" w:cs="Palatino Linotype"/>
          <w:b/>
        </w:rPr>
        <w:t>00325/TOLUCA/IP/2024.</w:t>
      </w:r>
      <w:r w:rsidRPr="00D85A48">
        <w:rPr>
          <w:rFonts w:ascii="Palatino Linotype" w:eastAsia="Palatino Linotype" w:hAnsi="Palatino Linotype" w:cs="Palatino Linotype"/>
        </w:rPr>
        <w:t xml:space="preserve">  </w:t>
      </w:r>
    </w:p>
    <w:p w14:paraId="4E0B3F14" w14:textId="77777777" w:rsidR="001E15CC" w:rsidRPr="00D85A48" w:rsidRDefault="001E15CC">
      <w:pPr>
        <w:spacing w:after="0" w:line="360" w:lineRule="auto"/>
        <w:ind w:right="49"/>
        <w:jc w:val="both"/>
        <w:rPr>
          <w:rFonts w:ascii="Palatino Linotype" w:eastAsia="Palatino Linotype" w:hAnsi="Palatino Linotype" w:cs="Palatino Linotype"/>
        </w:rPr>
      </w:pPr>
    </w:p>
    <w:p w14:paraId="207FC998"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1659233" w14:textId="77777777" w:rsidR="001E15CC" w:rsidRPr="00D85A48" w:rsidRDefault="001E15CC">
      <w:pPr>
        <w:spacing w:after="0" w:line="360" w:lineRule="auto"/>
        <w:ind w:right="49"/>
        <w:jc w:val="both"/>
        <w:rPr>
          <w:rFonts w:ascii="Palatino Linotype" w:eastAsia="Palatino Linotype" w:hAnsi="Palatino Linotype" w:cs="Palatino Linotype"/>
        </w:rPr>
      </w:pPr>
    </w:p>
    <w:p w14:paraId="10A6A165" w14:textId="77777777" w:rsidR="001E15CC" w:rsidRPr="00D85A48" w:rsidRDefault="007418BC">
      <w:pPr>
        <w:spacing w:after="0" w:line="360" w:lineRule="auto"/>
        <w:ind w:right="49"/>
        <w:jc w:val="center"/>
        <w:rPr>
          <w:rFonts w:ascii="Palatino Linotype" w:eastAsia="Palatino Linotype" w:hAnsi="Palatino Linotype" w:cs="Palatino Linotype"/>
          <w:b/>
        </w:rPr>
      </w:pPr>
      <w:r w:rsidRPr="00D85A48">
        <w:rPr>
          <w:rFonts w:ascii="Palatino Linotype" w:eastAsia="Palatino Linotype" w:hAnsi="Palatino Linotype" w:cs="Palatino Linotype"/>
          <w:b/>
        </w:rPr>
        <w:t>III.</w:t>
      </w:r>
      <w:r w:rsidRPr="00D85A48">
        <w:rPr>
          <w:rFonts w:ascii="Palatino Linotype" w:eastAsia="Palatino Linotype" w:hAnsi="Palatino Linotype" w:cs="Palatino Linotype"/>
          <w:b/>
        </w:rPr>
        <w:tab/>
        <w:t>R E S U E L V E:</w:t>
      </w:r>
    </w:p>
    <w:p w14:paraId="638A64A0" w14:textId="77777777" w:rsidR="001E15CC" w:rsidRPr="00D85A48" w:rsidRDefault="001E15CC">
      <w:pPr>
        <w:spacing w:after="0" w:line="360" w:lineRule="auto"/>
        <w:ind w:right="49"/>
        <w:jc w:val="both"/>
        <w:rPr>
          <w:rFonts w:ascii="Palatino Linotype" w:eastAsia="Palatino Linotype" w:hAnsi="Palatino Linotype" w:cs="Palatino Linotype"/>
        </w:rPr>
      </w:pPr>
    </w:p>
    <w:p w14:paraId="4F432C29"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b/>
        </w:rPr>
        <w:t>Primero.</w:t>
      </w:r>
      <w:r w:rsidRPr="00D85A48">
        <w:rPr>
          <w:rFonts w:ascii="Palatino Linotype" w:eastAsia="Palatino Linotype" w:hAnsi="Palatino Linotype" w:cs="Palatino Linotype"/>
        </w:rPr>
        <w:t xml:space="preserve"> Resultan</w:t>
      </w:r>
      <w:r w:rsidRPr="00D85A48">
        <w:rPr>
          <w:rFonts w:ascii="Palatino Linotype" w:eastAsia="Palatino Linotype" w:hAnsi="Palatino Linotype" w:cs="Palatino Linotype"/>
          <w:b/>
        </w:rPr>
        <w:t xml:space="preserve"> FUNDADOS</w:t>
      </w:r>
      <w:r w:rsidRPr="00D85A48">
        <w:rPr>
          <w:rFonts w:ascii="Palatino Linotype" w:eastAsia="Palatino Linotype" w:hAnsi="Palatino Linotype" w:cs="Palatino Linotype"/>
        </w:rPr>
        <w:t xml:space="preserve"> los motivos de inconformidad hechos valer por la parte </w:t>
      </w:r>
      <w:r w:rsidRPr="00D85A48">
        <w:rPr>
          <w:rFonts w:ascii="Palatino Linotype" w:eastAsia="Palatino Linotype" w:hAnsi="Palatino Linotype" w:cs="Palatino Linotype"/>
          <w:b/>
        </w:rPr>
        <w:t>RECURRENTE</w:t>
      </w:r>
      <w:r w:rsidRPr="00D85A48">
        <w:rPr>
          <w:rFonts w:ascii="Palatino Linotype" w:eastAsia="Palatino Linotype" w:hAnsi="Palatino Linotype" w:cs="Palatino Linotype"/>
        </w:rPr>
        <w:t xml:space="preserve"> en el Recurso de Revisión </w:t>
      </w:r>
      <w:r w:rsidRPr="00D85A48">
        <w:rPr>
          <w:rFonts w:ascii="Palatino Linotype" w:eastAsia="Palatino Linotype" w:hAnsi="Palatino Linotype" w:cs="Palatino Linotype"/>
          <w:b/>
        </w:rPr>
        <w:t>01559/INFOEM/IP/RR/2024</w:t>
      </w:r>
      <w:r w:rsidRPr="00D85A48">
        <w:rPr>
          <w:rFonts w:ascii="Palatino Linotype" w:eastAsia="Palatino Linotype" w:hAnsi="Palatino Linotype" w:cs="Palatino Linotype"/>
        </w:rPr>
        <w:t xml:space="preserve">, por lo que, en términos del </w:t>
      </w:r>
      <w:r w:rsidRPr="00D85A48">
        <w:rPr>
          <w:rFonts w:ascii="Palatino Linotype" w:eastAsia="Palatino Linotype" w:hAnsi="Palatino Linotype" w:cs="Palatino Linotype"/>
          <w:b/>
        </w:rPr>
        <w:t>Considerando Cuarto</w:t>
      </w:r>
      <w:r w:rsidRPr="00D85A48">
        <w:rPr>
          <w:rFonts w:ascii="Palatino Linotype" w:eastAsia="Palatino Linotype" w:hAnsi="Palatino Linotype" w:cs="Palatino Linotype"/>
        </w:rPr>
        <w:t xml:space="preserve"> de esta resolución, se </w:t>
      </w:r>
      <w:r w:rsidRPr="00D85A48">
        <w:rPr>
          <w:rFonts w:ascii="Palatino Linotype" w:eastAsia="Palatino Linotype" w:hAnsi="Palatino Linotype" w:cs="Palatino Linotype"/>
          <w:b/>
        </w:rPr>
        <w:t xml:space="preserve">MODIFICA </w:t>
      </w:r>
      <w:r w:rsidRPr="00D85A48">
        <w:rPr>
          <w:rFonts w:ascii="Palatino Linotype" w:eastAsia="Palatino Linotype" w:hAnsi="Palatino Linotype" w:cs="Palatino Linotype"/>
        </w:rPr>
        <w:t xml:space="preserve">la respuesta emitida por el </w:t>
      </w:r>
      <w:r w:rsidRPr="00D85A48">
        <w:rPr>
          <w:rFonts w:ascii="Palatino Linotype" w:eastAsia="Palatino Linotype" w:hAnsi="Palatino Linotype" w:cs="Palatino Linotype"/>
          <w:b/>
        </w:rPr>
        <w:t>SUJETO OBLIGADO</w:t>
      </w:r>
      <w:r w:rsidRPr="00D85A48">
        <w:rPr>
          <w:rFonts w:ascii="Palatino Linotype" w:eastAsia="Palatino Linotype" w:hAnsi="Palatino Linotype" w:cs="Palatino Linotype"/>
        </w:rPr>
        <w:t>.</w:t>
      </w:r>
    </w:p>
    <w:p w14:paraId="5F01F929" w14:textId="77777777" w:rsidR="001E15CC" w:rsidRPr="00D85A48" w:rsidRDefault="001E15CC">
      <w:pPr>
        <w:spacing w:after="0" w:line="360" w:lineRule="auto"/>
        <w:ind w:right="49"/>
        <w:jc w:val="both"/>
        <w:rPr>
          <w:rFonts w:ascii="Palatino Linotype" w:eastAsia="Palatino Linotype" w:hAnsi="Palatino Linotype" w:cs="Palatino Linotype"/>
        </w:rPr>
      </w:pPr>
    </w:p>
    <w:p w14:paraId="69C072AF" w14:textId="77777777" w:rsidR="001E15CC" w:rsidRPr="00D85A48" w:rsidRDefault="007418BC">
      <w:pPr>
        <w:spacing w:after="0" w:line="360" w:lineRule="auto"/>
        <w:ind w:right="49"/>
        <w:jc w:val="both"/>
        <w:rPr>
          <w:rFonts w:ascii="Palatino Linotype" w:eastAsia="Palatino Linotype" w:hAnsi="Palatino Linotype" w:cs="Palatino Linotype"/>
        </w:rPr>
      </w:pPr>
      <w:bookmarkStart w:id="4" w:name="_heading=h.1fob9te" w:colFirst="0" w:colLast="0"/>
      <w:bookmarkEnd w:id="4"/>
      <w:r w:rsidRPr="00D85A48">
        <w:rPr>
          <w:rFonts w:ascii="Palatino Linotype" w:eastAsia="Palatino Linotype" w:hAnsi="Palatino Linotype" w:cs="Palatino Linotype"/>
          <w:b/>
        </w:rPr>
        <w:t>Segundo</w:t>
      </w:r>
      <w:r w:rsidRPr="00D85A48">
        <w:rPr>
          <w:rFonts w:ascii="Palatino Linotype" w:eastAsia="Palatino Linotype" w:hAnsi="Palatino Linotype" w:cs="Palatino Linotype"/>
        </w:rPr>
        <w:t xml:space="preserve">. Se </w:t>
      </w:r>
      <w:r w:rsidRPr="00D85A48">
        <w:rPr>
          <w:rFonts w:ascii="Palatino Linotype" w:eastAsia="Palatino Linotype" w:hAnsi="Palatino Linotype" w:cs="Palatino Linotype"/>
          <w:b/>
        </w:rPr>
        <w:t>ORDENA</w:t>
      </w:r>
      <w:r w:rsidRPr="00D85A48">
        <w:rPr>
          <w:rFonts w:ascii="Palatino Linotype" w:eastAsia="Palatino Linotype" w:hAnsi="Palatino Linotype" w:cs="Palatino Linotype"/>
        </w:rPr>
        <w:t xml:space="preserve"> al </w:t>
      </w:r>
      <w:r w:rsidRPr="00D85A48">
        <w:rPr>
          <w:rFonts w:ascii="Palatino Linotype" w:eastAsia="Palatino Linotype" w:hAnsi="Palatino Linotype" w:cs="Palatino Linotype"/>
          <w:b/>
        </w:rPr>
        <w:t>SUJETO OBLIGADO</w:t>
      </w:r>
      <w:r w:rsidRPr="00D85A48">
        <w:rPr>
          <w:rFonts w:ascii="Palatino Linotype" w:eastAsia="Palatino Linotype" w:hAnsi="Palatino Linotype" w:cs="Palatino Linotype"/>
        </w:rPr>
        <w:t xml:space="preserve"> a que, en términos del Considerando Cuarto y Quinto, haga entrega, previa búsqueda exhaustiva y razonable, vía Sistema de Acceso a la Información Mexiquense, de lo siguiente: </w:t>
      </w:r>
    </w:p>
    <w:p w14:paraId="16FC86C8" w14:textId="77777777" w:rsidR="001E15CC" w:rsidRPr="00D85A48" w:rsidRDefault="001E15C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0CB6D03" w14:textId="77777777" w:rsidR="001E15CC" w:rsidRPr="00D85A48" w:rsidRDefault="007418BC">
      <w:pPr>
        <w:numPr>
          <w:ilvl w:val="0"/>
          <w:numId w:val="12"/>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D85A48">
        <w:rPr>
          <w:rFonts w:ascii="Palatino Linotype" w:eastAsia="Palatino Linotype" w:hAnsi="Palatino Linotype" w:cs="Palatino Linotype"/>
          <w:b/>
        </w:rPr>
        <w:t xml:space="preserve">En versión pública, las solicitudes de empleo y el documento que dé cuenta que no fueron separados anteriormente del servicio por las causas previstas en el artículo 93 de la Ley de Trabajo de los Servidores Públicos del Estado de México y Municipios de la Titular de la Unidad de Transparencia, de la Jefa de Departamento de Acceso a la Información Pública y del Jefe de Departamento de Protección de Datos Personales. </w:t>
      </w:r>
    </w:p>
    <w:p w14:paraId="4721FB6F" w14:textId="77777777" w:rsidR="001E15CC" w:rsidRPr="00D85A48" w:rsidRDefault="007418BC">
      <w:pPr>
        <w:numPr>
          <w:ilvl w:val="0"/>
          <w:numId w:val="12"/>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D85A48">
        <w:rPr>
          <w:rFonts w:ascii="Palatino Linotype" w:eastAsia="Palatino Linotype" w:hAnsi="Palatino Linotype" w:cs="Palatino Linotype"/>
          <w:b/>
        </w:rPr>
        <w:lastRenderedPageBreak/>
        <w:t>En versión pública correcta, Certificado de Competencia Laboral y cédula profesional de la Titular de la Unidad de Transparencia, así como, la cédula profesional de la Jefa del Departamento de Acceso a la Información Pública enviados en respuesta.</w:t>
      </w:r>
    </w:p>
    <w:p w14:paraId="7DB7A82A" w14:textId="77777777" w:rsidR="001E15CC" w:rsidRPr="00D85A48" w:rsidRDefault="001E15C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09BB411B" w14:textId="77777777" w:rsidR="001E15CC" w:rsidRPr="00D85A48" w:rsidRDefault="007418BC">
      <w:pPr>
        <w:pBdr>
          <w:top w:val="nil"/>
          <w:left w:val="nil"/>
          <w:bottom w:val="nil"/>
          <w:right w:val="nil"/>
          <w:between w:val="nil"/>
        </w:pBdr>
        <w:spacing w:after="0"/>
        <w:ind w:left="720" w:right="560"/>
        <w:jc w:val="both"/>
        <w:rPr>
          <w:rFonts w:ascii="Palatino Linotype" w:eastAsia="Palatino Linotype" w:hAnsi="Palatino Linotype" w:cs="Palatino Linotype"/>
          <w:b/>
        </w:rPr>
      </w:pPr>
      <w:r w:rsidRPr="00D85A48">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D85A48">
        <w:rPr>
          <w:rFonts w:ascii="Palatino Linotype" w:eastAsia="Palatino Linotype" w:hAnsi="Palatino Linotype" w:cs="Palatino Linotype"/>
          <w:b/>
          <w:i/>
        </w:rPr>
        <w:t>,</w:t>
      </w:r>
      <w:r w:rsidRPr="00D85A48">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6FBD675F" w14:textId="77777777" w:rsidR="001E15CC" w:rsidRPr="00D85A48" w:rsidRDefault="001E15CC">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50339B0D"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b/>
        </w:rPr>
        <w:t>Tercero.</w:t>
      </w:r>
      <w:r w:rsidRPr="00D85A48">
        <w:rPr>
          <w:rFonts w:ascii="Palatino Linotype" w:eastAsia="Palatino Linotype" w:hAnsi="Palatino Linotype" w:cs="Palatino Linotype"/>
        </w:rPr>
        <w:t xml:space="preserve"> </w:t>
      </w:r>
      <w:r w:rsidRPr="00D85A48">
        <w:rPr>
          <w:rFonts w:ascii="Palatino Linotype" w:eastAsia="Palatino Linotype" w:hAnsi="Palatino Linotype" w:cs="Palatino Linotype"/>
          <w:b/>
        </w:rPr>
        <w:t xml:space="preserve">Notifíquese vía SAIMEX </w:t>
      </w:r>
      <w:r w:rsidRPr="00D85A48">
        <w:rPr>
          <w:rFonts w:ascii="Palatino Linotype" w:eastAsia="Palatino Linotype" w:hAnsi="Palatino Linotype" w:cs="Palatino Linotype"/>
        </w:rPr>
        <w:t>la presente resolución al T</w:t>
      </w:r>
      <w:r w:rsidRPr="00D85A48">
        <w:rPr>
          <w:rFonts w:ascii="Palatino Linotype" w:eastAsia="Palatino Linotype" w:hAnsi="Palatino Linotype" w:cs="Palatino Linotype"/>
          <w:b/>
        </w:rPr>
        <w:t xml:space="preserve">itular de la Unidad de Transparencia </w:t>
      </w:r>
      <w:r w:rsidRPr="00D85A48">
        <w:rPr>
          <w:rFonts w:ascii="Palatino Linotype" w:eastAsia="Palatino Linotype" w:hAnsi="Palatino Linotype" w:cs="Palatino Linotype"/>
        </w:rPr>
        <w:t xml:space="preserve">del </w:t>
      </w:r>
      <w:r w:rsidRPr="00D85A48">
        <w:rPr>
          <w:rFonts w:ascii="Palatino Linotype" w:eastAsia="Palatino Linotype" w:hAnsi="Palatino Linotype" w:cs="Palatino Linotype"/>
          <w:b/>
        </w:rPr>
        <w:t>SUJETO OBLIGADO</w:t>
      </w:r>
      <w:r w:rsidRPr="00D85A48">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6D01F28" w14:textId="77777777" w:rsidR="001E15CC" w:rsidRPr="00D85A48" w:rsidRDefault="001E15CC">
      <w:pPr>
        <w:spacing w:after="0" w:line="360" w:lineRule="auto"/>
        <w:ind w:right="49"/>
        <w:jc w:val="both"/>
        <w:rPr>
          <w:rFonts w:ascii="Palatino Linotype" w:eastAsia="Palatino Linotype" w:hAnsi="Palatino Linotype" w:cs="Palatino Linotype"/>
        </w:rPr>
      </w:pPr>
    </w:p>
    <w:p w14:paraId="59482EC7" w14:textId="77777777" w:rsidR="001E15CC" w:rsidRPr="00D85A48" w:rsidRDefault="007418BC">
      <w:pPr>
        <w:spacing w:after="0" w:line="360" w:lineRule="auto"/>
        <w:jc w:val="both"/>
        <w:rPr>
          <w:rFonts w:ascii="Palatino Linotype" w:eastAsia="Palatino Linotype" w:hAnsi="Palatino Linotype" w:cs="Palatino Linotype"/>
        </w:rPr>
      </w:pPr>
      <w:r w:rsidRPr="00D85A48">
        <w:rPr>
          <w:rFonts w:ascii="Palatino Linotype" w:eastAsia="Palatino Linotype" w:hAnsi="Palatino Linotype" w:cs="Palatino Linotype"/>
          <w:b/>
        </w:rPr>
        <w:t xml:space="preserve">Cuarto. Notifíquese vía SAIMEX </w:t>
      </w:r>
      <w:r w:rsidRPr="00D85A48">
        <w:rPr>
          <w:rFonts w:ascii="Palatino Linotype" w:eastAsia="Palatino Linotype" w:hAnsi="Palatino Linotype" w:cs="Palatino Linotype"/>
        </w:rPr>
        <w:t xml:space="preserve">a la parte </w:t>
      </w:r>
      <w:r w:rsidRPr="00D85A48">
        <w:rPr>
          <w:rFonts w:ascii="Palatino Linotype" w:eastAsia="Palatino Linotype" w:hAnsi="Palatino Linotype" w:cs="Palatino Linotype"/>
          <w:b/>
        </w:rPr>
        <w:t xml:space="preserve">Recurrente </w:t>
      </w:r>
      <w:r w:rsidRPr="00D85A48">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1375BB0" w14:textId="77777777" w:rsidR="001E15CC" w:rsidRPr="00D85A48" w:rsidRDefault="001E15CC">
      <w:pPr>
        <w:spacing w:after="0" w:line="360" w:lineRule="auto"/>
        <w:jc w:val="both"/>
        <w:rPr>
          <w:rFonts w:ascii="Palatino Linotype" w:eastAsia="Palatino Linotype" w:hAnsi="Palatino Linotype" w:cs="Palatino Linotype"/>
        </w:rPr>
      </w:pPr>
    </w:p>
    <w:p w14:paraId="03C54F26"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b/>
        </w:rPr>
        <w:lastRenderedPageBreak/>
        <w:t>Quinto.</w:t>
      </w:r>
      <w:r w:rsidRPr="00D85A48">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D85A48">
        <w:rPr>
          <w:rFonts w:ascii="Palatino Linotype" w:eastAsia="Palatino Linotype" w:hAnsi="Palatino Linotype" w:cs="Palatino Linotype"/>
          <w:b/>
        </w:rPr>
        <w:t>SUJETO OBLIGADO</w:t>
      </w:r>
      <w:r w:rsidRPr="00D85A48">
        <w:rPr>
          <w:rFonts w:ascii="Palatino Linotype" w:eastAsia="Palatino Linotype" w:hAnsi="Palatino Linotype" w:cs="Palatino Linotype"/>
        </w:rPr>
        <w:t xml:space="preserve"> de manera fundada y motivada, podrá solicitar una ampliación de plazo para el cumplimiento de la presente resolución.</w:t>
      </w:r>
    </w:p>
    <w:p w14:paraId="437A20F9" w14:textId="77777777" w:rsidR="001E15CC" w:rsidRPr="00D85A48" w:rsidRDefault="001E15CC">
      <w:pPr>
        <w:spacing w:after="0" w:line="360" w:lineRule="auto"/>
        <w:ind w:right="49"/>
        <w:jc w:val="both"/>
        <w:rPr>
          <w:rFonts w:ascii="Palatino Linotype" w:eastAsia="Palatino Linotype" w:hAnsi="Palatino Linotype" w:cs="Palatino Linotype"/>
        </w:rPr>
      </w:pPr>
    </w:p>
    <w:p w14:paraId="3F4FC4D4" w14:textId="77777777" w:rsidR="001E15CC" w:rsidRPr="00D85A48" w:rsidRDefault="007418BC">
      <w:pPr>
        <w:spacing w:after="0" w:line="360" w:lineRule="auto"/>
        <w:ind w:right="49"/>
        <w:jc w:val="both"/>
        <w:rPr>
          <w:rFonts w:ascii="Palatino Linotype" w:eastAsia="Palatino Linotype" w:hAnsi="Palatino Linotype" w:cs="Palatino Linotype"/>
        </w:rPr>
      </w:pPr>
      <w:r w:rsidRPr="00D85A48">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 </w:t>
      </w:r>
    </w:p>
    <w:p w14:paraId="723EC0B8" w14:textId="77777777" w:rsidR="001E15CC" w:rsidRPr="00D85A48" w:rsidRDefault="001E15CC">
      <w:pPr>
        <w:spacing w:after="0" w:line="360" w:lineRule="auto"/>
        <w:ind w:right="49"/>
        <w:jc w:val="both"/>
        <w:rPr>
          <w:rFonts w:ascii="Palatino Linotype" w:eastAsia="Palatino Linotype" w:hAnsi="Palatino Linotype" w:cs="Palatino Linotype"/>
        </w:rPr>
      </w:pPr>
    </w:p>
    <w:p w14:paraId="6C744C86" w14:textId="77777777" w:rsidR="001E15CC" w:rsidRPr="00D85A48" w:rsidRDefault="001E15CC">
      <w:pPr>
        <w:spacing w:after="0" w:line="360" w:lineRule="auto"/>
        <w:ind w:right="49"/>
        <w:jc w:val="both"/>
        <w:rPr>
          <w:rFonts w:ascii="Palatino Linotype" w:eastAsia="Palatino Linotype" w:hAnsi="Palatino Linotype" w:cs="Palatino Linotype"/>
        </w:rPr>
      </w:pPr>
    </w:p>
    <w:p w14:paraId="44A8B048" w14:textId="77777777" w:rsidR="00C46C20" w:rsidRPr="00D85A48" w:rsidRDefault="00C46C20">
      <w:pPr>
        <w:spacing w:after="0" w:line="360" w:lineRule="auto"/>
        <w:ind w:right="49"/>
        <w:jc w:val="both"/>
        <w:rPr>
          <w:rFonts w:ascii="Palatino Linotype" w:eastAsia="Palatino Linotype" w:hAnsi="Palatino Linotype" w:cs="Palatino Linotype"/>
        </w:rPr>
      </w:pPr>
    </w:p>
    <w:p w14:paraId="167FA0E3" w14:textId="77777777" w:rsidR="00C46C20" w:rsidRPr="00D85A48" w:rsidRDefault="00C46C20">
      <w:pPr>
        <w:spacing w:after="0" w:line="360" w:lineRule="auto"/>
        <w:ind w:right="49"/>
        <w:jc w:val="both"/>
        <w:rPr>
          <w:rFonts w:ascii="Palatino Linotype" w:eastAsia="Palatino Linotype" w:hAnsi="Palatino Linotype" w:cs="Palatino Linotype"/>
        </w:rPr>
      </w:pPr>
    </w:p>
    <w:p w14:paraId="394BD911" w14:textId="77777777" w:rsidR="00C46C20" w:rsidRPr="00D85A48" w:rsidRDefault="00C46C20">
      <w:pPr>
        <w:spacing w:after="0" w:line="360" w:lineRule="auto"/>
        <w:ind w:right="49"/>
        <w:jc w:val="both"/>
        <w:rPr>
          <w:rFonts w:ascii="Palatino Linotype" w:eastAsia="Palatino Linotype" w:hAnsi="Palatino Linotype" w:cs="Palatino Linotype"/>
        </w:rPr>
      </w:pPr>
    </w:p>
    <w:p w14:paraId="2DD32849" w14:textId="77777777" w:rsidR="00C46C20" w:rsidRPr="00D85A48" w:rsidRDefault="00C46C20">
      <w:pPr>
        <w:spacing w:after="0" w:line="360" w:lineRule="auto"/>
        <w:ind w:right="49"/>
        <w:jc w:val="both"/>
        <w:rPr>
          <w:rFonts w:ascii="Palatino Linotype" w:eastAsia="Palatino Linotype" w:hAnsi="Palatino Linotype" w:cs="Palatino Linotype"/>
        </w:rPr>
      </w:pPr>
    </w:p>
    <w:p w14:paraId="18BD3A76" w14:textId="77777777" w:rsidR="00C46C20" w:rsidRPr="00D85A48" w:rsidRDefault="00C46C20">
      <w:pPr>
        <w:spacing w:after="0" w:line="360" w:lineRule="auto"/>
        <w:ind w:right="49"/>
        <w:jc w:val="both"/>
        <w:rPr>
          <w:rFonts w:ascii="Palatino Linotype" w:eastAsia="Palatino Linotype" w:hAnsi="Palatino Linotype" w:cs="Palatino Linotype"/>
        </w:rPr>
      </w:pPr>
    </w:p>
    <w:p w14:paraId="2E786E5A" w14:textId="77777777" w:rsidR="00C46C20" w:rsidRPr="00D85A48" w:rsidRDefault="00C46C20">
      <w:pPr>
        <w:spacing w:after="0" w:line="360" w:lineRule="auto"/>
        <w:ind w:right="49"/>
        <w:jc w:val="both"/>
        <w:rPr>
          <w:rFonts w:ascii="Palatino Linotype" w:eastAsia="Palatino Linotype" w:hAnsi="Palatino Linotype" w:cs="Palatino Linotype"/>
        </w:rPr>
      </w:pPr>
    </w:p>
    <w:p w14:paraId="5D2E2FFC" w14:textId="77777777" w:rsidR="00C46C20" w:rsidRPr="00D85A48" w:rsidRDefault="00C46C20">
      <w:pPr>
        <w:spacing w:after="0" w:line="360" w:lineRule="auto"/>
        <w:ind w:right="49"/>
        <w:jc w:val="both"/>
        <w:rPr>
          <w:rFonts w:ascii="Palatino Linotype" w:eastAsia="Palatino Linotype" w:hAnsi="Palatino Linotype" w:cs="Palatino Linotype"/>
        </w:rPr>
      </w:pPr>
    </w:p>
    <w:p w14:paraId="4FF3C6B7" w14:textId="77777777" w:rsidR="00C46C20" w:rsidRPr="00D85A48" w:rsidRDefault="00C46C20">
      <w:pPr>
        <w:spacing w:after="0" w:line="360" w:lineRule="auto"/>
        <w:ind w:right="49"/>
        <w:jc w:val="both"/>
        <w:rPr>
          <w:rFonts w:ascii="Palatino Linotype" w:eastAsia="Palatino Linotype" w:hAnsi="Palatino Linotype" w:cs="Palatino Linotype"/>
        </w:rPr>
      </w:pPr>
    </w:p>
    <w:p w14:paraId="561B3119" w14:textId="77777777" w:rsidR="00C46C20" w:rsidRPr="00D85A48" w:rsidRDefault="00C46C20">
      <w:pPr>
        <w:spacing w:after="0" w:line="360" w:lineRule="auto"/>
        <w:ind w:right="49"/>
        <w:jc w:val="both"/>
        <w:rPr>
          <w:rFonts w:ascii="Palatino Linotype" w:eastAsia="Palatino Linotype" w:hAnsi="Palatino Linotype" w:cs="Palatino Linotype"/>
        </w:rPr>
      </w:pPr>
    </w:p>
    <w:p w14:paraId="6C376505" w14:textId="77777777" w:rsidR="00C46C20" w:rsidRPr="00D85A48" w:rsidRDefault="00C46C20">
      <w:pPr>
        <w:spacing w:after="0" w:line="360" w:lineRule="auto"/>
        <w:ind w:right="49"/>
        <w:jc w:val="both"/>
        <w:rPr>
          <w:rFonts w:ascii="Palatino Linotype" w:eastAsia="Palatino Linotype" w:hAnsi="Palatino Linotype" w:cs="Palatino Linotype"/>
        </w:rPr>
      </w:pPr>
    </w:p>
    <w:p w14:paraId="242B61F6" w14:textId="77777777" w:rsidR="00C46C20" w:rsidRPr="00D85A48" w:rsidRDefault="00C46C20">
      <w:pPr>
        <w:spacing w:after="0" w:line="360" w:lineRule="auto"/>
        <w:ind w:right="49"/>
        <w:jc w:val="both"/>
        <w:rPr>
          <w:rFonts w:ascii="Palatino Linotype" w:eastAsia="Palatino Linotype" w:hAnsi="Palatino Linotype" w:cs="Palatino Linotype"/>
        </w:rPr>
      </w:pPr>
    </w:p>
    <w:p w14:paraId="2F59D8A2" w14:textId="77777777" w:rsidR="00C46C20" w:rsidRPr="00D85A48" w:rsidRDefault="00C46C20">
      <w:pPr>
        <w:spacing w:after="0" w:line="360" w:lineRule="auto"/>
        <w:ind w:right="49"/>
        <w:jc w:val="both"/>
        <w:rPr>
          <w:rFonts w:ascii="Palatino Linotype" w:eastAsia="Palatino Linotype" w:hAnsi="Palatino Linotype" w:cs="Palatino Linotype"/>
        </w:rPr>
      </w:pPr>
    </w:p>
    <w:p w14:paraId="24D89685" w14:textId="77777777" w:rsidR="00C46C20" w:rsidRPr="00D85A48" w:rsidRDefault="00C46C20">
      <w:pPr>
        <w:spacing w:after="0" w:line="360" w:lineRule="auto"/>
        <w:ind w:right="49"/>
        <w:jc w:val="both"/>
        <w:rPr>
          <w:rFonts w:ascii="Palatino Linotype" w:eastAsia="Palatino Linotype" w:hAnsi="Palatino Linotype" w:cs="Palatino Linotype"/>
        </w:rPr>
      </w:pPr>
    </w:p>
    <w:p w14:paraId="241333BA" w14:textId="77777777" w:rsidR="00C46C20" w:rsidRPr="00D85A48" w:rsidRDefault="00C46C20">
      <w:pPr>
        <w:spacing w:after="0" w:line="360" w:lineRule="auto"/>
        <w:ind w:right="49"/>
        <w:jc w:val="both"/>
        <w:rPr>
          <w:rFonts w:ascii="Palatino Linotype" w:eastAsia="Palatino Linotype" w:hAnsi="Palatino Linotype" w:cs="Palatino Linotype"/>
        </w:rPr>
      </w:pPr>
    </w:p>
    <w:p w14:paraId="0FB41E05" w14:textId="77777777" w:rsidR="00C46C20" w:rsidRPr="00D85A48" w:rsidRDefault="00C46C20">
      <w:pPr>
        <w:spacing w:after="0" w:line="360" w:lineRule="auto"/>
        <w:ind w:right="49"/>
        <w:jc w:val="both"/>
        <w:rPr>
          <w:rFonts w:ascii="Palatino Linotype" w:eastAsia="Palatino Linotype" w:hAnsi="Palatino Linotype" w:cs="Palatino Linotype"/>
        </w:rPr>
      </w:pPr>
    </w:p>
    <w:p w14:paraId="0BF0692E" w14:textId="77777777" w:rsidR="00C46C20" w:rsidRPr="00D85A48" w:rsidRDefault="00C46C20">
      <w:pPr>
        <w:spacing w:after="0" w:line="360" w:lineRule="auto"/>
        <w:ind w:right="49"/>
        <w:jc w:val="both"/>
        <w:rPr>
          <w:rFonts w:ascii="Palatino Linotype" w:eastAsia="Palatino Linotype" w:hAnsi="Palatino Linotype" w:cs="Palatino Linotype"/>
        </w:rPr>
      </w:pPr>
    </w:p>
    <w:p w14:paraId="20FFC881" w14:textId="77777777" w:rsidR="00C46C20" w:rsidRPr="00D85A48" w:rsidRDefault="00C46C20">
      <w:pPr>
        <w:spacing w:after="0" w:line="360" w:lineRule="auto"/>
        <w:ind w:right="49"/>
        <w:jc w:val="both"/>
        <w:rPr>
          <w:rFonts w:ascii="Palatino Linotype" w:eastAsia="Palatino Linotype" w:hAnsi="Palatino Linotype" w:cs="Palatino Linotype"/>
        </w:rPr>
      </w:pPr>
    </w:p>
    <w:p w14:paraId="0FBBB896" w14:textId="77777777" w:rsidR="00C46C20" w:rsidRPr="00D85A48" w:rsidRDefault="00C46C20">
      <w:pPr>
        <w:spacing w:after="0" w:line="360" w:lineRule="auto"/>
        <w:ind w:right="49"/>
        <w:jc w:val="both"/>
        <w:rPr>
          <w:rFonts w:ascii="Palatino Linotype" w:eastAsia="Palatino Linotype" w:hAnsi="Palatino Linotype" w:cs="Palatino Linotype"/>
        </w:rPr>
      </w:pPr>
    </w:p>
    <w:p w14:paraId="2FA4FD0E" w14:textId="77777777" w:rsidR="00C46C20" w:rsidRPr="00D85A48" w:rsidRDefault="00C46C20">
      <w:pPr>
        <w:spacing w:after="0" w:line="360" w:lineRule="auto"/>
        <w:ind w:right="49"/>
        <w:jc w:val="both"/>
        <w:rPr>
          <w:rFonts w:ascii="Palatino Linotype" w:eastAsia="Palatino Linotype" w:hAnsi="Palatino Linotype" w:cs="Palatino Linotype"/>
        </w:rPr>
      </w:pPr>
    </w:p>
    <w:p w14:paraId="678CBC27" w14:textId="77777777" w:rsidR="00C46C20" w:rsidRPr="00D85A48" w:rsidRDefault="00C46C20">
      <w:pPr>
        <w:spacing w:after="0" w:line="360" w:lineRule="auto"/>
        <w:ind w:right="49"/>
        <w:jc w:val="both"/>
        <w:rPr>
          <w:rFonts w:ascii="Palatino Linotype" w:eastAsia="Palatino Linotype" w:hAnsi="Palatino Linotype" w:cs="Palatino Linotype"/>
        </w:rPr>
      </w:pPr>
    </w:p>
    <w:p w14:paraId="1D1B1B9B" w14:textId="77777777" w:rsidR="00C46C20" w:rsidRPr="00D85A48" w:rsidRDefault="00C46C20">
      <w:pPr>
        <w:spacing w:after="0" w:line="360" w:lineRule="auto"/>
        <w:ind w:right="49"/>
        <w:jc w:val="both"/>
        <w:rPr>
          <w:rFonts w:ascii="Palatino Linotype" w:eastAsia="Palatino Linotype" w:hAnsi="Palatino Linotype" w:cs="Palatino Linotype"/>
        </w:rPr>
      </w:pPr>
    </w:p>
    <w:p w14:paraId="33FED151" w14:textId="77777777" w:rsidR="001E15CC" w:rsidRPr="00D85A48" w:rsidRDefault="001E15CC">
      <w:pPr>
        <w:spacing w:after="0" w:line="360" w:lineRule="auto"/>
        <w:ind w:right="49"/>
        <w:jc w:val="both"/>
        <w:rPr>
          <w:rFonts w:ascii="Palatino Linotype" w:eastAsia="Palatino Linotype" w:hAnsi="Palatino Linotype" w:cs="Palatino Linotype"/>
        </w:rPr>
      </w:pPr>
    </w:p>
    <w:sectPr w:rsidR="001E15CC" w:rsidRPr="00D85A48">
      <w:headerReference w:type="default" r:id="rId17"/>
      <w:footerReference w:type="default" r:id="rId18"/>
      <w:headerReference w:type="first" r:id="rId19"/>
      <w:footerReference w:type="first" r:id="rId20"/>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0366" w14:textId="77777777" w:rsidR="006073ED" w:rsidRDefault="006073ED">
      <w:pPr>
        <w:spacing w:after="0" w:line="240" w:lineRule="auto"/>
      </w:pPr>
      <w:r>
        <w:separator/>
      </w:r>
    </w:p>
  </w:endnote>
  <w:endnote w:type="continuationSeparator" w:id="0">
    <w:p w14:paraId="67C8A4F1" w14:textId="77777777" w:rsidR="006073ED" w:rsidRDefault="0060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4181" w14:textId="77777777" w:rsidR="001E15CC" w:rsidRDefault="007418B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73168">
      <w:rPr>
        <w:b/>
        <w:noProof/>
        <w:color w:val="000000"/>
        <w:sz w:val="24"/>
        <w:szCs w:val="24"/>
      </w:rPr>
      <w:t>58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73168">
      <w:rPr>
        <w:b/>
        <w:noProof/>
        <w:color w:val="000000"/>
        <w:sz w:val="24"/>
        <w:szCs w:val="24"/>
      </w:rPr>
      <w:t>59</w:t>
    </w:r>
    <w:r>
      <w:rPr>
        <w:b/>
        <w:color w:val="000000"/>
        <w:sz w:val="24"/>
        <w:szCs w:val="24"/>
      </w:rPr>
      <w:fldChar w:fldCharType="end"/>
    </w:r>
  </w:p>
  <w:p w14:paraId="79F1D152" w14:textId="77777777" w:rsidR="001E15CC" w:rsidRDefault="001E15C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933B" w14:textId="77777777" w:rsidR="001E15CC" w:rsidRDefault="007418B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7316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73168">
      <w:rPr>
        <w:b/>
        <w:noProof/>
        <w:color w:val="000000"/>
        <w:sz w:val="24"/>
        <w:szCs w:val="24"/>
      </w:rPr>
      <w:t>59</w:t>
    </w:r>
    <w:r>
      <w:rPr>
        <w:b/>
        <w:color w:val="000000"/>
        <w:sz w:val="24"/>
        <w:szCs w:val="24"/>
      </w:rPr>
      <w:fldChar w:fldCharType="end"/>
    </w:r>
  </w:p>
  <w:p w14:paraId="338026F6" w14:textId="77777777" w:rsidR="001E15CC" w:rsidRDefault="001E15C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0F97" w14:textId="77777777" w:rsidR="006073ED" w:rsidRDefault="006073ED">
      <w:pPr>
        <w:spacing w:after="0" w:line="240" w:lineRule="auto"/>
      </w:pPr>
      <w:r>
        <w:separator/>
      </w:r>
    </w:p>
  </w:footnote>
  <w:footnote w:type="continuationSeparator" w:id="0">
    <w:p w14:paraId="3128DCA8" w14:textId="77777777" w:rsidR="006073ED" w:rsidRDefault="00607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0485" w14:textId="77777777" w:rsidR="001E15CC" w:rsidRDefault="007418BC">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AC3CCB6" wp14:editId="04912E2C">
          <wp:simplePos x="0" y="0"/>
          <wp:positionH relativeFrom="column">
            <wp:posOffset>-727074</wp:posOffset>
          </wp:positionH>
          <wp:positionV relativeFrom="paragraph">
            <wp:posOffset>-288289</wp:posOffset>
          </wp:positionV>
          <wp:extent cx="7809876" cy="10165823"/>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1E15CC" w14:paraId="052EA9D7" w14:textId="77777777">
      <w:tc>
        <w:tcPr>
          <w:tcW w:w="2551" w:type="dxa"/>
          <w:vAlign w:val="center"/>
        </w:tcPr>
        <w:p w14:paraId="24AA4A2B"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3EC2405"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01559/INFOEM/IP/RR/2024</w:t>
          </w:r>
        </w:p>
      </w:tc>
    </w:tr>
    <w:tr w:rsidR="001E15CC" w14:paraId="1A43C50A" w14:textId="77777777">
      <w:trPr>
        <w:trHeight w:val="217"/>
      </w:trPr>
      <w:tc>
        <w:tcPr>
          <w:tcW w:w="2551" w:type="dxa"/>
          <w:vAlign w:val="center"/>
        </w:tcPr>
        <w:p w14:paraId="6A363E4C"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E00D55B" w14:textId="77777777" w:rsidR="001E15CC" w:rsidRDefault="001E15C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105E58A" w14:textId="77777777" w:rsidR="001E15CC" w:rsidRDefault="007418BC">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r>
            <w:rPr>
              <w:rFonts w:ascii="Palatino Linotype" w:eastAsia="Palatino Linotype" w:hAnsi="Palatino Linotype" w:cs="Palatino Linotype"/>
              <w:b/>
              <w:color w:val="000000"/>
            </w:rPr>
            <w:br/>
            <w:t>Toluca</w:t>
          </w:r>
        </w:p>
      </w:tc>
    </w:tr>
    <w:tr w:rsidR="001E15CC" w14:paraId="763BD11B" w14:textId="77777777">
      <w:tc>
        <w:tcPr>
          <w:tcW w:w="2551" w:type="dxa"/>
          <w:vAlign w:val="center"/>
        </w:tcPr>
        <w:p w14:paraId="34EAC54F"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DA035C7"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FD1F364" w14:textId="77777777" w:rsidR="001E15CC" w:rsidRDefault="001E15C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6713" w14:textId="77777777" w:rsidR="001E15CC" w:rsidRDefault="007418BC">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50A50F79" wp14:editId="674F655A">
          <wp:simplePos x="0" y="0"/>
          <wp:positionH relativeFrom="column">
            <wp:posOffset>-702944</wp:posOffset>
          </wp:positionH>
          <wp:positionV relativeFrom="paragraph">
            <wp:posOffset>8255</wp:posOffset>
          </wp:positionV>
          <wp:extent cx="7809865" cy="1016571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1E15CC" w14:paraId="3567A4E8" w14:textId="77777777">
      <w:tc>
        <w:tcPr>
          <w:tcW w:w="2551" w:type="dxa"/>
          <w:vAlign w:val="center"/>
        </w:tcPr>
        <w:p w14:paraId="6BC53531"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7968B38"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01559/INFOEM/IP/RR/2024</w:t>
          </w:r>
        </w:p>
      </w:tc>
    </w:tr>
    <w:tr w:rsidR="001E15CC" w14:paraId="622823D2" w14:textId="77777777">
      <w:tc>
        <w:tcPr>
          <w:tcW w:w="2551" w:type="dxa"/>
          <w:vAlign w:val="center"/>
        </w:tcPr>
        <w:p w14:paraId="642E2FA5"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5AE6C533" w14:textId="3847AEFF" w:rsidR="001E15CC" w:rsidRDefault="00701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 XXXXXX XXXXXXXXX </w:t>
          </w:r>
        </w:p>
      </w:tc>
    </w:tr>
    <w:tr w:rsidR="001E15CC" w14:paraId="23D27FCB" w14:textId="77777777">
      <w:trPr>
        <w:trHeight w:val="152"/>
      </w:trPr>
      <w:tc>
        <w:tcPr>
          <w:tcW w:w="2551" w:type="dxa"/>
          <w:vAlign w:val="center"/>
        </w:tcPr>
        <w:p w14:paraId="38F31784" w14:textId="77777777" w:rsidR="001E15CC" w:rsidRDefault="007418BC">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60D9EFD4" w14:textId="77777777" w:rsidR="001E15CC" w:rsidRDefault="007418BC">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1E15CC" w14:paraId="732FD297" w14:textId="77777777">
      <w:tc>
        <w:tcPr>
          <w:tcW w:w="2551" w:type="dxa"/>
          <w:vAlign w:val="center"/>
        </w:tcPr>
        <w:p w14:paraId="5D7D582D"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CAC907D" w14:textId="77777777" w:rsidR="001E15CC" w:rsidRDefault="007418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CAEDA21" w14:textId="77777777" w:rsidR="001E15CC" w:rsidRDefault="007418BC">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714"/>
    <w:multiLevelType w:val="multilevel"/>
    <w:tmpl w:val="665EB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90505B"/>
    <w:multiLevelType w:val="multilevel"/>
    <w:tmpl w:val="D60E91C6"/>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AB3EDC"/>
    <w:multiLevelType w:val="multilevel"/>
    <w:tmpl w:val="85905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5C7B92"/>
    <w:multiLevelType w:val="multilevel"/>
    <w:tmpl w:val="A8707948"/>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1298C"/>
    <w:multiLevelType w:val="multilevel"/>
    <w:tmpl w:val="4EA2100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3757474"/>
    <w:multiLevelType w:val="multilevel"/>
    <w:tmpl w:val="9BB85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0F304F"/>
    <w:multiLevelType w:val="multilevel"/>
    <w:tmpl w:val="21088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654F85"/>
    <w:multiLevelType w:val="multilevel"/>
    <w:tmpl w:val="B9E64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B574A5"/>
    <w:multiLevelType w:val="multilevel"/>
    <w:tmpl w:val="5F40AF2E"/>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5E25F7"/>
    <w:multiLevelType w:val="multilevel"/>
    <w:tmpl w:val="4BC2E7F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942BB9"/>
    <w:multiLevelType w:val="multilevel"/>
    <w:tmpl w:val="3140E2DA"/>
    <w:lvl w:ilvl="0">
      <w:start w:val="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797831"/>
    <w:multiLevelType w:val="multilevel"/>
    <w:tmpl w:val="9E8ABEB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1F17772"/>
    <w:multiLevelType w:val="multilevel"/>
    <w:tmpl w:val="383CD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1151BD"/>
    <w:multiLevelType w:val="multilevel"/>
    <w:tmpl w:val="321CA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9D4D6B"/>
    <w:multiLevelType w:val="multilevel"/>
    <w:tmpl w:val="70B09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
  </w:num>
  <w:num w:numId="4">
    <w:abstractNumId w:val="14"/>
  </w:num>
  <w:num w:numId="5">
    <w:abstractNumId w:val="0"/>
  </w:num>
  <w:num w:numId="6">
    <w:abstractNumId w:val="9"/>
  </w:num>
  <w:num w:numId="7">
    <w:abstractNumId w:val="12"/>
  </w:num>
  <w:num w:numId="8">
    <w:abstractNumId w:val="11"/>
  </w:num>
  <w:num w:numId="9">
    <w:abstractNumId w:val="3"/>
  </w:num>
  <w:num w:numId="10">
    <w:abstractNumId w:val="4"/>
  </w:num>
  <w:num w:numId="11">
    <w:abstractNumId w:val="10"/>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CC"/>
    <w:rsid w:val="000134B5"/>
    <w:rsid w:val="000B24A1"/>
    <w:rsid w:val="00173168"/>
    <w:rsid w:val="0019699C"/>
    <w:rsid w:val="001E15CC"/>
    <w:rsid w:val="00584163"/>
    <w:rsid w:val="006073ED"/>
    <w:rsid w:val="007011F7"/>
    <w:rsid w:val="007418BC"/>
    <w:rsid w:val="008C1B29"/>
    <w:rsid w:val="00C46C20"/>
    <w:rsid w:val="00D85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08D2"/>
  <w15:docId w15:val="{97914626-12E3-4157-BF99-D514022F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ansparenciapresupuestaria.gob.mx/es/PTP/Glosario" TargetMode="External"/><Relationship Id="rId13" Type="http://schemas.openxmlformats.org/officeDocument/2006/relationships/hyperlink" Target="https://www.sat.gob.mx/aplicacion/28889/obten-tu-cedula-de-identificacion-fisc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edulaprofesional.sep.gob.mx/cedula/presidencia/indexAvanzada.a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gob.mx/segob/renapo/acciones-y-programas/clave-unica-de-registro-de-poblacion-curp-142226" TargetMode="External"/><Relationship Id="rId10" Type="http://schemas.openxmlformats.org/officeDocument/2006/relationships/hyperlink" Target="http://www.apartados.hacienda.gob.mx/contabilidad/documentos/informe_cuenta/1998/cuenta_publica/Glosario/n.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nsultas.curp.gob.mx/CurpSP/html/informacionecurpP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gnkZitDPNpKkXIxktIJp3Sv7A==">CgMxLjAyCWguMzBqMHpsbDIIaC5namRneHMyCWguM3pueXNoNzIJaC4yZXQ5MnAwMgloLjFmb2I5dGU4AHIhMUZKc2hoM3ZWZDlHaU9UUDBpLWNrYTRwM3pfaURvTlRq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15361</Words>
  <Characters>84486</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2024-08-16T17:52:00Z</cp:lastPrinted>
  <dcterms:created xsi:type="dcterms:W3CDTF">2024-08-21T17:19:00Z</dcterms:created>
  <dcterms:modified xsi:type="dcterms:W3CDTF">2024-08-21T17:19:00Z</dcterms:modified>
</cp:coreProperties>
</file>