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B63C6A" w:rsidRDefault="00AE3DA7" w:rsidP="00B63C6A">
          <w:pPr>
            <w:pStyle w:val="TtulodeTDC"/>
            <w:spacing w:before="0" w:line="360" w:lineRule="auto"/>
            <w:rPr>
              <w:rFonts w:ascii="Palatino Linotype" w:hAnsi="Palatino Linotype"/>
              <w:color w:val="auto"/>
              <w:sz w:val="24"/>
              <w:szCs w:val="24"/>
              <w:lang w:val="es-ES"/>
            </w:rPr>
          </w:pPr>
          <w:r w:rsidRPr="00B63C6A">
            <w:rPr>
              <w:rFonts w:ascii="Palatino Linotype" w:hAnsi="Palatino Linotype"/>
              <w:color w:val="auto"/>
              <w:sz w:val="24"/>
              <w:szCs w:val="24"/>
              <w:lang w:val="es-ES"/>
            </w:rPr>
            <w:t>Contenido</w:t>
          </w:r>
        </w:p>
        <w:p w14:paraId="3EB312A7" w14:textId="77777777" w:rsidR="00AA6EA9" w:rsidRPr="00B63C6A" w:rsidRDefault="00AA6EA9" w:rsidP="00B63C6A">
          <w:pPr>
            <w:rPr>
              <w:sz w:val="16"/>
              <w:szCs w:val="16"/>
              <w:lang w:val="es-ES" w:eastAsia="es-MX"/>
            </w:rPr>
          </w:pPr>
        </w:p>
        <w:p w14:paraId="302AC1E5" w14:textId="77777777" w:rsidR="00CC1C5F" w:rsidRPr="00B63C6A" w:rsidRDefault="00AE3DA7" w:rsidP="00B63C6A">
          <w:pPr>
            <w:pStyle w:val="TDC1"/>
            <w:tabs>
              <w:tab w:val="right" w:leader="dot" w:pos="9034"/>
            </w:tabs>
            <w:rPr>
              <w:rFonts w:asciiTheme="minorHAnsi" w:eastAsiaTheme="minorEastAsia" w:hAnsiTheme="minorHAnsi" w:cstheme="minorBidi"/>
              <w:noProof/>
              <w:szCs w:val="22"/>
              <w:lang w:eastAsia="es-MX"/>
            </w:rPr>
          </w:pPr>
          <w:r w:rsidRPr="00B63C6A">
            <w:rPr>
              <w:sz w:val="16"/>
              <w:szCs w:val="16"/>
            </w:rPr>
            <w:fldChar w:fldCharType="begin"/>
          </w:r>
          <w:r w:rsidRPr="00B63C6A">
            <w:rPr>
              <w:sz w:val="16"/>
              <w:szCs w:val="16"/>
            </w:rPr>
            <w:instrText xml:space="preserve"> TOC \o "1-3" \h \z \u </w:instrText>
          </w:r>
          <w:r w:rsidRPr="00B63C6A">
            <w:rPr>
              <w:sz w:val="16"/>
              <w:szCs w:val="16"/>
            </w:rPr>
            <w:fldChar w:fldCharType="separate"/>
          </w:r>
          <w:hyperlink w:anchor="_Toc174988671" w:history="1">
            <w:r w:rsidR="00CC1C5F" w:rsidRPr="00B63C6A">
              <w:rPr>
                <w:rStyle w:val="Hipervnculo"/>
                <w:noProof/>
                <w:color w:val="auto"/>
              </w:rPr>
              <w:t>ANTECEDENTES</w:t>
            </w:r>
            <w:r w:rsidR="00CC1C5F" w:rsidRPr="00B63C6A">
              <w:rPr>
                <w:noProof/>
                <w:webHidden/>
              </w:rPr>
              <w:tab/>
            </w:r>
            <w:r w:rsidR="00CC1C5F" w:rsidRPr="00B63C6A">
              <w:rPr>
                <w:noProof/>
                <w:webHidden/>
              </w:rPr>
              <w:fldChar w:fldCharType="begin"/>
            </w:r>
            <w:r w:rsidR="00CC1C5F" w:rsidRPr="00B63C6A">
              <w:rPr>
                <w:noProof/>
                <w:webHidden/>
              </w:rPr>
              <w:instrText xml:space="preserve"> PAGEREF _Toc174988671 \h </w:instrText>
            </w:r>
            <w:r w:rsidR="00CC1C5F" w:rsidRPr="00B63C6A">
              <w:rPr>
                <w:noProof/>
                <w:webHidden/>
              </w:rPr>
            </w:r>
            <w:r w:rsidR="00CC1C5F" w:rsidRPr="00B63C6A">
              <w:rPr>
                <w:noProof/>
                <w:webHidden/>
              </w:rPr>
              <w:fldChar w:fldCharType="separate"/>
            </w:r>
            <w:r w:rsidR="00D74F37">
              <w:rPr>
                <w:noProof/>
                <w:webHidden/>
              </w:rPr>
              <w:t>1</w:t>
            </w:r>
            <w:r w:rsidR="00CC1C5F" w:rsidRPr="00B63C6A">
              <w:rPr>
                <w:noProof/>
                <w:webHidden/>
              </w:rPr>
              <w:fldChar w:fldCharType="end"/>
            </w:r>
          </w:hyperlink>
        </w:p>
        <w:p w14:paraId="735D415C" w14:textId="77777777" w:rsidR="00CC1C5F" w:rsidRPr="00B63C6A" w:rsidRDefault="00E33881" w:rsidP="00B63C6A">
          <w:pPr>
            <w:pStyle w:val="TDC2"/>
            <w:rPr>
              <w:rFonts w:asciiTheme="minorHAnsi" w:eastAsiaTheme="minorEastAsia" w:hAnsiTheme="minorHAnsi" w:cstheme="minorBidi"/>
              <w:noProof/>
              <w:szCs w:val="22"/>
              <w:lang w:eastAsia="es-MX"/>
            </w:rPr>
          </w:pPr>
          <w:hyperlink w:anchor="_Toc174988672" w:history="1">
            <w:r w:rsidR="00CC1C5F" w:rsidRPr="00B63C6A">
              <w:rPr>
                <w:rStyle w:val="Hipervnculo"/>
                <w:noProof/>
                <w:color w:val="auto"/>
              </w:rPr>
              <w:t>DE LA SOLICITUD DE INFORMACIÓN</w:t>
            </w:r>
            <w:r w:rsidR="00CC1C5F" w:rsidRPr="00B63C6A">
              <w:rPr>
                <w:noProof/>
                <w:webHidden/>
              </w:rPr>
              <w:tab/>
            </w:r>
            <w:r w:rsidR="00CC1C5F" w:rsidRPr="00B63C6A">
              <w:rPr>
                <w:noProof/>
                <w:webHidden/>
              </w:rPr>
              <w:fldChar w:fldCharType="begin"/>
            </w:r>
            <w:r w:rsidR="00CC1C5F" w:rsidRPr="00B63C6A">
              <w:rPr>
                <w:noProof/>
                <w:webHidden/>
              </w:rPr>
              <w:instrText xml:space="preserve"> PAGEREF _Toc174988672 \h </w:instrText>
            </w:r>
            <w:r w:rsidR="00CC1C5F" w:rsidRPr="00B63C6A">
              <w:rPr>
                <w:noProof/>
                <w:webHidden/>
              </w:rPr>
            </w:r>
            <w:r w:rsidR="00CC1C5F" w:rsidRPr="00B63C6A">
              <w:rPr>
                <w:noProof/>
                <w:webHidden/>
              </w:rPr>
              <w:fldChar w:fldCharType="separate"/>
            </w:r>
            <w:r w:rsidR="00D74F37">
              <w:rPr>
                <w:noProof/>
                <w:webHidden/>
              </w:rPr>
              <w:t>1</w:t>
            </w:r>
            <w:r w:rsidR="00CC1C5F" w:rsidRPr="00B63C6A">
              <w:rPr>
                <w:noProof/>
                <w:webHidden/>
              </w:rPr>
              <w:fldChar w:fldCharType="end"/>
            </w:r>
          </w:hyperlink>
        </w:p>
        <w:p w14:paraId="5BA15816" w14:textId="77777777" w:rsidR="00CC1C5F" w:rsidRPr="00B63C6A" w:rsidRDefault="00E33881" w:rsidP="00B63C6A">
          <w:pPr>
            <w:pStyle w:val="TDC3"/>
            <w:rPr>
              <w:rFonts w:asciiTheme="minorHAnsi" w:eastAsiaTheme="minorEastAsia" w:hAnsiTheme="minorHAnsi" w:cstheme="minorBidi"/>
              <w:noProof/>
              <w:szCs w:val="22"/>
              <w:lang w:eastAsia="es-MX"/>
            </w:rPr>
          </w:pPr>
          <w:hyperlink w:anchor="_Toc174988673" w:history="1">
            <w:r w:rsidR="00CC1C5F" w:rsidRPr="00B63C6A">
              <w:rPr>
                <w:rStyle w:val="Hipervnculo"/>
                <w:noProof/>
                <w:color w:val="auto"/>
              </w:rPr>
              <w:t>a) Solicitud de información</w:t>
            </w:r>
            <w:r w:rsidR="00CC1C5F" w:rsidRPr="00B63C6A">
              <w:rPr>
                <w:noProof/>
                <w:webHidden/>
              </w:rPr>
              <w:tab/>
            </w:r>
            <w:r w:rsidR="00CC1C5F" w:rsidRPr="00B63C6A">
              <w:rPr>
                <w:noProof/>
                <w:webHidden/>
              </w:rPr>
              <w:fldChar w:fldCharType="begin"/>
            </w:r>
            <w:r w:rsidR="00CC1C5F" w:rsidRPr="00B63C6A">
              <w:rPr>
                <w:noProof/>
                <w:webHidden/>
              </w:rPr>
              <w:instrText xml:space="preserve"> PAGEREF _Toc174988673 \h </w:instrText>
            </w:r>
            <w:r w:rsidR="00CC1C5F" w:rsidRPr="00B63C6A">
              <w:rPr>
                <w:noProof/>
                <w:webHidden/>
              </w:rPr>
            </w:r>
            <w:r w:rsidR="00CC1C5F" w:rsidRPr="00B63C6A">
              <w:rPr>
                <w:noProof/>
                <w:webHidden/>
              </w:rPr>
              <w:fldChar w:fldCharType="separate"/>
            </w:r>
            <w:r w:rsidR="00D74F37">
              <w:rPr>
                <w:noProof/>
                <w:webHidden/>
              </w:rPr>
              <w:t>1</w:t>
            </w:r>
            <w:r w:rsidR="00CC1C5F" w:rsidRPr="00B63C6A">
              <w:rPr>
                <w:noProof/>
                <w:webHidden/>
              </w:rPr>
              <w:fldChar w:fldCharType="end"/>
            </w:r>
          </w:hyperlink>
        </w:p>
        <w:p w14:paraId="57BD32F6" w14:textId="77777777" w:rsidR="00CC1C5F" w:rsidRPr="00B63C6A" w:rsidRDefault="00E33881" w:rsidP="00B63C6A">
          <w:pPr>
            <w:pStyle w:val="TDC3"/>
            <w:rPr>
              <w:rFonts w:asciiTheme="minorHAnsi" w:eastAsiaTheme="minorEastAsia" w:hAnsiTheme="minorHAnsi" w:cstheme="minorBidi"/>
              <w:noProof/>
              <w:szCs w:val="22"/>
              <w:lang w:eastAsia="es-MX"/>
            </w:rPr>
          </w:pPr>
          <w:hyperlink w:anchor="_Toc174988674" w:history="1">
            <w:r w:rsidR="00CC1C5F" w:rsidRPr="00B63C6A">
              <w:rPr>
                <w:rStyle w:val="Hipervnculo"/>
                <w:noProof/>
                <w:color w:val="auto"/>
              </w:rPr>
              <w:t xml:space="preserve">b) </w:t>
            </w:r>
            <w:r w:rsidR="00CC1C5F" w:rsidRPr="00B63C6A">
              <w:rPr>
                <w:rStyle w:val="Hipervnculo"/>
                <w:noProof/>
                <w:color w:val="auto"/>
                <w:lang w:val="es-ES"/>
              </w:rPr>
              <w:t xml:space="preserve">Respuesta </w:t>
            </w:r>
            <w:r w:rsidR="00CC1C5F" w:rsidRPr="00B63C6A">
              <w:rPr>
                <w:rStyle w:val="Hipervnculo"/>
                <w:rFonts w:eastAsia="Calibri"/>
                <w:noProof/>
                <w:color w:val="auto"/>
                <w:lang w:eastAsia="en-US"/>
              </w:rPr>
              <w:t>del Sujeto Obligado</w:t>
            </w:r>
            <w:r w:rsidR="00CC1C5F" w:rsidRPr="00B63C6A">
              <w:rPr>
                <w:noProof/>
                <w:webHidden/>
              </w:rPr>
              <w:tab/>
            </w:r>
            <w:r w:rsidR="00CC1C5F" w:rsidRPr="00B63C6A">
              <w:rPr>
                <w:noProof/>
                <w:webHidden/>
              </w:rPr>
              <w:fldChar w:fldCharType="begin"/>
            </w:r>
            <w:r w:rsidR="00CC1C5F" w:rsidRPr="00B63C6A">
              <w:rPr>
                <w:noProof/>
                <w:webHidden/>
              </w:rPr>
              <w:instrText xml:space="preserve"> PAGEREF _Toc174988674 \h </w:instrText>
            </w:r>
            <w:r w:rsidR="00CC1C5F" w:rsidRPr="00B63C6A">
              <w:rPr>
                <w:noProof/>
                <w:webHidden/>
              </w:rPr>
            </w:r>
            <w:r w:rsidR="00CC1C5F" w:rsidRPr="00B63C6A">
              <w:rPr>
                <w:noProof/>
                <w:webHidden/>
              </w:rPr>
              <w:fldChar w:fldCharType="separate"/>
            </w:r>
            <w:r w:rsidR="00D74F37">
              <w:rPr>
                <w:noProof/>
                <w:webHidden/>
              </w:rPr>
              <w:t>2</w:t>
            </w:r>
            <w:r w:rsidR="00CC1C5F" w:rsidRPr="00B63C6A">
              <w:rPr>
                <w:noProof/>
                <w:webHidden/>
              </w:rPr>
              <w:fldChar w:fldCharType="end"/>
            </w:r>
          </w:hyperlink>
        </w:p>
        <w:p w14:paraId="1058E196" w14:textId="77777777" w:rsidR="00CC1C5F" w:rsidRPr="00B63C6A" w:rsidRDefault="00E33881" w:rsidP="00B63C6A">
          <w:pPr>
            <w:pStyle w:val="TDC2"/>
            <w:rPr>
              <w:rFonts w:asciiTheme="minorHAnsi" w:eastAsiaTheme="minorEastAsia" w:hAnsiTheme="minorHAnsi" w:cstheme="minorBidi"/>
              <w:noProof/>
              <w:szCs w:val="22"/>
              <w:lang w:eastAsia="es-MX"/>
            </w:rPr>
          </w:pPr>
          <w:hyperlink w:anchor="_Toc174988675" w:history="1">
            <w:r w:rsidR="00CC1C5F" w:rsidRPr="00B63C6A">
              <w:rPr>
                <w:rStyle w:val="Hipervnculo"/>
                <w:noProof/>
                <w:color w:val="auto"/>
              </w:rPr>
              <w:t>DEL RECURSO DE REVISIÓN</w:t>
            </w:r>
            <w:r w:rsidR="00CC1C5F" w:rsidRPr="00B63C6A">
              <w:rPr>
                <w:noProof/>
                <w:webHidden/>
              </w:rPr>
              <w:tab/>
            </w:r>
            <w:r w:rsidR="00CC1C5F" w:rsidRPr="00B63C6A">
              <w:rPr>
                <w:noProof/>
                <w:webHidden/>
              </w:rPr>
              <w:fldChar w:fldCharType="begin"/>
            </w:r>
            <w:r w:rsidR="00CC1C5F" w:rsidRPr="00B63C6A">
              <w:rPr>
                <w:noProof/>
                <w:webHidden/>
              </w:rPr>
              <w:instrText xml:space="preserve"> PAGEREF _Toc174988675 \h </w:instrText>
            </w:r>
            <w:r w:rsidR="00CC1C5F" w:rsidRPr="00B63C6A">
              <w:rPr>
                <w:noProof/>
                <w:webHidden/>
              </w:rPr>
            </w:r>
            <w:r w:rsidR="00CC1C5F" w:rsidRPr="00B63C6A">
              <w:rPr>
                <w:noProof/>
                <w:webHidden/>
              </w:rPr>
              <w:fldChar w:fldCharType="separate"/>
            </w:r>
            <w:r w:rsidR="00D74F37">
              <w:rPr>
                <w:noProof/>
                <w:webHidden/>
              </w:rPr>
              <w:t>3</w:t>
            </w:r>
            <w:r w:rsidR="00CC1C5F" w:rsidRPr="00B63C6A">
              <w:rPr>
                <w:noProof/>
                <w:webHidden/>
              </w:rPr>
              <w:fldChar w:fldCharType="end"/>
            </w:r>
          </w:hyperlink>
        </w:p>
        <w:p w14:paraId="3CD2DF48" w14:textId="77777777" w:rsidR="00CC1C5F" w:rsidRPr="00B63C6A" w:rsidRDefault="00E33881" w:rsidP="00B63C6A">
          <w:pPr>
            <w:pStyle w:val="TDC3"/>
            <w:rPr>
              <w:rFonts w:asciiTheme="minorHAnsi" w:eastAsiaTheme="minorEastAsia" w:hAnsiTheme="minorHAnsi" w:cstheme="minorBidi"/>
              <w:noProof/>
              <w:szCs w:val="22"/>
              <w:lang w:eastAsia="es-MX"/>
            </w:rPr>
          </w:pPr>
          <w:hyperlink w:anchor="_Toc174988676" w:history="1">
            <w:r w:rsidR="00CC1C5F" w:rsidRPr="00B63C6A">
              <w:rPr>
                <w:rStyle w:val="Hipervnculo"/>
                <w:noProof/>
                <w:color w:val="auto"/>
              </w:rPr>
              <w:t>a) Interposición del Recurso de Revisión</w:t>
            </w:r>
            <w:r w:rsidR="00CC1C5F" w:rsidRPr="00B63C6A">
              <w:rPr>
                <w:noProof/>
                <w:webHidden/>
              </w:rPr>
              <w:tab/>
            </w:r>
            <w:r w:rsidR="00CC1C5F" w:rsidRPr="00B63C6A">
              <w:rPr>
                <w:noProof/>
                <w:webHidden/>
              </w:rPr>
              <w:fldChar w:fldCharType="begin"/>
            </w:r>
            <w:r w:rsidR="00CC1C5F" w:rsidRPr="00B63C6A">
              <w:rPr>
                <w:noProof/>
                <w:webHidden/>
              </w:rPr>
              <w:instrText xml:space="preserve"> PAGEREF _Toc174988676 \h </w:instrText>
            </w:r>
            <w:r w:rsidR="00CC1C5F" w:rsidRPr="00B63C6A">
              <w:rPr>
                <w:noProof/>
                <w:webHidden/>
              </w:rPr>
            </w:r>
            <w:r w:rsidR="00CC1C5F" w:rsidRPr="00B63C6A">
              <w:rPr>
                <w:noProof/>
                <w:webHidden/>
              </w:rPr>
              <w:fldChar w:fldCharType="separate"/>
            </w:r>
            <w:r w:rsidR="00D74F37">
              <w:rPr>
                <w:noProof/>
                <w:webHidden/>
              </w:rPr>
              <w:t>3</w:t>
            </w:r>
            <w:r w:rsidR="00CC1C5F" w:rsidRPr="00B63C6A">
              <w:rPr>
                <w:noProof/>
                <w:webHidden/>
              </w:rPr>
              <w:fldChar w:fldCharType="end"/>
            </w:r>
          </w:hyperlink>
        </w:p>
        <w:p w14:paraId="00CC91F2" w14:textId="77777777" w:rsidR="00CC1C5F" w:rsidRPr="00B63C6A" w:rsidRDefault="00E33881" w:rsidP="00B63C6A">
          <w:pPr>
            <w:pStyle w:val="TDC3"/>
            <w:rPr>
              <w:rFonts w:asciiTheme="minorHAnsi" w:eastAsiaTheme="minorEastAsia" w:hAnsiTheme="minorHAnsi" w:cstheme="minorBidi"/>
              <w:noProof/>
              <w:szCs w:val="22"/>
              <w:lang w:eastAsia="es-MX"/>
            </w:rPr>
          </w:pPr>
          <w:hyperlink w:anchor="_Toc174988677" w:history="1">
            <w:r w:rsidR="00CC1C5F" w:rsidRPr="00B63C6A">
              <w:rPr>
                <w:rStyle w:val="Hipervnculo"/>
                <w:noProof/>
                <w:color w:val="auto"/>
              </w:rPr>
              <w:t>b) Turno del Recurso de Revisión</w:t>
            </w:r>
            <w:r w:rsidR="00CC1C5F" w:rsidRPr="00B63C6A">
              <w:rPr>
                <w:noProof/>
                <w:webHidden/>
              </w:rPr>
              <w:tab/>
            </w:r>
            <w:r w:rsidR="00CC1C5F" w:rsidRPr="00B63C6A">
              <w:rPr>
                <w:noProof/>
                <w:webHidden/>
              </w:rPr>
              <w:fldChar w:fldCharType="begin"/>
            </w:r>
            <w:r w:rsidR="00CC1C5F" w:rsidRPr="00B63C6A">
              <w:rPr>
                <w:noProof/>
                <w:webHidden/>
              </w:rPr>
              <w:instrText xml:space="preserve"> PAGEREF _Toc174988677 \h </w:instrText>
            </w:r>
            <w:r w:rsidR="00CC1C5F" w:rsidRPr="00B63C6A">
              <w:rPr>
                <w:noProof/>
                <w:webHidden/>
              </w:rPr>
            </w:r>
            <w:r w:rsidR="00CC1C5F" w:rsidRPr="00B63C6A">
              <w:rPr>
                <w:noProof/>
                <w:webHidden/>
              </w:rPr>
              <w:fldChar w:fldCharType="separate"/>
            </w:r>
            <w:r w:rsidR="00D74F37">
              <w:rPr>
                <w:noProof/>
                <w:webHidden/>
              </w:rPr>
              <w:t>4</w:t>
            </w:r>
            <w:r w:rsidR="00CC1C5F" w:rsidRPr="00B63C6A">
              <w:rPr>
                <w:noProof/>
                <w:webHidden/>
              </w:rPr>
              <w:fldChar w:fldCharType="end"/>
            </w:r>
          </w:hyperlink>
        </w:p>
        <w:p w14:paraId="43079AA6" w14:textId="77777777" w:rsidR="00CC1C5F" w:rsidRPr="00B63C6A" w:rsidRDefault="00E33881" w:rsidP="00B63C6A">
          <w:pPr>
            <w:pStyle w:val="TDC3"/>
            <w:rPr>
              <w:rFonts w:asciiTheme="minorHAnsi" w:eastAsiaTheme="minorEastAsia" w:hAnsiTheme="minorHAnsi" w:cstheme="minorBidi"/>
              <w:noProof/>
              <w:szCs w:val="22"/>
              <w:lang w:eastAsia="es-MX"/>
            </w:rPr>
          </w:pPr>
          <w:hyperlink w:anchor="_Toc174988678" w:history="1">
            <w:r w:rsidR="00CC1C5F" w:rsidRPr="00B63C6A">
              <w:rPr>
                <w:rStyle w:val="Hipervnculo"/>
                <w:noProof/>
                <w:color w:val="auto"/>
              </w:rPr>
              <w:t>c) Admisión del Recurso de Revisión</w:t>
            </w:r>
            <w:r w:rsidR="00CC1C5F" w:rsidRPr="00B63C6A">
              <w:rPr>
                <w:noProof/>
                <w:webHidden/>
              </w:rPr>
              <w:tab/>
            </w:r>
            <w:r w:rsidR="00CC1C5F" w:rsidRPr="00B63C6A">
              <w:rPr>
                <w:noProof/>
                <w:webHidden/>
              </w:rPr>
              <w:fldChar w:fldCharType="begin"/>
            </w:r>
            <w:r w:rsidR="00CC1C5F" w:rsidRPr="00B63C6A">
              <w:rPr>
                <w:noProof/>
                <w:webHidden/>
              </w:rPr>
              <w:instrText xml:space="preserve"> PAGEREF _Toc174988678 \h </w:instrText>
            </w:r>
            <w:r w:rsidR="00CC1C5F" w:rsidRPr="00B63C6A">
              <w:rPr>
                <w:noProof/>
                <w:webHidden/>
              </w:rPr>
            </w:r>
            <w:r w:rsidR="00CC1C5F" w:rsidRPr="00B63C6A">
              <w:rPr>
                <w:noProof/>
                <w:webHidden/>
              </w:rPr>
              <w:fldChar w:fldCharType="separate"/>
            </w:r>
            <w:r w:rsidR="00D74F37">
              <w:rPr>
                <w:noProof/>
                <w:webHidden/>
              </w:rPr>
              <w:t>4</w:t>
            </w:r>
            <w:r w:rsidR="00CC1C5F" w:rsidRPr="00B63C6A">
              <w:rPr>
                <w:noProof/>
                <w:webHidden/>
              </w:rPr>
              <w:fldChar w:fldCharType="end"/>
            </w:r>
          </w:hyperlink>
        </w:p>
        <w:p w14:paraId="15C4B2D1" w14:textId="77777777" w:rsidR="00CC1C5F" w:rsidRPr="00B63C6A" w:rsidRDefault="00E33881" w:rsidP="00B63C6A">
          <w:pPr>
            <w:pStyle w:val="TDC3"/>
            <w:rPr>
              <w:rFonts w:asciiTheme="minorHAnsi" w:eastAsiaTheme="minorEastAsia" w:hAnsiTheme="minorHAnsi" w:cstheme="minorBidi"/>
              <w:noProof/>
              <w:szCs w:val="22"/>
              <w:lang w:eastAsia="es-MX"/>
            </w:rPr>
          </w:pPr>
          <w:hyperlink w:anchor="_Toc174988679" w:history="1">
            <w:r w:rsidR="00CC1C5F" w:rsidRPr="00B63C6A">
              <w:rPr>
                <w:rStyle w:val="Hipervnculo"/>
                <w:noProof/>
                <w:color w:val="auto"/>
              </w:rPr>
              <w:t>d) Informe Justificado del Sujeto Obligado</w:t>
            </w:r>
            <w:r w:rsidR="00CC1C5F" w:rsidRPr="00B63C6A">
              <w:rPr>
                <w:noProof/>
                <w:webHidden/>
              </w:rPr>
              <w:tab/>
            </w:r>
            <w:r w:rsidR="00CC1C5F" w:rsidRPr="00B63C6A">
              <w:rPr>
                <w:noProof/>
                <w:webHidden/>
              </w:rPr>
              <w:fldChar w:fldCharType="begin"/>
            </w:r>
            <w:r w:rsidR="00CC1C5F" w:rsidRPr="00B63C6A">
              <w:rPr>
                <w:noProof/>
                <w:webHidden/>
              </w:rPr>
              <w:instrText xml:space="preserve"> PAGEREF _Toc174988679 \h </w:instrText>
            </w:r>
            <w:r w:rsidR="00CC1C5F" w:rsidRPr="00B63C6A">
              <w:rPr>
                <w:noProof/>
                <w:webHidden/>
              </w:rPr>
            </w:r>
            <w:r w:rsidR="00CC1C5F" w:rsidRPr="00B63C6A">
              <w:rPr>
                <w:noProof/>
                <w:webHidden/>
              </w:rPr>
              <w:fldChar w:fldCharType="separate"/>
            </w:r>
            <w:r w:rsidR="00D74F37">
              <w:rPr>
                <w:noProof/>
                <w:webHidden/>
              </w:rPr>
              <w:t>4</w:t>
            </w:r>
            <w:r w:rsidR="00CC1C5F" w:rsidRPr="00B63C6A">
              <w:rPr>
                <w:noProof/>
                <w:webHidden/>
              </w:rPr>
              <w:fldChar w:fldCharType="end"/>
            </w:r>
          </w:hyperlink>
        </w:p>
        <w:p w14:paraId="360CB911" w14:textId="77777777" w:rsidR="00CC1C5F" w:rsidRPr="00B63C6A" w:rsidRDefault="00E33881" w:rsidP="00B63C6A">
          <w:pPr>
            <w:pStyle w:val="TDC3"/>
            <w:rPr>
              <w:rFonts w:asciiTheme="minorHAnsi" w:eastAsiaTheme="minorEastAsia" w:hAnsiTheme="minorHAnsi" w:cstheme="minorBidi"/>
              <w:noProof/>
              <w:szCs w:val="22"/>
              <w:lang w:eastAsia="es-MX"/>
            </w:rPr>
          </w:pPr>
          <w:hyperlink w:anchor="_Toc174988680" w:history="1">
            <w:r w:rsidR="00CC1C5F" w:rsidRPr="00B63C6A">
              <w:rPr>
                <w:rStyle w:val="Hipervnculo"/>
                <w:rFonts w:eastAsia="Calibri"/>
                <w:bCs/>
                <w:noProof/>
                <w:color w:val="auto"/>
                <w:lang w:eastAsia="en-US"/>
              </w:rPr>
              <w:t>e)</w:t>
            </w:r>
            <w:r w:rsidR="00CC1C5F" w:rsidRPr="00B63C6A">
              <w:rPr>
                <w:rStyle w:val="Hipervnculo"/>
                <w:noProof/>
                <w:color w:val="auto"/>
              </w:rPr>
              <w:t xml:space="preserve"> </w:t>
            </w:r>
            <w:r w:rsidR="00CC1C5F" w:rsidRPr="00B63C6A">
              <w:rPr>
                <w:rStyle w:val="Hipervnculo"/>
                <w:noProof/>
                <w:color w:val="auto"/>
                <w:lang w:val="es-ES"/>
              </w:rPr>
              <w:t>Manifestaciones de la Parte Recurrente</w:t>
            </w:r>
            <w:r w:rsidR="00CC1C5F" w:rsidRPr="00B63C6A">
              <w:rPr>
                <w:noProof/>
                <w:webHidden/>
              </w:rPr>
              <w:tab/>
            </w:r>
            <w:r w:rsidR="00CC1C5F" w:rsidRPr="00B63C6A">
              <w:rPr>
                <w:noProof/>
                <w:webHidden/>
              </w:rPr>
              <w:fldChar w:fldCharType="begin"/>
            </w:r>
            <w:r w:rsidR="00CC1C5F" w:rsidRPr="00B63C6A">
              <w:rPr>
                <w:noProof/>
                <w:webHidden/>
              </w:rPr>
              <w:instrText xml:space="preserve"> PAGEREF _Toc174988680 \h </w:instrText>
            </w:r>
            <w:r w:rsidR="00CC1C5F" w:rsidRPr="00B63C6A">
              <w:rPr>
                <w:noProof/>
                <w:webHidden/>
              </w:rPr>
            </w:r>
            <w:r w:rsidR="00CC1C5F" w:rsidRPr="00B63C6A">
              <w:rPr>
                <w:noProof/>
                <w:webHidden/>
              </w:rPr>
              <w:fldChar w:fldCharType="separate"/>
            </w:r>
            <w:r w:rsidR="00D74F37">
              <w:rPr>
                <w:noProof/>
                <w:webHidden/>
              </w:rPr>
              <w:t>4</w:t>
            </w:r>
            <w:r w:rsidR="00CC1C5F" w:rsidRPr="00B63C6A">
              <w:rPr>
                <w:noProof/>
                <w:webHidden/>
              </w:rPr>
              <w:fldChar w:fldCharType="end"/>
            </w:r>
          </w:hyperlink>
        </w:p>
        <w:p w14:paraId="2124A369" w14:textId="77777777" w:rsidR="00CC1C5F" w:rsidRPr="00B63C6A" w:rsidRDefault="00E33881" w:rsidP="00B63C6A">
          <w:pPr>
            <w:pStyle w:val="TDC3"/>
            <w:rPr>
              <w:rFonts w:asciiTheme="minorHAnsi" w:eastAsiaTheme="minorEastAsia" w:hAnsiTheme="minorHAnsi" w:cstheme="minorBidi"/>
              <w:noProof/>
              <w:szCs w:val="22"/>
              <w:lang w:eastAsia="es-MX"/>
            </w:rPr>
          </w:pPr>
          <w:hyperlink w:anchor="_Toc174988681" w:history="1">
            <w:r w:rsidR="00CC1C5F" w:rsidRPr="00B63C6A">
              <w:rPr>
                <w:rStyle w:val="Hipervnculo"/>
                <w:noProof/>
                <w:color w:val="auto"/>
              </w:rPr>
              <w:t>f) Cierre de instrucción</w:t>
            </w:r>
            <w:r w:rsidR="00CC1C5F" w:rsidRPr="00B63C6A">
              <w:rPr>
                <w:noProof/>
                <w:webHidden/>
              </w:rPr>
              <w:tab/>
            </w:r>
            <w:r w:rsidR="00CC1C5F" w:rsidRPr="00B63C6A">
              <w:rPr>
                <w:noProof/>
                <w:webHidden/>
              </w:rPr>
              <w:fldChar w:fldCharType="begin"/>
            </w:r>
            <w:r w:rsidR="00CC1C5F" w:rsidRPr="00B63C6A">
              <w:rPr>
                <w:noProof/>
                <w:webHidden/>
              </w:rPr>
              <w:instrText xml:space="preserve"> PAGEREF _Toc174988681 \h </w:instrText>
            </w:r>
            <w:r w:rsidR="00CC1C5F" w:rsidRPr="00B63C6A">
              <w:rPr>
                <w:noProof/>
                <w:webHidden/>
              </w:rPr>
            </w:r>
            <w:r w:rsidR="00CC1C5F" w:rsidRPr="00B63C6A">
              <w:rPr>
                <w:noProof/>
                <w:webHidden/>
              </w:rPr>
              <w:fldChar w:fldCharType="separate"/>
            </w:r>
            <w:r w:rsidR="00D74F37">
              <w:rPr>
                <w:noProof/>
                <w:webHidden/>
              </w:rPr>
              <w:t>4</w:t>
            </w:r>
            <w:r w:rsidR="00CC1C5F" w:rsidRPr="00B63C6A">
              <w:rPr>
                <w:noProof/>
                <w:webHidden/>
              </w:rPr>
              <w:fldChar w:fldCharType="end"/>
            </w:r>
          </w:hyperlink>
        </w:p>
        <w:p w14:paraId="159DABA5" w14:textId="77777777" w:rsidR="00CC1C5F" w:rsidRPr="00B63C6A" w:rsidRDefault="00E33881" w:rsidP="00B63C6A">
          <w:pPr>
            <w:pStyle w:val="TDC1"/>
            <w:tabs>
              <w:tab w:val="right" w:leader="dot" w:pos="9034"/>
            </w:tabs>
            <w:rPr>
              <w:rFonts w:asciiTheme="minorHAnsi" w:eastAsiaTheme="minorEastAsia" w:hAnsiTheme="minorHAnsi" w:cstheme="minorBidi"/>
              <w:noProof/>
              <w:szCs w:val="22"/>
              <w:lang w:eastAsia="es-MX"/>
            </w:rPr>
          </w:pPr>
          <w:hyperlink w:anchor="_Toc174988682" w:history="1">
            <w:r w:rsidR="00CC1C5F" w:rsidRPr="00B63C6A">
              <w:rPr>
                <w:rStyle w:val="Hipervnculo"/>
                <w:rFonts w:eastAsiaTheme="minorHAnsi"/>
                <w:noProof/>
                <w:color w:val="auto"/>
                <w:lang w:eastAsia="en-US"/>
              </w:rPr>
              <w:t>CONSIDERANDOS</w:t>
            </w:r>
            <w:r w:rsidR="00CC1C5F" w:rsidRPr="00B63C6A">
              <w:rPr>
                <w:noProof/>
                <w:webHidden/>
              </w:rPr>
              <w:tab/>
            </w:r>
            <w:r w:rsidR="00CC1C5F" w:rsidRPr="00B63C6A">
              <w:rPr>
                <w:noProof/>
                <w:webHidden/>
              </w:rPr>
              <w:fldChar w:fldCharType="begin"/>
            </w:r>
            <w:r w:rsidR="00CC1C5F" w:rsidRPr="00B63C6A">
              <w:rPr>
                <w:noProof/>
                <w:webHidden/>
              </w:rPr>
              <w:instrText xml:space="preserve"> PAGEREF _Toc174988682 \h </w:instrText>
            </w:r>
            <w:r w:rsidR="00CC1C5F" w:rsidRPr="00B63C6A">
              <w:rPr>
                <w:noProof/>
                <w:webHidden/>
              </w:rPr>
            </w:r>
            <w:r w:rsidR="00CC1C5F" w:rsidRPr="00B63C6A">
              <w:rPr>
                <w:noProof/>
                <w:webHidden/>
              </w:rPr>
              <w:fldChar w:fldCharType="separate"/>
            </w:r>
            <w:r w:rsidR="00D74F37">
              <w:rPr>
                <w:noProof/>
                <w:webHidden/>
              </w:rPr>
              <w:t>5</w:t>
            </w:r>
            <w:r w:rsidR="00CC1C5F" w:rsidRPr="00B63C6A">
              <w:rPr>
                <w:noProof/>
                <w:webHidden/>
              </w:rPr>
              <w:fldChar w:fldCharType="end"/>
            </w:r>
          </w:hyperlink>
        </w:p>
        <w:p w14:paraId="5CCE8AC4" w14:textId="77777777" w:rsidR="00CC1C5F" w:rsidRPr="00B63C6A" w:rsidRDefault="00E33881" w:rsidP="00B63C6A">
          <w:pPr>
            <w:pStyle w:val="TDC2"/>
            <w:rPr>
              <w:rFonts w:asciiTheme="minorHAnsi" w:eastAsiaTheme="minorEastAsia" w:hAnsiTheme="minorHAnsi" w:cstheme="minorBidi"/>
              <w:noProof/>
              <w:szCs w:val="22"/>
              <w:lang w:eastAsia="es-MX"/>
            </w:rPr>
          </w:pPr>
          <w:hyperlink w:anchor="_Toc174988683" w:history="1">
            <w:r w:rsidR="00CC1C5F" w:rsidRPr="00B63C6A">
              <w:rPr>
                <w:rStyle w:val="Hipervnculo"/>
                <w:rFonts w:eastAsia="Batang"/>
                <w:noProof/>
                <w:color w:val="auto"/>
              </w:rPr>
              <w:t>PRIMERO. Procedibilidad</w:t>
            </w:r>
            <w:r w:rsidR="00CC1C5F" w:rsidRPr="00B63C6A">
              <w:rPr>
                <w:noProof/>
                <w:webHidden/>
              </w:rPr>
              <w:tab/>
            </w:r>
            <w:r w:rsidR="00CC1C5F" w:rsidRPr="00B63C6A">
              <w:rPr>
                <w:noProof/>
                <w:webHidden/>
              </w:rPr>
              <w:fldChar w:fldCharType="begin"/>
            </w:r>
            <w:r w:rsidR="00CC1C5F" w:rsidRPr="00B63C6A">
              <w:rPr>
                <w:noProof/>
                <w:webHidden/>
              </w:rPr>
              <w:instrText xml:space="preserve"> PAGEREF _Toc174988683 \h </w:instrText>
            </w:r>
            <w:r w:rsidR="00CC1C5F" w:rsidRPr="00B63C6A">
              <w:rPr>
                <w:noProof/>
                <w:webHidden/>
              </w:rPr>
            </w:r>
            <w:r w:rsidR="00CC1C5F" w:rsidRPr="00B63C6A">
              <w:rPr>
                <w:noProof/>
                <w:webHidden/>
              </w:rPr>
              <w:fldChar w:fldCharType="separate"/>
            </w:r>
            <w:r w:rsidR="00D74F37">
              <w:rPr>
                <w:noProof/>
                <w:webHidden/>
              </w:rPr>
              <w:t>5</w:t>
            </w:r>
            <w:r w:rsidR="00CC1C5F" w:rsidRPr="00B63C6A">
              <w:rPr>
                <w:noProof/>
                <w:webHidden/>
              </w:rPr>
              <w:fldChar w:fldCharType="end"/>
            </w:r>
          </w:hyperlink>
        </w:p>
        <w:p w14:paraId="7AAE7963" w14:textId="77777777" w:rsidR="00CC1C5F" w:rsidRPr="00B63C6A" w:rsidRDefault="00E33881" w:rsidP="00B63C6A">
          <w:pPr>
            <w:pStyle w:val="TDC3"/>
            <w:rPr>
              <w:rFonts w:asciiTheme="minorHAnsi" w:eastAsiaTheme="minorEastAsia" w:hAnsiTheme="minorHAnsi" w:cstheme="minorBidi"/>
              <w:noProof/>
              <w:szCs w:val="22"/>
              <w:lang w:eastAsia="es-MX"/>
            </w:rPr>
          </w:pPr>
          <w:hyperlink w:anchor="_Toc174988684" w:history="1">
            <w:r w:rsidR="00CC1C5F" w:rsidRPr="00B63C6A">
              <w:rPr>
                <w:rStyle w:val="Hipervnculo"/>
                <w:noProof/>
                <w:color w:val="auto"/>
              </w:rPr>
              <w:t>a) Competencia del Instituto</w:t>
            </w:r>
            <w:r w:rsidR="00CC1C5F" w:rsidRPr="00B63C6A">
              <w:rPr>
                <w:noProof/>
                <w:webHidden/>
              </w:rPr>
              <w:tab/>
            </w:r>
            <w:r w:rsidR="00CC1C5F" w:rsidRPr="00B63C6A">
              <w:rPr>
                <w:noProof/>
                <w:webHidden/>
              </w:rPr>
              <w:fldChar w:fldCharType="begin"/>
            </w:r>
            <w:r w:rsidR="00CC1C5F" w:rsidRPr="00B63C6A">
              <w:rPr>
                <w:noProof/>
                <w:webHidden/>
              </w:rPr>
              <w:instrText xml:space="preserve"> PAGEREF _Toc174988684 \h </w:instrText>
            </w:r>
            <w:r w:rsidR="00CC1C5F" w:rsidRPr="00B63C6A">
              <w:rPr>
                <w:noProof/>
                <w:webHidden/>
              </w:rPr>
            </w:r>
            <w:r w:rsidR="00CC1C5F" w:rsidRPr="00B63C6A">
              <w:rPr>
                <w:noProof/>
                <w:webHidden/>
              </w:rPr>
              <w:fldChar w:fldCharType="separate"/>
            </w:r>
            <w:r w:rsidR="00D74F37">
              <w:rPr>
                <w:noProof/>
                <w:webHidden/>
              </w:rPr>
              <w:t>5</w:t>
            </w:r>
            <w:r w:rsidR="00CC1C5F" w:rsidRPr="00B63C6A">
              <w:rPr>
                <w:noProof/>
                <w:webHidden/>
              </w:rPr>
              <w:fldChar w:fldCharType="end"/>
            </w:r>
          </w:hyperlink>
        </w:p>
        <w:p w14:paraId="1273B24B" w14:textId="77777777" w:rsidR="00CC1C5F" w:rsidRPr="00B63C6A" w:rsidRDefault="00E33881" w:rsidP="00B63C6A">
          <w:pPr>
            <w:pStyle w:val="TDC3"/>
            <w:rPr>
              <w:rFonts w:asciiTheme="minorHAnsi" w:eastAsiaTheme="minorEastAsia" w:hAnsiTheme="minorHAnsi" w:cstheme="minorBidi"/>
              <w:noProof/>
              <w:szCs w:val="22"/>
              <w:lang w:eastAsia="es-MX"/>
            </w:rPr>
          </w:pPr>
          <w:hyperlink w:anchor="_Toc174988685" w:history="1">
            <w:r w:rsidR="00CC1C5F" w:rsidRPr="00B63C6A">
              <w:rPr>
                <w:rStyle w:val="Hipervnculo"/>
                <w:noProof/>
                <w:color w:val="auto"/>
              </w:rPr>
              <w:t>b) Legitimidad de la parte recurrente</w:t>
            </w:r>
            <w:r w:rsidR="00CC1C5F" w:rsidRPr="00B63C6A">
              <w:rPr>
                <w:noProof/>
                <w:webHidden/>
              </w:rPr>
              <w:tab/>
            </w:r>
            <w:r w:rsidR="00CC1C5F" w:rsidRPr="00B63C6A">
              <w:rPr>
                <w:noProof/>
                <w:webHidden/>
              </w:rPr>
              <w:fldChar w:fldCharType="begin"/>
            </w:r>
            <w:r w:rsidR="00CC1C5F" w:rsidRPr="00B63C6A">
              <w:rPr>
                <w:noProof/>
                <w:webHidden/>
              </w:rPr>
              <w:instrText xml:space="preserve"> PAGEREF _Toc174988685 \h </w:instrText>
            </w:r>
            <w:r w:rsidR="00CC1C5F" w:rsidRPr="00B63C6A">
              <w:rPr>
                <w:noProof/>
                <w:webHidden/>
              </w:rPr>
            </w:r>
            <w:r w:rsidR="00CC1C5F" w:rsidRPr="00B63C6A">
              <w:rPr>
                <w:noProof/>
                <w:webHidden/>
              </w:rPr>
              <w:fldChar w:fldCharType="separate"/>
            </w:r>
            <w:r w:rsidR="00D74F37">
              <w:rPr>
                <w:noProof/>
                <w:webHidden/>
              </w:rPr>
              <w:t>5</w:t>
            </w:r>
            <w:r w:rsidR="00CC1C5F" w:rsidRPr="00B63C6A">
              <w:rPr>
                <w:noProof/>
                <w:webHidden/>
              </w:rPr>
              <w:fldChar w:fldCharType="end"/>
            </w:r>
          </w:hyperlink>
        </w:p>
        <w:p w14:paraId="7B8BAD4D" w14:textId="77777777" w:rsidR="00CC1C5F" w:rsidRPr="00B63C6A" w:rsidRDefault="00E33881" w:rsidP="00B63C6A">
          <w:pPr>
            <w:pStyle w:val="TDC3"/>
            <w:rPr>
              <w:rFonts w:asciiTheme="minorHAnsi" w:eastAsiaTheme="minorEastAsia" w:hAnsiTheme="minorHAnsi" w:cstheme="minorBidi"/>
              <w:noProof/>
              <w:szCs w:val="22"/>
              <w:lang w:eastAsia="es-MX"/>
            </w:rPr>
          </w:pPr>
          <w:hyperlink w:anchor="_Toc174988686" w:history="1">
            <w:r w:rsidR="00CC1C5F" w:rsidRPr="00B63C6A">
              <w:rPr>
                <w:rStyle w:val="Hipervnculo"/>
                <w:rFonts w:eastAsia="Calibri"/>
                <w:noProof/>
                <w:color w:val="auto"/>
                <w:lang w:eastAsia="es-ES_tradnl"/>
              </w:rPr>
              <w:t>c) Plazo para interponer el recurso</w:t>
            </w:r>
            <w:r w:rsidR="00CC1C5F" w:rsidRPr="00B63C6A">
              <w:rPr>
                <w:noProof/>
                <w:webHidden/>
              </w:rPr>
              <w:tab/>
            </w:r>
            <w:r w:rsidR="00CC1C5F" w:rsidRPr="00B63C6A">
              <w:rPr>
                <w:noProof/>
                <w:webHidden/>
              </w:rPr>
              <w:fldChar w:fldCharType="begin"/>
            </w:r>
            <w:r w:rsidR="00CC1C5F" w:rsidRPr="00B63C6A">
              <w:rPr>
                <w:noProof/>
                <w:webHidden/>
              </w:rPr>
              <w:instrText xml:space="preserve"> PAGEREF _Toc174988686 \h </w:instrText>
            </w:r>
            <w:r w:rsidR="00CC1C5F" w:rsidRPr="00B63C6A">
              <w:rPr>
                <w:noProof/>
                <w:webHidden/>
              </w:rPr>
            </w:r>
            <w:r w:rsidR="00CC1C5F" w:rsidRPr="00B63C6A">
              <w:rPr>
                <w:noProof/>
                <w:webHidden/>
              </w:rPr>
              <w:fldChar w:fldCharType="separate"/>
            </w:r>
            <w:r w:rsidR="00D74F37">
              <w:rPr>
                <w:noProof/>
                <w:webHidden/>
              </w:rPr>
              <w:t>6</w:t>
            </w:r>
            <w:r w:rsidR="00CC1C5F" w:rsidRPr="00B63C6A">
              <w:rPr>
                <w:noProof/>
                <w:webHidden/>
              </w:rPr>
              <w:fldChar w:fldCharType="end"/>
            </w:r>
          </w:hyperlink>
        </w:p>
        <w:p w14:paraId="38845CCF" w14:textId="77777777" w:rsidR="00CC1C5F" w:rsidRPr="00B63C6A" w:rsidRDefault="00E33881" w:rsidP="00B63C6A">
          <w:pPr>
            <w:pStyle w:val="TDC3"/>
            <w:rPr>
              <w:rFonts w:asciiTheme="minorHAnsi" w:eastAsiaTheme="minorEastAsia" w:hAnsiTheme="minorHAnsi" w:cstheme="minorBidi"/>
              <w:noProof/>
              <w:szCs w:val="22"/>
              <w:lang w:eastAsia="es-MX"/>
            </w:rPr>
          </w:pPr>
          <w:hyperlink w:anchor="_Toc174988687" w:history="1">
            <w:r w:rsidR="00CC1C5F" w:rsidRPr="00B63C6A">
              <w:rPr>
                <w:rStyle w:val="Hipervnculo"/>
                <w:rFonts w:eastAsia="Calibri"/>
                <w:noProof/>
                <w:color w:val="auto"/>
                <w:lang w:eastAsia="es-ES_tradnl"/>
              </w:rPr>
              <w:t>d) Causal de Procedencia</w:t>
            </w:r>
            <w:r w:rsidR="00CC1C5F" w:rsidRPr="00B63C6A">
              <w:rPr>
                <w:noProof/>
                <w:webHidden/>
              </w:rPr>
              <w:tab/>
            </w:r>
            <w:r w:rsidR="00CC1C5F" w:rsidRPr="00B63C6A">
              <w:rPr>
                <w:noProof/>
                <w:webHidden/>
              </w:rPr>
              <w:fldChar w:fldCharType="begin"/>
            </w:r>
            <w:r w:rsidR="00CC1C5F" w:rsidRPr="00B63C6A">
              <w:rPr>
                <w:noProof/>
                <w:webHidden/>
              </w:rPr>
              <w:instrText xml:space="preserve"> PAGEREF _Toc174988687 \h </w:instrText>
            </w:r>
            <w:r w:rsidR="00CC1C5F" w:rsidRPr="00B63C6A">
              <w:rPr>
                <w:noProof/>
                <w:webHidden/>
              </w:rPr>
            </w:r>
            <w:r w:rsidR="00CC1C5F" w:rsidRPr="00B63C6A">
              <w:rPr>
                <w:noProof/>
                <w:webHidden/>
              </w:rPr>
              <w:fldChar w:fldCharType="separate"/>
            </w:r>
            <w:r w:rsidR="00D74F37">
              <w:rPr>
                <w:noProof/>
                <w:webHidden/>
              </w:rPr>
              <w:t>6</w:t>
            </w:r>
            <w:r w:rsidR="00CC1C5F" w:rsidRPr="00B63C6A">
              <w:rPr>
                <w:noProof/>
                <w:webHidden/>
              </w:rPr>
              <w:fldChar w:fldCharType="end"/>
            </w:r>
          </w:hyperlink>
        </w:p>
        <w:p w14:paraId="48E93229" w14:textId="77777777" w:rsidR="00CC1C5F" w:rsidRPr="00B63C6A" w:rsidRDefault="00E33881" w:rsidP="00B63C6A">
          <w:pPr>
            <w:pStyle w:val="TDC3"/>
            <w:rPr>
              <w:rFonts w:asciiTheme="minorHAnsi" w:eastAsiaTheme="minorEastAsia" w:hAnsiTheme="minorHAnsi" w:cstheme="minorBidi"/>
              <w:noProof/>
              <w:szCs w:val="22"/>
              <w:lang w:eastAsia="es-MX"/>
            </w:rPr>
          </w:pPr>
          <w:hyperlink w:anchor="_Toc174988688" w:history="1">
            <w:r w:rsidR="00CC1C5F" w:rsidRPr="00B63C6A">
              <w:rPr>
                <w:rStyle w:val="Hipervnculo"/>
                <w:noProof/>
                <w:color w:val="auto"/>
              </w:rPr>
              <w:t>e) Requisitos formales para la interposición del recurso</w:t>
            </w:r>
            <w:r w:rsidR="00CC1C5F" w:rsidRPr="00B63C6A">
              <w:rPr>
                <w:noProof/>
                <w:webHidden/>
              </w:rPr>
              <w:tab/>
            </w:r>
            <w:r w:rsidR="00CC1C5F" w:rsidRPr="00B63C6A">
              <w:rPr>
                <w:noProof/>
                <w:webHidden/>
              </w:rPr>
              <w:fldChar w:fldCharType="begin"/>
            </w:r>
            <w:r w:rsidR="00CC1C5F" w:rsidRPr="00B63C6A">
              <w:rPr>
                <w:noProof/>
                <w:webHidden/>
              </w:rPr>
              <w:instrText xml:space="preserve"> PAGEREF _Toc174988688 \h </w:instrText>
            </w:r>
            <w:r w:rsidR="00CC1C5F" w:rsidRPr="00B63C6A">
              <w:rPr>
                <w:noProof/>
                <w:webHidden/>
              </w:rPr>
            </w:r>
            <w:r w:rsidR="00CC1C5F" w:rsidRPr="00B63C6A">
              <w:rPr>
                <w:noProof/>
                <w:webHidden/>
              </w:rPr>
              <w:fldChar w:fldCharType="separate"/>
            </w:r>
            <w:r w:rsidR="00D74F37">
              <w:rPr>
                <w:noProof/>
                <w:webHidden/>
              </w:rPr>
              <w:t>6</w:t>
            </w:r>
            <w:r w:rsidR="00CC1C5F" w:rsidRPr="00B63C6A">
              <w:rPr>
                <w:noProof/>
                <w:webHidden/>
              </w:rPr>
              <w:fldChar w:fldCharType="end"/>
            </w:r>
          </w:hyperlink>
        </w:p>
        <w:p w14:paraId="35363B3E" w14:textId="77777777" w:rsidR="00CC1C5F" w:rsidRPr="00B63C6A" w:rsidRDefault="00E33881" w:rsidP="00B63C6A">
          <w:pPr>
            <w:pStyle w:val="TDC2"/>
            <w:rPr>
              <w:rFonts w:asciiTheme="minorHAnsi" w:eastAsiaTheme="minorEastAsia" w:hAnsiTheme="minorHAnsi" w:cstheme="minorBidi"/>
              <w:noProof/>
              <w:szCs w:val="22"/>
              <w:lang w:eastAsia="es-MX"/>
            </w:rPr>
          </w:pPr>
          <w:hyperlink w:anchor="_Toc174988689" w:history="1">
            <w:r w:rsidR="00CC1C5F" w:rsidRPr="00B63C6A">
              <w:rPr>
                <w:rStyle w:val="Hipervnculo"/>
                <w:noProof/>
                <w:color w:val="auto"/>
              </w:rPr>
              <w:t>SEGUNDO. Estudio de Fondo</w:t>
            </w:r>
            <w:r w:rsidR="00CC1C5F" w:rsidRPr="00B63C6A">
              <w:rPr>
                <w:noProof/>
                <w:webHidden/>
              </w:rPr>
              <w:tab/>
            </w:r>
            <w:r w:rsidR="00CC1C5F" w:rsidRPr="00B63C6A">
              <w:rPr>
                <w:noProof/>
                <w:webHidden/>
              </w:rPr>
              <w:fldChar w:fldCharType="begin"/>
            </w:r>
            <w:r w:rsidR="00CC1C5F" w:rsidRPr="00B63C6A">
              <w:rPr>
                <w:noProof/>
                <w:webHidden/>
              </w:rPr>
              <w:instrText xml:space="preserve"> PAGEREF _Toc174988689 \h </w:instrText>
            </w:r>
            <w:r w:rsidR="00CC1C5F" w:rsidRPr="00B63C6A">
              <w:rPr>
                <w:noProof/>
                <w:webHidden/>
              </w:rPr>
            </w:r>
            <w:r w:rsidR="00CC1C5F" w:rsidRPr="00B63C6A">
              <w:rPr>
                <w:noProof/>
                <w:webHidden/>
              </w:rPr>
              <w:fldChar w:fldCharType="separate"/>
            </w:r>
            <w:r w:rsidR="00D74F37">
              <w:rPr>
                <w:noProof/>
                <w:webHidden/>
              </w:rPr>
              <w:t>7</w:t>
            </w:r>
            <w:r w:rsidR="00CC1C5F" w:rsidRPr="00B63C6A">
              <w:rPr>
                <w:noProof/>
                <w:webHidden/>
              </w:rPr>
              <w:fldChar w:fldCharType="end"/>
            </w:r>
          </w:hyperlink>
        </w:p>
        <w:p w14:paraId="7C8B8606" w14:textId="77777777" w:rsidR="00CC1C5F" w:rsidRPr="00B63C6A" w:rsidRDefault="00E33881" w:rsidP="00B63C6A">
          <w:pPr>
            <w:pStyle w:val="TDC3"/>
            <w:rPr>
              <w:rFonts w:asciiTheme="minorHAnsi" w:eastAsiaTheme="minorEastAsia" w:hAnsiTheme="minorHAnsi" w:cstheme="minorBidi"/>
              <w:noProof/>
              <w:szCs w:val="22"/>
              <w:lang w:eastAsia="es-MX"/>
            </w:rPr>
          </w:pPr>
          <w:hyperlink w:anchor="_Toc174988690" w:history="1">
            <w:r w:rsidR="00CC1C5F" w:rsidRPr="00B63C6A">
              <w:rPr>
                <w:rStyle w:val="Hipervnculo"/>
                <w:noProof/>
                <w:color w:val="auto"/>
              </w:rPr>
              <w:t>a) Mandato de transparencia y responsabilidad del Sujeto Obligado</w:t>
            </w:r>
            <w:r w:rsidR="00CC1C5F" w:rsidRPr="00B63C6A">
              <w:rPr>
                <w:noProof/>
                <w:webHidden/>
              </w:rPr>
              <w:tab/>
            </w:r>
            <w:r w:rsidR="00CC1C5F" w:rsidRPr="00B63C6A">
              <w:rPr>
                <w:noProof/>
                <w:webHidden/>
              </w:rPr>
              <w:fldChar w:fldCharType="begin"/>
            </w:r>
            <w:r w:rsidR="00CC1C5F" w:rsidRPr="00B63C6A">
              <w:rPr>
                <w:noProof/>
                <w:webHidden/>
              </w:rPr>
              <w:instrText xml:space="preserve"> PAGEREF _Toc174988690 \h </w:instrText>
            </w:r>
            <w:r w:rsidR="00CC1C5F" w:rsidRPr="00B63C6A">
              <w:rPr>
                <w:noProof/>
                <w:webHidden/>
              </w:rPr>
            </w:r>
            <w:r w:rsidR="00CC1C5F" w:rsidRPr="00B63C6A">
              <w:rPr>
                <w:noProof/>
                <w:webHidden/>
              </w:rPr>
              <w:fldChar w:fldCharType="separate"/>
            </w:r>
            <w:r w:rsidR="00D74F37">
              <w:rPr>
                <w:noProof/>
                <w:webHidden/>
              </w:rPr>
              <w:t>7</w:t>
            </w:r>
            <w:r w:rsidR="00CC1C5F" w:rsidRPr="00B63C6A">
              <w:rPr>
                <w:noProof/>
                <w:webHidden/>
              </w:rPr>
              <w:fldChar w:fldCharType="end"/>
            </w:r>
          </w:hyperlink>
        </w:p>
        <w:p w14:paraId="0FA17F7B" w14:textId="77777777" w:rsidR="00CC1C5F" w:rsidRPr="00B63C6A" w:rsidRDefault="00E33881" w:rsidP="00B63C6A">
          <w:pPr>
            <w:pStyle w:val="TDC3"/>
            <w:rPr>
              <w:rFonts w:asciiTheme="minorHAnsi" w:eastAsiaTheme="minorEastAsia" w:hAnsiTheme="minorHAnsi" w:cstheme="minorBidi"/>
              <w:noProof/>
              <w:szCs w:val="22"/>
              <w:lang w:eastAsia="es-MX"/>
            </w:rPr>
          </w:pPr>
          <w:hyperlink w:anchor="_Toc174988691" w:history="1">
            <w:r w:rsidR="00CC1C5F" w:rsidRPr="00B63C6A">
              <w:rPr>
                <w:rStyle w:val="Hipervnculo"/>
                <w:rFonts w:eastAsia="Calibri"/>
                <w:noProof/>
                <w:color w:val="auto"/>
                <w:lang w:eastAsia="es-ES_tradnl"/>
              </w:rPr>
              <w:t>b) Controversia a resolver</w:t>
            </w:r>
            <w:r w:rsidR="00CC1C5F" w:rsidRPr="00B63C6A">
              <w:rPr>
                <w:noProof/>
                <w:webHidden/>
              </w:rPr>
              <w:tab/>
            </w:r>
            <w:r w:rsidR="00CC1C5F" w:rsidRPr="00B63C6A">
              <w:rPr>
                <w:noProof/>
                <w:webHidden/>
              </w:rPr>
              <w:fldChar w:fldCharType="begin"/>
            </w:r>
            <w:r w:rsidR="00CC1C5F" w:rsidRPr="00B63C6A">
              <w:rPr>
                <w:noProof/>
                <w:webHidden/>
              </w:rPr>
              <w:instrText xml:space="preserve"> PAGEREF _Toc174988691 \h </w:instrText>
            </w:r>
            <w:r w:rsidR="00CC1C5F" w:rsidRPr="00B63C6A">
              <w:rPr>
                <w:noProof/>
                <w:webHidden/>
              </w:rPr>
            </w:r>
            <w:r w:rsidR="00CC1C5F" w:rsidRPr="00B63C6A">
              <w:rPr>
                <w:noProof/>
                <w:webHidden/>
              </w:rPr>
              <w:fldChar w:fldCharType="separate"/>
            </w:r>
            <w:r w:rsidR="00D74F37">
              <w:rPr>
                <w:noProof/>
                <w:webHidden/>
              </w:rPr>
              <w:t>10</w:t>
            </w:r>
            <w:r w:rsidR="00CC1C5F" w:rsidRPr="00B63C6A">
              <w:rPr>
                <w:noProof/>
                <w:webHidden/>
              </w:rPr>
              <w:fldChar w:fldCharType="end"/>
            </w:r>
          </w:hyperlink>
        </w:p>
        <w:p w14:paraId="41A4495B" w14:textId="77777777" w:rsidR="00CC1C5F" w:rsidRPr="00B63C6A" w:rsidRDefault="00E33881" w:rsidP="00B63C6A">
          <w:pPr>
            <w:pStyle w:val="TDC3"/>
            <w:rPr>
              <w:rFonts w:asciiTheme="minorHAnsi" w:eastAsiaTheme="minorEastAsia" w:hAnsiTheme="minorHAnsi" w:cstheme="minorBidi"/>
              <w:noProof/>
              <w:szCs w:val="22"/>
              <w:lang w:eastAsia="es-MX"/>
            </w:rPr>
          </w:pPr>
          <w:hyperlink w:anchor="_Toc174988692" w:history="1">
            <w:r w:rsidR="00CC1C5F" w:rsidRPr="00B63C6A">
              <w:rPr>
                <w:rStyle w:val="Hipervnculo"/>
                <w:noProof/>
                <w:color w:val="auto"/>
              </w:rPr>
              <w:t>c) Estudio de la controversia</w:t>
            </w:r>
            <w:r w:rsidR="00CC1C5F" w:rsidRPr="00B63C6A">
              <w:rPr>
                <w:noProof/>
                <w:webHidden/>
              </w:rPr>
              <w:tab/>
            </w:r>
            <w:r w:rsidR="00CC1C5F" w:rsidRPr="00B63C6A">
              <w:rPr>
                <w:noProof/>
                <w:webHidden/>
              </w:rPr>
              <w:fldChar w:fldCharType="begin"/>
            </w:r>
            <w:r w:rsidR="00CC1C5F" w:rsidRPr="00B63C6A">
              <w:rPr>
                <w:noProof/>
                <w:webHidden/>
              </w:rPr>
              <w:instrText xml:space="preserve"> PAGEREF _Toc174988692 \h </w:instrText>
            </w:r>
            <w:r w:rsidR="00CC1C5F" w:rsidRPr="00B63C6A">
              <w:rPr>
                <w:noProof/>
                <w:webHidden/>
              </w:rPr>
            </w:r>
            <w:r w:rsidR="00CC1C5F" w:rsidRPr="00B63C6A">
              <w:rPr>
                <w:noProof/>
                <w:webHidden/>
              </w:rPr>
              <w:fldChar w:fldCharType="separate"/>
            </w:r>
            <w:r w:rsidR="00D74F37">
              <w:rPr>
                <w:noProof/>
                <w:webHidden/>
              </w:rPr>
              <w:t>11</w:t>
            </w:r>
            <w:r w:rsidR="00CC1C5F" w:rsidRPr="00B63C6A">
              <w:rPr>
                <w:noProof/>
                <w:webHidden/>
              </w:rPr>
              <w:fldChar w:fldCharType="end"/>
            </w:r>
          </w:hyperlink>
        </w:p>
        <w:p w14:paraId="569F0053" w14:textId="77777777" w:rsidR="00CC1C5F" w:rsidRPr="00B63C6A" w:rsidRDefault="00E33881" w:rsidP="00B63C6A">
          <w:pPr>
            <w:pStyle w:val="TDC3"/>
            <w:rPr>
              <w:rFonts w:asciiTheme="minorHAnsi" w:eastAsiaTheme="minorEastAsia" w:hAnsiTheme="minorHAnsi" w:cstheme="minorBidi"/>
              <w:noProof/>
              <w:szCs w:val="22"/>
              <w:lang w:eastAsia="es-MX"/>
            </w:rPr>
          </w:pPr>
          <w:hyperlink w:anchor="_Toc174988693" w:history="1">
            <w:r w:rsidR="00CC1C5F" w:rsidRPr="00B63C6A">
              <w:rPr>
                <w:rStyle w:val="Hipervnculo"/>
                <w:noProof/>
                <w:color w:val="auto"/>
              </w:rPr>
              <w:t>d) Versión pública</w:t>
            </w:r>
            <w:r w:rsidR="00CC1C5F" w:rsidRPr="00B63C6A">
              <w:rPr>
                <w:noProof/>
                <w:webHidden/>
              </w:rPr>
              <w:tab/>
            </w:r>
            <w:r w:rsidR="00CC1C5F" w:rsidRPr="00B63C6A">
              <w:rPr>
                <w:noProof/>
                <w:webHidden/>
              </w:rPr>
              <w:fldChar w:fldCharType="begin"/>
            </w:r>
            <w:r w:rsidR="00CC1C5F" w:rsidRPr="00B63C6A">
              <w:rPr>
                <w:noProof/>
                <w:webHidden/>
              </w:rPr>
              <w:instrText xml:space="preserve"> PAGEREF _Toc174988693 \h </w:instrText>
            </w:r>
            <w:r w:rsidR="00CC1C5F" w:rsidRPr="00B63C6A">
              <w:rPr>
                <w:noProof/>
                <w:webHidden/>
              </w:rPr>
            </w:r>
            <w:r w:rsidR="00CC1C5F" w:rsidRPr="00B63C6A">
              <w:rPr>
                <w:noProof/>
                <w:webHidden/>
              </w:rPr>
              <w:fldChar w:fldCharType="separate"/>
            </w:r>
            <w:r w:rsidR="00D74F37">
              <w:rPr>
                <w:noProof/>
                <w:webHidden/>
              </w:rPr>
              <w:t>19</w:t>
            </w:r>
            <w:r w:rsidR="00CC1C5F" w:rsidRPr="00B63C6A">
              <w:rPr>
                <w:noProof/>
                <w:webHidden/>
              </w:rPr>
              <w:fldChar w:fldCharType="end"/>
            </w:r>
          </w:hyperlink>
        </w:p>
        <w:p w14:paraId="2CDC48F2" w14:textId="77777777" w:rsidR="00CC1C5F" w:rsidRPr="00B63C6A" w:rsidRDefault="00E33881" w:rsidP="00B63C6A">
          <w:pPr>
            <w:pStyle w:val="TDC3"/>
            <w:rPr>
              <w:rFonts w:asciiTheme="minorHAnsi" w:eastAsiaTheme="minorEastAsia" w:hAnsiTheme="minorHAnsi" w:cstheme="minorBidi"/>
              <w:noProof/>
              <w:szCs w:val="22"/>
              <w:lang w:eastAsia="es-MX"/>
            </w:rPr>
          </w:pPr>
          <w:hyperlink w:anchor="_Toc174988694" w:history="1">
            <w:r w:rsidR="00CC1C5F" w:rsidRPr="00B63C6A">
              <w:rPr>
                <w:rStyle w:val="Hipervnculo"/>
                <w:noProof/>
                <w:color w:val="auto"/>
              </w:rPr>
              <w:t>e) Conclusión</w:t>
            </w:r>
            <w:r w:rsidR="00CC1C5F" w:rsidRPr="00B63C6A">
              <w:rPr>
                <w:noProof/>
                <w:webHidden/>
              </w:rPr>
              <w:tab/>
            </w:r>
            <w:r w:rsidR="00CC1C5F" w:rsidRPr="00B63C6A">
              <w:rPr>
                <w:noProof/>
                <w:webHidden/>
              </w:rPr>
              <w:fldChar w:fldCharType="begin"/>
            </w:r>
            <w:r w:rsidR="00CC1C5F" w:rsidRPr="00B63C6A">
              <w:rPr>
                <w:noProof/>
                <w:webHidden/>
              </w:rPr>
              <w:instrText xml:space="preserve"> PAGEREF _Toc174988694 \h </w:instrText>
            </w:r>
            <w:r w:rsidR="00CC1C5F" w:rsidRPr="00B63C6A">
              <w:rPr>
                <w:noProof/>
                <w:webHidden/>
              </w:rPr>
            </w:r>
            <w:r w:rsidR="00CC1C5F" w:rsidRPr="00B63C6A">
              <w:rPr>
                <w:noProof/>
                <w:webHidden/>
              </w:rPr>
              <w:fldChar w:fldCharType="separate"/>
            </w:r>
            <w:r w:rsidR="00D74F37">
              <w:rPr>
                <w:noProof/>
                <w:webHidden/>
              </w:rPr>
              <w:t>20</w:t>
            </w:r>
            <w:r w:rsidR="00CC1C5F" w:rsidRPr="00B63C6A">
              <w:rPr>
                <w:noProof/>
                <w:webHidden/>
              </w:rPr>
              <w:fldChar w:fldCharType="end"/>
            </w:r>
          </w:hyperlink>
        </w:p>
        <w:p w14:paraId="19E728C2" w14:textId="77777777" w:rsidR="00CC1C5F" w:rsidRPr="00B63C6A" w:rsidRDefault="00E33881" w:rsidP="00B63C6A">
          <w:pPr>
            <w:pStyle w:val="TDC1"/>
            <w:tabs>
              <w:tab w:val="right" w:leader="dot" w:pos="9034"/>
            </w:tabs>
            <w:rPr>
              <w:rFonts w:asciiTheme="minorHAnsi" w:eastAsiaTheme="minorEastAsia" w:hAnsiTheme="minorHAnsi" w:cstheme="minorBidi"/>
              <w:noProof/>
              <w:szCs w:val="22"/>
              <w:lang w:eastAsia="es-MX"/>
            </w:rPr>
          </w:pPr>
          <w:hyperlink w:anchor="_Toc174988695" w:history="1">
            <w:r w:rsidR="00CC1C5F" w:rsidRPr="00B63C6A">
              <w:rPr>
                <w:rStyle w:val="Hipervnculo"/>
                <w:noProof/>
                <w:color w:val="auto"/>
              </w:rPr>
              <w:t>RESUELVE</w:t>
            </w:r>
            <w:r w:rsidR="00CC1C5F" w:rsidRPr="00B63C6A">
              <w:rPr>
                <w:noProof/>
                <w:webHidden/>
              </w:rPr>
              <w:tab/>
            </w:r>
            <w:r w:rsidR="00CC1C5F" w:rsidRPr="00B63C6A">
              <w:rPr>
                <w:noProof/>
                <w:webHidden/>
              </w:rPr>
              <w:fldChar w:fldCharType="begin"/>
            </w:r>
            <w:r w:rsidR="00CC1C5F" w:rsidRPr="00B63C6A">
              <w:rPr>
                <w:noProof/>
                <w:webHidden/>
              </w:rPr>
              <w:instrText xml:space="preserve"> PAGEREF _Toc174988695 \h </w:instrText>
            </w:r>
            <w:r w:rsidR="00CC1C5F" w:rsidRPr="00B63C6A">
              <w:rPr>
                <w:noProof/>
                <w:webHidden/>
              </w:rPr>
            </w:r>
            <w:r w:rsidR="00CC1C5F" w:rsidRPr="00B63C6A">
              <w:rPr>
                <w:noProof/>
                <w:webHidden/>
              </w:rPr>
              <w:fldChar w:fldCharType="separate"/>
            </w:r>
            <w:r w:rsidR="00D74F37">
              <w:rPr>
                <w:noProof/>
                <w:webHidden/>
              </w:rPr>
              <w:t>20</w:t>
            </w:r>
            <w:r w:rsidR="00CC1C5F" w:rsidRPr="00B63C6A">
              <w:rPr>
                <w:noProof/>
                <w:webHidden/>
              </w:rPr>
              <w:fldChar w:fldCharType="end"/>
            </w:r>
          </w:hyperlink>
        </w:p>
        <w:p w14:paraId="0C82FD7A" w14:textId="56536608" w:rsidR="009B2945" w:rsidRPr="00B63C6A" w:rsidRDefault="00AE3DA7" w:rsidP="00B63C6A">
          <w:pPr>
            <w:rPr>
              <w:b/>
              <w:bCs/>
              <w:lang w:val="es-ES"/>
            </w:rPr>
          </w:pPr>
          <w:r w:rsidRPr="00B63C6A">
            <w:rPr>
              <w:b/>
              <w:bCs/>
              <w:sz w:val="16"/>
              <w:szCs w:val="16"/>
              <w:lang w:val="es-ES"/>
            </w:rPr>
            <w:fldChar w:fldCharType="end"/>
          </w:r>
        </w:p>
      </w:sdtContent>
    </w:sdt>
    <w:p w14:paraId="603A07E2" w14:textId="77777777" w:rsidR="00646436" w:rsidRPr="00B63C6A" w:rsidRDefault="00646436" w:rsidP="00B63C6A">
      <w:pPr>
        <w:rPr>
          <w:rFonts w:cs="Tahoma"/>
          <w:szCs w:val="22"/>
        </w:rPr>
        <w:sectPr w:rsidR="00646436" w:rsidRPr="00B63C6A"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C49D5B6" w:rsidR="00775BFC" w:rsidRPr="00B63C6A" w:rsidRDefault="00775BFC" w:rsidP="00B63C6A">
      <w:r w:rsidRPr="00B63C6A">
        <w:lastRenderedPageBreak/>
        <w:t xml:space="preserve">Resolución del Pleno del Instituto de Transparencia, Acceso a la Información Pública y Protección de Datos Personales del Estado de México y Municipios, con domicilio en Metepec, Estado de México, </w:t>
      </w:r>
      <w:r w:rsidR="000173DB" w:rsidRPr="00B63C6A">
        <w:rPr>
          <w:b/>
          <w:bCs/>
        </w:rPr>
        <w:t>el</w:t>
      </w:r>
      <w:r w:rsidRPr="00B63C6A">
        <w:rPr>
          <w:b/>
          <w:bCs/>
        </w:rPr>
        <w:t xml:space="preserve"> </w:t>
      </w:r>
      <w:r w:rsidR="001E5F27" w:rsidRPr="00B63C6A">
        <w:rPr>
          <w:b/>
          <w:bCs/>
        </w:rPr>
        <w:t>veintiuno</w:t>
      </w:r>
      <w:r w:rsidRPr="00B63C6A">
        <w:rPr>
          <w:b/>
          <w:bCs/>
        </w:rPr>
        <w:t xml:space="preserve"> de </w:t>
      </w:r>
      <w:r w:rsidR="00802CB6" w:rsidRPr="00B63C6A">
        <w:rPr>
          <w:b/>
          <w:bCs/>
        </w:rPr>
        <w:t xml:space="preserve">agosto </w:t>
      </w:r>
      <w:r w:rsidRPr="00B63C6A">
        <w:rPr>
          <w:b/>
          <w:bCs/>
        </w:rPr>
        <w:t xml:space="preserve">de dos mil </w:t>
      </w:r>
      <w:r w:rsidR="00802CB6" w:rsidRPr="00B63C6A">
        <w:rPr>
          <w:b/>
          <w:bCs/>
        </w:rPr>
        <w:t>veinticuatro</w:t>
      </w:r>
      <w:r w:rsidRPr="00B63C6A">
        <w:rPr>
          <w:b/>
          <w:bCs/>
        </w:rPr>
        <w:t>.</w:t>
      </w:r>
    </w:p>
    <w:p w14:paraId="0AF3AAC4" w14:textId="77777777" w:rsidR="00775BFC" w:rsidRPr="00B63C6A" w:rsidRDefault="00775BFC" w:rsidP="00B63C6A"/>
    <w:p w14:paraId="40EAE038" w14:textId="03AB30C8" w:rsidR="00775BFC" w:rsidRPr="00B63C6A" w:rsidRDefault="00775BFC" w:rsidP="00B63C6A">
      <w:r w:rsidRPr="00B63C6A">
        <w:rPr>
          <w:b/>
        </w:rPr>
        <w:t xml:space="preserve">VISTO </w:t>
      </w:r>
      <w:r w:rsidRPr="00B63C6A">
        <w:t xml:space="preserve">el expediente formado con motivo del Recurso de Revisión </w:t>
      </w:r>
      <w:r w:rsidR="001E5F27" w:rsidRPr="00B63C6A">
        <w:rPr>
          <w:rFonts w:eastAsia="Calibri"/>
          <w:b/>
          <w:lang w:eastAsia="en-US"/>
        </w:rPr>
        <w:t>04242/INFOEM/IP/RR/2024</w:t>
      </w:r>
      <w:r w:rsidR="00802CB6" w:rsidRPr="00B63C6A">
        <w:rPr>
          <w:rFonts w:eastAsia="Calibri"/>
          <w:b/>
          <w:lang w:eastAsia="en-US"/>
        </w:rPr>
        <w:t xml:space="preserve"> </w:t>
      </w:r>
      <w:r w:rsidRPr="00B63C6A">
        <w:t xml:space="preserve">interpuesto por </w:t>
      </w:r>
      <w:r w:rsidR="001E5F27" w:rsidRPr="00B63C6A">
        <w:rPr>
          <w:b/>
          <w:bCs/>
        </w:rPr>
        <w:t>una persona que no se identificó</w:t>
      </w:r>
      <w:r w:rsidR="00802CB6" w:rsidRPr="00B63C6A">
        <w:rPr>
          <w:b/>
          <w:bCs/>
        </w:rPr>
        <w:t xml:space="preserve">, </w:t>
      </w:r>
      <w:r w:rsidRPr="00B63C6A">
        <w:t xml:space="preserve">a quien en lo subsecuente se le denominará </w:t>
      </w:r>
      <w:r w:rsidRPr="00B63C6A">
        <w:rPr>
          <w:b/>
          <w:bCs/>
        </w:rPr>
        <w:t>LA PARTE RECURRENTE</w:t>
      </w:r>
      <w:r w:rsidRPr="00B63C6A">
        <w:t xml:space="preserve">, en contra de la respuesta emitida por </w:t>
      </w:r>
      <w:r w:rsidR="00802CB6" w:rsidRPr="00B63C6A">
        <w:rPr>
          <w:b/>
          <w:bCs/>
        </w:rPr>
        <w:t xml:space="preserve">Sistema Municipal Para el Desarrollo Integral de la Familia de la Paz, </w:t>
      </w:r>
      <w:r w:rsidRPr="00B63C6A">
        <w:t xml:space="preserve">en adelante </w:t>
      </w:r>
      <w:r w:rsidRPr="00B63C6A">
        <w:rPr>
          <w:b/>
          <w:bCs/>
        </w:rPr>
        <w:t>EL SUJETO OBLIGADO</w:t>
      </w:r>
      <w:r w:rsidRPr="00B63C6A">
        <w:rPr>
          <w:rFonts w:eastAsia="Calibri"/>
          <w:lang w:eastAsia="en-US"/>
        </w:rPr>
        <w:t xml:space="preserve">, </w:t>
      </w:r>
      <w:r w:rsidRPr="00B63C6A">
        <w:t>se emite la presente Resolución con base en los Antecedentes y Considerandos que se exponen a continuación:</w:t>
      </w:r>
    </w:p>
    <w:p w14:paraId="2116968C" w14:textId="77777777" w:rsidR="00775BFC" w:rsidRPr="00B63C6A" w:rsidRDefault="00775BFC" w:rsidP="00B63C6A"/>
    <w:p w14:paraId="5A444FB6" w14:textId="639D3567" w:rsidR="00664420" w:rsidRPr="00B63C6A" w:rsidRDefault="00664420" w:rsidP="00B63C6A">
      <w:pPr>
        <w:pStyle w:val="Ttulo1"/>
      </w:pPr>
      <w:bookmarkStart w:id="3" w:name="_Toc174988671"/>
      <w:r w:rsidRPr="00B63C6A">
        <w:t>ANTECEDENTES</w:t>
      </w:r>
      <w:bookmarkEnd w:id="3"/>
    </w:p>
    <w:p w14:paraId="5CB5034E" w14:textId="77777777" w:rsidR="00AC2DB8" w:rsidRPr="00B63C6A" w:rsidRDefault="00AC2DB8" w:rsidP="00B63C6A"/>
    <w:p w14:paraId="09B2D38F" w14:textId="6E49D146" w:rsidR="00664420" w:rsidRPr="00B63C6A" w:rsidRDefault="00E37A3F" w:rsidP="00B63C6A">
      <w:pPr>
        <w:pStyle w:val="Ttulo2"/>
      </w:pPr>
      <w:bookmarkStart w:id="4" w:name="_Toc174988672"/>
      <w:r w:rsidRPr="00B63C6A">
        <w:t>DE LA SOLICITUD DE INFORMACIÓN</w:t>
      </w:r>
      <w:bookmarkEnd w:id="4"/>
    </w:p>
    <w:p w14:paraId="7B7535DF" w14:textId="77777777" w:rsidR="00E37A3F" w:rsidRPr="00B63C6A" w:rsidRDefault="00E37A3F" w:rsidP="00B63C6A"/>
    <w:p w14:paraId="2C6AD1A5" w14:textId="0405B3CD" w:rsidR="00664420" w:rsidRPr="00B63C6A" w:rsidRDefault="00E37A3F" w:rsidP="00B63C6A">
      <w:pPr>
        <w:pStyle w:val="Ttulo3"/>
        <w:spacing w:line="360" w:lineRule="auto"/>
      </w:pPr>
      <w:bookmarkStart w:id="5" w:name="_Toc174988673"/>
      <w:r w:rsidRPr="00B63C6A">
        <w:t xml:space="preserve">a) </w:t>
      </w:r>
      <w:r w:rsidR="006B10B0" w:rsidRPr="00B63C6A">
        <w:t>S</w:t>
      </w:r>
      <w:r w:rsidR="00664420" w:rsidRPr="00B63C6A">
        <w:t xml:space="preserve">olicitud de </w:t>
      </w:r>
      <w:r w:rsidR="006B10B0" w:rsidRPr="00B63C6A">
        <w:t>i</w:t>
      </w:r>
      <w:r w:rsidR="00664420" w:rsidRPr="00B63C6A">
        <w:t>nformación</w:t>
      </w:r>
      <w:bookmarkEnd w:id="5"/>
    </w:p>
    <w:p w14:paraId="06DCD29D" w14:textId="7E743D69" w:rsidR="009A2D78" w:rsidRPr="00B63C6A" w:rsidRDefault="006B10B0" w:rsidP="00B63C6A">
      <w:pPr>
        <w:pStyle w:val="Prrafodelista"/>
        <w:tabs>
          <w:tab w:val="left" w:pos="0"/>
        </w:tabs>
        <w:ind w:left="0"/>
        <w:contextualSpacing w:val="0"/>
        <w:rPr>
          <w:rFonts w:cs="Tahoma"/>
        </w:rPr>
      </w:pPr>
      <w:r w:rsidRPr="00B63C6A">
        <w:rPr>
          <w:rFonts w:cs="Tahoma"/>
        </w:rPr>
        <w:t>El</w:t>
      </w:r>
      <w:r w:rsidR="00664420" w:rsidRPr="00B63C6A">
        <w:rPr>
          <w:rFonts w:cs="Tahoma"/>
        </w:rPr>
        <w:t xml:space="preserve"> </w:t>
      </w:r>
      <w:r w:rsidR="001E5F27" w:rsidRPr="00B63C6A">
        <w:rPr>
          <w:rFonts w:cs="Tahoma"/>
          <w:b/>
          <w:bCs/>
        </w:rPr>
        <w:t>catorce</w:t>
      </w:r>
      <w:r w:rsidR="00664420" w:rsidRPr="00B63C6A">
        <w:rPr>
          <w:rFonts w:cs="Tahoma"/>
          <w:b/>
          <w:bCs/>
        </w:rPr>
        <w:t xml:space="preserve"> de </w:t>
      </w:r>
      <w:r w:rsidR="00802CB6" w:rsidRPr="00B63C6A">
        <w:rPr>
          <w:rFonts w:cs="Tahoma"/>
          <w:b/>
          <w:bCs/>
        </w:rPr>
        <w:t xml:space="preserve">junio </w:t>
      </w:r>
      <w:r w:rsidR="00664420" w:rsidRPr="00B63C6A">
        <w:rPr>
          <w:rFonts w:cs="Tahoma"/>
          <w:b/>
          <w:bCs/>
        </w:rPr>
        <w:t xml:space="preserve">de dos mil </w:t>
      </w:r>
      <w:r w:rsidR="00802CB6" w:rsidRPr="00B63C6A">
        <w:rPr>
          <w:rFonts w:cs="Tahoma"/>
          <w:b/>
          <w:bCs/>
        </w:rPr>
        <w:t>veinticuatro</w:t>
      </w:r>
      <w:r w:rsidR="00664420" w:rsidRPr="00B63C6A">
        <w:rPr>
          <w:rFonts w:cs="Tahoma"/>
        </w:rPr>
        <w:t xml:space="preserve">, </w:t>
      </w:r>
      <w:r w:rsidRPr="00B63C6A">
        <w:rPr>
          <w:b/>
          <w:bCs/>
        </w:rPr>
        <w:t>LA PARTE RECURRENTE</w:t>
      </w:r>
      <w:r w:rsidR="00664420" w:rsidRPr="00B63C6A">
        <w:rPr>
          <w:rFonts w:cs="Tahoma"/>
        </w:rPr>
        <w:t xml:space="preserve"> presentó una solicitud de acceso a la información pública </w:t>
      </w:r>
      <w:r w:rsidR="001F3515" w:rsidRPr="00B63C6A">
        <w:rPr>
          <w:rFonts w:cs="Tahoma"/>
        </w:rPr>
        <w:t xml:space="preserve">ante el </w:t>
      </w:r>
      <w:r w:rsidR="001F3515" w:rsidRPr="00B63C6A">
        <w:rPr>
          <w:rFonts w:cs="Tahoma"/>
          <w:b/>
          <w:bCs/>
        </w:rPr>
        <w:t>SUJETO OBLIGADO</w:t>
      </w:r>
      <w:r w:rsidR="001F3515" w:rsidRPr="00B63C6A">
        <w:rPr>
          <w:rFonts w:cs="Tahoma"/>
        </w:rPr>
        <w:t xml:space="preserve">, </w:t>
      </w:r>
      <w:r w:rsidR="00664420" w:rsidRPr="00B63C6A">
        <w:rPr>
          <w:rFonts w:cs="Tahoma"/>
        </w:rPr>
        <w:t xml:space="preserve">a través del </w:t>
      </w:r>
      <w:r w:rsidRPr="00B63C6A">
        <w:rPr>
          <w:rFonts w:cs="Tahoma"/>
        </w:rPr>
        <w:t>Sistema de Acceso a la Información Mexiquense</w:t>
      </w:r>
      <w:r w:rsidR="009A2D78" w:rsidRPr="00B63C6A">
        <w:rPr>
          <w:rFonts w:cs="Tahoma"/>
        </w:rPr>
        <w:t xml:space="preserve"> (</w:t>
      </w:r>
      <w:r w:rsidRPr="00B63C6A">
        <w:rPr>
          <w:rFonts w:cs="Tahoma"/>
        </w:rPr>
        <w:t>SAIMEX</w:t>
      </w:r>
      <w:r w:rsidR="009A2D78" w:rsidRPr="00B63C6A">
        <w:rPr>
          <w:rFonts w:cs="Tahoma"/>
        </w:rPr>
        <w:t>). Dicha solicitud quedó</w:t>
      </w:r>
      <w:r w:rsidRPr="00B63C6A">
        <w:rPr>
          <w:rFonts w:cs="Tahoma"/>
        </w:rPr>
        <w:t xml:space="preserve"> registrada c</w:t>
      </w:r>
      <w:r w:rsidR="00664420" w:rsidRPr="00B63C6A">
        <w:rPr>
          <w:rFonts w:cs="Tahoma"/>
        </w:rPr>
        <w:t>on el número de folio</w:t>
      </w:r>
      <w:r w:rsidR="00664420" w:rsidRPr="00B63C6A">
        <w:rPr>
          <w:rFonts w:cs="Tahoma"/>
          <w:b/>
          <w:bCs/>
        </w:rPr>
        <w:t xml:space="preserve"> </w:t>
      </w:r>
      <w:r w:rsidR="001E5F27" w:rsidRPr="00B63C6A">
        <w:rPr>
          <w:rFonts w:cs="Tahoma"/>
          <w:b/>
          <w:bCs/>
        </w:rPr>
        <w:t>00083/DIFLAPAZ/IP/2024</w:t>
      </w:r>
      <w:r w:rsidR="00802CB6" w:rsidRPr="00B63C6A">
        <w:rPr>
          <w:rFonts w:cs="Tahoma"/>
          <w:b/>
          <w:bCs/>
        </w:rPr>
        <w:t xml:space="preserve"> </w:t>
      </w:r>
      <w:r w:rsidR="002A3601" w:rsidRPr="00B63C6A">
        <w:rPr>
          <w:rFonts w:cs="Tahoma"/>
        </w:rPr>
        <w:t xml:space="preserve">y en ella </w:t>
      </w:r>
      <w:r w:rsidR="009A2D78" w:rsidRPr="00B63C6A">
        <w:rPr>
          <w:rFonts w:cs="Tahoma"/>
        </w:rPr>
        <w:t>se requirió la siguiente información:</w:t>
      </w:r>
    </w:p>
    <w:p w14:paraId="0459D6AC" w14:textId="77777777" w:rsidR="00664420" w:rsidRPr="00B63C6A" w:rsidRDefault="00664420" w:rsidP="00B63C6A">
      <w:pPr>
        <w:tabs>
          <w:tab w:val="left" w:pos="4667"/>
        </w:tabs>
        <w:ind w:left="567" w:right="567"/>
        <w:rPr>
          <w:rFonts w:cs="Tahoma"/>
          <w:b/>
          <w:bCs/>
        </w:rPr>
      </w:pPr>
    </w:p>
    <w:p w14:paraId="179FB369" w14:textId="03BA2A02" w:rsidR="00664420" w:rsidRPr="00B63C6A" w:rsidRDefault="001E5F27" w:rsidP="00B63C6A">
      <w:pPr>
        <w:pStyle w:val="Puesto"/>
        <w:spacing w:line="360" w:lineRule="auto"/>
      </w:pPr>
      <w:r w:rsidRPr="00B63C6A">
        <w:t>CUANTAS UNIDADES DE SALUD ESTAN A SU CARGO Y QUE SERVICIOS OFRECEN DICHAS UNIDADES DEL DIF DEL MUNICIPIO DE LA PAZ ADMINISTRACION 2022-2024</w:t>
      </w:r>
      <w:r w:rsidR="00664420" w:rsidRPr="00B63C6A">
        <w:t>.</w:t>
      </w:r>
    </w:p>
    <w:p w14:paraId="0BD6321D" w14:textId="56D9ABBC" w:rsidR="00664420" w:rsidRPr="00B63C6A" w:rsidRDefault="009A2D78" w:rsidP="00B63C6A">
      <w:pPr>
        <w:tabs>
          <w:tab w:val="left" w:pos="4667"/>
        </w:tabs>
        <w:ind w:left="567" w:right="567"/>
        <w:rPr>
          <w:rFonts w:cs="Tahoma"/>
          <w:bCs/>
          <w:szCs w:val="22"/>
        </w:rPr>
      </w:pPr>
      <w:r w:rsidRPr="00B63C6A">
        <w:rPr>
          <w:rFonts w:cs="Tahoma"/>
          <w:b/>
          <w:bCs/>
          <w:szCs w:val="22"/>
        </w:rPr>
        <w:lastRenderedPageBreak/>
        <w:t>Modalidad de entrega</w:t>
      </w:r>
      <w:r w:rsidRPr="00B63C6A">
        <w:rPr>
          <w:rFonts w:cs="Tahoma"/>
          <w:bCs/>
          <w:szCs w:val="22"/>
        </w:rPr>
        <w:t>: a</w:t>
      </w:r>
      <w:r w:rsidR="00664420" w:rsidRPr="00B63C6A">
        <w:rPr>
          <w:rFonts w:cs="Tahoma"/>
          <w:bCs/>
          <w:i/>
          <w:szCs w:val="22"/>
        </w:rPr>
        <w:t xml:space="preserve"> través del SAIMEX</w:t>
      </w:r>
      <w:r w:rsidRPr="00B63C6A">
        <w:rPr>
          <w:rFonts w:cs="Tahoma"/>
          <w:bCs/>
          <w:i/>
          <w:szCs w:val="22"/>
        </w:rPr>
        <w:t>.</w:t>
      </w:r>
    </w:p>
    <w:p w14:paraId="334D2860" w14:textId="77777777" w:rsidR="00664420" w:rsidRPr="00B63C6A" w:rsidRDefault="00664420" w:rsidP="00B63C6A">
      <w:pPr>
        <w:autoSpaceDE w:val="0"/>
        <w:autoSpaceDN w:val="0"/>
        <w:adjustRightInd w:val="0"/>
        <w:ind w:right="-28"/>
        <w:rPr>
          <w:rFonts w:cs="Tahoma"/>
          <w:bCs/>
          <w:i/>
          <w:szCs w:val="22"/>
        </w:rPr>
      </w:pPr>
    </w:p>
    <w:p w14:paraId="3212BA4D" w14:textId="2F8361D7" w:rsidR="00664420" w:rsidRPr="00B63C6A" w:rsidRDefault="00E37A3F" w:rsidP="00B63C6A">
      <w:pPr>
        <w:pStyle w:val="Ttulo3"/>
        <w:spacing w:line="360" w:lineRule="auto"/>
        <w:rPr>
          <w:rFonts w:eastAsia="Calibri"/>
          <w:lang w:eastAsia="en-US"/>
        </w:rPr>
      </w:pPr>
      <w:bookmarkStart w:id="6" w:name="_Toc174988674"/>
      <w:r w:rsidRPr="00B63C6A">
        <w:t xml:space="preserve">b) </w:t>
      </w:r>
      <w:r w:rsidR="00664420" w:rsidRPr="00B63C6A">
        <w:rPr>
          <w:lang w:val="es-ES"/>
        </w:rPr>
        <w:t xml:space="preserve">Respuesta </w:t>
      </w:r>
      <w:r w:rsidR="00664420" w:rsidRPr="00B63C6A">
        <w:rPr>
          <w:rFonts w:eastAsia="Calibri"/>
          <w:lang w:eastAsia="en-US"/>
        </w:rPr>
        <w:t>del Sujeto Obligado</w:t>
      </w:r>
      <w:bookmarkEnd w:id="6"/>
    </w:p>
    <w:p w14:paraId="79199CC1" w14:textId="74795D9F" w:rsidR="00664420" w:rsidRPr="00B63C6A" w:rsidRDefault="00664420" w:rsidP="00B63C6A">
      <w:pPr>
        <w:pStyle w:val="Sinespaciado"/>
        <w:spacing w:line="360" w:lineRule="auto"/>
        <w:rPr>
          <w:lang w:val="es-ES"/>
        </w:rPr>
      </w:pPr>
      <w:r w:rsidRPr="00B63C6A">
        <w:rPr>
          <w:lang w:val="es-ES"/>
        </w:rPr>
        <w:t xml:space="preserve">El </w:t>
      </w:r>
      <w:r w:rsidR="001E5F27" w:rsidRPr="00B63C6A">
        <w:rPr>
          <w:b/>
          <w:bCs/>
          <w:lang w:val="es-ES"/>
        </w:rPr>
        <w:t>ocho</w:t>
      </w:r>
      <w:r w:rsidRPr="00B63C6A">
        <w:rPr>
          <w:b/>
          <w:bCs/>
          <w:lang w:val="es-ES"/>
        </w:rPr>
        <w:t xml:space="preserve"> de </w:t>
      </w:r>
      <w:r w:rsidR="00802CB6" w:rsidRPr="00B63C6A">
        <w:rPr>
          <w:b/>
          <w:bCs/>
          <w:lang w:val="es-ES"/>
        </w:rPr>
        <w:t xml:space="preserve">julio </w:t>
      </w:r>
      <w:r w:rsidRPr="00B63C6A">
        <w:rPr>
          <w:b/>
          <w:bCs/>
          <w:lang w:val="es-ES"/>
        </w:rPr>
        <w:t xml:space="preserve">de dos mil </w:t>
      </w:r>
      <w:r w:rsidR="00802CB6" w:rsidRPr="00B63C6A">
        <w:rPr>
          <w:b/>
          <w:bCs/>
          <w:lang w:val="es-ES"/>
        </w:rPr>
        <w:t>veinticuatro</w:t>
      </w:r>
      <w:r w:rsidRPr="00B63C6A">
        <w:rPr>
          <w:lang w:val="es-ES"/>
        </w:rPr>
        <w:t xml:space="preserve">, </w:t>
      </w:r>
      <w:r w:rsidR="00F07EE6" w:rsidRPr="00B63C6A">
        <w:rPr>
          <w:lang w:val="es-ES"/>
        </w:rPr>
        <w:t xml:space="preserve">el Titular de la Unidad de Transparencia del </w:t>
      </w:r>
      <w:r w:rsidR="00F07EE6" w:rsidRPr="00B63C6A">
        <w:rPr>
          <w:b/>
          <w:lang w:val="es-ES"/>
        </w:rPr>
        <w:t>SUJETO OBLIGADO</w:t>
      </w:r>
      <w:r w:rsidR="00F07EE6" w:rsidRPr="00B63C6A">
        <w:rPr>
          <w:lang w:val="es-ES"/>
        </w:rPr>
        <w:t xml:space="preserve"> notificó la siguiente respuesta a través del </w:t>
      </w:r>
      <w:r w:rsidRPr="00B63C6A">
        <w:rPr>
          <w:lang w:val="es-ES"/>
        </w:rPr>
        <w:t>SAIMEX</w:t>
      </w:r>
      <w:r w:rsidR="00F07EE6" w:rsidRPr="00B63C6A">
        <w:rPr>
          <w:lang w:val="es-ES"/>
        </w:rPr>
        <w:t>:</w:t>
      </w:r>
    </w:p>
    <w:p w14:paraId="669F7EFD" w14:textId="77777777" w:rsidR="00664420" w:rsidRPr="00B63C6A" w:rsidRDefault="00664420" w:rsidP="00B63C6A">
      <w:pPr>
        <w:tabs>
          <w:tab w:val="left" w:pos="4667"/>
        </w:tabs>
        <w:ind w:left="567" w:right="567"/>
        <w:rPr>
          <w:rFonts w:cs="Tahoma"/>
          <w:b/>
          <w:bCs/>
        </w:rPr>
      </w:pPr>
    </w:p>
    <w:p w14:paraId="184F396D" w14:textId="77777777" w:rsidR="001E5F27" w:rsidRPr="00B63C6A" w:rsidRDefault="001E5F27" w:rsidP="00B63C6A">
      <w:pPr>
        <w:pStyle w:val="Puesto"/>
        <w:jc w:val="right"/>
      </w:pPr>
      <w:r w:rsidRPr="00B63C6A">
        <w:t>Folio de la solicitud: 00083/DIFLAPAZ/IP/2024</w:t>
      </w:r>
    </w:p>
    <w:p w14:paraId="1F5B9EEC" w14:textId="77777777" w:rsidR="001E5F27" w:rsidRPr="00B63C6A" w:rsidRDefault="001E5F27" w:rsidP="00B63C6A">
      <w:pPr>
        <w:pStyle w:val="Puesto"/>
      </w:pPr>
    </w:p>
    <w:p w14:paraId="325AB7B5" w14:textId="2BC428BD" w:rsidR="001E5F27" w:rsidRPr="00B63C6A" w:rsidRDefault="001E5F27" w:rsidP="00B63C6A">
      <w:pPr>
        <w:pStyle w:val="Puesto"/>
      </w:pPr>
      <w:r w:rsidRPr="00B63C6A">
        <w:t>Estimado Solicitante: En atención a su solicitud de acceso a la información se anexa a la presente respuesta, archivo adjunto para su cotejo, verificación y consideración. Por último, le recordamos que usted dispone de un plazo de 15 días hábiles, contados a partir de que le fue notificada esta respuesta, para interponer un Recurso de Revisión en términos del Artículo 176, 177, 178, 179 y 180 de la Ley de Transparencia y Acceso a la Información Pública del Estado de México y Municipios. Sin más por el momento, envió un cordial saludo reiterándole las atenciones de mi distinguida consideración. “C A P A C I D A D P A R A G O B E R N A R” A T E N T A M E N T E LIC. YETNALESSI SELENE DE LÁZARO CRUZ. TITULAR DE LA UNIDAD DE TRANSPARENCIA DEL SISTEMA MUNICIPAL PARA EL DESARROLLO INTEGRAL FAMILIAR LA PAZ, ESTADO DE MÉXICO.</w:t>
      </w:r>
    </w:p>
    <w:p w14:paraId="4560A4DD" w14:textId="77777777" w:rsidR="001E5F27" w:rsidRPr="00B63C6A" w:rsidRDefault="001E5F27" w:rsidP="00B63C6A">
      <w:pPr>
        <w:pStyle w:val="Puesto"/>
      </w:pPr>
    </w:p>
    <w:p w14:paraId="5D465B91" w14:textId="18EC896C" w:rsidR="001E5F27" w:rsidRPr="00B63C6A" w:rsidRDefault="001E5F27" w:rsidP="00B63C6A">
      <w:pPr>
        <w:pStyle w:val="Puesto"/>
      </w:pPr>
      <w:r w:rsidRPr="00B63C6A">
        <w:t>ATENTAMENTE</w:t>
      </w:r>
    </w:p>
    <w:p w14:paraId="042FE73D" w14:textId="6F33A815" w:rsidR="00F07EE6" w:rsidRPr="00B63C6A" w:rsidRDefault="001E5F27" w:rsidP="00B63C6A">
      <w:pPr>
        <w:pStyle w:val="Puesto"/>
        <w:spacing w:line="360" w:lineRule="auto"/>
      </w:pPr>
      <w:r w:rsidRPr="00B63C6A">
        <w:t>LIC. YETNALESSI SELENE DE LÁZARO CRUZ</w:t>
      </w:r>
      <w:r w:rsidR="00802CB6" w:rsidRPr="00B63C6A">
        <w:t>.</w:t>
      </w:r>
    </w:p>
    <w:p w14:paraId="5D11024C" w14:textId="77777777" w:rsidR="00664420" w:rsidRPr="00B63C6A" w:rsidRDefault="00664420" w:rsidP="00B63C6A">
      <w:pPr>
        <w:autoSpaceDE w:val="0"/>
        <w:autoSpaceDN w:val="0"/>
        <w:adjustRightInd w:val="0"/>
        <w:ind w:right="-28"/>
        <w:rPr>
          <w:rFonts w:cs="Tahoma"/>
          <w:bCs/>
          <w:szCs w:val="22"/>
        </w:rPr>
      </w:pPr>
    </w:p>
    <w:p w14:paraId="70920289" w14:textId="4CFC1E47" w:rsidR="00664420" w:rsidRPr="00B63C6A" w:rsidRDefault="00F07EE6" w:rsidP="00B63C6A">
      <w:pPr>
        <w:autoSpaceDE w:val="0"/>
        <w:autoSpaceDN w:val="0"/>
        <w:adjustRightInd w:val="0"/>
        <w:ind w:right="-28"/>
        <w:rPr>
          <w:rFonts w:cs="Tahoma"/>
          <w:bCs/>
          <w:szCs w:val="22"/>
          <w:lang w:val="es-ES"/>
        </w:rPr>
      </w:pPr>
      <w:r w:rsidRPr="00B63C6A">
        <w:rPr>
          <w:rFonts w:cs="Tahoma"/>
          <w:bCs/>
          <w:szCs w:val="22"/>
          <w:lang w:val="es-ES"/>
        </w:rPr>
        <w:t xml:space="preserve">Asimismo, </w:t>
      </w:r>
      <w:r w:rsidRPr="00B63C6A">
        <w:rPr>
          <w:rFonts w:cs="Tahoma"/>
          <w:b/>
          <w:szCs w:val="22"/>
          <w:lang w:val="es-ES"/>
        </w:rPr>
        <w:t xml:space="preserve">EL SUJETO OBLIGADO </w:t>
      </w:r>
      <w:r w:rsidRPr="00B63C6A">
        <w:rPr>
          <w:rFonts w:cs="Tahoma"/>
          <w:bCs/>
          <w:szCs w:val="22"/>
          <w:lang w:val="es-ES"/>
        </w:rPr>
        <w:t xml:space="preserve">adjuntó a su respuesta </w:t>
      </w:r>
      <w:r w:rsidR="00802CB6" w:rsidRPr="00B63C6A">
        <w:rPr>
          <w:rFonts w:cs="Tahoma"/>
          <w:bCs/>
          <w:szCs w:val="22"/>
          <w:lang w:val="es-ES"/>
        </w:rPr>
        <w:t>el</w:t>
      </w:r>
      <w:r w:rsidRPr="00B63C6A">
        <w:rPr>
          <w:rFonts w:cs="Tahoma"/>
          <w:bCs/>
          <w:szCs w:val="22"/>
          <w:lang w:val="es-ES"/>
        </w:rPr>
        <w:t xml:space="preserve"> archivo electrónico</w:t>
      </w:r>
      <w:r w:rsidR="00802CB6" w:rsidRPr="00B63C6A">
        <w:rPr>
          <w:rFonts w:cs="Tahoma"/>
          <w:bCs/>
          <w:szCs w:val="22"/>
          <w:lang w:val="es-ES"/>
        </w:rPr>
        <w:t xml:space="preserve"> que se describe</w:t>
      </w:r>
      <w:r w:rsidRPr="00B63C6A">
        <w:rPr>
          <w:rFonts w:cs="Tahoma"/>
          <w:bCs/>
          <w:szCs w:val="22"/>
          <w:lang w:val="es-ES"/>
        </w:rPr>
        <w:t xml:space="preserve"> a continuación</w:t>
      </w:r>
      <w:r w:rsidR="00664420" w:rsidRPr="00B63C6A">
        <w:rPr>
          <w:rFonts w:cs="Tahoma"/>
          <w:bCs/>
          <w:szCs w:val="22"/>
          <w:lang w:val="es-ES"/>
        </w:rPr>
        <w:t>:</w:t>
      </w:r>
    </w:p>
    <w:p w14:paraId="2C78354F" w14:textId="77777777" w:rsidR="00664420" w:rsidRPr="00B63C6A" w:rsidRDefault="00664420" w:rsidP="00B63C6A">
      <w:pPr>
        <w:autoSpaceDE w:val="0"/>
        <w:autoSpaceDN w:val="0"/>
        <w:adjustRightInd w:val="0"/>
        <w:ind w:right="-28"/>
        <w:rPr>
          <w:rFonts w:cs="Tahoma"/>
          <w:bCs/>
          <w:szCs w:val="22"/>
          <w:lang w:val="es-ES"/>
        </w:rPr>
      </w:pPr>
    </w:p>
    <w:p w14:paraId="0AD5A04C" w14:textId="1D63DDD0" w:rsidR="001E5F27" w:rsidRPr="00B63C6A" w:rsidRDefault="001E5F27" w:rsidP="00B63C6A">
      <w:pPr>
        <w:pStyle w:val="Prrafodelista"/>
        <w:numPr>
          <w:ilvl w:val="0"/>
          <w:numId w:val="16"/>
        </w:numPr>
        <w:autoSpaceDE w:val="0"/>
        <w:autoSpaceDN w:val="0"/>
        <w:adjustRightInd w:val="0"/>
        <w:ind w:right="-28"/>
        <w:rPr>
          <w:rFonts w:cs="Tahoma"/>
          <w:b/>
          <w:szCs w:val="22"/>
          <w:lang w:val="es-ES"/>
        </w:rPr>
      </w:pPr>
      <w:r w:rsidRPr="00B63C6A">
        <w:rPr>
          <w:rFonts w:cs="Tahoma"/>
          <w:b/>
          <w:szCs w:val="22"/>
          <w:lang w:val="es-ES"/>
        </w:rPr>
        <w:t>83-24.pdf</w:t>
      </w:r>
      <w:r w:rsidR="00802CB6" w:rsidRPr="00B63C6A">
        <w:rPr>
          <w:rFonts w:cs="Tahoma"/>
          <w:b/>
          <w:szCs w:val="22"/>
          <w:lang w:val="es-ES"/>
        </w:rPr>
        <w:t xml:space="preserve"> </w:t>
      </w:r>
      <w:r w:rsidR="00802CB6" w:rsidRPr="00B63C6A">
        <w:rPr>
          <w:rFonts w:cs="Tahoma"/>
          <w:szCs w:val="22"/>
          <w:lang w:val="es-ES"/>
        </w:rPr>
        <w:t>Documento</w:t>
      </w:r>
      <w:r w:rsidR="00802CB6" w:rsidRPr="00B63C6A">
        <w:rPr>
          <w:rFonts w:cs="Tahoma"/>
          <w:b/>
          <w:szCs w:val="22"/>
          <w:lang w:val="es-ES"/>
        </w:rPr>
        <w:t xml:space="preserve"> </w:t>
      </w:r>
      <w:r w:rsidR="00802CB6" w:rsidRPr="00B63C6A">
        <w:rPr>
          <w:rFonts w:cs="Tahoma"/>
          <w:szCs w:val="22"/>
          <w:lang w:val="es-ES"/>
        </w:rPr>
        <w:t>emitido por el Titular de la Unidad de Transparencia</w:t>
      </w:r>
      <w:r w:rsidRPr="00B63C6A">
        <w:rPr>
          <w:rFonts w:cs="Tahoma"/>
          <w:szCs w:val="22"/>
          <w:lang w:val="es-ES"/>
        </w:rPr>
        <w:t xml:space="preserve">, dirigido al solicitante </w:t>
      </w:r>
      <w:r w:rsidR="00802CB6" w:rsidRPr="00B63C6A">
        <w:rPr>
          <w:rFonts w:cs="Tahoma"/>
          <w:szCs w:val="22"/>
          <w:lang w:val="es-ES"/>
        </w:rPr>
        <w:t xml:space="preserve">mediante el cual </w:t>
      </w:r>
      <w:r w:rsidRPr="00B63C6A">
        <w:rPr>
          <w:rFonts w:cs="Tahoma"/>
          <w:szCs w:val="22"/>
          <w:lang w:val="es-ES"/>
        </w:rPr>
        <w:t xml:space="preserve">le </w:t>
      </w:r>
      <w:r w:rsidR="00802CB6" w:rsidRPr="00B63C6A">
        <w:rPr>
          <w:rFonts w:cs="Tahoma"/>
          <w:szCs w:val="22"/>
          <w:lang w:val="es-ES"/>
        </w:rPr>
        <w:t>informa</w:t>
      </w:r>
      <w:r w:rsidRPr="00B63C6A">
        <w:rPr>
          <w:rFonts w:cs="Tahoma"/>
          <w:szCs w:val="22"/>
          <w:lang w:val="es-ES"/>
        </w:rPr>
        <w:t>:</w:t>
      </w:r>
    </w:p>
    <w:p w14:paraId="1B4148B6" w14:textId="4B2A4E7E" w:rsidR="001E5F27" w:rsidRPr="00B63C6A" w:rsidRDefault="001E5F27" w:rsidP="00B63C6A">
      <w:pPr>
        <w:pStyle w:val="Prrafodelista"/>
        <w:autoSpaceDE w:val="0"/>
        <w:autoSpaceDN w:val="0"/>
        <w:adjustRightInd w:val="0"/>
        <w:ind w:right="-28"/>
        <w:rPr>
          <w:rFonts w:cs="Tahoma"/>
          <w:bCs/>
          <w:i/>
          <w:iCs/>
          <w:szCs w:val="22"/>
          <w:lang w:val="es-ES"/>
        </w:rPr>
      </w:pPr>
      <w:r w:rsidRPr="00B63C6A">
        <w:rPr>
          <w:rFonts w:cs="Tahoma"/>
          <w:b/>
          <w:szCs w:val="22"/>
          <w:lang w:val="es-ES"/>
        </w:rPr>
        <w:lastRenderedPageBreak/>
        <w:t>“</w:t>
      </w:r>
      <w:r w:rsidRPr="00B63C6A">
        <w:rPr>
          <w:rFonts w:cs="Tahoma"/>
          <w:bCs/>
          <w:szCs w:val="22"/>
          <w:lang w:val="es-ES"/>
        </w:rPr>
        <w:t>…</w:t>
      </w:r>
      <w:r w:rsidRPr="00B63C6A">
        <w:rPr>
          <w:rFonts w:cs="Tahoma"/>
          <w:bCs/>
          <w:i/>
          <w:iCs/>
          <w:szCs w:val="22"/>
          <w:lang w:val="es-ES"/>
        </w:rPr>
        <w:t>solo contamos como “unidades de salud” las áreas médicas y odontológicas así como de laboratorio que se encuentren dentro del Sistema Municipal DIF La Paz así como las que se encuentran en la Unidad Básica UBRIS”</w:t>
      </w:r>
    </w:p>
    <w:p w14:paraId="311203D4" w14:textId="77777777" w:rsidR="001E5F27" w:rsidRPr="00B63C6A" w:rsidRDefault="001E5F27" w:rsidP="00B63C6A">
      <w:pPr>
        <w:pStyle w:val="Prrafodelista"/>
        <w:autoSpaceDE w:val="0"/>
        <w:autoSpaceDN w:val="0"/>
        <w:adjustRightInd w:val="0"/>
        <w:ind w:right="-28"/>
        <w:rPr>
          <w:rFonts w:cs="Tahoma"/>
          <w:bCs/>
          <w:i/>
          <w:iCs/>
          <w:szCs w:val="22"/>
          <w:lang w:val="es-ES"/>
        </w:rPr>
      </w:pPr>
    </w:p>
    <w:p w14:paraId="5A5DAB9E" w14:textId="77777777" w:rsidR="00E37A3F" w:rsidRPr="00B63C6A" w:rsidRDefault="00E37A3F" w:rsidP="00B63C6A">
      <w:pPr>
        <w:pStyle w:val="Ttulo2"/>
        <w:jc w:val="left"/>
      </w:pPr>
      <w:bookmarkStart w:id="7" w:name="_Toc174988675"/>
      <w:r w:rsidRPr="00B63C6A">
        <w:t>DEL RECURSO DE REVISIÓN</w:t>
      </w:r>
      <w:bookmarkEnd w:id="7"/>
    </w:p>
    <w:p w14:paraId="0B17CD08" w14:textId="77777777" w:rsidR="00664420" w:rsidRPr="00B63C6A" w:rsidRDefault="00664420" w:rsidP="00B63C6A">
      <w:pPr>
        <w:autoSpaceDE w:val="0"/>
        <w:autoSpaceDN w:val="0"/>
        <w:adjustRightInd w:val="0"/>
        <w:ind w:right="-28"/>
        <w:rPr>
          <w:rFonts w:cs="Tahoma"/>
          <w:bCs/>
          <w:szCs w:val="22"/>
          <w:lang w:val="es-ES"/>
        </w:rPr>
      </w:pPr>
    </w:p>
    <w:p w14:paraId="2B216813" w14:textId="61ADBB2B" w:rsidR="00664420" w:rsidRPr="00B63C6A" w:rsidRDefault="006E25BC" w:rsidP="00B63C6A">
      <w:pPr>
        <w:pStyle w:val="Ttulo3"/>
        <w:spacing w:line="360" w:lineRule="auto"/>
      </w:pPr>
      <w:bookmarkStart w:id="8" w:name="_Toc174988676"/>
      <w:r w:rsidRPr="00B63C6A">
        <w:rPr>
          <w:szCs w:val="32"/>
        </w:rPr>
        <w:t>a)</w:t>
      </w:r>
      <w:r w:rsidRPr="00B63C6A">
        <w:t xml:space="preserve"> </w:t>
      </w:r>
      <w:r w:rsidR="00664420" w:rsidRPr="00B63C6A">
        <w:t>Interposición del Recurso de Revisión</w:t>
      </w:r>
      <w:bookmarkEnd w:id="8"/>
    </w:p>
    <w:p w14:paraId="6279C622" w14:textId="0E241904" w:rsidR="00664420" w:rsidRPr="00B63C6A" w:rsidRDefault="00664420" w:rsidP="00B63C6A">
      <w:pPr>
        <w:autoSpaceDE w:val="0"/>
        <w:autoSpaceDN w:val="0"/>
        <w:adjustRightInd w:val="0"/>
        <w:ind w:right="-28"/>
        <w:rPr>
          <w:rFonts w:cs="Tahoma"/>
          <w:szCs w:val="22"/>
        </w:rPr>
      </w:pPr>
      <w:r w:rsidRPr="00B63C6A">
        <w:rPr>
          <w:rFonts w:cs="Tahoma"/>
          <w:szCs w:val="22"/>
        </w:rPr>
        <w:t xml:space="preserve">El </w:t>
      </w:r>
      <w:r w:rsidR="00E30F29" w:rsidRPr="00B63C6A">
        <w:rPr>
          <w:rFonts w:cs="Tahoma"/>
          <w:b/>
          <w:bCs/>
          <w:szCs w:val="22"/>
        </w:rPr>
        <w:t>nueve</w:t>
      </w:r>
      <w:r w:rsidRPr="00B63C6A">
        <w:rPr>
          <w:rFonts w:cs="Tahoma"/>
          <w:b/>
          <w:bCs/>
          <w:szCs w:val="22"/>
        </w:rPr>
        <w:t xml:space="preserve"> de </w:t>
      </w:r>
      <w:r w:rsidR="00E30F29" w:rsidRPr="00B63C6A">
        <w:rPr>
          <w:rFonts w:cs="Tahoma"/>
          <w:b/>
          <w:bCs/>
          <w:szCs w:val="22"/>
        </w:rPr>
        <w:t xml:space="preserve">julio </w:t>
      </w:r>
      <w:r w:rsidRPr="00B63C6A">
        <w:rPr>
          <w:rFonts w:cs="Tahoma"/>
          <w:b/>
          <w:bCs/>
          <w:szCs w:val="22"/>
        </w:rPr>
        <w:t xml:space="preserve">de dos mil </w:t>
      </w:r>
      <w:r w:rsidR="00E30F29" w:rsidRPr="00B63C6A">
        <w:rPr>
          <w:rFonts w:cs="Tahoma"/>
          <w:b/>
          <w:bCs/>
          <w:szCs w:val="22"/>
        </w:rPr>
        <w:t xml:space="preserve">veinticuatro </w:t>
      </w:r>
      <w:r w:rsidR="00F75D23" w:rsidRPr="00B63C6A">
        <w:rPr>
          <w:rFonts w:cs="Tahoma"/>
          <w:b/>
          <w:bCs/>
          <w:szCs w:val="22"/>
        </w:rPr>
        <w:t>LA PARTE RECURRENTE</w:t>
      </w:r>
      <w:r w:rsidR="00F75D23" w:rsidRPr="00B63C6A">
        <w:rPr>
          <w:rFonts w:cs="Tahoma"/>
          <w:szCs w:val="22"/>
        </w:rPr>
        <w:t xml:space="preserve"> interpuso el recurso de revisión en contra de la respuesta emitida por el </w:t>
      </w:r>
      <w:r w:rsidR="00F75D23" w:rsidRPr="00B63C6A">
        <w:rPr>
          <w:rFonts w:cs="Tahoma"/>
          <w:b/>
          <w:bCs/>
          <w:szCs w:val="22"/>
        </w:rPr>
        <w:t>SUJETO OBLIGADO</w:t>
      </w:r>
      <w:r w:rsidR="00953430" w:rsidRPr="00B63C6A">
        <w:rPr>
          <w:rFonts w:cs="Tahoma"/>
          <w:szCs w:val="22"/>
        </w:rPr>
        <w:t xml:space="preserve">, mismo que fue registrado en el SAIMEX con el número de expediente </w:t>
      </w:r>
      <w:r w:rsidR="001E5F27" w:rsidRPr="00B63C6A">
        <w:rPr>
          <w:rFonts w:cs="Tahoma"/>
          <w:b/>
          <w:bCs/>
          <w:szCs w:val="22"/>
        </w:rPr>
        <w:t>04242/INFOEM/IP/RR/2024</w:t>
      </w:r>
      <w:r w:rsidR="00953430" w:rsidRPr="00B63C6A">
        <w:rPr>
          <w:rFonts w:cs="Tahoma"/>
          <w:szCs w:val="22"/>
        </w:rPr>
        <w:t>, y en el cual manifiesta lo siguiente</w:t>
      </w:r>
      <w:r w:rsidRPr="00B63C6A">
        <w:rPr>
          <w:rFonts w:cs="Tahoma"/>
          <w:szCs w:val="22"/>
        </w:rPr>
        <w:t>:</w:t>
      </w:r>
    </w:p>
    <w:p w14:paraId="74B30008" w14:textId="77777777" w:rsidR="00664420" w:rsidRPr="00B63C6A" w:rsidRDefault="00664420" w:rsidP="00B63C6A">
      <w:pPr>
        <w:tabs>
          <w:tab w:val="left" w:pos="4667"/>
        </w:tabs>
        <w:ind w:right="539"/>
        <w:rPr>
          <w:rFonts w:cs="Tahoma"/>
          <w:szCs w:val="22"/>
        </w:rPr>
      </w:pPr>
    </w:p>
    <w:p w14:paraId="12153283" w14:textId="77777777" w:rsidR="00664420" w:rsidRPr="00B63C6A" w:rsidRDefault="00664420" w:rsidP="00B63C6A">
      <w:pPr>
        <w:tabs>
          <w:tab w:val="left" w:pos="4667"/>
        </w:tabs>
        <w:ind w:left="567" w:right="539"/>
        <w:rPr>
          <w:rFonts w:cs="Tahoma"/>
          <w:b/>
          <w:iCs/>
        </w:rPr>
      </w:pPr>
      <w:r w:rsidRPr="00B63C6A">
        <w:rPr>
          <w:rFonts w:cs="Tahoma"/>
          <w:b/>
          <w:iCs/>
        </w:rPr>
        <w:t>ACTO IMPUGNADO</w:t>
      </w:r>
      <w:r w:rsidRPr="00B63C6A">
        <w:rPr>
          <w:rFonts w:cs="Tahoma"/>
          <w:b/>
          <w:iCs/>
        </w:rPr>
        <w:tab/>
      </w:r>
    </w:p>
    <w:p w14:paraId="523F8BF4" w14:textId="19B6B516" w:rsidR="00664420" w:rsidRPr="00B63C6A" w:rsidRDefault="001E5F27" w:rsidP="00B63C6A">
      <w:pPr>
        <w:tabs>
          <w:tab w:val="left" w:pos="4667"/>
        </w:tabs>
        <w:ind w:left="567" w:right="539"/>
        <w:rPr>
          <w:rFonts w:cs="Tahoma"/>
          <w:bCs/>
          <w:i/>
        </w:rPr>
      </w:pPr>
      <w:r w:rsidRPr="00B63C6A">
        <w:rPr>
          <w:rFonts w:cs="Tahoma"/>
          <w:bCs/>
          <w:i/>
        </w:rPr>
        <w:t>LA RESPUESTA NO ES NADA ENTENDIBLE NI CONGRUENTE</w:t>
      </w:r>
      <w:r w:rsidR="00664420" w:rsidRPr="00B63C6A">
        <w:rPr>
          <w:rFonts w:cs="Tahoma"/>
          <w:bCs/>
          <w:i/>
        </w:rPr>
        <w:t>.</w:t>
      </w:r>
    </w:p>
    <w:p w14:paraId="6AE8EA9A" w14:textId="77777777" w:rsidR="00664420" w:rsidRPr="00B63C6A" w:rsidRDefault="00664420" w:rsidP="00B63C6A">
      <w:pPr>
        <w:tabs>
          <w:tab w:val="left" w:pos="4667"/>
        </w:tabs>
        <w:ind w:left="567" w:right="539"/>
        <w:rPr>
          <w:rFonts w:cs="Tahoma"/>
          <w:bCs/>
          <w:i/>
        </w:rPr>
      </w:pPr>
    </w:p>
    <w:p w14:paraId="047D036B" w14:textId="77777777" w:rsidR="00664420" w:rsidRPr="00B63C6A" w:rsidRDefault="00664420" w:rsidP="00B63C6A">
      <w:pPr>
        <w:tabs>
          <w:tab w:val="left" w:pos="4667"/>
        </w:tabs>
        <w:ind w:left="567" w:right="539"/>
        <w:rPr>
          <w:rFonts w:cs="Tahoma"/>
          <w:b/>
          <w:iCs/>
        </w:rPr>
      </w:pPr>
      <w:r w:rsidRPr="00B63C6A">
        <w:rPr>
          <w:rFonts w:cs="Tahoma"/>
          <w:b/>
          <w:iCs/>
        </w:rPr>
        <w:t>RAZONES O MOTIVOS DE LA INCONFORMIDAD</w:t>
      </w:r>
      <w:r w:rsidRPr="00B63C6A">
        <w:rPr>
          <w:rFonts w:cs="Tahoma"/>
          <w:b/>
          <w:iCs/>
        </w:rPr>
        <w:tab/>
      </w:r>
    </w:p>
    <w:p w14:paraId="1DAE2563" w14:textId="252DC364" w:rsidR="00953430" w:rsidRPr="00B63C6A" w:rsidRDefault="001E5F27" w:rsidP="00B63C6A">
      <w:pPr>
        <w:tabs>
          <w:tab w:val="left" w:pos="4667"/>
        </w:tabs>
        <w:ind w:left="567" w:right="539"/>
        <w:rPr>
          <w:rFonts w:cs="Tahoma"/>
          <w:bCs/>
          <w:i/>
        </w:rPr>
      </w:pPr>
      <w:proofErr w:type="gramStart"/>
      <w:r w:rsidRPr="00B63C6A">
        <w:rPr>
          <w:rFonts w:cs="Tahoma"/>
          <w:bCs/>
          <w:i/>
        </w:rPr>
        <w:t>es</w:t>
      </w:r>
      <w:proofErr w:type="gramEnd"/>
      <w:r w:rsidRPr="00B63C6A">
        <w:rPr>
          <w:rFonts w:cs="Tahoma"/>
          <w:bCs/>
          <w:i/>
        </w:rPr>
        <w:t xml:space="preserve"> importante aclarar que en varios punto del municipio de la paz se encuentran unidades que ofrecen atención </w:t>
      </w:r>
      <w:proofErr w:type="spellStart"/>
      <w:r w:rsidRPr="00B63C6A">
        <w:rPr>
          <w:rFonts w:cs="Tahoma"/>
          <w:bCs/>
          <w:i/>
        </w:rPr>
        <w:t>medica</w:t>
      </w:r>
      <w:proofErr w:type="spellEnd"/>
      <w:r w:rsidRPr="00B63C6A">
        <w:rPr>
          <w:rFonts w:cs="Tahoma"/>
          <w:bCs/>
          <w:i/>
        </w:rPr>
        <w:t xml:space="preserve">, tanto móviles como de base, yo solicite saber específicamente cuales eran y que servicios ofrecen, es decir en </w:t>
      </w:r>
      <w:proofErr w:type="spellStart"/>
      <w:r w:rsidRPr="00B63C6A">
        <w:rPr>
          <w:rFonts w:cs="Tahoma"/>
          <w:bCs/>
          <w:i/>
        </w:rPr>
        <w:t>que</w:t>
      </w:r>
      <w:proofErr w:type="spellEnd"/>
      <w:r w:rsidRPr="00B63C6A">
        <w:rPr>
          <w:rFonts w:cs="Tahoma"/>
          <w:bCs/>
          <w:i/>
        </w:rPr>
        <w:t xml:space="preserve"> puntos se encentran establecidas o que parte del territorio abarcan en el caso de las móviles, </w:t>
      </w:r>
      <w:proofErr w:type="spellStart"/>
      <w:r w:rsidRPr="00B63C6A">
        <w:rPr>
          <w:rFonts w:cs="Tahoma"/>
          <w:bCs/>
          <w:i/>
        </w:rPr>
        <w:t>asi</w:t>
      </w:r>
      <w:proofErr w:type="spellEnd"/>
      <w:r w:rsidRPr="00B63C6A">
        <w:rPr>
          <w:rFonts w:cs="Tahoma"/>
          <w:bCs/>
          <w:i/>
        </w:rPr>
        <w:t xml:space="preserve"> que en la </w:t>
      </w:r>
      <w:proofErr w:type="spellStart"/>
      <w:r w:rsidRPr="00B63C6A">
        <w:rPr>
          <w:rFonts w:cs="Tahoma"/>
          <w:bCs/>
          <w:i/>
        </w:rPr>
        <w:t>respuestra</w:t>
      </w:r>
      <w:proofErr w:type="spellEnd"/>
      <w:r w:rsidRPr="00B63C6A">
        <w:rPr>
          <w:rFonts w:cs="Tahoma"/>
          <w:bCs/>
          <w:i/>
        </w:rPr>
        <w:t xml:space="preserve"> que se </w:t>
      </w:r>
      <w:proofErr w:type="spellStart"/>
      <w:r w:rsidRPr="00B63C6A">
        <w:rPr>
          <w:rFonts w:cs="Tahoma"/>
          <w:bCs/>
          <w:i/>
        </w:rPr>
        <w:t>proporciono</w:t>
      </w:r>
      <w:proofErr w:type="spellEnd"/>
      <w:r w:rsidRPr="00B63C6A">
        <w:rPr>
          <w:rFonts w:cs="Tahoma"/>
          <w:bCs/>
          <w:i/>
        </w:rPr>
        <w:t xml:space="preserve"> por parte del DIF no se me informo nada de lo que solicite.</w:t>
      </w:r>
    </w:p>
    <w:p w14:paraId="48FE75EA" w14:textId="77777777" w:rsidR="00664420" w:rsidRPr="00B63C6A" w:rsidRDefault="00664420" w:rsidP="00B63C6A">
      <w:pPr>
        <w:tabs>
          <w:tab w:val="left" w:pos="4667"/>
        </w:tabs>
        <w:ind w:right="567"/>
        <w:rPr>
          <w:rFonts w:cs="Tahoma"/>
          <w:b/>
          <w:bCs/>
        </w:rPr>
      </w:pPr>
    </w:p>
    <w:p w14:paraId="6804DEF1" w14:textId="3C4F6CB5" w:rsidR="00664420" w:rsidRPr="00B63C6A" w:rsidRDefault="006E25BC" w:rsidP="00B63C6A">
      <w:pPr>
        <w:pStyle w:val="Ttulo3"/>
        <w:spacing w:line="360" w:lineRule="auto"/>
      </w:pPr>
      <w:bookmarkStart w:id="9" w:name="_Toc174988677"/>
      <w:r w:rsidRPr="00B63C6A">
        <w:lastRenderedPageBreak/>
        <w:t>b</w:t>
      </w:r>
      <w:r w:rsidR="00664420" w:rsidRPr="00B63C6A">
        <w:t>) Turno del Recurso de Revisión</w:t>
      </w:r>
      <w:bookmarkEnd w:id="9"/>
    </w:p>
    <w:p w14:paraId="1173671B" w14:textId="6E65B01C" w:rsidR="00C72DAA" w:rsidRPr="00B63C6A" w:rsidRDefault="00C72DAA" w:rsidP="00B63C6A">
      <w:r w:rsidRPr="00B63C6A">
        <w:t>Con fundamento en el artículo 185, fracción I de la Ley de Transparencia y Acceso a la Información Pública del Estado de México y Municipios, el</w:t>
      </w:r>
      <w:r w:rsidRPr="00B63C6A">
        <w:rPr>
          <w:b/>
          <w:bCs/>
        </w:rPr>
        <w:t xml:space="preserve"> </w:t>
      </w:r>
      <w:r w:rsidR="00537A27" w:rsidRPr="00B63C6A">
        <w:rPr>
          <w:rFonts w:cs="Tahoma"/>
          <w:b/>
          <w:bCs/>
        </w:rPr>
        <w:t>nueve de julio de dos mil veinticuatro</w:t>
      </w:r>
      <w:r w:rsidR="00537A27" w:rsidRPr="00B63C6A">
        <w:t xml:space="preserve"> </w:t>
      </w:r>
      <w:r w:rsidRPr="00B63C6A">
        <w:t>se turnó el recurso de revisión a través del</w:t>
      </w:r>
      <w:r w:rsidRPr="00B63C6A">
        <w:rPr>
          <w:rFonts w:eastAsia="Arial Unicode MS"/>
        </w:rPr>
        <w:t xml:space="preserve"> </w:t>
      </w:r>
      <w:r w:rsidRPr="00B63C6A">
        <w:rPr>
          <w:rFonts w:eastAsia="Arial Unicode MS"/>
          <w:bCs/>
        </w:rPr>
        <w:t>SAIMEX</w:t>
      </w:r>
      <w:r w:rsidRPr="00B63C6A">
        <w:t xml:space="preserve"> a la </w:t>
      </w:r>
      <w:r w:rsidRPr="00B63C6A">
        <w:rPr>
          <w:b/>
        </w:rPr>
        <w:t>Comisionada Sharon Cristina Morales Martínez</w:t>
      </w:r>
      <w:r w:rsidRPr="00B63C6A">
        <w:rPr>
          <w:bCs/>
        </w:rPr>
        <w:t xml:space="preserve">, </w:t>
      </w:r>
      <w:r w:rsidRPr="00B63C6A">
        <w:t xml:space="preserve">a efecto de decretar su admisión o desechamiento. </w:t>
      </w:r>
    </w:p>
    <w:p w14:paraId="18F305CB" w14:textId="77777777" w:rsidR="00664420" w:rsidRPr="00B63C6A" w:rsidRDefault="00664420" w:rsidP="00B63C6A">
      <w:pPr>
        <w:rPr>
          <w:rFonts w:eastAsia="Batang" w:cs="Tahoma"/>
          <w:bCs/>
          <w:szCs w:val="22"/>
        </w:rPr>
      </w:pPr>
    </w:p>
    <w:p w14:paraId="3E31EC2D" w14:textId="295256A1" w:rsidR="00664420" w:rsidRPr="00B63C6A" w:rsidRDefault="006E25BC" w:rsidP="00B63C6A">
      <w:pPr>
        <w:pStyle w:val="Ttulo3"/>
        <w:spacing w:line="360" w:lineRule="auto"/>
      </w:pPr>
      <w:bookmarkStart w:id="10" w:name="_Toc174988678"/>
      <w:r w:rsidRPr="00B63C6A">
        <w:t>c</w:t>
      </w:r>
      <w:r w:rsidR="00664420" w:rsidRPr="00B63C6A">
        <w:t>) Admisión del Recurso de Revisión</w:t>
      </w:r>
      <w:bookmarkEnd w:id="10"/>
    </w:p>
    <w:p w14:paraId="240447D5" w14:textId="0C2C0B06" w:rsidR="000E09C4" w:rsidRPr="00B63C6A" w:rsidRDefault="000E09C4" w:rsidP="00B63C6A">
      <w:pPr>
        <w:rPr>
          <w:rFonts w:cs="Arial"/>
        </w:rPr>
      </w:pPr>
      <w:r w:rsidRPr="00B63C6A">
        <w:rPr>
          <w:rFonts w:cs="Arial"/>
        </w:rPr>
        <w:t xml:space="preserve">El </w:t>
      </w:r>
      <w:r w:rsidR="00537A27" w:rsidRPr="00B63C6A">
        <w:rPr>
          <w:rFonts w:cs="Tahoma"/>
          <w:b/>
          <w:bCs/>
        </w:rPr>
        <w:t>d</w:t>
      </w:r>
      <w:r w:rsidR="001E5F27" w:rsidRPr="00B63C6A">
        <w:rPr>
          <w:rFonts w:cs="Tahoma"/>
          <w:b/>
          <w:bCs/>
        </w:rPr>
        <w:t>oce</w:t>
      </w:r>
      <w:r w:rsidR="00537A27" w:rsidRPr="00B63C6A">
        <w:rPr>
          <w:rFonts w:cs="Tahoma"/>
          <w:b/>
          <w:bCs/>
        </w:rPr>
        <w:t xml:space="preserve"> de julio de dos mil veinticuatro</w:t>
      </w:r>
      <w:r w:rsidR="00537A27" w:rsidRPr="00B63C6A">
        <w:rPr>
          <w:rFonts w:cs="Arial"/>
        </w:rPr>
        <w:t xml:space="preserve"> </w:t>
      </w:r>
      <w:r w:rsidRPr="00B63C6A">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B63C6A">
        <w:rPr>
          <w:rFonts w:cs="Arial"/>
        </w:rPr>
        <w:t>, fracción II</w:t>
      </w:r>
      <w:r w:rsidRPr="00B63C6A">
        <w:rPr>
          <w:rFonts w:cs="Arial"/>
        </w:rPr>
        <w:t xml:space="preserve"> de la Ley de Transparencia y Acceso a la Información Pública del Estado de México y Municipios.</w:t>
      </w:r>
    </w:p>
    <w:p w14:paraId="34EC3F86" w14:textId="77777777" w:rsidR="00D2790D" w:rsidRPr="00B63C6A" w:rsidRDefault="00D2790D" w:rsidP="00B63C6A">
      <w:pPr>
        <w:rPr>
          <w:rFonts w:cs="Arial"/>
        </w:rPr>
      </w:pPr>
    </w:p>
    <w:p w14:paraId="3B820F58" w14:textId="2FF22BE7" w:rsidR="00865CF4" w:rsidRPr="00B63C6A" w:rsidRDefault="00537A27" w:rsidP="00B63C6A">
      <w:pPr>
        <w:pStyle w:val="Ttulo3"/>
        <w:spacing w:line="360" w:lineRule="auto"/>
      </w:pPr>
      <w:bookmarkStart w:id="11" w:name="_Toc174988679"/>
      <w:r w:rsidRPr="00B63C6A">
        <w:t>d</w:t>
      </w:r>
      <w:r w:rsidR="00664420" w:rsidRPr="00B63C6A">
        <w:t xml:space="preserve">) </w:t>
      </w:r>
      <w:r w:rsidR="00865CF4" w:rsidRPr="00B63C6A">
        <w:t>Informe Justificado del Sujeto Obligado</w:t>
      </w:r>
      <w:bookmarkEnd w:id="11"/>
    </w:p>
    <w:p w14:paraId="14A706BE" w14:textId="77777777" w:rsidR="00865CF4" w:rsidRPr="00B63C6A" w:rsidRDefault="00865CF4" w:rsidP="00B63C6A">
      <w:pPr>
        <w:rPr>
          <w:rFonts w:eastAsia="Arial Unicode MS" w:cs="Arial"/>
        </w:rPr>
      </w:pPr>
      <w:r w:rsidRPr="00B63C6A">
        <w:rPr>
          <w:rFonts w:cs="Tahoma"/>
          <w:b/>
          <w:szCs w:val="24"/>
        </w:rPr>
        <w:t xml:space="preserve">EL SUJETO OBLIGADO </w:t>
      </w:r>
      <w:r w:rsidRPr="00B63C6A">
        <w:rPr>
          <w:rFonts w:eastAsia="Arial Unicode MS" w:cs="Arial"/>
        </w:rPr>
        <w:t>no rindió su informe justificado dentro del término legalmente concedido para tal efecto.</w:t>
      </w:r>
    </w:p>
    <w:p w14:paraId="66BA6FC7" w14:textId="77777777" w:rsidR="00865CF4" w:rsidRPr="00B63C6A" w:rsidRDefault="00865CF4" w:rsidP="00B63C6A">
      <w:pPr>
        <w:rPr>
          <w:rFonts w:cs="Tahoma"/>
          <w:bCs/>
          <w:szCs w:val="24"/>
        </w:rPr>
      </w:pPr>
    </w:p>
    <w:p w14:paraId="755B7730" w14:textId="083781B5" w:rsidR="00664420" w:rsidRPr="00B63C6A" w:rsidRDefault="00537A27" w:rsidP="00B63C6A">
      <w:pPr>
        <w:pStyle w:val="Ttulo3"/>
        <w:spacing w:line="360" w:lineRule="auto"/>
        <w:rPr>
          <w:lang w:val="es-ES"/>
        </w:rPr>
      </w:pPr>
      <w:bookmarkStart w:id="12" w:name="_Toc174988680"/>
      <w:r w:rsidRPr="00B63C6A">
        <w:rPr>
          <w:rFonts w:eastAsia="Calibri"/>
          <w:bCs/>
          <w:lang w:eastAsia="en-US"/>
        </w:rPr>
        <w:t>e</w:t>
      </w:r>
      <w:r w:rsidR="00664420" w:rsidRPr="00B63C6A">
        <w:rPr>
          <w:rFonts w:eastAsia="Calibri"/>
          <w:bCs/>
          <w:lang w:eastAsia="en-US"/>
        </w:rPr>
        <w:t>)</w:t>
      </w:r>
      <w:r w:rsidR="00664420" w:rsidRPr="00B63C6A">
        <w:t xml:space="preserve"> </w:t>
      </w:r>
      <w:r w:rsidR="00865CF4" w:rsidRPr="00B63C6A">
        <w:rPr>
          <w:lang w:val="es-ES"/>
        </w:rPr>
        <w:t>Manifestaciones de la Parte Recurrente</w:t>
      </w:r>
      <w:bookmarkEnd w:id="12"/>
    </w:p>
    <w:p w14:paraId="4E8AF011" w14:textId="77777777" w:rsidR="00865CF4" w:rsidRPr="00B63C6A" w:rsidRDefault="00865CF4" w:rsidP="00B63C6A">
      <w:pPr>
        <w:rPr>
          <w:rFonts w:eastAsia="Arial Unicode MS" w:cs="Arial"/>
        </w:rPr>
      </w:pPr>
      <w:r w:rsidRPr="00B63C6A">
        <w:rPr>
          <w:rFonts w:cs="Tahoma"/>
          <w:b/>
          <w:szCs w:val="24"/>
        </w:rPr>
        <w:t xml:space="preserve">LA PARTE RECURRENTE </w:t>
      </w:r>
      <w:r w:rsidRPr="00B63C6A">
        <w:rPr>
          <w:rFonts w:eastAsia="Arial Unicode MS" w:cs="Arial"/>
        </w:rPr>
        <w:t>no realizó manifestación alguna dentro del término legalmente concedido para tal efecto, ni presentó pruebas o alegatos.</w:t>
      </w:r>
    </w:p>
    <w:p w14:paraId="43289D82" w14:textId="77777777" w:rsidR="00865CF4" w:rsidRPr="00B63C6A" w:rsidRDefault="00865CF4" w:rsidP="00B63C6A">
      <w:pPr>
        <w:rPr>
          <w:rFonts w:eastAsia="Arial Unicode MS" w:cs="Arial"/>
        </w:rPr>
      </w:pPr>
    </w:p>
    <w:p w14:paraId="0E651988" w14:textId="7578DD27" w:rsidR="00664420" w:rsidRPr="00B63C6A" w:rsidRDefault="00537A27" w:rsidP="00B63C6A">
      <w:pPr>
        <w:pStyle w:val="Ttulo3"/>
        <w:spacing w:line="360" w:lineRule="auto"/>
      </w:pPr>
      <w:bookmarkStart w:id="13" w:name="_Toc174988681"/>
      <w:r w:rsidRPr="00B63C6A">
        <w:t>f</w:t>
      </w:r>
      <w:r w:rsidR="00664420" w:rsidRPr="00B63C6A">
        <w:t>) Cierre de instrucción</w:t>
      </w:r>
      <w:bookmarkEnd w:id="13"/>
    </w:p>
    <w:p w14:paraId="79AF95DC" w14:textId="2A9AF510" w:rsidR="00664420" w:rsidRPr="00B63C6A" w:rsidRDefault="00BF091A" w:rsidP="00B63C6A">
      <w:r w:rsidRPr="00B63C6A">
        <w:rPr>
          <w:rFonts w:cs="Tahoma"/>
          <w:szCs w:val="22"/>
        </w:rPr>
        <w:t>Al no existir diligencias pendientes por desahogar</w:t>
      </w:r>
      <w:r w:rsidRPr="00B63C6A">
        <w:rPr>
          <w:rFonts w:cs="Arial"/>
        </w:rPr>
        <w:t xml:space="preserve">, el </w:t>
      </w:r>
      <w:bookmarkStart w:id="14" w:name="_Hlk104892386"/>
      <w:r w:rsidR="001E5F27" w:rsidRPr="00B63C6A">
        <w:rPr>
          <w:rFonts w:cs="Arial"/>
          <w:b/>
        </w:rPr>
        <w:t xml:space="preserve">catorce </w:t>
      </w:r>
      <w:r w:rsidRPr="00B63C6A">
        <w:rPr>
          <w:rFonts w:cs="Arial"/>
          <w:b/>
        </w:rPr>
        <w:t xml:space="preserve">de </w:t>
      </w:r>
      <w:bookmarkEnd w:id="14"/>
      <w:r w:rsidR="00537A27" w:rsidRPr="00B63C6A">
        <w:rPr>
          <w:rFonts w:cs="Arial"/>
          <w:b/>
        </w:rPr>
        <w:t xml:space="preserve">agosto </w:t>
      </w:r>
      <w:r w:rsidRPr="00B63C6A">
        <w:rPr>
          <w:rFonts w:cs="Arial"/>
          <w:b/>
        </w:rPr>
        <w:t xml:space="preserve">de dos mil </w:t>
      </w:r>
      <w:r w:rsidR="00537A27" w:rsidRPr="00B63C6A">
        <w:rPr>
          <w:rFonts w:cs="Arial"/>
          <w:b/>
        </w:rPr>
        <w:t xml:space="preserve">veinticuatro </w:t>
      </w:r>
      <w:r w:rsidRPr="00B63C6A">
        <w:rPr>
          <w:rFonts w:cs="Arial"/>
        </w:rPr>
        <w:t xml:space="preserve">la </w:t>
      </w:r>
      <w:r w:rsidRPr="00B63C6A">
        <w:rPr>
          <w:rFonts w:cs="Arial"/>
          <w:b/>
          <w:bCs/>
        </w:rPr>
        <w:t xml:space="preserve">Comisionada </w:t>
      </w:r>
      <w:r w:rsidRPr="00B63C6A">
        <w:rPr>
          <w:b/>
        </w:rPr>
        <w:t xml:space="preserve">Sharon Cristina Morales Martínez </w:t>
      </w:r>
      <w:r w:rsidRPr="00B63C6A">
        <w:rPr>
          <w:rFonts w:cs="Arial"/>
        </w:rPr>
        <w:t xml:space="preserve">acordó el cierre de </w:t>
      </w:r>
      <w:r w:rsidRPr="00B63C6A">
        <w:rPr>
          <w:rFonts w:cs="Arial"/>
        </w:rPr>
        <w:lastRenderedPageBreak/>
        <w:t>instrucción</w:t>
      </w:r>
      <w:r w:rsidR="0011350D" w:rsidRPr="00B63C6A">
        <w:rPr>
          <w:rFonts w:cs="Arial"/>
        </w:rPr>
        <w:t xml:space="preserve"> y</w:t>
      </w:r>
      <w:r w:rsidRPr="00B63C6A">
        <w:rPr>
          <w:rFonts w:cs="Arial"/>
        </w:rPr>
        <w:t xml:space="preserve"> </w:t>
      </w:r>
      <w:r w:rsidR="0011350D" w:rsidRPr="00B63C6A">
        <w:rPr>
          <w:rFonts w:cs="Arial"/>
        </w:rPr>
        <w:t xml:space="preserve">la </w:t>
      </w:r>
      <w:r w:rsidRPr="00B63C6A">
        <w:rPr>
          <w:rFonts w:cs="Arial"/>
        </w:rPr>
        <w:t>remisión del expediente a efecto de ser resuelto, de conformidad con lo establecido en el artículo 185 fracciones VI y VIII de la Ley de Transparencia y Acceso a la Información Pública del Estado de México y Municipios</w:t>
      </w:r>
      <w:r w:rsidRPr="00B63C6A">
        <w:t>.</w:t>
      </w:r>
      <w:r w:rsidR="0011350D" w:rsidRPr="00B63C6A">
        <w:t xml:space="preserve"> Dicho acuerdo </w:t>
      </w:r>
      <w:r w:rsidR="00664420" w:rsidRPr="00B63C6A">
        <w:rPr>
          <w:rFonts w:cs="Tahoma"/>
          <w:szCs w:val="22"/>
        </w:rPr>
        <w:t xml:space="preserve">fue notificado a las partes el mismo día a través del </w:t>
      </w:r>
      <w:r w:rsidR="00664420" w:rsidRPr="00B63C6A">
        <w:rPr>
          <w:rFonts w:cs="Tahoma"/>
          <w:szCs w:val="22"/>
          <w:lang w:val="es-ES"/>
        </w:rPr>
        <w:t>SAIMEX</w:t>
      </w:r>
      <w:r w:rsidR="00664420" w:rsidRPr="00B63C6A">
        <w:rPr>
          <w:rFonts w:cs="Tahoma"/>
          <w:szCs w:val="22"/>
        </w:rPr>
        <w:t>.</w:t>
      </w:r>
    </w:p>
    <w:p w14:paraId="741683E3" w14:textId="77777777" w:rsidR="0011350D" w:rsidRPr="00B63C6A" w:rsidRDefault="0011350D" w:rsidP="00B63C6A">
      <w:pPr>
        <w:rPr>
          <w:rFonts w:cs="Tahoma"/>
          <w:szCs w:val="22"/>
        </w:rPr>
      </w:pPr>
    </w:p>
    <w:p w14:paraId="7A9629DE" w14:textId="77777777" w:rsidR="00664420" w:rsidRPr="00B63C6A" w:rsidRDefault="00664420" w:rsidP="00B63C6A">
      <w:pPr>
        <w:pStyle w:val="Ttulo1"/>
        <w:rPr>
          <w:rFonts w:eastAsiaTheme="minorHAnsi"/>
          <w:lang w:eastAsia="en-US"/>
        </w:rPr>
      </w:pPr>
      <w:bookmarkStart w:id="15" w:name="_Toc174988682"/>
      <w:r w:rsidRPr="00B63C6A">
        <w:rPr>
          <w:rFonts w:eastAsiaTheme="minorHAnsi"/>
          <w:lang w:eastAsia="en-US"/>
        </w:rPr>
        <w:t>CONSIDERANDOS</w:t>
      </w:r>
      <w:bookmarkEnd w:id="15"/>
    </w:p>
    <w:p w14:paraId="6DD1243B" w14:textId="77777777" w:rsidR="00664420" w:rsidRPr="00B63C6A" w:rsidRDefault="00664420" w:rsidP="00B63C6A">
      <w:pPr>
        <w:contextualSpacing/>
        <w:jc w:val="center"/>
        <w:rPr>
          <w:rFonts w:eastAsiaTheme="minorHAnsi" w:cs="Tahoma"/>
          <w:b/>
          <w:szCs w:val="22"/>
          <w:lang w:eastAsia="en-US"/>
        </w:rPr>
      </w:pPr>
    </w:p>
    <w:p w14:paraId="0B67CB92" w14:textId="2E307D3B" w:rsidR="00664420" w:rsidRPr="00B63C6A" w:rsidRDefault="00664420" w:rsidP="00B63C6A">
      <w:pPr>
        <w:pStyle w:val="Ttulo2"/>
        <w:rPr>
          <w:rFonts w:eastAsia="Batang"/>
        </w:rPr>
      </w:pPr>
      <w:bookmarkStart w:id="16" w:name="_Toc174988683"/>
      <w:r w:rsidRPr="00B63C6A">
        <w:rPr>
          <w:rFonts w:eastAsia="Batang"/>
        </w:rPr>
        <w:t xml:space="preserve">PRIMERO. </w:t>
      </w:r>
      <w:r w:rsidR="00BA55A8" w:rsidRPr="00B63C6A">
        <w:rPr>
          <w:rFonts w:eastAsia="Batang"/>
        </w:rPr>
        <w:t>Procedibilidad</w:t>
      </w:r>
      <w:bookmarkEnd w:id="16"/>
    </w:p>
    <w:p w14:paraId="39C52BC1" w14:textId="56FCC20D" w:rsidR="00BA55A8" w:rsidRPr="00B63C6A" w:rsidRDefault="00BA55A8" w:rsidP="00B63C6A">
      <w:pPr>
        <w:pStyle w:val="Ttulo3"/>
        <w:spacing w:line="360" w:lineRule="auto"/>
      </w:pPr>
      <w:bookmarkStart w:id="17" w:name="_Toc174988684"/>
      <w:r w:rsidRPr="00B63C6A">
        <w:t>a) Competencia</w:t>
      </w:r>
      <w:r w:rsidR="00150C49" w:rsidRPr="00B63C6A">
        <w:t xml:space="preserve"> del Instituto</w:t>
      </w:r>
      <w:bookmarkEnd w:id="17"/>
    </w:p>
    <w:p w14:paraId="56E64942" w14:textId="6572EDF7" w:rsidR="0011350D" w:rsidRPr="00B63C6A" w:rsidRDefault="0011350D" w:rsidP="00B63C6A">
      <w:pPr>
        <w:rPr>
          <w:rFonts w:cs="Arial"/>
        </w:rPr>
      </w:pPr>
      <w:r w:rsidRPr="00B63C6A">
        <w:t xml:space="preserve">Este Instituto de Transparencia, Acceso a la Información Pública y Protección de Datos Personales del Estado de México y Municipios es competente para conocer y resolver </w:t>
      </w:r>
      <w:r w:rsidR="005F65B7" w:rsidRPr="00B63C6A">
        <w:t xml:space="preserve">el </w:t>
      </w:r>
      <w:r w:rsidRPr="00B63C6A">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B63C6A">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B63C6A" w:rsidRDefault="00DB1C09" w:rsidP="00B63C6A">
      <w:pPr>
        <w:rPr>
          <w:rFonts w:cs="Arial"/>
        </w:rPr>
      </w:pPr>
    </w:p>
    <w:p w14:paraId="517A2DD6" w14:textId="4169BE4D" w:rsidR="00664420" w:rsidRPr="00B63C6A" w:rsidRDefault="00BA55A8" w:rsidP="00B63C6A">
      <w:pPr>
        <w:pStyle w:val="Ttulo3"/>
        <w:spacing w:line="360" w:lineRule="auto"/>
      </w:pPr>
      <w:bookmarkStart w:id="18" w:name="_Toc174988685"/>
      <w:r w:rsidRPr="00B63C6A">
        <w:t>b)</w:t>
      </w:r>
      <w:r w:rsidR="00664420" w:rsidRPr="00B63C6A">
        <w:t xml:space="preserve"> </w:t>
      </w:r>
      <w:r w:rsidR="00D91CB4" w:rsidRPr="00B63C6A">
        <w:t>Legitimidad</w:t>
      </w:r>
      <w:r w:rsidRPr="00B63C6A">
        <w:t xml:space="preserve"> de la parte recurrente</w:t>
      </w:r>
      <w:bookmarkEnd w:id="18"/>
    </w:p>
    <w:p w14:paraId="26FEA382" w14:textId="0B06695C" w:rsidR="00D91CB4" w:rsidRPr="00B63C6A" w:rsidRDefault="00D91CB4" w:rsidP="00B63C6A">
      <w:pPr>
        <w:rPr>
          <w:rFonts w:cs="Arial"/>
          <w:bCs/>
        </w:rPr>
      </w:pPr>
      <w:r w:rsidRPr="00B63C6A">
        <w:rPr>
          <w:rFonts w:cs="Arial"/>
          <w:bCs/>
        </w:rPr>
        <w:t>El recurso de revisión fue interpuesto por parte legítima, ya que se presentó por la misma persona que formuló la solicitud de acceso a la Información Pública,</w:t>
      </w:r>
      <w:r w:rsidRPr="00B63C6A">
        <w:rPr>
          <w:rFonts w:cs="Arial"/>
          <w:b/>
          <w:bCs/>
        </w:rPr>
        <w:t xml:space="preserve"> </w:t>
      </w:r>
      <w:r w:rsidRPr="00B63C6A">
        <w:rPr>
          <w:rFonts w:cs="Arial"/>
        </w:rPr>
        <w:t>debido a que los datos de acceso</w:t>
      </w:r>
      <w:r w:rsidRPr="00B63C6A">
        <w:rPr>
          <w:rFonts w:cs="Arial"/>
          <w:b/>
          <w:bCs/>
        </w:rPr>
        <w:t xml:space="preserve"> </w:t>
      </w:r>
      <w:r w:rsidRPr="00B63C6A">
        <w:rPr>
          <w:rFonts w:cs="Arial"/>
        </w:rPr>
        <w:t>SAIMEX</w:t>
      </w:r>
      <w:r w:rsidRPr="00B63C6A">
        <w:rPr>
          <w:rFonts w:eastAsia="Calibri" w:cs="Arial"/>
          <w:lang w:eastAsia="en-US"/>
        </w:rPr>
        <w:t xml:space="preserve"> son personales e irrepetibles.</w:t>
      </w:r>
    </w:p>
    <w:p w14:paraId="496490FC" w14:textId="1A5F3FDB" w:rsidR="00D91CB4" w:rsidRPr="00B63C6A" w:rsidRDefault="00BA55A8" w:rsidP="00B63C6A">
      <w:pPr>
        <w:pStyle w:val="Ttulo3"/>
        <w:spacing w:line="360" w:lineRule="auto"/>
        <w:rPr>
          <w:rFonts w:eastAsia="Calibri"/>
          <w:lang w:eastAsia="es-ES_tradnl"/>
        </w:rPr>
      </w:pPr>
      <w:bookmarkStart w:id="19" w:name="_Toc174988686"/>
      <w:r w:rsidRPr="00B63C6A">
        <w:rPr>
          <w:rFonts w:eastAsia="Calibri"/>
          <w:lang w:eastAsia="es-ES_tradnl"/>
        </w:rPr>
        <w:lastRenderedPageBreak/>
        <w:t>c)</w:t>
      </w:r>
      <w:r w:rsidR="00664420" w:rsidRPr="00B63C6A">
        <w:rPr>
          <w:rFonts w:eastAsia="Calibri"/>
          <w:lang w:eastAsia="es-ES_tradnl"/>
        </w:rPr>
        <w:t xml:space="preserve"> </w:t>
      </w:r>
      <w:r w:rsidR="00D91CB4" w:rsidRPr="00B63C6A">
        <w:rPr>
          <w:rFonts w:eastAsia="Calibri"/>
          <w:lang w:eastAsia="es-ES_tradnl"/>
        </w:rPr>
        <w:t>Plazo para interponer el recurso</w:t>
      </w:r>
      <w:bookmarkEnd w:id="19"/>
    </w:p>
    <w:p w14:paraId="106D37EE" w14:textId="7F0E859A" w:rsidR="00D91CB4" w:rsidRPr="00B63C6A" w:rsidRDefault="00D91CB4" w:rsidP="00B63C6A">
      <w:pPr>
        <w:rPr>
          <w:rFonts w:eastAsiaTheme="minorEastAsia" w:cs="Arial"/>
          <w:lang w:val="es-ES_tradnl"/>
        </w:rPr>
      </w:pPr>
      <w:r w:rsidRPr="00B63C6A">
        <w:rPr>
          <w:rFonts w:cs="Arial"/>
          <w:b/>
        </w:rPr>
        <w:t>EL SUJETO OBLIGADO</w:t>
      </w:r>
      <w:r w:rsidRPr="00B63C6A">
        <w:rPr>
          <w:rFonts w:cs="Arial"/>
        </w:rPr>
        <w:t xml:space="preserve"> notificó la respuesta a la solicitud de acceso a la Información Pública el </w:t>
      </w:r>
      <w:r w:rsidR="001E5F27" w:rsidRPr="00B63C6A">
        <w:rPr>
          <w:rFonts w:eastAsia="Palatino Linotype" w:cs="Palatino Linotype"/>
          <w:b/>
        </w:rPr>
        <w:t>ocho</w:t>
      </w:r>
      <w:r w:rsidRPr="00B63C6A">
        <w:rPr>
          <w:rFonts w:eastAsia="Palatino Linotype" w:cs="Palatino Linotype"/>
          <w:b/>
        </w:rPr>
        <w:t xml:space="preserve"> de </w:t>
      </w:r>
      <w:r w:rsidR="0017091A" w:rsidRPr="00B63C6A">
        <w:rPr>
          <w:rFonts w:eastAsia="Palatino Linotype" w:cs="Palatino Linotype"/>
          <w:b/>
        </w:rPr>
        <w:t xml:space="preserve">julio </w:t>
      </w:r>
      <w:r w:rsidRPr="00B63C6A">
        <w:rPr>
          <w:rFonts w:eastAsia="Palatino Linotype" w:cs="Palatino Linotype"/>
          <w:b/>
        </w:rPr>
        <w:t xml:space="preserve">de dos mil </w:t>
      </w:r>
      <w:r w:rsidR="0017091A" w:rsidRPr="00B63C6A">
        <w:rPr>
          <w:rFonts w:eastAsia="Palatino Linotype" w:cs="Palatino Linotype"/>
          <w:b/>
        </w:rPr>
        <w:t xml:space="preserve">veinticuatro </w:t>
      </w:r>
      <w:r w:rsidR="00A53315" w:rsidRPr="00B63C6A">
        <w:rPr>
          <w:rFonts w:cs="Arial"/>
        </w:rPr>
        <w:t xml:space="preserve">y el recurso </w:t>
      </w:r>
      <w:r w:rsidR="00A53315" w:rsidRPr="00B63C6A">
        <w:rPr>
          <w:rFonts w:eastAsia="Palatino Linotype" w:cs="Palatino Linotype"/>
        </w:rPr>
        <w:t xml:space="preserve">que nos ocupa se interpuso el </w:t>
      </w:r>
      <w:r w:rsidR="0017091A" w:rsidRPr="00B63C6A">
        <w:rPr>
          <w:rFonts w:eastAsia="Palatino Linotype" w:cs="Palatino Linotype"/>
          <w:b/>
        </w:rPr>
        <w:t>nueve</w:t>
      </w:r>
      <w:r w:rsidR="00A53315" w:rsidRPr="00B63C6A">
        <w:rPr>
          <w:rFonts w:eastAsia="Palatino Linotype" w:cs="Palatino Linotype"/>
          <w:b/>
        </w:rPr>
        <w:t xml:space="preserve"> de </w:t>
      </w:r>
      <w:r w:rsidR="0017091A" w:rsidRPr="00B63C6A">
        <w:rPr>
          <w:rFonts w:eastAsia="Palatino Linotype" w:cs="Palatino Linotype"/>
          <w:b/>
        </w:rPr>
        <w:t xml:space="preserve">julio </w:t>
      </w:r>
      <w:r w:rsidR="00A53315" w:rsidRPr="00B63C6A">
        <w:rPr>
          <w:rFonts w:eastAsia="Palatino Linotype" w:cs="Palatino Linotype"/>
          <w:b/>
        </w:rPr>
        <w:t xml:space="preserve">de dos mil </w:t>
      </w:r>
      <w:r w:rsidR="0017091A" w:rsidRPr="00B63C6A">
        <w:rPr>
          <w:rFonts w:eastAsia="Palatino Linotype" w:cs="Palatino Linotype"/>
          <w:b/>
        </w:rPr>
        <w:t>veinticuatro</w:t>
      </w:r>
      <w:r w:rsidR="00A53315" w:rsidRPr="00B63C6A">
        <w:rPr>
          <w:rFonts w:eastAsia="Palatino Linotype" w:cs="Palatino Linotype"/>
          <w:bCs/>
        </w:rPr>
        <w:t>;</w:t>
      </w:r>
      <w:r w:rsidR="00A53315" w:rsidRPr="00B63C6A">
        <w:rPr>
          <w:rFonts w:eastAsia="Palatino Linotype" w:cs="Palatino Linotype"/>
        </w:rPr>
        <w:t xml:space="preserve"> por lo tanto, éste se encuentra dentro del margen temporal previsto en el artículo 178 de la </w:t>
      </w:r>
      <w:r w:rsidR="00A53315" w:rsidRPr="00B63C6A">
        <w:rPr>
          <w:rFonts w:cs="Arial"/>
        </w:rPr>
        <w:t>Ley de Transparencia y Acceso a la Información Pública del Estado de México y Municipios</w:t>
      </w:r>
      <w:r w:rsidR="0017091A" w:rsidRPr="00B63C6A">
        <w:rPr>
          <w:rFonts w:cs="Arial"/>
        </w:rPr>
        <w:t>.</w:t>
      </w:r>
    </w:p>
    <w:p w14:paraId="49076992" w14:textId="77777777" w:rsidR="00D91CB4" w:rsidRPr="00B63C6A" w:rsidRDefault="00D91CB4" w:rsidP="00B63C6A">
      <w:pPr>
        <w:rPr>
          <w:rFonts w:eastAsia="Palatino Linotype" w:cs="Palatino Linotype"/>
        </w:rPr>
      </w:pPr>
    </w:p>
    <w:p w14:paraId="46C0EB3A" w14:textId="08E0931A" w:rsidR="00A53315" w:rsidRPr="00B63C6A" w:rsidRDefault="00BA55A8" w:rsidP="00B63C6A">
      <w:pPr>
        <w:pStyle w:val="Ttulo3"/>
        <w:spacing w:line="360" w:lineRule="auto"/>
        <w:rPr>
          <w:rFonts w:eastAsia="Calibri"/>
          <w:lang w:eastAsia="es-ES_tradnl"/>
        </w:rPr>
      </w:pPr>
      <w:bookmarkStart w:id="20" w:name="_Toc174988687"/>
      <w:r w:rsidRPr="00B63C6A">
        <w:rPr>
          <w:rFonts w:eastAsia="Calibri"/>
          <w:lang w:eastAsia="es-ES_tradnl"/>
        </w:rPr>
        <w:t>d)</w:t>
      </w:r>
      <w:r w:rsidR="00D91CB4" w:rsidRPr="00B63C6A">
        <w:rPr>
          <w:rFonts w:eastAsia="Calibri"/>
          <w:lang w:eastAsia="es-ES_tradnl"/>
        </w:rPr>
        <w:t xml:space="preserve"> </w:t>
      </w:r>
      <w:r w:rsidR="0086735B" w:rsidRPr="00B63C6A">
        <w:rPr>
          <w:rFonts w:eastAsia="Calibri"/>
          <w:lang w:eastAsia="es-ES_tradnl"/>
        </w:rPr>
        <w:t>Causal de Procedencia</w:t>
      </w:r>
      <w:bookmarkEnd w:id="20"/>
    </w:p>
    <w:p w14:paraId="190404A6" w14:textId="092A9F40" w:rsidR="00BA55A8" w:rsidRPr="00B63C6A" w:rsidRDefault="00BA55A8" w:rsidP="00B63C6A">
      <w:r w:rsidRPr="00B63C6A">
        <w:rPr>
          <w:rFonts w:cs="Arial"/>
        </w:rPr>
        <w:t xml:space="preserve">Resulta procedente la interposición del recurso de revisión, ya que </w:t>
      </w:r>
      <w:r w:rsidRPr="00B63C6A">
        <w:rPr>
          <w:rFonts w:eastAsia="Calibri" w:cs="Tahoma"/>
          <w:szCs w:val="22"/>
          <w:lang w:eastAsia="es-MX"/>
        </w:rPr>
        <w:t xml:space="preserve">se actualiza la causal de procedencia señalada en el artículo 179, fracción </w:t>
      </w:r>
      <w:r w:rsidR="00281E43" w:rsidRPr="00B63C6A">
        <w:rPr>
          <w:rFonts w:eastAsia="Calibri" w:cs="Tahoma"/>
          <w:szCs w:val="22"/>
          <w:lang w:eastAsia="es-MX"/>
        </w:rPr>
        <w:t>V</w:t>
      </w:r>
      <w:r w:rsidR="001E5F27" w:rsidRPr="00B63C6A">
        <w:rPr>
          <w:rFonts w:eastAsia="Calibri" w:cs="Tahoma"/>
          <w:szCs w:val="22"/>
          <w:lang w:eastAsia="es-MX"/>
        </w:rPr>
        <w:t xml:space="preserve"> </w:t>
      </w:r>
      <w:r w:rsidRPr="00B63C6A">
        <w:rPr>
          <w:rFonts w:cs="Arial"/>
        </w:rPr>
        <w:t xml:space="preserve">de la </w:t>
      </w:r>
      <w:r w:rsidRPr="00B63C6A">
        <w:t>Ley de Transparencia y Acceso a la Información Pública del Estado de México y Municipios.</w:t>
      </w:r>
    </w:p>
    <w:p w14:paraId="0EFF7141" w14:textId="77777777" w:rsidR="00362A11" w:rsidRPr="00B63C6A" w:rsidRDefault="00362A11" w:rsidP="00B63C6A"/>
    <w:p w14:paraId="2284D7EB" w14:textId="3EE1D036" w:rsidR="00BA55A8" w:rsidRPr="00B63C6A" w:rsidRDefault="00362A11" w:rsidP="00B63C6A">
      <w:pPr>
        <w:pStyle w:val="Ttulo3"/>
        <w:spacing w:line="360" w:lineRule="auto"/>
      </w:pPr>
      <w:bookmarkStart w:id="21" w:name="_Toc174988688"/>
      <w:r w:rsidRPr="00B63C6A">
        <w:t>e) Requisitos formales para la interposición del recurso</w:t>
      </w:r>
      <w:bookmarkEnd w:id="21"/>
    </w:p>
    <w:p w14:paraId="12762ADF" w14:textId="77777777" w:rsidR="001E5F27" w:rsidRPr="00B63C6A" w:rsidRDefault="001E5F27" w:rsidP="00B63C6A">
      <w:r w:rsidRPr="00B63C6A">
        <w:t xml:space="preserve">Es importante mencionar que, de la revisión del expediente electrónico del SAIMEX, se observa que </w:t>
      </w:r>
      <w:r w:rsidRPr="00B63C6A">
        <w:rPr>
          <w:b/>
        </w:rPr>
        <w:t>LA PARTE RECURRENTE</w:t>
      </w:r>
      <w:r w:rsidRPr="00B63C6A">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B63C6A">
        <w:rPr>
          <w:b/>
          <w:u w:val="single"/>
        </w:rPr>
        <w:t>el nombre no es un requisito indispensable</w:t>
      </w:r>
      <w:r w:rsidRPr="00B63C6A">
        <w:t xml:space="preserve"> para que las y los ciudadanos ejerzan el derecho de acceso a la información pública. </w:t>
      </w:r>
    </w:p>
    <w:p w14:paraId="5A576ECC" w14:textId="77777777" w:rsidR="001E5F27" w:rsidRPr="00B63C6A" w:rsidRDefault="001E5F27" w:rsidP="00B63C6A"/>
    <w:p w14:paraId="67427461" w14:textId="77777777" w:rsidR="001E5F27" w:rsidRPr="00B63C6A" w:rsidRDefault="001E5F27" w:rsidP="00B63C6A">
      <w:r w:rsidRPr="00B63C6A">
        <w:t xml:space="preserve">Asimismo, la Ley de la materia prevé en su artículo 155, párrafo segundo la posibilidad de que las solicitudes de información sean anónimas, al utilizar un nombre incompleto o, </w:t>
      </w:r>
      <w:r w:rsidRPr="00B63C6A">
        <w:lastRenderedPageBreak/>
        <w:t xml:space="preserve">inclusive un seudónimo. En adición a lo anterior, el propio artículo 180, en su último párrafo, establece que cuando el recurso de revisión se interponga de manera electrónica no será indispensable que contenga algunos requisitos, entre ellos, el nombre de </w:t>
      </w:r>
      <w:r w:rsidRPr="00B63C6A">
        <w:rPr>
          <w:b/>
        </w:rPr>
        <w:t>LA PARTE RECURRENTE;</w:t>
      </w:r>
      <w:r w:rsidRPr="00B63C6A">
        <w:t xml:space="preserve"> por lo que, en el presente caso, al haber sido presentado el recurso de revisión vía SAIMEX, dicho requisito resulta innecesario.</w:t>
      </w:r>
    </w:p>
    <w:p w14:paraId="20BDA7EE" w14:textId="77777777" w:rsidR="005F5301" w:rsidRPr="00B63C6A" w:rsidRDefault="005F5301" w:rsidP="00B63C6A">
      <w:pPr>
        <w:rPr>
          <w:rFonts w:cs="Arial"/>
        </w:rPr>
      </w:pPr>
    </w:p>
    <w:p w14:paraId="457548E9" w14:textId="3F7AF03B" w:rsidR="00C71CEF" w:rsidRPr="00B63C6A" w:rsidRDefault="00C71CEF" w:rsidP="00B63C6A">
      <w:pPr>
        <w:pStyle w:val="Ttulo2"/>
      </w:pPr>
      <w:bookmarkStart w:id="22" w:name="_Toc174988689"/>
      <w:r w:rsidRPr="00B63C6A">
        <w:t>SEGUNDO. Estudio de Fondo</w:t>
      </w:r>
      <w:bookmarkEnd w:id="22"/>
    </w:p>
    <w:p w14:paraId="2A308F59" w14:textId="0FF373F0" w:rsidR="00C049E2" w:rsidRPr="00B63C6A" w:rsidRDefault="00C71CEF" w:rsidP="00B63C6A">
      <w:pPr>
        <w:pStyle w:val="Ttulo3"/>
        <w:spacing w:line="360" w:lineRule="auto"/>
      </w:pPr>
      <w:bookmarkStart w:id="23" w:name="_Toc174988690"/>
      <w:r w:rsidRPr="00B63C6A">
        <w:t>a</w:t>
      </w:r>
      <w:r w:rsidR="00C049E2" w:rsidRPr="00B63C6A">
        <w:t>) Mandato de transparencia y responsabilidad del Sujeto Obligado</w:t>
      </w:r>
      <w:bookmarkEnd w:id="23"/>
    </w:p>
    <w:p w14:paraId="6901A889" w14:textId="59EEDAE1" w:rsidR="00C049E2" w:rsidRPr="00B63C6A" w:rsidRDefault="00C049E2" w:rsidP="00B63C6A">
      <w:pPr>
        <w:rPr>
          <w:rFonts w:eastAsia="Palatino Linotype"/>
        </w:rPr>
      </w:pPr>
      <w:r w:rsidRPr="00B63C6A">
        <w:rPr>
          <w:rFonts w:eastAsia="Palatino Linotype"/>
        </w:rPr>
        <w:t xml:space="preserve">El </w:t>
      </w:r>
      <w:r w:rsidR="00717E59" w:rsidRPr="00B63C6A">
        <w:rPr>
          <w:rFonts w:eastAsia="Palatino Linotype"/>
        </w:rPr>
        <w:t>d</w:t>
      </w:r>
      <w:r w:rsidRPr="00B63C6A">
        <w:rPr>
          <w:rFonts w:eastAsia="Palatino Linotype"/>
        </w:rPr>
        <w:t xml:space="preserve">erecho de </w:t>
      </w:r>
      <w:r w:rsidR="00717E59" w:rsidRPr="00B63C6A">
        <w:rPr>
          <w:rFonts w:eastAsia="Palatino Linotype"/>
        </w:rPr>
        <w:t>a</w:t>
      </w:r>
      <w:r w:rsidRPr="00B63C6A">
        <w:rPr>
          <w:rFonts w:eastAsia="Palatino Linotype"/>
        </w:rPr>
        <w:t xml:space="preserve">cceso a la </w:t>
      </w:r>
      <w:r w:rsidR="00717E59" w:rsidRPr="00B63C6A">
        <w:rPr>
          <w:rFonts w:eastAsia="Palatino Linotype"/>
        </w:rPr>
        <w:t>i</w:t>
      </w:r>
      <w:r w:rsidRPr="00B63C6A">
        <w:rPr>
          <w:rFonts w:eastAsia="Palatino Linotype"/>
        </w:rPr>
        <w:t xml:space="preserve">nformación </w:t>
      </w:r>
      <w:r w:rsidR="00717E59" w:rsidRPr="00B63C6A">
        <w:rPr>
          <w:rFonts w:eastAsia="Palatino Linotype"/>
        </w:rPr>
        <w:t>p</w:t>
      </w:r>
      <w:r w:rsidRPr="00B63C6A">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B63C6A">
        <w:rPr>
          <w:rFonts w:eastAsia="Palatino Linotype"/>
        </w:rPr>
        <w:t>:</w:t>
      </w:r>
    </w:p>
    <w:p w14:paraId="7FAB8D32" w14:textId="77777777" w:rsidR="00C049E2" w:rsidRPr="00B63C6A" w:rsidRDefault="00C049E2" w:rsidP="00B63C6A">
      <w:pPr>
        <w:rPr>
          <w:rFonts w:eastAsia="Palatino Linotype"/>
        </w:rPr>
      </w:pPr>
    </w:p>
    <w:p w14:paraId="05320813" w14:textId="77777777" w:rsidR="00C049E2" w:rsidRPr="00B63C6A" w:rsidRDefault="00C049E2" w:rsidP="00B63C6A">
      <w:pPr>
        <w:ind w:left="567" w:right="539"/>
        <w:rPr>
          <w:rFonts w:eastAsia="Palatino Linotype"/>
          <w:b/>
          <w:i/>
        </w:rPr>
      </w:pPr>
      <w:r w:rsidRPr="00B63C6A">
        <w:rPr>
          <w:rFonts w:eastAsia="Palatino Linotype"/>
          <w:b/>
          <w:i/>
        </w:rPr>
        <w:t>Constitución Política de los Estados Unidos Mexicanos</w:t>
      </w:r>
    </w:p>
    <w:p w14:paraId="6B6C67B6" w14:textId="77777777" w:rsidR="00C049E2" w:rsidRPr="00B63C6A" w:rsidRDefault="00C049E2" w:rsidP="00B63C6A">
      <w:pPr>
        <w:ind w:left="567" w:right="539"/>
        <w:rPr>
          <w:rFonts w:eastAsia="Palatino Linotype"/>
          <w:b/>
          <w:i/>
        </w:rPr>
      </w:pPr>
      <w:r w:rsidRPr="00B63C6A">
        <w:rPr>
          <w:rFonts w:eastAsia="Palatino Linotype"/>
          <w:b/>
          <w:i/>
        </w:rPr>
        <w:t>“Artículo 6.</w:t>
      </w:r>
    </w:p>
    <w:p w14:paraId="38D3B4C4" w14:textId="77777777" w:rsidR="00C049E2" w:rsidRPr="00B63C6A" w:rsidRDefault="00C049E2" w:rsidP="00B63C6A">
      <w:pPr>
        <w:ind w:left="567" w:right="539"/>
        <w:rPr>
          <w:rFonts w:eastAsia="Palatino Linotype"/>
          <w:i/>
        </w:rPr>
      </w:pPr>
      <w:r w:rsidRPr="00B63C6A">
        <w:rPr>
          <w:rFonts w:eastAsia="Palatino Linotype"/>
          <w:i/>
        </w:rPr>
        <w:t>(…)</w:t>
      </w:r>
    </w:p>
    <w:p w14:paraId="2CCAA297" w14:textId="6602827B" w:rsidR="00C049E2" w:rsidRPr="00B63C6A" w:rsidRDefault="00C049E2" w:rsidP="00B63C6A">
      <w:pPr>
        <w:ind w:left="567" w:right="539"/>
        <w:rPr>
          <w:rFonts w:eastAsia="Palatino Linotype"/>
          <w:i/>
        </w:rPr>
      </w:pPr>
      <w:r w:rsidRPr="00B63C6A">
        <w:rPr>
          <w:rFonts w:eastAsia="Palatino Linotype"/>
          <w:i/>
        </w:rPr>
        <w:t>Para efectos de lo dispuesto en el presente artículo se observará lo siguiente:</w:t>
      </w:r>
    </w:p>
    <w:p w14:paraId="74CC3718" w14:textId="77777777" w:rsidR="00C049E2" w:rsidRPr="00B63C6A" w:rsidRDefault="00C049E2" w:rsidP="00B63C6A">
      <w:pPr>
        <w:ind w:left="567" w:right="539"/>
        <w:rPr>
          <w:rFonts w:eastAsia="Palatino Linotype"/>
          <w:b/>
          <w:i/>
        </w:rPr>
      </w:pPr>
      <w:r w:rsidRPr="00B63C6A">
        <w:rPr>
          <w:rFonts w:eastAsia="Palatino Linotype"/>
          <w:b/>
          <w:i/>
        </w:rPr>
        <w:t>A</w:t>
      </w:r>
      <w:r w:rsidRPr="00B63C6A">
        <w:rPr>
          <w:rFonts w:eastAsia="Palatino Linotype"/>
          <w:i/>
        </w:rPr>
        <w:t xml:space="preserve">. </w:t>
      </w:r>
      <w:r w:rsidRPr="00B63C6A">
        <w:rPr>
          <w:rFonts w:eastAsia="Palatino Linotype"/>
          <w:b/>
          <w:i/>
        </w:rPr>
        <w:t>Para el ejercicio del derecho de acceso a la información</w:t>
      </w:r>
      <w:r w:rsidRPr="00B63C6A">
        <w:rPr>
          <w:rFonts w:eastAsia="Palatino Linotype"/>
          <w:i/>
        </w:rPr>
        <w:t xml:space="preserve">, la Federación y </w:t>
      </w:r>
      <w:r w:rsidRPr="00B63C6A">
        <w:rPr>
          <w:rFonts w:eastAsia="Palatino Linotype"/>
          <w:b/>
          <w:i/>
        </w:rPr>
        <w:t>las entidades federativas, en el ámbito de sus respectivas competencias, se regirán por los siguientes principios y bases:</w:t>
      </w:r>
    </w:p>
    <w:p w14:paraId="596A956B" w14:textId="77777777" w:rsidR="00C049E2" w:rsidRPr="00B63C6A" w:rsidRDefault="00C049E2" w:rsidP="00B63C6A">
      <w:pPr>
        <w:ind w:left="567" w:right="539"/>
        <w:rPr>
          <w:rFonts w:eastAsia="Palatino Linotype"/>
          <w:i/>
        </w:rPr>
      </w:pPr>
      <w:r w:rsidRPr="00B63C6A">
        <w:rPr>
          <w:rFonts w:eastAsia="Palatino Linotype"/>
          <w:b/>
          <w:i/>
        </w:rPr>
        <w:t xml:space="preserve">I. </w:t>
      </w:r>
      <w:r w:rsidRPr="00B63C6A">
        <w:rPr>
          <w:rFonts w:eastAsia="Palatino Linotype"/>
          <w:b/>
          <w:i/>
        </w:rPr>
        <w:tab/>
        <w:t>Toda la información en posesión de cualquier</w:t>
      </w:r>
      <w:r w:rsidRPr="00B63C6A">
        <w:rPr>
          <w:rFonts w:eastAsia="Palatino Linotype"/>
          <w:i/>
        </w:rPr>
        <w:t xml:space="preserve"> </w:t>
      </w:r>
      <w:r w:rsidRPr="00B63C6A">
        <w:rPr>
          <w:rFonts w:eastAsia="Palatino Linotype"/>
          <w:b/>
          <w:i/>
        </w:rPr>
        <w:t>autoridad</w:t>
      </w:r>
      <w:r w:rsidRPr="00B63C6A">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63C6A">
        <w:rPr>
          <w:rFonts w:eastAsia="Palatino Linotype"/>
          <w:b/>
          <w:i/>
        </w:rPr>
        <w:t>municipal</w:t>
      </w:r>
      <w:r w:rsidRPr="00B63C6A">
        <w:rPr>
          <w:rFonts w:eastAsia="Palatino Linotype"/>
          <w:i/>
        </w:rPr>
        <w:t xml:space="preserve">, </w:t>
      </w:r>
      <w:r w:rsidRPr="00B63C6A">
        <w:rPr>
          <w:rFonts w:eastAsia="Palatino Linotype"/>
          <w:b/>
          <w:i/>
        </w:rPr>
        <w:t>es pública</w:t>
      </w:r>
      <w:r w:rsidRPr="00B63C6A">
        <w:rPr>
          <w:rFonts w:eastAsia="Palatino Linotype"/>
          <w:i/>
        </w:rPr>
        <w:t xml:space="preserve"> y sólo podrá ser reservada temporalmente por </w:t>
      </w:r>
      <w:r w:rsidRPr="00B63C6A">
        <w:rPr>
          <w:rFonts w:eastAsia="Palatino Linotype"/>
          <w:i/>
        </w:rPr>
        <w:lastRenderedPageBreak/>
        <w:t xml:space="preserve">razones de interés público y seguridad nacional, en los términos que fijen las leyes. </w:t>
      </w:r>
      <w:r w:rsidRPr="00B63C6A">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B63C6A">
        <w:rPr>
          <w:rFonts w:eastAsia="Palatino Linotype"/>
          <w:i/>
        </w:rPr>
        <w:t>, la ley determinará los supuestos específicos bajo los cuales procederá la declaración de inexistencia de la información.”</w:t>
      </w:r>
    </w:p>
    <w:p w14:paraId="68F313E4" w14:textId="77777777" w:rsidR="00C049E2" w:rsidRPr="00B63C6A" w:rsidRDefault="00C049E2" w:rsidP="00B63C6A">
      <w:pPr>
        <w:ind w:left="567" w:right="539"/>
        <w:rPr>
          <w:rFonts w:eastAsia="Palatino Linotype"/>
          <w:b/>
          <w:i/>
        </w:rPr>
      </w:pPr>
    </w:p>
    <w:p w14:paraId="504F12DB" w14:textId="77777777" w:rsidR="00C049E2" w:rsidRPr="00B63C6A" w:rsidRDefault="00C049E2" w:rsidP="00B63C6A">
      <w:pPr>
        <w:ind w:left="567" w:right="539"/>
        <w:rPr>
          <w:rFonts w:eastAsia="Palatino Linotype"/>
          <w:b/>
          <w:i/>
        </w:rPr>
      </w:pPr>
      <w:r w:rsidRPr="00B63C6A">
        <w:rPr>
          <w:rFonts w:eastAsia="Palatino Linotype"/>
          <w:b/>
          <w:i/>
        </w:rPr>
        <w:t>Constitución Política del Estado Libre y Soberano de México</w:t>
      </w:r>
    </w:p>
    <w:p w14:paraId="04932D29" w14:textId="77777777" w:rsidR="00C049E2" w:rsidRPr="00B63C6A" w:rsidRDefault="00C049E2" w:rsidP="00B63C6A">
      <w:pPr>
        <w:ind w:left="567" w:right="539"/>
        <w:rPr>
          <w:rFonts w:eastAsia="Palatino Linotype"/>
          <w:i/>
        </w:rPr>
      </w:pPr>
      <w:r w:rsidRPr="00B63C6A">
        <w:rPr>
          <w:rFonts w:eastAsia="Palatino Linotype"/>
          <w:b/>
          <w:i/>
        </w:rPr>
        <w:t>“Artículo 5</w:t>
      </w:r>
      <w:r w:rsidRPr="00B63C6A">
        <w:rPr>
          <w:rFonts w:eastAsia="Palatino Linotype"/>
          <w:i/>
        </w:rPr>
        <w:t xml:space="preserve">.- </w:t>
      </w:r>
    </w:p>
    <w:p w14:paraId="1D3829F4" w14:textId="77777777" w:rsidR="00C049E2" w:rsidRPr="00B63C6A" w:rsidRDefault="00C049E2" w:rsidP="00B63C6A">
      <w:pPr>
        <w:ind w:left="567" w:right="539"/>
        <w:rPr>
          <w:rFonts w:eastAsia="Palatino Linotype"/>
          <w:i/>
        </w:rPr>
      </w:pPr>
      <w:r w:rsidRPr="00B63C6A">
        <w:rPr>
          <w:rFonts w:eastAsia="Palatino Linotype"/>
          <w:i/>
        </w:rPr>
        <w:t>(…)</w:t>
      </w:r>
    </w:p>
    <w:p w14:paraId="0EAE47FD" w14:textId="77777777" w:rsidR="00C049E2" w:rsidRPr="00B63C6A" w:rsidRDefault="00C049E2" w:rsidP="00B63C6A">
      <w:pPr>
        <w:ind w:left="567" w:right="539"/>
        <w:rPr>
          <w:rFonts w:eastAsia="Palatino Linotype"/>
          <w:i/>
        </w:rPr>
      </w:pPr>
      <w:r w:rsidRPr="00B63C6A">
        <w:rPr>
          <w:rFonts w:eastAsia="Palatino Linotype"/>
          <w:b/>
          <w:i/>
        </w:rPr>
        <w:t>El derecho a la información será garantizado por el Estado. La ley establecerá las previsiones que permitan asegurar la protección, el respeto y la difusión de este derecho</w:t>
      </w:r>
      <w:r w:rsidRPr="00B63C6A">
        <w:rPr>
          <w:rFonts w:eastAsia="Palatino Linotype"/>
          <w:i/>
        </w:rPr>
        <w:t>.</w:t>
      </w:r>
    </w:p>
    <w:p w14:paraId="4F0C804A" w14:textId="77777777" w:rsidR="00C049E2" w:rsidRPr="00B63C6A" w:rsidRDefault="00C049E2" w:rsidP="00B63C6A">
      <w:pPr>
        <w:ind w:left="567" w:right="539"/>
        <w:rPr>
          <w:rFonts w:eastAsia="Palatino Linotype"/>
          <w:i/>
        </w:rPr>
      </w:pPr>
      <w:r w:rsidRPr="00B63C6A">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B63C6A" w:rsidRDefault="00C049E2" w:rsidP="00B63C6A">
      <w:pPr>
        <w:ind w:left="567" w:right="539"/>
        <w:rPr>
          <w:rFonts w:eastAsia="Palatino Linotype"/>
          <w:i/>
        </w:rPr>
      </w:pPr>
      <w:r w:rsidRPr="00B63C6A">
        <w:rPr>
          <w:rFonts w:eastAsia="Palatino Linotype"/>
          <w:b/>
          <w:i/>
        </w:rPr>
        <w:t>Este derecho se regirá por los principios y bases siguientes</w:t>
      </w:r>
      <w:r w:rsidRPr="00B63C6A">
        <w:rPr>
          <w:rFonts w:eastAsia="Palatino Linotype"/>
          <w:i/>
        </w:rPr>
        <w:t>:</w:t>
      </w:r>
    </w:p>
    <w:p w14:paraId="4A3E8CBA" w14:textId="77777777" w:rsidR="00C049E2" w:rsidRPr="00B63C6A" w:rsidRDefault="00C049E2" w:rsidP="00B63C6A">
      <w:pPr>
        <w:ind w:left="567" w:right="539"/>
        <w:rPr>
          <w:rFonts w:eastAsia="Palatino Linotype"/>
          <w:i/>
        </w:rPr>
      </w:pPr>
      <w:r w:rsidRPr="00B63C6A">
        <w:rPr>
          <w:rFonts w:eastAsia="Palatino Linotype"/>
          <w:b/>
          <w:i/>
        </w:rPr>
        <w:t>I. Toda la información en posesión de cualquier autoridad, entidad, órgano y organismos de los</w:t>
      </w:r>
      <w:r w:rsidRPr="00B63C6A">
        <w:rPr>
          <w:rFonts w:eastAsia="Palatino Linotype"/>
          <w:i/>
        </w:rPr>
        <w:t xml:space="preserve"> Poderes Ejecutivo, Legislativo y Judicial, órganos autónomos, partidos políticos, fideicomisos y fondos públicos estatales y </w:t>
      </w:r>
      <w:r w:rsidRPr="00B63C6A">
        <w:rPr>
          <w:rFonts w:eastAsia="Palatino Linotype"/>
          <w:b/>
          <w:i/>
        </w:rPr>
        <w:t>municipales</w:t>
      </w:r>
      <w:r w:rsidRPr="00B63C6A">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63C6A">
        <w:rPr>
          <w:rFonts w:eastAsia="Palatino Linotype"/>
          <w:b/>
          <w:i/>
        </w:rPr>
        <w:t>es pública</w:t>
      </w:r>
      <w:r w:rsidRPr="00B63C6A">
        <w:rPr>
          <w:rFonts w:eastAsia="Palatino Linotype"/>
          <w:i/>
        </w:rPr>
        <w:t xml:space="preserve"> y sólo podrá ser reservada temporalmente por razones previstas en la Constitución Política de los Estados </w:t>
      </w:r>
      <w:r w:rsidRPr="00B63C6A">
        <w:rPr>
          <w:rFonts w:eastAsia="Palatino Linotype"/>
          <w:i/>
        </w:rPr>
        <w:lastRenderedPageBreak/>
        <w:t xml:space="preserve">Unidos Mexicanos de interés público y seguridad, en los términos que fijen las leyes. </w:t>
      </w:r>
      <w:r w:rsidRPr="00B63C6A">
        <w:rPr>
          <w:rFonts w:eastAsia="Palatino Linotype"/>
          <w:b/>
          <w:i/>
        </w:rPr>
        <w:t>En la interpretación de este derecho deberá prevalecer el principio de máxima publicidad</w:t>
      </w:r>
      <w:r w:rsidRPr="00B63C6A">
        <w:rPr>
          <w:rFonts w:eastAsia="Palatino Linotype"/>
          <w:i/>
        </w:rPr>
        <w:t xml:space="preserve">. </w:t>
      </w:r>
      <w:r w:rsidRPr="00B63C6A">
        <w:rPr>
          <w:rFonts w:eastAsia="Palatino Linotype"/>
          <w:b/>
          <w:i/>
        </w:rPr>
        <w:t>Los sujetos obligados deberán documentar todo acto que derive del ejercicio de sus facultades, competencias o funciones</w:t>
      </w:r>
      <w:r w:rsidRPr="00B63C6A">
        <w:rPr>
          <w:rFonts w:eastAsia="Palatino Linotype"/>
          <w:i/>
        </w:rPr>
        <w:t>, la ley determinará los supuestos específicos bajo los cuales procederá la declaración de inexistencia de la información.”</w:t>
      </w:r>
    </w:p>
    <w:p w14:paraId="5CA98E37" w14:textId="77777777" w:rsidR="00C049E2" w:rsidRPr="00B63C6A" w:rsidRDefault="00C049E2" w:rsidP="00B63C6A">
      <w:pPr>
        <w:rPr>
          <w:rFonts w:eastAsia="Palatino Linotype"/>
          <w:b/>
          <w:i/>
        </w:rPr>
      </w:pPr>
    </w:p>
    <w:p w14:paraId="6FC1BB3B" w14:textId="3BF4A33D" w:rsidR="00C049E2" w:rsidRPr="00B63C6A" w:rsidRDefault="00717E59" w:rsidP="00B63C6A">
      <w:pPr>
        <w:rPr>
          <w:rFonts w:eastAsia="Palatino Linotype"/>
          <w:i/>
        </w:rPr>
      </w:pPr>
      <w:r w:rsidRPr="00B63C6A">
        <w:rPr>
          <w:rFonts w:eastAsia="Palatino Linotype"/>
        </w:rPr>
        <w:t xml:space="preserve">Asimismo, </w:t>
      </w:r>
      <w:r w:rsidR="00C049E2" w:rsidRPr="00B63C6A">
        <w:rPr>
          <w:rFonts w:eastAsia="Palatino Linotype"/>
        </w:rPr>
        <w:t>el artículo 150 de la Ley de Transparencia y Acceso a la Información Pública del Estado de México y Municipios</w:t>
      </w:r>
      <w:r w:rsidR="00057B2D" w:rsidRPr="00B63C6A">
        <w:rPr>
          <w:rFonts w:eastAsia="Palatino Linotype"/>
        </w:rPr>
        <w:t xml:space="preserve"> </w:t>
      </w:r>
      <w:r w:rsidR="00E9335C" w:rsidRPr="00B63C6A">
        <w:rPr>
          <w:rFonts w:eastAsia="Palatino Linotype"/>
        </w:rPr>
        <w:t xml:space="preserve">indica </w:t>
      </w:r>
      <w:r w:rsidR="00057B2D" w:rsidRPr="00B63C6A">
        <w:rPr>
          <w:rFonts w:eastAsia="Palatino Linotype"/>
        </w:rPr>
        <w:t>que</w:t>
      </w:r>
      <w:r w:rsidR="00C049E2" w:rsidRPr="00B63C6A">
        <w:rPr>
          <w:rFonts w:eastAsia="Palatino Linotype"/>
        </w:rPr>
        <w:t xml:space="preserve"> la solicitud es la garantía primaria del Derecho de Acceso a la Información, además, establece que se regirá </w:t>
      </w:r>
      <w:r w:rsidR="00C049E2" w:rsidRPr="00B63C6A">
        <w:rPr>
          <w:rFonts w:eastAsia="Palatino Linotype"/>
          <w:i/>
        </w:rPr>
        <w:t>por los principios de simplicidad, rapidez</w:t>
      </w:r>
      <w:r w:rsidR="005F65B7" w:rsidRPr="00B63C6A">
        <w:rPr>
          <w:rFonts w:eastAsia="Palatino Linotype"/>
          <w:i/>
        </w:rPr>
        <w:t>,</w:t>
      </w:r>
      <w:r w:rsidR="00C049E2" w:rsidRPr="00B63C6A">
        <w:rPr>
          <w:rFonts w:eastAsia="Palatino Linotype"/>
          <w:i/>
        </w:rPr>
        <w:t xml:space="preserve"> gratuidad del procedimiento, auxilio y orientación a los particulare</w:t>
      </w:r>
      <w:r w:rsidR="001A58B3" w:rsidRPr="00B63C6A">
        <w:rPr>
          <w:rFonts w:eastAsia="Palatino Linotype"/>
          <w:i/>
        </w:rPr>
        <w:t>s.</w:t>
      </w:r>
    </w:p>
    <w:p w14:paraId="033466A6" w14:textId="77777777" w:rsidR="001A58B3" w:rsidRPr="00B63C6A" w:rsidRDefault="001A58B3" w:rsidP="00B63C6A">
      <w:pPr>
        <w:rPr>
          <w:rFonts w:eastAsia="Palatino Linotype"/>
          <w:i/>
        </w:rPr>
      </w:pPr>
    </w:p>
    <w:p w14:paraId="04ADA10B" w14:textId="574A944A" w:rsidR="001A58B3" w:rsidRPr="00B63C6A" w:rsidRDefault="00233F17" w:rsidP="00B63C6A">
      <w:pPr>
        <w:rPr>
          <w:rFonts w:eastAsia="Palatino Linotype" w:cs="Palatino Linotype"/>
          <w:i/>
          <w:szCs w:val="22"/>
        </w:rPr>
      </w:pPr>
      <w:r w:rsidRPr="00B63C6A">
        <w:rPr>
          <w:rFonts w:eastAsia="Palatino Linotype" w:cs="Palatino Linotype"/>
        </w:rPr>
        <w:t xml:space="preserve">Por su parte, el artículo 4 de </w:t>
      </w:r>
      <w:r w:rsidR="001A58B3" w:rsidRPr="00B63C6A">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B63C6A">
        <w:rPr>
          <w:rFonts w:eastAsia="Palatino Linotype" w:cs="Palatino Linotype"/>
        </w:rPr>
        <w:t>.</w:t>
      </w:r>
    </w:p>
    <w:p w14:paraId="1407DBB8" w14:textId="77777777" w:rsidR="001A58B3" w:rsidRPr="00B63C6A" w:rsidRDefault="001A58B3" w:rsidP="00B63C6A">
      <w:pPr>
        <w:rPr>
          <w:rFonts w:eastAsia="Palatino Linotype" w:cs="Palatino Linotype"/>
        </w:rPr>
      </w:pPr>
    </w:p>
    <w:p w14:paraId="7552AA79" w14:textId="5C52E4A4" w:rsidR="001A58B3" w:rsidRPr="00B63C6A" w:rsidRDefault="001A58B3" w:rsidP="00B63C6A">
      <w:pPr>
        <w:rPr>
          <w:rFonts w:eastAsia="Palatino Linotype" w:cs="Palatino Linotype"/>
        </w:rPr>
      </w:pPr>
      <w:r w:rsidRPr="00B63C6A">
        <w:rPr>
          <w:rFonts w:eastAsia="Palatino Linotype" w:cs="Palatino Linotype"/>
        </w:rPr>
        <w:t xml:space="preserve">Esto es, que los Sujetos Obligados </w:t>
      </w:r>
      <w:r w:rsidR="00FA5957" w:rsidRPr="00B63C6A">
        <w:rPr>
          <w:rFonts w:eastAsia="Palatino Linotype" w:cs="Palatino Linotype"/>
        </w:rPr>
        <w:t>deben</w:t>
      </w:r>
      <w:r w:rsidRPr="00B63C6A">
        <w:rPr>
          <w:rFonts w:eastAsia="Palatino Linotype" w:cs="Palatino Linotype"/>
        </w:rPr>
        <w:t xml:space="preserve"> atender las solicitudes de acceso a la información pública que se les </w:t>
      </w:r>
      <w:r w:rsidR="00FA5957" w:rsidRPr="00B63C6A">
        <w:rPr>
          <w:rFonts w:eastAsia="Palatino Linotype" w:cs="Palatino Linotype"/>
        </w:rPr>
        <w:t>sean realizadas,</w:t>
      </w:r>
      <w:r w:rsidRPr="00B63C6A">
        <w:rPr>
          <w:rFonts w:eastAsia="Palatino Linotype" w:cs="Palatino Linotype"/>
        </w:rPr>
        <w:t xml:space="preserve"> y proporcionar la información pública que obre en su poder</w:t>
      </w:r>
      <w:r w:rsidR="00FA5957" w:rsidRPr="00B63C6A">
        <w:rPr>
          <w:rFonts w:eastAsia="Palatino Linotype" w:cs="Palatino Linotype"/>
        </w:rPr>
        <w:t>,</w:t>
      </w:r>
      <w:r w:rsidRPr="00B63C6A">
        <w:rPr>
          <w:rFonts w:eastAsia="Palatino Linotype" w:cs="Palatino Linotype"/>
        </w:rPr>
        <w:t xml:space="preserve"> conforme </w:t>
      </w:r>
      <w:r w:rsidR="00FA5957" w:rsidRPr="00B63C6A">
        <w:rPr>
          <w:rFonts w:eastAsia="Palatino Linotype" w:cs="Palatino Linotype"/>
        </w:rPr>
        <w:t>a</w:t>
      </w:r>
      <w:r w:rsidRPr="00B63C6A">
        <w:rPr>
          <w:rFonts w:eastAsia="Palatino Linotype" w:cs="Palatino Linotype"/>
        </w:rPr>
        <w:t xml:space="preserve">l estado </w:t>
      </w:r>
      <w:r w:rsidR="00FA5957" w:rsidRPr="00B63C6A">
        <w:rPr>
          <w:rFonts w:eastAsia="Palatino Linotype" w:cs="Palatino Linotype"/>
        </w:rPr>
        <w:t xml:space="preserve">en </w:t>
      </w:r>
      <w:r w:rsidRPr="00B63C6A">
        <w:rPr>
          <w:rFonts w:eastAsia="Palatino Linotype" w:cs="Palatino Linotype"/>
        </w:rPr>
        <w:t>que se encuentr</w:t>
      </w:r>
      <w:r w:rsidR="00FA5957" w:rsidRPr="00B63C6A">
        <w:rPr>
          <w:rFonts w:eastAsia="Palatino Linotype" w:cs="Palatino Linotype"/>
        </w:rPr>
        <w:t>e, sin que sea necesario</w:t>
      </w:r>
      <w:r w:rsidRPr="00B63C6A">
        <w:rPr>
          <w:rFonts w:eastAsia="Palatino Linotype" w:cs="Palatino Linotype"/>
        </w:rPr>
        <w:t xml:space="preserve"> </w:t>
      </w:r>
      <w:r w:rsidR="00FA5957" w:rsidRPr="00B63C6A">
        <w:rPr>
          <w:rFonts w:eastAsia="Palatino Linotype" w:cs="Palatino Linotype"/>
        </w:rPr>
        <w:t>procesar</w:t>
      </w:r>
      <w:r w:rsidRPr="00B63C6A">
        <w:rPr>
          <w:rFonts w:eastAsia="Palatino Linotype" w:cs="Palatino Linotype"/>
        </w:rPr>
        <w:t xml:space="preserve"> la misma, ni presentarla conforme al interés del solicitante; </w:t>
      </w:r>
      <w:r w:rsidR="00FA5957" w:rsidRPr="00B63C6A">
        <w:rPr>
          <w:rFonts w:eastAsia="Palatino Linotype" w:cs="Palatino Linotype"/>
        </w:rPr>
        <w:t>tal y como</w:t>
      </w:r>
      <w:r w:rsidRPr="00B63C6A">
        <w:rPr>
          <w:rFonts w:eastAsia="Palatino Linotype" w:cs="Palatino Linotype"/>
        </w:rPr>
        <w:t xml:space="preserve"> lo establece el artículo 12 de la Ley de Transparencia y Acceso a la Información Pública del Estado de México y Municipios</w:t>
      </w:r>
      <w:r w:rsidR="00970EB3" w:rsidRPr="00B63C6A">
        <w:rPr>
          <w:rFonts w:eastAsia="Palatino Linotype" w:cs="Palatino Linotype"/>
        </w:rPr>
        <w:t>.</w:t>
      </w:r>
    </w:p>
    <w:p w14:paraId="73245195" w14:textId="77777777" w:rsidR="00970EB3" w:rsidRPr="00B63C6A" w:rsidRDefault="00970EB3" w:rsidP="00B63C6A">
      <w:pPr>
        <w:rPr>
          <w:rFonts w:eastAsia="Palatino Linotype" w:cs="Palatino Linotype"/>
        </w:rPr>
      </w:pPr>
    </w:p>
    <w:p w14:paraId="7F62D4DF" w14:textId="775730E1" w:rsidR="001A58B3" w:rsidRPr="00B63C6A" w:rsidRDefault="001A58B3" w:rsidP="00B63C6A">
      <w:pPr>
        <w:rPr>
          <w:rFonts w:eastAsia="Palatino Linotype" w:cs="Palatino Linotype"/>
        </w:rPr>
      </w:pPr>
      <w:r w:rsidRPr="00B63C6A">
        <w:rPr>
          <w:rFonts w:eastAsia="Palatino Linotype" w:cs="Palatino Linotype"/>
        </w:rPr>
        <w:t>Es decir, que todo sujeto obligado que genere, recopile, administre, procese, archive, posea o conserven, son responsables de la misma</w:t>
      </w:r>
      <w:r w:rsidR="00970EB3" w:rsidRPr="00B63C6A">
        <w:rPr>
          <w:rFonts w:eastAsia="Palatino Linotype" w:cs="Palatino Linotype"/>
        </w:rPr>
        <w:t>,</w:t>
      </w:r>
      <w:r w:rsidRPr="00B63C6A">
        <w:rPr>
          <w:rFonts w:eastAsia="Palatino Linotype" w:cs="Palatino Linotype"/>
        </w:rPr>
        <w:t xml:space="preserve"> teniendo a su vez la obligación de proporcionar la </w:t>
      </w:r>
      <w:r w:rsidRPr="00B63C6A">
        <w:rPr>
          <w:rFonts w:eastAsia="Palatino Linotype" w:cs="Palatino Linotype"/>
        </w:rPr>
        <w:lastRenderedPageBreak/>
        <w:t xml:space="preserve">información que se les requiera sin necesidad de resumirla, efectuar procedimientos para obtenerla, calcular </w:t>
      </w:r>
      <w:r w:rsidR="00970EB3" w:rsidRPr="00B63C6A">
        <w:rPr>
          <w:rFonts w:eastAsia="Palatino Linotype" w:cs="Palatino Linotype"/>
        </w:rPr>
        <w:t>o</w:t>
      </w:r>
      <w:r w:rsidRPr="00B63C6A">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B63C6A" w:rsidRDefault="001A58B3" w:rsidP="00B63C6A">
      <w:pPr>
        <w:rPr>
          <w:rFonts w:eastAsia="Palatino Linotype" w:cs="Palatino Linotype"/>
        </w:rPr>
      </w:pPr>
    </w:p>
    <w:p w14:paraId="04E42DFE" w14:textId="573F1198" w:rsidR="001A58B3" w:rsidRPr="00B63C6A" w:rsidRDefault="001A58B3" w:rsidP="00B63C6A">
      <w:pPr>
        <w:rPr>
          <w:rFonts w:eastAsia="Palatino Linotype" w:cs="Palatino Linotype"/>
        </w:rPr>
      </w:pPr>
      <w:r w:rsidRPr="00B63C6A">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B63C6A">
        <w:rPr>
          <w:rFonts w:eastAsia="Palatino Linotype" w:cs="Palatino Linotype"/>
        </w:rPr>
        <w:t>, s</w:t>
      </w:r>
      <w:r w:rsidRPr="00B63C6A">
        <w:rPr>
          <w:rFonts w:eastAsia="Palatino Linotype" w:cs="Palatino Linotype"/>
        </w:rPr>
        <w:t xml:space="preserve">iempre y cuando no se trate de información reservada o </w:t>
      </w:r>
      <w:r w:rsidR="00331F35" w:rsidRPr="00B63C6A">
        <w:rPr>
          <w:rFonts w:eastAsia="Palatino Linotype" w:cs="Palatino Linotype"/>
        </w:rPr>
        <w:t>confidencial.</w:t>
      </w:r>
    </w:p>
    <w:p w14:paraId="40C5219F" w14:textId="77777777" w:rsidR="001A58B3" w:rsidRPr="00B63C6A" w:rsidRDefault="001A58B3" w:rsidP="00B63C6A">
      <w:pPr>
        <w:rPr>
          <w:rFonts w:eastAsia="Palatino Linotype" w:cs="Palatino Linotype"/>
        </w:rPr>
      </w:pPr>
    </w:p>
    <w:p w14:paraId="2E629608" w14:textId="01727E15" w:rsidR="00C049E2" w:rsidRPr="00B63C6A" w:rsidRDefault="006067C7" w:rsidP="00B63C6A">
      <w:pPr>
        <w:rPr>
          <w:rFonts w:eastAsia="Palatino Linotype"/>
        </w:rPr>
      </w:pPr>
      <w:bookmarkStart w:id="24" w:name="_heading=h.2s8eyo1" w:colFirst="0" w:colLast="0"/>
      <w:bookmarkEnd w:id="24"/>
      <w:r w:rsidRPr="00B63C6A">
        <w:rPr>
          <w:rFonts w:eastAsia="Palatino Linotype"/>
        </w:rPr>
        <w:t>Con base en lo anterior</w:t>
      </w:r>
      <w:r w:rsidR="00B22A80" w:rsidRPr="00B63C6A">
        <w:rPr>
          <w:rFonts w:eastAsia="Palatino Linotype"/>
        </w:rPr>
        <w:t>, se considera que</w:t>
      </w:r>
      <w:r w:rsidR="00C049E2" w:rsidRPr="00B63C6A">
        <w:rPr>
          <w:rFonts w:eastAsia="Palatino Linotype"/>
        </w:rPr>
        <w:t xml:space="preserve"> </w:t>
      </w:r>
      <w:r w:rsidR="00B22A80" w:rsidRPr="00B63C6A">
        <w:rPr>
          <w:rFonts w:eastAsia="Palatino Linotype"/>
          <w:b/>
          <w:bCs/>
        </w:rPr>
        <w:t>EL</w:t>
      </w:r>
      <w:r w:rsidR="00C049E2" w:rsidRPr="00B63C6A">
        <w:rPr>
          <w:rFonts w:eastAsia="Palatino Linotype"/>
        </w:rPr>
        <w:t xml:space="preserve"> </w:t>
      </w:r>
      <w:r w:rsidR="00C049E2" w:rsidRPr="00B63C6A">
        <w:rPr>
          <w:rFonts w:eastAsia="Palatino Linotype"/>
          <w:b/>
        </w:rPr>
        <w:t>SUJETO OBLIGADO</w:t>
      </w:r>
      <w:r w:rsidR="00C049E2" w:rsidRPr="00B63C6A">
        <w:rPr>
          <w:rFonts w:eastAsia="Palatino Linotype"/>
        </w:rPr>
        <w:t xml:space="preserve"> </w:t>
      </w:r>
      <w:r w:rsidR="00B22A80" w:rsidRPr="00B63C6A">
        <w:rPr>
          <w:rFonts w:eastAsia="Palatino Linotype"/>
        </w:rPr>
        <w:t xml:space="preserve">se </w:t>
      </w:r>
      <w:r w:rsidR="00717E59" w:rsidRPr="00B63C6A">
        <w:rPr>
          <w:rFonts w:eastAsia="Palatino Linotype"/>
        </w:rPr>
        <w:t>encontraba</w:t>
      </w:r>
      <w:r w:rsidR="00B22A80" w:rsidRPr="00B63C6A">
        <w:rPr>
          <w:rFonts w:eastAsia="Palatino Linotype"/>
        </w:rPr>
        <w:t xml:space="preserve"> compelido a</w:t>
      </w:r>
      <w:r w:rsidR="00C049E2" w:rsidRPr="00B63C6A">
        <w:rPr>
          <w:rFonts w:eastAsia="Palatino Linotype"/>
        </w:rPr>
        <w:t xml:space="preserve"> atender la solicitud de acceso a la información </w:t>
      </w:r>
      <w:r w:rsidR="00B22A80" w:rsidRPr="00B63C6A">
        <w:rPr>
          <w:rFonts w:eastAsia="Palatino Linotype"/>
        </w:rPr>
        <w:t xml:space="preserve">realizada por </w:t>
      </w:r>
      <w:r w:rsidR="00B22A80" w:rsidRPr="00B63C6A">
        <w:rPr>
          <w:rFonts w:eastAsia="Palatino Linotype"/>
          <w:b/>
          <w:bCs/>
        </w:rPr>
        <w:t>LA PARTE RECURRENTE</w:t>
      </w:r>
      <w:r w:rsidR="00331F35" w:rsidRPr="00B63C6A">
        <w:rPr>
          <w:rFonts w:eastAsia="Palatino Linotype"/>
        </w:rPr>
        <w:t>.</w:t>
      </w:r>
    </w:p>
    <w:p w14:paraId="1611F147" w14:textId="77777777" w:rsidR="00BD5A7C" w:rsidRPr="00B63C6A" w:rsidRDefault="00BD5A7C" w:rsidP="00B63C6A">
      <w:pPr>
        <w:rPr>
          <w:rFonts w:eastAsia="Palatino Linotype"/>
        </w:rPr>
      </w:pPr>
    </w:p>
    <w:p w14:paraId="51A0E8B4" w14:textId="676DCA47" w:rsidR="00664420" w:rsidRPr="00B63C6A" w:rsidRDefault="00C71CEF" w:rsidP="00B63C6A">
      <w:pPr>
        <w:pStyle w:val="Ttulo3"/>
        <w:spacing w:line="360" w:lineRule="auto"/>
        <w:rPr>
          <w:rFonts w:eastAsia="Calibri"/>
          <w:lang w:eastAsia="es-ES_tradnl"/>
        </w:rPr>
      </w:pPr>
      <w:bookmarkStart w:id="25" w:name="_Toc174988691"/>
      <w:r w:rsidRPr="00B63C6A">
        <w:rPr>
          <w:rFonts w:eastAsia="Calibri"/>
          <w:lang w:eastAsia="es-ES_tradnl"/>
        </w:rPr>
        <w:t>b)</w:t>
      </w:r>
      <w:r w:rsidR="00A53315" w:rsidRPr="00B63C6A">
        <w:rPr>
          <w:rFonts w:eastAsia="Calibri"/>
          <w:lang w:eastAsia="es-ES_tradnl"/>
        </w:rPr>
        <w:t xml:space="preserve"> </w:t>
      </w:r>
      <w:r w:rsidR="00A21A20" w:rsidRPr="00B63C6A">
        <w:rPr>
          <w:rFonts w:eastAsia="Calibri"/>
          <w:lang w:eastAsia="es-ES_tradnl"/>
        </w:rPr>
        <w:t>Controversia a resolver</w:t>
      </w:r>
      <w:bookmarkEnd w:id="25"/>
    </w:p>
    <w:p w14:paraId="42CF5223" w14:textId="56C909E3" w:rsidR="0017091A" w:rsidRPr="00B63C6A" w:rsidRDefault="00664420" w:rsidP="00B63C6A">
      <w:pPr>
        <w:rPr>
          <w:rFonts w:eastAsiaTheme="minorHAnsi" w:cs="Tahoma"/>
          <w:bCs/>
          <w:iCs/>
          <w:szCs w:val="22"/>
          <w:lang w:eastAsia="en-US"/>
        </w:rPr>
      </w:pPr>
      <w:r w:rsidRPr="00B63C6A">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B63C6A">
        <w:rPr>
          <w:rFonts w:eastAsia="Calibri"/>
          <w:b/>
          <w:bCs/>
          <w:lang w:eastAsia="es-ES_tradnl"/>
        </w:rPr>
        <w:t>LA PARTE RECURRENTE</w:t>
      </w:r>
      <w:r w:rsidRPr="00B63C6A">
        <w:rPr>
          <w:rFonts w:eastAsia="Calibri"/>
          <w:lang w:eastAsia="es-ES_tradnl"/>
        </w:rPr>
        <w:t xml:space="preserve"> solicitó lo siguiente:</w:t>
      </w:r>
      <w:r w:rsidR="00C3044A" w:rsidRPr="00B63C6A">
        <w:rPr>
          <w:rFonts w:eastAsia="Calibri"/>
          <w:lang w:eastAsia="es-ES_tradnl"/>
        </w:rPr>
        <w:t xml:space="preserve"> De</w:t>
      </w:r>
      <w:r w:rsidR="001425DE" w:rsidRPr="00B63C6A">
        <w:rPr>
          <w:rFonts w:eastAsia="Calibri"/>
          <w:lang w:eastAsia="es-ES_tradnl"/>
        </w:rPr>
        <w:t>l</w:t>
      </w:r>
      <w:r w:rsidR="00C3044A" w:rsidRPr="00B63C6A">
        <w:rPr>
          <w:rFonts w:eastAsia="Calibri"/>
          <w:lang w:eastAsia="es-ES_tradnl"/>
        </w:rPr>
        <w:t xml:space="preserve"> periodo 2022 al 2024</w:t>
      </w:r>
      <w:r w:rsidR="001425DE" w:rsidRPr="00B63C6A">
        <w:rPr>
          <w:rFonts w:eastAsia="Calibri"/>
          <w:lang w:eastAsia="es-ES_tradnl"/>
        </w:rPr>
        <w:t>, las unidades de salud y los s</w:t>
      </w:r>
      <w:r w:rsidR="00C3044A" w:rsidRPr="00B63C6A">
        <w:rPr>
          <w:rFonts w:eastAsiaTheme="minorHAnsi" w:cs="Tahoma"/>
          <w:bCs/>
          <w:iCs/>
          <w:szCs w:val="22"/>
          <w:lang w:eastAsia="en-US"/>
        </w:rPr>
        <w:t xml:space="preserve">ervicios que ofrecen </w:t>
      </w:r>
      <w:r w:rsidR="001425DE" w:rsidRPr="00B63C6A">
        <w:rPr>
          <w:rFonts w:eastAsiaTheme="minorHAnsi" w:cs="Tahoma"/>
          <w:bCs/>
          <w:iCs/>
          <w:szCs w:val="22"/>
          <w:lang w:eastAsia="en-US"/>
        </w:rPr>
        <w:t>que están a su cargo.</w:t>
      </w:r>
    </w:p>
    <w:p w14:paraId="6DDCACC7" w14:textId="77777777" w:rsidR="00C3044A" w:rsidRPr="00B63C6A" w:rsidRDefault="00C3044A" w:rsidP="00B63C6A">
      <w:pPr>
        <w:tabs>
          <w:tab w:val="left" w:pos="4962"/>
        </w:tabs>
        <w:contextualSpacing/>
        <w:rPr>
          <w:rFonts w:eastAsiaTheme="minorHAnsi" w:cs="Tahoma"/>
          <w:bCs/>
          <w:iCs/>
          <w:szCs w:val="22"/>
          <w:lang w:eastAsia="en-US"/>
        </w:rPr>
      </w:pPr>
    </w:p>
    <w:p w14:paraId="1CED052A" w14:textId="354A72DF" w:rsidR="00664420" w:rsidRPr="00B63C6A" w:rsidRDefault="00664420" w:rsidP="00B63C6A">
      <w:pPr>
        <w:tabs>
          <w:tab w:val="left" w:pos="4962"/>
        </w:tabs>
        <w:contextualSpacing/>
        <w:rPr>
          <w:rFonts w:eastAsiaTheme="minorHAnsi" w:cs="Tahoma"/>
          <w:bCs/>
          <w:iCs/>
          <w:szCs w:val="22"/>
          <w:lang w:eastAsia="en-US"/>
        </w:rPr>
      </w:pPr>
      <w:r w:rsidRPr="00B63C6A">
        <w:rPr>
          <w:rFonts w:eastAsiaTheme="minorHAnsi" w:cs="Tahoma"/>
          <w:bCs/>
          <w:iCs/>
          <w:szCs w:val="22"/>
          <w:lang w:eastAsia="en-US"/>
        </w:rPr>
        <w:t xml:space="preserve">En respuesta, </w:t>
      </w:r>
      <w:r w:rsidR="005D5A50" w:rsidRPr="00B63C6A">
        <w:rPr>
          <w:rFonts w:eastAsiaTheme="minorHAnsi" w:cs="Tahoma"/>
          <w:b/>
          <w:iCs/>
          <w:szCs w:val="22"/>
          <w:lang w:eastAsia="en-US"/>
        </w:rPr>
        <w:t>EL SUJETO OBLIGADO</w:t>
      </w:r>
      <w:r w:rsidRPr="00B63C6A">
        <w:rPr>
          <w:rFonts w:eastAsiaTheme="minorHAnsi" w:cs="Tahoma"/>
          <w:bCs/>
          <w:iCs/>
          <w:szCs w:val="22"/>
          <w:lang w:eastAsia="en-US"/>
        </w:rPr>
        <w:t xml:space="preserve"> se pronunció por conducto de </w:t>
      </w:r>
      <w:r w:rsidR="0017091A" w:rsidRPr="00B63C6A">
        <w:rPr>
          <w:rFonts w:eastAsiaTheme="minorHAnsi" w:cs="Tahoma"/>
          <w:bCs/>
          <w:iCs/>
          <w:szCs w:val="22"/>
          <w:lang w:eastAsia="en-US"/>
        </w:rPr>
        <w:t>la Unidad de Transparencia</w:t>
      </w:r>
      <w:r w:rsidRPr="00B63C6A">
        <w:rPr>
          <w:rFonts w:eastAsiaTheme="minorHAnsi" w:cs="Tahoma"/>
          <w:bCs/>
          <w:iCs/>
          <w:szCs w:val="22"/>
          <w:lang w:eastAsia="en-US"/>
        </w:rPr>
        <w:t xml:space="preserve">, quien refirió que </w:t>
      </w:r>
      <w:r w:rsidR="00C3044A" w:rsidRPr="00B63C6A">
        <w:rPr>
          <w:rFonts w:eastAsiaTheme="minorHAnsi" w:cs="Tahoma"/>
          <w:bCs/>
          <w:iCs/>
          <w:szCs w:val="22"/>
          <w:lang w:eastAsia="en-US"/>
        </w:rPr>
        <w:t xml:space="preserve">como “unidades de salud” las áreas médicas y </w:t>
      </w:r>
      <w:r w:rsidR="00281E43" w:rsidRPr="00B63C6A">
        <w:rPr>
          <w:rFonts w:eastAsiaTheme="minorHAnsi" w:cs="Tahoma"/>
          <w:bCs/>
          <w:iCs/>
          <w:szCs w:val="22"/>
          <w:lang w:eastAsia="en-US"/>
        </w:rPr>
        <w:t>odontológicas,</w:t>
      </w:r>
      <w:r w:rsidR="00C3044A" w:rsidRPr="00B63C6A">
        <w:rPr>
          <w:rFonts w:eastAsiaTheme="minorHAnsi" w:cs="Tahoma"/>
          <w:bCs/>
          <w:iCs/>
          <w:szCs w:val="22"/>
          <w:lang w:eastAsia="en-US"/>
        </w:rPr>
        <w:t xml:space="preserve"> </w:t>
      </w:r>
      <w:r w:rsidR="001425DE" w:rsidRPr="00B63C6A">
        <w:rPr>
          <w:rFonts w:eastAsiaTheme="minorHAnsi" w:cs="Tahoma"/>
          <w:bCs/>
          <w:iCs/>
          <w:szCs w:val="22"/>
          <w:lang w:eastAsia="en-US"/>
        </w:rPr>
        <w:lastRenderedPageBreak/>
        <w:t xml:space="preserve">el </w:t>
      </w:r>
      <w:r w:rsidR="00C3044A" w:rsidRPr="00B63C6A">
        <w:rPr>
          <w:rFonts w:eastAsiaTheme="minorHAnsi" w:cs="Tahoma"/>
          <w:bCs/>
          <w:iCs/>
          <w:szCs w:val="22"/>
          <w:lang w:eastAsia="en-US"/>
        </w:rPr>
        <w:t>laboratorio que se encuentren dentro del Sistema Municipal DIF La Paz así como las que se encuentran en la Unidad Básica UBRIS</w:t>
      </w:r>
      <w:r w:rsidR="0017091A" w:rsidRPr="00B63C6A">
        <w:rPr>
          <w:rFonts w:eastAsiaTheme="minorHAnsi" w:cs="Tahoma"/>
          <w:bCs/>
          <w:iCs/>
          <w:szCs w:val="22"/>
          <w:lang w:eastAsia="en-US"/>
        </w:rPr>
        <w:t>.</w:t>
      </w:r>
    </w:p>
    <w:p w14:paraId="4BEBD880" w14:textId="77777777" w:rsidR="00664420" w:rsidRPr="00B63C6A" w:rsidRDefault="00664420" w:rsidP="00B63C6A">
      <w:pPr>
        <w:tabs>
          <w:tab w:val="left" w:pos="4962"/>
        </w:tabs>
        <w:contextualSpacing/>
        <w:rPr>
          <w:rFonts w:eastAsiaTheme="minorHAnsi" w:cs="Tahoma"/>
          <w:bCs/>
          <w:iCs/>
          <w:szCs w:val="22"/>
          <w:lang w:eastAsia="en-US"/>
        </w:rPr>
      </w:pPr>
    </w:p>
    <w:p w14:paraId="0CF66DE9" w14:textId="01BBCC39" w:rsidR="00C3044A" w:rsidRPr="00B63C6A" w:rsidRDefault="00CF7586" w:rsidP="00B63C6A">
      <w:pPr>
        <w:tabs>
          <w:tab w:val="left" w:pos="4962"/>
        </w:tabs>
        <w:contextualSpacing/>
        <w:rPr>
          <w:rFonts w:eastAsiaTheme="minorHAnsi" w:cs="Tahoma"/>
          <w:bCs/>
          <w:iCs/>
          <w:szCs w:val="22"/>
          <w:lang w:eastAsia="en-US"/>
        </w:rPr>
      </w:pPr>
      <w:r w:rsidRPr="00B63C6A">
        <w:rPr>
          <w:rFonts w:eastAsiaTheme="minorHAnsi" w:cs="Tahoma"/>
          <w:bCs/>
          <w:iCs/>
          <w:szCs w:val="22"/>
          <w:lang w:eastAsia="en-US"/>
        </w:rPr>
        <w:t xml:space="preserve">Ahora bien, en la interposición del presente recurso </w:t>
      </w:r>
      <w:r w:rsidRPr="00B63C6A">
        <w:rPr>
          <w:rFonts w:eastAsiaTheme="minorHAnsi" w:cs="Tahoma"/>
          <w:b/>
          <w:iCs/>
          <w:szCs w:val="22"/>
          <w:lang w:eastAsia="en-US"/>
        </w:rPr>
        <w:t>LA PARTE RECURRENTE</w:t>
      </w:r>
      <w:r w:rsidR="00664420" w:rsidRPr="00B63C6A">
        <w:rPr>
          <w:rFonts w:eastAsiaTheme="minorHAnsi" w:cs="Tahoma"/>
          <w:bCs/>
          <w:iCs/>
          <w:szCs w:val="22"/>
          <w:lang w:eastAsia="en-US"/>
        </w:rPr>
        <w:t xml:space="preserve"> se inconformó de </w:t>
      </w:r>
      <w:r w:rsidR="0017091A" w:rsidRPr="00B63C6A">
        <w:rPr>
          <w:rFonts w:eastAsiaTheme="minorHAnsi" w:cs="Tahoma"/>
          <w:bCs/>
          <w:iCs/>
          <w:szCs w:val="22"/>
          <w:lang w:eastAsia="en-US"/>
        </w:rPr>
        <w:t xml:space="preserve">que </w:t>
      </w:r>
      <w:r w:rsidR="00C3044A" w:rsidRPr="00B63C6A">
        <w:rPr>
          <w:rFonts w:eastAsiaTheme="minorHAnsi" w:cs="Tahoma"/>
          <w:bCs/>
          <w:iCs/>
          <w:szCs w:val="22"/>
          <w:lang w:eastAsia="en-US"/>
        </w:rPr>
        <w:t>la respuesta no es entendible y que no le fue proporcionado lo que solicitó.</w:t>
      </w:r>
    </w:p>
    <w:p w14:paraId="1C9650D2" w14:textId="4DA73EEA" w:rsidR="00B66C09" w:rsidRPr="00B63C6A" w:rsidRDefault="00B66C09" w:rsidP="00B63C6A">
      <w:pPr>
        <w:tabs>
          <w:tab w:val="left" w:pos="4962"/>
        </w:tabs>
        <w:contextualSpacing/>
        <w:rPr>
          <w:rFonts w:eastAsiaTheme="minorHAnsi" w:cs="Tahoma"/>
          <w:bCs/>
          <w:iCs/>
          <w:szCs w:val="22"/>
          <w:lang w:eastAsia="en-US"/>
        </w:rPr>
      </w:pPr>
    </w:p>
    <w:p w14:paraId="4B7E0578" w14:textId="77777777" w:rsidR="00B66C09" w:rsidRPr="00B63C6A" w:rsidRDefault="00B66C09" w:rsidP="00B63C6A">
      <w:r w:rsidRPr="00B63C6A">
        <w:t xml:space="preserve">Bajo las premisas anteriores, se concluye que la controversia a dilucidar en el presente medio de impugnación será </w:t>
      </w:r>
      <w:r w:rsidRPr="00B63C6A">
        <w:rPr>
          <w:b/>
        </w:rPr>
        <w:t xml:space="preserve">verificar si la información proporcionada en respuesta por EL SUJETO OBLIGADO es adecuada y suficiente para satisfacer el derecho de acceso a la información pública </w:t>
      </w:r>
      <w:r w:rsidRPr="00B63C6A">
        <w:t xml:space="preserve">de </w:t>
      </w:r>
      <w:r w:rsidRPr="00B63C6A">
        <w:rPr>
          <w:b/>
        </w:rPr>
        <w:t>LA PARTE RECURRENTE</w:t>
      </w:r>
      <w:r w:rsidRPr="00B63C6A">
        <w:t>.</w:t>
      </w:r>
    </w:p>
    <w:p w14:paraId="7DBD7B4C" w14:textId="77777777" w:rsidR="00C3044A" w:rsidRPr="00B63C6A" w:rsidRDefault="00C3044A" w:rsidP="00B63C6A">
      <w:pPr>
        <w:tabs>
          <w:tab w:val="left" w:pos="4962"/>
        </w:tabs>
        <w:contextualSpacing/>
        <w:rPr>
          <w:rFonts w:eastAsiaTheme="minorHAnsi" w:cs="Tahoma"/>
          <w:bCs/>
          <w:iCs/>
          <w:szCs w:val="22"/>
          <w:lang w:eastAsia="en-US"/>
        </w:rPr>
      </w:pPr>
    </w:p>
    <w:p w14:paraId="414FD2D5" w14:textId="4408E416" w:rsidR="00664420" w:rsidRPr="00B63C6A" w:rsidRDefault="00A21A20" w:rsidP="00B63C6A">
      <w:pPr>
        <w:pStyle w:val="Ttulo3"/>
        <w:spacing w:line="360" w:lineRule="auto"/>
      </w:pPr>
      <w:bookmarkStart w:id="26" w:name="_Toc174988692"/>
      <w:r w:rsidRPr="00B63C6A">
        <w:t>c)</w:t>
      </w:r>
      <w:r w:rsidR="00664420" w:rsidRPr="00B63C6A">
        <w:t xml:space="preserve"> </w:t>
      </w:r>
      <w:r w:rsidRPr="00B63C6A">
        <w:t>Estudio de la controversia</w:t>
      </w:r>
      <w:bookmarkEnd w:id="26"/>
    </w:p>
    <w:p w14:paraId="75655AB0" w14:textId="77777777" w:rsidR="00C3044A" w:rsidRPr="00B63C6A" w:rsidRDefault="00C3044A" w:rsidP="00B63C6A">
      <w:pPr>
        <w:rPr>
          <w:rFonts w:cs="Palatino Linotype"/>
          <w:lang w:eastAsia="en-US"/>
        </w:rPr>
      </w:pPr>
    </w:p>
    <w:p w14:paraId="40D19564" w14:textId="293F63ED" w:rsidR="00B66C09" w:rsidRPr="00B63C6A" w:rsidRDefault="00C3044A" w:rsidP="00B63C6A">
      <w:r w:rsidRPr="00B63C6A">
        <w:rPr>
          <w:rFonts w:cs="Palatino Linotype"/>
          <w:lang w:eastAsia="en-US"/>
        </w:rPr>
        <w:t xml:space="preserve">Por principio, se debe de puntualizar que, </w:t>
      </w:r>
      <w:r w:rsidR="004D71E8" w:rsidRPr="00B63C6A">
        <w:rPr>
          <w:rFonts w:cs="Palatino Linotype"/>
          <w:lang w:eastAsia="en-US"/>
        </w:rPr>
        <w:t>quien emitió la respuesta fue l</w:t>
      </w:r>
      <w:r w:rsidR="00B66C09" w:rsidRPr="00B63C6A">
        <w:rPr>
          <w:rFonts w:cs="Palatino Linotype"/>
          <w:lang w:eastAsia="en-US"/>
        </w:rPr>
        <w:t>a</w:t>
      </w:r>
      <w:r w:rsidR="004D71E8" w:rsidRPr="00B63C6A">
        <w:rPr>
          <w:rFonts w:cs="Palatino Linotype"/>
          <w:lang w:eastAsia="en-US"/>
        </w:rPr>
        <w:t xml:space="preserve"> titular de la unidad de transparencia</w:t>
      </w:r>
      <w:r w:rsidR="00B66C09" w:rsidRPr="00B63C6A">
        <w:rPr>
          <w:rFonts w:eastAsia="Palatino Linotype" w:cs="Palatino Linotype"/>
        </w:rPr>
        <w:t>,</w:t>
      </w:r>
      <w:r w:rsidR="00B66C09" w:rsidRPr="00B63C6A">
        <w:t xml:space="preserve"> </w:t>
      </w:r>
      <w:r w:rsidR="0001441B" w:rsidRPr="00B63C6A">
        <w:t>es decir, no se advierte que haya turnado</w:t>
      </w:r>
      <w:r w:rsidR="00B66C09" w:rsidRPr="00B63C6A">
        <w:t xml:space="preserve"> la solicitud al área competente.</w:t>
      </w:r>
    </w:p>
    <w:p w14:paraId="435CFFEF" w14:textId="77777777" w:rsidR="00B66C09" w:rsidRPr="00B63C6A" w:rsidRDefault="00B66C09" w:rsidP="00B63C6A"/>
    <w:p w14:paraId="61D34F29" w14:textId="77777777" w:rsidR="00B66C09" w:rsidRPr="00B63C6A" w:rsidRDefault="00B66C09" w:rsidP="00B63C6A">
      <w:pPr>
        <w:pBdr>
          <w:top w:val="nil"/>
          <w:left w:val="nil"/>
          <w:bottom w:val="nil"/>
          <w:right w:val="nil"/>
          <w:between w:val="nil"/>
        </w:pBdr>
        <w:spacing w:after="240"/>
        <w:contextualSpacing/>
        <w:rPr>
          <w:b/>
        </w:rPr>
      </w:pPr>
      <w:r w:rsidRPr="00B63C6A">
        <w:t>En ese tenor,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que se solicita, a efecto de entregarla al solicitante, de acuerdo a la forma en que la Unidad Administrativa correspondiente, la genere, recopile, administre, maneje, procese, archive o conserve, esto de conformidad con los artículos 51 y 53 fracción IV de la Ley en cita, que refieren:</w:t>
      </w:r>
      <w:r w:rsidRPr="00B63C6A">
        <w:rPr>
          <w:b/>
        </w:rPr>
        <w:t xml:space="preserve"> </w:t>
      </w:r>
    </w:p>
    <w:p w14:paraId="0290C1D9" w14:textId="77777777" w:rsidR="00B66C09" w:rsidRPr="00B63C6A" w:rsidRDefault="00B66C09" w:rsidP="00B63C6A">
      <w:pPr>
        <w:pBdr>
          <w:top w:val="nil"/>
          <w:left w:val="nil"/>
          <w:bottom w:val="nil"/>
          <w:right w:val="nil"/>
          <w:between w:val="nil"/>
        </w:pBdr>
        <w:spacing w:after="240"/>
        <w:contextualSpacing/>
      </w:pPr>
    </w:p>
    <w:p w14:paraId="06694F2B" w14:textId="77777777" w:rsidR="00B66C09" w:rsidRPr="00B63C6A" w:rsidRDefault="00B66C09" w:rsidP="00B63C6A">
      <w:pPr>
        <w:tabs>
          <w:tab w:val="left" w:pos="709"/>
        </w:tabs>
        <w:spacing w:before="240" w:after="240" w:line="276" w:lineRule="auto"/>
        <w:ind w:left="851" w:right="760"/>
        <w:contextualSpacing/>
        <w:jc w:val="center"/>
        <w:rPr>
          <w:b/>
          <w:i/>
        </w:rPr>
      </w:pPr>
      <w:r w:rsidRPr="00B63C6A">
        <w:rPr>
          <w:b/>
        </w:rPr>
        <w:t>“Ley de Transparencia y Acceso a la Información Pública del Estado de México y Municipios</w:t>
      </w:r>
    </w:p>
    <w:p w14:paraId="110ED3FB" w14:textId="77777777" w:rsidR="00B66C09" w:rsidRPr="00B63C6A" w:rsidRDefault="00B66C09" w:rsidP="00B63C6A">
      <w:pPr>
        <w:tabs>
          <w:tab w:val="left" w:pos="709"/>
        </w:tabs>
        <w:spacing w:before="240" w:after="240" w:line="276" w:lineRule="auto"/>
        <w:ind w:left="851" w:right="760"/>
        <w:contextualSpacing/>
        <w:rPr>
          <w:i/>
        </w:rPr>
      </w:pPr>
      <w:r w:rsidRPr="00B63C6A">
        <w:rPr>
          <w:i/>
        </w:rPr>
        <w:t xml:space="preserve">“Artículo 50. Los sujetos obligados contarán con un área responsable para la atención de las solicitudes de información, a la que se le denominará Unidad de Transparencia. </w:t>
      </w:r>
    </w:p>
    <w:p w14:paraId="00E706DD" w14:textId="77777777" w:rsidR="00B66C09" w:rsidRPr="00B63C6A" w:rsidRDefault="00B66C09" w:rsidP="00B63C6A">
      <w:pPr>
        <w:tabs>
          <w:tab w:val="left" w:pos="709"/>
        </w:tabs>
        <w:spacing w:before="240" w:after="240" w:line="276" w:lineRule="auto"/>
        <w:ind w:left="851" w:right="760"/>
        <w:contextualSpacing/>
        <w:rPr>
          <w:i/>
        </w:rPr>
      </w:pPr>
      <w:r w:rsidRPr="00B63C6A">
        <w:rPr>
          <w:i/>
        </w:rPr>
        <w:t xml:space="preserve">Artículo 51. Los sujetos obligados designaran a un responsable para atender la Unidad de Transparencia, quien fungirá como enlace entre éstos y los solicitantes. </w:t>
      </w:r>
      <w:r w:rsidRPr="00B63C6A">
        <w:rPr>
          <w:b/>
          <w:i/>
          <w:u w:val="single"/>
        </w:rPr>
        <w:t>Dicha Unidad será la encargada de tramitar internamente la solicitud de información</w:t>
      </w:r>
      <w:r w:rsidRPr="00B63C6A">
        <w:rPr>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39FF09D7" w14:textId="77777777" w:rsidR="00B66C09" w:rsidRPr="00B63C6A" w:rsidRDefault="00B66C09" w:rsidP="00B63C6A">
      <w:pPr>
        <w:tabs>
          <w:tab w:val="left" w:pos="709"/>
        </w:tabs>
        <w:spacing w:before="240" w:after="240" w:line="276" w:lineRule="auto"/>
        <w:ind w:left="851" w:right="760"/>
        <w:contextualSpacing/>
        <w:rPr>
          <w:i/>
        </w:rPr>
      </w:pPr>
      <w:r w:rsidRPr="00B63C6A">
        <w:rPr>
          <w:i/>
        </w:rPr>
        <w:t>…</w:t>
      </w:r>
    </w:p>
    <w:p w14:paraId="08294C1F" w14:textId="77777777" w:rsidR="00B66C09" w:rsidRPr="00B63C6A" w:rsidRDefault="00B66C09" w:rsidP="00B63C6A">
      <w:pPr>
        <w:tabs>
          <w:tab w:val="left" w:pos="709"/>
        </w:tabs>
        <w:spacing w:before="240" w:after="240" w:line="276" w:lineRule="auto"/>
        <w:ind w:left="851" w:right="760"/>
        <w:contextualSpacing/>
        <w:rPr>
          <w:i/>
        </w:rPr>
      </w:pPr>
      <w:r w:rsidRPr="00B63C6A">
        <w:rPr>
          <w:i/>
        </w:rPr>
        <w:t>Artículo 53. Las Unidades de Transparencia tendrán las siguientes funciones:</w:t>
      </w:r>
    </w:p>
    <w:p w14:paraId="335A01C7" w14:textId="77777777" w:rsidR="00B66C09" w:rsidRPr="00B63C6A" w:rsidRDefault="00B66C09" w:rsidP="00B63C6A">
      <w:pPr>
        <w:tabs>
          <w:tab w:val="left" w:pos="709"/>
        </w:tabs>
        <w:spacing w:before="240" w:after="240" w:line="276" w:lineRule="auto"/>
        <w:ind w:left="851" w:right="760"/>
        <w:contextualSpacing/>
        <w:rPr>
          <w:i/>
        </w:rPr>
      </w:pPr>
      <w:r w:rsidRPr="00B63C6A">
        <w:rPr>
          <w:i/>
        </w:rPr>
        <w:t>…</w:t>
      </w:r>
    </w:p>
    <w:p w14:paraId="1F02F1D5" w14:textId="77777777" w:rsidR="00B66C09" w:rsidRPr="00B63C6A" w:rsidRDefault="00B66C09" w:rsidP="00B63C6A">
      <w:pPr>
        <w:tabs>
          <w:tab w:val="left" w:pos="709"/>
        </w:tabs>
        <w:spacing w:before="240" w:after="240" w:line="276" w:lineRule="auto"/>
        <w:ind w:left="851" w:right="760"/>
        <w:contextualSpacing/>
        <w:rPr>
          <w:i/>
        </w:rPr>
      </w:pPr>
      <w:r w:rsidRPr="00B63C6A">
        <w:rPr>
          <w:i/>
        </w:rPr>
        <w:t xml:space="preserve">II. Recibir, tramitar y dar respuesta a las solicitudes de acceso a la información; </w:t>
      </w:r>
    </w:p>
    <w:p w14:paraId="4F04373E" w14:textId="77777777" w:rsidR="00B66C09" w:rsidRPr="00B63C6A" w:rsidRDefault="00B66C09" w:rsidP="00B63C6A">
      <w:pPr>
        <w:tabs>
          <w:tab w:val="left" w:pos="709"/>
        </w:tabs>
        <w:spacing w:before="240" w:after="240" w:line="276" w:lineRule="auto"/>
        <w:ind w:left="851" w:right="760"/>
        <w:contextualSpacing/>
        <w:rPr>
          <w:i/>
        </w:rPr>
      </w:pPr>
      <w:r w:rsidRPr="00B63C6A">
        <w:rPr>
          <w:i/>
        </w:rPr>
        <w:t>…</w:t>
      </w:r>
    </w:p>
    <w:p w14:paraId="6FC82E92" w14:textId="77777777" w:rsidR="00B66C09" w:rsidRPr="00B63C6A" w:rsidRDefault="00B66C09" w:rsidP="00B63C6A">
      <w:pPr>
        <w:tabs>
          <w:tab w:val="left" w:pos="709"/>
        </w:tabs>
        <w:spacing w:before="240" w:after="240" w:line="276" w:lineRule="auto"/>
        <w:ind w:left="851" w:right="760"/>
        <w:contextualSpacing/>
        <w:rPr>
          <w:b/>
          <w:i/>
          <w:u w:val="single"/>
        </w:rPr>
      </w:pPr>
      <w:r w:rsidRPr="00B63C6A">
        <w:rPr>
          <w:b/>
          <w:i/>
          <w:u w:val="single"/>
        </w:rPr>
        <w:t xml:space="preserve">IV. Realizar, con efectividad, los trámites internos necesarios para la atención de las solicitudes de acceso a la información; </w:t>
      </w:r>
    </w:p>
    <w:p w14:paraId="6DAF8A34" w14:textId="77777777" w:rsidR="00B66C09" w:rsidRPr="00B63C6A" w:rsidRDefault="00B66C09" w:rsidP="00B63C6A">
      <w:pPr>
        <w:tabs>
          <w:tab w:val="left" w:pos="709"/>
        </w:tabs>
        <w:spacing w:before="240" w:line="276" w:lineRule="auto"/>
        <w:ind w:left="851" w:right="760"/>
        <w:contextualSpacing/>
        <w:rPr>
          <w:i/>
        </w:rPr>
      </w:pPr>
      <w:r w:rsidRPr="00B63C6A">
        <w:rPr>
          <w:i/>
        </w:rPr>
        <w:t xml:space="preserve">V. Entregar, en su caso, a los particulares la información solicitada; </w:t>
      </w:r>
    </w:p>
    <w:p w14:paraId="0255CDC7" w14:textId="77777777" w:rsidR="00B66C09" w:rsidRPr="00B63C6A" w:rsidRDefault="00B66C09" w:rsidP="00B63C6A">
      <w:pPr>
        <w:tabs>
          <w:tab w:val="left" w:pos="709"/>
        </w:tabs>
        <w:spacing w:line="276" w:lineRule="auto"/>
        <w:ind w:left="851" w:right="760"/>
        <w:contextualSpacing/>
        <w:rPr>
          <w:i/>
        </w:rPr>
      </w:pPr>
      <w:r w:rsidRPr="00B63C6A">
        <w:rPr>
          <w:i/>
        </w:rPr>
        <w:t>VI. Efectuar las notificaciones a los solicitantes;” (Sic)</w:t>
      </w:r>
    </w:p>
    <w:p w14:paraId="33E83E52" w14:textId="77777777" w:rsidR="0001441B" w:rsidRPr="00B63C6A" w:rsidRDefault="0001441B" w:rsidP="00B63C6A">
      <w:pPr>
        <w:tabs>
          <w:tab w:val="left" w:pos="709"/>
        </w:tabs>
        <w:spacing w:line="276" w:lineRule="auto"/>
        <w:ind w:left="851" w:right="760"/>
        <w:contextualSpacing/>
        <w:rPr>
          <w:i/>
        </w:rPr>
      </w:pPr>
    </w:p>
    <w:p w14:paraId="6948664B" w14:textId="77777777" w:rsidR="00B66C09" w:rsidRPr="00B63C6A" w:rsidRDefault="00B66C09" w:rsidP="00B63C6A">
      <w:r w:rsidRPr="00B63C6A">
        <w:t xml:space="preserve">Aunado a lo anterior, se debe señalar que aunque la solicitud de información y la respuesta estén dirigidas y atendidas por un </w:t>
      </w:r>
      <w:r w:rsidRPr="00B63C6A">
        <w:rPr>
          <w:b/>
        </w:rPr>
        <w:t>SUJETO OBLIGADO</w:t>
      </w:r>
      <w:r w:rsidRPr="00B63C6A">
        <w:t xml:space="preserve">, lo cierto es que también tienen diversas Unidades Administrativas y cada área cuenta con un </w:t>
      </w:r>
      <w:r w:rsidRPr="00B63C6A">
        <w:rPr>
          <w:b/>
          <w:bCs/>
        </w:rPr>
        <w:t>Servidor Público Habilitado</w:t>
      </w:r>
      <w:r w:rsidRPr="00B63C6A">
        <w:t xml:space="preserve">,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w:t>
      </w:r>
      <w:r w:rsidRPr="00B63C6A">
        <w:lastRenderedPageBreak/>
        <w:t>Obligados, lo anterior de conformidad con los artículos 3 fracción XXXIX, 58 y 59  de la Ley en la materia, que estipulan lo siguiente:</w:t>
      </w:r>
    </w:p>
    <w:p w14:paraId="19892935" w14:textId="77777777" w:rsidR="00B66C09" w:rsidRPr="00B63C6A" w:rsidRDefault="00B66C09" w:rsidP="00B63C6A">
      <w:pPr>
        <w:spacing w:line="276" w:lineRule="auto"/>
      </w:pPr>
    </w:p>
    <w:p w14:paraId="3DFEA78D" w14:textId="77777777" w:rsidR="00B66C09" w:rsidRPr="00B63C6A" w:rsidRDefault="00B66C09" w:rsidP="00B63C6A">
      <w:pPr>
        <w:spacing w:after="240" w:line="276" w:lineRule="auto"/>
        <w:ind w:left="567" w:right="709"/>
        <w:contextualSpacing/>
        <w:rPr>
          <w:i/>
        </w:rPr>
      </w:pPr>
      <w:r w:rsidRPr="00B63C6A">
        <w:rPr>
          <w:b/>
          <w:i/>
        </w:rPr>
        <w:t>“Artículo 3.</w:t>
      </w:r>
      <w:r w:rsidRPr="00B63C6A">
        <w:rPr>
          <w:i/>
        </w:rPr>
        <w:t xml:space="preserve"> Para los efectos de la presente Ley se entenderá por:</w:t>
      </w:r>
    </w:p>
    <w:p w14:paraId="6D6EA922" w14:textId="77777777" w:rsidR="00B66C09" w:rsidRPr="00B63C6A" w:rsidRDefault="00B66C09" w:rsidP="00B63C6A">
      <w:pPr>
        <w:spacing w:before="240" w:after="240" w:line="276" w:lineRule="auto"/>
        <w:ind w:left="567" w:right="709"/>
        <w:contextualSpacing/>
        <w:rPr>
          <w:i/>
        </w:rPr>
      </w:pPr>
      <w:r w:rsidRPr="00B63C6A">
        <w:rPr>
          <w:i/>
        </w:rPr>
        <w:t>…</w:t>
      </w:r>
    </w:p>
    <w:p w14:paraId="495B602F" w14:textId="77777777" w:rsidR="00B66C09" w:rsidRPr="00B63C6A" w:rsidRDefault="00B66C09" w:rsidP="00B63C6A">
      <w:pPr>
        <w:spacing w:before="240" w:after="240" w:line="276" w:lineRule="auto"/>
        <w:ind w:left="567" w:right="709"/>
        <w:contextualSpacing/>
        <w:rPr>
          <w:i/>
        </w:rPr>
      </w:pPr>
      <w:r w:rsidRPr="00B63C6A">
        <w:rPr>
          <w:b/>
          <w:i/>
        </w:rPr>
        <w:t xml:space="preserve">XXXIX. Servidor público habilitado: </w:t>
      </w:r>
      <w:r w:rsidRPr="00B63C6A">
        <w:rPr>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5185B507" w14:textId="77777777" w:rsidR="00B66C09" w:rsidRPr="00B63C6A" w:rsidRDefault="00B66C09" w:rsidP="00B63C6A">
      <w:pPr>
        <w:spacing w:before="240" w:after="240" w:line="276" w:lineRule="auto"/>
        <w:ind w:left="567" w:right="709"/>
        <w:contextualSpacing/>
        <w:rPr>
          <w:i/>
        </w:rPr>
      </w:pPr>
      <w:r w:rsidRPr="00B63C6A">
        <w:rPr>
          <w:i/>
        </w:rPr>
        <w:t>…</w:t>
      </w:r>
    </w:p>
    <w:p w14:paraId="117EB21A" w14:textId="77777777" w:rsidR="00B66C09" w:rsidRPr="00B63C6A" w:rsidRDefault="00B66C09" w:rsidP="00B63C6A">
      <w:pPr>
        <w:spacing w:before="240" w:after="240" w:line="276" w:lineRule="auto"/>
        <w:ind w:left="567" w:right="709"/>
        <w:contextualSpacing/>
        <w:rPr>
          <w:i/>
        </w:rPr>
      </w:pPr>
      <w:r w:rsidRPr="00B63C6A">
        <w:rPr>
          <w:b/>
          <w:i/>
        </w:rPr>
        <w:t>Artículo 58.</w:t>
      </w:r>
      <w:r w:rsidRPr="00B63C6A">
        <w:rPr>
          <w:i/>
        </w:rPr>
        <w:t xml:space="preserve"> Los servidores públicos habilitados serán designados por el titular del sujeto obligado a propuesta del responsable de la Unidad de Transparencia.</w:t>
      </w:r>
    </w:p>
    <w:p w14:paraId="448339C8" w14:textId="77777777" w:rsidR="00B66C09" w:rsidRPr="00B63C6A" w:rsidRDefault="00B66C09" w:rsidP="00B63C6A">
      <w:pPr>
        <w:spacing w:before="240" w:after="240" w:line="276" w:lineRule="auto"/>
        <w:ind w:left="567" w:right="709"/>
        <w:contextualSpacing/>
        <w:rPr>
          <w:i/>
        </w:rPr>
      </w:pPr>
      <w:r w:rsidRPr="00B63C6A">
        <w:rPr>
          <w:b/>
          <w:i/>
        </w:rPr>
        <w:t>Artículo 59.</w:t>
      </w:r>
      <w:r w:rsidRPr="00B63C6A">
        <w:rPr>
          <w:i/>
        </w:rPr>
        <w:t xml:space="preserve"> </w:t>
      </w:r>
      <w:r w:rsidRPr="00B63C6A">
        <w:rPr>
          <w:b/>
          <w:i/>
          <w:u w:val="single"/>
        </w:rPr>
        <w:t>Los servidores públicos habilitados</w:t>
      </w:r>
      <w:r w:rsidRPr="00B63C6A">
        <w:rPr>
          <w:i/>
        </w:rPr>
        <w:t xml:space="preserve"> tendrán las funciones siguientes:</w:t>
      </w:r>
    </w:p>
    <w:p w14:paraId="794C792E" w14:textId="77777777" w:rsidR="00B66C09" w:rsidRPr="00B63C6A" w:rsidRDefault="00B66C09" w:rsidP="00B63C6A">
      <w:pPr>
        <w:spacing w:before="240" w:after="240" w:line="276" w:lineRule="auto"/>
        <w:ind w:left="567" w:right="709"/>
        <w:contextualSpacing/>
        <w:rPr>
          <w:i/>
        </w:rPr>
      </w:pPr>
      <w:r w:rsidRPr="00B63C6A">
        <w:rPr>
          <w:i/>
        </w:rPr>
        <w:t xml:space="preserve">I. </w:t>
      </w:r>
      <w:r w:rsidRPr="00B63C6A">
        <w:rPr>
          <w:b/>
          <w:i/>
          <w:u w:val="single"/>
        </w:rPr>
        <w:t>Localizar la información que le solicite la Unidad de Transparencia</w:t>
      </w:r>
      <w:r w:rsidRPr="00B63C6A">
        <w:rPr>
          <w:i/>
        </w:rPr>
        <w:t>;</w:t>
      </w:r>
    </w:p>
    <w:p w14:paraId="05D1DD84" w14:textId="77777777" w:rsidR="00B66C09" w:rsidRPr="00B63C6A" w:rsidRDefault="00B66C09" w:rsidP="00B63C6A">
      <w:pPr>
        <w:spacing w:before="240" w:after="240" w:line="276" w:lineRule="auto"/>
        <w:ind w:left="567" w:right="709"/>
        <w:contextualSpacing/>
        <w:rPr>
          <w:i/>
        </w:rPr>
      </w:pPr>
      <w:r w:rsidRPr="00B63C6A">
        <w:rPr>
          <w:i/>
        </w:rPr>
        <w:t xml:space="preserve">II. </w:t>
      </w:r>
      <w:r w:rsidRPr="00B63C6A">
        <w:rPr>
          <w:b/>
          <w:i/>
          <w:u w:val="single"/>
        </w:rPr>
        <w:t>Proporcionar la información que obre en los archivos y que le sea solicitada por la Unidad de Transparencia</w:t>
      </w:r>
      <w:r w:rsidRPr="00B63C6A">
        <w:rPr>
          <w:i/>
        </w:rPr>
        <w:t>;</w:t>
      </w:r>
    </w:p>
    <w:p w14:paraId="5F2BB18C" w14:textId="77777777" w:rsidR="00B66C09" w:rsidRPr="00B63C6A" w:rsidRDefault="00B66C09" w:rsidP="00B63C6A">
      <w:pPr>
        <w:spacing w:before="240" w:after="240" w:line="276" w:lineRule="auto"/>
        <w:ind w:left="567" w:right="709"/>
        <w:contextualSpacing/>
        <w:rPr>
          <w:i/>
        </w:rPr>
      </w:pPr>
      <w:r w:rsidRPr="00B63C6A">
        <w:rPr>
          <w:i/>
        </w:rPr>
        <w:t>III. Apoyar a la Unidad de Transparencia en lo que esta le solicite para el cumplimiento de sus funciones;</w:t>
      </w:r>
    </w:p>
    <w:p w14:paraId="2A472239" w14:textId="77777777" w:rsidR="00B66C09" w:rsidRPr="00B63C6A" w:rsidRDefault="00B66C09" w:rsidP="00B63C6A">
      <w:pPr>
        <w:spacing w:before="240" w:after="240" w:line="276" w:lineRule="auto"/>
        <w:ind w:left="567" w:right="709"/>
        <w:contextualSpacing/>
        <w:rPr>
          <w:i/>
        </w:rPr>
      </w:pPr>
      <w:r w:rsidRPr="00B63C6A">
        <w:rPr>
          <w:i/>
        </w:rPr>
        <w:t>IV. Proporcionar a la Unidad de Transparencia, las modificaciones a la información pública de oficio que obre en su poder;</w:t>
      </w:r>
    </w:p>
    <w:p w14:paraId="05F8C0CC" w14:textId="77777777" w:rsidR="00B66C09" w:rsidRPr="00B63C6A" w:rsidRDefault="00B66C09" w:rsidP="00B63C6A">
      <w:pPr>
        <w:spacing w:before="240" w:after="240" w:line="276" w:lineRule="auto"/>
        <w:ind w:left="567" w:right="709"/>
        <w:contextualSpacing/>
        <w:rPr>
          <w:i/>
        </w:rPr>
      </w:pPr>
      <w:r w:rsidRPr="00B63C6A">
        <w:rPr>
          <w:i/>
        </w:rPr>
        <w:t>V. Integrar y presentar al responsable de la Unidad de Transparencia la propuesta de clasificación de información, la cual tendrá los fundamentos y argumentos en que se basa dicha propuesta;</w:t>
      </w:r>
    </w:p>
    <w:p w14:paraId="33090EA7" w14:textId="77777777" w:rsidR="00B66C09" w:rsidRPr="00B63C6A" w:rsidRDefault="00B66C09" w:rsidP="00B63C6A">
      <w:pPr>
        <w:spacing w:before="240" w:after="240" w:line="276" w:lineRule="auto"/>
        <w:ind w:left="567" w:right="709"/>
        <w:contextualSpacing/>
        <w:rPr>
          <w:i/>
        </w:rPr>
      </w:pPr>
      <w:r w:rsidRPr="00B63C6A">
        <w:rPr>
          <w:i/>
        </w:rPr>
        <w:t>VI. Verificar, una vez analizado el contenido de la información, que no se encuentre en los supuestos de información clasificada; y</w:t>
      </w:r>
    </w:p>
    <w:p w14:paraId="7D83ED83" w14:textId="77777777" w:rsidR="00B66C09" w:rsidRPr="00B63C6A" w:rsidRDefault="00B66C09" w:rsidP="00B63C6A">
      <w:pPr>
        <w:spacing w:before="240" w:line="276" w:lineRule="auto"/>
        <w:ind w:left="567" w:right="709"/>
        <w:contextualSpacing/>
        <w:rPr>
          <w:i/>
        </w:rPr>
      </w:pPr>
      <w:r w:rsidRPr="00B63C6A">
        <w:rPr>
          <w:i/>
        </w:rPr>
        <w:t>VII. Dar cuenta a la Unidad de Transparencia del vencimiento de los plazos de reserva.” (Sic)</w:t>
      </w:r>
    </w:p>
    <w:p w14:paraId="493BBA6B" w14:textId="77777777" w:rsidR="00B66C09" w:rsidRPr="00B63C6A" w:rsidRDefault="00B66C09" w:rsidP="00B63C6A">
      <w:pPr>
        <w:spacing w:before="240" w:line="276" w:lineRule="auto"/>
        <w:ind w:left="567" w:right="709"/>
        <w:contextualSpacing/>
        <w:rPr>
          <w:i/>
        </w:rPr>
      </w:pPr>
    </w:p>
    <w:p w14:paraId="63F1665C" w14:textId="5A8A20D4" w:rsidR="00474285" w:rsidRPr="00B63C6A" w:rsidRDefault="00B66C09" w:rsidP="00B63C6A">
      <w:pPr>
        <w:rPr>
          <w:rFonts w:cs="Tahoma"/>
          <w:bCs/>
        </w:rPr>
      </w:pPr>
      <w:r w:rsidRPr="00B63C6A">
        <w:rPr>
          <w:rFonts w:eastAsia="Palatino Linotype" w:cs="Palatino Linotype"/>
        </w:rPr>
        <w:t>P</w:t>
      </w:r>
      <w:r w:rsidR="00474285" w:rsidRPr="00B63C6A">
        <w:rPr>
          <w:rFonts w:eastAsia="Palatino Linotype" w:cs="Palatino Linotype"/>
        </w:rPr>
        <w:t>or lo que</w:t>
      </w:r>
      <w:r w:rsidR="00474285" w:rsidRPr="00B63C6A">
        <w:t xml:space="preserve"> </w:t>
      </w:r>
      <w:r w:rsidR="00474285" w:rsidRPr="00B63C6A">
        <w:rPr>
          <w:rFonts w:cs="Tahoma"/>
        </w:rPr>
        <w:t xml:space="preserve">es </w:t>
      </w:r>
      <w:r w:rsidR="00474285" w:rsidRPr="00B63C6A">
        <w:rPr>
          <w:rFonts w:cs="Tahoma"/>
          <w:bCs/>
        </w:rPr>
        <w:t xml:space="preserve">necesario hacer referencia </w:t>
      </w:r>
      <w:r w:rsidR="00474285" w:rsidRPr="00B63C6A">
        <w:rPr>
          <w:rFonts w:cs="Tahoma"/>
        </w:rPr>
        <w:t xml:space="preserve">al </w:t>
      </w:r>
      <w:r w:rsidR="00474285" w:rsidRPr="00B63C6A">
        <w:rPr>
          <w:rFonts w:cs="Tahoma"/>
          <w:b/>
        </w:rPr>
        <w:t>procedimiento de búsqueda que deben de seguir los Sujetos Obligados para localizar la información</w:t>
      </w:r>
      <w:r w:rsidR="00474285" w:rsidRPr="00B63C6A">
        <w:rPr>
          <w:rFonts w:cs="Tahoma"/>
        </w:rPr>
        <w:t xml:space="preserve">, el cual se encuentra previsto en los </w:t>
      </w:r>
      <w:r w:rsidR="00474285" w:rsidRPr="00B63C6A">
        <w:rPr>
          <w:rFonts w:cs="Tahoma"/>
        </w:rPr>
        <w:lastRenderedPageBreak/>
        <w:t>artículos</w:t>
      </w:r>
      <w:r w:rsidR="00474285" w:rsidRPr="00B63C6A">
        <w:rPr>
          <w:rFonts w:cs="Tahoma"/>
          <w:bCs/>
        </w:rPr>
        <w:t xml:space="preserve"> 160 y 162 de la Ley de Transparencia y Acceso a la Información Pública del Estado de México y Municipios, mismo que es el siguiente:</w:t>
      </w:r>
    </w:p>
    <w:p w14:paraId="3EF0BAC7" w14:textId="77777777" w:rsidR="00474285" w:rsidRPr="00B63C6A" w:rsidRDefault="00474285" w:rsidP="00B63C6A">
      <w:pPr>
        <w:rPr>
          <w:rFonts w:cs="Tahoma"/>
        </w:rPr>
      </w:pPr>
    </w:p>
    <w:p w14:paraId="343A3897" w14:textId="77777777" w:rsidR="00474285" w:rsidRPr="00B63C6A" w:rsidRDefault="00474285" w:rsidP="00B63C6A">
      <w:pPr>
        <w:numPr>
          <w:ilvl w:val="0"/>
          <w:numId w:val="17"/>
        </w:numPr>
        <w:rPr>
          <w:rFonts w:cs="Tahoma"/>
          <w:bCs/>
        </w:rPr>
      </w:pPr>
      <w:r w:rsidRPr="00B63C6A">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3899B998" w14:textId="77777777" w:rsidR="00474285" w:rsidRPr="00B63C6A" w:rsidRDefault="00474285" w:rsidP="00B63C6A">
      <w:pPr>
        <w:rPr>
          <w:rFonts w:cs="Tahoma"/>
          <w:bCs/>
        </w:rPr>
      </w:pPr>
    </w:p>
    <w:p w14:paraId="7C71D3A8" w14:textId="77777777" w:rsidR="00474285" w:rsidRPr="00B63C6A" w:rsidRDefault="00474285" w:rsidP="00B63C6A">
      <w:pPr>
        <w:numPr>
          <w:ilvl w:val="0"/>
          <w:numId w:val="17"/>
        </w:numPr>
        <w:rPr>
          <w:rFonts w:cs="Tahoma"/>
          <w:bCs/>
        </w:rPr>
      </w:pPr>
      <w:r w:rsidRPr="00B63C6A">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35D1D343" w14:textId="77777777" w:rsidR="00474285" w:rsidRPr="00B63C6A" w:rsidRDefault="00474285" w:rsidP="00B63C6A">
      <w:pPr>
        <w:rPr>
          <w:rFonts w:cs="Tahoma"/>
          <w:b/>
          <w:bCs/>
        </w:rPr>
      </w:pPr>
    </w:p>
    <w:p w14:paraId="4DA2754D" w14:textId="501DBBC6" w:rsidR="00474285" w:rsidRPr="00B63C6A" w:rsidRDefault="00474285" w:rsidP="00B63C6A">
      <w:r w:rsidRPr="00B63C6A">
        <w:t xml:space="preserve">Así, este Órgano Garante considera que </w:t>
      </w:r>
      <w:r w:rsidR="00C3044A" w:rsidRPr="00B63C6A">
        <w:rPr>
          <w:b/>
          <w:bCs/>
        </w:rPr>
        <w:t>EL SUJETO OBLIGADO</w:t>
      </w:r>
      <w:r w:rsidR="00C3044A" w:rsidRPr="00B63C6A">
        <w:t xml:space="preserve"> </w:t>
      </w:r>
      <w:r w:rsidRPr="00B63C6A">
        <w:t>no cumplió con el procedimiento de búsqueda exhaustiva y razonable, pues no gestionó la solicitud de información en las diversas unidades en donde pudiera obrar la citada información, la cual de manera enunciativa mas no limitativa puede ser la Unidad de Información, Planeación, Programación y Evaluación (UIPPE)</w:t>
      </w:r>
      <w:r w:rsidR="008B533A" w:rsidRPr="00B63C6A">
        <w:t>, Servicios Médico</w:t>
      </w:r>
      <w:r w:rsidR="005775B5" w:rsidRPr="00B63C6A">
        <w:t>s</w:t>
      </w:r>
      <w:r w:rsidRPr="00B63C6A">
        <w:t>; o cualquier área donde de acuerdo a sus facultades se cuente con la información solicitada, tal como puede advertirse en las facultades del área citada, mismas que se insertan a continuación:</w:t>
      </w:r>
    </w:p>
    <w:p w14:paraId="6C7ADB25" w14:textId="77777777" w:rsidR="00474285" w:rsidRPr="00B63C6A" w:rsidRDefault="00474285" w:rsidP="00B63C6A"/>
    <w:p w14:paraId="403601EB" w14:textId="40B3CFB4" w:rsidR="00474285" w:rsidRPr="00B63C6A" w:rsidRDefault="00474285" w:rsidP="00B63C6A">
      <w:pPr>
        <w:ind w:left="567" w:right="822"/>
        <w:jc w:val="center"/>
        <w:rPr>
          <w:b/>
          <w:bCs/>
          <w:i/>
          <w:iCs/>
        </w:rPr>
      </w:pPr>
      <w:r w:rsidRPr="00B63C6A">
        <w:rPr>
          <w:b/>
          <w:bCs/>
          <w:i/>
          <w:iCs/>
        </w:rPr>
        <w:t>MANUAL DE ORGANIZACIÓN</w:t>
      </w:r>
    </w:p>
    <w:p w14:paraId="72F4685D" w14:textId="2A794774" w:rsidR="00474285" w:rsidRPr="00B63C6A" w:rsidRDefault="00474285" w:rsidP="00B63C6A">
      <w:pPr>
        <w:ind w:left="567" w:right="822"/>
        <w:rPr>
          <w:b/>
          <w:bCs/>
          <w:i/>
          <w:iCs/>
        </w:rPr>
      </w:pPr>
    </w:p>
    <w:p w14:paraId="09B6F5D3" w14:textId="48B224F9" w:rsidR="005775B5" w:rsidRPr="00B63C6A" w:rsidRDefault="005775B5" w:rsidP="00B63C6A">
      <w:pPr>
        <w:ind w:left="567" w:right="822"/>
        <w:rPr>
          <w:b/>
          <w:bCs/>
        </w:rPr>
      </w:pPr>
      <w:r w:rsidRPr="00B63C6A">
        <w:rPr>
          <w:b/>
          <w:bCs/>
        </w:rPr>
        <w:lastRenderedPageBreak/>
        <w:t>UNIDAD DE INFORMACIÓN, PLANEACIÓN, PROGRAMACIÓN Y EVALUACIÓN (UIPPE)</w:t>
      </w:r>
    </w:p>
    <w:p w14:paraId="04497276" w14:textId="77777777" w:rsidR="005775B5" w:rsidRPr="00B63C6A" w:rsidRDefault="005775B5" w:rsidP="00B63C6A">
      <w:pPr>
        <w:ind w:left="567" w:right="822"/>
        <w:rPr>
          <w:b/>
          <w:bCs/>
          <w:i/>
          <w:iCs/>
        </w:rPr>
      </w:pPr>
      <w:r w:rsidRPr="00B63C6A">
        <w:rPr>
          <w:b/>
          <w:bCs/>
          <w:i/>
          <w:iCs/>
        </w:rPr>
        <w:t>OBJETIVO:</w:t>
      </w:r>
    </w:p>
    <w:p w14:paraId="754149FB" w14:textId="22FEA7D2" w:rsidR="005775B5" w:rsidRPr="00B63C6A" w:rsidRDefault="005775B5" w:rsidP="00B63C6A">
      <w:pPr>
        <w:ind w:left="567" w:right="822"/>
        <w:rPr>
          <w:i/>
          <w:iCs/>
        </w:rPr>
      </w:pPr>
      <w:r w:rsidRPr="00B63C6A">
        <w:rPr>
          <w:i/>
          <w:iCs/>
        </w:rPr>
        <w:t>Formular, ejecutar, dar seguimiento, evaluar y reconducir los programas y proyectos de las unidades administrativas y áreas del Sistema Municipal para el Desarrollo Integral de la Familia La Paz (SMDIF) en términos la normatividad aplicable en materia de Planeación.</w:t>
      </w:r>
    </w:p>
    <w:p w14:paraId="1E78EBF9" w14:textId="20016A47" w:rsidR="005775B5" w:rsidRPr="00B63C6A" w:rsidRDefault="005775B5" w:rsidP="00B63C6A">
      <w:pPr>
        <w:ind w:left="567" w:right="822"/>
        <w:rPr>
          <w:i/>
          <w:iCs/>
        </w:rPr>
      </w:pPr>
    </w:p>
    <w:p w14:paraId="7156EFD2" w14:textId="00B7CCAF" w:rsidR="005775B5" w:rsidRPr="00B63C6A" w:rsidRDefault="005775B5" w:rsidP="00B63C6A">
      <w:pPr>
        <w:ind w:left="567" w:right="822"/>
        <w:rPr>
          <w:b/>
          <w:bCs/>
          <w:i/>
          <w:iCs/>
        </w:rPr>
      </w:pPr>
      <w:r w:rsidRPr="00B63C6A">
        <w:rPr>
          <w:b/>
          <w:bCs/>
          <w:i/>
          <w:iCs/>
        </w:rPr>
        <w:t>FUNCIONES:</w:t>
      </w:r>
    </w:p>
    <w:p w14:paraId="26340861" w14:textId="0BA0C180" w:rsidR="005775B5" w:rsidRPr="00B63C6A" w:rsidRDefault="005775B5" w:rsidP="00B63C6A">
      <w:pPr>
        <w:pStyle w:val="Prrafodelista"/>
        <w:numPr>
          <w:ilvl w:val="0"/>
          <w:numId w:val="20"/>
        </w:numPr>
        <w:ind w:right="822"/>
        <w:rPr>
          <w:i/>
          <w:iCs/>
        </w:rPr>
      </w:pPr>
      <w:r w:rsidRPr="00B63C6A">
        <w:rPr>
          <w:i/>
          <w:iCs/>
        </w:rPr>
        <w:t>Coordinar la elaboración de los programas y proyectos del Sistema municipal DIF La Pas, con la participación de sus unidades y áreas estableciendo indicadores de seguimiento e impacto.</w:t>
      </w:r>
    </w:p>
    <w:p w14:paraId="312C05DF" w14:textId="00BBE208" w:rsidR="005775B5" w:rsidRPr="00B63C6A" w:rsidRDefault="005775B5" w:rsidP="00B63C6A">
      <w:pPr>
        <w:pStyle w:val="Prrafodelista"/>
        <w:numPr>
          <w:ilvl w:val="0"/>
          <w:numId w:val="20"/>
        </w:numPr>
        <w:ind w:right="822"/>
        <w:rPr>
          <w:i/>
          <w:iCs/>
        </w:rPr>
      </w:pPr>
      <w:r w:rsidRPr="00B63C6A">
        <w:rPr>
          <w:i/>
          <w:iCs/>
        </w:rPr>
        <w:t>…</w:t>
      </w:r>
    </w:p>
    <w:p w14:paraId="692F214F" w14:textId="77777777" w:rsidR="005775B5" w:rsidRPr="00B63C6A" w:rsidRDefault="005775B5" w:rsidP="00B63C6A">
      <w:pPr>
        <w:ind w:left="567" w:right="822"/>
        <w:rPr>
          <w:b/>
          <w:bCs/>
          <w:i/>
          <w:iCs/>
        </w:rPr>
      </w:pPr>
    </w:p>
    <w:p w14:paraId="7C79D7CB" w14:textId="27BD3A7A" w:rsidR="008B533A" w:rsidRPr="00B63C6A" w:rsidRDefault="008B533A" w:rsidP="00B63C6A">
      <w:pPr>
        <w:ind w:left="567" w:right="822"/>
        <w:rPr>
          <w:b/>
          <w:bCs/>
          <w:i/>
          <w:iCs/>
        </w:rPr>
      </w:pPr>
      <w:r w:rsidRPr="00B63C6A">
        <w:rPr>
          <w:b/>
          <w:bCs/>
          <w:i/>
          <w:iCs/>
        </w:rPr>
        <w:t>SERVICIOS MÉDICOS</w:t>
      </w:r>
    </w:p>
    <w:p w14:paraId="217913B8" w14:textId="276E5EA9" w:rsidR="008B533A" w:rsidRPr="00B63C6A" w:rsidRDefault="008B533A" w:rsidP="00B63C6A">
      <w:pPr>
        <w:ind w:left="567" w:right="822"/>
        <w:rPr>
          <w:b/>
          <w:bCs/>
          <w:i/>
          <w:iCs/>
        </w:rPr>
      </w:pPr>
      <w:r w:rsidRPr="00B63C6A">
        <w:rPr>
          <w:b/>
          <w:bCs/>
          <w:i/>
          <w:iCs/>
        </w:rPr>
        <w:t>OBJETIVO:</w:t>
      </w:r>
    </w:p>
    <w:p w14:paraId="50324D3D" w14:textId="0D63AFF3" w:rsidR="008B533A" w:rsidRPr="00B63C6A" w:rsidRDefault="008B533A" w:rsidP="00B63C6A">
      <w:pPr>
        <w:ind w:left="567" w:right="822"/>
        <w:rPr>
          <w:i/>
          <w:iCs/>
        </w:rPr>
      </w:pPr>
      <w:r w:rsidRPr="00B63C6A">
        <w:rPr>
          <w:i/>
          <w:iCs/>
        </w:rPr>
        <w:t xml:space="preserve">Proporcionar los servicios básicos de salud a personas de escasos recursos que viven en el Municipios. Los servicios médicos que hasta el momento desarrolla el DIF La Paz son: Medicina General, Odontología, Psicología, Laboratorio Clínico, Farmacia y Módulo </w:t>
      </w:r>
      <w:proofErr w:type="spellStart"/>
      <w:r w:rsidRPr="00B63C6A">
        <w:rPr>
          <w:i/>
          <w:iCs/>
        </w:rPr>
        <w:t>Previdif</w:t>
      </w:r>
      <w:proofErr w:type="spellEnd"/>
      <w:r w:rsidRPr="00B63C6A">
        <w:rPr>
          <w:i/>
          <w:iCs/>
        </w:rPr>
        <w:t>.</w:t>
      </w:r>
    </w:p>
    <w:p w14:paraId="4461BC38" w14:textId="77777777" w:rsidR="008B533A" w:rsidRPr="00B63C6A" w:rsidRDefault="008B533A" w:rsidP="00B63C6A">
      <w:pPr>
        <w:ind w:left="567" w:right="822"/>
        <w:rPr>
          <w:i/>
          <w:iCs/>
        </w:rPr>
      </w:pPr>
    </w:p>
    <w:p w14:paraId="2554A961" w14:textId="50542BE8" w:rsidR="00474285" w:rsidRPr="00B63C6A" w:rsidRDefault="00474285" w:rsidP="00B63C6A">
      <w:pPr>
        <w:ind w:left="567" w:right="822"/>
        <w:rPr>
          <w:b/>
          <w:i/>
          <w:iCs/>
        </w:rPr>
      </w:pPr>
      <w:r w:rsidRPr="00B63C6A">
        <w:rPr>
          <w:b/>
          <w:i/>
          <w:iCs/>
        </w:rPr>
        <w:t>FUNCIONES:</w:t>
      </w:r>
    </w:p>
    <w:p w14:paraId="5A21424B" w14:textId="0F362CA9" w:rsidR="00474285" w:rsidRPr="00B63C6A" w:rsidRDefault="008B533A" w:rsidP="00B63C6A">
      <w:pPr>
        <w:pStyle w:val="Prrafodelista"/>
        <w:numPr>
          <w:ilvl w:val="0"/>
          <w:numId w:val="19"/>
        </w:numPr>
        <w:ind w:right="822"/>
        <w:rPr>
          <w:i/>
          <w:iCs/>
        </w:rPr>
      </w:pPr>
      <w:r w:rsidRPr="00B63C6A">
        <w:rPr>
          <w:i/>
          <w:iCs/>
        </w:rPr>
        <w:t>Asegurar la atención médica a toda la población demandante, en especial a la no derechohabiente y con datos de rezago en salud.</w:t>
      </w:r>
    </w:p>
    <w:p w14:paraId="2C5C1B4C" w14:textId="316C3261" w:rsidR="005775B5" w:rsidRPr="00B63C6A" w:rsidRDefault="005775B5" w:rsidP="00B63C6A">
      <w:pPr>
        <w:pStyle w:val="Prrafodelista"/>
        <w:numPr>
          <w:ilvl w:val="0"/>
          <w:numId w:val="19"/>
        </w:numPr>
        <w:ind w:right="822"/>
        <w:rPr>
          <w:i/>
          <w:iCs/>
        </w:rPr>
      </w:pPr>
      <w:r w:rsidRPr="00B63C6A">
        <w:rPr>
          <w:i/>
          <w:iCs/>
        </w:rPr>
        <w:lastRenderedPageBreak/>
        <w:t>…</w:t>
      </w:r>
    </w:p>
    <w:p w14:paraId="1ED57B19" w14:textId="712027D8" w:rsidR="005775B5" w:rsidRPr="00B63C6A" w:rsidRDefault="005775B5" w:rsidP="00B63C6A">
      <w:pPr>
        <w:pStyle w:val="Prrafodelista"/>
        <w:numPr>
          <w:ilvl w:val="0"/>
          <w:numId w:val="19"/>
        </w:numPr>
        <w:ind w:right="822"/>
        <w:rPr>
          <w:i/>
          <w:iCs/>
        </w:rPr>
      </w:pPr>
      <w:r w:rsidRPr="00B63C6A">
        <w:rPr>
          <w:i/>
          <w:iCs/>
        </w:rPr>
        <w:t>Brindar consulta en consultorio fijo.</w:t>
      </w:r>
    </w:p>
    <w:p w14:paraId="79A572E4" w14:textId="611620CE" w:rsidR="005775B5" w:rsidRPr="00B63C6A" w:rsidRDefault="005775B5" w:rsidP="00B63C6A">
      <w:pPr>
        <w:pStyle w:val="Prrafodelista"/>
        <w:numPr>
          <w:ilvl w:val="0"/>
          <w:numId w:val="19"/>
        </w:numPr>
        <w:ind w:right="822"/>
        <w:rPr>
          <w:i/>
          <w:iCs/>
        </w:rPr>
      </w:pPr>
      <w:r w:rsidRPr="00B63C6A">
        <w:rPr>
          <w:i/>
          <w:iCs/>
        </w:rPr>
        <w:t>Participar en las brigadas médicas en las comunidades del Municipio.</w:t>
      </w:r>
    </w:p>
    <w:p w14:paraId="78372B18" w14:textId="77777777" w:rsidR="005775B5" w:rsidRPr="00B63C6A" w:rsidRDefault="005775B5" w:rsidP="00B63C6A">
      <w:pPr>
        <w:ind w:left="567" w:right="822"/>
        <w:rPr>
          <w:i/>
          <w:iCs/>
        </w:rPr>
      </w:pPr>
    </w:p>
    <w:p w14:paraId="54231C7C" w14:textId="6C71B670" w:rsidR="00474285" w:rsidRPr="00B63C6A" w:rsidRDefault="00DB6529" w:rsidP="00B63C6A">
      <w:r w:rsidRPr="00B63C6A">
        <w:t xml:space="preserve">Precisado lo anterior, debemos tener en cuenta que </w:t>
      </w:r>
      <w:r w:rsidRPr="00B63C6A">
        <w:rPr>
          <w:b/>
          <w:bCs/>
        </w:rPr>
        <w:t>EL SUJETO OBLIGADO</w:t>
      </w:r>
      <w:r w:rsidRPr="00B63C6A">
        <w:t xml:space="preserve"> en la respuesta que proporcionó a </w:t>
      </w:r>
      <w:r w:rsidRPr="00B63C6A">
        <w:rPr>
          <w:b/>
          <w:bCs/>
        </w:rPr>
        <w:t>LA PERSONA RECURRENTE</w:t>
      </w:r>
      <w:r w:rsidRPr="00B63C6A">
        <w:t xml:space="preserve"> señaló que cuentan como unidades de salud, las áreas médicas y odontológicas, así como de laboratorio que se encuentren dentro del Sistema Municipal DIF La Paz así como las que se encuentran en la Unidad Básica UBRIS. </w:t>
      </w:r>
    </w:p>
    <w:p w14:paraId="6F784D39" w14:textId="75377B4A" w:rsidR="00DB6529" w:rsidRPr="00B63C6A" w:rsidRDefault="00DB6529" w:rsidP="00B63C6A"/>
    <w:p w14:paraId="6C81C230" w14:textId="2FF0DEEB" w:rsidR="00DB6529" w:rsidRPr="00B63C6A" w:rsidRDefault="00DB6529" w:rsidP="00B63C6A">
      <w:r w:rsidRPr="00B63C6A">
        <w:t xml:space="preserve">Sin embargo, del contenido literal de la solicitud se advierte que el solicitante desea tener acceso a </w:t>
      </w:r>
      <w:r w:rsidR="001425DE" w:rsidRPr="00B63C6A">
        <w:t xml:space="preserve">conocer de manera específica las unidades salud que están a cargo del </w:t>
      </w:r>
      <w:r w:rsidR="001425DE" w:rsidRPr="00B63C6A">
        <w:rPr>
          <w:b/>
        </w:rPr>
        <w:t xml:space="preserve">SUJETO OBLIGADO, </w:t>
      </w:r>
      <w:r w:rsidRPr="00B63C6A">
        <w:t>y lo manifestado por</w:t>
      </w:r>
      <w:r w:rsidRPr="00B63C6A">
        <w:rPr>
          <w:b/>
          <w:bCs/>
        </w:rPr>
        <w:t xml:space="preserve"> ELSUJETO OBLIG</w:t>
      </w:r>
      <w:r w:rsidR="001425DE" w:rsidRPr="00B63C6A">
        <w:rPr>
          <w:b/>
          <w:bCs/>
        </w:rPr>
        <w:t>ADO</w:t>
      </w:r>
      <w:r w:rsidRPr="00B63C6A">
        <w:t xml:space="preserve"> corresponde </w:t>
      </w:r>
      <w:r w:rsidR="00281E43" w:rsidRPr="00B63C6A">
        <w:t xml:space="preserve">a </w:t>
      </w:r>
      <w:r w:rsidR="001425DE" w:rsidRPr="00B63C6A">
        <w:t xml:space="preserve">referir las </w:t>
      </w:r>
      <w:r w:rsidR="00281E43" w:rsidRPr="00B63C6A">
        <w:t xml:space="preserve"> unidades de salud, con las que cuenta; no </w:t>
      </w:r>
      <w:r w:rsidR="00074C49" w:rsidRPr="00B63C6A">
        <w:t>obstante,</w:t>
      </w:r>
      <w:r w:rsidR="00281E43" w:rsidRPr="00B63C6A">
        <w:t xml:space="preserve"> de </w:t>
      </w:r>
      <w:r w:rsidRPr="00B63C6A">
        <w:t xml:space="preserve">la revisión que se realizó al marco normativo se advirtió que también </w:t>
      </w:r>
      <w:r w:rsidR="00281E43" w:rsidRPr="00B63C6A">
        <w:t xml:space="preserve">se </w:t>
      </w:r>
      <w:r w:rsidRPr="00B63C6A">
        <w:t>brinda el servicio de psicología.</w:t>
      </w:r>
      <w:r w:rsidR="00E01EB9" w:rsidRPr="00B63C6A">
        <w:t xml:space="preserve"> </w:t>
      </w:r>
    </w:p>
    <w:p w14:paraId="350E636F" w14:textId="04095A97" w:rsidR="00E01EB9" w:rsidRPr="00B63C6A" w:rsidRDefault="00E01EB9" w:rsidP="00B63C6A"/>
    <w:p w14:paraId="75E50E58" w14:textId="231943B7" w:rsidR="00E01EB9" w:rsidRPr="00B63C6A" w:rsidRDefault="00E01EB9" w:rsidP="00B63C6A">
      <w:r w:rsidRPr="00B63C6A">
        <w:t>Del mismo modo en la respuesta</w:t>
      </w:r>
      <w:r w:rsidR="00281E43" w:rsidRPr="00B63C6A">
        <w:t xml:space="preserve"> </w:t>
      </w:r>
      <w:r w:rsidR="00281E43" w:rsidRPr="00B63C6A">
        <w:rPr>
          <w:b/>
          <w:bCs/>
        </w:rPr>
        <w:t>EL SUJETO OBLIGADO</w:t>
      </w:r>
      <w:r w:rsidRPr="00B63C6A">
        <w:t>, omitió precisar cuáles son los servicios que brindan, que también es materia de la solicitud.</w:t>
      </w:r>
    </w:p>
    <w:p w14:paraId="46A4B2DD" w14:textId="77777777" w:rsidR="001425DE" w:rsidRPr="00B63C6A" w:rsidRDefault="001425DE" w:rsidP="00B63C6A"/>
    <w:p w14:paraId="5F6AC35F" w14:textId="682F7A06" w:rsidR="00E01EB9" w:rsidRPr="00B63C6A" w:rsidRDefault="00E01EB9" w:rsidP="00B63C6A">
      <w:r w:rsidRPr="00B63C6A">
        <w:t xml:space="preserve">En ese tenor, este Órgano garante inspeccionó el portal electrónico del </w:t>
      </w:r>
      <w:r w:rsidRPr="00B63C6A">
        <w:rPr>
          <w:b/>
          <w:bCs/>
        </w:rPr>
        <w:t xml:space="preserve">SUJETO OBLIGADO </w:t>
      </w:r>
      <w:r w:rsidRPr="00B63C6A">
        <w:t xml:space="preserve">disponible en  </w:t>
      </w:r>
      <w:hyperlink r:id="rId14" w:history="1">
        <w:r w:rsidR="00281E43" w:rsidRPr="00B63C6A">
          <w:rPr>
            <w:rStyle w:val="Hipervnculo"/>
            <w:rFonts w:eastAsiaTheme="majorEastAsia"/>
            <w:color w:val="auto"/>
          </w:rPr>
          <w:t>Sistema Municipal DIF La Paz, Estado de México</w:t>
        </w:r>
      </w:hyperlink>
      <w:r w:rsidR="00281E43" w:rsidRPr="00B63C6A">
        <w:t xml:space="preserve"> </w:t>
      </w:r>
      <w:r w:rsidRPr="00B63C6A">
        <w:t xml:space="preserve"> y localizó lo siguiente:</w:t>
      </w:r>
    </w:p>
    <w:p w14:paraId="3E71D3A3" w14:textId="2FD0F087" w:rsidR="00E01EB9" w:rsidRPr="00B63C6A" w:rsidRDefault="00E01EB9" w:rsidP="00B63C6A"/>
    <w:p w14:paraId="7DA83C7D" w14:textId="425E33CE" w:rsidR="00E01EB9" w:rsidRPr="00B63C6A" w:rsidRDefault="00E01EB9" w:rsidP="00B63C6A">
      <w:pPr>
        <w:jc w:val="center"/>
      </w:pPr>
      <w:r w:rsidRPr="00B63C6A">
        <w:rPr>
          <w:noProof/>
          <w:lang w:eastAsia="es-MX"/>
          <w14:ligatures w14:val="standardContextual"/>
        </w:rPr>
        <w:lastRenderedPageBreak/>
        <w:drawing>
          <wp:inline distT="0" distB="0" distL="0" distR="0" wp14:anchorId="495A0BB4" wp14:editId="61CC2857">
            <wp:extent cx="4526147" cy="3395207"/>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30864" cy="3398746"/>
                    </a:xfrm>
                    <a:prstGeom prst="rect">
                      <a:avLst/>
                    </a:prstGeom>
                  </pic:spPr>
                </pic:pic>
              </a:graphicData>
            </a:graphic>
          </wp:inline>
        </w:drawing>
      </w:r>
    </w:p>
    <w:p w14:paraId="5F6A7C15" w14:textId="77777777" w:rsidR="00E01EB9" w:rsidRPr="00B63C6A" w:rsidRDefault="00E01EB9" w:rsidP="00B63C6A">
      <w:pPr>
        <w:tabs>
          <w:tab w:val="left" w:pos="7938"/>
        </w:tabs>
        <w:contextualSpacing/>
      </w:pPr>
      <w:r w:rsidRPr="00B63C6A">
        <w:t xml:space="preserve">Delo que se concluye que la atención que se brindó a la solicitud de atención fue de manera incompleta, así como la respuesta inicial proporcionada por </w:t>
      </w:r>
      <w:r w:rsidRPr="00B63C6A">
        <w:rPr>
          <w:b/>
        </w:rPr>
        <w:t>EL SUJETO OBLIGADO</w:t>
      </w:r>
      <w:r w:rsidRPr="00B63C6A">
        <w:t xml:space="preserve"> careció de los principios de congruencia y exhaustividad, como refuerzo de lo anterior, resulta crucial el Criterio 02/17, emitido por el Pleno del Instituto Nacional de Transparencia y Acceso a la Información y Protección de Datos Personales, de título y texto siguientes:</w:t>
      </w:r>
    </w:p>
    <w:p w14:paraId="13272818" w14:textId="77777777" w:rsidR="00E01EB9" w:rsidRPr="00B63C6A" w:rsidRDefault="00E01EB9" w:rsidP="00B63C6A"/>
    <w:p w14:paraId="6039DADD" w14:textId="4CD595AD" w:rsidR="00E01EB9" w:rsidRPr="00B63C6A" w:rsidRDefault="00E01EB9" w:rsidP="00B63C6A">
      <w:pPr>
        <w:pStyle w:val="Puesto"/>
      </w:pPr>
      <w:r w:rsidRPr="00B63C6A">
        <w:t xml:space="preserve"> “</w:t>
      </w:r>
      <w:r w:rsidRPr="00B63C6A">
        <w:rPr>
          <w:b/>
        </w:rPr>
        <w:t>Congruencia y exhaustividad. Sus alcances para garantizar el derecho de acceso a la información</w:t>
      </w:r>
      <w:r w:rsidRPr="00B63C6A">
        <w:t>.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se debe seña</w:t>
      </w:r>
      <w:r w:rsidR="00074C49" w:rsidRPr="00B63C6A">
        <w:t xml:space="preserve">lar </w:t>
      </w:r>
      <w:r w:rsidRPr="00B63C6A">
        <w:t xml:space="preserve">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w:t>
      </w:r>
      <w:r w:rsidRPr="00B63C6A">
        <w:lastRenderedPageBreak/>
        <w:t>cumplirán con los principios de congruencia y exhaustividad, cuando las respuestas que emitan guarden una relación lógica con lo solicitado y atiendan de manera puntual y expresa, cada uno de los contenidos de información.” (Sic)</w:t>
      </w:r>
    </w:p>
    <w:p w14:paraId="268E2854" w14:textId="77777777" w:rsidR="00E01EB9" w:rsidRPr="00B63C6A" w:rsidRDefault="00E01EB9" w:rsidP="00B63C6A">
      <w:pPr>
        <w:tabs>
          <w:tab w:val="left" w:pos="7938"/>
        </w:tabs>
        <w:contextualSpacing/>
      </w:pPr>
    </w:p>
    <w:p w14:paraId="620890EB" w14:textId="77777777" w:rsidR="00474285" w:rsidRPr="00B63C6A" w:rsidRDefault="00474285" w:rsidP="00B63C6A">
      <w:pPr>
        <w:rPr>
          <w:rFonts w:cs="Tahoma"/>
          <w:b/>
          <w:bCs/>
        </w:rPr>
      </w:pPr>
      <w:r w:rsidRPr="00B63C6A">
        <w:rPr>
          <w:rFonts w:cs="Tahoma"/>
          <w:lang w:eastAsia="es-MX"/>
        </w:rPr>
        <w:t xml:space="preserve">En esa tesitura, se concluye que el </w:t>
      </w:r>
      <w:r w:rsidRPr="00B63C6A">
        <w:rPr>
          <w:rFonts w:cs="Tahoma"/>
          <w:b/>
          <w:bCs/>
          <w:lang w:eastAsia="es-MX"/>
        </w:rPr>
        <w:t>SUJETO OBLIGADO</w:t>
      </w:r>
      <w:r w:rsidRPr="00B63C6A">
        <w:rPr>
          <w:rFonts w:cs="Tahoma"/>
          <w:lang w:eastAsia="es-MX"/>
        </w:rPr>
        <w:t xml:space="preserve"> no satisfizo el derecho de acceso </w:t>
      </w:r>
      <w:r w:rsidRPr="00B63C6A">
        <w:rPr>
          <w:rFonts w:eastAsia="Calibri" w:cs="Tahoma"/>
          <w:bCs/>
        </w:rPr>
        <w:t xml:space="preserve">a la información de </w:t>
      </w:r>
      <w:r w:rsidRPr="00B63C6A">
        <w:rPr>
          <w:rFonts w:eastAsia="Calibri" w:cs="Tahoma"/>
          <w:b/>
          <w:bCs/>
          <w:iCs/>
        </w:rPr>
        <w:t>LA PARTE RECURRENTE</w:t>
      </w:r>
      <w:r w:rsidRPr="00B63C6A">
        <w:rPr>
          <w:rFonts w:eastAsia="Calibri" w:cs="Tahoma"/>
          <w:bCs/>
        </w:rPr>
        <w:t xml:space="preserve">, </w:t>
      </w:r>
      <w:r w:rsidRPr="00B63C6A">
        <w:rPr>
          <w:rFonts w:eastAsia="Calibri" w:cs="Tahoma"/>
          <w:b/>
          <w:bCs/>
        </w:rPr>
        <w:t xml:space="preserve">al incumplir dicho principio, </w:t>
      </w:r>
      <w:r w:rsidRPr="00B63C6A">
        <w:rPr>
          <w:rFonts w:eastAsia="Calibri" w:cs="Tahoma"/>
        </w:rPr>
        <w:t xml:space="preserve">pues al no turnar la solicitud de información a todas las áreas que pudieran tener la información, éstas omitieron pronunciarse respecto a la información requerida, lo cual da como resultado que el agravio sea </w:t>
      </w:r>
      <w:r w:rsidRPr="00B63C6A">
        <w:rPr>
          <w:rFonts w:eastAsia="Calibri" w:cs="Tahoma"/>
          <w:b/>
          <w:bCs/>
        </w:rPr>
        <w:t>FUNDADO.</w:t>
      </w:r>
    </w:p>
    <w:p w14:paraId="7DAC7955" w14:textId="77777777" w:rsidR="00474285" w:rsidRPr="00B63C6A" w:rsidRDefault="00474285" w:rsidP="00B63C6A"/>
    <w:p w14:paraId="5CB7BCA5" w14:textId="1C165CEA" w:rsidR="00474285" w:rsidRPr="00B63C6A" w:rsidRDefault="00474285" w:rsidP="00B63C6A">
      <w:pPr>
        <w:rPr>
          <w:b/>
          <w:bCs/>
          <w:iCs/>
        </w:rPr>
      </w:pPr>
      <w:r w:rsidRPr="00B63C6A">
        <w:t xml:space="preserve">Por tales circunstancias, se considera que, para atender el requerimiento de información, </w:t>
      </w:r>
      <w:r w:rsidR="00B66C09" w:rsidRPr="00B63C6A">
        <w:rPr>
          <w:b/>
          <w:bCs/>
        </w:rPr>
        <w:t>EL SUJETO OBLIGADO</w:t>
      </w:r>
      <w:r w:rsidRPr="00B63C6A">
        <w:t xml:space="preserve"> deberá realizar una búsqueda exhaustiva y razonable, en todos los archivos de las áreas competentes</w:t>
      </w:r>
      <w:r w:rsidRPr="00B63C6A">
        <w:rPr>
          <w:bCs/>
          <w:iCs/>
        </w:rPr>
        <w:t xml:space="preserve">, a efecto de que proporcionen la información solicitada por </w:t>
      </w:r>
      <w:r w:rsidRPr="00B63C6A">
        <w:rPr>
          <w:b/>
          <w:bCs/>
          <w:iCs/>
        </w:rPr>
        <w:t>LA PARTE RECURRENTE.</w:t>
      </w:r>
    </w:p>
    <w:p w14:paraId="45A4893D" w14:textId="407D93B5" w:rsidR="00E13F07" w:rsidRPr="00B63C6A" w:rsidRDefault="00E13F07" w:rsidP="00B63C6A">
      <w:pPr>
        <w:spacing w:before="100" w:beforeAutospacing="1" w:after="100" w:afterAutospacing="1"/>
        <w:rPr>
          <w:rFonts w:eastAsia="Palatino Linotype" w:cs="Palatino Linotype"/>
          <w:b/>
          <w:i/>
          <w:iCs/>
        </w:rPr>
      </w:pPr>
      <w:r w:rsidRPr="00B63C6A">
        <w:rPr>
          <w:iCs/>
        </w:rPr>
        <w:t xml:space="preserve">Finamente, </w:t>
      </w:r>
      <w:r w:rsidRPr="00B63C6A">
        <w:rPr>
          <w:rFonts w:cs="Tahoma"/>
          <w:bCs/>
          <w:szCs w:val="22"/>
        </w:rPr>
        <w:t xml:space="preserve">es importante hacer notar, de que la </w:t>
      </w:r>
      <w:r w:rsidRPr="00B63C6A">
        <w:rPr>
          <w:rFonts w:cs="Tahoma"/>
          <w:b/>
          <w:szCs w:val="22"/>
        </w:rPr>
        <w:t>PARTE RECURRENTE</w:t>
      </w:r>
      <w:r w:rsidRPr="00B63C6A">
        <w:rPr>
          <w:rFonts w:cs="Tahoma"/>
          <w:bCs/>
          <w:szCs w:val="22"/>
        </w:rPr>
        <w:t xml:space="preserve"> intenta ampliar su solicitud mediante la interposición del recurso de revisión, constituyendo así, </w:t>
      </w:r>
      <w:r w:rsidRPr="00B63C6A">
        <w:rPr>
          <w:rFonts w:eastAsia="Palatino Linotype" w:cs="Palatino Linotype"/>
        </w:rPr>
        <w:t xml:space="preserve">lo que se conoce como </w:t>
      </w:r>
      <w:r w:rsidRPr="00B63C6A">
        <w:rPr>
          <w:rFonts w:eastAsia="Palatino Linotype" w:cs="Palatino Linotype"/>
          <w:i/>
        </w:rPr>
        <w:t xml:space="preserve">plus </w:t>
      </w:r>
      <w:proofErr w:type="spellStart"/>
      <w:r w:rsidRPr="00B63C6A">
        <w:rPr>
          <w:rFonts w:eastAsia="Palatino Linotype" w:cs="Palatino Linotype"/>
          <w:i/>
        </w:rPr>
        <w:t>petitio</w:t>
      </w:r>
      <w:proofErr w:type="spellEnd"/>
      <w:r w:rsidRPr="00B63C6A">
        <w:rPr>
          <w:rFonts w:eastAsia="Palatino Linotype" w:cs="Palatino Linotype"/>
          <w:b/>
          <w:i/>
        </w:rPr>
        <w:t xml:space="preserve">, </w:t>
      </w:r>
      <w:r w:rsidRPr="00B63C6A">
        <w:rPr>
          <w:rFonts w:eastAsia="Palatino Linotype" w:cs="Palatino Linotype"/>
        </w:rPr>
        <w:t xml:space="preserve">que consiste en una ampliación a su requerimiento informativo, cuestión que tuvo lugar en el presente caso, pues formuló nuevos cuestionamientos, en los que solicitó información que no formó parte de su solicitud inicial y por lo tanto son inatendibles a través del recurso de revisión, ello por lo que corresponde a lo expresado </w:t>
      </w:r>
      <w:r w:rsidRPr="00B63C6A">
        <w:rPr>
          <w:rFonts w:eastAsia="Palatino Linotype" w:cs="Palatino Linotype"/>
          <w:i/>
          <w:iCs/>
        </w:rPr>
        <w:t xml:space="preserve">“es importante aclarar que en varios punto del municipio de la paz se encuentran unidades que ofrecen atención </w:t>
      </w:r>
      <w:proofErr w:type="spellStart"/>
      <w:r w:rsidRPr="00B63C6A">
        <w:rPr>
          <w:rFonts w:eastAsia="Palatino Linotype" w:cs="Palatino Linotype"/>
          <w:i/>
          <w:iCs/>
        </w:rPr>
        <w:t>medica</w:t>
      </w:r>
      <w:proofErr w:type="spellEnd"/>
      <w:r w:rsidRPr="00B63C6A">
        <w:rPr>
          <w:rFonts w:eastAsia="Palatino Linotype" w:cs="Palatino Linotype"/>
          <w:i/>
          <w:iCs/>
        </w:rPr>
        <w:t xml:space="preserve">, tanto móviles como de base, yo solicite saber específicamente </w:t>
      </w:r>
      <w:r w:rsidRPr="00B63C6A">
        <w:rPr>
          <w:rFonts w:eastAsia="Palatino Linotype" w:cs="Palatino Linotype"/>
          <w:b/>
          <w:bCs/>
          <w:i/>
          <w:iCs/>
        </w:rPr>
        <w:t>cuales eran</w:t>
      </w:r>
      <w:r w:rsidRPr="00B63C6A">
        <w:rPr>
          <w:rFonts w:eastAsia="Palatino Linotype" w:cs="Palatino Linotype"/>
          <w:i/>
          <w:iCs/>
        </w:rPr>
        <w:t xml:space="preserve"> …, es decir en </w:t>
      </w:r>
      <w:proofErr w:type="spellStart"/>
      <w:r w:rsidRPr="00B63C6A">
        <w:rPr>
          <w:rFonts w:eastAsia="Palatino Linotype" w:cs="Palatino Linotype"/>
          <w:i/>
          <w:iCs/>
        </w:rPr>
        <w:t>que</w:t>
      </w:r>
      <w:proofErr w:type="spellEnd"/>
      <w:r w:rsidRPr="00B63C6A">
        <w:rPr>
          <w:rFonts w:eastAsia="Palatino Linotype" w:cs="Palatino Linotype"/>
          <w:i/>
          <w:iCs/>
        </w:rPr>
        <w:t xml:space="preserve"> puntos se encentran establecidas o que parte del territorio abarcan en el caso de las móviles…” Sic. </w:t>
      </w:r>
    </w:p>
    <w:p w14:paraId="5431C818" w14:textId="77777777" w:rsidR="00E13F07" w:rsidRPr="00B63C6A" w:rsidRDefault="00E13F07" w:rsidP="00B63C6A">
      <w:r w:rsidRPr="00B63C6A">
        <w:rPr>
          <w:rFonts w:eastAsia="Palatino Linotype" w:cs="Palatino Linotype"/>
        </w:rPr>
        <w:lastRenderedPageBreak/>
        <w:t xml:space="preserve">En este tenor, es posible determinar que dichos argumentos son una ampliación a la solicitud inicial y corresponden a nuevos requerimientos de información, que no se encuentran relacionados con lo solicitado en un primer momento; </w:t>
      </w:r>
      <w:r w:rsidRPr="00B63C6A">
        <w:t>siendo importante señalar que una vez formulada una solicitud, 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14:paraId="14D61FE1" w14:textId="77777777" w:rsidR="00E13F07" w:rsidRPr="00B63C6A" w:rsidRDefault="00E13F07" w:rsidP="00B63C6A">
      <w:pPr>
        <w:pBdr>
          <w:top w:val="nil"/>
          <w:left w:val="nil"/>
          <w:bottom w:val="nil"/>
          <w:right w:val="nil"/>
          <w:between w:val="nil"/>
        </w:pBdr>
        <w:spacing w:before="240" w:after="240"/>
        <w:rPr>
          <w:rFonts w:eastAsia="Palatino Linotype" w:cs="Palatino Linotype"/>
        </w:rPr>
      </w:pPr>
      <w:r w:rsidRPr="00B63C6A">
        <w:rPr>
          <w:rFonts w:eastAsia="Palatino Linotype" w:cs="Palatino Linotype"/>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7591C870" w14:textId="77777777" w:rsidR="00E13F07" w:rsidRPr="00B63C6A" w:rsidRDefault="00E13F07" w:rsidP="00B63C6A">
      <w:pPr>
        <w:spacing w:before="240" w:after="240"/>
        <w:ind w:left="851" w:right="900"/>
        <w:rPr>
          <w:rFonts w:eastAsia="Palatino Linotype" w:cs="Palatino Linotype"/>
        </w:rPr>
      </w:pPr>
      <w:r w:rsidRPr="00B63C6A">
        <w:rPr>
          <w:rFonts w:eastAsia="Palatino Linotype" w:cs="Palatino Linotype"/>
          <w:i/>
          <w:szCs w:val="22"/>
        </w:rPr>
        <w:t>“</w:t>
      </w:r>
      <w:r w:rsidRPr="00B63C6A">
        <w:rPr>
          <w:rFonts w:eastAsia="Palatino Linotype" w:cs="Palatino Linotype"/>
          <w:b/>
          <w:i/>
          <w:szCs w:val="22"/>
        </w:rPr>
        <w:t xml:space="preserve">Es improcedente ampliar las solicitudes de acceso a información, a través de la interposición del recurso de revisión. </w:t>
      </w:r>
      <w:r w:rsidRPr="00B63C6A">
        <w:rPr>
          <w:rFonts w:eastAsia="Palatino Linotype" w:cs="Palatino Linotype"/>
          <w:i/>
          <w:szCs w:val="22"/>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B63C6A">
        <w:rPr>
          <w:rFonts w:eastAsia="Palatino Linotype" w:cs="Palatino Linotype"/>
          <w:b/>
          <w:i/>
          <w:szCs w:val="22"/>
        </w:rPr>
        <w:t>.</w:t>
      </w:r>
      <w:r w:rsidRPr="00B63C6A">
        <w:rPr>
          <w:rFonts w:eastAsia="Palatino Linotype" w:cs="Palatino Linotype"/>
          <w:i/>
          <w:szCs w:val="22"/>
        </w:rPr>
        <w:t>”(Sic)</w:t>
      </w:r>
    </w:p>
    <w:p w14:paraId="5DA7C963" w14:textId="6787BB2B" w:rsidR="00664420" w:rsidRPr="00B63C6A" w:rsidRDefault="00BD5A7C" w:rsidP="00B63C6A">
      <w:pPr>
        <w:pStyle w:val="Ttulo3"/>
        <w:spacing w:line="360" w:lineRule="auto"/>
      </w:pPr>
      <w:bookmarkStart w:id="27" w:name="_Toc174988693"/>
      <w:r w:rsidRPr="00B63C6A">
        <w:t>d</w:t>
      </w:r>
      <w:r w:rsidR="00A21A20" w:rsidRPr="00B63C6A">
        <w:t>)</w:t>
      </w:r>
      <w:r w:rsidR="00664420" w:rsidRPr="00B63C6A">
        <w:t xml:space="preserve"> Versión pública</w:t>
      </w:r>
      <w:bookmarkEnd w:id="27"/>
    </w:p>
    <w:p w14:paraId="70392B27" w14:textId="34FB097B" w:rsidR="00664420" w:rsidRPr="00B63C6A" w:rsidRDefault="009E2103" w:rsidP="00B63C6A">
      <w:pPr>
        <w:contextualSpacing/>
        <w:rPr>
          <w:rFonts w:eastAsia="Calibri" w:cs="Tahoma"/>
          <w:bCs/>
          <w:szCs w:val="22"/>
        </w:rPr>
      </w:pPr>
      <w:r w:rsidRPr="00B63C6A">
        <w:rPr>
          <w:rFonts w:eastAsia="Calibri" w:cs="Tahoma"/>
          <w:bCs/>
          <w:szCs w:val="22"/>
        </w:rPr>
        <w:t xml:space="preserve">De lo que se ordena se aprecia que </w:t>
      </w:r>
      <w:r w:rsidR="00C500E1" w:rsidRPr="00B63C6A">
        <w:rPr>
          <w:rFonts w:eastAsia="Calibri" w:cs="Tahoma"/>
          <w:bCs/>
          <w:szCs w:val="22"/>
        </w:rPr>
        <w:t>por su propia y especial naturaleza no contiene datos susceptibles de clasificarse</w:t>
      </w:r>
      <w:r w:rsidRPr="00B63C6A">
        <w:rPr>
          <w:rFonts w:eastAsia="Calibri" w:cs="Tahoma"/>
          <w:bCs/>
          <w:szCs w:val="22"/>
        </w:rPr>
        <w:t>, por lo que</w:t>
      </w:r>
      <w:r w:rsidR="00C500E1" w:rsidRPr="00B63C6A">
        <w:rPr>
          <w:rFonts w:eastAsia="Calibri" w:cs="Tahoma"/>
          <w:bCs/>
          <w:szCs w:val="22"/>
        </w:rPr>
        <w:t xml:space="preserve"> se deberá hacer entrega de la información de manera </w:t>
      </w:r>
      <w:r w:rsidR="00C3044A" w:rsidRPr="00B63C6A">
        <w:rPr>
          <w:rFonts w:eastAsia="Calibri" w:cs="Tahoma"/>
          <w:bCs/>
          <w:szCs w:val="22"/>
        </w:rPr>
        <w:t>íntegra</w:t>
      </w:r>
      <w:r w:rsidR="00C500E1" w:rsidRPr="00B63C6A">
        <w:rPr>
          <w:rFonts w:eastAsia="Calibri" w:cs="Tahoma"/>
          <w:bCs/>
          <w:szCs w:val="22"/>
        </w:rPr>
        <w:t xml:space="preserve"> por lo que no es necesaria la elaboración de una versión pública.</w:t>
      </w:r>
    </w:p>
    <w:p w14:paraId="1584FEFC" w14:textId="77777777" w:rsidR="00C500E1" w:rsidRPr="00B63C6A" w:rsidRDefault="00C500E1" w:rsidP="00B63C6A">
      <w:pPr>
        <w:contextualSpacing/>
        <w:rPr>
          <w:rFonts w:eastAsia="Calibri" w:cs="Tahoma"/>
          <w:bCs/>
          <w:szCs w:val="22"/>
        </w:rPr>
      </w:pPr>
    </w:p>
    <w:p w14:paraId="6CD05AC4" w14:textId="1B258A2A" w:rsidR="00BD5A7C" w:rsidRPr="00B63C6A" w:rsidRDefault="00C500E1" w:rsidP="00B63C6A">
      <w:pPr>
        <w:pStyle w:val="Ttulo3"/>
        <w:spacing w:line="360" w:lineRule="auto"/>
      </w:pPr>
      <w:bookmarkStart w:id="28" w:name="_Toc174988694"/>
      <w:r w:rsidRPr="00B63C6A">
        <w:t>e</w:t>
      </w:r>
      <w:r w:rsidR="00BD5A7C" w:rsidRPr="00B63C6A">
        <w:t>) Conclusión</w:t>
      </w:r>
      <w:bookmarkEnd w:id="28"/>
    </w:p>
    <w:p w14:paraId="009C5FED" w14:textId="77777777" w:rsidR="00C500E1" w:rsidRPr="00B63C6A" w:rsidRDefault="00C500E1" w:rsidP="00B63C6A">
      <w:pPr>
        <w:widowControl w:val="0"/>
        <w:tabs>
          <w:tab w:val="left" w:pos="1701"/>
          <w:tab w:val="left" w:pos="1843"/>
        </w:tabs>
        <w:autoSpaceDE w:val="0"/>
        <w:autoSpaceDN w:val="0"/>
        <w:adjustRightInd w:val="0"/>
        <w:rPr>
          <w:rFonts w:cs="Arial"/>
        </w:rPr>
      </w:pPr>
      <w:bookmarkStart w:id="29" w:name="_Hlk165381027"/>
      <w:r w:rsidRPr="00B63C6A">
        <w:rPr>
          <w:rFonts w:cs="Arial"/>
        </w:rPr>
        <w:t xml:space="preserve">En conclusión y con base en lo anteriormente expuesto, este Instituto estima que las razones o motivos de inconformidad hechos valer por </w:t>
      </w:r>
      <w:r w:rsidRPr="00B63C6A">
        <w:rPr>
          <w:rFonts w:cs="Arial"/>
          <w:b/>
          <w:bCs/>
          <w:iCs/>
        </w:rPr>
        <w:t xml:space="preserve">LA PARTE RECURRENTE </w:t>
      </w:r>
      <w:r w:rsidRPr="00B63C6A">
        <w:rPr>
          <w:rFonts w:cs="Arial"/>
        </w:rPr>
        <w:t xml:space="preserve">devienen </w:t>
      </w:r>
      <w:r w:rsidRPr="00B63C6A">
        <w:rPr>
          <w:rFonts w:cs="Arial"/>
          <w:b/>
        </w:rPr>
        <w:t>fundadas</w:t>
      </w:r>
      <w:r w:rsidRPr="00B63C6A">
        <w:rPr>
          <w:rFonts w:cs="Arial"/>
        </w:rPr>
        <w:t xml:space="preserve"> y suficientes para </w:t>
      </w:r>
      <w:r w:rsidRPr="00B63C6A">
        <w:rPr>
          <w:rFonts w:cs="Arial"/>
          <w:b/>
        </w:rPr>
        <w:t xml:space="preserve">MODIFICAR </w:t>
      </w:r>
      <w:r w:rsidRPr="00B63C6A">
        <w:rPr>
          <w:rFonts w:cs="Arial"/>
        </w:rPr>
        <w:t xml:space="preserve">la respuesta del </w:t>
      </w:r>
      <w:r w:rsidRPr="00B63C6A">
        <w:rPr>
          <w:rFonts w:cs="Arial"/>
          <w:b/>
        </w:rPr>
        <w:t>SUJETO OBLIGADO</w:t>
      </w:r>
      <w:r w:rsidRPr="00B63C6A">
        <w:rPr>
          <w:rFonts w:cs="Arial"/>
        </w:rPr>
        <w:t xml:space="preserve"> y ordenarle haga entrega previa búsqueda exhaustiva y razonable de la información descrita en el presente Considerando.</w:t>
      </w:r>
    </w:p>
    <w:p w14:paraId="0A18A765" w14:textId="77777777" w:rsidR="00C500E1" w:rsidRPr="00B63C6A" w:rsidRDefault="00C500E1" w:rsidP="00B63C6A">
      <w:pPr>
        <w:ind w:right="-93"/>
        <w:rPr>
          <w:rFonts w:cs="Tahoma"/>
          <w:bCs/>
          <w:szCs w:val="22"/>
        </w:rPr>
      </w:pPr>
    </w:p>
    <w:p w14:paraId="6C4C444E" w14:textId="16F1DC79" w:rsidR="00BD5A7C" w:rsidRPr="00B63C6A" w:rsidRDefault="00BD5A7C" w:rsidP="00B63C6A">
      <w:pPr>
        <w:ind w:right="-93"/>
        <w:rPr>
          <w:rFonts w:cs="Tahoma"/>
          <w:bCs/>
          <w:szCs w:val="22"/>
        </w:rPr>
      </w:pPr>
      <w:r w:rsidRPr="00B63C6A">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29"/>
    <w:p w14:paraId="076CFDB6" w14:textId="77777777" w:rsidR="00B63C6A" w:rsidRPr="00B63C6A" w:rsidRDefault="00B63C6A" w:rsidP="00B63C6A"/>
    <w:p w14:paraId="5C396097" w14:textId="684A0E4F" w:rsidR="00664420" w:rsidRPr="00B63C6A" w:rsidRDefault="00664420" w:rsidP="00B63C6A">
      <w:pPr>
        <w:pStyle w:val="Ttulo1"/>
      </w:pPr>
      <w:bookmarkStart w:id="30" w:name="_Toc174988695"/>
      <w:r w:rsidRPr="00B63C6A">
        <w:t>RESUELVE</w:t>
      </w:r>
      <w:bookmarkEnd w:id="30"/>
    </w:p>
    <w:p w14:paraId="203B7093" w14:textId="77777777" w:rsidR="00664420" w:rsidRPr="00B63C6A" w:rsidRDefault="00664420" w:rsidP="00B63C6A">
      <w:pPr>
        <w:ind w:right="113"/>
        <w:rPr>
          <w:rFonts w:cs="Arial"/>
          <w:b/>
          <w:szCs w:val="22"/>
        </w:rPr>
      </w:pPr>
    </w:p>
    <w:p w14:paraId="40DE562B" w14:textId="46F3DC6A" w:rsidR="00FC3CE0" w:rsidRDefault="00FC3CE0" w:rsidP="00B63C6A">
      <w:pPr>
        <w:widowControl w:val="0"/>
        <w:rPr>
          <w:rFonts w:eastAsia="Calibri" w:cs="Tahoma"/>
          <w:bCs/>
          <w:szCs w:val="22"/>
          <w:lang w:eastAsia="en-US"/>
        </w:rPr>
      </w:pPr>
      <w:r w:rsidRPr="00B63C6A">
        <w:rPr>
          <w:b/>
          <w:bCs/>
        </w:rPr>
        <w:t>PRIMERO.</w:t>
      </w:r>
      <w:r w:rsidRPr="00B63C6A">
        <w:t xml:space="preserve"> </w:t>
      </w:r>
      <w:r w:rsidRPr="00B63C6A">
        <w:rPr>
          <w:rFonts w:cs="Tahoma"/>
          <w:szCs w:val="22"/>
        </w:rPr>
        <w:t xml:space="preserve">Se </w:t>
      </w:r>
      <w:r w:rsidR="004E5068" w:rsidRPr="00B63C6A">
        <w:rPr>
          <w:rFonts w:cs="Tahoma"/>
          <w:b/>
          <w:bCs/>
          <w:szCs w:val="22"/>
        </w:rPr>
        <w:t xml:space="preserve">MODIFICA </w:t>
      </w:r>
      <w:r w:rsidRPr="00B63C6A">
        <w:rPr>
          <w:rFonts w:cs="Tahoma"/>
          <w:szCs w:val="22"/>
        </w:rPr>
        <w:t xml:space="preserve">la respuesta entregada por el </w:t>
      </w:r>
      <w:r w:rsidR="004E5068" w:rsidRPr="00B63C6A">
        <w:rPr>
          <w:rFonts w:cs="Tahoma"/>
          <w:b/>
          <w:bCs/>
          <w:szCs w:val="22"/>
        </w:rPr>
        <w:t>SUJETO OBLIGADO</w:t>
      </w:r>
      <w:r w:rsidR="004E5068" w:rsidRPr="00B63C6A">
        <w:rPr>
          <w:rFonts w:cs="Tahoma"/>
          <w:szCs w:val="22"/>
        </w:rPr>
        <w:t xml:space="preserve"> </w:t>
      </w:r>
      <w:r w:rsidR="0041385B" w:rsidRPr="00B63C6A">
        <w:rPr>
          <w:rFonts w:cs="Tahoma"/>
          <w:szCs w:val="22"/>
        </w:rPr>
        <w:t>en</w:t>
      </w:r>
      <w:r w:rsidRPr="00B63C6A">
        <w:rPr>
          <w:rFonts w:cs="Tahoma"/>
          <w:szCs w:val="22"/>
        </w:rPr>
        <w:t xml:space="preserve"> la solicitud de información </w:t>
      </w:r>
      <w:r w:rsidR="001E5F27" w:rsidRPr="00B63C6A">
        <w:rPr>
          <w:rFonts w:cs="Tahoma"/>
          <w:b/>
        </w:rPr>
        <w:t>00083/DIFLAPAZ/IP/2024</w:t>
      </w:r>
      <w:r w:rsidRPr="00B63C6A">
        <w:rPr>
          <w:rFonts w:cs="Tahoma"/>
          <w:bCs/>
          <w:szCs w:val="22"/>
        </w:rPr>
        <w:t xml:space="preserve">, </w:t>
      </w:r>
      <w:r w:rsidRPr="00B63C6A">
        <w:rPr>
          <w:rFonts w:eastAsia="Calibri" w:cs="Tahoma"/>
          <w:bCs/>
          <w:szCs w:val="22"/>
          <w:lang w:eastAsia="en-US"/>
        </w:rPr>
        <w:t xml:space="preserve">por resultar </w:t>
      </w:r>
      <w:r w:rsidRPr="00B63C6A">
        <w:rPr>
          <w:rFonts w:eastAsia="Calibri" w:cs="Tahoma"/>
          <w:b/>
          <w:bCs/>
          <w:szCs w:val="22"/>
          <w:lang w:eastAsia="en-US"/>
        </w:rPr>
        <w:t>FUNDADAS</w:t>
      </w:r>
      <w:r w:rsidRPr="00B63C6A">
        <w:rPr>
          <w:rFonts w:eastAsia="Calibri" w:cs="Tahoma"/>
          <w:bCs/>
          <w:szCs w:val="22"/>
          <w:lang w:eastAsia="en-US"/>
        </w:rPr>
        <w:t xml:space="preserve"> las razones o motivos de inconformidad hechos valer por </w:t>
      </w:r>
      <w:r w:rsidRPr="00B63C6A">
        <w:rPr>
          <w:rFonts w:eastAsia="Calibri" w:cs="Tahoma"/>
          <w:b/>
          <w:szCs w:val="22"/>
          <w:lang w:eastAsia="en-US"/>
        </w:rPr>
        <w:t>LA PARTE RECURRENTE</w:t>
      </w:r>
      <w:r w:rsidRPr="00B63C6A">
        <w:rPr>
          <w:rFonts w:eastAsia="Calibri" w:cs="Tahoma"/>
          <w:bCs/>
          <w:szCs w:val="22"/>
          <w:lang w:eastAsia="en-US"/>
        </w:rPr>
        <w:t xml:space="preserve"> en el Recurso de Revisión </w:t>
      </w:r>
      <w:r w:rsidR="001E5F27" w:rsidRPr="00B63C6A">
        <w:rPr>
          <w:rFonts w:eastAsiaTheme="minorHAnsi" w:cstheme="minorBidi"/>
          <w:b/>
          <w:bCs/>
          <w:szCs w:val="22"/>
          <w:lang w:eastAsia="en-US"/>
        </w:rPr>
        <w:t>04242/INFOEM/IP/RR/2024</w:t>
      </w:r>
      <w:r w:rsidRPr="00B63C6A">
        <w:rPr>
          <w:rFonts w:eastAsiaTheme="minorHAnsi" w:cstheme="minorBidi"/>
          <w:szCs w:val="22"/>
          <w:lang w:eastAsia="en-US"/>
        </w:rPr>
        <w:t>,</w:t>
      </w:r>
      <w:r w:rsidRPr="00B63C6A">
        <w:rPr>
          <w:rFonts w:cs="Tahoma"/>
          <w:b/>
          <w:szCs w:val="22"/>
        </w:rPr>
        <w:t xml:space="preserve"> </w:t>
      </w:r>
      <w:r w:rsidRPr="00B63C6A">
        <w:rPr>
          <w:rFonts w:eastAsia="Calibri" w:cs="Tahoma"/>
          <w:bCs/>
          <w:szCs w:val="22"/>
          <w:lang w:eastAsia="en-US"/>
        </w:rPr>
        <w:t xml:space="preserve">en términos del considerando </w:t>
      </w:r>
      <w:r w:rsidRPr="00B63C6A">
        <w:rPr>
          <w:rFonts w:eastAsia="Calibri" w:cs="Tahoma"/>
          <w:b/>
          <w:szCs w:val="22"/>
          <w:lang w:eastAsia="en-US"/>
        </w:rPr>
        <w:t>SEGUNDO</w:t>
      </w:r>
      <w:r w:rsidRPr="00B63C6A">
        <w:rPr>
          <w:rFonts w:eastAsia="Calibri" w:cs="Tahoma"/>
          <w:bCs/>
          <w:szCs w:val="22"/>
          <w:lang w:eastAsia="en-US"/>
        </w:rPr>
        <w:t xml:space="preserve"> de la presente Resolución.</w:t>
      </w:r>
    </w:p>
    <w:p w14:paraId="132CBBCA" w14:textId="77777777" w:rsidR="00B63C6A" w:rsidRPr="00B63C6A" w:rsidRDefault="00B63C6A" w:rsidP="00B63C6A">
      <w:pPr>
        <w:widowControl w:val="0"/>
        <w:rPr>
          <w:rFonts w:eastAsia="Calibri" w:cs="Tahoma"/>
          <w:bCs/>
          <w:szCs w:val="22"/>
          <w:lang w:eastAsia="en-US"/>
        </w:rPr>
      </w:pPr>
    </w:p>
    <w:p w14:paraId="16CF919C" w14:textId="4A3370F3" w:rsidR="00FC3CE0" w:rsidRPr="00B63C6A" w:rsidRDefault="00FC3CE0" w:rsidP="00B63C6A">
      <w:pPr>
        <w:ind w:right="-93"/>
        <w:rPr>
          <w:rFonts w:eastAsia="Calibri" w:cs="Tahoma"/>
          <w:bCs/>
          <w:szCs w:val="22"/>
          <w:lang w:eastAsia="en-US"/>
        </w:rPr>
      </w:pPr>
      <w:r w:rsidRPr="00B63C6A">
        <w:rPr>
          <w:rFonts w:eastAsia="Calibri" w:cs="Tahoma"/>
          <w:b/>
          <w:bCs/>
          <w:szCs w:val="22"/>
          <w:lang w:eastAsia="en-US"/>
        </w:rPr>
        <w:lastRenderedPageBreak/>
        <w:t>SEGUNDO.</w:t>
      </w:r>
      <w:r w:rsidRPr="00B63C6A">
        <w:rPr>
          <w:rFonts w:eastAsia="Calibri" w:cs="Tahoma"/>
          <w:szCs w:val="22"/>
          <w:lang w:eastAsia="es-MX"/>
        </w:rPr>
        <w:t xml:space="preserve"> Se </w:t>
      </w:r>
      <w:r w:rsidRPr="00B63C6A">
        <w:rPr>
          <w:rFonts w:eastAsia="Calibri" w:cs="Tahoma"/>
          <w:b/>
          <w:szCs w:val="22"/>
          <w:lang w:eastAsia="es-MX"/>
        </w:rPr>
        <w:t xml:space="preserve">ORDENA </w:t>
      </w:r>
      <w:r w:rsidRPr="00B63C6A">
        <w:rPr>
          <w:rFonts w:eastAsia="Calibri" w:cs="Tahoma"/>
          <w:szCs w:val="22"/>
          <w:lang w:eastAsia="es-MX"/>
        </w:rPr>
        <w:t xml:space="preserve">al </w:t>
      </w:r>
      <w:r w:rsidRPr="00B63C6A">
        <w:rPr>
          <w:rFonts w:eastAsia="Calibri" w:cs="Tahoma"/>
          <w:b/>
          <w:bCs/>
          <w:szCs w:val="22"/>
          <w:lang w:eastAsia="es-MX"/>
        </w:rPr>
        <w:t>SUJETO OBLIGADO</w:t>
      </w:r>
      <w:r w:rsidRPr="00B63C6A">
        <w:rPr>
          <w:rFonts w:eastAsia="Calibri" w:cs="Tahoma"/>
          <w:szCs w:val="22"/>
          <w:lang w:eastAsia="es-MX"/>
        </w:rPr>
        <w:t xml:space="preserve">, </w:t>
      </w:r>
      <w:r w:rsidRPr="00B63C6A">
        <w:rPr>
          <w:rFonts w:eastAsia="Calibri" w:cs="Tahoma"/>
          <w:bCs/>
          <w:szCs w:val="22"/>
          <w:lang w:eastAsia="en-US"/>
        </w:rPr>
        <w:t>a efecto de que, previa búsqueda exhaustiva y razonable de la información,</w:t>
      </w:r>
      <w:r w:rsidR="00C500E1" w:rsidRPr="00B63C6A">
        <w:rPr>
          <w:rFonts w:eastAsia="Calibri" w:cs="Tahoma"/>
          <w:bCs/>
          <w:szCs w:val="22"/>
          <w:lang w:eastAsia="en-US"/>
        </w:rPr>
        <w:t xml:space="preserve"> haga entrega</w:t>
      </w:r>
      <w:r w:rsidRPr="00B63C6A">
        <w:rPr>
          <w:rFonts w:eastAsia="Calibri" w:cs="Tahoma"/>
          <w:bCs/>
          <w:szCs w:val="22"/>
          <w:lang w:eastAsia="en-US"/>
        </w:rPr>
        <w:t xml:space="preserve"> a través del </w:t>
      </w:r>
      <w:r w:rsidR="00233005" w:rsidRPr="00B63C6A">
        <w:rPr>
          <w:rFonts w:eastAsia="Calibri" w:cs="Tahoma"/>
          <w:bCs/>
          <w:szCs w:val="22"/>
          <w:lang w:eastAsia="en-US"/>
        </w:rPr>
        <w:t xml:space="preserve">SAIMEX, </w:t>
      </w:r>
      <w:r w:rsidR="00C3044A" w:rsidRPr="00B63C6A">
        <w:rPr>
          <w:rFonts w:eastAsia="Calibri" w:cs="Tahoma"/>
          <w:bCs/>
          <w:szCs w:val="22"/>
          <w:lang w:eastAsia="en-US"/>
        </w:rPr>
        <w:t xml:space="preserve">la expresión documental en donde conste </w:t>
      </w:r>
      <w:r w:rsidRPr="00B63C6A">
        <w:rPr>
          <w:rFonts w:eastAsia="Calibri" w:cs="Tahoma"/>
          <w:bCs/>
          <w:szCs w:val="22"/>
          <w:lang w:eastAsia="en-US"/>
        </w:rPr>
        <w:t>lo siguiente:</w:t>
      </w:r>
    </w:p>
    <w:p w14:paraId="3411C259" w14:textId="77777777" w:rsidR="00FC3CE0" w:rsidRPr="00B63C6A" w:rsidRDefault="00FC3CE0" w:rsidP="00B63C6A">
      <w:pPr>
        <w:ind w:right="-93"/>
        <w:rPr>
          <w:rFonts w:eastAsia="Calibri" w:cs="Tahoma"/>
          <w:bCs/>
          <w:szCs w:val="22"/>
          <w:lang w:eastAsia="en-US"/>
        </w:rPr>
      </w:pPr>
    </w:p>
    <w:p w14:paraId="28599E69" w14:textId="27741F30" w:rsidR="00FC3CE0" w:rsidRPr="00B63C6A" w:rsidRDefault="00074C49" w:rsidP="00B63C6A">
      <w:pPr>
        <w:pStyle w:val="Prrafodelista"/>
        <w:tabs>
          <w:tab w:val="left" w:pos="4962"/>
        </w:tabs>
        <w:ind w:left="567" w:right="539"/>
        <w:rPr>
          <w:rFonts w:eastAsia="Calibri" w:cs="Tahoma"/>
          <w:i/>
          <w:iCs/>
          <w:szCs w:val="22"/>
          <w:lang w:eastAsia="es-ES_tradnl"/>
        </w:rPr>
      </w:pPr>
      <w:r w:rsidRPr="00B63C6A">
        <w:rPr>
          <w:rFonts w:eastAsia="Calibri" w:cs="Tahoma"/>
          <w:i/>
          <w:iCs/>
          <w:szCs w:val="22"/>
          <w:lang w:eastAsia="es-ES_tradnl"/>
        </w:rPr>
        <w:t>La</w:t>
      </w:r>
      <w:r w:rsidR="00F0125C" w:rsidRPr="00B63C6A">
        <w:rPr>
          <w:rFonts w:eastAsia="Calibri" w:cs="Tahoma"/>
          <w:i/>
          <w:iCs/>
          <w:szCs w:val="22"/>
          <w:lang w:eastAsia="es-ES_tradnl"/>
        </w:rPr>
        <w:t xml:space="preserve">s </w:t>
      </w:r>
      <w:r w:rsidRPr="00B63C6A">
        <w:rPr>
          <w:rFonts w:eastAsia="Calibri" w:cs="Tahoma"/>
          <w:i/>
          <w:iCs/>
          <w:szCs w:val="22"/>
          <w:lang w:eastAsia="es-ES_tradnl"/>
        </w:rPr>
        <w:t xml:space="preserve">unidades de salud </w:t>
      </w:r>
      <w:r w:rsidR="00C3044A" w:rsidRPr="00B63C6A">
        <w:rPr>
          <w:rFonts w:eastAsia="Calibri" w:cs="Tahoma"/>
          <w:i/>
          <w:iCs/>
          <w:szCs w:val="22"/>
          <w:lang w:eastAsia="es-ES_tradnl"/>
        </w:rPr>
        <w:t xml:space="preserve">y </w:t>
      </w:r>
      <w:r w:rsidRPr="00B63C6A">
        <w:rPr>
          <w:rFonts w:eastAsia="Calibri" w:cs="Tahoma"/>
          <w:i/>
          <w:iCs/>
          <w:szCs w:val="22"/>
          <w:lang w:eastAsia="es-ES_tradnl"/>
        </w:rPr>
        <w:t>los s</w:t>
      </w:r>
      <w:r w:rsidR="00C3044A" w:rsidRPr="00B63C6A">
        <w:rPr>
          <w:rFonts w:eastAsia="Calibri" w:cs="Tahoma"/>
          <w:i/>
          <w:iCs/>
          <w:szCs w:val="22"/>
          <w:lang w:eastAsia="es-ES_tradnl"/>
        </w:rPr>
        <w:t>ervicios que ofrecen</w:t>
      </w:r>
      <w:r w:rsidR="008E6C44" w:rsidRPr="00B63C6A">
        <w:rPr>
          <w:rFonts w:eastAsia="Calibri" w:cs="Tahoma"/>
          <w:i/>
          <w:iCs/>
          <w:szCs w:val="22"/>
          <w:lang w:eastAsia="es-ES_tradnl"/>
        </w:rPr>
        <w:t xml:space="preserve"> éstas</w:t>
      </w:r>
      <w:r w:rsidR="00C3044A" w:rsidRPr="00B63C6A">
        <w:rPr>
          <w:rFonts w:eastAsia="Calibri" w:cs="Tahoma"/>
          <w:i/>
          <w:iCs/>
          <w:szCs w:val="22"/>
          <w:lang w:eastAsia="es-ES_tradnl"/>
        </w:rPr>
        <w:t>, en el periodo del 01 de enero de 2022 al 14 de junio de 2024</w:t>
      </w:r>
      <w:r w:rsidR="00F0125C" w:rsidRPr="00B63C6A">
        <w:rPr>
          <w:rFonts w:eastAsia="Calibri" w:cs="Tahoma"/>
          <w:i/>
          <w:iCs/>
          <w:szCs w:val="22"/>
          <w:lang w:eastAsia="es-ES_tradnl"/>
        </w:rPr>
        <w:t>.</w:t>
      </w:r>
    </w:p>
    <w:p w14:paraId="7E68D565" w14:textId="77777777" w:rsidR="00FC3CE0" w:rsidRPr="00B63C6A" w:rsidRDefault="00FC3CE0" w:rsidP="00B63C6A">
      <w:pPr>
        <w:widowControl w:val="0"/>
        <w:rPr>
          <w:rFonts w:eastAsia="Calibri" w:cs="Tahoma"/>
          <w:bCs/>
          <w:szCs w:val="22"/>
          <w:lang w:eastAsia="en-US"/>
        </w:rPr>
      </w:pPr>
    </w:p>
    <w:p w14:paraId="3DA81570" w14:textId="77777777" w:rsidR="0086735B" w:rsidRPr="00B63C6A" w:rsidRDefault="0086735B" w:rsidP="00B63C6A">
      <w:pPr>
        <w:ind w:right="49"/>
        <w:rPr>
          <w:rFonts w:eastAsia="Calibri" w:cs="Arial"/>
        </w:rPr>
      </w:pPr>
      <w:r w:rsidRPr="00B63C6A">
        <w:rPr>
          <w:rFonts w:eastAsia="Palatino Linotype" w:cs="Palatino Linotype"/>
          <w:b/>
        </w:rPr>
        <w:t>TERCERO.</w:t>
      </w:r>
      <w:r w:rsidRPr="00B63C6A">
        <w:rPr>
          <w:rFonts w:eastAsia="Palatino Linotype" w:cs="Palatino Linotype"/>
        </w:rPr>
        <w:t xml:space="preserve"> </w:t>
      </w:r>
      <w:r w:rsidRPr="00B63C6A">
        <w:rPr>
          <w:rFonts w:eastAsia="Palatino Linotype" w:cs="Palatino Linotype"/>
          <w:b/>
        </w:rPr>
        <w:t xml:space="preserve">Notifíquese </w:t>
      </w:r>
      <w:r w:rsidRPr="00B63C6A">
        <w:rPr>
          <w:lang w:eastAsia="es-ES_tradnl"/>
        </w:rPr>
        <w:t xml:space="preserve">vía </w:t>
      </w:r>
      <w:r w:rsidRPr="00B63C6A">
        <w:rPr>
          <w:rFonts w:eastAsia="Calibri" w:cs="Arial"/>
        </w:rPr>
        <w:t>Sistema de Acceso a la Información Mexiquense (</w:t>
      </w:r>
      <w:r w:rsidRPr="00B63C6A">
        <w:rPr>
          <w:rFonts w:eastAsia="Calibri" w:cs="Arial"/>
          <w:b/>
        </w:rPr>
        <w:t>SAIMEX</w:t>
      </w:r>
      <w:r w:rsidRPr="00B63C6A">
        <w:rPr>
          <w:rFonts w:eastAsia="Calibri" w:cs="Aria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B63C6A">
        <w:rPr>
          <w:rFonts w:eastAsia="Calibri" w:cs="Arial"/>
          <w:b/>
          <w:bCs/>
        </w:rPr>
        <w:t>diez días hábiles</w:t>
      </w:r>
      <w:r w:rsidRPr="00B63C6A">
        <w:rPr>
          <w:rFonts w:eastAsia="Calibri" w:cs="Arial"/>
        </w:rPr>
        <w:t xml:space="preserve">, e informe a este Instituto en un plazo de </w:t>
      </w:r>
      <w:r w:rsidRPr="00B63C6A">
        <w:rPr>
          <w:rFonts w:eastAsia="Calibri" w:cs="Arial"/>
          <w:b/>
          <w:bCs/>
        </w:rPr>
        <w:t>tres días hábiles</w:t>
      </w:r>
      <w:r w:rsidRPr="00B63C6A">
        <w:rPr>
          <w:rFonts w:eastAsia="Calibri" w:cs="Arial"/>
        </w:rPr>
        <w:t xml:space="preserve">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B63C6A" w:rsidRDefault="00FC3CE0" w:rsidP="00B63C6A"/>
    <w:p w14:paraId="16A4F4E2" w14:textId="64DF9CE2" w:rsidR="00FC3CE0" w:rsidRPr="00B63C6A" w:rsidRDefault="00FC3CE0" w:rsidP="00B63C6A">
      <w:r w:rsidRPr="00B63C6A">
        <w:rPr>
          <w:b/>
          <w:bCs/>
        </w:rPr>
        <w:t>CUARTO.</w:t>
      </w:r>
      <w:r w:rsidRPr="00B63C6A">
        <w:t xml:space="preserve"> Notifíquese a </w:t>
      </w:r>
      <w:r w:rsidRPr="00B63C6A">
        <w:rPr>
          <w:b/>
          <w:bCs/>
        </w:rPr>
        <w:t>LA PARTE RECURRENTE</w:t>
      </w:r>
      <w:r w:rsidRPr="00B63C6A">
        <w:t xml:space="preserve"> la presente resolución vía Sistema de Acceso a la Información Mexiquense </w:t>
      </w:r>
      <w:r w:rsidR="008B1E16" w:rsidRPr="00B63C6A">
        <w:t>(</w:t>
      </w:r>
      <w:r w:rsidRPr="00B63C6A">
        <w:t>SAIMEX</w:t>
      </w:r>
      <w:r w:rsidR="008B1E16" w:rsidRPr="00B63C6A">
        <w:t>)</w:t>
      </w:r>
      <w:r w:rsidRPr="00B63C6A">
        <w:t>.</w:t>
      </w:r>
    </w:p>
    <w:p w14:paraId="515336ED" w14:textId="77777777" w:rsidR="00FC3CE0" w:rsidRPr="00B63C6A" w:rsidRDefault="00FC3CE0" w:rsidP="00B63C6A"/>
    <w:p w14:paraId="006EFE1D" w14:textId="07CDFDE4" w:rsidR="00FC3CE0" w:rsidRPr="00B63C6A" w:rsidRDefault="00FC3CE0" w:rsidP="00B63C6A">
      <w:r w:rsidRPr="00B63C6A">
        <w:rPr>
          <w:b/>
          <w:bCs/>
        </w:rPr>
        <w:t>QUINTO</w:t>
      </w:r>
      <w:r w:rsidRPr="00B63C6A">
        <w:t>. Hágase del conocimiento a</w:t>
      </w:r>
      <w:r w:rsidR="008B1E16" w:rsidRPr="00B63C6A">
        <w:t xml:space="preserve"> </w:t>
      </w:r>
      <w:r w:rsidR="008B1E16" w:rsidRPr="00B63C6A">
        <w:rPr>
          <w:b/>
          <w:bCs/>
        </w:rPr>
        <w:t xml:space="preserve">LA PARTE </w:t>
      </w:r>
      <w:r w:rsidRPr="00B63C6A">
        <w:rPr>
          <w:b/>
          <w:bCs/>
        </w:rPr>
        <w:t>RECURRENTE</w:t>
      </w:r>
      <w:r w:rsidRPr="00B63C6A">
        <w:t xml:space="preserve"> que</w:t>
      </w:r>
      <w:r w:rsidR="008B1E16" w:rsidRPr="00B63C6A">
        <w:t>,</w:t>
      </w:r>
      <w:r w:rsidRPr="00B63C6A">
        <w:t xml:space="preserve"> de conformidad con lo establecido en el artículo 196 de la Ley de Transparencia y Acceso a la Información Pública </w:t>
      </w:r>
      <w:r w:rsidRPr="00B63C6A">
        <w:lastRenderedPageBreak/>
        <w:t>del Estado de México y Municipios, podrá impugnar</w:t>
      </w:r>
      <w:r w:rsidR="008B1E16" w:rsidRPr="00B63C6A">
        <w:t xml:space="preserve"> la presente resolución</w:t>
      </w:r>
      <w:r w:rsidRPr="00B63C6A">
        <w:t xml:space="preserve"> vía Juicio de Amparo en los términos de las leyes aplicables.</w:t>
      </w:r>
    </w:p>
    <w:p w14:paraId="351A3B20" w14:textId="77777777" w:rsidR="00C500E1" w:rsidRPr="00B63C6A" w:rsidRDefault="00C500E1" w:rsidP="00B63C6A"/>
    <w:p w14:paraId="43DF9D99" w14:textId="4C6E52F9" w:rsidR="00FC3CE0" w:rsidRPr="00B63C6A" w:rsidRDefault="00FC3CE0" w:rsidP="00B63C6A">
      <w:r w:rsidRPr="00B63C6A">
        <w:rPr>
          <w:b/>
          <w:bCs/>
        </w:rPr>
        <w:t>SEXTO.</w:t>
      </w:r>
      <w:r w:rsidRPr="00B63C6A">
        <w:t xml:space="preserve"> De conformidad con el artículo 198 de la Ley de Transparencia y Acceso a la Información Pública del Estado de México y Municipios, el </w:t>
      </w:r>
      <w:r w:rsidR="008B1E16" w:rsidRPr="00B63C6A">
        <w:rPr>
          <w:b/>
          <w:bCs/>
        </w:rPr>
        <w:t>SUJETO OBLIGADO</w:t>
      </w:r>
      <w:r w:rsidR="008B1E16" w:rsidRPr="00B63C6A">
        <w:t xml:space="preserve"> </w:t>
      </w:r>
      <w:r w:rsidRPr="00B63C6A">
        <w:t>podrá solicitar</w:t>
      </w:r>
      <w:r w:rsidR="008B1E16" w:rsidRPr="00B63C6A">
        <w:t xml:space="preserve"> </w:t>
      </w:r>
      <w:r w:rsidRPr="00B63C6A">
        <w:t xml:space="preserve">una ampliación de plazo </w:t>
      </w:r>
      <w:r w:rsidR="008B1E16" w:rsidRPr="00B63C6A">
        <w:t xml:space="preserve">de manera fundada y motivada, </w:t>
      </w:r>
      <w:r w:rsidRPr="00B63C6A">
        <w:t>para el cumplimiento de la presente resolución.</w:t>
      </w:r>
    </w:p>
    <w:p w14:paraId="2BC8564F" w14:textId="77777777" w:rsidR="00FC3CE0" w:rsidRPr="00B63C6A" w:rsidRDefault="00FC3CE0" w:rsidP="00B63C6A">
      <w:pPr>
        <w:ind w:right="113"/>
        <w:rPr>
          <w:rFonts w:cs="Arial"/>
          <w:b/>
          <w:szCs w:val="22"/>
        </w:rPr>
      </w:pPr>
    </w:p>
    <w:p w14:paraId="35D78BD8" w14:textId="77777777" w:rsidR="001E5F27" w:rsidRPr="00B63C6A" w:rsidRDefault="001E5F27" w:rsidP="00B63C6A">
      <w:r w:rsidRPr="00B63C6A">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NOVENA SESIÓN ORDINARIA, CELEBRADA EL VEINTIUNO DE AGOSTO DE DOS MIL VEINTICUATRO ANTE EL SECRETARIO TÉCNICO DEL PLENO, ALEXIS TAPIA RAMÍREZ.</w:t>
      </w:r>
    </w:p>
    <w:p w14:paraId="291CA1E1" w14:textId="77777777" w:rsidR="001E5F27" w:rsidRPr="00B63C6A" w:rsidRDefault="001E5F27" w:rsidP="00B63C6A">
      <w:r w:rsidRPr="00B63C6A">
        <w:t>SCMM/AGZ/DEMF/PAG</w:t>
      </w:r>
    </w:p>
    <w:p w14:paraId="49D72DA3" w14:textId="77777777" w:rsidR="00664420" w:rsidRPr="00B63C6A" w:rsidRDefault="00664420" w:rsidP="00B63C6A">
      <w:pPr>
        <w:ind w:right="-93"/>
        <w:rPr>
          <w:rFonts w:eastAsia="Calibri" w:cs="Tahoma"/>
          <w:bCs/>
          <w:szCs w:val="22"/>
          <w:lang w:eastAsia="en-US"/>
        </w:rPr>
      </w:pPr>
    </w:p>
    <w:p w14:paraId="5EFEA0CD" w14:textId="77777777" w:rsidR="00664420" w:rsidRPr="00B63C6A" w:rsidRDefault="00664420" w:rsidP="00B63C6A">
      <w:pPr>
        <w:ind w:right="-93"/>
        <w:rPr>
          <w:rFonts w:eastAsia="Calibri" w:cs="Tahoma"/>
          <w:szCs w:val="22"/>
          <w:lang w:val="es-ES"/>
        </w:rPr>
      </w:pPr>
    </w:p>
    <w:p w14:paraId="696BC976" w14:textId="77777777" w:rsidR="00664420" w:rsidRPr="00B63C6A" w:rsidRDefault="00664420" w:rsidP="00B63C6A">
      <w:pPr>
        <w:ind w:right="-93"/>
        <w:rPr>
          <w:rFonts w:eastAsia="Calibri" w:cs="Tahoma"/>
          <w:bCs/>
          <w:szCs w:val="22"/>
          <w:lang w:val="es-ES" w:eastAsia="en-US"/>
        </w:rPr>
      </w:pPr>
    </w:p>
    <w:p w14:paraId="671CB0C5" w14:textId="77777777" w:rsidR="00664420" w:rsidRPr="00B63C6A" w:rsidRDefault="00664420" w:rsidP="00B63C6A">
      <w:pPr>
        <w:ind w:right="-93"/>
        <w:rPr>
          <w:rFonts w:eastAsia="Calibri" w:cs="Tahoma"/>
          <w:bCs/>
          <w:szCs w:val="22"/>
          <w:lang w:val="es-ES_tradnl" w:eastAsia="en-US"/>
        </w:rPr>
      </w:pPr>
    </w:p>
    <w:p w14:paraId="52B66DE7" w14:textId="77777777" w:rsidR="00664420" w:rsidRPr="00B63C6A" w:rsidRDefault="00664420" w:rsidP="00B63C6A">
      <w:pPr>
        <w:ind w:right="-93"/>
        <w:rPr>
          <w:rFonts w:eastAsia="Calibri" w:cs="Tahoma"/>
          <w:bCs/>
          <w:szCs w:val="22"/>
          <w:lang w:val="es-ES_tradnl" w:eastAsia="en-US"/>
        </w:rPr>
      </w:pPr>
    </w:p>
    <w:p w14:paraId="3BA305D1" w14:textId="77777777" w:rsidR="00664420" w:rsidRPr="00B63C6A" w:rsidRDefault="00664420" w:rsidP="00B63C6A">
      <w:pPr>
        <w:ind w:right="-93"/>
        <w:rPr>
          <w:rFonts w:eastAsia="Calibri" w:cs="Tahoma"/>
          <w:bCs/>
          <w:szCs w:val="22"/>
          <w:lang w:val="es-ES_tradnl" w:eastAsia="en-US"/>
        </w:rPr>
      </w:pPr>
    </w:p>
    <w:p w14:paraId="78230707" w14:textId="77777777" w:rsidR="00664420" w:rsidRPr="00B63C6A" w:rsidRDefault="00664420" w:rsidP="00B63C6A">
      <w:pPr>
        <w:ind w:right="-93"/>
        <w:rPr>
          <w:rFonts w:eastAsia="Calibri" w:cs="Tahoma"/>
          <w:bCs/>
          <w:szCs w:val="22"/>
          <w:lang w:val="es-ES_tradnl" w:eastAsia="en-US"/>
        </w:rPr>
      </w:pPr>
    </w:p>
    <w:p w14:paraId="72D18B28" w14:textId="77777777" w:rsidR="00664420" w:rsidRPr="00B63C6A" w:rsidRDefault="00664420" w:rsidP="00B63C6A">
      <w:pPr>
        <w:ind w:right="-93"/>
        <w:rPr>
          <w:rFonts w:eastAsia="Calibri" w:cs="Tahoma"/>
          <w:bCs/>
          <w:szCs w:val="22"/>
          <w:lang w:val="es-ES_tradnl" w:eastAsia="en-US"/>
        </w:rPr>
      </w:pPr>
    </w:p>
    <w:p w14:paraId="6BD461DC" w14:textId="77777777" w:rsidR="00664420" w:rsidRPr="00B63C6A" w:rsidRDefault="00664420" w:rsidP="00B63C6A">
      <w:pPr>
        <w:tabs>
          <w:tab w:val="center" w:pos="4568"/>
        </w:tabs>
        <w:ind w:right="-93"/>
        <w:rPr>
          <w:rFonts w:eastAsia="Calibri" w:cs="Tahoma"/>
          <w:bCs/>
          <w:szCs w:val="22"/>
          <w:lang w:eastAsia="en-US"/>
        </w:rPr>
      </w:pPr>
    </w:p>
    <w:p w14:paraId="4DBB1727" w14:textId="77777777" w:rsidR="00664420" w:rsidRPr="00B63C6A" w:rsidRDefault="00664420" w:rsidP="00B63C6A">
      <w:pPr>
        <w:tabs>
          <w:tab w:val="center" w:pos="4568"/>
        </w:tabs>
        <w:ind w:right="-93"/>
        <w:rPr>
          <w:rFonts w:eastAsia="Calibri" w:cs="Tahoma"/>
          <w:bCs/>
          <w:szCs w:val="22"/>
          <w:lang w:eastAsia="en-US"/>
        </w:rPr>
      </w:pPr>
    </w:p>
    <w:p w14:paraId="1D74121B" w14:textId="77777777" w:rsidR="00664420" w:rsidRPr="00B63C6A" w:rsidRDefault="00664420" w:rsidP="00B63C6A">
      <w:pPr>
        <w:tabs>
          <w:tab w:val="center" w:pos="4568"/>
        </w:tabs>
        <w:ind w:right="-93"/>
        <w:rPr>
          <w:rFonts w:eastAsia="Calibri" w:cs="Tahoma"/>
          <w:bCs/>
          <w:szCs w:val="22"/>
          <w:lang w:eastAsia="en-US"/>
        </w:rPr>
      </w:pPr>
    </w:p>
    <w:p w14:paraId="08E74E9C" w14:textId="77777777" w:rsidR="00664420" w:rsidRPr="00B63C6A" w:rsidRDefault="00664420" w:rsidP="00B63C6A">
      <w:pPr>
        <w:tabs>
          <w:tab w:val="center" w:pos="4568"/>
        </w:tabs>
        <w:ind w:right="-93"/>
        <w:rPr>
          <w:rFonts w:eastAsia="Calibri" w:cs="Tahoma"/>
          <w:bCs/>
          <w:szCs w:val="22"/>
          <w:lang w:eastAsia="en-US"/>
        </w:rPr>
      </w:pPr>
    </w:p>
    <w:p w14:paraId="2CBF5E03" w14:textId="77777777" w:rsidR="00664420" w:rsidRPr="00B63C6A" w:rsidRDefault="00664420" w:rsidP="00B63C6A">
      <w:pPr>
        <w:tabs>
          <w:tab w:val="center" w:pos="4568"/>
        </w:tabs>
        <w:ind w:right="-93"/>
        <w:rPr>
          <w:rFonts w:eastAsia="Calibri" w:cs="Tahoma"/>
          <w:bCs/>
          <w:szCs w:val="22"/>
          <w:lang w:eastAsia="en-US"/>
        </w:rPr>
      </w:pPr>
    </w:p>
    <w:p w14:paraId="44865A6D" w14:textId="77777777" w:rsidR="00664420" w:rsidRPr="00B63C6A" w:rsidRDefault="00664420" w:rsidP="00B63C6A">
      <w:pPr>
        <w:tabs>
          <w:tab w:val="center" w:pos="4568"/>
        </w:tabs>
        <w:ind w:right="-93"/>
        <w:rPr>
          <w:rFonts w:eastAsia="Calibri" w:cs="Tahoma"/>
          <w:bCs/>
          <w:szCs w:val="22"/>
          <w:lang w:eastAsia="en-US"/>
        </w:rPr>
      </w:pPr>
    </w:p>
    <w:p w14:paraId="7147F06B" w14:textId="77777777" w:rsidR="00664420" w:rsidRPr="00B63C6A" w:rsidRDefault="00664420" w:rsidP="00B63C6A">
      <w:pPr>
        <w:tabs>
          <w:tab w:val="center" w:pos="4568"/>
        </w:tabs>
        <w:ind w:right="-93"/>
        <w:rPr>
          <w:rFonts w:eastAsia="Calibri" w:cs="Tahoma"/>
          <w:bCs/>
          <w:szCs w:val="22"/>
          <w:lang w:eastAsia="en-US"/>
        </w:rPr>
      </w:pPr>
    </w:p>
    <w:p w14:paraId="6FDF3D7E" w14:textId="77777777" w:rsidR="00664420" w:rsidRPr="00B63C6A" w:rsidRDefault="00664420" w:rsidP="00B63C6A">
      <w:pPr>
        <w:tabs>
          <w:tab w:val="center" w:pos="4568"/>
        </w:tabs>
        <w:ind w:right="-93"/>
        <w:rPr>
          <w:rFonts w:eastAsia="Calibri" w:cs="Tahoma"/>
          <w:bCs/>
          <w:szCs w:val="22"/>
          <w:lang w:eastAsia="en-US"/>
        </w:rPr>
      </w:pPr>
    </w:p>
    <w:p w14:paraId="6246F818" w14:textId="77777777" w:rsidR="00664420" w:rsidRPr="00B63C6A" w:rsidRDefault="00664420" w:rsidP="00B63C6A">
      <w:pPr>
        <w:tabs>
          <w:tab w:val="center" w:pos="4568"/>
        </w:tabs>
        <w:ind w:right="-93"/>
        <w:rPr>
          <w:rFonts w:eastAsia="Calibri" w:cs="Tahoma"/>
          <w:bCs/>
          <w:szCs w:val="22"/>
          <w:lang w:eastAsia="en-US"/>
        </w:rPr>
      </w:pPr>
    </w:p>
    <w:p w14:paraId="57A88B28" w14:textId="77777777" w:rsidR="00664420" w:rsidRPr="00B63C6A" w:rsidRDefault="00664420" w:rsidP="00B63C6A">
      <w:pPr>
        <w:tabs>
          <w:tab w:val="center" w:pos="4568"/>
        </w:tabs>
        <w:ind w:right="-93"/>
        <w:rPr>
          <w:rFonts w:eastAsia="Calibri" w:cs="Tahoma"/>
          <w:bCs/>
          <w:szCs w:val="22"/>
          <w:lang w:eastAsia="en-US"/>
        </w:rPr>
      </w:pPr>
    </w:p>
    <w:p w14:paraId="77EF6095" w14:textId="77777777" w:rsidR="00664420" w:rsidRPr="00B63C6A" w:rsidRDefault="00664420" w:rsidP="00B63C6A">
      <w:pPr>
        <w:tabs>
          <w:tab w:val="center" w:pos="4568"/>
        </w:tabs>
        <w:ind w:right="-93"/>
        <w:rPr>
          <w:rFonts w:eastAsia="Calibri" w:cs="Tahoma"/>
          <w:bCs/>
          <w:szCs w:val="22"/>
          <w:lang w:eastAsia="en-US"/>
        </w:rPr>
      </w:pPr>
    </w:p>
    <w:p w14:paraId="35593947" w14:textId="77777777" w:rsidR="00664420" w:rsidRPr="00B63C6A" w:rsidRDefault="00664420" w:rsidP="00B63C6A">
      <w:pPr>
        <w:tabs>
          <w:tab w:val="center" w:pos="4568"/>
        </w:tabs>
        <w:ind w:right="-93"/>
        <w:rPr>
          <w:rFonts w:eastAsia="Calibri" w:cs="Tahoma"/>
          <w:bCs/>
          <w:szCs w:val="22"/>
          <w:lang w:eastAsia="en-US"/>
        </w:rPr>
      </w:pPr>
    </w:p>
    <w:p w14:paraId="3AF72A17" w14:textId="77777777" w:rsidR="00664420" w:rsidRPr="00B63C6A" w:rsidRDefault="00664420" w:rsidP="00B63C6A">
      <w:pPr>
        <w:tabs>
          <w:tab w:val="center" w:pos="4568"/>
        </w:tabs>
        <w:ind w:right="-93"/>
        <w:rPr>
          <w:rFonts w:eastAsia="Calibri" w:cs="Tahoma"/>
          <w:bCs/>
          <w:szCs w:val="22"/>
          <w:lang w:eastAsia="en-US"/>
        </w:rPr>
      </w:pPr>
    </w:p>
    <w:p w14:paraId="37169144" w14:textId="77777777" w:rsidR="00664420" w:rsidRPr="00B63C6A" w:rsidRDefault="00664420" w:rsidP="00B63C6A">
      <w:pPr>
        <w:tabs>
          <w:tab w:val="center" w:pos="4568"/>
        </w:tabs>
        <w:ind w:right="-93"/>
        <w:rPr>
          <w:rFonts w:eastAsia="Calibri" w:cs="Tahoma"/>
          <w:bCs/>
          <w:szCs w:val="22"/>
          <w:lang w:eastAsia="en-US"/>
        </w:rPr>
      </w:pPr>
    </w:p>
    <w:p w14:paraId="77CFC088" w14:textId="77777777" w:rsidR="00664420" w:rsidRPr="00B63C6A" w:rsidRDefault="00664420" w:rsidP="00B63C6A">
      <w:pPr>
        <w:tabs>
          <w:tab w:val="center" w:pos="4568"/>
        </w:tabs>
        <w:ind w:right="-93"/>
        <w:rPr>
          <w:rFonts w:eastAsia="Calibri" w:cs="Tahoma"/>
          <w:bCs/>
          <w:szCs w:val="22"/>
          <w:lang w:eastAsia="en-US"/>
        </w:rPr>
      </w:pPr>
    </w:p>
    <w:p w14:paraId="781A11A5" w14:textId="77777777" w:rsidR="00664420" w:rsidRPr="00B63C6A" w:rsidRDefault="00664420" w:rsidP="00B63C6A">
      <w:pPr>
        <w:tabs>
          <w:tab w:val="center" w:pos="4568"/>
        </w:tabs>
        <w:ind w:right="-93"/>
        <w:rPr>
          <w:rFonts w:eastAsia="Calibri" w:cs="Tahoma"/>
          <w:bCs/>
          <w:szCs w:val="22"/>
          <w:lang w:eastAsia="en-US"/>
        </w:rPr>
      </w:pPr>
    </w:p>
    <w:p w14:paraId="5B4ADFF3" w14:textId="77777777" w:rsidR="00A131AC" w:rsidRPr="00B63C6A" w:rsidRDefault="00A131AC" w:rsidP="00B63C6A"/>
    <w:sectPr w:rsidR="00A131AC" w:rsidRPr="00B63C6A"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44A9A" w14:textId="77777777" w:rsidR="00E33881" w:rsidRDefault="00E33881" w:rsidP="00664420">
      <w:pPr>
        <w:spacing w:line="240" w:lineRule="auto"/>
      </w:pPr>
      <w:r>
        <w:separator/>
      </w:r>
    </w:p>
  </w:endnote>
  <w:endnote w:type="continuationSeparator" w:id="0">
    <w:p w14:paraId="14B1B9E2" w14:textId="77777777" w:rsidR="00E33881" w:rsidRDefault="00E33881"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17091A" w:rsidRDefault="0017091A">
    <w:pPr>
      <w:tabs>
        <w:tab w:val="center" w:pos="4550"/>
        <w:tab w:val="left" w:pos="5818"/>
      </w:tabs>
      <w:ind w:right="260"/>
      <w:jc w:val="right"/>
      <w:rPr>
        <w:color w:val="071320" w:themeColor="text2" w:themeShade="80"/>
        <w:sz w:val="24"/>
        <w:szCs w:val="24"/>
      </w:rPr>
    </w:pPr>
  </w:p>
  <w:p w14:paraId="1BCA7F23" w14:textId="77777777" w:rsidR="0017091A" w:rsidRDefault="0017091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17091A" w:rsidRDefault="0017091A">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74F37" w:rsidRPr="00D74F37">
      <w:rPr>
        <w:noProof/>
        <w:color w:val="0A1D30" w:themeColor="text2" w:themeShade="BF"/>
        <w:sz w:val="24"/>
        <w:szCs w:val="24"/>
        <w:lang w:val="es-ES"/>
      </w:rPr>
      <w:t>22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74F37" w:rsidRPr="00D74F37">
      <w:rPr>
        <w:noProof/>
        <w:color w:val="0A1D30" w:themeColor="text2" w:themeShade="BF"/>
        <w:sz w:val="24"/>
        <w:szCs w:val="24"/>
        <w:lang w:val="es-ES"/>
      </w:rPr>
      <w:t>25</w:t>
    </w:r>
    <w:r>
      <w:rPr>
        <w:color w:val="0A1D30" w:themeColor="text2" w:themeShade="BF"/>
        <w:sz w:val="24"/>
        <w:szCs w:val="24"/>
      </w:rPr>
      <w:fldChar w:fldCharType="end"/>
    </w:r>
  </w:p>
  <w:p w14:paraId="310E15C0" w14:textId="77777777" w:rsidR="0017091A" w:rsidRDefault="001709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1CA1B" w14:textId="77777777" w:rsidR="00E33881" w:rsidRDefault="00E33881" w:rsidP="00664420">
      <w:pPr>
        <w:spacing w:line="240" w:lineRule="auto"/>
      </w:pPr>
      <w:r>
        <w:separator/>
      </w:r>
    </w:p>
  </w:footnote>
  <w:footnote w:type="continuationSeparator" w:id="0">
    <w:p w14:paraId="40B242FB" w14:textId="77777777" w:rsidR="00E33881" w:rsidRDefault="00E33881"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17091A" w:rsidRPr="00330DA7" w14:paraId="070A4B18" w14:textId="77777777" w:rsidTr="003F35FD">
      <w:trPr>
        <w:trHeight w:val="144"/>
        <w:jc w:val="right"/>
      </w:trPr>
      <w:tc>
        <w:tcPr>
          <w:tcW w:w="2727" w:type="dxa"/>
        </w:tcPr>
        <w:p w14:paraId="62B7493A" w14:textId="77777777" w:rsidR="0017091A" w:rsidRPr="00330DA7" w:rsidRDefault="0017091A"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082724F" w:rsidR="0017091A" w:rsidRPr="00A90C72" w:rsidRDefault="001E5F27" w:rsidP="00802CB6">
          <w:pPr>
            <w:tabs>
              <w:tab w:val="right" w:pos="8838"/>
            </w:tabs>
            <w:ind w:left="-74" w:right="-105"/>
            <w:rPr>
              <w:rFonts w:eastAsia="Calibri" w:cs="Tahoma"/>
              <w:szCs w:val="22"/>
              <w:lang w:eastAsia="en-US"/>
            </w:rPr>
          </w:pPr>
          <w:r w:rsidRPr="001E5F27">
            <w:rPr>
              <w:rFonts w:eastAsia="Calibri" w:cs="Tahoma"/>
              <w:szCs w:val="22"/>
              <w:lang w:eastAsia="en-US"/>
            </w:rPr>
            <w:t>04242/INFOEM/IP/RR/2024</w:t>
          </w:r>
        </w:p>
      </w:tc>
    </w:tr>
    <w:tr w:rsidR="0017091A" w:rsidRPr="00330DA7" w14:paraId="4521E058" w14:textId="77777777" w:rsidTr="003F35FD">
      <w:trPr>
        <w:trHeight w:val="283"/>
        <w:jc w:val="right"/>
      </w:trPr>
      <w:tc>
        <w:tcPr>
          <w:tcW w:w="2727" w:type="dxa"/>
        </w:tcPr>
        <w:p w14:paraId="0B68C086" w14:textId="77777777" w:rsidR="0017091A" w:rsidRPr="00330DA7" w:rsidRDefault="0017091A"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F63A3B5" w:rsidR="0017091A" w:rsidRPr="00952DD0" w:rsidRDefault="0017091A" w:rsidP="003F35FD">
          <w:pPr>
            <w:tabs>
              <w:tab w:val="left" w:pos="2834"/>
              <w:tab w:val="right" w:pos="8838"/>
            </w:tabs>
            <w:ind w:left="-108" w:right="-105"/>
            <w:rPr>
              <w:rFonts w:eastAsia="Calibri" w:cs="Tahoma"/>
              <w:szCs w:val="22"/>
              <w:lang w:eastAsia="en-US"/>
            </w:rPr>
          </w:pPr>
          <w:r w:rsidRPr="00802CB6">
            <w:rPr>
              <w:rFonts w:eastAsia="Calibri" w:cs="Tahoma"/>
              <w:szCs w:val="22"/>
              <w:lang w:eastAsia="en-US"/>
            </w:rPr>
            <w:t>Sistema Municipal Para el Desarrollo Integral de la Familia de la Paz</w:t>
          </w:r>
        </w:p>
      </w:tc>
    </w:tr>
    <w:tr w:rsidR="0017091A" w:rsidRPr="00330DA7" w14:paraId="6331D9B6" w14:textId="77777777" w:rsidTr="003F35FD">
      <w:trPr>
        <w:trHeight w:val="283"/>
        <w:jc w:val="right"/>
      </w:trPr>
      <w:tc>
        <w:tcPr>
          <w:tcW w:w="2727" w:type="dxa"/>
        </w:tcPr>
        <w:p w14:paraId="3FA86BAE" w14:textId="440713A8" w:rsidR="0017091A" w:rsidRPr="00330DA7" w:rsidRDefault="0017091A"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17091A" w:rsidRPr="00EA66FC" w:rsidRDefault="0017091A"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17091A" w:rsidRPr="00443C6B" w:rsidRDefault="0017091A"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17091A" w:rsidRPr="00330DA7" w14:paraId="29CFF901" w14:textId="77777777" w:rsidTr="00802CB6">
      <w:trPr>
        <w:trHeight w:val="1435"/>
      </w:trPr>
      <w:tc>
        <w:tcPr>
          <w:tcW w:w="283" w:type="dxa"/>
          <w:shd w:val="clear" w:color="auto" w:fill="auto"/>
        </w:tcPr>
        <w:p w14:paraId="046B9F8F" w14:textId="77777777" w:rsidR="0017091A" w:rsidRPr="00330DA7" w:rsidRDefault="0017091A" w:rsidP="00802CB6">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17091A" w:rsidRPr="00330DA7" w14:paraId="04F272D2" w14:textId="77777777" w:rsidTr="00802CB6">
            <w:trPr>
              <w:trHeight w:val="144"/>
            </w:trPr>
            <w:tc>
              <w:tcPr>
                <w:tcW w:w="2727" w:type="dxa"/>
              </w:tcPr>
              <w:p w14:paraId="2FD4DBF6" w14:textId="77777777" w:rsidR="0017091A" w:rsidRPr="00330DA7" w:rsidRDefault="0017091A" w:rsidP="00802CB6">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7B4A880B" w:rsidR="0017091A" w:rsidRPr="00A90C72" w:rsidRDefault="001E5F27" w:rsidP="00802CB6">
                <w:pPr>
                  <w:tabs>
                    <w:tab w:val="right" w:pos="8838"/>
                  </w:tabs>
                  <w:ind w:left="-74" w:right="-105"/>
                  <w:rPr>
                    <w:rFonts w:eastAsia="Calibri" w:cs="Tahoma"/>
                    <w:szCs w:val="22"/>
                    <w:lang w:eastAsia="en-US"/>
                  </w:rPr>
                </w:pPr>
                <w:r w:rsidRPr="001E5F27">
                  <w:rPr>
                    <w:rFonts w:eastAsia="Calibri" w:cs="Tahoma"/>
                    <w:szCs w:val="22"/>
                    <w:lang w:eastAsia="en-US"/>
                  </w:rPr>
                  <w:t>04242/INFOEM/IP/RR/2024</w:t>
                </w:r>
              </w:p>
            </w:tc>
            <w:tc>
              <w:tcPr>
                <w:tcW w:w="3402" w:type="dxa"/>
              </w:tcPr>
              <w:p w14:paraId="71DEA1CF" w14:textId="77777777" w:rsidR="0017091A" w:rsidRDefault="0017091A" w:rsidP="00802CB6">
                <w:pPr>
                  <w:tabs>
                    <w:tab w:val="right" w:pos="8838"/>
                  </w:tabs>
                  <w:ind w:left="-74" w:right="-105"/>
                  <w:rPr>
                    <w:rFonts w:eastAsia="Calibri" w:cs="Tahoma"/>
                    <w:szCs w:val="22"/>
                    <w:lang w:eastAsia="en-US"/>
                  </w:rPr>
                </w:pPr>
              </w:p>
            </w:tc>
          </w:tr>
          <w:tr w:rsidR="0017091A" w:rsidRPr="00330DA7" w14:paraId="05C58951" w14:textId="77777777" w:rsidTr="00802CB6">
            <w:trPr>
              <w:trHeight w:val="144"/>
            </w:trPr>
            <w:tc>
              <w:tcPr>
                <w:tcW w:w="2727" w:type="dxa"/>
              </w:tcPr>
              <w:p w14:paraId="642B9610" w14:textId="77777777" w:rsidR="0017091A" w:rsidRPr="00330DA7" w:rsidRDefault="0017091A" w:rsidP="00802CB6">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41DDD419" w:rsidR="0017091A" w:rsidRPr="005F19B1" w:rsidRDefault="0017091A" w:rsidP="00802CB6">
                <w:pPr>
                  <w:tabs>
                    <w:tab w:val="left" w:pos="3122"/>
                    <w:tab w:val="right" w:pos="8838"/>
                  </w:tabs>
                  <w:ind w:left="-105" w:right="-105"/>
                  <w:rPr>
                    <w:rFonts w:eastAsia="Calibri" w:cs="Tahoma"/>
                    <w:szCs w:val="22"/>
                    <w:lang w:eastAsia="en-US"/>
                  </w:rPr>
                </w:pPr>
              </w:p>
            </w:tc>
            <w:tc>
              <w:tcPr>
                <w:tcW w:w="3402" w:type="dxa"/>
              </w:tcPr>
              <w:p w14:paraId="73F47F53" w14:textId="77777777" w:rsidR="0017091A" w:rsidRPr="005F19B1" w:rsidRDefault="0017091A" w:rsidP="00802CB6">
                <w:pPr>
                  <w:tabs>
                    <w:tab w:val="left" w:pos="3122"/>
                    <w:tab w:val="right" w:pos="8838"/>
                  </w:tabs>
                  <w:ind w:left="-105" w:right="-105"/>
                  <w:rPr>
                    <w:rFonts w:eastAsia="Calibri" w:cs="Tahoma"/>
                    <w:szCs w:val="22"/>
                    <w:lang w:eastAsia="en-US"/>
                  </w:rPr>
                </w:pPr>
              </w:p>
            </w:tc>
          </w:tr>
          <w:bookmarkEnd w:id="2"/>
          <w:tr w:rsidR="0017091A" w:rsidRPr="00330DA7" w14:paraId="00E6CDC1" w14:textId="77777777" w:rsidTr="00802CB6">
            <w:trPr>
              <w:trHeight w:val="283"/>
            </w:trPr>
            <w:tc>
              <w:tcPr>
                <w:tcW w:w="2727" w:type="dxa"/>
              </w:tcPr>
              <w:p w14:paraId="0631AD24" w14:textId="77777777" w:rsidR="0017091A" w:rsidRPr="00330DA7" w:rsidRDefault="0017091A" w:rsidP="00802CB6">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9314D37" w:rsidR="0017091A" w:rsidRPr="00952DD0" w:rsidRDefault="0017091A" w:rsidP="00802CB6">
                <w:pPr>
                  <w:tabs>
                    <w:tab w:val="left" w:pos="2834"/>
                    <w:tab w:val="right" w:pos="8838"/>
                  </w:tabs>
                  <w:ind w:left="-108" w:right="-105"/>
                  <w:rPr>
                    <w:rFonts w:eastAsia="Calibri" w:cs="Tahoma"/>
                    <w:szCs w:val="22"/>
                    <w:lang w:eastAsia="en-US"/>
                  </w:rPr>
                </w:pPr>
                <w:r w:rsidRPr="00802CB6">
                  <w:rPr>
                    <w:rFonts w:eastAsia="Calibri" w:cs="Tahoma"/>
                    <w:szCs w:val="22"/>
                    <w:lang w:eastAsia="en-US"/>
                  </w:rPr>
                  <w:t>Sistema Municipal Para el Desarrollo Integral de la Familia de la Paz</w:t>
                </w:r>
              </w:p>
            </w:tc>
            <w:tc>
              <w:tcPr>
                <w:tcW w:w="3402" w:type="dxa"/>
              </w:tcPr>
              <w:p w14:paraId="3A7DA319" w14:textId="77777777" w:rsidR="0017091A" w:rsidRPr="00A90C72" w:rsidRDefault="0017091A" w:rsidP="00802CB6">
                <w:pPr>
                  <w:tabs>
                    <w:tab w:val="left" w:pos="2834"/>
                    <w:tab w:val="right" w:pos="8838"/>
                  </w:tabs>
                  <w:ind w:left="-108" w:right="-105"/>
                  <w:rPr>
                    <w:rFonts w:eastAsia="Calibri" w:cs="Tahoma"/>
                    <w:szCs w:val="22"/>
                    <w:lang w:eastAsia="en-US"/>
                  </w:rPr>
                </w:pPr>
              </w:p>
            </w:tc>
          </w:tr>
          <w:tr w:rsidR="0017091A" w:rsidRPr="00330DA7" w14:paraId="0F6CD8D2" w14:textId="77777777" w:rsidTr="00802CB6">
            <w:trPr>
              <w:trHeight w:val="283"/>
            </w:trPr>
            <w:tc>
              <w:tcPr>
                <w:tcW w:w="2727" w:type="dxa"/>
              </w:tcPr>
              <w:p w14:paraId="31700628" w14:textId="18C13AF6" w:rsidR="0017091A" w:rsidRPr="00330DA7" w:rsidRDefault="0017091A" w:rsidP="00802CB6">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17091A" w:rsidRPr="00EA66FC" w:rsidRDefault="0017091A" w:rsidP="00802CB6">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17091A" w:rsidRPr="00330DA7" w:rsidRDefault="0017091A" w:rsidP="00802CB6">
                <w:pPr>
                  <w:tabs>
                    <w:tab w:val="right" w:pos="8838"/>
                  </w:tabs>
                  <w:ind w:left="-108" w:right="-105"/>
                  <w:rPr>
                    <w:rFonts w:eastAsia="Calibri" w:cs="Tahoma"/>
                    <w:szCs w:val="22"/>
                    <w:lang w:eastAsia="en-US"/>
                  </w:rPr>
                </w:pPr>
              </w:p>
            </w:tc>
          </w:tr>
        </w:tbl>
        <w:p w14:paraId="5DC6AC61" w14:textId="77777777" w:rsidR="0017091A" w:rsidRPr="00330DA7" w:rsidRDefault="0017091A" w:rsidP="00802CB6">
          <w:pPr>
            <w:tabs>
              <w:tab w:val="right" w:pos="8838"/>
            </w:tabs>
            <w:ind w:left="-28"/>
            <w:rPr>
              <w:rFonts w:ascii="Arial" w:eastAsia="Calibri" w:hAnsi="Arial" w:cs="Arial"/>
              <w:b/>
              <w:szCs w:val="22"/>
              <w:lang w:eastAsia="en-US"/>
            </w:rPr>
          </w:pPr>
        </w:p>
      </w:tc>
    </w:tr>
  </w:tbl>
  <w:p w14:paraId="2A906731" w14:textId="77777777" w:rsidR="0017091A" w:rsidRPr="00765661" w:rsidRDefault="00E33881" w:rsidP="00802CB6">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B77F97"/>
    <w:multiLevelType w:val="hybridMultilevel"/>
    <w:tmpl w:val="2FCE72A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C56B9C"/>
    <w:multiLevelType w:val="hybridMultilevel"/>
    <w:tmpl w:val="027824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35316096"/>
    <w:multiLevelType w:val="hybridMultilevel"/>
    <w:tmpl w:val="6408084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4B51FCD"/>
    <w:multiLevelType w:val="hybridMultilevel"/>
    <w:tmpl w:val="4942D9F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4"/>
  </w:num>
  <w:num w:numId="3">
    <w:abstractNumId w:val="16"/>
  </w:num>
  <w:num w:numId="4">
    <w:abstractNumId w:val="5"/>
  </w:num>
  <w:num w:numId="5">
    <w:abstractNumId w:val="2"/>
  </w:num>
  <w:num w:numId="6">
    <w:abstractNumId w:val="18"/>
  </w:num>
  <w:num w:numId="7">
    <w:abstractNumId w:val="12"/>
  </w:num>
  <w:num w:numId="8">
    <w:abstractNumId w:val="4"/>
  </w:num>
  <w:num w:numId="9">
    <w:abstractNumId w:val="11"/>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0"/>
  </w:num>
  <w:num w:numId="14">
    <w:abstractNumId w:val="3"/>
  </w:num>
  <w:num w:numId="15">
    <w:abstractNumId w:val="13"/>
  </w:num>
  <w:num w:numId="16">
    <w:abstractNumId w:val="6"/>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441B"/>
    <w:rsid w:val="000173DB"/>
    <w:rsid w:val="000318BC"/>
    <w:rsid w:val="00057B2D"/>
    <w:rsid w:val="00074C49"/>
    <w:rsid w:val="00080071"/>
    <w:rsid w:val="000D0D67"/>
    <w:rsid w:val="000E09C4"/>
    <w:rsid w:val="0011350D"/>
    <w:rsid w:val="00141876"/>
    <w:rsid w:val="0014207B"/>
    <w:rsid w:val="001425DE"/>
    <w:rsid w:val="00150C49"/>
    <w:rsid w:val="0017091A"/>
    <w:rsid w:val="001A58B3"/>
    <w:rsid w:val="001C7688"/>
    <w:rsid w:val="001E5F27"/>
    <w:rsid w:val="001F3515"/>
    <w:rsid w:val="002272DB"/>
    <w:rsid w:val="00233005"/>
    <w:rsid w:val="00233F17"/>
    <w:rsid w:val="00281E43"/>
    <w:rsid w:val="002A3601"/>
    <w:rsid w:val="002B7C6F"/>
    <w:rsid w:val="002D111C"/>
    <w:rsid w:val="00302476"/>
    <w:rsid w:val="00331F35"/>
    <w:rsid w:val="00335CDF"/>
    <w:rsid w:val="00362A11"/>
    <w:rsid w:val="003A40C1"/>
    <w:rsid w:val="003A57E6"/>
    <w:rsid w:val="003B5D3E"/>
    <w:rsid w:val="003F35FD"/>
    <w:rsid w:val="0041385B"/>
    <w:rsid w:val="00441BFA"/>
    <w:rsid w:val="00454FBD"/>
    <w:rsid w:val="004714FC"/>
    <w:rsid w:val="00474285"/>
    <w:rsid w:val="004D71E8"/>
    <w:rsid w:val="004D7CD8"/>
    <w:rsid w:val="004E5068"/>
    <w:rsid w:val="004F7A00"/>
    <w:rsid w:val="00523F48"/>
    <w:rsid w:val="005365FA"/>
    <w:rsid w:val="00537A27"/>
    <w:rsid w:val="005723CB"/>
    <w:rsid w:val="00575400"/>
    <w:rsid w:val="005775B5"/>
    <w:rsid w:val="005B18AF"/>
    <w:rsid w:val="005D5A50"/>
    <w:rsid w:val="005F5301"/>
    <w:rsid w:val="005F65B7"/>
    <w:rsid w:val="006067C7"/>
    <w:rsid w:val="006159AD"/>
    <w:rsid w:val="00646436"/>
    <w:rsid w:val="00664420"/>
    <w:rsid w:val="006876DC"/>
    <w:rsid w:val="006A646A"/>
    <w:rsid w:val="006B10B0"/>
    <w:rsid w:val="006E25BC"/>
    <w:rsid w:val="006E6BBC"/>
    <w:rsid w:val="006F7768"/>
    <w:rsid w:val="00717E59"/>
    <w:rsid w:val="00775BFC"/>
    <w:rsid w:val="007A3459"/>
    <w:rsid w:val="007B6074"/>
    <w:rsid w:val="007C4234"/>
    <w:rsid w:val="007D1C55"/>
    <w:rsid w:val="007D317F"/>
    <w:rsid w:val="007F5D06"/>
    <w:rsid w:val="00802CB6"/>
    <w:rsid w:val="00805A6E"/>
    <w:rsid w:val="00865CF4"/>
    <w:rsid w:val="0086735B"/>
    <w:rsid w:val="00876DBC"/>
    <w:rsid w:val="008A6003"/>
    <w:rsid w:val="008A6F88"/>
    <w:rsid w:val="008B1E16"/>
    <w:rsid w:val="008B533A"/>
    <w:rsid w:val="008E1316"/>
    <w:rsid w:val="008E6C44"/>
    <w:rsid w:val="00910FD2"/>
    <w:rsid w:val="00931437"/>
    <w:rsid w:val="00953430"/>
    <w:rsid w:val="00970EB3"/>
    <w:rsid w:val="009A2D78"/>
    <w:rsid w:val="009A7C10"/>
    <w:rsid w:val="009B2945"/>
    <w:rsid w:val="009E2103"/>
    <w:rsid w:val="009E2DEE"/>
    <w:rsid w:val="009F797C"/>
    <w:rsid w:val="00A131AC"/>
    <w:rsid w:val="00A16D85"/>
    <w:rsid w:val="00A21A20"/>
    <w:rsid w:val="00A224A3"/>
    <w:rsid w:val="00A36A99"/>
    <w:rsid w:val="00A53315"/>
    <w:rsid w:val="00A70EF0"/>
    <w:rsid w:val="00A9208D"/>
    <w:rsid w:val="00AA6EA9"/>
    <w:rsid w:val="00AC2DB8"/>
    <w:rsid w:val="00AC3CA0"/>
    <w:rsid w:val="00AE3DA7"/>
    <w:rsid w:val="00AF03C4"/>
    <w:rsid w:val="00B22A80"/>
    <w:rsid w:val="00B63C6A"/>
    <w:rsid w:val="00B66C09"/>
    <w:rsid w:val="00BA55A8"/>
    <w:rsid w:val="00BB2ABF"/>
    <w:rsid w:val="00BB64F4"/>
    <w:rsid w:val="00BD3F4F"/>
    <w:rsid w:val="00BD5A7C"/>
    <w:rsid w:val="00BE7A1B"/>
    <w:rsid w:val="00BF0221"/>
    <w:rsid w:val="00BF091A"/>
    <w:rsid w:val="00BF4EAD"/>
    <w:rsid w:val="00C049E2"/>
    <w:rsid w:val="00C3044A"/>
    <w:rsid w:val="00C36795"/>
    <w:rsid w:val="00C461EC"/>
    <w:rsid w:val="00C500E1"/>
    <w:rsid w:val="00C507D4"/>
    <w:rsid w:val="00C71CEF"/>
    <w:rsid w:val="00C72DAA"/>
    <w:rsid w:val="00C77EE2"/>
    <w:rsid w:val="00C80B14"/>
    <w:rsid w:val="00CB7E9A"/>
    <w:rsid w:val="00CC1C5F"/>
    <w:rsid w:val="00CD0B92"/>
    <w:rsid w:val="00CE29D3"/>
    <w:rsid w:val="00CF2D8B"/>
    <w:rsid w:val="00CF7586"/>
    <w:rsid w:val="00D036D3"/>
    <w:rsid w:val="00D2790D"/>
    <w:rsid w:val="00D51ECD"/>
    <w:rsid w:val="00D6170E"/>
    <w:rsid w:val="00D74F37"/>
    <w:rsid w:val="00D91CB4"/>
    <w:rsid w:val="00DB1C09"/>
    <w:rsid w:val="00DB6529"/>
    <w:rsid w:val="00DE1133"/>
    <w:rsid w:val="00E01EB9"/>
    <w:rsid w:val="00E13F07"/>
    <w:rsid w:val="00E16BF5"/>
    <w:rsid w:val="00E21BFD"/>
    <w:rsid w:val="00E30F29"/>
    <w:rsid w:val="00E33881"/>
    <w:rsid w:val="00E37A3F"/>
    <w:rsid w:val="00E37D3C"/>
    <w:rsid w:val="00E62E6A"/>
    <w:rsid w:val="00E83EF5"/>
    <w:rsid w:val="00E87632"/>
    <w:rsid w:val="00E9335C"/>
    <w:rsid w:val="00ED1C1E"/>
    <w:rsid w:val="00EE2AF2"/>
    <w:rsid w:val="00F0125C"/>
    <w:rsid w:val="00F07EE6"/>
    <w:rsid w:val="00F33CC8"/>
    <w:rsid w:val="00F4481C"/>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151324">
      <w:bodyDiv w:val="1"/>
      <w:marLeft w:val="0"/>
      <w:marRight w:val="0"/>
      <w:marTop w:val="0"/>
      <w:marBottom w:val="0"/>
      <w:divBdr>
        <w:top w:val="none" w:sz="0" w:space="0" w:color="auto"/>
        <w:left w:val="none" w:sz="0" w:space="0" w:color="auto"/>
        <w:bottom w:val="none" w:sz="0" w:space="0" w:color="auto"/>
        <w:right w:val="none" w:sz="0" w:space="0" w:color="auto"/>
      </w:divBdr>
    </w:div>
    <w:div w:id="1075476063">
      <w:bodyDiv w:val="1"/>
      <w:marLeft w:val="0"/>
      <w:marRight w:val="0"/>
      <w:marTop w:val="0"/>
      <w:marBottom w:val="0"/>
      <w:divBdr>
        <w:top w:val="none" w:sz="0" w:space="0" w:color="auto"/>
        <w:left w:val="none" w:sz="0" w:space="0" w:color="auto"/>
        <w:bottom w:val="none" w:sz="0" w:space="0" w:color="auto"/>
        <w:right w:val="none" w:sz="0" w:space="0" w:color="auto"/>
      </w:divBdr>
    </w:div>
    <w:div w:id="1635794457">
      <w:bodyDiv w:val="1"/>
      <w:marLeft w:val="0"/>
      <w:marRight w:val="0"/>
      <w:marTop w:val="0"/>
      <w:marBottom w:val="0"/>
      <w:divBdr>
        <w:top w:val="none" w:sz="0" w:space="0" w:color="auto"/>
        <w:left w:val="none" w:sz="0" w:space="0" w:color="auto"/>
        <w:bottom w:val="none" w:sz="0" w:space="0" w:color="auto"/>
        <w:right w:val="none" w:sz="0" w:space="0" w:color="auto"/>
      </w:divBdr>
    </w:div>
    <w:div w:id="17795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flapa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7633EB-33C3-4258-8B59-C92630E50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5304</Words>
  <Characters>29173</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4</cp:revision>
  <cp:lastPrinted>2024-08-23T16:31:00Z</cp:lastPrinted>
  <dcterms:created xsi:type="dcterms:W3CDTF">2024-08-20T01:51:00Z</dcterms:created>
  <dcterms:modified xsi:type="dcterms:W3CDTF">2024-08-23T16:31:00Z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