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E9925" w14:textId="34AAE8EA" w:rsidR="002C759B" w:rsidRPr="00A9769F" w:rsidRDefault="002620E6" w:rsidP="00381E6A">
      <w:pPr>
        <w:spacing w:line="360" w:lineRule="auto"/>
        <w:jc w:val="both"/>
        <w:rPr>
          <w:rFonts w:ascii="Palatino Linotype" w:eastAsia="Palatino Linotype" w:hAnsi="Palatino Linotype" w:cs="Palatino Linotype"/>
        </w:rPr>
      </w:pPr>
      <w:bookmarkStart w:id="0" w:name="_heading=h.tyjcwt" w:colFirst="0" w:colLast="0"/>
      <w:bookmarkEnd w:id="0"/>
      <w:r w:rsidRPr="00A9769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180FB3">
        <w:rPr>
          <w:rFonts w:ascii="Palatino Linotype" w:eastAsia="Palatino Linotype" w:hAnsi="Palatino Linotype" w:cs="Palatino Linotype"/>
          <w:b/>
          <w:bCs/>
        </w:rPr>
        <w:t xml:space="preserve">el </w:t>
      </w:r>
      <w:r w:rsidR="00F12F0E" w:rsidRPr="00180FB3">
        <w:rPr>
          <w:rFonts w:ascii="Palatino Linotype" w:eastAsia="Palatino Linotype" w:hAnsi="Palatino Linotype" w:cs="Palatino Linotype"/>
          <w:b/>
          <w:bCs/>
        </w:rPr>
        <w:t xml:space="preserve">veintiuno </w:t>
      </w:r>
      <w:r w:rsidR="00C669A4" w:rsidRPr="00180FB3">
        <w:rPr>
          <w:rFonts w:ascii="Palatino Linotype" w:eastAsia="Palatino Linotype" w:hAnsi="Palatino Linotype" w:cs="Palatino Linotype"/>
          <w:b/>
          <w:bCs/>
        </w:rPr>
        <w:t>de marzo</w:t>
      </w:r>
      <w:r w:rsidRPr="00180FB3">
        <w:rPr>
          <w:rFonts w:ascii="Palatino Linotype" w:eastAsia="Palatino Linotype" w:hAnsi="Palatino Linotype" w:cs="Palatino Linotype"/>
          <w:b/>
          <w:bCs/>
        </w:rPr>
        <w:t xml:space="preserve"> de dos mil veinticuatro</w:t>
      </w:r>
      <w:r w:rsidRPr="00A9769F">
        <w:rPr>
          <w:rFonts w:ascii="Palatino Linotype" w:eastAsia="Palatino Linotype" w:hAnsi="Palatino Linotype" w:cs="Palatino Linotype"/>
        </w:rPr>
        <w:t>.</w:t>
      </w:r>
    </w:p>
    <w:p w14:paraId="198E9926" w14:textId="77777777" w:rsidR="002C759B" w:rsidRPr="00A9769F" w:rsidRDefault="002C759B" w:rsidP="00381E6A">
      <w:pPr>
        <w:spacing w:line="360" w:lineRule="auto"/>
        <w:jc w:val="both"/>
        <w:rPr>
          <w:rFonts w:ascii="Palatino Linotype" w:eastAsia="Palatino Linotype" w:hAnsi="Palatino Linotype" w:cs="Palatino Linotype"/>
        </w:rPr>
      </w:pPr>
    </w:p>
    <w:p w14:paraId="198E9927" w14:textId="61CA443B" w:rsidR="002C759B" w:rsidRPr="00A9769F" w:rsidRDefault="002620E6" w:rsidP="00381E6A">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b/>
          <w:sz w:val="28"/>
          <w:szCs w:val="28"/>
        </w:rPr>
        <w:t>VISTO</w:t>
      </w:r>
      <w:r w:rsidRPr="00A9769F">
        <w:rPr>
          <w:rFonts w:ascii="Palatino Linotype" w:eastAsia="Palatino Linotype" w:hAnsi="Palatino Linotype" w:cs="Palatino Linotype"/>
          <w:sz w:val="28"/>
          <w:szCs w:val="28"/>
        </w:rPr>
        <w:t xml:space="preserve"> </w:t>
      </w:r>
      <w:r w:rsidRPr="00A9769F">
        <w:rPr>
          <w:rFonts w:ascii="Palatino Linotype" w:eastAsia="Palatino Linotype" w:hAnsi="Palatino Linotype" w:cs="Palatino Linotype"/>
        </w:rPr>
        <w:t xml:space="preserve">el expediente formado con motivo del Recurso Revisión </w:t>
      </w:r>
      <w:r w:rsidR="00E91C3F" w:rsidRPr="00A9769F">
        <w:rPr>
          <w:rFonts w:ascii="Palatino Linotype" w:eastAsia="Palatino Linotype" w:hAnsi="Palatino Linotype" w:cs="Palatino Linotype"/>
          <w:b/>
        </w:rPr>
        <w:t>00197</w:t>
      </w:r>
      <w:r w:rsidRPr="00A9769F">
        <w:rPr>
          <w:rFonts w:ascii="Palatino Linotype" w:eastAsia="Palatino Linotype" w:hAnsi="Palatino Linotype" w:cs="Palatino Linotype"/>
          <w:b/>
        </w:rPr>
        <w:t>/INFOEM/IP/RR/2024</w:t>
      </w:r>
      <w:r w:rsidRPr="00A9769F">
        <w:rPr>
          <w:rFonts w:ascii="Palatino Linotype" w:eastAsia="Palatino Linotype" w:hAnsi="Palatino Linotype" w:cs="Palatino Linotype"/>
        </w:rPr>
        <w:t>, promovido por</w:t>
      </w:r>
      <w:r w:rsidRPr="00A9769F">
        <w:rPr>
          <w:rFonts w:ascii="Palatino Linotype" w:eastAsia="Palatino Linotype" w:hAnsi="Palatino Linotype" w:cs="Palatino Linotype"/>
          <w:b/>
        </w:rPr>
        <w:t xml:space="preserve"> </w:t>
      </w:r>
      <w:bookmarkStart w:id="1" w:name="_GoBack"/>
      <w:r w:rsidR="00FA1A9D">
        <w:rPr>
          <w:rFonts w:ascii="Palatino Linotype" w:eastAsia="Palatino Linotype" w:hAnsi="Palatino Linotype" w:cs="Palatino Linotype"/>
          <w:b/>
        </w:rPr>
        <w:t>XXXXXX XXX XXXXXXXXXX</w:t>
      </w:r>
      <w:bookmarkEnd w:id="1"/>
      <w:r w:rsidR="00F33D5C" w:rsidRPr="00A9769F">
        <w:rPr>
          <w:rFonts w:ascii="Palatino Linotype" w:eastAsia="Palatino Linotype" w:hAnsi="Palatino Linotype" w:cs="Palatino Linotype"/>
          <w:b/>
        </w:rPr>
        <w:t xml:space="preserve">, </w:t>
      </w:r>
      <w:r w:rsidRPr="00A9769F">
        <w:rPr>
          <w:rFonts w:ascii="Palatino Linotype" w:eastAsia="Palatino Linotype" w:hAnsi="Palatino Linotype" w:cs="Palatino Linotype"/>
        </w:rPr>
        <w:t>a quien</w:t>
      </w:r>
      <w:r w:rsidRPr="00A9769F">
        <w:rPr>
          <w:rFonts w:ascii="Palatino Linotype" w:eastAsia="Palatino Linotype" w:hAnsi="Palatino Linotype" w:cs="Palatino Linotype"/>
          <w:b/>
        </w:rPr>
        <w:t xml:space="preserve"> </w:t>
      </w:r>
      <w:r w:rsidRPr="00A9769F">
        <w:rPr>
          <w:rFonts w:ascii="Palatino Linotype" w:eastAsia="Palatino Linotype" w:hAnsi="Palatino Linotype" w:cs="Palatino Linotype"/>
        </w:rPr>
        <w:t xml:space="preserve">en lo sucesivo se le denominará </w:t>
      </w:r>
      <w:r w:rsidRPr="00A9769F">
        <w:rPr>
          <w:rFonts w:ascii="Palatino Linotype" w:eastAsia="Palatino Linotype" w:hAnsi="Palatino Linotype" w:cs="Palatino Linotype"/>
          <w:b/>
        </w:rPr>
        <w:t>EL RECURRENTE</w:t>
      </w:r>
      <w:r w:rsidRPr="00A9769F">
        <w:rPr>
          <w:rFonts w:ascii="Palatino Linotype" w:eastAsia="Palatino Linotype" w:hAnsi="Palatino Linotype" w:cs="Palatino Linotype"/>
        </w:rPr>
        <w:t xml:space="preserve">, en contra de la respuesta del </w:t>
      </w:r>
      <w:r w:rsidR="006F03FE" w:rsidRPr="00A9769F">
        <w:rPr>
          <w:rFonts w:ascii="Palatino Linotype" w:eastAsia="Palatino Linotype" w:hAnsi="Palatino Linotype" w:cs="Palatino Linotype"/>
          <w:b/>
        </w:rPr>
        <w:t>Ayuntamiento de Atizapán de Zaragoza</w:t>
      </w:r>
      <w:r w:rsidRPr="00A9769F">
        <w:rPr>
          <w:rFonts w:ascii="Palatino Linotype" w:eastAsia="Palatino Linotype" w:hAnsi="Palatino Linotype" w:cs="Palatino Linotype"/>
          <w:b/>
        </w:rPr>
        <w:t xml:space="preserve">, </w:t>
      </w:r>
      <w:r w:rsidRPr="00A9769F">
        <w:rPr>
          <w:rFonts w:ascii="Palatino Linotype" w:eastAsia="Palatino Linotype" w:hAnsi="Palatino Linotype" w:cs="Palatino Linotype"/>
        </w:rPr>
        <w:t xml:space="preserve">que en lo sucesivo se denominará </w:t>
      </w:r>
      <w:r w:rsidRPr="00A9769F">
        <w:rPr>
          <w:rFonts w:ascii="Palatino Linotype" w:eastAsia="Palatino Linotype" w:hAnsi="Palatino Linotype" w:cs="Palatino Linotype"/>
          <w:b/>
        </w:rPr>
        <w:t>EL SUJETO OBLIGADO</w:t>
      </w:r>
      <w:r w:rsidRPr="00A9769F">
        <w:rPr>
          <w:rFonts w:ascii="Palatino Linotype" w:eastAsia="Palatino Linotype" w:hAnsi="Palatino Linotype" w:cs="Palatino Linotype"/>
        </w:rPr>
        <w:t>, se procede a dictar la presente resolución con base en lo siguiente:</w:t>
      </w:r>
    </w:p>
    <w:p w14:paraId="198E9928" w14:textId="77777777" w:rsidR="002C759B" w:rsidRPr="00A9769F" w:rsidRDefault="002C759B" w:rsidP="00381E6A">
      <w:pPr>
        <w:jc w:val="both"/>
        <w:rPr>
          <w:rFonts w:ascii="Palatino Linotype" w:eastAsia="Palatino Linotype" w:hAnsi="Palatino Linotype" w:cs="Palatino Linotype"/>
          <w:b/>
          <w:sz w:val="28"/>
          <w:szCs w:val="28"/>
        </w:rPr>
      </w:pPr>
    </w:p>
    <w:p w14:paraId="7FE97123" w14:textId="77777777" w:rsidR="00646F97" w:rsidRPr="00A9769F" w:rsidRDefault="00646F97" w:rsidP="00646F97">
      <w:pPr>
        <w:jc w:val="center"/>
        <w:rPr>
          <w:rFonts w:ascii="Palatino Linotype" w:hAnsi="Palatino Linotype"/>
          <w:b/>
          <w:bCs/>
          <w:color w:val="000000" w:themeColor="text1"/>
          <w:spacing w:val="60"/>
          <w:sz w:val="28"/>
        </w:rPr>
      </w:pPr>
      <w:r w:rsidRPr="00A9769F">
        <w:rPr>
          <w:rFonts w:ascii="Palatino Linotype" w:hAnsi="Palatino Linotype"/>
          <w:b/>
          <w:bCs/>
          <w:color w:val="000000" w:themeColor="text1"/>
          <w:spacing w:val="60"/>
          <w:sz w:val="28"/>
        </w:rPr>
        <w:t>ANTECEDENTES</w:t>
      </w:r>
    </w:p>
    <w:p w14:paraId="198E992A" w14:textId="77777777" w:rsidR="002C759B" w:rsidRPr="00A9769F" w:rsidRDefault="002C759B" w:rsidP="00381E6A">
      <w:pPr>
        <w:jc w:val="center"/>
        <w:rPr>
          <w:rFonts w:ascii="Palatino Linotype" w:eastAsia="Palatino Linotype" w:hAnsi="Palatino Linotype" w:cs="Palatino Linotype"/>
          <w:b/>
          <w:sz w:val="28"/>
          <w:szCs w:val="28"/>
        </w:rPr>
      </w:pPr>
    </w:p>
    <w:p w14:paraId="198E992B" w14:textId="77777777" w:rsidR="002C759B" w:rsidRPr="00B06602" w:rsidRDefault="002620E6" w:rsidP="00381E6A">
      <w:pPr>
        <w:spacing w:line="360" w:lineRule="auto"/>
        <w:jc w:val="both"/>
        <w:rPr>
          <w:rFonts w:ascii="Palatino Linotype" w:eastAsia="Palatino Linotype" w:hAnsi="Palatino Linotype" w:cs="Palatino Linotype"/>
          <w:b/>
          <w:sz w:val="28"/>
        </w:rPr>
      </w:pPr>
      <w:r w:rsidRPr="00B06602">
        <w:rPr>
          <w:rFonts w:ascii="Palatino Linotype" w:eastAsia="Palatino Linotype" w:hAnsi="Palatino Linotype" w:cs="Palatino Linotype"/>
          <w:b/>
          <w:sz w:val="28"/>
        </w:rPr>
        <w:t>I. De la Solicitud de Información.</w:t>
      </w:r>
    </w:p>
    <w:p w14:paraId="198E992C" w14:textId="113A51C8" w:rsidR="002C759B" w:rsidRPr="00A9769F" w:rsidRDefault="002620E6" w:rsidP="00381E6A">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 xml:space="preserve">El </w:t>
      </w:r>
      <w:r w:rsidR="006F03FE" w:rsidRPr="00A9769F">
        <w:rPr>
          <w:rFonts w:ascii="Palatino Linotype" w:eastAsia="Palatino Linotype" w:hAnsi="Palatino Linotype" w:cs="Palatino Linotype"/>
          <w:b/>
        </w:rPr>
        <w:t>seis de diciembre</w:t>
      </w:r>
      <w:r w:rsidRPr="00A9769F">
        <w:rPr>
          <w:rFonts w:ascii="Palatino Linotype" w:eastAsia="Palatino Linotype" w:hAnsi="Palatino Linotype" w:cs="Palatino Linotype"/>
          <w:b/>
        </w:rPr>
        <w:t xml:space="preserve"> de dos mil veintitrés</w:t>
      </w:r>
      <w:r w:rsidRPr="00A9769F">
        <w:rPr>
          <w:rFonts w:ascii="Palatino Linotype" w:eastAsia="Palatino Linotype" w:hAnsi="Palatino Linotype" w:cs="Palatino Linotype"/>
        </w:rPr>
        <w:t xml:space="preserve">, </w:t>
      </w:r>
      <w:r w:rsidRPr="00A9769F">
        <w:rPr>
          <w:rFonts w:ascii="Palatino Linotype" w:eastAsia="Palatino Linotype" w:hAnsi="Palatino Linotype" w:cs="Palatino Linotype"/>
          <w:b/>
        </w:rPr>
        <w:t xml:space="preserve">EL RECURRENTE </w:t>
      </w:r>
      <w:r w:rsidRPr="00A9769F">
        <w:rPr>
          <w:rFonts w:ascii="Palatino Linotype" w:eastAsia="Palatino Linotype" w:hAnsi="Palatino Linotype" w:cs="Palatino Linotype"/>
        </w:rPr>
        <w:t xml:space="preserve">a través del Sistema de Acceso a la Información Mexiquense, en lo subsecuente </w:t>
      </w:r>
      <w:r w:rsidRPr="00A9769F">
        <w:rPr>
          <w:rFonts w:ascii="Palatino Linotype" w:eastAsia="Palatino Linotype" w:hAnsi="Palatino Linotype" w:cs="Palatino Linotype"/>
          <w:b/>
        </w:rPr>
        <w:t>EL SAIMEX</w:t>
      </w:r>
      <w:r w:rsidRPr="00A9769F">
        <w:rPr>
          <w:rFonts w:ascii="Palatino Linotype" w:eastAsia="Palatino Linotype" w:hAnsi="Palatino Linotype" w:cs="Palatino Linotype"/>
        </w:rPr>
        <w:t xml:space="preserve">, presentó ante </w:t>
      </w:r>
      <w:r w:rsidRPr="00A9769F">
        <w:rPr>
          <w:rFonts w:ascii="Palatino Linotype" w:eastAsia="Palatino Linotype" w:hAnsi="Palatino Linotype" w:cs="Palatino Linotype"/>
          <w:b/>
        </w:rPr>
        <w:t>EL SUJETO OBLIGADO</w:t>
      </w:r>
      <w:r w:rsidRPr="00A9769F">
        <w:rPr>
          <w:rFonts w:ascii="Palatino Linotype" w:eastAsia="Palatino Linotype" w:hAnsi="Palatino Linotype" w:cs="Palatino Linotype"/>
        </w:rPr>
        <w:t xml:space="preserve"> la solicitud de acceso a la Información Pública, a la que se le asignó el número de expediente</w:t>
      </w:r>
      <w:r w:rsidRPr="00A9769F">
        <w:rPr>
          <w:rFonts w:ascii="Palatino Linotype" w:eastAsia="Palatino Linotype" w:hAnsi="Palatino Linotype" w:cs="Palatino Linotype"/>
          <w:b/>
        </w:rPr>
        <w:t xml:space="preserve"> </w:t>
      </w:r>
      <w:r w:rsidR="0085546C" w:rsidRPr="00A9769F">
        <w:rPr>
          <w:rFonts w:ascii="Palatino Linotype" w:eastAsia="Palatino Linotype" w:hAnsi="Palatino Linotype" w:cs="Palatino Linotype"/>
          <w:b/>
        </w:rPr>
        <w:t>00685/ATIZARA/IP/2023</w:t>
      </w:r>
      <w:r w:rsidRPr="00A9769F">
        <w:rPr>
          <w:rFonts w:ascii="Palatino Linotype" w:eastAsia="Palatino Linotype" w:hAnsi="Palatino Linotype" w:cs="Palatino Linotype"/>
        </w:rPr>
        <w:t>, mediante la cual solicitó:</w:t>
      </w:r>
    </w:p>
    <w:p w14:paraId="198E992D" w14:textId="77777777" w:rsidR="002C759B" w:rsidRPr="00A9769F" w:rsidRDefault="002C759B" w:rsidP="00381E6A">
      <w:pPr>
        <w:tabs>
          <w:tab w:val="left" w:pos="851"/>
        </w:tabs>
        <w:ind w:left="851" w:right="901"/>
        <w:jc w:val="both"/>
        <w:rPr>
          <w:rFonts w:ascii="Palatino Linotype" w:eastAsia="Palatino Linotype" w:hAnsi="Palatino Linotype" w:cs="Palatino Linotype"/>
          <w:i/>
          <w:sz w:val="22"/>
          <w:szCs w:val="22"/>
        </w:rPr>
      </w:pPr>
    </w:p>
    <w:p w14:paraId="198E992E" w14:textId="0FFA8D37" w:rsidR="002C759B" w:rsidRPr="00A9769F" w:rsidRDefault="002620E6" w:rsidP="00381E6A">
      <w:pPr>
        <w:tabs>
          <w:tab w:val="left" w:pos="851"/>
        </w:tabs>
        <w:ind w:left="851" w:right="901"/>
        <w:jc w:val="both"/>
        <w:rPr>
          <w:rFonts w:ascii="Palatino Linotype" w:eastAsia="Palatino Linotype" w:hAnsi="Palatino Linotype" w:cs="Palatino Linotype"/>
          <w:i/>
          <w:sz w:val="22"/>
          <w:szCs w:val="22"/>
        </w:rPr>
      </w:pPr>
      <w:r w:rsidRPr="00A9769F">
        <w:rPr>
          <w:rFonts w:ascii="Palatino Linotype" w:eastAsia="Palatino Linotype" w:hAnsi="Palatino Linotype" w:cs="Palatino Linotype"/>
          <w:i/>
          <w:sz w:val="22"/>
          <w:szCs w:val="22"/>
        </w:rPr>
        <w:t>“</w:t>
      </w:r>
      <w:r w:rsidR="006F03FE" w:rsidRPr="00A9769F">
        <w:rPr>
          <w:rFonts w:ascii="Palatino Linotype" w:eastAsia="Palatino Linotype" w:hAnsi="Palatino Linotype" w:cs="Palatino Linotype"/>
          <w:i/>
          <w:sz w:val="22"/>
          <w:szCs w:val="22"/>
        </w:rPr>
        <w:t>de los archivos adjuntos solicito los firmados por las autoridades</w:t>
      </w:r>
      <w:r w:rsidRPr="00A9769F">
        <w:rPr>
          <w:rFonts w:ascii="Palatino Linotype" w:eastAsia="Palatino Linotype" w:hAnsi="Palatino Linotype" w:cs="Palatino Linotype"/>
          <w:i/>
          <w:sz w:val="22"/>
          <w:szCs w:val="22"/>
        </w:rPr>
        <w:t>” (Sic).</w:t>
      </w:r>
    </w:p>
    <w:p w14:paraId="198E992F" w14:textId="77777777" w:rsidR="002C759B" w:rsidRPr="00A9769F" w:rsidRDefault="002C759B" w:rsidP="00381E6A">
      <w:pPr>
        <w:tabs>
          <w:tab w:val="left" w:pos="851"/>
        </w:tabs>
        <w:spacing w:line="360" w:lineRule="auto"/>
        <w:ind w:left="851" w:right="901"/>
        <w:jc w:val="both"/>
        <w:rPr>
          <w:rFonts w:ascii="Palatino Linotype" w:eastAsia="Palatino Linotype" w:hAnsi="Palatino Linotype" w:cs="Palatino Linotype"/>
          <w:i/>
        </w:rPr>
      </w:pPr>
    </w:p>
    <w:p w14:paraId="17BED355" w14:textId="7F3FFA9C" w:rsidR="00902E9F" w:rsidRPr="00A9769F" w:rsidRDefault="00902E9F" w:rsidP="00381E6A">
      <w:pPr>
        <w:widowControl w:val="0"/>
        <w:spacing w:line="360" w:lineRule="auto"/>
        <w:jc w:val="both"/>
        <w:rPr>
          <w:rFonts w:ascii="Palatino Linotype" w:eastAsia="Palatino Linotype" w:hAnsi="Palatino Linotype" w:cs="Palatino Linotype"/>
          <w:bCs/>
        </w:rPr>
      </w:pPr>
      <w:r w:rsidRPr="00A9769F">
        <w:rPr>
          <w:rFonts w:ascii="Palatino Linotype" w:eastAsia="Palatino Linotype" w:hAnsi="Palatino Linotype" w:cs="Palatino Linotype"/>
          <w:bCs/>
        </w:rPr>
        <w:t xml:space="preserve">A la </w:t>
      </w:r>
      <w:r w:rsidR="00332872" w:rsidRPr="00A9769F">
        <w:rPr>
          <w:rFonts w:ascii="Palatino Linotype" w:eastAsia="Palatino Linotype" w:hAnsi="Palatino Linotype" w:cs="Palatino Linotype"/>
          <w:bCs/>
        </w:rPr>
        <w:t>solicitud, el particular adjunt</w:t>
      </w:r>
      <w:r w:rsidR="00F1309D" w:rsidRPr="00A9769F">
        <w:rPr>
          <w:rFonts w:ascii="Palatino Linotype" w:eastAsia="Palatino Linotype" w:hAnsi="Palatino Linotype" w:cs="Palatino Linotype"/>
          <w:bCs/>
        </w:rPr>
        <w:t>ó</w:t>
      </w:r>
      <w:r w:rsidR="00332872" w:rsidRPr="00A9769F">
        <w:rPr>
          <w:rFonts w:ascii="Palatino Linotype" w:eastAsia="Palatino Linotype" w:hAnsi="Palatino Linotype" w:cs="Palatino Linotype"/>
          <w:bCs/>
        </w:rPr>
        <w:t xml:space="preserve"> </w:t>
      </w:r>
      <w:bookmarkStart w:id="2" w:name="_Hlk160742319"/>
      <w:r w:rsidR="00F1309D" w:rsidRPr="00A9769F">
        <w:rPr>
          <w:rFonts w:ascii="Palatino Linotype" w:eastAsia="Palatino Linotype" w:hAnsi="Palatino Linotype" w:cs="Palatino Linotype"/>
          <w:bCs/>
        </w:rPr>
        <w:t xml:space="preserve">los </w:t>
      </w:r>
      <w:r w:rsidR="00522EBC" w:rsidRPr="00A9769F">
        <w:rPr>
          <w:rFonts w:ascii="Palatino Linotype" w:eastAsia="Palatino Linotype" w:hAnsi="Palatino Linotype" w:cs="Palatino Linotype"/>
          <w:bCs/>
        </w:rPr>
        <w:t xml:space="preserve">estados de situación financiera </w:t>
      </w:r>
      <w:r w:rsidR="00F1309D" w:rsidRPr="00A9769F">
        <w:rPr>
          <w:rFonts w:ascii="Palatino Linotype" w:eastAsia="Palatino Linotype" w:hAnsi="Palatino Linotype" w:cs="Palatino Linotype"/>
          <w:bCs/>
        </w:rPr>
        <w:t>de enero y febrero de dos mil veintitrés.</w:t>
      </w:r>
    </w:p>
    <w:bookmarkEnd w:id="2"/>
    <w:p w14:paraId="6C58755A" w14:textId="77777777" w:rsidR="00F1309D" w:rsidRPr="00A9769F" w:rsidRDefault="00F1309D" w:rsidP="00381E6A">
      <w:pPr>
        <w:widowControl w:val="0"/>
        <w:spacing w:line="360" w:lineRule="auto"/>
        <w:jc w:val="both"/>
        <w:rPr>
          <w:rFonts w:ascii="Palatino Linotype" w:eastAsia="Palatino Linotype" w:hAnsi="Palatino Linotype" w:cs="Palatino Linotype"/>
          <w:b/>
          <w:sz w:val="26"/>
          <w:szCs w:val="26"/>
        </w:rPr>
      </w:pPr>
    </w:p>
    <w:p w14:paraId="198E9930" w14:textId="3E59D7F6" w:rsidR="002C759B" w:rsidRPr="00A9769F" w:rsidRDefault="002620E6" w:rsidP="00381E6A">
      <w:pPr>
        <w:widowControl w:val="0"/>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b/>
          <w:sz w:val="26"/>
          <w:szCs w:val="26"/>
        </w:rPr>
        <w:lastRenderedPageBreak/>
        <w:t>MODALIDAD DE ENTREGA</w:t>
      </w:r>
      <w:r w:rsidRPr="00A9769F">
        <w:rPr>
          <w:rFonts w:ascii="Palatino Linotype" w:eastAsia="Palatino Linotype" w:hAnsi="Palatino Linotype" w:cs="Palatino Linotype"/>
          <w:b/>
        </w:rPr>
        <w:t>:</w:t>
      </w:r>
      <w:r w:rsidRPr="00A9769F">
        <w:rPr>
          <w:rFonts w:ascii="Palatino Linotype" w:eastAsia="Palatino Linotype" w:hAnsi="Palatino Linotype" w:cs="Palatino Linotype"/>
        </w:rPr>
        <w:t xml:space="preserve"> Vía </w:t>
      </w:r>
      <w:r w:rsidRPr="00A9769F">
        <w:rPr>
          <w:rFonts w:ascii="Palatino Linotype" w:eastAsia="Palatino Linotype" w:hAnsi="Palatino Linotype" w:cs="Palatino Linotype"/>
          <w:b/>
        </w:rPr>
        <w:t>SAIMEX</w:t>
      </w:r>
      <w:r w:rsidRPr="00A9769F">
        <w:rPr>
          <w:rFonts w:ascii="Palatino Linotype" w:eastAsia="Palatino Linotype" w:hAnsi="Palatino Linotype" w:cs="Palatino Linotype"/>
        </w:rPr>
        <w:t>.</w:t>
      </w:r>
    </w:p>
    <w:p w14:paraId="7C149C27" w14:textId="77777777" w:rsidR="00B72BB7" w:rsidRPr="00A9769F" w:rsidRDefault="00B72BB7" w:rsidP="00381E6A">
      <w:pPr>
        <w:widowControl w:val="0"/>
        <w:spacing w:line="360" w:lineRule="auto"/>
        <w:jc w:val="both"/>
        <w:rPr>
          <w:rFonts w:ascii="Palatino Linotype" w:eastAsia="Palatino Linotype" w:hAnsi="Palatino Linotype" w:cs="Palatino Linotype"/>
        </w:rPr>
      </w:pPr>
    </w:p>
    <w:p w14:paraId="39CEE592" w14:textId="03A97D39" w:rsidR="00B72BB7" w:rsidRPr="00B06602" w:rsidRDefault="00BF1CD3" w:rsidP="00B72BB7">
      <w:pPr>
        <w:widowControl w:val="0"/>
        <w:autoSpaceDE w:val="0"/>
        <w:autoSpaceDN w:val="0"/>
        <w:adjustRightInd w:val="0"/>
        <w:spacing w:line="360" w:lineRule="auto"/>
        <w:jc w:val="both"/>
        <w:rPr>
          <w:rFonts w:ascii="Palatino Linotype" w:eastAsia="Calibri" w:hAnsi="Palatino Linotype" w:cs="Arial"/>
          <w:b/>
          <w:bCs/>
          <w:sz w:val="28"/>
          <w:szCs w:val="26"/>
          <w:lang w:val="es-ES" w:eastAsia="en-US"/>
        </w:rPr>
      </w:pPr>
      <w:r w:rsidRPr="00B06602">
        <w:rPr>
          <w:rFonts w:ascii="Palatino Linotype" w:eastAsia="Calibri" w:hAnsi="Palatino Linotype" w:cs="Arial"/>
          <w:b/>
          <w:bCs/>
          <w:sz w:val="28"/>
          <w:szCs w:val="26"/>
          <w:lang w:val="es-ES" w:eastAsia="en-US"/>
        </w:rPr>
        <w:t>I</w:t>
      </w:r>
      <w:r w:rsidR="00B72BB7" w:rsidRPr="00B06602">
        <w:rPr>
          <w:rFonts w:ascii="Palatino Linotype" w:eastAsia="Calibri" w:hAnsi="Palatino Linotype" w:cs="Arial"/>
          <w:b/>
          <w:bCs/>
          <w:sz w:val="28"/>
          <w:szCs w:val="26"/>
          <w:lang w:val="es-ES" w:eastAsia="en-US"/>
        </w:rPr>
        <w:t>I.</w:t>
      </w:r>
      <w:r w:rsidR="00B72BB7" w:rsidRPr="00B06602">
        <w:rPr>
          <w:rFonts w:ascii="Palatino Linotype" w:eastAsia="Palatino Linotype" w:hAnsi="Palatino Linotype" w:cs="Palatino Linotype"/>
          <w:b/>
          <w:sz w:val="32"/>
          <w:szCs w:val="28"/>
          <w:lang w:eastAsia="es-ES"/>
        </w:rPr>
        <w:t xml:space="preserve"> </w:t>
      </w:r>
      <w:r w:rsidR="00B72BB7" w:rsidRPr="00B06602">
        <w:rPr>
          <w:rFonts w:ascii="Palatino Linotype" w:eastAsia="Calibri" w:hAnsi="Palatino Linotype" w:cs="Arial"/>
          <w:b/>
          <w:sz w:val="28"/>
          <w:szCs w:val="26"/>
          <w:lang w:eastAsia="en-US"/>
        </w:rPr>
        <w:t>Turno del requerimiento del Sujeto Obligado.</w:t>
      </w:r>
    </w:p>
    <w:p w14:paraId="5149DF97" w14:textId="098CF126" w:rsidR="00B72BB7" w:rsidRPr="00A9769F" w:rsidRDefault="00B72BB7" w:rsidP="00B72BB7">
      <w:pPr>
        <w:widowControl w:val="0"/>
        <w:autoSpaceDE w:val="0"/>
        <w:autoSpaceDN w:val="0"/>
        <w:adjustRightInd w:val="0"/>
        <w:spacing w:line="360" w:lineRule="auto"/>
        <w:jc w:val="both"/>
        <w:rPr>
          <w:rFonts w:ascii="Palatino Linotype" w:eastAsia="Calibri" w:hAnsi="Palatino Linotype" w:cs="Arial"/>
          <w:lang w:val="es-ES" w:eastAsia="en-US"/>
        </w:rPr>
      </w:pPr>
      <w:r w:rsidRPr="00A9769F">
        <w:rPr>
          <w:rFonts w:ascii="Palatino Linotype" w:eastAsia="Calibri" w:hAnsi="Palatino Linotype" w:cs="Arial"/>
          <w:lang w:val="es-ES" w:eastAsia="en-US"/>
        </w:rPr>
        <w:t xml:space="preserve">En cumplimiento al artículo 162 de la Ley de Transparencia y Acceso a la Información Pública del Estado de México y Municipios, se advierte que </w:t>
      </w:r>
      <w:r w:rsidR="00BF1CD3" w:rsidRPr="00A9769F">
        <w:rPr>
          <w:rFonts w:ascii="Palatino Linotype" w:eastAsia="Calibri" w:hAnsi="Palatino Linotype" w:cs="Arial"/>
          <w:lang w:val="es-ES" w:eastAsia="en-US"/>
        </w:rPr>
        <w:t>el</w:t>
      </w:r>
      <w:r w:rsidRPr="00A9769F">
        <w:rPr>
          <w:rFonts w:ascii="Palatino Linotype" w:eastAsia="Calibri" w:hAnsi="Palatino Linotype" w:cs="Arial"/>
          <w:lang w:val="es-ES" w:eastAsia="en-US"/>
        </w:rPr>
        <w:t xml:space="preserve"> día </w:t>
      </w:r>
      <w:r w:rsidR="00BF1CD3" w:rsidRPr="00A9769F">
        <w:rPr>
          <w:rFonts w:ascii="Palatino Linotype" w:eastAsia="Calibri" w:hAnsi="Palatino Linotype" w:cs="Arial"/>
          <w:b/>
          <w:lang w:val="es-ES" w:eastAsia="en-US"/>
        </w:rPr>
        <w:t>seis de diciembre</w:t>
      </w:r>
      <w:r w:rsidRPr="00A9769F">
        <w:rPr>
          <w:rFonts w:ascii="Palatino Linotype" w:eastAsia="Calibri" w:hAnsi="Palatino Linotype" w:cs="Arial"/>
          <w:b/>
          <w:bCs/>
          <w:lang w:val="es-ES" w:eastAsia="en-US"/>
        </w:rPr>
        <w:t xml:space="preserve"> de</w:t>
      </w:r>
      <w:r w:rsidRPr="00A9769F">
        <w:rPr>
          <w:rFonts w:ascii="Palatino Linotype" w:eastAsia="Calibri" w:hAnsi="Palatino Linotype" w:cs="Arial"/>
          <w:b/>
          <w:lang w:val="es-ES" w:eastAsia="en-US"/>
        </w:rPr>
        <w:t xml:space="preserve"> dos mil veintitrés</w:t>
      </w:r>
      <w:r w:rsidRPr="00A9769F">
        <w:rPr>
          <w:rFonts w:ascii="Palatino Linotype" w:eastAsia="Calibri" w:hAnsi="Palatino Linotype" w:cs="Arial"/>
          <w:lang w:val="es-ES" w:eastAsia="en-US"/>
        </w:rPr>
        <w:t>, el Titular de la Unidad de Transparencia del</w:t>
      </w:r>
      <w:r w:rsidRPr="00A9769F">
        <w:rPr>
          <w:rFonts w:ascii="Palatino Linotype" w:eastAsia="Calibri" w:hAnsi="Palatino Linotype" w:cs="Arial"/>
          <w:b/>
          <w:lang w:val="es-ES" w:eastAsia="en-US"/>
        </w:rPr>
        <w:t xml:space="preserve"> SUJETO OBLIGADO</w:t>
      </w:r>
      <w:r w:rsidRPr="00A9769F">
        <w:rPr>
          <w:rFonts w:ascii="Palatino Linotype" w:eastAsia="Calibri" w:hAnsi="Palatino Linotype" w:cs="Arial"/>
          <w:lang w:val="es-ES" w:eastAsia="en-US"/>
        </w:rPr>
        <w:t xml:space="preserve"> turnó el requerimiento de información al servidor público habilitado que estimó competente a fin de atender las solicitudes de acceso a la información pública.</w:t>
      </w:r>
    </w:p>
    <w:p w14:paraId="11005C6D" w14:textId="77777777" w:rsidR="00415270" w:rsidRPr="00A9769F" w:rsidRDefault="00415270" w:rsidP="00381E6A">
      <w:pPr>
        <w:widowControl w:val="0"/>
        <w:spacing w:line="360" w:lineRule="auto"/>
        <w:jc w:val="both"/>
        <w:rPr>
          <w:rFonts w:ascii="Palatino Linotype" w:eastAsia="Palatino Linotype" w:hAnsi="Palatino Linotype" w:cs="Palatino Linotype"/>
        </w:rPr>
      </w:pPr>
    </w:p>
    <w:p w14:paraId="198E9935" w14:textId="18359880" w:rsidR="002C759B" w:rsidRPr="00B06602" w:rsidRDefault="002620E6" w:rsidP="00381E6A">
      <w:pPr>
        <w:widowControl w:val="0"/>
        <w:spacing w:line="360" w:lineRule="auto"/>
        <w:jc w:val="both"/>
        <w:rPr>
          <w:rFonts w:ascii="Palatino Linotype" w:eastAsia="Palatino Linotype" w:hAnsi="Palatino Linotype" w:cs="Palatino Linotype"/>
          <w:b/>
          <w:sz w:val="28"/>
        </w:rPr>
      </w:pPr>
      <w:r w:rsidRPr="00B06602">
        <w:rPr>
          <w:rFonts w:ascii="Palatino Linotype" w:eastAsia="Palatino Linotype" w:hAnsi="Palatino Linotype" w:cs="Palatino Linotype"/>
          <w:b/>
          <w:sz w:val="28"/>
        </w:rPr>
        <w:t>II</w:t>
      </w:r>
      <w:r w:rsidR="002763E9" w:rsidRPr="00B06602">
        <w:rPr>
          <w:rFonts w:ascii="Palatino Linotype" w:eastAsia="Palatino Linotype" w:hAnsi="Palatino Linotype" w:cs="Palatino Linotype"/>
          <w:b/>
          <w:sz w:val="28"/>
        </w:rPr>
        <w:t>I</w:t>
      </w:r>
      <w:r w:rsidRPr="00B06602">
        <w:rPr>
          <w:rFonts w:ascii="Palatino Linotype" w:eastAsia="Palatino Linotype" w:hAnsi="Palatino Linotype" w:cs="Palatino Linotype"/>
          <w:b/>
          <w:sz w:val="28"/>
        </w:rPr>
        <w:t>. Respuesta por parte del Sujeto Obligado.</w:t>
      </w:r>
    </w:p>
    <w:p w14:paraId="198E9936" w14:textId="47BE66CB" w:rsidR="002C759B" w:rsidRPr="00A9769F" w:rsidRDefault="002620E6" w:rsidP="00381E6A">
      <w:pPr>
        <w:widowControl w:val="0"/>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 xml:space="preserve">El </w:t>
      </w:r>
      <w:r w:rsidR="00BF1CD3" w:rsidRPr="00A9769F">
        <w:rPr>
          <w:rFonts w:ascii="Palatino Linotype" w:eastAsia="Palatino Linotype" w:hAnsi="Palatino Linotype" w:cs="Palatino Linotype"/>
          <w:b/>
        </w:rPr>
        <w:t>diecisiete de enero de dos mil veinticuatro</w:t>
      </w:r>
      <w:r w:rsidRPr="00A9769F">
        <w:rPr>
          <w:rFonts w:ascii="Palatino Linotype" w:eastAsia="Palatino Linotype" w:hAnsi="Palatino Linotype" w:cs="Palatino Linotype"/>
        </w:rPr>
        <w:t xml:space="preserve">, </w:t>
      </w:r>
      <w:r w:rsidRPr="00A9769F">
        <w:rPr>
          <w:rFonts w:ascii="Palatino Linotype" w:eastAsia="Palatino Linotype" w:hAnsi="Palatino Linotype" w:cs="Palatino Linotype"/>
          <w:b/>
        </w:rPr>
        <w:t>EL SUJETO OBLIGADO</w:t>
      </w:r>
      <w:r w:rsidRPr="00A9769F">
        <w:rPr>
          <w:rFonts w:ascii="Palatino Linotype" w:eastAsia="Palatino Linotype" w:hAnsi="Palatino Linotype" w:cs="Palatino Linotype"/>
        </w:rPr>
        <w:t xml:space="preserve"> notificó la respuesta a la solicitud de Información Pública en los siguientes términos:</w:t>
      </w:r>
    </w:p>
    <w:p w14:paraId="198E9937" w14:textId="77777777" w:rsidR="002C759B" w:rsidRPr="00A9769F" w:rsidRDefault="002C759B" w:rsidP="00381E6A">
      <w:pPr>
        <w:jc w:val="both"/>
        <w:rPr>
          <w:rFonts w:ascii="Palatino Linotype" w:eastAsia="Palatino Linotype" w:hAnsi="Palatino Linotype" w:cs="Palatino Linotype"/>
        </w:rPr>
      </w:pPr>
    </w:p>
    <w:p w14:paraId="48BCF821" w14:textId="77777777" w:rsidR="006538E7" w:rsidRPr="00A9769F" w:rsidRDefault="002620E6" w:rsidP="006538E7">
      <w:pPr>
        <w:ind w:left="851" w:right="901"/>
        <w:jc w:val="both"/>
        <w:rPr>
          <w:rFonts w:ascii="Palatino Linotype" w:eastAsia="Palatino Linotype" w:hAnsi="Palatino Linotype" w:cs="Palatino Linotype"/>
          <w:i/>
          <w:sz w:val="22"/>
          <w:szCs w:val="22"/>
        </w:rPr>
      </w:pPr>
      <w:r w:rsidRPr="00A9769F">
        <w:rPr>
          <w:rFonts w:ascii="Palatino Linotype" w:eastAsia="Palatino Linotype" w:hAnsi="Palatino Linotype" w:cs="Palatino Linotype"/>
          <w:i/>
          <w:sz w:val="22"/>
          <w:szCs w:val="22"/>
        </w:rPr>
        <w:t>“…</w:t>
      </w:r>
      <w:r w:rsidR="006538E7" w:rsidRPr="00A9769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865AA00" w14:textId="77777777" w:rsidR="00864EED" w:rsidRPr="00A9769F" w:rsidRDefault="00864EED" w:rsidP="006538E7">
      <w:pPr>
        <w:ind w:left="851" w:right="901"/>
        <w:jc w:val="both"/>
        <w:rPr>
          <w:rFonts w:ascii="Palatino Linotype" w:eastAsia="Palatino Linotype" w:hAnsi="Palatino Linotype" w:cs="Palatino Linotype"/>
          <w:i/>
          <w:sz w:val="22"/>
          <w:szCs w:val="22"/>
        </w:rPr>
      </w:pPr>
    </w:p>
    <w:p w14:paraId="198E993A" w14:textId="5C689F60" w:rsidR="002C759B" w:rsidRPr="00A9769F" w:rsidRDefault="006538E7" w:rsidP="006538E7">
      <w:pPr>
        <w:ind w:left="851" w:right="901"/>
        <w:jc w:val="both"/>
        <w:rPr>
          <w:rFonts w:ascii="Palatino Linotype" w:eastAsia="Palatino Linotype" w:hAnsi="Palatino Linotype" w:cs="Palatino Linotype"/>
          <w:i/>
          <w:sz w:val="22"/>
          <w:szCs w:val="22"/>
        </w:rPr>
      </w:pPr>
      <w:r w:rsidRPr="00A9769F">
        <w:rPr>
          <w:rFonts w:ascii="Palatino Linotype" w:eastAsia="Palatino Linotype" w:hAnsi="Palatino Linotype" w:cs="Palatino Linotype"/>
          <w:i/>
          <w:sz w:val="22"/>
          <w:szCs w:val="22"/>
        </w:rPr>
        <w:t xml:space="preserve">Asimismo, le comento que la Información Financiera Firmada Trimestralmente como nos los solicitan lo encuentra bajo el siguiente link: </w:t>
      </w:r>
      <w:hyperlink r:id="rId9" w:history="1">
        <w:r w:rsidRPr="00A9769F">
          <w:rPr>
            <w:rStyle w:val="Hipervnculo"/>
            <w:rFonts w:ascii="Palatino Linotype" w:eastAsia="Palatino Linotype" w:hAnsi="Palatino Linotype" w:cs="Palatino Linotype"/>
            <w:i/>
            <w:sz w:val="22"/>
            <w:szCs w:val="22"/>
          </w:rPr>
          <w:t>https://atizapan.gob.mx/</w:t>
        </w:r>
      </w:hyperlink>
      <w:r w:rsidRPr="00A9769F">
        <w:rPr>
          <w:rFonts w:ascii="Palatino Linotype" w:eastAsia="Palatino Linotype" w:hAnsi="Palatino Linotype" w:cs="Palatino Linotype"/>
          <w:i/>
          <w:sz w:val="22"/>
          <w:szCs w:val="22"/>
        </w:rPr>
        <w:t xml:space="preserve">  </w:t>
      </w:r>
      <w:hyperlink r:id="rId10" w:history="1">
        <w:r w:rsidRPr="00A9769F">
          <w:rPr>
            <w:rStyle w:val="Hipervnculo"/>
            <w:rFonts w:ascii="Palatino Linotype" w:eastAsia="Palatino Linotype" w:hAnsi="Palatino Linotype" w:cs="Palatino Linotype"/>
            <w:i/>
            <w:sz w:val="22"/>
            <w:szCs w:val="22"/>
          </w:rPr>
          <w:t>https://atizapan.gob.mx/transparencia/</w:t>
        </w:r>
      </w:hyperlink>
      <w:r w:rsidRPr="00A9769F">
        <w:rPr>
          <w:rFonts w:ascii="Palatino Linotype" w:eastAsia="Palatino Linotype" w:hAnsi="Palatino Linotype" w:cs="Palatino Linotype"/>
          <w:i/>
          <w:sz w:val="22"/>
          <w:szCs w:val="22"/>
        </w:rPr>
        <w:t xml:space="preserve">  </w:t>
      </w:r>
      <w:hyperlink r:id="rId11" w:history="1">
        <w:r w:rsidRPr="00A9769F">
          <w:rPr>
            <w:rStyle w:val="Hipervnculo"/>
            <w:rFonts w:ascii="Palatino Linotype" w:eastAsia="Palatino Linotype" w:hAnsi="Palatino Linotype" w:cs="Palatino Linotype"/>
            <w:i/>
            <w:sz w:val="22"/>
            <w:szCs w:val="22"/>
          </w:rPr>
          <w:t>https://atizapan.gob.mx/conac/</w:t>
        </w:r>
      </w:hyperlink>
      <w:r w:rsidRPr="00A9769F">
        <w:rPr>
          <w:rFonts w:ascii="Palatino Linotype" w:eastAsia="Palatino Linotype" w:hAnsi="Palatino Linotype" w:cs="Palatino Linotype"/>
          <w:i/>
          <w:sz w:val="22"/>
          <w:szCs w:val="22"/>
        </w:rPr>
        <w:t xml:space="preserve">  </w:t>
      </w:r>
      <w:hyperlink r:id="rId12" w:anchor="1684313214520-12b60cec-ebef" w:history="1">
        <w:r w:rsidRPr="00A9769F">
          <w:rPr>
            <w:rStyle w:val="Hipervnculo"/>
            <w:rFonts w:ascii="Palatino Linotype" w:eastAsia="Palatino Linotype" w:hAnsi="Palatino Linotype" w:cs="Palatino Linotype"/>
            <w:i/>
            <w:sz w:val="22"/>
            <w:szCs w:val="22"/>
          </w:rPr>
          <w:t>https://atizapan.gob.mx/conac/#1684313214520-12b60cec-ebef</w:t>
        </w:r>
      </w:hyperlink>
      <w:r w:rsidRPr="00A9769F">
        <w:rPr>
          <w:rFonts w:ascii="Palatino Linotype" w:eastAsia="Palatino Linotype" w:hAnsi="Palatino Linotype" w:cs="Palatino Linotype"/>
          <w:i/>
          <w:sz w:val="22"/>
          <w:szCs w:val="22"/>
        </w:rPr>
        <w:t xml:space="preserve">  Sin otro particular reciba un saludo cordial. SE ANEXA RESPUESTA</w:t>
      </w:r>
      <w:r w:rsidR="002620E6" w:rsidRPr="00A9769F">
        <w:rPr>
          <w:rFonts w:ascii="Palatino Linotype" w:eastAsia="Palatino Linotype" w:hAnsi="Palatino Linotype" w:cs="Palatino Linotype"/>
          <w:i/>
          <w:sz w:val="22"/>
          <w:szCs w:val="22"/>
        </w:rPr>
        <w:t>…” (Sic)</w:t>
      </w:r>
    </w:p>
    <w:p w14:paraId="198E993B" w14:textId="77777777" w:rsidR="002C759B" w:rsidRPr="00A9769F" w:rsidRDefault="002C759B" w:rsidP="00381E6A">
      <w:pPr>
        <w:ind w:left="851" w:right="901"/>
        <w:jc w:val="both"/>
        <w:rPr>
          <w:rFonts w:ascii="Palatino Linotype" w:eastAsia="Palatino Linotype" w:hAnsi="Palatino Linotype" w:cs="Palatino Linotype"/>
          <w:i/>
          <w:sz w:val="22"/>
          <w:szCs w:val="22"/>
        </w:rPr>
      </w:pPr>
    </w:p>
    <w:p w14:paraId="198E993F" w14:textId="0402DEB1" w:rsidR="002C759B" w:rsidRPr="00A9769F" w:rsidRDefault="002620E6" w:rsidP="00381E6A">
      <w:pPr>
        <w:pStyle w:val="Prrafodelista"/>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color w:val="000000"/>
        </w:rPr>
      </w:pPr>
      <w:r w:rsidRPr="00A9769F">
        <w:rPr>
          <w:rFonts w:ascii="Palatino Linotype" w:eastAsia="Palatino Linotype" w:hAnsi="Palatino Linotype" w:cs="Palatino Linotype"/>
          <w:color w:val="000000"/>
        </w:rPr>
        <w:t xml:space="preserve">Para tal efecto, </w:t>
      </w:r>
      <w:r w:rsidRPr="00A9769F">
        <w:rPr>
          <w:rFonts w:ascii="Palatino Linotype" w:eastAsia="Palatino Linotype" w:hAnsi="Palatino Linotype" w:cs="Palatino Linotype"/>
          <w:b/>
          <w:color w:val="000000"/>
        </w:rPr>
        <w:t>EL SUJETO OBLIGADO</w:t>
      </w:r>
      <w:r w:rsidRPr="00A9769F">
        <w:rPr>
          <w:rFonts w:ascii="Palatino Linotype" w:eastAsia="Palatino Linotype" w:hAnsi="Palatino Linotype" w:cs="Palatino Linotype"/>
          <w:color w:val="000000"/>
        </w:rPr>
        <w:t xml:space="preserve"> adjuntó </w:t>
      </w:r>
      <w:r w:rsidR="006538E7" w:rsidRPr="00A9769F">
        <w:rPr>
          <w:rFonts w:ascii="Palatino Linotype" w:eastAsia="Palatino Linotype" w:hAnsi="Palatino Linotype" w:cs="Palatino Linotype"/>
          <w:color w:val="000000"/>
        </w:rPr>
        <w:t>el</w:t>
      </w:r>
      <w:r w:rsidRPr="00A9769F">
        <w:rPr>
          <w:rFonts w:ascii="Palatino Linotype" w:eastAsia="Palatino Linotype" w:hAnsi="Palatino Linotype" w:cs="Palatino Linotype"/>
          <w:color w:val="000000"/>
        </w:rPr>
        <w:t xml:space="preserve"> archivo electrónico</w:t>
      </w:r>
      <w:r w:rsidR="000C44F1" w:rsidRPr="00A9769F">
        <w:rPr>
          <w:rFonts w:ascii="Palatino Linotype" w:eastAsia="Palatino Linotype" w:hAnsi="Palatino Linotype" w:cs="Palatino Linotype"/>
          <w:color w:val="000000"/>
        </w:rPr>
        <w:t xml:space="preserve"> denominado </w:t>
      </w:r>
      <w:r w:rsidR="000C44F1" w:rsidRPr="00A9769F">
        <w:rPr>
          <w:rFonts w:ascii="Palatino Linotype" w:eastAsia="Palatino Linotype" w:hAnsi="Palatino Linotype" w:cs="Palatino Linotype"/>
          <w:b/>
          <w:i/>
          <w:color w:val="000000"/>
        </w:rPr>
        <w:t>00685-0023-2024.pdf</w:t>
      </w:r>
      <w:r w:rsidR="00D42CD5" w:rsidRPr="00A9769F">
        <w:rPr>
          <w:rFonts w:ascii="Palatino Linotype" w:eastAsia="Palatino Linotype" w:hAnsi="Palatino Linotype" w:cs="Palatino Linotype"/>
          <w:color w:val="000000"/>
        </w:rPr>
        <w:t>,</w:t>
      </w:r>
      <w:r w:rsidR="00873EFD" w:rsidRPr="00A9769F">
        <w:rPr>
          <w:rFonts w:ascii="Palatino Linotype" w:eastAsia="Palatino Linotype" w:hAnsi="Palatino Linotype" w:cs="Palatino Linotype"/>
          <w:color w:val="000000"/>
        </w:rPr>
        <w:t xml:space="preserve"> e</w:t>
      </w:r>
      <w:r w:rsidR="00864EED" w:rsidRPr="00A9769F">
        <w:rPr>
          <w:rFonts w:ascii="Palatino Linotype" w:eastAsia="Palatino Linotype" w:hAnsi="Palatino Linotype" w:cs="Palatino Linotype"/>
          <w:color w:val="000000"/>
        </w:rPr>
        <w:t>l cual contiene el ofi</w:t>
      </w:r>
      <w:r w:rsidR="00D42CD5" w:rsidRPr="00A9769F">
        <w:rPr>
          <w:rFonts w:ascii="Palatino Linotype" w:eastAsia="Palatino Linotype" w:hAnsi="Palatino Linotype" w:cs="Palatino Linotype"/>
          <w:color w:val="000000"/>
        </w:rPr>
        <w:t xml:space="preserve">cio </w:t>
      </w:r>
      <w:r w:rsidR="00864EED" w:rsidRPr="00A9769F">
        <w:rPr>
          <w:rFonts w:ascii="Palatino Linotype" w:eastAsia="Palatino Linotype" w:hAnsi="Palatino Linotype" w:cs="Palatino Linotype"/>
          <w:color w:val="000000"/>
        </w:rPr>
        <w:t xml:space="preserve">número </w:t>
      </w:r>
      <w:r w:rsidR="00D42CD5" w:rsidRPr="00A9769F">
        <w:rPr>
          <w:rFonts w:ascii="Palatino Linotype" w:eastAsia="Palatino Linotype" w:hAnsi="Palatino Linotype" w:cs="Palatino Linotype"/>
          <w:color w:val="000000"/>
        </w:rPr>
        <w:t xml:space="preserve">TM/STE/0023/2024 del </w:t>
      </w:r>
      <w:r w:rsidR="009175AB" w:rsidRPr="00A9769F">
        <w:rPr>
          <w:rFonts w:ascii="Palatino Linotype" w:eastAsia="Palatino Linotype" w:hAnsi="Palatino Linotype" w:cs="Palatino Linotype"/>
          <w:color w:val="000000"/>
        </w:rPr>
        <w:t xml:space="preserve">diez de enero de dos mil veintitrés, por </w:t>
      </w:r>
      <w:r w:rsidR="00864EED" w:rsidRPr="00A9769F">
        <w:rPr>
          <w:rFonts w:ascii="Palatino Linotype" w:eastAsia="Palatino Linotype" w:hAnsi="Palatino Linotype" w:cs="Palatino Linotype"/>
          <w:color w:val="000000"/>
        </w:rPr>
        <w:t xml:space="preserve">medio del cual </w:t>
      </w:r>
      <w:r w:rsidR="00D744C5" w:rsidRPr="00A9769F">
        <w:rPr>
          <w:rFonts w:ascii="Palatino Linotype" w:eastAsia="Palatino Linotype" w:hAnsi="Palatino Linotype" w:cs="Palatino Linotype"/>
          <w:color w:val="000000"/>
        </w:rPr>
        <w:lastRenderedPageBreak/>
        <w:t xml:space="preserve">Tesorero Municipal, menciona que los </w:t>
      </w:r>
      <w:r w:rsidR="00522EBC" w:rsidRPr="00A9769F">
        <w:rPr>
          <w:rFonts w:ascii="Palatino Linotype" w:eastAsia="Palatino Linotype" w:hAnsi="Palatino Linotype" w:cs="Palatino Linotype"/>
          <w:color w:val="000000"/>
        </w:rPr>
        <w:t xml:space="preserve">estados de situación financiera </w:t>
      </w:r>
      <w:r w:rsidR="00D744C5" w:rsidRPr="00A9769F">
        <w:rPr>
          <w:rFonts w:ascii="Palatino Linotype" w:eastAsia="Palatino Linotype" w:hAnsi="Palatino Linotype" w:cs="Palatino Linotype"/>
          <w:color w:val="000000"/>
        </w:rPr>
        <w:t xml:space="preserve">de enero y febrero </w:t>
      </w:r>
      <w:r w:rsidR="00AF1B89" w:rsidRPr="00A9769F">
        <w:rPr>
          <w:rFonts w:ascii="Palatino Linotype" w:eastAsia="Palatino Linotype" w:hAnsi="Palatino Linotype" w:cs="Palatino Linotype"/>
          <w:color w:val="000000"/>
        </w:rPr>
        <w:t>no fueron firmado</w:t>
      </w:r>
      <w:r w:rsidR="00C05A19" w:rsidRPr="00A9769F">
        <w:rPr>
          <w:rFonts w:ascii="Palatino Linotype" w:eastAsia="Palatino Linotype" w:hAnsi="Palatino Linotype" w:cs="Palatino Linotype"/>
          <w:color w:val="000000"/>
        </w:rPr>
        <w:t>s.</w:t>
      </w:r>
    </w:p>
    <w:p w14:paraId="2DC87F04" w14:textId="77777777" w:rsidR="005A5384" w:rsidRPr="00A9769F" w:rsidRDefault="005A5384" w:rsidP="00381E6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color w:val="000000"/>
        </w:rPr>
      </w:pPr>
    </w:p>
    <w:p w14:paraId="198E9940" w14:textId="77777777" w:rsidR="002C759B" w:rsidRPr="00B06602" w:rsidRDefault="002620E6" w:rsidP="00381E6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sz w:val="32"/>
          <w:szCs w:val="28"/>
        </w:rPr>
      </w:pPr>
      <w:r w:rsidRPr="00B06602">
        <w:rPr>
          <w:rFonts w:ascii="Palatino Linotype" w:eastAsia="Palatino Linotype" w:hAnsi="Palatino Linotype" w:cs="Palatino Linotype"/>
          <w:b/>
          <w:color w:val="000000"/>
          <w:sz w:val="28"/>
        </w:rPr>
        <w:t>IV. De la presentación del Recurso Revisión.</w:t>
      </w:r>
    </w:p>
    <w:p w14:paraId="198E9941" w14:textId="3FEB9CB0" w:rsidR="002C759B" w:rsidRPr="00A9769F" w:rsidRDefault="002620E6" w:rsidP="00381E6A">
      <w:pPr>
        <w:spacing w:line="360" w:lineRule="auto"/>
        <w:jc w:val="both"/>
        <w:rPr>
          <w:rFonts w:ascii="Palatino Linotype" w:eastAsia="Palatino Linotype" w:hAnsi="Palatino Linotype" w:cs="Palatino Linotype"/>
        </w:rPr>
      </w:pPr>
      <w:bookmarkStart w:id="3" w:name="_heading=h.gjdgxs" w:colFirst="0" w:colLast="0"/>
      <w:bookmarkEnd w:id="3"/>
      <w:r w:rsidRPr="00A9769F">
        <w:rPr>
          <w:rFonts w:ascii="Palatino Linotype" w:eastAsia="Palatino Linotype" w:hAnsi="Palatino Linotype" w:cs="Palatino Linotype"/>
          <w:b/>
        </w:rPr>
        <w:t xml:space="preserve">EL RECURRENTE </w:t>
      </w:r>
      <w:r w:rsidRPr="00A9769F">
        <w:rPr>
          <w:rFonts w:ascii="Palatino Linotype" w:eastAsia="Palatino Linotype" w:hAnsi="Palatino Linotype" w:cs="Palatino Linotype"/>
        </w:rPr>
        <w:t xml:space="preserve">inconforme con la respuesta proporcionada por </w:t>
      </w:r>
      <w:r w:rsidRPr="00A9769F">
        <w:rPr>
          <w:rFonts w:ascii="Palatino Linotype" w:eastAsia="Palatino Linotype" w:hAnsi="Palatino Linotype" w:cs="Palatino Linotype"/>
          <w:b/>
        </w:rPr>
        <w:t>EL SUJETO OBLIGADO</w:t>
      </w:r>
      <w:r w:rsidRPr="00A9769F">
        <w:rPr>
          <w:rFonts w:ascii="Palatino Linotype" w:eastAsia="Palatino Linotype" w:hAnsi="Palatino Linotype" w:cs="Palatino Linotype"/>
        </w:rPr>
        <w:t xml:space="preserve">, el </w:t>
      </w:r>
      <w:r w:rsidR="001B0FB7" w:rsidRPr="00A9769F">
        <w:rPr>
          <w:rFonts w:ascii="Palatino Linotype" w:eastAsia="Palatino Linotype" w:hAnsi="Palatino Linotype" w:cs="Palatino Linotype"/>
          <w:b/>
        </w:rPr>
        <w:t>veintidós de enero</w:t>
      </w:r>
      <w:r w:rsidRPr="00A9769F">
        <w:rPr>
          <w:rFonts w:ascii="Palatino Linotype" w:eastAsia="Palatino Linotype" w:hAnsi="Palatino Linotype" w:cs="Palatino Linotype"/>
          <w:b/>
        </w:rPr>
        <w:t xml:space="preserve"> de dos mil veinticuatro</w:t>
      </w:r>
      <w:r w:rsidRPr="00A9769F">
        <w:rPr>
          <w:rFonts w:ascii="Palatino Linotype" w:eastAsia="Palatino Linotype" w:hAnsi="Palatino Linotype" w:cs="Palatino Linotype"/>
        </w:rPr>
        <w:t xml:space="preserve"> interpuso el Recurso Revisión, el cual fue registrado en </w:t>
      </w:r>
      <w:r w:rsidRPr="00A9769F">
        <w:rPr>
          <w:rFonts w:ascii="Palatino Linotype" w:eastAsia="Palatino Linotype" w:hAnsi="Palatino Linotype" w:cs="Palatino Linotype"/>
          <w:b/>
        </w:rPr>
        <w:t xml:space="preserve">EL SAIMEX, </w:t>
      </w:r>
      <w:r w:rsidRPr="00A9769F">
        <w:rPr>
          <w:rFonts w:ascii="Palatino Linotype" w:eastAsia="Palatino Linotype" w:hAnsi="Palatino Linotype" w:cs="Palatino Linotype"/>
        </w:rPr>
        <w:t>y se le asignó el número de expediente anotado en el rubro</w:t>
      </w:r>
      <w:r w:rsidRPr="00A9769F">
        <w:rPr>
          <w:rFonts w:ascii="Palatino Linotype" w:eastAsia="Palatino Linotype" w:hAnsi="Palatino Linotype" w:cs="Palatino Linotype"/>
          <w:b/>
        </w:rPr>
        <w:t>,</w:t>
      </w:r>
      <w:r w:rsidRPr="00A9769F">
        <w:rPr>
          <w:rFonts w:ascii="Palatino Linotype" w:eastAsia="Palatino Linotype" w:hAnsi="Palatino Linotype" w:cs="Palatino Linotype"/>
        </w:rPr>
        <w:t xml:space="preserve"> en el que señaló los siguientes agravios:</w:t>
      </w:r>
    </w:p>
    <w:p w14:paraId="198E9942" w14:textId="77777777" w:rsidR="002C759B" w:rsidRPr="00A9769F" w:rsidRDefault="002C759B" w:rsidP="00381E6A">
      <w:pPr>
        <w:spacing w:line="360" w:lineRule="auto"/>
        <w:jc w:val="both"/>
        <w:rPr>
          <w:rFonts w:ascii="Palatino Linotype" w:eastAsia="Palatino Linotype" w:hAnsi="Palatino Linotype" w:cs="Palatino Linotype"/>
        </w:rPr>
      </w:pPr>
    </w:p>
    <w:p w14:paraId="198E9943" w14:textId="77777777" w:rsidR="002C759B" w:rsidRPr="00A9769F" w:rsidRDefault="002620E6" w:rsidP="00381E6A">
      <w:pPr>
        <w:spacing w:line="360" w:lineRule="auto"/>
        <w:jc w:val="both"/>
        <w:rPr>
          <w:rFonts w:ascii="Palatino Linotype" w:eastAsia="Palatino Linotype" w:hAnsi="Palatino Linotype" w:cs="Palatino Linotype"/>
          <w:b/>
        </w:rPr>
      </w:pPr>
      <w:r w:rsidRPr="00A9769F">
        <w:rPr>
          <w:rFonts w:ascii="Palatino Linotype" w:eastAsia="Palatino Linotype" w:hAnsi="Palatino Linotype" w:cs="Palatino Linotype"/>
          <w:b/>
        </w:rPr>
        <w:t>Acto impugnado:</w:t>
      </w:r>
    </w:p>
    <w:p w14:paraId="198E9944" w14:textId="77777777" w:rsidR="002C759B" w:rsidRPr="00A9769F" w:rsidRDefault="002C759B" w:rsidP="00381E6A">
      <w:pPr>
        <w:jc w:val="both"/>
        <w:rPr>
          <w:rFonts w:ascii="Palatino Linotype" w:eastAsia="Palatino Linotype" w:hAnsi="Palatino Linotype" w:cs="Palatino Linotype"/>
          <w:b/>
        </w:rPr>
      </w:pPr>
    </w:p>
    <w:p w14:paraId="198E9945" w14:textId="74CF2992" w:rsidR="002C759B" w:rsidRPr="00A9769F" w:rsidRDefault="002620E6" w:rsidP="00381E6A">
      <w:pPr>
        <w:tabs>
          <w:tab w:val="left" w:pos="851"/>
        </w:tabs>
        <w:ind w:left="794" w:right="794"/>
        <w:jc w:val="both"/>
        <w:rPr>
          <w:rFonts w:ascii="Palatino Linotype" w:eastAsia="Palatino Linotype" w:hAnsi="Palatino Linotype" w:cs="Palatino Linotype"/>
          <w:i/>
          <w:sz w:val="22"/>
          <w:szCs w:val="22"/>
        </w:rPr>
      </w:pPr>
      <w:bookmarkStart w:id="4" w:name="_heading=h.3dy6vkm" w:colFirst="0" w:colLast="0"/>
      <w:bookmarkEnd w:id="4"/>
      <w:r w:rsidRPr="00A9769F">
        <w:rPr>
          <w:rFonts w:ascii="Palatino Linotype" w:eastAsia="Palatino Linotype" w:hAnsi="Palatino Linotype" w:cs="Palatino Linotype"/>
          <w:i/>
          <w:sz w:val="22"/>
          <w:szCs w:val="22"/>
        </w:rPr>
        <w:t>“</w:t>
      </w:r>
      <w:r w:rsidR="001B0FB7" w:rsidRPr="00A9769F">
        <w:rPr>
          <w:rFonts w:ascii="Palatino Linotype" w:eastAsia="Palatino Linotype" w:hAnsi="Palatino Linotype" w:cs="Palatino Linotype"/>
          <w:i/>
          <w:sz w:val="22"/>
          <w:szCs w:val="22"/>
        </w:rPr>
        <w:t>RESPUESTA</w:t>
      </w:r>
      <w:r w:rsidRPr="00A9769F">
        <w:rPr>
          <w:rFonts w:ascii="Palatino Linotype" w:eastAsia="Palatino Linotype" w:hAnsi="Palatino Linotype" w:cs="Palatino Linotype"/>
          <w:i/>
          <w:sz w:val="22"/>
          <w:szCs w:val="22"/>
        </w:rPr>
        <w:t>" (sic)</w:t>
      </w:r>
    </w:p>
    <w:p w14:paraId="198E9946" w14:textId="77777777" w:rsidR="002C759B" w:rsidRPr="00A9769F" w:rsidRDefault="002C759B" w:rsidP="00381E6A">
      <w:pPr>
        <w:tabs>
          <w:tab w:val="left" w:pos="851"/>
        </w:tabs>
        <w:ind w:left="794" w:right="794"/>
        <w:jc w:val="both"/>
        <w:rPr>
          <w:rFonts w:ascii="Palatino Linotype" w:eastAsia="Palatino Linotype" w:hAnsi="Palatino Linotype" w:cs="Palatino Linotype"/>
          <w:i/>
          <w:sz w:val="22"/>
          <w:szCs w:val="22"/>
        </w:rPr>
      </w:pPr>
    </w:p>
    <w:p w14:paraId="198E9947" w14:textId="77777777" w:rsidR="002C759B" w:rsidRPr="00A9769F" w:rsidRDefault="002620E6" w:rsidP="00381E6A">
      <w:pPr>
        <w:spacing w:line="360" w:lineRule="auto"/>
        <w:jc w:val="both"/>
        <w:rPr>
          <w:rFonts w:ascii="Palatino Linotype" w:eastAsia="Palatino Linotype" w:hAnsi="Palatino Linotype" w:cs="Palatino Linotype"/>
          <w:b/>
        </w:rPr>
      </w:pPr>
      <w:r w:rsidRPr="00A9769F">
        <w:rPr>
          <w:rFonts w:ascii="Palatino Linotype" w:eastAsia="Palatino Linotype" w:hAnsi="Palatino Linotype" w:cs="Palatino Linotype"/>
          <w:b/>
        </w:rPr>
        <w:t>Razones o motivos de inconformidad:</w:t>
      </w:r>
    </w:p>
    <w:p w14:paraId="198E9948" w14:textId="77777777" w:rsidR="002C759B" w:rsidRPr="00A9769F" w:rsidRDefault="002C759B" w:rsidP="00381E6A">
      <w:pPr>
        <w:tabs>
          <w:tab w:val="left" w:pos="851"/>
        </w:tabs>
        <w:ind w:left="794" w:right="794"/>
        <w:jc w:val="both"/>
        <w:rPr>
          <w:rFonts w:ascii="Palatino Linotype" w:eastAsia="Palatino Linotype" w:hAnsi="Palatino Linotype" w:cs="Palatino Linotype"/>
          <w:i/>
          <w:sz w:val="22"/>
          <w:szCs w:val="22"/>
        </w:rPr>
      </w:pPr>
    </w:p>
    <w:p w14:paraId="198E9949" w14:textId="34044ED7" w:rsidR="002C759B" w:rsidRPr="00A9769F" w:rsidRDefault="002620E6" w:rsidP="00381E6A">
      <w:pPr>
        <w:tabs>
          <w:tab w:val="left" w:pos="851"/>
        </w:tabs>
        <w:ind w:left="794" w:right="794"/>
        <w:jc w:val="both"/>
        <w:rPr>
          <w:rFonts w:ascii="Palatino Linotype" w:eastAsia="Palatino Linotype" w:hAnsi="Palatino Linotype" w:cs="Palatino Linotype"/>
          <w:i/>
          <w:sz w:val="22"/>
          <w:szCs w:val="22"/>
        </w:rPr>
      </w:pPr>
      <w:r w:rsidRPr="00A9769F">
        <w:rPr>
          <w:rFonts w:ascii="Palatino Linotype" w:eastAsia="Palatino Linotype" w:hAnsi="Palatino Linotype" w:cs="Palatino Linotype"/>
          <w:i/>
          <w:sz w:val="22"/>
          <w:szCs w:val="22"/>
        </w:rPr>
        <w:t>“</w:t>
      </w:r>
      <w:r w:rsidR="00050F6F" w:rsidRPr="00A9769F">
        <w:rPr>
          <w:rFonts w:ascii="Palatino Linotype" w:eastAsia="Palatino Linotype" w:hAnsi="Palatino Linotype" w:cs="Palatino Linotype"/>
          <w:i/>
          <w:sz w:val="22"/>
          <w:szCs w:val="22"/>
        </w:rPr>
        <w:t>POR LEY TODA DOCUMENTACION DEBE SER FIRMADA Y RUBRICADA, INCLUSO EL OSFEM NO RECIBE NADA SINO ESTA RUBRICADO, SOLICITO LOS DOCUMENTOS FIRMADOSS</w:t>
      </w:r>
      <w:r w:rsidRPr="00A9769F">
        <w:rPr>
          <w:rFonts w:ascii="Palatino Linotype" w:eastAsia="Palatino Linotype" w:hAnsi="Palatino Linotype" w:cs="Palatino Linotype"/>
          <w:i/>
          <w:sz w:val="22"/>
          <w:szCs w:val="22"/>
        </w:rPr>
        <w:t>" (sic)</w:t>
      </w:r>
    </w:p>
    <w:p w14:paraId="198E994A" w14:textId="77777777" w:rsidR="002C759B" w:rsidRPr="00A9769F" w:rsidRDefault="002C759B" w:rsidP="00381E6A">
      <w:pPr>
        <w:jc w:val="both"/>
        <w:rPr>
          <w:rFonts w:ascii="Palatino Linotype" w:eastAsia="Palatino Linotype" w:hAnsi="Palatino Linotype" w:cs="Palatino Linotype"/>
          <w:b/>
          <w:sz w:val="22"/>
          <w:szCs w:val="22"/>
        </w:rPr>
      </w:pPr>
    </w:p>
    <w:p w14:paraId="198E994B" w14:textId="603511A8" w:rsidR="002C759B" w:rsidRPr="00B06602" w:rsidRDefault="002620E6" w:rsidP="00381E6A">
      <w:pPr>
        <w:spacing w:line="360" w:lineRule="auto"/>
        <w:jc w:val="both"/>
        <w:rPr>
          <w:rFonts w:ascii="Palatino Linotype" w:eastAsia="Palatino Linotype" w:hAnsi="Palatino Linotype" w:cs="Palatino Linotype"/>
          <w:b/>
          <w:sz w:val="28"/>
        </w:rPr>
      </w:pPr>
      <w:r w:rsidRPr="00B06602">
        <w:rPr>
          <w:rFonts w:ascii="Palatino Linotype" w:eastAsia="Palatino Linotype" w:hAnsi="Palatino Linotype" w:cs="Palatino Linotype"/>
          <w:b/>
          <w:sz w:val="28"/>
        </w:rPr>
        <w:t>V. Del turno del Recurso Revisión.</w:t>
      </w:r>
    </w:p>
    <w:p w14:paraId="198E994C" w14:textId="07DA6F98" w:rsidR="002C759B" w:rsidRPr="00A9769F" w:rsidRDefault="002620E6" w:rsidP="00381E6A">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 xml:space="preserve">El </w:t>
      </w:r>
      <w:r w:rsidR="00705E93" w:rsidRPr="00A9769F">
        <w:rPr>
          <w:rFonts w:ascii="Palatino Linotype" w:eastAsia="Palatino Linotype" w:hAnsi="Palatino Linotype" w:cs="Palatino Linotype"/>
          <w:b/>
        </w:rPr>
        <w:t>veintidós</w:t>
      </w:r>
      <w:r w:rsidR="00D15555" w:rsidRPr="00A9769F">
        <w:rPr>
          <w:rFonts w:ascii="Palatino Linotype" w:eastAsia="Palatino Linotype" w:hAnsi="Palatino Linotype" w:cs="Palatino Linotype"/>
          <w:b/>
        </w:rPr>
        <w:t xml:space="preserve"> de enero </w:t>
      </w:r>
      <w:r w:rsidRPr="00A9769F">
        <w:rPr>
          <w:rFonts w:ascii="Palatino Linotype" w:eastAsia="Palatino Linotype" w:hAnsi="Palatino Linotype" w:cs="Palatino Linotype"/>
          <w:b/>
        </w:rPr>
        <w:t>de dos mil veinticuatro</w:t>
      </w:r>
      <w:r w:rsidRPr="00A9769F">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A9769F">
        <w:rPr>
          <w:rFonts w:ascii="Palatino Linotype" w:eastAsia="Palatino Linotype" w:hAnsi="Palatino Linotype" w:cs="Palatino Linotype"/>
          <w:b/>
        </w:rPr>
        <w:t xml:space="preserve">EL </w:t>
      </w:r>
      <w:r w:rsidRPr="00A9769F">
        <w:rPr>
          <w:rFonts w:ascii="Palatino Linotype" w:eastAsia="Palatino Linotype" w:hAnsi="Palatino Linotype" w:cs="Palatino Linotype"/>
          <w:b/>
        </w:rPr>
        <w:lastRenderedPageBreak/>
        <w:t>SAIMEX</w:t>
      </w:r>
      <w:r w:rsidRPr="00A9769F">
        <w:rPr>
          <w:rFonts w:ascii="Palatino Linotype" w:eastAsia="Palatino Linotype" w:hAnsi="Palatino Linotype" w:cs="Palatino Linotype"/>
        </w:rPr>
        <w:t xml:space="preserve">, a la </w:t>
      </w:r>
      <w:r w:rsidRPr="00A9769F">
        <w:rPr>
          <w:rFonts w:ascii="Palatino Linotype" w:eastAsia="Palatino Linotype" w:hAnsi="Palatino Linotype" w:cs="Palatino Linotype"/>
          <w:b/>
        </w:rPr>
        <w:t>Comisionada</w:t>
      </w:r>
      <w:r w:rsidRPr="00A9769F">
        <w:rPr>
          <w:rFonts w:ascii="Palatino Linotype" w:eastAsia="Palatino Linotype" w:hAnsi="Palatino Linotype" w:cs="Palatino Linotype"/>
        </w:rPr>
        <w:t xml:space="preserve"> </w:t>
      </w:r>
      <w:r w:rsidRPr="00A9769F">
        <w:rPr>
          <w:rFonts w:ascii="Palatino Linotype" w:eastAsia="Palatino Linotype" w:hAnsi="Palatino Linotype" w:cs="Palatino Linotype"/>
          <w:b/>
        </w:rPr>
        <w:t>Sharon Cristina Morales Martínez</w:t>
      </w:r>
      <w:r w:rsidRPr="00A9769F">
        <w:rPr>
          <w:rFonts w:ascii="Palatino Linotype" w:eastAsia="Palatino Linotype" w:hAnsi="Palatino Linotype" w:cs="Palatino Linotype"/>
        </w:rPr>
        <w:t xml:space="preserve"> a efecto de decretar su admisión o desechamiento.</w:t>
      </w:r>
    </w:p>
    <w:p w14:paraId="7D19B3B0" w14:textId="77777777" w:rsidR="002763E9" w:rsidRPr="00A9769F" w:rsidRDefault="002763E9" w:rsidP="00381E6A">
      <w:pPr>
        <w:spacing w:line="360" w:lineRule="auto"/>
        <w:jc w:val="both"/>
        <w:rPr>
          <w:rFonts w:ascii="Palatino Linotype" w:eastAsia="Palatino Linotype" w:hAnsi="Palatino Linotype" w:cs="Palatino Linotype"/>
        </w:rPr>
      </w:pPr>
    </w:p>
    <w:p w14:paraId="198E994E" w14:textId="77777777" w:rsidR="002C759B" w:rsidRPr="00A9769F" w:rsidRDefault="002620E6" w:rsidP="00381E6A">
      <w:pPr>
        <w:tabs>
          <w:tab w:val="center" w:pos="4252"/>
          <w:tab w:val="right" w:pos="8504"/>
        </w:tabs>
        <w:spacing w:line="360" w:lineRule="auto"/>
        <w:jc w:val="both"/>
        <w:rPr>
          <w:rFonts w:ascii="Palatino Linotype" w:eastAsia="Palatino Linotype" w:hAnsi="Palatino Linotype" w:cs="Palatino Linotype"/>
          <w:b/>
        </w:rPr>
      </w:pPr>
      <w:r w:rsidRPr="00A9769F">
        <w:rPr>
          <w:rFonts w:ascii="Palatino Linotype" w:eastAsia="Palatino Linotype" w:hAnsi="Palatino Linotype" w:cs="Palatino Linotype"/>
          <w:b/>
        </w:rPr>
        <w:t>a) Admisión del Recurso Revisión.</w:t>
      </w:r>
    </w:p>
    <w:p w14:paraId="198E994F" w14:textId="756B28B7" w:rsidR="002C759B" w:rsidRPr="00A9769F" w:rsidRDefault="002620E6" w:rsidP="00381E6A">
      <w:pPr>
        <w:tabs>
          <w:tab w:val="center" w:pos="4252"/>
          <w:tab w:val="right" w:pos="8504"/>
        </w:tabs>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 xml:space="preserve">El </w:t>
      </w:r>
      <w:r w:rsidR="00EF3E58" w:rsidRPr="00A9769F">
        <w:rPr>
          <w:rFonts w:ascii="Palatino Linotype" w:eastAsia="Palatino Linotype" w:hAnsi="Palatino Linotype" w:cs="Palatino Linotype"/>
          <w:b/>
        </w:rPr>
        <w:t>veintitrés</w:t>
      </w:r>
      <w:r w:rsidR="00E335D1" w:rsidRPr="00A9769F">
        <w:rPr>
          <w:rFonts w:ascii="Palatino Linotype" w:eastAsia="Palatino Linotype" w:hAnsi="Palatino Linotype" w:cs="Palatino Linotype"/>
          <w:b/>
        </w:rPr>
        <w:t xml:space="preserve"> de enero</w:t>
      </w:r>
      <w:r w:rsidRPr="00A9769F">
        <w:rPr>
          <w:rFonts w:ascii="Palatino Linotype" w:eastAsia="Palatino Linotype" w:hAnsi="Palatino Linotype" w:cs="Palatino Linotype"/>
          <w:b/>
        </w:rPr>
        <w:t xml:space="preserve"> de dos mil veinticuatro</w:t>
      </w:r>
      <w:r w:rsidRPr="00A9769F">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A9769F">
        <w:rPr>
          <w:rFonts w:ascii="Palatino Linotype" w:eastAsia="Palatino Linotype" w:hAnsi="Palatino Linotype" w:cs="Palatino Linotype"/>
          <w:b/>
        </w:rPr>
        <w:t xml:space="preserve">EL RECURRENTE </w:t>
      </w:r>
      <w:r w:rsidRPr="00A9769F">
        <w:rPr>
          <w:rFonts w:ascii="Palatino Linotype" w:eastAsia="Palatino Linotype" w:hAnsi="Palatino Linotype" w:cs="Palatino Linotype"/>
        </w:rPr>
        <w:t xml:space="preserve">manifestara lo que a su derecho conviniera, a efecto de presentar pruebas o alegatos y, en su caso, </w:t>
      </w:r>
      <w:r w:rsidRPr="00A9769F">
        <w:rPr>
          <w:rFonts w:ascii="Palatino Linotype" w:eastAsia="Palatino Linotype" w:hAnsi="Palatino Linotype" w:cs="Palatino Linotype"/>
          <w:b/>
        </w:rPr>
        <w:t xml:space="preserve">EL SUJETO OBLIGADO </w:t>
      </w:r>
      <w:r w:rsidRPr="00A9769F">
        <w:rPr>
          <w:rFonts w:ascii="Palatino Linotype" w:eastAsia="Palatino Linotype" w:hAnsi="Palatino Linotype" w:cs="Palatino Linotype"/>
        </w:rPr>
        <w:t>rindiera su correspondiente Informe Justificado.</w:t>
      </w:r>
    </w:p>
    <w:p w14:paraId="198E9950" w14:textId="77777777" w:rsidR="002C759B" w:rsidRPr="00A9769F" w:rsidRDefault="002C759B" w:rsidP="00381E6A">
      <w:pPr>
        <w:spacing w:line="360" w:lineRule="auto"/>
        <w:jc w:val="both"/>
        <w:rPr>
          <w:rFonts w:ascii="Palatino Linotype" w:eastAsia="Palatino Linotype" w:hAnsi="Palatino Linotype" w:cs="Palatino Linotype"/>
        </w:rPr>
      </w:pPr>
    </w:p>
    <w:p w14:paraId="198E9951" w14:textId="77777777" w:rsidR="002C759B" w:rsidRPr="00A9769F" w:rsidRDefault="002620E6" w:rsidP="00381E6A">
      <w:pPr>
        <w:spacing w:line="360" w:lineRule="auto"/>
        <w:jc w:val="both"/>
        <w:rPr>
          <w:rFonts w:ascii="Palatino Linotype" w:eastAsia="Palatino Linotype" w:hAnsi="Palatino Linotype" w:cs="Palatino Linotype"/>
          <w:b/>
        </w:rPr>
      </w:pPr>
      <w:r w:rsidRPr="00A9769F">
        <w:rPr>
          <w:rFonts w:ascii="Palatino Linotype" w:eastAsia="Palatino Linotype" w:hAnsi="Palatino Linotype" w:cs="Palatino Linotype"/>
          <w:b/>
        </w:rPr>
        <w:t>b) Etapa de manifestaciones e Informe Justificado.</w:t>
      </w:r>
    </w:p>
    <w:p w14:paraId="6487F968" w14:textId="12402F7C" w:rsidR="00646F97" w:rsidRPr="00A9769F" w:rsidRDefault="00646F97" w:rsidP="00646F97">
      <w:pPr>
        <w:spacing w:line="360" w:lineRule="auto"/>
        <w:jc w:val="both"/>
        <w:rPr>
          <w:rFonts w:ascii="Palatino Linotype" w:hAnsi="Palatino Linotype" w:cs="Arial"/>
          <w:color w:val="000000" w:themeColor="text1"/>
        </w:rPr>
      </w:pPr>
      <w:r w:rsidRPr="00A9769F">
        <w:rPr>
          <w:rFonts w:ascii="Palatino Linotype" w:hAnsi="Palatino Linotype" w:cs="Arial"/>
          <w:color w:val="000000" w:themeColor="text1"/>
        </w:rPr>
        <w:t>En cumplimiento a lo anterior, de las constancias del expediente electrónico del</w:t>
      </w:r>
      <w:r w:rsidRPr="00A9769F">
        <w:rPr>
          <w:rFonts w:ascii="Palatino Linotype" w:hAnsi="Palatino Linotype" w:cs="Arial"/>
          <w:b/>
          <w:color w:val="000000" w:themeColor="text1"/>
        </w:rPr>
        <w:t xml:space="preserve"> SAIMEX</w:t>
      </w:r>
      <w:r w:rsidRPr="00A9769F">
        <w:rPr>
          <w:rFonts w:ascii="Palatino Linotype" w:hAnsi="Palatino Linotype" w:cs="Arial"/>
          <w:color w:val="000000" w:themeColor="text1"/>
        </w:rPr>
        <w:t xml:space="preserve">, se advierte que el </w:t>
      </w:r>
      <w:r w:rsidRPr="00A9769F">
        <w:rPr>
          <w:rFonts w:ascii="Palatino Linotype" w:hAnsi="Palatino Linotype" w:cs="Arial"/>
          <w:b/>
          <w:color w:val="000000" w:themeColor="text1"/>
        </w:rPr>
        <w:t>seis de febrero de dos mil veinticuatro</w:t>
      </w:r>
      <w:r w:rsidRPr="00A9769F">
        <w:rPr>
          <w:rFonts w:ascii="Palatino Linotype" w:hAnsi="Palatino Linotype" w:cs="Arial"/>
          <w:color w:val="000000" w:themeColor="text1"/>
        </w:rPr>
        <w:t xml:space="preserve">, </w:t>
      </w:r>
      <w:r w:rsidRPr="00A9769F">
        <w:rPr>
          <w:rFonts w:ascii="Palatino Linotype" w:hAnsi="Palatino Linotype" w:cs="Arial"/>
          <w:b/>
          <w:color w:val="000000" w:themeColor="text1"/>
        </w:rPr>
        <w:t>EL SUJETO OBLIGADO</w:t>
      </w:r>
      <w:r w:rsidRPr="00A9769F">
        <w:rPr>
          <w:rFonts w:ascii="Palatino Linotype" w:hAnsi="Palatino Linotype" w:cs="Arial"/>
          <w:color w:val="000000" w:themeColor="text1"/>
        </w:rPr>
        <w:t xml:space="preserve"> mediante Informe Justificado adjuntó los archivos electrónicos que a continuación se describen: </w:t>
      </w:r>
    </w:p>
    <w:p w14:paraId="3C109DDF" w14:textId="77777777" w:rsidR="00646F97" w:rsidRPr="00A9769F" w:rsidRDefault="00646F97" w:rsidP="00646F97">
      <w:pPr>
        <w:spacing w:line="360" w:lineRule="auto"/>
        <w:jc w:val="both"/>
        <w:rPr>
          <w:rFonts w:ascii="Palatino Linotype" w:hAnsi="Palatino Linotype" w:cs="Arial"/>
          <w:color w:val="000000" w:themeColor="text1"/>
        </w:rPr>
      </w:pPr>
    </w:p>
    <w:p w14:paraId="7CC25055" w14:textId="31A91910" w:rsidR="00646F97" w:rsidRPr="00A9769F" w:rsidRDefault="00646F97" w:rsidP="00646F97">
      <w:pPr>
        <w:numPr>
          <w:ilvl w:val="0"/>
          <w:numId w:val="3"/>
        </w:numPr>
        <w:pBdr>
          <w:top w:val="nil"/>
          <w:left w:val="nil"/>
          <w:bottom w:val="nil"/>
          <w:right w:val="nil"/>
          <w:between w:val="nil"/>
        </w:pBdr>
        <w:tabs>
          <w:tab w:val="left" w:pos="709"/>
        </w:tabs>
        <w:spacing w:line="360" w:lineRule="auto"/>
        <w:ind w:right="737"/>
        <w:jc w:val="both"/>
        <w:rPr>
          <w:rFonts w:ascii="Palatino Linotype" w:eastAsia="Palatino Linotype" w:hAnsi="Palatino Linotype" w:cs="Palatino Linotype"/>
          <w:color w:val="000000"/>
        </w:rPr>
      </w:pPr>
      <w:r w:rsidRPr="00A9769F">
        <w:rPr>
          <w:rFonts w:ascii="Palatino Linotype" w:eastAsia="Palatino Linotype" w:hAnsi="Palatino Linotype" w:cs="Palatino Linotype"/>
          <w:b/>
          <w:i/>
          <w:color w:val="000000"/>
        </w:rPr>
        <w:t>PMA.UTI.310.2024.pdf</w:t>
      </w:r>
      <w:r w:rsidRPr="00A9769F">
        <w:rPr>
          <w:rFonts w:ascii="Palatino Linotype" w:eastAsia="Palatino Linotype" w:hAnsi="Palatino Linotype" w:cs="Palatino Linotype"/>
          <w:color w:val="000000"/>
        </w:rPr>
        <w:t xml:space="preserve">: el oficio número PMA/UTI/310/2024 del veintitrés de enero de dos mil veinticuatro, por medio del cual el Titular de la Unidad de Transparencia y Acceso a la Información, solicita a la Tesorería Municipal haga llegar su informe justificado.  </w:t>
      </w:r>
    </w:p>
    <w:p w14:paraId="4590C1C4" w14:textId="77777777" w:rsidR="00646F97" w:rsidRPr="00A9769F" w:rsidRDefault="00646F97" w:rsidP="00646F97">
      <w:pPr>
        <w:pBdr>
          <w:top w:val="nil"/>
          <w:left w:val="nil"/>
          <w:bottom w:val="nil"/>
          <w:right w:val="nil"/>
          <w:between w:val="nil"/>
        </w:pBdr>
        <w:tabs>
          <w:tab w:val="left" w:pos="709"/>
        </w:tabs>
        <w:spacing w:line="360" w:lineRule="auto"/>
        <w:ind w:left="720" w:right="737"/>
        <w:jc w:val="both"/>
        <w:rPr>
          <w:rFonts w:ascii="Palatino Linotype" w:eastAsia="Palatino Linotype" w:hAnsi="Palatino Linotype" w:cs="Palatino Linotype"/>
          <w:color w:val="000000"/>
        </w:rPr>
      </w:pPr>
    </w:p>
    <w:p w14:paraId="5D6663D4" w14:textId="28E70EA2" w:rsidR="00646F97" w:rsidRPr="00A9769F" w:rsidRDefault="00646F97" w:rsidP="00646F97">
      <w:pPr>
        <w:numPr>
          <w:ilvl w:val="0"/>
          <w:numId w:val="3"/>
        </w:numPr>
        <w:pBdr>
          <w:top w:val="nil"/>
          <w:left w:val="nil"/>
          <w:bottom w:val="nil"/>
          <w:right w:val="nil"/>
          <w:between w:val="nil"/>
        </w:pBdr>
        <w:tabs>
          <w:tab w:val="left" w:pos="709"/>
        </w:tabs>
        <w:spacing w:line="360" w:lineRule="auto"/>
        <w:ind w:right="737"/>
        <w:jc w:val="both"/>
        <w:rPr>
          <w:rFonts w:ascii="Palatino Linotype" w:eastAsia="Palatino Linotype" w:hAnsi="Palatino Linotype" w:cs="Palatino Linotype"/>
          <w:color w:val="000000"/>
        </w:rPr>
      </w:pPr>
      <w:r w:rsidRPr="00A9769F">
        <w:rPr>
          <w:rFonts w:ascii="Palatino Linotype" w:eastAsia="Palatino Linotype" w:hAnsi="Palatino Linotype" w:cs="Palatino Linotype"/>
          <w:b/>
          <w:bCs/>
          <w:i/>
          <w:iCs/>
          <w:color w:val="000000"/>
        </w:rPr>
        <w:lastRenderedPageBreak/>
        <w:tab/>
        <w:t>20240206094539697_0003.pdf</w:t>
      </w:r>
      <w:r w:rsidRPr="00A9769F">
        <w:rPr>
          <w:rFonts w:ascii="Palatino Linotype" w:eastAsia="Palatino Linotype" w:hAnsi="Palatino Linotype" w:cs="Palatino Linotype"/>
          <w:color w:val="000000"/>
        </w:rPr>
        <w:t xml:space="preserve">: el cual contiene el oficio número TM/STE/0431/2023 del dos de febrero de dos mil veinticuatro, por medio del cual el Tesorero Municipal medularmente ratifica su respuesta. </w:t>
      </w:r>
    </w:p>
    <w:p w14:paraId="4584B9B1" w14:textId="77777777" w:rsidR="00646F97" w:rsidRPr="00A9769F" w:rsidRDefault="00646F97" w:rsidP="00646F97">
      <w:pPr>
        <w:spacing w:line="360" w:lineRule="auto"/>
        <w:jc w:val="both"/>
        <w:rPr>
          <w:rFonts w:ascii="Palatino Linotype" w:hAnsi="Palatino Linotype" w:cs="Arial"/>
          <w:color w:val="000000" w:themeColor="text1"/>
        </w:rPr>
      </w:pPr>
    </w:p>
    <w:p w14:paraId="1047D97A" w14:textId="31E59E67" w:rsidR="00646F97" w:rsidRPr="00A9769F" w:rsidRDefault="00646F97" w:rsidP="00646F97">
      <w:pPr>
        <w:spacing w:line="360" w:lineRule="auto"/>
        <w:jc w:val="both"/>
        <w:rPr>
          <w:rFonts w:ascii="Palatino Linotype" w:hAnsi="Palatino Linotype"/>
        </w:rPr>
      </w:pPr>
      <w:r w:rsidRPr="00A9769F">
        <w:rPr>
          <w:rFonts w:ascii="Palatino Linotype" w:hAnsi="Palatino Linotype" w:cs="Arial"/>
          <w:noProof/>
          <w:color w:val="000000" w:themeColor="text1"/>
        </w:rPr>
        <w:t xml:space="preserve">Cabe destacar que dicho archivo fue </w:t>
      </w:r>
      <w:r w:rsidRPr="00A9769F">
        <w:rPr>
          <w:rFonts w:ascii="Palatino Linotype" w:hAnsi="Palatino Linotype"/>
          <w:noProof/>
          <w:color w:val="000000" w:themeColor="text1"/>
        </w:rPr>
        <w:t xml:space="preserve">puesto a la vista del </w:t>
      </w:r>
      <w:r w:rsidRPr="00A9769F">
        <w:rPr>
          <w:rFonts w:ascii="Palatino Linotype" w:hAnsi="Palatino Linotype"/>
          <w:b/>
          <w:noProof/>
          <w:color w:val="000000" w:themeColor="text1"/>
        </w:rPr>
        <w:t>RECURRENTE</w:t>
      </w:r>
      <w:r w:rsidRPr="00A9769F">
        <w:rPr>
          <w:rFonts w:ascii="Palatino Linotype" w:hAnsi="Palatino Linotype"/>
          <w:noProof/>
          <w:color w:val="000000" w:themeColor="text1"/>
        </w:rPr>
        <w:t xml:space="preserve"> el </w:t>
      </w:r>
      <w:r w:rsidR="000837E9">
        <w:rPr>
          <w:rFonts w:ascii="Palatino Linotype" w:hAnsi="Palatino Linotype"/>
          <w:b/>
          <w:noProof/>
          <w:color w:val="000000" w:themeColor="text1"/>
        </w:rPr>
        <w:t>siete</w:t>
      </w:r>
      <w:r w:rsidRPr="00A9769F">
        <w:rPr>
          <w:rFonts w:ascii="Palatino Linotype" w:hAnsi="Palatino Linotype"/>
          <w:b/>
          <w:noProof/>
          <w:color w:val="000000" w:themeColor="text1"/>
        </w:rPr>
        <w:t xml:space="preserve"> de </w:t>
      </w:r>
      <w:r w:rsidR="000837E9">
        <w:rPr>
          <w:rFonts w:ascii="Palatino Linotype" w:hAnsi="Palatino Linotype"/>
          <w:b/>
          <w:noProof/>
          <w:color w:val="000000" w:themeColor="text1"/>
        </w:rPr>
        <w:t>marzo</w:t>
      </w:r>
      <w:r w:rsidRPr="00A9769F">
        <w:rPr>
          <w:rFonts w:ascii="Palatino Linotype" w:hAnsi="Palatino Linotype"/>
          <w:b/>
          <w:noProof/>
          <w:color w:val="000000" w:themeColor="text1"/>
        </w:rPr>
        <w:t xml:space="preserve"> de dos mil veinticuatro</w:t>
      </w:r>
      <w:r w:rsidRPr="00A9769F">
        <w:rPr>
          <w:rFonts w:ascii="Palatino Linotype" w:hAnsi="Palatino Linotype"/>
          <w:noProof/>
          <w:color w:val="000000" w:themeColor="text1"/>
        </w:rPr>
        <w:t xml:space="preserve">, </w:t>
      </w:r>
      <w:r w:rsidRPr="00A9769F">
        <w:rPr>
          <w:rFonts w:ascii="Palatino Linotype" w:hAnsi="Palatino Linotype" w:cs="Tahoma"/>
          <w:lang w:val="es-ES"/>
        </w:rPr>
        <w:t>a efecto de que el particular conociera la totalidad de actuaciones</w:t>
      </w:r>
      <w:r w:rsidRPr="00A9769F">
        <w:rPr>
          <w:rFonts w:ascii="Palatino Linotype" w:hAnsi="Palatino Linotype"/>
        </w:rPr>
        <w:t>.</w:t>
      </w:r>
    </w:p>
    <w:p w14:paraId="2F6ECF99" w14:textId="77777777" w:rsidR="00646F97" w:rsidRPr="00A9769F" w:rsidRDefault="00646F97" w:rsidP="00646F97">
      <w:pPr>
        <w:spacing w:line="360" w:lineRule="auto"/>
        <w:jc w:val="both"/>
        <w:rPr>
          <w:rFonts w:ascii="Palatino Linotype" w:hAnsi="Palatino Linotype"/>
        </w:rPr>
      </w:pPr>
    </w:p>
    <w:p w14:paraId="491EF5DA" w14:textId="77777777" w:rsidR="00646F97" w:rsidRPr="00A9769F" w:rsidRDefault="00646F97" w:rsidP="00646F97">
      <w:pPr>
        <w:tabs>
          <w:tab w:val="center" w:pos="4252"/>
          <w:tab w:val="right" w:pos="8504"/>
        </w:tabs>
        <w:spacing w:line="360" w:lineRule="auto"/>
        <w:jc w:val="both"/>
        <w:rPr>
          <w:rFonts w:ascii="Palatino Linotype" w:eastAsia="Arial Unicode MS" w:hAnsi="Palatino Linotype" w:cs="Arial"/>
        </w:rPr>
      </w:pPr>
      <w:r w:rsidRPr="00A9769F">
        <w:rPr>
          <w:rFonts w:ascii="Palatino Linotype" w:eastAsia="MS Mincho" w:hAnsi="Palatino Linotype"/>
        </w:rPr>
        <w:t>Por su parte, el particular no realizó manifestación alguna,</w:t>
      </w:r>
      <w:r w:rsidRPr="00A9769F">
        <w:rPr>
          <w:rFonts w:ascii="Palatino Linotype" w:eastAsia="Arial Unicode MS" w:hAnsi="Palatino Linotype" w:cs="Arial"/>
        </w:rPr>
        <w:t xml:space="preserve"> ni presentó pruebas o alegatos.</w:t>
      </w:r>
    </w:p>
    <w:p w14:paraId="74035B9A" w14:textId="77777777" w:rsidR="00646F97" w:rsidRPr="00A9769F" w:rsidRDefault="00646F97" w:rsidP="00381E6A">
      <w:pPr>
        <w:spacing w:line="360" w:lineRule="auto"/>
        <w:jc w:val="both"/>
        <w:rPr>
          <w:rFonts w:ascii="Palatino Linotype" w:eastAsia="Palatino Linotype" w:hAnsi="Palatino Linotype" w:cs="Palatino Linotype"/>
        </w:rPr>
      </w:pPr>
    </w:p>
    <w:p w14:paraId="1A39959E" w14:textId="085AA377" w:rsidR="002B442C" w:rsidRPr="00A9769F" w:rsidRDefault="006B5E3A" w:rsidP="00381E6A">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color w:val="000000"/>
        </w:rPr>
        <w:t>c</w:t>
      </w:r>
      <w:r w:rsidR="002B442C" w:rsidRPr="00A9769F">
        <w:rPr>
          <w:rFonts w:ascii="Palatino Linotype" w:eastAsia="Palatino Linotype" w:hAnsi="Palatino Linotype" w:cs="Palatino Linotype"/>
          <w:b/>
          <w:color w:val="000000"/>
        </w:rPr>
        <w:t>)</w:t>
      </w:r>
      <w:r w:rsidR="002B442C" w:rsidRPr="00A9769F">
        <w:rPr>
          <w:rFonts w:ascii="Palatino Linotype" w:eastAsia="Palatino Linotype" w:hAnsi="Palatino Linotype" w:cs="Palatino Linotype"/>
          <w:b/>
        </w:rPr>
        <w:t xml:space="preserve"> De ampliación plazo para resolver</w:t>
      </w:r>
    </w:p>
    <w:p w14:paraId="2E2D895E" w14:textId="1523AE01" w:rsidR="002B442C" w:rsidRPr="00A9769F" w:rsidRDefault="002B442C" w:rsidP="00381E6A">
      <w:pPr>
        <w:spacing w:line="360" w:lineRule="auto"/>
        <w:jc w:val="both"/>
        <w:rPr>
          <w:rFonts w:ascii="Palatino Linotype" w:eastAsia="Palatino Linotype" w:hAnsi="Palatino Linotype" w:cs="Palatino Linotype"/>
          <w:color w:val="000000"/>
        </w:rPr>
      </w:pPr>
      <w:r w:rsidRPr="00A9769F">
        <w:rPr>
          <w:rFonts w:ascii="Palatino Linotype" w:eastAsia="Palatino Linotype" w:hAnsi="Palatino Linotype" w:cs="Palatino Linotype"/>
          <w:color w:val="000000"/>
        </w:rPr>
        <w:t xml:space="preserve">El </w:t>
      </w:r>
      <w:r w:rsidR="00EB4DF7" w:rsidRPr="00A9769F">
        <w:rPr>
          <w:rFonts w:ascii="Palatino Linotype" w:eastAsia="Palatino Linotype" w:hAnsi="Palatino Linotype" w:cs="Palatino Linotype"/>
          <w:b/>
        </w:rPr>
        <w:t>ocho</w:t>
      </w:r>
      <w:r w:rsidR="00CD3E7B" w:rsidRPr="00A9769F">
        <w:rPr>
          <w:rFonts w:ascii="Palatino Linotype" w:eastAsia="Palatino Linotype" w:hAnsi="Palatino Linotype" w:cs="Palatino Linotype"/>
          <w:b/>
        </w:rPr>
        <w:t xml:space="preserve"> de marzo de dos mil veinticuatro</w:t>
      </w:r>
      <w:r w:rsidRPr="00A9769F">
        <w:rPr>
          <w:rFonts w:ascii="Palatino Linotype" w:eastAsia="Palatino Linotype" w:hAnsi="Palatino Linotype" w:cs="Palatino Linotype"/>
          <w:color w:val="000000"/>
        </w:rPr>
        <w:t>, se notificó a las partes el Acuerdo de ampliación del plazo para resolver el Recurso de Revisión en estudio, por un periodo de hasta quince días hábiles, de conformidad con el artículo 181, tercer párrafo de la Ley de Transparencia y Acceso a la Información Pública del Estado de México y Municipios.</w:t>
      </w:r>
    </w:p>
    <w:p w14:paraId="55E7A170" w14:textId="77777777" w:rsidR="00F02011" w:rsidRPr="00A9769F" w:rsidRDefault="00F02011" w:rsidP="00381E6A">
      <w:pPr>
        <w:spacing w:line="360" w:lineRule="auto"/>
        <w:jc w:val="both"/>
        <w:rPr>
          <w:rFonts w:ascii="Palatino Linotype" w:eastAsia="Palatino Linotype" w:hAnsi="Palatino Linotype" w:cs="Palatino Linotype"/>
          <w:b/>
        </w:rPr>
      </w:pPr>
    </w:p>
    <w:p w14:paraId="198E9958" w14:textId="1163D1C9" w:rsidR="002C759B" w:rsidRPr="00A9769F" w:rsidRDefault="006B5E3A" w:rsidP="00381E6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d</w:t>
      </w:r>
      <w:r w:rsidR="002620E6" w:rsidRPr="00A9769F">
        <w:rPr>
          <w:rFonts w:ascii="Palatino Linotype" w:eastAsia="Palatino Linotype" w:hAnsi="Palatino Linotype" w:cs="Palatino Linotype"/>
          <w:b/>
        </w:rPr>
        <w:t>) Cierre de Instrucción.</w:t>
      </w:r>
    </w:p>
    <w:p w14:paraId="198E9959" w14:textId="2F36B9D2" w:rsidR="002C759B" w:rsidRPr="00A9769F" w:rsidRDefault="002620E6" w:rsidP="00381E6A">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 xml:space="preserve">Una vez analizado el estado procesal que guarda el expediente, el </w:t>
      </w:r>
      <w:r w:rsidR="00646F97" w:rsidRPr="00A9769F">
        <w:rPr>
          <w:rFonts w:ascii="Palatino Linotype" w:eastAsia="Palatino Linotype" w:hAnsi="Palatino Linotype" w:cs="Palatino Linotype"/>
          <w:b/>
        </w:rPr>
        <w:t xml:space="preserve">veinte </w:t>
      </w:r>
      <w:r w:rsidR="00F02011" w:rsidRPr="00A9769F">
        <w:rPr>
          <w:rFonts w:ascii="Palatino Linotype" w:eastAsia="Palatino Linotype" w:hAnsi="Palatino Linotype" w:cs="Palatino Linotype"/>
          <w:b/>
        </w:rPr>
        <w:t>de marzo</w:t>
      </w:r>
      <w:r w:rsidRPr="00A9769F">
        <w:rPr>
          <w:rFonts w:ascii="Palatino Linotype" w:eastAsia="Palatino Linotype" w:hAnsi="Palatino Linotype" w:cs="Palatino Linotype"/>
          <w:b/>
        </w:rPr>
        <w:t xml:space="preserve"> de dos mil veinticuatro</w:t>
      </w:r>
      <w:r w:rsidRPr="00A9769F">
        <w:rPr>
          <w:rFonts w:ascii="Palatino Linotype" w:eastAsia="Palatino Linotype" w:hAnsi="Palatino Linotype" w:cs="Palatino Linotype"/>
        </w:rPr>
        <w:t xml:space="preserve">, la </w:t>
      </w:r>
      <w:r w:rsidRPr="00A9769F">
        <w:rPr>
          <w:rFonts w:ascii="Palatino Linotype" w:eastAsia="Palatino Linotype" w:hAnsi="Palatino Linotype" w:cs="Palatino Linotype"/>
          <w:b/>
        </w:rPr>
        <w:t>Comisionada Sharon Cristina Morales Martínez</w:t>
      </w:r>
      <w:r w:rsidRPr="00A9769F">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7911F1D1" w14:textId="77777777" w:rsidR="00646F97" w:rsidRPr="00A9769F" w:rsidRDefault="00646F97" w:rsidP="00646F97">
      <w:pPr>
        <w:jc w:val="center"/>
        <w:rPr>
          <w:rFonts w:ascii="Palatino Linotype" w:hAnsi="Palatino Linotype"/>
          <w:b/>
          <w:bCs/>
          <w:color w:val="000000" w:themeColor="text1"/>
          <w:spacing w:val="60"/>
          <w:sz w:val="28"/>
        </w:rPr>
      </w:pPr>
      <w:r w:rsidRPr="00A9769F">
        <w:rPr>
          <w:rFonts w:ascii="Palatino Linotype" w:hAnsi="Palatino Linotype"/>
          <w:b/>
          <w:bCs/>
          <w:color w:val="000000" w:themeColor="text1"/>
          <w:spacing w:val="60"/>
          <w:sz w:val="28"/>
        </w:rPr>
        <w:lastRenderedPageBreak/>
        <w:t>CONSIDERANDOS</w:t>
      </w:r>
    </w:p>
    <w:p w14:paraId="198E995F" w14:textId="77777777" w:rsidR="002C759B" w:rsidRPr="00A9769F" w:rsidRDefault="002C759B" w:rsidP="00381E6A">
      <w:pPr>
        <w:jc w:val="center"/>
        <w:rPr>
          <w:rFonts w:ascii="Palatino Linotype" w:eastAsia="Palatino Linotype" w:hAnsi="Palatino Linotype" w:cs="Palatino Linotype"/>
          <w:b/>
          <w:sz w:val="28"/>
          <w:szCs w:val="28"/>
        </w:rPr>
      </w:pPr>
    </w:p>
    <w:p w14:paraId="3D55185A" w14:textId="77777777" w:rsidR="00F34C3E" w:rsidRPr="00A9769F" w:rsidRDefault="00F34C3E" w:rsidP="00381E6A">
      <w:pPr>
        <w:jc w:val="center"/>
        <w:rPr>
          <w:rFonts w:ascii="Palatino Linotype" w:eastAsia="Palatino Linotype" w:hAnsi="Palatino Linotype" w:cs="Palatino Linotype"/>
          <w:b/>
          <w:sz w:val="28"/>
          <w:szCs w:val="28"/>
        </w:rPr>
      </w:pPr>
    </w:p>
    <w:p w14:paraId="198E9960" w14:textId="77777777" w:rsidR="002C759B" w:rsidRPr="00A9769F" w:rsidRDefault="002620E6" w:rsidP="00381E6A">
      <w:pPr>
        <w:spacing w:line="360" w:lineRule="auto"/>
        <w:jc w:val="both"/>
        <w:rPr>
          <w:rFonts w:ascii="Palatino Linotype" w:eastAsia="Palatino Linotype" w:hAnsi="Palatino Linotype" w:cs="Palatino Linotype"/>
          <w:b/>
          <w:sz w:val="26"/>
          <w:szCs w:val="26"/>
        </w:rPr>
      </w:pPr>
      <w:r w:rsidRPr="00A9769F">
        <w:rPr>
          <w:rFonts w:ascii="Palatino Linotype" w:eastAsia="Palatino Linotype" w:hAnsi="Palatino Linotype" w:cs="Palatino Linotype"/>
          <w:b/>
          <w:sz w:val="28"/>
          <w:szCs w:val="28"/>
        </w:rPr>
        <w:t>PRIMERO</w:t>
      </w:r>
      <w:r w:rsidRPr="00A9769F">
        <w:rPr>
          <w:rFonts w:ascii="Palatino Linotype" w:eastAsia="Palatino Linotype" w:hAnsi="Palatino Linotype" w:cs="Palatino Linotype"/>
          <w:b/>
          <w:sz w:val="26"/>
          <w:szCs w:val="26"/>
        </w:rPr>
        <w:t>.</w:t>
      </w:r>
      <w:r w:rsidRPr="00A9769F">
        <w:rPr>
          <w:rFonts w:ascii="Palatino Linotype" w:eastAsia="Palatino Linotype" w:hAnsi="Palatino Linotype" w:cs="Palatino Linotype"/>
          <w:sz w:val="26"/>
          <w:szCs w:val="26"/>
        </w:rPr>
        <w:t xml:space="preserve"> </w:t>
      </w:r>
      <w:r w:rsidRPr="00A9769F">
        <w:rPr>
          <w:rFonts w:ascii="Palatino Linotype" w:eastAsia="Palatino Linotype" w:hAnsi="Palatino Linotype" w:cs="Palatino Linotype"/>
          <w:b/>
          <w:sz w:val="26"/>
          <w:szCs w:val="26"/>
        </w:rPr>
        <w:t>Competencia</w:t>
      </w:r>
      <w:r w:rsidRPr="00A9769F">
        <w:rPr>
          <w:rFonts w:ascii="Palatino Linotype" w:eastAsia="Palatino Linotype" w:hAnsi="Palatino Linotype" w:cs="Palatino Linotype"/>
          <w:sz w:val="26"/>
          <w:szCs w:val="26"/>
        </w:rPr>
        <w:t>.</w:t>
      </w:r>
    </w:p>
    <w:p w14:paraId="198E9961" w14:textId="77777777" w:rsidR="002C759B" w:rsidRPr="00A9769F" w:rsidRDefault="002620E6" w:rsidP="00381E6A">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98E9962" w14:textId="77777777" w:rsidR="002C759B" w:rsidRPr="00A9769F" w:rsidRDefault="002C759B" w:rsidP="00381E6A">
      <w:pPr>
        <w:spacing w:line="360" w:lineRule="auto"/>
        <w:jc w:val="both"/>
        <w:rPr>
          <w:rFonts w:ascii="Palatino Linotype" w:eastAsia="Palatino Linotype" w:hAnsi="Palatino Linotype" w:cs="Palatino Linotype"/>
        </w:rPr>
      </w:pPr>
    </w:p>
    <w:p w14:paraId="198E9963" w14:textId="77777777" w:rsidR="002C759B" w:rsidRPr="00A9769F" w:rsidRDefault="002620E6" w:rsidP="00381E6A">
      <w:pPr>
        <w:spacing w:line="360" w:lineRule="auto"/>
        <w:jc w:val="both"/>
        <w:rPr>
          <w:rFonts w:ascii="Palatino Linotype" w:eastAsia="Palatino Linotype" w:hAnsi="Palatino Linotype" w:cs="Palatino Linotype"/>
          <w:b/>
          <w:sz w:val="26"/>
          <w:szCs w:val="26"/>
        </w:rPr>
      </w:pPr>
      <w:r w:rsidRPr="00A9769F">
        <w:rPr>
          <w:rFonts w:ascii="Palatino Linotype" w:eastAsia="Palatino Linotype" w:hAnsi="Palatino Linotype" w:cs="Palatino Linotype"/>
          <w:b/>
          <w:sz w:val="28"/>
          <w:szCs w:val="28"/>
        </w:rPr>
        <w:t>SEGUNDO</w:t>
      </w:r>
      <w:r w:rsidRPr="00A9769F">
        <w:rPr>
          <w:rFonts w:ascii="Palatino Linotype" w:eastAsia="Palatino Linotype" w:hAnsi="Palatino Linotype" w:cs="Palatino Linotype"/>
          <w:b/>
          <w:sz w:val="26"/>
          <w:szCs w:val="26"/>
        </w:rPr>
        <w:t>. Interés.</w:t>
      </w:r>
    </w:p>
    <w:p w14:paraId="198E9964" w14:textId="77777777" w:rsidR="002C759B" w:rsidRPr="00A9769F" w:rsidRDefault="002620E6" w:rsidP="00381E6A">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 xml:space="preserve">El Recurso Revisión fue interpuesto por parte legítima, en atención a que se presentó por </w:t>
      </w:r>
      <w:r w:rsidRPr="00A9769F">
        <w:rPr>
          <w:rFonts w:ascii="Palatino Linotype" w:eastAsia="Palatino Linotype" w:hAnsi="Palatino Linotype" w:cs="Palatino Linotype"/>
          <w:b/>
        </w:rPr>
        <w:t>LA RECURRENTE,</w:t>
      </w:r>
      <w:r w:rsidRPr="00A9769F">
        <w:rPr>
          <w:rFonts w:ascii="Palatino Linotype" w:eastAsia="Palatino Linotype" w:hAnsi="Palatino Linotype" w:cs="Palatino Linotype"/>
        </w:rPr>
        <w:t xml:space="preserve"> quien es la misma persona que formuló la solicitud de acceso a la Información Pública al </w:t>
      </w:r>
      <w:r w:rsidRPr="00A9769F">
        <w:rPr>
          <w:rFonts w:ascii="Palatino Linotype" w:eastAsia="Palatino Linotype" w:hAnsi="Palatino Linotype" w:cs="Palatino Linotype"/>
          <w:b/>
        </w:rPr>
        <w:t xml:space="preserve">SUJETO OBLIGADO, </w:t>
      </w:r>
      <w:r w:rsidRPr="00A9769F">
        <w:rPr>
          <w:rFonts w:ascii="Palatino Linotype" w:eastAsia="Palatino Linotype" w:hAnsi="Palatino Linotype" w:cs="Palatino Linotype"/>
        </w:rPr>
        <w:t xml:space="preserve">pues para ello, es necesario que el particular ingrese al </w:t>
      </w:r>
      <w:r w:rsidRPr="00A9769F">
        <w:rPr>
          <w:rFonts w:ascii="Palatino Linotype" w:eastAsia="Palatino Linotype" w:hAnsi="Palatino Linotype" w:cs="Palatino Linotype"/>
          <w:b/>
        </w:rPr>
        <w:t xml:space="preserve">SAIMEX </w:t>
      </w:r>
      <w:r w:rsidRPr="00A9769F">
        <w:rPr>
          <w:rFonts w:ascii="Palatino Linotype" w:eastAsia="Palatino Linotype" w:hAnsi="Palatino Linotype" w:cs="Palatino Linotype"/>
        </w:rPr>
        <w:t>mediante la utilización de su clave de usuario y contraseña.</w:t>
      </w:r>
    </w:p>
    <w:p w14:paraId="1374B44E" w14:textId="77777777" w:rsidR="00592362" w:rsidRDefault="00592362" w:rsidP="00381E6A">
      <w:pPr>
        <w:spacing w:line="360" w:lineRule="auto"/>
        <w:jc w:val="both"/>
        <w:rPr>
          <w:rFonts w:ascii="Palatino Linotype" w:eastAsia="Palatino Linotype" w:hAnsi="Palatino Linotype" w:cs="Palatino Linotype"/>
        </w:rPr>
      </w:pPr>
    </w:p>
    <w:p w14:paraId="3D73CDCF" w14:textId="77777777" w:rsidR="006B5E3A" w:rsidRPr="00A9769F" w:rsidRDefault="006B5E3A" w:rsidP="00381E6A">
      <w:pPr>
        <w:spacing w:line="360" w:lineRule="auto"/>
        <w:jc w:val="both"/>
        <w:rPr>
          <w:rFonts w:ascii="Palatino Linotype" w:eastAsia="Palatino Linotype" w:hAnsi="Palatino Linotype" w:cs="Palatino Linotype"/>
        </w:rPr>
      </w:pPr>
    </w:p>
    <w:p w14:paraId="198E9965" w14:textId="77777777" w:rsidR="002C759B" w:rsidRPr="00A9769F" w:rsidRDefault="002620E6" w:rsidP="00381E6A">
      <w:pPr>
        <w:spacing w:line="360" w:lineRule="auto"/>
        <w:jc w:val="both"/>
        <w:rPr>
          <w:rFonts w:ascii="Palatino Linotype" w:eastAsia="Palatino Linotype" w:hAnsi="Palatino Linotype" w:cs="Palatino Linotype"/>
          <w:b/>
          <w:sz w:val="26"/>
          <w:szCs w:val="26"/>
        </w:rPr>
      </w:pPr>
      <w:r w:rsidRPr="00A9769F">
        <w:rPr>
          <w:rFonts w:ascii="Palatino Linotype" w:eastAsia="Palatino Linotype" w:hAnsi="Palatino Linotype" w:cs="Palatino Linotype"/>
          <w:b/>
          <w:sz w:val="28"/>
          <w:szCs w:val="28"/>
        </w:rPr>
        <w:lastRenderedPageBreak/>
        <w:t>TERCERO</w:t>
      </w:r>
      <w:r w:rsidRPr="00A9769F">
        <w:rPr>
          <w:rFonts w:ascii="Palatino Linotype" w:eastAsia="Palatino Linotype" w:hAnsi="Palatino Linotype" w:cs="Palatino Linotype"/>
          <w:b/>
          <w:sz w:val="26"/>
          <w:szCs w:val="26"/>
        </w:rPr>
        <w:t xml:space="preserve">. Oportunidad. </w:t>
      </w:r>
    </w:p>
    <w:p w14:paraId="198E9966" w14:textId="77777777" w:rsidR="002C759B" w:rsidRPr="00A9769F" w:rsidRDefault="002620E6" w:rsidP="00381E6A">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A9769F">
        <w:rPr>
          <w:rFonts w:ascii="Palatino Linotype" w:eastAsia="Palatino Linotype" w:hAnsi="Palatino Linotype" w:cs="Palatino Linotype"/>
          <w:b/>
        </w:rPr>
        <w:t xml:space="preserve">EL RECURRENTE </w:t>
      </w:r>
      <w:r w:rsidRPr="00A9769F">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198E9967" w14:textId="77777777" w:rsidR="002C759B" w:rsidRPr="00A9769F" w:rsidRDefault="002C759B" w:rsidP="00381E6A">
      <w:pPr>
        <w:jc w:val="both"/>
        <w:rPr>
          <w:rFonts w:ascii="Palatino Linotype" w:eastAsia="Palatino Linotype" w:hAnsi="Palatino Linotype" w:cs="Palatino Linotype"/>
        </w:rPr>
      </w:pPr>
    </w:p>
    <w:p w14:paraId="198E9968" w14:textId="77777777" w:rsidR="002C759B" w:rsidRPr="00A9769F" w:rsidRDefault="002620E6" w:rsidP="00381E6A">
      <w:pPr>
        <w:ind w:left="851" w:right="901"/>
        <w:jc w:val="both"/>
        <w:rPr>
          <w:rFonts w:ascii="Palatino Linotype" w:eastAsia="Palatino Linotype" w:hAnsi="Palatino Linotype" w:cs="Palatino Linotype"/>
          <w:i/>
          <w:sz w:val="22"/>
          <w:szCs w:val="22"/>
        </w:rPr>
      </w:pPr>
      <w:r w:rsidRPr="00A9769F">
        <w:rPr>
          <w:rFonts w:ascii="Palatino Linotype" w:eastAsia="Palatino Linotype" w:hAnsi="Palatino Linotype" w:cs="Palatino Linotype"/>
          <w:b/>
          <w:i/>
          <w:sz w:val="22"/>
          <w:szCs w:val="22"/>
        </w:rPr>
        <w:t>“Artículo 178</w:t>
      </w:r>
      <w:r w:rsidRPr="00A9769F">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98E9969" w14:textId="77777777" w:rsidR="002C759B" w:rsidRPr="00A9769F" w:rsidRDefault="002C759B" w:rsidP="00381E6A">
      <w:pPr>
        <w:ind w:left="851" w:right="901"/>
        <w:jc w:val="both"/>
        <w:rPr>
          <w:rFonts w:ascii="Palatino Linotype" w:eastAsia="Palatino Linotype" w:hAnsi="Palatino Linotype" w:cs="Palatino Linotype"/>
          <w:i/>
          <w:sz w:val="22"/>
          <w:szCs w:val="22"/>
        </w:rPr>
      </w:pPr>
    </w:p>
    <w:p w14:paraId="198E996A" w14:textId="77777777" w:rsidR="002C759B" w:rsidRPr="00A9769F" w:rsidRDefault="002620E6" w:rsidP="00381E6A">
      <w:pPr>
        <w:ind w:left="851" w:right="901"/>
        <w:jc w:val="both"/>
        <w:rPr>
          <w:rFonts w:ascii="Palatino Linotype" w:eastAsia="Palatino Linotype" w:hAnsi="Palatino Linotype" w:cs="Palatino Linotype"/>
          <w:i/>
          <w:sz w:val="22"/>
          <w:szCs w:val="22"/>
        </w:rPr>
      </w:pPr>
      <w:r w:rsidRPr="00A9769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98E996B" w14:textId="77777777" w:rsidR="002C759B" w:rsidRPr="00A9769F" w:rsidRDefault="002C759B" w:rsidP="00381E6A">
      <w:pPr>
        <w:ind w:left="851" w:right="901"/>
        <w:jc w:val="both"/>
        <w:rPr>
          <w:rFonts w:ascii="Palatino Linotype" w:eastAsia="Palatino Linotype" w:hAnsi="Palatino Linotype" w:cs="Palatino Linotype"/>
          <w:i/>
          <w:sz w:val="22"/>
          <w:szCs w:val="22"/>
        </w:rPr>
      </w:pPr>
    </w:p>
    <w:p w14:paraId="198E996C" w14:textId="77777777" w:rsidR="002C759B" w:rsidRPr="00A9769F" w:rsidRDefault="002620E6" w:rsidP="00381E6A">
      <w:pPr>
        <w:ind w:left="851" w:right="901"/>
        <w:jc w:val="both"/>
        <w:rPr>
          <w:rFonts w:ascii="Palatino Linotype" w:eastAsia="Palatino Linotype" w:hAnsi="Palatino Linotype" w:cs="Palatino Linotype"/>
          <w:i/>
          <w:sz w:val="22"/>
          <w:szCs w:val="22"/>
        </w:rPr>
      </w:pPr>
      <w:r w:rsidRPr="00A9769F">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p>
    <w:p w14:paraId="198E996D" w14:textId="77777777" w:rsidR="002C759B" w:rsidRPr="00A9769F" w:rsidRDefault="002C759B" w:rsidP="00381E6A">
      <w:pPr>
        <w:ind w:left="851" w:right="901"/>
        <w:jc w:val="both"/>
        <w:rPr>
          <w:rFonts w:ascii="Palatino Linotype" w:eastAsia="Palatino Linotype" w:hAnsi="Palatino Linotype" w:cs="Palatino Linotype"/>
          <w:i/>
          <w:sz w:val="22"/>
          <w:szCs w:val="22"/>
        </w:rPr>
      </w:pPr>
    </w:p>
    <w:p w14:paraId="198E996E" w14:textId="07F20942" w:rsidR="002C759B" w:rsidRPr="00A9769F" w:rsidRDefault="002620E6" w:rsidP="00381E6A">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 xml:space="preserve">En esa tesitura, atendiendo a que </w:t>
      </w:r>
      <w:r w:rsidRPr="00A9769F">
        <w:rPr>
          <w:rFonts w:ascii="Palatino Linotype" w:eastAsia="Palatino Linotype" w:hAnsi="Palatino Linotype" w:cs="Palatino Linotype"/>
          <w:b/>
        </w:rPr>
        <w:t>EL SUJETO OBLIGADO</w:t>
      </w:r>
      <w:r w:rsidRPr="00A9769F">
        <w:rPr>
          <w:rFonts w:ascii="Palatino Linotype" w:eastAsia="Palatino Linotype" w:hAnsi="Palatino Linotype" w:cs="Palatino Linotype"/>
        </w:rPr>
        <w:t xml:space="preserve"> notificó la respuesta a la solicitud de Acceso a la Información Pública el día</w:t>
      </w:r>
      <w:r w:rsidRPr="00A9769F">
        <w:rPr>
          <w:rFonts w:ascii="Palatino Linotype" w:eastAsia="Palatino Linotype" w:hAnsi="Palatino Linotype" w:cs="Palatino Linotype"/>
          <w:b/>
        </w:rPr>
        <w:t xml:space="preserve"> </w:t>
      </w:r>
      <w:r w:rsidR="001D392F" w:rsidRPr="00A9769F">
        <w:rPr>
          <w:rFonts w:ascii="Palatino Linotype" w:eastAsia="Palatino Linotype" w:hAnsi="Palatino Linotype" w:cs="Palatino Linotype"/>
          <w:b/>
        </w:rPr>
        <w:t>diecisiete de enero de dos mil veinticuatro</w:t>
      </w:r>
      <w:r w:rsidRPr="00A9769F">
        <w:rPr>
          <w:rFonts w:ascii="Palatino Linotype" w:eastAsia="Palatino Linotype" w:hAnsi="Palatino Linotype" w:cs="Palatino Linotype"/>
        </w:rPr>
        <w:t xml:space="preserve">, así, el plazo de quince días hábiles que el artículo 178 de la Ley de la materia otorga al hoy </w:t>
      </w:r>
      <w:r w:rsidRPr="00A9769F">
        <w:rPr>
          <w:rFonts w:ascii="Palatino Linotype" w:eastAsia="Palatino Linotype" w:hAnsi="Palatino Linotype" w:cs="Palatino Linotype"/>
          <w:b/>
        </w:rPr>
        <w:t>RECURRENTE</w:t>
      </w:r>
      <w:r w:rsidRPr="00A9769F">
        <w:rPr>
          <w:rFonts w:ascii="Palatino Linotype" w:eastAsia="Palatino Linotype" w:hAnsi="Palatino Linotype" w:cs="Palatino Linotype"/>
        </w:rPr>
        <w:t xml:space="preserve"> para presentar el respectivo Recurso de Revisión, transcurrió del </w:t>
      </w:r>
      <w:r w:rsidR="004A6A28" w:rsidRPr="00A9769F">
        <w:rPr>
          <w:rFonts w:ascii="Palatino Linotype" w:eastAsia="Palatino Linotype" w:hAnsi="Palatino Linotype" w:cs="Palatino Linotype"/>
          <w:b/>
        </w:rPr>
        <w:t xml:space="preserve">dieciocho de enero </w:t>
      </w:r>
      <w:r w:rsidR="00BA28DD" w:rsidRPr="00A9769F">
        <w:rPr>
          <w:rFonts w:ascii="Palatino Linotype" w:eastAsia="Palatino Linotype" w:hAnsi="Palatino Linotype" w:cs="Palatino Linotype"/>
          <w:b/>
        </w:rPr>
        <w:t>ocho de febrero</w:t>
      </w:r>
      <w:r w:rsidR="00297E77" w:rsidRPr="00A9769F">
        <w:rPr>
          <w:rFonts w:ascii="Palatino Linotype" w:eastAsia="Palatino Linotype" w:hAnsi="Palatino Linotype" w:cs="Palatino Linotype"/>
          <w:b/>
        </w:rPr>
        <w:t xml:space="preserve"> </w:t>
      </w:r>
      <w:r w:rsidRPr="00A9769F">
        <w:rPr>
          <w:rFonts w:ascii="Palatino Linotype" w:eastAsia="Palatino Linotype" w:hAnsi="Palatino Linotype" w:cs="Palatino Linotype"/>
          <w:b/>
        </w:rPr>
        <w:t>del año en curso</w:t>
      </w:r>
      <w:r w:rsidRPr="00A9769F">
        <w:rPr>
          <w:rFonts w:ascii="Palatino Linotype" w:eastAsia="Palatino Linotype" w:hAnsi="Palatino Linotype" w:cs="Palatino Linotype"/>
        </w:rPr>
        <w:t>, sin contemplar en el cómputo los días inhábiles, en términos del artículo 3, fracción X de la Ley de Transparencia y Acceso a la Información Pública del Estado de México y Municipios</w:t>
      </w:r>
      <w:r w:rsidR="00646F97" w:rsidRPr="00A9769F">
        <w:rPr>
          <w:rFonts w:ascii="Palatino Linotype" w:eastAsia="Palatino Linotype" w:hAnsi="Palatino Linotype" w:cs="Palatino Linotype"/>
        </w:rPr>
        <w:t xml:space="preserve"> y Calendario Oficial en Materia de Transparencia, Acceso a la Información Pública y Protección de Datos Personales del Estado de México y Municipios</w:t>
      </w:r>
      <w:r w:rsidRPr="00A9769F">
        <w:rPr>
          <w:rFonts w:ascii="Palatino Linotype" w:eastAsia="Palatino Linotype" w:hAnsi="Palatino Linotype" w:cs="Palatino Linotype"/>
        </w:rPr>
        <w:t xml:space="preserve"> </w:t>
      </w:r>
    </w:p>
    <w:p w14:paraId="198E996F" w14:textId="1C3E49B5" w:rsidR="002C759B" w:rsidRPr="00A9769F" w:rsidRDefault="002620E6" w:rsidP="00381E6A">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lastRenderedPageBreak/>
        <w:t xml:space="preserve">Por tanto, si el Recurso de Revisión que nos ocupa, se interpuso el </w:t>
      </w:r>
      <w:r w:rsidR="00EF3E58" w:rsidRPr="00A9769F">
        <w:rPr>
          <w:rFonts w:ascii="Palatino Linotype" w:eastAsia="Palatino Linotype" w:hAnsi="Palatino Linotype" w:cs="Palatino Linotype"/>
          <w:b/>
        </w:rPr>
        <w:t>veintidós</w:t>
      </w:r>
      <w:r w:rsidR="00F407C8" w:rsidRPr="00A9769F">
        <w:rPr>
          <w:rFonts w:ascii="Palatino Linotype" w:eastAsia="Palatino Linotype" w:hAnsi="Palatino Linotype" w:cs="Palatino Linotype"/>
          <w:b/>
        </w:rPr>
        <w:t xml:space="preserve"> de enero</w:t>
      </w:r>
      <w:r w:rsidRPr="00A9769F">
        <w:rPr>
          <w:rFonts w:ascii="Palatino Linotype" w:eastAsia="Palatino Linotype" w:hAnsi="Palatino Linotype" w:cs="Palatino Linotype"/>
          <w:b/>
        </w:rPr>
        <w:t xml:space="preserve"> de dos mil veinticuatro</w:t>
      </w:r>
      <w:r w:rsidRPr="00A9769F">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198E9970" w14:textId="77777777" w:rsidR="002C759B" w:rsidRPr="00A9769F" w:rsidRDefault="002C759B" w:rsidP="00381E6A">
      <w:pPr>
        <w:spacing w:line="360" w:lineRule="auto"/>
        <w:jc w:val="both"/>
        <w:rPr>
          <w:rFonts w:ascii="Palatino Linotype" w:eastAsia="Palatino Linotype" w:hAnsi="Palatino Linotype" w:cs="Palatino Linotype"/>
        </w:rPr>
      </w:pPr>
    </w:p>
    <w:p w14:paraId="198E9971" w14:textId="77777777" w:rsidR="002C759B" w:rsidRPr="00A9769F" w:rsidRDefault="002620E6" w:rsidP="00381E6A">
      <w:pPr>
        <w:spacing w:line="360" w:lineRule="auto"/>
        <w:jc w:val="both"/>
        <w:rPr>
          <w:rFonts w:ascii="Palatino Linotype" w:eastAsia="Palatino Linotype" w:hAnsi="Palatino Linotype" w:cs="Palatino Linotype"/>
          <w:b/>
          <w:sz w:val="26"/>
          <w:szCs w:val="26"/>
        </w:rPr>
      </w:pPr>
      <w:r w:rsidRPr="00A9769F">
        <w:rPr>
          <w:rFonts w:ascii="Palatino Linotype" w:eastAsia="Palatino Linotype" w:hAnsi="Palatino Linotype" w:cs="Palatino Linotype"/>
          <w:b/>
          <w:sz w:val="28"/>
          <w:szCs w:val="28"/>
        </w:rPr>
        <w:t>CUARTO</w:t>
      </w:r>
      <w:r w:rsidRPr="00A9769F">
        <w:rPr>
          <w:rFonts w:ascii="Palatino Linotype" w:eastAsia="Palatino Linotype" w:hAnsi="Palatino Linotype" w:cs="Palatino Linotype"/>
          <w:b/>
          <w:sz w:val="26"/>
          <w:szCs w:val="26"/>
        </w:rPr>
        <w:t>. Procedibilidad.</w:t>
      </w:r>
    </w:p>
    <w:p w14:paraId="35161795" w14:textId="77777777" w:rsidR="00713EDE" w:rsidRPr="00A9769F" w:rsidRDefault="00713EDE" w:rsidP="00713EDE">
      <w:pPr>
        <w:spacing w:line="360" w:lineRule="auto"/>
        <w:ind w:right="49"/>
        <w:jc w:val="both"/>
        <w:rPr>
          <w:rFonts w:ascii="Palatino Linotype" w:eastAsia="Palatino Linotype" w:hAnsi="Palatino Linotype" w:cs="Palatino Linotype"/>
        </w:rPr>
      </w:pPr>
      <w:r w:rsidRPr="00A9769F">
        <w:rPr>
          <w:rFonts w:ascii="Palatino Linotype" w:eastAsia="Palatino Linotype" w:hAnsi="Palatino Linotype" w:cs="Palatino Linotype"/>
        </w:rPr>
        <w:t xml:space="preserve">Este Instituto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2B937018" w14:textId="77777777" w:rsidR="00713EDE" w:rsidRPr="00A9769F" w:rsidRDefault="00713EDE" w:rsidP="00713EDE">
      <w:pPr>
        <w:ind w:right="49"/>
        <w:jc w:val="both"/>
        <w:rPr>
          <w:rFonts w:ascii="Palatino Linotype" w:eastAsia="Palatino Linotype" w:hAnsi="Palatino Linotype" w:cs="Palatino Linotype"/>
        </w:rPr>
      </w:pPr>
    </w:p>
    <w:p w14:paraId="52400EB3" w14:textId="77777777" w:rsidR="00713EDE" w:rsidRPr="00A9769F" w:rsidRDefault="00713EDE" w:rsidP="00713EDE">
      <w:pPr>
        <w:tabs>
          <w:tab w:val="left" w:pos="851"/>
        </w:tabs>
        <w:ind w:left="851" w:right="901"/>
        <w:jc w:val="both"/>
        <w:rPr>
          <w:rFonts w:ascii="Palatino Linotype" w:eastAsia="Palatino Linotype" w:hAnsi="Palatino Linotype" w:cs="Palatino Linotype"/>
          <w:b/>
          <w:i/>
          <w:sz w:val="22"/>
          <w:szCs w:val="22"/>
        </w:rPr>
      </w:pPr>
      <w:r w:rsidRPr="00A9769F">
        <w:rPr>
          <w:rFonts w:ascii="Palatino Linotype" w:eastAsia="Palatino Linotype" w:hAnsi="Palatino Linotype" w:cs="Palatino Linotype"/>
          <w:b/>
          <w:i/>
          <w:sz w:val="22"/>
          <w:szCs w:val="22"/>
        </w:rPr>
        <w:t xml:space="preserve">“Artículo 180. </w:t>
      </w:r>
      <w:r w:rsidRPr="00A9769F">
        <w:rPr>
          <w:rFonts w:ascii="Palatino Linotype" w:eastAsia="Palatino Linotype" w:hAnsi="Palatino Linotype" w:cs="Palatino Linotype"/>
          <w:i/>
          <w:sz w:val="22"/>
          <w:szCs w:val="22"/>
        </w:rPr>
        <w:t>Los Recursos de revisión contendrá:</w:t>
      </w:r>
      <w:r w:rsidRPr="00A9769F">
        <w:rPr>
          <w:rFonts w:ascii="Palatino Linotype" w:eastAsia="Palatino Linotype" w:hAnsi="Palatino Linotype" w:cs="Palatino Linotype"/>
          <w:b/>
          <w:i/>
          <w:sz w:val="22"/>
          <w:szCs w:val="22"/>
        </w:rPr>
        <w:t xml:space="preserve"> </w:t>
      </w:r>
    </w:p>
    <w:p w14:paraId="7E80DBE4" w14:textId="77777777" w:rsidR="00713EDE" w:rsidRPr="00A9769F" w:rsidRDefault="00713EDE" w:rsidP="00713EDE">
      <w:pPr>
        <w:tabs>
          <w:tab w:val="left" w:pos="851"/>
        </w:tabs>
        <w:ind w:left="851" w:right="901"/>
        <w:jc w:val="both"/>
        <w:rPr>
          <w:rFonts w:ascii="Palatino Linotype" w:eastAsia="Palatino Linotype" w:hAnsi="Palatino Linotype" w:cs="Palatino Linotype"/>
          <w:b/>
          <w:i/>
          <w:sz w:val="22"/>
          <w:szCs w:val="22"/>
        </w:rPr>
      </w:pPr>
      <w:r w:rsidRPr="00A9769F">
        <w:rPr>
          <w:rFonts w:ascii="Palatino Linotype" w:eastAsia="Palatino Linotype" w:hAnsi="Palatino Linotype" w:cs="Palatino Linotype"/>
          <w:b/>
          <w:i/>
          <w:sz w:val="22"/>
          <w:szCs w:val="22"/>
        </w:rPr>
        <w:t>…</w:t>
      </w:r>
    </w:p>
    <w:p w14:paraId="3080A520" w14:textId="77777777" w:rsidR="00713EDE" w:rsidRPr="00A9769F" w:rsidRDefault="00713EDE" w:rsidP="00713EDE">
      <w:pPr>
        <w:tabs>
          <w:tab w:val="left" w:pos="851"/>
        </w:tabs>
        <w:ind w:left="851" w:right="901"/>
        <w:jc w:val="both"/>
        <w:rPr>
          <w:rFonts w:ascii="Palatino Linotype" w:eastAsia="Palatino Linotype" w:hAnsi="Palatino Linotype" w:cs="Palatino Linotype"/>
          <w:i/>
          <w:sz w:val="22"/>
          <w:szCs w:val="22"/>
        </w:rPr>
      </w:pPr>
      <w:r w:rsidRPr="00A9769F">
        <w:rPr>
          <w:rFonts w:ascii="Palatino Linotype" w:eastAsia="Palatino Linotype" w:hAnsi="Palatino Linotype" w:cs="Palatino Linotype"/>
          <w:b/>
          <w:i/>
          <w:sz w:val="22"/>
          <w:szCs w:val="22"/>
        </w:rPr>
        <w:t xml:space="preserve">II. El nombre del solicitante que recurre </w:t>
      </w:r>
      <w:r w:rsidRPr="00A9769F">
        <w:rPr>
          <w:rFonts w:ascii="Palatino Linotype" w:eastAsia="Palatino Linotype" w:hAnsi="Palatino Linotype" w:cs="Palatino Linotype"/>
          <w:i/>
          <w:sz w:val="22"/>
          <w:szCs w:val="22"/>
        </w:rPr>
        <w:t>o de su representante y, en su caso…</w:t>
      </w:r>
    </w:p>
    <w:p w14:paraId="524B9AA9" w14:textId="77777777" w:rsidR="00713EDE" w:rsidRPr="00A9769F" w:rsidRDefault="00713EDE" w:rsidP="00713EDE">
      <w:pPr>
        <w:tabs>
          <w:tab w:val="left" w:pos="851"/>
        </w:tabs>
        <w:ind w:left="851" w:right="901"/>
        <w:jc w:val="both"/>
        <w:rPr>
          <w:rFonts w:ascii="Palatino Linotype" w:eastAsia="Palatino Linotype" w:hAnsi="Palatino Linotype" w:cs="Palatino Linotype"/>
          <w:b/>
          <w:i/>
          <w:sz w:val="22"/>
          <w:szCs w:val="22"/>
        </w:rPr>
      </w:pPr>
      <w:r w:rsidRPr="00A9769F">
        <w:rPr>
          <w:rFonts w:ascii="Palatino Linotype" w:eastAsia="Palatino Linotype" w:hAnsi="Palatino Linotype" w:cs="Palatino Linotype"/>
          <w:b/>
          <w:i/>
          <w:sz w:val="22"/>
          <w:szCs w:val="22"/>
        </w:rPr>
        <w:t>En caso de que los Recursos se interponga de manera electrónica no será indispensable que contengan los requisitos establecidos en las fracciones II</w:t>
      </w:r>
      <w:r w:rsidRPr="00A9769F">
        <w:rPr>
          <w:rFonts w:ascii="Palatino Linotype" w:eastAsia="Palatino Linotype" w:hAnsi="Palatino Linotype" w:cs="Palatino Linotype"/>
          <w:i/>
          <w:sz w:val="22"/>
          <w:szCs w:val="22"/>
        </w:rPr>
        <w:t>, IV, VII y VIII.</w:t>
      </w:r>
      <w:r w:rsidRPr="00A9769F">
        <w:rPr>
          <w:rFonts w:ascii="Palatino Linotype" w:eastAsia="Palatino Linotype" w:hAnsi="Palatino Linotype" w:cs="Palatino Linotype"/>
          <w:b/>
          <w:i/>
          <w:sz w:val="22"/>
          <w:szCs w:val="22"/>
        </w:rPr>
        <w:t>”</w:t>
      </w:r>
    </w:p>
    <w:p w14:paraId="39791DA9" w14:textId="77777777" w:rsidR="00713EDE" w:rsidRPr="00A9769F" w:rsidRDefault="00713EDE" w:rsidP="00713EDE">
      <w:pPr>
        <w:tabs>
          <w:tab w:val="left" w:pos="851"/>
        </w:tabs>
        <w:ind w:left="851" w:right="901"/>
        <w:jc w:val="both"/>
        <w:rPr>
          <w:rFonts w:ascii="Palatino Linotype" w:eastAsia="Palatino Linotype" w:hAnsi="Palatino Linotype" w:cs="Palatino Linotype"/>
          <w:i/>
          <w:sz w:val="22"/>
          <w:szCs w:val="22"/>
        </w:rPr>
      </w:pPr>
    </w:p>
    <w:p w14:paraId="7673B52E" w14:textId="77777777" w:rsidR="00713EDE" w:rsidRPr="00A9769F" w:rsidRDefault="00713EDE" w:rsidP="00713EDE">
      <w:pPr>
        <w:tabs>
          <w:tab w:val="left" w:pos="851"/>
        </w:tabs>
        <w:ind w:left="851" w:right="901"/>
        <w:jc w:val="right"/>
        <w:rPr>
          <w:rFonts w:ascii="Palatino Linotype" w:eastAsia="Palatino Linotype" w:hAnsi="Palatino Linotype" w:cs="Palatino Linotype"/>
          <w:i/>
          <w:sz w:val="22"/>
          <w:szCs w:val="22"/>
        </w:rPr>
      </w:pPr>
      <w:r w:rsidRPr="00A9769F">
        <w:rPr>
          <w:rFonts w:ascii="Palatino Linotype" w:eastAsia="Palatino Linotype" w:hAnsi="Palatino Linotype" w:cs="Palatino Linotype"/>
          <w:i/>
          <w:sz w:val="22"/>
          <w:szCs w:val="22"/>
        </w:rPr>
        <w:t>(Énfasis añadido)</w:t>
      </w:r>
    </w:p>
    <w:p w14:paraId="4FFAAF47" w14:textId="77777777" w:rsidR="00713EDE" w:rsidRPr="00A9769F" w:rsidRDefault="00713EDE" w:rsidP="00713EDE">
      <w:pPr>
        <w:tabs>
          <w:tab w:val="left" w:pos="851"/>
        </w:tabs>
        <w:ind w:left="851" w:right="901"/>
        <w:jc w:val="both"/>
        <w:rPr>
          <w:rFonts w:ascii="Palatino Linotype" w:eastAsia="Palatino Linotype" w:hAnsi="Palatino Linotype" w:cs="Palatino Linotype"/>
          <w:i/>
        </w:rPr>
      </w:pPr>
    </w:p>
    <w:p w14:paraId="5F232383" w14:textId="77777777" w:rsidR="00713EDE" w:rsidRPr="00A9769F" w:rsidRDefault="00713EDE" w:rsidP="00713EDE">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Por lo que, derivado que los Recursos de Revisión materia del presente asunto, se interpuso de manera electrónica, no es necesario que contenga determinados requisitos, entre ellos, el nombre del</w:t>
      </w:r>
      <w:r w:rsidRPr="00A9769F">
        <w:rPr>
          <w:rFonts w:ascii="Palatino Linotype" w:eastAsia="Palatino Linotype" w:hAnsi="Palatino Linotype" w:cs="Palatino Linotype"/>
          <w:b/>
        </w:rPr>
        <w:t xml:space="preserve"> RECURRENTE;</w:t>
      </w:r>
      <w:r w:rsidRPr="00A9769F">
        <w:rPr>
          <w:rFonts w:ascii="Palatino Linotype" w:eastAsia="Palatino Linotype" w:hAnsi="Palatino Linotype" w:cs="Palatino Linotype"/>
        </w:rPr>
        <w:t xml:space="preserve"> por lo que, en el presente caso, al haber sido presentados los Recursos de Revisión vía </w:t>
      </w:r>
      <w:r w:rsidRPr="00A9769F">
        <w:rPr>
          <w:rFonts w:ascii="Palatino Linotype" w:eastAsia="Palatino Linotype" w:hAnsi="Palatino Linotype" w:cs="Palatino Linotype"/>
          <w:b/>
        </w:rPr>
        <w:t>SAIMEX</w:t>
      </w:r>
      <w:r w:rsidRPr="00A9769F">
        <w:rPr>
          <w:rFonts w:ascii="Palatino Linotype" w:eastAsia="Palatino Linotype" w:hAnsi="Palatino Linotype" w:cs="Palatino Linotype"/>
        </w:rPr>
        <w:t>, dicho requisito resulta innecesario.</w:t>
      </w:r>
    </w:p>
    <w:p w14:paraId="621647EE" w14:textId="77777777" w:rsidR="00713EDE" w:rsidRPr="00A9769F" w:rsidRDefault="00713EDE" w:rsidP="00713EDE">
      <w:pPr>
        <w:spacing w:line="360" w:lineRule="auto"/>
        <w:jc w:val="both"/>
        <w:rPr>
          <w:rFonts w:ascii="Palatino Linotype" w:eastAsia="Palatino Linotype" w:hAnsi="Palatino Linotype" w:cs="Palatino Linotype"/>
          <w:b/>
        </w:rPr>
      </w:pPr>
    </w:p>
    <w:p w14:paraId="0BD27285" w14:textId="77777777" w:rsidR="00713EDE" w:rsidRPr="00A9769F" w:rsidRDefault="00713EDE" w:rsidP="00713EDE">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lastRenderedPageBreak/>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A9769F">
        <w:rPr>
          <w:rFonts w:ascii="Palatino Linotype" w:eastAsia="Palatino Linotype" w:hAnsi="Palatino Linotype" w:cs="Palatino Linotype"/>
          <w:b/>
          <w:u w:val="single"/>
        </w:rPr>
        <w:t xml:space="preserve">el nombre no es un requisito </w:t>
      </w:r>
      <w:r w:rsidRPr="00A9769F">
        <w:rPr>
          <w:rFonts w:ascii="Palatino Linotype" w:eastAsia="Palatino Linotype" w:hAnsi="Palatino Linotype" w:cs="Palatino Linotype"/>
          <w:b/>
          <w:i/>
          <w:u w:val="single"/>
        </w:rPr>
        <w:t>sine qua non</w:t>
      </w:r>
      <w:r w:rsidRPr="00A9769F">
        <w:rPr>
          <w:rFonts w:ascii="Palatino Linotype" w:eastAsia="Palatino Linotype" w:hAnsi="Palatino Linotype" w:cs="Palatino Linotype"/>
          <w:b/>
          <w:i/>
          <w:u w:val="single"/>
          <w:vertAlign w:val="superscript"/>
        </w:rPr>
        <w:footnoteReference w:id="2"/>
      </w:r>
      <w:r w:rsidRPr="00A9769F">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238011DD" w14:textId="77777777" w:rsidR="00713EDE" w:rsidRPr="00A9769F" w:rsidRDefault="00713EDE" w:rsidP="00713EDE">
      <w:pPr>
        <w:spacing w:line="360" w:lineRule="auto"/>
        <w:jc w:val="both"/>
        <w:rPr>
          <w:rFonts w:ascii="Palatino Linotype" w:eastAsia="Palatino Linotype" w:hAnsi="Palatino Linotype" w:cs="Palatino Linotype"/>
        </w:rPr>
      </w:pPr>
    </w:p>
    <w:p w14:paraId="033A11F2" w14:textId="77777777" w:rsidR="00713EDE" w:rsidRPr="00A9769F" w:rsidRDefault="00713EDE" w:rsidP="00713EDE">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65CF2F67" w14:textId="77777777" w:rsidR="00713EDE" w:rsidRPr="00A9769F" w:rsidRDefault="00713EDE" w:rsidP="00713EDE">
      <w:pPr>
        <w:spacing w:line="360" w:lineRule="auto"/>
        <w:jc w:val="both"/>
        <w:rPr>
          <w:rFonts w:ascii="Palatino Linotype" w:eastAsia="Palatino Linotype" w:hAnsi="Palatino Linotype" w:cs="Palatino Linotype"/>
        </w:rPr>
      </w:pPr>
    </w:p>
    <w:p w14:paraId="585A6EFE" w14:textId="77777777" w:rsidR="00713EDE" w:rsidRPr="00A9769F" w:rsidRDefault="00713EDE" w:rsidP="00713EDE">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 xml:space="preserve">Asimismo, se estima que el requisito relativo al nombre del </w:t>
      </w:r>
      <w:r w:rsidRPr="00A9769F">
        <w:rPr>
          <w:rFonts w:ascii="Palatino Linotype" w:eastAsia="Palatino Linotype" w:hAnsi="Palatino Linotype" w:cs="Palatino Linotype"/>
          <w:b/>
        </w:rPr>
        <w:t>RECURRENTE</w:t>
      </w:r>
      <w:r w:rsidRPr="00A9769F">
        <w:rPr>
          <w:rFonts w:ascii="Palatino Linotype" w:eastAsia="Palatino Linotype" w:hAnsi="Palatino Linotype" w:cs="Palatino Linotype"/>
        </w:rPr>
        <w:t xml:space="preserve"> no constituye un supuesto indispensable de procedibilidad de los Recursos Revisión, en términos de los artículos 25 de la Convención Americana de Derechos Humanos, 1 párrafos segundo y tercero, 6 apartado A, fracciones III y IV de la Constitución Política de los Estados Unidos Mexicanos y 5, párrafo vigésimo segundo de la Constitución </w:t>
      </w:r>
      <w:r w:rsidRPr="00A9769F">
        <w:rPr>
          <w:rFonts w:ascii="Palatino Linotype" w:eastAsia="Palatino Linotype" w:hAnsi="Palatino Linotype" w:cs="Palatino Linotype"/>
        </w:rPr>
        <w:lastRenderedPageBreak/>
        <w:t xml:space="preserve">Política del Estado Libre y Soberano de México, debido a que el acceso a la información pública es un Derecho Humano que no requiere legitimación en la causa, sino que únicamente basta con que se encuentre legitimado en el procedimiento de Recursos  de Revisión, circunstancia que se acredita en las constancias electrónicas del expediente, de las que se desprende que </w:t>
      </w:r>
      <w:r w:rsidRPr="00A9769F">
        <w:rPr>
          <w:rFonts w:ascii="Palatino Linotype" w:eastAsia="Palatino Linotype" w:hAnsi="Palatino Linotype" w:cs="Palatino Linotype"/>
          <w:b/>
        </w:rPr>
        <w:t xml:space="preserve">EL RECURRENTE </w:t>
      </w:r>
      <w:r w:rsidRPr="00A9769F">
        <w:rPr>
          <w:rFonts w:ascii="Palatino Linotype" w:eastAsia="Palatino Linotype" w:hAnsi="Palatino Linotype" w:cs="Palatino Linotype"/>
        </w:rPr>
        <w:t>es la misma persona que realizó las solicitudes de acceso a la información pública que ahora se impugnan.</w:t>
      </w:r>
    </w:p>
    <w:p w14:paraId="2060D852" w14:textId="77777777" w:rsidR="00713EDE" w:rsidRPr="00A9769F" w:rsidRDefault="00713EDE" w:rsidP="00713EDE">
      <w:pPr>
        <w:spacing w:line="360" w:lineRule="auto"/>
        <w:jc w:val="both"/>
        <w:rPr>
          <w:rFonts w:ascii="Palatino Linotype" w:eastAsia="Palatino Linotype" w:hAnsi="Palatino Linotype" w:cs="Palatino Linotype"/>
        </w:rPr>
      </w:pPr>
    </w:p>
    <w:p w14:paraId="3E5797A8" w14:textId="77777777" w:rsidR="00713EDE" w:rsidRPr="00A9769F" w:rsidRDefault="00713EDE" w:rsidP="00713EDE">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Es así que, para el estudio de la materia sobre la que se resuelve los presentes Recursos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2DE8821C" w14:textId="77777777" w:rsidR="0059386F" w:rsidRPr="00A9769F" w:rsidRDefault="0059386F" w:rsidP="00381E6A">
      <w:pPr>
        <w:spacing w:line="360" w:lineRule="auto"/>
        <w:jc w:val="both"/>
        <w:rPr>
          <w:rFonts w:ascii="Palatino Linotype" w:eastAsia="Palatino Linotype" w:hAnsi="Palatino Linotype" w:cs="Palatino Linotype"/>
        </w:rPr>
      </w:pPr>
    </w:p>
    <w:p w14:paraId="198E9974" w14:textId="77777777" w:rsidR="002C759B" w:rsidRPr="00A9769F" w:rsidRDefault="002620E6" w:rsidP="00381E6A">
      <w:pPr>
        <w:spacing w:line="360" w:lineRule="auto"/>
        <w:jc w:val="both"/>
        <w:rPr>
          <w:rFonts w:ascii="Palatino Linotype" w:eastAsia="Palatino Linotype" w:hAnsi="Palatino Linotype" w:cs="Palatino Linotype"/>
          <w:b/>
          <w:sz w:val="26"/>
          <w:szCs w:val="26"/>
        </w:rPr>
      </w:pPr>
      <w:r w:rsidRPr="00A9769F">
        <w:rPr>
          <w:rFonts w:ascii="Palatino Linotype" w:eastAsia="Palatino Linotype" w:hAnsi="Palatino Linotype" w:cs="Palatino Linotype"/>
          <w:b/>
          <w:sz w:val="28"/>
          <w:szCs w:val="28"/>
        </w:rPr>
        <w:t>QUINTO</w:t>
      </w:r>
      <w:r w:rsidRPr="00A9769F">
        <w:rPr>
          <w:rFonts w:ascii="Palatino Linotype" w:eastAsia="Palatino Linotype" w:hAnsi="Palatino Linotype" w:cs="Palatino Linotype"/>
          <w:b/>
          <w:sz w:val="26"/>
          <w:szCs w:val="26"/>
        </w:rPr>
        <w:t>. Estudio y resolución del asunto.</w:t>
      </w:r>
    </w:p>
    <w:p w14:paraId="502997F6" w14:textId="77777777" w:rsidR="00B007AF" w:rsidRPr="00A9769F" w:rsidRDefault="00B007AF" w:rsidP="00B007AF">
      <w:pPr>
        <w:spacing w:line="360" w:lineRule="auto"/>
        <w:jc w:val="both"/>
        <w:rPr>
          <w:rFonts w:ascii="Palatino Linotype" w:hAnsi="Palatino Linotype" w:cs="Arial"/>
          <w:color w:val="000000" w:themeColor="text1"/>
        </w:rPr>
      </w:pPr>
      <w:r w:rsidRPr="00A9769F">
        <w:rPr>
          <w:rFonts w:ascii="Palatino Linotype" w:hAnsi="Palatino Linotype" w:cs="Arial"/>
          <w:color w:val="000000" w:themeColor="text1"/>
        </w:rPr>
        <w:t xml:space="preserve">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w:t>
      </w:r>
      <w:r w:rsidRPr="00A9769F">
        <w:rPr>
          <w:rFonts w:ascii="Palatino Linotype" w:hAnsi="Palatino Linotype" w:cs="Arial"/>
          <w:color w:val="000000" w:themeColor="text1"/>
        </w:rPr>
        <w:lastRenderedPageBreak/>
        <w:t>aplicables en la materia; así como en los Tratados Internacionales en los que el Estado Mexicano sea parte.</w:t>
      </w:r>
    </w:p>
    <w:p w14:paraId="66B7A696" w14:textId="77777777" w:rsidR="00B007AF" w:rsidRPr="00A9769F" w:rsidRDefault="00B007AF" w:rsidP="00B007AF">
      <w:pPr>
        <w:spacing w:line="360" w:lineRule="auto"/>
        <w:jc w:val="both"/>
        <w:rPr>
          <w:rFonts w:ascii="Palatino Linotype" w:hAnsi="Palatino Linotype"/>
          <w:color w:val="000000" w:themeColor="text1"/>
        </w:rPr>
      </w:pPr>
    </w:p>
    <w:p w14:paraId="0FE4C5D0" w14:textId="4CF17819" w:rsidR="00B007AF" w:rsidRPr="00A9769F" w:rsidRDefault="00B007AF" w:rsidP="00A9769F">
      <w:pPr>
        <w:spacing w:line="360" w:lineRule="auto"/>
        <w:ind w:right="49"/>
        <w:jc w:val="both"/>
        <w:rPr>
          <w:rFonts w:ascii="Palatino Linotype" w:eastAsia="Palatino Linotype" w:hAnsi="Palatino Linotype" w:cs="Palatino Linotype"/>
          <w:b/>
          <w:color w:val="000000"/>
        </w:rPr>
      </w:pPr>
      <w:r w:rsidRPr="00A9769F">
        <w:rPr>
          <w:rFonts w:ascii="Palatino Linotype" w:hAnsi="Palatino Linotype" w:cs="Arial"/>
          <w:color w:val="000000" w:themeColor="text1"/>
        </w:rPr>
        <w:t xml:space="preserve">En primer lugar, es importante señalar que </w:t>
      </w:r>
      <w:r w:rsidRPr="00A9769F">
        <w:rPr>
          <w:rFonts w:ascii="Palatino Linotype" w:hAnsi="Palatino Linotype"/>
          <w:b/>
          <w:color w:val="000000" w:themeColor="text1"/>
        </w:rPr>
        <w:t>EL RECURRENTE</w:t>
      </w:r>
      <w:r w:rsidRPr="00A9769F">
        <w:rPr>
          <w:rFonts w:ascii="Palatino Linotype" w:hAnsi="Palatino Linotype"/>
          <w:color w:val="000000" w:themeColor="text1"/>
        </w:rPr>
        <w:t xml:space="preserve"> en el ejercicio de su derecho de Acceso a la Información solicitó los </w:t>
      </w:r>
      <w:r w:rsidR="00DB1A0C" w:rsidRPr="00A9769F">
        <w:rPr>
          <w:rFonts w:ascii="Palatino Linotype" w:eastAsia="Palatino Linotype" w:hAnsi="Palatino Linotype" w:cs="Palatino Linotype"/>
          <w:color w:val="000000" w:themeColor="text1"/>
        </w:rPr>
        <w:t>Estados</w:t>
      </w:r>
      <w:r w:rsidRPr="00A9769F">
        <w:rPr>
          <w:rFonts w:ascii="Palatino Linotype" w:eastAsia="Palatino Linotype" w:hAnsi="Palatino Linotype" w:cs="Palatino Linotype"/>
          <w:color w:val="000000" w:themeColor="text1"/>
        </w:rPr>
        <w:t xml:space="preserve"> de situación </w:t>
      </w:r>
      <w:r w:rsidR="00127B63" w:rsidRPr="00A9769F">
        <w:rPr>
          <w:rFonts w:ascii="Palatino Linotype" w:eastAsiaTheme="minorEastAsia" w:hAnsi="Palatino Linotype" w:cs="Arial"/>
          <w:color w:val="000000" w:themeColor="text1"/>
          <w:lang w:eastAsia="es-ES"/>
        </w:rPr>
        <w:t>financier</w:t>
      </w:r>
      <w:r w:rsidRPr="00A9769F">
        <w:rPr>
          <w:rFonts w:ascii="Palatino Linotype" w:eastAsiaTheme="minorEastAsia" w:hAnsi="Palatino Linotype" w:cs="Arial"/>
          <w:color w:val="000000" w:themeColor="text1"/>
          <w:lang w:eastAsia="es-ES"/>
        </w:rPr>
        <w:t>a</w:t>
      </w:r>
      <w:r w:rsidR="00127B63" w:rsidRPr="00A9769F">
        <w:rPr>
          <w:rFonts w:ascii="Palatino Linotype" w:eastAsiaTheme="minorEastAsia" w:hAnsi="Palatino Linotype" w:cs="Arial"/>
          <w:color w:val="000000" w:themeColor="text1"/>
          <w:lang w:eastAsia="es-ES"/>
        </w:rPr>
        <w:t xml:space="preserve"> de</w:t>
      </w:r>
      <w:r w:rsidRPr="00A9769F">
        <w:rPr>
          <w:rFonts w:ascii="Palatino Linotype" w:eastAsiaTheme="minorEastAsia" w:hAnsi="Palatino Linotype" w:cs="Arial"/>
          <w:color w:val="000000" w:themeColor="text1"/>
          <w:lang w:eastAsia="es-ES"/>
        </w:rPr>
        <w:t xml:space="preserve"> </w:t>
      </w:r>
      <w:r w:rsidR="00127B63" w:rsidRPr="00A9769F">
        <w:rPr>
          <w:rFonts w:ascii="Palatino Linotype" w:eastAsiaTheme="minorEastAsia" w:hAnsi="Palatino Linotype" w:cs="Arial"/>
          <w:color w:val="000000" w:themeColor="text1"/>
          <w:lang w:eastAsia="es-ES"/>
        </w:rPr>
        <w:t>enero y febrero de dos mil veintitrés</w:t>
      </w:r>
      <w:r w:rsidR="00C95F97" w:rsidRPr="00A9769F">
        <w:rPr>
          <w:rFonts w:ascii="Palatino Linotype" w:eastAsiaTheme="minorEastAsia" w:hAnsi="Palatino Linotype" w:cs="Arial"/>
          <w:color w:val="000000" w:themeColor="text1"/>
          <w:lang w:eastAsia="es-ES"/>
        </w:rPr>
        <w:t xml:space="preserve"> firmados</w:t>
      </w:r>
      <w:r w:rsidR="00127B63" w:rsidRPr="00A9769F">
        <w:rPr>
          <w:rFonts w:ascii="Palatino Linotype" w:eastAsiaTheme="minorEastAsia" w:hAnsi="Palatino Linotype" w:cs="Arial"/>
          <w:color w:val="000000" w:themeColor="text1"/>
          <w:lang w:eastAsia="es-ES"/>
        </w:rPr>
        <w:t>.</w:t>
      </w:r>
      <w:r w:rsidR="00C95F97" w:rsidRPr="00A9769F">
        <w:rPr>
          <w:rFonts w:ascii="Palatino Linotype" w:eastAsiaTheme="minorEastAsia" w:hAnsi="Palatino Linotype" w:cs="Arial"/>
          <w:color w:val="000000" w:themeColor="text1"/>
          <w:lang w:eastAsia="es-ES"/>
        </w:rPr>
        <w:t xml:space="preserve"> </w:t>
      </w:r>
      <w:r w:rsidRPr="00A9769F">
        <w:rPr>
          <w:rFonts w:ascii="Palatino Linotype" w:eastAsiaTheme="minorEastAsia" w:hAnsi="Palatino Linotype" w:cs="Arial"/>
          <w:color w:val="000000" w:themeColor="text1"/>
          <w:lang w:eastAsia="es-ES"/>
        </w:rPr>
        <w:t xml:space="preserve">Al respecto, </w:t>
      </w:r>
      <w:r w:rsidR="003B0F67" w:rsidRPr="00A9769F">
        <w:rPr>
          <w:rFonts w:ascii="Palatino Linotype" w:eastAsia="Palatino Linotype" w:hAnsi="Palatino Linotype" w:cs="Palatino Linotype"/>
          <w:b/>
        </w:rPr>
        <w:t>EL SUJETO OBLIGADO</w:t>
      </w:r>
      <w:r w:rsidR="003B0F67" w:rsidRPr="00A9769F">
        <w:rPr>
          <w:rFonts w:ascii="Palatino Linotype" w:eastAsia="Palatino Linotype" w:hAnsi="Palatino Linotype" w:cs="Palatino Linotype"/>
        </w:rPr>
        <w:t xml:space="preserve"> </w:t>
      </w:r>
      <w:r w:rsidR="00DB1A0C" w:rsidRPr="00A9769F">
        <w:rPr>
          <w:rFonts w:ascii="Palatino Linotype" w:eastAsia="Palatino Linotype" w:hAnsi="Palatino Linotype" w:cs="Palatino Linotype"/>
        </w:rPr>
        <w:t>en</w:t>
      </w:r>
      <w:r w:rsidRPr="00A9769F">
        <w:rPr>
          <w:rFonts w:ascii="Palatino Linotype" w:eastAsia="Palatino Linotype" w:hAnsi="Palatino Linotype" w:cs="Palatino Linotype"/>
        </w:rPr>
        <w:t xml:space="preserve"> su respuesta</w:t>
      </w:r>
      <w:r w:rsidR="00DB1A0C" w:rsidRPr="00A9769F">
        <w:rPr>
          <w:rFonts w:ascii="Palatino Linotype" w:eastAsia="Palatino Linotype" w:hAnsi="Palatino Linotype" w:cs="Palatino Linotype"/>
        </w:rPr>
        <w:t xml:space="preserve"> por medio del </w:t>
      </w:r>
      <w:r w:rsidRPr="00A9769F">
        <w:rPr>
          <w:rFonts w:ascii="Palatino Linotype" w:eastAsia="Palatino Linotype" w:hAnsi="Palatino Linotype" w:cs="Palatino Linotype"/>
          <w:color w:val="000000"/>
        </w:rPr>
        <w:t xml:space="preserve">Tesorero Municipal, mencionó que los </w:t>
      </w:r>
      <w:r w:rsidR="00522EBC" w:rsidRPr="00A9769F">
        <w:rPr>
          <w:rFonts w:ascii="Palatino Linotype" w:eastAsia="Palatino Linotype" w:hAnsi="Palatino Linotype" w:cs="Palatino Linotype"/>
          <w:color w:val="000000"/>
        </w:rPr>
        <w:t xml:space="preserve">estados de situación financiera </w:t>
      </w:r>
      <w:r w:rsidRPr="00A9769F">
        <w:rPr>
          <w:rFonts w:ascii="Palatino Linotype" w:eastAsia="Palatino Linotype" w:hAnsi="Palatino Linotype" w:cs="Palatino Linotype"/>
          <w:color w:val="000000"/>
        </w:rPr>
        <w:t xml:space="preserve">de enero y febrero </w:t>
      </w:r>
      <w:r w:rsidRPr="00A9769F">
        <w:rPr>
          <w:rFonts w:ascii="Palatino Linotype" w:eastAsia="Palatino Linotype" w:hAnsi="Palatino Linotype" w:cs="Palatino Linotype"/>
          <w:b/>
          <w:color w:val="000000"/>
        </w:rPr>
        <w:t>no fueron firmados.</w:t>
      </w:r>
    </w:p>
    <w:p w14:paraId="119EB079" w14:textId="77777777" w:rsidR="00B007AF" w:rsidRPr="00A9769F" w:rsidRDefault="00B007AF">
      <w:pPr>
        <w:spacing w:line="360" w:lineRule="auto"/>
        <w:ind w:right="49"/>
        <w:jc w:val="both"/>
        <w:rPr>
          <w:rFonts w:ascii="Palatino Linotype" w:eastAsia="Palatino Linotype" w:hAnsi="Palatino Linotype" w:cs="Palatino Linotype"/>
        </w:rPr>
      </w:pPr>
    </w:p>
    <w:p w14:paraId="4C6D8B17" w14:textId="16308BDD" w:rsidR="003B0F67" w:rsidRPr="00A9769F" w:rsidRDefault="00B007AF" w:rsidP="00A9769F">
      <w:pPr>
        <w:spacing w:line="360" w:lineRule="auto"/>
        <w:jc w:val="both"/>
        <w:rPr>
          <w:rFonts w:ascii="Palatino Linotype" w:eastAsia="Palatino Linotype" w:hAnsi="Palatino Linotype" w:cs="Palatino Linotype"/>
        </w:rPr>
      </w:pPr>
      <w:r w:rsidRPr="00A9769F">
        <w:rPr>
          <w:rFonts w:ascii="Palatino Linotype" w:hAnsi="Palatino Linotype"/>
          <w:color w:val="000000" w:themeColor="text1"/>
        </w:rPr>
        <w:t xml:space="preserve">Ante tal respuesta, el particular interpuso el Recurso de Revisión materia del presente asunto, adoleciéndose medularmente no se le entrego la información. </w:t>
      </w:r>
      <w:r w:rsidR="00DB1A0C" w:rsidRPr="00A9769F">
        <w:rPr>
          <w:rFonts w:ascii="Palatino Linotype" w:hAnsi="Palatino Linotype" w:cs="Arial"/>
        </w:rPr>
        <w:t>Acto seguido, abierta la etapa de instrucción,</w:t>
      </w:r>
      <w:r w:rsidR="00072236" w:rsidRPr="00A9769F">
        <w:rPr>
          <w:rFonts w:ascii="Palatino Linotype" w:hAnsi="Palatino Linotype"/>
          <w:color w:val="000000" w:themeColor="text1"/>
        </w:rPr>
        <w:t xml:space="preserve"> </w:t>
      </w:r>
      <w:r w:rsidR="00072236" w:rsidRPr="00A9769F">
        <w:rPr>
          <w:rFonts w:ascii="Palatino Linotype" w:hAnsi="Palatino Linotype" w:cs="Arial"/>
          <w:b/>
          <w:color w:val="000000" w:themeColor="text1"/>
        </w:rPr>
        <w:t>EL RECURRENTE</w:t>
      </w:r>
      <w:r w:rsidR="00072236" w:rsidRPr="00A9769F">
        <w:rPr>
          <w:rFonts w:ascii="Palatino Linotype" w:hAnsi="Palatino Linotype" w:cs="Arial"/>
          <w:color w:val="000000" w:themeColor="text1"/>
        </w:rPr>
        <w:t xml:space="preserve"> no realizó manifestaciones, alegatos o pruebas y por su parte </w:t>
      </w:r>
      <w:r w:rsidR="00072236" w:rsidRPr="00A9769F">
        <w:rPr>
          <w:rFonts w:ascii="Palatino Linotype" w:hAnsi="Palatino Linotype" w:cs="Arial"/>
          <w:b/>
          <w:color w:val="000000" w:themeColor="text1"/>
        </w:rPr>
        <w:t xml:space="preserve">EL SUJETO OBLIGADO </w:t>
      </w:r>
      <w:r w:rsidR="00072236" w:rsidRPr="00A9769F">
        <w:rPr>
          <w:rFonts w:ascii="Palatino Linotype" w:hAnsi="Palatino Linotype" w:cs="Arial"/>
          <w:color w:val="000000" w:themeColor="text1"/>
        </w:rPr>
        <w:t xml:space="preserve">mediante </w:t>
      </w:r>
      <w:r w:rsidR="00072236" w:rsidRPr="00A9769F">
        <w:rPr>
          <w:rFonts w:ascii="Palatino Linotype" w:hAnsi="Palatino Linotype"/>
          <w:color w:val="000000" w:themeColor="text1"/>
        </w:rPr>
        <w:t>Informe Justificado medularmente ratificó</w:t>
      </w:r>
      <w:r w:rsidR="00880927" w:rsidRPr="00A9769F">
        <w:rPr>
          <w:rFonts w:ascii="Palatino Linotype" w:hAnsi="Palatino Linotype"/>
          <w:color w:val="000000" w:themeColor="text1"/>
        </w:rPr>
        <w:t xml:space="preserve"> su respuesta</w:t>
      </w:r>
      <w:r w:rsidR="0086582A" w:rsidRPr="00A9769F">
        <w:rPr>
          <w:rFonts w:ascii="Palatino Linotype" w:eastAsia="Palatino Linotype" w:hAnsi="Palatino Linotype" w:cs="Palatino Linotype"/>
        </w:rPr>
        <w:t xml:space="preserve">. </w:t>
      </w:r>
    </w:p>
    <w:p w14:paraId="217DDA7B" w14:textId="77777777" w:rsidR="003B0F67" w:rsidRPr="00A9769F" w:rsidRDefault="003B0F67" w:rsidP="003B0F67">
      <w:pPr>
        <w:spacing w:line="360" w:lineRule="auto"/>
        <w:ind w:right="49"/>
        <w:jc w:val="both"/>
        <w:rPr>
          <w:rFonts w:ascii="Palatino Linotype" w:eastAsia="Palatino Linotype" w:hAnsi="Palatino Linotype" w:cs="Palatino Linotype"/>
        </w:rPr>
      </w:pPr>
    </w:p>
    <w:p w14:paraId="10ED3707" w14:textId="3173207B" w:rsidR="0032404E" w:rsidRDefault="0032404E" w:rsidP="0032404E">
      <w:pPr>
        <w:spacing w:line="360" w:lineRule="auto"/>
        <w:jc w:val="both"/>
        <w:textAlignment w:val="baseline"/>
        <w:rPr>
          <w:rFonts w:ascii="Palatino Linotype" w:hAnsi="Palatino Linotype" w:cs="Segoe UI"/>
        </w:rPr>
      </w:pPr>
      <w:r w:rsidRPr="00A9769F">
        <w:rPr>
          <w:rFonts w:ascii="Palatino Linotype" w:hAnsi="Palatino Linotype" w:cs="Segoe UI"/>
        </w:rPr>
        <w:t xml:space="preserve">Es así que, de acuerdo a los motivos de inconformidad hechos valer por </w:t>
      </w:r>
      <w:r w:rsidRPr="00A9769F">
        <w:rPr>
          <w:rFonts w:ascii="Palatino Linotype" w:hAnsi="Palatino Linotype" w:cs="Segoe UI"/>
          <w:b/>
          <w:bCs/>
        </w:rPr>
        <w:t>EL RECURRENTE</w:t>
      </w:r>
      <w:r w:rsidRPr="00A9769F">
        <w:rPr>
          <w:rFonts w:ascii="Palatino Linotype" w:hAnsi="Palatino Linotype" w:cs="Segoe UI"/>
        </w:rPr>
        <w:t xml:space="preserve">, ante la respuesta de la solicitud </w:t>
      </w:r>
      <w:r w:rsidR="00DB1A0C" w:rsidRPr="00A9769F">
        <w:rPr>
          <w:rFonts w:ascii="Palatino Linotype" w:hAnsi="Palatino Linotype" w:cs="Segoe UI"/>
        </w:rPr>
        <w:t xml:space="preserve">que los </w:t>
      </w:r>
      <w:r w:rsidR="00522EBC" w:rsidRPr="00A9769F">
        <w:rPr>
          <w:rFonts w:ascii="Palatino Linotype" w:hAnsi="Palatino Linotype" w:cs="Segoe UI"/>
        </w:rPr>
        <w:t xml:space="preserve">estados de situación financiera </w:t>
      </w:r>
      <w:r w:rsidR="00DB1A0C" w:rsidRPr="00A9769F">
        <w:rPr>
          <w:rFonts w:ascii="Palatino Linotype" w:hAnsi="Palatino Linotype" w:cs="Segoe UI"/>
        </w:rPr>
        <w:t>de enero y febrero no fueron firmados</w:t>
      </w:r>
      <w:r w:rsidRPr="00A9769F">
        <w:rPr>
          <w:rFonts w:ascii="Palatino Linotype" w:hAnsi="Palatino Linotype" w:cs="Segoe UI"/>
        </w:rPr>
        <w:t xml:space="preserve">, este Órgano Garante considera pertinente analizar si se encuentra constreñido </w:t>
      </w:r>
      <w:r w:rsidR="00DB1A0C" w:rsidRPr="00A9769F">
        <w:rPr>
          <w:rFonts w:ascii="Palatino Linotype" w:hAnsi="Palatino Linotype" w:cs="Segoe UI"/>
        </w:rPr>
        <w:t>generar, administrar, procesar, conservar, recopilar y archivar la información solicitada</w:t>
      </w:r>
      <w:r w:rsidRPr="00A9769F">
        <w:rPr>
          <w:rFonts w:ascii="Palatino Linotype" w:hAnsi="Palatino Linotype" w:cs="Segoe UI"/>
        </w:rPr>
        <w:t>; así como, garantizar y respetar el derecho de acceso a la información pública.  </w:t>
      </w:r>
    </w:p>
    <w:p w14:paraId="1EAB441C" w14:textId="77777777" w:rsidR="006B5E3A" w:rsidRPr="00A9769F" w:rsidRDefault="006B5E3A" w:rsidP="0032404E">
      <w:pPr>
        <w:spacing w:line="360" w:lineRule="auto"/>
        <w:jc w:val="both"/>
        <w:textAlignment w:val="baseline"/>
        <w:rPr>
          <w:rFonts w:ascii="Palatino Linotype" w:hAnsi="Palatino Linotype" w:cs="Segoe UI"/>
          <w:sz w:val="18"/>
          <w:szCs w:val="18"/>
        </w:rPr>
      </w:pPr>
    </w:p>
    <w:p w14:paraId="5E162C70" w14:textId="54053A45" w:rsidR="00741471" w:rsidRPr="00A9769F" w:rsidRDefault="00907B84" w:rsidP="00907B84">
      <w:pPr>
        <w:spacing w:line="360" w:lineRule="auto"/>
        <w:jc w:val="both"/>
        <w:textAlignment w:val="baseline"/>
        <w:rPr>
          <w:rFonts w:ascii="Palatino Linotype" w:hAnsi="Palatino Linotype" w:cs="Segoe UI"/>
          <w:sz w:val="18"/>
          <w:szCs w:val="18"/>
        </w:rPr>
      </w:pPr>
      <w:r w:rsidRPr="00A9769F">
        <w:rPr>
          <w:rFonts w:ascii="Palatino Linotype" w:hAnsi="Palatino Linotype" w:cs="Segoe UI"/>
        </w:rPr>
        <w:lastRenderedPageBreak/>
        <w:t>Al respecto</w:t>
      </w:r>
      <w:r w:rsidR="00741471" w:rsidRPr="00A9769F">
        <w:rPr>
          <w:rFonts w:ascii="Palatino Linotype" w:hAnsi="Palatino Linotype" w:cs="Segoe UI"/>
        </w:rPr>
        <w:t>, resulta importante traer a colación el contenido de los artículos 4 y 12 de la Ley de Transparencia y Acceso a la Información Pública del Estado de México y Municipios, mismos que son del tenor siguiente: </w:t>
      </w:r>
    </w:p>
    <w:p w14:paraId="13B3AA5E" w14:textId="77777777" w:rsidR="00741471" w:rsidRPr="00A9769F" w:rsidRDefault="00741471" w:rsidP="00741471">
      <w:pPr>
        <w:jc w:val="both"/>
        <w:textAlignment w:val="baseline"/>
        <w:rPr>
          <w:rFonts w:ascii="Palatino Linotype" w:hAnsi="Palatino Linotype" w:cs="Segoe UI"/>
          <w:sz w:val="18"/>
          <w:szCs w:val="18"/>
        </w:rPr>
      </w:pPr>
      <w:r w:rsidRPr="00A9769F">
        <w:rPr>
          <w:rFonts w:ascii="Palatino Linotype" w:hAnsi="Palatino Linotype" w:cs="Segoe UI"/>
        </w:rPr>
        <w:t> </w:t>
      </w:r>
    </w:p>
    <w:p w14:paraId="6E9B9E47" w14:textId="77777777" w:rsidR="00741471" w:rsidRPr="00A9769F" w:rsidRDefault="00741471" w:rsidP="00741471">
      <w:pPr>
        <w:ind w:left="840" w:right="900"/>
        <w:jc w:val="both"/>
        <w:textAlignment w:val="baseline"/>
        <w:rPr>
          <w:rFonts w:ascii="Palatino Linotype" w:hAnsi="Palatino Linotype" w:cs="Segoe UI"/>
          <w:sz w:val="22"/>
          <w:szCs w:val="22"/>
        </w:rPr>
      </w:pPr>
      <w:r w:rsidRPr="00A9769F">
        <w:rPr>
          <w:rFonts w:ascii="Palatino Linotype" w:hAnsi="Palatino Linotype" w:cs="Segoe UI"/>
          <w:i/>
          <w:iCs/>
          <w:sz w:val="22"/>
          <w:szCs w:val="22"/>
        </w:rPr>
        <w:t>“</w:t>
      </w:r>
      <w:r w:rsidRPr="00A9769F">
        <w:rPr>
          <w:rFonts w:ascii="Palatino Linotype" w:hAnsi="Palatino Linotype" w:cs="Segoe UI"/>
          <w:b/>
          <w:bCs/>
          <w:i/>
          <w:iCs/>
          <w:sz w:val="22"/>
          <w:szCs w:val="22"/>
        </w:rPr>
        <w:t>Artículo 4.</w:t>
      </w:r>
      <w:r w:rsidRPr="00A9769F">
        <w:rPr>
          <w:rFonts w:ascii="Palatino Linotype" w:hAnsi="Palatino Linotype" w:cs="Segoe UI"/>
          <w:i/>
          <w:iCs/>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r w:rsidRPr="00A9769F">
        <w:rPr>
          <w:rFonts w:ascii="Palatino Linotype" w:hAnsi="Palatino Linotype" w:cs="Segoe UI"/>
          <w:sz w:val="22"/>
          <w:szCs w:val="22"/>
        </w:rPr>
        <w:t> </w:t>
      </w:r>
    </w:p>
    <w:p w14:paraId="27EDE040" w14:textId="77777777" w:rsidR="00DB1A0C" w:rsidRPr="00A9769F" w:rsidRDefault="00DB1A0C" w:rsidP="00741471">
      <w:pPr>
        <w:ind w:left="840" w:right="900"/>
        <w:jc w:val="both"/>
        <w:textAlignment w:val="baseline"/>
        <w:rPr>
          <w:rFonts w:ascii="Palatino Linotype" w:hAnsi="Palatino Linotype" w:cs="Segoe UI"/>
          <w:sz w:val="18"/>
          <w:szCs w:val="18"/>
        </w:rPr>
      </w:pPr>
    </w:p>
    <w:p w14:paraId="63140A98" w14:textId="77777777" w:rsidR="00741471" w:rsidRPr="00A9769F" w:rsidRDefault="00741471" w:rsidP="00741471">
      <w:pPr>
        <w:ind w:left="840" w:right="900"/>
        <w:jc w:val="both"/>
        <w:textAlignment w:val="baseline"/>
        <w:rPr>
          <w:rFonts w:ascii="Palatino Linotype" w:hAnsi="Palatino Linotype" w:cs="Segoe UI"/>
          <w:sz w:val="18"/>
          <w:szCs w:val="18"/>
        </w:rPr>
      </w:pPr>
      <w:r w:rsidRPr="00A9769F">
        <w:rPr>
          <w:rFonts w:ascii="Palatino Linotype" w:hAnsi="Palatino Linotype" w:cs="Segoe UI"/>
          <w:b/>
          <w:bCs/>
          <w:i/>
          <w:iCs/>
          <w:sz w:val="22"/>
          <w:szCs w:val="22"/>
          <w:u w:val="single"/>
        </w:rPr>
        <w:t>Toda la información generada, obtenida, adquirida, transformada, administrada o en posesión de los sujetos obligados es pública y accesible de manera permanente a cualquier persona</w:t>
      </w:r>
      <w:r w:rsidRPr="00A9769F">
        <w:rPr>
          <w:rFonts w:ascii="Palatino Linotype" w:hAnsi="Palatino Linotype" w:cs="Segoe UI"/>
          <w:i/>
          <w:iCs/>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r w:rsidRPr="00A9769F">
        <w:rPr>
          <w:rFonts w:ascii="Palatino Linotype" w:hAnsi="Palatino Linotype" w:cs="Segoe UI"/>
          <w:sz w:val="22"/>
          <w:szCs w:val="22"/>
        </w:rPr>
        <w:t> </w:t>
      </w:r>
    </w:p>
    <w:p w14:paraId="12E74C5A" w14:textId="77777777" w:rsidR="00741471" w:rsidRPr="00A9769F" w:rsidRDefault="00741471" w:rsidP="00741471">
      <w:pPr>
        <w:ind w:left="840" w:right="900"/>
        <w:jc w:val="both"/>
        <w:textAlignment w:val="baseline"/>
        <w:rPr>
          <w:rFonts w:ascii="Palatino Linotype" w:hAnsi="Palatino Linotype" w:cs="Segoe UI"/>
          <w:sz w:val="18"/>
          <w:szCs w:val="18"/>
        </w:rPr>
      </w:pPr>
      <w:r w:rsidRPr="00A9769F">
        <w:rPr>
          <w:rFonts w:ascii="Palatino Linotype" w:hAnsi="Palatino Linotype" w:cs="Segoe UI"/>
          <w:i/>
          <w:iCs/>
          <w:sz w:val="22"/>
          <w:szCs w:val="22"/>
        </w:rPr>
        <w:t>Los sujetos obligados deben poner en práctica, políticas y programas de acceso a la información que se apeguen a criterios de publicidad, veracidad, oportunidad, precisión y suficiencia en beneficio de los solicitantes.</w:t>
      </w:r>
      <w:r w:rsidRPr="00A9769F">
        <w:rPr>
          <w:rFonts w:ascii="Palatino Linotype" w:hAnsi="Palatino Linotype" w:cs="Segoe UI"/>
          <w:sz w:val="22"/>
          <w:szCs w:val="22"/>
        </w:rPr>
        <w:t> </w:t>
      </w:r>
    </w:p>
    <w:p w14:paraId="4E68D816" w14:textId="77777777" w:rsidR="00741471" w:rsidRPr="00A9769F" w:rsidRDefault="00741471" w:rsidP="00741471">
      <w:pPr>
        <w:ind w:left="840" w:right="900"/>
        <w:jc w:val="both"/>
        <w:textAlignment w:val="baseline"/>
        <w:rPr>
          <w:rFonts w:ascii="Palatino Linotype" w:hAnsi="Palatino Linotype" w:cs="Segoe UI"/>
          <w:sz w:val="18"/>
          <w:szCs w:val="18"/>
        </w:rPr>
      </w:pPr>
      <w:r w:rsidRPr="00A9769F">
        <w:rPr>
          <w:rFonts w:ascii="Palatino Linotype" w:hAnsi="Palatino Linotype" w:cs="Segoe UI"/>
        </w:rPr>
        <w:t> </w:t>
      </w:r>
    </w:p>
    <w:p w14:paraId="27369118" w14:textId="77777777" w:rsidR="00741471" w:rsidRPr="00A9769F" w:rsidRDefault="00741471" w:rsidP="00741471">
      <w:pPr>
        <w:ind w:left="840" w:right="900"/>
        <w:jc w:val="both"/>
        <w:textAlignment w:val="baseline"/>
        <w:rPr>
          <w:rFonts w:ascii="Palatino Linotype" w:hAnsi="Palatino Linotype" w:cs="Segoe UI"/>
          <w:sz w:val="18"/>
          <w:szCs w:val="18"/>
        </w:rPr>
      </w:pPr>
      <w:r w:rsidRPr="00A9769F">
        <w:rPr>
          <w:rFonts w:ascii="Palatino Linotype" w:hAnsi="Palatino Linotype" w:cs="Segoe UI"/>
          <w:b/>
          <w:bCs/>
          <w:i/>
          <w:iCs/>
          <w:sz w:val="22"/>
          <w:szCs w:val="22"/>
        </w:rPr>
        <w:t>Artículo 12.</w:t>
      </w:r>
      <w:r w:rsidRPr="00A9769F">
        <w:rPr>
          <w:rFonts w:ascii="Palatino Linotype" w:hAnsi="Palatino Linotype" w:cs="Segoe UI"/>
          <w:i/>
          <w:iCs/>
          <w:sz w:val="22"/>
          <w:szCs w:val="22"/>
        </w:rPr>
        <w:t xml:space="preserve"> Quienes generen, recopilen, administren, manejen, procesen, archiven o conserven información pública serán responsables de la misma en los términos de las disposiciones jurídicas aplicables.</w:t>
      </w:r>
      <w:r w:rsidRPr="00A9769F">
        <w:rPr>
          <w:rFonts w:ascii="Palatino Linotype" w:hAnsi="Palatino Linotype" w:cs="Segoe UI"/>
          <w:sz w:val="22"/>
          <w:szCs w:val="22"/>
        </w:rPr>
        <w:t> </w:t>
      </w:r>
    </w:p>
    <w:p w14:paraId="73691C09" w14:textId="77777777" w:rsidR="00741471" w:rsidRPr="00A9769F" w:rsidRDefault="00741471" w:rsidP="00741471">
      <w:pPr>
        <w:ind w:left="840" w:right="900"/>
        <w:jc w:val="both"/>
        <w:textAlignment w:val="baseline"/>
        <w:rPr>
          <w:rFonts w:ascii="Palatino Linotype" w:hAnsi="Palatino Linotype" w:cs="Segoe UI"/>
          <w:sz w:val="18"/>
          <w:szCs w:val="18"/>
        </w:rPr>
      </w:pPr>
      <w:r w:rsidRPr="00A9769F">
        <w:rPr>
          <w:rFonts w:ascii="Palatino Linotype" w:hAnsi="Palatino Linotype" w:cs="Segoe UI"/>
          <w:b/>
          <w:bCs/>
          <w:i/>
          <w:iCs/>
          <w:sz w:val="22"/>
          <w:szCs w:val="22"/>
          <w:u w:val="single"/>
        </w:rPr>
        <w:t>Los sujetos obligados sólo proporcionarán la información pública que se les requiera y que obre en sus archivos y en el estado en que ésta se encuentre.</w:t>
      </w:r>
      <w:r w:rsidRPr="00A9769F">
        <w:rPr>
          <w:rFonts w:ascii="Palatino Linotype" w:hAnsi="Palatino Linotype" w:cs="Segoe UI"/>
          <w:i/>
          <w:iCs/>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 </w:t>
      </w:r>
      <w:r w:rsidRPr="00A9769F">
        <w:rPr>
          <w:rFonts w:ascii="Palatino Linotype" w:hAnsi="Palatino Linotype" w:cs="Segoe UI"/>
          <w:sz w:val="22"/>
          <w:szCs w:val="22"/>
        </w:rPr>
        <w:t> </w:t>
      </w:r>
    </w:p>
    <w:p w14:paraId="226568B4" w14:textId="77777777" w:rsidR="00741471" w:rsidRPr="00A9769F" w:rsidRDefault="00741471" w:rsidP="00741471">
      <w:pPr>
        <w:ind w:left="840" w:right="900"/>
        <w:jc w:val="both"/>
        <w:textAlignment w:val="baseline"/>
        <w:rPr>
          <w:rFonts w:ascii="Palatino Linotype" w:hAnsi="Palatino Linotype" w:cs="Segoe UI"/>
          <w:sz w:val="18"/>
          <w:szCs w:val="18"/>
        </w:rPr>
      </w:pPr>
      <w:r w:rsidRPr="00A9769F">
        <w:rPr>
          <w:rFonts w:ascii="Palatino Linotype" w:hAnsi="Palatino Linotype" w:cs="Segoe UI"/>
          <w:i/>
          <w:iCs/>
          <w:sz w:val="22"/>
          <w:szCs w:val="22"/>
        </w:rPr>
        <w:t>(Énfasis añadido)</w:t>
      </w:r>
      <w:r w:rsidRPr="00A9769F">
        <w:rPr>
          <w:rFonts w:ascii="Palatino Linotype" w:hAnsi="Palatino Linotype" w:cs="Segoe UI"/>
          <w:sz w:val="22"/>
          <w:szCs w:val="22"/>
        </w:rPr>
        <w:t> </w:t>
      </w:r>
    </w:p>
    <w:p w14:paraId="276E765E" w14:textId="77777777" w:rsidR="00741471" w:rsidRPr="00A9769F" w:rsidRDefault="00741471" w:rsidP="00741471">
      <w:pPr>
        <w:ind w:left="840" w:right="900"/>
        <w:jc w:val="both"/>
        <w:textAlignment w:val="baseline"/>
        <w:rPr>
          <w:rFonts w:ascii="Palatino Linotype" w:hAnsi="Palatino Linotype" w:cs="Segoe UI"/>
          <w:sz w:val="18"/>
          <w:szCs w:val="18"/>
        </w:rPr>
      </w:pPr>
      <w:r w:rsidRPr="00A9769F">
        <w:rPr>
          <w:rFonts w:ascii="Palatino Linotype" w:hAnsi="Palatino Linotype" w:cs="Segoe UI"/>
          <w:sz w:val="22"/>
          <w:szCs w:val="22"/>
        </w:rPr>
        <w:t> </w:t>
      </w:r>
    </w:p>
    <w:p w14:paraId="53BFB7BC" w14:textId="77777777" w:rsidR="00741471" w:rsidRPr="00A9769F" w:rsidRDefault="00741471" w:rsidP="00741471">
      <w:pPr>
        <w:spacing w:line="360" w:lineRule="auto"/>
        <w:jc w:val="both"/>
        <w:textAlignment w:val="baseline"/>
        <w:rPr>
          <w:rFonts w:ascii="Palatino Linotype" w:hAnsi="Palatino Linotype" w:cs="Segoe UI"/>
          <w:sz w:val="18"/>
          <w:szCs w:val="18"/>
        </w:rPr>
      </w:pPr>
      <w:r w:rsidRPr="00A9769F">
        <w:rPr>
          <w:rFonts w:ascii="Palatino Linotype" w:hAnsi="Palatino Linotype" w:cs="Segoe UI"/>
        </w:rPr>
        <w:t xml:space="preserve">Por consiguiente, los preceptos legales transcritos establecen que </w:t>
      </w:r>
      <w:r w:rsidRPr="00A9769F">
        <w:rPr>
          <w:rFonts w:ascii="Palatino Linotype" w:hAnsi="Palatino Linotype" w:cs="Segoe UI"/>
          <w:b/>
          <w:bCs/>
        </w:rPr>
        <w:t>los Sujetos Obligados se encuentran constreñidos a entregar la información pública solicitada por los particulares</w:t>
      </w:r>
      <w:r w:rsidRPr="00A9769F">
        <w:rPr>
          <w:rFonts w:ascii="Palatino Linotype" w:hAnsi="Palatino Linotype" w:cs="Segoe UI"/>
        </w:rPr>
        <w:t xml:space="preserve"> y que ésta misma se encuentre en sus archivos o que obre en su </w:t>
      </w:r>
      <w:r w:rsidRPr="00A9769F">
        <w:rPr>
          <w:rFonts w:ascii="Palatino Linotype" w:hAnsi="Palatino Linotype" w:cs="Segoe UI"/>
        </w:rPr>
        <w:lastRenderedPageBreak/>
        <w:t xml:space="preserve">posesión, </w:t>
      </w:r>
      <w:r w:rsidRPr="00A9769F">
        <w:rPr>
          <w:rFonts w:ascii="Palatino Linotype" w:hAnsi="Palatino Linotype" w:cs="Segoe UI"/>
          <w:b/>
          <w:bCs/>
        </w:rPr>
        <w:t>privilegiando en todo momento el principio de máxima publicidad,</w:t>
      </w:r>
      <w:r w:rsidRPr="00A9769F">
        <w:rPr>
          <w:rFonts w:ascii="Palatino Linotype" w:hAnsi="Palatino Linotype" w:cs="Segoe UI"/>
        </w:rPr>
        <w:t xml:space="preserve"> sin generarla, procesarla, resumirla, ni presentarla conforme al interés del solicitante.  </w:t>
      </w:r>
    </w:p>
    <w:p w14:paraId="7CF87AFD" w14:textId="77777777" w:rsidR="00741471" w:rsidRPr="00A9769F" w:rsidRDefault="00741471" w:rsidP="00741471">
      <w:pPr>
        <w:spacing w:line="360" w:lineRule="auto"/>
        <w:jc w:val="both"/>
        <w:textAlignment w:val="baseline"/>
        <w:rPr>
          <w:rFonts w:ascii="Palatino Linotype" w:hAnsi="Palatino Linotype" w:cs="Segoe UI"/>
          <w:sz w:val="18"/>
          <w:szCs w:val="18"/>
        </w:rPr>
      </w:pPr>
      <w:r w:rsidRPr="00A9769F">
        <w:rPr>
          <w:rFonts w:ascii="Palatino Linotype" w:hAnsi="Palatino Linotype" w:cs="Segoe UI"/>
        </w:rPr>
        <w:t> </w:t>
      </w:r>
    </w:p>
    <w:p w14:paraId="639337FD" w14:textId="77777777" w:rsidR="00741471" w:rsidRPr="00A9769F" w:rsidRDefault="00741471" w:rsidP="00741471">
      <w:pPr>
        <w:spacing w:line="360" w:lineRule="auto"/>
        <w:jc w:val="both"/>
        <w:textAlignment w:val="baseline"/>
        <w:rPr>
          <w:rFonts w:ascii="Palatino Linotype" w:hAnsi="Palatino Linotype" w:cs="Segoe UI"/>
          <w:sz w:val="18"/>
          <w:szCs w:val="18"/>
        </w:rPr>
      </w:pPr>
      <w:r w:rsidRPr="00A9769F">
        <w:rPr>
          <w:rFonts w:ascii="Palatino Linotype" w:hAnsi="Palatino Linotype" w:cs="Segoe UI"/>
        </w:rPr>
        <w:t xml:space="preserve">Queda de manifiesto entonces que, </w:t>
      </w:r>
      <w:r w:rsidRPr="00A9769F">
        <w:rPr>
          <w:rFonts w:ascii="Palatino Linotype" w:hAnsi="Palatino Linotype" w:cs="Segoe UI"/>
          <w:b/>
          <w:bCs/>
        </w:rPr>
        <w:t>se considera información pública al conjunto de datos que posee cualquier autoridad, obtenidos en virtud del ejercicio de sus funciones de derecho público</w:t>
      </w:r>
      <w:r w:rsidRPr="00A9769F">
        <w:rPr>
          <w:rFonts w:ascii="Palatino Linotype" w:hAnsi="Palatino Linotype" w:cs="Segoe UI"/>
        </w:rPr>
        <w:t>; criterio que ha sostenido el más alto tribunal jurisdiccional del país, la Suprema Corte de Justicia de la Nación, en la tesis 2a. LXXXVIII/2010, sustentada por la Segunda Sala, publicada en el Semanario Judicial de la Federación y su Gaceta, Novena Época, tomo XXXII, agosto de 2010, página 463, con el siguiente contenido: </w:t>
      </w:r>
    </w:p>
    <w:p w14:paraId="21D7DD52" w14:textId="77777777" w:rsidR="00741471" w:rsidRPr="00A9769F" w:rsidRDefault="00741471" w:rsidP="00741471">
      <w:pPr>
        <w:jc w:val="both"/>
        <w:textAlignment w:val="baseline"/>
        <w:rPr>
          <w:rFonts w:ascii="Palatino Linotype" w:hAnsi="Palatino Linotype" w:cs="Segoe UI"/>
          <w:sz w:val="18"/>
          <w:szCs w:val="18"/>
        </w:rPr>
      </w:pPr>
      <w:r w:rsidRPr="00A9769F">
        <w:rPr>
          <w:rFonts w:ascii="Palatino Linotype" w:hAnsi="Palatino Linotype" w:cs="Segoe UI"/>
        </w:rPr>
        <w:t> </w:t>
      </w:r>
    </w:p>
    <w:p w14:paraId="715268A7" w14:textId="77777777" w:rsidR="00741471" w:rsidRPr="00A9769F" w:rsidRDefault="00741471" w:rsidP="00741471">
      <w:pPr>
        <w:ind w:left="840" w:right="900"/>
        <w:jc w:val="both"/>
        <w:textAlignment w:val="baseline"/>
        <w:rPr>
          <w:rFonts w:ascii="Palatino Linotype" w:hAnsi="Palatino Linotype" w:cs="Segoe UI"/>
          <w:sz w:val="18"/>
          <w:szCs w:val="18"/>
        </w:rPr>
      </w:pPr>
      <w:r w:rsidRPr="00A9769F">
        <w:rPr>
          <w:rFonts w:ascii="Palatino Linotype" w:hAnsi="Palatino Linotype" w:cs="Segoe UI"/>
          <w:i/>
          <w:iCs/>
          <w:sz w:val="22"/>
          <w:szCs w:val="22"/>
        </w:rPr>
        <w:t>“</w:t>
      </w:r>
      <w:r w:rsidRPr="00A9769F">
        <w:rPr>
          <w:rFonts w:ascii="Palatino Linotype" w:hAnsi="Palatino Linotype" w:cs="Segoe UI"/>
          <w:b/>
          <w:bCs/>
          <w:i/>
          <w:iCs/>
          <w:sz w:val="22"/>
          <w:szCs w:val="22"/>
        </w:rPr>
        <w:t>INFORMACIÓN PÚBLICA. ES AQUELLA QUE SE ENCUENTRA EN POSESIÓN DE CUALQUIER AUTORIDAD, ENTIDAD, ÓRGANO Y ORGANISMO FEDERAL, ESTATAL Y MUNICIPAL, SIEMPRE QUE SE HAYA OBTENIDO POR CAUSA DEL EJERCICIO DE FUNCIONES DE DERECHO PÚBLICO.</w:t>
      </w:r>
      <w:r w:rsidRPr="00A9769F">
        <w:rPr>
          <w:rFonts w:ascii="Palatino Linotype" w:hAnsi="Palatino Linotype" w:cs="Segoe UI"/>
          <w:i/>
          <w:iCs/>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r w:rsidRPr="00A9769F">
        <w:rPr>
          <w:rFonts w:ascii="Palatino Linotype" w:hAnsi="Palatino Linotype" w:cs="Segoe UI"/>
          <w:sz w:val="22"/>
          <w:szCs w:val="22"/>
        </w:rPr>
        <w:t> </w:t>
      </w:r>
    </w:p>
    <w:p w14:paraId="0185D505" w14:textId="77777777" w:rsidR="00741471" w:rsidRPr="00A9769F" w:rsidRDefault="00741471" w:rsidP="00741471">
      <w:pPr>
        <w:ind w:left="840" w:right="900"/>
        <w:jc w:val="both"/>
        <w:textAlignment w:val="baseline"/>
        <w:rPr>
          <w:rFonts w:ascii="Palatino Linotype" w:hAnsi="Palatino Linotype" w:cs="Segoe UI"/>
          <w:sz w:val="18"/>
          <w:szCs w:val="18"/>
        </w:rPr>
      </w:pPr>
      <w:r w:rsidRPr="00A9769F">
        <w:rPr>
          <w:rFonts w:ascii="Palatino Linotype" w:hAnsi="Palatino Linotype" w:cs="Segoe UI"/>
          <w:sz w:val="22"/>
          <w:szCs w:val="22"/>
        </w:rPr>
        <w:t> </w:t>
      </w:r>
    </w:p>
    <w:p w14:paraId="0649C828" w14:textId="77777777" w:rsidR="00741471" w:rsidRPr="00A9769F" w:rsidRDefault="00741471" w:rsidP="00741471">
      <w:pPr>
        <w:jc w:val="both"/>
        <w:textAlignment w:val="baseline"/>
        <w:rPr>
          <w:rFonts w:ascii="Palatino Linotype" w:hAnsi="Palatino Linotype" w:cs="Segoe UI"/>
          <w:sz w:val="18"/>
          <w:szCs w:val="18"/>
        </w:rPr>
      </w:pPr>
      <w:r w:rsidRPr="00A9769F">
        <w:rPr>
          <w:rFonts w:ascii="Palatino Linotype" w:hAnsi="Palatino Linotype" w:cs="Segoe UI"/>
        </w:rPr>
        <w:t> </w:t>
      </w:r>
    </w:p>
    <w:p w14:paraId="74F14D7C" w14:textId="53A44262" w:rsidR="0032404E" w:rsidRPr="00A9769F" w:rsidRDefault="00522EBC" w:rsidP="00381E6A">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lastRenderedPageBreak/>
        <w:t>Ahora bien</w:t>
      </w:r>
      <w:r w:rsidR="005E5520" w:rsidRPr="00A9769F">
        <w:rPr>
          <w:rFonts w:ascii="Palatino Linotype" w:eastAsia="Palatino Linotype" w:hAnsi="Palatino Linotype" w:cs="Palatino Linotype"/>
        </w:rPr>
        <w:t xml:space="preserve">, debemos de </w:t>
      </w:r>
      <w:r w:rsidR="00474107" w:rsidRPr="00A9769F">
        <w:rPr>
          <w:rFonts w:ascii="Palatino Linotype" w:eastAsia="Palatino Linotype" w:hAnsi="Palatino Linotype" w:cs="Palatino Linotype"/>
        </w:rPr>
        <w:t xml:space="preserve">analizar si los </w:t>
      </w:r>
      <w:r w:rsidRPr="00A9769F">
        <w:rPr>
          <w:rFonts w:ascii="Palatino Linotype" w:eastAsia="Palatino Linotype" w:hAnsi="Palatino Linotype" w:cs="Palatino Linotype"/>
        </w:rPr>
        <w:t xml:space="preserve">estados de situación financiera </w:t>
      </w:r>
      <w:r w:rsidR="003F591E" w:rsidRPr="00A9769F">
        <w:rPr>
          <w:rFonts w:ascii="Palatino Linotype" w:eastAsia="Palatino Linotype" w:hAnsi="Palatino Linotype" w:cs="Palatino Linotype"/>
        </w:rPr>
        <w:t xml:space="preserve">deben ser firmados por las autoridades correspondientes. </w:t>
      </w:r>
      <w:r w:rsidR="00B84C1A" w:rsidRPr="00A9769F">
        <w:rPr>
          <w:rFonts w:ascii="Palatino Linotype" w:eastAsia="Palatino Linotype" w:hAnsi="Palatino Linotype" w:cs="Palatino Linotype"/>
        </w:rPr>
        <w:t xml:space="preserve">Para ello, es conveniente citar el </w:t>
      </w:r>
      <w:r w:rsidR="00880927" w:rsidRPr="00A9769F">
        <w:rPr>
          <w:rFonts w:ascii="Palatino Linotype" w:eastAsia="Palatino Linotype" w:hAnsi="Palatino Linotype" w:cs="Palatino Linotype"/>
        </w:rPr>
        <w:t>artículo</w:t>
      </w:r>
      <w:r w:rsidR="00B84C1A" w:rsidRPr="00A9769F">
        <w:rPr>
          <w:rFonts w:ascii="Palatino Linotype" w:eastAsia="Palatino Linotype" w:hAnsi="Palatino Linotype" w:cs="Palatino Linotype"/>
        </w:rPr>
        <w:t xml:space="preserve"> 48, de la </w:t>
      </w:r>
      <w:r w:rsidR="00EA263B" w:rsidRPr="00A9769F">
        <w:rPr>
          <w:rFonts w:ascii="Palatino Linotype" w:eastAsia="Palatino Linotype" w:hAnsi="Palatino Linotype" w:cs="Palatino Linotype"/>
        </w:rPr>
        <w:t xml:space="preserve">Ley de Fiscalización Superior del Estado de México, </w:t>
      </w:r>
      <w:r w:rsidR="00EF3E58" w:rsidRPr="00A9769F">
        <w:rPr>
          <w:rFonts w:ascii="Palatino Linotype" w:eastAsia="Palatino Linotype" w:hAnsi="Palatino Linotype" w:cs="Palatino Linotype"/>
        </w:rPr>
        <w:t>cuyo tenor literal</w:t>
      </w:r>
      <w:r w:rsidR="00EA263B" w:rsidRPr="00A9769F">
        <w:rPr>
          <w:rFonts w:ascii="Palatino Linotype" w:eastAsia="Palatino Linotype" w:hAnsi="Palatino Linotype" w:cs="Palatino Linotype"/>
        </w:rPr>
        <w:t xml:space="preserve"> es el siguiente:</w:t>
      </w:r>
    </w:p>
    <w:p w14:paraId="0CA3658A" w14:textId="77777777" w:rsidR="0032404E" w:rsidRPr="00A9769F" w:rsidRDefault="0032404E" w:rsidP="00381E6A">
      <w:pPr>
        <w:spacing w:line="360" w:lineRule="auto"/>
        <w:jc w:val="both"/>
        <w:rPr>
          <w:rFonts w:ascii="Palatino Linotype" w:eastAsia="Palatino Linotype" w:hAnsi="Palatino Linotype" w:cs="Palatino Linotype"/>
        </w:rPr>
      </w:pPr>
    </w:p>
    <w:p w14:paraId="29FCF2BB" w14:textId="77777777" w:rsidR="00EA263B" w:rsidRPr="00A9769F" w:rsidRDefault="00B84C1A" w:rsidP="00EA263B">
      <w:pPr>
        <w:ind w:left="850" w:right="901"/>
        <w:jc w:val="both"/>
        <w:rPr>
          <w:rFonts w:ascii="Palatino Linotype" w:hAnsi="Palatino Linotype"/>
          <w:i/>
          <w:iCs/>
          <w:sz w:val="22"/>
          <w:szCs w:val="22"/>
        </w:rPr>
      </w:pPr>
      <w:r w:rsidRPr="00A9769F">
        <w:rPr>
          <w:rFonts w:ascii="Palatino Linotype" w:hAnsi="Palatino Linotype"/>
          <w:i/>
          <w:iCs/>
          <w:sz w:val="22"/>
          <w:szCs w:val="22"/>
        </w:rPr>
        <w:t xml:space="preserve">Artículo 48.- La cuenta pública de los municipios, deberá firmarse por el Presidente Municipal, él o los Síndicos según corresponda; el Tesorero y el Secretario del Ayuntamiento. </w:t>
      </w:r>
    </w:p>
    <w:p w14:paraId="49B89846" w14:textId="77777777" w:rsidR="00EA263B" w:rsidRPr="00A9769F" w:rsidRDefault="00EA263B" w:rsidP="00EA263B">
      <w:pPr>
        <w:ind w:left="850" w:right="901"/>
        <w:jc w:val="both"/>
        <w:rPr>
          <w:rFonts w:ascii="Palatino Linotype" w:hAnsi="Palatino Linotype"/>
          <w:i/>
          <w:iCs/>
          <w:sz w:val="22"/>
          <w:szCs w:val="22"/>
        </w:rPr>
      </w:pPr>
    </w:p>
    <w:p w14:paraId="54911051" w14:textId="67F8AAAD" w:rsidR="0032404E" w:rsidRPr="00A9769F" w:rsidRDefault="00B84C1A" w:rsidP="00EA263B">
      <w:pPr>
        <w:ind w:left="850" w:right="901"/>
        <w:jc w:val="both"/>
        <w:rPr>
          <w:rFonts w:ascii="Palatino Linotype" w:eastAsia="Palatino Linotype" w:hAnsi="Palatino Linotype" w:cs="Palatino Linotype"/>
          <w:i/>
          <w:iCs/>
          <w:sz w:val="22"/>
          <w:szCs w:val="22"/>
        </w:rPr>
      </w:pPr>
      <w:r w:rsidRPr="00A9769F">
        <w:rPr>
          <w:rFonts w:ascii="Palatino Linotype" w:hAnsi="Palatino Linotype"/>
          <w:i/>
          <w:iCs/>
          <w:sz w:val="22"/>
          <w:szCs w:val="22"/>
        </w:rPr>
        <w:t xml:space="preserve">Los informes trimestrales deberán firmarse por </w:t>
      </w:r>
      <w:bookmarkStart w:id="5" w:name="_Hlk160744890"/>
      <w:r w:rsidRPr="00A9769F">
        <w:rPr>
          <w:rFonts w:ascii="Palatino Linotype" w:hAnsi="Palatino Linotype"/>
          <w:i/>
          <w:iCs/>
          <w:sz w:val="22"/>
          <w:szCs w:val="22"/>
        </w:rPr>
        <w:t>el presidente municipal, el tesorero y el secretario del ayuntamiento</w:t>
      </w:r>
      <w:bookmarkEnd w:id="5"/>
      <w:r w:rsidRPr="00A9769F">
        <w:rPr>
          <w:rFonts w:ascii="Palatino Linotype" w:hAnsi="Palatino Linotype"/>
          <w:i/>
          <w:iCs/>
          <w:sz w:val="22"/>
          <w:szCs w:val="22"/>
        </w:rPr>
        <w:t>. Quienes firmen la cuenta pública o el informe de que se trate y no estén de acuerdo con su contenido, tendrán derecho a asentar las observaciones que tengan respecto del documento en cuestión en el cuerpo del mismo, debiendo fundar y motivar cada una de ellas.</w:t>
      </w:r>
    </w:p>
    <w:p w14:paraId="176E7B61" w14:textId="77777777" w:rsidR="0032404E" w:rsidRPr="00A9769F" w:rsidRDefault="0032404E" w:rsidP="00381E6A">
      <w:pPr>
        <w:spacing w:line="360" w:lineRule="auto"/>
        <w:jc w:val="both"/>
        <w:rPr>
          <w:rFonts w:ascii="Palatino Linotype" w:eastAsia="Palatino Linotype" w:hAnsi="Palatino Linotype" w:cs="Palatino Linotype"/>
        </w:rPr>
      </w:pPr>
    </w:p>
    <w:p w14:paraId="47C9239D" w14:textId="72535271" w:rsidR="004A6750" w:rsidRPr="00A9769F" w:rsidRDefault="00262647" w:rsidP="00A9769F">
      <w:pPr>
        <w:spacing w:line="360" w:lineRule="auto"/>
        <w:jc w:val="both"/>
        <w:rPr>
          <w:rFonts w:ascii="Palatino Linotype" w:hAnsi="Palatino Linotype"/>
        </w:rPr>
      </w:pPr>
      <w:r w:rsidRPr="00A9769F">
        <w:rPr>
          <w:rFonts w:ascii="Palatino Linotype" w:eastAsia="Palatino Linotype" w:hAnsi="Palatino Linotype" w:cs="Palatino Linotype"/>
        </w:rPr>
        <w:t xml:space="preserve">En términos del </w:t>
      </w:r>
      <w:r w:rsidR="00B31B77" w:rsidRPr="00A9769F">
        <w:rPr>
          <w:rFonts w:ascii="Palatino Linotype" w:eastAsia="Palatino Linotype" w:hAnsi="Palatino Linotype" w:cs="Palatino Linotype"/>
        </w:rPr>
        <w:t>artículo</w:t>
      </w:r>
      <w:r w:rsidRPr="00A9769F">
        <w:rPr>
          <w:rFonts w:ascii="Palatino Linotype" w:eastAsia="Palatino Linotype" w:hAnsi="Palatino Linotype" w:cs="Palatino Linotype"/>
        </w:rPr>
        <w:t xml:space="preserve"> anterior, se </w:t>
      </w:r>
      <w:r w:rsidR="00522EBC" w:rsidRPr="00A9769F">
        <w:rPr>
          <w:rFonts w:ascii="Palatino Linotype" w:eastAsia="Palatino Linotype" w:hAnsi="Palatino Linotype" w:cs="Palatino Linotype"/>
        </w:rPr>
        <w:t xml:space="preserve">advierte </w:t>
      </w:r>
      <w:r w:rsidR="00B31B77" w:rsidRPr="00A9769F">
        <w:rPr>
          <w:rFonts w:ascii="Palatino Linotype" w:eastAsia="Palatino Linotype" w:hAnsi="Palatino Linotype" w:cs="Palatino Linotype"/>
        </w:rPr>
        <w:t xml:space="preserve">que los entes fiscalizables deberán de rendir ante el </w:t>
      </w:r>
      <w:r w:rsidR="005913AB" w:rsidRPr="00A9769F">
        <w:rPr>
          <w:rFonts w:ascii="Palatino Linotype" w:eastAsia="Palatino Linotype" w:hAnsi="Palatino Linotype" w:cs="Palatino Linotype"/>
        </w:rPr>
        <w:t>Órgano Superior de Fiscalización del Estado de México los informes trimestrales con</w:t>
      </w:r>
      <w:r w:rsidR="00B31B77" w:rsidRPr="00A9769F">
        <w:rPr>
          <w:rFonts w:ascii="Palatino Linotype" w:eastAsia="Palatino Linotype" w:hAnsi="Palatino Linotype" w:cs="Palatino Linotype"/>
        </w:rPr>
        <w:t xml:space="preserve"> objeto de </w:t>
      </w:r>
      <w:r w:rsidR="005913AB" w:rsidRPr="00A9769F">
        <w:rPr>
          <w:rFonts w:ascii="Palatino Linotype" w:eastAsia="Palatino Linotype" w:hAnsi="Palatino Linotype" w:cs="Palatino Linotype"/>
        </w:rPr>
        <w:t xml:space="preserve">una </w:t>
      </w:r>
      <w:r w:rsidR="00B31B77" w:rsidRPr="00A9769F">
        <w:rPr>
          <w:rFonts w:ascii="Palatino Linotype" w:eastAsia="Palatino Linotype" w:hAnsi="Palatino Linotype" w:cs="Palatino Linotype"/>
        </w:rPr>
        <w:t xml:space="preserve">revisión. </w:t>
      </w:r>
      <w:r w:rsidR="00522EBC" w:rsidRPr="00A9769F">
        <w:rPr>
          <w:rFonts w:ascii="Palatino Linotype" w:eastAsia="Palatino Linotype" w:hAnsi="Palatino Linotype" w:cs="Palatino Linotype"/>
        </w:rPr>
        <w:t xml:space="preserve">Estos Informes trimestrales deberán firmarse por el presidente municipal, el tesorero y el secretario del ayuntamiento o la autoridad competente. </w:t>
      </w:r>
      <w:r w:rsidR="005913AB" w:rsidRPr="00A9769F">
        <w:rPr>
          <w:rFonts w:ascii="Palatino Linotype" w:eastAsia="Palatino Linotype" w:hAnsi="Palatino Linotype" w:cs="Palatino Linotype"/>
        </w:rPr>
        <w:t>Dentro de esos informes se encuentra el Estado de Situación Financier</w:t>
      </w:r>
      <w:r w:rsidR="00522EBC" w:rsidRPr="00A9769F">
        <w:rPr>
          <w:rFonts w:ascii="Palatino Linotype" w:eastAsia="Palatino Linotype" w:hAnsi="Palatino Linotype" w:cs="Palatino Linotype"/>
        </w:rPr>
        <w:t>a. Acorde al Acuerdo 06/2022 por el que se emiten los Lineamientos, fechas de capacitación y calendarización para la entrega de Informes Trimestrales de las Entidades Fiscalizables del Estado de México del ejercicio fiscal 2022</w:t>
      </w:r>
      <w:r w:rsidR="00522EBC" w:rsidRPr="00A9769F">
        <w:rPr>
          <w:rStyle w:val="Refdenotaalpie"/>
          <w:rFonts w:ascii="Palatino Linotype" w:eastAsia="Palatino Linotype" w:hAnsi="Palatino Linotype" w:cs="Palatino Linotype"/>
        </w:rPr>
        <w:footnoteReference w:id="3"/>
      </w:r>
      <w:r w:rsidR="00522EBC" w:rsidRPr="00A9769F">
        <w:rPr>
          <w:rFonts w:ascii="Palatino Linotype" w:eastAsia="Palatino Linotype" w:hAnsi="Palatino Linotype" w:cs="Palatino Linotype"/>
        </w:rPr>
        <w:t xml:space="preserve">, se advierte los Estado de Situación Financiera deben de estar </w:t>
      </w:r>
      <w:r w:rsidR="00DB1A0C" w:rsidRPr="00A9769F">
        <w:rPr>
          <w:rFonts w:ascii="Palatino Linotype" w:hAnsi="Palatino Linotype"/>
        </w:rPr>
        <w:t xml:space="preserve">firmados por el </w:t>
      </w:r>
      <w:r w:rsidR="00522EBC" w:rsidRPr="00A9769F">
        <w:rPr>
          <w:rFonts w:ascii="Palatino Linotype" w:hAnsi="Palatino Linotype"/>
        </w:rPr>
        <w:t>Presidente Municipal, El T</w:t>
      </w:r>
      <w:r w:rsidR="00DB1A0C" w:rsidRPr="00A9769F">
        <w:rPr>
          <w:rFonts w:ascii="Palatino Linotype" w:hAnsi="Palatino Linotype"/>
        </w:rPr>
        <w:t xml:space="preserve">esorero y </w:t>
      </w:r>
      <w:r w:rsidR="00522EBC" w:rsidRPr="00A9769F">
        <w:rPr>
          <w:rFonts w:ascii="Palatino Linotype" w:hAnsi="Palatino Linotype"/>
        </w:rPr>
        <w:t xml:space="preserve">Titular del Órgano </w:t>
      </w:r>
      <w:r w:rsidR="004A6750" w:rsidRPr="00A9769F">
        <w:rPr>
          <w:rFonts w:ascii="Palatino Linotype" w:hAnsi="Palatino Linotype"/>
        </w:rPr>
        <w:t xml:space="preserve">Interno </w:t>
      </w:r>
      <w:r w:rsidR="00DB1A0C" w:rsidRPr="00A9769F">
        <w:rPr>
          <w:rFonts w:ascii="Palatino Linotype" w:hAnsi="Palatino Linotype"/>
        </w:rPr>
        <w:t xml:space="preserve">de </w:t>
      </w:r>
      <w:r w:rsidR="00522EBC" w:rsidRPr="00A9769F">
        <w:rPr>
          <w:rFonts w:ascii="Palatino Linotype" w:hAnsi="Palatino Linotype"/>
        </w:rPr>
        <w:t xml:space="preserve">Control Municipal. A mayor abundamiento se inserta la </w:t>
      </w:r>
      <w:r w:rsidR="004A6750" w:rsidRPr="00A9769F">
        <w:rPr>
          <w:rFonts w:ascii="Palatino Linotype" w:hAnsi="Palatino Linotype"/>
        </w:rPr>
        <w:t xml:space="preserve">siguiente ilustración que sostiene el argumento. </w:t>
      </w:r>
    </w:p>
    <w:p w14:paraId="5443E10B" w14:textId="0A68110F" w:rsidR="00DB1A0C" w:rsidRPr="00A9769F" w:rsidRDefault="00DB1A0C" w:rsidP="00A9769F">
      <w:pPr>
        <w:spacing w:line="360" w:lineRule="auto"/>
        <w:jc w:val="both"/>
        <w:rPr>
          <w:rFonts w:ascii="Palatino Linotype" w:hAnsi="Palatino Linotype"/>
        </w:rPr>
      </w:pPr>
      <w:r w:rsidRPr="00A9769F">
        <w:rPr>
          <w:rFonts w:ascii="Palatino Linotype" w:hAnsi="Palatino Linotype"/>
        </w:rPr>
        <w:lastRenderedPageBreak/>
        <w:t xml:space="preserve"> </w:t>
      </w:r>
    </w:p>
    <w:p w14:paraId="4B1D496C" w14:textId="384A2A4B" w:rsidR="00DB1A0C" w:rsidRPr="00A9769F" w:rsidRDefault="004A6750" w:rsidP="00DB1A0C">
      <w:pPr>
        <w:pStyle w:val="Textocomentario"/>
        <w:rPr>
          <w:rFonts w:ascii="Palatino Linotype" w:hAnsi="Palatino Linotype"/>
        </w:rPr>
      </w:pPr>
      <w:r w:rsidRPr="00A9769F">
        <w:rPr>
          <w:rFonts w:ascii="Palatino Linotype" w:hAnsi="Palatino Linotype"/>
          <w:noProof/>
        </w:rPr>
        <mc:AlternateContent>
          <mc:Choice Requires="wps">
            <w:drawing>
              <wp:anchor distT="0" distB="0" distL="114300" distR="114300" simplePos="0" relativeHeight="251659264" behindDoc="0" locked="0" layoutInCell="1" allowOverlap="1" wp14:anchorId="3A8E2ADD" wp14:editId="3B3D2E56">
                <wp:simplePos x="0" y="0"/>
                <wp:positionH relativeFrom="column">
                  <wp:posOffset>4887278</wp:posOffset>
                </wp:positionH>
                <wp:positionV relativeFrom="paragraph">
                  <wp:posOffset>1803400</wp:posOffset>
                </wp:positionV>
                <wp:extent cx="247650" cy="90488"/>
                <wp:effectExtent l="0" t="0" r="19050" b="24130"/>
                <wp:wrapNone/>
                <wp:docPr id="3" name="Flecha izquierda 3"/>
                <wp:cNvGraphicFramePr/>
                <a:graphic xmlns:a="http://schemas.openxmlformats.org/drawingml/2006/main">
                  <a:graphicData uri="http://schemas.microsoft.com/office/word/2010/wordprocessingShape">
                    <wps:wsp>
                      <wps:cNvSpPr/>
                      <wps:spPr>
                        <a:xfrm>
                          <a:off x="0" y="0"/>
                          <a:ext cx="247650" cy="90488"/>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0D936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3" o:spid="_x0000_s1026" type="#_x0000_t66" style="position:absolute;margin-left:384.85pt;margin-top:142pt;width:1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" adj="3946" fillcolor="black [3200]" strokecolor="black [1600]" strokeweight="2pt"/>
            </w:pict>
          </mc:Fallback>
        </mc:AlternateContent>
      </w:r>
      <w:r w:rsidRPr="00A9769F">
        <w:rPr>
          <w:rFonts w:ascii="Palatino Linotype" w:hAnsi="Palatino Linotype"/>
          <w:noProof/>
        </w:rPr>
        <mc:AlternateContent>
          <mc:Choice Requires="wps">
            <w:drawing>
              <wp:anchor distT="0" distB="0" distL="114300" distR="114300" simplePos="0" relativeHeight="251660288" behindDoc="0" locked="0" layoutInCell="1" allowOverlap="1" wp14:anchorId="21CE1741" wp14:editId="10453F17">
                <wp:simplePos x="0" y="0"/>
                <wp:positionH relativeFrom="column">
                  <wp:posOffset>1391602</wp:posOffset>
                </wp:positionH>
                <wp:positionV relativeFrom="paragraph">
                  <wp:posOffset>1522413</wp:posOffset>
                </wp:positionV>
                <wp:extent cx="3457575" cy="466407"/>
                <wp:effectExtent l="0" t="0" r="28575" b="10160"/>
                <wp:wrapNone/>
                <wp:docPr id="4" name="Rectángulo 4"/>
                <wp:cNvGraphicFramePr/>
                <a:graphic xmlns:a="http://schemas.openxmlformats.org/drawingml/2006/main">
                  <a:graphicData uri="http://schemas.microsoft.com/office/word/2010/wordprocessingShape">
                    <wps:wsp>
                      <wps:cNvSpPr/>
                      <wps:spPr>
                        <a:xfrm>
                          <a:off x="0" y="0"/>
                          <a:ext cx="3457575" cy="466407"/>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14F2C4" id="Rectángulo 4" o:spid="_x0000_s1026" style="position:absolute;margin-left:109.55pt;margin-top:119.9pt;width:272.25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" filled="f" strokecolor="#c0504d [3205]" strokeweight="2pt"/>
            </w:pict>
          </mc:Fallback>
        </mc:AlternateContent>
      </w:r>
      <w:r w:rsidRPr="00A9769F">
        <w:rPr>
          <w:rFonts w:ascii="Palatino Linotype" w:hAnsi="Palatino Linotype"/>
          <w:noProof/>
        </w:rPr>
        <w:drawing>
          <wp:inline distT="0" distB="0" distL="0" distR="0" wp14:anchorId="4DBE1227" wp14:editId="7700DF58">
            <wp:extent cx="5791835" cy="231965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1835" cy="2319655"/>
                    </a:xfrm>
                    <a:prstGeom prst="rect">
                      <a:avLst/>
                    </a:prstGeom>
                  </pic:spPr>
                </pic:pic>
              </a:graphicData>
            </a:graphic>
          </wp:inline>
        </w:drawing>
      </w:r>
    </w:p>
    <w:p w14:paraId="3D9699B0" w14:textId="7785296D" w:rsidR="00DB1A0C" w:rsidRPr="00A9769F" w:rsidRDefault="00DB1A0C" w:rsidP="00DB1A0C">
      <w:pPr>
        <w:pStyle w:val="Textocomentario"/>
        <w:rPr>
          <w:rFonts w:ascii="Palatino Linotype" w:hAnsi="Palatino Linotype"/>
        </w:rPr>
      </w:pPr>
    </w:p>
    <w:p w14:paraId="5592CC87" w14:textId="77777777" w:rsidR="00DB1A0C" w:rsidRPr="00A9769F" w:rsidRDefault="00DB1A0C" w:rsidP="00DB1A0C">
      <w:pPr>
        <w:pStyle w:val="Textocomentario"/>
        <w:rPr>
          <w:rFonts w:ascii="Palatino Linotype" w:hAnsi="Palatino Linotype"/>
        </w:rPr>
      </w:pPr>
    </w:p>
    <w:p w14:paraId="7F2B679E" w14:textId="0E40D403" w:rsidR="00B71583" w:rsidRPr="00A9769F" w:rsidRDefault="004A6750" w:rsidP="00B71583">
      <w:pPr>
        <w:pStyle w:val="paragraph"/>
        <w:spacing w:before="0" w:beforeAutospacing="0" w:after="0" w:afterAutospacing="0" w:line="360" w:lineRule="auto"/>
        <w:jc w:val="both"/>
        <w:textAlignment w:val="baseline"/>
        <w:rPr>
          <w:rFonts w:ascii="Palatino Linotype" w:eastAsia="Times New Roman" w:hAnsi="Palatino Linotype" w:cs="Segoe UI"/>
          <w:bCs/>
          <w:sz w:val="24"/>
          <w:szCs w:val="24"/>
        </w:rPr>
      </w:pPr>
      <w:r w:rsidRPr="00A9769F">
        <w:rPr>
          <w:rFonts w:ascii="Palatino Linotype" w:hAnsi="Palatino Linotype"/>
          <w:sz w:val="24"/>
          <w:szCs w:val="24"/>
        </w:rPr>
        <w:t xml:space="preserve">Como se advierte, </w:t>
      </w:r>
      <w:r w:rsidRPr="00A9769F">
        <w:rPr>
          <w:rFonts w:ascii="Palatino Linotype" w:hAnsi="Palatino Linotype"/>
          <w:b/>
          <w:sz w:val="24"/>
          <w:szCs w:val="24"/>
        </w:rPr>
        <w:t>EL SUJETO OBLIGADO</w:t>
      </w:r>
      <w:r w:rsidRPr="00A9769F">
        <w:rPr>
          <w:rFonts w:ascii="Palatino Linotype" w:hAnsi="Palatino Linotype"/>
          <w:sz w:val="24"/>
          <w:szCs w:val="24"/>
        </w:rPr>
        <w:t xml:space="preserve"> debe de firmar los estados de situación </w:t>
      </w:r>
      <w:r w:rsidR="00B71583" w:rsidRPr="00A9769F">
        <w:rPr>
          <w:rFonts w:ascii="Palatino Linotype" w:hAnsi="Palatino Linotype"/>
          <w:sz w:val="24"/>
          <w:szCs w:val="24"/>
        </w:rPr>
        <w:t>financiera</w:t>
      </w:r>
      <w:r w:rsidRPr="00A9769F">
        <w:rPr>
          <w:rFonts w:ascii="Palatino Linotype" w:hAnsi="Palatino Linotype"/>
          <w:sz w:val="24"/>
          <w:szCs w:val="24"/>
        </w:rPr>
        <w:t xml:space="preserve"> </w:t>
      </w:r>
      <w:r w:rsidR="00B71583" w:rsidRPr="00A9769F">
        <w:rPr>
          <w:rFonts w:ascii="Palatino Linotype" w:hAnsi="Palatino Linotype"/>
          <w:sz w:val="24"/>
          <w:szCs w:val="24"/>
        </w:rPr>
        <w:t>a través</w:t>
      </w:r>
      <w:r w:rsidRPr="00A9769F">
        <w:rPr>
          <w:rFonts w:ascii="Palatino Linotype" w:hAnsi="Palatino Linotype"/>
          <w:sz w:val="24"/>
          <w:szCs w:val="24"/>
        </w:rPr>
        <w:t xml:space="preserve"> </w:t>
      </w:r>
      <w:r w:rsidR="00B71583" w:rsidRPr="00A9769F">
        <w:rPr>
          <w:rFonts w:ascii="Palatino Linotype" w:hAnsi="Palatino Linotype"/>
          <w:sz w:val="24"/>
          <w:szCs w:val="24"/>
        </w:rPr>
        <w:t>d</w:t>
      </w:r>
      <w:r w:rsidRPr="00A9769F">
        <w:rPr>
          <w:rFonts w:ascii="Palatino Linotype" w:hAnsi="Palatino Linotype"/>
          <w:sz w:val="24"/>
          <w:szCs w:val="24"/>
        </w:rPr>
        <w:t xml:space="preserve">el Presidente Municipal, el Tesorero y Titular del Órgano Interno de Control Municipal, sin embargo, </w:t>
      </w:r>
      <w:r w:rsidR="00DB1A0C" w:rsidRPr="00A9769F">
        <w:rPr>
          <w:rFonts w:ascii="Palatino Linotype" w:hAnsi="Palatino Linotype"/>
          <w:sz w:val="24"/>
          <w:szCs w:val="24"/>
        </w:rPr>
        <w:t xml:space="preserve">el Tesorero </w:t>
      </w:r>
      <w:r w:rsidR="00B71583" w:rsidRPr="00A9769F">
        <w:rPr>
          <w:rFonts w:ascii="Palatino Linotype" w:hAnsi="Palatino Linotype"/>
          <w:sz w:val="24"/>
          <w:szCs w:val="24"/>
        </w:rPr>
        <w:t xml:space="preserve">Municipal en respuesta </w:t>
      </w:r>
      <w:r w:rsidR="00DB1A0C" w:rsidRPr="00A9769F">
        <w:rPr>
          <w:rFonts w:ascii="Palatino Linotype" w:hAnsi="Palatino Linotype"/>
          <w:sz w:val="24"/>
          <w:szCs w:val="24"/>
        </w:rPr>
        <w:t>refirió n</w:t>
      </w:r>
      <w:r w:rsidRPr="00A9769F">
        <w:rPr>
          <w:rFonts w:ascii="Palatino Linotype" w:hAnsi="Palatino Linotype"/>
          <w:sz w:val="24"/>
          <w:szCs w:val="24"/>
        </w:rPr>
        <w:t xml:space="preserve">o tener la información firmada para </w:t>
      </w:r>
      <w:r w:rsidR="00B71583" w:rsidRPr="00A9769F">
        <w:rPr>
          <w:rFonts w:ascii="Palatino Linotype" w:hAnsi="Palatino Linotype"/>
          <w:sz w:val="24"/>
          <w:szCs w:val="24"/>
        </w:rPr>
        <w:t>los</w:t>
      </w:r>
      <w:r w:rsidRPr="00A9769F">
        <w:rPr>
          <w:rFonts w:ascii="Palatino Linotype" w:hAnsi="Palatino Linotype"/>
          <w:sz w:val="24"/>
          <w:szCs w:val="24"/>
        </w:rPr>
        <w:t xml:space="preserve"> mes</w:t>
      </w:r>
      <w:r w:rsidR="00B71583" w:rsidRPr="00A9769F">
        <w:rPr>
          <w:rFonts w:ascii="Palatino Linotype" w:hAnsi="Palatino Linotype"/>
          <w:sz w:val="24"/>
          <w:szCs w:val="24"/>
        </w:rPr>
        <w:t>es</w:t>
      </w:r>
      <w:r w:rsidRPr="00A9769F">
        <w:rPr>
          <w:rFonts w:ascii="Palatino Linotype" w:hAnsi="Palatino Linotype"/>
          <w:sz w:val="24"/>
          <w:szCs w:val="24"/>
        </w:rPr>
        <w:t xml:space="preserve"> de enero y febrero de 2023. Al respecto, el Tesorero Municipal es la autoridad competente para dar atención a la solicitud de información y conservarla dentro de sus archivos, de conformidad con lo establecido en los artículos, </w:t>
      </w:r>
      <w:r w:rsidR="00B71583" w:rsidRPr="00A9769F">
        <w:rPr>
          <w:rFonts w:ascii="Palatino Linotype" w:eastAsia="Times New Roman" w:hAnsi="Palatino Linotype" w:cs="Segoe UI"/>
          <w:bCs/>
          <w:sz w:val="24"/>
          <w:szCs w:val="24"/>
          <w:lang w:val="es-ES"/>
        </w:rPr>
        <w:t>el artículo 95, fracciones I y IV de la Ley Orgánica Municipal del Estado de México disponen lo siguiente:</w:t>
      </w:r>
      <w:r w:rsidR="00B71583" w:rsidRPr="00A9769F">
        <w:rPr>
          <w:rFonts w:ascii="Palatino Linotype" w:eastAsia="Times New Roman" w:hAnsi="Palatino Linotype" w:cs="Segoe UI"/>
          <w:bCs/>
          <w:sz w:val="24"/>
          <w:szCs w:val="24"/>
        </w:rPr>
        <w:t> </w:t>
      </w:r>
    </w:p>
    <w:p w14:paraId="3F33124F" w14:textId="77777777" w:rsidR="00B71583" w:rsidRPr="00A9769F" w:rsidRDefault="00B71583" w:rsidP="00B71583">
      <w:pPr>
        <w:ind w:left="840" w:right="900"/>
        <w:jc w:val="both"/>
        <w:textAlignment w:val="baseline"/>
        <w:rPr>
          <w:rFonts w:ascii="Palatino Linotype" w:hAnsi="Palatino Linotype" w:cs="Segoe UI"/>
          <w:sz w:val="18"/>
          <w:szCs w:val="18"/>
        </w:rPr>
      </w:pPr>
      <w:r w:rsidRPr="00A9769F">
        <w:rPr>
          <w:rFonts w:ascii="Palatino Linotype" w:hAnsi="Palatino Linotype" w:cs="Segoe UI"/>
          <w:sz w:val="22"/>
          <w:szCs w:val="22"/>
        </w:rPr>
        <w:t> </w:t>
      </w:r>
    </w:p>
    <w:p w14:paraId="2552288F" w14:textId="77777777" w:rsidR="00B71583" w:rsidRPr="00A9769F" w:rsidRDefault="00B71583" w:rsidP="00B71583">
      <w:pPr>
        <w:ind w:left="840" w:right="900"/>
        <w:jc w:val="both"/>
        <w:textAlignment w:val="baseline"/>
        <w:rPr>
          <w:rFonts w:ascii="Palatino Linotype" w:hAnsi="Palatino Linotype" w:cs="Segoe UI"/>
          <w:sz w:val="18"/>
          <w:szCs w:val="18"/>
        </w:rPr>
      </w:pPr>
      <w:r w:rsidRPr="00A9769F">
        <w:rPr>
          <w:rFonts w:ascii="Palatino Linotype" w:hAnsi="Palatino Linotype" w:cs="Segoe UI"/>
          <w:b/>
          <w:bCs/>
          <w:i/>
          <w:iCs/>
          <w:sz w:val="22"/>
          <w:szCs w:val="22"/>
          <w:lang w:val="es-ES"/>
        </w:rPr>
        <w:t>“Artículo 95</w:t>
      </w:r>
      <w:r w:rsidRPr="00A9769F">
        <w:rPr>
          <w:rFonts w:ascii="Palatino Linotype" w:hAnsi="Palatino Linotype" w:cs="Segoe UI"/>
          <w:i/>
          <w:iCs/>
          <w:sz w:val="22"/>
          <w:szCs w:val="22"/>
          <w:lang w:val="es-ES"/>
        </w:rPr>
        <w:t xml:space="preserve">.- Son </w:t>
      </w:r>
      <w:r w:rsidRPr="00A9769F">
        <w:rPr>
          <w:rFonts w:ascii="Palatino Linotype" w:hAnsi="Palatino Linotype" w:cs="Segoe UI"/>
          <w:b/>
          <w:bCs/>
          <w:i/>
          <w:iCs/>
          <w:sz w:val="22"/>
          <w:szCs w:val="22"/>
          <w:lang w:val="es-ES"/>
        </w:rPr>
        <w:t>atribuciones del tesorero municipal</w:t>
      </w:r>
      <w:r w:rsidRPr="00A9769F">
        <w:rPr>
          <w:rFonts w:ascii="Palatino Linotype" w:hAnsi="Palatino Linotype" w:cs="Segoe UI"/>
          <w:i/>
          <w:iCs/>
          <w:sz w:val="22"/>
          <w:szCs w:val="22"/>
          <w:lang w:val="es-ES"/>
        </w:rPr>
        <w:t>:</w:t>
      </w:r>
      <w:r w:rsidRPr="00A9769F">
        <w:rPr>
          <w:rFonts w:ascii="Palatino Linotype" w:hAnsi="Palatino Linotype" w:cs="Segoe UI"/>
          <w:sz w:val="22"/>
          <w:szCs w:val="22"/>
        </w:rPr>
        <w:t> </w:t>
      </w:r>
    </w:p>
    <w:p w14:paraId="5BEAB0D7" w14:textId="77777777" w:rsidR="00B71583" w:rsidRPr="00A9769F" w:rsidRDefault="00B71583" w:rsidP="00B71583">
      <w:pPr>
        <w:ind w:left="840" w:right="900"/>
        <w:jc w:val="both"/>
        <w:textAlignment w:val="baseline"/>
        <w:rPr>
          <w:rFonts w:ascii="Palatino Linotype" w:hAnsi="Palatino Linotype" w:cs="Segoe UI"/>
          <w:sz w:val="18"/>
          <w:szCs w:val="18"/>
        </w:rPr>
      </w:pPr>
      <w:r w:rsidRPr="00A9769F">
        <w:rPr>
          <w:rFonts w:ascii="Palatino Linotype" w:hAnsi="Palatino Linotype" w:cs="Segoe UI"/>
          <w:sz w:val="22"/>
          <w:szCs w:val="22"/>
        </w:rPr>
        <w:t> </w:t>
      </w:r>
    </w:p>
    <w:p w14:paraId="558F1F77" w14:textId="77777777" w:rsidR="00B71583" w:rsidRPr="00A9769F" w:rsidRDefault="00B71583" w:rsidP="00B71583">
      <w:pPr>
        <w:ind w:left="840" w:right="900"/>
        <w:jc w:val="both"/>
        <w:textAlignment w:val="baseline"/>
        <w:rPr>
          <w:rFonts w:ascii="Palatino Linotype" w:hAnsi="Palatino Linotype" w:cs="Segoe UI"/>
          <w:sz w:val="18"/>
          <w:szCs w:val="18"/>
        </w:rPr>
      </w:pPr>
      <w:r w:rsidRPr="00A9769F">
        <w:rPr>
          <w:rFonts w:ascii="Palatino Linotype" w:hAnsi="Palatino Linotype" w:cs="Segoe UI"/>
          <w:i/>
          <w:iCs/>
          <w:sz w:val="22"/>
          <w:szCs w:val="22"/>
          <w:lang w:val="es-ES"/>
        </w:rPr>
        <w:t xml:space="preserve">I. </w:t>
      </w:r>
      <w:r w:rsidRPr="00A9769F">
        <w:rPr>
          <w:rFonts w:ascii="Palatino Linotype" w:hAnsi="Palatino Linotype" w:cs="Segoe UI"/>
          <w:b/>
          <w:bCs/>
          <w:i/>
          <w:iCs/>
          <w:sz w:val="22"/>
          <w:szCs w:val="22"/>
          <w:lang w:val="es-ES"/>
        </w:rPr>
        <w:t>Administrar la hacienda pública municipal</w:t>
      </w:r>
      <w:r w:rsidRPr="00A9769F">
        <w:rPr>
          <w:rFonts w:ascii="Palatino Linotype" w:hAnsi="Palatino Linotype" w:cs="Segoe UI"/>
          <w:i/>
          <w:iCs/>
          <w:sz w:val="22"/>
          <w:szCs w:val="22"/>
          <w:lang w:val="es-ES"/>
        </w:rPr>
        <w:t>, de conformidad con las disposiciones legales aplicables;</w:t>
      </w:r>
      <w:r w:rsidRPr="00A9769F">
        <w:rPr>
          <w:rFonts w:ascii="Palatino Linotype" w:hAnsi="Palatino Linotype" w:cs="Segoe UI"/>
          <w:sz w:val="22"/>
          <w:szCs w:val="22"/>
        </w:rPr>
        <w:t> </w:t>
      </w:r>
    </w:p>
    <w:p w14:paraId="6EB6FFA1" w14:textId="77777777" w:rsidR="00B71583" w:rsidRPr="00A9769F" w:rsidRDefault="00B71583" w:rsidP="00B71583">
      <w:pPr>
        <w:ind w:left="840" w:right="900"/>
        <w:jc w:val="both"/>
        <w:textAlignment w:val="baseline"/>
        <w:rPr>
          <w:rFonts w:ascii="Palatino Linotype" w:hAnsi="Palatino Linotype" w:cs="Segoe UI"/>
          <w:sz w:val="18"/>
          <w:szCs w:val="18"/>
        </w:rPr>
      </w:pPr>
      <w:r w:rsidRPr="00A9769F">
        <w:rPr>
          <w:rFonts w:ascii="Palatino Linotype" w:hAnsi="Palatino Linotype" w:cs="Segoe UI"/>
          <w:i/>
          <w:iCs/>
          <w:sz w:val="22"/>
          <w:szCs w:val="22"/>
          <w:lang w:val="es-ES"/>
        </w:rPr>
        <w:t>(…)</w:t>
      </w:r>
      <w:r w:rsidRPr="00A9769F">
        <w:rPr>
          <w:rFonts w:ascii="Palatino Linotype" w:hAnsi="Palatino Linotype" w:cs="Segoe UI"/>
          <w:sz w:val="22"/>
          <w:szCs w:val="22"/>
        </w:rPr>
        <w:t> </w:t>
      </w:r>
    </w:p>
    <w:p w14:paraId="7D79B6CD" w14:textId="77777777" w:rsidR="00B71583" w:rsidRPr="00A9769F" w:rsidRDefault="00B71583" w:rsidP="00B71583">
      <w:pPr>
        <w:ind w:left="840" w:right="900"/>
        <w:jc w:val="both"/>
        <w:textAlignment w:val="baseline"/>
        <w:rPr>
          <w:rFonts w:ascii="Palatino Linotype" w:hAnsi="Palatino Linotype" w:cs="Segoe UI"/>
          <w:sz w:val="18"/>
          <w:szCs w:val="18"/>
        </w:rPr>
      </w:pPr>
      <w:r w:rsidRPr="00A9769F">
        <w:rPr>
          <w:rFonts w:ascii="Palatino Linotype" w:hAnsi="Palatino Linotype" w:cs="Segoe UI"/>
          <w:b/>
          <w:bCs/>
          <w:i/>
          <w:iCs/>
          <w:sz w:val="22"/>
          <w:szCs w:val="22"/>
          <w:lang w:val="es-ES"/>
        </w:rPr>
        <w:t>IV. Llevar los registros contables, financieros y administrativos de los ingresos, egresos, e inventarios;</w:t>
      </w:r>
      <w:r w:rsidRPr="00A9769F">
        <w:rPr>
          <w:rFonts w:ascii="Palatino Linotype" w:hAnsi="Palatino Linotype" w:cs="Segoe UI"/>
          <w:sz w:val="22"/>
          <w:szCs w:val="22"/>
        </w:rPr>
        <w:t> </w:t>
      </w:r>
    </w:p>
    <w:p w14:paraId="4166C54B" w14:textId="77777777" w:rsidR="00B71583" w:rsidRPr="00A9769F" w:rsidRDefault="00B71583" w:rsidP="00B71583">
      <w:pPr>
        <w:ind w:left="840" w:right="900"/>
        <w:jc w:val="both"/>
        <w:textAlignment w:val="baseline"/>
        <w:rPr>
          <w:rFonts w:ascii="Palatino Linotype" w:hAnsi="Palatino Linotype" w:cs="Segoe UI"/>
          <w:sz w:val="18"/>
          <w:szCs w:val="18"/>
        </w:rPr>
      </w:pPr>
      <w:r w:rsidRPr="00A9769F">
        <w:rPr>
          <w:rFonts w:ascii="Palatino Linotype" w:hAnsi="Palatino Linotype" w:cs="Segoe UI"/>
          <w:i/>
          <w:iCs/>
          <w:sz w:val="22"/>
          <w:szCs w:val="22"/>
          <w:lang w:val="es-ES"/>
        </w:rPr>
        <w:t>(…)”</w:t>
      </w:r>
      <w:r w:rsidRPr="00A9769F">
        <w:rPr>
          <w:rFonts w:ascii="Palatino Linotype" w:hAnsi="Palatino Linotype" w:cs="Segoe UI"/>
          <w:sz w:val="22"/>
          <w:szCs w:val="22"/>
        </w:rPr>
        <w:t> </w:t>
      </w:r>
    </w:p>
    <w:p w14:paraId="1EAB9A9A" w14:textId="77777777" w:rsidR="00B71583" w:rsidRPr="00A9769F" w:rsidRDefault="00B71583" w:rsidP="00B71583">
      <w:pPr>
        <w:ind w:left="840" w:right="900"/>
        <w:jc w:val="both"/>
        <w:textAlignment w:val="baseline"/>
        <w:rPr>
          <w:rFonts w:ascii="Palatino Linotype" w:hAnsi="Palatino Linotype" w:cs="Segoe UI"/>
          <w:sz w:val="18"/>
          <w:szCs w:val="18"/>
        </w:rPr>
      </w:pPr>
      <w:r w:rsidRPr="00A9769F">
        <w:rPr>
          <w:rFonts w:ascii="Palatino Linotype" w:hAnsi="Palatino Linotype" w:cs="Segoe UI"/>
          <w:sz w:val="22"/>
          <w:szCs w:val="22"/>
          <w:lang w:val="es-ES"/>
        </w:rPr>
        <w:t>(Énfasis añadido).</w:t>
      </w:r>
      <w:r w:rsidRPr="00A9769F">
        <w:rPr>
          <w:rFonts w:ascii="Palatino Linotype" w:hAnsi="Palatino Linotype" w:cs="Segoe UI"/>
          <w:sz w:val="22"/>
          <w:szCs w:val="22"/>
        </w:rPr>
        <w:t> </w:t>
      </w:r>
    </w:p>
    <w:p w14:paraId="3856BCF2" w14:textId="77777777" w:rsidR="00B71583" w:rsidRPr="00A9769F" w:rsidRDefault="00B71583" w:rsidP="00B71583">
      <w:pPr>
        <w:ind w:left="840" w:right="900"/>
        <w:jc w:val="both"/>
        <w:textAlignment w:val="baseline"/>
        <w:rPr>
          <w:rFonts w:ascii="Palatino Linotype" w:hAnsi="Palatino Linotype" w:cs="Segoe UI"/>
          <w:sz w:val="18"/>
          <w:szCs w:val="18"/>
        </w:rPr>
      </w:pPr>
      <w:r w:rsidRPr="00A9769F">
        <w:rPr>
          <w:rFonts w:ascii="Palatino Linotype" w:hAnsi="Palatino Linotype" w:cs="Segoe UI"/>
          <w:sz w:val="22"/>
          <w:szCs w:val="22"/>
        </w:rPr>
        <w:lastRenderedPageBreak/>
        <w:t> </w:t>
      </w:r>
    </w:p>
    <w:p w14:paraId="729B4FD3" w14:textId="77777777" w:rsidR="00B71583" w:rsidRPr="00A9769F" w:rsidRDefault="00B71583" w:rsidP="00B71583">
      <w:pPr>
        <w:spacing w:line="360" w:lineRule="auto"/>
        <w:jc w:val="both"/>
        <w:textAlignment w:val="baseline"/>
        <w:rPr>
          <w:rFonts w:ascii="Palatino Linotype" w:hAnsi="Palatino Linotype" w:cs="Segoe UI"/>
        </w:rPr>
      </w:pPr>
      <w:r w:rsidRPr="00A9769F">
        <w:rPr>
          <w:rFonts w:ascii="Palatino Linotype" w:hAnsi="Palatino Linotype" w:cs="Segoe UI"/>
          <w:lang w:val="es-ES"/>
        </w:rPr>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r w:rsidRPr="00A9769F">
        <w:rPr>
          <w:rFonts w:ascii="Palatino Linotype" w:hAnsi="Palatino Linotype" w:cs="Segoe UI"/>
        </w:rPr>
        <w:t> </w:t>
      </w:r>
    </w:p>
    <w:p w14:paraId="25FA6967" w14:textId="4DEC833F" w:rsidR="00DB1A0C" w:rsidRPr="00A9769F" w:rsidRDefault="00DB1A0C" w:rsidP="00DB1A0C">
      <w:pPr>
        <w:pStyle w:val="Textocomentario"/>
        <w:rPr>
          <w:rFonts w:ascii="Palatino Linotype" w:hAnsi="Palatino Linotype"/>
        </w:rPr>
      </w:pPr>
    </w:p>
    <w:p w14:paraId="4164C3A6" w14:textId="77777777" w:rsidR="00B71583" w:rsidRPr="00A9769F" w:rsidRDefault="00B71583" w:rsidP="00B71583">
      <w:pPr>
        <w:spacing w:line="360" w:lineRule="auto"/>
        <w:jc w:val="both"/>
        <w:rPr>
          <w:rFonts w:ascii="Palatino Linotype" w:hAnsi="Palatino Linotype" w:cs="Arial"/>
        </w:rPr>
      </w:pPr>
      <w:r w:rsidRPr="00A9769F">
        <w:rPr>
          <w:rFonts w:ascii="Palatino Linotype" w:hAnsi="Palatino Linotype"/>
        </w:rPr>
        <w:t xml:space="preserve">Por tal motivo, </w:t>
      </w:r>
      <w:r w:rsidRPr="00A9769F">
        <w:rPr>
          <w:rFonts w:ascii="Palatino Linotype" w:hAnsi="Palatino Linotype" w:cs="Arial"/>
        </w:rPr>
        <w:t xml:space="preserve">siendo claro que </w:t>
      </w:r>
      <w:r w:rsidRPr="00A9769F">
        <w:rPr>
          <w:rFonts w:ascii="Palatino Linotype" w:hAnsi="Palatino Linotype" w:cs="Arial"/>
          <w:b/>
        </w:rPr>
        <w:t>EL</w:t>
      </w:r>
      <w:r w:rsidRPr="00A9769F">
        <w:rPr>
          <w:rFonts w:ascii="Palatino Linotype" w:hAnsi="Palatino Linotype" w:cs="Arial"/>
        </w:rPr>
        <w:t xml:space="preserve"> </w:t>
      </w:r>
      <w:r w:rsidRPr="00A9769F">
        <w:rPr>
          <w:rFonts w:ascii="Palatino Linotype" w:hAnsi="Palatino Linotype" w:cs="Arial"/>
          <w:b/>
        </w:rPr>
        <w:t xml:space="preserve">SUJETO OBLIGADO no cuenta con la información y este se </w:t>
      </w:r>
      <w:r w:rsidRPr="00A9769F">
        <w:rPr>
          <w:rFonts w:ascii="Palatino Linotype" w:hAnsi="Palatino Linotype" w:cs="Arial"/>
        </w:rPr>
        <w:t xml:space="preserve">encontraba constreñido a contar con la documentación requerida, lo procedente es que EL SUJETO OBLIGADO declare la inexistencia de la </w:t>
      </w:r>
    </w:p>
    <w:p w14:paraId="646EEC59" w14:textId="51B28933" w:rsidR="00B71583" w:rsidRPr="00A9769F" w:rsidRDefault="00B71583" w:rsidP="00B71583">
      <w:pPr>
        <w:spacing w:line="360" w:lineRule="auto"/>
        <w:jc w:val="both"/>
        <w:rPr>
          <w:rFonts w:ascii="Palatino Linotype" w:hAnsi="Palatino Linotype" w:cs="Arial"/>
        </w:rPr>
      </w:pPr>
      <w:r w:rsidRPr="00A9769F">
        <w:rPr>
          <w:rFonts w:ascii="Palatino Linotype" w:hAnsi="Palatino Linotype" w:cs="Arial"/>
        </w:rPr>
        <w:t>a través de su Comité de Transparencia.</w:t>
      </w:r>
    </w:p>
    <w:p w14:paraId="0E6E0D5E" w14:textId="77777777" w:rsidR="00B71583" w:rsidRPr="00A9769F" w:rsidRDefault="00B71583" w:rsidP="00B71583">
      <w:pPr>
        <w:spacing w:line="360" w:lineRule="auto"/>
        <w:ind w:right="49"/>
        <w:jc w:val="both"/>
        <w:rPr>
          <w:rFonts w:ascii="Palatino Linotype" w:hAnsi="Palatino Linotype" w:cs="Arial"/>
          <w:b/>
        </w:rPr>
      </w:pPr>
    </w:p>
    <w:p w14:paraId="2F038C5E" w14:textId="77777777" w:rsidR="00B71583" w:rsidRPr="00A9769F" w:rsidRDefault="00B71583" w:rsidP="00B71583">
      <w:pPr>
        <w:spacing w:line="360" w:lineRule="auto"/>
        <w:ind w:right="49"/>
        <w:jc w:val="both"/>
        <w:rPr>
          <w:rFonts w:ascii="Palatino Linotype" w:hAnsi="Palatino Linotype" w:cs="Arial"/>
        </w:rPr>
      </w:pPr>
      <w:r w:rsidRPr="00A9769F">
        <w:rPr>
          <w:rFonts w:ascii="Palatino Linotype" w:hAnsi="Palatino Linotype" w:cs="Arial"/>
        </w:rPr>
        <w:t>Al respecto es menester puntualizar que conforme al artículo 12 de la Ley de Transparencia y Acceso a la Información Pública del Estado de México y Municipios se destaca que quienes generen, recopilen, administren, manejen, procesen, archiven o conserven información pública serán responsables de ésta; vinculando inminentemente al servidor público con los documentos que por el ejercicio de sus funciones obra en su poder por lo que, impone un compromiso en su cuidado y resguardo.</w:t>
      </w:r>
    </w:p>
    <w:p w14:paraId="362CB4FC" w14:textId="77777777" w:rsidR="00B71583" w:rsidRPr="00A9769F" w:rsidRDefault="00B71583" w:rsidP="00B71583">
      <w:pPr>
        <w:spacing w:line="360" w:lineRule="auto"/>
        <w:ind w:right="49"/>
        <w:jc w:val="both"/>
        <w:rPr>
          <w:rFonts w:ascii="Palatino Linotype" w:hAnsi="Palatino Linotype" w:cs="Arial"/>
        </w:rPr>
      </w:pPr>
    </w:p>
    <w:p w14:paraId="6C280248" w14:textId="77777777" w:rsidR="00B71583" w:rsidRPr="00A9769F" w:rsidRDefault="00B71583" w:rsidP="00B71583">
      <w:pPr>
        <w:spacing w:line="360" w:lineRule="auto"/>
        <w:ind w:right="49"/>
        <w:jc w:val="both"/>
        <w:rPr>
          <w:rFonts w:ascii="Palatino Linotype" w:hAnsi="Palatino Linotype" w:cs="Arial"/>
        </w:rPr>
      </w:pPr>
      <w:r w:rsidRPr="00A9769F">
        <w:rPr>
          <w:rFonts w:ascii="Palatino Linotype" w:hAnsi="Palatino Linotype" w:cs="Arial"/>
        </w:rPr>
        <w:t xml:space="preserve">En este orden de ideas, tenemos lo establecido en el artículo 169, relativo a que cuando la información no se encuentre en los archivos del Sujeto Obligado, el Comité de Transparencia en consecuencia deberá proceder a la emisión de un Acuerdo de </w:t>
      </w:r>
      <w:r w:rsidRPr="00A9769F">
        <w:rPr>
          <w:rFonts w:ascii="Palatino Linotype" w:hAnsi="Palatino Linotype" w:cs="Arial"/>
        </w:rPr>
        <w:lastRenderedPageBreak/>
        <w:t>Inexistencia, debidamente fundado y motivado en el que se detallen las razones por las cuales no existe la información a través del siguiente procedimiento:</w:t>
      </w:r>
    </w:p>
    <w:p w14:paraId="6D6DB171" w14:textId="77777777" w:rsidR="00B71583" w:rsidRPr="00A9769F" w:rsidRDefault="00B71583" w:rsidP="00B71583">
      <w:pPr>
        <w:spacing w:line="360" w:lineRule="auto"/>
        <w:ind w:left="709" w:right="757"/>
        <w:jc w:val="both"/>
        <w:rPr>
          <w:rFonts w:ascii="Palatino Linotype" w:hAnsi="Palatino Linotype" w:cs="Arial"/>
        </w:rPr>
      </w:pPr>
      <w:r w:rsidRPr="00A9769F">
        <w:rPr>
          <w:rFonts w:ascii="Palatino Linotype" w:hAnsi="Palatino Linotype" w:cs="Arial"/>
        </w:rPr>
        <w:t>I. Analizará el caso y tomará las medidas necesarias para localizar la información;</w:t>
      </w:r>
    </w:p>
    <w:p w14:paraId="243D1CB6" w14:textId="77777777" w:rsidR="00B71583" w:rsidRPr="00A9769F" w:rsidRDefault="00B71583" w:rsidP="00B71583">
      <w:pPr>
        <w:spacing w:line="360" w:lineRule="auto"/>
        <w:ind w:left="709" w:right="757"/>
        <w:jc w:val="both"/>
        <w:rPr>
          <w:rFonts w:ascii="Palatino Linotype" w:hAnsi="Palatino Linotype" w:cs="Arial"/>
        </w:rPr>
      </w:pPr>
    </w:p>
    <w:p w14:paraId="578331E1" w14:textId="77777777" w:rsidR="00B71583" w:rsidRPr="00A9769F" w:rsidRDefault="00B71583" w:rsidP="00B71583">
      <w:pPr>
        <w:spacing w:line="360" w:lineRule="auto"/>
        <w:ind w:left="709" w:right="757"/>
        <w:jc w:val="both"/>
        <w:rPr>
          <w:rFonts w:ascii="Palatino Linotype" w:hAnsi="Palatino Linotype" w:cs="Arial"/>
        </w:rPr>
      </w:pPr>
      <w:r w:rsidRPr="00A9769F">
        <w:rPr>
          <w:rFonts w:ascii="Palatino Linotype" w:hAnsi="Palatino Linotype" w:cs="Arial"/>
        </w:rPr>
        <w:t>II. Expedirá una resolución que confirme la inexistencia del documento;</w:t>
      </w:r>
    </w:p>
    <w:p w14:paraId="5F1D74AE" w14:textId="77777777" w:rsidR="00B71583" w:rsidRPr="00A9769F" w:rsidRDefault="00B71583" w:rsidP="00B71583">
      <w:pPr>
        <w:spacing w:line="360" w:lineRule="auto"/>
        <w:ind w:left="709" w:right="757"/>
        <w:jc w:val="both"/>
        <w:rPr>
          <w:rFonts w:ascii="Palatino Linotype" w:hAnsi="Palatino Linotype" w:cs="Arial"/>
        </w:rPr>
      </w:pPr>
    </w:p>
    <w:p w14:paraId="08121F4A" w14:textId="77777777" w:rsidR="00B71583" w:rsidRPr="00A9769F" w:rsidRDefault="00B71583" w:rsidP="00B71583">
      <w:pPr>
        <w:spacing w:line="360" w:lineRule="auto"/>
        <w:ind w:left="709" w:right="757"/>
        <w:jc w:val="both"/>
        <w:rPr>
          <w:rFonts w:ascii="Palatino Linotype" w:hAnsi="Palatino Linotype" w:cs="Arial"/>
        </w:rPr>
      </w:pPr>
      <w:r w:rsidRPr="00A9769F">
        <w:rPr>
          <w:rFonts w:ascii="Palatino Linotype" w:hAnsi="Palatino Linotype" w:cs="Arial"/>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A4718D3" w14:textId="77777777" w:rsidR="00B71583" w:rsidRPr="00A9769F" w:rsidRDefault="00B71583" w:rsidP="00B71583">
      <w:pPr>
        <w:spacing w:line="360" w:lineRule="auto"/>
        <w:ind w:left="709" w:right="757"/>
        <w:jc w:val="both"/>
        <w:rPr>
          <w:rFonts w:ascii="Palatino Linotype" w:hAnsi="Palatino Linotype" w:cs="Arial"/>
        </w:rPr>
      </w:pPr>
    </w:p>
    <w:p w14:paraId="5490204E" w14:textId="77777777" w:rsidR="00B71583" w:rsidRPr="00A9769F" w:rsidRDefault="00B71583" w:rsidP="00B71583">
      <w:pPr>
        <w:spacing w:line="360" w:lineRule="auto"/>
        <w:ind w:left="709" w:right="757"/>
        <w:jc w:val="both"/>
        <w:rPr>
          <w:rFonts w:ascii="Palatino Linotype" w:hAnsi="Palatino Linotype" w:cs="Arial"/>
        </w:rPr>
      </w:pPr>
      <w:r w:rsidRPr="00A9769F">
        <w:rPr>
          <w:rFonts w:ascii="Palatino Linotype" w:hAnsi="Palatino Linotype" w:cs="Arial"/>
        </w:rPr>
        <w:t>IV. Notificará al órgano interno de control o equivalente del sujeto obligado quien, en su caso, deberá iniciar el procedimiento de responsabilidad administrativa que corresponda.</w:t>
      </w:r>
    </w:p>
    <w:p w14:paraId="38343F61" w14:textId="77777777" w:rsidR="00B71583" w:rsidRPr="00A9769F" w:rsidRDefault="00B71583" w:rsidP="00B71583">
      <w:pPr>
        <w:spacing w:line="360" w:lineRule="auto"/>
        <w:ind w:right="49"/>
        <w:jc w:val="both"/>
        <w:rPr>
          <w:rFonts w:ascii="Palatino Linotype" w:hAnsi="Palatino Linotype" w:cs="Arial"/>
        </w:rPr>
      </w:pPr>
    </w:p>
    <w:p w14:paraId="47704D6C" w14:textId="77777777" w:rsidR="00B71583" w:rsidRPr="00A9769F" w:rsidRDefault="00B71583" w:rsidP="00B71583">
      <w:pPr>
        <w:widowControl w:val="0"/>
        <w:autoSpaceDE w:val="0"/>
        <w:autoSpaceDN w:val="0"/>
        <w:adjustRightInd w:val="0"/>
        <w:spacing w:line="360" w:lineRule="auto"/>
        <w:jc w:val="both"/>
        <w:rPr>
          <w:rFonts w:ascii="Palatino Linotype" w:eastAsia="Arial Unicode MS" w:hAnsi="Palatino Linotype" w:cs="Arial"/>
        </w:rPr>
      </w:pPr>
      <w:r w:rsidRPr="00A9769F">
        <w:rPr>
          <w:rFonts w:ascii="Palatino Linotype" w:eastAsia="Arial Unicode MS" w:hAnsi="Palatino Linotype" w:cs="Arial"/>
        </w:rPr>
        <w:t xml:space="preserve">Así, dicho Acuerdo de Inexistencia, debe exponer las razones por las que se buscó la información, las áreas en las que se instruyó la búsqueda, los criterios y los métodos utilizados de búsqueda de la misma, las respuestas otorgadas por los Servidores Públicos Habilitados y en general, todas aquéllas circunstancias de modo, tiempo y </w:t>
      </w:r>
      <w:r w:rsidRPr="00A9769F">
        <w:rPr>
          <w:rFonts w:ascii="Palatino Linotype" w:eastAsia="Arial Unicode MS" w:hAnsi="Palatino Linotype" w:cs="Arial"/>
        </w:rPr>
        <w:lastRenderedPageBreak/>
        <w:t>lugar que se tomaron en cuenta para llegar a determinar que no obra en sus archivos la información requerida. De este modo, el particular puede tener la certeza de que se hizo una búsqueda exhaustiva de la información solicitada y de que se le dio la adecuada atención a su solicitud, atendiendo a lo dispuesto en los numerales 19, 169 y 170 de la Ley de la materia;</w:t>
      </w:r>
    </w:p>
    <w:p w14:paraId="3A56F244" w14:textId="77777777" w:rsidR="00B71583" w:rsidRPr="00A9769F" w:rsidRDefault="00B71583" w:rsidP="00B71583">
      <w:pPr>
        <w:widowControl w:val="0"/>
        <w:autoSpaceDE w:val="0"/>
        <w:autoSpaceDN w:val="0"/>
        <w:adjustRightInd w:val="0"/>
        <w:spacing w:line="360" w:lineRule="auto"/>
        <w:jc w:val="both"/>
        <w:rPr>
          <w:rFonts w:ascii="Palatino Linotype" w:eastAsia="Arial Unicode MS" w:hAnsi="Palatino Linotype" w:cs="Arial"/>
        </w:rPr>
      </w:pPr>
    </w:p>
    <w:p w14:paraId="3498DFDD"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r w:rsidRPr="00A9769F">
        <w:rPr>
          <w:rFonts w:ascii="Palatino Linotype" w:eastAsia="Arial Unicode MS" w:hAnsi="Palatino Linotype" w:cs="Arial"/>
          <w:b/>
          <w:i/>
          <w:sz w:val="22"/>
        </w:rPr>
        <w:t>“Artículo 19.</w:t>
      </w:r>
      <w:r w:rsidRPr="00A9769F">
        <w:rPr>
          <w:rFonts w:ascii="Palatino Linotype" w:eastAsia="Arial Unicode MS" w:hAnsi="Palatino Linotype" w:cs="Arial"/>
          <w:i/>
          <w:sz w:val="22"/>
        </w:rPr>
        <w:t xml:space="preserve"> Se presume que la información debe existir si se refiere a las facultades, competencias y funciones que los ordenamientos jurídicos aplicables otorgan a los sujetos obligados.</w:t>
      </w:r>
    </w:p>
    <w:p w14:paraId="67D0EDDC"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p>
    <w:p w14:paraId="55420330"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r w:rsidRPr="00A9769F">
        <w:rPr>
          <w:rFonts w:ascii="Palatino Linotype" w:eastAsia="Arial Unicode MS" w:hAnsi="Palatino Linotype" w:cs="Arial"/>
          <w:i/>
          <w:sz w:val="22"/>
        </w:rPr>
        <w:t>En los casos en que ciertas facultades, competencias o funciones no se hayan ejercido, se debe motivar la respuesta en función de las causas que motiven tal circunstancia.</w:t>
      </w:r>
    </w:p>
    <w:p w14:paraId="6081225A"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p>
    <w:p w14:paraId="550FAF56"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r w:rsidRPr="00A9769F">
        <w:rPr>
          <w:rFonts w:ascii="Palatino Linotype" w:eastAsia="Arial Unicode MS" w:hAnsi="Palatino Linotype" w:cs="Arial"/>
          <w:b/>
          <w:i/>
          <w:sz w:val="22"/>
        </w:rPr>
        <w:t xml:space="preserve">Si el sujeto obligado, en el ejercicio de sus atribuciones, debía generar, </w:t>
      </w:r>
      <w:r w:rsidRPr="00A9769F">
        <w:rPr>
          <w:rFonts w:ascii="Palatino Linotype" w:eastAsia="Arial Unicode MS" w:hAnsi="Palatino Linotype" w:cs="Arial"/>
          <w:i/>
          <w:sz w:val="22"/>
        </w:rPr>
        <w:t>poseer o administrar la información, pero ésta no se encuentra, el Comité de transparencia deberá emitir un acuerdo de inexistencia, debidamente fundado y motivado, en el que detalle las razones del por qué no obra en sus archivos.</w:t>
      </w:r>
    </w:p>
    <w:p w14:paraId="55C64B82"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p>
    <w:p w14:paraId="334BAF31"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r w:rsidRPr="00A9769F">
        <w:rPr>
          <w:rFonts w:ascii="Palatino Linotype" w:eastAsia="Arial Unicode MS" w:hAnsi="Palatino Linotype" w:cs="Arial"/>
          <w:b/>
          <w:i/>
          <w:sz w:val="22"/>
        </w:rPr>
        <w:t>Artículo 169</w:t>
      </w:r>
      <w:r w:rsidRPr="00A9769F">
        <w:rPr>
          <w:rFonts w:ascii="Palatino Linotype" w:eastAsia="Arial Unicode MS" w:hAnsi="Palatino Linotype" w:cs="Arial"/>
          <w:i/>
          <w:sz w:val="22"/>
        </w:rPr>
        <w:t>. Cuando la información no se encuentre en los archivos del sujeto obligado, el Comité de Transparencia:</w:t>
      </w:r>
    </w:p>
    <w:p w14:paraId="798CB307"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p>
    <w:p w14:paraId="25BD17A5"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r w:rsidRPr="00A9769F">
        <w:rPr>
          <w:rFonts w:ascii="Palatino Linotype" w:eastAsia="Arial Unicode MS" w:hAnsi="Palatino Linotype" w:cs="Arial"/>
          <w:i/>
          <w:sz w:val="22"/>
        </w:rPr>
        <w:t>I. Analizará el caso y tomará las medidas necesarias para localizar la información;</w:t>
      </w:r>
    </w:p>
    <w:p w14:paraId="6240D168"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p>
    <w:p w14:paraId="6BAE7306"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r w:rsidRPr="00A9769F">
        <w:rPr>
          <w:rFonts w:ascii="Palatino Linotype" w:eastAsia="Arial Unicode MS" w:hAnsi="Palatino Linotype" w:cs="Arial"/>
          <w:i/>
          <w:sz w:val="22"/>
        </w:rPr>
        <w:t>II. Expedirá una resolución que confirme la inexistencia del documento;</w:t>
      </w:r>
    </w:p>
    <w:p w14:paraId="1E7F8AC4"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p>
    <w:p w14:paraId="1DFB5619"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r w:rsidRPr="00A9769F">
        <w:rPr>
          <w:rFonts w:ascii="Palatino Linotype" w:eastAsia="Arial Unicode MS" w:hAnsi="Palatino Linotype" w:cs="Arial"/>
          <w:i/>
          <w:sz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E22CF34"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r w:rsidRPr="00A9769F">
        <w:rPr>
          <w:rFonts w:ascii="Palatino Linotype" w:eastAsia="Arial Unicode MS" w:hAnsi="Palatino Linotype" w:cs="Arial"/>
          <w:i/>
          <w:sz w:val="22"/>
        </w:rPr>
        <w:t>IV. Notificará al órgano interno de control o equivalente del sujeto obligado quien, en su caso, deberá iniciar el procedimiento de responsabilidad administrativa que corresponda.</w:t>
      </w:r>
    </w:p>
    <w:p w14:paraId="2873DABB"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p>
    <w:p w14:paraId="7F9AED6E"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r w:rsidRPr="00A9769F">
        <w:rPr>
          <w:rFonts w:ascii="Palatino Linotype" w:eastAsia="Arial Unicode MS" w:hAnsi="Palatino Linotype" w:cs="Arial"/>
          <w:i/>
          <w:sz w:val="22"/>
        </w:rPr>
        <w:lastRenderedPageBreak/>
        <w:t>La Unidad de Transparencia deberá notificarlo al solicitante por escrito, en un plazo que no exceda de quince días hábiles contados a partir del día siguiente a la presentación de la solicitud.</w:t>
      </w:r>
    </w:p>
    <w:p w14:paraId="75938952"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p>
    <w:p w14:paraId="38081270"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r w:rsidRPr="00A9769F">
        <w:rPr>
          <w:rFonts w:ascii="Palatino Linotype" w:eastAsia="Arial Unicode MS" w:hAnsi="Palatino Linotype" w:cs="Arial"/>
          <w:i/>
          <w:sz w:val="22"/>
        </w:rPr>
        <w:t>Este plazo podrá ampliarse hasta por otros siete días hábiles, siempre que existan razones para ello, debiendo notificarse por escrito al solicitante.</w:t>
      </w:r>
    </w:p>
    <w:p w14:paraId="28B83213"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p>
    <w:p w14:paraId="3D65BF25" w14:textId="77777777" w:rsidR="00B71583" w:rsidRPr="00A9769F" w:rsidRDefault="00B71583" w:rsidP="00B71583">
      <w:pPr>
        <w:widowControl w:val="0"/>
        <w:autoSpaceDE w:val="0"/>
        <w:autoSpaceDN w:val="0"/>
        <w:adjustRightInd w:val="0"/>
        <w:ind w:left="709" w:right="757"/>
        <w:jc w:val="both"/>
        <w:rPr>
          <w:rFonts w:ascii="Palatino Linotype" w:eastAsia="Arial Unicode MS" w:hAnsi="Palatino Linotype" w:cs="Arial"/>
          <w:i/>
          <w:sz w:val="22"/>
        </w:rPr>
      </w:pPr>
      <w:r w:rsidRPr="00A9769F">
        <w:rPr>
          <w:rFonts w:ascii="Palatino Linotype" w:eastAsia="Arial Unicode MS" w:hAnsi="Palatino Linotype" w:cs="Arial"/>
          <w:b/>
          <w:i/>
          <w:sz w:val="22"/>
        </w:rPr>
        <w:t>Artículo 170</w:t>
      </w:r>
      <w:r w:rsidRPr="00A9769F">
        <w:rPr>
          <w:rFonts w:ascii="Palatino Linotype" w:eastAsia="Arial Unicode MS" w:hAnsi="Palatino Linotype" w:cs="Arial"/>
          <w:i/>
          <w:sz w:val="22"/>
        </w:rPr>
        <w:t>.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14:paraId="0362C9C8" w14:textId="77777777" w:rsidR="00B71583" w:rsidRPr="00A9769F" w:rsidRDefault="00B71583" w:rsidP="00B71583">
      <w:pPr>
        <w:widowControl w:val="0"/>
        <w:autoSpaceDE w:val="0"/>
        <w:autoSpaceDN w:val="0"/>
        <w:adjustRightInd w:val="0"/>
        <w:spacing w:line="360" w:lineRule="auto"/>
        <w:ind w:left="709" w:right="757"/>
        <w:jc w:val="both"/>
        <w:rPr>
          <w:rFonts w:ascii="Palatino Linotype" w:eastAsia="Arial Unicode MS" w:hAnsi="Palatino Linotype" w:cs="Arial"/>
          <w:i/>
          <w:sz w:val="22"/>
        </w:rPr>
      </w:pPr>
    </w:p>
    <w:p w14:paraId="7FE3C13D" w14:textId="77777777" w:rsidR="00B71583" w:rsidRPr="00A9769F" w:rsidRDefault="00B71583" w:rsidP="00B71583">
      <w:pPr>
        <w:spacing w:line="360" w:lineRule="auto"/>
        <w:ind w:right="49"/>
        <w:jc w:val="both"/>
        <w:rPr>
          <w:rFonts w:ascii="Palatino Linotype" w:hAnsi="Palatino Linotype" w:cs="Arial"/>
        </w:rPr>
      </w:pPr>
      <w:r w:rsidRPr="00A9769F">
        <w:rPr>
          <w:rFonts w:ascii="Palatino Linotype" w:hAnsi="Palatino Linotype" w:cs="Arial"/>
        </w:rPr>
        <w:t xml:space="preserve">Por tanto, para el caso de subsistir la inexistencia de información entonces se considera procedente determinar que no bastaría solo con la simple manifestación del </w:t>
      </w:r>
      <w:r w:rsidRPr="00A9769F">
        <w:rPr>
          <w:rFonts w:ascii="Palatino Linotype" w:hAnsi="Palatino Linotype" w:cs="Arial"/>
          <w:b/>
        </w:rPr>
        <w:t xml:space="preserve">SUJETO OBLIGADO, </w:t>
      </w:r>
      <w:r w:rsidRPr="00A9769F">
        <w:rPr>
          <w:rFonts w:ascii="Palatino Linotype" w:hAnsi="Palatino Linotype" w:cs="Arial"/>
        </w:rPr>
        <w:t xml:space="preserve">sino que </w:t>
      </w:r>
      <w:r w:rsidRPr="00A9769F">
        <w:rPr>
          <w:rFonts w:ascii="Palatino Linotype" w:eastAsia="Arial Unicode MS" w:hAnsi="Palatino Linotype" w:cs="Arial"/>
        </w:rPr>
        <w:t>ante la obligación de generar la información, derivado de sus facultades y no tener registro de ello, el Comité de Información debe emitir un Acuerdo de Inexistencia de la información, en el que detalle las razones del por qué no obra en sus archivos.</w:t>
      </w:r>
      <w:r w:rsidRPr="00A9769F">
        <w:rPr>
          <w:rFonts w:ascii="Palatino Linotype" w:hAnsi="Palatino Linotype" w:cs="Arial"/>
        </w:rPr>
        <w:t xml:space="preserve"> </w:t>
      </w:r>
    </w:p>
    <w:p w14:paraId="5F793B37" w14:textId="77777777" w:rsidR="00B71583" w:rsidRPr="00A9769F" w:rsidRDefault="00B71583" w:rsidP="00B71583">
      <w:pPr>
        <w:widowControl w:val="0"/>
        <w:autoSpaceDE w:val="0"/>
        <w:autoSpaceDN w:val="0"/>
        <w:adjustRightInd w:val="0"/>
        <w:spacing w:line="360" w:lineRule="auto"/>
        <w:jc w:val="both"/>
        <w:rPr>
          <w:rFonts w:ascii="Palatino Linotype" w:hAnsi="Palatino Linotype" w:cs="Arial"/>
        </w:rPr>
      </w:pPr>
    </w:p>
    <w:p w14:paraId="48E1A923" w14:textId="77777777" w:rsidR="00B71583" w:rsidRPr="00A9769F" w:rsidRDefault="00B71583" w:rsidP="00B71583">
      <w:pPr>
        <w:widowControl w:val="0"/>
        <w:autoSpaceDE w:val="0"/>
        <w:autoSpaceDN w:val="0"/>
        <w:adjustRightInd w:val="0"/>
        <w:spacing w:line="360" w:lineRule="auto"/>
        <w:jc w:val="both"/>
        <w:rPr>
          <w:rFonts w:ascii="Palatino Linotype" w:eastAsia="Calibri" w:hAnsi="Palatino Linotype" w:cs="Arial"/>
        </w:rPr>
      </w:pPr>
      <w:r w:rsidRPr="00A9769F">
        <w:rPr>
          <w:rFonts w:ascii="Palatino Linotype" w:eastAsia="Calibri" w:hAnsi="Palatino Linotype" w:cs="Arial"/>
        </w:rPr>
        <w:t xml:space="preserve">Atento a lo anterior, de conformidad con el artículo 186, fracción III de la Ley de Transparencia y Acceso a la Información Pública del Estado de México y Municipios, se determina </w:t>
      </w:r>
      <w:r w:rsidRPr="00A9769F">
        <w:rPr>
          <w:rFonts w:ascii="Palatino Linotype" w:eastAsia="Calibri" w:hAnsi="Palatino Linotype" w:cs="Arial"/>
          <w:b/>
        </w:rPr>
        <w:t>MODIFICAR</w:t>
      </w:r>
      <w:r w:rsidRPr="00A9769F">
        <w:rPr>
          <w:rFonts w:ascii="Palatino Linotype" w:eastAsia="Calibri" w:hAnsi="Palatino Linotype" w:cs="Arial"/>
        </w:rPr>
        <w:t xml:space="preserve"> la respuesta del </w:t>
      </w:r>
      <w:r w:rsidRPr="00A9769F">
        <w:rPr>
          <w:rFonts w:ascii="Palatino Linotype" w:eastAsia="Calibri" w:hAnsi="Palatino Linotype" w:cs="Arial"/>
          <w:b/>
        </w:rPr>
        <w:t>SUJETO OBLIGADO</w:t>
      </w:r>
      <w:r w:rsidRPr="00A9769F">
        <w:rPr>
          <w:rFonts w:ascii="Palatino Linotype" w:eastAsia="Calibri" w:hAnsi="Palatino Linotype" w:cs="Arial"/>
        </w:rPr>
        <w:t xml:space="preserve"> y ordenar la entrega de la información en los términos descritos en el cuerpo de la resolución del recurso de revisión que nos ocupa.</w:t>
      </w:r>
    </w:p>
    <w:p w14:paraId="5C7FE96D" w14:textId="77777777" w:rsidR="004E0032" w:rsidRPr="00A9769F" w:rsidRDefault="004E0032" w:rsidP="004E0032">
      <w:pPr>
        <w:spacing w:line="360" w:lineRule="auto"/>
        <w:jc w:val="both"/>
        <w:rPr>
          <w:rFonts w:ascii="Palatino Linotype" w:hAnsi="Palatino Linotype" w:cs="Arial"/>
          <w:color w:val="000000" w:themeColor="text1"/>
          <w:lang w:eastAsia="es-ES"/>
        </w:rPr>
      </w:pPr>
    </w:p>
    <w:p w14:paraId="322ADABB" w14:textId="77777777" w:rsidR="004E0032" w:rsidRPr="00A9769F" w:rsidRDefault="004E0032" w:rsidP="004E0032">
      <w:pPr>
        <w:spacing w:line="360" w:lineRule="auto"/>
        <w:jc w:val="both"/>
        <w:rPr>
          <w:rFonts w:ascii="Palatino Linotype" w:eastAsia="Calibri" w:hAnsi="Palatino Linotype" w:cs="Arial"/>
          <w:color w:val="000000" w:themeColor="text1"/>
          <w:lang w:eastAsia="es-ES"/>
        </w:rPr>
      </w:pPr>
      <w:r w:rsidRPr="00A9769F">
        <w:rPr>
          <w:rFonts w:ascii="Palatino Linotype" w:eastAsia="Calibri" w:hAnsi="Palatino Linotype" w:cs="Arial"/>
          <w:color w:val="000000" w:themeColor="text1"/>
          <w:lang w:eastAsia="es-ES"/>
        </w:rPr>
        <w:t xml:space="preserve">Así, con fundamento en lo previsto en los artículos 5, </w:t>
      </w:r>
      <w:r w:rsidRPr="00A9769F">
        <w:rPr>
          <w:rFonts w:ascii="Palatino Linotype" w:hAnsi="Palatino Linotype"/>
          <w:lang w:eastAsia="es-ES"/>
        </w:rPr>
        <w:t xml:space="preserve">párrafos </w:t>
      </w:r>
      <w:r w:rsidRPr="00A9769F">
        <w:rPr>
          <w:rFonts w:ascii="Palatino Linotype" w:eastAsia="Calibri" w:hAnsi="Palatino Linotype" w:cs="Arial"/>
          <w:lang w:val="es-ES_tradnl" w:eastAsia="es-ES"/>
        </w:rPr>
        <w:t>trigésimo segundo, trigésimo tercero y trigésimo cuarto</w:t>
      </w:r>
      <w:r w:rsidRPr="00A9769F">
        <w:rPr>
          <w:rFonts w:ascii="Palatino Linotype" w:eastAsia="Calibri" w:hAnsi="Palatino Linotype" w:cs="Arial"/>
          <w:color w:val="000000" w:themeColor="text1"/>
          <w:lang w:eastAsia="es-ES"/>
        </w:rPr>
        <w:t xml:space="preserve">, fracciones IV y V de la Constitución Política del </w:t>
      </w:r>
      <w:r w:rsidRPr="00A9769F">
        <w:rPr>
          <w:rFonts w:ascii="Palatino Linotype" w:eastAsia="Calibri" w:hAnsi="Palatino Linotype" w:cs="Arial"/>
          <w:color w:val="000000" w:themeColor="text1"/>
          <w:lang w:eastAsia="es-ES"/>
        </w:rPr>
        <w:lastRenderedPageBreak/>
        <w:t xml:space="preserve">Estado Libre y Soberano de México; </w:t>
      </w:r>
      <w:r w:rsidRPr="00A9769F">
        <w:rPr>
          <w:rFonts w:ascii="Palatino Linotype" w:hAnsi="Palatino Linotype" w:cs="Arial"/>
          <w:color w:val="000000" w:themeColor="text1"/>
          <w:lang w:eastAsia="es-ES"/>
        </w:rPr>
        <w:t>2, fracción II, 29, 36, fracciones I y II, 176, 178, 179, 181, 185 fracción I, 186 y 188</w:t>
      </w:r>
      <w:r w:rsidRPr="00A9769F">
        <w:rPr>
          <w:rFonts w:ascii="Palatino Linotype" w:eastAsia="Calibri" w:hAnsi="Palatino Linotype" w:cs="Arial"/>
          <w:color w:val="000000" w:themeColor="text1"/>
          <w:lang w:eastAsia="es-ES"/>
        </w:rPr>
        <w:t xml:space="preserve"> de la Ley de Transparencia y Acceso a la Información Pública del Estado de México y Municipios, este Pleno: </w:t>
      </w:r>
    </w:p>
    <w:p w14:paraId="3116137F" w14:textId="77777777" w:rsidR="004E0032" w:rsidRPr="00A9769F" w:rsidRDefault="004E0032" w:rsidP="004E0032">
      <w:pPr>
        <w:spacing w:line="360" w:lineRule="auto"/>
        <w:jc w:val="both"/>
        <w:rPr>
          <w:rFonts w:ascii="Palatino Linotype" w:eastAsia="Calibri" w:hAnsi="Palatino Linotype" w:cs="Arial"/>
          <w:color w:val="000000" w:themeColor="text1"/>
          <w:sz w:val="22"/>
          <w:szCs w:val="28"/>
          <w:lang w:eastAsia="es-ES"/>
        </w:rPr>
      </w:pPr>
    </w:p>
    <w:p w14:paraId="36F6C7A1" w14:textId="77777777" w:rsidR="004E0032" w:rsidRPr="00A9769F" w:rsidRDefault="004E0032" w:rsidP="004E0032">
      <w:pPr>
        <w:spacing w:line="360" w:lineRule="auto"/>
        <w:jc w:val="center"/>
        <w:rPr>
          <w:rFonts w:ascii="Palatino Linotype" w:hAnsi="Palatino Linotype"/>
          <w:b/>
          <w:sz w:val="28"/>
          <w:szCs w:val="28"/>
          <w:lang w:val="it-IT" w:eastAsia="es-ES"/>
        </w:rPr>
      </w:pPr>
      <w:r w:rsidRPr="00A9769F">
        <w:rPr>
          <w:rFonts w:ascii="Palatino Linotype" w:hAnsi="Palatino Linotype"/>
          <w:b/>
          <w:sz w:val="28"/>
          <w:szCs w:val="28"/>
          <w:lang w:val="it-IT" w:eastAsia="es-ES"/>
        </w:rPr>
        <w:t>R E S U E L V E</w:t>
      </w:r>
    </w:p>
    <w:p w14:paraId="345532D2" w14:textId="77777777" w:rsidR="004E0032" w:rsidRPr="00A9769F" w:rsidRDefault="004E0032" w:rsidP="004E0032">
      <w:pPr>
        <w:spacing w:line="360" w:lineRule="auto"/>
        <w:jc w:val="center"/>
        <w:rPr>
          <w:rFonts w:ascii="Palatino Linotype" w:hAnsi="Palatino Linotype"/>
          <w:b/>
          <w:sz w:val="22"/>
          <w:szCs w:val="28"/>
          <w:lang w:val="it-IT" w:eastAsia="es-ES"/>
        </w:rPr>
      </w:pPr>
    </w:p>
    <w:p w14:paraId="438B7922" w14:textId="4ADF3333" w:rsidR="004E0032" w:rsidRPr="00A9769F" w:rsidRDefault="004E0032" w:rsidP="004E0032">
      <w:pPr>
        <w:spacing w:line="360" w:lineRule="auto"/>
        <w:jc w:val="both"/>
        <w:rPr>
          <w:rFonts w:ascii="Palatino Linotype" w:hAnsi="Palatino Linotype" w:cs="Arial"/>
          <w:color w:val="000000" w:themeColor="text1"/>
          <w:lang w:eastAsia="es-ES"/>
        </w:rPr>
      </w:pPr>
      <w:r w:rsidRPr="00A9769F">
        <w:rPr>
          <w:rFonts w:ascii="Palatino Linotype" w:hAnsi="Palatino Linotype" w:cs="Arial"/>
          <w:b/>
          <w:color w:val="000000" w:themeColor="text1"/>
          <w:sz w:val="28"/>
          <w:szCs w:val="28"/>
          <w:lang w:val="it-IT" w:eastAsia="es-ES"/>
        </w:rPr>
        <w:t>PRIMERO</w:t>
      </w:r>
      <w:r w:rsidRPr="00A9769F">
        <w:rPr>
          <w:rFonts w:ascii="Palatino Linotype" w:hAnsi="Palatino Linotype" w:cs="Arial"/>
          <w:color w:val="000000" w:themeColor="text1"/>
          <w:sz w:val="28"/>
          <w:szCs w:val="28"/>
          <w:lang w:val="it-IT" w:eastAsia="es-ES"/>
        </w:rPr>
        <w:t>.</w:t>
      </w:r>
      <w:r w:rsidRPr="00A9769F">
        <w:rPr>
          <w:rFonts w:ascii="Palatino Linotype" w:hAnsi="Palatino Linotype" w:cs="Arial"/>
          <w:color w:val="000000" w:themeColor="text1"/>
          <w:lang w:val="it-IT" w:eastAsia="es-ES"/>
        </w:rPr>
        <w:t xml:space="preserve"> </w:t>
      </w:r>
      <w:r w:rsidRPr="00A9769F">
        <w:rPr>
          <w:rFonts w:ascii="Palatino Linotype" w:hAnsi="Palatino Linotype" w:cs="Arial"/>
          <w:color w:val="000000" w:themeColor="text1"/>
          <w:lang w:eastAsia="es-ES"/>
        </w:rPr>
        <w:t xml:space="preserve">Resultan </w:t>
      </w:r>
      <w:r w:rsidRPr="00A9769F">
        <w:rPr>
          <w:rFonts w:ascii="Palatino Linotype" w:hAnsi="Palatino Linotype" w:cs="Arial"/>
          <w:b/>
          <w:color w:val="000000" w:themeColor="text1"/>
          <w:lang w:eastAsia="es-ES"/>
        </w:rPr>
        <w:t>fundadas</w:t>
      </w:r>
      <w:r w:rsidRPr="00A9769F">
        <w:rPr>
          <w:rFonts w:ascii="Palatino Linotype" w:hAnsi="Palatino Linotype" w:cs="Arial"/>
          <w:color w:val="000000" w:themeColor="text1"/>
          <w:lang w:eastAsia="es-ES"/>
        </w:rPr>
        <w:t xml:space="preserve"> las razones o motivos de inconformidad planteadas por </w:t>
      </w:r>
      <w:r w:rsidRPr="00A9769F">
        <w:rPr>
          <w:rFonts w:ascii="Palatino Linotype" w:eastAsia="Arial Unicode MS" w:hAnsi="Palatino Linotype" w:cs="Arial"/>
          <w:b/>
          <w:bCs/>
        </w:rPr>
        <w:t xml:space="preserve">EL </w:t>
      </w:r>
      <w:r w:rsidRPr="00A9769F">
        <w:rPr>
          <w:rFonts w:ascii="Palatino Linotype" w:hAnsi="Palatino Linotype" w:cs="Arial"/>
          <w:b/>
          <w:color w:val="000000" w:themeColor="text1"/>
          <w:lang w:eastAsia="es-ES"/>
        </w:rPr>
        <w:t>RECURRENTE</w:t>
      </w:r>
      <w:r w:rsidRPr="00A9769F">
        <w:rPr>
          <w:rFonts w:ascii="Palatino Linotype" w:hAnsi="Palatino Linotype" w:cs="Arial"/>
          <w:color w:val="000000" w:themeColor="text1"/>
          <w:lang w:eastAsia="es-ES"/>
        </w:rPr>
        <w:t xml:space="preserve">, en términos del Considerando </w:t>
      </w:r>
      <w:r w:rsidRPr="00A9769F">
        <w:rPr>
          <w:rFonts w:ascii="Palatino Linotype" w:hAnsi="Palatino Linotype" w:cs="Arial"/>
          <w:b/>
          <w:color w:val="000000" w:themeColor="text1"/>
          <w:lang w:eastAsia="es-ES"/>
        </w:rPr>
        <w:t>QUINTO</w:t>
      </w:r>
      <w:r w:rsidRPr="00A9769F">
        <w:rPr>
          <w:rFonts w:ascii="Palatino Linotype" w:hAnsi="Palatino Linotype" w:cs="Arial"/>
          <w:color w:val="000000" w:themeColor="text1"/>
          <w:lang w:eastAsia="es-ES"/>
        </w:rPr>
        <w:t xml:space="preserve"> de la presente resolución.</w:t>
      </w:r>
    </w:p>
    <w:p w14:paraId="477FBED8" w14:textId="77777777" w:rsidR="00B71583" w:rsidRPr="00A9769F" w:rsidRDefault="00B71583" w:rsidP="004E0032">
      <w:pPr>
        <w:spacing w:line="360" w:lineRule="auto"/>
        <w:jc w:val="both"/>
        <w:rPr>
          <w:rFonts w:ascii="Palatino Linotype" w:hAnsi="Palatino Linotype" w:cs="Arial"/>
          <w:color w:val="000000" w:themeColor="text1"/>
          <w:lang w:eastAsia="es-ES"/>
        </w:rPr>
      </w:pPr>
    </w:p>
    <w:p w14:paraId="5F9BD428" w14:textId="57E03948" w:rsidR="004E0032" w:rsidRPr="00A9769F" w:rsidRDefault="004E0032" w:rsidP="004E0032">
      <w:pPr>
        <w:spacing w:line="360" w:lineRule="auto"/>
        <w:jc w:val="both"/>
        <w:rPr>
          <w:rFonts w:ascii="Palatino Linotype" w:hAnsi="Palatino Linotype" w:cs="Arial"/>
          <w:b/>
          <w:color w:val="000000" w:themeColor="text1"/>
          <w:lang w:eastAsia="es-ES"/>
        </w:rPr>
      </w:pPr>
      <w:r w:rsidRPr="00A9769F">
        <w:rPr>
          <w:rFonts w:ascii="Palatino Linotype" w:hAnsi="Palatino Linotype" w:cs="Arial"/>
          <w:b/>
          <w:color w:val="000000" w:themeColor="text1"/>
          <w:sz w:val="28"/>
          <w:szCs w:val="28"/>
          <w:lang w:eastAsia="es-ES"/>
        </w:rPr>
        <w:t>SEGUNDO</w:t>
      </w:r>
      <w:r w:rsidRPr="00A9769F">
        <w:rPr>
          <w:rFonts w:ascii="Palatino Linotype" w:hAnsi="Palatino Linotype" w:cs="Arial"/>
          <w:color w:val="000000" w:themeColor="text1"/>
          <w:sz w:val="28"/>
          <w:szCs w:val="28"/>
          <w:lang w:eastAsia="es-ES"/>
        </w:rPr>
        <w:t>.</w:t>
      </w:r>
      <w:r w:rsidRPr="00A9769F">
        <w:rPr>
          <w:rFonts w:ascii="Palatino Linotype" w:hAnsi="Palatino Linotype" w:cs="Arial"/>
          <w:color w:val="000000" w:themeColor="text1"/>
          <w:lang w:eastAsia="es-ES"/>
        </w:rPr>
        <w:t xml:space="preserve"> </w:t>
      </w:r>
      <w:r w:rsidRPr="00A9769F">
        <w:rPr>
          <w:rFonts w:ascii="Palatino Linotype" w:eastAsia="Calibri" w:hAnsi="Palatino Linotype" w:cs="Arial"/>
          <w:color w:val="000000" w:themeColor="text1"/>
          <w:lang w:eastAsia="es-ES"/>
        </w:rPr>
        <w:t xml:space="preserve">Se </w:t>
      </w:r>
      <w:r w:rsidR="00B71583" w:rsidRPr="00A9769F">
        <w:rPr>
          <w:rFonts w:ascii="Palatino Linotype" w:eastAsia="Calibri" w:hAnsi="Palatino Linotype" w:cs="Arial"/>
          <w:b/>
          <w:color w:val="000000" w:themeColor="text1"/>
          <w:lang w:eastAsia="es-ES"/>
        </w:rPr>
        <w:t xml:space="preserve">MODIFICA </w:t>
      </w:r>
      <w:r w:rsidRPr="00A9769F">
        <w:rPr>
          <w:rFonts w:ascii="Palatino Linotype" w:hAnsi="Palatino Linotype" w:cs="Arial"/>
          <w:color w:val="000000" w:themeColor="text1"/>
          <w:lang w:eastAsia="es-ES"/>
        </w:rPr>
        <w:t xml:space="preserve">la respuesta que </w:t>
      </w:r>
      <w:r w:rsidR="001F6A50" w:rsidRPr="00A9769F">
        <w:rPr>
          <w:rFonts w:ascii="Palatino Linotype" w:hAnsi="Palatino Linotype" w:cs="Arial"/>
          <w:color w:val="000000" w:themeColor="text1"/>
          <w:lang w:eastAsia="es-ES"/>
        </w:rPr>
        <w:t>origino</w:t>
      </w:r>
      <w:r w:rsidRPr="00A9769F">
        <w:rPr>
          <w:rFonts w:ascii="Palatino Linotype" w:hAnsi="Palatino Linotype" w:cs="Arial"/>
          <w:color w:val="000000" w:themeColor="text1"/>
          <w:lang w:eastAsia="es-ES"/>
        </w:rPr>
        <w:t xml:space="preserve"> el Recurs</w:t>
      </w:r>
      <w:r w:rsidRPr="00A9769F">
        <w:rPr>
          <w:rFonts w:ascii="Palatino Linotype" w:hAnsi="Palatino Linotype"/>
          <w:color w:val="000000" w:themeColor="text1"/>
          <w:shd w:val="clear" w:color="auto" w:fill="FFFFFF"/>
          <w:lang w:eastAsia="es-ES"/>
        </w:rPr>
        <w:t xml:space="preserve">o de Revisión </w:t>
      </w:r>
      <w:r w:rsidRPr="00A9769F">
        <w:rPr>
          <w:rFonts w:ascii="Palatino Linotype" w:hAnsi="Palatino Linotype"/>
          <w:b/>
          <w:color w:val="000000" w:themeColor="text1"/>
          <w:lang w:eastAsia="es-ES"/>
        </w:rPr>
        <w:t xml:space="preserve">00197/INFOEM/IP/RR/2024, </w:t>
      </w:r>
      <w:r w:rsidRPr="00A9769F">
        <w:rPr>
          <w:rFonts w:ascii="Palatino Linotype" w:hAnsi="Palatino Linotype" w:cs="Arial"/>
          <w:color w:val="000000" w:themeColor="text1"/>
          <w:lang w:eastAsia="es-ES"/>
        </w:rPr>
        <w:t xml:space="preserve">en términos del </w:t>
      </w:r>
      <w:r w:rsidRPr="00A9769F">
        <w:rPr>
          <w:rFonts w:ascii="Palatino Linotype" w:hAnsi="Palatino Linotype" w:cs="Arial"/>
          <w:bCs/>
          <w:color w:val="000000" w:themeColor="text1"/>
          <w:lang w:eastAsia="es-ES"/>
        </w:rPr>
        <w:t>considerando</w:t>
      </w:r>
      <w:r w:rsidRPr="00A9769F">
        <w:rPr>
          <w:rFonts w:ascii="Palatino Linotype" w:hAnsi="Palatino Linotype" w:cs="Arial"/>
          <w:b/>
          <w:color w:val="000000" w:themeColor="text1"/>
          <w:lang w:eastAsia="es-ES"/>
        </w:rPr>
        <w:t xml:space="preserve"> QUINTO </w:t>
      </w:r>
      <w:r w:rsidRPr="00A9769F">
        <w:rPr>
          <w:rFonts w:ascii="Palatino Linotype" w:hAnsi="Palatino Linotype" w:cs="Arial"/>
          <w:color w:val="000000" w:themeColor="text1"/>
          <w:lang w:eastAsia="es-ES"/>
        </w:rPr>
        <w:t xml:space="preserve">de la presente resolución, se </w:t>
      </w:r>
      <w:r w:rsidRPr="00A9769F">
        <w:rPr>
          <w:rFonts w:ascii="Palatino Linotype" w:hAnsi="Palatino Linotype" w:cs="Arial"/>
          <w:b/>
          <w:color w:val="000000" w:themeColor="text1"/>
          <w:lang w:eastAsia="es-ES"/>
        </w:rPr>
        <w:t>ORDENA</w:t>
      </w:r>
      <w:r w:rsidRPr="00A9769F">
        <w:rPr>
          <w:rFonts w:ascii="Palatino Linotype" w:hAnsi="Palatino Linotype" w:cs="Arial"/>
          <w:color w:val="000000" w:themeColor="text1"/>
          <w:lang w:eastAsia="es-ES"/>
        </w:rPr>
        <w:t xml:space="preserve"> al </w:t>
      </w:r>
      <w:r w:rsidRPr="00A9769F">
        <w:rPr>
          <w:rFonts w:ascii="Palatino Linotype" w:hAnsi="Palatino Linotype" w:cs="Arial"/>
          <w:b/>
          <w:color w:val="000000" w:themeColor="text1"/>
          <w:lang w:eastAsia="es-ES"/>
        </w:rPr>
        <w:t>SUJETO OBLIGADO</w:t>
      </w:r>
      <w:r w:rsidRPr="00A9769F">
        <w:rPr>
          <w:rFonts w:ascii="Palatino Linotype" w:hAnsi="Palatino Linotype" w:cs="Arial"/>
          <w:color w:val="000000" w:themeColor="text1"/>
          <w:lang w:eastAsia="es-ES"/>
        </w:rPr>
        <w:t xml:space="preserve"> entregar al</w:t>
      </w:r>
      <w:r w:rsidRPr="00A9769F">
        <w:rPr>
          <w:rFonts w:ascii="Palatino Linotype" w:hAnsi="Palatino Linotype" w:cs="Arial"/>
          <w:b/>
          <w:bCs/>
          <w:color w:val="000000" w:themeColor="text1"/>
          <w:lang w:eastAsia="es-ES"/>
        </w:rPr>
        <w:t xml:space="preserve"> </w:t>
      </w:r>
      <w:r w:rsidRPr="00A9769F">
        <w:rPr>
          <w:rFonts w:ascii="Palatino Linotype" w:hAnsi="Palatino Linotype" w:cs="Arial"/>
          <w:b/>
          <w:color w:val="000000" w:themeColor="text1"/>
          <w:lang w:eastAsia="es-ES"/>
        </w:rPr>
        <w:t xml:space="preserve">RECURRENTE, </w:t>
      </w:r>
      <w:r w:rsidRPr="00A9769F">
        <w:rPr>
          <w:rFonts w:ascii="Palatino Linotype" w:hAnsi="Palatino Linotype" w:cs="Arial"/>
          <w:color w:val="000000" w:themeColor="text1"/>
          <w:lang w:eastAsia="es-ES"/>
        </w:rPr>
        <w:t xml:space="preserve">a través del Sistema de Acceso a la Información Mexiquense </w:t>
      </w:r>
      <w:r w:rsidRPr="00A9769F">
        <w:rPr>
          <w:rFonts w:ascii="Palatino Linotype" w:hAnsi="Palatino Linotype" w:cs="Arial"/>
          <w:b/>
          <w:color w:val="000000" w:themeColor="text1"/>
          <w:lang w:eastAsia="es-ES"/>
        </w:rPr>
        <w:t>(SAIMEX)</w:t>
      </w:r>
      <w:r w:rsidRPr="00A9769F">
        <w:rPr>
          <w:rFonts w:ascii="Palatino Linotype" w:hAnsi="Palatino Linotype" w:cs="Arial"/>
          <w:bCs/>
          <w:color w:val="000000" w:themeColor="text1"/>
          <w:lang w:eastAsia="es-ES"/>
        </w:rPr>
        <w:t xml:space="preserve">, </w:t>
      </w:r>
      <w:r w:rsidRPr="00A9769F">
        <w:rPr>
          <w:rFonts w:ascii="Palatino Linotype" w:hAnsi="Palatino Linotype" w:cs="Arial"/>
          <w:color w:val="000000" w:themeColor="text1"/>
          <w:lang w:val="es-ES" w:eastAsia="es-ES"/>
        </w:rPr>
        <w:t>lo siguiente:</w:t>
      </w:r>
    </w:p>
    <w:p w14:paraId="7826E822" w14:textId="77777777" w:rsidR="004E0032" w:rsidRPr="00A9769F" w:rsidRDefault="004E0032" w:rsidP="004E0032">
      <w:pPr>
        <w:spacing w:line="360" w:lineRule="auto"/>
        <w:jc w:val="both"/>
        <w:rPr>
          <w:rFonts w:ascii="Palatino Linotype" w:hAnsi="Palatino Linotype" w:cs="Arial"/>
          <w:b/>
          <w:sz w:val="28"/>
          <w:lang w:val="es-ES" w:eastAsia="es-ES"/>
        </w:rPr>
      </w:pPr>
    </w:p>
    <w:p w14:paraId="00995B3D" w14:textId="190A1789" w:rsidR="00B71583" w:rsidRPr="00B06602" w:rsidRDefault="00B71583" w:rsidP="00A9769F">
      <w:pPr>
        <w:ind w:left="709" w:right="757"/>
        <w:jc w:val="both"/>
        <w:rPr>
          <w:rFonts w:ascii="Palatino Linotype" w:eastAsia="Calibri" w:hAnsi="Palatino Linotype" w:cs="Arial"/>
          <w:i/>
          <w:sz w:val="22"/>
          <w:lang w:eastAsia="es-ES"/>
        </w:rPr>
      </w:pPr>
      <w:bookmarkStart w:id="6" w:name="_Hlk125997019"/>
      <w:r w:rsidRPr="00B06602">
        <w:rPr>
          <w:rFonts w:ascii="Palatino Linotype" w:hAnsi="Palatino Linotype"/>
          <w:i/>
          <w:sz w:val="22"/>
          <w:szCs w:val="22"/>
          <w:lang w:eastAsia="es-ES"/>
        </w:rPr>
        <w:t xml:space="preserve">El Acuerdo de Inexistencia emitido por el Comité de Transparencia, en términos de los artículos 49 fracción II y XIII, 169 y 170 de la Ley de Transparencia y Acceso a la Información Pública del Estado de México y Municipios, respecto a los Estados de Situación Financiera firmados de los meses de enero y febrero de </w:t>
      </w:r>
      <w:r w:rsidR="00A9769F" w:rsidRPr="00B06602">
        <w:rPr>
          <w:rFonts w:ascii="Palatino Linotype" w:hAnsi="Palatino Linotype"/>
          <w:i/>
          <w:sz w:val="22"/>
          <w:szCs w:val="22"/>
          <w:lang w:eastAsia="es-ES"/>
        </w:rPr>
        <w:t>dos mil veintitrés</w:t>
      </w:r>
      <w:r w:rsidRPr="00B06602">
        <w:rPr>
          <w:rFonts w:ascii="Palatino Linotype" w:hAnsi="Palatino Linotype"/>
          <w:i/>
          <w:sz w:val="22"/>
          <w:szCs w:val="22"/>
          <w:lang w:eastAsia="es-ES"/>
        </w:rPr>
        <w:t xml:space="preserve">. </w:t>
      </w:r>
    </w:p>
    <w:p w14:paraId="7D02F013" w14:textId="77777777" w:rsidR="004E0032" w:rsidRPr="00A9769F" w:rsidRDefault="004E0032" w:rsidP="004E0032">
      <w:pPr>
        <w:spacing w:line="360" w:lineRule="auto"/>
        <w:ind w:left="850" w:right="901"/>
        <w:jc w:val="both"/>
        <w:rPr>
          <w:rFonts w:ascii="Palatino Linotype" w:hAnsi="Palatino Linotype"/>
          <w:color w:val="000000" w:themeColor="text1"/>
          <w:sz w:val="22"/>
          <w:szCs w:val="22"/>
          <w:lang w:eastAsia="es-ES"/>
        </w:rPr>
      </w:pPr>
    </w:p>
    <w:bookmarkEnd w:id="6"/>
    <w:p w14:paraId="74C11577" w14:textId="77777777" w:rsidR="004E0032" w:rsidRPr="00A9769F" w:rsidRDefault="004E0032" w:rsidP="004E0032">
      <w:pPr>
        <w:tabs>
          <w:tab w:val="left" w:pos="709"/>
        </w:tabs>
        <w:spacing w:line="360" w:lineRule="auto"/>
        <w:ind w:right="51"/>
        <w:jc w:val="both"/>
        <w:rPr>
          <w:rFonts w:ascii="Palatino Linotype" w:eastAsia="Palatino Linotype" w:hAnsi="Palatino Linotype" w:cs="Palatino Linotype"/>
        </w:rPr>
      </w:pPr>
      <w:r w:rsidRPr="00A9769F">
        <w:rPr>
          <w:rFonts w:ascii="Palatino Linotype" w:hAnsi="Palatino Linotype"/>
          <w:b/>
          <w:sz w:val="28"/>
          <w:lang w:eastAsia="es-ES"/>
        </w:rPr>
        <w:t>TERCERO</w:t>
      </w:r>
      <w:r w:rsidRPr="00A9769F">
        <w:rPr>
          <w:rFonts w:ascii="Palatino Linotype" w:hAnsi="Palatino Linotype"/>
          <w:b/>
          <w:lang w:eastAsia="es-ES"/>
        </w:rPr>
        <w:t>. </w:t>
      </w:r>
      <w:r w:rsidRPr="00A9769F">
        <w:rPr>
          <w:rFonts w:ascii="Palatino Linotype" w:eastAsia="Palatino Linotype" w:hAnsi="Palatino Linotype" w:cs="Palatino Linotype"/>
          <w:b/>
        </w:rPr>
        <w:t xml:space="preserve">NOTIFÍQUESE </w:t>
      </w:r>
      <w:r w:rsidRPr="00A9769F">
        <w:rPr>
          <w:rFonts w:ascii="Palatino Linotype" w:eastAsia="Palatino Linotype" w:hAnsi="Palatino Linotype" w:cs="Palatino Linotype"/>
        </w:rPr>
        <w:t xml:space="preserve">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w:t>
      </w:r>
      <w:r w:rsidRPr="00A9769F">
        <w:rPr>
          <w:rFonts w:ascii="Palatino Linotype" w:eastAsia="Palatino Linotype" w:hAnsi="Palatino Linotype" w:cs="Palatino Linotype"/>
        </w:rPr>
        <w:lastRenderedPageBreak/>
        <w:t>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616D25" w14:textId="77777777" w:rsidR="004E0032" w:rsidRPr="00A9769F" w:rsidRDefault="004E0032" w:rsidP="004E0032">
      <w:pPr>
        <w:tabs>
          <w:tab w:val="left" w:pos="709"/>
        </w:tabs>
        <w:spacing w:line="360" w:lineRule="auto"/>
        <w:ind w:right="51"/>
        <w:jc w:val="both"/>
        <w:rPr>
          <w:rFonts w:ascii="Palatino Linotype" w:eastAsia="Palatino Linotype" w:hAnsi="Palatino Linotype" w:cs="Palatino Linotype"/>
          <w:sz w:val="28"/>
        </w:rPr>
      </w:pPr>
    </w:p>
    <w:p w14:paraId="6AA4E21B" w14:textId="77777777" w:rsidR="004E0032" w:rsidRPr="00A9769F" w:rsidRDefault="004E0032" w:rsidP="004E0032">
      <w:pPr>
        <w:tabs>
          <w:tab w:val="left" w:pos="709"/>
        </w:tabs>
        <w:spacing w:line="360" w:lineRule="auto"/>
        <w:ind w:right="51"/>
        <w:jc w:val="both"/>
        <w:rPr>
          <w:rFonts w:ascii="Palatino Linotype" w:hAnsi="Palatino Linotype" w:cs="Arial"/>
          <w:color w:val="000000" w:themeColor="text1"/>
          <w:lang w:eastAsia="es-ES"/>
        </w:rPr>
      </w:pPr>
      <w:r w:rsidRPr="00A9769F">
        <w:rPr>
          <w:rFonts w:ascii="Palatino Linotype" w:hAnsi="Palatino Linotype" w:cs="Arial"/>
          <w:b/>
          <w:bCs/>
          <w:color w:val="000000" w:themeColor="text1"/>
          <w:sz w:val="28"/>
          <w:lang w:eastAsia="es-ES"/>
        </w:rPr>
        <w:t>CUARTO</w:t>
      </w:r>
      <w:r w:rsidRPr="00A9769F">
        <w:rPr>
          <w:rFonts w:ascii="Palatino Linotype" w:hAnsi="Palatino Linotype" w:cs="Arial"/>
          <w:b/>
          <w:bCs/>
          <w:color w:val="000000" w:themeColor="text1"/>
          <w:lang w:eastAsia="es-ES"/>
        </w:rPr>
        <w:t>.</w:t>
      </w:r>
      <w:r w:rsidRPr="00A9769F">
        <w:rPr>
          <w:rFonts w:ascii="Palatino Linotype" w:hAnsi="Palatino Linotype"/>
          <w:color w:val="000000" w:themeColor="text1"/>
          <w:lang w:eastAsia="es-ES_tradnl"/>
        </w:rPr>
        <w:t xml:space="preserve"> </w:t>
      </w:r>
      <w:r w:rsidRPr="00A9769F">
        <w:rPr>
          <w:rFonts w:ascii="Palatino Linotype" w:hAnsi="Palatino Linotype"/>
          <w:b/>
          <w:color w:val="000000" w:themeColor="text1"/>
          <w:lang w:eastAsia="es-ES_tradnl"/>
        </w:rPr>
        <w:t>Notifíquese</w:t>
      </w:r>
      <w:r w:rsidRPr="00A9769F">
        <w:rPr>
          <w:rFonts w:ascii="Palatino Linotype" w:hAnsi="Palatino Linotype"/>
          <w:color w:val="000000" w:themeColor="text1"/>
          <w:lang w:eastAsia="es-ES_tradnl"/>
        </w:rPr>
        <w:t xml:space="preserve"> al </w:t>
      </w:r>
      <w:r w:rsidRPr="00A9769F">
        <w:rPr>
          <w:rFonts w:ascii="Palatino Linotype" w:hAnsi="Palatino Linotype"/>
          <w:b/>
          <w:color w:val="000000" w:themeColor="text1"/>
          <w:lang w:eastAsia="es-ES_tradnl"/>
        </w:rPr>
        <w:t>RECURRENTE</w:t>
      </w:r>
      <w:r w:rsidRPr="00A9769F">
        <w:rPr>
          <w:rFonts w:ascii="Palatino Linotype" w:hAnsi="Palatino Linotype"/>
          <w:color w:val="000000" w:themeColor="text1"/>
          <w:lang w:eastAsia="es-ES_tradnl"/>
        </w:rPr>
        <w:t xml:space="preserve"> la presente resolución vía </w:t>
      </w:r>
      <w:r w:rsidRPr="00A9769F">
        <w:rPr>
          <w:rFonts w:ascii="Palatino Linotype" w:hAnsi="Palatino Linotype" w:cs="Arial"/>
          <w:color w:val="000000" w:themeColor="text1"/>
          <w:lang w:eastAsia="es-ES"/>
        </w:rPr>
        <w:t xml:space="preserve">Sistema de Acceso a la Información Mexiquense </w:t>
      </w:r>
      <w:r w:rsidRPr="00A9769F">
        <w:rPr>
          <w:rFonts w:ascii="Palatino Linotype" w:hAnsi="Palatino Linotype" w:cs="Arial"/>
          <w:b/>
          <w:bCs/>
          <w:color w:val="000000" w:themeColor="text1"/>
          <w:lang w:eastAsia="es-ES"/>
        </w:rPr>
        <w:t>SAIMEX</w:t>
      </w:r>
      <w:r w:rsidRPr="00A9769F">
        <w:rPr>
          <w:rFonts w:ascii="Palatino Linotype" w:hAnsi="Palatino Linotype" w:cs="Arial"/>
          <w:color w:val="000000" w:themeColor="text1"/>
          <w:lang w:eastAsia="es-ES"/>
        </w:rPr>
        <w:t>.</w:t>
      </w:r>
    </w:p>
    <w:p w14:paraId="3335B2CB" w14:textId="77777777" w:rsidR="00A9769F" w:rsidRPr="00A9769F" w:rsidRDefault="00A9769F" w:rsidP="004E0032">
      <w:pPr>
        <w:tabs>
          <w:tab w:val="left" w:pos="709"/>
        </w:tabs>
        <w:spacing w:line="360" w:lineRule="auto"/>
        <w:ind w:right="51"/>
        <w:jc w:val="both"/>
        <w:rPr>
          <w:rFonts w:ascii="Palatino Linotype" w:hAnsi="Palatino Linotype" w:cs="Arial"/>
          <w:color w:val="000000" w:themeColor="text1"/>
          <w:lang w:eastAsia="es-ES"/>
        </w:rPr>
      </w:pPr>
    </w:p>
    <w:p w14:paraId="0967D485" w14:textId="0CBFC881" w:rsidR="004E0032" w:rsidRPr="00A9769F" w:rsidRDefault="004E0032" w:rsidP="004E0032">
      <w:pPr>
        <w:tabs>
          <w:tab w:val="left" w:pos="709"/>
        </w:tabs>
        <w:spacing w:line="360" w:lineRule="auto"/>
        <w:ind w:right="51"/>
        <w:jc w:val="both"/>
        <w:rPr>
          <w:rFonts w:ascii="Palatino Linotype" w:hAnsi="Palatino Linotype"/>
          <w:color w:val="000000" w:themeColor="text1"/>
          <w:lang w:eastAsia="es-ES_tradnl"/>
        </w:rPr>
      </w:pPr>
      <w:r w:rsidRPr="00A9769F">
        <w:rPr>
          <w:rFonts w:ascii="Palatino Linotype" w:hAnsi="Palatino Linotype" w:cs="Arial"/>
          <w:b/>
          <w:bCs/>
          <w:color w:val="000000" w:themeColor="text1"/>
          <w:sz w:val="28"/>
          <w:lang w:eastAsia="es-ES"/>
        </w:rPr>
        <w:t>QUINTO</w:t>
      </w:r>
      <w:r w:rsidRPr="00A9769F">
        <w:rPr>
          <w:rFonts w:ascii="Palatino Linotype" w:hAnsi="Palatino Linotype" w:cs="Arial"/>
          <w:b/>
          <w:bCs/>
          <w:color w:val="000000" w:themeColor="text1"/>
          <w:lang w:eastAsia="es-ES"/>
        </w:rPr>
        <w:t>.</w:t>
      </w:r>
      <w:r w:rsidRPr="00A9769F">
        <w:rPr>
          <w:rFonts w:ascii="Palatino Linotype" w:hAnsi="Palatino Linotype"/>
          <w:color w:val="000000" w:themeColor="text1"/>
          <w:lang w:eastAsia="es-ES_tradnl"/>
        </w:rPr>
        <w:t xml:space="preserve"> </w:t>
      </w:r>
      <w:r w:rsidR="00A9769F" w:rsidRPr="00A9769F">
        <w:rPr>
          <w:rFonts w:ascii="Palatino Linotype" w:eastAsia="Palatino Linotype" w:hAnsi="Palatino Linotype" w:cs="Palatino Linotype"/>
          <w:b/>
          <w:color w:val="000000"/>
        </w:rPr>
        <w:t>Hágase</w:t>
      </w:r>
      <w:r w:rsidR="00A9769F" w:rsidRPr="00A9769F">
        <w:rPr>
          <w:rFonts w:ascii="Palatino Linotype" w:eastAsia="Palatino Linotype" w:hAnsi="Palatino Linotype" w:cs="Palatino Linotype"/>
          <w:color w:val="000000"/>
        </w:rPr>
        <w:t xml:space="preserve"> </w:t>
      </w:r>
      <w:r w:rsidR="00A9769F" w:rsidRPr="00A9769F">
        <w:rPr>
          <w:rFonts w:ascii="Palatino Linotype" w:eastAsia="Palatino Linotype" w:hAnsi="Palatino Linotype" w:cs="Palatino Linotype"/>
          <w:b/>
          <w:color w:val="000000"/>
        </w:rPr>
        <w:t>del conocimiento</w:t>
      </w:r>
      <w:r w:rsidR="00A9769F" w:rsidRPr="00A9769F">
        <w:rPr>
          <w:rFonts w:ascii="Palatino Linotype" w:eastAsia="Palatino Linotype" w:hAnsi="Palatino Linotype" w:cs="Palatino Linotype"/>
          <w:color w:val="000000"/>
        </w:rPr>
        <w:t xml:space="preserve"> del</w:t>
      </w:r>
      <w:r w:rsidR="00A9769F" w:rsidRPr="00A9769F">
        <w:rPr>
          <w:rFonts w:ascii="Palatino Linotype" w:eastAsia="Palatino Linotype" w:hAnsi="Palatino Linotype" w:cs="Palatino Linotype"/>
          <w:b/>
          <w:color w:val="000000"/>
        </w:rPr>
        <w:t xml:space="preserve"> RECURRENTE</w:t>
      </w:r>
      <w:r w:rsidR="00A9769F" w:rsidRPr="00A9769F">
        <w:rPr>
          <w:rFonts w:ascii="Palatino Linotype" w:eastAsia="Palatino Linotype" w:hAnsi="Palatino Linotype" w:cs="Palatino Linotype"/>
          <w:color w:val="000000"/>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6F50A6C3" w14:textId="77777777" w:rsidR="004E0032" w:rsidRPr="00A9769F" w:rsidRDefault="004E0032" w:rsidP="004E0032">
      <w:pPr>
        <w:tabs>
          <w:tab w:val="left" w:pos="709"/>
        </w:tabs>
        <w:spacing w:line="360" w:lineRule="auto"/>
        <w:ind w:right="51"/>
        <w:jc w:val="both"/>
        <w:rPr>
          <w:rFonts w:ascii="Palatino Linotype" w:hAnsi="Palatino Linotype"/>
          <w:color w:val="000000" w:themeColor="text1"/>
          <w:sz w:val="28"/>
          <w:lang w:eastAsia="es-ES_tradnl"/>
        </w:rPr>
      </w:pPr>
    </w:p>
    <w:p w14:paraId="041A8CBE" w14:textId="77777777" w:rsidR="004E0032" w:rsidRPr="00A9769F" w:rsidRDefault="004E0032" w:rsidP="004E0032">
      <w:pPr>
        <w:tabs>
          <w:tab w:val="left" w:pos="709"/>
        </w:tabs>
        <w:spacing w:line="360" w:lineRule="auto"/>
        <w:ind w:right="51"/>
        <w:jc w:val="both"/>
        <w:rPr>
          <w:rFonts w:ascii="Palatino Linotype" w:hAnsi="Palatino Linotype"/>
          <w:color w:val="000000" w:themeColor="text1"/>
          <w:lang w:eastAsia="es-ES_tradnl"/>
        </w:rPr>
      </w:pPr>
      <w:r w:rsidRPr="00A9769F">
        <w:rPr>
          <w:rFonts w:ascii="Palatino Linotype" w:hAnsi="Palatino Linotype"/>
          <w:b/>
          <w:color w:val="000000" w:themeColor="text1"/>
          <w:sz w:val="28"/>
          <w:lang w:eastAsia="es-ES_tradnl"/>
        </w:rPr>
        <w:t>SEXTO</w:t>
      </w:r>
      <w:r w:rsidRPr="00A9769F">
        <w:rPr>
          <w:rFonts w:ascii="Palatino Linotype" w:hAnsi="Palatino Linotype"/>
          <w:b/>
          <w:color w:val="000000" w:themeColor="text1"/>
          <w:lang w:eastAsia="es-ES_tradnl"/>
        </w:rPr>
        <w:t>.</w:t>
      </w:r>
      <w:r w:rsidRPr="00A9769F">
        <w:rPr>
          <w:rFonts w:ascii="Palatino Linotype" w:hAnsi="Palatino Linotype"/>
          <w:color w:val="000000" w:themeColor="text1"/>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995F8EB" w14:textId="77777777" w:rsidR="004E0032" w:rsidRPr="00A9769F" w:rsidRDefault="004E0032" w:rsidP="004E0032">
      <w:pPr>
        <w:spacing w:line="360" w:lineRule="auto"/>
        <w:jc w:val="both"/>
        <w:rPr>
          <w:rFonts w:ascii="Palatino Linotype" w:hAnsi="Palatino Linotype" w:cs="Arial"/>
          <w:bCs/>
          <w:color w:val="000000"/>
          <w:lang w:val="es-ES" w:eastAsia="es-ES"/>
        </w:rPr>
      </w:pPr>
    </w:p>
    <w:p w14:paraId="655CC6E5" w14:textId="17D552E5" w:rsidR="00B06602" w:rsidRPr="00F56D2D" w:rsidRDefault="00D553B6" w:rsidP="00B06602">
      <w:pPr>
        <w:spacing w:line="360" w:lineRule="auto"/>
        <w:jc w:val="both"/>
        <w:rPr>
          <w:rFonts w:ascii="Palatino Linotype" w:eastAsia="Palatino Linotype" w:hAnsi="Palatino Linotype" w:cs="Palatino Linotype"/>
        </w:rPr>
      </w:pPr>
      <w:r w:rsidRPr="00CA734D">
        <w:rPr>
          <w:rFonts w:ascii="Palatino Linotype" w:eastAsia="Palatino Linotype" w:hAnsi="Palatino Linotype" w:cs="Palatino Linotype"/>
          <w:color w:val="000000"/>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Pr>
          <w:rFonts w:ascii="Palatino Linotype" w:eastAsia="Palatino Linotype" w:hAnsi="Palatino Linotype" w:cs="Palatino Linotype"/>
          <w:color w:val="000000"/>
        </w:rPr>
        <w:t xml:space="preserve"> (AUSENCIA JUSTIFICADA)</w:t>
      </w:r>
      <w:r w:rsidRPr="00CA734D">
        <w:rPr>
          <w:rFonts w:ascii="Palatino Linotype" w:eastAsia="Palatino Linotype" w:hAnsi="Palatino Linotype" w:cs="Palatino Linotype"/>
          <w:color w:val="000000"/>
        </w:rPr>
        <w:t>; SHARON CRISTINA MORALES MARTÍNEZ; LUIS GUSTAVO PARRA NORIEGA Y GUADALUPE RAMÍREZ PEÑA</w:t>
      </w:r>
      <w:r>
        <w:rPr>
          <w:rFonts w:ascii="Palatino Linotype" w:eastAsia="Palatino Linotype" w:hAnsi="Palatino Linotype" w:cs="Palatino Linotype"/>
          <w:color w:val="000000"/>
        </w:rPr>
        <w:t xml:space="preserve"> (AUSENCIA JUSTIFICADA)</w:t>
      </w:r>
      <w:r w:rsidRPr="00CA734D">
        <w:rPr>
          <w:rFonts w:ascii="Palatino Linotype" w:eastAsia="Palatino Linotype" w:hAnsi="Palatino Linotype" w:cs="Palatino Linotype"/>
          <w:color w:val="000000"/>
        </w:rPr>
        <w:t>; EN LA DÉCIMA SESIÓN ORDINARIA CELEBRADA EL VEINTIUNO DE MARZO DE DOS MIL VEINTICUATRO, ANTE EL SECRETARIO TÉCNICO DEL PLENO, ALEXIS TAPIA RAMÍREZ</w:t>
      </w:r>
      <w:r w:rsidR="00B06602" w:rsidRPr="00F56D2D">
        <w:rPr>
          <w:rFonts w:ascii="Palatino Linotype" w:eastAsia="Palatino Linotype" w:hAnsi="Palatino Linotype" w:cs="Palatino Linotype"/>
        </w:rPr>
        <w:t>.</w:t>
      </w:r>
    </w:p>
    <w:p w14:paraId="198E99B8" w14:textId="67406DDC" w:rsidR="006B5E3A" w:rsidRDefault="00C37928" w:rsidP="00381E6A">
      <w:pPr>
        <w:spacing w:line="360" w:lineRule="auto"/>
        <w:jc w:val="both"/>
        <w:rPr>
          <w:rFonts w:ascii="Palatino Linotype" w:eastAsia="Palatino Linotype" w:hAnsi="Palatino Linotype" w:cs="Palatino Linotype"/>
        </w:rPr>
      </w:pPr>
      <w:r w:rsidRPr="00A9769F">
        <w:rPr>
          <w:rFonts w:ascii="Palatino Linotype" w:eastAsia="Palatino Linotype" w:hAnsi="Palatino Linotype" w:cs="Palatino Linotype"/>
        </w:rPr>
        <w:t>S</w:t>
      </w:r>
      <w:r w:rsidR="002620E6" w:rsidRPr="00A9769F">
        <w:rPr>
          <w:rFonts w:ascii="Palatino Linotype" w:eastAsia="Palatino Linotype" w:hAnsi="Palatino Linotype" w:cs="Palatino Linotype"/>
        </w:rPr>
        <w:t>CMM/AGZ/DEMF/CCC</w:t>
      </w:r>
    </w:p>
    <w:p w14:paraId="2DC36CB6" w14:textId="77777777" w:rsidR="006B5E3A" w:rsidRDefault="006B5E3A">
      <w:pPr>
        <w:rPr>
          <w:rFonts w:ascii="Palatino Linotype" w:eastAsia="Palatino Linotype" w:hAnsi="Palatino Linotype" w:cs="Palatino Linotype"/>
        </w:rPr>
      </w:pPr>
      <w:r>
        <w:rPr>
          <w:rFonts w:ascii="Palatino Linotype" w:eastAsia="Palatino Linotype" w:hAnsi="Palatino Linotype" w:cs="Palatino Linotype"/>
        </w:rPr>
        <w:br w:type="page"/>
      </w:r>
    </w:p>
    <w:p w14:paraId="36A807CF" w14:textId="77777777" w:rsidR="002C759B" w:rsidRPr="00A9769F" w:rsidRDefault="002C759B" w:rsidP="00381E6A">
      <w:pPr>
        <w:spacing w:line="360" w:lineRule="auto"/>
        <w:jc w:val="both"/>
        <w:rPr>
          <w:rFonts w:ascii="Palatino Linotype" w:eastAsia="Palatino Linotype" w:hAnsi="Palatino Linotype" w:cs="Palatino Linotype"/>
        </w:rPr>
      </w:pPr>
    </w:p>
    <w:p w14:paraId="198E99B9" w14:textId="77777777" w:rsidR="002C759B" w:rsidRPr="00A9769F" w:rsidRDefault="002C759B" w:rsidP="00381E6A">
      <w:pPr>
        <w:spacing w:line="360" w:lineRule="auto"/>
        <w:jc w:val="both"/>
        <w:rPr>
          <w:rFonts w:ascii="Palatino Linotype" w:eastAsia="Palatino Linotype" w:hAnsi="Palatino Linotype" w:cs="Palatino Linotype"/>
        </w:rPr>
      </w:pPr>
    </w:p>
    <w:p w14:paraId="198E99BA" w14:textId="77777777" w:rsidR="002C759B" w:rsidRPr="00A9769F" w:rsidRDefault="002C759B" w:rsidP="00381E6A">
      <w:pPr>
        <w:spacing w:line="360" w:lineRule="auto"/>
        <w:jc w:val="both"/>
        <w:rPr>
          <w:rFonts w:ascii="Palatino Linotype" w:eastAsia="Palatino Linotype" w:hAnsi="Palatino Linotype" w:cs="Palatino Linotype"/>
        </w:rPr>
      </w:pPr>
    </w:p>
    <w:p w14:paraId="198E99BB" w14:textId="77777777" w:rsidR="002C759B" w:rsidRPr="00A9769F" w:rsidRDefault="002C759B" w:rsidP="00381E6A">
      <w:pPr>
        <w:spacing w:line="360" w:lineRule="auto"/>
        <w:jc w:val="both"/>
        <w:rPr>
          <w:rFonts w:ascii="Palatino Linotype" w:eastAsia="Palatino Linotype" w:hAnsi="Palatino Linotype" w:cs="Palatino Linotype"/>
        </w:rPr>
      </w:pPr>
    </w:p>
    <w:p w14:paraId="198E99BC" w14:textId="77777777" w:rsidR="002C759B" w:rsidRPr="00A9769F" w:rsidRDefault="002C759B" w:rsidP="00381E6A">
      <w:pPr>
        <w:spacing w:line="360" w:lineRule="auto"/>
        <w:jc w:val="both"/>
        <w:rPr>
          <w:rFonts w:ascii="Palatino Linotype" w:eastAsia="Palatino Linotype" w:hAnsi="Palatino Linotype" w:cs="Palatino Linotype"/>
        </w:rPr>
      </w:pPr>
    </w:p>
    <w:p w14:paraId="198E99BD" w14:textId="77777777" w:rsidR="002C759B" w:rsidRPr="00A9769F" w:rsidRDefault="002C759B" w:rsidP="00381E6A">
      <w:pPr>
        <w:spacing w:line="360" w:lineRule="auto"/>
        <w:jc w:val="both"/>
        <w:rPr>
          <w:rFonts w:ascii="Palatino Linotype" w:eastAsia="Palatino Linotype" w:hAnsi="Palatino Linotype" w:cs="Palatino Linotype"/>
        </w:rPr>
      </w:pPr>
    </w:p>
    <w:p w14:paraId="198E99BE" w14:textId="77777777" w:rsidR="002C759B" w:rsidRPr="00A9769F" w:rsidRDefault="002C759B" w:rsidP="00381E6A">
      <w:pPr>
        <w:spacing w:line="360" w:lineRule="auto"/>
        <w:rPr>
          <w:rFonts w:ascii="Palatino Linotype" w:eastAsia="Palatino Linotype" w:hAnsi="Palatino Linotype" w:cs="Palatino Linotype"/>
        </w:rPr>
      </w:pPr>
    </w:p>
    <w:p w14:paraId="198E99BF" w14:textId="77777777" w:rsidR="002C759B" w:rsidRPr="00A9769F" w:rsidRDefault="002C759B" w:rsidP="00381E6A">
      <w:pPr>
        <w:spacing w:line="360" w:lineRule="auto"/>
        <w:rPr>
          <w:rFonts w:ascii="Palatino Linotype" w:eastAsia="Palatino Linotype" w:hAnsi="Palatino Linotype" w:cs="Palatino Linotype"/>
        </w:rPr>
      </w:pPr>
    </w:p>
    <w:p w14:paraId="198E99C0" w14:textId="77777777" w:rsidR="002C759B" w:rsidRPr="00A9769F" w:rsidRDefault="002C759B" w:rsidP="00381E6A">
      <w:pPr>
        <w:spacing w:line="360" w:lineRule="auto"/>
        <w:rPr>
          <w:rFonts w:ascii="Palatino Linotype" w:eastAsia="Palatino Linotype" w:hAnsi="Palatino Linotype" w:cs="Palatino Linotype"/>
        </w:rPr>
      </w:pPr>
    </w:p>
    <w:p w14:paraId="198E99C1" w14:textId="77777777" w:rsidR="002C759B" w:rsidRPr="00A9769F" w:rsidRDefault="002C759B" w:rsidP="00381E6A">
      <w:pPr>
        <w:spacing w:line="360" w:lineRule="auto"/>
        <w:rPr>
          <w:rFonts w:ascii="Palatino Linotype" w:eastAsia="Palatino Linotype" w:hAnsi="Palatino Linotype" w:cs="Palatino Linotype"/>
        </w:rPr>
      </w:pPr>
    </w:p>
    <w:p w14:paraId="198E99C2" w14:textId="77777777" w:rsidR="002C759B" w:rsidRPr="00A9769F" w:rsidRDefault="002C759B" w:rsidP="00381E6A">
      <w:pPr>
        <w:spacing w:line="360" w:lineRule="auto"/>
        <w:rPr>
          <w:rFonts w:ascii="Palatino Linotype" w:eastAsia="Palatino Linotype" w:hAnsi="Palatino Linotype" w:cs="Palatino Linotype"/>
        </w:rPr>
      </w:pPr>
    </w:p>
    <w:p w14:paraId="198E99C3" w14:textId="77777777" w:rsidR="002C759B" w:rsidRPr="00A9769F" w:rsidRDefault="002620E6" w:rsidP="00381E6A">
      <w:pPr>
        <w:tabs>
          <w:tab w:val="left" w:pos="945"/>
        </w:tabs>
        <w:spacing w:line="360" w:lineRule="auto"/>
        <w:rPr>
          <w:rFonts w:ascii="Palatino Linotype" w:eastAsia="Palatino Linotype" w:hAnsi="Palatino Linotype" w:cs="Palatino Linotype"/>
        </w:rPr>
      </w:pPr>
      <w:r w:rsidRPr="00A9769F">
        <w:rPr>
          <w:rFonts w:ascii="Palatino Linotype" w:eastAsia="Palatino Linotype" w:hAnsi="Palatino Linotype" w:cs="Palatino Linotype"/>
        </w:rPr>
        <w:tab/>
      </w:r>
    </w:p>
    <w:sectPr w:rsidR="002C759B" w:rsidRPr="00A9769F">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77F4D" w14:textId="77777777" w:rsidR="000474C8" w:rsidRDefault="000474C8">
      <w:r>
        <w:separator/>
      </w:r>
    </w:p>
  </w:endnote>
  <w:endnote w:type="continuationSeparator" w:id="0">
    <w:p w14:paraId="4DE5B171" w14:textId="77777777" w:rsidR="000474C8" w:rsidRDefault="000474C8">
      <w:r>
        <w:continuationSeparator/>
      </w:r>
    </w:p>
  </w:endnote>
  <w:endnote w:type="continuationNotice" w:id="1">
    <w:p w14:paraId="2D9013AC" w14:textId="77777777" w:rsidR="000474C8" w:rsidRDefault="00047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DC" w14:textId="77777777" w:rsidR="004A6750" w:rsidRDefault="004A675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A1A9D">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A1A9D">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p>
  <w:p w14:paraId="198E99DD" w14:textId="77777777" w:rsidR="004A6750" w:rsidRDefault="004A67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F0" w14:textId="77777777" w:rsidR="004A6750" w:rsidRDefault="004A6750">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A1A9D">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A1A9D">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p>
  <w:p w14:paraId="198E99F1" w14:textId="77777777" w:rsidR="004A6750" w:rsidRDefault="004A67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94AF1" w14:textId="77777777" w:rsidR="000474C8" w:rsidRDefault="000474C8">
      <w:r>
        <w:separator/>
      </w:r>
    </w:p>
  </w:footnote>
  <w:footnote w:type="continuationSeparator" w:id="0">
    <w:p w14:paraId="5F6CDD3D" w14:textId="77777777" w:rsidR="000474C8" w:rsidRDefault="000474C8">
      <w:r>
        <w:continuationSeparator/>
      </w:r>
    </w:p>
  </w:footnote>
  <w:footnote w:type="continuationNotice" w:id="1">
    <w:p w14:paraId="654F31F0" w14:textId="77777777" w:rsidR="000474C8" w:rsidRDefault="000474C8"/>
  </w:footnote>
  <w:footnote w:id="2">
    <w:p w14:paraId="4161E804" w14:textId="77777777" w:rsidR="004A6750" w:rsidRDefault="004A6750" w:rsidP="00713EDE">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No es un requisito </w:t>
      </w:r>
      <w:r>
        <w:rPr>
          <w:rFonts w:ascii="Palatino Linotype" w:eastAsia="Palatino Linotype" w:hAnsi="Palatino Linotype" w:cs="Palatino Linotype"/>
          <w:b/>
          <w:color w:val="000000"/>
          <w:sz w:val="20"/>
          <w:szCs w:val="20"/>
        </w:rPr>
        <w:t>indispensable</w:t>
      </w:r>
      <w:r>
        <w:rPr>
          <w:rFonts w:ascii="Palatino Linotype" w:eastAsia="Palatino Linotype" w:hAnsi="Palatino Linotype" w:cs="Palatino Linotype"/>
          <w:color w:val="000000"/>
          <w:sz w:val="20"/>
          <w:szCs w:val="20"/>
        </w:rPr>
        <w:t>.</w:t>
      </w:r>
    </w:p>
  </w:footnote>
  <w:footnote w:id="3">
    <w:p w14:paraId="244089B7" w14:textId="26750450" w:rsidR="004A6750" w:rsidRDefault="004A6750">
      <w:pPr>
        <w:pStyle w:val="Textonotapie"/>
      </w:pPr>
      <w:r>
        <w:rPr>
          <w:rStyle w:val="Refdenotaalpie"/>
        </w:rPr>
        <w:footnoteRef/>
      </w:r>
      <w:r>
        <w:t xml:space="preserve"> </w:t>
      </w:r>
      <w:hyperlink r:id="rId1" w:history="1">
        <w:r w:rsidRPr="00A9769F">
          <w:rPr>
            <w:rStyle w:val="Hipervnculo"/>
            <w:rFonts w:ascii="Palatino Linotype" w:hAnsi="Palatino Linotype"/>
            <w:i/>
          </w:rPr>
          <w:t>https://legislacion.edomex.gob.mx/sites/legislacion.edomex.gob.mx/files/files/pdf/gct/2022/abr051.pdf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CC" w14:textId="77777777" w:rsidR="004A6750" w:rsidRDefault="004A6750">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58241" behindDoc="1" locked="0" layoutInCell="1" hidden="0" allowOverlap="1" wp14:anchorId="198E99F2" wp14:editId="198E99F3">
          <wp:simplePos x="0" y="0"/>
          <wp:positionH relativeFrom="margin">
            <wp:align>center</wp:align>
          </wp:positionH>
          <wp:positionV relativeFrom="margin">
            <wp:align>center</wp:align>
          </wp:positionV>
          <wp:extent cx="6858000" cy="9144000"/>
          <wp:effectExtent l="0" t="0" r="0" b="0"/>
          <wp:wrapNone/>
          <wp:docPr id="8431125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198E99CD" w14:textId="77777777" w:rsidR="004A6750" w:rsidRDefault="004A67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CE" w14:textId="77777777" w:rsidR="004A6750" w:rsidRDefault="004A675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W w:w="9534" w:type="dxa"/>
      <w:tblInd w:w="-142" w:type="dxa"/>
      <w:tblLayout w:type="fixed"/>
      <w:tblCellMar>
        <w:left w:w="115" w:type="dxa"/>
        <w:right w:w="115" w:type="dxa"/>
      </w:tblCellMar>
      <w:tblLook w:val="0400" w:firstRow="0" w:lastRow="0" w:firstColumn="0" w:lastColumn="0" w:noHBand="0" w:noVBand="1"/>
    </w:tblPr>
    <w:tblGrid>
      <w:gridCol w:w="3261"/>
      <w:gridCol w:w="2551"/>
      <w:gridCol w:w="3722"/>
    </w:tblGrid>
    <w:tr w:rsidR="004A6750" w14:paraId="198E99D2" w14:textId="77777777">
      <w:tc>
        <w:tcPr>
          <w:tcW w:w="3261" w:type="dxa"/>
          <w:vMerge w:val="restart"/>
        </w:tcPr>
        <w:p w14:paraId="198E99CF" w14:textId="77777777" w:rsidR="004A6750" w:rsidRDefault="004A675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98E99F4" wp14:editId="198E99F5">
                <wp:extent cx="1692162" cy="852673"/>
                <wp:effectExtent l="0" t="0" r="0" b="0"/>
                <wp:docPr id="8431125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98E99D0" w14:textId="77777777" w:rsidR="004A6750" w:rsidRDefault="004A67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98E99D1" w14:textId="0D6063D1" w:rsidR="004A6750" w:rsidRDefault="004A675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00197/INFOEM/IP/RR/2024</w:t>
          </w:r>
        </w:p>
      </w:tc>
    </w:tr>
    <w:tr w:rsidR="004A6750" w14:paraId="198E99D6" w14:textId="77777777">
      <w:tc>
        <w:tcPr>
          <w:tcW w:w="3261" w:type="dxa"/>
          <w:vMerge/>
        </w:tcPr>
        <w:p w14:paraId="198E99D3" w14:textId="77777777" w:rsidR="004A6750" w:rsidRDefault="004A675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98E99D4" w14:textId="77777777" w:rsidR="004A6750" w:rsidRDefault="004A67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198E99D5" w14:textId="41AA2ABA" w:rsidR="004A6750" w:rsidRDefault="004A6750">
          <w:pPr>
            <w:jc w:val="both"/>
            <w:rPr>
              <w:sz w:val="22"/>
              <w:szCs w:val="22"/>
            </w:rPr>
          </w:pPr>
          <w:bookmarkStart w:id="7" w:name="_heading=h.1t3h5sf" w:colFirst="0" w:colLast="0"/>
          <w:bookmarkEnd w:id="7"/>
          <w:r w:rsidRPr="00056555">
            <w:rPr>
              <w:rFonts w:ascii="Palatino Linotype" w:eastAsia="Palatino Linotype" w:hAnsi="Palatino Linotype" w:cs="Palatino Linotype"/>
              <w:b/>
              <w:sz w:val="22"/>
              <w:szCs w:val="22"/>
            </w:rPr>
            <w:t>Ayuntamiento de Atizapán de Zaragoza</w:t>
          </w:r>
        </w:p>
      </w:tc>
    </w:tr>
    <w:tr w:rsidR="004A6750" w14:paraId="198E99DA" w14:textId="77777777">
      <w:trPr>
        <w:trHeight w:val="228"/>
      </w:trPr>
      <w:tc>
        <w:tcPr>
          <w:tcW w:w="3261" w:type="dxa"/>
          <w:vMerge/>
        </w:tcPr>
        <w:p w14:paraId="198E99D7" w14:textId="77777777" w:rsidR="004A6750" w:rsidRDefault="004A6750">
          <w:pPr>
            <w:widowControl w:val="0"/>
            <w:pBdr>
              <w:top w:val="nil"/>
              <w:left w:val="nil"/>
              <w:bottom w:val="nil"/>
              <w:right w:val="nil"/>
              <w:between w:val="nil"/>
            </w:pBdr>
            <w:spacing w:line="276" w:lineRule="auto"/>
            <w:rPr>
              <w:sz w:val="22"/>
              <w:szCs w:val="22"/>
            </w:rPr>
          </w:pPr>
        </w:p>
      </w:tc>
      <w:tc>
        <w:tcPr>
          <w:tcW w:w="2551" w:type="dxa"/>
          <w:shd w:val="clear" w:color="auto" w:fill="auto"/>
        </w:tcPr>
        <w:p w14:paraId="198E99D8" w14:textId="77777777" w:rsidR="004A6750" w:rsidRDefault="004A67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r>
            <w:rPr>
              <w:noProof/>
            </w:rPr>
            <w:drawing>
              <wp:anchor distT="0" distB="0" distL="0" distR="0" simplePos="0" relativeHeight="251658240" behindDoc="1" locked="0" layoutInCell="1" hidden="0" allowOverlap="1" wp14:anchorId="198E99F6" wp14:editId="198E99F7">
                <wp:simplePos x="0" y="0"/>
                <wp:positionH relativeFrom="column">
                  <wp:posOffset>-2740657</wp:posOffset>
                </wp:positionH>
                <wp:positionV relativeFrom="paragraph">
                  <wp:posOffset>0</wp:posOffset>
                </wp:positionV>
                <wp:extent cx="6858000" cy="9144000"/>
                <wp:effectExtent l="0" t="0" r="0" b="0"/>
                <wp:wrapNone/>
                <wp:docPr id="84311258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858000" cy="9144000"/>
                        </a:xfrm>
                        <a:prstGeom prst="rect">
                          <a:avLst/>
                        </a:prstGeom>
                        <a:ln/>
                      </pic:spPr>
                    </pic:pic>
                  </a:graphicData>
                </a:graphic>
              </wp:anchor>
            </w:drawing>
          </w:r>
        </w:p>
      </w:tc>
      <w:tc>
        <w:tcPr>
          <w:tcW w:w="3722" w:type="dxa"/>
          <w:shd w:val="clear" w:color="auto" w:fill="auto"/>
        </w:tcPr>
        <w:p w14:paraId="198E99D9" w14:textId="77777777" w:rsidR="004A6750" w:rsidRDefault="004A675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98E99DB" w14:textId="77777777" w:rsidR="004A6750" w:rsidRDefault="004A6750">
    <w:pPr>
      <w:tabs>
        <w:tab w:val="left" w:pos="117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DE" w14:textId="77777777" w:rsidR="004A6750" w:rsidRDefault="004A6750">
    <w:pPr>
      <w:rPr>
        <w:rFonts w:ascii="Palatino Linotype" w:eastAsia="Palatino Linotype" w:hAnsi="Palatino Linotype" w:cs="Palatino Linotype"/>
        <w:sz w:val="28"/>
        <w:szCs w:val="28"/>
      </w:rPr>
    </w:pPr>
  </w:p>
  <w:tbl>
    <w:tblPr>
      <w:tblW w:w="10490" w:type="dxa"/>
      <w:tblInd w:w="-1276" w:type="dxa"/>
      <w:tblLayout w:type="fixed"/>
      <w:tblCellMar>
        <w:left w:w="115" w:type="dxa"/>
        <w:right w:w="115" w:type="dxa"/>
      </w:tblCellMar>
      <w:tblLook w:val="0400" w:firstRow="0" w:lastRow="0" w:firstColumn="0" w:lastColumn="0" w:noHBand="0" w:noVBand="1"/>
    </w:tblPr>
    <w:tblGrid>
      <w:gridCol w:w="4253"/>
      <w:gridCol w:w="2552"/>
      <w:gridCol w:w="3685"/>
    </w:tblGrid>
    <w:tr w:rsidR="004A6750" w14:paraId="198E99E2" w14:textId="77777777">
      <w:tc>
        <w:tcPr>
          <w:tcW w:w="4253" w:type="dxa"/>
          <w:vMerge w:val="restart"/>
          <w:shd w:val="clear" w:color="auto" w:fill="auto"/>
        </w:tcPr>
        <w:p w14:paraId="198E99DF" w14:textId="77777777" w:rsidR="004A6750" w:rsidRDefault="004A6750">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98E99F8" wp14:editId="198E99F9">
                <wp:extent cx="1692162" cy="852673"/>
                <wp:effectExtent l="0" t="0" r="0" b="0"/>
                <wp:docPr id="8431125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98E99E0" w14:textId="77777777" w:rsidR="004A6750" w:rsidRDefault="004A67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198E99E1" w14:textId="5AA3A536" w:rsidR="004A6750" w:rsidRDefault="004A675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00197/INFOEM/IP/RR/2024</w:t>
          </w:r>
        </w:p>
      </w:tc>
    </w:tr>
    <w:tr w:rsidR="004A6750" w14:paraId="198E99E6" w14:textId="77777777">
      <w:tc>
        <w:tcPr>
          <w:tcW w:w="4253" w:type="dxa"/>
          <w:vMerge/>
          <w:shd w:val="clear" w:color="auto" w:fill="auto"/>
        </w:tcPr>
        <w:p w14:paraId="198E99E3" w14:textId="77777777" w:rsidR="004A6750" w:rsidRDefault="004A675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8E99E4" w14:textId="77777777" w:rsidR="004A6750" w:rsidRDefault="004A67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198E99E5" w14:textId="12F61B94" w:rsidR="004A6750" w:rsidRDefault="00FA1A9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 XXXXXXXXXX</w:t>
          </w:r>
        </w:p>
      </w:tc>
    </w:tr>
    <w:tr w:rsidR="004A6750" w14:paraId="198E99EA" w14:textId="77777777">
      <w:trPr>
        <w:trHeight w:val="228"/>
      </w:trPr>
      <w:tc>
        <w:tcPr>
          <w:tcW w:w="4253" w:type="dxa"/>
          <w:vMerge/>
          <w:shd w:val="clear" w:color="auto" w:fill="auto"/>
        </w:tcPr>
        <w:p w14:paraId="198E99E7" w14:textId="77777777" w:rsidR="004A6750" w:rsidRDefault="004A675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8E99E8" w14:textId="77777777" w:rsidR="004A6750" w:rsidRDefault="004A67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198E99E9" w14:textId="3C84F050" w:rsidR="004A6750" w:rsidRDefault="004A6750">
          <w:pPr>
            <w:jc w:val="both"/>
          </w:pPr>
          <w:bookmarkStart w:id="8" w:name="_heading=h.4d34og8" w:colFirst="0" w:colLast="0"/>
          <w:bookmarkEnd w:id="8"/>
          <w:r w:rsidRPr="00056555">
            <w:rPr>
              <w:rFonts w:ascii="Palatino Linotype" w:eastAsia="Palatino Linotype" w:hAnsi="Palatino Linotype" w:cs="Palatino Linotype"/>
              <w:b/>
              <w:sz w:val="22"/>
              <w:szCs w:val="22"/>
            </w:rPr>
            <w:t>Ayuntamiento de Atizapán de Zaragoza</w:t>
          </w:r>
        </w:p>
      </w:tc>
    </w:tr>
    <w:tr w:rsidR="004A6750" w14:paraId="198E99EE" w14:textId="77777777">
      <w:tc>
        <w:tcPr>
          <w:tcW w:w="4253" w:type="dxa"/>
          <w:vMerge/>
          <w:shd w:val="clear" w:color="auto" w:fill="auto"/>
        </w:tcPr>
        <w:p w14:paraId="198E99EB" w14:textId="77777777" w:rsidR="004A6750" w:rsidRDefault="004A6750">
          <w:pPr>
            <w:widowControl w:val="0"/>
            <w:pBdr>
              <w:top w:val="nil"/>
              <w:left w:val="nil"/>
              <w:bottom w:val="nil"/>
              <w:right w:val="nil"/>
              <w:between w:val="nil"/>
            </w:pBdr>
            <w:spacing w:line="276" w:lineRule="auto"/>
          </w:pPr>
        </w:p>
      </w:tc>
      <w:tc>
        <w:tcPr>
          <w:tcW w:w="2552" w:type="dxa"/>
          <w:shd w:val="clear" w:color="auto" w:fill="auto"/>
        </w:tcPr>
        <w:p w14:paraId="198E99EC" w14:textId="77777777" w:rsidR="004A6750" w:rsidRDefault="004A675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98E99ED" w14:textId="77777777" w:rsidR="004A6750" w:rsidRDefault="004A675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98E99EF" w14:textId="77777777" w:rsidR="004A6750" w:rsidRDefault="004A6750">
    <w:pPr>
      <w:tabs>
        <w:tab w:val="left" w:pos="11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6D9"/>
    <w:multiLevelType w:val="multilevel"/>
    <w:tmpl w:val="4F282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66E22FF"/>
    <w:multiLevelType w:val="multilevel"/>
    <w:tmpl w:val="7794FA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5C5E39"/>
    <w:multiLevelType w:val="hybridMultilevel"/>
    <w:tmpl w:val="F768F3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38D0F5C"/>
    <w:multiLevelType w:val="multilevel"/>
    <w:tmpl w:val="74E278AA"/>
    <w:lvl w:ilvl="0">
      <w:start w:val="1"/>
      <w:numFmt w:val="decimal"/>
      <w:lvlText w:val="%1."/>
      <w:lvlJc w:val="left"/>
      <w:pPr>
        <w:tabs>
          <w:tab w:val="num" w:pos="720"/>
        </w:tabs>
        <w:ind w:left="720" w:hanging="360"/>
      </w:pPr>
      <w:rPr>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106609"/>
    <w:multiLevelType w:val="multilevel"/>
    <w:tmpl w:val="59DE1ADA"/>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5" w15:restartNumberingAfterBreak="0">
    <w:nsid w:val="432C38E3"/>
    <w:multiLevelType w:val="multilevel"/>
    <w:tmpl w:val="4D20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2C710D"/>
    <w:multiLevelType w:val="multilevel"/>
    <w:tmpl w:val="B32AE4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5526509"/>
    <w:multiLevelType w:val="multilevel"/>
    <w:tmpl w:val="CAC2E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76F15AA"/>
    <w:multiLevelType w:val="hybridMultilevel"/>
    <w:tmpl w:val="B864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556FFC"/>
    <w:multiLevelType w:val="multilevel"/>
    <w:tmpl w:val="F20A0A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A812067"/>
    <w:multiLevelType w:val="hybridMultilevel"/>
    <w:tmpl w:val="6E04F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1C6354"/>
    <w:multiLevelType w:val="multilevel"/>
    <w:tmpl w:val="8DA810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CDA1CBF"/>
    <w:multiLevelType w:val="hybridMultilevel"/>
    <w:tmpl w:val="82B83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357967"/>
    <w:multiLevelType w:val="hybridMultilevel"/>
    <w:tmpl w:val="57561536"/>
    <w:lvl w:ilvl="0" w:tplc="080A000F">
      <w:start w:val="1"/>
      <w:numFmt w:val="decimal"/>
      <w:lvlText w:val="%1."/>
      <w:lvlJc w:val="left"/>
      <w:pPr>
        <w:ind w:left="1570" w:hanging="360"/>
      </w:pPr>
    </w:lvl>
    <w:lvl w:ilvl="1" w:tplc="080A0019">
      <w:start w:val="1"/>
      <w:numFmt w:val="lowerLetter"/>
      <w:lvlText w:val="%2."/>
      <w:lvlJc w:val="left"/>
      <w:pPr>
        <w:ind w:left="2290" w:hanging="360"/>
      </w:pPr>
    </w:lvl>
    <w:lvl w:ilvl="2" w:tplc="080A001B">
      <w:start w:val="1"/>
      <w:numFmt w:val="lowerRoman"/>
      <w:lvlText w:val="%3."/>
      <w:lvlJc w:val="right"/>
      <w:pPr>
        <w:ind w:left="3010" w:hanging="180"/>
      </w:pPr>
    </w:lvl>
    <w:lvl w:ilvl="3" w:tplc="080A000F">
      <w:start w:val="1"/>
      <w:numFmt w:val="decimal"/>
      <w:lvlText w:val="%4."/>
      <w:lvlJc w:val="left"/>
      <w:pPr>
        <w:ind w:left="3730" w:hanging="360"/>
      </w:pPr>
    </w:lvl>
    <w:lvl w:ilvl="4" w:tplc="080A0019">
      <w:start w:val="1"/>
      <w:numFmt w:val="lowerLetter"/>
      <w:lvlText w:val="%5."/>
      <w:lvlJc w:val="left"/>
      <w:pPr>
        <w:ind w:left="4450" w:hanging="360"/>
      </w:pPr>
    </w:lvl>
    <w:lvl w:ilvl="5" w:tplc="080A001B">
      <w:start w:val="1"/>
      <w:numFmt w:val="lowerRoman"/>
      <w:lvlText w:val="%6."/>
      <w:lvlJc w:val="right"/>
      <w:pPr>
        <w:ind w:left="5170" w:hanging="180"/>
      </w:pPr>
    </w:lvl>
    <w:lvl w:ilvl="6" w:tplc="080A000F">
      <w:start w:val="1"/>
      <w:numFmt w:val="decimal"/>
      <w:lvlText w:val="%7."/>
      <w:lvlJc w:val="left"/>
      <w:pPr>
        <w:ind w:left="5890" w:hanging="360"/>
      </w:pPr>
    </w:lvl>
    <w:lvl w:ilvl="7" w:tplc="080A0019">
      <w:start w:val="1"/>
      <w:numFmt w:val="lowerLetter"/>
      <w:lvlText w:val="%8."/>
      <w:lvlJc w:val="left"/>
      <w:pPr>
        <w:ind w:left="6610" w:hanging="360"/>
      </w:pPr>
    </w:lvl>
    <w:lvl w:ilvl="8" w:tplc="080A001B">
      <w:start w:val="1"/>
      <w:numFmt w:val="lowerRoman"/>
      <w:lvlText w:val="%9."/>
      <w:lvlJc w:val="right"/>
      <w:pPr>
        <w:ind w:left="7330" w:hanging="180"/>
      </w:pPr>
    </w:lvl>
  </w:abstractNum>
  <w:num w:numId="1">
    <w:abstractNumId w:val="4"/>
  </w:num>
  <w:num w:numId="2">
    <w:abstractNumId w:val="5"/>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 w:numId="8">
    <w:abstractNumId w:val="1"/>
  </w:num>
  <w:num w:numId="9">
    <w:abstractNumId w:val="9"/>
  </w:num>
  <w:num w:numId="10">
    <w:abstractNumId w:val="7"/>
  </w:num>
  <w:num w:numId="11">
    <w:abstractNumId w:val="6"/>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9B"/>
    <w:rsid w:val="00014556"/>
    <w:rsid w:val="00021062"/>
    <w:rsid w:val="00040AE7"/>
    <w:rsid w:val="00040E99"/>
    <w:rsid w:val="000474C8"/>
    <w:rsid w:val="00050F6F"/>
    <w:rsid w:val="00056555"/>
    <w:rsid w:val="000637F1"/>
    <w:rsid w:val="00066ADE"/>
    <w:rsid w:val="0007024C"/>
    <w:rsid w:val="00072236"/>
    <w:rsid w:val="00076840"/>
    <w:rsid w:val="000837E9"/>
    <w:rsid w:val="00092086"/>
    <w:rsid w:val="000A3D8E"/>
    <w:rsid w:val="000A6A6F"/>
    <w:rsid w:val="000B15B3"/>
    <w:rsid w:val="000B574C"/>
    <w:rsid w:val="000C44F1"/>
    <w:rsid w:val="00106F8E"/>
    <w:rsid w:val="00113C46"/>
    <w:rsid w:val="00124650"/>
    <w:rsid w:val="00126583"/>
    <w:rsid w:val="00126D77"/>
    <w:rsid w:val="00127B63"/>
    <w:rsid w:val="00134207"/>
    <w:rsid w:val="001352F4"/>
    <w:rsid w:val="0015703B"/>
    <w:rsid w:val="00164A98"/>
    <w:rsid w:val="00180FB3"/>
    <w:rsid w:val="0018438A"/>
    <w:rsid w:val="00186637"/>
    <w:rsid w:val="00192413"/>
    <w:rsid w:val="001A02D2"/>
    <w:rsid w:val="001A0878"/>
    <w:rsid w:val="001A09A7"/>
    <w:rsid w:val="001A2C19"/>
    <w:rsid w:val="001B0FB7"/>
    <w:rsid w:val="001D243E"/>
    <w:rsid w:val="001D392F"/>
    <w:rsid w:val="001F4C8D"/>
    <w:rsid w:val="001F559C"/>
    <w:rsid w:val="001F6A50"/>
    <w:rsid w:val="0022381F"/>
    <w:rsid w:val="0022610F"/>
    <w:rsid w:val="00226EC7"/>
    <w:rsid w:val="00232CEA"/>
    <w:rsid w:val="00235A4F"/>
    <w:rsid w:val="002373B3"/>
    <w:rsid w:val="00245087"/>
    <w:rsid w:val="00255096"/>
    <w:rsid w:val="00256BF3"/>
    <w:rsid w:val="002620E6"/>
    <w:rsid w:val="00262647"/>
    <w:rsid w:val="00265F8A"/>
    <w:rsid w:val="002725B6"/>
    <w:rsid w:val="00272FED"/>
    <w:rsid w:val="002763E9"/>
    <w:rsid w:val="002770A8"/>
    <w:rsid w:val="00297E77"/>
    <w:rsid w:val="002B442C"/>
    <w:rsid w:val="002C2891"/>
    <w:rsid w:val="002C759B"/>
    <w:rsid w:val="002D07F9"/>
    <w:rsid w:val="002D1A6F"/>
    <w:rsid w:val="002F1ABA"/>
    <w:rsid w:val="002F2E78"/>
    <w:rsid w:val="002F3F83"/>
    <w:rsid w:val="0030521A"/>
    <w:rsid w:val="00321AF5"/>
    <w:rsid w:val="0032404E"/>
    <w:rsid w:val="00327894"/>
    <w:rsid w:val="00332872"/>
    <w:rsid w:val="003475A9"/>
    <w:rsid w:val="00347610"/>
    <w:rsid w:val="00361EBA"/>
    <w:rsid w:val="00370411"/>
    <w:rsid w:val="00371773"/>
    <w:rsid w:val="0037495C"/>
    <w:rsid w:val="00381E6A"/>
    <w:rsid w:val="003A6B20"/>
    <w:rsid w:val="003B0F67"/>
    <w:rsid w:val="003B3FEF"/>
    <w:rsid w:val="003F591E"/>
    <w:rsid w:val="0041152E"/>
    <w:rsid w:val="00415270"/>
    <w:rsid w:val="004225A0"/>
    <w:rsid w:val="00425CC4"/>
    <w:rsid w:val="00427D54"/>
    <w:rsid w:val="00436D08"/>
    <w:rsid w:val="00440659"/>
    <w:rsid w:val="004601F9"/>
    <w:rsid w:val="00464841"/>
    <w:rsid w:val="00474107"/>
    <w:rsid w:val="0047533B"/>
    <w:rsid w:val="004A4C00"/>
    <w:rsid w:val="004A6750"/>
    <w:rsid w:val="004A6A28"/>
    <w:rsid w:val="004C49D6"/>
    <w:rsid w:val="004E0032"/>
    <w:rsid w:val="004E173D"/>
    <w:rsid w:val="00503C07"/>
    <w:rsid w:val="00506194"/>
    <w:rsid w:val="0051193A"/>
    <w:rsid w:val="005143E6"/>
    <w:rsid w:val="00522EBC"/>
    <w:rsid w:val="00527BE5"/>
    <w:rsid w:val="00552BEA"/>
    <w:rsid w:val="0056462D"/>
    <w:rsid w:val="00583740"/>
    <w:rsid w:val="005913AB"/>
    <w:rsid w:val="00592362"/>
    <w:rsid w:val="0059386F"/>
    <w:rsid w:val="005A5384"/>
    <w:rsid w:val="005A5EB4"/>
    <w:rsid w:val="005A77FB"/>
    <w:rsid w:val="005B4B17"/>
    <w:rsid w:val="005C1292"/>
    <w:rsid w:val="005D373F"/>
    <w:rsid w:val="005E5520"/>
    <w:rsid w:val="005E62A4"/>
    <w:rsid w:val="005F2BF4"/>
    <w:rsid w:val="00601578"/>
    <w:rsid w:val="00607644"/>
    <w:rsid w:val="00644878"/>
    <w:rsid w:val="006450C1"/>
    <w:rsid w:val="00646F97"/>
    <w:rsid w:val="006538E7"/>
    <w:rsid w:val="00653B5B"/>
    <w:rsid w:val="00680E19"/>
    <w:rsid w:val="006816F3"/>
    <w:rsid w:val="00682301"/>
    <w:rsid w:val="006A1514"/>
    <w:rsid w:val="006B5E3A"/>
    <w:rsid w:val="006F03FE"/>
    <w:rsid w:val="00705E93"/>
    <w:rsid w:val="007127FF"/>
    <w:rsid w:val="00712F37"/>
    <w:rsid w:val="00713EDE"/>
    <w:rsid w:val="007176C0"/>
    <w:rsid w:val="00717ED2"/>
    <w:rsid w:val="00725216"/>
    <w:rsid w:val="00741471"/>
    <w:rsid w:val="00750EA3"/>
    <w:rsid w:val="00750F30"/>
    <w:rsid w:val="007705BC"/>
    <w:rsid w:val="007744AD"/>
    <w:rsid w:val="007904CE"/>
    <w:rsid w:val="00796B66"/>
    <w:rsid w:val="007A203C"/>
    <w:rsid w:val="007B0FD4"/>
    <w:rsid w:val="007C2FCD"/>
    <w:rsid w:val="00814261"/>
    <w:rsid w:val="00815EC8"/>
    <w:rsid w:val="00823479"/>
    <w:rsid w:val="00824B1D"/>
    <w:rsid w:val="0085546C"/>
    <w:rsid w:val="00864EED"/>
    <w:rsid w:val="0086582A"/>
    <w:rsid w:val="00873EFD"/>
    <w:rsid w:val="00880927"/>
    <w:rsid w:val="008912C8"/>
    <w:rsid w:val="008A65C2"/>
    <w:rsid w:val="008B0CF4"/>
    <w:rsid w:val="008B2EFB"/>
    <w:rsid w:val="008C2EA6"/>
    <w:rsid w:val="008C5DEC"/>
    <w:rsid w:val="008E023A"/>
    <w:rsid w:val="008E53B2"/>
    <w:rsid w:val="008F250A"/>
    <w:rsid w:val="00902E0C"/>
    <w:rsid w:val="00902E9F"/>
    <w:rsid w:val="00907B84"/>
    <w:rsid w:val="009175AB"/>
    <w:rsid w:val="00920E12"/>
    <w:rsid w:val="00932AB4"/>
    <w:rsid w:val="00940FF1"/>
    <w:rsid w:val="009664EE"/>
    <w:rsid w:val="00973562"/>
    <w:rsid w:val="0097597F"/>
    <w:rsid w:val="0097757C"/>
    <w:rsid w:val="00986374"/>
    <w:rsid w:val="00990A93"/>
    <w:rsid w:val="0099412D"/>
    <w:rsid w:val="009D52A2"/>
    <w:rsid w:val="009D7463"/>
    <w:rsid w:val="009F1B02"/>
    <w:rsid w:val="009F7AF0"/>
    <w:rsid w:val="00A06BF6"/>
    <w:rsid w:val="00A1093A"/>
    <w:rsid w:val="00A26C6A"/>
    <w:rsid w:val="00A34299"/>
    <w:rsid w:val="00A37136"/>
    <w:rsid w:val="00A54417"/>
    <w:rsid w:val="00A5529E"/>
    <w:rsid w:val="00A7142F"/>
    <w:rsid w:val="00A9769F"/>
    <w:rsid w:val="00A97955"/>
    <w:rsid w:val="00AB72F1"/>
    <w:rsid w:val="00AD6045"/>
    <w:rsid w:val="00AD7C1C"/>
    <w:rsid w:val="00AE50A3"/>
    <w:rsid w:val="00AF0E0B"/>
    <w:rsid w:val="00AF1B89"/>
    <w:rsid w:val="00B007AF"/>
    <w:rsid w:val="00B06158"/>
    <w:rsid w:val="00B06602"/>
    <w:rsid w:val="00B10347"/>
    <w:rsid w:val="00B10CE7"/>
    <w:rsid w:val="00B16758"/>
    <w:rsid w:val="00B224B2"/>
    <w:rsid w:val="00B31B77"/>
    <w:rsid w:val="00B346FA"/>
    <w:rsid w:val="00B365D6"/>
    <w:rsid w:val="00B676AE"/>
    <w:rsid w:val="00B71583"/>
    <w:rsid w:val="00B72BB7"/>
    <w:rsid w:val="00B77072"/>
    <w:rsid w:val="00B84C1A"/>
    <w:rsid w:val="00BA28DD"/>
    <w:rsid w:val="00BB08D1"/>
    <w:rsid w:val="00BD01B9"/>
    <w:rsid w:val="00BE2F30"/>
    <w:rsid w:val="00BE6CD8"/>
    <w:rsid w:val="00BF1CD3"/>
    <w:rsid w:val="00BF1F24"/>
    <w:rsid w:val="00C05A19"/>
    <w:rsid w:val="00C23AC5"/>
    <w:rsid w:val="00C32DD1"/>
    <w:rsid w:val="00C33F5C"/>
    <w:rsid w:val="00C37928"/>
    <w:rsid w:val="00C5377C"/>
    <w:rsid w:val="00C53F91"/>
    <w:rsid w:val="00C669A4"/>
    <w:rsid w:val="00C81164"/>
    <w:rsid w:val="00C84016"/>
    <w:rsid w:val="00C94B71"/>
    <w:rsid w:val="00C95F97"/>
    <w:rsid w:val="00CA653F"/>
    <w:rsid w:val="00CB0089"/>
    <w:rsid w:val="00CB6A75"/>
    <w:rsid w:val="00CC0C21"/>
    <w:rsid w:val="00CD3E7B"/>
    <w:rsid w:val="00CF1602"/>
    <w:rsid w:val="00D104AD"/>
    <w:rsid w:val="00D135EA"/>
    <w:rsid w:val="00D15555"/>
    <w:rsid w:val="00D2064C"/>
    <w:rsid w:val="00D30AF5"/>
    <w:rsid w:val="00D355FE"/>
    <w:rsid w:val="00D42CD5"/>
    <w:rsid w:val="00D553B6"/>
    <w:rsid w:val="00D744C5"/>
    <w:rsid w:val="00D765B1"/>
    <w:rsid w:val="00D77F4E"/>
    <w:rsid w:val="00D909A3"/>
    <w:rsid w:val="00DA6D6E"/>
    <w:rsid w:val="00DB1A0C"/>
    <w:rsid w:val="00DC6FD5"/>
    <w:rsid w:val="00DD1F44"/>
    <w:rsid w:val="00DD4AD4"/>
    <w:rsid w:val="00DD5C7B"/>
    <w:rsid w:val="00DD6F05"/>
    <w:rsid w:val="00DF5545"/>
    <w:rsid w:val="00E03F3B"/>
    <w:rsid w:val="00E125BC"/>
    <w:rsid w:val="00E13606"/>
    <w:rsid w:val="00E14AF8"/>
    <w:rsid w:val="00E3018D"/>
    <w:rsid w:val="00E335D1"/>
    <w:rsid w:val="00E373A0"/>
    <w:rsid w:val="00E459B5"/>
    <w:rsid w:val="00E6240C"/>
    <w:rsid w:val="00E629F6"/>
    <w:rsid w:val="00E73B1B"/>
    <w:rsid w:val="00E744CB"/>
    <w:rsid w:val="00E74974"/>
    <w:rsid w:val="00E91C3F"/>
    <w:rsid w:val="00E97AB5"/>
    <w:rsid w:val="00EA263B"/>
    <w:rsid w:val="00EB4B45"/>
    <w:rsid w:val="00EB4DF7"/>
    <w:rsid w:val="00ED18FC"/>
    <w:rsid w:val="00ED5178"/>
    <w:rsid w:val="00EE4FE3"/>
    <w:rsid w:val="00EF3E58"/>
    <w:rsid w:val="00EF7304"/>
    <w:rsid w:val="00F02011"/>
    <w:rsid w:val="00F12F0E"/>
    <w:rsid w:val="00F1309D"/>
    <w:rsid w:val="00F3155E"/>
    <w:rsid w:val="00F3209B"/>
    <w:rsid w:val="00F33D5C"/>
    <w:rsid w:val="00F34C3E"/>
    <w:rsid w:val="00F407C8"/>
    <w:rsid w:val="00F50AE0"/>
    <w:rsid w:val="00F5681C"/>
    <w:rsid w:val="00F9225C"/>
    <w:rsid w:val="00F94112"/>
    <w:rsid w:val="00FA1A9D"/>
    <w:rsid w:val="00FA78DA"/>
    <w:rsid w:val="00FB368F"/>
    <w:rsid w:val="00FB48CD"/>
    <w:rsid w:val="00FB5301"/>
    <w:rsid w:val="00FC166A"/>
    <w:rsid w:val="00FC5E32"/>
    <w:rsid w:val="00FD725D"/>
    <w:rsid w:val="00FE2533"/>
    <w:rsid w:val="00FE3B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9925"/>
  <w15:docId w15:val="{A92DC9DC-16B0-4CF8-9A5E-25786E34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01"/>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2">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character" w:customStyle="1" w:styleId="Mencinsinresolver13">
    <w:name w:val="Mención sin resolver13"/>
    <w:basedOn w:val="Fuentedeprrafopredeter"/>
    <w:uiPriority w:val="99"/>
    <w:semiHidden/>
    <w:unhideWhenUsed/>
    <w:rsid w:val="00BB2B5C"/>
    <w:rPr>
      <w:color w:val="605E5C"/>
      <w:shd w:val="clear" w:color="auto" w:fill="E1DFDD"/>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character" w:customStyle="1" w:styleId="Mencinsinresolver14">
    <w:name w:val="Mención sin resolver14"/>
    <w:basedOn w:val="Fuentedeprrafopredeter"/>
    <w:uiPriority w:val="99"/>
    <w:semiHidden/>
    <w:unhideWhenUsed/>
    <w:rsid w:val="003A6B20"/>
    <w:rPr>
      <w:color w:val="605E5C"/>
      <w:shd w:val="clear" w:color="auto" w:fill="E1DFDD"/>
    </w:rPr>
  </w:style>
  <w:style w:type="character" w:customStyle="1" w:styleId="wacimagecontainer">
    <w:name w:val="wacimagecontainer"/>
    <w:basedOn w:val="Fuentedeprrafopredeter"/>
    <w:rsid w:val="008C2EA6"/>
  </w:style>
  <w:style w:type="character" w:customStyle="1" w:styleId="tabchar">
    <w:name w:val="tabchar"/>
    <w:basedOn w:val="Fuentedeprrafopredeter"/>
    <w:rsid w:val="008C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341761">
      <w:bodyDiv w:val="1"/>
      <w:marLeft w:val="0"/>
      <w:marRight w:val="0"/>
      <w:marTop w:val="0"/>
      <w:marBottom w:val="0"/>
      <w:divBdr>
        <w:top w:val="none" w:sz="0" w:space="0" w:color="auto"/>
        <w:left w:val="none" w:sz="0" w:space="0" w:color="auto"/>
        <w:bottom w:val="none" w:sz="0" w:space="0" w:color="auto"/>
        <w:right w:val="none" w:sz="0" w:space="0" w:color="auto"/>
      </w:divBdr>
      <w:divsChild>
        <w:div w:id="1873877429">
          <w:marLeft w:val="0"/>
          <w:marRight w:val="0"/>
          <w:marTop w:val="0"/>
          <w:marBottom w:val="0"/>
          <w:divBdr>
            <w:top w:val="none" w:sz="0" w:space="0" w:color="auto"/>
            <w:left w:val="none" w:sz="0" w:space="0" w:color="auto"/>
            <w:bottom w:val="none" w:sz="0" w:space="0" w:color="auto"/>
            <w:right w:val="none" w:sz="0" w:space="0" w:color="auto"/>
          </w:divBdr>
        </w:div>
        <w:div w:id="882326894">
          <w:marLeft w:val="0"/>
          <w:marRight w:val="0"/>
          <w:marTop w:val="0"/>
          <w:marBottom w:val="0"/>
          <w:divBdr>
            <w:top w:val="none" w:sz="0" w:space="0" w:color="auto"/>
            <w:left w:val="none" w:sz="0" w:space="0" w:color="auto"/>
            <w:bottom w:val="none" w:sz="0" w:space="0" w:color="auto"/>
            <w:right w:val="none" w:sz="0" w:space="0" w:color="auto"/>
          </w:divBdr>
        </w:div>
        <w:div w:id="941303302">
          <w:marLeft w:val="0"/>
          <w:marRight w:val="0"/>
          <w:marTop w:val="0"/>
          <w:marBottom w:val="0"/>
          <w:divBdr>
            <w:top w:val="none" w:sz="0" w:space="0" w:color="auto"/>
            <w:left w:val="none" w:sz="0" w:space="0" w:color="auto"/>
            <w:bottom w:val="none" w:sz="0" w:space="0" w:color="auto"/>
            <w:right w:val="none" w:sz="0" w:space="0" w:color="auto"/>
          </w:divBdr>
        </w:div>
        <w:div w:id="1017384352">
          <w:marLeft w:val="0"/>
          <w:marRight w:val="0"/>
          <w:marTop w:val="0"/>
          <w:marBottom w:val="0"/>
          <w:divBdr>
            <w:top w:val="none" w:sz="0" w:space="0" w:color="auto"/>
            <w:left w:val="none" w:sz="0" w:space="0" w:color="auto"/>
            <w:bottom w:val="none" w:sz="0" w:space="0" w:color="auto"/>
            <w:right w:val="none" w:sz="0" w:space="0" w:color="auto"/>
          </w:divBdr>
        </w:div>
        <w:div w:id="1163472214">
          <w:marLeft w:val="0"/>
          <w:marRight w:val="0"/>
          <w:marTop w:val="0"/>
          <w:marBottom w:val="0"/>
          <w:divBdr>
            <w:top w:val="none" w:sz="0" w:space="0" w:color="auto"/>
            <w:left w:val="none" w:sz="0" w:space="0" w:color="auto"/>
            <w:bottom w:val="none" w:sz="0" w:space="0" w:color="auto"/>
            <w:right w:val="none" w:sz="0" w:space="0" w:color="auto"/>
          </w:divBdr>
        </w:div>
        <w:div w:id="1580141255">
          <w:marLeft w:val="0"/>
          <w:marRight w:val="0"/>
          <w:marTop w:val="0"/>
          <w:marBottom w:val="0"/>
          <w:divBdr>
            <w:top w:val="none" w:sz="0" w:space="0" w:color="auto"/>
            <w:left w:val="none" w:sz="0" w:space="0" w:color="auto"/>
            <w:bottom w:val="none" w:sz="0" w:space="0" w:color="auto"/>
            <w:right w:val="none" w:sz="0" w:space="0" w:color="auto"/>
          </w:divBdr>
        </w:div>
        <w:div w:id="24714939">
          <w:marLeft w:val="0"/>
          <w:marRight w:val="0"/>
          <w:marTop w:val="0"/>
          <w:marBottom w:val="0"/>
          <w:divBdr>
            <w:top w:val="none" w:sz="0" w:space="0" w:color="auto"/>
            <w:left w:val="none" w:sz="0" w:space="0" w:color="auto"/>
            <w:bottom w:val="none" w:sz="0" w:space="0" w:color="auto"/>
            <w:right w:val="none" w:sz="0" w:space="0" w:color="auto"/>
          </w:divBdr>
        </w:div>
        <w:div w:id="2045668908">
          <w:marLeft w:val="0"/>
          <w:marRight w:val="0"/>
          <w:marTop w:val="0"/>
          <w:marBottom w:val="0"/>
          <w:divBdr>
            <w:top w:val="none" w:sz="0" w:space="0" w:color="auto"/>
            <w:left w:val="none" w:sz="0" w:space="0" w:color="auto"/>
            <w:bottom w:val="none" w:sz="0" w:space="0" w:color="auto"/>
            <w:right w:val="none" w:sz="0" w:space="0" w:color="auto"/>
          </w:divBdr>
        </w:div>
        <w:div w:id="1080909584">
          <w:marLeft w:val="0"/>
          <w:marRight w:val="0"/>
          <w:marTop w:val="0"/>
          <w:marBottom w:val="0"/>
          <w:divBdr>
            <w:top w:val="none" w:sz="0" w:space="0" w:color="auto"/>
            <w:left w:val="none" w:sz="0" w:space="0" w:color="auto"/>
            <w:bottom w:val="none" w:sz="0" w:space="0" w:color="auto"/>
            <w:right w:val="none" w:sz="0" w:space="0" w:color="auto"/>
          </w:divBdr>
        </w:div>
        <w:div w:id="396241673">
          <w:marLeft w:val="0"/>
          <w:marRight w:val="0"/>
          <w:marTop w:val="0"/>
          <w:marBottom w:val="0"/>
          <w:divBdr>
            <w:top w:val="none" w:sz="0" w:space="0" w:color="auto"/>
            <w:left w:val="none" w:sz="0" w:space="0" w:color="auto"/>
            <w:bottom w:val="none" w:sz="0" w:space="0" w:color="auto"/>
            <w:right w:val="none" w:sz="0" w:space="0" w:color="auto"/>
          </w:divBdr>
        </w:div>
        <w:div w:id="509607943">
          <w:marLeft w:val="0"/>
          <w:marRight w:val="0"/>
          <w:marTop w:val="0"/>
          <w:marBottom w:val="0"/>
          <w:divBdr>
            <w:top w:val="none" w:sz="0" w:space="0" w:color="auto"/>
            <w:left w:val="none" w:sz="0" w:space="0" w:color="auto"/>
            <w:bottom w:val="none" w:sz="0" w:space="0" w:color="auto"/>
            <w:right w:val="none" w:sz="0" w:space="0" w:color="auto"/>
          </w:divBdr>
        </w:div>
        <w:div w:id="604272397">
          <w:marLeft w:val="0"/>
          <w:marRight w:val="0"/>
          <w:marTop w:val="0"/>
          <w:marBottom w:val="0"/>
          <w:divBdr>
            <w:top w:val="none" w:sz="0" w:space="0" w:color="auto"/>
            <w:left w:val="none" w:sz="0" w:space="0" w:color="auto"/>
            <w:bottom w:val="none" w:sz="0" w:space="0" w:color="auto"/>
            <w:right w:val="none" w:sz="0" w:space="0" w:color="auto"/>
          </w:divBdr>
        </w:div>
        <w:div w:id="1481769843">
          <w:marLeft w:val="0"/>
          <w:marRight w:val="0"/>
          <w:marTop w:val="0"/>
          <w:marBottom w:val="0"/>
          <w:divBdr>
            <w:top w:val="none" w:sz="0" w:space="0" w:color="auto"/>
            <w:left w:val="none" w:sz="0" w:space="0" w:color="auto"/>
            <w:bottom w:val="none" w:sz="0" w:space="0" w:color="auto"/>
            <w:right w:val="none" w:sz="0" w:space="0" w:color="auto"/>
          </w:divBdr>
        </w:div>
        <w:div w:id="1385328727">
          <w:marLeft w:val="0"/>
          <w:marRight w:val="0"/>
          <w:marTop w:val="0"/>
          <w:marBottom w:val="0"/>
          <w:divBdr>
            <w:top w:val="none" w:sz="0" w:space="0" w:color="auto"/>
            <w:left w:val="none" w:sz="0" w:space="0" w:color="auto"/>
            <w:bottom w:val="none" w:sz="0" w:space="0" w:color="auto"/>
            <w:right w:val="none" w:sz="0" w:space="0" w:color="auto"/>
          </w:divBdr>
        </w:div>
        <w:div w:id="1634097084">
          <w:marLeft w:val="0"/>
          <w:marRight w:val="0"/>
          <w:marTop w:val="0"/>
          <w:marBottom w:val="0"/>
          <w:divBdr>
            <w:top w:val="none" w:sz="0" w:space="0" w:color="auto"/>
            <w:left w:val="none" w:sz="0" w:space="0" w:color="auto"/>
            <w:bottom w:val="none" w:sz="0" w:space="0" w:color="auto"/>
            <w:right w:val="none" w:sz="0" w:space="0" w:color="auto"/>
          </w:divBdr>
        </w:div>
        <w:div w:id="1864440146">
          <w:marLeft w:val="0"/>
          <w:marRight w:val="0"/>
          <w:marTop w:val="0"/>
          <w:marBottom w:val="0"/>
          <w:divBdr>
            <w:top w:val="none" w:sz="0" w:space="0" w:color="auto"/>
            <w:left w:val="none" w:sz="0" w:space="0" w:color="auto"/>
            <w:bottom w:val="none" w:sz="0" w:space="0" w:color="auto"/>
            <w:right w:val="none" w:sz="0" w:space="0" w:color="auto"/>
          </w:divBdr>
        </w:div>
        <w:div w:id="1853643515">
          <w:marLeft w:val="0"/>
          <w:marRight w:val="0"/>
          <w:marTop w:val="0"/>
          <w:marBottom w:val="0"/>
          <w:divBdr>
            <w:top w:val="none" w:sz="0" w:space="0" w:color="auto"/>
            <w:left w:val="none" w:sz="0" w:space="0" w:color="auto"/>
            <w:bottom w:val="none" w:sz="0" w:space="0" w:color="auto"/>
            <w:right w:val="none" w:sz="0" w:space="0" w:color="auto"/>
          </w:divBdr>
        </w:div>
        <w:div w:id="2073118029">
          <w:marLeft w:val="0"/>
          <w:marRight w:val="0"/>
          <w:marTop w:val="0"/>
          <w:marBottom w:val="0"/>
          <w:divBdr>
            <w:top w:val="none" w:sz="0" w:space="0" w:color="auto"/>
            <w:left w:val="none" w:sz="0" w:space="0" w:color="auto"/>
            <w:bottom w:val="none" w:sz="0" w:space="0" w:color="auto"/>
            <w:right w:val="none" w:sz="0" w:space="0" w:color="auto"/>
          </w:divBdr>
        </w:div>
        <w:div w:id="884685174">
          <w:marLeft w:val="0"/>
          <w:marRight w:val="0"/>
          <w:marTop w:val="0"/>
          <w:marBottom w:val="0"/>
          <w:divBdr>
            <w:top w:val="none" w:sz="0" w:space="0" w:color="auto"/>
            <w:left w:val="none" w:sz="0" w:space="0" w:color="auto"/>
            <w:bottom w:val="none" w:sz="0" w:space="0" w:color="auto"/>
            <w:right w:val="none" w:sz="0" w:space="0" w:color="auto"/>
          </w:divBdr>
        </w:div>
        <w:div w:id="1843810635">
          <w:marLeft w:val="0"/>
          <w:marRight w:val="0"/>
          <w:marTop w:val="0"/>
          <w:marBottom w:val="0"/>
          <w:divBdr>
            <w:top w:val="none" w:sz="0" w:space="0" w:color="auto"/>
            <w:left w:val="none" w:sz="0" w:space="0" w:color="auto"/>
            <w:bottom w:val="none" w:sz="0" w:space="0" w:color="auto"/>
            <w:right w:val="none" w:sz="0" w:space="0" w:color="auto"/>
          </w:divBdr>
        </w:div>
        <w:div w:id="1052461250">
          <w:marLeft w:val="0"/>
          <w:marRight w:val="0"/>
          <w:marTop w:val="0"/>
          <w:marBottom w:val="0"/>
          <w:divBdr>
            <w:top w:val="none" w:sz="0" w:space="0" w:color="auto"/>
            <w:left w:val="none" w:sz="0" w:space="0" w:color="auto"/>
            <w:bottom w:val="none" w:sz="0" w:space="0" w:color="auto"/>
            <w:right w:val="none" w:sz="0" w:space="0" w:color="auto"/>
          </w:divBdr>
        </w:div>
        <w:div w:id="1429421863">
          <w:marLeft w:val="0"/>
          <w:marRight w:val="0"/>
          <w:marTop w:val="0"/>
          <w:marBottom w:val="0"/>
          <w:divBdr>
            <w:top w:val="none" w:sz="0" w:space="0" w:color="auto"/>
            <w:left w:val="none" w:sz="0" w:space="0" w:color="auto"/>
            <w:bottom w:val="none" w:sz="0" w:space="0" w:color="auto"/>
            <w:right w:val="none" w:sz="0" w:space="0" w:color="auto"/>
          </w:divBdr>
        </w:div>
        <w:div w:id="1749498136">
          <w:marLeft w:val="0"/>
          <w:marRight w:val="0"/>
          <w:marTop w:val="0"/>
          <w:marBottom w:val="0"/>
          <w:divBdr>
            <w:top w:val="none" w:sz="0" w:space="0" w:color="auto"/>
            <w:left w:val="none" w:sz="0" w:space="0" w:color="auto"/>
            <w:bottom w:val="none" w:sz="0" w:space="0" w:color="auto"/>
            <w:right w:val="none" w:sz="0" w:space="0" w:color="auto"/>
          </w:divBdr>
        </w:div>
        <w:div w:id="1806459697">
          <w:marLeft w:val="0"/>
          <w:marRight w:val="0"/>
          <w:marTop w:val="0"/>
          <w:marBottom w:val="0"/>
          <w:divBdr>
            <w:top w:val="none" w:sz="0" w:space="0" w:color="auto"/>
            <w:left w:val="none" w:sz="0" w:space="0" w:color="auto"/>
            <w:bottom w:val="none" w:sz="0" w:space="0" w:color="auto"/>
            <w:right w:val="none" w:sz="0" w:space="0" w:color="auto"/>
          </w:divBdr>
        </w:div>
        <w:div w:id="2026246224">
          <w:marLeft w:val="0"/>
          <w:marRight w:val="0"/>
          <w:marTop w:val="0"/>
          <w:marBottom w:val="0"/>
          <w:divBdr>
            <w:top w:val="none" w:sz="0" w:space="0" w:color="auto"/>
            <w:left w:val="none" w:sz="0" w:space="0" w:color="auto"/>
            <w:bottom w:val="none" w:sz="0" w:space="0" w:color="auto"/>
            <w:right w:val="none" w:sz="0" w:space="0" w:color="auto"/>
          </w:divBdr>
        </w:div>
        <w:div w:id="1483691505">
          <w:marLeft w:val="0"/>
          <w:marRight w:val="0"/>
          <w:marTop w:val="0"/>
          <w:marBottom w:val="0"/>
          <w:divBdr>
            <w:top w:val="none" w:sz="0" w:space="0" w:color="auto"/>
            <w:left w:val="none" w:sz="0" w:space="0" w:color="auto"/>
            <w:bottom w:val="none" w:sz="0" w:space="0" w:color="auto"/>
            <w:right w:val="none" w:sz="0" w:space="0" w:color="auto"/>
          </w:divBdr>
        </w:div>
        <w:div w:id="617956606">
          <w:marLeft w:val="0"/>
          <w:marRight w:val="0"/>
          <w:marTop w:val="0"/>
          <w:marBottom w:val="0"/>
          <w:divBdr>
            <w:top w:val="none" w:sz="0" w:space="0" w:color="auto"/>
            <w:left w:val="none" w:sz="0" w:space="0" w:color="auto"/>
            <w:bottom w:val="none" w:sz="0" w:space="0" w:color="auto"/>
            <w:right w:val="none" w:sz="0" w:space="0" w:color="auto"/>
          </w:divBdr>
        </w:div>
        <w:div w:id="1735274293">
          <w:marLeft w:val="0"/>
          <w:marRight w:val="0"/>
          <w:marTop w:val="0"/>
          <w:marBottom w:val="0"/>
          <w:divBdr>
            <w:top w:val="none" w:sz="0" w:space="0" w:color="auto"/>
            <w:left w:val="none" w:sz="0" w:space="0" w:color="auto"/>
            <w:bottom w:val="none" w:sz="0" w:space="0" w:color="auto"/>
            <w:right w:val="none" w:sz="0" w:space="0" w:color="auto"/>
          </w:divBdr>
        </w:div>
        <w:div w:id="293024792">
          <w:marLeft w:val="0"/>
          <w:marRight w:val="0"/>
          <w:marTop w:val="0"/>
          <w:marBottom w:val="0"/>
          <w:divBdr>
            <w:top w:val="none" w:sz="0" w:space="0" w:color="auto"/>
            <w:left w:val="none" w:sz="0" w:space="0" w:color="auto"/>
            <w:bottom w:val="none" w:sz="0" w:space="0" w:color="auto"/>
            <w:right w:val="none" w:sz="0" w:space="0" w:color="auto"/>
          </w:divBdr>
        </w:div>
        <w:div w:id="423186982">
          <w:marLeft w:val="0"/>
          <w:marRight w:val="0"/>
          <w:marTop w:val="0"/>
          <w:marBottom w:val="0"/>
          <w:divBdr>
            <w:top w:val="none" w:sz="0" w:space="0" w:color="auto"/>
            <w:left w:val="none" w:sz="0" w:space="0" w:color="auto"/>
            <w:bottom w:val="none" w:sz="0" w:space="0" w:color="auto"/>
            <w:right w:val="none" w:sz="0" w:space="0" w:color="auto"/>
          </w:divBdr>
        </w:div>
        <w:div w:id="698898561">
          <w:marLeft w:val="0"/>
          <w:marRight w:val="0"/>
          <w:marTop w:val="0"/>
          <w:marBottom w:val="0"/>
          <w:divBdr>
            <w:top w:val="none" w:sz="0" w:space="0" w:color="auto"/>
            <w:left w:val="none" w:sz="0" w:space="0" w:color="auto"/>
            <w:bottom w:val="none" w:sz="0" w:space="0" w:color="auto"/>
            <w:right w:val="none" w:sz="0" w:space="0" w:color="auto"/>
          </w:divBdr>
        </w:div>
        <w:div w:id="1868060457">
          <w:marLeft w:val="0"/>
          <w:marRight w:val="0"/>
          <w:marTop w:val="0"/>
          <w:marBottom w:val="0"/>
          <w:divBdr>
            <w:top w:val="none" w:sz="0" w:space="0" w:color="auto"/>
            <w:left w:val="none" w:sz="0" w:space="0" w:color="auto"/>
            <w:bottom w:val="none" w:sz="0" w:space="0" w:color="auto"/>
            <w:right w:val="none" w:sz="0" w:space="0" w:color="auto"/>
          </w:divBdr>
        </w:div>
        <w:div w:id="1332029028">
          <w:marLeft w:val="0"/>
          <w:marRight w:val="0"/>
          <w:marTop w:val="0"/>
          <w:marBottom w:val="0"/>
          <w:divBdr>
            <w:top w:val="none" w:sz="0" w:space="0" w:color="auto"/>
            <w:left w:val="none" w:sz="0" w:space="0" w:color="auto"/>
            <w:bottom w:val="none" w:sz="0" w:space="0" w:color="auto"/>
            <w:right w:val="none" w:sz="0" w:space="0" w:color="auto"/>
          </w:divBdr>
        </w:div>
        <w:div w:id="1679772897">
          <w:marLeft w:val="0"/>
          <w:marRight w:val="0"/>
          <w:marTop w:val="0"/>
          <w:marBottom w:val="0"/>
          <w:divBdr>
            <w:top w:val="none" w:sz="0" w:space="0" w:color="auto"/>
            <w:left w:val="none" w:sz="0" w:space="0" w:color="auto"/>
            <w:bottom w:val="none" w:sz="0" w:space="0" w:color="auto"/>
            <w:right w:val="none" w:sz="0" w:space="0" w:color="auto"/>
          </w:divBdr>
        </w:div>
        <w:div w:id="89861918">
          <w:marLeft w:val="0"/>
          <w:marRight w:val="0"/>
          <w:marTop w:val="0"/>
          <w:marBottom w:val="0"/>
          <w:divBdr>
            <w:top w:val="none" w:sz="0" w:space="0" w:color="auto"/>
            <w:left w:val="none" w:sz="0" w:space="0" w:color="auto"/>
            <w:bottom w:val="none" w:sz="0" w:space="0" w:color="auto"/>
            <w:right w:val="none" w:sz="0" w:space="0" w:color="auto"/>
          </w:divBdr>
        </w:div>
      </w:divsChild>
    </w:div>
    <w:div w:id="557859271">
      <w:bodyDiv w:val="1"/>
      <w:marLeft w:val="0"/>
      <w:marRight w:val="0"/>
      <w:marTop w:val="0"/>
      <w:marBottom w:val="0"/>
      <w:divBdr>
        <w:top w:val="none" w:sz="0" w:space="0" w:color="auto"/>
        <w:left w:val="none" w:sz="0" w:space="0" w:color="auto"/>
        <w:bottom w:val="none" w:sz="0" w:space="0" w:color="auto"/>
        <w:right w:val="none" w:sz="0" w:space="0" w:color="auto"/>
      </w:divBdr>
    </w:div>
    <w:div w:id="973101061">
      <w:bodyDiv w:val="1"/>
      <w:marLeft w:val="0"/>
      <w:marRight w:val="0"/>
      <w:marTop w:val="0"/>
      <w:marBottom w:val="0"/>
      <w:divBdr>
        <w:top w:val="none" w:sz="0" w:space="0" w:color="auto"/>
        <w:left w:val="none" w:sz="0" w:space="0" w:color="auto"/>
        <w:bottom w:val="none" w:sz="0" w:space="0" w:color="auto"/>
        <w:right w:val="none" w:sz="0" w:space="0" w:color="auto"/>
      </w:divBdr>
    </w:div>
    <w:div w:id="1085032726">
      <w:bodyDiv w:val="1"/>
      <w:marLeft w:val="0"/>
      <w:marRight w:val="0"/>
      <w:marTop w:val="0"/>
      <w:marBottom w:val="0"/>
      <w:divBdr>
        <w:top w:val="none" w:sz="0" w:space="0" w:color="auto"/>
        <w:left w:val="none" w:sz="0" w:space="0" w:color="auto"/>
        <w:bottom w:val="none" w:sz="0" w:space="0" w:color="auto"/>
        <w:right w:val="none" w:sz="0" w:space="0" w:color="auto"/>
      </w:divBdr>
    </w:div>
    <w:div w:id="1161965821">
      <w:bodyDiv w:val="1"/>
      <w:marLeft w:val="0"/>
      <w:marRight w:val="0"/>
      <w:marTop w:val="0"/>
      <w:marBottom w:val="0"/>
      <w:divBdr>
        <w:top w:val="none" w:sz="0" w:space="0" w:color="auto"/>
        <w:left w:val="none" w:sz="0" w:space="0" w:color="auto"/>
        <w:bottom w:val="none" w:sz="0" w:space="0" w:color="auto"/>
        <w:right w:val="none" w:sz="0" w:space="0" w:color="auto"/>
      </w:divBdr>
    </w:div>
    <w:div w:id="1231116688">
      <w:bodyDiv w:val="1"/>
      <w:marLeft w:val="0"/>
      <w:marRight w:val="0"/>
      <w:marTop w:val="0"/>
      <w:marBottom w:val="0"/>
      <w:divBdr>
        <w:top w:val="none" w:sz="0" w:space="0" w:color="auto"/>
        <w:left w:val="none" w:sz="0" w:space="0" w:color="auto"/>
        <w:bottom w:val="none" w:sz="0" w:space="0" w:color="auto"/>
        <w:right w:val="none" w:sz="0" w:space="0" w:color="auto"/>
      </w:divBdr>
    </w:div>
    <w:div w:id="1271550208">
      <w:bodyDiv w:val="1"/>
      <w:marLeft w:val="0"/>
      <w:marRight w:val="0"/>
      <w:marTop w:val="0"/>
      <w:marBottom w:val="0"/>
      <w:divBdr>
        <w:top w:val="none" w:sz="0" w:space="0" w:color="auto"/>
        <w:left w:val="none" w:sz="0" w:space="0" w:color="auto"/>
        <w:bottom w:val="none" w:sz="0" w:space="0" w:color="auto"/>
        <w:right w:val="none" w:sz="0" w:space="0" w:color="auto"/>
      </w:divBdr>
      <w:divsChild>
        <w:div w:id="1783725100">
          <w:marLeft w:val="0"/>
          <w:marRight w:val="0"/>
          <w:marTop w:val="0"/>
          <w:marBottom w:val="0"/>
          <w:divBdr>
            <w:top w:val="none" w:sz="0" w:space="0" w:color="auto"/>
            <w:left w:val="none" w:sz="0" w:space="0" w:color="auto"/>
            <w:bottom w:val="none" w:sz="0" w:space="0" w:color="auto"/>
            <w:right w:val="none" w:sz="0" w:space="0" w:color="auto"/>
          </w:divBdr>
        </w:div>
        <w:div w:id="1193761162">
          <w:marLeft w:val="0"/>
          <w:marRight w:val="0"/>
          <w:marTop w:val="0"/>
          <w:marBottom w:val="0"/>
          <w:divBdr>
            <w:top w:val="none" w:sz="0" w:space="0" w:color="auto"/>
            <w:left w:val="none" w:sz="0" w:space="0" w:color="auto"/>
            <w:bottom w:val="none" w:sz="0" w:space="0" w:color="auto"/>
            <w:right w:val="none" w:sz="0" w:space="0" w:color="auto"/>
          </w:divBdr>
        </w:div>
        <w:div w:id="516504541">
          <w:marLeft w:val="0"/>
          <w:marRight w:val="0"/>
          <w:marTop w:val="0"/>
          <w:marBottom w:val="0"/>
          <w:divBdr>
            <w:top w:val="none" w:sz="0" w:space="0" w:color="auto"/>
            <w:left w:val="none" w:sz="0" w:space="0" w:color="auto"/>
            <w:bottom w:val="none" w:sz="0" w:space="0" w:color="auto"/>
            <w:right w:val="none" w:sz="0" w:space="0" w:color="auto"/>
          </w:divBdr>
        </w:div>
        <w:div w:id="634334920">
          <w:marLeft w:val="0"/>
          <w:marRight w:val="0"/>
          <w:marTop w:val="0"/>
          <w:marBottom w:val="0"/>
          <w:divBdr>
            <w:top w:val="none" w:sz="0" w:space="0" w:color="auto"/>
            <w:left w:val="none" w:sz="0" w:space="0" w:color="auto"/>
            <w:bottom w:val="none" w:sz="0" w:space="0" w:color="auto"/>
            <w:right w:val="none" w:sz="0" w:space="0" w:color="auto"/>
          </w:divBdr>
        </w:div>
        <w:div w:id="1319071658">
          <w:marLeft w:val="0"/>
          <w:marRight w:val="0"/>
          <w:marTop w:val="0"/>
          <w:marBottom w:val="0"/>
          <w:divBdr>
            <w:top w:val="none" w:sz="0" w:space="0" w:color="auto"/>
            <w:left w:val="none" w:sz="0" w:space="0" w:color="auto"/>
            <w:bottom w:val="none" w:sz="0" w:space="0" w:color="auto"/>
            <w:right w:val="none" w:sz="0" w:space="0" w:color="auto"/>
          </w:divBdr>
        </w:div>
        <w:div w:id="1907522317">
          <w:marLeft w:val="0"/>
          <w:marRight w:val="0"/>
          <w:marTop w:val="0"/>
          <w:marBottom w:val="0"/>
          <w:divBdr>
            <w:top w:val="none" w:sz="0" w:space="0" w:color="auto"/>
            <w:left w:val="none" w:sz="0" w:space="0" w:color="auto"/>
            <w:bottom w:val="none" w:sz="0" w:space="0" w:color="auto"/>
            <w:right w:val="none" w:sz="0" w:space="0" w:color="auto"/>
          </w:divBdr>
        </w:div>
        <w:div w:id="1032150764">
          <w:marLeft w:val="0"/>
          <w:marRight w:val="0"/>
          <w:marTop w:val="0"/>
          <w:marBottom w:val="0"/>
          <w:divBdr>
            <w:top w:val="none" w:sz="0" w:space="0" w:color="auto"/>
            <w:left w:val="none" w:sz="0" w:space="0" w:color="auto"/>
            <w:bottom w:val="none" w:sz="0" w:space="0" w:color="auto"/>
            <w:right w:val="none" w:sz="0" w:space="0" w:color="auto"/>
          </w:divBdr>
        </w:div>
        <w:div w:id="480118766">
          <w:marLeft w:val="0"/>
          <w:marRight w:val="0"/>
          <w:marTop w:val="0"/>
          <w:marBottom w:val="0"/>
          <w:divBdr>
            <w:top w:val="none" w:sz="0" w:space="0" w:color="auto"/>
            <w:left w:val="none" w:sz="0" w:space="0" w:color="auto"/>
            <w:bottom w:val="none" w:sz="0" w:space="0" w:color="auto"/>
            <w:right w:val="none" w:sz="0" w:space="0" w:color="auto"/>
          </w:divBdr>
        </w:div>
        <w:div w:id="1214847389">
          <w:marLeft w:val="0"/>
          <w:marRight w:val="0"/>
          <w:marTop w:val="0"/>
          <w:marBottom w:val="0"/>
          <w:divBdr>
            <w:top w:val="none" w:sz="0" w:space="0" w:color="auto"/>
            <w:left w:val="none" w:sz="0" w:space="0" w:color="auto"/>
            <w:bottom w:val="none" w:sz="0" w:space="0" w:color="auto"/>
            <w:right w:val="none" w:sz="0" w:space="0" w:color="auto"/>
          </w:divBdr>
        </w:div>
        <w:div w:id="932932240">
          <w:marLeft w:val="0"/>
          <w:marRight w:val="0"/>
          <w:marTop w:val="0"/>
          <w:marBottom w:val="0"/>
          <w:divBdr>
            <w:top w:val="none" w:sz="0" w:space="0" w:color="auto"/>
            <w:left w:val="none" w:sz="0" w:space="0" w:color="auto"/>
            <w:bottom w:val="none" w:sz="0" w:space="0" w:color="auto"/>
            <w:right w:val="none" w:sz="0" w:space="0" w:color="auto"/>
          </w:divBdr>
        </w:div>
        <w:div w:id="1150908152">
          <w:marLeft w:val="0"/>
          <w:marRight w:val="0"/>
          <w:marTop w:val="0"/>
          <w:marBottom w:val="0"/>
          <w:divBdr>
            <w:top w:val="none" w:sz="0" w:space="0" w:color="auto"/>
            <w:left w:val="none" w:sz="0" w:space="0" w:color="auto"/>
            <w:bottom w:val="none" w:sz="0" w:space="0" w:color="auto"/>
            <w:right w:val="none" w:sz="0" w:space="0" w:color="auto"/>
          </w:divBdr>
        </w:div>
        <w:div w:id="951477364">
          <w:marLeft w:val="0"/>
          <w:marRight w:val="0"/>
          <w:marTop w:val="0"/>
          <w:marBottom w:val="0"/>
          <w:divBdr>
            <w:top w:val="none" w:sz="0" w:space="0" w:color="auto"/>
            <w:left w:val="none" w:sz="0" w:space="0" w:color="auto"/>
            <w:bottom w:val="none" w:sz="0" w:space="0" w:color="auto"/>
            <w:right w:val="none" w:sz="0" w:space="0" w:color="auto"/>
          </w:divBdr>
        </w:div>
        <w:div w:id="1729524622">
          <w:marLeft w:val="0"/>
          <w:marRight w:val="0"/>
          <w:marTop w:val="0"/>
          <w:marBottom w:val="0"/>
          <w:divBdr>
            <w:top w:val="none" w:sz="0" w:space="0" w:color="auto"/>
            <w:left w:val="none" w:sz="0" w:space="0" w:color="auto"/>
            <w:bottom w:val="none" w:sz="0" w:space="0" w:color="auto"/>
            <w:right w:val="none" w:sz="0" w:space="0" w:color="auto"/>
          </w:divBdr>
        </w:div>
        <w:div w:id="1037241974">
          <w:marLeft w:val="0"/>
          <w:marRight w:val="0"/>
          <w:marTop w:val="0"/>
          <w:marBottom w:val="0"/>
          <w:divBdr>
            <w:top w:val="none" w:sz="0" w:space="0" w:color="auto"/>
            <w:left w:val="none" w:sz="0" w:space="0" w:color="auto"/>
            <w:bottom w:val="none" w:sz="0" w:space="0" w:color="auto"/>
            <w:right w:val="none" w:sz="0" w:space="0" w:color="auto"/>
          </w:divBdr>
        </w:div>
        <w:div w:id="1657686260">
          <w:marLeft w:val="0"/>
          <w:marRight w:val="0"/>
          <w:marTop w:val="0"/>
          <w:marBottom w:val="0"/>
          <w:divBdr>
            <w:top w:val="none" w:sz="0" w:space="0" w:color="auto"/>
            <w:left w:val="none" w:sz="0" w:space="0" w:color="auto"/>
            <w:bottom w:val="none" w:sz="0" w:space="0" w:color="auto"/>
            <w:right w:val="none" w:sz="0" w:space="0" w:color="auto"/>
          </w:divBdr>
        </w:div>
        <w:div w:id="1300963794">
          <w:marLeft w:val="0"/>
          <w:marRight w:val="0"/>
          <w:marTop w:val="0"/>
          <w:marBottom w:val="0"/>
          <w:divBdr>
            <w:top w:val="none" w:sz="0" w:space="0" w:color="auto"/>
            <w:left w:val="none" w:sz="0" w:space="0" w:color="auto"/>
            <w:bottom w:val="none" w:sz="0" w:space="0" w:color="auto"/>
            <w:right w:val="none" w:sz="0" w:space="0" w:color="auto"/>
          </w:divBdr>
        </w:div>
        <w:div w:id="34549712">
          <w:marLeft w:val="0"/>
          <w:marRight w:val="0"/>
          <w:marTop w:val="0"/>
          <w:marBottom w:val="0"/>
          <w:divBdr>
            <w:top w:val="none" w:sz="0" w:space="0" w:color="auto"/>
            <w:left w:val="none" w:sz="0" w:space="0" w:color="auto"/>
            <w:bottom w:val="none" w:sz="0" w:space="0" w:color="auto"/>
            <w:right w:val="none" w:sz="0" w:space="0" w:color="auto"/>
          </w:divBdr>
        </w:div>
        <w:div w:id="1662997779">
          <w:marLeft w:val="0"/>
          <w:marRight w:val="0"/>
          <w:marTop w:val="0"/>
          <w:marBottom w:val="0"/>
          <w:divBdr>
            <w:top w:val="none" w:sz="0" w:space="0" w:color="auto"/>
            <w:left w:val="none" w:sz="0" w:space="0" w:color="auto"/>
            <w:bottom w:val="none" w:sz="0" w:space="0" w:color="auto"/>
            <w:right w:val="none" w:sz="0" w:space="0" w:color="auto"/>
          </w:divBdr>
        </w:div>
        <w:div w:id="1210413863">
          <w:marLeft w:val="0"/>
          <w:marRight w:val="0"/>
          <w:marTop w:val="0"/>
          <w:marBottom w:val="0"/>
          <w:divBdr>
            <w:top w:val="none" w:sz="0" w:space="0" w:color="auto"/>
            <w:left w:val="none" w:sz="0" w:space="0" w:color="auto"/>
            <w:bottom w:val="none" w:sz="0" w:space="0" w:color="auto"/>
            <w:right w:val="none" w:sz="0" w:space="0" w:color="auto"/>
          </w:divBdr>
        </w:div>
        <w:div w:id="1460755967">
          <w:marLeft w:val="0"/>
          <w:marRight w:val="0"/>
          <w:marTop w:val="0"/>
          <w:marBottom w:val="0"/>
          <w:divBdr>
            <w:top w:val="none" w:sz="0" w:space="0" w:color="auto"/>
            <w:left w:val="none" w:sz="0" w:space="0" w:color="auto"/>
            <w:bottom w:val="none" w:sz="0" w:space="0" w:color="auto"/>
            <w:right w:val="none" w:sz="0" w:space="0" w:color="auto"/>
          </w:divBdr>
        </w:div>
        <w:div w:id="375928496">
          <w:marLeft w:val="0"/>
          <w:marRight w:val="0"/>
          <w:marTop w:val="0"/>
          <w:marBottom w:val="0"/>
          <w:divBdr>
            <w:top w:val="none" w:sz="0" w:space="0" w:color="auto"/>
            <w:left w:val="none" w:sz="0" w:space="0" w:color="auto"/>
            <w:bottom w:val="none" w:sz="0" w:space="0" w:color="auto"/>
            <w:right w:val="none" w:sz="0" w:space="0" w:color="auto"/>
          </w:divBdr>
        </w:div>
        <w:div w:id="467671153">
          <w:marLeft w:val="0"/>
          <w:marRight w:val="0"/>
          <w:marTop w:val="0"/>
          <w:marBottom w:val="0"/>
          <w:divBdr>
            <w:top w:val="none" w:sz="0" w:space="0" w:color="auto"/>
            <w:left w:val="none" w:sz="0" w:space="0" w:color="auto"/>
            <w:bottom w:val="none" w:sz="0" w:space="0" w:color="auto"/>
            <w:right w:val="none" w:sz="0" w:space="0" w:color="auto"/>
          </w:divBdr>
        </w:div>
        <w:div w:id="897857189">
          <w:marLeft w:val="0"/>
          <w:marRight w:val="0"/>
          <w:marTop w:val="0"/>
          <w:marBottom w:val="0"/>
          <w:divBdr>
            <w:top w:val="none" w:sz="0" w:space="0" w:color="auto"/>
            <w:left w:val="none" w:sz="0" w:space="0" w:color="auto"/>
            <w:bottom w:val="none" w:sz="0" w:space="0" w:color="auto"/>
            <w:right w:val="none" w:sz="0" w:space="0" w:color="auto"/>
          </w:divBdr>
        </w:div>
        <w:div w:id="1643541974">
          <w:marLeft w:val="0"/>
          <w:marRight w:val="0"/>
          <w:marTop w:val="0"/>
          <w:marBottom w:val="0"/>
          <w:divBdr>
            <w:top w:val="none" w:sz="0" w:space="0" w:color="auto"/>
            <w:left w:val="none" w:sz="0" w:space="0" w:color="auto"/>
            <w:bottom w:val="none" w:sz="0" w:space="0" w:color="auto"/>
            <w:right w:val="none" w:sz="0" w:space="0" w:color="auto"/>
          </w:divBdr>
        </w:div>
        <w:div w:id="1044448356">
          <w:marLeft w:val="0"/>
          <w:marRight w:val="0"/>
          <w:marTop w:val="0"/>
          <w:marBottom w:val="0"/>
          <w:divBdr>
            <w:top w:val="none" w:sz="0" w:space="0" w:color="auto"/>
            <w:left w:val="none" w:sz="0" w:space="0" w:color="auto"/>
            <w:bottom w:val="none" w:sz="0" w:space="0" w:color="auto"/>
            <w:right w:val="none" w:sz="0" w:space="0" w:color="auto"/>
          </w:divBdr>
        </w:div>
        <w:div w:id="2143229429">
          <w:marLeft w:val="0"/>
          <w:marRight w:val="0"/>
          <w:marTop w:val="0"/>
          <w:marBottom w:val="0"/>
          <w:divBdr>
            <w:top w:val="none" w:sz="0" w:space="0" w:color="auto"/>
            <w:left w:val="none" w:sz="0" w:space="0" w:color="auto"/>
            <w:bottom w:val="none" w:sz="0" w:space="0" w:color="auto"/>
            <w:right w:val="none" w:sz="0" w:space="0" w:color="auto"/>
          </w:divBdr>
        </w:div>
        <w:div w:id="1743022101">
          <w:marLeft w:val="0"/>
          <w:marRight w:val="0"/>
          <w:marTop w:val="0"/>
          <w:marBottom w:val="0"/>
          <w:divBdr>
            <w:top w:val="none" w:sz="0" w:space="0" w:color="auto"/>
            <w:left w:val="none" w:sz="0" w:space="0" w:color="auto"/>
            <w:bottom w:val="none" w:sz="0" w:space="0" w:color="auto"/>
            <w:right w:val="none" w:sz="0" w:space="0" w:color="auto"/>
          </w:divBdr>
        </w:div>
        <w:div w:id="321853106">
          <w:marLeft w:val="0"/>
          <w:marRight w:val="0"/>
          <w:marTop w:val="0"/>
          <w:marBottom w:val="0"/>
          <w:divBdr>
            <w:top w:val="none" w:sz="0" w:space="0" w:color="auto"/>
            <w:left w:val="none" w:sz="0" w:space="0" w:color="auto"/>
            <w:bottom w:val="none" w:sz="0" w:space="0" w:color="auto"/>
            <w:right w:val="none" w:sz="0" w:space="0" w:color="auto"/>
          </w:divBdr>
        </w:div>
        <w:div w:id="1157300883">
          <w:marLeft w:val="0"/>
          <w:marRight w:val="0"/>
          <w:marTop w:val="0"/>
          <w:marBottom w:val="0"/>
          <w:divBdr>
            <w:top w:val="none" w:sz="0" w:space="0" w:color="auto"/>
            <w:left w:val="none" w:sz="0" w:space="0" w:color="auto"/>
            <w:bottom w:val="none" w:sz="0" w:space="0" w:color="auto"/>
            <w:right w:val="none" w:sz="0" w:space="0" w:color="auto"/>
          </w:divBdr>
        </w:div>
        <w:div w:id="1451243769">
          <w:marLeft w:val="0"/>
          <w:marRight w:val="0"/>
          <w:marTop w:val="0"/>
          <w:marBottom w:val="0"/>
          <w:divBdr>
            <w:top w:val="none" w:sz="0" w:space="0" w:color="auto"/>
            <w:left w:val="none" w:sz="0" w:space="0" w:color="auto"/>
            <w:bottom w:val="none" w:sz="0" w:space="0" w:color="auto"/>
            <w:right w:val="none" w:sz="0" w:space="0" w:color="auto"/>
          </w:divBdr>
        </w:div>
        <w:div w:id="1329597419">
          <w:marLeft w:val="0"/>
          <w:marRight w:val="0"/>
          <w:marTop w:val="0"/>
          <w:marBottom w:val="0"/>
          <w:divBdr>
            <w:top w:val="none" w:sz="0" w:space="0" w:color="auto"/>
            <w:left w:val="none" w:sz="0" w:space="0" w:color="auto"/>
            <w:bottom w:val="none" w:sz="0" w:space="0" w:color="auto"/>
            <w:right w:val="none" w:sz="0" w:space="0" w:color="auto"/>
          </w:divBdr>
        </w:div>
        <w:div w:id="985360992">
          <w:marLeft w:val="0"/>
          <w:marRight w:val="0"/>
          <w:marTop w:val="0"/>
          <w:marBottom w:val="0"/>
          <w:divBdr>
            <w:top w:val="none" w:sz="0" w:space="0" w:color="auto"/>
            <w:left w:val="none" w:sz="0" w:space="0" w:color="auto"/>
            <w:bottom w:val="none" w:sz="0" w:space="0" w:color="auto"/>
            <w:right w:val="none" w:sz="0" w:space="0" w:color="auto"/>
          </w:divBdr>
        </w:div>
        <w:div w:id="32583389">
          <w:marLeft w:val="0"/>
          <w:marRight w:val="0"/>
          <w:marTop w:val="0"/>
          <w:marBottom w:val="0"/>
          <w:divBdr>
            <w:top w:val="none" w:sz="0" w:space="0" w:color="auto"/>
            <w:left w:val="none" w:sz="0" w:space="0" w:color="auto"/>
            <w:bottom w:val="none" w:sz="0" w:space="0" w:color="auto"/>
            <w:right w:val="none" w:sz="0" w:space="0" w:color="auto"/>
          </w:divBdr>
        </w:div>
        <w:div w:id="2020814770">
          <w:marLeft w:val="0"/>
          <w:marRight w:val="0"/>
          <w:marTop w:val="0"/>
          <w:marBottom w:val="0"/>
          <w:divBdr>
            <w:top w:val="none" w:sz="0" w:space="0" w:color="auto"/>
            <w:left w:val="none" w:sz="0" w:space="0" w:color="auto"/>
            <w:bottom w:val="none" w:sz="0" w:space="0" w:color="auto"/>
            <w:right w:val="none" w:sz="0" w:space="0" w:color="auto"/>
          </w:divBdr>
        </w:div>
        <w:div w:id="1626308322">
          <w:marLeft w:val="0"/>
          <w:marRight w:val="0"/>
          <w:marTop w:val="0"/>
          <w:marBottom w:val="0"/>
          <w:divBdr>
            <w:top w:val="none" w:sz="0" w:space="0" w:color="auto"/>
            <w:left w:val="none" w:sz="0" w:space="0" w:color="auto"/>
            <w:bottom w:val="none" w:sz="0" w:space="0" w:color="auto"/>
            <w:right w:val="none" w:sz="0" w:space="0" w:color="auto"/>
          </w:divBdr>
        </w:div>
        <w:div w:id="1402753910">
          <w:marLeft w:val="0"/>
          <w:marRight w:val="0"/>
          <w:marTop w:val="0"/>
          <w:marBottom w:val="0"/>
          <w:divBdr>
            <w:top w:val="none" w:sz="0" w:space="0" w:color="auto"/>
            <w:left w:val="none" w:sz="0" w:space="0" w:color="auto"/>
            <w:bottom w:val="none" w:sz="0" w:space="0" w:color="auto"/>
            <w:right w:val="none" w:sz="0" w:space="0" w:color="auto"/>
          </w:divBdr>
        </w:div>
        <w:div w:id="1979916663">
          <w:marLeft w:val="0"/>
          <w:marRight w:val="0"/>
          <w:marTop w:val="0"/>
          <w:marBottom w:val="0"/>
          <w:divBdr>
            <w:top w:val="none" w:sz="0" w:space="0" w:color="auto"/>
            <w:left w:val="none" w:sz="0" w:space="0" w:color="auto"/>
            <w:bottom w:val="none" w:sz="0" w:space="0" w:color="auto"/>
            <w:right w:val="none" w:sz="0" w:space="0" w:color="auto"/>
          </w:divBdr>
        </w:div>
        <w:div w:id="1441412952">
          <w:marLeft w:val="0"/>
          <w:marRight w:val="0"/>
          <w:marTop w:val="0"/>
          <w:marBottom w:val="0"/>
          <w:divBdr>
            <w:top w:val="none" w:sz="0" w:space="0" w:color="auto"/>
            <w:left w:val="none" w:sz="0" w:space="0" w:color="auto"/>
            <w:bottom w:val="none" w:sz="0" w:space="0" w:color="auto"/>
            <w:right w:val="none" w:sz="0" w:space="0" w:color="auto"/>
          </w:divBdr>
        </w:div>
        <w:div w:id="1248340846">
          <w:marLeft w:val="0"/>
          <w:marRight w:val="0"/>
          <w:marTop w:val="0"/>
          <w:marBottom w:val="0"/>
          <w:divBdr>
            <w:top w:val="none" w:sz="0" w:space="0" w:color="auto"/>
            <w:left w:val="none" w:sz="0" w:space="0" w:color="auto"/>
            <w:bottom w:val="none" w:sz="0" w:space="0" w:color="auto"/>
            <w:right w:val="none" w:sz="0" w:space="0" w:color="auto"/>
          </w:divBdr>
        </w:div>
        <w:div w:id="560870277">
          <w:marLeft w:val="0"/>
          <w:marRight w:val="0"/>
          <w:marTop w:val="0"/>
          <w:marBottom w:val="0"/>
          <w:divBdr>
            <w:top w:val="none" w:sz="0" w:space="0" w:color="auto"/>
            <w:left w:val="none" w:sz="0" w:space="0" w:color="auto"/>
            <w:bottom w:val="none" w:sz="0" w:space="0" w:color="auto"/>
            <w:right w:val="none" w:sz="0" w:space="0" w:color="auto"/>
          </w:divBdr>
        </w:div>
        <w:div w:id="2077507662">
          <w:marLeft w:val="0"/>
          <w:marRight w:val="0"/>
          <w:marTop w:val="0"/>
          <w:marBottom w:val="0"/>
          <w:divBdr>
            <w:top w:val="none" w:sz="0" w:space="0" w:color="auto"/>
            <w:left w:val="none" w:sz="0" w:space="0" w:color="auto"/>
            <w:bottom w:val="none" w:sz="0" w:space="0" w:color="auto"/>
            <w:right w:val="none" w:sz="0" w:space="0" w:color="auto"/>
          </w:divBdr>
        </w:div>
        <w:div w:id="468329531">
          <w:marLeft w:val="0"/>
          <w:marRight w:val="0"/>
          <w:marTop w:val="0"/>
          <w:marBottom w:val="0"/>
          <w:divBdr>
            <w:top w:val="none" w:sz="0" w:space="0" w:color="auto"/>
            <w:left w:val="none" w:sz="0" w:space="0" w:color="auto"/>
            <w:bottom w:val="none" w:sz="0" w:space="0" w:color="auto"/>
            <w:right w:val="none" w:sz="0" w:space="0" w:color="auto"/>
          </w:divBdr>
        </w:div>
        <w:div w:id="1982269969">
          <w:marLeft w:val="0"/>
          <w:marRight w:val="0"/>
          <w:marTop w:val="0"/>
          <w:marBottom w:val="0"/>
          <w:divBdr>
            <w:top w:val="none" w:sz="0" w:space="0" w:color="auto"/>
            <w:left w:val="none" w:sz="0" w:space="0" w:color="auto"/>
            <w:bottom w:val="none" w:sz="0" w:space="0" w:color="auto"/>
            <w:right w:val="none" w:sz="0" w:space="0" w:color="auto"/>
          </w:divBdr>
        </w:div>
        <w:div w:id="1030104195">
          <w:marLeft w:val="0"/>
          <w:marRight w:val="0"/>
          <w:marTop w:val="0"/>
          <w:marBottom w:val="0"/>
          <w:divBdr>
            <w:top w:val="none" w:sz="0" w:space="0" w:color="auto"/>
            <w:left w:val="none" w:sz="0" w:space="0" w:color="auto"/>
            <w:bottom w:val="none" w:sz="0" w:space="0" w:color="auto"/>
            <w:right w:val="none" w:sz="0" w:space="0" w:color="auto"/>
          </w:divBdr>
        </w:div>
      </w:divsChild>
    </w:div>
    <w:div w:id="1310985379">
      <w:bodyDiv w:val="1"/>
      <w:marLeft w:val="0"/>
      <w:marRight w:val="0"/>
      <w:marTop w:val="0"/>
      <w:marBottom w:val="0"/>
      <w:divBdr>
        <w:top w:val="none" w:sz="0" w:space="0" w:color="auto"/>
        <w:left w:val="none" w:sz="0" w:space="0" w:color="auto"/>
        <w:bottom w:val="none" w:sz="0" w:space="0" w:color="auto"/>
        <w:right w:val="none" w:sz="0" w:space="0" w:color="auto"/>
      </w:divBdr>
    </w:div>
    <w:div w:id="1558281851">
      <w:bodyDiv w:val="1"/>
      <w:marLeft w:val="0"/>
      <w:marRight w:val="0"/>
      <w:marTop w:val="0"/>
      <w:marBottom w:val="0"/>
      <w:divBdr>
        <w:top w:val="none" w:sz="0" w:space="0" w:color="auto"/>
        <w:left w:val="none" w:sz="0" w:space="0" w:color="auto"/>
        <w:bottom w:val="none" w:sz="0" w:space="0" w:color="auto"/>
        <w:right w:val="none" w:sz="0" w:space="0" w:color="auto"/>
      </w:divBdr>
      <w:divsChild>
        <w:div w:id="713235484">
          <w:marLeft w:val="0"/>
          <w:marRight w:val="0"/>
          <w:marTop w:val="0"/>
          <w:marBottom w:val="0"/>
          <w:divBdr>
            <w:top w:val="none" w:sz="0" w:space="0" w:color="auto"/>
            <w:left w:val="none" w:sz="0" w:space="0" w:color="auto"/>
            <w:bottom w:val="none" w:sz="0" w:space="0" w:color="auto"/>
            <w:right w:val="none" w:sz="0" w:space="0" w:color="auto"/>
          </w:divBdr>
        </w:div>
        <w:div w:id="2140802343">
          <w:marLeft w:val="0"/>
          <w:marRight w:val="0"/>
          <w:marTop w:val="0"/>
          <w:marBottom w:val="0"/>
          <w:divBdr>
            <w:top w:val="none" w:sz="0" w:space="0" w:color="auto"/>
            <w:left w:val="none" w:sz="0" w:space="0" w:color="auto"/>
            <w:bottom w:val="none" w:sz="0" w:space="0" w:color="auto"/>
            <w:right w:val="none" w:sz="0" w:space="0" w:color="auto"/>
          </w:divBdr>
        </w:div>
        <w:div w:id="517276698">
          <w:marLeft w:val="0"/>
          <w:marRight w:val="0"/>
          <w:marTop w:val="0"/>
          <w:marBottom w:val="0"/>
          <w:divBdr>
            <w:top w:val="none" w:sz="0" w:space="0" w:color="auto"/>
            <w:left w:val="none" w:sz="0" w:space="0" w:color="auto"/>
            <w:bottom w:val="none" w:sz="0" w:space="0" w:color="auto"/>
            <w:right w:val="none" w:sz="0" w:space="0" w:color="auto"/>
          </w:divBdr>
        </w:div>
        <w:div w:id="1654411182">
          <w:marLeft w:val="0"/>
          <w:marRight w:val="0"/>
          <w:marTop w:val="0"/>
          <w:marBottom w:val="0"/>
          <w:divBdr>
            <w:top w:val="none" w:sz="0" w:space="0" w:color="auto"/>
            <w:left w:val="none" w:sz="0" w:space="0" w:color="auto"/>
            <w:bottom w:val="none" w:sz="0" w:space="0" w:color="auto"/>
            <w:right w:val="none" w:sz="0" w:space="0" w:color="auto"/>
          </w:divBdr>
        </w:div>
        <w:div w:id="1688289088">
          <w:marLeft w:val="0"/>
          <w:marRight w:val="0"/>
          <w:marTop w:val="0"/>
          <w:marBottom w:val="0"/>
          <w:divBdr>
            <w:top w:val="none" w:sz="0" w:space="0" w:color="auto"/>
            <w:left w:val="none" w:sz="0" w:space="0" w:color="auto"/>
            <w:bottom w:val="none" w:sz="0" w:space="0" w:color="auto"/>
            <w:right w:val="none" w:sz="0" w:space="0" w:color="auto"/>
          </w:divBdr>
        </w:div>
        <w:div w:id="459231995">
          <w:marLeft w:val="0"/>
          <w:marRight w:val="0"/>
          <w:marTop w:val="0"/>
          <w:marBottom w:val="0"/>
          <w:divBdr>
            <w:top w:val="none" w:sz="0" w:space="0" w:color="auto"/>
            <w:left w:val="none" w:sz="0" w:space="0" w:color="auto"/>
            <w:bottom w:val="none" w:sz="0" w:space="0" w:color="auto"/>
            <w:right w:val="none" w:sz="0" w:space="0" w:color="auto"/>
          </w:divBdr>
        </w:div>
        <w:div w:id="1971090673">
          <w:marLeft w:val="0"/>
          <w:marRight w:val="0"/>
          <w:marTop w:val="0"/>
          <w:marBottom w:val="0"/>
          <w:divBdr>
            <w:top w:val="none" w:sz="0" w:space="0" w:color="auto"/>
            <w:left w:val="none" w:sz="0" w:space="0" w:color="auto"/>
            <w:bottom w:val="none" w:sz="0" w:space="0" w:color="auto"/>
            <w:right w:val="none" w:sz="0" w:space="0" w:color="auto"/>
          </w:divBdr>
        </w:div>
        <w:div w:id="1688209283">
          <w:marLeft w:val="0"/>
          <w:marRight w:val="0"/>
          <w:marTop w:val="0"/>
          <w:marBottom w:val="0"/>
          <w:divBdr>
            <w:top w:val="none" w:sz="0" w:space="0" w:color="auto"/>
            <w:left w:val="none" w:sz="0" w:space="0" w:color="auto"/>
            <w:bottom w:val="none" w:sz="0" w:space="0" w:color="auto"/>
            <w:right w:val="none" w:sz="0" w:space="0" w:color="auto"/>
          </w:divBdr>
        </w:div>
        <w:div w:id="914826773">
          <w:marLeft w:val="0"/>
          <w:marRight w:val="0"/>
          <w:marTop w:val="0"/>
          <w:marBottom w:val="0"/>
          <w:divBdr>
            <w:top w:val="none" w:sz="0" w:space="0" w:color="auto"/>
            <w:left w:val="none" w:sz="0" w:space="0" w:color="auto"/>
            <w:bottom w:val="none" w:sz="0" w:space="0" w:color="auto"/>
            <w:right w:val="none" w:sz="0" w:space="0" w:color="auto"/>
          </w:divBdr>
        </w:div>
        <w:div w:id="2119791176">
          <w:marLeft w:val="0"/>
          <w:marRight w:val="0"/>
          <w:marTop w:val="0"/>
          <w:marBottom w:val="0"/>
          <w:divBdr>
            <w:top w:val="none" w:sz="0" w:space="0" w:color="auto"/>
            <w:left w:val="none" w:sz="0" w:space="0" w:color="auto"/>
            <w:bottom w:val="none" w:sz="0" w:space="0" w:color="auto"/>
            <w:right w:val="none" w:sz="0" w:space="0" w:color="auto"/>
          </w:divBdr>
        </w:div>
        <w:div w:id="1794980109">
          <w:marLeft w:val="0"/>
          <w:marRight w:val="0"/>
          <w:marTop w:val="0"/>
          <w:marBottom w:val="0"/>
          <w:divBdr>
            <w:top w:val="none" w:sz="0" w:space="0" w:color="auto"/>
            <w:left w:val="none" w:sz="0" w:space="0" w:color="auto"/>
            <w:bottom w:val="none" w:sz="0" w:space="0" w:color="auto"/>
            <w:right w:val="none" w:sz="0" w:space="0" w:color="auto"/>
          </w:divBdr>
        </w:div>
        <w:div w:id="1172263417">
          <w:marLeft w:val="0"/>
          <w:marRight w:val="0"/>
          <w:marTop w:val="0"/>
          <w:marBottom w:val="0"/>
          <w:divBdr>
            <w:top w:val="none" w:sz="0" w:space="0" w:color="auto"/>
            <w:left w:val="none" w:sz="0" w:space="0" w:color="auto"/>
            <w:bottom w:val="none" w:sz="0" w:space="0" w:color="auto"/>
            <w:right w:val="none" w:sz="0" w:space="0" w:color="auto"/>
          </w:divBdr>
        </w:div>
        <w:div w:id="1644577905">
          <w:marLeft w:val="0"/>
          <w:marRight w:val="0"/>
          <w:marTop w:val="0"/>
          <w:marBottom w:val="0"/>
          <w:divBdr>
            <w:top w:val="none" w:sz="0" w:space="0" w:color="auto"/>
            <w:left w:val="none" w:sz="0" w:space="0" w:color="auto"/>
            <w:bottom w:val="none" w:sz="0" w:space="0" w:color="auto"/>
            <w:right w:val="none" w:sz="0" w:space="0" w:color="auto"/>
          </w:divBdr>
        </w:div>
        <w:div w:id="1031684904">
          <w:marLeft w:val="0"/>
          <w:marRight w:val="0"/>
          <w:marTop w:val="0"/>
          <w:marBottom w:val="0"/>
          <w:divBdr>
            <w:top w:val="none" w:sz="0" w:space="0" w:color="auto"/>
            <w:left w:val="none" w:sz="0" w:space="0" w:color="auto"/>
            <w:bottom w:val="none" w:sz="0" w:space="0" w:color="auto"/>
            <w:right w:val="none" w:sz="0" w:space="0" w:color="auto"/>
          </w:divBdr>
        </w:div>
        <w:div w:id="1919973904">
          <w:marLeft w:val="0"/>
          <w:marRight w:val="0"/>
          <w:marTop w:val="0"/>
          <w:marBottom w:val="0"/>
          <w:divBdr>
            <w:top w:val="none" w:sz="0" w:space="0" w:color="auto"/>
            <w:left w:val="none" w:sz="0" w:space="0" w:color="auto"/>
            <w:bottom w:val="none" w:sz="0" w:space="0" w:color="auto"/>
            <w:right w:val="none" w:sz="0" w:space="0" w:color="auto"/>
          </w:divBdr>
        </w:div>
        <w:div w:id="1403605548">
          <w:marLeft w:val="0"/>
          <w:marRight w:val="0"/>
          <w:marTop w:val="0"/>
          <w:marBottom w:val="0"/>
          <w:divBdr>
            <w:top w:val="none" w:sz="0" w:space="0" w:color="auto"/>
            <w:left w:val="none" w:sz="0" w:space="0" w:color="auto"/>
            <w:bottom w:val="none" w:sz="0" w:space="0" w:color="auto"/>
            <w:right w:val="none" w:sz="0" w:space="0" w:color="auto"/>
          </w:divBdr>
        </w:div>
        <w:div w:id="1954821119">
          <w:marLeft w:val="0"/>
          <w:marRight w:val="0"/>
          <w:marTop w:val="0"/>
          <w:marBottom w:val="0"/>
          <w:divBdr>
            <w:top w:val="none" w:sz="0" w:space="0" w:color="auto"/>
            <w:left w:val="none" w:sz="0" w:space="0" w:color="auto"/>
            <w:bottom w:val="none" w:sz="0" w:space="0" w:color="auto"/>
            <w:right w:val="none" w:sz="0" w:space="0" w:color="auto"/>
          </w:divBdr>
        </w:div>
      </w:divsChild>
    </w:div>
    <w:div w:id="1632053874">
      <w:bodyDiv w:val="1"/>
      <w:marLeft w:val="0"/>
      <w:marRight w:val="0"/>
      <w:marTop w:val="0"/>
      <w:marBottom w:val="0"/>
      <w:divBdr>
        <w:top w:val="none" w:sz="0" w:space="0" w:color="auto"/>
        <w:left w:val="none" w:sz="0" w:space="0" w:color="auto"/>
        <w:bottom w:val="none" w:sz="0" w:space="0" w:color="auto"/>
        <w:right w:val="none" w:sz="0" w:space="0" w:color="auto"/>
      </w:divBdr>
    </w:div>
    <w:div w:id="1704592173">
      <w:bodyDiv w:val="1"/>
      <w:marLeft w:val="0"/>
      <w:marRight w:val="0"/>
      <w:marTop w:val="0"/>
      <w:marBottom w:val="0"/>
      <w:divBdr>
        <w:top w:val="none" w:sz="0" w:space="0" w:color="auto"/>
        <w:left w:val="none" w:sz="0" w:space="0" w:color="auto"/>
        <w:bottom w:val="none" w:sz="0" w:space="0" w:color="auto"/>
        <w:right w:val="none" w:sz="0" w:space="0" w:color="auto"/>
      </w:divBdr>
      <w:divsChild>
        <w:div w:id="1728187891">
          <w:marLeft w:val="0"/>
          <w:marRight w:val="0"/>
          <w:marTop w:val="0"/>
          <w:marBottom w:val="0"/>
          <w:divBdr>
            <w:top w:val="none" w:sz="0" w:space="0" w:color="auto"/>
            <w:left w:val="none" w:sz="0" w:space="0" w:color="auto"/>
            <w:bottom w:val="none" w:sz="0" w:space="0" w:color="auto"/>
            <w:right w:val="none" w:sz="0" w:space="0" w:color="auto"/>
          </w:divBdr>
        </w:div>
        <w:div w:id="676156030">
          <w:marLeft w:val="0"/>
          <w:marRight w:val="0"/>
          <w:marTop w:val="0"/>
          <w:marBottom w:val="0"/>
          <w:divBdr>
            <w:top w:val="none" w:sz="0" w:space="0" w:color="auto"/>
            <w:left w:val="none" w:sz="0" w:space="0" w:color="auto"/>
            <w:bottom w:val="none" w:sz="0" w:space="0" w:color="auto"/>
            <w:right w:val="none" w:sz="0" w:space="0" w:color="auto"/>
          </w:divBdr>
        </w:div>
        <w:div w:id="1310283768">
          <w:marLeft w:val="0"/>
          <w:marRight w:val="0"/>
          <w:marTop w:val="0"/>
          <w:marBottom w:val="0"/>
          <w:divBdr>
            <w:top w:val="none" w:sz="0" w:space="0" w:color="auto"/>
            <w:left w:val="none" w:sz="0" w:space="0" w:color="auto"/>
            <w:bottom w:val="none" w:sz="0" w:space="0" w:color="auto"/>
            <w:right w:val="none" w:sz="0" w:space="0" w:color="auto"/>
          </w:divBdr>
        </w:div>
      </w:divsChild>
    </w:div>
    <w:div w:id="1764456153">
      <w:bodyDiv w:val="1"/>
      <w:marLeft w:val="0"/>
      <w:marRight w:val="0"/>
      <w:marTop w:val="0"/>
      <w:marBottom w:val="0"/>
      <w:divBdr>
        <w:top w:val="none" w:sz="0" w:space="0" w:color="auto"/>
        <w:left w:val="none" w:sz="0" w:space="0" w:color="auto"/>
        <w:bottom w:val="none" w:sz="0" w:space="0" w:color="auto"/>
        <w:right w:val="none" w:sz="0" w:space="0" w:color="auto"/>
      </w:divBdr>
      <w:divsChild>
        <w:div w:id="756365353">
          <w:marLeft w:val="0"/>
          <w:marRight w:val="0"/>
          <w:marTop w:val="0"/>
          <w:marBottom w:val="0"/>
          <w:divBdr>
            <w:top w:val="none" w:sz="0" w:space="0" w:color="auto"/>
            <w:left w:val="none" w:sz="0" w:space="0" w:color="auto"/>
            <w:bottom w:val="none" w:sz="0" w:space="0" w:color="auto"/>
            <w:right w:val="none" w:sz="0" w:space="0" w:color="auto"/>
          </w:divBdr>
          <w:divsChild>
            <w:div w:id="174612498">
              <w:marLeft w:val="0"/>
              <w:marRight w:val="0"/>
              <w:marTop w:val="0"/>
              <w:marBottom w:val="0"/>
              <w:divBdr>
                <w:top w:val="none" w:sz="0" w:space="0" w:color="auto"/>
                <w:left w:val="none" w:sz="0" w:space="0" w:color="auto"/>
                <w:bottom w:val="none" w:sz="0" w:space="0" w:color="auto"/>
                <w:right w:val="none" w:sz="0" w:space="0" w:color="auto"/>
              </w:divBdr>
            </w:div>
            <w:div w:id="658582020">
              <w:marLeft w:val="0"/>
              <w:marRight w:val="0"/>
              <w:marTop w:val="0"/>
              <w:marBottom w:val="0"/>
              <w:divBdr>
                <w:top w:val="none" w:sz="0" w:space="0" w:color="auto"/>
                <w:left w:val="none" w:sz="0" w:space="0" w:color="auto"/>
                <w:bottom w:val="none" w:sz="0" w:space="0" w:color="auto"/>
                <w:right w:val="none" w:sz="0" w:space="0" w:color="auto"/>
              </w:divBdr>
            </w:div>
            <w:div w:id="1715740084">
              <w:marLeft w:val="0"/>
              <w:marRight w:val="0"/>
              <w:marTop w:val="0"/>
              <w:marBottom w:val="0"/>
              <w:divBdr>
                <w:top w:val="none" w:sz="0" w:space="0" w:color="auto"/>
                <w:left w:val="none" w:sz="0" w:space="0" w:color="auto"/>
                <w:bottom w:val="none" w:sz="0" w:space="0" w:color="auto"/>
                <w:right w:val="none" w:sz="0" w:space="0" w:color="auto"/>
              </w:divBdr>
            </w:div>
            <w:div w:id="103505903">
              <w:marLeft w:val="0"/>
              <w:marRight w:val="0"/>
              <w:marTop w:val="0"/>
              <w:marBottom w:val="0"/>
              <w:divBdr>
                <w:top w:val="none" w:sz="0" w:space="0" w:color="auto"/>
                <w:left w:val="none" w:sz="0" w:space="0" w:color="auto"/>
                <w:bottom w:val="none" w:sz="0" w:space="0" w:color="auto"/>
                <w:right w:val="none" w:sz="0" w:space="0" w:color="auto"/>
              </w:divBdr>
            </w:div>
            <w:div w:id="1886865276">
              <w:marLeft w:val="0"/>
              <w:marRight w:val="0"/>
              <w:marTop w:val="0"/>
              <w:marBottom w:val="0"/>
              <w:divBdr>
                <w:top w:val="none" w:sz="0" w:space="0" w:color="auto"/>
                <w:left w:val="none" w:sz="0" w:space="0" w:color="auto"/>
                <w:bottom w:val="none" w:sz="0" w:space="0" w:color="auto"/>
                <w:right w:val="none" w:sz="0" w:space="0" w:color="auto"/>
              </w:divBdr>
            </w:div>
            <w:div w:id="1900436920">
              <w:marLeft w:val="0"/>
              <w:marRight w:val="0"/>
              <w:marTop w:val="0"/>
              <w:marBottom w:val="0"/>
              <w:divBdr>
                <w:top w:val="none" w:sz="0" w:space="0" w:color="auto"/>
                <w:left w:val="none" w:sz="0" w:space="0" w:color="auto"/>
                <w:bottom w:val="none" w:sz="0" w:space="0" w:color="auto"/>
                <w:right w:val="none" w:sz="0" w:space="0" w:color="auto"/>
              </w:divBdr>
            </w:div>
            <w:div w:id="1969505421">
              <w:marLeft w:val="0"/>
              <w:marRight w:val="0"/>
              <w:marTop w:val="0"/>
              <w:marBottom w:val="0"/>
              <w:divBdr>
                <w:top w:val="none" w:sz="0" w:space="0" w:color="auto"/>
                <w:left w:val="none" w:sz="0" w:space="0" w:color="auto"/>
                <w:bottom w:val="none" w:sz="0" w:space="0" w:color="auto"/>
                <w:right w:val="none" w:sz="0" w:space="0" w:color="auto"/>
              </w:divBdr>
            </w:div>
            <w:div w:id="1647927050">
              <w:marLeft w:val="0"/>
              <w:marRight w:val="0"/>
              <w:marTop w:val="0"/>
              <w:marBottom w:val="0"/>
              <w:divBdr>
                <w:top w:val="none" w:sz="0" w:space="0" w:color="auto"/>
                <w:left w:val="none" w:sz="0" w:space="0" w:color="auto"/>
                <w:bottom w:val="none" w:sz="0" w:space="0" w:color="auto"/>
                <w:right w:val="none" w:sz="0" w:space="0" w:color="auto"/>
              </w:divBdr>
            </w:div>
            <w:div w:id="890927033">
              <w:marLeft w:val="0"/>
              <w:marRight w:val="0"/>
              <w:marTop w:val="0"/>
              <w:marBottom w:val="0"/>
              <w:divBdr>
                <w:top w:val="none" w:sz="0" w:space="0" w:color="auto"/>
                <w:left w:val="none" w:sz="0" w:space="0" w:color="auto"/>
                <w:bottom w:val="none" w:sz="0" w:space="0" w:color="auto"/>
                <w:right w:val="none" w:sz="0" w:space="0" w:color="auto"/>
              </w:divBdr>
            </w:div>
            <w:div w:id="630016208">
              <w:marLeft w:val="0"/>
              <w:marRight w:val="0"/>
              <w:marTop w:val="0"/>
              <w:marBottom w:val="0"/>
              <w:divBdr>
                <w:top w:val="none" w:sz="0" w:space="0" w:color="auto"/>
                <w:left w:val="none" w:sz="0" w:space="0" w:color="auto"/>
                <w:bottom w:val="none" w:sz="0" w:space="0" w:color="auto"/>
                <w:right w:val="none" w:sz="0" w:space="0" w:color="auto"/>
              </w:divBdr>
            </w:div>
            <w:div w:id="1610503379">
              <w:marLeft w:val="0"/>
              <w:marRight w:val="0"/>
              <w:marTop w:val="0"/>
              <w:marBottom w:val="0"/>
              <w:divBdr>
                <w:top w:val="none" w:sz="0" w:space="0" w:color="auto"/>
                <w:left w:val="none" w:sz="0" w:space="0" w:color="auto"/>
                <w:bottom w:val="none" w:sz="0" w:space="0" w:color="auto"/>
                <w:right w:val="none" w:sz="0" w:space="0" w:color="auto"/>
              </w:divBdr>
            </w:div>
            <w:div w:id="974798148">
              <w:marLeft w:val="0"/>
              <w:marRight w:val="0"/>
              <w:marTop w:val="0"/>
              <w:marBottom w:val="0"/>
              <w:divBdr>
                <w:top w:val="none" w:sz="0" w:space="0" w:color="auto"/>
                <w:left w:val="none" w:sz="0" w:space="0" w:color="auto"/>
                <w:bottom w:val="none" w:sz="0" w:space="0" w:color="auto"/>
                <w:right w:val="none" w:sz="0" w:space="0" w:color="auto"/>
              </w:divBdr>
            </w:div>
            <w:div w:id="88891587">
              <w:marLeft w:val="0"/>
              <w:marRight w:val="0"/>
              <w:marTop w:val="0"/>
              <w:marBottom w:val="0"/>
              <w:divBdr>
                <w:top w:val="none" w:sz="0" w:space="0" w:color="auto"/>
                <w:left w:val="none" w:sz="0" w:space="0" w:color="auto"/>
                <w:bottom w:val="none" w:sz="0" w:space="0" w:color="auto"/>
                <w:right w:val="none" w:sz="0" w:space="0" w:color="auto"/>
              </w:divBdr>
            </w:div>
            <w:div w:id="1114012900">
              <w:marLeft w:val="0"/>
              <w:marRight w:val="0"/>
              <w:marTop w:val="0"/>
              <w:marBottom w:val="0"/>
              <w:divBdr>
                <w:top w:val="none" w:sz="0" w:space="0" w:color="auto"/>
                <w:left w:val="none" w:sz="0" w:space="0" w:color="auto"/>
                <w:bottom w:val="none" w:sz="0" w:space="0" w:color="auto"/>
                <w:right w:val="none" w:sz="0" w:space="0" w:color="auto"/>
              </w:divBdr>
            </w:div>
            <w:div w:id="1860242303">
              <w:marLeft w:val="0"/>
              <w:marRight w:val="0"/>
              <w:marTop w:val="0"/>
              <w:marBottom w:val="0"/>
              <w:divBdr>
                <w:top w:val="none" w:sz="0" w:space="0" w:color="auto"/>
                <w:left w:val="none" w:sz="0" w:space="0" w:color="auto"/>
                <w:bottom w:val="none" w:sz="0" w:space="0" w:color="auto"/>
                <w:right w:val="none" w:sz="0" w:space="0" w:color="auto"/>
              </w:divBdr>
            </w:div>
            <w:div w:id="2013678688">
              <w:marLeft w:val="0"/>
              <w:marRight w:val="0"/>
              <w:marTop w:val="0"/>
              <w:marBottom w:val="0"/>
              <w:divBdr>
                <w:top w:val="none" w:sz="0" w:space="0" w:color="auto"/>
                <w:left w:val="none" w:sz="0" w:space="0" w:color="auto"/>
                <w:bottom w:val="none" w:sz="0" w:space="0" w:color="auto"/>
                <w:right w:val="none" w:sz="0" w:space="0" w:color="auto"/>
              </w:divBdr>
            </w:div>
          </w:divsChild>
        </w:div>
        <w:div w:id="854998837">
          <w:marLeft w:val="0"/>
          <w:marRight w:val="0"/>
          <w:marTop w:val="0"/>
          <w:marBottom w:val="0"/>
          <w:divBdr>
            <w:top w:val="none" w:sz="0" w:space="0" w:color="auto"/>
            <w:left w:val="none" w:sz="0" w:space="0" w:color="auto"/>
            <w:bottom w:val="none" w:sz="0" w:space="0" w:color="auto"/>
            <w:right w:val="none" w:sz="0" w:space="0" w:color="auto"/>
          </w:divBdr>
          <w:divsChild>
            <w:div w:id="2077972769">
              <w:marLeft w:val="0"/>
              <w:marRight w:val="0"/>
              <w:marTop w:val="0"/>
              <w:marBottom w:val="0"/>
              <w:divBdr>
                <w:top w:val="none" w:sz="0" w:space="0" w:color="auto"/>
                <w:left w:val="none" w:sz="0" w:space="0" w:color="auto"/>
                <w:bottom w:val="none" w:sz="0" w:space="0" w:color="auto"/>
                <w:right w:val="none" w:sz="0" w:space="0" w:color="auto"/>
              </w:divBdr>
            </w:div>
            <w:div w:id="1437604627">
              <w:marLeft w:val="0"/>
              <w:marRight w:val="0"/>
              <w:marTop w:val="0"/>
              <w:marBottom w:val="0"/>
              <w:divBdr>
                <w:top w:val="none" w:sz="0" w:space="0" w:color="auto"/>
                <w:left w:val="none" w:sz="0" w:space="0" w:color="auto"/>
                <w:bottom w:val="none" w:sz="0" w:space="0" w:color="auto"/>
                <w:right w:val="none" w:sz="0" w:space="0" w:color="auto"/>
              </w:divBdr>
            </w:div>
            <w:div w:id="942735479">
              <w:marLeft w:val="0"/>
              <w:marRight w:val="0"/>
              <w:marTop w:val="0"/>
              <w:marBottom w:val="0"/>
              <w:divBdr>
                <w:top w:val="none" w:sz="0" w:space="0" w:color="auto"/>
                <w:left w:val="none" w:sz="0" w:space="0" w:color="auto"/>
                <w:bottom w:val="none" w:sz="0" w:space="0" w:color="auto"/>
                <w:right w:val="none" w:sz="0" w:space="0" w:color="auto"/>
              </w:divBdr>
            </w:div>
            <w:div w:id="1605647310">
              <w:marLeft w:val="0"/>
              <w:marRight w:val="0"/>
              <w:marTop w:val="0"/>
              <w:marBottom w:val="0"/>
              <w:divBdr>
                <w:top w:val="none" w:sz="0" w:space="0" w:color="auto"/>
                <w:left w:val="none" w:sz="0" w:space="0" w:color="auto"/>
                <w:bottom w:val="none" w:sz="0" w:space="0" w:color="auto"/>
                <w:right w:val="none" w:sz="0" w:space="0" w:color="auto"/>
              </w:divBdr>
            </w:div>
            <w:div w:id="1824590057">
              <w:marLeft w:val="0"/>
              <w:marRight w:val="0"/>
              <w:marTop w:val="0"/>
              <w:marBottom w:val="0"/>
              <w:divBdr>
                <w:top w:val="none" w:sz="0" w:space="0" w:color="auto"/>
                <w:left w:val="none" w:sz="0" w:space="0" w:color="auto"/>
                <w:bottom w:val="none" w:sz="0" w:space="0" w:color="auto"/>
                <w:right w:val="none" w:sz="0" w:space="0" w:color="auto"/>
              </w:divBdr>
            </w:div>
            <w:div w:id="2043164564">
              <w:marLeft w:val="0"/>
              <w:marRight w:val="0"/>
              <w:marTop w:val="0"/>
              <w:marBottom w:val="0"/>
              <w:divBdr>
                <w:top w:val="none" w:sz="0" w:space="0" w:color="auto"/>
                <w:left w:val="none" w:sz="0" w:space="0" w:color="auto"/>
                <w:bottom w:val="none" w:sz="0" w:space="0" w:color="auto"/>
                <w:right w:val="none" w:sz="0" w:space="0" w:color="auto"/>
              </w:divBdr>
            </w:div>
            <w:div w:id="1074399976">
              <w:marLeft w:val="0"/>
              <w:marRight w:val="0"/>
              <w:marTop w:val="0"/>
              <w:marBottom w:val="0"/>
              <w:divBdr>
                <w:top w:val="none" w:sz="0" w:space="0" w:color="auto"/>
                <w:left w:val="none" w:sz="0" w:space="0" w:color="auto"/>
                <w:bottom w:val="none" w:sz="0" w:space="0" w:color="auto"/>
                <w:right w:val="none" w:sz="0" w:space="0" w:color="auto"/>
              </w:divBdr>
            </w:div>
            <w:div w:id="1479761634">
              <w:marLeft w:val="0"/>
              <w:marRight w:val="0"/>
              <w:marTop w:val="0"/>
              <w:marBottom w:val="0"/>
              <w:divBdr>
                <w:top w:val="none" w:sz="0" w:space="0" w:color="auto"/>
                <w:left w:val="none" w:sz="0" w:space="0" w:color="auto"/>
                <w:bottom w:val="none" w:sz="0" w:space="0" w:color="auto"/>
                <w:right w:val="none" w:sz="0" w:space="0" w:color="auto"/>
              </w:divBdr>
            </w:div>
            <w:div w:id="960575438">
              <w:marLeft w:val="0"/>
              <w:marRight w:val="0"/>
              <w:marTop w:val="0"/>
              <w:marBottom w:val="0"/>
              <w:divBdr>
                <w:top w:val="none" w:sz="0" w:space="0" w:color="auto"/>
                <w:left w:val="none" w:sz="0" w:space="0" w:color="auto"/>
                <w:bottom w:val="none" w:sz="0" w:space="0" w:color="auto"/>
                <w:right w:val="none" w:sz="0" w:space="0" w:color="auto"/>
              </w:divBdr>
            </w:div>
            <w:div w:id="492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tizapan.gob.mx/cona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tizapan.gob.mx/cona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atizapan.gob.mx/transparenci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tizapan.gob.mx/"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gct/2022/abr05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842uIQwRUpYdr9r2Qk9sWUfOQ==">CgMxLjAyCGgudHlqY3d0MghoLmdqZGd4czIJaC4zZHk2dmttMgloLjMwajB6bGwyCWguMWZvYjl0ZTIJaC4zem55c2g3MgloLjJldDkycDAyCWguMXQzaDVzZjIJaC40ZDM0b2c4OAByITEzaXM2QlFObkZfSnN3LXdhNDh0SUxMeS1uNlVteUlNaQ==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0B595B-3A58-4878-BC2F-587F13D9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5006</Words>
  <Characters>27536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9</cp:revision>
  <cp:lastPrinted>2024-04-01T19:56:00Z</cp:lastPrinted>
  <dcterms:created xsi:type="dcterms:W3CDTF">2024-03-14T19:07:00Z</dcterms:created>
  <dcterms:modified xsi:type="dcterms:W3CDTF">2024-04-12T16:14:00Z</dcterms:modified>
</cp:coreProperties>
</file>