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58516" w14:textId="77777777" w:rsidR="009E75FF" w:rsidRPr="00314EBB" w:rsidRDefault="000259F9">
      <w:pPr>
        <w:spacing w:before="240" w:after="240" w:line="360" w:lineRule="auto"/>
        <w:jc w:val="both"/>
        <w:rPr>
          <w:rFonts w:ascii="Palatino Linotype" w:eastAsia="Palatino Linotype" w:hAnsi="Palatino Linotype" w:cs="Palatino Linotype"/>
        </w:rPr>
      </w:pPr>
      <w:r w:rsidRPr="00314EBB">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a tres de octubre de dos mil veinticuatro. </w:t>
      </w:r>
    </w:p>
    <w:p w14:paraId="0BFF8359" w14:textId="5E23EC08" w:rsidR="009E75FF" w:rsidRPr="00314EBB" w:rsidRDefault="000259F9">
      <w:pPr>
        <w:spacing w:before="240" w:after="240" w:line="360" w:lineRule="auto"/>
        <w:jc w:val="both"/>
        <w:rPr>
          <w:rFonts w:ascii="Palatino Linotype" w:eastAsia="Palatino Linotype" w:hAnsi="Palatino Linotype" w:cs="Palatino Linotype"/>
        </w:rPr>
      </w:pPr>
      <w:r w:rsidRPr="00314EBB">
        <w:rPr>
          <w:rFonts w:ascii="Palatino Linotype" w:eastAsia="Palatino Linotype" w:hAnsi="Palatino Linotype" w:cs="Palatino Linotype"/>
          <w:b/>
        </w:rPr>
        <w:t>VISTO</w:t>
      </w:r>
      <w:r w:rsidRPr="00314EBB">
        <w:rPr>
          <w:rFonts w:ascii="Palatino Linotype" w:eastAsia="Palatino Linotype" w:hAnsi="Palatino Linotype" w:cs="Palatino Linotype"/>
        </w:rPr>
        <w:t xml:space="preserve"> el expediente formado con motivo del recurso de revisión </w:t>
      </w:r>
      <w:r w:rsidRPr="00314EBB">
        <w:rPr>
          <w:rFonts w:ascii="Palatino Linotype" w:eastAsia="Palatino Linotype" w:hAnsi="Palatino Linotype" w:cs="Palatino Linotype"/>
          <w:b/>
        </w:rPr>
        <w:t>05089/INFOEM/IP/RR/2024</w:t>
      </w:r>
      <w:r w:rsidRPr="00314EBB">
        <w:rPr>
          <w:rFonts w:ascii="Palatino Linotype" w:eastAsia="Palatino Linotype" w:hAnsi="Palatino Linotype" w:cs="Palatino Linotype"/>
        </w:rPr>
        <w:t>, interpuesto por</w:t>
      </w:r>
      <w:r w:rsidRPr="00314EBB">
        <w:rPr>
          <w:rFonts w:ascii="Palatino Linotype" w:eastAsia="Palatino Linotype" w:hAnsi="Palatino Linotype" w:cs="Palatino Linotype"/>
          <w:b/>
        </w:rPr>
        <w:t xml:space="preserve"> </w:t>
      </w:r>
      <w:r w:rsidR="004B77F8">
        <w:rPr>
          <w:rFonts w:ascii="Palatino Linotype" w:eastAsia="Palatino Linotype" w:hAnsi="Palatino Linotype" w:cs="Palatino Linotype"/>
          <w:b/>
        </w:rPr>
        <w:t>XXXXXXX</w:t>
      </w:r>
      <w:r w:rsidRPr="00314EBB">
        <w:rPr>
          <w:rFonts w:ascii="Palatino Linotype" w:eastAsia="Palatino Linotype" w:hAnsi="Palatino Linotype" w:cs="Palatino Linotype"/>
        </w:rPr>
        <w:t xml:space="preserve">, en lo sucesivo la parte </w:t>
      </w:r>
      <w:r w:rsidRPr="00314EBB">
        <w:rPr>
          <w:rFonts w:ascii="Palatino Linotype" w:eastAsia="Palatino Linotype" w:hAnsi="Palatino Linotype" w:cs="Palatino Linotype"/>
          <w:b/>
        </w:rPr>
        <w:t>RECURRENTE,</w:t>
      </w:r>
      <w:r w:rsidRPr="00314EBB">
        <w:rPr>
          <w:rFonts w:ascii="Palatino Linotype" w:eastAsia="Palatino Linotype" w:hAnsi="Palatino Linotype" w:cs="Palatino Linotype"/>
        </w:rPr>
        <w:t xml:space="preserve"> en contra de la respuesta a su solicitud de información con número de folio</w:t>
      </w:r>
      <w:r w:rsidRPr="00314EBB">
        <w:rPr>
          <w:rFonts w:ascii="Palatino Linotype" w:eastAsia="Palatino Linotype" w:hAnsi="Palatino Linotype" w:cs="Palatino Linotype"/>
          <w:b/>
        </w:rPr>
        <w:t xml:space="preserve"> 00773/TLALNEPA/IP/2024, </w:t>
      </w:r>
      <w:r w:rsidRPr="00314EBB">
        <w:rPr>
          <w:rFonts w:ascii="Palatino Linotype" w:eastAsia="Palatino Linotype" w:hAnsi="Palatino Linotype" w:cs="Palatino Linotype"/>
        </w:rPr>
        <w:t xml:space="preserve">por parte del </w:t>
      </w:r>
      <w:r w:rsidRPr="00314EBB">
        <w:rPr>
          <w:rFonts w:ascii="Palatino Linotype" w:eastAsia="Palatino Linotype" w:hAnsi="Palatino Linotype" w:cs="Palatino Linotype"/>
          <w:b/>
        </w:rPr>
        <w:t xml:space="preserve">Ayuntamiento de Tlalnepantla de Baz, </w:t>
      </w:r>
      <w:r w:rsidRPr="00314EBB">
        <w:rPr>
          <w:rFonts w:ascii="Palatino Linotype" w:eastAsia="Palatino Linotype" w:hAnsi="Palatino Linotype" w:cs="Palatino Linotype"/>
        </w:rPr>
        <w:t xml:space="preserve">en lo sucesivo el </w:t>
      </w:r>
      <w:r w:rsidRPr="00314EBB">
        <w:rPr>
          <w:rFonts w:ascii="Palatino Linotype" w:eastAsia="Palatino Linotype" w:hAnsi="Palatino Linotype" w:cs="Palatino Linotype"/>
          <w:b/>
        </w:rPr>
        <w:t xml:space="preserve">SUJETO OBLIGADO, </w:t>
      </w:r>
      <w:r w:rsidRPr="00314EBB">
        <w:rPr>
          <w:rFonts w:ascii="Palatino Linotype" w:eastAsia="Palatino Linotype" w:hAnsi="Palatino Linotype" w:cs="Palatino Linotype"/>
        </w:rPr>
        <w:t xml:space="preserve">se procede a dictar la presente resolución con base en los siguientes: </w:t>
      </w:r>
    </w:p>
    <w:p w14:paraId="645EA574" w14:textId="77777777" w:rsidR="009E75FF" w:rsidRPr="00314EBB" w:rsidRDefault="000259F9">
      <w:pPr>
        <w:spacing w:before="240" w:after="240" w:line="360" w:lineRule="auto"/>
        <w:jc w:val="center"/>
        <w:rPr>
          <w:rFonts w:ascii="Palatino Linotype" w:eastAsia="Palatino Linotype" w:hAnsi="Palatino Linotype" w:cs="Palatino Linotype"/>
          <w:b/>
        </w:rPr>
      </w:pPr>
      <w:r w:rsidRPr="00314EBB">
        <w:rPr>
          <w:rFonts w:ascii="Palatino Linotype" w:eastAsia="Palatino Linotype" w:hAnsi="Palatino Linotype" w:cs="Palatino Linotype"/>
          <w:b/>
        </w:rPr>
        <w:t>I. A N T E C E D E N T E S</w:t>
      </w:r>
    </w:p>
    <w:p w14:paraId="1DFE2EDB" w14:textId="77777777" w:rsidR="009E75FF" w:rsidRPr="00314EBB" w:rsidRDefault="000259F9">
      <w:pPr>
        <w:spacing w:before="240" w:after="240" w:line="360" w:lineRule="auto"/>
        <w:jc w:val="both"/>
        <w:rPr>
          <w:rFonts w:ascii="Palatino Linotype" w:eastAsia="Palatino Linotype" w:hAnsi="Palatino Linotype" w:cs="Palatino Linotype"/>
        </w:rPr>
      </w:pPr>
      <w:r w:rsidRPr="00314EBB">
        <w:rPr>
          <w:rFonts w:ascii="Palatino Linotype" w:eastAsia="Palatino Linotype" w:hAnsi="Palatino Linotype" w:cs="Palatino Linotype"/>
          <w:b/>
        </w:rPr>
        <w:t>1. Solicitud de acceso a la información.</w:t>
      </w:r>
      <w:r w:rsidRPr="00314EBB">
        <w:rPr>
          <w:rFonts w:ascii="Palatino Linotype" w:eastAsia="Palatino Linotype" w:hAnsi="Palatino Linotype" w:cs="Palatino Linotype"/>
        </w:rPr>
        <w:t xml:space="preserve"> Con fecha </w:t>
      </w:r>
      <w:r w:rsidRPr="00314EBB">
        <w:rPr>
          <w:rFonts w:ascii="Palatino Linotype" w:eastAsia="Palatino Linotype" w:hAnsi="Palatino Linotype" w:cs="Palatino Linotype"/>
          <w:b/>
        </w:rPr>
        <w:t>dieciséis de julio de dos mil veinticuatro,</w:t>
      </w:r>
      <w:r w:rsidRPr="00314EBB">
        <w:rPr>
          <w:rFonts w:ascii="Palatino Linotype" w:eastAsia="Palatino Linotype" w:hAnsi="Palatino Linotype" w:cs="Palatino Linotype"/>
        </w:rPr>
        <w:t xml:space="preserve"> la parte </w:t>
      </w:r>
      <w:r w:rsidRPr="00314EBB">
        <w:rPr>
          <w:rFonts w:ascii="Palatino Linotype" w:eastAsia="Palatino Linotype" w:hAnsi="Palatino Linotype" w:cs="Palatino Linotype"/>
          <w:b/>
        </w:rPr>
        <w:t xml:space="preserve">RECURRENTE </w:t>
      </w:r>
      <w:r w:rsidRPr="00314EBB">
        <w:rPr>
          <w:rFonts w:ascii="Palatino Linotype" w:eastAsia="Palatino Linotype" w:hAnsi="Palatino Linotype" w:cs="Palatino Linotype"/>
        </w:rPr>
        <w:t xml:space="preserve">presentó, a través de la Plataforma Nacional de Transparencia vinculado con el Sistema de Acceso a la Información Mexiquense, en lo subsecuente el </w:t>
      </w:r>
      <w:r w:rsidRPr="00314EBB">
        <w:rPr>
          <w:rFonts w:ascii="Palatino Linotype" w:eastAsia="Palatino Linotype" w:hAnsi="Palatino Linotype" w:cs="Palatino Linotype"/>
          <w:b/>
        </w:rPr>
        <w:t>SAIMEX,</w:t>
      </w:r>
      <w:r w:rsidRPr="00314EBB">
        <w:rPr>
          <w:rFonts w:ascii="Palatino Linotype" w:eastAsia="Palatino Linotype" w:hAnsi="Palatino Linotype" w:cs="Palatino Linotype"/>
        </w:rPr>
        <w:t xml:space="preserve"> ante el </w:t>
      </w:r>
      <w:r w:rsidRPr="00314EBB">
        <w:rPr>
          <w:rFonts w:ascii="Palatino Linotype" w:eastAsia="Palatino Linotype" w:hAnsi="Palatino Linotype" w:cs="Palatino Linotype"/>
          <w:b/>
        </w:rPr>
        <w:t>SUJETO OBLIGADO</w:t>
      </w:r>
      <w:r w:rsidRPr="00314EBB">
        <w:rPr>
          <w:rFonts w:ascii="Palatino Linotype" w:eastAsia="Palatino Linotype" w:hAnsi="Palatino Linotype" w:cs="Palatino Linotype"/>
        </w:rPr>
        <w:t>, la solicitud de acceso a la información pública, a la que se le asignó el número</w:t>
      </w:r>
      <w:r w:rsidRPr="00314EBB">
        <w:rPr>
          <w:rFonts w:ascii="Palatino Linotype" w:eastAsia="Palatino Linotype" w:hAnsi="Palatino Linotype" w:cs="Palatino Linotype"/>
          <w:b/>
        </w:rPr>
        <w:t xml:space="preserve"> 00773/TLALNEPA/IP/2024, </w:t>
      </w:r>
      <w:r w:rsidRPr="00314EBB">
        <w:rPr>
          <w:rFonts w:ascii="Palatino Linotype" w:eastAsia="Palatino Linotype" w:hAnsi="Palatino Linotype" w:cs="Palatino Linotype"/>
        </w:rPr>
        <w:t xml:space="preserve">mediante la cual requirió la información siguiente: </w:t>
      </w:r>
    </w:p>
    <w:p w14:paraId="3B58479F" w14:textId="77777777" w:rsidR="009E75FF" w:rsidRPr="00314EBB" w:rsidRDefault="000259F9">
      <w:pPr>
        <w:spacing w:before="240"/>
        <w:ind w:left="851" w:right="902"/>
        <w:jc w:val="both"/>
        <w:rPr>
          <w:rFonts w:ascii="Palatino Linotype" w:eastAsia="Palatino Linotype" w:hAnsi="Palatino Linotype" w:cs="Palatino Linotype"/>
          <w:i/>
          <w:sz w:val="22"/>
          <w:szCs w:val="22"/>
        </w:rPr>
      </w:pPr>
      <w:bookmarkStart w:id="0" w:name="_heading=h.gjdgxs" w:colFirst="0" w:colLast="0"/>
      <w:bookmarkEnd w:id="0"/>
      <w:r w:rsidRPr="00314EBB">
        <w:rPr>
          <w:rFonts w:ascii="Palatino Linotype" w:eastAsia="Palatino Linotype" w:hAnsi="Palatino Linotype" w:cs="Palatino Linotype"/>
          <w:i/>
          <w:sz w:val="22"/>
          <w:szCs w:val="22"/>
        </w:rPr>
        <w:t>“Quiero saber el nombre de todos los servidores públicos que han trabajado en la dirección de movilidad del municipio de Tlalnepantla desde el año 2023 y a la presente fecha, su nombre completo, sin son de base o de confianza, su fecha de ingreso y en su caso su fecha de baja” (Sic)</w:t>
      </w:r>
    </w:p>
    <w:p w14:paraId="44C08437" w14:textId="77777777" w:rsidR="009E75FF" w:rsidRPr="00314EBB" w:rsidRDefault="009E75FF">
      <w:pPr>
        <w:spacing w:before="240"/>
        <w:ind w:left="851" w:right="902"/>
        <w:jc w:val="both"/>
        <w:rPr>
          <w:rFonts w:ascii="Palatino Linotype" w:eastAsia="Palatino Linotype" w:hAnsi="Palatino Linotype" w:cs="Palatino Linotype"/>
          <w:i/>
          <w:sz w:val="22"/>
          <w:szCs w:val="22"/>
        </w:rPr>
      </w:pPr>
    </w:p>
    <w:p w14:paraId="289D0993" w14:textId="77777777" w:rsidR="009E75FF" w:rsidRPr="00314EBB" w:rsidRDefault="000259F9">
      <w:pPr>
        <w:spacing w:line="360" w:lineRule="auto"/>
        <w:jc w:val="both"/>
        <w:rPr>
          <w:rFonts w:ascii="Palatino Linotype" w:eastAsia="Palatino Linotype" w:hAnsi="Palatino Linotype" w:cs="Palatino Linotype"/>
        </w:rPr>
      </w:pPr>
      <w:r w:rsidRPr="00314EBB">
        <w:rPr>
          <w:rFonts w:ascii="Palatino Linotype" w:eastAsia="Palatino Linotype" w:hAnsi="Palatino Linotype" w:cs="Palatino Linotype"/>
          <w:b/>
        </w:rPr>
        <w:t>Modalidad de Entrega:</w:t>
      </w:r>
      <w:r w:rsidRPr="00314EBB">
        <w:rPr>
          <w:rFonts w:ascii="Palatino Linotype" w:eastAsia="Palatino Linotype" w:hAnsi="Palatino Linotype" w:cs="Palatino Linotype"/>
        </w:rPr>
        <w:t xml:space="preserve"> A través de SAIMEX.</w:t>
      </w:r>
    </w:p>
    <w:p w14:paraId="2B850CD8" w14:textId="77777777" w:rsidR="009E75FF" w:rsidRPr="00314EBB" w:rsidRDefault="000259F9">
      <w:pPr>
        <w:spacing w:after="240" w:line="360" w:lineRule="auto"/>
        <w:jc w:val="both"/>
        <w:rPr>
          <w:rFonts w:ascii="Palatino Linotype" w:eastAsia="Palatino Linotype" w:hAnsi="Palatino Linotype" w:cs="Palatino Linotype"/>
          <w:b/>
        </w:rPr>
      </w:pPr>
      <w:r w:rsidRPr="00314EBB">
        <w:rPr>
          <w:rFonts w:ascii="Palatino Linotype" w:eastAsia="Palatino Linotype" w:hAnsi="Palatino Linotype" w:cs="Palatino Linotype"/>
          <w:b/>
        </w:rPr>
        <w:lastRenderedPageBreak/>
        <w:t xml:space="preserve">2. Respuesta. </w:t>
      </w:r>
      <w:r w:rsidRPr="00314EBB">
        <w:rPr>
          <w:rFonts w:ascii="Palatino Linotype" w:eastAsia="Palatino Linotype" w:hAnsi="Palatino Linotype" w:cs="Palatino Linotype"/>
        </w:rPr>
        <w:t xml:space="preserve">Con fecha </w:t>
      </w:r>
      <w:r w:rsidRPr="00314EBB">
        <w:rPr>
          <w:rFonts w:ascii="Palatino Linotype" w:eastAsia="Palatino Linotype" w:hAnsi="Palatino Linotype" w:cs="Palatino Linotype"/>
          <w:b/>
        </w:rPr>
        <w:t>dieciséis de agosto de dos mil veinticuatro</w:t>
      </w:r>
      <w:r w:rsidRPr="00314EBB">
        <w:rPr>
          <w:rFonts w:ascii="Palatino Linotype" w:eastAsia="Palatino Linotype" w:hAnsi="Palatino Linotype" w:cs="Palatino Linotype"/>
        </w:rPr>
        <w:t xml:space="preserve">, el </w:t>
      </w:r>
      <w:r w:rsidRPr="00314EBB">
        <w:rPr>
          <w:rFonts w:ascii="Palatino Linotype" w:eastAsia="Palatino Linotype" w:hAnsi="Palatino Linotype" w:cs="Palatino Linotype"/>
          <w:b/>
        </w:rPr>
        <w:t xml:space="preserve">SUJETO OBLIGADO </w:t>
      </w:r>
      <w:r w:rsidRPr="00314EBB">
        <w:rPr>
          <w:rFonts w:ascii="Palatino Linotype" w:eastAsia="Palatino Linotype" w:hAnsi="Palatino Linotype" w:cs="Palatino Linotype"/>
        </w:rPr>
        <w:t xml:space="preserve">envió su respuesta a la solicitud de acceso a la información a través de SAIMEX, sustancialmente en los términos siguientes:   </w:t>
      </w:r>
    </w:p>
    <w:p w14:paraId="2A4A760A" w14:textId="77777777" w:rsidR="009E75FF" w:rsidRPr="00314EBB" w:rsidRDefault="000259F9">
      <w:pPr>
        <w:spacing w:before="240" w:after="240"/>
        <w:ind w:left="851" w:right="902"/>
        <w:jc w:val="both"/>
        <w:rPr>
          <w:rFonts w:ascii="Palatino Linotype" w:eastAsia="Palatino Linotype" w:hAnsi="Palatino Linotype" w:cs="Palatino Linotype"/>
          <w:i/>
          <w:sz w:val="22"/>
          <w:szCs w:val="22"/>
        </w:rPr>
      </w:pPr>
      <w:r w:rsidRPr="00314EBB">
        <w:rPr>
          <w:rFonts w:ascii="Palatino Linotype" w:eastAsia="Palatino Linotype" w:hAnsi="Palatino Linotype" w:cs="Palatino Linotype"/>
          <w:i/>
          <w:sz w:val="22"/>
          <w:szCs w:val="22"/>
        </w:rPr>
        <w:t>“…ENVIO ARCHIVO ELETRONICO CON RESPUESTA...” (Sic)</w:t>
      </w:r>
    </w:p>
    <w:p w14:paraId="059F209F" w14:textId="77777777" w:rsidR="009E75FF" w:rsidRPr="00314EBB" w:rsidRDefault="000259F9">
      <w:pPr>
        <w:spacing w:before="240" w:after="240" w:line="360" w:lineRule="auto"/>
        <w:ind w:right="49"/>
        <w:jc w:val="both"/>
        <w:rPr>
          <w:rFonts w:ascii="Palatino Linotype" w:eastAsia="Palatino Linotype" w:hAnsi="Palatino Linotype" w:cs="Palatino Linotype"/>
          <w:b/>
        </w:rPr>
      </w:pPr>
      <w:r w:rsidRPr="00314EBB">
        <w:rPr>
          <w:rFonts w:ascii="Palatino Linotype" w:eastAsia="Palatino Linotype" w:hAnsi="Palatino Linotype" w:cs="Palatino Linotype"/>
          <w:b/>
        </w:rPr>
        <w:t>El SUJETO OBLIGADO, adjuntó a su respuesta los siguientes archivos electrónicos:</w:t>
      </w:r>
    </w:p>
    <w:p w14:paraId="44B33613" w14:textId="77777777" w:rsidR="009E75FF" w:rsidRPr="00314EBB" w:rsidRDefault="000259F9">
      <w:pPr>
        <w:spacing w:before="240" w:after="240" w:line="360" w:lineRule="auto"/>
        <w:ind w:right="49"/>
        <w:jc w:val="both"/>
        <w:rPr>
          <w:rFonts w:ascii="Palatino Linotype" w:eastAsia="Palatino Linotype" w:hAnsi="Palatino Linotype" w:cs="Palatino Linotype"/>
        </w:rPr>
      </w:pPr>
      <w:r w:rsidRPr="00314EBB">
        <w:rPr>
          <w:rFonts w:ascii="Palatino Linotype" w:eastAsia="Palatino Linotype" w:hAnsi="Palatino Linotype" w:cs="Palatino Linotype"/>
        </w:rPr>
        <w:t>“</w:t>
      </w:r>
      <w:hyperlink r:id="rId8">
        <w:r w:rsidRPr="00314EBB">
          <w:rPr>
            <w:rFonts w:ascii="Palatino Linotype" w:eastAsia="Palatino Linotype" w:hAnsi="Palatino Linotype" w:cs="Palatino Linotype"/>
          </w:rPr>
          <w:t>RESP ADMINISTRACIÓN 3069.zip</w:t>
        </w:r>
      </w:hyperlink>
      <w:r w:rsidRPr="00314EBB">
        <w:rPr>
          <w:rFonts w:ascii="Palatino Linotype" w:eastAsia="Palatino Linotype" w:hAnsi="Palatino Linotype" w:cs="Palatino Linotype"/>
        </w:rPr>
        <w:t>”, el cual contiene a su vez lo siguientes archivos electrónicos:</w:t>
      </w:r>
    </w:p>
    <w:p w14:paraId="2A2E473A" w14:textId="77777777" w:rsidR="009E75FF" w:rsidRPr="00314EBB" w:rsidRDefault="000259F9">
      <w:pPr>
        <w:spacing w:before="240" w:after="240" w:line="360" w:lineRule="auto"/>
        <w:ind w:right="49"/>
        <w:jc w:val="both"/>
        <w:rPr>
          <w:rFonts w:ascii="Palatino Linotype" w:eastAsia="Palatino Linotype" w:hAnsi="Palatino Linotype" w:cs="Palatino Linotype"/>
          <w:b/>
        </w:rPr>
      </w:pPr>
      <w:r w:rsidRPr="00314EBB">
        <w:rPr>
          <w:rFonts w:ascii="Palatino Linotype" w:eastAsia="Palatino Linotype" w:hAnsi="Palatino Linotype" w:cs="Palatino Linotype"/>
        </w:rPr>
        <w:t xml:space="preserve">“RESPUESTA ADMINISTRACIÓN 3069”, el cual contiene el oficio número DA/3069/2024, por medio del cual la Dirección de Administración del Ayuntamiento de Tlalnepantla informó que turno la solicitud a la Subdirección de Capital Humano quien a su vez le informó que derivado de una búsqueda exhaustiva y minuciosa adjuntó en archivo digital, el nombre de los servidores públicos que han trabajado en la Dirección de Movilidad del Municipio de Tlalnepantla de Baz desde el año 2023 a la fecha de la presentación de la solicitud de mérito, si son de base o de confianza, fechas de ingreso y fechas de baja. </w:t>
      </w:r>
    </w:p>
    <w:p w14:paraId="4C6F4B1F" w14:textId="77777777" w:rsidR="009E75FF" w:rsidRPr="00314EBB" w:rsidRDefault="000259F9">
      <w:pPr>
        <w:spacing w:before="240" w:after="240" w:line="360" w:lineRule="auto"/>
        <w:ind w:right="49"/>
        <w:jc w:val="both"/>
        <w:rPr>
          <w:rFonts w:ascii="Palatino Linotype" w:eastAsia="Palatino Linotype" w:hAnsi="Palatino Linotype" w:cs="Palatino Linotype"/>
        </w:rPr>
      </w:pPr>
      <w:r w:rsidRPr="00314EBB">
        <w:rPr>
          <w:rFonts w:ascii="Palatino Linotype" w:eastAsia="Palatino Linotype" w:hAnsi="Palatino Linotype" w:cs="Palatino Linotype"/>
        </w:rPr>
        <w:t>“</w:t>
      </w:r>
      <w:hyperlink r:id="rId9">
        <w:r w:rsidRPr="00314EBB">
          <w:rPr>
            <w:rFonts w:ascii="Palatino Linotype" w:eastAsia="Palatino Linotype" w:hAnsi="Palatino Linotype" w:cs="Palatino Linotype"/>
          </w:rPr>
          <w:t>Saimex_00773_personal</w:t>
        </w:r>
      </w:hyperlink>
      <w:r w:rsidRPr="00314EBB">
        <w:rPr>
          <w:rFonts w:ascii="Palatino Linotype" w:eastAsia="Palatino Linotype" w:hAnsi="Palatino Linotype" w:cs="Palatino Linotype"/>
        </w:rPr>
        <w:t xml:space="preserve"> de MOVILIDAD_2023_2024_TRANSPARENCIA.xlsx”, el cual contiene en formato en Excel el nombre, tipo de plaza, fecha de alta y fecha de baja de doce servidores públicos adscritos a la Dirección de Movilidad a la primera quincena de julio del año 2024. </w:t>
      </w:r>
    </w:p>
    <w:p w14:paraId="64A1AFF0" w14:textId="77777777" w:rsidR="009E75FF" w:rsidRPr="00314EBB" w:rsidRDefault="000259F9">
      <w:pPr>
        <w:spacing w:before="240" w:after="240" w:line="360" w:lineRule="auto"/>
        <w:ind w:right="49"/>
        <w:jc w:val="both"/>
        <w:rPr>
          <w:rFonts w:ascii="Palatino Linotype" w:eastAsia="Palatino Linotype" w:hAnsi="Palatino Linotype" w:cs="Palatino Linotype"/>
        </w:rPr>
      </w:pPr>
      <w:r w:rsidRPr="00314EBB">
        <w:rPr>
          <w:rFonts w:ascii="Palatino Linotype" w:eastAsia="Palatino Linotype" w:hAnsi="Palatino Linotype" w:cs="Palatino Linotype"/>
          <w:b/>
        </w:rPr>
        <w:lastRenderedPageBreak/>
        <w:t xml:space="preserve">3. Interposición del recurso de revisión. </w:t>
      </w:r>
      <w:r w:rsidRPr="00314EBB">
        <w:rPr>
          <w:rFonts w:ascii="Palatino Linotype" w:eastAsia="Palatino Linotype" w:hAnsi="Palatino Linotype" w:cs="Palatino Linotype"/>
        </w:rPr>
        <w:t xml:space="preserve">Inconforme con los términos de la respuesta emitida por parte del </w:t>
      </w:r>
      <w:r w:rsidRPr="00314EBB">
        <w:rPr>
          <w:rFonts w:ascii="Palatino Linotype" w:eastAsia="Palatino Linotype" w:hAnsi="Palatino Linotype" w:cs="Palatino Linotype"/>
          <w:b/>
        </w:rPr>
        <w:t>SUJETO OBLIGADO</w:t>
      </w:r>
      <w:r w:rsidRPr="00314EBB">
        <w:rPr>
          <w:rFonts w:ascii="Palatino Linotype" w:eastAsia="Palatino Linotype" w:hAnsi="Palatino Linotype" w:cs="Palatino Linotype"/>
        </w:rPr>
        <w:t xml:space="preserve">, el </w:t>
      </w:r>
      <w:r w:rsidRPr="00314EBB">
        <w:rPr>
          <w:rFonts w:ascii="Palatino Linotype" w:eastAsia="Palatino Linotype" w:hAnsi="Palatino Linotype" w:cs="Palatino Linotype"/>
          <w:b/>
        </w:rPr>
        <w:t>veintitrés de agosto del dos mil veinticuatro,</w:t>
      </w:r>
      <w:r w:rsidRPr="00314EBB">
        <w:rPr>
          <w:rFonts w:ascii="Palatino Linotype" w:eastAsia="Palatino Linotype" w:hAnsi="Palatino Linotype" w:cs="Palatino Linotype"/>
        </w:rPr>
        <w:t xml:space="preserve"> la parte recurrente interpuso el recurso de revisión a través de </w:t>
      </w:r>
      <w:r w:rsidRPr="00314EBB">
        <w:rPr>
          <w:rFonts w:ascii="Palatino Linotype" w:eastAsia="Palatino Linotype" w:hAnsi="Palatino Linotype" w:cs="Palatino Linotype"/>
          <w:b/>
        </w:rPr>
        <w:t xml:space="preserve">SAIMEX, </w:t>
      </w:r>
      <w:r w:rsidRPr="00314EBB">
        <w:rPr>
          <w:rFonts w:ascii="Palatino Linotype" w:eastAsia="Palatino Linotype" w:hAnsi="Palatino Linotype" w:cs="Palatino Linotype"/>
        </w:rPr>
        <w:t>en donde se manifestó de la siguiente manera:</w:t>
      </w:r>
    </w:p>
    <w:p w14:paraId="29E77590" w14:textId="77777777" w:rsidR="009E75FF" w:rsidRPr="00314EBB" w:rsidRDefault="000259F9">
      <w:pPr>
        <w:tabs>
          <w:tab w:val="left" w:pos="2745"/>
        </w:tabs>
        <w:spacing w:before="240" w:after="240" w:line="360" w:lineRule="auto"/>
        <w:jc w:val="both"/>
        <w:rPr>
          <w:rFonts w:ascii="Palatino Linotype" w:eastAsia="Palatino Linotype" w:hAnsi="Palatino Linotype" w:cs="Palatino Linotype"/>
          <w:b/>
        </w:rPr>
      </w:pPr>
      <w:r w:rsidRPr="00314EBB">
        <w:rPr>
          <w:rFonts w:ascii="Palatino Linotype" w:eastAsia="Palatino Linotype" w:hAnsi="Palatino Linotype" w:cs="Palatino Linotype"/>
          <w:b/>
        </w:rPr>
        <w:t xml:space="preserve">Acto impugnado: </w:t>
      </w:r>
      <w:r w:rsidRPr="00314EBB">
        <w:rPr>
          <w:rFonts w:ascii="Palatino Linotype" w:eastAsia="Palatino Linotype" w:hAnsi="Palatino Linotype" w:cs="Palatino Linotype"/>
          <w:b/>
        </w:rPr>
        <w:tab/>
      </w:r>
    </w:p>
    <w:p w14:paraId="2F95D3F4" w14:textId="77777777" w:rsidR="009E75FF" w:rsidRPr="00314EBB" w:rsidRDefault="000259F9">
      <w:pPr>
        <w:ind w:left="851" w:right="902"/>
        <w:jc w:val="both"/>
        <w:rPr>
          <w:rFonts w:ascii="Palatino Linotype" w:eastAsia="Palatino Linotype" w:hAnsi="Palatino Linotype" w:cs="Palatino Linotype"/>
          <w:i/>
          <w:sz w:val="22"/>
          <w:szCs w:val="22"/>
        </w:rPr>
      </w:pPr>
      <w:r w:rsidRPr="00314EBB">
        <w:rPr>
          <w:rFonts w:ascii="Palatino Linotype" w:eastAsia="Palatino Linotype" w:hAnsi="Palatino Linotype" w:cs="Palatino Linotype"/>
          <w:i/>
          <w:sz w:val="22"/>
          <w:szCs w:val="22"/>
        </w:rPr>
        <w:t>“La información rendida es incompleta, su respuesta esta viciada, intencionalmente confusa, verificando la pagina web oficial de Tlalnepantla, no proporcionaron el nombre de los mandos actuales.” (Sic)</w:t>
      </w:r>
    </w:p>
    <w:p w14:paraId="21F10BCA" w14:textId="77777777" w:rsidR="009E75FF" w:rsidRPr="00314EBB" w:rsidRDefault="009E75FF">
      <w:pPr>
        <w:ind w:left="851" w:right="902"/>
        <w:jc w:val="both"/>
        <w:rPr>
          <w:rFonts w:ascii="Palatino Linotype" w:eastAsia="Palatino Linotype" w:hAnsi="Palatino Linotype" w:cs="Palatino Linotype"/>
          <w:i/>
          <w:sz w:val="22"/>
          <w:szCs w:val="22"/>
        </w:rPr>
      </w:pPr>
    </w:p>
    <w:p w14:paraId="375DF72F" w14:textId="77777777" w:rsidR="009E75FF" w:rsidRPr="00314EBB" w:rsidRDefault="000259F9">
      <w:pPr>
        <w:spacing w:line="360" w:lineRule="auto"/>
        <w:jc w:val="both"/>
        <w:rPr>
          <w:rFonts w:ascii="Palatino Linotype" w:eastAsia="Palatino Linotype" w:hAnsi="Palatino Linotype" w:cs="Palatino Linotype"/>
        </w:rPr>
      </w:pPr>
      <w:r w:rsidRPr="00314EBB">
        <w:rPr>
          <w:rFonts w:ascii="Palatino Linotype" w:eastAsia="Palatino Linotype" w:hAnsi="Palatino Linotype" w:cs="Palatino Linotype"/>
          <w:b/>
        </w:rPr>
        <w:t>Y Razones o motivos de inconformidad</w:t>
      </w:r>
      <w:r w:rsidRPr="00314EBB">
        <w:rPr>
          <w:rFonts w:ascii="Palatino Linotype" w:eastAsia="Palatino Linotype" w:hAnsi="Palatino Linotype" w:cs="Palatino Linotype"/>
        </w:rPr>
        <w:t>:</w:t>
      </w:r>
    </w:p>
    <w:p w14:paraId="2AE0A5C2" w14:textId="77777777" w:rsidR="009E75FF" w:rsidRPr="00314EBB" w:rsidRDefault="009E75FF">
      <w:pPr>
        <w:spacing w:line="360" w:lineRule="auto"/>
        <w:jc w:val="both"/>
        <w:rPr>
          <w:rFonts w:ascii="Palatino Linotype" w:eastAsia="Palatino Linotype" w:hAnsi="Palatino Linotype" w:cs="Palatino Linotype"/>
        </w:rPr>
      </w:pPr>
    </w:p>
    <w:p w14:paraId="0743DB99" w14:textId="77777777" w:rsidR="009E75FF" w:rsidRPr="00314EBB" w:rsidRDefault="000259F9">
      <w:pPr>
        <w:spacing w:line="360" w:lineRule="auto"/>
        <w:ind w:right="51"/>
        <w:jc w:val="both"/>
        <w:rPr>
          <w:rFonts w:ascii="Palatino Linotype" w:eastAsia="Palatino Linotype" w:hAnsi="Palatino Linotype" w:cs="Palatino Linotype"/>
        </w:rPr>
      </w:pPr>
      <w:bookmarkStart w:id="1" w:name="_heading=h.30j0zll" w:colFirst="0" w:colLast="0"/>
      <w:bookmarkEnd w:id="1"/>
      <w:r w:rsidRPr="00314EBB">
        <w:rPr>
          <w:rFonts w:ascii="Palatino Linotype" w:eastAsia="Palatino Linotype" w:hAnsi="Palatino Linotype" w:cs="Palatino Linotype"/>
        </w:rPr>
        <w:t xml:space="preserve">No señaló razones o motivos de inconformidad. </w:t>
      </w:r>
    </w:p>
    <w:p w14:paraId="514C2112" w14:textId="77777777" w:rsidR="009E75FF" w:rsidRPr="00314EBB" w:rsidRDefault="009E75FF">
      <w:pPr>
        <w:spacing w:line="360" w:lineRule="auto"/>
        <w:ind w:right="51"/>
        <w:jc w:val="both"/>
        <w:rPr>
          <w:rFonts w:ascii="Palatino Linotype" w:eastAsia="Palatino Linotype" w:hAnsi="Palatino Linotype" w:cs="Palatino Linotype"/>
        </w:rPr>
      </w:pPr>
    </w:p>
    <w:p w14:paraId="709D9AFC" w14:textId="77777777" w:rsidR="009E75FF" w:rsidRPr="00314EBB" w:rsidRDefault="000259F9">
      <w:pPr>
        <w:spacing w:line="360" w:lineRule="auto"/>
        <w:ind w:right="51"/>
        <w:jc w:val="both"/>
        <w:rPr>
          <w:rFonts w:ascii="Palatino Linotype" w:eastAsia="Palatino Linotype" w:hAnsi="Palatino Linotype" w:cs="Palatino Linotype"/>
        </w:rPr>
      </w:pPr>
      <w:r w:rsidRPr="00314EBB">
        <w:rPr>
          <w:rFonts w:ascii="Palatino Linotype" w:eastAsia="Palatino Linotype" w:hAnsi="Palatino Linotype" w:cs="Palatino Linotype"/>
        </w:rPr>
        <w:t xml:space="preserve">La parte </w:t>
      </w:r>
      <w:r w:rsidRPr="00314EBB">
        <w:rPr>
          <w:rFonts w:ascii="Palatino Linotype" w:eastAsia="Palatino Linotype" w:hAnsi="Palatino Linotype" w:cs="Palatino Linotype"/>
          <w:b/>
        </w:rPr>
        <w:t>RECURRENTE</w:t>
      </w:r>
      <w:r w:rsidRPr="00314EBB">
        <w:rPr>
          <w:rFonts w:ascii="Palatino Linotype" w:eastAsia="Palatino Linotype" w:hAnsi="Palatino Linotype" w:cs="Palatino Linotype"/>
        </w:rPr>
        <w:t xml:space="preserve"> adjuntó a su acuse del recurso de revisión el siguiente archivo electrónico “</w:t>
      </w:r>
      <w:hyperlink r:id="rId10">
        <w:r w:rsidRPr="00314EBB">
          <w:rPr>
            <w:rFonts w:ascii="Palatino Linotype" w:eastAsia="Palatino Linotype" w:hAnsi="Palatino Linotype" w:cs="Palatino Linotype"/>
          </w:rPr>
          <w:t>Archivo1724450324875null</w:t>
        </w:r>
      </w:hyperlink>
      <w:r w:rsidRPr="00314EBB">
        <w:rPr>
          <w:rFonts w:ascii="Palatino Linotype" w:eastAsia="Palatino Linotype" w:hAnsi="Palatino Linotype" w:cs="Palatino Linotype"/>
        </w:rPr>
        <w:t xml:space="preserve">”, el cual no se puede abrir. </w:t>
      </w:r>
    </w:p>
    <w:p w14:paraId="694FA184" w14:textId="77777777" w:rsidR="009E75FF" w:rsidRPr="00314EBB" w:rsidRDefault="009E75FF">
      <w:pPr>
        <w:spacing w:line="360" w:lineRule="auto"/>
        <w:ind w:right="51"/>
        <w:jc w:val="both"/>
        <w:rPr>
          <w:rFonts w:ascii="Palatino Linotype" w:eastAsia="Palatino Linotype" w:hAnsi="Palatino Linotype" w:cs="Palatino Linotype"/>
        </w:rPr>
      </w:pPr>
    </w:p>
    <w:p w14:paraId="2EF43B6B" w14:textId="77777777" w:rsidR="009E75FF" w:rsidRPr="00314EBB" w:rsidRDefault="000259F9">
      <w:pPr>
        <w:spacing w:line="360" w:lineRule="auto"/>
        <w:ind w:right="51"/>
        <w:jc w:val="both"/>
        <w:rPr>
          <w:rFonts w:ascii="Palatino Linotype" w:eastAsia="Palatino Linotype" w:hAnsi="Palatino Linotype" w:cs="Palatino Linotype"/>
        </w:rPr>
      </w:pPr>
      <w:r w:rsidRPr="00314EBB">
        <w:rPr>
          <w:rFonts w:ascii="Palatino Linotype" w:eastAsia="Palatino Linotype" w:hAnsi="Palatino Linotype" w:cs="Palatino Linotype"/>
          <w:b/>
        </w:rPr>
        <w:t xml:space="preserve">4. Turno. </w:t>
      </w:r>
      <w:r w:rsidRPr="00314EBB">
        <w:rPr>
          <w:rFonts w:ascii="Palatino Linotype" w:eastAsia="Palatino Linotype" w:hAnsi="Palatino Linotype" w:cs="Palatino Linotype"/>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314EBB">
        <w:rPr>
          <w:rFonts w:ascii="Palatino Linotype" w:eastAsia="Palatino Linotype" w:hAnsi="Palatino Linotype" w:cs="Palatino Linotype"/>
          <w:b/>
        </w:rPr>
        <w:t xml:space="preserve">Guadalupe Ramírez Peña, </w:t>
      </w:r>
      <w:r w:rsidRPr="00314EBB">
        <w:rPr>
          <w:rFonts w:ascii="Palatino Linotype" w:eastAsia="Palatino Linotype" w:hAnsi="Palatino Linotype" w:cs="Palatino Linotype"/>
        </w:rPr>
        <w:t>a efecto de que analizara sobre su admisión o su desechamiento.</w:t>
      </w:r>
    </w:p>
    <w:p w14:paraId="6A983203" w14:textId="77777777" w:rsidR="009E75FF" w:rsidRPr="00314EBB" w:rsidRDefault="009E75FF">
      <w:pPr>
        <w:spacing w:line="360" w:lineRule="auto"/>
        <w:ind w:right="51"/>
        <w:jc w:val="both"/>
        <w:rPr>
          <w:rFonts w:ascii="Palatino Linotype" w:eastAsia="Palatino Linotype" w:hAnsi="Palatino Linotype" w:cs="Palatino Linotype"/>
        </w:rPr>
      </w:pPr>
    </w:p>
    <w:p w14:paraId="6BC39B7E" w14:textId="77777777" w:rsidR="009E75FF" w:rsidRPr="00314EBB" w:rsidRDefault="000259F9">
      <w:pPr>
        <w:spacing w:after="240" w:line="360" w:lineRule="auto"/>
        <w:jc w:val="both"/>
        <w:rPr>
          <w:rFonts w:ascii="Palatino Linotype" w:eastAsia="Palatino Linotype" w:hAnsi="Palatino Linotype" w:cs="Palatino Linotype"/>
        </w:rPr>
      </w:pPr>
      <w:r w:rsidRPr="00314EBB">
        <w:rPr>
          <w:rFonts w:ascii="Palatino Linotype" w:eastAsia="Palatino Linotype" w:hAnsi="Palatino Linotype" w:cs="Palatino Linotype"/>
          <w:b/>
        </w:rPr>
        <w:lastRenderedPageBreak/>
        <w:t>5. Admisión del Recurso de revisión.</w:t>
      </w:r>
      <w:r w:rsidRPr="00314EBB">
        <w:rPr>
          <w:rFonts w:ascii="Palatino Linotype" w:eastAsia="Palatino Linotype" w:hAnsi="Palatino Linotype" w:cs="Palatino Linotype"/>
        </w:rPr>
        <w:t xml:space="preserve"> Con fecha</w:t>
      </w:r>
      <w:r w:rsidRPr="00314EBB">
        <w:rPr>
          <w:rFonts w:ascii="Palatino Linotype" w:eastAsia="Palatino Linotype" w:hAnsi="Palatino Linotype" w:cs="Palatino Linotype"/>
          <w:b/>
        </w:rPr>
        <w:t xml:space="preserve"> veintiocho de agosto de dos mil veinticuatro, </w:t>
      </w:r>
      <w:r w:rsidRPr="00314EBB">
        <w:rPr>
          <w:rFonts w:ascii="Palatino Linotype" w:eastAsia="Palatino Linotype" w:hAnsi="Palatino Linotype" w:cs="Palatino Linotype"/>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314EBB">
        <w:rPr>
          <w:rFonts w:ascii="Palatino Linotype" w:eastAsia="Palatino Linotype" w:hAnsi="Palatino Linotype" w:cs="Palatino Linotype"/>
          <w:b/>
        </w:rPr>
        <w:t xml:space="preserve">SUJETO OBLIGADO </w:t>
      </w:r>
      <w:r w:rsidRPr="00314EBB">
        <w:rPr>
          <w:rFonts w:ascii="Palatino Linotype" w:eastAsia="Palatino Linotype" w:hAnsi="Palatino Linotype" w:cs="Palatino Linotype"/>
        </w:rPr>
        <w:t>presentara su informe justificado.</w:t>
      </w:r>
    </w:p>
    <w:p w14:paraId="4A311B05" w14:textId="77777777" w:rsidR="009E75FF" w:rsidRPr="00314EBB" w:rsidRDefault="000259F9">
      <w:pPr>
        <w:spacing w:before="240" w:after="240" w:line="360" w:lineRule="auto"/>
        <w:jc w:val="both"/>
      </w:pPr>
      <w:r w:rsidRPr="00314EBB">
        <w:rPr>
          <w:rFonts w:ascii="Palatino Linotype" w:eastAsia="Palatino Linotype" w:hAnsi="Palatino Linotype" w:cs="Palatino Linotype"/>
          <w:b/>
        </w:rPr>
        <w:t>6. Manifestaciones</w:t>
      </w:r>
      <w:r w:rsidRPr="00314EBB">
        <w:rPr>
          <w:rFonts w:ascii="Palatino Linotype" w:eastAsia="Palatino Linotype" w:hAnsi="Palatino Linotype" w:cs="Palatino Linotype"/>
        </w:rPr>
        <w:t xml:space="preserve">. De las constancias que obran en el expediente electrónico del SAIMEX se desprende que </w:t>
      </w:r>
      <w:r w:rsidRPr="00314EBB">
        <w:rPr>
          <w:rFonts w:ascii="Palatino Linotype" w:eastAsia="Palatino Linotype" w:hAnsi="Palatino Linotype" w:cs="Palatino Linotype"/>
          <w:b/>
        </w:rPr>
        <w:t>la parte RECURRENTE</w:t>
      </w:r>
      <w:r w:rsidRPr="00314EBB">
        <w:rPr>
          <w:rFonts w:ascii="Palatino Linotype" w:eastAsia="Palatino Linotype" w:hAnsi="Palatino Linotype" w:cs="Palatino Linotype"/>
        </w:rPr>
        <w:t xml:space="preserve"> omitió realizar manifestaciones. </w:t>
      </w:r>
    </w:p>
    <w:p w14:paraId="58E67E89" w14:textId="77777777" w:rsidR="009E75FF" w:rsidRPr="00314EBB" w:rsidRDefault="000259F9">
      <w:pPr>
        <w:spacing w:after="240" w:line="360" w:lineRule="auto"/>
        <w:jc w:val="both"/>
        <w:rPr>
          <w:rFonts w:ascii="Palatino Linotype" w:eastAsia="Palatino Linotype" w:hAnsi="Palatino Linotype" w:cs="Palatino Linotype"/>
        </w:rPr>
      </w:pPr>
      <w:bookmarkStart w:id="2" w:name="_heading=h.1fob9te" w:colFirst="0" w:colLast="0"/>
      <w:bookmarkEnd w:id="2"/>
      <w:r w:rsidRPr="00314EBB">
        <w:rPr>
          <w:rFonts w:ascii="Palatino Linotype" w:eastAsia="Palatino Linotype" w:hAnsi="Palatino Linotype" w:cs="Palatino Linotype"/>
        </w:rPr>
        <w:t>En fecha dos de septiembre de dos mil veinticuatro</w:t>
      </w:r>
      <w:r w:rsidRPr="00314EBB">
        <w:rPr>
          <w:rFonts w:ascii="Palatino Linotype" w:eastAsia="Palatino Linotype" w:hAnsi="Palatino Linotype" w:cs="Palatino Linotype"/>
          <w:b/>
        </w:rPr>
        <w:t xml:space="preserve">, </w:t>
      </w:r>
      <w:r w:rsidRPr="00314EBB">
        <w:rPr>
          <w:rFonts w:ascii="Palatino Linotype" w:eastAsia="Palatino Linotype" w:hAnsi="Palatino Linotype" w:cs="Palatino Linotype"/>
        </w:rPr>
        <w:t xml:space="preserve">el </w:t>
      </w:r>
      <w:r w:rsidRPr="00314EBB">
        <w:rPr>
          <w:rFonts w:ascii="Palatino Linotype" w:eastAsia="Palatino Linotype" w:hAnsi="Palatino Linotype" w:cs="Palatino Linotype"/>
          <w:b/>
        </w:rPr>
        <w:t xml:space="preserve">SUJETO OBLIGADO </w:t>
      </w:r>
      <w:r w:rsidRPr="00314EBB">
        <w:rPr>
          <w:rFonts w:ascii="Palatino Linotype" w:eastAsia="Palatino Linotype" w:hAnsi="Palatino Linotype" w:cs="Palatino Linotype"/>
        </w:rPr>
        <w:t>remitió, a través del SAIMEX, el siguiente archivo electrónico:</w:t>
      </w:r>
    </w:p>
    <w:p w14:paraId="1D9120F1" w14:textId="77777777" w:rsidR="009E75FF" w:rsidRPr="00314EBB" w:rsidRDefault="004B77F8">
      <w:pPr>
        <w:spacing w:after="240" w:line="360" w:lineRule="auto"/>
        <w:jc w:val="both"/>
        <w:rPr>
          <w:rFonts w:ascii="Palatino Linotype" w:eastAsia="Palatino Linotype" w:hAnsi="Palatino Linotype" w:cs="Palatino Linotype"/>
        </w:rPr>
      </w:pPr>
      <w:hyperlink r:id="rId11">
        <w:r w:rsidR="000259F9" w:rsidRPr="00314EBB">
          <w:rPr>
            <w:rFonts w:ascii="Palatino Linotype" w:eastAsia="Palatino Linotype" w:hAnsi="Palatino Linotype" w:cs="Palatino Linotype"/>
          </w:rPr>
          <w:t>“</w:t>
        </w:r>
      </w:hyperlink>
      <w:hyperlink r:id="rId12">
        <w:r w:rsidR="000259F9" w:rsidRPr="00314EBB">
          <w:rPr>
            <w:rFonts w:ascii="Palatino Linotype" w:eastAsia="Palatino Linotype" w:hAnsi="Palatino Linotype" w:cs="Palatino Linotype"/>
          </w:rPr>
          <w:t>RESP ADMINISTRACION 3474.zip</w:t>
        </w:r>
      </w:hyperlink>
      <w:r w:rsidR="000259F9" w:rsidRPr="00314EBB">
        <w:rPr>
          <w:rFonts w:ascii="Palatino Linotype" w:eastAsia="Palatino Linotype" w:hAnsi="Palatino Linotype" w:cs="Palatino Linotype"/>
        </w:rPr>
        <w:t xml:space="preserve">”, El cual a su vez contiene el oficio número DA/3474/2024, por medio del cual la Dirección de Administración del </w:t>
      </w:r>
      <w:r w:rsidR="000259F9" w:rsidRPr="00314EBB">
        <w:rPr>
          <w:rFonts w:ascii="Palatino Linotype" w:eastAsia="Palatino Linotype" w:hAnsi="Palatino Linotype" w:cs="Palatino Linotype"/>
          <w:b/>
        </w:rPr>
        <w:t>SUJETO OBLIGADO</w:t>
      </w:r>
      <w:r w:rsidR="000259F9" w:rsidRPr="00314EBB">
        <w:rPr>
          <w:rFonts w:ascii="Palatino Linotype" w:eastAsia="Palatino Linotype" w:hAnsi="Palatino Linotype" w:cs="Palatino Linotype"/>
        </w:rPr>
        <w:t xml:space="preserve">, rindió su informe justificado, por medio del cual en lo medular ratificó su respuesta primigenia. </w:t>
      </w:r>
    </w:p>
    <w:p w14:paraId="63A988DA" w14:textId="77777777" w:rsidR="009E75FF" w:rsidRPr="00314EBB" w:rsidRDefault="000259F9">
      <w:pPr>
        <w:spacing w:after="240" w:line="360" w:lineRule="auto"/>
        <w:jc w:val="both"/>
        <w:rPr>
          <w:rFonts w:ascii="Palatino Linotype" w:eastAsia="Palatino Linotype" w:hAnsi="Palatino Linotype" w:cs="Palatino Linotype"/>
        </w:rPr>
      </w:pPr>
      <w:r w:rsidRPr="00314EBB">
        <w:rPr>
          <w:rFonts w:ascii="Palatino Linotype" w:eastAsia="Palatino Linotype" w:hAnsi="Palatino Linotype" w:cs="Palatino Linotype"/>
        </w:rPr>
        <w:t xml:space="preserve">Documento que, una vez analizado, se hizo del conocimiento de la parte </w:t>
      </w:r>
      <w:r w:rsidRPr="00314EBB">
        <w:rPr>
          <w:rFonts w:ascii="Palatino Linotype" w:eastAsia="Palatino Linotype" w:hAnsi="Palatino Linotype" w:cs="Palatino Linotype"/>
          <w:b/>
        </w:rPr>
        <w:t>RECURRENTE</w:t>
      </w:r>
      <w:r w:rsidRPr="00314EBB">
        <w:rPr>
          <w:rFonts w:ascii="Palatino Linotype" w:eastAsia="Palatino Linotype" w:hAnsi="Palatino Linotype" w:cs="Palatino Linotype"/>
        </w:rPr>
        <w:t xml:space="preserve"> a efecto de que manifestara lo que a su derecho estimara conveniente, sin embargo, fue omiso en ejercer dicha prerrogativa en el plazo establecido para tal efecto.</w:t>
      </w:r>
    </w:p>
    <w:p w14:paraId="79F40216" w14:textId="77777777" w:rsidR="009E75FF" w:rsidRPr="00314EBB" w:rsidRDefault="000259F9">
      <w:pPr>
        <w:spacing w:before="240" w:after="240" w:line="360" w:lineRule="auto"/>
        <w:jc w:val="both"/>
        <w:rPr>
          <w:rFonts w:ascii="Palatino Linotype" w:eastAsia="Palatino Linotype" w:hAnsi="Palatino Linotype" w:cs="Palatino Linotype"/>
        </w:rPr>
      </w:pPr>
      <w:r w:rsidRPr="00314EBB">
        <w:rPr>
          <w:rFonts w:ascii="Palatino Linotype" w:eastAsia="Palatino Linotype" w:hAnsi="Palatino Linotype" w:cs="Palatino Linotype"/>
          <w:b/>
        </w:rPr>
        <w:t xml:space="preserve">7. Cierre de instrucción. </w:t>
      </w:r>
      <w:r w:rsidRPr="00314EBB">
        <w:rPr>
          <w:rFonts w:ascii="Palatino Linotype" w:eastAsia="Palatino Linotype" w:hAnsi="Palatino Linotype" w:cs="Palatino Linotype"/>
        </w:rPr>
        <w:t xml:space="preserve">Una vez transcurrido el periodo otorgado a las partes para realizar sus manifestaciones y no habiendo documentos que integrar al expediente, </w:t>
      </w:r>
      <w:r w:rsidRPr="00314EBB">
        <w:rPr>
          <w:rFonts w:ascii="Palatino Linotype" w:eastAsia="Palatino Linotype" w:hAnsi="Palatino Linotype" w:cs="Palatino Linotype"/>
        </w:rPr>
        <w:lastRenderedPageBreak/>
        <w:t xml:space="preserve">con fecha </w:t>
      </w:r>
      <w:r w:rsidRPr="00314EBB">
        <w:rPr>
          <w:rFonts w:ascii="Palatino Linotype" w:eastAsia="Palatino Linotype" w:hAnsi="Palatino Linotype" w:cs="Palatino Linotype"/>
          <w:b/>
        </w:rPr>
        <w:t>tres de octubre de dos mil veinticuatro</w:t>
      </w:r>
      <w:r w:rsidRPr="00314EBB">
        <w:rPr>
          <w:rFonts w:ascii="Palatino Linotype" w:eastAsia="Palatino Linotype" w:hAnsi="Palatino Linotype" w:cs="Palatino Linotype"/>
        </w:rPr>
        <w:t>, la Comisionada Ponente determinó el cierre de instrucción en términos de la fracción VI del artículo 185 de la Ley de Transparencia y Acceso a la Información Pública del Estado de México y Municipios.</w:t>
      </w:r>
    </w:p>
    <w:p w14:paraId="2100FF9A" w14:textId="77777777" w:rsidR="009E75FF" w:rsidRPr="00314EBB" w:rsidRDefault="000259F9">
      <w:pPr>
        <w:spacing w:before="240" w:after="240" w:line="360" w:lineRule="auto"/>
        <w:jc w:val="both"/>
        <w:rPr>
          <w:rFonts w:ascii="Palatino Linotype" w:eastAsia="Palatino Linotype" w:hAnsi="Palatino Linotype" w:cs="Palatino Linotype"/>
        </w:rPr>
      </w:pPr>
      <w:r w:rsidRPr="00314EBB">
        <w:rPr>
          <w:rFonts w:ascii="Palatino Linotype" w:eastAsia="Palatino Linotype" w:hAnsi="Palatino Linotype" w:cs="Palatino Linotype"/>
        </w:rPr>
        <w:t xml:space="preserve">En razón de que fue debidamente sustanciado el expediente electrónico y no existe diligencia pendiente de desahogo, se emite la Resolución que conforme a Derecho proceda, de acuerdo con los siguientes: </w:t>
      </w:r>
    </w:p>
    <w:p w14:paraId="3E5A894B" w14:textId="77777777" w:rsidR="009E75FF" w:rsidRPr="00314EBB" w:rsidRDefault="000259F9">
      <w:pPr>
        <w:widowControl w:val="0"/>
        <w:spacing w:line="360" w:lineRule="auto"/>
        <w:jc w:val="center"/>
        <w:rPr>
          <w:rFonts w:ascii="Palatino Linotype" w:eastAsia="Palatino Linotype" w:hAnsi="Palatino Linotype" w:cs="Palatino Linotype"/>
          <w:b/>
        </w:rPr>
      </w:pPr>
      <w:r w:rsidRPr="00314EBB">
        <w:rPr>
          <w:rFonts w:ascii="Palatino Linotype" w:eastAsia="Palatino Linotype" w:hAnsi="Palatino Linotype" w:cs="Palatino Linotype"/>
          <w:b/>
        </w:rPr>
        <w:t>II. C O N S I D E R A N D O S</w:t>
      </w:r>
    </w:p>
    <w:p w14:paraId="3251CDA0" w14:textId="77777777" w:rsidR="009E75FF" w:rsidRPr="00314EBB" w:rsidRDefault="009E75FF">
      <w:pPr>
        <w:widowControl w:val="0"/>
        <w:spacing w:line="360" w:lineRule="auto"/>
        <w:jc w:val="center"/>
        <w:rPr>
          <w:rFonts w:ascii="Palatino Linotype" w:eastAsia="Palatino Linotype" w:hAnsi="Palatino Linotype" w:cs="Palatino Linotype"/>
          <w:b/>
        </w:rPr>
      </w:pPr>
    </w:p>
    <w:p w14:paraId="074A42A1" w14:textId="77777777" w:rsidR="009E75FF" w:rsidRPr="00314EBB" w:rsidRDefault="000259F9">
      <w:pPr>
        <w:spacing w:line="360" w:lineRule="auto"/>
        <w:jc w:val="both"/>
        <w:rPr>
          <w:rFonts w:ascii="Palatino Linotype" w:eastAsia="Palatino Linotype" w:hAnsi="Palatino Linotype" w:cs="Palatino Linotype"/>
        </w:rPr>
      </w:pPr>
      <w:r w:rsidRPr="00314EBB">
        <w:rPr>
          <w:rFonts w:ascii="Palatino Linotype" w:eastAsia="Palatino Linotype" w:hAnsi="Palatino Linotype" w:cs="Palatino Linotype"/>
          <w:b/>
        </w:rPr>
        <w:t>Primero. Competencia.</w:t>
      </w:r>
      <w:r w:rsidRPr="00314EBB">
        <w:rPr>
          <w:rFonts w:ascii="Palatino Linotype" w:eastAsia="Palatino Linotype" w:hAnsi="Palatino Linotype" w:cs="Palatino Linotype"/>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46EAC340" w14:textId="77777777" w:rsidR="009E75FF" w:rsidRPr="00314EBB" w:rsidRDefault="000259F9">
      <w:pPr>
        <w:spacing w:before="240" w:after="240" w:line="360" w:lineRule="auto"/>
        <w:jc w:val="both"/>
        <w:rPr>
          <w:rFonts w:ascii="Palatino Linotype" w:eastAsia="Palatino Linotype" w:hAnsi="Palatino Linotype" w:cs="Palatino Linotype"/>
        </w:rPr>
      </w:pPr>
      <w:bookmarkStart w:id="3" w:name="_heading=h.tyjcwt" w:colFirst="0" w:colLast="0"/>
      <w:bookmarkEnd w:id="3"/>
      <w:r w:rsidRPr="00314EBB">
        <w:rPr>
          <w:rFonts w:ascii="Palatino Linotype" w:eastAsia="Palatino Linotype" w:hAnsi="Palatino Linotype" w:cs="Palatino Linotype"/>
          <w:b/>
        </w:rPr>
        <w:t xml:space="preserve">Segundo. Oportunidad y Procedibilidad del Recurso de Revisión. </w:t>
      </w:r>
      <w:r w:rsidRPr="00314EBB">
        <w:rPr>
          <w:rFonts w:ascii="Palatino Linotype" w:eastAsia="Palatino Linotype" w:hAnsi="Palatino Linotype" w:cs="Palatino Linotype"/>
        </w:rPr>
        <w:t xml:space="preserve">De conformidad con los requisitos de Oportunidad y Procedibilidad que deben reunir </w:t>
      </w:r>
      <w:r w:rsidRPr="00314EBB">
        <w:rPr>
          <w:rFonts w:ascii="Palatino Linotype" w:eastAsia="Palatino Linotype" w:hAnsi="Palatino Linotype" w:cs="Palatino Linotype"/>
        </w:rPr>
        <w:lastRenderedPageBreak/>
        <w:t xml:space="preserve">el recurso de revisión interpuesto, previstos en los artículos 178 y 180 de la Ley de Transparencia y Acceso a la Información Pública del Estado de México y Municipios; en la especie se advierte que el presente medio de impugnación fue interpuesto dentro del plazo de quince días previsto en el primer artículo de referencia; toda vez que el </w:t>
      </w:r>
      <w:r w:rsidRPr="00314EBB">
        <w:rPr>
          <w:rFonts w:ascii="Palatino Linotype" w:eastAsia="Palatino Linotype" w:hAnsi="Palatino Linotype" w:cs="Palatino Linotype"/>
          <w:b/>
        </w:rPr>
        <w:t>SUJETO OBLIGADO</w:t>
      </w:r>
      <w:r w:rsidRPr="00314EBB">
        <w:rPr>
          <w:rFonts w:ascii="Palatino Linotype" w:eastAsia="Palatino Linotype" w:hAnsi="Palatino Linotype" w:cs="Palatino Linotype"/>
        </w:rPr>
        <w:t xml:space="preserve"> emitió su respuesta a la solicitud planteada por el solicitante el dieciséis de agosto del año dos mil veinticuatro y mientras que el recurso de revisión interpuesto por la parte </w:t>
      </w:r>
      <w:r w:rsidRPr="00314EBB">
        <w:rPr>
          <w:rFonts w:ascii="Palatino Linotype" w:eastAsia="Palatino Linotype" w:hAnsi="Palatino Linotype" w:cs="Palatino Linotype"/>
          <w:b/>
        </w:rPr>
        <w:t>RECURRENTE</w:t>
      </w:r>
      <w:r w:rsidRPr="00314EBB">
        <w:rPr>
          <w:rFonts w:ascii="Palatino Linotype" w:eastAsia="Palatino Linotype" w:hAnsi="Palatino Linotype" w:cs="Palatino Linotype"/>
        </w:rPr>
        <w:t xml:space="preserve">, se tuvo por presentado el día </w:t>
      </w:r>
      <w:r w:rsidRPr="00314EBB">
        <w:rPr>
          <w:rFonts w:ascii="Palatino Linotype" w:eastAsia="Palatino Linotype" w:hAnsi="Palatino Linotype" w:cs="Palatino Linotype"/>
          <w:b/>
        </w:rPr>
        <w:t xml:space="preserve">veintitrés de agosto del año dos mil veinticuatro, </w:t>
      </w:r>
      <w:r w:rsidRPr="00314EBB">
        <w:rPr>
          <w:rFonts w:ascii="Palatino Linotype" w:eastAsia="Palatino Linotype" w:hAnsi="Palatino Linotype" w:cs="Palatino Linotype"/>
        </w:rPr>
        <w:t>esto es, al quinto día hábil siguiente de aquel en que tuvo conocimiento de la respuesta; evidenciándose que la interposición del recurso se encuentra dentro de los márgenes temporales previstos en el citado precepto legal.</w:t>
      </w:r>
    </w:p>
    <w:p w14:paraId="375140E6" w14:textId="77777777" w:rsidR="009E75FF" w:rsidRPr="00314EBB" w:rsidRDefault="000259F9">
      <w:pPr>
        <w:spacing w:before="240" w:line="360" w:lineRule="auto"/>
        <w:jc w:val="both"/>
        <w:rPr>
          <w:rFonts w:ascii="Palatino Linotype" w:eastAsia="Palatino Linotype" w:hAnsi="Palatino Linotype" w:cs="Palatino Linotype"/>
        </w:rPr>
      </w:pPr>
      <w:r w:rsidRPr="00314EBB">
        <w:rPr>
          <w:rFonts w:ascii="Palatino Linotype" w:eastAsia="Palatino Linotype" w:hAnsi="Palatino Linotype" w:cs="Palatino Linotype"/>
        </w:rPr>
        <w:t>Al mismo tiempo, por cuanto hace a la procedibilidad del recurso de revisión, es de suma importancia señalar que la parte recurrente no señaló nombre con el cual desee ser identificado, no obstante el, no proporcionar nombre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43337871" w14:textId="77777777" w:rsidR="009E75FF" w:rsidRPr="00314EBB" w:rsidRDefault="009E75FF">
      <w:pPr>
        <w:ind w:left="567" w:right="474"/>
        <w:jc w:val="both"/>
        <w:rPr>
          <w:rFonts w:ascii="Palatino Linotype" w:eastAsia="Palatino Linotype" w:hAnsi="Palatino Linotype" w:cs="Palatino Linotype"/>
          <w:i/>
        </w:rPr>
      </w:pPr>
    </w:p>
    <w:p w14:paraId="28A06C6E" w14:textId="77777777" w:rsidR="009E75FF" w:rsidRPr="00314EBB" w:rsidRDefault="000259F9">
      <w:pPr>
        <w:ind w:left="567" w:right="474"/>
        <w:jc w:val="both"/>
        <w:rPr>
          <w:rFonts w:ascii="Palatino Linotype" w:eastAsia="Palatino Linotype" w:hAnsi="Palatino Linotype" w:cs="Palatino Linotype"/>
          <w:i/>
          <w:sz w:val="22"/>
          <w:szCs w:val="22"/>
        </w:rPr>
      </w:pPr>
      <w:r w:rsidRPr="00314EBB">
        <w:rPr>
          <w:rFonts w:ascii="Palatino Linotype" w:eastAsia="Palatino Linotype" w:hAnsi="Palatino Linotype" w:cs="Palatino Linotype"/>
          <w:i/>
          <w:sz w:val="22"/>
          <w:szCs w:val="22"/>
        </w:rPr>
        <w:t>"</w:t>
      </w:r>
      <w:r w:rsidRPr="00314EBB">
        <w:rPr>
          <w:rFonts w:ascii="Palatino Linotype" w:eastAsia="Palatino Linotype" w:hAnsi="Palatino Linotype" w:cs="Palatino Linotype"/>
          <w:b/>
          <w:i/>
          <w:sz w:val="22"/>
          <w:szCs w:val="22"/>
        </w:rPr>
        <w:t>Las solicitudes anónimas</w:t>
      </w:r>
      <w:r w:rsidRPr="00314EBB">
        <w:rPr>
          <w:rFonts w:ascii="Palatino Linotype" w:eastAsia="Palatino Linotype" w:hAnsi="Palatino Linotype" w:cs="Palatino Linotype"/>
          <w:i/>
          <w:sz w:val="22"/>
          <w:szCs w:val="22"/>
        </w:rPr>
        <w:t xml:space="preserve">, con nombre incompleto o seudónimo </w:t>
      </w:r>
      <w:r w:rsidRPr="00314EBB">
        <w:rPr>
          <w:rFonts w:ascii="Palatino Linotype" w:eastAsia="Palatino Linotype" w:hAnsi="Palatino Linotype" w:cs="Palatino Linotype"/>
          <w:b/>
          <w:i/>
          <w:sz w:val="22"/>
          <w:szCs w:val="22"/>
        </w:rPr>
        <w:t>serán procedentes para su trámite por parte del sujeto obligado ante quien se presente</w:t>
      </w:r>
      <w:r w:rsidRPr="00314EBB">
        <w:rPr>
          <w:rFonts w:ascii="Palatino Linotype" w:eastAsia="Palatino Linotype" w:hAnsi="Palatino Linotype" w:cs="Palatino Linotype"/>
          <w:i/>
          <w:sz w:val="22"/>
          <w:szCs w:val="22"/>
        </w:rPr>
        <w:t>. No podrá requerirse información adicional con motivo del nombre proporcionado por el solicitante."(Sic)</w:t>
      </w:r>
    </w:p>
    <w:p w14:paraId="2D6C8896" w14:textId="77777777" w:rsidR="009E75FF" w:rsidRPr="00314EBB" w:rsidRDefault="009E75FF">
      <w:pPr>
        <w:spacing w:line="360" w:lineRule="auto"/>
        <w:jc w:val="both"/>
        <w:rPr>
          <w:rFonts w:ascii="Palatino Linotype" w:eastAsia="Palatino Linotype" w:hAnsi="Palatino Linotype" w:cs="Palatino Linotype"/>
        </w:rPr>
      </w:pPr>
    </w:p>
    <w:p w14:paraId="37C0A70D" w14:textId="77777777" w:rsidR="009E75FF" w:rsidRPr="00314EBB" w:rsidRDefault="000259F9">
      <w:pPr>
        <w:spacing w:before="240" w:after="240" w:line="360" w:lineRule="auto"/>
        <w:ind w:right="49"/>
        <w:jc w:val="both"/>
        <w:rPr>
          <w:rFonts w:ascii="Palatino Linotype" w:eastAsia="Palatino Linotype" w:hAnsi="Palatino Linotype" w:cs="Palatino Linotype"/>
        </w:rPr>
      </w:pPr>
      <w:r w:rsidRPr="00314EBB">
        <w:rPr>
          <w:rFonts w:ascii="Palatino Linotype" w:eastAsia="Palatino Linotype" w:hAnsi="Palatino Linotype" w:cs="Palatino Linotype"/>
        </w:rPr>
        <w:t xml:space="preserve">Al mismo tiempo, tras la revisión del formato de interposición del recurso, se concluye en la acreditación plena de todos y cada uno de los elementos formales </w:t>
      </w:r>
      <w:r w:rsidRPr="00314EBB">
        <w:rPr>
          <w:rFonts w:ascii="Palatino Linotype" w:eastAsia="Palatino Linotype" w:hAnsi="Palatino Linotype" w:cs="Palatino Linotype"/>
        </w:rPr>
        <w:lastRenderedPageBreak/>
        <w:t>exigidos por el artículo 180 de la Ley de Transparencia y Acceso a la Información Pública del Estado de México y Municipios, toda vez que fue ingresado a través del SAIMEX.</w:t>
      </w:r>
    </w:p>
    <w:p w14:paraId="74D57F47" w14:textId="77777777" w:rsidR="009E75FF" w:rsidRPr="00314EBB" w:rsidRDefault="000259F9">
      <w:pPr>
        <w:spacing w:before="240" w:after="240" w:line="360" w:lineRule="auto"/>
        <w:jc w:val="both"/>
        <w:rPr>
          <w:rFonts w:ascii="Palatino Linotype" w:eastAsia="Palatino Linotype" w:hAnsi="Palatino Linotype" w:cs="Palatino Linotype"/>
        </w:rPr>
      </w:pPr>
      <w:r w:rsidRPr="00314EBB">
        <w:rPr>
          <w:rFonts w:ascii="Palatino Linotype" w:eastAsia="Palatino Linotype" w:hAnsi="Palatino Linotype" w:cs="Palatino Linotype"/>
        </w:rPr>
        <w:t>Asimismo, resulta procedente la interposición del recurso de revisión al rubro anotado, toda vez que se actualiza las hipótesis previstas en el artículo 179, fracción V de la ley de la materia, que a la letra dice:</w:t>
      </w:r>
    </w:p>
    <w:p w14:paraId="3D80B3AA" w14:textId="77777777" w:rsidR="009E75FF" w:rsidRPr="00314EBB" w:rsidRDefault="000259F9">
      <w:pPr>
        <w:ind w:left="1276" w:right="1752"/>
        <w:jc w:val="both"/>
        <w:rPr>
          <w:rFonts w:ascii="Palatino Linotype" w:eastAsia="Palatino Linotype" w:hAnsi="Palatino Linotype" w:cs="Palatino Linotype"/>
          <w:i/>
          <w:sz w:val="22"/>
          <w:szCs w:val="22"/>
        </w:rPr>
      </w:pPr>
      <w:r w:rsidRPr="00314EBB">
        <w:rPr>
          <w:rFonts w:ascii="Palatino Linotype" w:eastAsia="Palatino Linotype" w:hAnsi="Palatino Linotype" w:cs="Palatino Linotype"/>
          <w:i/>
          <w:sz w:val="22"/>
          <w:szCs w:val="22"/>
        </w:rPr>
        <w:t>“</w:t>
      </w:r>
      <w:r w:rsidRPr="00314EBB">
        <w:rPr>
          <w:rFonts w:ascii="Palatino Linotype" w:eastAsia="Palatino Linotype" w:hAnsi="Palatino Linotype" w:cs="Palatino Linotype"/>
          <w:b/>
          <w:i/>
          <w:sz w:val="22"/>
          <w:szCs w:val="22"/>
        </w:rPr>
        <w:t xml:space="preserve">Artículo 179. </w:t>
      </w:r>
      <w:r w:rsidRPr="00314EBB">
        <w:rPr>
          <w:rFonts w:ascii="Palatino Linotype" w:eastAsia="Palatino Linotype" w:hAnsi="Palatino Linotype" w:cs="Palatino Linotype"/>
          <w:i/>
          <w:sz w:val="22"/>
          <w:szCs w:val="22"/>
        </w:rPr>
        <w:t>El recurso de revisión es un medio de protección que la Ley otorga a los particulares, para hacer valer su derecho de acceso a la información pública, y procederá en contra de las siguientes causas:</w:t>
      </w:r>
    </w:p>
    <w:p w14:paraId="0D7957C1" w14:textId="77777777" w:rsidR="009E75FF" w:rsidRPr="00314EBB" w:rsidRDefault="000259F9">
      <w:pPr>
        <w:ind w:left="1276" w:right="1752"/>
        <w:jc w:val="both"/>
        <w:rPr>
          <w:rFonts w:ascii="Palatino Linotype" w:eastAsia="Palatino Linotype" w:hAnsi="Palatino Linotype" w:cs="Palatino Linotype"/>
          <w:i/>
          <w:sz w:val="22"/>
          <w:szCs w:val="22"/>
        </w:rPr>
      </w:pPr>
      <w:r w:rsidRPr="00314EBB">
        <w:rPr>
          <w:rFonts w:ascii="Palatino Linotype" w:eastAsia="Palatino Linotype" w:hAnsi="Palatino Linotype" w:cs="Palatino Linotype"/>
          <w:i/>
          <w:sz w:val="22"/>
          <w:szCs w:val="22"/>
        </w:rPr>
        <w:t>…</w:t>
      </w:r>
    </w:p>
    <w:p w14:paraId="0328362C" w14:textId="77777777" w:rsidR="009E75FF" w:rsidRPr="00314EBB" w:rsidRDefault="000259F9">
      <w:pPr>
        <w:ind w:left="1276" w:right="1752"/>
        <w:jc w:val="both"/>
        <w:rPr>
          <w:rFonts w:ascii="Palatino Linotype" w:eastAsia="Palatino Linotype" w:hAnsi="Palatino Linotype" w:cs="Palatino Linotype"/>
          <w:i/>
          <w:sz w:val="22"/>
          <w:szCs w:val="22"/>
        </w:rPr>
      </w:pPr>
      <w:r w:rsidRPr="00314EBB">
        <w:t>V</w:t>
      </w:r>
      <w:r w:rsidRPr="00314EBB">
        <w:rPr>
          <w:rFonts w:ascii="Palatino Linotype" w:eastAsia="Palatino Linotype" w:hAnsi="Palatino Linotype" w:cs="Palatino Linotype"/>
          <w:i/>
          <w:sz w:val="22"/>
          <w:szCs w:val="22"/>
        </w:rPr>
        <w:t xml:space="preserve">. La entrega de información incompleta…” (Sic) </w:t>
      </w:r>
    </w:p>
    <w:p w14:paraId="38B2EC29" w14:textId="77777777" w:rsidR="009E75FF" w:rsidRPr="00314EBB" w:rsidRDefault="000259F9">
      <w:pPr>
        <w:spacing w:before="240" w:after="240" w:line="360" w:lineRule="auto"/>
        <w:jc w:val="both"/>
        <w:rPr>
          <w:rFonts w:ascii="Palatino Linotype" w:eastAsia="Palatino Linotype" w:hAnsi="Palatino Linotype" w:cs="Palatino Linotype"/>
        </w:rPr>
      </w:pPr>
      <w:r w:rsidRPr="00314EBB">
        <w:rPr>
          <w:rFonts w:ascii="Palatino Linotype" w:eastAsia="Palatino Linotype" w:hAnsi="Palatino Linotype" w:cs="Palatino Linotype"/>
          <w:b/>
        </w:rPr>
        <w:t>Tercero. Materia de Revisión</w:t>
      </w:r>
      <w:r w:rsidRPr="00314EBB">
        <w:rPr>
          <w:rFonts w:ascii="Palatino Linotype" w:eastAsia="Palatino Linotype" w:hAnsi="Palatino Linotype" w:cs="Palatino Linotype"/>
        </w:rPr>
        <w:t xml:space="preserve">: De las constancias que integran el expediente electrónico se advierte que el tema sobre el que este Instituto se pronunciará será: </w:t>
      </w:r>
      <w:r w:rsidRPr="00314EBB">
        <w:rPr>
          <w:rFonts w:ascii="Palatino Linotype" w:eastAsia="Palatino Linotype" w:hAnsi="Palatino Linotype" w:cs="Palatino Linotype"/>
          <w:b/>
        </w:rPr>
        <w:t xml:space="preserve">verificar si la respuesta otorgada por el SUJETO OBLIGADO es adecuada y suficiente para satisfacer el derecho de acceso a la información pública </w:t>
      </w:r>
      <w:r w:rsidRPr="00314EBB">
        <w:rPr>
          <w:rFonts w:ascii="Palatino Linotype" w:eastAsia="Palatino Linotype" w:hAnsi="Palatino Linotype" w:cs="Palatino Linotype"/>
        </w:rPr>
        <w:t xml:space="preserve">de la parte  </w:t>
      </w:r>
      <w:r w:rsidRPr="00314EBB">
        <w:rPr>
          <w:rFonts w:ascii="Palatino Linotype" w:eastAsia="Palatino Linotype" w:hAnsi="Palatino Linotype" w:cs="Palatino Linotype"/>
          <w:b/>
        </w:rPr>
        <w:t>RECURRENTE</w:t>
      </w:r>
      <w:r w:rsidRPr="00314EBB">
        <w:rPr>
          <w:rFonts w:ascii="Palatino Linotype" w:eastAsia="Palatino Linotype" w:hAnsi="Palatino Linotype" w:cs="Palatino Linotype"/>
        </w:rPr>
        <w:t>, o en su defecto, en caso de ser procedente, ordenar la entrega de información.</w:t>
      </w:r>
    </w:p>
    <w:p w14:paraId="431AA0E3" w14:textId="77777777" w:rsidR="009E75FF" w:rsidRPr="00314EBB" w:rsidRDefault="000259F9">
      <w:pPr>
        <w:spacing w:before="240" w:after="240" w:line="360" w:lineRule="auto"/>
        <w:jc w:val="both"/>
        <w:rPr>
          <w:rFonts w:ascii="Palatino Linotype" w:eastAsia="Palatino Linotype" w:hAnsi="Palatino Linotype" w:cs="Palatino Linotype"/>
        </w:rPr>
      </w:pPr>
      <w:r w:rsidRPr="00314EBB">
        <w:rPr>
          <w:rFonts w:ascii="Palatino Linotype" w:eastAsia="Palatino Linotype" w:hAnsi="Palatino Linotype" w:cs="Palatino Linotype"/>
          <w:b/>
        </w:rPr>
        <w:t xml:space="preserve">Cuarto. Estudio de fondo del asunto. </w:t>
      </w:r>
      <w:r w:rsidRPr="00314EBB">
        <w:rPr>
          <w:rFonts w:ascii="Palatino Linotype" w:eastAsia="Palatino Linotype" w:hAnsi="Palatino Linotype" w:cs="Palatino Linotype"/>
        </w:rPr>
        <w:t xml:space="preserve">es conveniente analizar si la respuesta del </w:t>
      </w:r>
      <w:r w:rsidRPr="00314EBB">
        <w:rPr>
          <w:rFonts w:ascii="Palatino Linotype" w:eastAsia="Palatino Linotype" w:hAnsi="Palatino Linotype" w:cs="Palatino Linotype"/>
          <w:b/>
        </w:rPr>
        <w:t>SUJETO OBLIGADO</w:t>
      </w:r>
      <w:r w:rsidRPr="00314EBB">
        <w:rPr>
          <w:rFonts w:ascii="Palatino Linotype" w:eastAsia="Palatino Linotype" w:hAnsi="Palatino Linotype" w:cs="Palatino Linotype"/>
        </w:rPr>
        <w:t xml:space="preserve"> cumple con los requisitos y procedimientos del derecho de acceso a la información pública, en atención a que en la Ley de Transparencia y Acceso a la Información Pública del Estado de México y Municipios en su artículo 4, dice que toda la información generada, obtenida, adquirida, transformada, administrada o en posesión de los sujetos obligados es pública y accesible de  manera </w:t>
      </w:r>
      <w:r w:rsidRPr="00314EBB">
        <w:rPr>
          <w:rFonts w:ascii="Palatino Linotype" w:eastAsia="Palatino Linotype" w:hAnsi="Palatino Linotype" w:cs="Palatino Linotype"/>
        </w:rPr>
        <w:lastRenderedPageBreak/>
        <w:t>permanente a cualquier persona, privilegiando el principio de máxima publicidad, como así lo establece dicha determinación, que a continuación se trascribe para un mejor entendimiento:</w:t>
      </w:r>
    </w:p>
    <w:p w14:paraId="6F9AF396" w14:textId="77777777" w:rsidR="009E75FF" w:rsidRPr="00314EBB" w:rsidRDefault="000259F9">
      <w:pPr>
        <w:spacing w:before="240"/>
        <w:ind w:left="709" w:right="760"/>
        <w:jc w:val="both"/>
        <w:rPr>
          <w:rFonts w:ascii="Palatino Linotype" w:eastAsia="Palatino Linotype" w:hAnsi="Palatino Linotype" w:cs="Palatino Linotype"/>
          <w:i/>
          <w:sz w:val="22"/>
          <w:szCs w:val="22"/>
        </w:rPr>
      </w:pPr>
      <w:r w:rsidRPr="00314EBB">
        <w:rPr>
          <w:rFonts w:ascii="Palatino Linotype" w:eastAsia="Palatino Linotype" w:hAnsi="Palatino Linotype" w:cs="Palatino Linotype"/>
          <w:i/>
          <w:sz w:val="22"/>
          <w:szCs w:val="22"/>
        </w:rPr>
        <w:t>“</w:t>
      </w:r>
      <w:r w:rsidRPr="00314EBB">
        <w:rPr>
          <w:rFonts w:ascii="Palatino Linotype" w:eastAsia="Palatino Linotype" w:hAnsi="Palatino Linotype" w:cs="Palatino Linotype"/>
          <w:b/>
          <w:i/>
          <w:sz w:val="22"/>
          <w:szCs w:val="22"/>
        </w:rPr>
        <w:t>Artículo 4.</w:t>
      </w:r>
      <w:r w:rsidRPr="00314EBB">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267FBA81" w14:textId="77777777" w:rsidR="009E75FF" w:rsidRPr="00314EBB" w:rsidRDefault="000259F9">
      <w:pPr>
        <w:ind w:left="709" w:right="760"/>
        <w:jc w:val="both"/>
        <w:rPr>
          <w:rFonts w:ascii="Palatino Linotype" w:eastAsia="Palatino Linotype" w:hAnsi="Palatino Linotype" w:cs="Palatino Linotype"/>
          <w:i/>
          <w:sz w:val="22"/>
          <w:szCs w:val="22"/>
        </w:rPr>
      </w:pPr>
      <w:r w:rsidRPr="00314EBB">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sidRPr="00314EBB">
        <w:rPr>
          <w:rFonts w:ascii="Palatino Linotype" w:eastAsia="Palatino Linotype" w:hAnsi="Palatino Linotype" w:cs="Palatino Linotype"/>
          <w:i/>
          <w:sz w:val="22"/>
          <w:szCs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0D22A7D4" w14:textId="77777777" w:rsidR="009E75FF" w:rsidRPr="00314EBB" w:rsidRDefault="000259F9">
      <w:pPr>
        <w:ind w:left="709" w:right="760"/>
        <w:jc w:val="both"/>
        <w:rPr>
          <w:rFonts w:ascii="Palatino Linotype" w:eastAsia="Palatino Linotype" w:hAnsi="Palatino Linotype" w:cs="Palatino Linotype"/>
          <w:i/>
          <w:sz w:val="22"/>
          <w:szCs w:val="22"/>
        </w:rPr>
      </w:pPr>
      <w:r w:rsidRPr="00314EBB">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r w:rsidRPr="00314EBB">
        <w:rPr>
          <w:rFonts w:ascii="Palatino Linotype" w:eastAsia="Palatino Linotype" w:hAnsi="Palatino Linotype" w:cs="Palatino Linotype"/>
          <w:i/>
          <w:sz w:val="22"/>
          <w:szCs w:val="22"/>
        </w:rPr>
        <w:t>.”(Sic)</w:t>
      </w:r>
    </w:p>
    <w:p w14:paraId="058D3601" w14:textId="77777777" w:rsidR="009E75FF" w:rsidRPr="00314EBB" w:rsidRDefault="000259F9">
      <w:pPr>
        <w:spacing w:before="240" w:after="240" w:line="360" w:lineRule="auto"/>
        <w:jc w:val="both"/>
        <w:rPr>
          <w:rFonts w:ascii="Palatino Linotype" w:eastAsia="Palatino Linotype" w:hAnsi="Palatino Linotype" w:cs="Palatino Linotype"/>
        </w:rPr>
      </w:pPr>
      <w:r w:rsidRPr="00314EBB">
        <w:rPr>
          <w:rFonts w:ascii="Palatino Linotype" w:eastAsia="Palatino Linotype" w:hAnsi="Palatino Linotype" w:cs="Palatino Linotype"/>
        </w:rPr>
        <w:t>De lo anterior, se desprende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el cual a la letra dice:</w:t>
      </w:r>
    </w:p>
    <w:p w14:paraId="155D6A81" w14:textId="1CC4048E" w:rsidR="009E75FF" w:rsidRPr="00314EBB" w:rsidRDefault="000259F9">
      <w:pPr>
        <w:ind w:left="567" w:right="758"/>
        <w:jc w:val="both"/>
        <w:rPr>
          <w:rFonts w:ascii="Palatino Linotype" w:eastAsia="Palatino Linotype" w:hAnsi="Palatino Linotype" w:cs="Palatino Linotype"/>
          <w:i/>
          <w:sz w:val="22"/>
          <w:szCs w:val="22"/>
        </w:rPr>
      </w:pPr>
      <w:r w:rsidRPr="00314EBB">
        <w:rPr>
          <w:rFonts w:ascii="Palatino Linotype" w:eastAsia="Palatino Linotype" w:hAnsi="Palatino Linotype" w:cs="Palatino Linotype"/>
          <w:i/>
          <w:sz w:val="22"/>
          <w:szCs w:val="22"/>
        </w:rPr>
        <w:t>“</w:t>
      </w:r>
      <w:r w:rsidRPr="00314EBB">
        <w:rPr>
          <w:rFonts w:ascii="Palatino Linotype" w:eastAsia="Palatino Linotype" w:hAnsi="Palatino Linotype" w:cs="Palatino Linotype"/>
          <w:b/>
          <w:i/>
          <w:sz w:val="22"/>
          <w:szCs w:val="22"/>
        </w:rPr>
        <w:t>Artículo</w:t>
      </w:r>
      <w:r w:rsidR="007736E4">
        <w:rPr>
          <w:rFonts w:ascii="Palatino Linotype" w:eastAsia="Palatino Linotype" w:hAnsi="Palatino Linotype" w:cs="Palatino Linotype"/>
          <w:b/>
          <w:i/>
          <w:sz w:val="22"/>
          <w:szCs w:val="22"/>
        </w:rPr>
        <w:t xml:space="preserve"> </w:t>
      </w:r>
      <w:r w:rsidRPr="00314EBB">
        <w:rPr>
          <w:rFonts w:ascii="Palatino Linotype" w:eastAsia="Palatino Linotype" w:hAnsi="Palatino Linotype" w:cs="Palatino Linotype"/>
          <w:b/>
          <w:i/>
          <w:sz w:val="22"/>
          <w:szCs w:val="22"/>
        </w:rPr>
        <w:t>12.-</w:t>
      </w:r>
      <w:r w:rsidRPr="00314EBB">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3BCB9BCC" w14:textId="77777777" w:rsidR="009E75FF" w:rsidRPr="00314EBB" w:rsidRDefault="000259F9">
      <w:pPr>
        <w:ind w:left="567" w:right="758"/>
        <w:jc w:val="both"/>
        <w:rPr>
          <w:rFonts w:ascii="Palatino Linotype" w:eastAsia="Palatino Linotype" w:hAnsi="Palatino Linotype" w:cs="Palatino Linotype"/>
          <w:i/>
          <w:sz w:val="22"/>
          <w:szCs w:val="22"/>
        </w:rPr>
      </w:pPr>
      <w:r w:rsidRPr="00314EBB">
        <w:rPr>
          <w:rFonts w:ascii="Palatino Linotype" w:eastAsia="Palatino Linotype" w:hAnsi="Palatino Linotype" w:cs="Palatino Linotype"/>
          <w:b/>
          <w:i/>
          <w:sz w:val="22"/>
          <w:szCs w:val="22"/>
        </w:rPr>
        <w:lastRenderedPageBreak/>
        <w:t>Los sujetos obligados sólo proporcionarán la información pública que se les requiera y que obre en sus archivos y en el estado en que ésta se encuentre</w:t>
      </w:r>
      <w:r w:rsidRPr="00314EBB">
        <w:rPr>
          <w:rFonts w:ascii="Palatino Linotype" w:eastAsia="Palatino Linotype" w:hAnsi="Palatino Linotype" w:cs="Palatino Linotype"/>
          <w:i/>
          <w:sz w:val="22"/>
          <w:szCs w:val="22"/>
        </w:rPr>
        <w:t xml:space="preserve">. </w:t>
      </w:r>
      <w:r w:rsidRPr="00314EBB">
        <w:rPr>
          <w:rFonts w:ascii="Palatino Linotype" w:eastAsia="Palatino Linotype" w:hAnsi="Palatino Linotype" w:cs="Palatino Linotype"/>
          <w:b/>
          <w:i/>
          <w:sz w:val="22"/>
          <w:szCs w:val="22"/>
        </w:rPr>
        <w:t>La obligación de proporcionar información no comprende el procesamiento de la misma, ni el presentarla conforme al interés del solicitante; no estarán obligados a generarla, resumirla, efectuar cálculos o practicar investigaciones.” (Sic)</w:t>
      </w:r>
    </w:p>
    <w:p w14:paraId="0D24BF26" w14:textId="77777777" w:rsidR="009E75FF" w:rsidRPr="00314EBB" w:rsidRDefault="009E75FF">
      <w:pPr>
        <w:spacing w:line="360" w:lineRule="auto"/>
        <w:ind w:right="-93"/>
        <w:jc w:val="both"/>
        <w:rPr>
          <w:rFonts w:ascii="Palatino Linotype" w:eastAsia="Palatino Linotype" w:hAnsi="Palatino Linotype" w:cs="Palatino Linotype"/>
        </w:rPr>
      </w:pPr>
    </w:p>
    <w:p w14:paraId="55C5C6B5" w14:textId="77777777" w:rsidR="009E75FF" w:rsidRPr="00314EBB" w:rsidRDefault="000259F9">
      <w:pPr>
        <w:spacing w:line="360" w:lineRule="auto"/>
        <w:ind w:right="-93"/>
        <w:jc w:val="both"/>
        <w:rPr>
          <w:rFonts w:ascii="Palatino Linotype" w:eastAsia="Palatino Linotype" w:hAnsi="Palatino Linotype" w:cs="Palatino Linotype"/>
        </w:rPr>
      </w:pPr>
      <w:r w:rsidRPr="00314EBB">
        <w:rPr>
          <w:rFonts w:ascii="Palatino Linotype" w:eastAsia="Palatino Linotype" w:hAnsi="Palatino Linotype" w:cs="Palatino Linotype"/>
        </w:rPr>
        <w:t xml:space="preserve">Es decir, todo Sujeto Obligado que genere, recopile, administre, procese, archive, posea o conserve información es responsables de la misma, teniendo a su vez la obligación de proporcionarla cuando se le requiera, sin necesidad de resumirla, efectuar procedimientos para obtenerla, calcular y practicar investigaciones; es decir, los Sujetos Obligados sólo se concretarán a proporcionar la información solicitada que tengan en su poder en el estado que se encuentran, sin necesidad de concretarse al interés o términos específicos del solicitante. </w:t>
      </w:r>
    </w:p>
    <w:p w14:paraId="1F64E68C" w14:textId="77777777" w:rsidR="009E75FF" w:rsidRPr="00314EBB" w:rsidRDefault="009E75FF">
      <w:pPr>
        <w:spacing w:line="360" w:lineRule="auto"/>
        <w:jc w:val="both"/>
        <w:rPr>
          <w:rFonts w:ascii="Palatino Linotype" w:eastAsia="Palatino Linotype" w:hAnsi="Palatino Linotype" w:cs="Palatino Linotype"/>
        </w:rPr>
      </w:pPr>
    </w:p>
    <w:p w14:paraId="7CED45B3" w14:textId="77777777" w:rsidR="009E75FF" w:rsidRPr="00314EBB" w:rsidRDefault="000259F9">
      <w:pPr>
        <w:spacing w:line="360" w:lineRule="auto"/>
        <w:jc w:val="both"/>
        <w:rPr>
          <w:rFonts w:ascii="Palatino Linotype" w:eastAsia="Palatino Linotype" w:hAnsi="Palatino Linotype" w:cs="Palatino Linotype"/>
        </w:rPr>
      </w:pPr>
      <w:r w:rsidRPr="00314EBB">
        <w:rPr>
          <w:rFonts w:ascii="Palatino Linotype" w:eastAsia="Palatino Linotype" w:hAnsi="Palatino Linotype" w:cs="Palatino Linotype"/>
        </w:rPr>
        <w:t>Sirve de apoyo a lo anterior, el criterio 03-17, expuesto por el Instituto Nacional de Transparencia, Acceso a la Información y Protección de Datos Personales, que dice:</w:t>
      </w:r>
    </w:p>
    <w:p w14:paraId="3597D0C0" w14:textId="77777777" w:rsidR="009E75FF" w:rsidRPr="00314EBB" w:rsidRDefault="000259F9">
      <w:pPr>
        <w:spacing w:line="360" w:lineRule="auto"/>
        <w:jc w:val="both"/>
        <w:rPr>
          <w:rFonts w:ascii="Palatino Linotype" w:eastAsia="Palatino Linotype" w:hAnsi="Palatino Linotype" w:cs="Palatino Linotype"/>
          <w:b/>
        </w:rPr>
      </w:pPr>
      <w:r w:rsidRPr="00314EBB">
        <w:rPr>
          <w:rFonts w:ascii="Palatino Linotype" w:eastAsia="Palatino Linotype" w:hAnsi="Palatino Linotype" w:cs="Palatino Linotype"/>
          <w:b/>
        </w:rPr>
        <w:t xml:space="preserve"> </w:t>
      </w:r>
    </w:p>
    <w:p w14:paraId="1C301ECF" w14:textId="77777777" w:rsidR="009E75FF" w:rsidRPr="00314EBB" w:rsidRDefault="000259F9">
      <w:pPr>
        <w:ind w:left="851" w:right="901"/>
        <w:jc w:val="both"/>
        <w:rPr>
          <w:rFonts w:ascii="Palatino Linotype" w:eastAsia="Palatino Linotype" w:hAnsi="Palatino Linotype" w:cs="Palatino Linotype"/>
          <w:i/>
          <w:sz w:val="22"/>
          <w:szCs w:val="22"/>
        </w:rPr>
      </w:pPr>
      <w:r w:rsidRPr="00314EBB">
        <w:rPr>
          <w:rFonts w:ascii="Palatino Linotype" w:eastAsia="Palatino Linotype" w:hAnsi="Palatino Linotype" w:cs="Palatino Linotype"/>
          <w:i/>
          <w:sz w:val="22"/>
          <w:szCs w:val="22"/>
        </w:rPr>
        <w:t>“</w:t>
      </w:r>
      <w:r w:rsidRPr="00314EBB">
        <w:rPr>
          <w:rFonts w:ascii="Palatino Linotype" w:eastAsia="Palatino Linotype" w:hAnsi="Palatino Linotype" w:cs="Palatino Linotype"/>
          <w:b/>
          <w:i/>
          <w:sz w:val="22"/>
          <w:szCs w:val="22"/>
        </w:rPr>
        <w:t>No existe obligación de elaborar documentos ad hoc para atender las solicitudes de acceso a la información.</w:t>
      </w:r>
      <w:r w:rsidRPr="00314EBB">
        <w:rPr>
          <w:rFonts w:ascii="Palatino Linotype" w:eastAsia="Palatino Linotype" w:hAnsi="Palatino Linotype" w:cs="Palatino Linotype"/>
          <w:i/>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7D1AA27E" w14:textId="77777777" w:rsidR="009E75FF" w:rsidRPr="00314EBB" w:rsidRDefault="000259F9">
      <w:pPr>
        <w:ind w:left="851" w:right="901"/>
        <w:jc w:val="both"/>
        <w:rPr>
          <w:rFonts w:ascii="Palatino Linotype" w:eastAsia="Palatino Linotype" w:hAnsi="Palatino Linotype" w:cs="Palatino Linotype"/>
          <w:i/>
          <w:sz w:val="22"/>
          <w:szCs w:val="22"/>
        </w:rPr>
      </w:pPr>
      <w:r w:rsidRPr="00314EBB">
        <w:rPr>
          <w:rFonts w:ascii="Palatino Linotype" w:eastAsia="Palatino Linotype" w:hAnsi="Palatino Linotype" w:cs="Palatino Linotype"/>
          <w:i/>
          <w:sz w:val="22"/>
          <w:szCs w:val="22"/>
        </w:rPr>
        <w:t xml:space="preserve">Resoluciones: </w:t>
      </w:r>
    </w:p>
    <w:p w14:paraId="01D8BDEE" w14:textId="77777777" w:rsidR="009E75FF" w:rsidRPr="00314EBB" w:rsidRDefault="000259F9">
      <w:pPr>
        <w:ind w:left="851" w:right="901"/>
        <w:jc w:val="both"/>
        <w:rPr>
          <w:rFonts w:ascii="Palatino Linotype" w:eastAsia="Palatino Linotype" w:hAnsi="Palatino Linotype" w:cs="Palatino Linotype"/>
          <w:i/>
          <w:sz w:val="22"/>
          <w:szCs w:val="22"/>
        </w:rPr>
      </w:pPr>
      <w:r w:rsidRPr="00314EBB">
        <w:rPr>
          <w:rFonts w:ascii="Noto Sans Symbols" w:eastAsia="Noto Sans Symbols" w:hAnsi="Noto Sans Symbols" w:cs="Noto Sans Symbols"/>
          <w:i/>
          <w:sz w:val="22"/>
          <w:szCs w:val="22"/>
        </w:rPr>
        <w:lastRenderedPageBreak/>
        <w:t>∙</w:t>
      </w:r>
      <w:r w:rsidRPr="00314EBB">
        <w:rPr>
          <w:rFonts w:ascii="Palatino Linotype" w:eastAsia="Palatino Linotype" w:hAnsi="Palatino Linotype" w:cs="Palatino Linotype"/>
          <w:i/>
          <w:sz w:val="22"/>
          <w:szCs w:val="22"/>
        </w:rPr>
        <w:t xml:space="preserve"> RRA 0050/16. Instituto Nacional para la Evaluación de la Educación. 13 julio de 2016. Por unanimidad. Comisionado Ponente: Francisco Javier Acuña Llamas.</w:t>
      </w:r>
    </w:p>
    <w:p w14:paraId="72FAF434" w14:textId="77777777" w:rsidR="009E75FF" w:rsidRPr="00314EBB" w:rsidRDefault="000259F9">
      <w:pPr>
        <w:ind w:left="851" w:right="901"/>
        <w:jc w:val="both"/>
        <w:rPr>
          <w:rFonts w:ascii="Palatino Linotype" w:eastAsia="Palatino Linotype" w:hAnsi="Palatino Linotype" w:cs="Palatino Linotype"/>
          <w:i/>
          <w:sz w:val="22"/>
          <w:szCs w:val="22"/>
        </w:rPr>
      </w:pPr>
      <w:r w:rsidRPr="00314EBB">
        <w:rPr>
          <w:rFonts w:ascii="Noto Sans Symbols" w:eastAsia="Noto Sans Symbols" w:hAnsi="Noto Sans Symbols" w:cs="Noto Sans Symbols"/>
          <w:i/>
          <w:sz w:val="22"/>
          <w:szCs w:val="22"/>
        </w:rPr>
        <w:t>∙</w:t>
      </w:r>
      <w:r w:rsidRPr="00314EBB">
        <w:rPr>
          <w:rFonts w:ascii="Palatino Linotype" w:eastAsia="Palatino Linotype" w:hAnsi="Palatino Linotype" w:cs="Palatino Linotype"/>
          <w:i/>
          <w:sz w:val="22"/>
          <w:szCs w:val="22"/>
        </w:rPr>
        <w:t xml:space="preserve"> RRA 0310/16. Instituto Nacional de Transparencia, Acceso a la Información y Protección de Datos Personales. 10 de agosto de 2016. Por unanimidad. Comisionada Ponente. Areli Cano Guadiana. </w:t>
      </w:r>
    </w:p>
    <w:p w14:paraId="20775732" w14:textId="77777777" w:rsidR="009E75FF" w:rsidRPr="00314EBB" w:rsidRDefault="000259F9">
      <w:pPr>
        <w:ind w:left="851" w:right="901"/>
        <w:jc w:val="both"/>
        <w:rPr>
          <w:rFonts w:ascii="Palatino Linotype" w:eastAsia="Palatino Linotype" w:hAnsi="Palatino Linotype" w:cs="Palatino Linotype"/>
          <w:i/>
          <w:sz w:val="22"/>
          <w:szCs w:val="22"/>
        </w:rPr>
      </w:pPr>
      <w:r w:rsidRPr="00314EBB">
        <w:rPr>
          <w:rFonts w:ascii="Noto Sans Symbols" w:eastAsia="Noto Sans Symbols" w:hAnsi="Noto Sans Symbols" w:cs="Noto Sans Symbols"/>
          <w:i/>
          <w:sz w:val="22"/>
          <w:szCs w:val="22"/>
        </w:rPr>
        <w:t>∙</w:t>
      </w:r>
      <w:r w:rsidRPr="00314EBB">
        <w:rPr>
          <w:rFonts w:ascii="Palatino Linotype" w:eastAsia="Palatino Linotype" w:hAnsi="Palatino Linotype" w:cs="Palatino Linotype"/>
          <w:i/>
          <w:sz w:val="22"/>
          <w:szCs w:val="22"/>
        </w:rPr>
        <w:t xml:space="preserve"> RRA 1889/16. Secretaría de Hacienda y Crédito Público. 05 de octubre de 2016. Por unanimidad. Comisionada Ponente. Ximena Puente de la Mora.”(Sic)</w:t>
      </w:r>
    </w:p>
    <w:p w14:paraId="1D58DDBA" w14:textId="77777777" w:rsidR="009E75FF" w:rsidRPr="00314EBB" w:rsidRDefault="009E75FF">
      <w:pPr>
        <w:spacing w:line="360" w:lineRule="auto"/>
        <w:jc w:val="both"/>
        <w:rPr>
          <w:rFonts w:ascii="Palatino Linotype" w:eastAsia="Palatino Linotype" w:hAnsi="Palatino Linotype" w:cs="Palatino Linotype"/>
        </w:rPr>
      </w:pPr>
    </w:p>
    <w:p w14:paraId="753EE3C3" w14:textId="77777777" w:rsidR="009E75FF" w:rsidRPr="00314EBB" w:rsidRDefault="000259F9">
      <w:pPr>
        <w:spacing w:line="360" w:lineRule="auto"/>
        <w:jc w:val="both"/>
        <w:rPr>
          <w:rFonts w:ascii="Palatino Linotype" w:eastAsia="Palatino Linotype" w:hAnsi="Palatino Linotype" w:cs="Palatino Linotype"/>
          <w:strike/>
        </w:rPr>
      </w:pPr>
      <w:r w:rsidRPr="00314EBB">
        <w:rPr>
          <w:rFonts w:ascii="Palatino Linotype" w:eastAsia="Palatino Linotype" w:hAnsi="Palatino Linotype" w:cs="Palatino Linotype"/>
        </w:rPr>
        <w:t xml:space="preserve">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circunstancia que aconteció en el presente asunto que se analiza.  </w:t>
      </w:r>
    </w:p>
    <w:p w14:paraId="08B49CB7" w14:textId="77777777" w:rsidR="009E75FF" w:rsidRPr="00314EBB" w:rsidRDefault="009E75FF">
      <w:pPr>
        <w:spacing w:line="360" w:lineRule="auto"/>
        <w:jc w:val="both"/>
        <w:rPr>
          <w:rFonts w:ascii="Palatino Linotype" w:eastAsia="Palatino Linotype" w:hAnsi="Palatino Linotype" w:cs="Palatino Linotype"/>
        </w:rPr>
      </w:pPr>
    </w:p>
    <w:p w14:paraId="13ECC91D" w14:textId="77777777" w:rsidR="009E75FF" w:rsidRPr="00314EBB" w:rsidRDefault="000259F9">
      <w:pPr>
        <w:spacing w:line="360" w:lineRule="auto"/>
        <w:ind w:right="49"/>
        <w:jc w:val="both"/>
        <w:rPr>
          <w:rFonts w:ascii="Palatino Linotype" w:eastAsia="Palatino Linotype" w:hAnsi="Palatino Linotype" w:cs="Palatino Linotype"/>
        </w:rPr>
      </w:pPr>
      <w:r w:rsidRPr="00314EBB">
        <w:rPr>
          <w:rFonts w:ascii="Palatino Linotype" w:eastAsia="Palatino Linotype" w:hAnsi="Palatino Linotype" w:cs="Palatino Linotype"/>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7DEC0C96" w14:textId="77777777" w:rsidR="009E75FF" w:rsidRPr="00314EBB" w:rsidRDefault="009E75FF">
      <w:pPr>
        <w:spacing w:line="360" w:lineRule="auto"/>
        <w:ind w:right="49"/>
        <w:jc w:val="both"/>
        <w:rPr>
          <w:rFonts w:ascii="Palatino Linotype" w:eastAsia="Palatino Linotype" w:hAnsi="Palatino Linotype" w:cs="Palatino Linotype"/>
        </w:rPr>
      </w:pPr>
    </w:p>
    <w:p w14:paraId="63ABD964" w14:textId="77777777" w:rsidR="009E75FF" w:rsidRPr="00314EBB" w:rsidRDefault="000259F9">
      <w:pPr>
        <w:spacing w:line="360" w:lineRule="auto"/>
        <w:jc w:val="both"/>
        <w:rPr>
          <w:rFonts w:ascii="Palatino Linotype" w:eastAsia="Palatino Linotype" w:hAnsi="Palatino Linotype" w:cs="Palatino Linotype"/>
        </w:rPr>
      </w:pPr>
      <w:r w:rsidRPr="00314EBB">
        <w:rPr>
          <w:rFonts w:ascii="Palatino Linotype" w:eastAsia="Palatino Linotype" w:hAnsi="Palatino Linotype" w:cs="Palatino Linotype"/>
        </w:rPr>
        <w:t xml:space="preserve">En conclusión, el derecho de acceso a la información pública, consiste en que la información solicitada conste en un documento en cualquiera de sus formas, a saber: expedientes, reportes, estudios, actas, resoluciones, oficios, correspondencia, </w:t>
      </w:r>
      <w:r w:rsidRPr="00314EBB">
        <w:rPr>
          <w:rFonts w:ascii="Palatino Linotype" w:eastAsia="Palatino Linotype" w:hAnsi="Palatino Linotype" w:cs="Palatino Linotype"/>
        </w:rPr>
        <w:lastRenderedPageBreak/>
        <w:t xml:space="preserve">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52BFB7C1" w14:textId="77777777" w:rsidR="009E75FF" w:rsidRPr="00314EBB" w:rsidRDefault="009E75FF">
      <w:pPr>
        <w:ind w:left="851" w:right="899"/>
        <w:jc w:val="both"/>
        <w:rPr>
          <w:rFonts w:ascii="Palatino Linotype" w:eastAsia="Palatino Linotype" w:hAnsi="Palatino Linotype" w:cs="Palatino Linotype"/>
          <w:i/>
          <w:sz w:val="22"/>
          <w:szCs w:val="22"/>
        </w:rPr>
      </w:pPr>
    </w:p>
    <w:p w14:paraId="1FF94C92" w14:textId="77777777" w:rsidR="009E75FF" w:rsidRPr="00314EBB" w:rsidRDefault="000259F9">
      <w:pPr>
        <w:ind w:left="851" w:right="899"/>
        <w:jc w:val="both"/>
        <w:rPr>
          <w:rFonts w:ascii="Palatino Linotype" w:eastAsia="Palatino Linotype" w:hAnsi="Palatino Linotype" w:cs="Palatino Linotype"/>
          <w:i/>
          <w:sz w:val="22"/>
          <w:szCs w:val="22"/>
        </w:rPr>
      </w:pPr>
      <w:r w:rsidRPr="00314EBB">
        <w:rPr>
          <w:rFonts w:ascii="Palatino Linotype" w:eastAsia="Palatino Linotype" w:hAnsi="Palatino Linotype" w:cs="Palatino Linotype"/>
          <w:i/>
          <w:sz w:val="22"/>
          <w:szCs w:val="22"/>
        </w:rPr>
        <w:t>“</w:t>
      </w:r>
      <w:r w:rsidRPr="00314EBB">
        <w:rPr>
          <w:rFonts w:ascii="Palatino Linotype" w:eastAsia="Palatino Linotype" w:hAnsi="Palatino Linotype" w:cs="Palatino Linotype"/>
          <w:b/>
          <w:i/>
          <w:sz w:val="22"/>
          <w:szCs w:val="22"/>
        </w:rPr>
        <w:t xml:space="preserve">Artículo 3. </w:t>
      </w:r>
      <w:r w:rsidRPr="00314EBB">
        <w:rPr>
          <w:rFonts w:ascii="Palatino Linotype" w:eastAsia="Palatino Linotype" w:hAnsi="Palatino Linotype" w:cs="Palatino Linotype"/>
          <w:i/>
          <w:sz w:val="22"/>
          <w:szCs w:val="22"/>
        </w:rPr>
        <w:t>Para los efectos de la presente Ley se entenderá por:</w:t>
      </w:r>
    </w:p>
    <w:p w14:paraId="39FB2E45" w14:textId="77777777" w:rsidR="009E75FF" w:rsidRPr="00314EBB" w:rsidRDefault="000259F9">
      <w:pPr>
        <w:ind w:left="851" w:right="899"/>
        <w:jc w:val="both"/>
        <w:rPr>
          <w:rFonts w:ascii="Palatino Linotype" w:eastAsia="Palatino Linotype" w:hAnsi="Palatino Linotype" w:cs="Palatino Linotype"/>
          <w:i/>
          <w:sz w:val="22"/>
          <w:szCs w:val="22"/>
        </w:rPr>
      </w:pPr>
      <w:r w:rsidRPr="00314EBB">
        <w:rPr>
          <w:rFonts w:ascii="Palatino Linotype" w:eastAsia="Palatino Linotype" w:hAnsi="Palatino Linotype" w:cs="Palatino Linotype"/>
          <w:i/>
          <w:sz w:val="22"/>
          <w:szCs w:val="22"/>
        </w:rPr>
        <w:t>…</w:t>
      </w:r>
    </w:p>
    <w:p w14:paraId="742ACD80" w14:textId="77777777" w:rsidR="009E75FF" w:rsidRPr="00314EBB" w:rsidRDefault="000259F9">
      <w:pPr>
        <w:ind w:left="851" w:right="899"/>
        <w:jc w:val="both"/>
        <w:rPr>
          <w:rFonts w:ascii="Palatino Linotype" w:eastAsia="Palatino Linotype" w:hAnsi="Palatino Linotype" w:cs="Palatino Linotype"/>
          <w:i/>
          <w:sz w:val="22"/>
          <w:szCs w:val="22"/>
        </w:rPr>
      </w:pPr>
      <w:r w:rsidRPr="00314EBB">
        <w:rPr>
          <w:rFonts w:ascii="Palatino Linotype" w:eastAsia="Palatino Linotype" w:hAnsi="Palatino Linotype" w:cs="Palatino Linotype"/>
          <w:b/>
          <w:i/>
          <w:sz w:val="22"/>
          <w:szCs w:val="22"/>
        </w:rPr>
        <w:t>XI. Documento:</w:t>
      </w:r>
      <w:r w:rsidRPr="00314EBB">
        <w:rPr>
          <w:rFonts w:ascii="Palatino Linotype" w:eastAsia="Palatino Linotype" w:hAnsi="Palatino Linotype" w:cs="Palatino Linotype"/>
          <w:i/>
          <w:sz w:val="22"/>
          <w:szCs w:val="22"/>
        </w:rPr>
        <w:t xml:space="preserve"> Los expedientes, reportes, estudios, actas</w:t>
      </w:r>
      <w:r w:rsidRPr="00314EBB">
        <w:rPr>
          <w:rFonts w:ascii="Palatino Linotype" w:eastAsia="Palatino Linotype" w:hAnsi="Palatino Linotype" w:cs="Palatino Linotype"/>
          <w:b/>
          <w:i/>
          <w:sz w:val="22"/>
          <w:szCs w:val="22"/>
        </w:rPr>
        <w:t>,</w:t>
      </w:r>
      <w:r w:rsidRPr="00314EBB">
        <w:rPr>
          <w:rFonts w:ascii="Palatino Linotype" w:eastAsia="Palatino Linotype" w:hAnsi="Palatino Linotype" w:cs="Palatino Linotype"/>
          <w:i/>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(Sic)</w:t>
      </w:r>
    </w:p>
    <w:p w14:paraId="291AAFCC" w14:textId="77777777" w:rsidR="009E75FF" w:rsidRPr="00314EBB" w:rsidRDefault="009E75FF">
      <w:pPr>
        <w:ind w:left="851" w:right="899"/>
        <w:jc w:val="both"/>
        <w:rPr>
          <w:rFonts w:ascii="Palatino Linotype" w:eastAsia="Palatino Linotype" w:hAnsi="Palatino Linotype" w:cs="Palatino Linotype"/>
          <w:sz w:val="22"/>
          <w:szCs w:val="22"/>
        </w:rPr>
      </w:pPr>
    </w:p>
    <w:p w14:paraId="7FD6E82B" w14:textId="77777777" w:rsidR="009E75FF" w:rsidRPr="00314EBB" w:rsidRDefault="000259F9">
      <w:pPr>
        <w:spacing w:line="360" w:lineRule="auto"/>
        <w:jc w:val="both"/>
        <w:rPr>
          <w:rFonts w:ascii="Palatino Linotype" w:eastAsia="Palatino Linotype" w:hAnsi="Palatino Linotype" w:cs="Palatino Linotype"/>
        </w:rPr>
      </w:pPr>
      <w:r w:rsidRPr="00314EBB">
        <w:rPr>
          <w:rFonts w:ascii="Palatino Linotype" w:eastAsia="Palatino Linotype" w:hAnsi="Palatino Linotype" w:cs="Palatino Linotype"/>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7295A943" w14:textId="77777777" w:rsidR="009E75FF" w:rsidRPr="00314EBB" w:rsidRDefault="009E75FF">
      <w:pPr>
        <w:ind w:left="851" w:right="899"/>
        <w:jc w:val="both"/>
        <w:rPr>
          <w:rFonts w:ascii="Palatino Linotype" w:eastAsia="Palatino Linotype" w:hAnsi="Palatino Linotype" w:cs="Palatino Linotype"/>
        </w:rPr>
      </w:pPr>
    </w:p>
    <w:p w14:paraId="728B620D" w14:textId="77777777" w:rsidR="009E75FF" w:rsidRPr="00314EBB" w:rsidRDefault="000259F9">
      <w:pPr>
        <w:ind w:left="851" w:right="899"/>
        <w:jc w:val="both"/>
        <w:rPr>
          <w:rFonts w:ascii="Palatino Linotype" w:eastAsia="Palatino Linotype" w:hAnsi="Palatino Linotype" w:cs="Palatino Linotype"/>
          <w:b/>
          <w:i/>
          <w:sz w:val="22"/>
          <w:szCs w:val="22"/>
        </w:rPr>
      </w:pPr>
      <w:r w:rsidRPr="00314EBB">
        <w:rPr>
          <w:rFonts w:ascii="Palatino Linotype" w:eastAsia="Palatino Linotype" w:hAnsi="Palatino Linotype" w:cs="Palatino Linotype"/>
          <w:b/>
          <w:sz w:val="22"/>
          <w:szCs w:val="22"/>
        </w:rPr>
        <w:t>“</w:t>
      </w:r>
      <w:r w:rsidRPr="00314EBB">
        <w:rPr>
          <w:rFonts w:ascii="Palatino Linotype" w:eastAsia="Palatino Linotype" w:hAnsi="Palatino Linotype" w:cs="Palatino Linotype"/>
          <w:b/>
          <w:i/>
          <w:sz w:val="22"/>
          <w:szCs w:val="22"/>
        </w:rPr>
        <w:t>CRITERIO 0002-11</w:t>
      </w:r>
    </w:p>
    <w:p w14:paraId="683D9085" w14:textId="77777777" w:rsidR="009E75FF" w:rsidRPr="00314EBB" w:rsidRDefault="000259F9">
      <w:pPr>
        <w:ind w:left="851" w:right="899"/>
        <w:jc w:val="both"/>
        <w:rPr>
          <w:rFonts w:ascii="Palatino Linotype" w:eastAsia="Palatino Linotype" w:hAnsi="Palatino Linotype" w:cs="Palatino Linotype"/>
          <w:i/>
          <w:sz w:val="22"/>
          <w:szCs w:val="22"/>
        </w:rPr>
      </w:pPr>
      <w:r w:rsidRPr="00314EBB">
        <w:rPr>
          <w:rFonts w:ascii="Palatino Linotype" w:eastAsia="Palatino Linotype" w:hAnsi="Palatino Linotype" w:cs="Palatino Linotype"/>
          <w:b/>
          <w:i/>
          <w:sz w:val="22"/>
          <w:szCs w:val="22"/>
        </w:rPr>
        <w:t>INFORMACIÓN PÚBLICA, CONCEPTO DE, EN MATERIA DE TRANSPARENCIA. INTERPRETACIÓN SISTEMÁTICA DE LOS ARTÍCULOS 2°, FRACCIÓN V, XV, Y XVI, 3°, 4°, 11 Y 41.</w:t>
      </w:r>
      <w:r w:rsidRPr="00314EBB">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1CDE2BA4" w14:textId="77777777" w:rsidR="009E75FF" w:rsidRPr="00314EBB" w:rsidRDefault="000259F9">
      <w:pPr>
        <w:ind w:left="851" w:right="899"/>
        <w:jc w:val="both"/>
        <w:rPr>
          <w:rFonts w:ascii="Palatino Linotype" w:eastAsia="Palatino Linotype" w:hAnsi="Palatino Linotype" w:cs="Palatino Linotype"/>
          <w:i/>
          <w:sz w:val="22"/>
          <w:szCs w:val="22"/>
        </w:rPr>
      </w:pPr>
      <w:r w:rsidRPr="00314EBB">
        <w:rPr>
          <w:rFonts w:ascii="Palatino Linotype" w:eastAsia="Palatino Linotype" w:hAnsi="Palatino Linotype" w:cs="Palatino Linotype"/>
          <w:i/>
          <w:sz w:val="22"/>
          <w:szCs w:val="22"/>
        </w:rPr>
        <w:lastRenderedPageBreak/>
        <w:t>En consecuencia el acceso a la información se refiere a que se cumplan cualquiera de los siguientes tres supuestos:</w:t>
      </w:r>
    </w:p>
    <w:p w14:paraId="123CE695" w14:textId="77777777" w:rsidR="009E75FF" w:rsidRPr="00314EBB" w:rsidRDefault="000259F9">
      <w:pPr>
        <w:ind w:left="851" w:right="899"/>
        <w:jc w:val="both"/>
        <w:rPr>
          <w:rFonts w:ascii="Palatino Linotype" w:eastAsia="Palatino Linotype" w:hAnsi="Palatino Linotype" w:cs="Palatino Linotype"/>
          <w:i/>
          <w:sz w:val="22"/>
          <w:szCs w:val="22"/>
        </w:rPr>
      </w:pPr>
      <w:r w:rsidRPr="00314EBB">
        <w:rPr>
          <w:rFonts w:ascii="Palatino Linotype" w:eastAsia="Palatino Linotype" w:hAnsi="Palatino Linotype" w:cs="Palatino Linotype"/>
          <w:i/>
          <w:sz w:val="22"/>
          <w:szCs w:val="22"/>
        </w:rPr>
        <w:t>1) Que se trate de información registrada en cualquier soporte documental, que en ejercicio de las atribuciones conferidas, sea generada por los Sujetos Obligados;</w:t>
      </w:r>
    </w:p>
    <w:p w14:paraId="456697DA" w14:textId="77777777" w:rsidR="009E75FF" w:rsidRPr="00314EBB" w:rsidRDefault="000259F9">
      <w:pPr>
        <w:ind w:left="851" w:right="899"/>
        <w:jc w:val="both"/>
        <w:rPr>
          <w:rFonts w:ascii="Palatino Linotype" w:eastAsia="Palatino Linotype" w:hAnsi="Palatino Linotype" w:cs="Palatino Linotype"/>
          <w:b/>
          <w:i/>
          <w:sz w:val="22"/>
          <w:szCs w:val="22"/>
        </w:rPr>
      </w:pPr>
      <w:r w:rsidRPr="00314EBB">
        <w:rPr>
          <w:rFonts w:ascii="Palatino Linotype" w:eastAsia="Palatino Linotype" w:hAnsi="Palatino Linotype" w:cs="Palatino Linotype"/>
          <w:b/>
          <w:i/>
          <w:sz w:val="22"/>
          <w:szCs w:val="22"/>
        </w:rPr>
        <w:t>2) Que se trate de información registrada en cualquier soporte documental, que en ejercicio de las atribuciones conferidas, sea administrada por los Sujetos Obligados, y</w:t>
      </w:r>
    </w:p>
    <w:p w14:paraId="0BDC691B" w14:textId="77777777" w:rsidR="009E75FF" w:rsidRPr="00314EBB" w:rsidRDefault="000259F9">
      <w:pPr>
        <w:ind w:left="851" w:right="899"/>
        <w:jc w:val="both"/>
        <w:rPr>
          <w:rFonts w:ascii="Palatino Linotype" w:eastAsia="Palatino Linotype" w:hAnsi="Palatino Linotype" w:cs="Palatino Linotype"/>
          <w:b/>
          <w:i/>
          <w:sz w:val="22"/>
          <w:szCs w:val="22"/>
        </w:rPr>
      </w:pPr>
      <w:r w:rsidRPr="00314EBB">
        <w:rPr>
          <w:rFonts w:ascii="Palatino Linotype" w:eastAsia="Palatino Linotype" w:hAnsi="Palatino Linotype" w:cs="Palatino Linotype"/>
          <w:b/>
          <w:i/>
          <w:sz w:val="22"/>
          <w:szCs w:val="22"/>
        </w:rPr>
        <w:t>3) Que se trate de información registrada en cualquier soporte documental, que en ejercicio de las atribuciones conferidas, se encuentre en posesión de los Sujetos Obligados.”(Sic)</w:t>
      </w:r>
    </w:p>
    <w:p w14:paraId="21B8DB4C" w14:textId="77777777" w:rsidR="009E75FF" w:rsidRPr="00314EBB" w:rsidRDefault="000259F9">
      <w:pPr>
        <w:spacing w:before="240" w:after="240" w:line="360" w:lineRule="auto"/>
        <w:jc w:val="both"/>
        <w:rPr>
          <w:rFonts w:ascii="Palatino Linotype" w:eastAsia="Palatino Linotype" w:hAnsi="Palatino Linotype" w:cs="Palatino Linotype"/>
        </w:rPr>
      </w:pPr>
      <w:r w:rsidRPr="00314EBB">
        <w:rPr>
          <w:rFonts w:ascii="Palatino Linotype" w:eastAsia="Palatino Linotype" w:hAnsi="Palatino Linotype" w:cs="Palatino Linotype"/>
        </w:rPr>
        <w:t>Ahora bien, del análisis de la solicitud de información pública que motivó el recurso de revisión que ahora se resuelve, se advierte que el particular requirió al Ayuntamiento de Tlalnepantla de Baz, de su Dirección de Movilidad desde el año 2023 al 16 de julio del año 2024, lo siguiente:</w:t>
      </w:r>
    </w:p>
    <w:p w14:paraId="4BC1A5B6" w14:textId="77777777" w:rsidR="009E75FF" w:rsidRPr="00314EBB" w:rsidRDefault="000259F9">
      <w:pPr>
        <w:numPr>
          <w:ilvl w:val="0"/>
          <w:numId w:val="4"/>
        </w:numPr>
        <w:pBdr>
          <w:top w:val="nil"/>
          <w:left w:val="nil"/>
          <w:bottom w:val="nil"/>
          <w:right w:val="nil"/>
          <w:between w:val="nil"/>
        </w:pBdr>
        <w:spacing w:before="240" w:line="360" w:lineRule="auto"/>
        <w:jc w:val="both"/>
        <w:rPr>
          <w:rFonts w:ascii="Palatino Linotype" w:eastAsia="Palatino Linotype" w:hAnsi="Palatino Linotype" w:cs="Palatino Linotype"/>
        </w:rPr>
      </w:pPr>
      <w:r w:rsidRPr="00314EBB">
        <w:rPr>
          <w:rFonts w:ascii="Palatino Linotype" w:eastAsia="Palatino Linotype" w:hAnsi="Palatino Linotype" w:cs="Palatino Linotype"/>
        </w:rPr>
        <w:t>Nombre completo de todos los servidores públicos que han trabajado en dicha dirección.</w:t>
      </w:r>
    </w:p>
    <w:p w14:paraId="5EFF0C4F" w14:textId="77777777" w:rsidR="009E75FF" w:rsidRPr="00314EBB" w:rsidRDefault="000259F9">
      <w:pPr>
        <w:numPr>
          <w:ilvl w:val="0"/>
          <w:numId w:val="4"/>
        </w:numPr>
        <w:pBdr>
          <w:top w:val="nil"/>
          <w:left w:val="nil"/>
          <w:bottom w:val="nil"/>
          <w:right w:val="nil"/>
          <w:between w:val="nil"/>
        </w:pBdr>
        <w:spacing w:line="360" w:lineRule="auto"/>
        <w:jc w:val="both"/>
        <w:rPr>
          <w:rFonts w:ascii="Palatino Linotype" w:eastAsia="Palatino Linotype" w:hAnsi="Palatino Linotype" w:cs="Palatino Linotype"/>
        </w:rPr>
      </w:pPr>
      <w:r w:rsidRPr="00314EBB">
        <w:rPr>
          <w:rFonts w:ascii="Palatino Linotype" w:eastAsia="Palatino Linotype" w:hAnsi="Palatino Linotype" w:cs="Palatino Linotype"/>
        </w:rPr>
        <w:t>Sin son de base o de confianza.</w:t>
      </w:r>
    </w:p>
    <w:p w14:paraId="798820B1" w14:textId="77777777" w:rsidR="009E75FF" w:rsidRPr="00314EBB" w:rsidRDefault="000259F9">
      <w:pPr>
        <w:numPr>
          <w:ilvl w:val="0"/>
          <w:numId w:val="4"/>
        </w:numPr>
        <w:pBdr>
          <w:top w:val="nil"/>
          <w:left w:val="nil"/>
          <w:bottom w:val="nil"/>
          <w:right w:val="nil"/>
          <w:between w:val="nil"/>
        </w:pBdr>
        <w:spacing w:line="360" w:lineRule="auto"/>
        <w:jc w:val="both"/>
        <w:rPr>
          <w:rFonts w:ascii="Palatino Linotype" w:eastAsia="Palatino Linotype" w:hAnsi="Palatino Linotype" w:cs="Palatino Linotype"/>
        </w:rPr>
      </w:pPr>
      <w:r w:rsidRPr="00314EBB">
        <w:rPr>
          <w:rFonts w:ascii="Palatino Linotype" w:eastAsia="Palatino Linotype" w:hAnsi="Palatino Linotype" w:cs="Palatino Linotype"/>
        </w:rPr>
        <w:t xml:space="preserve">Fecha de ingreso </w:t>
      </w:r>
    </w:p>
    <w:p w14:paraId="765B1903" w14:textId="77777777" w:rsidR="009E75FF" w:rsidRPr="00314EBB" w:rsidRDefault="000259F9">
      <w:pPr>
        <w:numPr>
          <w:ilvl w:val="0"/>
          <w:numId w:val="4"/>
        </w:numPr>
        <w:pBdr>
          <w:top w:val="nil"/>
          <w:left w:val="nil"/>
          <w:bottom w:val="nil"/>
          <w:right w:val="nil"/>
          <w:between w:val="nil"/>
        </w:pBdr>
        <w:spacing w:after="240" w:line="360" w:lineRule="auto"/>
        <w:jc w:val="both"/>
        <w:rPr>
          <w:rFonts w:ascii="Palatino Linotype" w:eastAsia="Palatino Linotype" w:hAnsi="Palatino Linotype" w:cs="Palatino Linotype"/>
        </w:rPr>
      </w:pPr>
      <w:r w:rsidRPr="00314EBB">
        <w:rPr>
          <w:rFonts w:ascii="Palatino Linotype" w:eastAsia="Palatino Linotype" w:hAnsi="Palatino Linotype" w:cs="Palatino Linotype"/>
        </w:rPr>
        <w:t>Fecha de baja</w:t>
      </w:r>
    </w:p>
    <w:p w14:paraId="1FDB8BE4" w14:textId="77777777" w:rsidR="009E75FF" w:rsidRPr="00314EBB" w:rsidRDefault="000259F9">
      <w:pPr>
        <w:spacing w:before="240" w:after="240" w:line="360" w:lineRule="auto"/>
        <w:ind w:right="49"/>
        <w:jc w:val="both"/>
        <w:rPr>
          <w:rFonts w:ascii="Palatino Linotype" w:eastAsia="Palatino Linotype" w:hAnsi="Palatino Linotype" w:cs="Palatino Linotype"/>
        </w:rPr>
      </w:pPr>
      <w:r w:rsidRPr="00314EBB">
        <w:rPr>
          <w:rFonts w:ascii="Palatino Linotype" w:eastAsia="Palatino Linotype" w:hAnsi="Palatino Linotype" w:cs="Palatino Linotype"/>
        </w:rPr>
        <w:t xml:space="preserve">En respuesta, el </w:t>
      </w:r>
      <w:r w:rsidRPr="00314EBB">
        <w:rPr>
          <w:rFonts w:ascii="Palatino Linotype" w:eastAsia="Palatino Linotype" w:hAnsi="Palatino Linotype" w:cs="Palatino Linotype"/>
          <w:b/>
        </w:rPr>
        <w:t xml:space="preserve">SUJETO OBLIGADO </w:t>
      </w:r>
      <w:r w:rsidRPr="00314EBB">
        <w:rPr>
          <w:rFonts w:ascii="Palatino Linotype" w:eastAsia="Palatino Linotype" w:hAnsi="Palatino Linotype" w:cs="Palatino Linotype"/>
        </w:rPr>
        <w:t>a través de su Dirección de Administración del Ayuntamiento de Tlalnepantla con la información que se le entregó por parte de la Subdirección de Capital Humano, proporcionó la siguiente información:</w:t>
      </w:r>
    </w:p>
    <w:p w14:paraId="449270C9" w14:textId="77777777" w:rsidR="009E75FF" w:rsidRPr="00314EBB" w:rsidRDefault="000259F9">
      <w:pPr>
        <w:spacing w:before="240" w:after="240" w:line="360" w:lineRule="auto"/>
        <w:ind w:right="49"/>
        <w:jc w:val="both"/>
        <w:rPr>
          <w:rFonts w:ascii="Palatino Linotype" w:eastAsia="Palatino Linotype" w:hAnsi="Palatino Linotype" w:cs="Palatino Linotype"/>
        </w:rPr>
      </w:pPr>
      <w:r w:rsidRPr="00314EBB">
        <w:rPr>
          <w:rFonts w:ascii="Palatino Linotype" w:eastAsia="Palatino Linotype" w:hAnsi="Palatino Linotype" w:cs="Palatino Linotype"/>
          <w:noProof/>
        </w:rPr>
        <w:lastRenderedPageBreak/>
        <w:drawing>
          <wp:inline distT="0" distB="0" distL="0" distR="0" wp14:anchorId="125DEE00" wp14:editId="38802B80">
            <wp:extent cx="5612130" cy="5167630"/>
            <wp:effectExtent l="0" t="0" r="0" b="0"/>
            <wp:docPr id="4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5612130" cy="5167630"/>
                    </a:xfrm>
                    <a:prstGeom prst="rect">
                      <a:avLst/>
                    </a:prstGeom>
                    <a:ln/>
                  </pic:spPr>
                </pic:pic>
              </a:graphicData>
            </a:graphic>
          </wp:inline>
        </w:drawing>
      </w:r>
    </w:p>
    <w:p w14:paraId="40FDA962" w14:textId="77777777" w:rsidR="009E75FF" w:rsidRPr="00314EBB" w:rsidRDefault="000259F9">
      <w:pPr>
        <w:spacing w:before="240" w:after="240" w:line="360" w:lineRule="auto"/>
        <w:ind w:right="49"/>
        <w:jc w:val="both"/>
        <w:rPr>
          <w:rFonts w:ascii="Palatino Linotype" w:eastAsia="Palatino Linotype" w:hAnsi="Palatino Linotype" w:cs="Palatino Linotype"/>
        </w:rPr>
      </w:pPr>
      <w:r w:rsidRPr="00314EBB">
        <w:rPr>
          <w:rFonts w:ascii="Palatino Linotype" w:eastAsia="Palatino Linotype" w:hAnsi="Palatino Linotype" w:cs="Palatino Linotype"/>
        </w:rPr>
        <w:t xml:space="preserve">No conforme con la respuesta la parte </w:t>
      </w:r>
      <w:r w:rsidRPr="00314EBB">
        <w:rPr>
          <w:rFonts w:ascii="Palatino Linotype" w:eastAsia="Palatino Linotype" w:hAnsi="Palatino Linotype" w:cs="Palatino Linotype"/>
          <w:b/>
        </w:rPr>
        <w:t>RECURRENTE</w:t>
      </w:r>
      <w:r w:rsidRPr="00314EBB">
        <w:rPr>
          <w:rFonts w:ascii="Palatino Linotype" w:eastAsia="Palatino Linotype" w:hAnsi="Palatino Linotype" w:cs="Palatino Linotype"/>
        </w:rPr>
        <w:t xml:space="preserve"> interpuso el recurso de revisión que se analiza en el presente asunto, por medio del cual se inconformó en lo medular porque faltan el nombre de los mandos actuales. </w:t>
      </w:r>
    </w:p>
    <w:p w14:paraId="5E57F0B0" w14:textId="77777777" w:rsidR="009E75FF" w:rsidRPr="00314EBB" w:rsidRDefault="000259F9">
      <w:pPr>
        <w:spacing w:line="360" w:lineRule="auto"/>
        <w:jc w:val="both"/>
        <w:rPr>
          <w:rFonts w:ascii="Palatino Linotype" w:eastAsia="Palatino Linotype" w:hAnsi="Palatino Linotype" w:cs="Palatino Linotype"/>
        </w:rPr>
      </w:pPr>
      <w:r w:rsidRPr="00314EBB">
        <w:rPr>
          <w:rFonts w:ascii="Palatino Linotype" w:eastAsia="Palatino Linotype" w:hAnsi="Palatino Linotype" w:cs="Palatino Linotype"/>
        </w:rPr>
        <w:t xml:space="preserve">Ante la interposición del recurso de revisión el </w:t>
      </w:r>
      <w:r w:rsidRPr="00314EBB">
        <w:rPr>
          <w:rFonts w:ascii="Palatino Linotype" w:eastAsia="Palatino Linotype" w:hAnsi="Palatino Linotype" w:cs="Palatino Linotype"/>
          <w:b/>
        </w:rPr>
        <w:t>SUJETO OBLIGADO</w:t>
      </w:r>
      <w:r w:rsidRPr="00314EBB">
        <w:rPr>
          <w:rFonts w:ascii="Palatino Linotype" w:eastAsia="Palatino Linotype" w:hAnsi="Palatino Linotype" w:cs="Palatino Linotype"/>
        </w:rPr>
        <w:t xml:space="preserve"> rindió su informe justificado, por medio del cual ratificó su respuesta primigenia.  </w:t>
      </w:r>
    </w:p>
    <w:p w14:paraId="6EB972D7" w14:textId="77777777" w:rsidR="009E75FF" w:rsidRPr="00314EBB" w:rsidRDefault="009E75FF">
      <w:pPr>
        <w:spacing w:line="360" w:lineRule="auto"/>
        <w:jc w:val="both"/>
        <w:rPr>
          <w:rFonts w:ascii="Palatino Linotype" w:eastAsia="Palatino Linotype" w:hAnsi="Palatino Linotype" w:cs="Palatino Linotype"/>
        </w:rPr>
      </w:pPr>
    </w:p>
    <w:p w14:paraId="5B779951" w14:textId="77777777" w:rsidR="009E75FF" w:rsidRPr="00314EBB" w:rsidRDefault="000259F9">
      <w:pPr>
        <w:spacing w:line="360" w:lineRule="auto"/>
        <w:jc w:val="both"/>
        <w:rPr>
          <w:rFonts w:ascii="Palatino Linotype" w:eastAsia="Palatino Linotype" w:hAnsi="Palatino Linotype" w:cs="Palatino Linotype"/>
        </w:rPr>
      </w:pPr>
      <w:r w:rsidRPr="00314EBB">
        <w:rPr>
          <w:rFonts w:ascii="Palatino Linotype" w:eastAsia="Palatino Linotype" w:hAnsi="Palatino Linotype" w:cs="Palatino Linotype"/>
        </w:rPr>
        <w:lastRenderedPageBreak/>
        <w:t xml:space="preserve">Antes del estudio de fondo, se debe precisar que de los motivos de inconformidad de la parte </w:t>
      </w:r>
      <w:r w:rsidRPr="00314EBB">
        <w:rPr>
          <w:rFonts w:ascii="Palatino Linotype" w:eastAsia="Palatino Linotype" w:hAnsi="Palatino Linotype" w:cs="Palatino Linotype"/>
          <w:b/>
        </w:rPr>
        <w:t>RECURRENTE</w:t>
      </w:r>
      <w:r w:rsidRPr="00314EBB">
        <w:rPr>
          <w:rFonts w:ascii="Palatino Linotype" w:eastAsia="Palatino Linotype" w:hAnsi="Palatino Linotype" w:cs="Palatino Linotype"/>
        </w:rPr>
        <w:t xml:space="preserve">, no se advierte que se queje sobre la información entregada en respuesta, relacionada con el nombre de los doce servidores públicos, así como su tipo de plaza, fecha de ingreso y fecha de baja. </w:t>
      </w:r>
    </w:p>
    <w:p w14:paraId="164191F8" w14:textId="77777777" w:rsidR="009E75FF" w:rsidRPr="00314EBB" w:rsidRDefault="009E75FF">
      <w:pPr>
        <w:spacing w:line="360" w:lineRule="auto"/>
        <w:jc w:val="both"/>
        <w:rPr>
          <w:rFonts w:ascii="Palatino Linotype" w:eastAsia="Palatino Linotype" w:hAnsi="Palatino Linotype" w:cs="Palatino Linotype"/>
        </w:rPr>
      </w:pPr>
    </w:p>
    <w:p w14:paraId="6C898CE4" w14:textId="77777777" w:rsidR="009E75FF" w:rsidRPr="00314EBB" w:rsidRDefault="000259F9">
      <w:pPr>
        <w:spacing w:line="360" w:lineRule="auto"/>
        <w:jc w:val="both"/>
        <w:rPr>
          <w:rFonts w:ascii="Palatino Linotype" w:eastAsia="Palatino Linotype" w:hAnsi="Palatino Linotype" w:cs="Palatino Linotype"/>
        </w:rPr>
      </w:pPr>
      <w:r w:rsidRPr="00314EBB">
        <w:rPr>
          <w:rFonts w:ascii="Palatino Linotype" w:eastAsia="Palatino Linotype" w:hAnsi="Palatino Linotype" w:cs="Palatino Linotype"/>
        </w:rPr>
        <w:t>En razón de que su queja sólo versa en que la información es incompleta ya que falta el nombre de los mandos actuales; por consiguiente, cuando el solicitante no expresa razón o motivo de inconformidad en contra de todos los rubros de la respuesta que pudieran ser un agravio a su derecho, los mismos deben estimarse atendidos. Sirve de apoyo a lo anterior, por analogía, la Tesis Jurisprudencial Número 3ª./J.7/91, publicada en el Semanario Judicial de la Federación y su Gaceta bajo el número de registro 174,177, que establece lo siguiente:</w:t>
      </w:r>
    </w:p>
    <w:p w14:paraId="73EEF0B3" w14:textId="77777777" w:rsidR="009E75FF" w:rsidRPr="00314EBB" w:rsidRDefault="000259F9">
      <w:pPr>
        <w:spacing w:before="240" w:after="240" w:line="276" w:lineRule="auto"/>
        <w:ind w:left="567" w:right="567"/>
        <w:jc w:val="both"/>
        <w:rPr>
          <w:rFonts w:ascii="Palatino Linotype" w:eastAsia="Palatino Linotype" w:hAnsi="Palatino Linotype" w:cs="Palatino Linotype"/>
          <w:i/>
          <w:sz w:val="22"/>
          <w:szCs w:val="22"/>
        </w:rPr>
      </w:pPr>
      <w:r w:rsidRPr="00314EBB">
        <w:rPr>
          <w:rFonts w:ascii="Palatino Linotype" w:eastAsia="Palatino Linotype" w:hAnsi="Palatino Linotype" w:cs="Palatino Linotype"/>
          <w:sz w:val="22"/>
          <w:szCs w:val="22"/>
        </w:rPr>
        <w:t>“</w:t>
      </w:r>
      <w:r w:rsidRPr="00314EBB">
        <w:rPr>
          <w:rFonts w:ascii="Palatino Linotype" w:eastAsia="Palatino Linotype" w:hAnsi="Palatino Linotype" w:cs="Palatino Linotype"/>
          <w:b/>
          <w:i/>
          <w:sz w:val="22"/>
          <w:szCs w:val="22"/>
        </w:rPr>
        <w:t>REVISIÓN EN AMPARO. LOS RESOLUTIVOS NO COMBATIDOS DEBEN DECLARARSE FIRMES</w:t>
      </w:r>
      <w:r w:rsidRPr="00314EBB">
        <w:rPr>
          <w:rFonts w:ascii="Palatino Linotype" w:eastAsia="Palatino Linotype" w:hAnsi="Palatino Linotype" w:cs="Palatino Linotype"/>
          <w:i/>
          <w:sz w:val="22"/>
          <w:szCs w:val="22"/>
        </w:rPr>
        <w:t>. 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correspondiente.”(Sic)</w:t>
      </w:r>
    </w:p>
    <w:p w14:paraId="3094F632" w14:textId="77777777" w:rsidR="009E75FF" w:rsidRPr="00314EBB" w:rsidRDefault="000259F9">
      <w:pPr>
        <w:spacing w:before="240" w:after="240" w:line="360" w:lineRule="auto"/>
        <w:jc w:val="both"/>
        <w:rPr>
          <w:rFonts w:ascii="Palatino Linotype" w:eastAsia="Palatino Linotype" w:hAnsi="Palatino Linotype" w:cs="Palatino Linotype"/>
        </w:rPr>
      </w:pPr>
      <w:r w:rsidRPr="00314EBB">
        <w:rPr>
          <w:rFonts w:ascii="Palatino Linotype" w:eastAsia="Palatino Linotype" w:hAnsi="Palatino Linotype" w:cs="Palatino Linotype"/>
        </w:rPr>
        <w:t xml:space="preserve">Esto es, la parte de la solicitud sobre la que no se expresó inconformidad, debe declararse consentida por el hoy </w:t>
      </w:r>
      <w:r w:rsidRPr="00314EBB">
        <w:rPr>
          <w:rFonts w:ascii="Palatino Linotype" w:eastAsia="Palatino Linotype" w:hAnsi="Palatino Linotype" w:cs="Palatino Linotype"/>
          <w:b/>
        </w:rPr>
        <w:t>RECURRENTE</w:t>
      </w:r>
      <w:r w:rsidRPr="00314EBB">
        <w:rPr>
          <w:rFonts w:ascii="Palatino Linotype" w:eastAsia="Palatino Linotype" w:hAnsi="Palatino Linotype" w:cs="Palatino Linotype"/>
        </w:rPr>
        <w:t>, ya que no pueden producirse efectos jurídicos tendentes a revocar, confirmar o modificar la parte de la respuesta con relación a la parte de la solicitud que no fue motivo de inconformidad ya que se infiere un consentimiento de la recurrente ante la falta de impugnación eficaz.</w:t>
      </w:r>
    </w:p>
    <w:p w14:paraId="5DB596AE" w14:textId="77777777" w:rsidR="009E75FF" w:rsidRPr="00314EBB" w:rsidRDefault="000259F9">
      <w:pPr>
        <w:spacing w:before="240" w:after="240" w:line="360" w:lineRule="auto"/>
        <w:jc w:val="both"/>
        <w:rPr>
          <w:rFonts w:ascii="Palatino Linotype" w:eastAsia="Palatino Linotype" w:hAnsi="Palatino Linotype" w:cs="Palatino Linotype"/>
        </w:rPr>
      </w:pPr>
      <w:r w:rsidRPr="00314EBB">
        <w:rPr>
          <w:rFonts w:ascii="Palatino Linotype" w:eastAsia="Palatino Linotype" w:hAnsi="Palatino Linotype" w:cs="Palatino Linotype"/>
        </w:rPr>
        <w:lastRenderedPageBreak/>
        <w:t>Sirve de sustento a lo anterior, por analogía, la tesis jurisprudencial número VI.3o.C. J/60, publicada en el Semanario Judicial de la Federación y su Gaceta bajo el número de registro 176,608 que a la letra dice:</w:t>
      </w:r>
    </w:p>
    <w:p w14:paraId="1A628C19" w14:textId="77777777" w:rsidR="009E75FF" w:rsidRPr="00314EBB" w:rsidRDefault="000259F9">
      <w:pPr>
        <w:spacing w:before="240" w:after="240" w:line="276" w:lineRule="auto"/>
        <w:ind w:left="567" w:right="567"/>
        <w:jc w:val="both"/>
        <w:rPr>
          <w:rFonts w:ascii="Palatino Linotype" w:eastAsia="Palatino Linotype" w:hAnsi="Palatino Linotype" w:cs="Palatino Linotype"/>
          <w:i/>
          <w:sz w:val="22"/>
          <w:szCs w:val="22"/>
        </w:rPr>
      </w:pPr>
      <w:r w:rsidRPr="00314EBB">
        <w:rPr>
          <w:rFonts w:ascii="Palatino Linotype" w:eastAsia="Palatino Linotype" w:hAnsi="Palatino Linotype" w:cs="Palatino Linotype"/>
          <w:i/>
          <w:sz w:val="22"/>
          <w:szCs w:val="22"/>
        </w:rPr>
        <w:t>“</w:t>
      </w:r>
      <w:r w:rsidRPr="00314EBB">
        <w:rPr>
          <w:rFonts w:ascii="Palatino Linotype" w:eastAsia="Palatino Linotype" w:hAnsi="Palatino Linotype" w:cs="Palatino Linotype"/>
          <w:b/>
          <w:i/>
          <w:sz w:val="22"/>
          <w:szCs w:val="22"/>
        </w:rPr>
        <w:t>ACTOS CONSENTIDOS. SON LOS QUE NO SE IMPUGNAN MEDIANTE EL RECURSO IDÓNEO</w:t>
      </w:r>
      <w:r w:rsidRPr="00314EBB">
        <w:rPr>
          <w:rFonts w:ascii="Palatino Linotype" w:eastAsia="Palatino Linotype" w:hAnsi="Palatino Linotype" w:cs="Palatino Linotype"/>
          <w:i/>
          <w:sz w:val="22"/>
          <w:szCs w:val="22"/>
        </w:rPr>
        <w:t xml:space="preserve">. 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 </w:t>
      </w:r>
    </w:p>
    <w:p w14:paraId="51A54A5C" w14:textId="77777777" w:rsidR="009E75FF" w:rsidRPr="00314EBB" w:rsidRDefault="000259F9">
      <w:pPr>
        <w:spacing w:line="360" w:lineRule="auto"/>
        <w:jc w:val="both"/>
        <w:rPr>
          <w:rFonts w:ascii="Palatino Linotype" w:eastAsia="Palatino Linotype" w:hAnsi="Palatino Linotype" w:cs="Palatino Linotype"/>
        </w:rPr>
      </w:pPr>
      <w:r w:rsidRPr="00314EBB">
        <w:rPr>
          <w:rFonts w:ascii="Palatino Linotype" w:eastAsia="Palatino Linotype" w:hAnsi="Palatino Linotype" w:cs="Palatino Linotype"/>
        </w:rPr>
        <w:t xml:space="preserve">Ahora bien, atento a la queja de la parte </w:t>
      </w:r>
      <w:r w:rsidRPr="00314EBB">
        <w:rPr>
          <w:rFonts w:ascii="Palatino Linotype" w:eastAsia="Palatino Linotype" w:hAnsi="Palatino Linotype" w:cs="Palatino Linotype"/>
          <w:b/>
        </w:rPr>
        <w:t>RECURRENTE</w:t>
      </w:r>
      <w:r w:rsidRPr="00314EBB">
        <w:rPr>
          <w:rFonts w:ascii="Palatino Linotype" w:eastAsia="Palatino Linotype" w:hAnsi="Palatino Linotype" w:cs="Palatino Linotype"/>
        </w:rPr>
        <w:t xml:space="preserve">, en cuanto a que no le proporcionaron el nombre de los mandos actuales, se procede hacer un cuadro comparativo de los Servidores Públicos con categoría de mando, que de acuerdo a la página oficial de la información pública de oficio mexiquense (IPOMEX) del </w:t>
      </w:r>
      <w:r w:rsidRPr="00314EBB">
        <w:rPr>
          <w:rFonts w:ascii="Palatino Linotype" w:eastAsia="Palatino Linotype" w:hAnsi="Palatino Linotype" w:cs="Palatino Linotype"/>
          <w:b/>
        </w:rPr>
        <w:t xml:space="preserve">Ayuntamiento de Tlalnepantla del último trimestre del año 2023 y del segundo trimestre del año 2024, </w:t>
      </w:r>
      <w:r w:rsidRPr="00314EBB">
        <w:rPr>
          <w:rFonts w:ascii="Palatino Linotype" w:eastAsia="Palatino Linotype" w:hAnsi="Palatino Linotype" w:cs="Palatino Linotype"/>
        </w:rPr>
        <w:t>trabajaron o trabajan en la Dirección de Movilidad, con la información entregada en respuesta, para determinar si efectivamente falta algún servidor público adscrito a dicha área, conforme a lo siguiente:</w:t>
      </w:r>
    </w:p>
    <w:tbl>
      <w:tblPr>
        <w:tblStyle w:val="ab"/>
        <w:tblW w:w="793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5"/>
        <w:gridCol w:w="1275"/>
        <w:gridCol w:w="1275"/>
        <w:gridCol w:w="1275"/>
        <w:gridCol w:w="1275"/>
        <w:gridCol w:w="1558"/>
      </w:tblGrid>
      <w:tr w:rsidR="00314EBB" w:rsidRPr="00314EBB" w14:paraId="4EF2F10A" w14:textId="77777777">
        <w:tc>
          <w:tcPr>
            <w:tcW w:w="7933" w:type="dxa"/>
            <w:gridSpan w:val="6"/>
          </w:tcPr>
          <w:p w14:paraId="4D229CDD" w14:textId="77777777" w:rsidR="009E75FF" w:rsidRPr="00314EBB" w:rsidRDefault="000259F9">
            <w:pPr>
              <w:jc w:val="center"/>
              <w:rPr>
                <w:rFonts w:ascii="Palatino Linotype" w:eastAsia="Palatino Linotype" w:hAnsi="Palatino Linotype" w:cs="Palatino Linotype"/>
                <w:sz w:val="18"/>
                <w:szCs w:val="18"/>
              </w:rPr>
            </w:pPr>
            <w:r w:rsidRPr="00314EBB">
              <w:rPr>
                <w:rFonts w:ascii="Palatino Linotype" w:eastAsia="Palatino Linotype" w:hAnsi="Palatino Linotype" w:cs="Palatino Linotype"/>
                <w:sz w:val="18"/>
                <w:szCs w:val="18"/>
              </w:rPr>
              <w:t>Artículo 92  Fracción VII Directorio</w:t>
            </w:r>
          </w:p>
          <w:p w14:paraId="43E8A446" w14:textId="77777777" w:rsidR="009E75FF" w:rsidRPr="00314EBB" w:rsidRDefault="000259F9">
            <w:pPr>
              <w:jc w:val="center"/>
              <w:rPr>
                <w:rFonts w:ascii="Palatino Linotype" w:eastAsia="Palatino Linotype" w:hAnsi="Palatino Linotype" w:cs="Palatino Linotype"/>
                <w:sz w:val="18"/>
                <w:szCs w:val="18"/>
              </w:rPr>
            </w:pPr>
            <w:r w:rsidRPr="00314EBB">
              <w:rPr>
                <w:rFonts w:ascii="Palatino Linotype" w:eastAsia="Palatino Linotype" w:hAnsi="Palatino Linotype" w:cs="Palatino Linotype"/>
                <w:sz w:val="18"/>
                <w:szCs w:val="18"/>
              </w:rPr>
              <w:t>DIRECCIÓN DE MOVILIDAD</w:t>
            </w:r>
          </w:p>
        </w:tc>
      </w:tr>
      <w:tr w:rsidR="00314EBB" w:rsidRPr="00314EBB" w14:paraId="0DAEC826" w14:textId="77777777">
        <w:tc>
          <w:tcPr>
            <w:tcW w:w="1275" w:type="dxa"/>
          </w:tcPr>
          <w:p w14:paraId="5915DDC7" w14:textId="77777777" w:rsidR="009E75FF" w:rsidRPr="00314EBB" w:rsidRDefault="000259F9">
            <w:pPr>
              <w:jc w:val="both"/>
              <w:rPr>
                <w:rFonts w:ascii="Palatino Linotype" w:eastAsia="Palatino Linotype" w:hAnsi="Palatino Linotype" w:cs="Palatino Linotype"/>
                <w:sz w:val="18"/>
                <w:szCs w:val="18"/>
              </w:rPr>
            </w:pPr>
            <w:r w:rsidRPr="00314EBB">
              <w:rPr>
                <w:rFonts w:ascii="Palatino Linotype" w:eastAsia="Palatino Linotype" w:hAnsi="Palatino Linotype" w:cs="Palatino Linotype"/>
                <w:sz w:val="18"/>
                <w:szCs w:val="18"/>
              </w:rPr>
              <w:t>4º trimestre 2023</w:t>
            </w:r>
          </w:p>
        </w:tc>
        <w:tc>
          <w:tcPr>
            <w:tcW w:w="1275" w:type="dxa"/>
          </w:tcPr>
          <w:p w14:paraId="36EA10A2" w14:textId="77777777" w:rsidR="009E75FF" w:rsidRPr="00314EBB" w:rsidRDefault="000259F9">
            <w:pPr>
              <w:jc w:val="both"/>
              <w:rPr>
                <w:rFonts w:ascii="Palatino Linotype" w:eastAsia="Palatino Linotype" w:hAnsi="Palatino Linotype" w:cs="Palatino Linotype"/>
                <w:sz w:val="18"/>
                <w:szCs w:val="18"/>
              </w:rPr>
            </w:pPr>
            <w:r w:rsidRPr="00314EBB">
              <w:rPr>
                <w:rFonts w:ascii="Palatino Linotype" w:eastAsia="Palatino Linotype" w:hAnsi="Palatino Linotype" w:cs="Palatino Linotype"/>
                <w:sz w:val="18"/>
                <w:szCs w:val="18"/>
              </w:rPr>
              <w:t>Entregó</w:t>
            </w:r>
          </w:p>
        </w:tc>
        <w:tc>
          <w:tcPr>
            <w:tcW w:w="1275" w:type="dxa"/>
          </w:tcPr>
          <w:p w14:paraId="4C8CDB8F" w14:textId="77777777" w:rsidR="009E75FF" w:rsidRPr="00314EBB" w:rsidRDefault="000259F9">
            <w:pPr>
              <w:jc w:val="both"/>
              <w:rPr>
                <w:rFonts w:ascii="Palatino Linotype" w:eastAsia="Palatino Linotype" w:hAnsi="Palatino Linotype" w:cs="Palatino Linotype"/>
                <w:sz w:val="18"/>
                <w:szCs w:val="18"/>
              </w:rPr>
            </w:pPr>
            <w:r w:rsidRPr="00314EBB">
              <w:rPr>
                <w:rFonts w:ascii="Palatino Linotype" w:eastAsia="Palatino Linotype" w:hAnsi="Palatino Linotype" w:cs="Palatino Linotype"/>
                <w:sz w:val="18"/>
                <w:szCs w:val="18"/>
              </w:rPr>
              <w:t>Comentarios</w:t>
            </w:r>
          </w:p>
        </w:tc>
        <w:tc>
          <w:tcPr>
            <w:tcW w:w="1275" w:type="dxa"/>
          </w:tcPr>
          <w:p w14:paraId="52CFEC71" w14:textId="77777777" w:rsidR="009E75FF" w:rsidRPr="00314EBB" w:rsidRDefault="000259F9">
            <w:pPr>
              <w:jc w:val="both"/>
              <w:rPr>
                <w:rFonts w:ascii="Palatino Linotype" w:eastAsia="Palatino Linotype" w:hAnsi="Palatino Linotype" w:cs="Palatino Linotype"/>
                <w:sz w:val="18"/>
                <w:szCs w:val="18"/>
              </w:rPr>
            </w:pPr>
            <w:r w:rsidRPr="00314EBB">
              <w:rPr>
                <w:rFonts w:ascii="Palatino Linotype" w:eastAsia="Palatino Linotype" w:hAnsi="Palatino Linotype" w:cs="Palatino Linotype"/>
                <w:sz w:val="18"/>
                <w:szCs w:val="18"/>
              </w:rPr>
              <w:t>2º trimestre del 2024</w:t>
            </w:r>
          </w:p>
        </w:tc>
        <w:tc>
          <w:tcPr>
            <w:tcW w:w="1275" w:type="dxa"/>
          </w:tcPr>
          <w:p w14:paraId="0DAE8FAF" w14:textId="77777777" w:rsidR="009E75FF" w:rsidRPr="00314EBB" w:rsidRDefault="000259F9">
            <w:pPr>
              <w:jc w:val="both"/>
              <w:rPr>
                <w:rFonts w:ascii="Palatino Linotype" w:eastAsia="Palatino Linotype" w:hAnsi="Palatino Linotype" w:cs="Palatino Linotype"/>
                <w:sz w:val="18"/>
                <w:szCs w:val="18"/>
              </w:rPr>
            </w:pPr>
            <w:r w:rsidRPr="00314EBB">
              <w:rPr>
                <w:rFonts w:ascii="Palatino Linotype" w:eastAsia="Palatino Linotype" w:hAnsi="Palatino Linotype" w:cs="Palatino Linotype"/>
                <w:sz w:val="18"/>
                <w:szCs w:val="18"/>
              </w:rPr>
              <w:t>Entrego</w:t>
            </w:r>
          </w:p>
        </w:tc>
        <w:tc>
          <w:tcPr>
            <w:tcW w:w="1558" w:type="dxa"/>
          </w:tcPr>
          <w:p w14:paraId="7CCADDE0" w14:textId="77777777" w:rsidR="009E75FF" w:rsidRPr="00314EBB" w:rsidRDefault="000259F9">
            <w:pPr>
              <w:jc w:val="both"/>
              <w:rPr>
                <w:rFonts w:ascii="Palatino Linotype" w:eastAsia="Palatino Linotype" w:hAnsi="Palatino Linotype" w:cs="Palatino Linotype"/>
                <w:sz w:val="18"/>
                <w:szCs w:val="18"/>
              </w:rPr>
            </w:pPr>
            <w:r w:rsidRPr="00314EBB">
              <w:rPr>
                <w:rFonts w:ascii="Palatino Linotype" w:eastAsia="Palatino Linotype" w:hAnsi="Palatino Linotype" w:cs="Palatino Linotype"/>
                <w:sz w:val="18"/>
                <w:szCs w:val="18"/>
              </w:rPr>
              <w:t>Comentarios</w:t>
            </w:r>
          </w:p>
        </w:tc>
      </w:tr>
      <w:tr w:rsidR="00314EBB" w:rsidRPr="00314EBB" w14:paraId="46C05C9E" w14:textId="77777777">
        <w:tc>
          <w:tcPr>
            <w:tcW w:w="1275" w:type="dxa"/>
          </w:tcPr>
          <w:p w14:paraId="05411155" w14:textId="77777777" w:rsidR="009E75FF" w:rsidRPr="00314EBB" w:rsidRDefault="000259F9">
            <w:pPr>
              <w:pBdr>
                <w:top w:val="nil"/>
                <w:left w:val="nil"/>
                <w:bottom w:val="nil"/>
                <w:right w:val="nil"/>
                <w:between w:val="nil"/>
              </w:pBdr>
              <w:jc w:val="both"/>
              <w:rPr>
                <w:rFonts w:ascii="Palatino Linotype" w:eastAsia="Palatino Linotype" w:hAnsi="Palatino Linotype" w:cs="Palatino Linotype"/>
                <w:sz w:val="18"/>
                <w:szCs w:val="18"/>
              </w:rPr>
            </w:pPr>
            <w:r w:rsidRPr="00314EBB">
              <w:rPr>
                <w:rFonts w:ascii="Palatino Linotype" w:eastAsia="Palatino Linotype" w:hAnsi="Palatino Linotype" w:cs="Palatino Linotype"/>
                <w:sz w:val="18"/>
                <w:szCs w:val="18"/>
              </w:rPr>
              <w:t>Guillermo Gabriel Zermeño Borges (Director)</w:t>
            </w:r>
          </w:p>
        </w:tc>
        <w:tc>
          <w:tcPr>
            <w:tcW w:w="1275" w:type="dxa"/>
          </w:tcPr>
          <w:p w14:paraId="2C428DD9" w14:textId="77777777" w:rsidR="009E75FF" w:rsidRPr="00314EBB" w:rsidRDefault="000259F9">
            <w:pPr>
              <w:pBdr>
                <w:top w:val="nil"/>
                <w:left w:val="nil"/>
                <w:bottom w:val="nil"/>
                <w:right w:val="nil"/>
                <w:between w:val="nil"/>
              </w:pBdr>
              <w:jc w:val="both"/>
              <w:rPr>
                <w:rFonts w:ascii="Palatino Linotype" w:eastAsia="Palatino Linotype" w:hAnsi="Palatino Linotype" w:cs="Palatino Linotype"/>
                <w:sz w:val="18"/>
                <w:szCs w:val="18"/>
              </w:rPr>
            </w:pPr>
            <w:r w:rsidRPr="00314EBB">
              <w:rPr>
                <w:rFonts w:ascii="Palatino Linotype" w:eastAsia="Palatino Linotype" w:hAnsi="Palatino Linotype" w:cs="Palatino Linotype"/>
                <w:sz w:val="18"/>
                <w:szCs w:val="18"/>
              </w:rPr>
              <w:t>X</w:t>
            </w:r>
          </w:p>
        </w:tc>
        <w:tc>
          <w:tcPr>
            <w:tcW w:w="1275" w:type="dxa"/>
          </w:tcPr>
          <w:p w14:paraId="10487881" w14:textId="77777777" w:rsidR="009E75FF" w:rsidRPr="00314EBB" w:rsidRDefault="000259F9">
            <w:pPr>
              <w:pBdr>
                <w:top w:val="nil"/>
                <w:left w:val="nil"/>
                <w:bottom w:val="nil"/>
                <w:right w:val="nil"/>
                <w:between w:val="nil"/>
              </w:pBdr>
              <w:jc w:val="both"/>
              <w:rPr>
                <w:rFonts w:ascii="Palatino Linotype" w:eastAsia="Palatino Linotype" w:hAnsi="Palatino Linotype" w:cs="Palatino Linotype"/>
                <w:sz w:val="18"/>
                <w:szCs w:val="18"/>
              </w:rPr>
            </w:pPr>
            <w:r w:rsidRPr="00314EBB">
              <w:rPr>
                <w:rFonts w:ascii="Palatino Linotype" w:eastAsia="Palatino Linotype" w:hAnsi="Palatino Linotype" w:cs="Palatino Linotype"/>
                <w:sz w:val="18"/>
                <w:szCs w:val="18"/>
              </w:rPr>
              <w:t xml:space="preserve">Falta fecha de alta y baja </w:t>
            </w:r>
          </w:p>
        </w:tc>
        <w:tc>
          <w:tcPr>
            <w:tcW w:w="1275" w:type="dxa"/>
          </w:tcPr>
          <w:p w14:paraId="4743A8F5" w14:textId="77777777" w:rsidR="009E75FF" w:rsidRPr="00314EBB" w:rsidRDefault="000259F9">
            <w:pPr>
              <w:pBdr>
                <w:top w:val="nil"/>
                <w:left w:val="nil"/>
                <w:bottom w:val="nil"/>
                <w:right w:val="nil"/>
                <w:between w:val="nil"/>
              </w:pBdr>
              <w:jc w:val="both"/>
              <w:rPr>
                <w:rFonts w:ascii="Palatino Linotype" w:eastAsia="Palatino Linotype" w:hAnsi="Palatino Linotype" w:cs="Palatino Linotype"/>
                <w:sz w:val="18"/>
                <w:szCs w:val="18"/>
              </w:rPr>
            </w:pPr>
            <w:r w:rsidRPr="00314EBB">
              <w:rPr>
                <w:rFonts w:ascii="Palatino Linotype" w:eastAsia="Palatino Linotype" w:hAnsi="Palatino Linotype" w:cs="Palatino Linotype"/>
                <w:sz w:val="18"/>
                <w:szCs w:val="18"/>
              </w:rPr>
              <w:t>Pedro Basáñez García  (Director)</w:t>
            </w:r>
          </w:p>
        </w:tc>
        <w:tc>
          <w:tcPr>
            <w:tcW w:w="1275" w:type="dxa"/>
          </w:tcPr>
          <w:p w14:paraId="09B58C69" w14:textId="77777777" w:rsidR="009E75FF" w:rsidRPr="00314EBB" w:rsidRDefault="000259F9">
            <w:pPr>
              <w:pBdr>
                <w:top w:val="nil"/>
                <w:left w:val="nil"/>
                <w:bottom w:val="nil"/>
                <w:right w:val="nil"/>
                <w:between w:val="nil"/>
              </w:pBdr>
              <w:jc w:val="both"/>
              <w:rPr>
                <w:rFonts w:ascii="Palatino Linotype" w:eastAsia="Palatino Linotype" w:hAnsi="Palatino Linotype" w:cs="Palatino Linotype"/>
                <w:sz w:val="18"/>
                <w:szCs w:val="18"/>
              </w:rPr>
            </w:pPr>
            <w:r w:rsidRPr="00314EBB">
              <w:rPr>
                <w:rFonts w:ascii="Palatino Linotype" w:eastAsia="Palatino Linotype" w:hAnsi="Palatino Linotype" w:cs="Palatino Linotype"/>
                <w:sz w:val="18"/>
                <w:szCs w:val="18"/>
              </w:rPr>
              <w:t xml:space="preserve"> X</w:t>
            </w:r>
          </w:p>
        </w:tc>
        <w:tc>
          <w:tcPr>
            <w:tcW w:w="1558" w:type="dxa"/>
          </w:tcPr>
          <w:p w14:paraId="14D83D9D" w14:textId="77777777" w:rsidR="009E75FF" w:rsidRPr="00314EBB" w:rsidRDefault="000259F9">
            <w:pPr>
              <w:pBdr>
                <w:top w:val="nil"/>
                <w:left w:val="nil"/>
                <w:bottom w:val="nil"/>
                <w:right w:val="nil"/>
                <w:between w:val="nil"/>
              </w:pBdr>
              <w:jc w:val="both"/>
              <w:rPr>
                <w:rFonts w:ascii="Palatino Linotype" w:eastAsia="Palatino Linotype" w:hAnsi="Palatino Linotype" w:cs="Palatino Linotype"/>
                <w:sz w:val="18"/>
                <w:szCs w:val="18"/>
              </w:rPr>
            </w:pPr>
            <w:r w:rsidRPr="00314EBB">
              <w:rPr>
                <w:rFonts w:ascii="Palatino Linotype" w:eastAsia="Palatino Linotype" w:hAnsi="Palatino Linotype" w:cs="Palatino Linotype"/>
                <w:sz w:val="18"/>
                <w:szCs w:val="18"/>
              </w:rPr>
              <w:t>Falta fecha alta</w:t>
            </w:r>
          </w:p>
        </w:tc>
      </w:tr>
      <w:tr w:rsidR="00314EBB" w:rsidRPr="00314EBB" w14:paraId="3792091E" w14:textId="77777777">
        <w:tc>
          <w:tcPr>
            <w:tcW w:w="1275" w:type="dxa"/>
          </w:tcPr>
          <w:p w14:paraId="5CADF629" w14:textId="77777777" w:rsidR="009E75FF" w:rsidRPr="00314EBB" w:rsidRDefault="000259F9">
            <w:pPr>
              <w:pBdr>
                <w:top w:val="nil"/>
                <w:left w:val="nil"/>
                <w:bottom w:val="nil"/>
                <w:right w:val="nil"/>
                <w:between w:val="nil"/>
              </w:pBdr>
              <w:jc w:val="both"/>
              <w:rPr>
                <w:rFonts w:ascii="Palatino Linotype" w:eastAsia="Palatino Linotype" w:hAnsi="Palatino Linotype" w:cs="Palatino Linotype"/>
                <w:sz w:val="18"/>
                <w:szCs w:val="18"/>
              </w:rPr>
            </w:pPr>
            <w:r w:rsidRPr="00314EBB">
              <w:rPr>
                <w:rFonts w:ascii="Palatino Linotype" w:eastAsia="Palatino Linotype" w:hAnsi="Palatino Linotype" w:cs="Palatino Linotype"/>
                <w:sz w:val="18"/>
                <w:szCs w:val="18"/>
              </w:rPr>
              <w:t>Pedro Basáñez García  (Subdirector de Movilidad)</w:t>
            </w:r>
          </w:p>
        </w:tc>
        <w:tc>
          <w:tcPr>
            <w:tcW w:w="1275" w:type="dxa"/>
          </w:tcPr>
          <w:p w14:paraId="18C957CA" w14:textId="77777777" w:rsidR="009E75FF" w:rsidRPr="00314EBB" w:rsidRDefault="000259F9">
            <w:pPr>
              <w:pBdr>
                <w:top w:val="nil"/>
                <w:left w:val="nil"/>
                <w:bottom w:val="nil"/>
                <w:right w:val="nil"/>
                <w:between w:val="nil"/>
              </w:pBdr>
              <w:jc w:val="both"/>
              <w:rPr>
                <w:rFonts w:ascii="Palatino Linotype" w:eastAsia="Palatino Linotype" w:hAnsi="Palatino Linotype" w:cs="Palatino Linotype"/>
                <w:sz w:val="18"/>
                <w:szCs w:val="18"/>
              </w:rPr>
            </w:pPr>
            <w:r w:rsidRPr="00314EBB">
              <w:rPr>
                <w:rFonts w:ascii="Palatino Linotype" w:eastAsia="Palatino Linotype" w:hAnsi="Palatino Linotype" w:cs="Palatino Linotype"/>
                <w:sz w:val="18"/>
                <w:szCs w:val="18"/>
              </w:rPr>
              <w:t>X</w:t>
            </w:r>
          </w:p>
        </w:tc>
        <w:tc>
          <w:tcPr>
            <w:tcW w:w="1275" w:type="dxa"/>
          </w:tcPr>
          <w:p w14:paraId="7F39B280" w14:textId="77777777" w:rsidR="009E75FF" w:rsidRPr="00314EBB" w:rsidRDefault="000259F9">
            <w:pPr>
              <w:pBdr>
                <w:top w:val="nil"/>
                <w:left w:val="nil"/>
                <w:bottom w:val="nil"/>
                <w:right w:val="nil"/>
                <w:between w:val="nil"/>
              </w:pBdr>
              <w:jc w:val="both"/>
              <w:rPr>
                <w:rFonts w:ascii="Palatino Linotype" w:eastAsia="Palatino Linotype" w:hAnsi="Palatino Linotype" w:cs="Palatino Linotype"/>
                <w:sz w:val="18"/>
                <w:szCs w:val="18"/>
              </w:rPr>
            </w:pPr>
            <w:r w:rsidRPr="00314EBB">
              <w:rPr>
                <w:rFonts w:ascii="Palatino Linotype" w:eastAsia="Palatino Linotype" w:hAnsi="Palatino Linotype" w:cs="Palatino Linotype"/>
                <w:sz w:val="18"/>
                <w:szCs w:val="18"/>
              </w:rPr>
              <w:t>Falta fecha de alta</w:t>
            </w:r>
          </w:p>
        </w:tc>
        <w:tc>
          <w:tcPr>
            <w:tcW w:w="1275" w:type="dxa"/>
          </w:tcPr>
          <w:p w14:paraId="6381DBB3" w14:textId="77777777" w:rsidR="009E75FF" w:rsidRPr="00314EBB" w:rsidRDefault="000259F9">
            <w:pPr>
              <w:pBdr>
                <w:top w:val="nil"/>
                <w:left w:val="nil"/>
                <w:bottom w:val="nil"/>
                <w:right w:val="nil"/>
                <w:between w:val="nil"/>
              </w:pBdr>
              <w:jc w:val="both"/>
              <w:rPr>
                <w:rFonts w:ascii="Palatino Linotype" w:eastAsia="Palatino Linotype" w:hAnsi="Palatino Linotype" w:cs="Palatino Linotype"/>
                <w:sz w:val="18"/>
                <w:szCs w:val="18"/>
                <w:shd w:val="clear" w:color="auto" w:fill="FF9900"/>
              </w:rPr>
            </w:pPr>
            <w:r w:rsidRPr="00314EBB">
              <w:rPr>
                <w:rFonts w:ascii="Palatino Linotype" w:eastAsia="Palatino Linotype" w:hAnsi="Palatino Linotype" w:cs="Palatino Linotype"/>
                <w:sz w:val="18"/>
                <w:szCs w:val="18"/>
              </w:rPr>
              <w:t xml:space="preserve">Mónica Santiago Cruz (Titular del Enlace Administrativo de la </w:t>
            </w:r>
            <w:r w:rsidRPr="00314EBB">
              <w:rPr>
                <w:rFonts w:ascii="Palatino Linotype" w:eastAsia="Palatino Linotype" w:hAnsi="Palatino Linotype" w:cs="Palatino Linotype"/>
                <w:sz w:val="18"/>
                <w:szCs w:val="18"/>
              </w:rPr>
              <w:lastRenderedPageBreak/>
              <w:t>Dirección de Movilidad.</w:t>
            </w:r>
            <w:r w:rsidRPr="00314EBB">
              <w:rPr>
                <w:rFonts w:ascii="Palatino Linotype" w:eastAsia="Palatino Linotype" w:hAnsi="Palatino Linotype" w:cs="Palatino Linotype"/>
                <w:sz w:val="18"/>
                <w:szCs w:val="18"/>
                <w:shd w:val="clear" w:color="auto" w:fill="FF9900"/>
              </w:rPr>
              <w:t xml:space="preserve"> </w:t>
            </w:r>
          </w:p>
        </w:tc>
        <w:tc>
          <w:tcPr>
            <w:tcW w:w="1275" w:type="dxa"/>
          </w:tcPr>
          <w:p w14:paraId="07D63DF8" w14:textId="77777777" w:rsidR="009E75FF" w:rsidRPr="00314EBB" w:rsidRDefault="000259F9">
            <w:pPr>
              <w:pBdr>
                <w:top w:val="nil"/>
                <w:left w:val="nil"/>
                <w:bottom w:val="nil"/>
                <w:right w:val="nil"/>
                <w:between w:val="nil"/>
              </w:pBdr>
              <w:jc w:val="both"/>
              <w:rPr>
                <w:rFonts w:ascii="Palatino Linotype" w:eastAsia="Palatino Linotype" w:hAnsi="Palatino Linotype" w:cs="Palatino Linotype"/>
                <w:sz w:val="18"/>
                <w:szCs w:val="18"/>
              </w:rPr>
            </w:pPr>
            <w:r w:rsidRPr="00314EBB">
              <w:rPr>
                <w:rFonts w:ascii="Palatino Linotype" w:eastAsia="Palatino Linotype" w:hAnsi="Palatino Linotype" w:cs="Palatino Linotype"/>
                <w:sz w:val="18"/>
                <w:szCs w:val="18"/>
              </w:rPr>
              <w:lastRenderedPageBreak/>
              <w:t>X</w:t>
            </w:r>
          </w:p>
        </w:tc>
        <w:tc>
          <w:tcPr>
            <w:tcW w:w="1558" w:type="dxa"/>
          </w:tcPr>
          <w:p w14:paraId="411401B3" w14:textId="77777777" w:rsidR="009E75FF" w:rsidRPr="00314EBB" w:rsidRDefault="000259F9">
            <w:pPr>
              <w:pBdr>
                <w:top w:val="nil"/>
                <w:left w:val="nil"/>
                <w:bottom w:val="nil"/>
                <w:right w:val="nil"/>
                <w:between w:val="nil"/>
              </w:pBdr>
              <w:jc w:val="both"/>
              <w:rPr>
                <w:rFonts w:ascii="Palatino Linotype" w:eastAsia="Palatino Linotype" w:hAnsi="Palatino Linotype" w:cs="Palatino Linotype"/>
                <w:sz w:val="18"/>
                <w:szCs w:val="18"/>
              </w:rPr>
            </w:pPr>
            <w:r w:rsidRPr="00314EBB">
              <w:rPr>
                <w:rFonts w:ascii="Palatino Linotype" w:eastAsia="Palatino Linotype" w:hAnsi="Palatino Linotype" w:cs="Palatino Linotype"/>
                <w:sz w:val="18"/>
                <w:szCs w:val="18"/>
              </w:rPr>
              <w:t>Falta fecha de alta y en su caso de baja, tipo de plaza.</w:t>
            </w:r>
          </w:p>
        </w:tc>
      </w:tr>
      <w:tr w:rsidR="00314EBB" w:rsidRPr="00314EBB" w14:paraId="6B8A4868" w14:textId="77777777">
        <w:tc>
          <w:tcPr>
            <w:tcW w:w="1275" w:type="dxa"/>
          </w:tcPr>
          <w:p w14:paraId="78749C9C" w14:textId="77777777" w:rsidR="009E75FF" w:rsidRPr="00314EBB" w:rsidRDefault="000259F9">
            <w:pPr>
              <w:pBdr>
                <w:top w:val="nil"/>
                <w:left w:val="nil"/>
                <w:bottom w:val="nil"/>
                <w:right w:val="nil"/>
                <w:between w:val="nil"/>
              </w:pBdr>
              <w:jc w:val="both"/>
              <w:rPr>
                <w:rFonts w:ascii="Palatino Linotype" w:eastAsia="Palatino Linotype" w:hAnsi="Palatino Linotype" w:cs="Palatino Linotype"/>
                <w:sz w:val="18"/>
                <w:szCs w:val="18"/>
              </w:rPr>
            </w:pPr>
            <w:r w:rsidRPr="00314EBB">
              <w:rPr>
                <w:rFonts w:ascii="Palatino Linotype" w:eastAsia="Palatino Linotype" w:hAnsi="Palatino Linotype" w:cs="Palatino Linotype"/>
                <w:sz w:val="18"/>
                <w:szCs w:val="18"/>
              </w:rPr>
              <w:t xml:space="preserve">Carlos Daniel Muñoz Vázquez (Jefe de Departamento de Transporte) </w:t>
            </w:r>
          </w:p>
        </w:tc>
        <w:tc>
          <w:tcPr>
            <w:tcW w:w="1275" w:type="dxa"/>
          </w:tcPr>
          <w:p w14:paraId="2CA90F46" w14:textId="77777777" w:rsidR="009E75FF" w:rsidRPr="00314EBB" w:rsidRDefault="009E75FF">
            <w:pPr>
              <w:numPr>
                <w:ilvl w:val="0"/>
                <w:numId w:val="5"/>
              </w:numPr>
              <w:pBdr>
                <w:top w:val="nil"/>
                <w:left w:val="nil"/>
                <w:bottom w:val="nil"/>
                <w:right w:val="nil"/>
                <w:between w:val="nil"/>
              </w:pBdr>
              <w:jc w:val="both"/>
              <w:rPr>
                <w:rFonts w:ascii="Palatino Linotype" w:eastAsia="Palatino Linotype" w:hAnsi="Palatino Linotype" w:cs="Palatino Linotype"/>
                <w:sz w:val="18"/>
                <w:szCs w:val="18"/>
              </w:rPr>
            </w:pPr>
          </w:p>
        </w:tc>
        <w:tc>
          <w:tcPr>
            <w:tcW w:w="1275" w:type="dxa"/>
          </w:tcPr>
          <w:p w14:paraId="6CBBBAFB" w14:textId="77777777" w:rsidR="009E75FF" w:rsidRPr="00314EBB" w:rsidRDefault="000259F9">
            <w:pPr>
              <w:pBdr>
                <w:top w:val="nil"/>
                <w:left w:val="nil"/>
                <w:bottom w:val="nil"/>
                <w:right w:val="nil"/>
                <w:between w:val="nil"/>
              </w:pBdr>
              <w:jc w:val="both"/>
              <w:rPr>
                <w:rFonts w:ascii="Palatino Linotype" w:eastAsia="Palatino Linotype" w:hAnsi="Palatino Linotype" w:cs="Palatino Linotype"/>
                <w:sz w:val="18"/>
                <w:szCs w:val="18"/>
              </w:rPr>
            </w:pPr>
            <w:r w:rsidRPr="00314EBB">
              <w:rPr>
                <w:rFonts w:ascii="Palatino Linotype" w:eastAsia="Palatino Linotype" w:hAnsi="Palatino Linotype" w:cs="Palatino Linotype"/>
                <w:sz w:val="18"/>
                <w:szCs w:val="18"/>
              </w:rPr>
              <w:t xml:space="preserve">Falta fecha de alta y baja </w:t>
            </w:r>
          </w:p>
        </w:tc>
        <w:tc>
          <w:tcPr>
            <w:tcW w:w="1275" w:type="dxa"/>
          </w:tcPr>
          <w:p w14:paraId="7901251E" w14:textId="77777777" w:rsidR="009E75FF" w:rsidRPr="00314EBB" w:rsidRDefault="000259F9">
            <w:pPr>
              <w:pBdr>
                <w:top w:val="nil"/>
                <w:left w:val="nil"/>
                <w:bottom w:val="nil"/>
                <w:right w:val="nil"/>
                <w:between w:val="nil"/>
              </w:pBdr>
              <w:jc w:val="both"/>
              <w:rPr>
                <w:rFonts w:ascii="Palatino Linotype" w:eastAsia="Palatino Linotype" w:hAnsi="Palatino Linotype" w:cs="Palatino Linotype"/>
                <w:sz w:val="18"/>
                <w:szCs w:val="18"/>
              </w:rPr>
            </w:pPr>
            <w:r w:rsidRPr="00314EBB">
              <w:rPr>
                <w:rFonts w:ascii="Palatino Linotype" w:eastAsia="Palatino Linotype" w:hAnsi="Palatino Linotype" w:cs="Palatino Linotype"/>
                <w:sz w:val="18"/>
                <w:szCs w:val="18"/>
              </w:rPr>
              <w:t>Vacante</w:t>
            </w:r>
          </w:p>
        </w:tc>
        <w:tc>
          <w:tcPr>
            <w:tcW w:w="1275" w:type="dxa"/>
          </w:tcPr>
          <w:p w14:paraId="3BF9EC81" w14:textId="77777777" w:rsidR="009E75FF" w:rsidRPr="00314EBB" w:rsidRDefault="000259F9">
            <w:pPr>
              <w:pBdr>
                <w:top w:val="nil"/>
                <w:left w:val="nil"/>
                <w:bottom w:val="nil"/>
                <w:right w:val="nil"/>
                <w:between w:val="nil"/>
              </w:pBdr>
              <w:jc w:val="center"/>
              <w:rPr>
                <w:rFonts w:ascii="Palatino Linotype" w:eastAsia="Palatino Linotype" w:hAnsi="Palatino Linotype" w:cs="Palatino Linotype"/>
                <w:sz w:val="18"/>
                <w:szCs w:val="18"/>
              </w:rPr>
            </w:pPr>
            <w:r w:rsidRPr="00314EBB">
              <w:rPr>
                <w:rFonts w:ascii="Palatino Linotype" w:eastAsia="Palatino Linotype" w:hAnsi="Palatino Linotype" w:cs="Palatino Linotype"/>
                <w:sz w:val="18"/>
                <w:szCs w:val="18"/>
              </w:rPr>
              <w:t>X</w:t>
            </w:r>
          </w:p>
        </w:tc>
        <w:tc>
          <w:tcPr>
            <w:tcW w:w="1558" w:type="dxa"/>
          </w:tcPr>
          <w:p w14:paraId="7DF2ED65" w14:textId="77777777" w:rsidR="009E75FF" w:rsidRPr="00314EBB" w:rsidRDefault="000259F9">
            <w:pPr>
              <w:pBdr>
                <w:top w:val="nil"/>
                <w:left w:val="nil"/>
                <w:bottom w:val="nil"/>
                <w:right w:val="nil"/>
                <w:between w:val="nil"/>
              </w:pBdr>
              <w:jc w:val="both"/>
              <w:rPr>
                <w:rFonts w:ascii="Palatino Linotype" w:eastAsia="Palatino Linotype" w:hAnsi="Palatino Linotype" w:cs="Palatino Linotype"/>
                <w:sz w:val="18"/>
                <w:szCs w:val="18"/>
              </w:rPr>
            </w:pPr>
            <w:r w:rsidRPr="00314EBB">
              <w:rPr>
                <w:rFonts w:ascii="Palatino Linotype" w:eastAsia="Palatino Linotype" w:hAnsi="Palatino Linotype" w:cs="Palatino Linotype"/>
                <w:sz w:val="18"/>
                <w:szCs w:val="18"/>
              </w:rPr>
              <w:t xml:space="preserve">Sí entregó la información del Jefe de Departamento de Transporte, pero falta la fecha de baja, ya que al segundo trimestre del 2024 aparece como vacante. </w:t>
            </w:r>
          </w:p>
        </w:tc>
      </w:tr>
      <w:tr w:rsidR="00314EBB" w:rsidRPr="00314EBB" w14:paraId="30A4F3F9" w14:textId="77777777">
        <w:tc>
          <w:tcPr>
            <w:tcW w:w="1275" w:type="dxa"/>
          </w:tcPr>
          <w:p w14:paraId="33089C6B" w14:textId="77777777" w:rsidR="009E75FF" w:rsidRPr="00314EBB" w:rsidRDefault="000259F9">
            <w:pPr>
              <w:pBdr>
                <w:top w:val="nil"/>
                <w:left w:val="nil"/>
                <w:bottom w:val="nil"/>
                <w:right w:val="nil"/>
                <w:between w:val="nil"/>
              </w:pBdr>
              <w:jc w:val="both"/>
              <w:rPr>
                <w:rFonts w:ascii="Palatino Linotype" w:eastAsia="Palatino Linotype" w:hAnsi="Palatino Linotype" w:cs="Palatino Linotype"/>
                <w:sz w:val="18"/>
                <w:szCs w:val="18"/>
              </w:rPr>
            </w:pPr>
            <w:r w:rsidRPr="00314EBB">
              <w:rPr>
                <w:rFonts w:ascii="Palatino Linotype" w:eastAsia="Palatino Linotype" w:hAnsi="Palatino Linotype" w:cs="Palatino Linotype"/>
                <w:sz w:val="18"/>
                <w:szCs w:val="18"/>
              </w:rPr>
              <w:t>Jorge Alberto Martínez Ramos (Jefe del Departamento de Verificación)</w:t>
            </w:r>
          </w:p>
        </w:tc>
        <w:tc>
          <w:tcPr>
            <w:tcW w:w="1275" w:type="dxa"/>
          </w:tcPr>
          <w:p w14:paraId="6C65783B" w14:textId="77777777" w:rsidR="009E75FF" w:rsidRPr="00314EBB" w:rsidRDefault="000259F9">
            <w:pPr>
              <w:pBdr>
                <w:top w:val="nil"/>
                <w:left w:val="nil"/>
                <w:bottom w:val="nil"/>
                <w:right w:val="nil"/>
                <w:between w:val="nil"/>
              </w:pBdr>
              <w:jc w:val="center"/>
              <w:rPr>
                <w:rFonts w:ascii="Palatino Linotype" w:eastAsia="Palatino Linotype" w:hAnsi="Palatino Linotype" w:cs="Palatino Linotype"/>
                <w:sz w:val="18"/>
                <w:szCs w:val="18"/>
              </w:rPr>
            </w:pPr>
            <w:r w:rsidRPr="00314EBB">
              <w:rPr>
                <w:rFonts w:ascii="Palatino Linotype" w:eastAsia="Palatino Linotype" w:hAnsi="Palatino Linotype" w:cs="Palatino Linotype"/>
                <w:sz w:val="18"/>
                <w:szCs w:val="18"/>
              </w:rPr>
              <w:t>X</w:t>
            </w:r>
          </w:p>
        </w:tc>
        <w:tc>
          <w:tcPr>
            <w:tcW w:w="1275" w:type="dxa"/>
          </w:tcPr>
          <w:p w14:paraId="0BC25497" w14:textId="77777777" w:rsidR="009E75FF" w:rsidRPr="00314EBB" w:rsidRDefault="000259F9">
            <w:pPr>
              <w:pBdr>
                <w:top w:val="nil"/>
                <w:left w:val="nil"/>
                <w:bottom w:val="nil"/>
                <w:right w:val="nil"/>
                <w:between w:val="nil"/>
              </w:pBdr>
              <w:jc w:val="both"/>
              <w:rPr>
                <w:rFonts w:ascii="Palatino Linotype" w:eastAsia="Palatino Linotype" w:hAnsi="Palatino Linotype" w:cs="Palatino Linotype"/>
                <w:sz w:val="18"/>
                <w:szCs w:val="18"/>
              </w:rPr>
            </w:pPr>
            <w:r w:rsidRPr="00314EBB">
              <w:rPr>
                <w:rFonts w:ascii="Palatino Linotype" w:eastAsia="Palatino Linotype" w:hAnsi="Palatino Linotype" w:cs="Palatino Linotype"/>
                <w:sz w:val="18"/>
                <w:szCs w:val="18"/>
              </w:rPr>
              <w:t xml:space="preserve">Falta fecha de alta y baja </w:t>
            </w:r>
          </w:p>
        </w:tc>
        <w:tc>
          <w:tcPr>
            <w:tcW w:w="1275" w:type="dxa"/>
          </w:tcPr>
          <w:p w14:paraId="3933E0B9" w14:textId="77777777" w:rsidR="009E75FF" w:rsidRPr="00314EBB" w:rsidRDefault="000259F9">
            <w:pPr>
              <w:pBdr>
                <w:top w:val="nil"/>
                <w:left w:val="nil"/>
                <w:bottom w:val="nil"/>
                <w:right w:val="nil"/>
                <w:between w:val="nil"/>
              </w:pBdr>
              <w:jc w:val="both"/>
              <w:rPr>
                <w:rFonts w:ascii="Palatino Linotype" w:eastAsia="Palatino Linotype" w:hAnsi="Palatino Linotype" w:cs="Palatino Linotype"/>
                <w:sz w:val="18"/>
                <w:szCs w:val="18"/>
              </w:rPr>
            </w:pPr>
            <w:r w:rsidRPr="00314EBB">
              <w:rPr>
                <w:rFonts w:ascii="Palatino Linotype" w:eastAsia="Palatino Linotype" w:hAnsi="Palatino Linotype" w:cs="Palatino Linotype"/>
                <w:sz w:val="18"/>
                <w:szCs w:val="18"/>
              </w:rPr>
              <w:t xml:space="preserve">Vacante </w:t>
            </w:r>
          </w:p>
        </w:tc>
        <w:tc>
          <w:tcPr>
            <w:tcW w:w="1275" w:type="dxa"/>
          </w:tcPr>
          <w:p w14:paraId="1640F812" w14:textId="77777777" w:rsidR="009E75FF" w:rsidRPr="00314EBB" w:rsidRDefault="000259F9">
            <w:pPr>
              <w:pBdr>
                <w:top w:val="nil"/>
                <w:left w:val="nil"/>
                <w:bottom w:val="nil"/>
                <w:right w:val="nil"/>
                <w:between w:val="nil"/>
              </w:pBdr>
              <w:jc w:val="center"/>
              <w:rPr>
                <w:rFonts w:ascii="Palatino Linotype" w:eastAsia="Palatino Linotype" w:hAnsi="Palatino Linotype" w:cs="Palatino Linotype"/>
                <w:sz w:val="18"/>
                <w:szCs w:val="18"/>
              </w:rPr>
            </w:pPr>
            <w:r w:rsidRPr="00314EBB">
              <w:rPr>
                <w:rFonts w:ascii="Palatino Linotype" w:eastAsia="Palatino Linotype" w:hAnsi="Palatino Linotype" w:cs="Palatino Linotype"/>
                <w:sz w:val="18"/>
                <w:szCs w:val="18"/>
              </w:rPr>
              <w:t>X</w:t>
            </w:r>
          </w:p>
        </w:tc>
        <w:tc>
          <w:tcPr>
            <w:tcW w:w="1558" w:type="dxa"/>
          </w:tcPr>
          <w:p w14:paraId="55797C5E" w14:textId="77777777" w:rsidR="009E75FF" w:rsidRPr="00314EBB" w:rsidRDefault="000259F9">
            <w:pPr>
              <w:pBdr>
                <w:top w:val="nil"/>
                <w:left w:val="nil"/>
                <w:bottom w:val="nil"/>
                <w:right w:val="nil"/>
                <w:between w:val="nil"/>
              </w:pBdr>
              <w:jc w:val="both"/>
              <w:rPr>
                <w:rFonts w:ascii="Palatino Linotype" w:eastAsia="Palatino Linotype" w:hAnsi="Palatino Linotype" w:cs="Palatino Linotype"/>
                <w:sz w:val="18"/>
                <w:szCs w:val="18"/>
              </w:rPr>
            </w:pPr>
            <w:r w:rsidRPr="00314EBB">
              <w:rPr>
                <w:rFonts w:ascii="Palatino Linotype" w:eastAsia="Palatino Linotype" w:hAnsi="Palatino Linotype" w:cs="Palatino Linotype"/>
                <w:sz w:val="18"/>
                <w:szCs w:val="18"/>
              </w:rPr>
              <w:t>No entregó la información del Jefe de Verificación que se ostentaba en el 2023.</w:t>
            </w:r>
          </w:p>
        </w:tc>
      </w:tr>
      <w:tr w:rsidR="00314EBB" w:rsidRPr="00314EBB" w14:paraId="652EA563" w14:textId="77777777">
        <w:tc>
          <w:tcPr>
            <w:tcW w:w="1275" w:type="dxa"/>
          </w:tcPr>
          <w:p w14:paraId="4330586C" w14:textId="77777777" w:rsidR="009E75FF" w:rsidRPr="00314EBB" w:rsidRDefault="000259F9">
            <w:pPr>
              <w:pBdr>
                <w:top w:val="nil"/>
                <w:left w:val="nil"/>
                <w:bottom w:val="nil"/>
                <w:right w:val="nil"/>
                <w:between w:val="nil"/>
              </w:pBdr>
              <w:jc w:val="both"/>
              <w:rPr>
                <w:rFonts w:ascii="Palatino Linotype" w:eastAsia="Palatino Linotype" w:hAnsi="Palatino Linotype" w:cs="Palatino Linotype"/>
                <w:sz w:val="18"/>
                <w:szCs w:val="18"/>
              </w:rPr>
            </w:pPr>
            <w:r w:rsidRPr="00314EBB">
              <w:rPr>
                <w:rFonts w:ascii="Palatino Linotype" w:eastAsia="Palatino Linotype" w:hAnsi="Palatino Linotype" w:cs="Palatino Linotype"/>
                <w:sz w:val="18"/>
                <w:szCs w:val="18"/>
              </w:rPr>
              <w:t>Antonio García Flores (Jefe del Departamento de Evaluación y Seguimiento)</w:t>
            </w:r>
          </w:p>
        </w:tc>
        <w:tc>
          <w:tcPr>
            <w:tcW w:w="1275" w:type="dxa"/>
          </w:tcPr>
          <w:p w14:paraId="30BCED38" w14:textId="77777777" w:rsidR="009E75FF" w:rsidRPr="00314EBB" w:rsidRDefault="009E75FF">
            <w:pPr>
              <w:numPr>
                <w:ilvl w:val="0"/>
                <w:numId w:val="6"/>
              </w:numPr>
              <w:pBdr>
                <w:top w:val="nil"/>
                <w:left w:val="nil"/>
                <w:bottom w:val="nil"/>
                <w:right w:val="nil"/>
                <w:between w:val="nil"/>
              </w:pBdr>
              <w:jc w:val="both"/>
              <w:rPr>
                <w:rFonts w:ascii="Palatino Linotype" w:eastAsia="Palatino Linotype" w:hAnsi="Palatino Linotype" w:cs="Palatino Linotype"/>
                <w:sz w:val="18"/>
                <w:szCs w:val="18"/>
              </w:rPr>
            </w:pPr>
          </w:p>
        </w:tc>
        <w:tc>
          <w:tcPr>
            <w:tcW w:w="1275" w:type="dxa"/>
          </w:tcPr>
          <w:p w14:paraId="5AE549D8" w14:textId="77777777" w:rsidR="009E75FF" w:rsidRPr="00314EBB" w:rsidRDefault="000259F9">
            <w:pPr>
              <w:pBdr>
                <w:top w:val="nil"/>
                <w:left w:val="nil"/>
                <w:bottom w:val="nil"/>
                <w:right w:val="nil"/>
                <w:between w:val="nil"/>
              </w:pBdr>
              <w:jc w:val="both"/>
              <w:rPr>
                <w:rFonts w:ascii="Palatino Linotype" w:eastAsia="Palatino Linotype" w:hAnsi="Palatino Linotype" w:cs="Palatino Linotype"/>
                <w:sz w:val="18"/>
                <w:szCs w:val="18"/>
              </w:rPr>
            </w:pPr>
            <w:r w:rsidRPr="00314EBB">
              <w:rPr>
                <w:rFonts w:ascii="Palatino Linotype" w:eastAsia="Palatino Linotype" w:hAnsi="Palatino Linotype" w:cs="Palatino Linotype"/>
                <w:sz w:val="18"/>
                <w:szCs w:val="18"/>
              </w:rPr>
              <w:t>Entregó fecha de alta y baja, y tipo de plaza.</w:t>
            </w:r>
          </w:p>
        </w:tc>
        <w:tc>
          <w:tcPr>
            <w:tcW w:w="1275" w:type="dxa"/>
          </w:tcPr>
          <w:p w14:paraId="294ECEC5" w14:textId="77777777" w:rsidR="009E75FF" w:rsidRPr="00314EBB" w:rsidRDefault="000259F9">
            <w:pPr>
              <w:pBdr>
                <w:top w:val="nil"/>
                <w:left w:val="nil"/>
                <w:bottom w:val="nil"/>
                <w:right w:val="nil"/>
                <w:between w:val="nil"/>
              </w:pBdr>
              <w:jc w:val="both"/>
              <w:rPr>
                <w:rFonts w:ascii="Palatino Linotype" w:eastAsia="Palatino Linotype" w:hAnsi="Palatino Linotype" w:cs="Palatino Linotype"/>
                <w:sz w:val="18"/>
                <w:szCs w:val="18"/>
              </w:rPr>
            </w:pPr>
            <w:r w:rsidRPr="00314EBB">
              <w:rPr>
                <w:rFonts w:ascii="Palatino Linotype" w:eastAsia="Palatino Linotype" w:hAnsi="Palatino Linotype" w:cs="Palatino Linotype"/>
                <w:sz w:val="18"/>
                <w:szCs w:val="18"/>
              </w:rPr>
              <w:t xml:space="preserve">Vacante </w:t>
            </w:r>
          </w:p>
        </w:tc>
        <w:tc>
          <w:tcPr>
            <w:tcW w:w="1275" w:type="dxa"/>
          </w:tcPr>
          <w:p w14:paraId="4F5F133D" w14:textId="77777777" w:rsidR="009E75FF" w:rsidRPr="00314EBB" w:rsidRDefault="009E75FF">
            <w:pPr>
              <w:numPr>
                <w:ilvl w:val="0"/>
                <w:numId w:val="3"/>
              </w:numPr>
              <w:pBdr>
                <w:top w:val="nil"/>
                <w:left w:val="nil"/>
                <w:bottom w:val="nil"/>
                <w:right w:val="nil"/>
                <w:between w:val="nil"/>
              </w:pBdr>
              <w:jc w:val="center"/>
              <w:rPr>
                <w:rFonts w:ascii="Palatino Linotype" w:eastAsia="Palatino Linotype" w:hAnsi="Palatino Linotype" w:cs="Palatino Linotype"/>
                <w:sz w:val="18"/>
                <w:szCs w:val="18"/>
              </w:rPr>
            </w:pPr>
          </w:p>
        </w:tc>
        <w:tc>
          <w:tcPr>
            <w:tcW w:w="1558" w:type="dxa"/>
          </w:tcPr>
          <w:p w14:paraId="0D71E36E" w14:textId="77777777" w:rsidR="009E75FF" w:rsidRPr="00314EBB" w:rsidRDefault="000259F9">
            <w:pPr>
              <w:pBdr>
                <w:top w:val="nil"/>
                <w:left w:val="nil"/>
                <w:bottom w:val="nil"/>
                <w:right w:val="nil"/>
                <w:between w:val="nil"/>
              </w:pBdr>
              <w:jc w:val="both"/>
              <w:rPr>
                <w:rFonts w:ascii="Palatino Linotype" w:eastAsia="Palatino Linotype" w:hAnsi="Palatino Linotype" w:cs="Palatino Linotype"/>
                <w:sz w:val="18"/>
                <w:szCs w:val="18"/>
              </w:rPr>
            </w:pPr>
            <w:r w:rsidRPr="00314EBB">
              <w:rPr>
                <w:rFonts w:ascii="Palatino Linotype" w:eastAsia="Palatino Linotype" w:hAnsi="Palatino Linotype" w:cs="Palatino Linotype"/>
                <w:sz w:val="18"/>
                <w:szCs w:val="18"/>
              </w:rPr>
              <w:t xml:space="preserve">Sí entregó la información del Jefe de Evaluación y Seguimiento, y actualmente se encuentra vacante. </w:t>
            </w:r>
          </w:p>
        </w:tc>
      </w:tr>
      <w:tr w:rsidR="00314EBB" w:rsidRPr="00314EBB" w14:paraId="1CB767F8" w14:textId="77777777">
        <w:tc>
          <w:tcPr>
            <w:tcW w:w="1275" w:type="dxa"/>
          </w:tcPr>
          <w:p w14:paraId="498BAA2B" w14:textId="77777777" w:rsidR="009E75FF" w:rsidRPr="00314EBB" w:rsidRDefault="000259F9">
            <w:pPr>
              <w:pBdr>
                <w:top w:val="nil"/>
                <w:left w:val="nil"/>
                <w:bottom w:val="nil"/>
                <w:right w:val="nil"/>
                <w:between w:val="nil"/>
              </w:pBdr>
              <w:jc w:val="both"/>
              <w:rPr>
                <w:rFonts w:ascii="Palatino Linotype" w:eastAsia="Palatino Linotype" w:hAnsi="Palatino Linotype" w:cs="Palatino Linotype"/>
                <w:sz w:val="18"/>
                <w:szCs w:val="18"/>
              </w:rPr>
            </w:pPr>
            <w:r w:rsidRPr="00314EBB">
              <w:rPr>
                <w:rFonts w:ascii="Palatino Linotype" w:eastAsia="Palatino Linotype" w:hAnsi="Palatino Linotype" w:cs="Palatino Linotype"/>
                <w:sz w:val="18"/>
                <w:szCs w:val="18"/>
              </w:rPr>
              <w:t xml:space="preserve">José Gutiérrez Ávila (Jefe del Departamento de Infraestructura Vial) </w:t>
            </w:r>
          </w:p>
        </w:tc>
        <w:tc>
          <w:tcPr>
            <w:tcW w:w="1275" w:type="dxa"/>
          </w:tcPr>
          <w:p w14:paraId="0E0C2058" w14:textId="77777777" w:rsidR="009E75FF" w:rsidRPr="00314EBB" w:rsidRDefault="000259F9">
            <w:pPr>
              <w:pBdr>
                <w:top w:val="nil"/>
                <w:left w:val="nil"/>
                <w:bottom w:val="nil"/>
                <w:right w:val="nil"/>
                <w:between w:val="nil"/>
              </w:pBdr>
              <w:ind w:left="360"/>
              <w:jc w:val="both"/>
              <w:rPr>
                <w:rFonts w:ascii="Palatino Linotype" w:eastAsia="Palatino Linotype" w:hAnsi="Palatino Linotype" w:cs="Palatino Linotype"/>
                <w:sz w:val="18"/>
                <w:szCs w:val="18"/>
              </w:rPr>
            </w:pPr>
            <w:r w:rsidRPr="00314EBB">
              <w:rPr>
                <w:rFonts w:ascii="Palatino Linotype" w:eastAsia="Palatino Linotype" w:hAnsi="Palatino Linotype" w:cs="Palatino Linotype"/>
                <w:sz w:val="18"/>
                <w:szCs w:val="18"/>
              </w:rPr>
              <w:t>X</w:t>
            </w:r>
          </w:p>
        </w:tc>
        <w:tc>
          <w:tcPr>
            <w:tcW w:w="1275" w:type="dxa"/>
          </w:tcPr>
          <w:p w14:paraId="024198F4" w14:textId="77777777" w:rsidR="009E75FF" w:rsidRPr="00314EBB" w:rsidRDefault="000259F9">
            <w:pPr>
              <w:pBdr>
                <w:top w:val="nil"/>
                <w:left w:val="nil"/>
                <w:bottom w:val="nil"/>
                <w:right w:val="nil"/>
                <w:between w:val="nil"/>
              </w:pBdr>
              <w:jc w:val="both"/>
              <w:rPr>
                <w:rFonts w:ascii="Palatino Linotype" w:eastAsia="Palatino Linotype" w:hAnsi="Palatino Linotype" w:cs="Palatino Linotype"/>
                <w:sz w:val="18"/>
                <w:szCs w:val="18"/>
              </w:rPr>
            </w:pPr>
            <w:r w:rsidRPr="00314EBB">
              <w:rPr>
                <w:rFonts w:ascii="Palatino Linotype" w:eastAsia="Palatino Linotype" w:hAnsi="Palatino Linotype" w:cs="Palatino Linotype"/>
                <w:sz w:val="18"/>
                <w:szCs w:val="18"/>
              </w:rPr>
              <w:t>Falta fecha de alta y baja</w:t>
            </w:r>
          </w:p>
        </w:tc>
        <w:tc>
          <w:tcPr>
            <w:tcW w:w="1275" w:type="dxa"/>
          </w:tcPr>
          <w:p w14:paraId="299578F9" w14:textId="77777777" w:rsidR="009E75FF" w:rsidRPr="00314EBB" w:rsidRDefault="000259F9">
            <w:pPr>
              <w:pBdr>
                <w:top w:val="nil"/>
                <w:left w:val="nil"/>
                <w:bottom w:val="nil"/>
                <w:right w:val="nil"/>
                <w:between w:val="nil"/>
              </w:pBdr>
              <w:jc w:val="both"/>
              <w:rPr>
                <w:rFonts w:ascii="Palatino Linotype" w:eastAsia="Palatino Linotype" w:hAnsi="Palatino Linotype" w:cs="Palatino Linotype"/>
                <w:sz w:val="18"/>
                <w:szCs w:val="18"/>
              </w:rPr>
            </w:pPr>
            <w:r w:rsidRPr="00314EBB">
              <w:rPr>
                <w:rFonts w:ascii="Palatino Linotype" w:eastAsia="Palatino Linotype" w:hAnsi="Palatino Linotype" w:cs="Palatino Linotype"/>
                <w:sz w:val="18"/>
                <w:szCs w:val="18"/>
              </w:rPr>
              <w:t xml:space="preserve">Vacante </w:t>
            </w:r>
          </w:p>
        </w:tc>
        <w:tc>
          <w:tcPr>
            <w:tcW w:w="1275" w:type="dxa"/>
          </w:tcPr>
          <w:p w14:paraId="664EA201" w14:textId="77777777" w:rsidR="009E75FF" w:rsidRPr="00314EBB" w:rsidRDefault="000259F9">
            <w:pPr>
              <w:pBdr>
                <w:top w:val="nil"/>
                <w:left w:val="nil"/>
                <w:bottom w:val="nil"/>
                <w:right w:val="nil"/>
                <w:between w:val="nil"/>
              </w:pBdr>
              <w:jc w:val="center"/>
              <w:rPr>
                <w:rFonts w:ascii="Palatino Linotype" w:eastAsia="Palatino Linotype" w:hAnsi="Palatino Linotype" w:cs="Palatino Linotype"/>
                <w:sz w:val="18"/>
                <w:szCs w:val="18"/>
              </w:rPr>
            </w:pPr>
            <w:r w:rsidRPr="00314EBB">
              <w:rPr>
                <w:rFonts w:ascii="Palatino Linotype" w:eastAsia="Palatino Linotype" w:hAnsi="Palatino Linotype" w:cs="Palatino Linotype"/>
                <w:sz w:val="18"/>
                <w:szCs w:val="18"/>
              </w:rPr>
              <w:t>X</w:t>
            </w:r>
          </w:p>
        </w:tc>
        <w:tc>
          <w:tcPr>
            <w:tcW w:w="1558" w:type="dxa"/>
          </w:tcPr>
          <w:p w14:paraId="71A9DE05" w14:textId="77777777" w:rsidR="009E75FF" w:rsidRPr="00314EBB" w:rsidRDefault="000259F9">
            <w:pPr>
              <w:pBdr>
                <w:top w:val="nil"/>
                <w:left w:val="nil"/>
                <w:bottom w:val="nil"/>
                <w:right w:val="nil"/>
                <w:between w:val="nil"/>
              </w:pBdr>
              <w:jc w:val="both"/>
              <w:rPr>
                <w:rFonts w:ascii="Palatino Linotype" w:eastAsia="Palatino Linotype" w:hAnsi="Palatino Linotype" w:cs="Palatino Linotype"/>
                <w:sz w:val="18"/>
                <w:szCs w:val="18"/>
              </w:rPr>
            </w:pPr>
            <w:r w:rsidRPr="00314EBB">
              <w:rPr>
                <w:rFonts w:ascii="Palatino Linotype" w:eastAsia="Palatino Linotype" w:hAnsi="Palatino Linotype" w:cs="Palatino Linotype"/>
                <w:sz w:val="18"/>
                <w:szCs w:val="18"/>
              </w:rPr>
              <w:t>No entregó la información del Jefe de Infraestructura Vial que se ostentaba en el 2023.</w:t>
            </w:r>
          </w:p>
        </w:tc>
      </w:tr>
      <w:tr w:rsidR="00314EBB" w:rsidRPr="00314EBB" w14:paraId="37A366F9" w14:textId="77777777">
        <w:tc>
          <w:tcPr>
            <w:tcW w:w="1275" w:type="dxa"/>
          </w:tcPr>
          <w:p w14:paraId="431C5C33" w14:textId="77777777" w:rsidR="009E75FF" w:rsidRPr="00314EBB" w:rsidRDefault="000259F9">
            <w:pPr>
              <w:jc w:val="both"/>
              <w:rPr>
                <w:rFonts w:ascii="Palatino Linotype" w:eastAsia="Palatino Linotype" w:hAnsi="Palatino Linotype" w:cs="Palatino Linotype"/>
                <w:sz w:val="18"/>
                <w:szCs w:val="18"/>
              </w:rPr>
            </w:pPr>
            <w:r w:rsidRPr="00314EBB">
              <w:rPr>
                <w:rFonts w:ascii="Palatino Linotype" w:eastAsia="Palatino Linotype" w:hAnsi="Palatino Linotype" w:cs="Palatino Linotype"/>
                <w:sz w:val="18"/>
                <w:szCs w:val="18"/>
              </w:rPr>
              <w:t>Rosa Elena Moreno Zavala (Jefa del Departamento de Educación Vía)</w:t>
            </w:r>
          </w:p>
        </w:tc>
        <w:tc>
          <w:tcPr>
            <w:tcW w:w="1275" w:type="dxa"/>
          </w:tcPr>
          <w:p w14:paraId="3209F8D4" w14:textId="77777777" w:rsidR="009E75FF" w:rsidRPr="00314EBB" w:rsidRDefault="000259F9">
            <w:pPr>
              <w:jc w:val="center"/>
              <w:rPr>
                <w:rFonts w:ascii="Palatino Linotype" w:eastAsia="Palatino Linotype" w:hAnsi="Palatino Linotype" w:cs="Palatino Linotype"/>
                <w:sz w:val="18"/>
                <w:szCs w:val="18"/>
              </w:rPr>
            </w:pPr>
            <w:r w:rsidRPr="00314EBB">
              <w:rPr>
                <w:rFonts w:ascii="Palatino Linotype" w:eastAsia="Palatino Linotype" w:hAnsi="Palatino Linotype" w:cs="Palatino Linotype"/>
                <w:sz w:val="18"/>
                <w:szCs w:val="18"/>
              </w:rPr>
              <w:t>X</w:t>
            </w:r>
          </w:p>
        </w:tc>
        <w:tc>
          <w:tcPr>
            <w:tcW w:w="1275" w:type="dxa"/>
          </w:tcPr>
          <w:p w14:paraId="439BB0DC" w14:textId="77777777" w:rsidR="009E75FF" w:rsidRPr="00314EBB" w:rsidRDefault="000259F9">
            <w:pPr>
              <w:jc w:val="both"/>
              <w:rPr>
                <w:rFonts w:ascii="Palatino Linotype" w:eastAsia="Palatino Linotype" w:hAnsi="Palatino Linotype" w:cs="Palatino Linotype"/>
                <w:sz w:val="18"/>
                <w:szCs w:val="18"/>
              </w:rPr>
            </w:pPr>
            <w:r w:rsidRPr="00314EBB">
              <w:rPr>
                <w:rFonts w:ascii="Palatino Linotype" w:eastAsia="Palatino Linotype" w:hAnsi="Palatino Linotype" w:cs="Palatino Linotype"/>
                <w:sz w:val="18"/>
                <w:szCs w:val="18"/>
              </w:rPr>
              <w:t xml:space="preserve">Falta fecha de alta </w:t>
            </w:r>
          </w:p>
        </w:tc>
        <w:tc>
          <w:tcPr>
            <w:tcW w:w="1275" w:type="dxa"/>
          </w:tcPr>
          <w:p w14:paraId="46DCCB94" w14:textId="77777777" w:rsidR="009E75FF" w:rsidRPr="00314EBB" w:rsidRDefault="000259F9">
            <w:pPr>
              <w:jc w:val="both"/>
              <w:rPr>
                <w:rFonts w:ascii="Palatino Linotype" w:eastAsia="Palatino Linotype" w:hAnsi="Palatino Linotype" w:cs="Palatino Linotype"/>
                <w:sz w:val="18"/>
                <w:szCs w:val="18"/>
              </w:rPr>
            </w:pPr>
            <w:r w:rsidRPr="00314EBB">
              <w:rPr>
                <w:rFonts w:ascii="Palatino Linotype" w:eastAsia="Palatino Linotype" w:hAnsi="Palatino Linotype" w:cs="Palatino Linotype"/>
                <w:sz w:val="18"/>
                <w:szCs w:val="18"/>
              </w:rPr>
              <w:t>Rosa Elena Moreno Zavala (Jefa del Departamento de Educación Vía)</w:t>
            </w:r>
          </w:p>
        </w:tc>
        <w:tc>
          <w:tcPr>
            <w:tcW w:w="1275" w:type="dxa"/>
          </w:tcPr>
          <w:p w14:paraId="1F7AB693" w14:textId="77777777" w:rsidR="009E75FF" w:rsidRPr="00314EBB" w:rsidRDefault="009E75FF">
            <w:pPr>
              <w:numPr>
                <w:ilvl w:val="0"/>
                <w:numId w:val="2"/>
              </w:numPr>
              <w:pBdr>
                <w:top w:val="nil"/>
                <w:left w:val="nil"/>
                <w:bottom w:val="nil"/>
                <w:right w:val="nil"/>
                <w:between w:val="nil"/>
              </w:pBdr>
              <w:rPr>
                <w:rFonts w:ascii="Palatino Linotype" w:eastAsia="Palatino Linotype" w:hAnsi="Palatino Linotype" w:cs="Palatino Linotype"/>
                <w:sz w:val="18"/>
                <w:szCs w:val="18"/>
              </w:rPr>
            </w:pPr>
          </w:p>
        </w:tc>
        <w:tc>
          <w:tcPr>
            <w:tcW w:w="1558" w:type="dxa"/>
          </w:tcPr>
          <w:p w14:paraId="41BAD5A8" w14:textId="77777777" w:rsidR="009E75FF" w:rsidRPr="00314EBB" w:rsidRDefault="000259F9">
            <w:pPr>
              <w:rPr>
                <w:rFonts w:ascii="Palatino Linotype" w:eastAsia="Palatino Linotype" w:hAnsi="Palatino Linotype" w:cs="Palatino Linotype"/>
                <w:sz w:val="18"/>
                <w:szCs w:val="18"/>
              </w:rPr>
            </w:pPr>
            <w:r w:rsidRPr="00314EBB">
              <w:rPr>
                <w:rFonts w:ascii="Palatino Linotype" w:eastAsia="Palatino Linotype" w:hAnsi="Palatino Linotype" w:cs="Palatino Linotype"/>
                <w:sz w:val="18"/>
                <w:szCs w:val="18"/>
              </w:rPr>
              <w:t>Falta fecha de alta.</w:t>
            </w:r>
          </w:p>
        </w:tc>
      </w:tr>
      <w:tr w:rsidR="009E75FF" w:rsidRPr="00314EBB" w14:paraId="676FD283" w14:textId="77777777">
        <w:tc>
          <w:tcPr>
            <w:tcW w:w="1275" w:type="dxa"/>
          </w:tcPr>
          <w:p w14:paraId="12B2293D" w14:textId="77777777" w:rsidR="009E75FF" w:rsidRPr="00314EBB" w:rsidRDefault="009E75FF">
            <w:pPr>
              <w:pBdr>
                <w:top w:val="nil"/>
                <w:left w:val="nil"/>
                <w:bottom w:val="nil"/>
                <w:right w:val="nil"/>
                <w:between w:val="nil"/>
              </w:pBdr>
              <w:jc w:val="both"/>
              <w:rPr>
                <w:rFonts w:ascii="Palatino Linotype" w:eastAsia="Palatino Linotype" w:hAnsi="Palatino Linotype" w:cs="Palatino Linotype"/>
                <w:sz w:val="18"/>
                <w:szCs w:val="18"/>
              </w:rPr>
            </w:pPr>
          </w:p>
        </w:tc>
        <w:tc>
          <w:tcPr>
            <w:tcW w:w="1275" w:type="dxa"/>
          </w:tcPr>
          <w:p w14:paraId="57E4C746" w14:textId="77777777" w:rsidR="009E75FF" w:rsidRPr="00314EBB" w:rsidRDefault="009E75FF">
            <w:pPr>
              <w:pBdr>
                <w:top w:val="nil"/>
                <w:left w:val="nil"/>
                <w:bottom w:val="nil"/>
                <w:right w:val="nil"/>
                <w:between w:val="nil"/>
              </w:pBdr>
              <w:jc w:val="both"/>
              <w:rPr>
                <w:rFonts w:ascii="Palatino Linotype" w:eastAsia="Palatino Linotype" w:hAnsi="Palatino Linotype" w:cs="Palatino Linotype"/>
                <w:sz w:val="18"/>
                <w:szCs w:val="18"/>
              </w:rPr>
            </w:pPr>
          </w:p>
        </w:tc>
        <w:tc>
          <w:tcPr>
            <w:tcW w:w="1275" w:type="dxa"/>
          </w:tcPr>
          <w:p w14:paraId="7EBDB885" w14:textId="77777777" w:rsidR="009E75FF" w:rsidRPr="00314EBB" w:rsidRDefault="009E75FF">
            <w:pPr>
              <w:pBdr>
                <w:top w:val="nil"/>
                <w:left w:val="nil"/>
                <w:bottom w:val="nil"/>
                <w:right w:val="nil"/>
                <w:between w:val="nil"/>
              </w:pBdr>
              <w:jc w:val="both"/>
              <w:rPr>
                <w:rFonts w:ascii="Palatino Linotype" w:eastAsia="Palatino Linotype" w:hAnsi="Palatino Linotype" w:cs="Palatino Linotype"/>
                <w:sz w:val="18"/>
                <w:szCs w:val="18"/>
              </w:rPr>
            </w:pPr>
          </w:p>
        </w:tc>
        <w:tc>
          <w:tcPr>
            <w:tcW w:w="1275" w:type="dxa"/>
          </w:tcPr>
          <w:p w14:paraId="4F5CBC54" w14:textId="77777777" w:rsidR="009E75FF" w:rsidRPr="00314EBB" w:rsidRDefault="000259F9">
            <w:pPr>
              <w:pBdr>
                <w:top w:val="nil"/>
                <w:left w:val="nil"/>
                <w:bottom w:val="nil"/>
                <w:right w:val="nil"/>
                <w:between w:val="nil"/>
              </w:pBdr>
              <w:jc w:val="both"/>
              <w:rPr>
                <w:rFonts w:ascii="Palatino Linotype" w:eastAsia="Palatino Linotype" w:hAnsi="Palatino Linotype" w:cs="Palatino Linotype"/>
                <w:sz w:val="18"/>
                <w:szCs w:val="18"/>
              </w:rPr>
            </w:pPr>
            <w:r w:rsidRPr="00314EBB">
              <w:rPr>
                <w:rFonts w:ascii="Palatino Linotype" w:eastAsia="Palatino Linotype" w:hAnsi="Palatino Linotype" w:cs="Palatino Linotype"/>
                <w:sz w:val="18"/>
                <w:szCs w:val="18"/>
              </w:rPr>
              <w:t xml:space="preserve">Ángel Rodolfo </w:t>
            </w:r>
            <w:r w:rsidRPr="00314EBB">
              <w:rPr>
                <w:rFonts w:ascii="Palatino Linotype" w:eastAsia="Palatino Linotype" w:hAnsi="Palatino Linotype" w:cs="Palatino Linotype"/>
                <w:sz w:val="18"/>
                <w:szCs w:val="18"/>
              </w:rPr>
              <w:lastRenderedPageBreak/>
              <w:t>García Vela (Subdirector de Movilidad)</w:t>
            </w:r>
          </w:p>
        </w:tc>
        <w:tc>
          <w:tcPr>
            <w:tcW w:w="1275" w:type="dxa"/>
          </w:tcPr>
          <w:p w14:paraId="33B1BFA7" w14:textId="77777777" w:rsidR="009E75FF" w:rsidRPr="00314EBB" w:rsidRDefault="000259F9">
            <w:pPr>
              <w:pBdr>
                <w:top w:val="nil"/>
                <w:left w:val="nil"/>
                <w:bottom w:val="nil"/>
                <w:right w:val="nil"/>
                <w:between w:val="nil"/>
              </w:pBdr>
              <w:jc w:val="center"/>
              <w:rPr>
                <w:rFonts w:ascii="Palatino Linotype" w:eastAsia="Palatino Linotype" w:hAnsi="Palatino Linotype" w:cs="Palatino Linotype"/>
                <w:sz w:val="18"/>
                <w:szCs w:val="18"/>
              </w:rPr>
            </w:pPr>
            <w:r w:rsidRPr="00314EBB">
              <w:rPr>
                <w:rFonts w:ascii="Palatino Linotype" w:eastAsia="Palatino Linotype" w:hAnsi="Palatino Linotype" w:cs="Palatino Linotype"/>
                <w:sz w:val="18"/>
                <w:szCs w:val="18"/>
              </w:rPr>
              <w:lastRenderedPageBreak/>
              <w:t>X</w:t>
            </w:r>
          </w:p>
        </w:tc>
        <w:tc>
          <w:tcPr>
            <w:tcW w:w="1558" w:type="dxa"/>
          </w:tcPr>
          <w:p w14:paraId="45123B0A" w14:textId="77777777" w:rsidR="009E75FF" w:rsidRPr="00314EBB" w:rsidRDefault="000259F9">
            <w:pPr>
              <w:pBdr>
                <w:top w:val="nil"/>
                <w:left w:val="nil"/>
                <w:bottom w:val="nil"/>
                <w:right w:val="nil"/>
                <w:between w:val="nil"/>
              </w:pBdr>
              <w:jc w:val="both"/>
              <w:rPr>
                <w:rFonts w:ascii="Palatino Linotype" w:eastAsia="Palatino Linotype" w:hAnsi="Palatino Linotype" w:cs="Palatino Linotype"/>
                <w:sz w:val="18"/>
                <w:szCs w:val="18"/>
              </w:rPr>
            </w:pPr>
            <w:r w:rsidRPr="00314EBB">
              <w:rPr>
                <w:rFonts w:ascii="Palatino Linotype" w:eastAsia="Palatino Linotype" w:hAnsi="Palatino Linotype" w:cs="Palatino Linotype"/>
                <w:sz w:val="18"/>
                <w:szCs w:val="18"/>
              </w:rPr>
              <w:t xml:space="preserve">No entregó la información del </w:t>
            </w:r>
            <w:r w:rsidRPr="00314EBB">
              <w:rPr>
                <w:rFonts w:ascii="Palatino Linotype" w:eastAsia="Palatino Linotype" w:hAnsi="Palatino Linotype" w:cs="Palatino Linotype"/>
                <w:sz w:val="18"/>
                <w:szCs w:val="18"/>
              </w:rPr>
              <w:lastRenderedPageBreak/>
              <w:t>Actual Subdirector de Movilidad</w:t>
            </w:r>
          </w:p>
        </w:tc>
      </w:tr>
    </w:tbl>
    <w:p w14:paraId="47EBCA4D" w14:textId="77777777" w:rsidR="009E75FF" w:rsidRPr="00314EBB" w:rsidRDefault="009E75FF">
      <w:pPr>
        <w:spacing w:line="360" w:lineRule="auto"/>
        <w:jc w:val="both"/>
        <w:rPr>
          <w:rFonts w:ascii="Palatino Linotype" w:eastAsia="Palatino Linotype" w:hAnsi="Palatino Linotype" w:cs="Palatino Linotype"/>
        </w:rPr>
      </w:pPr>
    </w:p>
    <w:p w14:paraId="3BBCB63A" w14:textId="77777777" w:rsidR="009E75FF" w:rsidRPr="00314EBB" w:rsidRDefault="000259F9">
      <w:pPr>
        <w:spacing w:line="360" w:lineRule="auto"/>
        <w:jc w:val="both"/>
        <w:rPr>
          <w:rFonts w:ascii="Palatino Linotype" w:eastAsia="Palatino Linotype" w:hAnsi="Palatino Linotype" w:cs="Palatino Linotype"/>
        </w:rPr>
      </w:pPr>
      <w:bookmarkStart w:id="4" w:name="_heading=h.3dy6vkm" w:colFirst="0" w:colLast="0"/>
      <w:bookmarkEnd w:id="4"/>
      <w:r w:rsidRPr="00314EBB">
        <w:rPr>
          <w:rFonts w:ascii="Palatino Linotype" w:eastAsia="Palatino Linotype" w:hAnsi="Palatino Linotype" w:cs="Palatino Linotype"/>
        </w:rPr>
        <w:t>De lo anterior se advierte que efectivamente la información entregada en respuesta es incompleta al no proporcionar la información de todos los mandos medios y superiores que han trabajado en la Dirección de Movilidad del Ayuntamiento de Tlalnepantla de Baz; de ahí que, se determina que el pronunciamiento del Ayuntamiento de Tlalnepantla de Baz, careció de los principios de congruencia y exhaustividad, como refuerzo a lo anterior resulta crucial el Criterio 02/17, emitido por el Pleno del Instituto Nacional de Transparencia y Acceso a la Información y Protección de Datos Personales, de título y texto siguientes:</w:t>
      </w:r>
    </w:p>
    <w:p w14:paraId="51A7A922" w14:textId="77777777" w:rsidR="009E75FF" w:rsidRPr="00314EBB" w:rsidRDefault="000259F9">
      <w:pPr>
        <w:spacing w:before="80" w:after="240"/>
        <w:ind w:left="567" w:right="900"/>
        <w:jc w:val="both"/>
        <w:rPr>
          <w:rFonts w:ascii="Palatino Linotype" w:eastAsia="Palatino Linotype" w:hAnsi="Palatino Linotype" w:cs="Palatino Linotype"/>
          <w:i/>
          <w:sz w:val="22"/>
          <w:szCs w:val="22"/>
        </w:rPr>
      </w:pPr>
      <w:r w:rsidRPr="00314EBB">
        <w:rPr>
          <w:rFonts w:ascii="Palatino Linotype" w:eastAsia="Palatino Linotype" w:hAnsi="Palatino Linotype" w:cs="Palatino Linotype"/>
          <w:b/>
          <w:i/>
          <w:sz w:val="22"/>
          <w:szCs w:val="22"/>
        </w:rPr>
        <w:t xml:space="preserve">“Congruencia y exhaustividad. Sus alcances para garantizar el derecho de acceso a la información. </w:t>
      </w:r>
      <w:r w:rsidRPr="00314EBB">
        <w:rPr>
          <w:rFonts w:ascii="Palatino Linotype" w:eastAsia="Palatino Linotype" w:hAnsi="Palatino Linotype" w:cs="Palatino Linotype"/>
          <w:i/>
          <w:sz w:val="22"/>
          <w:szCs w:val="22"/>
        </w:rPr>
        <w:t xml:space="preserve">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w:t>
      </w:r>
      <w:r w:rsidRPr="00314EBB">
        <w:rPr>
          <w:rFonts w:ascii="Palatino Linotype" w:eastAsia="Palatino Linotype" w:hAnsi="Palatino Linotype" w:cs="Palatino Linotype"/>
          <w:b/>
          <w:i/>
          <w:sz w:val="22"/>
          <w:szCs w:val="22"/>
        </w:rPr>
        <w:t>la congruencia implica que exista concordancia entre el requerimiento formulado por el particular y la respuesta proporcionada por el sujeto obligado</w:t>
      </w:r>
      <w:r w:rsidRPr="00314EBB">
        <w:rPr>
          <w:rFonts w:ascii="Palatino Linotype" w:eastAsia="Palatino Linotype" w:hAnsi="Palatino Linotype" w:cs="Palatino Linotype"/>
          <w:i/>
          <w:sz w:val="22"/>
          <w:szCs w:val="22"/>
        </w:rPr>
        <w:t xml:space="preserve">; mientras que </w:t>
      </w:r>
      <w:r w:rsidRPr="00314EBB">
        <w:rPr>
          <w:rFonts w:ascii="Palatino Linotype" w:eastAsia="Palatino Linotype" w:hAnsi="Palatino Linotype" w:cs="Palatino Linotype"/>
          <w:b/>
          <w:i/>
          <w:sz w:val="22"/>
          <w:szCs w:val="22"/>
        </w:rPr>
        <w:t>la exhaustividad significa que dicha respuesta se refiera expresamente a cada uno de los puntos solicitados</w:t>
      </w:r>
      <w:r w:rsidRPr="00314EBB">
        <w:rPr>
          <w:rFonts w:ascii="Palatino Linotype" w:eastAsia="Palatino Linotype" w:hAnsi="Palatino Linotype" w:cs="Palatino Linotype"/>
          <w:i/>
          <w:sz w:val="22"/>
          <w:szCs w:val="22"/>
        </w:rPr>
        <w:t>. Por lo anterior, los sujetos obligados cumplirán con los principios de congruencia y exhaustividad, cuando las respuestas que emitan guarden una relación lógica con lo solicitado y atiendan de manera puntual y expresa, cada uno de los contenidos de información.” (Sic)</w:t>
      </w:r>
    </w:p>
    <w:p w14:paraId="281063EE" w14:textId="77777777" w:rsidR="009E75FF" w:rsidRPr="00314EBB" w:rsidRDefault="009E75FF">
      <w:pPr>
        <w:spacing w:line="360" w:lineRule="auto"/>
        <w:jc w:val="both"/>
        <w:rPr>
          <w:rFonts w:ascii="Palatino Linotype" w:eastAsia="Palatino Linotype" w:hAnsi="Palatino Linotype" w:cs="Palatino Linotype"/>
        </w:rPr>
      </w:pPr>
    </w:p>
    <w:p w14:paraId="17D66E7D" w14:textId="77777777" w:rsidR="009E75FF" w:rsidRPr="00314EBB" w:rsidRDefault="000259F9">
      <w:pPr>
        <w:spacing w:line="360" w:lineRule="auto"/>
        <w:jc w:val="both"/>
        <w:rPr>
          <w:rFonts w:ascii="Palatino Linotype" w:eastAsia="Palatino Linotype" w:hAnsi="Palatino Linotype" w:cs="Palatino Linotype"/>
        </w:rPr>
      </w:pPr>
      <w:r w:rsidRPr="00314EBB">
        <w:rPr>
          <w:rFonts w:ascii="Palatino Linotype" w:eastAsia="Palatino Linotype" w:hAnsi="Palatino Linotype" w:cs="Palatino Linotype"/>
        </w:rPr>
        <w:t xml:space="preserve">Razones por las cuales lo procedente es ordenar el documento o documentos en donde consten el nombre completo, fecha de alta, tipo de plaza  y fecha de baja de los servidores públicos faltantes de la Dirección de Movilidad del Ayuntamiento de </w:t>
      </w:r>
      <w:r w:rsidRPr="00314EBB">
        <w:rPr>
          <w:rFonts w:ascii="Palatino Linotype" w:eastAsia="Palatino Linotype" w:hAnsi="Palatino Linotype" w:cs="Palatino Linotype"/>
        </w:rPr>
        <w:lastRenderedPageBreak/>
        <w:t>Tlalnepantla de Baz, desde el primero de enero del año 2023 al dieciséis de julio del año 2024 y en versión pública de ser procedente conforme a lo señalado en el considerando quinto del presente fallo.</w:t>
      </w:r>
    </w:p>
    <w:p w14:paraId="185980C3" w14:textId="77777777" w:rsidR="009E75FF" w:rsidRPr="00314EBB" w:rsidRDefault="009E75FF">
      <w:pPr>
        <w:spacing w:line="360" w:lineRule="auto"/>
        <w:jc w:val="both"/>
        <w:rPr>
          <w:rFonts w:ascii="Palatino Linotype" w:eastAsia="Palatino Linotype" w:hAnsi="Palatino Linotype" w:cs="Palatino Linotype"/>
        </w:rPr>
      </w:pPr>
    </w:p>
    <w:p w14:paraId="3CAD7A07" w14:textId="77777777" w:rsidR="009E75FF" w:rsidRPr="00314EBB" w:rsidRDefault="000259F9">
      <w:pPr>
        <w:spacing w:line="360" w:lineRule="auto"/>
        <w:jc w:val="both"/>
        <w:rPr>
          <w:rFonts w:ascii="Palatino Linotype" w:eastAsia="Palatino Linotype" w:hAnsi="Palatino Linotype" w:cs="Palatino Linotype"/>
        </w:rPr>
      </w:pPr>
      <w:r w:rsidRPr="00314EBB">
        <w:rPr>
          <w:rFonts w:ascii="Palatino Linotype" w:eastAsia="Palatino Linotype" w:hAnsi="Palatino Linotype" w:cs="Palatino Linotype"/>
        </w:rPr>
        <w:t xml:space="preserve">Para el caso de que algún servidor público de quien se ordena la información aún no ha causado baja, bastará con que así lo haga del conocimiento de la parte </w:t>
      </w:r>
      <w:r w:rsidRPr="00314EBB">
        <w:rPr>
          <w:rFonts w:ascii="Palatino Linotype" w:eastAsia="Palatino Linotype" w:hAnsi="Palatino Linotype" w:cs="Palatino Linotype"/>
          <w:b/>
        </w:rPr>
        <w:t xml:space="preserve">RECURRENTE </w:t>
      </w:r>
      <w:r w:rsidRPr="00314EBB">
        <w:rPr>
          <w:rFonts w:ascii="Palatino Linotype" w:eastAsia="Palatino Linotype" w:hAnsi="Palatino Linotype" w:cs="Palatino Linotype"/>
        </w:rPr>
        <w:t>de manera fundada y motivada en términos de lo señalado por el segundo párrafo del artículo 19 de la Ley de Transparencia y Acceso a la Información Pública del Estado de México y Municipios, para tener por colmado su derecho de acceso a la información, que dispone lo siguiente:</w:t>
      </w:r>
    </w:p>
    <w:p w14:paraId="662F396E" w14:textId="77777777" w:rsidR="009E75FF" w:rsidRPr="00314EBB" w:rsidRDefault="009E75FF">
      <w:pPr>
        <w:spacing w:line="360" w:lineRule="auto"/>
        <w:jc w:val="both"/>
        <w:rPr>
          <w:rFonts w:ascii="Palatino Linotype" w:eastAsia="Palatino Linotype" w:hAnsi="Palatino Linotype" w:cs="Palatino Linotype"/>
        </w:rPr>
      </w:pPr>
    </w:p>
    <w:p w14:paraId="3CBB1777" w14:textId="77777777" w:rsidR="009E75FF" w:rsidRPr="00314EBB" w:rsidRDefault="000259F9">
      <w:pPr>
        <w:spacing w:line="276" w:lineRule="auto"/>
        <w:ind w:left="567" w:right="900"/>
        <w:jc w:val="both"/>
        <w:rPr>
          <w:rFonts w:ascii="Palatino Linotype" w:eastAsia="Palatino Linotype" w:hAnsi="Palatino Linotype" w:cs="Palatino Linotype"/>
          <w:i/>
        </w:rPr>
      </w:pPr>
      <w:r w:rsidRPr="00314EBB">
        <w:rPr>
          <w:rFonts w:ascii="Palatino Linotype" w:eastAsia="Palatino Linotype" w:hAnsi="Palatino Linotype" w:cs="Palatino Linotype"/>
          <w:i/>
        </w:rPr>
        <w:t>“Artículo 19…</w:t>
      </w:r>
    </w:p>
    <w:p w14:paraId="707FF649" w14:textId="77777777" w:rsidR="009E75FF" w:rsidRPr="00314EBB" w:rsidRDefault="000259F9">
      <w:pPr>
        <w:spacing w:line="276" w:lineRule="auto"/>
        <w:ind w:left="567" w:right="900"/>
        <w:jc w:val="both"/>
        <w:rPr>
          <w:rFonts w:ascii="Palatino Linotype" w:eastAsia="Palatino Linotype" w:hAnsi="Palatino Linotype" w:cs="Palatino Linotype"/>
          <w:i/>
        </w:rPr>
      </w:pPr>
      <w:r w:rsidRPr="00314EBB">
        <w:rPr>
          <w:rFonts w:ascii="Palatino Linotype" w:eastAsia="Palatino Linotype" w:hAnsi="Palatino Linotype" w:cs="Palatino Linotype"/>
          <w:i/>
        </w:rPr>
        <w:t>En los casos en que ciertas facultades, competencias o funciones no se hayan ejercido, se debe motivar la respuesta en función de las causas que motiven tal circunstancia.”</w:t>
      </w:r>
    </w:p>
    <w:p w14:paraId="7818485A" w14:textId="77777777" w:rsidR="009E75FF" w:rsidRPr="00314EBB" w:rsidRDefault="009E75FF">
      <w:pPr>
        <w:spacing w:line="360" w:lineRule="auto"/>
        <w:ind w:right="-232"/>
        <w:jc w:val="both"/>
        <w:rPr>
          <w:rFonts w:ascii="Palatino Linotype" w:eastAsia="Palatino Linotype" w:hAnsi="Palatino Linotype" w:cs="Palatino Linotype"/>
        </w:rPr>
      </w:pPr>
    </w:p>
    <w:p w14:paraId="569C8C05" w14:textId="77777777" w:rsidR="009E75FF" w:rsidRPr="00314EBB" w:rsidRDefault="000259F9">
      <w:pPr>
        <w:spacing w:line="360" w:lineRule="auto"/>
        <w:ind w:right="-232"/>
        <w:jc w:val="both"/>
        <w:rPr>
          <w:rFonts w:ascii="Palatino Linotype" w:eastAsia="Palatino Linotype" w:hAnsi="Palatino Linotype" w:cs="Palatino Linotype"/>
        </w:rPr>
      </w:pPr>
      <w:r w:rsidRPr="00314EBB">
        <w:rPr>
          <w:rFonts w:ascii="Palatino Linotype" w:eastAsia="Palatino Linotype" w:hAnsi="Palatino Linotype" w:cs="Palatino Linotype"/>
        </w:rPr>
        <w:t>Siendo improcedente, en tal supuesto, la entrega de documento alguno, o en su caso, el Acuerdo de Inexistencia, toda vez que el pronunciamiento del Sujeto Obligado declararía en automática la inexistencia de la información solicitada de modo que no existe obligación de justificar o allegar pruebas, y por ende no tiene aplicación lo estatuido en el artículo 49, fracción XIII de la Ley de Transparencia y Acceso a la Información Pública del Estado de México y Municipios.</w:t>
      </w:r>
    </w:p>
    <w:p w14:paraId="4EB4883D" w14:textId="77777777" w:rsidR="009E75FF" w:rsidRPr="00314EBB" w:rsidRDefault="009E75FF">
      <w:pPr>
        <w:spacing w:line="360" w:lineRule="auto"/>
        <w:ind w:right="-232"/>
        <w:jc w:val="both"/>
        <w:rPr>
          <w:rFonts w:ascii="Palatino Linotype" w:eastAsia="Palatino Linotype" w:hAnsi="Palatino Linotype" w:cs="Palatino Linotype"/>
        </w:rPr>
      </w:pPr>
    </w:p>
    <w:p w14:paraId="7EDB5FA0" w14:textId="77777777" w:rsidR="009E75FF" w:rsidRPr="00314EBB" w:rsidRDefault="000259F9">
      <w:pPr>
        <w:spacing w:line="360" w:lineRule="auto"/>
        <w:jc w:val="both"/>
        <w:rPr>
          <w:rFonts w:ascii="Palatino Linotype" w:eastAsia="Palatino Linotype" w:hAnsi="Palatino Linotype" w:cs="Palatino Linotype"/>
        </w:rPr>
      </w:pPr>
      <w:r w:rsidRPr="00314EBB">
        <w:rPr>
          <w:rFonts w:ascii="Palatino Linotype" w:eastAsia="Palatino Linotype" w:hAnsi="Palatino Linotype" w:cs="Palatino Linotype"/>
        </w:rPr>
        <w:t xml:space="preserve">Finalmente, no se omite comentar si bien es cierto que los Sujetos Obligados, no están obligados a generar resúmenes, efectuar procedimientos para obtener la </w:t>
      </w:r>
      <w:r w:rsidRPr="00314EBB">
        <w:rPr>
          <w:rFonts w:ascii="Palatino Linotype" w:eastAsia="Palatino Linotype" w:hAnsi="Palatino Linotype" w:cs="Palatino Linotype"/>
        </w:rPr>
        <w:lastRenderedPageBreak/>
        <w:t xml:space="preserve">información, calcular y practicar investigaciones, para dar contestación a las solicitudes de acceso a la información pública; es decir, los Sujetos Obligados sólo se concretarán a proporcionar la información solicitada que tengan en su poder en el estado que se encuentran, sin necesidad de concretarse al interés o términos específicos del solicitante. </w:t>
      </w:r>
    </w:p>
    <w:p w14:paraId="40F08AAA" w14:textId="77777777" w:rsidR="009E75FF" w:rsidRPr="00314EBB" w:rsidRDefault="009E75FF">
      <w:pPr>
        <w:spacing w:line="360" w:lineRule="auto"/>
        <w:jc w:val="both"/>
        <w:rPr>
          <w:rFonts w:ascii="Palatino Linotype" w:eastAsia="Palatino Linotype" w:hAnsi="Palatino Linotype" w:cs="Palatino Linotype"/>
        </w:rPr>
      </w:pPr>
    </w:p>
    <w:p w14:paraId="67047A3E" w14:textId="77777777" w:rsidR="009E75FF" w:rsidRPr="00314EBB" w:rsidRDefault="000259F9">
      <w:pPr>
        <w:spacing w:line="360" w:lineRule="auto"/>
        <w:jc w:val="both"/>
        <w:rPr>
          <w:rFonts w:ascii="Palatino Linotype" w:eastAsia="Palatino Linotype" w:hAnsi="Palatino Linotype" w:cs="Palatino Linotype"/>
        </w:rPr>
      </w:pPr>
      <w:r w:rsidRPr="00314EBB">
        <w:rPr>
          <w:rFonts w:ascii="Palatino Linotype" w:eastAsia="Palatino Linotype" w:hAnsi="Palatino Linotype" w:cs="Palatino Linotype"/>
        </w:rPr>
        <w:t>Sirve de apoyo a lo anterior, el criterio 03-17, expuesto por el Instituto Nacional de Transparencia, Acceso a la Información y Protección de Datos Personales, que dice:</w:t>
      </w:r>
    </w:p>
    <w:p w14:paraId="31D2783D" w14:textId="77777777" w:rsidR="009E75FF" w:rsidRPr="00314EBB" w:rsidRDefault="000259F9">
      <w:pPr>
        <w:spacing w:line="360" w:lineRule="auto"/>
        <w:jc w:val="both"/>
        <w:rPr>
          <w:rFonts w:ascii="Palatino Linotype" w:eastAsia="Palatino Linotype" w:hAnsi="Palatino Linotype" w:cs="Palatino Linotype"/>
          <w:b/>
        </w:rPr>
      </w:pPr>
      <w:r w:rsidRPr="00314EBB">
        <w:rPr>
          <w:rFonts w:ascii="Palatino Linotype" w:eastAsia="Palatino Linotype" w:hAnsi="Palatino Linotype" w:cs="Palatino Linotype"/>
          <w:b/>
        </w:rPr>
        <w:t xml:space="preserve"> </w:t>
      </w:r>
    </w:p>
    <w:p w14:paraId="725B7C39" w14:textId="77777777" w:rsidR="009E75FF" w:rsidRPr="00314EBB" w:rsidRDefault="000259F9">
      <w:pPr>
        <w:ind w:left="851" w:right="901"/>
        <w:jc w:val="both"/>
        <w:rPr>
          <w:rFonts w:ascii="Palatino Linotype" w:eastAsia="Palatino Linotype" w:hAnsi="Palatino Linotype" w:cs="Palatino Linotype"/>
          <w:i/>
          <w:sz w:val="22"/>
          <w:szCs w:val="22"/>
        </w:rPr>
      </w:pPr>
      <w:r w:rsidRPr="00314EBB">
        <w:rPr>
          <w:rFonts w:ascii="Palatino Linotype" w:eastAsia="Palatino Linotype" w:hAnsi="Palatino Linotype" w:cs="Palatino Linotype"/>
          <w:i/>
          <w:sz w:val="22"/>
          <w:szCs w:val="22"/>
        </w:rPr>
        <w:t>“</w:t>
      </w:r>
      <w:r w:rsidRPr="00314EBB">
        <w:rPr>
          <w:rFonts w:ascii="Palatino Linotype" w:eastAsia="Palatino Linotype" w:hAnsi="Palatino Linotype" w:cs="Palatino Linotype"/>
          <w:b/>
          <w:i/>
          <w:sz w:val="22"/>
          <w:szCs w:val="22"/>
        </w:rPr>
        <w:t>No existe obligación de elaborar documentos ad hoc para atender las solicitudes de acceso a la información.</w:t>
      </w:r>
      <w:r w:rsidRPr="00314EBB">
        <w:rPr>
          <w:rFonts w:ascii="Palatino Linotype" w:eastAsia="Palatino Linotype" w:hAnsi="Palatino Linotype" w:cs="Palatino Linotype"/>
          <w:i/>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3AB97C29" w14:textId="77777777" w:rsidR="009E75FF" w:rsidRPr="00314EBB" w:rsidRDefault="000259F9">
      <w:pPr>
        <w:ind w:left="851" w:right="901"/>
        <w:jc w:val="both"/>
        <w:rPr>
          <w:rFonts w:ascii="Palatino Linotype" w:eastAsia="Palatino Linotype" w:hAnsi="Palatino Linotype" w:cs="Palatino Linotype"/>
          <w:i/>
          <w:sz w:val="22"/>
          <w:szCs w:val="22"/>
        </w:rPr>
      </w:pPr>
      <w:r w:rsidRPr="00314EBB">
        <w:rPr>
          <w:rFonts w:ascii="Palatino Linotype" w:eastAsia="Palatino Linotype" w:hAnsi="Palatino Linotype" w:cs="Palatino Linotype"/>
          <w:i/>
          <w:sz w:val="22"/>
          <w:szCs w:val="22"/>
        </w:rPr>
        <w:t xml:space="preserve">Resoluciones: </w:t>
      </w:r>
    </w:p>
    <w:p w14:paraId="78DD08A2" w14:textId="77777777" w:rsidR="009E75FF" w:rsidRPr="00314EBB" w:rsidRDefault="004B77F8">
      <w:pPr>
        <w:ind w:left="851" w:right="901"/>
        <w:jc w:val="both"/>
        <w:rPr>
          <w:rFonts w:ascii="Palatino Linotype" w:eastAsia="Palatino Linotype" w:hAnsi="Palatino Linotype" w:cs="Palatino Linotype"/>
          <w:i/>
          <w:sz w:val="22"/>
          <w:szCs w:val="22"/>
        </w:rPr>
      </w:pPr>
      <w:sdt>
        <w:sdtPr>
          <w:tag w:val="goog_rdk_0"/>
          <w:id w:val="868110964"/>
        </w:sdtPr>
        <w:sdtEndPr/>
        <w:sdtContent>
          <w:r w:rsidR="000259F9" w:rsidRPr="00314EBB">
            <w:rPr>
              <w:rFonts w:ascii="Gungsuh" w:eastAsia="Gungsuh" w:hAnsi="Gungsuh" w:cs="Gungsuh"/>
              <w:i/>
              <w:sz w:val="22"/>
              <w:szCs w:val="22"/>
            </w:rPr>
            <w:t>∙</w:t>
          </w:r>
        </w:sdtContent>
      </w:sdt>
      <w:r w:rsidR="000259F9" w:rsidRPr="00314EBB">
        <w:rPr>
          <w:rFonts w:ascii="Palatino Linotype" w:eastAsia="Palatino Linotype" w:hAnsi="Palatino Linotype" w:cs="Palatino Linotype"/>
          <w:i/>
          <w:sz w:val="22"/>
          <w:szCs w:val="22"/>
        </w:rPr>
        <w:t xml:space="preserve"> RRA 0050/16. Instituto Nacional para la Evaluación de la Educación. 13 julio de 2016. Por unanimidad. Comisionado Ponente: Francisco Javier Acuña Llamas.</w:t>
      </w:r>
    </w:p>
    <w:p w14:paraId="52A12397" w14:textId="77777777" w:rsidR="009E75FF" w:rsidRPr="00314EBB" w:rsidRDefault="000259F9">
      <w:pPr>
        <w:ind w:left="851" w:right="901"/>
        <w:jc w:val="both"/>
        <w:rPr>
          <w:rFonts w:ascii="Palatino Linotype" w:eastAsia="Palatino Linotype" w:hAnsi="Palatino Linotype" w:cs="Palatino Linotype"/>
          <w:i/>
          <w:sz w:val="22"/>
          <w:szCs w:val="22"/>
        </w:rPr>
      </w:pPr>
      <w:r w:rsidRPr="00314EBB">
        <w:rPr>
          <w:rFonts w:ascii="Gungsuh" w:eastAsia="Gungsuh" w:hAnsi="Gungsuh" w:cs="Gungsuh"/>
          <w:i/>
          <w:sz w:val="22"/>
          <w:szCs w:val="22"/>
        </w:rPr>
        <w:t>∙</w:t>
      </w:r>
      <w:r w:rsidRPr="00314EBB">
        <w:rPr>
          <w:rFonts w:ascii="Palatino Linotype" w:eastAsia="Palatino Linotype" w:hAnsi="Palatino Linotype" w:cs="Palatino Linotype"/>
          <w:i/>
          <w:sz w:val="22"/>
          <w:szCs w:val="22"/>
        </w:rPr>
        <w:t xml:space="preserve"> RRA 0310/16. Instituto Nacional de Transparencia, Acceso a la Información y Protección de Datos Personales. 10 de agosto de 2016. Por unanimidad. Comisionada Ponente. Areli Cano Guadiana. </w:t>
      </w:r>
    </w:p>
    <w:p w14:paraId="0ADF31B3" w14:textId="77777777" w:rsidR="009E75FF" w:rsidRPr="00314EBB" w:rsidRDefault="000259F9">
      <w:pPr>
        <w:ind w:left="851" w:right="901"/>
        <w:jc w:val="both"/>
        <w:rPr>
          <w:rFonts w:ascii="Palatino Linotype" w:eastAsia="Palatino Linotype" w:hAnsi="Palatino Linotype" w:cs="Palatino Linotype"/>
          <w:i/>
          <w:sz w:val="22"/>
          <w:szCs w:val="22"/>
        </w:rPr>
      </w:pPr>
      <w:r w:rsidRPr="00314EBB">
        <w:rPr>
          <w:rFonts w:ascii="Gungsuh" w:eastAsia="Gungsuh" w:hAnsi="Gungsuh" w:cs="Gungsuh"/>
          <w:i/>
          <w:sz w:val="22"/>
          <w:szCs w:val="22"/>
        </w:rPr>
        <w:t>∙</w:t>
      </w:r>
      <w:r w:rsidRPr="00314EBB">
        <w:rPr>
          <w:rFonts w:ascii="Palatino Linotype" w:eastAsia="Palatino Linotype" w:hAnsi="Palatino Linotype" w:cs="Palatino Linotype"/>
          <w:i/>
          <w:sz w:val="22"/>
          <w:szCs w:val="22"/>
        </w:rPr>
        <w:t xml:space="preserve"> RRA 1889/16. Secretaría de Hacienda y Crédito Público. 05 de octubre de 2016. Por unanimidad. Comisionada Ponente. Ximena Puente de la Mora.”(Sic)</w:t>
      </w:r>
    </w:p>
    <w:p w14:paraId="2F824B56" w14:textId="77777777" w:rsidR="009E75FF" w:rsidRPr="00314EBB" w:rsidRDefault="009E75FF">
      <w:pPr>
        <w:spacing w:line="360" w:lineRule="auto"/>
        <w:jc w:val="both"/>
        <w:rPr>
          <w:rFonts w:ascii="Palatino Linotype" w:eastAsia="Palatino Linotype" w:hAnsi="Palatino Linotype" w:cs="Palatino Linotype"/>
        </w:rPr>
      </w:pPr>
    </w:p>
    <w:p w14:paraId="3490FBA2" w14:textId="77777777" w:rsidR="009E75FF" w:rsidRPr="00314EBB" w:rsidRDefault="000259F9">
      <w:pPr>
        <w:spacing w:line="360" w:lineRule="auto"/>
        <w:jc w:val="both"/>
        <w:rPr>
          <w:rFonts w:ascii="Palatino Linotype" w:eastAsia="Palatino Linotype" w:hAnsi="Palatino Linotype" w:cs="Palatino Linotype"/>
        </w:rPr>
      </w:pPr>
      <w:r w:rsidRPr="00314EBB">
        <w:rPr>
          <w:rFonts w:ascii="Palatino Linotype" w:eastAsia="Palatino Linotype" w:hAnsi="Palatino Linotype" w:cs="Palatino Linotype"/>
        </w:rPr>
        <w:t xml:space="preserve">De cuyo análisis, se entiende que las autoridades no están obligadas a generar documentos “ad hoc”, en contrario sensu, dicho criterio se puede interpretar </w:t>
      </w:r>
      <w:r w:rsidRPr="00314EBB">
        <w:rPr>
          <w:rFonts w:ascii="Palatino Linotype" w:eastAsia="Palatino Linotype" w:hAnsi="Palatino Linotype" w:cs="Palatino Linotype"/>
        </w:rPr>
        <w:lastRenderedPageBreak/>
        <w:t>resultando que las autoridades no están impedidas a generar documentos “ad hoc”, esto, siempre que con dicho documento elaborado se dé cabal cumplimiento a los requerimientos planteados.</w:t>
      </w:r>
    </w:p>
    <w:p w14:paraId="39124414" w14:textId="77777777" w:rsidR="009E75FF" w:rsidRPr="00314EBB" w:rsidRDefault="000259F9">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314EBB">
        <w:rPr>
          <w:rFonts w:ascii="Palatino Linotype" w:eastAsia="Palatino Linotype" w:hAnsi="Palatino Linotype" w:cs="Palatino Linotype"/>
          <w:b/>
        </w:rPr>
        <w:t xml:space="preserve">Quinto. Versión Pública. </w:t>
      </w:r>
      <w:r w:rsidRPr="00314EBB">
        <w:rPr>
          <w:rFonts w:ascii="Palatino Linotype" w:eastAsia="Palatino Linotype" w:hAnsi="Palatino Linotype" w:cs="Palatino Linotype"/>
        </w:rPr>
        <w:t xml:space="preserve">Para la entrega de la información, en razón de que el derecho de acceso a la información pública no es absoluto, sino que encuentra como excepciones que la información sobre la cual se peticiona el acceso, sea o contenga datos que deban ser clasificados en los términos que la misma Ley de la Materia señala, el </w:t>
      </w:r>
      <w:r w:rsidRPr="00314EBB">
        <w:rPr>
          <w:rFonts w:ascii="Palatino Linotype" w:eastAsia="Palatino Linotype" w:hAnsi="Palatino Linotype" w:cs="Palatino Linotype"/>
          <w:b/>
        </w:rPr>
        <w:t>SUJETO OBLIGADO</w:t>
      </w:r>
      <w:r w:rsidRPr="00314EBB">
        <w:rPr>
          <w:rFonts w:ascii="Palatino Linotype" w:eastAsia="Palatino Linotype" w:hAnsi="Palatino Linotype" w:cs="Palatino Linotype"/>
        </w:rPr>
        <w:t xml:space="preserve"> tendrá que hacer la elaboración de una versión pública de los documentos que vaya entregar para dar cumplimiento a esta resolución, a fin de satisfacer el derecho de acceso a la información pública de la recurrente sin menoscabar el derecho a la protección de los datos personales de terceros, lo anterior, de conformidad a lo que señalan los artículos 3, fracciones IX, XX, XXXII, XLV; 6, 137 y 143 fracción I, de la Ley de Transparencia y Acceso a la Información Pública del Estado de México y Municipios vigente, los cuales establecen lo siguiente:</w:t>
      </w:r>
    </w:p>
    <w:p w14:paraId="0CCA7F06" w14:textId="77777777" w:rsidR="009E75FF" w:rsidRPr="00314EBB" w:rsidRDefault="000259F9">
      <w:pPr>
        <w:tabs>
          <w:tab w:val="left" w:pos="709"/>
        </w:tabs>
        <w:ind w:left="567" w:right="567"/>
        <w:jc w:val="both"/>
        <w:rPr>
          <w:rFonts w:ascii="Palatino Linotype" w:eastAsia="Palatino Linotype" w:hAnsi="Palatino Linotype" w:cs="Palatino Linotype"/>
          <w:i/>
          <w:sz w:val="22"/>
          <w:szCs w:val="22"/>
        </w:rPr>
      </w:pPr>
      <w:r w:rsidRPr="00314EBB">
        <w:rPr>
          <w:rFonts w:ascii="Palatino Linotype" w:eastAsia="Palatino Linotype" w:hAnsi="Palatino Linotype" w:cs="Palatino Linotype"/>
          <w:i/>
          <w:sz w:val="22"/>
          <w:szCs w:val="22"/>
        </w:rPr>
        <w:t>“</w:t>
      </w:r>
      <w:r w:rsidRPr="00314EBB">
        <w:rPr>
          <w:rFonts w:ascii="Palatino Linotype" w:eastAsia="Palatino Linotype" w:hAnsi="Palatino Linotype" w:cs="Palatino Linotype"/>
          <w:b/>
          <w:i/>
          <w:sz w:val="22"/>
          <w:szCs w:val="22"/>
        </w:rPr>
        <w:t>Artículo 3.</w:t>
      </w:r>
      <w:r w:rsidRPr="00314EBB">
        <w:rPr>
          <w:rFonts w:ascii="Palatino Linotype" w:eastAsia="Palatino Linotype" w:hAnsi="Palatino Linotype" w:cs="Palatino Linotype"/>
          <w:i/>
          <w:sz w:val="22"/>
          <w:szCs w:val="22"/>
        </w:rPr>
        <w:t xml:space="preserve"> Para los efectos de la presente Ley se entenderá por:…</w:t>
      </w:r>
    </w:p>
    <w:p w14:paraId="4F77AECB" w14:textId="77777777" w:rsidR="009E75FF" w:rsidRPr="00314EBB" w:rsidRDefault="000259F9">
      <w:pPr>
        <w:tabs>
          <w:tab w:val="left" w:pos="709"/>
        </w:tabs>
        <w:ind w:left="567" w:right="567"/>
        <w:jc w:val="both"/>
        <w:rPr>
          <w:rFonts w:ascii="Palatino Linotype" w:eastAsia="Palatino Linotype" w:hAnsi="Palatino Linotype" w:cs="Palatino Linotype"/>
          <w:i/>
          <w:sz w:val="22"/>
          <w:szCs w:val="22"/>
        </w:rPr>
      </w:pPr>
      <w:r w:rsidRPr="00314EBB">
        <w:rPr>
          <w:rFonts w:ascii="Palatino Linotype" w:eastAsia="Palatino Linotype" w:hAnsi="Palatino Linotype" w:cs="Palatino Linotype"/>
          <w:b/>
          <w:i/>
          <w:sz w:val="22"/>
          <w:szCs w:val="22"/>
        </w:rPr>
        <w:t>XX.</w:t>
      </w:r>
      <w:r w:rsidRPr="00314EBB">
        <w:rPr>
          <w:rFonts w:ascii="Palatino Linotype" w:eastAsia="Palatino Linotype" w:hAnsi="Palatino Linotype" w:cs="Palatino Linotype"/>
          <w:i/>
          <w:sz w:val="22"/>
          <w:szCs w:val="22"/>
        </w:rPr>
        <w:t xml:space="preserve"> Información clasificada: Aquella considerada por la presente Ley como reservada o confidencial; </w:t>
      </w:r>
    </w:p>
    <w:p w14:paraId="3D7982A1" w14:textId="77777777" w:rsidR="009E75FF" w:rsidRPr="00314EBB" w:rsidRDefault="000259F9">
      <w:pPr>
        <w:tabs>
          <w:tab w:val="left" w:pos="709"/>
        </w:tabs>
        <w:ind w:left="567" w:right="567"/>
        <w:jc w:val="both"/>
        <w:rPr>
          <w:rFonts w:ascii="Palatino Linotype" w:eastAsia="Palatino Linotype" w:hAnsi="Palatino Linotype" w:cs="Palatino Linotype"/>
          <w:i/>
          <w:sz w:val="22"/>
          <w:szCs w:val="22"/>
        </w:rPr>
      </w:pPr>
      <w:r w:rsidRPr="00314EBB">
        <w:rPr>
          <w:rFonts w:ascii="Palatino Linotype" w:eastAsia="Palatino Linotype" w:hAnsi="Palatino Linotype" w:cs="Palatino Linotype"/>
          <w:b/>
          <w:i/>
          <w:sz w:val="22"/>
          <w:szCs w:val="22"/>
        </w:rPr>
        <w:t>XXI.</w:t>
      </w:r>
      <w:r w:rsidRPr="00314EBB">
        <w:rPr>
          <w:rFonts w:ascii="Palatino Linotype" w:eastAsia="Palatino Linotype" w:hAnsi="Palatino Linotype" w:cs="Palatino Linotype"/>
          <w:i/>
          <w:sz w:val="22"/>
          <w:szCs w:val="22"/>
        </w:rPr>
        <w:t xml:space="preserve"> Información confidencial: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79952F01" w14:textId="77777777" w:rsidR="009E75FF" w:rsidRPr="00314EBB" w:rsidRDefault="000259F9">
      <w:pPr>
        <w:tabs>
          <w:tab w:val="left" w:pos="709"/>
        </w:tabs>
        <w:ind w:left="567" w:right="567"/>
        <w:jc w:val="both"/>
        <w:rPr>
          <w:rFonts w:ascii="Palatino Linotype" w:eastAsia="Palatino Linotype" w:hAnsi="Palatino Linotype" w:cs="Palatino Linotype"/>
          <w:i/>
          <w:sz w:val="22"/>
          <w:szCs w:val="22"/>
        </w:rPr>
      </w:pPr>
      <w:r w:rsidRPr="00314EBB">
        <w:rPr>
          <w:rFonts w:ascii="Palatino Linotype" w:eastAsia="Palatino Linotype" w:hAnsi="Palatino Linotype" w:cs="Palatino Linotype"/>
          <w:i/>
          <w:sz w:val="22"/>
          <w:szCs w:val="22"/>
        </w:rPr>
        <w:t>…</w:t>
      </w:r>
    </w:p>
    <w:p w14:paraId="6B39355E" w14:textId="77777777" w:rsidR="009E75FF" w:rsidRPr="00314EBB" w:rsidRDefault="000259F9">
      <w:pPr>
        <w:tabs>
          <w:tab w:val="left" w:pos="709"/>
        </w:tabs>
        <w:ind w:left="567" w:right="567"/>
        <w:jc w:val="both"/>
        <w:rPr>
          <w:rFonts w:ascii="Palatino Linotype" w:eastAsia="Palatino Linotype" w:hAnsi="Palatino Linotype" w:cs="Palatino Linotype"/>
          <w:i/>
          <w:sz w:val="22"/>
          <w:szCs w:val="22"/>
        </w:rPr>
      </w:pPr>
      <w:r w:rsidRPr="00314EBB">
        <w:rPr>
          <w:rFonts w:ascii="Palatino Linotype" w:eastAsia="Palatino Linotype" w:hAnsi="Palatino Linotype" w:cs="Palatino Linotype"/>
          <w:b/>
          <w:i/>
          <w:sz w:val="22"/>
          <w:szCs w:val="22"/>
        </w:rPr>
        <w:t>XXXIV</w:t>
      </w:r>
      <w:r w:rsidRPr="00314EBB">
        <w:rPr>
          <w:rFonts w:ascii="Palatino Linotype" w:eastAsia="Palatino Linotype" w:hAnsi="Palatino Linotype" w:cs="Palatino Linotype"/>
          <w:i/>
          <w:sz w:val="22"/>
          <w:szCs w:val="22"/>
        </w:rPr>
        <w:t>. Prueba de interés público: Es el proceso de ponderación entre el beneficio que reporta dar a conocer la información confidencial solicitada contra el daño que su divulgación genera en los derechos de las personas, llevado a cabo por el Instituto en el ámbito de sus respectivas competencias</w:t>
      </w:r>
    </w:p>
    <w:p w14:paraId="0CC148AB" w14:textId="77777777" w:rsidR="009E75FF" w:rsidRPr="00314EBB" w:rsidRDefault="000259F9">
      <w:pPr>
        <w:tabs>
          <w:tab w:val="left" w:pos="709"/>
        </w:tabs>
        <w:ind w:left="567" w:right="567"/>
        <w:jc w:val="both"/>
        <w:rPr>
          <w:rFonts w:ascii="Palatino Linotype" w:eastAsia="Palatino Linotype" w:hAnsi="Palatino Linotype" w:cs="Palatino Linotype"/>
          <w:i/>
          <w:sz w:val="22"/>
          <w:szCs w:val="22"/>
        </w:rPr>
      </w:pPr>
      <w:r w:rsidRPr="00314EBB">
        <w:rPr>
          <w:rFonts w:ascii="Palatino Linotype" w:eastAsia="Palatino Linotype" w:hAnsi="Palatino Linotype" w:cs="Palatino Linotype"/>
          <w:i/>
          <w:sz w:val="22"/>
          <w:szCs w:val="22"/>
        </w:rPr>
        <w:t>…</w:t>
      </w:r>
    </w:p>
    <w:p w14:paraId="6E0D82CA" w14:textId="77777777" w:rsidR="009E75FF" w:rsidRPr="00314EBB" w:rsidRDefault="000259F9">
      <w:pPr>
        <w:tabs>
          <w:tab w:val="left" w:pos="709"/>
        </w:tabs>
        <w:ind w:left="567" w:right="567"/>
        <w:jc w:val="both"/>
        <w:rPr>
          <w:rFonts w:ascii="Palatino Linotype" w:eastAsia="Palatino Linotype" w:hAnsi="Palatino Linotype" w:cs="Palatino Linotype"/>
          <w:i/>
          <w:sz w:val="22"/>
          <w:szCs w:val="22"/>
        </w:rPr>
      </w:pPr>
      <w:r w:rsidRPr="00314EBB">
        <w:rPr>
          <w:rFonts w:ascii="Palatino Linotype" w:eastAsia="Palatino Linotype" w:hAnsi="Palatino Linotype" w:cs="Palatino Linotype"/>
          <w:b/>
          <w:i/>
          <w:sz w:val="22"/>
          <w:szCs w:val="22"/>
        </w:rPr>
        <w:lastRenderedPageBreak/>
        <w:t>XLV.</w:t>
      </w:r>
      <w:r w:rsidRPr="00314EBB">
        <w:rPr>
          <w:rFonts w:ascii="Palatino Linotype" w:eastAsia="Palatino Linotype" w:hAnsi="Palatino Linotype" w:cs="Palatino Linotype"/>
          <w:i/>
          <w:sz w:val="22"/>
          <w:szCs w:val="22"/>
        </w:rPr>
        <w:t xml:space="preserve"> Versión pública: Documento en el que se elimine, suprime o borra la información clasificada como reservada o confidencial para permitir su acceso</w:t>
      </w:r>
    </w:p>
    <w:p w14:paraId="175F61D7" w14:textId="77777777" w:rsidR="009E75FF" w:rsidRPr="00314EBB" w:rsidRDefault="000259F9">
      <w:pPr>
        <w:tabs>
          <w:tab w:val="left" w:pos="709"/>
        </w:tabs>
        <w:ind w:left="567" w:right="567"/>
        <w:jc w:val="both"/>
        <w:rPr>
          <w:rFonts w:ascii="Palatino Linotype" w:eastAsia="Palatino Linotype" w:hAnsi="Palatino Linotype" w:cs="Palatino Linotype"/>
          <w:i/>
          <w:sz w:val="22"/>
          <w:szCs w:val="22"/>
        </w:rPr>
      </w:pPr>
      <w:r w:rsidRPr="00314EBB">
        <w:rPr>
          <w:rFonts w:ascii="Palatino Linotype" w:eastAsia="Palatino Linotype" w:hAnsi="Palatino Linotype" w:cs="Palatino Linotype"/>
          <w:b/>
          <w:i/>
          <w:sz w:val="22"/>
          <w:szCs w:val="22"/>
        </w:rPr>
        <w:t>Artículo 91.</w:t>
      </w:r>
      <w:r w:rsidRPr="00314EBB">
        <w:rPr>
          <w:rFonts w:ascii="Palatino Linotype" w:eastAsia="Palatino Linotype" w:hAnsi="Palatino Linotype" w:cs="Palatino Linotype"/>
          <w:i/>
          <w:sz w:val="22"/>
          <w:szCs w:val="22"/>
        </w:rPr>
        <w:t xml:space="preserve"> El acceso a la información pública será restringido excepcionalmente, cuando ésta sea clasificada como reservada o confidencial.</w:t>
      </w:r>
    </w:p>
    <w:p w14:paraId="413942A8" w14:textId="77777777" w:rsidR="009E75FF" w:rsidRPr="00314EBB" w:rsidRDefault="000259F9">
      <w:pPr>
        <w:tabs>
          <w:tab w:val="left" w:pos="709"/>
        </w:tabs>
        <w:ind w:left="567" w:right="567"/>
        <w:jc w:val="both"/>
        <w:rPr>
          <w:rFonts w:ascii="Palatino Linotype" w:eastAsia="Palatino Linotype" w:hAnsi="Palatino Linotype" w:cs="Palatino Linotype"/>
          <w:i/>
          <w:sz w:val="22"/>
          <w:szCs w:val="22"/>
        </w:rPr>
      </w:pPr>
      <w:r w:rsidRPr="00314EBB">
        <w:rPr>
          <w:rFonts w:ascii="Palatino Linotype" w:eastAsia="Palatino Linotype" w:hAnsi="Palatino Linotype" w:cs="Palatino Linotype"/>
          <w:b/>
          <w:i/>
          <w:sz w:val="22"/>
          <w:szCs w:val="22"/>
        </w:rPr>
        <w:t>Artículo 122.</w:t>
      </w:r>
      <w:r w:rsidRPr="00314EBB">
        <w:rPr>
          <w:rFonts w:ascii="Palatino Linotype" w:eastAsia="Palatino Linotype" w:hAnsi="Palatino Linotype" w:cs="Palatino Linotype"/>
          <w:i/>
          <w:sz w:val="22"/>
          <w:szCs w:val="22"/>
        </w:rPr>
        <w:t xml:space="preserve"> La clasificación es el proceso mediante el cual el sujeto obligado determina que la información en su poder actualiza alguno de los supuestos de reserva o confidencialidad, de conformidad con lo dispuesto en el presente título.</w:t>
      </w:r>
    </w:p>
    <w:p w14:paraId="4CBF00CB" w14:textId="77777777" w:rsidR="009E75FF" w:rsidRPr="00314EBB" w:rsidRDefault="000259F9">
      <w:pPr>
        <w:tabs>
          <w:tab w:val="left" w:pos="709"/>
        </w:tabs>
        <w:ind w:left="567" w:right="567"/>
        <w:jc w:val="both"/>
        <w:rPr>
          <w:rFonts w:ascii="Palatino Linotype" w:eastAsia="Palatino Linotype" w:hAnsi="Palatino Linotype" w:cs="Palatino Linotype"/>
          <w:i/>
          <w:sz w:val="22"/>
          <w:szCs w:val="22"/>
        </w:rPr>
      </w:pPr>
      <w:r w:rsidRPr="00314EBB">
        <w:rPr>
          <w:rFonts w:ascii="Palatino Linotype" w:eastAsia="Palatino Linotype" w:hAnsi="Palatino Linotype" w:cs="Palatino Linotype"/>
          <w:i/>
          <w:sz w:val="22"/>
          <w:szCs w:val="22"/>
        </w:rPr>
        <w:t>Los supuestos de reserva o confidencialidad previstos en las leyes deberán ser acordes con las bases, principios y disposiciones establecidos en la Ley General y, en ningún caso, podrán contravenirla.</w:t>
      </w:r>
    </w:p>
    <w:p w14:paraId="568E5CD0" w14:textId="77777777" w:rsidR="009E75FF" w:rsidRPr="00314EBB" w:rsidRDefault="000259F9">
      <w:pPr>
        <w:tabs>
          <w:tab w:val="left" w:pos="709"/>
        </w:tabs>
        <w:ind w:left="567" w:right="567"/>
        <w:jc w:val="both"/>
        <w:rPr>
          <w:rFonts w:ascii="Palatino Linotype" w:eastAsia="Palatino Linotype" w:hAnsi="Palatino Linotype" w:cs="Palatino Linotype"/>
          <w:i/>
          <w:sz w:val="22"/>
          <w:szCs w:val="22"/>
        </w:rPr>
      </w:pPr>
      <w:r w:rsidRPr="00314EBB">
        <w:rPr>
          <w:rFonts w:ascii="Palatino Linotype" w:eastAsia="Palatino Linotype" w:hAnsi="Palatino Linotype" w:cs="Palatino Linotype"/>
          <w:i/>
          <w:sz w:val="22"/>
          <w:szCs w:val="22"/>
        </w:rPr>
        <w:t>Los titulares de las áreas de los sujetos obligados serán los responsables de clasificar la información, de conformidad con lo dispuesto en la presente Ley y demás disposiciones jurídicas aplicables</w:t>
      </w:r>
    </w:p>
    <w:p w14:paraId="2E8B7513" w14:textId="77777777" w:rsidR="009E75FF" w:rsidRPr="00314EBB" w:rsidRDefault="000259F9">
      <w:pPr>
        <w:tabs>
          <w:tab w:val="left" w:pos="709"/>
        </w:tabs>
        <w:ind w:left="567" w:right="567"/>
        <w:jc w:val="both"/>
        <w:rPr>
          <w:rFonts w:ascii="Palatino Linotype" w:eastAsia="Palatino Linotype" w:hAnsi="Palatino Linotype" w:cs="Palatino Linotype"/>
          <w:i/>
          <w:sz w:val="22"/>
          <w:szCs w:val="22"/>
        </w:rPr>
      </w:pPr>
      <w:r w:rsidRPr="00314EBB">
        <w:rPr>
          <w:rFonts w:ascii="Palatino Linotype" w:eastAsia="Palatino Linotype" w:hAnsi="Palatino Linotype" w:cs="Palatino Linotype"/>
          <w:b/>
          <w:i/>
          <w:sz w:val="22"/>
          <w:szCs w:val="22"/>
        </w:rPr>
        <w:t>Artículo 135.</w:t>
      </w:r>
      <w:r w:rsidRPr="00314EBB">
        <w:rPr>
          <w:rFonts w:ascii="Palatino Linotype" w:eastAsia="Palatino Linotype" w:hAnsi="Palatino Linotype" w:cs="Palatino Linotype"/>
          <w:i/>
          <w:sz w:val="22"/>
          <w:szCs w:val="22"/>
        </w:rPr>
        <w:t xml:space="preserve"> Los lineamientos generales que se emitan al respecto en materia de clasificación de la información reservada y confidencial y, para la elaboración de versiones públicas, serán de observancia obligatoria para los sujetos obligados.</w:t>
      </w:r>
    </w:p>
    <w:p w14:paraId="371727C1" w14:textId="77777777" w:rsidR="009E75FF" w:rsidRPr="00314EBB" w:rsidRDefault="000259F9">
      <w:pPr>
        <w:tabs>
          <w:tab w:val="left" w:pos="709"/>
        </w:tabs>
        <w:ind w:left="567" w:right="567"/>
        <w:jc w:val="both"/>
        <w:rPr>
          <w:rFonts w:ascii="Palatino Linotype" w:eastAsia="Palatino Linotype" w:hAnsi="Palatino Linotype" w:cs="Palatino Linotype"/>
          <w:b/>
          <w:i/>
          <w:sz w:val="22"/>
          <w:szCs w:val="22"/>
        </w:rPr>
      </w:pPr>
      <w:r w:rsidRPr="00314EBB">
        <w:rPr>
          <w:rFonts w:ascii="Palatino Linotype" w:eastAsia="Palatino Linotype" w:hAnsi="Palatino Linotype" w:cs="Palatino Linotype"/>
          <w:b/>
          <w:i/>
          <w:sz w:val="22"/>
          <w:szCs w:val="22"/>
        </w:rPr>
        <w:t>Artículo 137.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 de manera genérica y fundando y motivando su clasificación.”</w:t>
      </w:r>
    </w:p>
    <w:p w14:paraId="0E5CE664" w14:textId="77777777" w:rsidR="009E75FF" w:rsidRPr="00314EBB" w:rsidRDefault="000259F9">
      <w:pPr>
        <w:tabs>
          <w:tab w:val="left" w:pos="709"/>
        </w:tabs>
        <w:ind w:left="567" w:right="567"/>
        <w:jc w:val="both"/>
        <w:rPr>
          <w:rFonts w:ascii="Palatino Linotype" w:eastAsia="Palatino Linotype" w:hAnsi="Palatino Linotype" w:cs="Palatino Linotype"/>
          <w:i/>
          <w:sz w:val="22"/>
          <w:szCs w:val="22"/>
        </w:rPr>
      </w:pPr>
      <w:r w:rsidRPr="00314EBB">
        <w:rPr>
          <w:rFonts w:ascii="Palatino Linotype" w:eastAsia="Palatino Linotype" w:hAnsi="Palatino Linotype" w:cs="Palatino Linotype"/>
          <w:b/>
          <w:i/>
          <w:sz w:val="22"/>
          <w:szCs w:val="22"/>
        </w:rPr>
        <w:t>Artículo 143</w:t>
      </w:r>
      <w:r w:rsidRPr="00314EBB">
        <w:rPr>
          <w:rFonts w:ascii="Palatino Linotype" w:eastAsia="Palatino Linotype" w:hAnsi="Palatino Linotype" w:cs="Palatino Linotype"/>
          <w:i/>
          <w:sz w:val="22"/>
          <w:szCs w:val="22"/>
        </w:rPr>
        <w:t>. Para los efectos de esta Ley se considera información confidencial, la clasificada como tal, de manera permanente, por su naturaleza, cuando:</w:t>
      </w:r>
    </w:p>
    <w:p w14:paraId="1CFF448D" w14:textId="77777777" w:rsidR="009E75FF" w:rsidRPr="00314EBB" w:rsidRDefault="000259F9">
      <w:pPr>
        <w:tabs>
          <w:tab w:val="left" w:pos="709"/>
        </w:tabs>
        <w:ind w:left="567" w:right="567"/>
        <w:jc w:val="both"/>
        <w:rPr>
          <w:rFonts w:ascii="Palatino Linotype" w:eastAsia="Palatino Linotype" w:hAnsi="Palatino Linotype" w:cs="Palatino Linotype"/>
          <w:b/>
          <w:i/>
          <w:sz w:val="22"/>
          <w:szCs w:val="22"/>
        </w:rPr>
      </w:pPr>
      <w:r w:rsidRPr="00314EBB">
        <w:rPr>
          <w:rFonts w:ascii="Palatino Linotype" w:eastAsia="Palatino Linotype" w:hAnsi="Palatino Linotype" w:cs="Palatino Linotype"/>
          <w:b/>
          <w:i/>
          <w:sz w:val="22"/>
          <w:szCs w:val="22"/>
        </w:rPr>
        <w:t xml:space="preserve">I. Se refiera a la información privada y los datos personales concernientes a una persona física o jurídica colectiva identificada o identificable; </w:t>
      </w:r>
    </w:p>
    <w:p w14:paraId="07F58DDF" w14:textId="77777777" w:rsidR="009E75FF" w:rsidRPr="00314EBB" w:rsidRDefault="000259F9">
      <w:pPr>
        <w:tabs>
          <w:tab w:val="left" w:pos="709"/>
        </w:tabs>
        <w:ind w:left="567" w:right="567"/>
        <w:jc w:val="both"/>
        <w:rPr>
          <w:rFonts w:ascii="Palatino Linotype" w:eastAsia="Palatino Linotype" w:hAnsi="Palatino Linotype" w:cs="Palatino Linotype"/>
          <w:i/>
          <w:sz w:val="22"/>
          <w:szCs w:val="22"/>
        </w:rPr>
      </w:pPr>
      <w:r w:rsidRPr="00314EBB">
        <w:rPr>
          <w:rFonts w:ascii="Palatino Linotype" w:eastAsia="Palatino Linotype" w:hAnsi="Palatino Linotype" w:cs="Palatino Linotype"/>
          <w:b/>
          <w:i/>
          <w:sz w:val="22"/>
          <w:szCs w:val="22"/>
        </w:rPr>
        <w:t>II.</w:t>
      </w:r>
      <w:r w:rsidRPr="00314EBB">
        <w:rPr>
          <w:rFonts w:ascii="Palatino Linotype" w:eastAsia="Palatino Linotype" w:hAnsi="Palatino Linotype" w:cs="Palatino Linotype"/>
          <w:i/>
          <w:sz w:val="22"/>
          <w:szCs w:val="22"/>
        </w:rPr>
        <w:t xml:space="preserve"> Los secretos bancario, fiduciario, industrial, comercial, fiscal, bursátil y postal, cuya titularidad corresponda a particulares, sujetos de derecho internacional o a sujetos obligados cuando no involucren el ejercicio de recursos públicos; y </w:t>
      </w:r>
    </w:p>
    <w:p w14:paraId="725063C6" w14:textId="77777777" w:rsidR="009E75FF" w:rsidRPr="00314EBB" w:rsidRDefault="000259F9">
      <w:pPr>
        <w:tabs>
          <w:tab w:val="left" w:pos="709"/>
        </w:tabs>
        <w:ind w:left="567" w:right="567"/>
        <w:jc w:val="both"/>
        <w:rPr>
          <w:rFonts w:ascii="Palatino Linotype" w:eastAsia="Palatino Linotype" w:hAnsi="Palatino Linotype" w:cs="Palatino Linotype"/>
          <w:i/>
          <w:sz w:val="22"/>
          <w:szCs w:val="22"/>
        </w:rPr>
      </w:pPr>
      <w:r w:rsidRPr="00314EBB">
        <w:rPr>
          <w:rFonts w:ascii="Palatino Linotype" w:eastAsia="Palatino Linotype" w:hAnsi="Palatino Linotype" w:cs="Palatino Linotype"/>
          <w:b/>
          <w:i/>
          <w:sz w:val="22"/>
          <w:szCs w:val="22"/>
        </w:rPr>
        <w:t>III.</w:t>
      </w:r>
      <w:r w:rsidRPr="00314EBB">
        <w:rPr>
          <w:rFonts w:ascii="Palatino Linotype" w:eastAsia="Palatino Linotype" w:hAnsi="Palatino Linotype" w:cs="Palatino Linotype"/>
          <w:i/>
          <w:sz w:val="22"/>
          <w:szCs w:val="22"/>
        </w:rPr>
        <w:t xml:space="preserve"> La que presenten los particulares a los sujetos obligados, de conformidad con lo dispuesto por las leyes o los tratados internacionales.</w:t>
      </w:r>
    </w:p>
    <w:p w14:paraId="111092E0" w14:textId="77777777" w:rsidR="009E75FF" w:rsidRPr="00314EBB" w:rsidRDefault="000259F9">
      <w:pPr>
        <w:tabs>
          <w:tab w:val="left" w:pos="709"/>
        </w:tabs>
        <w:ind w:left="567" w:right="567"/>
        <w:jc w:val="both"/>
        <w:rPr>
          <w:rFonts w:ascii="Palatino Linotype" w:eastAsia="Palatino Linotype" w:hAnsi="Palatino Linotype" w:cs="Palatino Linotype"/>
          <w:i/>
          <w:sz w:val="22"/>
          <w:szCs w:val="22"/>
        </w:rPr>
      </w:pPr>
      <w:r w:rsidRPr="00314EBB">
        <w:rPr>
          <w:rFonts w:ascii="Palatino Linotype" w:eastAsia="Palatino Linotype" w:hAnsi="Palatino Linotype" w:cs="Palatino Linotype"/>
          <w:i/>
          <w:sz w:val="22"/>
          <w:szCs w:val="22"/>
        </w:rPr>
        <w:t>La información confidencial no estará sujeta a temporalidad alguna y sólo podrán tener acceso a ella los titulares de la misma, sus representantes y los servidores públicos facultados para ello.</w:t>
      </w:r>
    </w:p>
    <w:p w14:paraId="43DF5D3D" w14:textId="77777777" w:rsidR="009E75FF" w:rsidRPr="00314EBB" w:rsidRDefault="000259F9">
      <w:pPr>
        <w:tabs>
          <w:tab w:val="left" w:pos="709"/>
        </w:tabs>
        <w:ind w:left="567" w:right="567"/>
        <w:jc w:val="both"/>
        <w:rPr>
          <w:rFonts w:ascii="Palatino Linotype" w:eastAsia="Palatino Linotype" w:hAnsi="Palatino Linotype" w:cs="Palatino Linotype"/>
          <w:i/>
          <w:sz w:val="22"/>
          <w:szCs w:val="22"/>
        </w:rPr>
      </w:pPr>
      <w:r w:rsidRPr="00314EBB">
        <w:rPr>
          <w:rFonts w:ascii="Palatino Linotype" w:eastAsia="Palatino Linotype" w:hAnsi="Palatino Linotype" w:cs="Palatino Linotype"/>
          <w:i/>
          <w:sz w:val="22"/>
          <w:szCs w:val="22"/>
        </w:rPr>
        <w:t>No se considerará confidencial la información que se encuentre en los registros públicos o en fuentes de acceso público, ni tampoco la que sea considerada por la presente ley como información pública.</w:t>
      </w:r>
    </w:p>
    <w:p w14:paraId="6B08BA09" w14:textId="77777777" w:rsidR="009E75FF" w:rsidRPr="00314EBB" w:rsidRDefault="000259F9">
      <w:pPr>
        <w:tabs>
          <w:tab w:val="left" w:pos="709"/>
        </w:tabs>
        <w:ind w:left="567" w:right="567"/>
        <w:jc w:val="both"/>
        <w:rPr>
          <w:rFonts w:ascii="Palatino Linotype" w:eastAsia="Palatino Linotype" w:hAnsi="Palatino Linotype" w:cs="Palatino Linotype"/>
          <w:b/>
          <w:i/>
          <w:sz w:val="22"/>
          <w:szCs w:val="22"/>
        </w:rPr>
      </w:pPr>
      <w:r w:rsidRPr="00314EBB">
        <w:rPr>
          <w:rFonts w:ascii="Palatino Linotype" w:eastAsia="Palatino Linotype" w:hAnsi="Palatino Linotype" w:cs="Palatino Linotype"/>
          <w:b/>
          <w:i/>
          <w:sz w:val="22"/>
          <w:szCs w:val="22"/>
        </w:rPr>
        <w:t>Artículo 147. Para que los sujetos obligados puedan permitir el acceso a información confidencial requieren obtener el consentimiento de los particulares titulares de la información.</w:t>
      </w:r>
    </w:p>
    <w:p w14:paraId="48D5D30C" w14:textId="77777777" w:rsidR="009E75FF" w:rsidRPr="00314EBB" w:rsidRDefault="000259F9">
      <w:pPr>
        <w:tabs>
          <w:tab w:val="left" w:pos="709"/>
        </w:tabs>
        <w:ind w:left="567" w:right="567"/>
        <w:jc w:val="both"/>
        <w:rPr>
          <w:rFonts w:ascii="Palatino Linotype" w:eastAsia="Palatino Linotype" w:hAnsi="Palatino Linotype" w:cs="Palatino Linotype"/>
          <w:i/>
          <w:sz w:val="22"/>
          <w:szCs w:val="22"/>
        </w:rPr>
      </w:pPr>
      <w:r w:rsidRPr="00314EBB">
        <w:rPr>
          <w:rFonts w:ascii="Palatino Linotype" w:eastAsia="Palatino Linotype" w:hAnsi="Palatino Linotype" w:cs="Palatino Linotype"/>
          <w:b/>
          <w:i/>
          <w:sz w:val="22"/>
          <w:szCs w:val="22"/>
        </w:rPr>
        <w:lastRenderedPageBreak/>
        <w:t>Artículo 148.</w:t>
      </w:r>
      <w:r w:rsidRPr="00314EBB">
        <w:rPr>
          <w:rFonts w:ascii="Palatino Linotype" w:eastAsia="Palatino Linotype" w:hAnsi="Palatino Linotype" w:cs="Palatino Linotype"/>
          <w:i/>
          <w:sz w:val="22"/>
          <w:szCs w:val="22"/>
        </w:rPr>
        <w:t xml:space="preserve"> No se requerirá el consentimiento del titular de la información confidencial cuando:</w:t>
      </w:r>
    </w:p>
    <w:p w14:paraId="4E0E3CDD" w14:textId="77777777" w:rsidR="009E75FF" w:rsidRPr="00314EBB" w:rsidRDefault="000259F9">
      <w:pPr>
        <w:tabs>
          <w:tab w:val="left" w:pos="709"/>
        </w:tabs>
        <w:ind w:left="567" w:right="567"/>
        <w:jc w:val="both"/>
        <w:rPr>
          <w:rFonts w:ascii="Palatino Linotype" w:eastAsia="Palatino Linotype" w:hAnsi="Palatino Linotype" w:cs="Palatino Linotype"/>
          <w:i/>
          <w:sz w:val="22"/>
          <w:szCs w:val="22"/>
        </w:rPr>
      </w:pPr>
      <w:r w:rsidRPr="00314EBB">
        <w:rPr>
          <w:rFonts w:ascii="Palatino Linotype" w:eastAsia="Palatino Linotype" w:hAnsi="Palatino Linotype" w:cs="Palatino Linotype"/>
          <w:b/>
          <w:i/>
          <w:sz w:val="22"/>
          <w:szCs w:val="22"/>
        </w:rPr>
        <w:t>I.</w:t>
      </w:r>
      <w:r w:rsidRPr="00314EBB">
        <w:rPr>
          <w:rFonts w:ascii="Palatino Linotype" w:eastAsia="Palatino Linotype" w:hAnsi="Palatino Linotype" w:cs="Palatino Linotype"/>
          <w:i/>
          <w:sz w:val="22"/>
          <w:szCs w:val="22"/>
        </w:rPr>
        <w:t xml:space="preserve"> La información se encuentre en registros públicos o fuentes de acceso público;</w:t>
      </w:r>
    </w:p>
    <w:p w14:paraId="1341CB65" w14:textId="77777777" w:rsidR="009E75FF" w:rsidRPr="00314EBB" w:rsidRDefault="000259F9">
      <w:pPr>
        <w:tabs>
          <w:tab w:val="left" w:pos="709"/>
        </w:tabs>
        <w:ind w:left="567" w:right="567"/>
        <w:jc w:val="both"/>
        <w:rPr>
          <w:rFonts w:ascii="Palatino Linotype" w:eastAsia="Palatino Linotype" w:hAnsi="Palatino Linotype" w:cs="Palatino Linotype"/>
          <w:i/>
          <w:sz w:val="22"/>
          <w:szCs w:val="22"/>
        </w:rPr>
      </w:pPr>
      <w:r w:rsidRPr="00314EBB">
        <w:rPr>
          <w:rFonts w:ascii="Palatino Linotype" w:eastAsia="Palatino Linotype" w:hAnsi="Palatino Linotype" w:cs="Palatino Linotype"/>
          <w:b/>
          <w:i/>
          <w:sz w:val="22"/>
          <w:szCs w:val="22"/>
        </w:rPr>
        <w:t>II.</w:t>
      </w:r>
      <w:r w:rsidRPr="00314EBB">
        <w:rPr>
          <w:rFonts w:ascii="Palatino Linotype" w:eastAsia="Palatino Linotype" w:hAnsi="Palatino Linotype" w:cs="Palatino Linotype"/>
          <w:i/>
          <w:sz w:val="22"/>
          <w:szCs w:val="22"/>
        </w:rPr>
        <w:t xml:space="preserve"> Por Ley tenga el carácter de pública;</w:t>
      </w:r>
    </w:p>
    <w:p w14:paraId="5E24A4C0" w14:textId="77777777" w:rsidR="009E75FF" w:rsidRPr="00314EBB" w:rsidRDefault="000259F9">
      <w:pPr>
        <w:tabs>
          <w:tab w:val="left" w:pos="709"/>
        </w:tabs>
        <w:ind w:left="567" w:right="567"/>
        <w:jc w:val="both"/>
        <w:rPr>
          <w:rFonts w:ascii="Palatino Linotype" w:eastAsia="Palatino Linotype" w:hAnsi="Palatino Linotype" w:cs="Palatino Linotype"/>
          <w:i/>
          <w:sz w:val="22"/>
          <w:szCs w:val="22"/>
        </w:rPr>
      </w:pPr>
      <w:r w:rsidRPr="00314EBB">
        <w:rPr>
          <w:rFonts w:ascii="Palatino Linotype" w:eastAsia="Palatino Linotype" w:hAnsi="Palatino Linotype" w:cs="Palatino Linotype"/>
          <w:b/>
          <w:i/>
          <w:sz w:val="22"/>
          <w:szCs w:val="22"/>
        </w:rPr>
        <w:t>III</w:t>
      </w:r>
      <w:r w:rsidRPr="00314EBB">
        <w:rPr>
          <w:rFonts w:ascii="Palatino Linotype" w:eastAsia="Palatino Linotype" w:hAnsi="Palatino Linotype" w:cs="Palatino Linotype"/>
          <w:i/>
          <w:sz w:val="22"/>
          <w:szCs w:val="22"/>
        </w:rPr>
        <w:t>. Exista una orden judicial;</w:t>
      </w:r>
    </w:p>
    <w:p w14:paraId="3ED14965" w14:textId="77777777" w:rsidR="009E75FF" w:rsidRPr="00314EBB" w:rsidRDefault="000259F9">
      <w:pPr>
        <w:tabs>
          <w:tab w:val="left" w:pos="709"/>
        </w:tabs>
        <w:ind w:left="567" w:right="567"/>
        <w:jc w:val="both"/>
        <w:rPr>
          <w:rFonts w:ascii="Palatino Linotype" w:eastAsia="Palatino Linotype" w:hAnsi="Palatino Linotype" w:cs="Palatino Linotype"/>
          <w:i/>
          <w:sz w:val="22"/>
          <w:szCs w:val="22"/>
        </w:rPr>
      </w:pPr>
      <w:r w:rsidRPr="00314EBB">
        <w:rPr>
          <w:rFonts w:ascii="Palatino Linotype" w:eastAsia="Palatino Linotype" w:hAnsi="Palatino Linotype" w:cs="Palatino Linotype"/>
          <w:b/>
          <w:i/>
          <w:sz w:val="22"/>
          <w:szCs w:val="22"/>
        </w:rPr>
        <w:t>IV.</w:t>
      </w:r>
      <w:r w:rsidRPr="00314EBB">
        <w:rPr>
          <w:rFonts w:ascii="Palatino Linotype" w:eastAsia="Palatino Linotype" w:hAnsi="Palatino Linotype" w:cs="Palatino Linotype"/>
          <w:i/>
          <w:sz w:val="22"/>
          <w:szCs w:val="22"/>
        </w:rPr>
        <w:t xml:space="preserve"> Por razones de seguridad pública, o para proteger los derechos de terceros, se requiera su publicación; o</w:t>
      </w:r>
    </w:p>
    <w:p w14:paraId="7DF973E4" w14:textId="77777777" w:rsidR="009E75FF" w:rsidRPr="00314EBB" w:rsidRDefault="000259F9">
      <w:pPr>
        <w:tabs>
          <w:tab w:val="left" w:pos="709"/>
        </w:tabs>
        <w:ind w:left="567" w:right="567"/>
        <w:jc w:val="both"/>
        <w:rPr>
          <w:rFonts w:ascii="Palatino Linotype" w:eastAsia="Palatino Linotype" w:hAnsi="Palatino Linotype" w:cs="Palatino Linotype"/>
          <w:i/>
          <w:sz w:val="22"/>
          <w:szCs w:val="22"/>
        </w:rPr>
      </w:pPr>
      <w:r w:rsidRPr="00314EBB">
        <w:rPr>
          <w:rFonts w:ascii="Palatino Linotype" w:eastAsia="Palatino Linotype" w:hAnsi="Palatino Linotype" w:cs="Palatino Linotype"/>
          <w:b/>
          <w:i/>
          <w:sz w:val="22"/>
          <w:szCs w:val="22"/>
        </w:rPr>
        <w:t>V.</w:t>
      </w:r>
      <w:r w:rsidRPr="00314EBB">
        <w:rPr>
          <w:rFonts w:ascii="Palatino Linotype" w:eastAsia="Palatino Linotype" w:hAnsi="Palatino Linotype" w:cs="Palatino Linotype"/>
          <w:i/>
          <w:sz w:val="22"/>
          <w:szCs w:val="22"/>
        </w:rPr>
        <w:t xml:space="preserve"> Cuando se transmita entre sujetos obligados y entre éstos y los sujetos de derecho internacional, en términos de los tratados y los acuerdos interinstitucionales, siempre y cuando la información se utilice para el ejercicio de facultades propias de los mismos. Para efectos de la fracción I del presente artículo, deberá sujetarse a lo previsto en las disposiciones jurídicas aplicables.</w:t>
      </w:r>
    </w:p>
    <w:p w14:paraId="65DFE79D" w14:textId="77777777" w:rsidR="009E75FF" w:rsidRPr="00314EBB" w:rsidRDefault="000259F9">
      <w:pPr>
        <w:tabs>
          <w:tab w:val="left" w:pos="709"/>
        </w:tabs>
        <w:ind w:left="567" w:right="567"/>
        <w:jc w:val="both"/>
        <w:rPr>
          <w:rFonts w:ascii="Palatino Linotype" w:eastAsia="Palatino Linotype" w:hAnsi="Palatino Linotype" w:cs="Palatino Linotype"/>
          <w:i/>
          <w:sz w:val="22"/>
          <w:szCs w:val="22"/>
        </w:rPr>
      </w:pPr>
      <w:r w:rsidRPr="00314EBB">
        <w:rPr>
          <w:rFonts w:ascii="Palatino Linotype" w:eastAsia="Palatino Linotype" w:hAnsi="Palatino Linotype" w:cs="Palatino Linotype"/>
          <w:i/>
          <w:sz w:val="22"/>
          <w:szCs w:val="22"/>
        </w:rPr>
        <w:t xml:space="preserve">Para efectos de la fracción IV del presente artículo, el Instituto deberá aplicar la prueba de interés público. Además, se deberá corroborar una conexión patente entre la información confidencial y un tema de interés público y la proporcionalidad entre la invasión a la intimidad ocasionada por la divulgación de la información confidencial y el interés público de la información. </w:t>
      </w:r>
    </w:p>
    <w:p w14:paraId="59C5608E" w14:textId="77777777" w:rsidR="009E75FF" w:rsidRPr="00314EBB" w:rsidRDefault="000259F9">
      <w:pPr>
        <w:tabs>
          <w:tab w:val="left" w:pos="709"/>
        </w:tabs>
        <w:ind w:left="567" w:right="567"/>
        <w:jc w:val="both"/>
        <w:rPr>
          <w:rFonts w:ascii="Palatino Linotype" w:eastAsia="Palatino Linotype" w:hAnsi="Palatino Linotype" w:cs="Palatino Linotype"/>
          <w:i/>
          <w:sz w:val="22"/>
          <w:szCs w:val="22"/>
        </w:rPr>
      </w:pPr>
      <w:r w:rsidRPr="00314EBB">
        <w:rPr>
          <w:rFonts w:ascii="Palatino Linotype" w:eastAsia="Palatino Linotype" w:hAnsi="Palatino Linotype" w:cs="Palatino Linotype"/>
          <w:b/>
          <w:i/>
          <w:sz w:val="22"/>
          <w:szCs w:val="22"/>
        </w:rPr>
        <w:t>Artículo 149.</w:t>
      </w:r>
      <w:r w:rsidRPr="00314EBB">
        <w:rPr>
          <w:rFonts w:ascii="Palatino Linotype" w:eastAsia="Palatino Linotype" w:hAnsi="Palatino Linotype" w:cs="Palatino Linotype"/>
          <w:i/>
          <w:sz w:val="22"/>
          <w:szCs w:val="22"/>
        </w:rPr>
        <w:t xml:space="preserve"> El acuerdo que clasifique la información como confidencial deberá contener un razonamiento lógico en el que demuestre que la información se encuentra en alguna o algunas de las hipótesis previstas en la presente Ley.” (Sic)</w:t>
      </w:r>
    </w:p>
    <w:p w14:paraId="0415FE5B" w14:textId="77777777" w:rsidR="009E75FF" w:rsidRPr="00314EBB" w:rsidRDefault="009E75FF">
      <w:pPr>
        <w:spacing w:line="360" w:lineRule="auto"/>
        <w:ind w:right="49"/>
        <w:jc w:val="both"/>
        <w:rPr>
          <w:rFonts w:ascii="Palatino Linotype" w:eastAsia="Palatino Linotype" w:hAnsi="Palatino Linotype" w:cs="Palatino Linotype"/>
        </w:rPr>
      </w:pPr>
    </w:p>
    <w:p w14:paraId="5ACBA992" w14:textId="77777777" w:rsidR="009E75FF" w:rsidRPr="00314EBB" w:rsidRDefault="000259F9">
      <w:pPr>
        <w:spacing w:line="360" w:lineRule="auto"/>
        <w:jc w:val="both"/>
        <w:rPr>
          <w:rFonts w:ascii="Palatino Linotype" w:eastAsia="Palatino Linotype" w:hAnsi="Palatino Linotype" w:cs="Palatino Linotype"/>
        </w:rPr>
      </w:pPr>
      <w:r w:rsidRPr="00314EBB">
        <w:rPr>
          <w:rFonts w:ascii="Palatino Linotype" w:eastAsia="Palatino Linotype" w:hAnsi="Palatino Linotype" w:cs="Palatino Linotype"/>
        </w:rPr>
        <w:t>De los artículos transcritos anteriormente, se observan las excepciones que tiene el derecho de acceso a la información pública, respecto a algunos tipos de información, lo cual restringe su acceso, precisando de manera clara las hipótesis que dan lugar a clasificar la información, la cual puede ser de dos maneras: Reservada o Confidencial.</w:t>
      </w:r>
    </w:p>
    <w:p w14:paraId="52352EF0" w14:textId="77777777" w:rsidR="009E75FF" w:rsidRPr="00314EBB" w:rsidRDefault="009E75FF">
      <w:pPr>
        <w:spacing w:line="360" w:lineRule="auto"/>
        <w:jc w:val="both"/>
        <w:rPr>
          <w:rFonts w:ascii="Palatino Linotype" w:eastAsia="Palatino Linotype" w:hAnsi="Palatino Linotype" w:cs="Palatino Linotype"/>
        </w:rPr>
      </w:pPr>
    </w:p>
    <w:p w14:paraId="5D56926A" w14:textId="77777777" w:rsidR="009E75FF" w:rsidRPr="00314EBB" w:rsidRDefault="000259F9">
      <w:pPr>
        <w:spacing w:line="360" w:lineRule="auto"/>
        <w:jc w:val="both"/>
        <w:rPr>
          <w:rFonts w:ascii="Palatino Linotype" w:eastAsia="Palatino Linotype" w:hAnsi="Palatino Linotype" w:cs="Palatino Linotype"/>
        </w:rPr>
      </w:pPr>
      <w:r w:rsidRPr="00314EBB">
        <w:rPr>
          <w:rFonts w:ascii="Palatino Linotype" w:eastAsia="Palatino Linotype" w:hAnsi="Palatino Linotype" w:cs="Palatino Linotype"/>
        </w:rPr>
        <w:t xml:space="preserve">En otras palabras, la información confidencial será cuando por su naturaleza, contenga datos personales concernientes a una persona física o jurídico colectiva identificada o identificable, los secretos bancario, fiduciario, industrial, comercial, fiscal, bursátil y postal, cuya titularidad corresponda a particulares, sujetos de derecho internacional o a Sujetos Obligados cuando no involucren el ejercicio de </w:t>
      </w:r>
      <w:r w:rsidRPr="00314EBB">
        <w:rPr>
          <w:rFonts w:ascii="Palatino Linotype" w:eastAsia="Palatino Linotype" w:hAnsi="Palatino Linotype" w:cs="Palatino Linotype"/>
        </w:rPr>
        <w:lastRenderedPageBreak/>
        <w:t>recursos públicos y la que presenten los particulares a los Sujetos Obligados, de conformidad con lo dispuesto por las leyes o los tratados internacionales.</w:t>
      </w:r>
    </w:p>
    <w:p w14:paraId="5D3BD58E" w14:textId="77777777" w:rsidR="009E75FF" w:rsidRPr="00314EBB" w:rsidRDefault="009E75FF">
      <w:pPr>
        <w:spacing w:line="360" w:lineRule="auto"/>
        <w:jc w:val="both"/>
        <w:rPr>
          <w:rFonts w:ascii="Palatino Linotype" w:eastAsia="Palatino Linotype" w:hAnsi="Palatino Linotype" w:cs="Palatino Linotype"/>
        </w:rPr>
      </w:pPr>
    </w:p>
    <w:p w14:paraId="5B7C9BC0" w14:textId="77777777" w:rsidR="009E75FF" w:rsidRPr="00314EBB" w:rsidRDefault="000259F9">
      <w:pPr>
        <w:spacing w:line="360" w:lineRule="auto"/>
        <w:jc w:val="both"/>
        <w:rPr>
          <w:rFonts w:ascii="Palatino Linotype" w:eastAsia="Palatino Linotype" w:hAnsi="Palatino Linotype" w:cs="Palatino Linotype"/>
        </w:rPr>
      </w:pPr>
      <w:r w:rsidRPr="00314EBB">
        <w:rPr>
          <w:rFonts w:ascii="Palatino Linotype" w:eastAsia="Palatino Linotype" w:hAnsi="Palatino Linotype" w:cs="Palatino Linotype"/>
        </w:rPr>
        <w:t>De igual forma, para el caso de la información confidencial se aprecia, que se establece un procedimiento para clasificar la información como confidencial, mediante el cual se fundamentará y motivará la necesidad de clasificar la información, en el que se precisen los motivos que obliguen a la clasificación; lo que se consolida con lo señalado por el artículo 168 de la Ley en la Materia, que señala:</w:t>
      </w:r>
    </w:p>
    <w:p w14:paraId="566FF58E" w14:textId="77777777" w:rsidR="009E75FF" w:rsidRPr="00314EBB" w:rsidRDefault="009E75FF">
      <w:pPr>
        <w:spacing w:line="360" w:lineRule="auto"/>
        <w:jc w:val="both"/>
        <w:rPr>
          <w:rFonts w:ascii="Palatino Linotype" w:eastAsia="Palatino Linotype" w:hAnsi="Palatino Linotype" w:cs="Palatino Linotype"/>
        </w:rPr>
      </w:pPr>
    </w:p>
    <w:p w14:paraId="202C3C81" w14:textId="77777777" w:rsidR="009E75FF" w:rsidRPr="00314EBB" w:rsidRDefault="000259F9">
      <w:pPr>
        <w:ind w:left="567" w:right="616"/>
        <w:jc w:val="both"/>
        <w:rPr>
          <w:rFonts w:ascii="Palatino Linotype" w:eastAsia="Palatino Linotype" w:hAnsi="Palatino Linotype" w:cs="Palatino Linotype"/>
          <w:i/>
          <w:sz w:val="22"/>
          <w:szCs w:val="22"/>
        </w:rPr>
      </w:pPr>
      <w:r w:rsidRPr="00314EBB">
        <w:rPr>
          <w:rFonts w:ascii="Palatino Linotype" w:eastAsia="Palatino Linotype" w:hAnsi="Palatino Linotype" w:cs="Palatino Linotype"/>
          <w:i/>
          <w:sz w:val="22"/>
          <w:szCs w:val="22"/>
        </w:rPr>
        <w:t>“</w:t>
      </w:r>
      <w:r w:rsidRPr="00314EBB">
        <w:rPr>
          <w:rFonts w:ascii="Palatino Linotype" w:eastAsia="Palatino Linotype" w:hAnsi="Palatino Linotype" w:cs="Palatino Linotype"/>
          <w:b/>
          <w:i/>
          <w:sz w:val="22"/>
          <w:szCs w:val="22"/>
        </w:rPr>
        <w:t>Artículo 168</w:t>
      </w:r>
      <w:r w:rsidRPr="00314EBB">
        <w:rPr>
          <w:rFonts w:ascii="Palatino Linotype" w:eastAsia="Palatino Linotype" w:hAnsi="Palatino Linotype" w:cs="Palatino Linotype"/>
          <w:i/>
          <w:sz w:val="22"/>
          <w:szCs w:val="22"/>
        </w:rPr>
        <w:t>. En caso de que los sujetos obligados consideren que los documentos o la información deban ser clasificados, se sujetará a lo siguiente:</w:t>
      </w:r>
    </w:p>
    <w:p w14:paraId="5C19D443" w14:textId="77777777" w:rsidR="009E75FF" w:rsidRPr="00314EBB" w:rsidRDefault="000259F9">
      <w:pPr>
        <w:ind w:left="567" w:right="616"/>
        <w:jc w:val="both"/>
        <w:rPr>
          <w:rFonts w:ascii="Palatino Linotype" w:eastAsia="Palatino Linotype" w:hAnsi="Palatino Linotype" w:cs="Palatino Linotype"/>
          <w:i/>
          <w:sz w:val="22"/>
          <w:szCs w:val="22"/>
        </w:rPr>
      </w:pPr>
      <w:r w:rsidRPr="00314EBB">
        <w:rPr>
          <w:rFonts w:ascii="Palatino Linotype" w:eastAsia="Palatino Linotype" w:hAnsi="Palatino Linotype" w:cs="Palatino Linotype"/>
          <w:b/>
          <w:i/>
          <w:sz w:val="22"/>
          <w:szCs w:val="22"/>
        </w:rPr>
        <w:t>I.</w:t>
      </w:r>
      <w:r w:rsidRPr="00314EBB">
        <w:rPr>
          <w:rFonts w:ascii="Palatino Linotype" w:eastAsia="Palatino Linotype" w:hAnsi="Palatino Linotype" w:cs="Palatino Linotype"/>
          <w:i/>
          <w:sz w:val="22"/>
          <w:szCs w:val="22"/>
        </w:rPr>
        <w:t xml:space="preserve"> El Área deberá remitir la solicitud, así como un escrito en el que </w:t>
      </w:r>
      <w:r w:rsidRPr="00314EBB">
        <w:rPr>
          <w:rFonts w:ascii="Palatino Linotype" w:eastAsia="Palatino Linotype" w:hAnsi="Palatino Linotype" w:cs="Palatino Linotype"/>
          <w:b/>
          <w:i/>
          <w:sz w:val="22"/>
          <w:szCs w:val="22"/>
        </w:rPr>
        <w:t>funde y motive la clasificación al Comité de Transparencia</w:t>
      </w:r>
      <w:r w:rsidRPr="00314EBB">
        <w:rPr>
          <w:rFonts w:ascii="Palatino Linotype" w:eastAsia="Palatino Linotype" w:hAnsi="Palatino Linotype" w:cs="Palatino Linotype"/>
          <w:i/>
          <w:sz w:val="22"/>
          <w:szCs w:val="22"/>
        </w:rPr>
        <w:t>, mismo que deberá resolver para:</w:t>
      </w:r>
    </w:p>
    <w:p w14:paraId="65F0FF68" w14:textId="77777777" w:rsidR="009E75FF" w:rsidRPr="00314EBB" w:rsidRDefault="000259F9">
      <w:pPr>
        <w:ind w:left="567" w:right="616"/>
        <w:jc w:val="both"/>
        <w:rPr>
          <w:rFonts w:ascii="Palatino Linotype" w:eastAsia="Palatino Linotype" w:hAnsi="Palatino Linotype" w:cs="Palatino Linotype"/>
          <w:b/>
          <w:i/>
          <w:sz w:val="22"/>
          <w:szCs w:val="22"/>
        </w:rPr>
      </w:pPr>
      <w:r w:rsidRPr="00314EBB">
        <w:rPr>
          <w:rFonts w:ascii="Palatino Linotype" w:eastAsia="Palatino Linotype" w:hAnsi="Palatino Linotype" w:cs="Palatino Linotype"/>
          <w:i/>
          <w:sz w:val="22"/>
          <w:szCs w:val="22"/>
        </w:rPr>
        <w:t>a</w:t>
      </w:r>
      <w:r w:rsidRPr="00314EBB">
        <w:rPr>
          <w:rFonts w:ascii="Palatino Linotype" w:eastAsia="Palatino Linotype" w:hAnsi="Palatino Linotype" w:cs="Palatino Linotype"/>
          <w:b/>
          <w:i/>
          <w:sz w:val="22"/>
          <w:szCs w:val="22"/>
        </w:rPr>
        <w:t>) Confirmar la clasificación;</w:t>
      </w:r>
    </w:p>
    <w:p w14:paraId="6983164A" w14:textId="77777777" w:rsidR="009E75FF" w:rsidRPr="00314EBB" w:rsidRDefault="000259F9">
      <w:pPr>
        <w:ind w:left="567" w:right="616"/>
        <w:jc w:val="both"/>
        <w:rPr>
          <w:rFonts w:ascii="Palatino Linotype" w:eastAsia="Palatino Linotype" w:hAnsi="Palatino Linotype" w:cs="Palatino Linotype"/>
          <w:i/>
          <w:sz w:val="22"/>
          <w:szCs w:val="22"/>
        </w:rPr>
      </w:pPr>
      <w:r w:rsidRPr="00314EBB">
        <w:rPr>
          <w:rFonts w:ascii="Palatino Linotype" w:eastAsia="Palatino Linotype" w:hAnsi="Palatino Linotype" w:cs="Palatino Linotype"/>
          <w:i/>
          <w:sz w:val="22"/>
          <w:szCs w:val="22"/>
        </w:rPr>
        <w:t>b) Modificar la clasificación y otorgar total o parcialmente el acceso a la información; y c) Revocar la clasificación y conceder el acceso a la información.</w:t>
      </w:r>
    </w:p>
    <w:p w14:paraId="64FB0918" w14:textId="77777777" w:rsidR="009E75FF" w:rsidRPr="00314EBB" w:rsidRDefault="000259F9">
      <w:pPr>
        <w:ind w:left="567" w:right="616"/>
        <w:jc w:val="both"/>
        <w:rPr>
          <w:rFonts w:ascii="Palatino Linotype" w:eastAsia="Palatino Linotype" w:hAnsi="Palatino Linotype" w:cs="Palatino Linotype"/>
          <w:i/>
          <w:sz w:val="22"/>
          <w:szCs w:val="22"/>
        </w:rPr>
      </w:pPr>
      <w:r w:rsidRPr="00314EBB">
        <w:rPr>
          <w:rFonts w:ascii="Palatino Linotype" w:eastAsia="Palatino Linotype" w:hAnsi="Palatino Linotype" w:cs="Palatino Linotype"/>
          <w:b/>
          <w:i/>
          <w:sz w:val="22"/>
          <w:szCs w:val="22"/>
        </w:rPr>
        <w:t>II.</w:t>
      </w:r>
      <w:r w:rsidRPr="00314EBB">
        <w:rPr>
          <w:rFonts w:ascii="Palatino Linotype" w:eastAsia="Palatino Linotype" w:hAnsi="Palatino Linotype" w:cs="Palatino Linotype"/>
          <w:i/>
          <w:sz w:val="22"/>
          <w:szCs w:val="22"/>
        </w:rPr>
        <w:t xml:space="preserve"> El Comité de Transparencia podrá tener acceso a la información que esté en poder del Área correspondiente, de la cual se haya solicitado su clasificación; y</w:t>
      </w:r>
    </w:p>
    <w:p w14:paraId="0D98D35C" w14:textId="77777777" w:rsidR="009E75FF" w:rsidRPr="00314EBB" w:rsidRDefault="000259F9">
      <w:pPr>
        <w:ind w:left="567" w:right="616"/>
        <w:jc w:val="both"/>
        <w:rPr>
          <w:rFonts w:ascii="Palatino Linotype" w:eastAsia="Palatino Linotype" w:hAnsi="Palatino Linotype" w:cs="Palatino Linotype"/>
          <w:i/>
          <w:sz w:val="22"/>
          <w:szCs w:val="22"/>
        </w:rPr>
      </w:pPr>
      <w:r w:rsidRPr="00314EBB">
        <w:rPr>
          <w:rFonts w:ascii="Palatino Linotype" w:eastAsia="Palatino Linotype" w:hAnsi="Palatino Linotype" w:cs="Palatino Linotype"/>
          <w:b/>
          <w:i/>
          <w:sz w:val="22"/>
          <w:szCs w:val="22"/>
        </w:rPr>
        <w:t>III.</w:t>
      </w:r>
      <w:r w:rsidRPr="00314EBB">
        <w:rPr>
          <w:rFonts w:ascii="Palatino Linotype" w:eastAsia="Palatino Linotype" w:hAnsi="Palatino Linotype" w:cs="Palatino Linotype"/>
          <w:i/>
          <w:sz w:val="22"/>
          <w:szCs w:val="22"/>
        </w:rPr>
        <w:t xml:space="preserve"> La resolución del Comité de Transparencia será notificada al interesado en el plazo de respuesta a la solicitud que establece esta Ley.” (Sic)</w:t>
      </w:r>
    </w:p>
    <w:p w14:paraId="3AF12AA4" w14:textId="77777777" w:rsidR="009E75FF" w:rsidRPr="00314EBB" w:rsidRDefault="009E75FF">
      <w:pPr>
        <w:spacing w:line="360" w:lineRule="auto"/>
        <w:jc w:val="both"/>
        <w:rPr>
          <w:rFonts w:ascii="Palatino Linotype" w:eastAsia="Palatino Linotype" w:hAnsi="Palatino Linotype" w:cs="Palatino Linotype"/>
        </w:rPr>
      </w:pPr>
    </w:p>
    <w:p w14:paraId="50FDB496" w14:textId="77777777" w:rsidR="009E75FF" w:rsidRPr="00314EBB" w:rsidRDefault="000259F9">
      <w:pPr>
        <w:spacing w:line="360" w:lineRule="auto"/>
        <w:ind w:right="51"/>
        <w:jc w:val="both"/>
        <w:rPr>
          <w:rFonts w:ascii="Palatino Linotype" w:eastAsia="Palatino Linotype" w:hAnsi="Palatino Linotype" w:cs="Palatino Linotype"/>
        </w:rPr>
      </w:pPr>
      <w:r w:rsidRPr="00314EBB">
        <w:rPr>
          <w:rFonts w:ascii="Palatino Linotype" w:eastAsia="Palatino Linotype" w:hAnsi="Palatino Linotype" w:cs="Palatino Linotype"/>
        </w:rPr>
        <w:t xml:space="preserve">De los preceptos anteriores se desprende que cuando un documento que vaya a ser entregado vía acceso a la información pública, contenga tanto información de interés público como información que debe ser clasificada, se hará la entrega del mismo, testando las secciones o datos que deban ser clasificados; por ende el </w:t>
      </w:r>
      <w:r w:rsidRPr="00314EBB">
        <w:rPr>
          <w:rFonts w:ascii="Palatino Linotype" w:eastAsia="Palatino Linotype" w:hAnsi="Palatino Linotype" w:cs="Palatino Linotype"/>
          <w:b/>
        </w:rPr>
        <w:t>SUJETO OBLIGADO</w:t>
      </w:r>
      <w:r w:rsidRPr="00314EBB">
        <w:rPr>
          <w:rFonts w:ascii="Palatino Linotype" w:eastAsia="Palatino Linotype" w:hAnsi="Palatino Linotype" w:cs="Palatino Linotype"/>
        </w:rPr>
        <w:t xml:space="preserve"> deberá proceder a testar los datos personales que se encuentren contenidos en los documentos a entregar por parte del </w:t>
      </w:r>
      <w:r w:rsidRPr="00314EBB">
        <w:rPr>
          <w:rFonts w:ascii="Palatino Linotype" w:eastAsia="Palatino Linotype" w:hAnsi="Palatino Linotype" w:cs="Palatino Linotype"/>
          <w:b/>
        </w:rPr>
        <w:t>SUJETO OBLIGADO</w:t>
      </w:r>
      <w:r w:rsidRPr="00314EBB">
        <w:rPr>
          <w:rFonts w:ascii="Palatino Linotype" w:eastAsia="Palatino Linotype" w:hAnsi="Palatino Linotype" w:cs="Palatino Linotype"/>
        </w:rPr>
        <w:t xml:space="preserve"> para satisfacer el derecho de acceso a la información pública de la </w:t>
      </w:r>
      <w:r w:rsidRPr="00314EBB">
        <w:rPr>
          <w:rFonts w:ascii="Palatino Linotype" w:eastAsia="Palatino Linotype" w:hAnsi="Palatino Linotype" w:cs="Palatino Linotype"/>
        </w:rPr>
        <w:lastRenderedPageBreak/>
        <w:t>recurrente, esto es, los datos concernientes a una persona identificada o identificable, o aquellos datos que tengan el carácter de sensibles, es decir los que afectan la esfera más íntima de su titular o cuya utilización indebida pueda dar origen a discriminación o conlleven un riesgo grave para aquel de acuerdo a lo que señala la fracción XII del artículo 4 de la Ley de Protección de Datos Personales en Posesión de Sujetos Obligados del Estado de México.</w:t>
      </w:r>
    </w:p>
    <w:p w14:paraId="3005C49F" w14:textId="77777777" w:rsidR="009E75FF" w:rsidRPr="00314EBB" w:rsidRDefault="000259F9">
      <w:pPr>
        <w:spacing w:before="240" w:after="240" w:line="360" w:lineRule="auto"/>
        <w:jc w:val="both"/>
        <w:rPr>
          <w:rFonts w:ascii="Palatino Linotype" w:eastAsia="Palatino Linotype" w:hAnsi="Palatino Linotype" w:cs="Palatino Linotype"/>
        </w:rPr>
      </w:pPr>
      <w:r w:rsidRPr="00314EBB">
        <w:rPr>
          <w:rFonts w:ascii="Palatino Linotype" w:eastAsia="Palatino Linotype" w:hAnsi="Palatino Linotype" w:cs="Palatino Linotype"/>
        </w:rPr>
        <w:t xml:space="preserve">En el caso específico, es criterio reiterado de este Instituto que además de los datos especificados en la Ley de Transparencia y Acceso a la Información Pública del Estado de México y Municipios, se consideran confidenciales y por tanto deben testarse al momento de la elaboración de versiones públicas el </w:t>
      </w:r>
      <w:r w:rsidRPr="00314EBB">
        <w:rPr>
          <w:rFonts w:ascii="Palatino Linotype" w:eastAsia="Palatino Linotype" w:hAnsi="Palatino Linotype" w:cs="Palatino Linotype"/>
          <w:b/>
        </w:rPr>
        <w:t>Registro Federal de Contribuyentes</w:t>
      </w:r>
      <w:r w:rsidRPr="00314EBB">
        <w:rPr>
          <w:rFonts w:ascii="Palatino Linotype" w:eastAsia="Palatino Linotype" w:hAnsi="Palatino Linotype" w:cs="Palatino Linotype"/>
        </w:rPr>
        <w:t xml:space="preserve"> (RFC), la </w:t>
      </w:r>
      <w:r w:rsidRPr="00314EBB">
        <w:rPr>
          <w:rFonts w:ascii="Palatino Linotype" w:eastAsia="Palatino Linotype" w:hAnsi="Palatino Linotype" w:cs="Palatino Linotype"/>
          <w:b/>
        </w:rPr>
        <w:t>Clave Única de Registro de Población</w:t>
      </w:r>
      <w:r w:rsidRPr="00314EBB">
        <w:rPr>
          <w:rFonts w:ascii="Palatino Linotype" w:eastAsia="Palatino Linotype" w:hAnsi="Palatino Linotype" w:cs="Palatino Linotype"/>
        </w:rPr>
        <w:t xml:space="preserve"> (CURP) y la </w:t>
      </w:r>
      <w:r w:rsidRPr="00314EBB">
        <w:rPr>
          <w:rFonts w:ascii="Palatino Linotype" w:eastAsia="Palatino Linotype" w:hAnsi="Palatino Linotype" w:cs="Palatino Linotype"/>
          <w:b/>
        </w:rPr>
        <w:t>Clave de cualquier tipo de seguridad social</w:t>
      </w:r>
      <w:r w:rsidRPr="00314EBB">
        <w:rPr>
          <w:rFonts w:ascii="Palatino Linotype" w:eastAsia="Palatino Linotype" w:hAnsi="Palatino Linotype" w:cs="Palatino Linotype"/>
        </w:rPr>
        <w:t xml:space="preserve"> (ISSEMYM, u otros), así como, los </w:t>
      </w:r>
      <w:r w:rsidRPr="00314EBB">
        <w:rPr>
          <w:rFonts w:ascii="Palatino Linotype" w:eastAsia="Palatino Linotype" w:hAnsi="Palatino Linotype" w:cs="Palatino Linotype"/>
          <w:b/>
        </w:rPr>
        <w:t>préstamos o descuentos</w:t>
      </w:r>
      <w:r w:rsidRPr="00314EBB">
        <w:rPr>
          <w:rFonts w:ascii="Palatino Linotype" w:eastAsia="Palatino Linotype" w:hAnsi="Palatino Linotype" w:cs="Palatino Linotype"/>
        </w:rPr>
        <w:t xml:space="preserve"> que se le hagan a la persona y que no tengan relación con los impuestos o la cuota por seguridad social, así el</w:t>
      </w:r>
      <w:r w:rsidRPr="00314EBB">
        <w:rPr>
          <w:rFonts w:ascii="Palatino Linotype" w:eastAsia="Palatino Linotype" w:hAnsi="Palatino Linotype" w:cs="Palatino Linotype"/>
          <w:b/>
        </w:rPr>
        <w:t xml:space="preserve"> número de empleado, </w:t>
      </w:r>
      <w:r w:rsidRPr="00314EBB">
        <w:rPr>
          <w:rFonts w:ascii="Palatino Linotype" w:eastAsia="Palatino Linotype" w:hAnsi="Palatino Linotype" w:cs="Palatino Linotype"/>
        </w:rPr>
        <w:t xml:space="preserve">así como de ser el caso, el </w:t>
      </w:r>
      <w:r w:rsidRPr="00314EBB">
        <w:rPr>
          <w:rFonts w:ascii="Palatino Linotype" w:eastAsia="Palatino Linotype" w:hAnsi="Palatino Linotype" w:cs="Palatino Linotype"/>
          <w:b/>
        </w:rPr>
        <w:t>folio fiscal</w:t>
      </w:r>
      <w:r w:rsidRPr="00314EBB">
        <w:rPr>
          <w:rFonts w:ascii="Palatino Linotype" w:eastAsia="Palatino Linotype" w:hAnsi="Palatino Linotype" w:cs="Palatino Linotype"/>
        </w:rPr>
        <w:t xml:space="preserve">, la  </w:t>
      </w:r>
      <w:r w:rsidRPr="00314EBB">
        <w:rPr>
          <w:rFonts w:ascii="Palatino Linotype" w:eastAsia="Palatino Linotype" w:hAnsi="Palatino Linotype" w:cs="Palatino Linotype"/>
          <w:b/>
        </w:rPr>
        <w:t xml:space="preserve">cadena original, </w:t>
      </w:r>
      <w:r w:rsidRPr="00314EBB">
        <w:rPr>
          <w:rFonts w:ascii="Palatino Linotype" w:eastAsia="Palatino Linotype" w:hAnsi="Palatino Linotype" w:cs="Palatino Linotype"/>
        </w:rPr>
        <w:t>los</w:t>
      </w:r>
      <w:r w:rsidRPr="00314EBB">
        <w:rPr>
          <w:rFonts w:ascii="Palatino Linotype" w:eastAsia="Palatino Linotype" w:hAnsi="Palatino Linotype" w:cs="Palatino Linotype"/>
          <w:b/>
        </w:rPr>
        <w:t xml:space="preserve"> códigos bidimensionales o códigos QR,</w:t>
      </w:r>
      <w:r w:rsidRPr="00314EBB">
        <w:rPr>
          <w:rFonts w:ascii="Palatino Linotype" w:eastAsia="Palatino Linotype" w:hAnsi="Palatino Linotype" w:cs="Palatino Linotype"/>
        </w:rPr>
        <w:t xml:space="preserve"> y cualquier información de carácter fiscal, bajo las siguientes consideraciones. </w:t>
      </w:r>
    </w:p>
    <w:p w14:paraId="6854D157" w14:textId="77777777" w:rsidR="009E75FF" w:rsidRPr="00314EBB" w:rsidRDefault="000259F9">
      <w:pPr>
        <w:spacing w:line="360" w:lineRule="auto"/>
        <w:ind w:right="49"/>
        <w:jc w:val="both"/>
        <w:rPr>
          <w:rFonts w:ascii="Palatino Linotype" w:eastAsia="Palatino Linotype" w:hAnsi="Palatino Linotype" w:cs="Palatino Linotype"/>
        </w:rPr>
      </w:pPr>
      <w:r w:rsidRPr="00314EBB">
        <w:rPr>
          <w:rFonts w:ascii="Palatino Linotype" w:eastAsia="Palatino Linotype" w:hAnsi="Palatino Linotype" w:cs="Palatino Linotype"/>
        </w:rPr>
        <w:t>En cuanto al RFC, este constituye un dato personal, ya que para su obtención es necesario acreditar ante la autoridad fiscal previamente la identidad de la persona, su fecha de nacimiento, entre otros aspectos.</w:t>
      </w:r>
    </w:p>
    <w:p w14:paraId="18EFDEAF" w14:textId="77777777" w:rsidR="009E75FF" w:rsidRPr="00314EBB" w:rsidRDefault="000259F9">
      <w:pPr>
        <w:spacing w:before="240" w:after="240" w:line="360" w:lineRule="auto"/>
        <w:jc w:val="both"/>
        <w:rPr>
          <w:rFonts w:ascii="Palatino Linotype" w:eastAsia="Palatino Linotype" w:hAnsi="Palatino Linotype" w:cs="Palatino Linotype"/>
        </w:rPr>
      </w:pPr>
      <w:r w:rsidRPr="00314EBB">
        <w:rPr>
          <w:rFonts w:ascii="Palatino Linotype" w:eastAsia="Palatino Linotype" w:hAnsi="Palatino Linotype" w:cs="Palatino Linotype"/>
        </w:rPr>
        <w:t xml:space="preserve">Ahora bien, las personas físicas tramitan su inscripción en el registro con el propósito de realizar —mediante esa clave de identificación— operaciones o </w:t>
      </w:r>
      <w:r w:rsidRPr="00314EBB">
        <w:rPr>
          <w:rFonts w:ascii="Palatino Linotype" w:eastAsia="Palatino Linotype" w:hAnsi="Palatino Linotype" w:cs="Palatino Linotype"/>
        </w:rPr>
        <w:lastRenderedPageBreak/>
        <w:t>actividades de naturaleza fiscal, la cual, les permite hacerse identificables respecto de una situación fiscal determinada.</w:t>
      </w:r>
    </w:p>
    <w:p w14:paraId="453E9E84" w14:textId="77777777" w:rsidR="009E75FF" w:rsidRPr="00314EBB" w:rsidRDefault="000259F9">
      <w:pPr>
        <w:spacing w:before="240" w:after="240" w:line="360" w:lineRule="auto"/>
        <w:jc w:val="both"/>
        <w:rPr>
          <w:rFonts w:ascii="Palatino Linotype" w:eastAsia="Palatino Linotype" w:hAnsi="Palatino Linotype" w:cs="Palatino Linotype"/>
        </w:rPr>
      </w:pPr>
      <w:r w:rsidRPr="00314EBB">
        <w:rPr>
          <w:rFonts w:ascii="Palatino Linotype" w:eastAsia="Palatino Linotype" w:hAnsi="Palatino Linotype" w:cs="Palatino Linotype"/>
        </w:rPr>
        <w:t>Lo anterior es compartido por el Instituto Nacional de Transparencia, Acceso a la Información y Protección de Datos (INAI) a través del Criterio 19/17, el cual es del tenor literal siguiente:</w:t>
      </w:r>
    </w:p>
    <w:p w14:paraId="0E53F79C" w14:textId="77777777" w:rsidR="009E75FF" w:rsidRPr="00314EBB" w:rsidRDefault="000259F9">
      <w:pPr>
        <w:spacing w:after="120"/>
        <w:ind w:left="851" w:right="902"/>
        <w:jc w:val="both"/>
        <w:rPr>
          <w:rFonts w:ascii="Arial" w:eastAsia="Arial" w:hAnsi="Arial" w:cs="Arial"/>
        </w:rPr>
      </w:pPr>
      <w:r w:rsidRPr="00314EBB">
        <w:rPr>
          <w:rFonts w:ascii="Palatino Linotype" w:eastAsia="Palatino Linotype" w:hAnsi="Palatino Linotype" w:cs="Palatino Linotype"/>
          <w:b/>
          <w:i/>
          <w:sz w:val="20"/>
          <w:szCs w:val="20"/>
        </w:rPr>
        <w:t xml:space="preserve">“Registro Federal de Contribuyentes (RFC) de personas físicas. </w:t>
      </w:r>
      <w:r w:rsidRPr="00314EBB">
        <w:rPr>
          <w:rFonts w:ascii="Palatino Linotype" w:eastAsia="Palatino Linotype" w:hAnsi="Palatino Linotype" w:cs="Palatino Linotype"/>
          <w:i/>
          <w:sz w:val="20"/>
          <w:szCs w:val="20"/>
        </w:rPr>
        <w:t>El RFC es una clave de carácter fiscal, única e irrepetible, que permite identificar al titular, su edad y fecha de nacimiento, por lo que es un dato personal de carácter confidencial.” (Sic)</w:t>
      </w:r>
    </w:p>
    <w:p w14:paraId="464EE45A" w14:textId="77777777" w:rsidR="009E75FF" w:rsidRPr="00314EBB" w:rsidRDefault="000259F9">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314EBB">
        <w:rPr>
          <w:rFonts w:ascii="Palatino Linotype" w:eastAsia="Palatino Linotype" w:hAnsi="Palatino Linotype" w:cs="Palatino Linotype"/>
        </w:rPr>
        <w:t>Así, el RFC se vincula al nombre de su titular y permite identificar la edad de la persona, su fecha de nacimiento, así como su homoclave, la cual es única e irrepetible y determina la identificación de dicha persona para efectos fiscales, por lo que constituye un dato personal que concierne a una persona física identificada e identificable en términos de los artículos 3, fracción IX de la Ley de Transparencia y Acceso a la Información Pública del Estado de México y Municipios y 4 fracción VII de la Ley de Protección de Datos Personales del Estado de México.</w:t>
      </w:r>
    </w:p>
    <w:p w14:paraId="5B9B31E0" w14:textId="77777777" w:rsidR="009E75FF" w:rsidRPr="00314EBB" w:rsidRDefault="000259F9">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314EBB">
        <w:rPr>
          <w:rFonts w:ascii="Palatino Linotype" w:eastAsia="Palatino Linotype" w:hAnsi="Palatino Linotype" w:cs="Palatino Linotype"/>
        </w:rPr>
        <w:t>En cuanto al CURP, en virtud de que éste se integra por datos personales que únicamente le conciernen a un particular como son su fecha de nacimiento, su nombre, sus apellidos y su lugar de nacimiento; información que permite distinguirlo del resto de los habitantes, se considera que es de carácter confidencial.</w:t>
      </w:r>
    </w:p>
    <w:p w14:paraId="6BD54EC4" w14:textId="77777777" w:rsidR="009E75FF" w:rsidRPr="00314EBB" w:rsidRDefault="000259F9">
      <w:pPr>
        <w:spacing w:before="240" w:after="240" w:line="360" w:lineRule="auto"/>
        <w:jc w:val="both"/>
        <w:rPr>
          <w:rFonts w:ascii="Palatino Linotype" w:eastAsia="Palatino Linotype" w:hAnsi="Palatino Linotype" w:cs="Palatino Linotype"/>
        </w:rPr>
      </w:pPr>
      <w:r w:rsidRPr="00314EBB">
        <w:rPr>
          <w:rFonts w:ascii="Palatino Linotype" w:eastAsia="Palatino Linotype" w:hAnsi="Palatino Linotype" w:cs="Palatino Linotype"/>
        </w:rPr>
        <w:t>Argumento que es compartido por el Instituto Nacional de Transparencia, Acceso a la Información y Protección de Datos (INAI)</w:t>
      </w:r>
      <w:r w:rsidRPr="00314EBB">
        <w:rPr>
          <w:rFonts w:ascii="Palatino Linotype" w:eastAsia="Palatino Linotype" w:hAnsi="Palatino Linotype" w:cs="Palatino Linotype"/>
          <w:b/>
        </w:rPr>
        <w:t xml:space="preserve">, conforme al </w:t>
      </w:r>
      <w:r w:rsidRPr="00314EBB">
        <w:rPr>
          <w:rFonts w:ascii="Palatino Linotype" w:eastAsia="Palatino Linotype" w:hAnsi="Palatino Linotype" w:cs="Palatino Linotype"/>
        </w:rPr>
        <w:t xml:space="preserve">criterio número 18/17, el cual refiere: </w:t>
      </w:r>
    </w:p>
    <w:p w14:paraId="713BA0B9" w14:textId="77777777" w:rsidR="009E75FF" w:rsidRPr="00314EBB" w:rsidRDefault="000259F9">
      <w:pPr>
        <w:pBdr>
          <w:top w:val="nil"/>
          <w:left w:val="nil"/>
          <w:bottom w:val="nil"/>
          <w:right w:val="nil"/>
          <w:between w:val="nil"/>
        </w:pBdr>
        <w:spacing w:after="120"/>
        <w:ind w:left="851" w:right="902"/>
        <w:jc w:val="both"/>
        <w:rPr>
          <w:rFonts w:ascii="Arial" w:eastAsia="Arial" w:hAnsi="Arial" w:cs="Arial"/>
          <w:b/>
        </w:rPr>
      </w:pPr>
      <w:r w:rsidRPr="00314EBB">
        <w:rPr>
          <w:rFonts w:ascii="Palatino Linotype" w:eastAsia="Palatino Linotype" w:hAnsi="Palatino Linotype" w:cs="Palatino Linotype"/>
          <w:b/>
          <w:i/>
          <w:sz w:val="20"/>
          <w:szCs w:val="20"/>
        </w:rPr>
        <w:lastRenderedPageBreak/>
        <w:t xml:space="preserve">“Clave Única de Registro de Población (CURP). </w:t>
      </w:r>
      <w:r w:rsidRPr="00314EBB">
        <w:rPr>
          <w:rFonts w:ascii="Palatino Linotype" w:eastAsia="Palatino Linotype" w:hAnsi="Palatino Linotype" w:cs="Palatino Linotype"/>
          <w:i/>
          <w:sz w:val="20"/>
          <w:szCs w:val="20"/>
        </w:rPr>
        <w:t>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 (Sic)</w:t>
      </w:r>
    </w:p>
    <w:p w14:paraId="1791CC3A" w14:textId="77777777" w:rsidR="009E75FF" w:rsidRPr="00314EBB" w:rsidRDefault="000259F9">
      <w:pPr>
        <w:spacing w:before="240" w:after="240" w:line="360" w:lineRule="auto"/>
        <w:jc w:val="both"/>
        <w:rPr>
          <w:rFonts w:ascii="Palatino Linotype" w:eastAsia="Palatino Linotype" w:hAnsi="Palatino Linotype" w:cs="Palatino Linotype"/>
        </w:rPr>
      </w:pPr>
      <w:r w:rsidRPr="00314EBB">
        <w:rPr>
          <w:rFonts w:ascii="Palatino Linotype" w:eastAsia="Palatino Linotype" w:hAnsi="Palatino Linotype" w:cs="Palatino Linotype"/>
        </w:rPr>
        <w:t>Por otra parte y respecto a la clave de seguridad social y en su caso clave o número del servidor público –trabajador-, en virtud de que su divulgación no aporta a la transparencia o a la rendición de cuentas y sí provoca una transgresión a la vida privada e intimidad de la persona, esta información también resulta ser de carácter confidencial; siendo aplicable como orientador el criterio número 15/10 emitido por el entonces Instituto Federal de Transparencia y Acceso a la Información (INAI, cuyo texto y sentido literal es el siguiente:</w:t>
      </w:r>
    </w:p>
    <w:p w14:paraId="4F5479A7" w14:textId="77777777" w:rsidR="009E75FF" w:rsidRPr="00314EBB" w:rsidRDefault="000259F9">
      <w:pPr>
        <w:spacing w:before="240" w:after="240"/>
        <w:ind w:left="567" w:right="900"/>
        <w:jc w:val="both"/>
        <w:rPr>
          <w:rFonts w:ascii="Palatino Linotype" w:eastAsia="Palatino Linotype" w:hAnsi="Palatino Linotype" w:cs="Palatino Linotype"/>
          <w:i/>
          <w:sz w:val="22"/>
          <w:szCs w:val="22"/>
        </w:rPr>
      </w:pPr>
      <w:r w:rsidRPr="00314EBB">
        <w:rPr>
          <w:rFonts w:ascii="Palatino Linotype" w:eastAsia="Palatino Linotype" w:hAnsi="Palatino Linotype" w:cs="Palatino Linotype"/>
          <w:b/>
          <w:i/>
          <w:sz w:val="22"/>
          <w:szCs w:val="22"/>
        </w:rPr>
        <w:t>“El número de ficha de identificación única de los trabajadores es información de carácter confidencial.</w:t>
      </w:r>
      <w:r w:rsidRPr="00314EBB">
        <w:rPr>
          <w:rFonts w:ascii="Palatino Linotype" w:eastAsia="Palatino Linotype" w:hAnsi="Palatino Linotype" w:cs="Palatino Linotype"/>
          <w:i/>
          <w:sz w:val="22"/>
          <w:szCs w:val="22"/>
        </w:rPr>
        <w:t xml:space="preserve"> </w:t>
      </w:r>
      <w:r w:rsidRPr="00314EBB">
        <w:rPr>
          <w:rFonts w:ascii="Palatino Linotype" w:eastAsia="Palatino Linotype" w:hAnsi="Palatino Linotype" w:cs="Palatino Linotype"/>
          <w:i/>
          <w:sz w:val="22"/>
          <w:szCs w:val="22"/>
          <w:u w:val="single"/>
        </w:rPr>
        <w:t>En los casos en que el número de trabajador o ficha de identificación única constituya un elemento por medio del cual los trabajadores puedan acceder a un sistema de datos o información de la dependencia o entidad, para hacer uso de diversos servicios, como la presentación de consultas relacionadas con su situación laboral particular</w:t>
      </w:r>
      <w:r w:rsidRPr="00314EBB">
        <w:rPr>
          <w:rFonts w:ascii="Palatino Linotype" w:eastAsia="Palatino Linotype" w:hAnsi="Palatino Linotype" w:cs="Palatino Linotype"/>
          <w:i/>
          <w:sz w:val="22"/>
          <w:szCs w:val="22"/>
        </w:rPr>
        <w:t xml:space="preserve">, </w:t>
      </w:r>
      <w:r w:rsidRPr="00314EBB">
        <w:rPr>
          <w:rFonts w:ascii="Palatino Linotype" w:eastAsia="Palatino Linotype" w:hAnsi="Palatino Linotype" w:cs="Palatino Linotype"/>
          <w:i/>
          <w:sz w:val="22"/>
          <w:szCs w:val="22"/>
          <w:u w:val="single"/>
        </w:rPr>
        <w:t>dicha información es susceptible de clasificarse con el carácter de confidencial</w:t>
      </w:r>
      <w:r w:rsidRPr="00314EBB">
        <w:rPr>
          <w:rFonts w:ascii="Palatino Linotype" w:eastAsia="Palatino Linotype" w:hAnsi="Palatino Linotype" w:cs="Palatino Linotype"/>
          <w:i/>
          <w:sz w:val="22"/>
          <w:szCs w:val="22"/>
        </w:rPr>
        <w:t>, en términos de lo establecido en el artículo 18, fracción II de la Ley Federal de Transparencia y Acceso a la Información Pública Gubernamental, en virtud de que a través de la misma es posible conocer información personal de su titular.” (Sic)</w:t>
      </w:r>
    </w:p>
    <w:p w14:paraId="76CBD86D" w14:textId="77777777" w:rsidR="009E75FF" w:rsidRPr="00314EBB" w:rsidRDefault="000259F9">
      <w:pPr>
        <w:spacing w:line="360" w:lineRule="auto"/>
        <w:jc w:val="both"/>
        <w:rPr>
          <w:rFonts w:ascii="Palatino Linotype" w:eastAsia="Palatino Linotype" w:hAnsi="Palatino Linotype" w:cs="Palatino Linotype"/>
        </w:rPr>
      </w:pPr>
      <w:r w:rsidRPr="00314EBB">
        <w:rPr>
          <w:rFonts w:ascii="Palatino Linotype" w:eastAsia="Palatino Linotype" w:hAnsi="Palatino Linotype" w:cs="Palatino Linotype"/>
        </w:rPr>
        <w:t xml:space="preserve">Respecto de los </w:t>
      </w:r>
      <w:r w:rsidRPr="00314EBB">
        <w:rPr>
          <w:rFonts w:ascii="Palatino Linotype" w:eastAsia="Palatino Linotype" w:hAnsi="Palatino Linotype" w:cs="Palatino Linotype"/>
          <w:b/>
        </w:rPr>
        <w:t>préstamos o descuentos</w:t>
      </w:r>
      <w:r w:rsidRPr="00314EBB">
        <w:rPr>
          <w:rFonts w:ascii="Palatino Linotype" w:eastAsia="Palatino Linotype" w:hAnsi="Palatino Linotype" w:cs="Palatino Linotype"/>
        </w:rPr>
        <w:t xml:space="preserve"> </w:t>
      </w:r>
      <w:r w:rsidRPr="00314EBB">
        <w:rPr>
          <w:rFonts w:ascii="Palatino Linotype" w:eastAsia="Palatino Linotype" w:hAnsi="Palatino Linotype" w:cs="Palatino Linotype"/>
          <w:b/>
        </w:rPr>
        <w:t>de carácter personal</w:t>
      </w:r>
      <w:r w:rsidRPr="00314EBB">
        <w:rPr>
          <w:rFonts w:ascii="Palatino Linotype" w:eastAsia="Palatino Linotype" w:hAnsi="Palatino Linotype" w:cs="Palatino Linotype"/>
        </w:rPr>
        <w:t>, éstos no deben tener relación con la prestación del servicio; es decir, son confidenciales los préstamos o descuentos que se le hagan a la persona en los que no se involucren instituciones públicas, en virtud de no favorecer en la transparencia y rendición de cuentas, sino, por el contrario, con ello se violentaría la protección de información confidencial, porque incide en la intimidad de un individuo identificado.</w:t>
      </w:r>
    </w:p>
    <w:p w14:paraId="053AC8DC" w14:textId="77777777" w:rsidR="009E75FF" w:rsidRPr="00314EBB" w:rsidRDefault="000259F9">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314EBB">
        <w:rPr>
          <w:rFonts w:ascii="Palatino Linotype" w:eastAsia="Palatino Linotype" w:hAnsi="Palatino Linotype" w:cs="Palatino Linotype"/>
          <w:sz w:val="22"/>
          <w:szCs w:val="22"/>
        </w:rPr>
        <w:lastRenderedPageBreak/>
        <w:t>Por cuanto hace a las deducciones, para entender los límites y alcances de esta restricción, es oportuno recurrir al artículo 84 de la Ley del Trabajo de los Servidores Públicos del Estado y Municipios:</w:t>
      </w:r>
    </w:p>
    <w:p w14:paraId="3B384BC1" w14:textId="77777777" w:rsidR="009E75FF" w:rsidRPr="00314EBB" w:rsidRDefault="000259F9">
      <w:pPr>
        <w:ind w:left="851" w:right="851"/>
        <w:jc w:val="both"/>
        <w:rPr>
          <w:rFonts w:ascii="Palatino Linotype" w:eastAsia="Palatino Linotype" w:hAnsi="Palatino Linotype" w:cs="Palatino Linotype"/>
          <w:b/>
          <w:i/>
          <w:sz w:val="22"/>
          <w:szCs w:val="22"/>
        </w:rPr>
      </w:pPr>
      <w:r w:rsidRPr="00314EBB">
        <w:rPr>
          <w:rFonts w:ascii="Palatino Linotype" w:eastAsia="Palatino Linotype" w:hAnsi="Palatino Linotype" w:cs="Palatino Linotype"/>
          <w:b/>
          <w:i/>
          <w:sz w:val="22"/>
          <w:szCs w:val="22"/>
        </w:rPr>
        <w:t xml:space="preserve">“ARTÍCULO 84. </w:t>
      </w:r>
      <w:r w:rsidRPr="00314EBB">
        <w:rPr>
          <w:rFonts w:ascii="Palatino Linotype" w:eastAsia="Palatino Linotype" w:hAnsi="Palatino Linotype" w:cs="Palatino Linotype"/>
          <w:i/>
          <w:sz w:val="22"/>
          <w:szCs w:val="22"/>
        </w:rPr>
        <w:t>Sólo podrán hacerse retenciones, descuentos o deducciones al sueldo de los servidores públicos por concepto de:</w:t>
      </w:r>
    </w:p>
    <w:p w14:paraId="79BF0EEA" w14:textId="77777777" w:rsidR="009E75FF" w:rsidRPr="00314EBB" w:rsidRDefault="000259F9">
      <w:pPr>
        <w:ind w:left="851" w:right="851"/>
        <w:jc w:val="both"/>
        <w:rPr>
          <w:rFonts w:ascii="Palatino Linotype" w:eastAsia="Palatino Linotype" w:hAnsi="Palatino Linotype" w:cs="Palatino Linotype"/>
          <w:i/>
          <w:sz w:val="22"/>
          <w:szCs w:val="22"/>
        </w:rPr>
      </w:pPr>
      <w:r w:rsidRPr="00314EBB">
        <w:rPr>
          <w:rFonts w:ascii="Palatino Linotype" w:eastAsia="Palatino Linotype" w:hAnsi="Palatino Linotype" w:cs="Palatino Linotype"/>
          <w:i/>
          <w:sz w:val="22"/>
          <w:szCs w:val="22"/>
        </w:rPr>
        <w:t>I. Gravámenes fiscales relacionados con el sueldo;</w:t>
      </w:r>
    </w:p>
    <w:p w14:paraId="31AC251D" w14:textId="77777777" w:rsidR="009E75FF" w:rsidRPr="00314EBB" w:rsidRDefault="000259F9">
      <w:pPr>
        <w:ind w:left="851" w:right="851"/>
        <w:jc w:val="both"/>
        <w:rPr>
          <w:rFonts w:ascii="Palatino Linotype" w:eastAsia="Palatino Linotype" w:hAnsi="Palatino Linotype" w:cs="Palatino Linotype"/>
          <w:b/>
          <w:i/>
          <w:sz w:val="22"/>
          <w:szCs w:val="22"/>
        </w:rPr>
      </w:pPr>
      <w:r w:rsidRPr="00314EBB">
        <w:rPr>
          <w:rFonts w:ascii="Palatino Linotype" w:eastAsia="Palatino Linotype" w:hAnsi="Palatino Linotype" w:cs="Palatino Linotype"/>
          <w:b/>
          <w:i/>
          <w:sz w:val="22"/>
          <w:szCs w:val="22"/>
        </w:rPr>
        <w:t>II. Deudas contraídas con las instituciones públicas o dependencias por concepto de anticipos de sueldo, pagos hechos con exceso, errores o pérdidas debidamente comprobados;</w:t>
      </w:r>
    </w:p>
    <w:p w14:paraId="341897FC" w14:textId="77777777" w:rsidR="009E75FF" w:rsidRPr="00314EBB" w:rsidRDefault="000259F9">
      <w:pPr>
        <w:ind w:left="851" w:right="851"/>
        <w:jc w:val="both"/>
        <w:rPr>
          <w:rFonts w:ascii="Palatino Linotype" w:eastAsia="Palatino Linotype" w:hAnsi="Palatino Linotype" w:cs="Palatino Linotype"/>
          <w:i/>
          <w:sz w:val="22"/>
          <w:szCs w:val="22"/>
        </w:rPr>
      </w:pPr>
      <w:r w:rsidRPr="00314EBB">
        <w:rPr>
          <w:rFonts w:ascii="Palatino Linotype" w:eastAsia="Palatino Linotype" w:hAnsi="Palatino Linotype" w:cs="Palatino Linotype"/>
          <w:i/>
          <w:sz w:val="22"/>
          <w:szCs w:val="22"/>
        </w:rPr>
        <w:t>III. Cuotas sindicales;</w:t>
      </w:r>
    </w:p>
    <w:p w14:paraId="2E8B7F35" w14:textId="77777777" w:rsidR="009E75FF" w:rsidRPr="00314EBB" w:rsidRDefault="000259F9">
      <w:pPr>
        <w:ind w:left="851" w:right="851"/>
        <w:jc w:val="both"/>
        <w:rPr>
          <w:rFonts w:ascii="Palatino Linotype" w:eastAsia="Palatino Linotype" w:hAnsi="Palatino Linotype" w:cs="Palatino Linotype"/>
          <w:i/>
          <w:sz w:val="22"/>
          <w:szCs w:val="22"/>
        </w:rPr>
      </w:pPr>
      <w:r w:rsidRPr="00314EBB">
        <w:rPr>
          <w:rFonts w:ascii="Palatino Linotype" w:eastAsia="Palatino Linotype" w:hAnsi="Palatino Linotype" w:cs="Palatino Linotype"/>
          <w:i/>
          <w:sz w:val="22"/>
          <w:szCs w:val="22"/>
        </w:rPr>
        <w:t>IV. Cuotas de aportación a fondos para la constitución de cooperativas y de cajas de ahorro, siempre que el servidor público hubiese manifestado previamente, de manera expresa, su conformidad;</w:t>
      </w:r>
    </w:p>
    <w:p w14:paraId="389BD3DE" w14:textId="77777777" w:rsidR="009E75FF" w:rsidRPr="00314EBB" w:rsidRDefault="000259F9">
      <w:pPr>
        <w:ind w:left="851" w:right="851"/>
        <w:jc w:val="both"/>
        <w:rPr>
          <w:rFonts w:ascii="Palatino Linotype" w:eastAsia="Palatino Linotype" w:hAnsi="Palatino Linotype" w:cs="Palatino Linotype"/>
          <w:i/>
          <w:sz w:val="22"/>
          <w:szCs w:val="22"/>
        </w:rPr>
      </w:pPr>
      <w:r w:rsidRPr="00314EBB">
        <w:rPr>
          <w:rFonts w:ascii="Palatino Linotype" w:eastAsia="Palatino Linotype" w:hAnsi="Palatino Linotype" w:cs="Palatino Linotype"/>
          <w:i/>
          <w:sz w:val="22"/>
          <w:szCs w:val="22"/>
        </w:rPr>
        <w:t>V. Descuentos ordenados por el Instituto de Seguridad Social del Estado de México y Municipios, con motivo de cuotas y obligaciones contraídas con éste por los servidores públicos;</w:t>
      </w:r>
    </w:p>
    <w:p w14:paraId="4D1BCDA7" w14:textId="77777777" w:rsidR="009E75FF" w:rsidRPr="00314EBB" w:rsidRDefault="000259F9">
      <w:pPr>
        <w:ind w:left="851" w:right="851"/>
        <w:jc w:val="both"/>
        <w:rPr>
          <w:rFonts w:ascii="Palatino Linotype" w:eastAsia="Palatino Linotype" w:hAnsi="Palatino Linotype" w:cs="Palatino Linotype"/>
          <w:i/>
          <w:sz w:val="22"/>
          <w:szCs w:val="22"/>
        </w:rPr>
      </w:pPr>
      <w:r w:rsidRPr="00314EBB">
        <w:rPr>
          <w:rFonts w:ascii="Palatino Linotype" w:eastAsia="Palatino Linotype" w:hAnsi="Palatino Linotype" w:cs="Palatino Linotype"/>
          <w:i/>
          <w:sz w:val="22"/>
          <w:szCs w:val="22"/>
        </w:rPr>
        <w:t>VI. Obligaciones a cargo del servidor público con las que haya consentido, derivadas de la adquisición o del uso de habitaciones consideradas como de interés social;</w:t>
      </w:r>
    </w:p>
    <w:p w14:paraId="3EAD6FFC" w14:textId="77777777" w:rsidR="009E75FF" w:rsidRPr="00314EBB" w:rsidRDefault="000259F9">
      <w:pPr>
        <w:ind w:left="851" w:right="851"/>
        <w:jc w:val="both"/>
        <w:rPr>
          <w:rFonts w:ascii="Palatino Linotype" w:eastAsia="Palatino Linotype" w:hAnsi="Palatino Linotype" w:cs="Palatino Linotype"/>
          <w:i/>
          <w:sz w:val="22"/>
          <w:szCs w:val="22"/>
        </w:rPr>
      </w:pPr>
      <w:r w:rsidRPr="00314EBB">
        <w:rPr>
          <w:rFonts w:ascii="Palatino Linotype" w:eastAsia="Palatino Linotype" w:hAnsi="Palatino Linotype" w:cs="Palatino Linotype"/>
          <w:i/>
          <w:sz w:val="22"/>
          <w:szCs w:val="22"/>
        </w:rPr>
        <w:t>VII. Faltas de puntualidad o de asistencia injustificadas;</w:t>
      </w:r>
    </w:p>
    <w:p w14:paraId="1EADFB1A" w14:textId="77777777" w:rsidR="009E75FF" w:rsidRPr="00314EBB" w:rsidRDefault="000259F9">
      <w:pPr>
        <w:ind w:left="851" w:right="851"/>
        <w:jc w:val="both"/>
        <w:rPr>
          <w:rFonts w:ascii="Palatino Linotype" w:eastAsia="Palatino Linotype" w:hAnsi="Palatino Linotype" w:cs="Palatino Linotype"/>
          <w:i/>
          <w:sz w:val="22"/>
          <w:szCs w:val="22"/>
        </w:rPr>
      </w:pPr>
      <w:r w:rsidRPr="00314EBB">
        <w:rPr>
          <w:rFonts w:ascii="Palatino Linotype" w:eastAsia="Palatino Linotype" w:hAnsi="Palatino Linotype" w:cs="Palatino Linotype"/>
          <w:b/>
          <w:i/>
          <w:sz w:val="22"/>
          <w:szCs w:val="22"/>
        </w:rPr>
        <w:t>VIII. Pensiones alimenticias ordenadas por la autoridad judicial;</w:t>
      </w:r>
      <w:r w:rsidRPr="00314EBB">
        <w:rPr>
          <w:rFonts w:ascii="Palatino Linotype" w:eastAsia="Palatino Linotype" w:hAnsi="Palatino Linotype" w:cs="Palatino Linotype"/>
          <w:i/>
          <w:sz w:val="22"/>
          <w:szCs w:val="22"/>
        </w:rPr>
        <w:t xml:space="preserve"> o</w:t>
      </w:r>
    </w:p>
    <w:p w14:paraId="1386E525" w14:textId="77777777" w:rsidR="009E75FF" w:rsidRPr="00314EBB" w:rsidRDefault="000259F9">
      <w:pPr>
        <w:ind w:left="851" w:right="851"/>
        <w:jc w:val="both"/>
        <w:rPr>
          <w:rFonts w:ascii="Palatino Linotype" w:eastAsia="Palatino Linotype" w:hAnsi="Palatino Linotype" w:cs="Palatino Linotype"/>
          <w:b/>
          <w:i/>
          <w:sz w:val="22"/>
          <w:szCs w:val="22"/>
        </w:rPr>
      </w:pPr>
      <w:r w:rsidRPr="00314EBB">
        <w:rPr>
          <w:rFonts w:ascii="Palatino Linotype" w:eastAsia="Palatino Linotype" w:hAnsi="Palatino Linotype" w:cs="Palatino Linotype"/>
          <w:b/>
          <w:i/>
          <w:sz w:val="22"/>
          <w:szCs w:val="22"/>
        </w:rPr>
        <w:t>IX. Cualquier otro convenido con instituciones de servicios y aceptado por el servidor público.</w:t>
      </w:r>
    </w:p>
    <w:p w14:paraId="391187F8" w14:textId="77777777" w:rsidR="009E75FF" w:rsidRPr="00314EBB" w:rsidRDefault="000259F9">
      <w:pPr>
        <w:spacing w:after="120"/>
        <w:ind w:left="851" w:right="851"/>
        <w:jc w:val="both"/>
        <w:rPr>
          <w:rFonts w:ascii="Palatino Linotype" w:eastAsia="Palatino Linotype" w:hAnsi="Palatino Linotype" w:cs="Palatino Linotype"/>
          <w:i/>
          <w:sz w:val="22"/>
          <w:szCs w:val="22"/>
        </w:rPr>
      </w:pPr>
      <w:r w:rsidRPr="00314EBB">
        <w:rPr>
          <w:rFonts w:ascii="Palatino Linotype" w:eastAsia="Palatino Linotype" w:hAnsi="Palatino Linotype" w:cs="Palatino Linotype"/>
          <w:i/>
          <w:sz w:val="22"/>
          <w:szCs w:val="22"/>
        </w:rPr>
        <w:t>El monto total de las retenciones, descuentos o deducciones no podrá exceder del 30% de la remuneración total, excepto en los casos a que se refieren las fracciones IV, V y VI de este artículo, en que podrán ser de hasta el 50%, salvo en los casos en que se demuestre que el crédito se concedió con base en los ingresos familiares para hacer posible el derecho constitucional a una vivienda digna, o se refieran a lo establecido en la fracción VIII de este artículo, en que se ajustará a lo determinado por la autoridad judicial.” (Sic)</w:t>
      </w:r>
    </w:p>
    <w:p w14:paraId="709A1287" w14:textId="77777777" w:rsidR="009E75FF" w:rsidRPr="00314EBB" w:rsidRDefault="000259F9">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314EBB">
        <w:rPr>
          <w:rFonts w:ascii="Palatino Linotype" w:eastAsia="Palatino Linotype" w:hAnsi="Palatino Linotype" w:cs="Palatino Linotype"/>
        </w:rPr>
        <w:t xml:space="preserve">Como se puede observar, la Ley del Trabajo de mérito establece claramente cuáles son esos descuentos o gravámenes que directamente se relacionan con las obligaciones adquiridas como servidores públicos y aquéllos que únicamente inciden en su vida privada. De este modo, descuentos por pensiones alimenticias o </w:t>
      </w:r>
      <w:r w:rsidRPr="00314EBB">
        <w:rPr>
          <w:rFonts w:ascii="Palatino Linotype" w:eastAsia="Palatino Linotype" w:hAnsi="Palatino Linotype" w:cs="Palatino Linotype"/>
        </w:rPr>
        <w:lastRenderedPageBreak/>
        <w:t>créditos adquiridos con instituciones privadas que no se relacionen con el gasto público, son información que debe clasificarse como confidencial.</w:t>
      </w:r>
    </w:p>
    <w:p w14:paraId="61C5B249" w14:textId="77777777" w:rsidR="009E75FF" w:rsidRPr="00314EBB" w:rsidRDefault="000259F9">
      <w:pPr>
        <w:pBdr>
          <w:top w:val="nil"/>
          <w:left w:val="nil"/>
          <w:bottom w:val="nil"/>
          <w:right w:val="nil"/>
          <w:between w:val="nil"/>
        </w:pBdr>
        <w:spacing w:line="360" w:lineRule="auto"/>
        <w:jc w:val="both"/>
        <w:rPr>
          <w:rFonts w:ascii="Palatino Linotype" w:eastAsia="Palatino Linotype" w:hAnsi="Palatino Linotype" w:cs="Palatino Linotype"/>
        </w:rPr>
      </w:pPr>
      <w:r w:rsidRPr="00314EBB">
        <w:rPr>
          <w:rFonts w:ascii="Palatino Linotype" w:eastAsia="Palatino Linotype" w:hAnsi="Palatino Linotype" w:cs="Palatino Linotype"/>
        </w:rPr>
        <w:t>En conclusión, los préstamos o descuentos de carácter personal, en virtud de no tener relación con la prestación del servicio y al no involucrar instituciones públicas, se consideran datos confidenciales.</w:t>
      </w:r>
    </w:p>
    <w:p w14:paraId="7855946D" w14:textId="77777777" w:rsidR="009E75FF" w:rsidRPr="00314EBB" w:rsidRDefault="000259F9">
      <w:pPr>
        <w:spacing w:before="240" w:after="240" w:line="360" w:lineRule="auto"/>
        <w:jc w:val="both"/>
        <w:rPr>
          <w:rFonts w:ascii="Palatino Linotype" w:eastAsia="Palatino Linotype" w:hAnsi="Palatino Linotype" w:cs="Palatino Linotype"/>
        </w:rPr>
      </w:pPr>
      <w:r w:rsidRPr="00314EBB">
        <w:rPr>
          <w:rFonts w:ascii="Palatino Linotype" w:eastAsia="Palatino Linotype" w:hAnsi="Palatino Linotype" w:cs="Palatino Linotype"/>
          <w:b/>
        </w:rPr>
        <w:t>De la información fiscal</w:t>
      </w:r>
      <w:r w:rsidRPr="00314EBB">
        <w:rPr>
          <w:rFonts w:ascii="Palatino Linotype" w:eastAsia="Palatino Linotype" w:hAnsi="Palatino Linotype" w:cs="Palatino Linotype"/>
        </w:rPr>
        <w:t xml:space="preserve">: </w:t>
      </w:r>
    </w:p>
    <w:p w14:paraId="062C07BF" w14:textId="77777777" w:rsidR="009E75FF" w:rsidRPr="00314EBB" w:rsidRDefault="000259F9">
      <w:pPr>
        <w:spacing w:before="240" w:after="240" w:line="360" w:lineRule="auto"/>
        <w:jc w:val="both"/>
        <w:rPr>
          <w:rFonts w:ascii="Palatino Linotype" w:eastAsia="Palatino Linotype" w:hAnsi="Palatino Linotype" w:cs="Palatino Linotype"/>
        </w:rPr>
      </w:pPr>
      <w:r w:rsidRPr="00314EBB">
        <w:rPr>
          <w:rFonts w:ascii="Palatino Linotype" w:eastAsia="Palatino Linotype" w:hAnsi="Palatino Linotype" w:cs="Palatino Linotype"/>
        </w:rPr>
        <w:t xml:space="preserve">La </w:t>
      </w:r>
      <w:r w:rsidRPr="00314EBB">
        <w:rPr>
          <w:rFonts w:ascii="Palatino Linotype" w:eastAsia="Palatino Linotype" w:hAnsi="Palatino Linotype" w:cs="Palatino Linotype"/>
          <w:b/>
        </w:rPr>
        <w:t>Cadena Original</w:t>
      </w:r>
      <w:r w:rsidRPr="00314EBB">
        <w:rPr>
          <w:rFonts w:ascii="Palatino Linotype" w:eastAsia="Palatino Linotype" w:hAnsi="Palatino Linotype" w:cs="Palatino Linotype"/>
        </w:rPr>
        <w:t xml:space="preserve"> es la secuencia de datos formada con la información contenida dentro de los comprobantes fiscales, entre los que podría encontrarse de manera enunciativa, más no limitativa, el RFC del receptor, es decir del servidor público. En dicho supuesto, la cadena original constituiría información que únicamente atañe al contribuyente, siendo tarea del </w:t>
      </w:r>
      <w:r w:rsidRPr="00314EBB">
        <w:rPr>
          <w:rFonts w:ascii="Palatino Linotype" w:eastAsia="Palatino Linotype" w:hAnsi="Palatino Linotype" w:cs="Palatino Linotype"/>
          <w:b/>
        </w:rPr>
        <w:t>Sujeto Obligado</w:t>
      </w:r>
      <w:r w:rsidRPr="00314EBB">
        <w:rPr>
          <w:rFonts w:ascii="Palatino Linotype" w:eastAsia="Palatino Linotype" w:hAnsi="Palatino Linotype" w:cs="Palatino Linotype"/>
        </w:rPr>
        <w:t xml:space="preserve"> analizar dicha circunstancia con la finalidad de proteger, de ser el caso, la información a través de su clasificación por actualizarse el supuesto de confidencialidad.</w:t>
      </w:r>
    </w:p>
    <w:p w14:paraId="6231DE76" w14:textId="77777777" w:rsidR="009E75FF" w:rsidRPr="00314EBB" w:rsidRDefault="000259F9">
      <w:pPr>
        <w:spacing w:before="240" w:after="240" w:line="360" w:lineRule="auto"/>
        <w:jc w:val="both"/>
        <w:rPr>
          <w:rFonts w:ascii="Palatino Linotype" w:eastAsia="Palatino Linotype" w:hAnsi="Palatino Linotype" w:cs="Palatino Linotype"/>
        </w:rPr>
      </w:pPr>
      <w:r w:rsidRPr="00314EBB">
        <w:rPr>
          <w:rFonts w:ascii="Palatino Linotype" w:eastAsia="Palatino Linotype" w:hAnsi="Palatino Linotype" w:cs="Palatino Linotype"/>
        </w:rPr>
        <w:t xml:space="preserve">Los </w:t>
      </w:r>
      <w:r w:rsidRPr="00314EBB">
        <w:rPr>
          <w:rFonts w:ascii="Palatino Linotype" w:eastAsia="Palatino Linotype" w:hAnsi="Palatino Linotype" w:cs="Palatino Linotype"/>
          <w:b/>
        </w:rPr>
        <w:t>códigos bidimensionales</w:t>
      </w:r>
      <w:r w:rsidRPr="00314EBB">
        <w:rPr>
          <w:rFonts w:ascii="Palatino Linotype" w:eastAsia="Palatino Linotype" w:hAnsi="Palatino Linotype" w:cs="Palatino Linotype"/>
        </w:rPr>
        <w:t xml:space="preserve"> o </w:t>
      </w:r>
      <w:r w:rsidRPr="00314EBB">
        <w:rPr>
          <w:rFonts w:ascii="Palatino Linotype" w:eastAsia="Palatino Linotype" w:hAnsi="Palatino Linotype" w:cs="Palatino Linotype"/>
          <w:b/>
        </w:rPr>
        <w:t xml:space="preserve">códigos QR, </w:t>
      </w:r>
      <w:r w:rsidRPr="00314EBB">
        <w:rPr>
          <w:rFonts w:ascii="Palatino Linotype" w:eastAsia="Palatino Linotype" w:hAnsi="Palatino Linotype" w:cs="Palatino Linotype"/>
        </w:rPr>
        <w:t xml:space="preserve">al corresponder a barras en dos dimensiones que, al igual que los códigos de barras o códigos unidimensionales, son utilizados para almacenar diversos tipos de datos de manera codificada, los cuales a través de lectores que pueden ser obtenidos por cualquier persona, pueden contener datos personales, no susceptibles de conocimiento público, debiendo el </w:t>
      </w:r>
      <w:r w:rsidRPr="00314EBB">
        <w:rPr>
          <w:rFonts w:ascii="Palatino Linotype" w:eastAsia="Palatino Linotype" w:hAnsi="Palatino Linotype" w:cs="Palatino Linotype"/>
          <w:b/>
        </w:rPr>
        <w:t xml:space="preserve">Sujeto Obligado </w:t>
      </w:r>
      <w:r w:rsidRPr="00314EBB">
        <w:rPr>
          <w:rFonts w:ascii="Palatino Linotype" w:eastAsia="Palatino Linotype" w:hAnsi="Palatino Linotype" w:cs="Palatino Linotype"/>
        </w:rPr>
        <w:t>analizar dicha circunstancia con la finalidad de determinar si se actualiza algún supuesto de confidencialidad.</w:t>
      </w:r>
    </w:p>
    <w:p w14:paraId="2E3037EC" w14:textId="77777777" w:rsidR="009E75FF" w:rsidRPr="00314EBB" w:rsidRDefault="000259F9">
      <w:pPr>
        <w:spacing w:before="240" w:after="240" w:line="360" w:lineRule="auto"/>
        <w:jc w:val="both"/>
        <w:rPr>
          <w:rFonts w:ascii="Palatino Linotype" w:eastAsia="Palatino Linotype" w:hAnsi="Palatino Linotype" w:cs="Palatino Linotype"/>
        </w:rPr>
      </w:pPr>
      <w:r w:rsidRPr="00314EBB">
        <w:rPr>
          <w:rFonts w:ascii="Palatino Linotype" w:eastAsia="Palatino Linotype" w:hAnsi="Palatino Linotype" w:cs="Palatino Linotype"/>
        </w:rPr>
        <w:lastRenderedPageBreak/>
        <w:t xml:space="preserve">En tal sentido, si derivado del análisis efectuado por </w:t>
      </w:r>
      <w:r w:rsidRPr="00314EBB">
        <w:rPr>
          <w:rFonts w:ascii="Palatino Linotype" w:eastAsia="Palatino Linotype" w:hAnsi="Palatino Linotype" w:cs="Palatino Linotype"/>
          <w:b/>
        </w:rPr>
        <w:t xml:space="preserve">SUJETO OBLIGADO </w:t>
      </w:r>
      <w:r w:rsidRPr="00314EBB">
        <w:rPr>
          <w:rFonts w:ascii="Palatino Linotype" w:eastAsia="Palatino Linotype" w:hAnsi="Palatino Linotype" w:cs="Palatino Linotype"/>
        </w:rPr>
        <w:t>en el presente caso, se desprende que, de la información fiscal contenida en los comprobantes fiscales digitales por internet, tales como cadenas, sellos digitales y/o códigos bidimensionales, se pueden obtener datos personales como el Registro Federal de Contribuyentes, la Clave Única del Registro de Población, entre otros no susceptibles de conocimiento público que, de difundirse, pudieran hacer identificable a una persona, deberá clasificarla como confidencial, de manera fundada y motivada en términos del artículo 143, fracción I de la Ley de Transparencia y Acceso a la Información Pública del Estado de México y Municipios.</w:t>
      </w:r>
    </w:p>
    <w:p w14:paraId="0ADE3786" w14:textId="77777777" w:rsidR="009E75FF" w:rsidRPr="00314EBB" w:rsidRDefault="000259F9">
      <w:pPr>
        <w:spacing w:line="360" w:lineRule="auto"/>
        <w:ind w:right="51"/>
        <w:jc w:val="both"/>
        <w:rPr>
          <w:rFonts w:ascii="Palatino Linotype" w:eastAsia="Palatino Linotype" w:hAnsi="Palatino Linotype" w:cs="Palatino Linotype"/>
        </w:rPr>
      </w:pPr>
      <w:r w:rsidRPr="00314EBB">
        <w:rPr>
          <w:rFonts w:ascii="Palatino Linotype" w:eastAsia="Palatino Linotype" w:hAnsi="Palatino Linotype" w:cs="Palatino Linotype"/>
        </w:rPr>
        <w:t>En ese contexto, la clasificación de la información no opera con la simple supresión de datos que se haga en los documentos de que se trate o con la simple decisión que tome el Servidor Público Habilitado o el Responsable de la Unidad de Transparencia del Sujeto Obligado, sino que ello deberá realizarse en términos de lo que disponen los artículos 49 fracción VIII, 53, fracción X y 59, fracción V, de la Ley en consulta, cuyo sentido literal es el siguiente:</w:t>
      </w:r>
    </w:p>
    <w:p w14:paraId="0A04BA8B" w14:textId="77777777" w:rsidR="009E75FF" w:rsidRPr="00314EBB" w:rsidRDefault="009E75FF">
      <w:pPr>
        <w:spacing w:line="360" w:lineRule="auto"/>
        <w:ind w:right="51"/>
        <w:jc w:val="both"/>
        <w:rPr>
          <w:rFonts w:ascii="Palatino Linotype" w:eastAsia="Palatino Linotype" w:hAnsi="Palatino Linotype" w:cs="Palatino Linotype"/>
        </w:rPr>
      </w:pPr>
    </w:p>
    <w:p w14:paraId="72751613" w14:textId="77777777" w:rsidR="009E75FF" w:rsidRPr="00314EBB" w:rsidRDefault="000259F9">
      <w:pPr>
        <w:ind w:left="992" w:right="1043"/>
        <w:jc w:val="both"/>
        <w:rPr>
          <w:rFonts w:ascii="Palatino Linotype" w:eastAsia="Palatino Linotype" w:hAnsi="Palatino Linotype" w:cs="Palatino Linotype"/>
          <w:i/>
          <w:sz w:val="22"/>
          <w:szCs w:val="22"/>
        </w:rPr>
      </w:pPr>
      <w:r w:rsidRPr="00314EBB">
        <w:rPr>
          <w:rFonts w:ascii="Palatino Linotype" w:eastAsia="Palatino Linotype" w:hAnsi="Palatino Linotype" w:cs="Palatino Linotype"/>
          <w:b/>
          <w:i/>
          <w:sz w:val="22"/>
          <w:szCs w:val="22"/>
        </w:rPr>
        <w:t>“Artículo 49.</w:t>
      </w:r>
      <w:r w:rsidRPr="00314EBB">
        <w:rPr>
          <w:rFonts w:ascii="Palatino Linotype" w:eastAsia="Palatino Linotype" w:hAnsi="Palatino Linotype" w:cs="Palatino Linotype"/>
          <w:i/>
          <w:sz w:val="22"/>
          <w:szCs w:val="22"/>
        </w:rPr>
        <w:t xml:space="preserve"> </w:t>
      </w:r>
      <w:r w:rsidRPr="00314EBB">
        <w:rPr>
          <w:rFonts w:ascii="Palatino Linotype" w:eastAsia="Palatino Linotype" w:hAnsi="Palatino Linotype" w:cs="Palatino Linotype"/>
          <w:b/>
          <w:i/>
          <w:sz w:val="22"/>
          <w:szCs w:val="22"/>
        </w:rPr>
        <w:t>Los Comités de Transparencia</w:t>
      </w:r>
      <w:r w:rsidRPr="00314EBB">
        <w:rPr>
          <w:rFonts w:ascii="Palatino Linotype" w:eastAsia="Palatino Linotype" w:hAnsi="Palatino Linotype" w:cs="Palatino Linotype"/>
          <w:i/>
          <w:sz w:val="22"/>
          <w:szCs w:val="22"/>
        </w:rPr>
        <w:t xml:space="preserve"> tendrán las siguientes atribuciones:</w:t>
      </w:r>
    </w:p>
    <w:p w14:paraId="10DCBDDB" w14:textId="77777777" w:rsidR="009E75FF" w:rsidRPr="00314EBB" w:rsidRDefault="000259F9">
      <w:pPr>
        <w:ind w:left="992" w:right="1043"/>
        <w:jc w:val="both"/>
        <w:rPr>
          <w:rFonts w:ascii="Palatino Linotype" w:eastAsia="Palatino Linotype" w:hAnsi="Palatino Linotype" w:cs="Palatino Linotype"/>
          <w:i/>
          <w:sz w:val="22"/>
          <w:szCs w:val="22"/>
        </w:rPr>
      </w:pPr>
      <w:r w:rsidRPr="00314EBB">
        <w:rPr>
          <w:rFonts w:ascii="Palatino Linotype" w:eastAsia="Palatino Linotype" w:hAnsi="Palatino Linotype" w:cs="Palatino Linotype"/>
          <w:b/>
          <w:i/>
          <w:sz w:val="22"/>
          <w:szCs w:val="22"/>
        </w:rPr>
        <w:t>VIII. Aprobar, modificar o revocar la clasificación de la información</w:t>
      </w:r>
      <w:r w:rsidRPr="00314EBB">
        <w:rPr>
          <w:rFonts w:ascii="Palatino Linotype" w:eastAsia="Palatino Linotype" w:hAnsi="Palatino Linotype" w:cs="Palatino Linotype"/>
          <w:i/>
          <w:sz w:val="22"/>
          <w:szCs w:val="22"/>
        </w:rPr>
        <w:t>…”</w:t>
      </w:r>
    </w:p>
    <w:p w14:paraId="7F6C4436" w14:textId="77777777" w:rsidR="009E75FF" w:rsidRPr="00314EBB" w:rsidRDefault="000259F9">
      <w:pPr>
        <w:ind w:left="992" w:right="1043"/>
        <w:jc w:val="both"/>
        <w:rPr>
          <w:rFonts w:ascii="Palatino Linotype" w:eastAsia="Palatino Linotype" w:hAnsi="Palatino Linotype" w:cs="Palatino Linotype"/>
          <w:i/>
          <w:sz w:val="22"/>
          <w:szCs w:val="22"/>
        </w:rPr>
      </w:pPr>
      <w:r w:rsidRPr="00314EBB">
        <w:rPr>
          <w:rFonts w:ascii="Palatino Linotype" w:eastAsia="Palatino Linotype" w:hAnsi="Palatino Linotype" w:cs="Palatino Linotype"/>
          <w:i/>
          <w:sz w:val="22"/>
          <w:szCs w:val="22"/>
        </w:rPr>
        <w:t>“</w:t>
      </w:r>
      <w:r w:rsidRPr="00314EBB">
        <w:rPr>
          <w:rFonts w:ascii="Palatino Linotype" w:eastAsia="Palatino Linotype" w:hAnsi="Palatino Linotype" w:cs="Palatino Linotype"/>
          <w:b/>
          <w:i/>
          <w:sz w:val="22"/>
          <w:szCs w:val="22"/>
        </w:rPr>
        <w:t>Artículo 53.</w:t>
      </w:r>
      <w:r w:rsidRPr="00314EBB">
        <w:rPr>
          <w:rFonts w:ascii="Palatino Linotype" w:eastAsia="Palatino Linotype" w:hAnsi="Palatino Linotype" w:cs="Palatino Linotype"/>
          <w:i/>
          <w:sz w:val="22"/>
          <w:szCs w:val="22"/>
        </w:rPr>
        <w:t xml:space="preserve"> Las </w:t>
      </w:r>
      <w:r w:rsidRPr="00314EBB">
        <w:rPr>
          <w:rFonts w:ascii="Palatino Linotype" w:eastAsia="Palatino Linotype" w:hAnsi="Palatino Linotype" w:cs="Palatino Linotype"/>
          <w:b/>
          <w:i/>
          <w:sz w:val="22"/>
          <w:szCs w:val="22"/>
        </w:rPr>
        <w:t>Unidades de Transparencia</w:t>
      </w:r>
      <w:r w:rsidRPr="00314EBB">
        <w:rPr>
          <w:rFonts w:ascii="Palatino Linotype" w:eastAsia="Palatino Linotype" w:hAnsi="Palatino Linotype" w:cs="Palatino Linotype"/>
          <w:i/>
          <w:sz w:val="22"/>
          <w:szCs w:val="22"/>
        </w:rPr>
        <w:t xml:space="preserve"> tendrán las siguientes </w:t>
      </w:r>
      <w:r w:rsidRPr="00314EBB">
        <w:rPr>
          <w:rFonts w:ascii="Palatino Linotype" w:eastAsia="Palatino Linotype" w:hAnsi="Palatino Linotype" w:cs="Palatino Linotype"/>
          <w:b/>
          <w:i/>
          <w:sz w:val="22"/>
          <w:szCs w:val="22"/>
        </w:rPr>
        <w:t>funciones</w:t>
      </w:r>
      <w:r w:rsidRPr="00314EBB">
        <w:rPr>
          <w:rFonts w:ascii="Palatino Linotype" w:eastAsia="Palatino Linotype" w:hAnsi="Palatino Linotype" w:cs="Palatino Linotype"/>
          <w:i/>
          <w:sz w:val="22"/>
          <w:szCs w:val="22"/>
        </w:rPr>
        <w:t>:</w:t>
      </w:r>
    </w:p>
    <w:p w14:paraId="7781BAA8" w14:textId="77777777" w:rsidR="009E75FF" w:rsidRPr="00314EBB" w:rsidRDefault="000259F9">
      <w:pPr>
        <w:ind w:left="992" w:right="1043"/>
        <w:jc w:val="both"/>
        <w:rPr>
          <w:rFonts w:ascii="Palatino Linotype" w:eastAsia="Palatino Linotype" w:hAnsi="Palatino Linotype" w:cs="Palatino Linotype"/>
          <w:i/>
          <w:sz w:val="22"/>
          <w:szCs w:val="22"/>
        </w:rPr>
      </w:pPr>
      <w:r w:rsidRPr="00314EBB">
        <w:rPr>
          <w:rFonts w:ascii="Palatino Linotype" w:eastAsia="Palatino Linotype" w:hAnsi="Palatino Linotype" w:cs="Palatino Linotype"/>
          <w:b/>
          <w:i/>
          <w:sz w:val="22"/>
          <w:szCs w:val="22"/>
        </w:rPr>
        <w:t>X. Presentar ante el Comité, el proyecto de clasificación de información</w:t>
      </w:r>
      <w:r w:rsidRPr="00314EBB">
        <w:rPr>
          <w:rFonts w:ascii="Palatino Linotype" w:eastAsia="Palatino Linotype" w:hAnsi="Palatino Linotype" w:cs="Palatino Linotype"/>
          <w:i/>
          <w:sz w:val="22"/>
          <w:szCs w:val="22"/>
        </w:rPr>
        <w:t xml:space="preserve">…” </w:t>
      </w:r>
    </w:p>
    <w:p w14:paraId="46E2C6BA" w14:textId="77777777" w:rsidR="009E75FF" w:rsidRPr="00314EBB" w:rsidRDefault="000259F9">
      <w:pPr>
        <w:ind w:left="992" w:right="1043"/>
        <w:jc w:val="both"/>
        <w:rPr>
          <w:rFonts w:ascii="Palatino Linotype" w:eastAsia="Palatino Linotype" w:hAnsi="Palatino Linotype" w:cs="Palatino Linotype"/>
          <w:i/>
          <w:sz w:val="22"/>
          <w:szCs w:val="22"/>
        </w:rPr>
      </w:pPr>
      <w:r w:rsidRPr="00314EBB">
        <w:rPr>
          <w:rFonts w:ascii="Palatino Linotype" w:eastAsia="Palatino Linotype" w:hAnsi="Palatino Linotype" w:cs="Palatino Linotype"/>
          <w:b/>
          <w:i/>
          <w:sz w:val="22"/>
          <w:szCs w:val="22"/>
        </w:rPr>
        <w:t>“Artículo 59.</w:t>
      </w:r>
      <w:r w:rsidRPr="00314EBB">
        <w:rPr>
          <w:rFonts w:ascii="Palatino Linotype" w:eastAsia="Palatino Linotype" w:hAnsi="Palatino Linotype" w:cs="Palatino Linotype"/>
          <w:i/>
          <w:sz w:val="22"/>
          <w:szCs w:val="22"/>
        </w:rPr>
        <w:t xml:space="preserve"> Los </w:t>
      </w:r>
      <w:r w:rsidRPr="00314EBB">
        <w:rPr>
          <w:rFonts w:ascii="Palatino Linotype" w:eastAsia="Palatino Linotype" w:hAnsi="Palatino Linotype" w:cs="Palatino Linotype"/>
          <w:b/>
          <w:i/>
          <w:sz w:val="22"/>
          <w:szCs w:val="22"/>
        </w:rPr>
        <w:t>servidores públicos habilitados</w:t>
      </w:r>
      <w:r w:rsidRPr="00314EBB">
        <w:rPr>
          <w:rFonts w:ascii="Palatino Linotype" w:eastAsia="Palatino Linotype" w:hAnsi="Palatino Linotype" w:cs="Palatino Linotype"/>
          <w:i/>
          <w:sz w:val="22"/>
          <w:szCs w:val="22"/>
        </w:rPr>
        <w:t xml:space="preserve"> tendrán las </w:t>
      </w:r>
      <w:r w:rsidRPr="00314EBB">
        <w:rPr>
          <w:rFonts w:ascii="Palatino Linotype" w:eastAsia="Palatino Linotype" w:hAnsi="Palatino Linotype" w:cs="Palatino Linotype"/>
          <w:b/>
          <w:i/>
          <w:sz w:val="22"/>
          <w:szCs w:val="22"/>
        </w:rPr>
        <w:t>funciones</w:t>
      </w:r>
      <w:r w:rsidRPr="00314EBB">
        <w:rPr>
          <w:rFonts w:ascii="Palatino Linotype" w:eastAsia="Palatino Linotype" w:hAnsi="Palatino Linotype" w:cs="Palatino Linotype"/>
          <w:i/>
          <w:sz w:val="22"/>
          <w:szCs w:val="22"/>
        </w:rPr>
        <w:t xml:space="preserve"> siguientes:</w:t>
      </w:r>
    </w:p>
    <w:p w14:paraId="04EEA59D" w14:textId="77777777" w:rsidR="009E75FF" w:rsidRPr="00314EBB" w:rsidRDefault="000259F9">
      <w:pPr>
        <w:ind w:left="992" w:right="1043"/>
        <w:jc w:val="both"/>
        <w:rPr>
          <w:rFonts w:ascii="Palatino Linotype" w:eastAsia="Palatino Linotype" w:hAnsi="Palatino Linotype" w:cs="Palatino Linotype"/>
          <w:i/>
          <w:sz w:val="22"/>
          <w:szCs w:val="22"/>
        </w:rPr>
      </w:pPr>
      <w:r w:rsidRPr="00314EBB">
        <w:rPr>
          <w:rFonts w:ascii="Palatino Linotype" w:eastAsia="Palatino Linotype" w:hAnsi="Palatino Linotype" w:cs="Palatino Linotype"/>
          <w:b/>
          <w:i/>
          <w:sz w:val="22"/>
          <w:szCs w:val="22"/>
        </w:rPr>
        <w:lastRenderedPageBreak/>
        <w:t>V. Integrar y presentar al responsable de la Unidad de Transparencia la propuesta de clasificación de información</w:t>
      </w:r>
      <w:r w:rsidRPr="00314EBB">
        <w:rPr>
          <w:rFonts w:ascii="Palatino Linotype" w:eastAsia="Palatino Linotype" w:hAnsi="Palatino Linotype" w:cs="Palatino Linotype"/>
          <w:i/>
          <w:sz w:val="22"/>
          <w:szCs w:val="22"/>
        </w:rPr>
        <w:t>, la cual tendrá los fundamentos y argumentos en que se basa dicha propuesta…”(Sic)</w:t>
      </w:r>
    </w:p>
    <w:p w14:paraId="52543BEB" w14:textId="77777777" w:rsidR="009E75FF" w:rsidRPr="00314EBB" w:rsidRDefault="009E75FF">
      <w:pPr>
        <w:ind w:left="992" w:right="1043"/>
        <w:jc w:val="both"/>
        <w:rPr>
          <w:rFonts w:ascii="Palatino Linotype" w:eastAsia="Palatino Linotype" w:hAnsi="Palatino Linotype" w:cs="Palatino Linotype"/>
          <w:i/>
          <w:sz w:val="22"/>
          <w:szCs w:val="22"/>
        </w:rPr>
      </w:pPr>
    </w:p>
    <w:p w14:paraId="048B95F1" w14:textId="77777777" w:rsidR="009E75FF" w:rsidRPr="00314EBB" w:rsidRDefault="000259F9">
      <w:pPr>
        <w:spacing w:line="360" w:lineRule="auto"/>
        <w:jc w:val="both"/>
        <w:rPr>
          <w:rFonts w:ascii="Palatino Linotype" w:eastAsia="Palatino Linotype" w:hAnsi="Palatino Linotype" w:cs="Palatino Linotype"/>
        </w:rPr>
      </w:pPr>
      <w:r w:rsidRPr="00314EBB">
        <w:rPr>
          <w:rFonts w:ascii="Palatino Linotype" w:eastAsia="Palatino Linotype" w:hAnsi="Palatino Linotype" w:cs="Palatino Linotype"/>
        </w:rPr>
        <w:t xml:space="preserve">Denotándose de dichos elementos normativos que el determinar la clasificación de la información es un trabajo en conjunto tanto de los Servidores Públicos Habilitados, de las Unidades de Transparencia y del Comité de Transparencia del </w:t>
      </w:r>
      <w:r w:rsidRPr="00314EBB">
        <w:rPr>
          <w:rFonts w:ascii="Palatino Linotype" w:eastAsia="Palatino Linotype" w:hAnsi="Palatino Linotype" w:cs="Palatino Linotype"/>
          <w:b/>
        </w:rPr>
        <w:t>SUJETO OBLIGADO</w:t>
      </w:r>
      <w:r w:rsidRPr="00314EBB">
        <w:rPr>
          <w:rFonts w:ascii="Palatino Linotype" w:eastAsia="Palatino Linotype" w:hAnsi="Palatino Linotype" w:cs="Palatino Linotype"/>
        </w:rPr>
        <w:t>, teniendo el deber los primeros de ellos de presentar ante la Unidad de Transparencia la propuesta de la clasificación de la información, para que luego ésta presente ante al Comité de Transparencia de así resultar procedente el proyecto de clasificación de la información y finalmente sea éste último quien apruebe, modifique o revoque la clasificación de la información solicitada.</w:t>
      </w:r>
    </w:p>
    <w:p w14:paraId="7A0403C8" w14:textId="77777777" w:rsidR="009E75FF" w:rsidRPr="00314EBB" w:rsidRDefault="009E75FF">
      <w:pPr>
        <w:spacing w:line="360" w:lineRule="auto"/>
        <w:jc w:val="both"/>
        <w:rPr>
          <w:rFonts w:ascii="Palatino Linotype" w:eastAsia="Palatino Linotype" w:hAnsi="Palatino Linotype" w:cs="Palatino Linotype"/>
        </w:rPr>
      </w:pPr>
    </w:p>
    <w:p w14:paraId="07120992" w14:textId="77777777" w:rsidR="009E75FF" w:rsidRPr="00314EBB" w:rsidRDefault="000259F9">
      <w:pPr>
        <w:spacing w:line="360" w:lineRule="auto"/>
        <w:jc w:val="both"/>
        <w:rPr>
          <w:rFonts w:ascii="Palatino Linotype" w:eastAsia="Palatino Linotype" w:hAnsi="Palatino Linotype" w:cs="Palatino Linotype"/>
        </w:rPr>
      </w:pPr>
      <w:r w:rsidRPr="00314EBB">
        <w:rPr>
          <w:rFonts w:ascii="Palatino Linotype" w:eastAsia="Palatino Linotype" w:hAnsi="Palatino Linotype" w:cs="Palatino Linotype"/>
        </w:rPr>
        <w:t>Para lo cual, a su vez en el caso de información de carácter confidencial, se debe atender a lo que señala el artículo 149 de la Ley de Transparencia Local vigente, que se lee como sigue:</w:t>
      </w:r>
    </w:p>
    <w:p w14:paraId="5A05C788" w14:textId="77777777" w:rsidR="009E75FF" w:rsidRPr="00314EBB" w:rsidRDefault="009E75FF">
      <w:pPr>
        <w:spacing w:line="360" w:lineRule="auto"/>
        <w:jc w:val="both"/>
        <w:rPr>
          <w:rFonts w:ascii="Palatino Linotype" w:eastAsia="Palatino Linotype" w:hAnsi="Palatino Linotype" w:cs="Palatino Linotype"/>
        </w:rPr>
      </w:pPr>
    </w:p>
    <w:p w14:paraId="2AC48DAA" w14:textId="77777777" w:rsidR="009E75FF" w:rsidRPr="00314EBB" w:rsidRDefault="000259F9">
      <w:pPr>
        <w:spacing w:after="240"/>
        <w:ind w:left="993" w:right="1041"/>
        <w:jc w:val="both"/>
        <w:rPr>
          <w:rFonts w:ascii="Palatino Linotype" w:eastAsia="Palatino Linotype" w:hAnsi="Palatino Linotype" w:cs="Palatino Linotype"/>
          <w:i/>
          <w:sz w:val="22"/>
          <w:szCs w:val="22"/>
        </w:rPr>
      </w:pPr>
      <w:r w:rsidRPr="00314EBB">
        <w:rPr>
          <w:rFonts w:ascii="Palatino Linotype" w:eastAsia="Palatino Linotype" w:hAnsi="Palatino Linotype" w:cs="Palatino Linotype"/>
          <w:i/>
          <w:sz w:val="22"/>
          <w:szCs w:val="22"/>
        </w:rPr>
        <w:t>“</w:t>
      </w:r>
      <w:r w:rsidRPr="00314EBB">
        <w:rPr>
          <w:rFonts w:ascii="Palatino Linotype" w:eastAsia="Palatino Linotype" w:hAnsi="Palatino Linotype" w:cs="Palatino Linotype"/>
          <w:b/>
          <w:i/>
          <w:sz w:val="22"/>
          <w:szCs w:val="22"/>
        </w:rPr>
        <w:t>Artículo 149.</w:t>
      </w:r>
      <w:r w:rsidRPr="00314EBB">
        <w:rPr>
          <w:rFonts w:ascii="Palatino Linotype" w:eastAsia="Palatino Linotype" w:hAnsi="Palatino Linotype" w:cs="Palatino Linotype"/>
          <w:i/>
          <w:sz w:val="22"/>
          <w:szCs w:val="22"/>
        </w:rPr>
        <w:t xml:space="preserve"> El </w:t>
      </w:r>
      <w:r w:rsidRPr="00314EBB">
        <w:rPr>
          <w:rFonts w:ascii="Palatino Linotype" w:eastAsia="Palatino Linotype" w:hAnsi="Palatino Linotype" w:cs="Palatino Linotype"/>
          <w:b/>
          <w:i/>
          <w:sz w:val="22"/>
          <w:szCs w:val="22"/>
        </w:rPr>
        <w:t>acuerdo que clasifique la información como confidencial</w:t>
      </w:r>
      <w:r w:rsidRPr="00314EBB">
        <w:rPr>
          <w:rFonts w:ascii="Palatino Linotype" w:eastAsia="Palatino Linotype" w:hAnsi="Palatino Linotype" w:cs="Palatino Linotype"/>
          <w:i/>
          <w:sz w:val="22"/>
          <w:szCs w:val="22"/>
        </w:rPr>
        <w:t xml:space="preserve"> deberá contener un razonamiento lógico en el que demuestre que la información se encuentra en alguna o algunas de las hipótesis previstas en la presente Ley.” </w:t>
      </w:r>
    </w:p>
    <w:p w14:paraId="517B83C1" w14:textId="77777777" w:rsidR="009E75FF" w:rsidRPr="00314EBB" w:rsidRDefault="009E75FF">
      <w:pPr>
        <w:spacing w:before="240" w:line="360" w:lineRule="auto"/>
        <w:ind w:right="51"/>
        <w:jc w:val="both"/>
        <w:rPr>
          <w:rFonts w:ascii="Palatino Linotype" w:eastAsia="Palatino Linotype" w:hAnsi="Palatino Linotype" w:cs="Palatino Linotype"/>
        </w:rPr>
      </w:pPr>
    </w:p>
    <w:p w14:paraId="0A7A6A85" w14:textId="77777777" w:rsidR="009E75FF" w:rsidRPr="00314EBB" w:rsidRDefault="000259F9">
      <w:pPr>
        <w:spacing w:line="360" w:lineRule="auto"/>
        <w:ind w:right="51"/>
        <w:jc w:val="both"/>
        <w:rPr>
          <w:rFonts w:ascii="Palatino Linotype" w:eastAsia="Palatino Linotype" w:hAnsi="Palatino Linotype" w:cs="Palatino Linotype"/>
        </w:rPr>
      </w:pPr>
      <w:r w:rsidRPr="00314EBB">
        <w:rPr>
          <w:rFonts w:ascii="Palatino Linotype" w:eastAsia="Palatino Linotype" w:hAnsi="Palatino Linotype" w:cs="Palatino Linotype"/>
        </w:rPr>
        <w:t xml:space="preserve">Es decir, el </w:t>
      </w:r>
      <w:r w:rsidRPr="00314EBB">
        <w:rPr>
          <w:rFonts w:ascii="Palatino Linotype" w:eastAsia="Palatino Linotype" w:hAnsi="Palatino Linotype" w:cs="Palatino Linotype"/>
          <w:b/>
        </w:rPr>
        <w:t>SUJETO OBLIGADO</w:t>
      </w:r>
      <w:r w:rsidRPr="00314EBB">
        <w:rPr>
          <w:rFonts w:ascii="Palatino Linotype" w:eastAsia="Palatino Linotype" w:hAnsi="Palatino Linotype" w:cs="Palatino Linotype"/>
        </w:rPr>
        <w:t xml:space="preserve"> a través de su Comité de Transparencia, deberá elaborar acuerdo que contenga un razonamiento lógico con el que se demuestre que la información que se testa de las versiones públicas que se sirva elaborar, encuadra en alguna de las hipótesis que contempla la Ley de la Materia en su artículo 143; ya </w:t>
      </w:r>
      <w:r w:rsidRPr="00314EBB">
        <w:rPr>
          <w:rFonts w:ascii="Palatino Linotype" w:eastAsia="Palatino Linotype" w:hAnsi="Palatino Linotype" w:cs="Palatino Linotype"/>
        </w:rPr>
        <w:lastRenderedPageBreak/>
        <w:t>que de lo contrario, se crearía la incertidumbre jurídica en relación a si lo entregado es formalmente una versión pública, o un documento ilegible, incompleto o tachado; en otras palabras si no se exponen de manera puntual las razones de la versión pública de la documentación entregada se estaría violentando el derecho de acceso a la información de la parte solicitante.</w:t>
      </w:r>
    </w:p>
    <w:p w14:paraId="155516E8" w14:textId="77777777" w:rsidR="009E75FF" w:rsidRPr="00314EBB" w:rsidRDefault="009E75FF">
      <w:pPr>
        <w:spacing w:line="360" w:lineRule="auto"/>
        <w:ind w:right="51"/>
        <w:jc w:val="both"/>
        <w:rPr>
          <w:rFonts w:ascii="Palatino Linotype" w:eastAsia="Palatino Linotype" w:hAnsi="Palatino Linotype" w:cs="Palatino Linotype"/>
        </w:rPr>
      </w:pPr>
    </w:p>
    <w:p w14:paraId="7C5C8AA9" w14:textId="77777777" w:rsidR="009E75FF" w:rsidRPr="00314EBB" w:rsidRDefault="000259F9">
      <w:pPr>
        <w:spacing w:line="360" w:lineRule="auto"/>
        <w:jc w:val="both"/>
        <w:rPr>
          <w:rFonts w:ascii="Palatino Linotype" w:eastAsia="Palatino Linotype" w:hAnsi="Palatino Linotype" w:cs="Palatino Linotype"/>
        </w:rPr>
      </w:pPr>
      <w:r w:rsidRPr="00314EBB">
        <w:rPr>
          <w:rFonts w:ascii="Palatino Linotype" w:eastAsia="Palatino Linotype" w:hAnsi="Palatino Linotype" w:cs="Palatino Linotype"/>
        </w:rPr>
        <w:t xml:space="preserve">Al respecto, se destaca que la versión pública que elabore el </w:t>
      </w:r>
      <w:r w:rsidRPr="00314EBB">
        <w:rPr>
          <w:rFonts w:ascii="Palatino Linotype" w:eastAsia="Palatino Linotype" w:hAnsi="Palatino Linotype" w:cs="Palatino Linotype"/>
          <w:b/>
        </w:rPr>
        <w:t>SUJETO OBLIGADO</w:t>
      </w:r>
      <w:r w:rsidRPr="00314EBB">
        <w:rPr>
          <w:rFonts w:ascii="Palatino Linotype" w:eastAsia="Palatino Linotype" w:hAnsi="Palatino Linotype" w:cs="Palatino Linotype"/>
        </w:rPr>
        <w:t xml:space="preserve"> debe cumplir con las formalidades exigidas en la Ley; es decir, resulta necesario que el Comité de Transparencia del Sujeto Obligado emita el Acuerdo de Clasificación correspondiente debidamente fundado y motivado, que sustente la versión pública, el cual deberá cumplir cabalmente con las formalidades previstas en el artículo 137 de la Ley de Transparencia y Acceso a la Información Pública del Estado de México y Municipios, ya expuesto; así como con los numerales aplicables de los </w:t>
      </w:r>
      <w:r w:rsidRPr="00314EBB">
        <w:rPr>
          <w:rFonts w:ascii="Palatino Linotype" w:eastAsia="Palatino Linotype" w:hAnsi="Palatino Linotype" w:cs="Palatino Linotype"/>
          <w:b/>
        </w:rPr>
        <w:t>LINEAMIENTOS GENERALES EN MATERIA DE CLASIFICACIÓN Y DESCLASIFICACIÓN DE LA INFORMACIÓN, ASÍ COMO PARA LA ELABORACIÓN DE VERSIONES PÚBLICAS</w:t>
      </w:r>
      <w:r w:rsidRPr="00314EBB">
        <w:rPr>
          <w:rFonts w:ascii="Palatino Linotype" w:eastAsia="Palatino Linotype" w:hAnsi="Palatino Linotype" w:cs="Palatino Linotype"/>
        </w:rPr>
        <w:t>, publicados en el Diario Oficial de la Federación en fecha dieciocho de noviembre del año dos mil veintidós, mediante Acuerdo del Consejo Nacional del Sistema Nacional de Transparencia, Acceso a la Información Pública y Protección de Datos Personales, que literalmente expresan:</w:t>
      </w:r>
    </w:p>
    <w:p w14:paraId="05406112" w14:textId="77777777" w:rsidR="009E75FF" w:rsidRPr="00314EBB" w:rsidRDefault="009E75FF">
      <w:pPr>
        <w:ind w:left="709" w:right="709"/>
        <w:jc w:val="both"/>
        <w:rPr>
          <w:rFonts w:ascii="Palatino Linotype" w:eastAsia="Palatino Linotype" w:hAnsi="Palatino Linotype" w:cs="Palatino Linotype"/>
          <w:b/>
          <w:i/>
          <w:sz w:val="22"/>
          <w:szCs w:val="22"/>
        </w:rPr>
      </w:pPr>
    </w:p>
    <w:p w14:paraId="11D8A3C4" w14:textId="77777777" w:rsidR="009E75FF" w:rsidRPr="00314EBB" w:rsidRDefault="000259F9">
      <w:pPr>
        <w:ind w:left="709" w:right="709"/>
        <w:jc w:val="both"/>
      </w:pPr>
      <w:r w:rsidRPr="00314EBB">
        <w:rPr>
          <w:rFonts w:ascii="Palatino Linotype" w:eastAsia="Palatino Linotype" w:hAnsi="Palatino Linotype" w:cs="Palatino Linotype"/>
          <w:b/>
          <w:i/>
          <w:sz w:val="22"/>
          <w:szCs w:val="22"/>
        </w:rPr>
        <w:t>“Lineamientos Generales en materia de Clasificación y Desclasificación de la Información, así como para la elaboración de Versiones Públicas</w:t>
      </w:r>
    </w:p>
    <w:p w14:paraId="3F0F60D5" w14:textId="77777777" w:rsidR="009E75FF" w:rsidRPr="00314EBB" w:rsidRDefault="000259F9">
      <w:pPr>
        <w:ind w:left="709" w:right="709"/>
        <w:jc w:val="both"/>
      </w:pPr>
      <w:r w:rsidRPr="00314EBB">
        <w:rPr>
          <w:rFonts w:ascii="Palatino Linotype" w:eastAsia="Palatino Linotype" w:hAnsi="Palatino Linotype" w:cs="Palatino Linotype"/>
          <w:i/>
          <w:sz w:val="22"/>
          <w:szCs w:val="22"/>
        </w:rPr>
        <w:t>“</w:t>
      </w:r>
      <w:r w:rsidRPr="00314EBB">
        <w:rPr>
          <w:rFonts w:ascii="Palatino Linotype" w:eastAsia="Palatino Linotype" w:hAnsi="Palatino Linotype" w:cs="Palatino Linotype"/>
          <w:b/>
          <w:i/>
          <w:sz w:val="22"/>
          <w:szCs w:val="22"/>
        </w:rPr>
        <w:t>Segundo.-</w:t>
      </w:r>
      <w:r w:rsidRPr="00314EBB">
        <w:rPr>
          <w:rFonts w:ascii="Palatino Linotype" w:eastAsia="Palatino Linotype" w:hAnsi="Palatino Linotype" w:cs="Palatino Linotype"/>
          <w:i/>
          <w:sz w:val="22"/>
          <w:szCs w:val="22"/>
        </w:rPr>
        <w:t xml:space="preserve"> Para efectos de los presentes Lineamientos Generales, se entenderá por:</w:t>
      </w:r>
    </w:p>
    <w:p w14:paraId="4C02A1EC" w14:textId="77777777" w:rsidR="009E75FF" w:rsidRPr="00314EBB" w:rsidRDefault="000259F9">
      <w:pPr>
        <w:ind w:left="709" w:right="709"/>
        <w:jc w:val="both"/>
      </w:pPr>
      <w:r w:rsidRPr="00314EBB">
        <w:rPr>
          <w:rFonts w:ascii="Palatino Linotype" w:eastAsia="Palatino Linotype" w:hAnsi="Palatino Linotype" w:cs="Palatino Linotype"/>
          <w:b/>
          <w:i/>
          <w:sz w:val="22"/>
          <w:szCs w:val="22"/>
        </w:rPr>
        <w:t>XVIII.</w:t>
      </w:r>
      <w:r w:rsidRPr="00314EBB">
        <w:rPr>
          <w:rFonts w:ascii="Palatino Linotype" w:eastAsia="Palatino Linotype" w:hAnsi="Palatino Linotype" w:cs="Palatino Linotype"/>
          <w:i/>
          <w:sz w:val="22"/>
          <w:szCs w:val="22"/>
        </w:rPr>
        <w:t xml:space="preserve"> </w:t>
      </w:r>
      <w:r w:rsidRPr="00314EBB">
        <w:rPr>
          <w:rFonts w:ascii="Palatino Linotype" w:eastAsia="Palatino Linotype" w:hAnsi="Palatino Linotype" w:cs="Palatino Linotype"/>
          <w:b/>
          <w:i/>
          <w:sz w:val="22"/>
          <w:szCs w:val="22"/>
        </w:rPr>
        <w:t>Versión pública:</w:t>
      </w:r>
      <w:r w:rsidRPr="00314EBB">
        <w:rPr>
          <w:rFonts w:ascii="Palatino Linotype" w:eastAsia="Palatino Linotype" w:hAnsi="Palatino Linotype" w:cs="Palatino Linotype"/>
          <w:i/>
          <w:sz w:val="22"/>
          <w:szCs w:val="22"/>
        </w:rPr>
        <w:t xml:space="preserve"> El documento a partir del que se otorga acceso a la información, en el que se testan partes o secciones clasificadas, indicando el contenido de éstas de manera genérica, </w:t>
      </w:r>
      <w:r w:rsidRPr="00314EBB">
        <w:rPr>
          <w:rFonts w:ascii="Palatino Linotype" w:eastAsia="Palatino Linotype" w:hAnsi="Palatino Linotype" w:cs="Palatino Linotype"/>
          <w:b/>
          <w:i/>
          <w:sz w:val="22"/>
          <w:szCs w:val="22"/>
          <w:u w:val="single"/>
        </w:rPr>
        <w:t>fundando y motivando la</w:t>
      </w:r>
      <w:r w:rsidRPr="00314EBB">
        <w:rPr>
          <w:rFonts w:ascii="Palatino Linotype" w:eastAsia="Palatino Linotype" w:hAnsi="Palatino Linotype" w:cs="Palatino Linotype"/>
          <w:i/>
          <w:sz w:val="22"/>
          <w:szCs w:val="22"/>
        </w:rPr>
        <w:t xml:space="preserve"> reserva o </w:t>
      </w:r>
      <w:r w:rsidRPr="00314EBB">
        <w:rPr>
          <w:rFonts w:ascii="Palatino Linotype" w:eastAsia="Palatino Linotype" w:hAnsi="Palatino Linotype" w:cs="Palatino Linotype"/>
          <w:b/>
          <w:i/>
          <w:sz w:val="22"/>
          <w:szCs w:val="22"/>
          <w:u w:val="single"/>
        </w:rPr>
        <w:lastRenderedPageBreak/>
        <w:t>confidencialidad</w:t>
      </w:r>
      <w:r w:rsidRPr="00314EBB">
        <w:rPr>
          <w:rFonts w:ascii="Palatino Linotype" w:eastAsia="Palatino Linotype" w:hAnsi="Palatino Linotype" w:cs="Palatino Linotype"/>
          <w:i/>
          <w:sz w:val="22"/>
          <w:szCs w:val="22"/>
        </w:rPr>
        <w:t>, a través de la resolución que para tal efecto emita el Comité de Transparencia.</w:t>
      </w:r>
    </w:p>
    <w:p w14:paraId="1C0AACB5" w14:textId="77777777" w:rsidR="009E75FF" w:rsidRPr="00314EBB" w:rsidRDefault="000259F9">
      <w:pPr>
        <w:ind w:left="709" w:right="709"/>
        <w:jc w:val="both"/>
      </w:pPr>
      <w:r w:rsidRPr="00314EBB">
        <w:rPr>
          <w:rFonts w:ascii="Palatino Linotype" w:eastAsia="Palatino Linotype" w:hAnsi="Palatino Linotype" w:cs="Palatino Linotype"/>
          <w:b/>
          <w:i/>
          <w:sz w:val="22"/>
          <w:szCs w:val="22"/>
        </w:rPr>
        <w:t>Cuarto.</w:t>
      </w:r>
      <w:r w:rsidRPr="00314EBB">
        <w:rPr>
          <w:rFonts w:ascii="Palatino Linotype" w:eastAsia="Palatino Linotype" w:hAnsi="Palatino Linotype" w:cs="Palatino Linotype"/>
          <w:i/>
          <w:sz w:val="22"/>
          <w:szCs w:val="22"/>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60906AA7" w14:textId="77777777" w:rsidR="009E75FF" w:rsidRPr="00314EBB" w:rsidRDefault="000259F9">
      <w:pPr>
        <w:ind w:left="709" w:right="709"/>
        <w:jc w:val="both"/>
      </w:pPr>
      <w:r w:rsidRPr="00314EBB">
        <w:rPr>
          <w:rFonts w:ascii="Palatino Linotype" w:eastAsia="Palatino Linotype" w:hAnsi="Palatino Linotype" w:cs="Palatino Linotype"/>
          <w:i/>
          <w:sz w:val="22"/>
          <w:szCs w:val="22"/>
        </w:rPr>
        <w:t>Los sujetos obligados deberán aplicar, de manera estricta, las excepciones al derecho de acceso a la información y sólo podrán invocarlas cuando acrediten su procedencia.</w:t>
      </w:r>
    </w:p>
    <w:p w14:paraId="1F586CC6" w14:textId="77777777" w:rsidR="009E75FF" w:rsidRPr="00314EBB" w:rsidRDefault="000259F9">
      <w:pPr>
        <w:ind w:left="709" w:right="709"/>
        <w:jc w:val="both"/>
      </w:pPr>
      <w:r w:rsidRPr="00314EBB">
        <w:rPr>
          <w:rFonts w:ascii="Palatino Linotype" w:eastAsia="Palatino Linotype" w:hAnsi="Palatino Linotype" w:cs="Palatino Linotype"/>
          <w:b/>
          <w:i/>
          <w:sz w:val="22"/>
          <w:szCs w:val="22"/>
        </w:rPr>
        <w:t>Quinto.</w:t>
      </w:r>
      <w:r w:rsidRPr="00314EBB">
        <w:rPr>
          <w:rFonts w:ascii="Palatino Linotype" w:eastAsia="Palatino Linotype" w:hAnsi="Palatino Linotype" w:cs="Palatino Linotype"/>
          <w:i/>
          <w:sz w:val="22"/>
          <w:szCs w:val="22"/>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1E51B52F" w14:textId="77777777" w:rsidR="009E75FF" w:rsidRPr="00314EBB" w:rsidRDefault="000259F9">
      <w:pPr>
        <w:ind w:left="709" w:right="709"/>
        <w:jc w:val="both"/>
      </w:pPr>
      <w:r w:rsidRPr="00314EBB">
        <w:rPr>
          <w:rFonts w:ascii="Palatino Linotype" w:eastAsia="Palatino Linotype" w:hAnsi="Palatino Linotype" w:cs="Palatino Linotype"/>
          <w:b/>
          <w:i/>
          <w:sz w:val="22"/>
          <w:szCs w:val="22"/>
        </w:rPr>
        <w:t>…</w:t>
      </w:r>
    </w:p>
    <w:p w14:paraId="3FA089F7" w14:textId="77777777" w:rsidR="009E75FF" w:rsidRPr="00314EBB" w:rsidRDefault="000259F9">
      <w:pPr>
        <w:ind w:left="709" w:right="709"/>
        <w:jc w:val="both"/>
      </w:pPr>
      <w:r w:rsidRPr="00314EBB">
        <w:rPr>
          <w:rFonts w:ascii="Palatino Linotype" w:eastAsia="Palatino Linotype" w:hAnsi="Palatino Linotype" w:cs="Palatino Linotype"/>
          <w:b/>
          <w:i/>
          <w:sz w:val="22"/>
          <w:szCs w:val="22"/>
        </w:rPr>
        <w:t>Séptimo.</w:t>
      </w:r>
      <w:r w:rsidRPr="00314EBB">
        <w:rPr>
          <w:rFonts w:ascii="Palatino Linotype" w:eastAsia="Palatino Linotype" w:hAnsi="Palatino Linotype" w:cs="Palatino Linotype"/>
          <w:i/>
          <w:sz w:val="22"/>
          <w:szCs w:val="22"/>
        </w:rPr>
        <w:t xml:space="preserve"> La clasificación de la información se llevará a cabo en el momento en que:</w:t>
      </w:r>
    </w:p>
    <w:p w14:paraId="0CD9A3EC" w14:textId="77777777" w:rsidR="009E75FF" w:rsidRPr="00314EBB" w:rsidRDefault="000259F9">
      <w:pPr>
        <w:ind w:left="709" w:right="709"/>
        <w:jc w:val="both"/>
      </w:pPr>
      <w:r w:rsidRPr="00314EBB">
        <w:rPr>
          <w:rFonts w:ascii="Palatino Linotype" w:eastAsia="Palatino Linotype" w:hAnsi="Palatino Linotype" w:cs="Palatino Linotype"/>
          <w:b/>
          <w:i/>
          <w:sz w:val="22"/>
          <w:szCs w:val="22"/>
        </w:rPr>
        <w:t>I.</w:t>
      </w:r>
      <w:r w:rsidRPr="00314EBB">
        <w:rPr>
          <w:rFonts w:ascii="Palatino Linotype" w:eastAsia="Palatino Linotype" w:hAnsi="Palatino Linotype" w:cs="Palatino Linotype"/>
          <w:i/>
          <w:sz w:val="22"/>
          <w:szCs w:val="22"/>
        </w:rPr>
        <w:t xml:space="preserve"> Se reciba una solicitud de acceso a la información;</w:t>
      </w:r>
    </w:p>
    <w:p w14:paraId="14724A63" w14:textId="77777777" w:rsidR="009E75FF" w:rsidRPr="00314EBB" w:rsidRDefault="000259F9">
      <w:pPr>
        <w:ind w:left="709" w:right="709"/>
        <w:jc w:val="both"/>
        <w:rPr>
          <w:rFonts w:ascii="Palatino Linotype" w:eastAsia="Palatino Linotype" w:hAnsi="Palatino Linotype" w:cs="Palatino Linotype"/>
          <w:i/>
          <w:sz w:val="22"/>
          <w:szCs w:val="22"/>
        </w:rPr>
      </w:pPr>
      <w:r w:rsidRPr="00314EBB">
        <w:rPr>
          <w:rFonts w:ascii="Palatino Linotype" w:eastAsia="Palatino Linotype" w:hAnsi="Palatino Linotype" w:cs="Palatino Linotype"/>
          <w:b/>
          <w:i/>
          <w:sz w:val="22"/>
          <w:szCs w:val="22"/>
        </w:rPr>
        <w:t>II.</w:t>
      </w:r>
      <w:r w:rsidRPr="00314EBB">
        <w:rPr>
          <w:rFonts w:ascii="Palatino Linotype" w:eastAsia="Palatino Linotype" w:hAnsi="Palatino Linotype" w:cs="Palatino Linotype"/>
          <w:i/>
          <w:sz w:val="22"/>
          <w:szCs w:val="22"/>
        </w:rPr>
        <w:t xml:space="preserve"> Se  determine mediante resolución del Comité de Transparencia, el órgano garante </w:t>
      </w:r>
    </w:p>
    <w:p w14:paraId="7F9C6D89" w14:textId="77777777" w:rsidR="009E75FF" w:rsidRPr="00314EBB" w:rsidRDefault="000259F9">
      <w:pPr>
        <w:ind w:left="709" w:right="709"/>
        <w:jc w:val="both"/>
      </w:pPr>
      <w:r w:rsidRPr="00314EBB">
        <w:rPr>
          <w:rFonts w:ascii="Palatino Linotype" w:eastAsia="Palatino Linotype" w:hAnsi="Palatino Linotype" w:cs="Palatino Linotype"/>
          <w:i/>
          <w:sz w:val="22"/>
          <w:szCs w:val="22"/>
        </w:rPr>
        <w:t>competente, o en cumplimiento a una sentencia del Poder Judicial; o</w:t>
      </w:r>
    </w:p>
    <w:p w14:paraId="2F231C1A" w14:textId="77777777" w:rsidR="009E75FF" w:rsidRPr="00314EBB" w:rsidRDefault="000259F9">
      <w:pPr>
        <w:ind w:left="709" w:right="709"/>
        <w:jc w:val="both"/>
      </w:pPr>
      <w:r w:rsidRPr="00314EBB">
        <w:rPr>
          <w:rFonts w:ascii="Palatino Linotype" w:eastAsia="Palatino Linotype" w:hAnsi="Palatino Linotype" w:cs="Palatino Linotype"/>
          <w:b/>
          <w:i/>
          <w:sz w:val="22"/>
          <w:szCs w:val="22"/>
        </w:rPr>
        <w:t>III.</w:t>
      </w:r>
      <w:r w:rsidRPr="00314EBB">
        <w:rPr>
          <w:rFonts w:ascii="Palatino Linotype" w:eastAsia="Palatino Linotype" w:hAnsi="Palatino Linotype" w:cs="Palatino Linotype"/>
          <w:i/>
          <w:sz w:val="22"/>
          <w:szCs w:val="22"/>
        </w:rPr>
        <w:t xml:space="preserve"> Se generen versiones públicas para dar cumplimiento a las obligaciones de transparencia previstas en la Ley General, la Ley Federal y las correspondientes de las entidades federativas.</w:t>
      </w:r>
    </w:p>
    <w:p w14:paraId="70F9EAAF" w14:textId="77777777" w:rsidR="009E75FF" w:rsidRPr="00314EBB" w:rsidRDefault="000259F9">
      <w:pPr>
        <w:ind w:left="709" w:right="709"/>
        <w:jc w:val="both"/>
      </w:pPr>
      <w:r w:rsidRPr="00314EBB">
        <w:rPr>
          <w:rFonts w:ascii="Palatino Linotype" w:eastAsia="Palatino Linotype" w:hAnsi="Palatino Linotype" w:cs="Palatino Linotype"/>
          <w:i/>
          <w:sz w:val="22"/>
          <w:szCs w:val="22"/>
        </w:rPr>
        <w:t>Los titulares de las áreas deberán revisar la clasificación al momento de la recepción de una solicitud de acceso a la información, para verificar si encuadra en una causal de reserva o de confidencialidad.</w:t>
      </w:r>
    </w:p>
    <w:p w14:paraId="3EAD223A" w14:textId="77777777" w:rsidR="009E75FF" w:rsidRPr="00314EBB" w:rsidRDefault="000259F9">
      <w:pPr>
        <w:ind w:left="709" w:right="709"/>
        <w:jc w:val="both"/>
      </w:pPr>
      <w:r w:rsidRPr="00314EBB">
        <w:rPr>
          <w:rFonts w:ascii="Palatino Linotype" w:eastAsia="Palatino Linotype" w:hAnsi="Palatino Linotype" w:cs="Palatino Linotype"/>
          <w:b/>
          <w:i/>
          <w:sz w:val="22"/>
          <w:szCs w:val="22"/>
        </w:rPr>
        <w:t>Octavo.</w:t>
      </w:r>
      <w:r w:rsidRPr="00314EBB">
        <w:rPr>
          <w:rFonts w:ascii="Palatino Linotype" w:eastAsia="Palatino Linotype" w:hAnsi="Palatino Linotype" w:cs="Palatino Linotype"/>
          <w:i/>
          <w:sz w:val="22"/>
          <w:szCs w:val="22"/>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1306DF38" w14:textId="77777777" w:rsidR="009E75FF" w:rsidRPr="00314EBB" w:rsidRDefault="000259F9">
      <w:pPr>
        <w:ind w:left="709" w:right="709"/>
        <w:jc w:val="both"/>
      </w:pPr>
      <w:r w:rsidRPr="00314EBB">
        <w:rPr>
          <w:rFonts w:ascii="Palatino Linotype" w:eastAsia="Palatino Linotype" w:hAnsi="Palatino Linotype" w:cs="Palatino Linotype"/>
          <w:i/>
          <w:sz w:val="22"/>
          <w:szCs w:val="22"/>
        </w:rPr>
        <w:t>Para motivar la clasificación se deberán señalar las razones o circunstancias especiales que lo llevaron a concluir que el caso particular se ajusta al supuesto previsto por la norma legal invocada como fundamento.</w:t>
      </w:r>
    </w:p>
    <w:p w14:paraId="09AE1A26" w14:textId="77777777" w:rsidR="009E75FF" w:rsidRPr="00314EBB" w:rsidRDefault="000259F9">
      <w:pPr>
        <w:ind w:left="709" w:right="709"/>
        <w:jc w:val="both"/>
        <w:rPr>
          <w:rFonts w:ascii="Palatino Linotype" w:eastAsia="Palatino Linotype" w:hAnsi="Palatino Linotype" w:cs="Palatino Linotype"/>
          <w:i/>
          <w:sz w:val="22"/>
          <w:szCs w:val="22"/>
        </w:rPr>
      </w:pPr>
      <w:r w:rsidRPr="00314EBB">
        <w:rPr>
          <w:rFonts w:ascii="Palatino Linotype" w:eastAsia="Palatino Linotype" w:hAnsi="Palatino Linotype" w:cs="Palatino Linotype"/>
          <w:i/>
          <w:sz w:val="22"/>
          <w:szCs w:val="22"/>
        </w:rPr>
        <w:t xml:space="preserve">En caso de referirse a información reservada, la motivación de la clasificación deberá comprender el análisis de la prueba de daño a que hace referencia el artículo 104 de la Ley General, en relación con el artículo trigésimo tercero de los presentes lineamientos, así como las circunstancias que justifican el establecimiento de determinado plazo de reserva. </w:t>
      </w:r>
    </w:p>
    <w:p w14:paraId="772DDD1F" w14:textId="77777777" w:rsidR="009E75FF" w:rsidRPr="00314EBB" w:rsidRDefault="000259F9">
      <w:pPr>
        <w:ind w:left="709" w:right="709"/>
        <w:jc w:val="both"/>
      </w:pPr>
      <w:r w:rsidRPr="00314EBB">
        <w:rPr>
          <w:rFonts w:ascii="Palatino Linotype" w:eastAsia="Palatino Linotype" w:hAnsi="Palatino Linotype" w:cs="Palatino Linotype"/>
          <w:b/>
          <w:i/>
          <w:sz w:val="22"/>
          <w:szCs w:val="22"/>
        </w:rPr>
        <w:lastRenderedPageBreak/>
        <w:t>Noveno.</w:t>
      </w:r>
      <w:r w:rsidRPr="00314EBB">
        <w:rPr>
          <w:rFonts w:ascii="Palatino Linotype" w:eastAsia="Palatino Linotype" w:hAnsi="Palatino Linotype" w:cs="Palatino Linotype"/>
          <w:i/>
          <w:sz w:val="22"/>
          <w:szCs w:val="22"/>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3588ECBE" w14:textId="77777777" w:rsidR="009E75FF" w:rsidRPr="00314EBB" w:rsidRDefault="000259F9">
      <w:pPr>
        <w:ind w:left="709" w:right="709"/>
        <w:jc w:val="both"/>
      </w:pPr>
      <w:r w:rsidRPr="00314EBB">
        <w:rPr>
          <w:rFonts w:ascii="Palatino Linotype" w:eastAsia="Palatino Linotype" w:hAnsi="Palatino Linotype" w:cs="Palatino Linotype"/>
          <w:b/>
          <w:i/>
          <w:sz w:val="22"/>
          <w:szCs w:val="22"/>
        </w:rPr>
        <w:t>Décimo.</w:t>
      </w:r>
      <w:r w:rsidRPr="00314EBB">
        <w:rPr>
          <w:rFonts w:ascii="Palatino Linotype" w:eastAsia="Palatino Linotype" w:hAnsi="Palatino Linotype" w:cs="Palatino Linotype"/>
          <w:i/>
          <w:sz w:val="22"/>
          <w:szCs w:val="22"/>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Archivos, Lineamientos para la Organización y Conservación de Archivos y demás normatividad aplicable.</w:t>
      </w:r>
    </w:p>
    <w:p w14:paraId="60EEFFE0" w14:textId="77777777" w:rsidR="009E75FF" w:rsidRPr="00314EBB" w:rsidRDefault="000259F9">
      <w:pPr>
        <w:ind w:left="709" w:right="709"/>
        <w:jc w:val="both"/>
      </w:pPr>
      <w:r w:rsidRPr="00314EBB">
        <w:rPr>
          <w:rFonts w:ascii="Palatino Linotype" w:eastAsia="Palatino Linotype" w:hAnsi="Palatino Linotype" w:cs="Palatino Linotype"/>
          <w:i/>
          <w:sz w:val="22"/>
          <w:szCs w:val="22"/>
        </w:rPr>
        <w:t>En ausencia de los titulares de las áreas, la información será clasificada o desclasificada por la persona que lo supla, en términos de la normativa que rija la actuación del sujeto obligado.</w:t>
      </w:r>
    </w:p>
    <w:p w14:paraId="4BDB1FD2" w14:textId="77777777" w:rsidR="009E75FF" w:rsidRPr="00314EBB" w:rsidRDefault="000259F9">
      <w:pPr>
        <w:ind w:left="709" w:right="709"/>
        <w:jc w:val="both"/>
        <w:rPr>
          <w:rFonts w:ascii="Palatino Linotype" w:eastAsia="Palatino Linotype" w:hAnsi="Palatino Linotype" w:cs="Palatino Linotype"/>
          <w:i/>
          <w:sz w:val="22"/>
          <w:szCs w:val="22"/>
        </w:rPr>
      </w:pPr>
      <w:r w:rsidRPr="00314EBB">
        <w:rPr>
          <w:rFonts w:ascii="Palatino Linotype" w:eastAsia="Palatino Linotype" w:hAnsi="Palatino Linotype" w:cs="Palatino Linotype"/>
          <w:b/>
          <w:i/>
          <w:sz w:val="22"/>
          <w:szCs w:val="22"/>
        </w:rPr>
        <w:t>Décimo primero.</w:t>
      </w:r>
      <w:r w:rsidRPr="00314EBB">
        <w:rPr>
          <w:rFonts w:ascii="Palatino Linotype" w:eastAsia="Palatino Linotype" w:hAnsi="Palatino Linotype" w:cs="Palatino Linotype"/>
          <w:i/>
          <w:sz w:val="22"/>
          <w:szCs w:val="22"/>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14:paraId="3060A743" w14:textId="77777777" w:rsidR="009E75FF" w:rsidRPr="00314EBB" w:rsidRDefault="009E75FF">
      <w:pPr>
        <w:ind w:right="709"/>
        <w:jc w:val="both"/>
      </w:pPr>
    </w:p>
    <w:p w14:paraId="06FD855E" w14:textId="77777777" w:rsidR="009E75FF" w:rsidRPr="00314EBB" w:rsidRDefault="000259F9">
      <w:pPr>
        <w:ind w:left="709" w:right="709"/>
        <w:jc w:val="both"/>
      </w:pPr>
      <w:r w:rsidRPr="00314EBB">
        <w:rPr>
          <w:rFonts w:ascii="Palatino Linotype" w:eastAsia="Palatino Linotype" w:hAnsi="Palatino Linotype" w:cs="Palatino Linotype"/>
          <w:i/>
          <w:sz w:val="22"/>
          <w:szCs w:val="22"/>
        </w:rPr>
        <w:t>[…]</w:t>
      </w:r>
    </w:p>
    <w:p w14:paraId="46F21A53" w14:textId="77777777" w:rsidR="009E75FF" w:rsidRPr="00314EBB" w:rsidRDefault="000259F9">
      <w:pPr>
        <w:ind w:left="709" w:right="709"/>
        <w:jc w:val="center"/>
      </w:pPr>
      <w:r w:rsidRPr="00314EBB">
        <w:rPr>
          <w:rFonts w:ascii="Palatino Linotype" w:eastAsia="Palatino Linotype" w:hAnsi="Palatino Linotype" w:cs="Palatino Linotype"/>
          <w:b/>
          <w:i/>
          <w:sz w:val="22"/>
          <w:szCs w:val="22"/>
        </w:rPr>
        <w:t>CAPÍTULO VIII</w:t>
      </w:r>
    </w:p>
    <w:p w14:paraId="50E8BE50" w14:textId="77777777" w:rsidR="009E75FF" w:rsidRPr="00314EBB" w:rsidRDefault="000259F9">
      <w:pPr>
        <w:spacing w:after="160"/>
        <w:ind w:left="709" w:right="709"/>
        <w:jc w:val="center"/>
        <w:rPr>
          <w:rFonts w:ascii="Palatino Linotype" w:eastAsia="Palatino Linotype" w:hAnsi="Palatino Linotype" w:cs="Palatino Linotype"/>
          <w:b/>
          <w:i/>
          <w:sz w:val="22"/>
          <w:szCs w:val="22"/>
        </w:rPr>
      </w:pPr>
      <w:r w:rsidRPr="00314EBB">
        <w:rPr>
          <w:rFonts w:ascii="Palatino Linotype" w:eastAsia="Palatino Linotype" w:hAnsi="Palatino Linotype" w:cs="Palatino Linotype"/>
          <w:b/>
          <w:i/>
          <w:sz w:val="22"/>
          <w:szCs w:val="22"/>
        </w:rPr>
        <w:t>DE LOS ELEMENTOS PARA LA CLASIFICACIÓN</w:t>
      </w:r>
    </w:p>
    <w:p w14:paraId="0BD9ECF1" w14:textId="77777777" w:rsidR="009E75FF" w:rsidRPr="00314EBB" w:rsidRDefault="000259F9">
      <w:pPr>
        <w:spacing w:after="160"/>
        <w:ind w:left="709" w:right="709"/>
        <w:jc w:val="both"/>
        <w:rPr>
          <w:rFonts w:ascii="Palatino Linotype" w:eastAsia="Palatino Linotype" w:hAnsi="Palatino Linotype" w:cs="Palatino Linotype"/>
          <w:i/>
          <w:sz w:val="22"/>
          <w:szCs w:val="22"/>
        </w:rPr>
      </w:pPr>
      <w:r w:rsidRPr="00314EBB">
        <w:rPr>
          <w:rFonts w:ascii="Palatino Linotype" w:eastAsia="Palatino Linotype" w:hAnsi="Palatino Linotype" w:cs="Palatino Linotype"/>
          <w:b/>
          <w:i/>
          <w:sz w:val="22"/>
          <w:szCs w:val="22"/>
        </w:rPr>
        <w:t>Quincuagésimo</w:t>
      </w:r>
      <w:r w:rsidRPr="00314EBB">
        <w:rPr>
          <w:rFonts w:ascii="Palatino Linotype" w:eastAsia="Palatino Linotype" w:hAnsi="Palatino Linotype" w:cs="Palatino Linotype"/>
          <w:i/>
          <w:sz w:val="22"/>
          <w:szCs w:val="22"/>
        </w:rPr>
        <w:t>. 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w:t>
      </w:r>
    </w:p>
    <w:p w14:paraId="42637FEA" w14:textId="77777777" w:rsidR="009E75FF" w:rsidRPr="00314EBB" w:rsidRDefault="000259F9">
      <w:pPr>
        <w:spacing w:after="160"/>
        <w:ind w:left="709" w:right="709"/>
        <w:jc w:val="both"/>
        <w:rPr>
          <w:rFonts w:ascii="Palatino Linotype" w:eastAsia="Palatino Linotype" w:hAnsi="Palatino Linotype" w:cs="Palatino Linotype"/>
          <w:i/>
          <w:sz w:val="22"/>
          <w:szCs w:val="22"/>
        </w:rPr>
      </w:pPr>
      <w:r w:rsidRPr="00314EBB">
        <w:rPr>
          <w:rFonts w:ascii="Palatino Linotype" w:eastAsia="Palatino Linotype" w:hAnsi="Palatino Linotype" w:cs="Palatino Linotype"/>
          <w:b/>
          <w:i/>
          <w:sz w:val="22"/>
          <w:szCs w:val="22"/>
        </w:rPr>
        <w:t>Quincuagésimo primero</w:t>
      </w:r>
      <w:r w:rsidRPr="00314EBB">
        <w:rPr>
          <w:rFonts w:ascii="Palatino Linotype" w:eastAsia="Palatino Linotype" w:hAnsi="Palatino Linotype" w:cs="Palatino Linotype"/>
          <w:i/>
          <w:sz w:val="22"/>
          <w:szCs w:val="22"/>
        </w:rPr>
        <w:t>. Toda acta del Comité de Transparencia deberá contener:</w:t>
      </w:r>
    </w:p>
    <w:p w14:paraId="7E2F0DD8" w14:textId="77777777" w:rsidR="009E75FF" w:rsidRPr="00314EBB" w:rsidRDefault="000259F9">
      <w:pPr>
        <w:spacing w:after="160"/>
        <w:ind w:left="709" w:right="709"/>
        <w:jc w:val="both"/>
        <w:rPr>
          <w:rFonts w:ascii="Palatino Linotype" w:eastAsia="Palatino Linotype" w:hAnsi="Palatino Linotype" w:cs="Palatino Linotype"/>
          <w:i/>
          <w:sz w:val="22"/>
          <w:szCs w:val="22"/>
        </w:rPr>
      </w:pPr>
      <w:r w:rsidRPr="00314EBB">
        <w:rPr>
          <w:rFonts w:ascii="Palatino Linotype" w:eastAsia="Palatino Linotype" w:hAnsi="Palatino Linotype" w:cs="Palatino Linotype"/>
          <w:i/>
          <w:sz w:val="22"/>
          <w:szCs w:val="22"/>
        </w:rPr>
        <w:t xml:space="preserve">I. El número de sesión y fecha; </w:t>
      </w:r>
    </w:p>
    <w:p w14:paraId="6E330F80" w14:textId="77777777" w:rsidR="009E75FF" w:rsidRPr="00314EBB" w:rsidRDefault="000259F9">
      <w:pPr>
        <w:spacing w:after="160"/>
        <w:ind w:left="709" w:right="709"/>
        <w:jc w:val="both"/>
        <w:rPr>
          <w:rFonts w:ascii="Palatino Linotype" w:eastAsia="Palatino Linotype" w:hAnsi="Palatino Linotype" w:cs="Palatino Linotype"/>
          <w:i/>
          <w:sz w:val="22"/>
          <w:szCs w:val="22"/>
        </w:rPr>
      </w:pPr>
      <w:r w:rsidRPr="00314EBB">
        <w:rPr>
          <w:rFonts w:ascii="Palatino Linotype" w:eastAsia="Palatino Linotype" w:hAnsi="Palatino Linotype" w:cs="Palatino Linotype"/>
          <w:i/>
          <w:sz w:val="22"/>
          <w:szCs w:val="22"/>
        </w:rPr>
        <w:t>II. El nombre del área que solicitó la clasificación de información;</w:t>
      </w:r>
    </w:p>
    <w:p w14:paraId="37E6A167" w14:textId="77777777" w:rsidR="009E75FF" w:rsidRPr="00314EBB" w:rsidRDefault="000259F9">
      <w:pPr>
        <w:spacing w:after="160"/>
        <w:ind w:left="709" w:right="709"/>
        <w:jc w:val="both"/>
        <w:rPr>
          <w:rFonts w:ascii="Palatino Linotype" w:eastAsia="Palatino Linotype" w:hAnsi="Palatino Linotype" w:cs="Palatino Linotype"/>
          <w:i/>
          <w:sz w:val="22"/>
          <w:szCs w:val="22"/>
        </w:rPr>
      </w:pPr>
      <w:r w:rsidRPr="00314EBB">
        <w:rPr>
          <w:rFonts w:ascii="Palatino Linotype" w:eastAsia="Palatino Linotype" w:hAnsi="Palatino Linotype" w:cs="Palatino Linotype"/>
          <w:i/>
          <w:sz w:val="22"/>
          <w:szCs w:val="22"/>
        </w:rPr>
        <w:t>III. La fundamentación legal y motivación correspondiente;</w:t>
      </w:r>
    </w:p>
    <w:p w14:paraId="25CAC8A8" w14:textId="77777777" w:rsidR="009E75FF" w:rsidRPr="00314EBB" w:rsidRDefault="000259F9">
      <w:pPr>
        <w:spacing w:after="160"/>
        <w:ind w:left="709" w:right="709"/>
        <w:jc w:val="both"/>
        <w:rPr>
          <w:rFonts w:ascii="Palatino Linotype" w:eastAsia="Palatino Linotype" w:hAnsi="Palatino Linotype" w:cs="Palatino Linotype"/>
          <w:i/>
          <w:sz w:val="22"/>
          <w:szCs w:val="22"/>
        </w:rPr>
      </w:pPr>
      <w:r w:rsidRPr="00314EBB">
        <w:rPr>
          <w:rFonts w:ascii="Palatino Linotype" w:eastAsia="Palatino Linotype" w:hAnsi="Palatino Linotype" w:cs="Palatino Linotype"/>
          <w:i/>
          <w:sz w:val="22"/>
          <w:szCs w:val="22"/>
        </w:rPr>
        <w:t>IV. La resolución o resoluciones aprobadas; y</w:t>
      </w:r>
    </w:p>
    <w:p w14:paraId="6F809F82" w14:textId="77777777" w:rsidR="009E75FF" w:rsidRPr="00314EBB" w:rsidRDefault="000259F9">
      <w:pPr>
        <w:spacing w:after="160"/>
        <w:ind w:left="709" w:right="709"/>
        <w:jc w:val="both"/>
        <w:rPr>
          <w:rFonts w:ascii="Palatino Linotype" w:eastAsia="Palatino Linotype" w:hAnsi="Palatino Linotype" w:cs="Palatino Linotype"/>
          <w:i/>
          <w:sz w:val="22"/>
          <w:szCs w:val="22"/>
        </w:rPr>
      </w:pPr>
      <w:r w:rsidRPr="00314EBB">
        <w:rPr>
          <w:rFonts w:ascii="Palatino Linotype" w:eastAsia="Palatino Linotype" w:hAnsi="Palatino Linotype" w:cs="Palatino Linotype"/>
          <w:i/>
          <w:sz w:val="22"/>
          <w:szCs w:val="22"/>
        </w:rPr>
        <w:t xml:space="preserve">V. La rúbrica o firma digital de cada integrante del Comité de Transparencia. </w:t>
      </w:r>
    </w:p>
    <w:p w14:paraId="34742D32" w14:textId="77777777" w:rsidR="009E75FF" w:rsidRPr="00314EBB" w:rsidRDefault="000259F9">
      <w:pPr>
        <w:spacing w:after="160"/>
        <w:ind w:left="709" w:right="709"/>
        <w:jc w:val="both"/>
        <w:rPr>
          <w:rFonts w:ascii="Palatino Linotype" w:eastAsia="Palatino Linotype" w:hAnsi="Palatino Linotype" w:cs="Palatino Linotype"/>
          <w:i/>
          <w:sz w:val="22"/>
          <w:szCs w:val="22"/>
        </w:rPr>
      </w:pPr>
      <w:r w:rsidRPr="00314EBB">
        <w:rPr>
          <w:rFonts w:ascii="Palatino Linotype" w:eastAsia="Palatino Linotype" w:hAnsi="Palatino Linotype" w:cs="Palatino Linotype"/>
          <w:i/>
          <w:sz w:val="22"/>
          <w:szCs w:val="22"/>
        </w:rPr>
        <w:t>Las resoluciones del Comité en las que se haya determinado confirmar o modificar la clasificación de información pública como reservada, deberán incluir, cuando menos:</w:t>
      </w:r>
    </w:p>
    <w:p w14:paraId="67F6B173" w14:textId="77777777" w:rsidR="009E75FF" w:rsidRPr="00314EBB" w:rsidRDefault="000259F9">
      <w:pPr>
        <w:spacing w:after="160"/>
        <w:ind w:left="709" w:right="709"/>
        <w:jc w:val="both"/>
        <w:rPr>
          <w:rFonts w:ascii="Palatino Linotype" w:eastAsia="Palatino Linotype" w:hAnsi="Palatino Linotype" w:cs="Palatino Linotype"/>
          <w:i/>
          <w:sz w:val="22"/>
          <w:szCs w:val="22"/>
        </w:rPr>
      </w:pPr>
      <w:r w:rsidRPr="00314EBB">
        <w:rPr>
          <w:rFonts w:ascii="Palatino Linotype" w:eastAsia="Palatino Linotype" w:hAnsi="Palatino Linotype" w:cs="Palatino Linotype"/>
          <w:i/>
          <w:sz w:val="22"/>
          <w:szCs w:val="22"/>
        </w:rPr>
        <w:lastRenderedPageBreak/>
        <w:t>I. Los motivos y razonamientos que sustenten la confirmación o modificación de la prueba de daño;</w:t>
      </w:r>
    </w:p>
    <w:p w14:paraId="7E028441" w14:textId="77777777" w:rsidR="009E75FF" w:rsidRPr="00314EBB" w:rsidRDefault="000259F9">
      <w:pPr>
        <w:spacing w:after="160"/>
        <w:ind w:left="709" w:right="709"/>
        <w:jc w:val="both"/>
        <w:rPr>
          <w:rFonts w:ascii="Palatino Linotype" w:eastAsia="Palatino Linotype" w:hAnsi="Palatino Linotype" w:cs="Palatino Linotype"/>
          <w:i/>
          <w:sz w:val="22"/>
          <w:szCs w:val="22"/>
        </w:rPr>
      </w:pPr>
      <w:r w:rsidRPr="00314EBB">
        <w:rPr>
          <w:rFonts w:ascii="Palatino Linotype" w:eastAsia="Palatino Linotype" w:hAnsi="Palatino Linotype" w:cs="Palatino Linotype"/>
          <w:i/>
          <w:sz w:val="22"/>
          <w:szCs w:val="22"/>
        </w:rPr>
        <w:t>II. Descripción de las partes o secciones reservadas, en caso de clasificación parcial;</w:t>
      </w:r>
    </w:p>
    <w:p w14:paraId="4198BF01" w14:textId="77777777" w:rsidR="009E75FF" w:rsidRPr="00314EBB" w:rsidRDefault="000259F9">
      <w:pPr>
        <w:spacing w:after="160"/>
        <w:ind w:left="709" w:right="709"/>
        <w:jc w:val="both"/>
        <w:rPr>
          <w:rFonts w:ascii="Palatino Linotype" w:eastAsia="Palatino Linotype" w:hAnsi="Palatino Linotype" w:cs="Palatino Linotype"/>
          <w:i/>
          <w:sz w:val="22"/>
          <w:szCs w:val="22"/>
        </w:rPr>
      </w:pPr>
      <w:r w:rsidRPr="00314EBB">
        <w:rPr>
          <w:rFonts w:ascii="Palatino Linotype" w:eastAsia="Palatino Linotype" w:hAnsi="Palatino Linotype" w:cs="Palatino Linotype"/>
          <w:i/>
          <w:sz w:val="22"/>
          <w:szCs w:val="22"/>
        </w:rPr>
        <w:t>III. El periodo por el que mantendrá su clasificación y fecha de expiración; y</w:t>
      </w:r>
    </w:p>
    <w:p w14:paraId="1BE459EA" w14:textId="77777777" w:rsidR="009E75FF" w:rsidRPr="00314EBB" w:rsidRDefault="000259F9">
      <w:pPr>
        <w:spacing w:after="160"/>
        <w:ind w:left="709" w:right="709"/>
        <w:jc w:val="both"/>
        <w:rPr>
          <w:rFonts w:ascii="Palatino Linotype" w:eastAsia="Palatino Linotype" w:hAnsi="Palatino Linotype" w:cs="Palatino Linotype"/>
          <w:i/>
          <w:sz w:val="22"/>
          <w:szCs w:val="22"/>
        </w:rPr>
      </w:pPr>
      <w:r w:rsidRPr="00314EBB">
        <w:rPr>
          <w:rFonts w:ascii="Palatino Linotype" w:eastAsia="Palatino Linotype" w:hAnsi="Palatino Linotype" w:cs="Palatino Linotype"/>
          <w:i/>
          <w:sz w:val="22"/>
          <w:szCs w:val="22"/>
        </w:rPr>
        <w:t>IV. El nombre del titular y área encargada de realizar la versión pública del documento, en su caso.</w:t>
      </w:r>
    </w:p>
    <w:p w14:paraId="225A239A" w14:textId="77777777" w:rsidR="009E75FF" w:rsidRPr="00314EBB" w:rsidRDefault="000259F9">
      <w:pPr>
        <w:spacing w:after="160"/>
        <w:ind w:left="709" w:right="709"/>
        <w:jc w:val="both"/>
        <w:rPr>
          <w:rFonts w:ascii="Palatino Linotype" w:eastAsia="Palatino Linotype" w:hAnsi="Palatino Linotype" w:cs="Palatino Linotype"/>
          <w:i/>
          <w:sz w:val="22"/>
          <w:szCs w:val="22"/>
        </w:rPr>
      </w:pPr>
      <w:r w:rsidRPr="00314EBB">
        <w:rPr>
          <w:rFonts w:ascii="Palatino Linotype" w:eastAsia="Palatino Linotype" w:hAnsi="Palatino Linotype" w:cs="Palatino Linotype"/>
          <w:i/>
          <w:sz w:val="22"/>
          <w:szCs w:val="22"/>
        </w:rPr>
        <w:t xml:space="preserve">En los casos en que se clasifique la información como reservada siempre se entregará o anexará la prueba de daño con la respuesta al solicitante. </w:t>
      </w:r>
    </w:p>
    <w:p w14:paraId="77148A42" w14:textId="77777777" w:rsidR="009E75FF" w:rsidRPr="00314EBB" w:rsidRDefault="000259F9">
      <w:pPr>
        <w:spacing w:after="160"/>
        <w:ind w:left="709" w:right="709"/>
        <w:jc w:val="both"/>
        <w:rPr>
          <w:rFonts w:ascii="Palatino Linotype" w:eastAsia="Palatino Linotype" w:hAnsi="Palatino Linotype" w:cs="Palatino Linotype"/>
          <w:i/>
          <w:sz w:val="22"/>
          <w:szCs w:val="22"/>
        </w:rPr>
      </w:pPr>
      <w:r w:rsidRPr="00314EBB">
        <w:rPr>
          <w:rFonts w:ascii="Palatino Linotype" w:eastAsia="Palatino Linotype" w:hAnsi="Palatino Linotype" w:cs="Palatino Linotype"/>
          <w:i/>
          <w:sz w:val="22"/>
          <w:szCs w:val="22"/>
        </w:rPr>
        <w:t>En los casos de resoluciones del Comité de Transparencia en las que se confirme la clasificación de información confidencial solo se deberán de identificar los tipos de datos protegidos, de conformidad con el lineamiento trigésimo octavo.</w:t>
      </w:r>
    </w:p>
    <w:p w14:paraId="6A08F278" w14:textId="77777777" w:rsidR="009E75FF" w:rsidRPr="00314EBB" w:rsidRDefault="000259F9">
      <w:pPr>
        <w:spacing w:after="160"/>
        <w:ind w:left="709" w:right="709"/>
        <w:jc w:val="both"/>
        <w:rPr>
          <w:rFonts w:ascii="Palatino Linotype" w:eastAsia="Palatino Linotype" w:hAnsi="Palatino Linotype" w:cs="Palatino Linotype"/>
          <w:i/>
          <w:sz w:val="22"/>
          <w:szCs w:val="22"/>
        </w:rPr>
      </w:pPr>
      <w:r w:rsidRPr="00314EBB">
        <w:rPr>
          <w:rFonts w:ascii="Palatino Linotype" w:eastAsia="Palatino Linotype" w:hAnsi="Palatino Linotype" w:cs="Palatino Linotype"/>
          <w:b/>
          <w:i/>
          <w:sz w:val="22"/>
          <w:szCs w:val="22"/>
        </w:rPr>
        <w:t>Quincuagésimo segundo</w:t>
      </w:r>
      <w:r w:rsidRPr="00314EBB">
        <w:rPr>
          <w:rFonts w:ascii="Palatino Linotype" w:eastAsia="Palatino Linotype" w:hAnsi="Palatino Linotype" w:cs="Palatino Linotype"/>
          <w:i/>
          <w:sz w:val="22"/>
          <w:szCs w:val="22"/>
        </w:rPr>
        <w:t>.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744AE665" w14:textId="77777777" w:rsidR="009E75FF" w:rsidRPr="00314EBB" w:rsidRDefault="000259F9">
      <w:pPr>
        <w:spacing w:after="160"/>
        <w:ind w:left="709" w:right="709"/>
        <w:jc w:val="both"/>
        <w:rPr>
          <w:rFonts w:ascii="Palatino Linotype" w:eastAsia="Palatino Linotype" w:hAnsi="Palatino Linotype" w:cs="Palatino Linotype"/>
          <w:i/>
          <w:sz w:val="22"/>
          <w:szCs w:val="22"/>
        </w:rPr>
      </w:pPr>
      <w:r w:rsidRPr="00314EBB">
        <w:rPr>
          <w:rFonts w:ascii="Palatino Linotype" w:eastAsia="Palatino Linotype" w:hAnsi="Palatino Linotype" w:cs="Palatino Linotype"/>
          <w:i/>
          <w:sz w:val="22"/>
          <w:szCs w:val="22"/>
        </w:rPr>
        <w:t>En el caso específico de la clasificación y elaboración de versiones públicas de documentos que contengan información confidencial, las áreas de los sujetos obligados deberán:</w:t>
      </w:r>
    </w:p>
    <w:p w14:paraId="787593BE" w14:textId="77777777" w:rsidR="009E75FF" w:rsidRPr="00314EBB" w:rsidRDefault="000259F9">
      <w:pPr>
        <w:spacing w:after="160"/>
        <w:ind w:left="709" w:right="709"/>
        <w:jc w:val="both"/>
        <w:rPr>
          <w:rFonts w:ascii="Palatino Linotype" w:eastAsia="Palatino Linotype" w:hAnsi="Palatino Linotype" w:cs="Palatino Linotype"/>
          <w:i/>
          <w:sz w:val="22"/>
          <w:szCs w:val="22"/>
        </w:rPr>
      </w:pPr>
      <w:r w:rsidRPr="00314EBB">
        <w:rPr>
          <w:rFonts w:ascii="Palatino Linotype" w:eastAsia="Palatino Linotype" w:hAnsi="Palatino Linotype" w:cs="Palatino Linotype"/>
          <w:i/>
          <w:sz w:val="22"/>
          <w:szCs w:val="22"/>
        </w:rPr>
        <w:t>I. Fijar la fecha en que se elaboró la versión pública y la fecha en la cual el Comité de Transparencia confirmó dicha versión;</w:t>
      </w:r>
    </w:p>
    <w:p w14:paraId="51B1E552" w14:textId="77777777" w:rsidR="009E75FF" w:rsidRPr="00314EBB" w:rsidRDefault="000259F9">
      <w:pPr>
        <w:spacing w:after="160"/>
        <w:ind w:left="709" w:right="709"/>
        <w:jc w:val="both"/>
        <w:rPr>
          <w:rFonts w:ascii="Palatino Linotype" w:eastAsia="Palatino Linotype" w:hAnsi="Palatino Linotype" w:cs="Palatino Linotype"/>
          <w:i/>
          <w:sz w:val="22"/>
          <w:szCs w:val="22"/>
        </w:rPr>
      </w:pPr>
      <w:r w:rsidRPr="00314EBB">
        <w:rPr>
          <w:rFonts w:ascii="Palatino Linotype" w:eastAsia="Palatino Linotype" w:hAnsi="Palatino Linotype" w:cs="Palatino Linotype"/>
          <w:i/>
          <w:sz w:val="22"/>
          <w:szCs w:val="22"/>
        </w:rPr>
        <w:t>II. Señalar dentro del documento el tipo de información confidencial que fue testada en cada caso específico, de conformidad con el lineamiento trigésimo octavo; y</w:t>
      </w:r>
    </w:p>
    <w:p w14:paraId="30B75A06" w14:textId="77777777" w:rsidR="009E75FF" w:rsidRPr="00314EBB" w:rsidRDefault="000259F9">
      <w:pPr>
        <w:spacing w:after="160"/>
        <w:ind w:left="709" w:right="709"/>
        <w:jc w:val="both"/>
        <w:rPr>
          <w:rFonts w:ascii="Palatino Linotype" w:eastAsia="Palatino Linotype" w:hAnsi="Palatino Linotype" w:cs="Palatino Linotype"/>
          <w:i/>
          <w:sz w:val="22"/>
          <w:szCs w:val="22"/>
        </w:rPr>
      </w:pPr>
      <w:r w:rsidRPr="00314EBB">
        <w:rPr>
          <w:rFonts w:ascii="Palatino Linotype" w:eastAsia="Palatino Linotype" w:hAnsi="Palatino Linotype" w:cs="Palatino Linotype"/>
          <w:i/>
          <w:sz w:val="22"/>
          <w:szCs w:val="22"/>
        </w:rPr>
        <w:t>III. Señalar las personas o instancias autorizadas a acceder a la información clasificada.</w:t>
      </w:r>
    </w:p>
    <w:p w14:paraId="05056CDA" w14:textId="77777777" w:rsidR="009E75FF" w:rsidRPr="00314EBB" w:rsidRDefault="000259F9">
      <w:pPr>
        <w:spacing w:after="160"/>
        <w:ind w:left="709" w:right="709"/>
        <w:jc w:val="both"/>
        <w:rPr>
          <w:rFonts w:ascii="Palatino Linotype" w:eastAsia="Palatino Linotype" w:hAnsi="Palatino Linotype" w:cs="Palatino Linotype"/>
          <w:i/>
          <w:sz w:val="22"/>
          <w:szCs w:val="22"/>
        </w:rPr>
      </w:pPr>
      <w:r w:rsidRPr="00314EBB">
        <w:rPr>
          <w:rFonts w:ascii="Palatino Linotype" w:eastAsia="Palatino Linotype" w:hAnsi="Palatino Linotype" w:cs="Palatino Linotype"/>
          <w:i/>
          <w:sz w:val="22"/>
          <w:szCs w:val="22"/>
        </w:rPr>
        <w:t>En los documentos de difusión electrónica, señalar en la primera hoja y en el nombre del archivo, que la versión pública corresponde a un documento que contiene información confidencial.</w:t>
      </w:r>
    </w:p>
    <w:p w14:paraId="3C2DA46A" w14:textId="77777777" w:rsidR="009E75FF" w:rsidRPr="00314EBB" w:rsidRDefault="000259F9">
      <w:pPr>
        <w:spacing w:after="160"/>
        <w:ind w:left="709" w:right="709"/>
        <w:jc w:val="both"/>
        <w:rPr>
          <w:rFonts w:ascii="Palatino Linotype" w:eastAsia="Palatino Linotype" w:hAnsi="Palatino Linotype" w:cs="Palatino Linotype"/>
          <w:i/>
          <w:sz w:val="22"/>
          <w:szCs w:val="22"/>
        </w:rPr>
      </w:pPr>
      <w:r w:rsidRPr="00314EBB">
        <w:rPr>
          <w:rFonts w:ascii="Palatino Linotype" w:eastAsia="Palatino Linotype" w:hAnsi="Palatino Linotype" w:cs="Palatino Linotype"/>
          <w:i/>
          <w:sz w:val="22"/>
          <w:szCs w:val="22"/>
        </w:rPr>
        <w:t>…</w:t>
      </w:r>
    </w:p>
    <w:p w14:paraId="3E093958" w14:textId="77777777" w:rsidR="009E75FF" w:rsidRPr="00314EBB" w:rsidRDefault="000259F9">
      <w:pPr>
        <w:spacing w:after="160"/>
        <w:ind w:left="709" w:right="709"/>
        <w:jc w:val="both"/>
        <w:rPr>
          <w:rFonts w:ascii="Palatino Linotype" w:eastAsia="Palatino Linotype" w:hAnsi="Palatino Linotype" w:cs="Palatino Linotype"/>
          <w:i/>
          <w:sz w:val="22"/>
          <w:szCs w:val="22"/>
        </w:rPr>
      </w:pPr>
      <w:r w:rsidRPr="00314EBB">
        <w:rPr>
          <w:rFonts w:ascii="Palatino Linotype" w:eastAsia="Palatino Linotype" w:hAnsi="Palatino Linotype" w:cs="Palatino Linotype"/>
          <w:i/>
          <w:sz w:val="22"/>
          <w:szCs w:val="22"/>
        </w:rPr>
        <w:t xml:space="preserve">Quincuagésimo cuarto. Cuando el Comité de Transparencia confirme la clasificación de documentos reservados y/o confidenciales, sea total o parcialmente; se deberá anexar al expediente la resolución que determinó la clasificación o, en su defecto, </w:t>
      </w:r>
      <w:r w:rsidRPr="00314EBB">
        <w:rPr>
          <w:rFonts w:ascii="Palatino Linotype" w:eastAsia="Palatino Linotype" w:hAnsi="Palatino Linotype" w:cs="Palatino Linotype"/>
          <w:i/>
          <w:sz w:val="22"/>
          <w:szCs w:val="22"/>
        </w:rPr>
        <w:lastRenderedPageBreak/>
        <w:t>identificar en la carátula del expediente del cual formen parte, la fecha y sesión del Comité de Transparencia en la que se confirmó dicha clasificación.</w:t>
      </w:r>
    </w:p>
    <w:p w14:paraId="02E9BFB6" w14:textId="77777777" w:rsidR="009E75FF" w:rsidRPr="00314EBB" w:rsidRDefault="000259F9">
      <w:pPr>
        <w:spacing w:after="160"/>
        <w:ind w:left="709" w:right="709"/>
        <w:jc w:val="both"/>
      </w:pPr>
      <w:r w:rsidRPr="00314EBB">
        <w:rPr>
          <w:rFonts w:ascii="Palatino Linotype" w:eastAsia="Palatino Linotype" w:hAnsi="Palatino Linotype" w:cs="Palatino Linotype"/>
          <w:i/>
          <w:sz w:val="22"/>
          <w:szCs w:val="22"/>
        </w:rPr>
        <w:t>Quincuagésimo quinto. Cada área del sujeto obligado podrá designar formalmente a una o más personas como responsables del testado,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w:t>
      </w:r>
      <w:r w:rsidRPr="00314EBB">
        <w:t>.</w:t>
      </w:r>
    </w:p>
    <w:p w14:paraId="5C6C5B51" w14:textId="77777777" w:rsidR="009E75FF" w:rsidRPr="00314EBB" w:rsidRDefault="009E75FF">
      <w:pPr>
        <w:spacing w:line="360" w:lineRule="auto"/>
        <w:jc w:val="both"/>
        <w:rPr>
          <w:rFonts w:ascii="Palatino Linotype" w:eastAsia="Palatino Linotype" w:hAnsi="Palatino Linotype" w:cs="Palatino Linotype"/>
        </w:rPr>
      </w:pPr>
    </w:p>
    <w:p w14:paraId="43F82717" w14:textId="77777777" w:rsidR="009E75FF" w:rsidRPr="00314EBB" w:rsidRDefault="000259F9">
      <w:pPr>
        <w:spacing w:line="360" w:lineRule="auto"/>
        <w:jc w:val="both"/>
        <w:rPr>
          <w:rFonts w:ascii="Palatino Linotype" w:eastAsia="Palatino Linotype" w:hAnsi="Palatino Linotype" w:cs="Palatino Linotype"/>
        </w:rPr>
      </w:pPr>
      <w:r w:rsidRPr="00314EBB">
        <w:rPr>
          <w:rFonts w:ascii="Palatino Linotype" w:eastAsia="Palatino Linotype" w:hAnsi="Palatino Linotype" w:cs="Palatino Linotype"/>
        </w:rPr>
        <w:t>Efectivamente, cuando se clasifica información como confidencial es importante someterlo al Comité de Transparencia, quien debe confirmar, modificar o revocar la clasificación.</w:t>
      </w:r>
    </w:p>
    <w:p w14:paraId="22008715" w14:textId="77777777" w:rsidR="009E75FF" w:rsidRPr="00314EBB" w:rsidRDefault="009E75FF">
      <w:pPr>
        <w:spacing w:line="360" w:lineRule="auto"/>
        <w:jc w:val="both"/>
        <w:rPr>
          <w:rFonts w:ascii="Palatino Linotype" w:eastAsia="Palatino Linotype" w:hAnsi="Palatino Linotype" w:cs="Palatino Linotype"/>
        </w:rPr>
      </w:pPr>
    </w:p>
    <w:p w14:paraId="094AEF6C" w14:textId="77777777" w:rsidR="009E75FF" w:rsidRPr="00314EBB" w:rsidRDefault="000259F9">
      <w:pPr>
        <w:shd w:val="clear" w:color="auto" w:fill="FFFFFF"/>
        <w:spacing w:line="360" w:lineRule="auto"/>
        <w:ind w:right="51"/>
        <w:jc w:val="both"/>
        <w:rPr>
          <w:rFonts w:ascii="Palatino Linotype" w:eastAsia="Palatino Linotype" w:hAnsi="Palatino Linotype" w:cs="Palatino Linotype"/>
        </w:rPr>
      </w:pPr>
      <w:r w:rsidRPr="00314EBB">
        <w:rPr>
          <w:rFonts w:ascii="Palatino Linotype" w:eastAsia="Palatino Linotype" w:hAnsi="Palatino Linotype" w:cs="Palatino Linotype"/>
        </w:rPr>
        <w:t xml:space="preserve">Por lo tanto, la entrega de documentos en su versión pública debe acompañarse necesariamente del Acuerdo del Comité de Transparencia que la sustente, en el que se expongan los fundamentos y razonamientos que llevaron al </w:t>
      </w:r>
      <w:r w:rsidRPr="00314EBB">
        <w:rPr>
          <w:rFonts w:ascii="Palatino Linotype" w:eastAsia="Palatino Linotype" w:hAnsi="Palatino Linotype" w:cs="Palatino Linotype"/>
          <w:b/>
        </w:rPr>
        <w:t>SUJETO OBLIGADO</w:t>
      </w:r>
      <w:r w:rsidRPr="00314EBB">
        <w:rPr>
          <w:rFonts w:ascii="Palatino Linotype" w:eastAsia="Palatino Linotype" w:hAnsi="Palatino Linotype" w:cs="Palatino Linotype"/>
        </w:rPr>
        <w:t xml:space="preserve"> a testar, suprimir o eliminar datos de dicho soporte documental, ya que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 por lo que el acuerdo respectivo, deberá hacerse del conocimiento del </w:t>
      </w:r>
      <w:r w:rsidRPr="00314EBB">
        <w:rPr>
          <w:rFonts w:ascii="Palatino Linotype" w:eastAsia="Palatino Linotype" w:hAnsi="Palatino Linotype" w:cs="Palatino Linotype"/>
          <w:b/>
        </w:rPr>
        <w:t>RECURRENTE</w:t>
      </w:r>
      <w:r w:rsidRPr="00314EBB">
        <w:rPr>
          <w:rFonts w:ascii="Palatino Linotype" w:eastAsia="Palatino Linotype" w:hAnsi="Palatino Linotype" w:cs="Palatino Linotype"/>
        </w:rPr>
        <w:t>.</w:t>
      </w:r>
    </w:p>
    <w:p w14:paraId="1ACFBDF4" w14:textId="77777777" w:rsidR="009E75FF" w:rsidRPr="00314EBB" w:rsidRDefault="009E75FF">
      <w:pPr>
        <w:pBdr>
          <w:top w:val="nil"/>
          <w:left w:val="nil"/>
          <w:bottom w:val="nil"/>
          <w:right w:val="nil"/>
          <w:between w:val="nil"/>
        </w:pBdr>
        <w:shd w:val="clear" w:color="auto" w:fill="FFFFFF"/>
        <w:spacing w:after="200" w:line="360" w:lineRule="auto"/>
        <w:jc w:val="both"/>
        <w:rPr>
          <w:rFonts w:ascii="Palatino Linotype" w:eastAsia="Palatino Linotype" w:hAnsi="Palatino Linotype" w:cs="Palatino Linotype"/>
        </w:rPr>
      </w:pPr>
    </w:p>
    <w:p w14:paraId="2EB70A91" w14:textId="77777777" w:rsidR="009E75FF" w:rsidRPr="00314EBB" w:rsidRDefault="000259F9">
      <w:pPr>
        <w:pBdr>
          <w:top w:val="nil"/>
          <w:left w:val="nil"/>
          <w:bottom w:val="nil"/>
          <w:right w:val="nil"/>
          <w:between w:val="nil"/>
        </w:pBdr>
        <w:shd w:val="clear" w:color="auto" w:fill="FFFFFF"/>
        <w:spacing w:after="200" w:line="360" w:lineRule="auto"/>
        <w:jc w:val="both"/>
        <w:rPr>
          <w:rFonts w:ascii="Palatino Linotype" w:eastAsia="Palatino Linotype" w:hAnsi="Palatino Linotype" w:cs="Palatino Linotype"/>
        </w:rPr>
      </w:pPr>
      <w:r w:rsidRPr="00314EBB">
        <w:rPr>
          <w:rFonts w:ascii="Palatino Linotype" w:eastAsia="Palatino Linotype" w:hAnsi="Palatino Linotype" w:cs="Palatino Linotype"/>
        </w:rPr>
        <w:lastRenderedPageBreak/>
        <w:t>Así, con fundamento en lo prescrito en los artículos 5 párrafos trigésimo segundo, trigésimo tercero y trigésimo cuarto de la Constitución Política del Estado Libre y Soberano de México; 2, fracción II; 29, 36 fracciones I y II; 176, 178, 181, 185 y 186 fracción II de la Ley de Transparencia y Acceso a la Información Pública del Estado de México y Municipios, este Pleno:</w:t>
      </w:r>
    </w:p>
    <w:p w14:paraId="3F1D16BF" w14:textId="77777777" w:rsidR="009E75FF" w:rsidRPr="00314EBB" w:rsidRDefault="000259F9">
      <w:pPr>
        <w:widowControl w:val="0"/>
        <w:spacing w:line="360" w:lineRule="auto"/>
        <w:jc w:val="center"/>
        <w:rPr>
          <w:rFonts w:ascii="Palatino Linotype" w:eastAsia="Palatino Linotype" w:hAnsi="Palatino Linotype" w:cs="Palatino Linotype"/>
          <w:b/>
        </w:rPr>
      </w:pPr>
      <w:r w:rsidRPr="00314EBB">
        <w:rPr>
          <w:rFonts w:ascii="Palatino Linotype" w:eastAsia="Palatino Linotype" w:hAnsi="Palatino Linotype" w:cs="Palatino Linotype"/>
          <w:b/>
        </w:rPr>
        <w:t>III. R E S U E L V E:</w:t>
      </w:r>
    </w:p>
    <w:p w14:paraId="59FE6E75" w14:textId="77777777" w:rsidR="009E75FF" w:rsidRPr="00314EBB" w:rsidRDefault="009E75FF">
      <w:pPr>
        <w:spacing w:line="360" w:lineRule="auto"/>
        <w:jc w:val="both"/>
        <w:rPr>
          <w:rFonts w:ascii="Palatino Linotype" w:eastAsia="Palatino Linotype" w:hAnsi="Palatino Linotype" w:cs="Palatino Linotype"/>
          <w:b/>
          <w:u w:val="single"/>
        </w:rPr>
      </w:pPr>
    </w:p>
    <w:p w14:paraId="10E06CE0" w14:textId="77777777" w:rsidR="009E75FF" w:rsidRPr="00314EBB" w:rsidRDefault="000259F9">
      <w:pPr>
        <w:spacing w:line="360" w:lineRule="auto"/>
        <w:jc w:val="both"/>
        <w:rPr>
          <w:rFonts w:ascii="Palatino Linotype" w:eastAsia="Palatino Linotype" w:hAnsi="Palatino Linotype" w:cs="Palatino Linotype"/>
        </w:rPr>
      </w:pPr>
      <w:r w:rsidRPr="00314EBB">
        <w:rPr>
          <w:rFonts w:ascii="Palatino Linotype" w:eastAsia="Palatino Linotype" w:hAnsi="Palatino Linotype" w:cs="Palatino Linotype"/>
          <w:b/>
        </w:rPr>
        <w:t xml:space="preserve">PRIMERO. </w:t>
      </w:r>
      <w:r w:rsidRPr="00314EBB">
        <w:rPr>
          <w:rFonts w:ascii="Palatino Linotype" w:eastAsia="Palatino Linotype" w:hAnsi="Palatino Linotype" w:cs="Palatino Linotype"/>
        </w:rPr>
        <w:t>Se</w:t>
      </w:r>
      <w:r w:rsidRPr="00314EBB">
        <w:t xml:space="preserve"> </w:t>
      </w:r>
      <w:r w:rsidRPr="00314EBB">
        <w:rPr>
          <w:rFonts w:ascii="Palatino Linotype" w:eastAsia="Palatino Linotype" w:hAnsi="Palatino Linotype" w:cs="Palatino Linotype"/>
          <w:b/>
        </w:rPr>
        <w:t xml:space="preserve">MODIFICA </w:t>
      </w:r>
      <w:r w:rsidRPr="00314EBB">
        <w:rPr>
          <w:rFonts w:ascii="Palatino Linotype" w:eastAsia="Palatino Linotype" w:hAnsi="Palatino Linotype" w:cs="Palatino Linotype"/>
        </w:rPr>
        <w:t xml:space="preserve">la respuesta entregada por </w:t>
      </w:r>
      <w:r w:rsidRPr="00314EBB">
        <w:rPr>
          <w:rFonts w:ascii="Palatino Linotype" w:eastAsia="Palatino Linotype" w:hAnsi="Palatino Linotype" w:cs="Palatino Linotype"/>
          <w:b/>
        </w:rPr>
        <w:t xml:space="preserve">EL SUJETO OBLIGADO </w:t>
      </w:r>
      <w:r w:rsidRPr="00314EBB">
        <w:rPr>
          <w:rFonts w:ascii="Palatino Linotype" w:eastAsia="Palatino Linotype" w:hAnsi="Palatino Linotype" w:cs="Palatino Linotype"/>
        </w:rPr>
        <w:t xml:space="preserve">a la solicitud de información </w:t>
      </w:r>
      <w:r w:rsidRPr="00314EBB">
        <w:rPr>
          <w:rFonts w:ascii="Palatino Linotype" w:eastAsia="Palatino Linotype" w:hAnsi="Palatino Linotype" w:cs="Palatino Linotype"/>
          <w:b/>
        </w:rPr>
        <w:t>00773/TLALNEPA/IP/2024</w:t>
      </w:r>
      <w:r w:rsidRPr="00314EBB">
        <w:rPr>
          <w:rFonts w:ascii="Palatino Linotype" w:eastAsia="Palatino Linotype" w:hAnsi="Palatino Linotype" w:cs="Palatino Linotype"/>
        </w:rPr>
        <w:t>,</w:t>
      </w:r>
      <w:r w:rsidRPr="00314EBB">
        <w:rPr>
          <w:rFonts w:ascii="Palatino Linotype" w:eastAsia="Palatino Linotype" w:hAnsi="Palatino Linotype" w:cs="Palatino Linotype"/>
          <w:b/>
        </w:rPr>
        <w:t xml:space="preserve"> </w:t>
      </w:r>
      <w:r w:rsidRPr="00314EBB">
        <w:rPr>
          <w:rFonts w:ascii="Palatino Linotype" w:eastAsia="Palatino Linotype" w:hAnsi="Palatino Linotype" w:cs="Palatino Linotype"/>
        </w:rPr>
        <w:t xml:space="preserve">por resultar fundadas las razones o motivos de inconformidad hechos valer por </w:t>
      </w:r>
      <w:r w:rsidRPr="00314EBB">
        <w:rPr>
          <w:rFonts w:ascii="Palatino Linotype" w:eastAsia="Palatino Linotype" w:hAnsi="Palatino Linotype" w:cs="Palatino Linotype"/>
          <w:b/>
        </w:rPr>
        <w:t xml:space="preserve">la parte RECURRENTE, </w:t>
      </w:r>
      <w:r w:rsidRPr="00314EBB">
        <w:rPr>
          <w:rFonts w:ascii="Palatino Linotype" w:eastAsia="Palatino Linotype" w:hAnsi="Palatino Linotype" w:cs="Palatino Linotype"/>
        </w:rPr>
        <w:t xml:space="preserve">en el recurso de revisión </w:t>
      </w:r>
      <w:r w:rsidRPr="00314EBB">
        <w:rPr>
          <w:rFonts w:ascii="Palatino Linotype" w:eastAsia="Palatino Linotype" w:hAnsi="Palatino Linotype" w:cs="Palatino Linotype"/>
          <w:b/>
        </w:rPr>
        <w:t>05089/INFOEM/IP/RR/2024,</w:t>
      </w:r>
      <w:r w:rsidRPr="00314EBB">
        <w:rPr>
          <w:rFonts w:ascii="Palatino Linotype" w:eastAsia="Palatino Linotype" w:hAnsi="Palatino Linotype" w:cs="Palatino Linotype"/>
        </w:rPr>
        <w:t xml:space="preserve"> en términos del considerando </w:t>
      </w:r>
      <w:r w:rsidRPr="00314EBB">
        <w:rPr>
          <w:rFonts w:ascii="Palatino Linotype" w:eastAsia="Palatino Linotype" w:hAnsi="Palatino Linotype" w:cs="Palatino Linotype"/>
          <w:b/>
        </w:rPr>
        <w:t>Cuarto</w:t>
      </w:r>
      <w:r w:rsidRPr="00314EBB">
        <w:rPr>
          <w:rFonts w:ascii="Palatino Linotype" w:eastAsia="Palatino Linotype" w:hAnsi="Palatino Linotype" w:cs="Palatino Linotype"/>
        </w:rPr>
        <w:t xml:space="preserve"> de la presente Resolución.</w:t>
      </w:r>
    </w:p>
    <w:p w14:paraId="0CBD9635" w14:textId="77777777" w:rsidR="009E75FF" w:rsidRPr="00314EBB" w:rsidRDefault="009E75FF">
      <w:pPr>
        <w:spacing w:line="360" w:lineRule="auto"/>
        <w:jc w:val="both"/>
        <w:rPr>
          <w:rFonts w:ascii="Palatino Linotype" w:eastAsia="Palatino Linotype" w:hAnsi="Palatino Linotype" w:cs="Palatino Linotype"/>
        </w:rPr>
      </w:pPr>
    </w:p>
    <w:p w14:paraId="60383802" w14:textId="77777777" w:rsidR="009E75FF" w:rsidRPr="00314EBB" w:rsidRDefault="000259F9">
      <w:pPr>
        <w:pBdr>
          <w:top w:val="nil"/>
          <w:left w:val="nil"/>
          <w:bottom w:val="nil"/>
          <w:right w:val="nil"/>
          <w:between w:val="nil"/>
        </w:pBdr>
        <w:spacing w:line="360" w:lineRule="auto"/>
        <w:jc w:val="both"/>
        <w:rPr>
          <w:rFonts w:ascii="Palatino Linotype" w:eastAsia="Palatino Linotype" w:hAnsi="Palatino Linotype" w:cs="Palatino Linotype"/>
        </w:rPr>
      </w:pPr>
      <w:r w:rsidRPr="00314EBB">
        <w:rPr>
          <w:rFonts w:ascii="Palatino Linotype" w:eastAsia="Palatino Linotype" w:hAnsi="Palatino Linotype" w:cs="Palatino Linotype"/>
          <w:b/>
        </w:rPr>
        <w:t xml:space="preserve">SEGUNDO. </w:t>
      </w:r>
      <w:r w:rsidRPr="00314EBB">
        <w:rPr>
          <w:rFonts w:ascii="Palatino Linotype" w:eastAsia="Palatino Linotype" w:hAnsi="Palatino Linotype" w:cs="Palatino Linotype"/>
        </w:rPr>
        <w:t>Se</w:t>
      </w:r>
      <w:r w:rsidRPr="00314EBB">
        <w:rPr>
          <w:rFonts w:ascii="Palatino Linotype" w:eastAsia="Palatino Linotype" w:hAnsi="Palatino Linotype" w:cs="Palatino Linotype"/>
          <w:b/>
        </w:rPr>
        <w:t xml:space="preserve"> ORDENA </w:t>
      </w:r>
      <w:r w:rsidRPr="00314EBB">
        <w:rPr>
          <w:rFonts w:ascii="Palatino Linotype" w:eastAsia="Palatino Linotype" w:hAnsi="Palatino Linotype" w:cs="Palatino Linotype"/>
        </w:rPr>
        <w:t xml:space="preserve">al </w:t>
      </w:r>
      <w:r w:rsidRPr="00314EBB">
        <w:rPr>
          <w:rFonts w:ascii="Palatino Linotype" w:eastAsia="Palatino Linotype" w:hAnsi="Palatino Linotype" w:cs="Palatino Linotype"/>
          <w:b/>
        </w:rPr>
        <w:t>SUJETO OBLIGADO</w:t>
      </w:r>
      <w:r w:rsidRPr="00314EBB">
        <w:rPr>
          <w:rFonts w:ascii="Palatino Linotype" w:eastAsia="Palatino Linotype" w:hAnsi="Palatino Linotype" w:cs="Palatino Linotype"/>
        </w:rPr>
        <w:t xml:space="preserve"> a que,</w:t>
      </w:r>
      <w:r w:rsidRPr="00314EBB">
        <w:rPr>
          <w:rFonts w:ascii="Palatino Linotype" w:eastAsia="Palatino Linotype" w:hAnsi="Palatino Linotype" w:cs="Palatino Linotype"/>
          <w:b/>
        </w:rPr>
        <w:t xml:space="preserve"> </w:t>
      </w:r>
      <w:r w:rsidRPr="00314EBB">
        <w:rPr>
          <w:rFonts w:ascii="Palatino Linotype" w:eastAsia="Palatino Linotype" w:hAnsi="Palatino Linotype" w:cs="Palatino Linotype"/>
        </w:rPr>
        <w:t>en términos del Considerando Cuarto y Quinto, haga entrega vía Sistema de Acceso a la Información Mexiquense (SAIMEX), previa búsqueda exhaustiva y razonable, en versión pública de ser procedente, del soporte documental en que obre lo siguiente:</w:t>
      </w:r>
    </w:p>
    <w:p w14:paraId="67C98CE0" w14:textId="77777777" w:rsidR="009E75FF" w:rsidRPr="00314EBB" w:rsidRDefault="009E75FF">
      <w:pPr>
        <w:spacing w:line="360" w:lineRule="auto"/>
        <w:ind w:right="49"/>
        <w:jc w:val="both"/>
        <w:rPr>
          <w:rFonts w:ascii="Palatino Linotype" w:eastAsia="Palatino Linotype" w:hAnsi="Palatino Linotype" w:cs="Palatino Linotype"/>
        </w:rPr>
      </w:pPr>
    </w:p>
    <w:p w14:paraId="3A2E59A6" w14:textId="77777777" w:rsidR="009E75FF" w:rsidRPr="00314EBB" w:rsidRDefault="000259F9">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rPr>
      </w:pPr>
      <w:r w:rsidRPr="00314EBB">
        <w:rPr>
          <w:rFonts w:ascii="Palatino Linotype" w:eastAsia="Palatino Linotype" w:hAnsi="Palatino Linotype" w:cs="Palatino Linotype"/>
        </w:rPr>
        <w:t xml:space="preserve">El nombre completo, fecha de alta, tipo de plaza  y en su caso fecha de baja de los servidores públicos faltantes de la Dirección de Movilidad del Ayuntamiento de Tlalnepantla de Baz, desde el primero de enero del año 2023 al dieciséis de julio del año 2024. </w:t>
      </w:r>
    </w:p>
    <w:p w14:paraId="1F31FAD7" w14:textId="77777777" w:rsidR="009E75FF" w:rsidRPr="00314EBB" w:rsidRDefault="000259F9">
      <w:pPr>
        <w:pBdr>
          <w:top w:val="nil"/>
          <w:left w:val="nil"/>
          <w:bottom w:val="nil"/>
          <w:right w:val="nil"/>
          <w:between w:val="nil"/>
        </w:pBdr>
        <w:ind w:left="720" w:right="51"/>
        <w:jc w:val="both"/>
        <w:rPr>
          <w:rFonts w:ascii="Palatino Linotype" w:eastAsia="Palatino Linotype" w:hAnsi="Palatino Linotype" w:cs="Palatino Linotype"/>
          <w:i/>
          <w:sz w:val="22"/>
          <w:szCs w:val="22"/>
        </w:rPr>
      </w:pPr>
      <w:r w:rsidRPr="00314EBB">
        <w:rPr>
          <w:rFonts w:ascii="Palatino Linotype" w:eastAsia="Palatino Linotype" w:hAnsi="Palatino Linotype" w:cs="Palatino Linotype"/>
          <w:i/>
          <w:sz w:val="22"/>
          <w:szCs w:val="22"/>
        </w:rPr>
        <w:t xml:space="preserve">De ser procedente, debiendo emitir el Acuerdo del Comité de Transparencia de conformidad a la Ley de Transparencia y Acceso a la Información Pública del Estado de México y </w:t>
      </w:r>
      <w:r w:rsidRPr="00314EBB">
        <w:rPr>
          <w:rFonts w:ascii="Palatino Linotype" w:eastAsia="Palatino Linotype" w:hAnsi="Palatino Linotype" w:cs="Palatino Linotype"/>
          <w:i/>
          <w:sz w:val="22"/>
          <w:szCs w:val="22"/>
        </w:rPr>
        <w:lastRenderedPageBreak/>
        <w:t>Municipios, en el que funde y motive las razones sobre los datos que se supriman o eliminen de los soportes documentales objeto de las versiones públicas que se formulen y se pongan a disposición del recurrente, mismo que igualmente hará de su conocimiento.</w:t>
      </w:r>
    </w:p>
    <w:p w14:paraId="5B70D329" w14:textId="77777777" w:rsidR="009E75FF" w:rsidRPr="00314EBB" w:rsidRDefault="009E75FF">
      <w:pPr>
        <w:pBdr>
          <w:top w:val="nil"/>
          <w:left w:val="nil"/>
          <w:bottom w:val="nil"/>
          <w:right w:val="nil"/>
          <w:between w:val="nil"/>
        </w:pBdr>
        <w:ind w:left="720" w:right="51"/>
        <w:jc w:val="both"/>
        <w:rPr>
          <w:rFonts w:ascii="Palatino Linotype" w:eastAsia="Palatino Linotype" w:hAnsi="Palatino Linotype" w:cs="Palatino Linotype"/>
          <w:i/>
          <w:sz w:val="22"/>
          <w:szCs w:val="22"/>
        </w:rPr>
      </w:pPr>
    </w:p>
    <w:p w14:paraId="1261A98F" w14:textId="77777777" w:rsidR="009E75FF" w:rsidRPr="00314EBB" w:rsidRDefault="000259F9">
      <w:pPr>
        <w:pBdr>
          <w:top w:val="nil"/>
          <w:left w:val="nil"/>
          <w:bottom w:val="nil"/>
          <w:right w:val="nil"/>
          <w:between w:val="nil"/>
        </w:pBdr>
        <w:ind w:left="720"/>
        <w:jc w:val="both"/>
        <w:rPr>
          <w:rFonts w:ascii="Palatino Linotype" w:eastAsia="Palatino Linotype" w:hAnsi="Palatino Linotype" w:cs="Palatino Linotype"/>
          <w:i/>
          <w:sz w:val="22"/>
          <w:szCs w:val="22"/>
        </w:rPr>
      </w:pPr>
      <w:r w:rsidRPr="00314EBB">
        <w:rPr>
          <w:rFonts w:ascii="Palatino Linotype" w:eastAsia="Palatino Linotype" w:hAnsi="Palatino Linotype" w:cs="Palatino Linotype"/>
          <w:i/>
          <w:sz w:val="22"/>
          <w:szCs w:val="22"/>
        </w:rPr>
        <w:t>Para el caso de que algún servidor público de quien se ordena la información aún no haya causado baja, bastará que así se lo haga saber a la parte RECURRENTE, en términos de lo señalado por el segundo párrafo del artículo 19 de la Ley de la Materia.</w:t>
      </w:r>
    </w:p>
    <w:p w14:paraId="47B2885F" w14:textId="77777777" w:rsidR="009E75FF" w:rsidRPr="00314EBB" w:rsidRDefault="009E75FF">
      <w:pPr>
        <w:pBdr>
          <w:top w:val="nil"/>
          <w:left w:val="nil"/>
          <w:bottom w:val="nil"/>
          <w:right w:val="nil"/>
          <w:between w:val="nil"/>
        </w:pBdr>
        <w:ind w:left="720" w:right="51"/>
        <w:jc w:val="both"/>
        <w:rPr>
          <w:rFonts w:ascii="Palatino Linotype" w:eastAsia="Palatino Linotype" w:hAnsi="Palatino Linotype" w:cs="Palatino Linotype"/>
          <w:sz w:val="22"/>
          <w:szCs w:val="22"/>
        </w:rPr>
      </w:pPr>
    </w:p>
    <w:p w14:paraId="272691E9" w14:textId="77777777" w:rsidR="009E75FF" w:rsidRPr="00314EBB" w:rsidRDefault="009E75FF">
      <w:pPr>
        <w:pBdr>
          <w:top w:val="nil"/>
          <w:left w:val="nil"/>
          <w:bottom w:val="nil"/>
          <w:right w:val="nil"/>
          <w:between w:val="nil"/>
        </w:pBdr>
        <w:ind w:left="720" w:right="51"/>
        <w:jc w:val="both"/>
        <w:rPr>
          <w:rFonts w:ascii="Palatino Linotype" w:eastAsia="Palatino Linotype" w:hAnsi="Palatino Linotype" w:cs="Palatino Linotype"/>
          <w:i/>
          <w:sz w:val="22"/>
          <w:szCs w:val="22"/>
        </w:rPr>
      </w:pPr>
    </w:p>
    <w:p w14:paraId="0DB8529E" w14:textId="77777777" w:rsidR="009E75FF" w:rsidRPr="00314EBB" w:rsidRDefault="000259F9">
      <w:pPr>
        <w:spacing w:line="360" w:lineRule="auto"/>
        <w:ind w:right="-93"/>
        <w:jc w:val="both"/>
        <w:rPr>
          <w:rFonts w:ascii="Palatino Linotype" w:eastAsia="Palatino Linotype" w:hAnsi="Palatino Linotype" w:cs="Palatino Linotype"/>
        </w:rPr>
      </w:pPr>
      <w:r w:rsidRPr="00314EBB">
        <w:rPr>
          <w:rFonts w:ascii="Palatino Linotype" w:eastAsia="Palatino Linotype" w:hAnsi="Palatino Linotype" w:cs="Palatino Linotype"/>
          <w:b/>
        </w:rPr>
        <w:t xml:space="preserve">TERCERO. Notifíquese, </w:t>
      </w:r>
      <w:r w:rsidRPr="00314EBB">
        <w:rPr>
          <w:rFonts w:ascii="Palatino Linotype" w:eastAsia="Palatino Linotype" w:hAnsi="Palatino Linotype" w:cs="Palatino Linotype"/>
        </w:rPr>
        <w:t xml:space="preserve">vía </w:t>
      </w:r>
      <w:r w:rsidRPr="00314EBB">
        <w:rPr>
          <w:rFonts w:ascii="Palatino Linotype" w:eastAsia="Palatino Linotype" w:hAnsi="Palatino Linotype" w:cs="Palatino Linotype"/>
          <w:b/>
        </w:rPr>
        <w:t xml:space="preserve">SAIMEX, </w:t>
      </w:r>
      <w:r w:rsidRPr="00314EBB">
        <w:rPr>
          <w:rFonts w:ascii="Palatino Linotype" w:eastAsia="Palatino Linotype" w:hAnsi="Palatino Linotype" w:cs="Palatino Linotype"/>
        </w:rPr>
        <w:t>la presente resolución al T</w:t>
      </w:r>
      <w:r w:rsidRPr="00314EBB">
        <w:rPr>
          <w:rFonts w:ascii="Palatino Linotype" w:eastAsia="Palatino Linotype" w:hAnsi="Palatino Linotype" w:cs="Palatino Linotype"/>
          <w:b/>
        </w:rPr>
        <w:t xml:space="preserve">itular de la Unidad de Transparencia </w:t>
      </w:r>
      <w:r w:rsidRPr="00314EBB">
        <w:rPr>
          <w:rFonts w:ascii="Palatino Linotype" w:eastAsia="Palatino Linotype" w:hAnsi="Palatino Linotype" w:cs="Palatino Linotype"/>
        </w:rPr>
        <w:t xml:space="preserve">del </w:t>
      </w:r>
      <w:r w:rsidRPr="00314EBB">
        <w:rPr>
          <w:rFonts w:ascii="Palatino Linotype" w:eastAsia="Palatino Linotype" w:hAnsi="Palatino Linotype" w:cs="Palatino Linotype"/>
          <w:b/>
        </w:rPr>
        <w:t>SUJETO OBLIGADO</w:t>
      </w:r>
      <w:r w:rsidRPr="00314EBB">
        <w:rPr>
          <w:rFonts w:ascii="Palatino Linotype" w:eastAsia="Palatino Linotype" w:hAnsi="Palatino Linotype" w:cs="Palatino Linotype"/>
        </w:rPr>
        <w:t>,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73462900" w14:textId="77777777" w:rsidR="009E75FF" w:rsidRPr="00314EBB" w:rsidRDefault="009E75FF">
      <w:pPr>
        <w:spacing w:line="360" w:lineRule="auto"/>
        <w:ind w:right="-93"/>
        <w:jc w:val="both"/>
        <w:rPr>
          <w:rFonts w:ascii="Palatino Linotype" w:eastAsia="Palatino Linotype" w:hAnsi="Palatino Linotype" w:cs="Palatino Linotype"/>
        </w:rPr>
      </w:pPr>
    </w:p>
    <w:p w14:paraId="659FC847" w14:textId="77777777" w:rsidR="009E75FF" w:rsidRPr="00314EBB" w:rsidRDefault="000259F9">
      <w:pPr>
        <w:spacing w:line="360" w:lineRule="auto"/>
        <w:jc w:val="both"/>
        <w:rPr>
          <w:rFonts w:ascii="Palatino Linotype" w:eastAsia="Palatino Linotype" w:hAnsi="Palatino Linotype" w:cs="Palatino Linotype"/>
        </w:rPr>
      </w:pPr>
      <w:r w:rsidRPr="00314EBB">
        <w:rPr>
          <w:rFonts w:ascii="Palatino Linotype" w:eastAsia="Palatino Linotype" w:hAnsi="Palatino Linotype" w:cs="Palatino Linotype"/>
          <w:b/>
        </w:rPr>
        <w:t xml:space="preserve">CUARTO. </w:t>
      </w:r>
      <w:r w:rsidRPr="00314EBB">
        <w:rPr>
          <w:rFonts w:ascii="Palatino Linotype" w:eastAsia="Palatino Linotype" w:hAnsi="Palatino Linotype" w:cs="Palatino Linotype"/>
        </w:rPr>
        <w:t xml:space="preserve">De conformidad con el artículo 198 de la Ley de Transparencia y Acceso a la Información Pública del Estado de México y Municipios, de considerarlo procedente, </w:t>
      </w:r>
      <w:r w:rsidRPr="00314EBB">
        <w:rPr>
          <w:rFonts w:ascii="Palatino Linotype" w:eastAsia="Palatino Linotype" w:hAnsi="Palatino Linotype" w:cs="Palatino Linotype"/>
          <w:b/>
        </w:rPr>
        <w:t>EL SUJETO OBLIGADO</w:t>
      </w:r>
      <w:r w:rsidRPr="00314EBB">
        <w:rPr>
          <w:rFonts w:ascii="Palatino Linotype" w:eastAsia="Palatino Linotype" w:hAnsi="Palatino Linotype" w:cs="Palatino Linotype"/>
        </w:rPr>
        <w:t xml:space="preserve"> de manera fundada y motivada, podrá solicitar una ampliación de plazo para el cumplimiento de la presente resolución.</w:t>
      </w:r>
    </w:p>
    <w:p w14:paraId="3DD33F8F" w14:textId="77777777" w:rsidR="009E75FF" w:rsidRPr="00314EBB" w:rsidRDefault="009E75FF">
      <w:pPr>
        <w:spacing w:line="360" w:lineRule="auto"/>
        <w:jc w:val="both"/>
        <w:rPr>
          <w:rFonts w:ascii="Palatino Linotype" w:eastAsia="Palatino Linotype" w:hAnsi="Palatino Linotype" w:cs="Palatino Linotype"/>
        </w:rPr>
      </w:pPr>
    </w:p>
    <w:p w14:paraId="6C3A1CC6" w14:textId="77777777" w:rsidR="009E75FF" w:rsidRPr="00314EBB" w:rsidRDefault="000259F9">
      <w:pPr>
        <w:spacing w:line="360" w:lineRule="auto"/>
        <w:ind w:right="49"/>
        <w:jc w:val="both"/>
        <w:rPr>
          <w:rFonts w:ascii="Palatino Linotype" w:eastAsia="Palatino Linotype" w:hAnsi="Palatino Linotype" w:cs="Palatino Linotype"/>
        </w:rPr>
      </w:pPr>
      <w:bookmarkStart w:id="5" w:name="_heading=h.2et92p0" w:colFirst="0" w:colLast="0"/>
      <w:bookmarkEnd w:id="5"/>
      <w:r w:rsidRPr="00314EBB">
        <w:rPr>
          <w:rFonts w:ascii="Palatino Linotype" w:eastAsia="Palatino Linotype" w:hAnsi="Palatino Linotype" w:cs="Palatino Linotype"/>
          <w:b/>
        </w:rPr>
        <w:t>QUINTO. Notifíquese vía SAIMEX</w:t>
      </w:r>
      <w:r w:rsidRPr="00314EBB">
        <w:rPr>
          <w:rFonts w:ascii="Palatino Linotype" w:eastAsia="Palatino Linotype" w:hAnsi="Palatino Linotype" w:cs="Palatino Linotype"/>
        </w:rPr>
        <w:t xml:space="preserve">, a la parte </w:t>
      </w:r>
      <w:r w:rsidRPr="00314EBB">
        <w:rPr>
          <w:rFonts w:ascii="Palatino Linotype" w:eastAsia="Palatino Linotype" w:hAnsi="Palatino Linotype" w:cs="Palatino Linotype"/>
          <w:b/>
        </w:rPr>
        <w:t>RECURRENTE</w:t>
      </w:r>
      <w:r w:rsidRPr="00314EBB">
        <w:rPr>
          <w:rFonts w:ascii="Palatino Linotype" w:eastAsia="Palatino Linotype" w:hAnsi="Palatino Linotype" w:cs="Palatino Linotype"/>
        </w:rPr>
        <w:t xml:space="preserve"> la presente resolución, así como, que de conformidad con lo establecido en el artículo 196 de la </w:t>
      </w:r>
      <w:r w:rsidRPr="00314EBB">
        <w:rPr>
          <w:rFonts w:ascii="Palatino Linotype" w:eastAsia="Palatino Linotype" w:hAnsi="Palatino Linotype" w:cs="Palatino Linotype"/>
        </w:rPr>
        <w:lastRenderedPageBreak/>
        <w:t>Ley de Transparencia y Acceso a la Información Pública del Estado de México y Municipios, podrá impugnar la presente resolución vía Juicio de Amparo en los términos de las leyes aplicables.</w:t>
      </w:r>
    </w:p>
    <w:p w14:paraId="0C6ED13E" w14:textId="1DCD15FE" w:rsidR="009E75FF" w:rsidRPr="00314EBB" w:rsidRDefault="000259F9">
      <w:pPr>
        <w:spacing w:before="240" w:after="240" w:line="360" w:lineRule="auto"/>
        <w:jc w:val="both"/>
        <w:rPr>
          <w:rFonts w:ascii="Palatino Linotype" w:eastAsia="Palatino Linotype" w:hAnsi="Palatino Linotype" w:cs="Palatino Linotype"/>
        </w:rPr>
      </w:pPr>
      <w:bookmarkStart w:id="6" w:name="_heading=h.3znysh7" w:colFirst="0" w:colLast="0"/>
      <w:bookmarkEnd w:id="6"/>
      <w:r w:rsidRPr="00314EBB">
        <w:rPr>
          <w:rFonts w:ascii="Palatino Linotype" w:eastAsia="Palatino Linotype" w:hAnsi="Palatino Linotype" w:cs="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QUINTA SESIÓN ORDINARIA CELEBRADA EL TRES DE OCTUBRE DE DOS MIL VEINTICUATRO, ANTE EL SECRETARIO TÉCNICO DEL PLENO ALEXIS TAPIA RAMÍREZ. </w:t>
      </w:r>
    </w:p>
    <w:p w14:paraId="5FD18591" w14:textId="03FDF2C8" w:rsidR="00314EBB" w:rsidRPr="00314EBB" w:rsidRDefault="00314EBB">
      <w:pPr>
        <w:spacing w:before="240" w:after="240" w:line="360" w:lineRule="auto"/>
        <w:jc w:val="both"/>
        <w:rPr>
          <w:rFonts w:ascii="Palatino Linotype" w:eastAsia="Palatino Linotype" w:hAnsi="Palatino Linotype" w:cs="Palatino Linotype"/>
        </w:rPr>
      </w:pPr>
    </w:p>
    <w:p w14:paraId="405793BC" w14:textId="7ACB6C29" w:rsidR="00314EBB" w:rsidRPr="00314EBB" w:rsidRDefault="00314EBB">
      <w:pPr>
        <w:spacing w:before="240" w:after="240" w:line="360" w:lineRule="auto"/>
        <w:jc w:val="both"/>
        <w:rPr>
          <w:rFonts w:ascii="Palatino Linotype" w:eastAsia="Palatino Linotype" w:hAnsi="Palatino Linotype" w:cs="Palatino Linotype"/>
        </w:rPr>
      </w:pPr>
    </w:p>
    <w:p w14:paraId="69014B11" w14:textId="71A9B3D9" w:rsidR="00314EBB" w:rsidRPr="00314EBB" w:rsidRDefault="00314EBB">
      <w:pPr>
        <w:spacing w:before="240" w:after="240" w:line="360" w:lineRule="auto"/>
        <w:jc w:val="both"/>
        <w:rPr>
          <w:rFonts w:ascii="Palatino Linotype" w:eastAsia="Palatino Linotype" w:hAnsi="Palatino Linotype" w:cs="Palatino Linotype"/>
        </w:rPr>
      </w:pPr>
    </w:p>
    <w:p w14:paraId="16658285" w14:textId="4F4CF75D" w:rsidR="00314EBB" w:rsidRPr="00314EBB" w:rsidRDefault="00314EBB">
      <w:pPr>
        <w:spacing w:before="240" w:after="240" w:line="360" w:lineRule="auto"/>
        <w:jc w:val="both"/>
        <w:rPr>
          <w:rFonts w:ascii="Palatino Linotype" w:eastAsia="Palatino Linotype" w:hAnsi="Palatino Linotype" w:cs="Palatino Linotype"/>
        </w:rPr>
      </w:pPr>
    </w:p>
    <w:p w14:paraId="56BA9CD3" w14:textId="501F3606" w:rsidR="00314EBB" w:rsidRPr="00314EBB" w:rsidRDefault="00314EBB">
      <w:pPr>
        <w:spacing w:before="240" w:after="240" w:line="360" w:lineRule="auto"/>
        <w:jc w:val="both"/>
        <w:rPr>
          <w:rFonts w:ascii="Palatino Linotype" w:eastAsia="Palatino Linotype" w:hAnsi="Palatino Linotype" w:cs="Palatino Linotype"/>
        </w:rPr>
      </w:pPr>
    </w:p>
    <w:p w14:paraId="5868692F" w14:textId="38980438" w:rsidR="00314EBB" w:rsidRPr="00314EBB" w:rsidRDefault="00314EBB">
      <w:pPr>
        <w:spacing w:before="240" w:after="240" w:line="360" w:lineRule="auto"/>
        <w:jc w:val="both"/>
        <w:rPr>
          <w:rFonts w:ascii="Palatino Linotype" w:eastAsia="Palatino Linotype" w:hAnsi="Palatino Linotype" w:cs="Palatino Linotype"/>
        </w:rPr>
      </w:pPr>
    </w:p>
    <w:p w14:paraId="3AE6B182" w14:textId="3F34A7E9" w:rsidR="00314EBB" w:rsidRPr="00314EBB" w:rsidRDefault="00314EBB">
      <w:pPr>
        <w:spacing w:before="240" w:after="240" w:line="360" w:lineRule="auto"/>
        <w:jc w:val="both"/>
        <w:rPr>
          <w:rFonts w:ascii="Palatino Linotype" w:eastAsia="Palatino Linotype" w:hAnsi="Palatino Linotype" w:cs="Palatino Linotype"/>
        </w:rPr>
      </w:pPr>
    </w:p>
    <w:p w14:paraId="621A6DC2" w14:textId="2AF19CB2" w:rsidR="00314EBB" w:rsidRPr="00314EBB" w:rsidRDefault="00314EBB">
      <w:pPr>
        <w:spacing w:before="240" w:after="240" w:line="360" w:lineRule="auto"/>
        <w:jc w:val="both"/>
        <w:rPr>
          <w:rFonts w:ascii="Palatino Linotype" w:eastAsia="Palatino Linotype" w:hAnsi="Palatino Linotype" w:cs="Palatino Linotype"/>
        </w:rPr>
      </w:pPr>
    </w:p>
    <w:p w14:paraId="12151DC0" w14:textId="4F23145C" w:rsidR="00314EBB" w:rsidRPr="00314EBB" w:rsidRDefault="00314EBB">
      <w:pPr>
        <w:spacing w:before="240" w:after="240" w:line="360" w:lineRule="auto"/>
        <w:jc w:val="both"/>
        <w:rPr>
          <w:rFonts w:ascii="Palatino Linotype" w:eastAsia="Palatino Linotype" w:hAnsi="Palatino Linotype" w:cs="Palatino Linotype"/>
        </w:rPr>
      </w:pPr>
    </w:p>
    <w:p w14:paraId="0FD0DD73" w14:textId="77777777" w:rsidR="00314EBB" w:rsidRPr="00314EBB" w:rsidRDefault="00314EBB">
      <w:pPr>
        <w:spacing w:before="240" w:after="240" w:line="360" w:lineRule="auto"/>
        <w:jc w:val="both"/>
        <w:rPr>
          <w:rFonts w:ascii="Palatino Linotype" w:eastAsia="Palatino Linotype" w:hAnsi="Palatino Linotype" w:cs="Palatino Linotype"/>
        </w:rPr>
      </w:pPr>
    </w:p>
    <w:sectPr w:rsidR="00314EBB" w:rsidRPr="00314EBB">
      <w:headerReference w:type="default" r:id="rId14"/>
      <w:footerReference w:type="default" r:id="rId15"/>
      <w:headerReference w:type="first" r:id="rId16"/>
      <w:footerReference w:type="first" r:id="rId17"/>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F51CF" w14:textId="77777777" w:rsidR="00DF4D5A" w:rsidRDefault="00DF4D5A">
      <w:r>
        <w:separator/>
      </w:r>
    </w:p>
  </w:endnote>
  <w:endnote w:type="continuationSeparator" w:id="0">
    <w:p w14:paraId="5D70C097" w14:textId="77777777" w:rsidR="00DF4D5A" w:rsidRDefault="00DF4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504020202020204"/>
    <w:charset w:val="00"/>
    <w:family w:val="auto"/>
    <w:pitch w:val="variable"/>
    <w:sig w:usb0="E00002FF" w:usb1="5000785B" w:usb2="00000000" w:usb3="00000000" w:csb0="0000019F" w:csb1="00000000"/>
  </w:font>
  <w:font w:name="Myriad Pro">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Gungsuh">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3495B" w14:textId="77777777" w:rsidR="009E75FF" w:rsidRDefault="000259F9">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Pr>
        <w:rFonts w:ascii="Palatino Linotype" w:eastAsia="Palatino Linotype" w:hAnsi="Palatino Linotype" w:cs="Palatino Linotype"/>
        <w:b/>
        <w:noProof/>
        <w:color w:val="000000"/>
        <w:sz w:val="20"/>
        <w:szCs w:val="20"/>
      </w:rPr>
      <w:t>21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Pr>
        <w:rFonts w:ascii="Palatino Linotype" w:eastAsia="Palatino Linotype" w:hAnsi="Palatino Linotype" w:cs="Palatino Linotype"/>
        <w:b/>
        <w:noProof/>
        <w:color w:val="000000"/>
        <w:sz w:val="20"/>
        <w:szCs w:val="20"/>
      </w:rPr>
      <w:t>38</w:t>
    </w:r>
    <w:r>
      <w:rPr>
        <w:rFonts w:ascii="Palatino Linotype" w:eastAsia="Palatino Linotype" w:hAnsi="Palatino Linotype" w:cs="Palatino Linotype"/>
        <w:b/>
        <w:color w:val="000000"/>
        <w:sz w:val="20"/>
        <w:szCs w:val="20"/>
      </w:rPr>
      <w:fldChar w:fldCharType="end"/>
    </w:r>
  </w:p>
  <w:p w14:paraId="2C02118F" w14:textId="77777777" w:rsidR="009E75FF" w:rsidRDefault="009E75FF">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89FE4" w14:textId="77777777" w:rsidR="009E75FF" w:rsidRDefault="000259F9">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Pr>
        <w:rFonts w:ascii="Palatino Linotype" w:eastAsia="Palatino Linotype" w:hAnsi="Palatino Linotype" w:cs="Palatino Linotype"/>
        <w:b/>
        <w:noProof/>
        <w:color w:val="000000"/>
        <w:sz w:val="20"/>
        <w:szCs w:val="20"/>
      </w:rPr>
      <w:t>38</w:t>
    </w:r>
    <w:r>
      <w:rPr>
        <w:rFonts w:ascii="Palatino Linotype" w:eastAsia="Palatino Linotype" w:hAnsi="Palatino Linotype" w:cs="Palatino Linotype"/>
        <w:b/>
        <w:color w:val="000000"/>
        <w:sz w:val="20"/>
        <w:szCs w:val="20"/>
      </w:rPr>
      <w:fldChar w:fldCharType="end"/>
    </w:r>
  </w:p>
  <w:p w14:paraId="0FAAB2FD" w14:textId="77777777" w:rsidR="009E75FF" w:rsidRDefault="009E75FF">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F6D9C" w14:textId="77777777" w:rsidR="00DF4D5A" w:rsidRDefault="00DF4D5A">
      <w:r>
        <w:separator/>
      </w:r>
    </w:p>
  </w:footnote>
  <w:footnote w:type="continuationSeparator" w:id="0">
    <w:p w14:paraId="4830321D" w14:textId="77777777" w:rsidR="00DF4D5A" w:rsidRDefault="00DF4D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F9615" w14:textId="77777777" w:rsidR="009E75FF" w:rsidRDefault="000259F9">
    <w:pPr>
      <w:pBdr>
        <w:top w:val="nil"/>
        <w:left w:val="nil"/>
        <w:bottom w:val="nil"/>
        <w:right w:val="nil"/>
        <w:between w:val="nil"/>
      </w:pBdr>
      <w:tabs>
        <w:tab w:val="center" w:pos="4252"/>
        <w:tab w:val="right" w:pos="8504"/>
        <w:tab w:val="left" w:pos="2326"/>
      </w:tabs>
      <w:rPr>
        <w:rFonts w:ascii="Cambria" w:eastAsia="Cambria" w:hAnsi="Cambria" w:cs="Cambria"/>
        <w:color w:val="000000"/>
      </w:rPr>
    </w:pPr>
    <w:r>
      <w:rPr>
        <w:noProof/>
      </w:rPr>
      <w:drawing>
        <wp:anchor distT="0" distB="0" distL="0" distR="0" simplePos="0" relativeHeight="251658240" behindDoc="1" locked="0" layoutInCell="1" hidden="0" allowOverlap="1" wp14:anchorId="182B41FB" wp14:editId="4E8EEC76">
          <wp:simplePos x="0" y="0"/>
          <wp:positionH relativeFrom="column">
            <wp:posOffset>-1080129</wp:posOffset>
          </wp:positionH>
          <wp:positionV relativeFrom="paragraph">
            <wp:posOffset>-488309</wp:posOffset>
          </wp:positionV>
          <wp:extent cx="7809865" cy="10165715"/>
          <wp:effectExtent l="0" t="0" r="0" b="0"/>
          <wp:wrapNone/>
          <wp:docPr id="4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c"/>
      <w:tblW w:w="5953" w:type="dxa"/>
      <w:tblInd w:w="3261" w:type="dxa"/>
      <w:tblLayout w:type="fixed"/>
      <w:tblLook w:val="0400" w:firstRow="0" w:lastRow="0" w:firstColumn="0" w:lastColumn="0" w:noHBand="0" w:noVBand="1"/>
    </w:tblPr>
    <w:tblGrid>
      <w:gridCol w:w="2489"/>
      <w:gridCol w:w="3464"/>
    </w:tblGrid>
    <w:tr w:rsidR="009E75FF" w14:paraId="32BC57CC" w14:textId="77777777">
      <w:tc>
        <w:tcPr>
          <w:tcW w:w="2489" w:type="dxa"/>
          <w:shd w:val="clear" w:color="auto" w:fill="auto"/>
        </w:tcPr>
        <w:p w14:paraId="296D7F0B" w14:textId="77777777" w:rsidR="009E75FF" w:rsidRDefault="000259F9">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64" w:type="dxa"/>
          <w:shd w:val="clear" w:color="auto" w:fill="auto"/>
          <w:vAlign w:val="center"/>
        </w:tcPr>
        <w:p w14:paraId="68AF938C" w14:textId="77777777" w:rsidR="009E75FF" w:rsidRDefault="000259F9">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05089/INFOEM/IP/RR/2024</w:t>
          </w:r>
        </w:p>
      </w:tc>
    </w:tr>
    <w:tr w:rsidR="009E75FF" w14:paraId="4FD0BA22" w14:textId="77777777">
      <w:trPr>
        <w:trHeight w:val="228"/>
      </w:trPr>
      <w:tc>
        <w:tcPr>
          <w:tcW w:w="2489" w:type="dxa"/>
          <w:shd w:val="clear" w:color="auto" w:fill="auto"/>
          <w:vAlign w:val="center"/>
        </w:tcPr>
        <w:p w14:paraId="7E810333" w14:textId="77777777" w:rsidR="009E75FF" w:rsidRDefault="000259F9">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64" w:type="dxa"/>
          <w:shd w:val="clear" w:color="auto" w:fill="auto"/>
          <w:vAlign w:val="center"/>
        </w:tcPr>
        <w:p w14:paraId="3664B06B" w14:textId="77777777" w:rsidR="009E75FF" w:rsidRDefault="000259F9">
          <w:pPr>
            <w:ind w:right="310"/>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Tlalnepantla de Baz.</w:t>
          </w:r>
        </w:p>
      </w:tc>
    </w:tr>
    <w:tr w:rsidR="009E75FF" w14:paraId="041AC6A7" w14:textId="77777777">
      <w:tc>
        <w:tcPr>
          <w:tcW w:w="2489" w:type="dxa"/>
          <w:shd w:val="clear" w:color="auto" w:fill="auto"/>
          <w:vAlign w:val="center"/>
        </w:tcPr>
        <w:p w14:paraId="15818C36" w14:textId="77777777" w:rsidR="009E75FF" w:rsidRDefault="000259F9">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64" w:type="dxa"/>
          <w:shd w:val="clear" w:color="auto" w:fill="auto"/>
          <w:vAlign w:val="center"/>
        </w:tcPr>
        <w:p w14:paraId="25ECAFA3" w14:textId="77777777" w:rsidR="009E75FF" w:rsidRDefault="000259F9">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12439E42" w14:textId="77777777" w:rsidR="009E75FF" w:rsidRDefault="000259F9">
    <w:pPr>
      <w:pBdr>
        <w:top w:val="nil"/>
        <w:left w:val="nil"/>
        <w:bottom w:val="nil"/>
        <w:right w:val="nil"/>
        <w:between w:val="nil"/>
      </w:pBdr>
      <w:tabs>
        <w:tab w:val="center" w:pos="4252"/>
        <w:tab w:val="right" w:pos="8504"/>
        <w:tab w:val="left" w:pos="2326"/>
      </w:tabs>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54B9C" w14:textId="77777777" w:rsidR="009E75FF" w:rsidRDefault="009E75FF">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p>
  <w:tbl>
    <w:tblPr>
      <w:tblStyle w:val="ad"/>
      <w:tblW w:w="5670" w:type="dxa"/>
      <w:tblInd w:w="3261" w:type="dxa"/>
      <w:tblLayout w:type="fixed"/>
      <w:tblLook w:val="0400" w:firstRow="0" w:lastRow="0" w:firstColumn="0" w:lastColumn="0" w:noHBand="0" w:noVBand="1"/>
    </w:tblPr>
    <w:tblGrid>
      <w:gridCol w:w="2551"/>
      <w:gridCol w:w="3119"/>
    </w:tblGrid>
    <w:tr w:rsidR="009E75FF" w14:paraId="606D3E61" w14:textId="77777777">
      <w:tc>
        <w:tcPr>
          <w:tcW w:w="2551" w:type="dxa"/>
          <w:shd w:val="clear" w:color="auto" w:fill="auto"/>
          <w:vAlign w:val="center"/>
        </w:tcPr>
        <w:p w14:paraId="4D926F78" w14:textId="77777777" w:rsidR="009E75FF" w:rsidRDefault="000259F9">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119" w:type="dxa"/>
          <w:shd w:val="clear" w:color="auto" w:fill="auto"/>
          <w:vAlign w:val="center"/>
        </w:tcPr>
        <w:p w14:paraId="05CB3998" w14:textId="77777777" w:rsidR="009E75FF" w:rsidRDefault="000259F9">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05089/INFOEM/IP/RR/2024</w:t>
          </w:r>
        </w:p>
      </w:tc>
    </w:tr>
    <w:tr w:rsidR="009E75FF" w14:paraId="33B5A1D2" w14:textId="77777777">
      <w:trPr>
        <w:trHeight w:val="130"/>
      </w:trPr>
      <w:tc>
        <w:tcPr>
          <w:tcW w:w="2551" w:type="dxa"/>
          <w:shd w:val="clear" w:color="auto" w:fill="auto"/>
          <w:vAlign w:val="center"/>
        </w:tcPr>
        <w:p w14:paraId="59FEF7FD" w14:textId="77777777" w:rsidR="009E75FF" w:rsidRDefault="000259F9">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119" w:type="dxa"/>
          <w:shd w:val="clear" w:color="auto" w:fill="auto"/>
          <w:vAlign w:val="center"/>
        </w:tcPr>
        <w:p w14:paraId="257C7C34" w14:textId="451C39D7" w:rsidR="009E75FF" w:rsidRDefault="004B77F8">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XXXXXXX</w:t>
          </w:r>
        </w:p>
      </w:tc>
    </w:tr>
    <w:tr w:rsidR="009E75FF" w14:paraId="479D69EF" w14:textId="77777777">
      <w:trPr>
        <w:trHeight w:val="228"/>
      </w:trPr>
      <w:tc>
        <w:tcPr>
          <w:tcW w:w="2551" w:type="dxa"/>
          <w:shd w:val="clear" w:color="auto" w:fill="auto"/>
          <w:vAlign w:val="center"/>
        </w:tcPr>
        <w:p w14:paraId="5A0DC157" w14:textId="77777777" w:rsidR="009E75FF" w:rsidRDefault="000259F9">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119" w:type="dxa"/>
          <w:shd w:val="clear" w:color="auto" w:fill="auto"/>
          <w:vAlign w:val="center"/>
        </w:tcPr>
        <w:p w14:paraId="5CBF0E74" w14:textId="77777777" w:rsidR="009E75FF" w:rsidRDefault="000259F9">
          <w:pPr>
            <w:ind w:left="-45" w:right="27"/>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Ayuntamiento de </w:t>
          </w:r>
        </w:p>
        <w:p w14:paraId="289A6EE7" w14:textId="77777777" w:rsidR="009E75FF" w:rsidRDefault="000259F9">
          <w:pPr>
            <w:ind w:left="-45" w:right="27"/>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Tlalnepantla de Baz.</w:t>
          </w:r>
        </w:p>
      </w:tc>
    </w:tr>
    <w:tr w:rsidR="009E75FF" w14:paraId="20B1F633" w14:textId="77777777">
      <w:tc>
        <w:tcPr>
          <w:tcW w:w="2551" w:type="dxa"/>
          <w:shd w:val="clear" w:color="auto" w:fill="auto"/>
          <w:vAlign w:val="center"/>
        </w:tcPr>
        <w:p w14:paraId="7CF5E3BE" w14:textId="77777777" w:rsidR="009E75FF" w:rsidRDefault="000259F9">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119" w:type="dxa"/>
          <w:shd w:val="clear" w:color="auto" w:fill="auto"/>
          <w:vAlign w:val="center"/>
        </w:tcPr>
        <w:p w14:paraId="002EDBC6" w14:textId="77777777" w:rsidR="009E75FF" w:rsidRDefault="000259F9">
          <w:pPr>
            <w:ind w:left="-45"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663ED001" w14:textId="77777777" w:rsidR="009E75FF" w:rsidRDefault="000259F9">
    <w:pPr>
      <w:pBdr>
        <w:top w:val="nil"/>
        <w:left w:val="nil"/>
        <w:bottom w:val="nil"/>
        <w:right w:val="nil"/>
        <w:between w:val="nil"/>
      </w:pBdr>
      <w:tabs>
        <w:tab w:val="center" w:pos="4252"/>
        <w:tab w:val="right" w:pos="8504"/>
      </w:tabs>
      <w:rPr>
        <w:rFonts w:ascii="Cambria" w:eastAsia="Cambria" w:hAnsi="Cambria" w:cs="Cambria"/>
        <w:color w:val="000000"/>
      </w:rPr>
    </w:pPr>
    <w:r>
      <w:rPr>
        <w:noProof/>
      </w:rPr>
      <w:drawing>
        <wp:anchor distT="0" distB="0" distL="0" distR="0" simplePos="0" relativeHeight="251659264" behindDoc="1" locked="0" layoutInCell="1" hidden="0" allowOverlap="1" wp14:anchorId="5C124022" wp14:editId="43334D51">
          <wp:simplePos x="0" y="0"/>
          <wp:positionH relativeFrom="column">
            <wp:posOffset>-1089654</wp:posOffset>
          </wp:positionH>
          <wp:positionV relativeFrom="paragraph">
            <wp:posOffset>-1169665</wp:posOffset>
          </wp:positionV>
          <wp:extent cx="7809865" cy="10165715"/>
          <wp:effectExtent l="0" t="0" r="0" b="0"/>
          <wp:wrapNone/>
          <wp:docPr id="3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271B2C"/>
    <w:multiLevelType w:val="multilevel"/>
    <w:tmpl w:val="36BA073A"/>
    <w:lvl w:ilvl="0">
      <w:start w:val="1"/>
      <w:numFmt w:val="bullet"/>
      <w:lvlText w:val="✔"/>
      <w:lvlJc w:val="left"/>
      <w:pPr>
        <w:ind w:left="762" w:hanging="360"/>
      </w:pPr>
      <w:rPr>
        <w:rFonts w:ascii="Noto Sans Symbols" w:eastAsia="Noto Sans Symbols" w:hAnsi="Noto Sans Symbols" w:cs="Noto Sans Symbols"/>
      </w:rPr>
    </w:lvl>
    <w:lvl w:ilvl="1">
      <w:start w:val="1"/>
      <w:numFmt w:val="bullet"/>
      <w:lvlText w:val="o"/>
      <w:lvlJc w:val="left"/>
      <w:pPr>
        <w:ind w:left="1482" w:hanging="360"/>
      </w:pPr>
      <w:rPr>
        <w:rFonts w:ascii="Courier New" w:eastAsia="Courier New" w:hAnsi="Courier New" w:cs="Courier New"/>
      </w:rPr>
    </w:lvl>
    <w:lvl w:ilvl="2">
      <w:start w:val="1"/>
      <w:numFmt w:val="bullet"/>
      <w:lvlText w:val="▪"/>
      <w:lvlJc w:val="left"/>
      <w:pPr>
        <w:ind w:left="2202" w:hanging="360"/>
      </w:pPr>
      <w:rPr>
        <w:rFonts w:ascii="Noto Sans Symbols" w:eastAsia="Noto Sans Symbols" w:hAnsi="Noto Sans Symbols" w:cs="Noto Sans Symbols"/>
      </w:rPr>
    </w:lvl>
    <w:lvl w:ilvl="3">
      <w:start w:val="1"/>
      <w:numFmt w:val="bullet"/>
      <w:lvlText w:val="●"/>
      <w:lvlJc w:val="left"/>
      <w:pPr>
        <w:ind w:left="2922" w:hanging="360"/>
      </w:pPr>
      <w:rPr>
        <w:rFonts w:ascii="Noto Sans Symbols" w:eastAsia="Noto Sans Symbols" w:hAnsi="Noto Sans Symbols" w:cs="Noto Sans Symbols"/>
      </w:rPr>
    </w:lvl>
    <w:lvl w:ilvl="4">
      <w:start w:val="1"/>
      <w:numFmt w:val="bullet"/>
      <w:lvlText w:val="o"/>
      <w:lvlJc w:val="left"/>
      <w:pPr>
        <w:ind w:left="3642" w:hanging="360"/>
      </w:pPr>
      <w:rPr>
        <w:rFonts w:ascii="Courier New" w:eastAsia="Courier New" w:hAnsi="Courier New" w:cs="Courier New"/>
      </w:rPr>
    </w:lvl>
    <w:lvl w:ilvl="5">
      <w:start w:val="1"/>
      <w:numFmt w:val="bullet"/>
      <w:lvlText w:val="▪"/>
      <w:lvlJc w:val="left"/>
      <w:pPr>
        <w:ind w:left="4362" w:hanging="360"/>
      </w:pPr>
      <w:rPr>
        <w:rFonts w:ascii="Noto Sans Symbols" w:eastAsia="Noto Sans Symbols" w:hAnsi="Noto Sans Symbols" w:cs="Noto Sans Symbols"/>
      </w:rPr>
    </w:lvl>
    <w:lvl w:ilvl="6">
      <w:start w:val="1"/>
      <w:numFmt w:val="bullet"/>
      <w:lvlText w:val="●"/>
      <w:lvlJc w:val="left"/>
      <w:pPr>
        <w:ind w:left="5082" w:hanging="360"/>
      </w:pPr>
      <w:rPr>
        <w:rFonts w:ascii="Noto Sans Symbols" w:eastAsia="Noto Sans Symbols" w:hAnsi="Noto Sans Symbols" w:cs="Noto Sans Symbols"/>
      </w:rPr>
    </w:lvl>
    <w:lvl w:ilvl="7">
      <w:start w:val="1"/>
      <w:numFmt w:val="bullet"/>
      <w:lvlText w:val="o"/>
      <w:lvlJc w:val="left"/>
      <w:pPr>
        <w:ind w:left="5802" w:hanging="360"/>
      </w:pPr>
      <w:rPr>
        <w:rFonts w:ascii="Courier New" w:eastAsia="Courier New" w:hAnsi="Courier New" w:cs="Courier New"/>
      </w:rPr>
    </w:lvl>
    <w:lvl w:ilvl="8">
      <w:start w:val="1"/>
      <w:numFmt w:val="bullet"/>
      <w:lvlText w:val="▪"/>
      <w:lvlJc w:val="left"/>
      <w:pPr>
        <w:ind w:left="6522" w:hanging="360"/>
      </w:pPr>
      <w:rPr>
        <w:rFonts w:ascii="Noto Sans Symbols" w:eastAsia="Noto Sans Symbols" w:hAnsi="Noto Sans Symbols" w:cs="Noto Sans Symbols"/>
      </w:rPr>
    </w:lvl>
  </w:abstractNum>
  <w:abstractNum w:abstractNumId="1" w15:restartNumberingAfterBreak="0">
    <w:nsid w:val="2C324201"/>
    <w:multiLevelType w:val="multilevel"/>
    <w:tmpl w:val="E418173C"/>
    <w:lvl w:ilvl="0">
      <w:start w:val="1"/>
      <w:numFmt w:val="bullet"/>
      <w:pStyle w:val="Listaconvietas3"/>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FE64C00"/>
    <w:multiLevelType w:val="multilevel"/>
    <w:tmpl w:val="DB3AECF0"/>
    <w:lvl w:ilvl="0">
      <w:start w:val="1"/>
      <w:numFmt w:val="bullet"/>
      <w:pStyle w:val="Listaconvietas2"/>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AD659F9"/>
    <w:multiLevelType w:val="multilevel"/>
    <w:tmpl w:val="E09E8B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CCA4C71"/>
    <w:multiLevelType w:val="multilevel"/>
    <w:tmpl w:val="A57882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F1C2919"/>
    <w:multiLevelType w:val="multilevel"/>
    <w:tmpl w:val="AB9640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1"/>
  </w:num>
  <w:num w:numId="3">
    <w:abstractNumId w:val="4"/>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75FF"/>
    <w:rsid w:val="000259F9"/>
    <w:rsid w:val="000D475F"/>
    <w:rsid w:val="00314EBB"/>
    <w:rsid w:val="004B77F8"/>
    <w:rsid w:val="007736E4"/>
    <w:rsid w:val="009E75FF"/>
    <w:rsid w:val="00A55FF8"/>
    <w:rsid w:val="00DF4D5A"/>
    <w:rsid w:val="00EA062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5DEC4"/>
  <w15:docId w15:val="{DDFE6BFE-34F2-4A91-BB7B-790385538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2066"/>
  </w:style>
  <w:style w:type="paragraph" w:styleId="Ttulo1">
    <w:name w:val="heading 1"/>
    <w:basedOn w:val="Normal"/>
    <w:next w:val="Normal"/>
    <w:link w:val="Ttulo1Car"/>
    <w:uiPriority w:val="9"/>
    <w:qFormat/>
    <w:rsid w:val="00603D7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603D7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3B73CD"/>
    <w:pPr>
      <w:keepNext/>
      <w:tabs>
        <w:tab w:val="num" w:pos="2160"/>
      </w:tabs>
      <w:spacing w:before="240" w:after="60"/>
      <w:ind w:left="2160" w:hanging="720"/>
      <w:outlineLvl w:val="2"/>
    </w:pPr>
    <w:rPr>
      <w:rFonts w:asciiTheme="majorHAnsi" w:eastAsiaTheme="majorEastAsia" w:hAnsiTheme="majorHAnsi" w:cstheme="majorBidi"/>
      <w:b/>
      <w:bCs/>
      <w:sz w:val="26"/>
      <w:szCs w:val="26"/>
      <w:lang w:val="en-US" w:eastAsia="en-US"/>
    </w:rPr>
  </w:style>
  <w:style w:type="paragraph" w:styleId="Ttulo4">
    <w:name w:val="heading 4"/>
    <w:basedOn w:val="Normal"/>
    <w:next w:val="Normal"/>
    <w:link w:val="Ttulo4Car"/>
    <w:uiPriority w:val="9"/>
    <w:semiHidden/>
    <w:unhideWhenUsed/>
    <w:qFormat/>
    <w:rsid w:val="003B73CD"/>
    <w:pPr>
      <w:keepNext/>
      <w:tabs>
        <w:tab w:val="num" w:pos="2880"/>
      </w:tabs>
      <w:spacing w:before="240" w:after="60"/>
      <w:ind w:left="2880" w:hanging="720"/>
      <w:outlineLvl w:val="3"/>
    </w:pPr>
    <w:rPr>
      <w:rFonts w:asciiTheme="minorHAnsi" w:eastAsiaTheme="minorEastAsia" w:hAnsiTheme="minorHAnsi" w:cstheme="minorBidi"/>
      <w:b/>
      <w:bCs/>
      <w:sz w:val="28"/>
      <w:szCs w:val="28"/>
      <w:lang w:val="en-US" w:eastAsia="en-US"/>
    </w:rPr>
  </w:style>
  <w:style w:type="paragraph" w:styleId="Ttulo5">
    <w:name w:val="heading 5"/>
    <w:basedOn w:val="Normal"/>
    <w:next w:val="Normal"/>
    <w:link w:val="Ttulo5Car"/>
    <w:uiPriority w:val="9"/>
    <w:unhideWhenUsed/>
    <w:qFormat/>
    <w:rsid w:val="003B73CD"/>
    <w:pPr>
      <w:tabs>
        <w:tab w:val="num" w:pos="3600"/>
      </w:tabs>
      <w:spacing w:before="240" w:after="60"/>
      <w:ind w:left="3600" w:hanging="720"/>
      <w:outlineLvl w:val="4"/>
    </w:pPr>
    <w:rPr>
      <w:rFonts w:asciiTheme="minorHAnsi" w:eastAsiaTheme="minorEastAsia" w:hAnsiTheme="minorHAnsi" w:cstheme="minorBidi"/>
      <w:b/>
      <w:bCs/>
      <w:i/>
      <w:iCs/>
      <w:sz w:val="26"/>
      <w:szCs w:val="26"/>
      <w:lang w:val="en-US" w:eastAsia="en-US"/>
    </w:rPr>
  </w:style>
  <w:style w:type="paragraph" w:styleId="Ttulo6">
    <w:name w:val="heading 6"/>
    <w:basedOn w:val="Normal"/>
    <w:next w:val="Normal"/>
    <w:link w:val="Ttulo6Car"/>
    <w:semiHidden/>
    <w:unhideWhenUsed/>
    <w:qFormat/>
    <w:rsid w:val="003B73CD"/>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ar"/>
    <w:uiPriority w:val="9"/>
    <w:semiHidden/>
    <w:unhideWhenUsed/>
    <w:qFormat/>
    <w:rsid w:val="003B73CD"/>
    <w:pPr>
      <w:tabs>
        <w:tab w:val="num" w:pos="5040"/>
      </w:tabs>
      <w:spacing w:before="240" w:after="60"/>
      <w:ind w:left="5040" w:hanging="720"/>
      <w:outlineLvl w:val="6"/>
    </w:pPr>
    <w:rPr>
      <w:rFonts w:asciiTheme="minorHAnsi" w:eastAsiaTheme="minorEastAsia" w:hAnsiTheme="minorHAnsi" w:cstheme="minorBidi"/>
      <w:lang w:val="en-US" w:eastAsia="en-US"/>
    </w:rPr>
  </w:style>
  <w:style w:type="paragraph" w:styleId="Ttulo8">
    <w:name w:val="heading 8"/>
    <w:basedOn w:val="Normal"/>
    <w:next w:val="Normal"/>
    <w:link w:val="Ttulo8Car"/>
    <w:uiPriority w:val="9"/>
    <w:semiHidden/>
    <w:unhideWhenUsed/>
    <w:qFormat/>
    <w:rsid w:val="003B73CD"/>
    <w:pPr>
      <w:tabs>
        <w:tab w:val="num" w:pos="5760"/>
      </w:tabs>
      <w:spacing w:before="240" w:after="60"/>
      <w:ind w:left="5760" w:hanging="720"/>
      <w:outlineLvl w:val="7"/>
    </w:pPr>
    <w:rPr>
      <w:rFonts w:asciiTheme="minorHAnsi" w:eastAsiaTheme="minorEastAsia" w:hAnsiTheme="minorHAnsi" w:cstheme="minorBidi"/>
      <w:i/>
      <w:iCs/>
      <w:lang w:val="en-US" w:eastAsia="en-US"/>
    </w:rPr>
  </w:style>
  <w:style w:type="paragraph" w:styleId="Ttulo9">
    <w:name w:val="heading 9"/>
    <w:basedOn w:val="Normal"/>
    <w:next w:val="Normal"/>
    <w:link w:val="Ttulo9Car"/>
    <w:uiPriority w:val="9"/>
    <w:semiHidden/>
    <w:unhideWhenUsed/>
    <w:qFormat/>
    <w:rsid w:val="003B73CD"/>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0703E"/>
    <w:pPr>
      <w:ind w:left="720"/>
      <w:contextualSpacing/>
    </w:pPr>
  </w:style>
  <w:style w:type="character" w:styleId="Hipervnculo">
    <w:name w:val="Hyperlink"/>
    <w:basedOn w:val="Fuentedeprrafopredeter"/>
    <w:uiPriority w:val="99"/>
    <w:unhideWhenUsed/>
    <w:rsid w:val="00FD7589"/>
    <w:rPr>
      <w:color w:val="0000FF"/>
      <w:u w:val="single"/>
    </w:rPr>
  </w:style>
  <w:style w:type="character" w:customStyle="1" w:styleId="apple-converted-space">
    <w:name w:val="apple-converted-space"/>
    <w:basedOn w:val="Fuentedeprrafopredeter"/>
    <w:rsid w:val="00FD7589"/>
  </w:style>
  <w:style w:type="paragraph" w:customStyle="1" w:styleId="Listavistosa-nfasis11">
    <w:name w:val="Lista vistosa - Énfasis 11"/>
    <w:basedOn w:val="Normal"/>
    <w:link w:val="Listavistosa-nfasis1Car"/>
    <w:uiPriority w:val="34"/>
    <w:qFormat/>
    <w:rsid w:val="000D2D89"/>
    <w:pPr>
      <w:ind w:left="708"/>
    </w:pPr>
  </w:style>
  <w:style w:type="character" w:customStyle="1" w:styleId="Listavistosa-nfasis1Car">
    <w:name w:val="Lista vistosa - Énfasis 1 Car"/>
    <w:link w:val="Listavistosa-nfasis11"/>
    <w:uiPriority w:val="34"/>
    <w:locked/>
    <w:rsid w:val="000D2D89"/>
    <w:rPr>
      <w:rFonts w:ascii="Times New Roman" w:eastAsia="Times New Roman" w:hAnsi="Times New Roman" w:cs="Times New Roman"/>
      <w:lang w:val="es-ES"/>
    </w:rPr>
  </w:style>
  <w:style w:type="paragraph" w:customStyle="1" w:styleId="Texto">
    <w:name w:val="Texto"/>
    <w:basedOn w:val="Normal"/>
    <w:link w:val="TextoCar"/>
    <w:rsid w:val="000470FE"/>
    <w:pPr>
      <w:spacing w:after="101" w:line="216" w:lineRule="exact"/>
      <w:ind w:firstLine="288"/>
      <w:jc w:val="both"/>
    </w:pPr>
    <w:rPr>
      <w:rFonts w:ascii="Arial" w:hAnsi="Arial" w:cs="Arial"/>
      <w:sz w:val="18"/>
      <w:szCs w:val="18"/>
    </w:rPr>
  </w:style>
  <w:style w:type="paragraph" w:styleId="NormalWeb">
    <w:name w:val="Normal (Web)"/>
    <w:basedOn w:val="Normal"/>
    <w:uiPriority w:val="99"/>
    <w:rsid w:val="000470FE"/>
    <w:pPr>
      <w:spacing w:before="100" w:beforeAutospacing="1" w:after="100" w:afterAutospacing="1"/>
    </w:pPr>
  </w:style>
  <w:style w:type="character" w:customStyle="1" w:styleId="apple-style-span">
    <w:name w:val="apple-style-span"/>
    <w:rsid w:val="008846E7"/>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E1FF4"/>
    <w:rPr>
      <w:rFonts w:ascii="Times New Roman" w:eastAsia="Times New Roman" w:hAnsi="Times New Roman" w:cs="Times New Roman"/>
      <w:lang w:val="es-ES"/>
    </w:rPr>
  </w:style>
  <w:style w:type="character" w:styleId="Textoennegrita">
    <w:name w:val="Strong"/>
    <w:uiPriority w:val="22"/>
    <w:qFormat/>
    <w:rsid w:val="003D1B5F"/>
    <w:rPr>
      <w:b/>
      <w:bC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2944C8"/>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2944C8"/>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2944C8"/>
    <w:rPr>
      <w:vertAlign w:val="superscript"/>
    </w:rPr>
  </w:style>
  <w:style w:type="paragraph" w:styleId="Sinespaciado">
    <w:name w:val="No Spacing"/>
    <w:aliases w:val="Francesa,Fundamentos,INAI"/>
    <w:link w:val="SinespaciadoCar"/>
    <w:qFormat/>
    <w:rsid w:val="002944C8"/>
  </w:style>
  <w:style w:type="paragraph" w:styleId="Textoindependiente2">
    <w:name w:val="Body Text 2"/>
    <w:basedOn w:val="Normal"/>
    <w:link w:val="Textoindependiente2Car"/>
    <w:uiPriority w:val="99"/>
    <w:unhideWhenUsed/>
    <w:rsid w:val="002944C8"/>
    <w:pPr>
      <w:spacing w:after="120" w:line="480" w:lineRule="auto"/>
    </w:pPr>
  </w:style>
  <w:style w:type="character" w:customStyle="1" w:styleId="Textoindependiente2Car">
    <w:name w:val="Texto independiente 2 Car"/>
    <w:basedOn w:val="Fuentedeprrafopredeter"/>
    <w:link w:val="Textoindependiente2"/>
    <w:uiPriority w:val="99"/>
    <w:rsid w:val="002944C8"/>
    <w:rPr>
      <w:rFonts w:ascii="Times New Roman" w:eastAsia="Times New Roman" w:hAnsi="Times New Roman" w:cs="Times New Roman"/>
      <w:lang w:val="es-ES"/>
    </w:rPr>
  </w:style>
  <w:style w:type="paragraph" w:styleId="Textosinformato">
    <w:name w:val="Plain Text"/>
    <w:basedOn w:val="Normal"/>
    <w:link w:val="TextosinformatoCar"/>
    <w:rsid w:val="002944C8"/>
    <w:rPr>
      <w:rFonts w:ascii="Courier New" w:hAnsi="Courier New"/>
      <w:sz w:val="20"/>
      <w:szCs w:val="20"/>
    </w:rPr>
  </w:style>
  <w:style w:type="character" w:customStyle="1" w:styleId="TextosinformatoCar">
    <w:name w:val="Texto sin formato Car"/>
    <w:basedOn w:val="Fuentedeprrafopredeter"/>
    <w:link w:val="Textosinformato"/>
    <w:rsid w:val="002944C8"/>
    <w:rPr>
      <w:rFonts w:ascii="Courier New" w:eastAsia="Times New Roman" w:hAnsi="Courier New" w:cs="Times New Roman"/>
      <w:sz w:val="20"/>
      <w:szCs w:val="20"/>
      <w:lang w:val="es-ES"/>
    </w:rPr>
  </w:style>
  <w:style w:type="paragraph" w:customStyle="1" w:styleId="Standard">
    <w:name w:val="Standard"/>
    <w:rsid w:val="002944C8"/>
    <w:pPr>
      <w:widowControl w:val="0"/>
      <w:suppressAutoHyphens/>
      <w:autoSpaceDN w:val="0"/>
      <w:textAlignment w:val="baseline"/>
    </w:pPr>
    <w:rPr>
      <w:rFonts w:ascii="Liberation Serif" w:eastAsia="DejaVu Sans" w:hAnsi="Liberation Serif" w:cs="Lohit Hindi"/>
      <w:kern w:val="3"/>
      <w:lang w:eastAsia="zh-CN" w:bidi="hi-IN"/>
    </w:rPr>
  </w:style>
  <w:style w:type="character" w:customStyle="1" w:styleId="negritas1">
    <w:name w:val="negritas1"/>
    <w:rsid w:val="002944C8"/>
    <w:rPr>
      <w:rFonts w:ascii="Arial" w:hAnsi="Arial" w:cs="Arial" w:hint="default"/>
      <w:b/>
      <w:bCs/>
      <w:sz w:val="18"/>
      <w:szCs w:val="18"/>
    </w:rPr>
  </w:style>
  <w:style w:type="paragraph" w:customStyle="1" w:styleId="Pa2">
    <w:name w:val="Pa2"/>
    <w:basedOn w:val="Normal"/>
    <w:next w:val="Normal"/>
    <w:uiPriority w:val="99"/>
    <w:rsid w:val="002944C8"/>
    <w:pPr>
      <w:autoSpaceDE w:val="0"/>
      <w:autoSpaceDN w:val="0"/>
      <w:adjustRightInd w:val="0"/>
      <w:spacing w:line="240" w:lineRule="atLeast"/>
    </w:pPr>
    <w:rPr>
      <w:rFonts w:ascii="Helvetica" w:hAnsi="Helvetica"/>
      <w:lang w:val="es-ES_tradnl" w:eastAsia="es-ES_tradnl"/>
    </w:rPr>
  </w:style>
  <w:style w:type="paragraph" w:customStyle="1" w:styleId="Default">
    <w:name w:val="Default"/>
    <w:rsid w:val="002944C8"/>
    <w:pPr>
      <w:autoSpaceDE w:val="0"/>
      <w:autoSpaceDN w:val="0"/>
      <w:adjustRightInd w:val="0"/>
    </w:pPr>
    <w:rPr>
      <w:rFonts w:ascii="Arial" w:eastAsiaTheme="minorHAnsi" w:hAnsi="Arial" w:cs="Arial"/>
      <w:color w:val="000000"/>
      <w:lang w:eastAsia="en-US"/>
    </w:rPr>
  </w:style>
  <w:style w:type="character" w:customStyle="1" w:styleId="f">
    <w:name w:val="f"/>
    <w:basedOn w:val="Fuentedeprrafopredeter"/>
    <w:rsid w:val="002944C8"/>
  </w:style>
  <w:style w:type="paragraph" w:customStyle="1" w:styleId="q">
    <w:name w:val="q"/>
    <w:basedOn w:val="Normal"/>
    <w:rsid w:val="002944C8"/>
    <w:pPr>
      <w:spacing w:before="100" w:beforeAutospacing="1" w:after="100" w:afterAutospacing="1"/>
    </w:pPr>
  </w:style>
  <w:style w:type="character" w:customStyle="1" w:styleId="d">
    <w:name w:val="d"/>
    <w:basedOn w:val="Fuentedeprrafopredeter"/>
    <w:rsid w:val="002944C8"/>
  </w:style>
  <w:style w:type="character" w:customStyle="1" w:styleId="b">
    <w:name w:val="b"/>
    <w:basedOn w:val="Fuentedeprrafopredeter"/>
    <w:rsid w:val="002944C8"/>
  </w:style>
  <w:style w:type="character" w:customStyle="1" w:styleId="k">
    <w:name w:val="k"/>
    <w:basedOn w:val="Fuentedeprrafopredeter"/>
    <w:rsid w:val="002944C8"/>
  </w:style>
  <w:style w:type="character" w:customStyle="1" w:styleId="h">
    <w:name w:val="h"/>
    <w:basedOn w:val="Fuentedeprrafopredeter"/>
    <w:rsid w:val="002944C8"/>
  </w:style>
  <w:style w:type="character" w:styleId="Hipervnculovisitado">
    <w:name w:val="FollowedHyperlink"/>
    <w:basedOn w:val="Fuentedeprrafopredeter"/>
    <w:uiPriority w:val="99"/>
    <w:semiHidden/>
    <w:unhideWhenUsed/>
    <w:rsid w:val="002944C8"/>
    <w:rPr>
      <w:color w:val="800080" w:themeColor="followedHyperlink"/>
      <w:u w:val="single"/>
    </w:rPr>
  </w:style>
  <w:style w:type="character" w:styleId="CitaHTML">
    <w:name w:val="HTML Cite"/>
    <w:uiPriority w:val="99"/>
    <w:semiHidden/>
    <w:unhideWhenUsed/>
    <w:rsid w:val="00B85C7C"/>
    <w:rPr>
      <w:i/>
      <w:iCs/>
    </w:rPr>
  </w:style>
  <w:style w:type="character" w:customStyle="1" w:styleId="SinespaciadoCar">
    <w:name w:val="Sin espaciado Car"/>
    <w:aliases w:val="Francesa Car,Fundamentos Car,INAI Car"/>
    <w:link w:val="Sinespaciado"/>
    <w:uiPriority w:val="1"/>
    <w:locked/>
    <w:rsid w:val="00270539"/>
    <w:rPr>
      <w:rFonts w:ascii="Times New Roman" w:eastAsia="Times New Roman" w:hAnsi="Times New Roman" w:cs="Times New Roman"/>
      <w:lang w:val="es-MX"/>
    </w:rPr>
  </w:style>
  <w:style w:type="character" w:customStyle="1" w:styleId="medium">
    <w:name w:val="medium"/>
    <w:basedOn w:val="Fuentedeprrafopredeter"/>
    <w:rsid w:val="00354DB7"/>
  </w:style>
  <w:style w:type="table" w:styleId="Tablaconcuadrcula">
    <w:name w:val="Table Grid"/>
    <w:basedOn w:val="Tablanormal"/>
    <w:uiPriority w:val="59"/>
    <w:rsid w:val="00BB3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consecutivo">
    <w:name w:val="numeroconsecutivo"/>
    <w:basedOn w:val="Fuentedeprrafopredeter"/>
    <w:rsid w:val="00615060"/>
  </w:style>
  <w:style w:type="character" w:customStyle="1" w:styleId="titulorubrolgt">
    <w:name w:val="titulorubrolgt"/>
    <w:basedOn w:val="Fuentedeprrafopredeter"/>
    <w:rsid w:val="00615060"/>
  </w:style>
  <w:style w:type="character" w:customStyle="1" w:styleId="ctr">
    <w:name w:val="ctr"/>
    <w:basedOn w:val="Fuentedeprrafopredeter"/>
    <w:rsid w:val="00615060"/>
  </w:style>
  <w:style w:type="paragraph" w:styleId="Textonotaalfinal">
    <w:name w:val="endnote text"/>
    <w:basedOn w:val="Normal"/>
    <w:link w:val="TextonotaalfinalCar"/>
    <w:uiPriority w:val="99"/>
    <w:semiHidden/>
    <w:unhideWhenUsed/>
    <w:rsid w:val="00D25E88"/>
    <w:rPr>
      <w:sz w:val="20"/>
      <w:szCs w:val="20"/>
    </w:rPr>
  </w:style>
  <w:style w:type="character" w:customStyle="1" w:styleId="TextonotaalfinalCar">
    <w:name w:val="Texto nota al final Car"/>
    <w:basedOn w:val="Fuentedeprrafopredeter"/>
    <w:link w:val="Textonotaalfinal"/>
    <w:uiPriority w:val="99"/>
    <w:semiHidden/>
    <w:rsid w:val="00D25E88"/>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semiHidden/>
    <w:unhideWhenUsed/>
    <w:rsid w:val="00D25E88"/>
    <w:rPr>
      <w:vertAlign w:val="superscript"/>
    </w:rPr>
  </w:style>
  <w:style w:type="character" w:customStyle="1" w:styleId="A1">
    <w:name w:val="A1"/>
    <w:uiPriority w:val="99"/>
    <w:rsid w:val="00EC4ECD"/>
    <w:rPr>
      <w:rFonts w:ascii="Myriad Pro" w:hAnsi="Myriad Pro" w:cs="Myriad Pro" w:hint="default"/>
      <w:color w:val="000000"/>
      <w:sz w:val="22"/>
      <w:szCs w:val="22"/>
    </w:rPr>
  </w:style>
  <w:style w:type="paragraph" w:customStyle="1" w:styleId="Pa9">
    <w:name w:val="Pa9"/>
    <w:basedOn w:val="Normal"/>
    <w:next w:val="Normal"/>
    <w:uiPriority w:val="99"/>
    <w:rsid w:val="00EC4ECD"/>
    <w:pPr>
      <w:autoSpaceDE w:val="0"/>
      <w:autoSpaceDN w:val="0"/>
      <w:adjustRightInd w:val="0"/>
      <w:spacing w:line="241" w:lineRule="atLeast"/>
    </w:pPr>
    <w:rPr>
      <w:rFonts w:ascii="Myriad Pro" w:eastAsiaTheme="minorHAnsi" w:hAnsi="Myriad Pro" w:cstheme="minorBidi"/>
      <w:lang w:eastAsia="en-US"/>
    </w:rPr>
  </w:style>
  <w:style w:type="paragraph" w:customStyle="1" w:styleId="Pa5">
    <w:name w:val="Pa5"/>
    <w:basedOn w:val="Normal"/>
    <w:next w:val="Normal"/>
    <w:uiPriority w:val="99"/>
    <w:rsid w:val="00EC4ECD"/>
    <w:pPr>
      <w:autoSpaceDE w:val="0"/>
      <w:autoSpaceDN w:val="0"/>
      <w:adjustRightInd w:val="0"/>
      <w:spacing w:line="201" w:lineRule="atLeast"/>
    </w:pPr>
    <w:rPr>
      <w:rFonts w:ascii="Myriad Pro" w:eastAsiaTheme="minorHAnsi" w:hAnsi="Myriad Pro" w:cstheme="minorBidi"/>
      <w:lang w:eastAsia="en-US"/>
    </w:rPr>
  </w:style>
  <w:style w:type="paragraph" w:customStyle="1" w:styleId="m5127500252372250437gmail-paragraph">
    <w:name w:val="m_5127500252372250437gmail-paragraph"/>
    <w:basedOn w:val="Normal"/>
    <w:rsid w:val="00980B7E"/>
    <w:pPr>
      <w:spacing w:before="100" w:beforeAutospacing="1" w:after="100" w:afterAutospacing="1"/>
    </w:pPr>
  </w:style>
  <w:style w:type="character" w:customStyle="1" w:styleId="nombrefraccder">
    <w:name w:val="nombrefraccder"/>
    <w:basedOn w:val="Fuentedeprrafopredeter"/>
    <w:rsid w:val="009B4A68"/>
  </w:style>
  <w:style w:type="character" w:customStyle="1" w:styleId="numberfraccder">
    <w:name w:val="numberfraccder"/>
    <w:basedOn w:val="Fuentedeprrafopredeter"/>
    <w:rsid w:val="009B4A68"/>
  </w:style>
  <w:style w:type="character" w:customStyle="1" w:styleId="TextoCar">
    <w:name w:val="Texto Car"/>
    <w:link w:val="Texto"/>
    <w:locked/>
    <w:rsid w:val="002B0963"/>
    <w:rPr>
      <w:rFonts w:ascii="Arial" w:eastAsia="Times New Roman" w:hAnsi="Arial" w:cs="Arial"/>
      <w:sz w:val="18"/>
      <w:szCs w:val="18"/>
      <w:lang w:val="es-MX"/>
    </w:rPr>
  </w:style>
  <w:style w:type="character" w:styleId="nfasis">
    <w:name w:val="Emphasis"/>
    <w:basedOn w:val="Fuentedeprrafopredeter"/>
    <w:uiPriority w:val="20"/>
    <w:qFormat/>
    <w:rsid w:val="00C536F2"/>
    <w:rPr>
      <w:i/>
      <w:iCs/>
    </w:rPr>
  </w:style>
  <w:style w:type="character" w:customStyle="1" w:styleId="normaltextrun">
    <w:name w:val="normaltextrun"/>
    <w:basedOn w:val="Fuentedeprrafopredeter"/>
    <w:rsid w:val="0011437B"/>
  </w:style>
  <w:style w:type="character" w:customStyle="1" w:styleId="m5127500252372250437gmail-normaltextrun">
    <w:name w:val="m_5127500252372250437gmail-normaltextrun"/>
    <w:basedOn w:val="Fuentedeprrafopredeter"/>
    <w:rsid w:val="0011437B"/>
  </w:style>
  <w:style w:type="paragraph" w:customStyle="1" w:styleId="m-60081275284358516gmail-msolistparagraph">
    <w:name w:val="m_-60081275284358516gmail-msolistparagraph"/>
    <w:basedOn w:val="Normal"/>
    <w:rsid w:val="00207C90"/>
    <w:pPr>
      <w:spacing w:before="100" w:beforeAutospacing="1" w:after="100" w:afterAutospacing="1"/>
    </w:pPr>
  </w:style>
  <w:style w:type="paragraph" w:customStyle="1" w:styleId="ANOTACION">
    <w:name w:val="ANOTACION"/>
    <w:basedOn w:val="Normal"/>
    <w:link w:val="ANOTACIONCar"/>
    <w:rsid w:val="001B5A73"/>
    <w:pPr>
      <w:spacing w:before="101" w:after="101" w:line="216" w:lineRule="atLeast"/>
      <w:jc w:val="center"/>
    </w:pPr>
    <w:rPr>
      <w:b/>
      <w:sz w:val="18"/>
      <w:szCs w:val="20"/>
      <w:lang w:val="es-ES_tradnl"/>
    </w:rPr>
  </w:style>
  <w:style w:type="character" w:customStyle="1" w:styleId="ANOTACIONCar">
    <w:name w:val="ANOTACION Car"/>
    <w:link w:val="ANOTACION"/>
    <w:locked/>
    <w:rsid w:val="001B5A73"/>
    <w:rPr>
      <w:rFonts w:ascii="Times New Roman" w:eastAsia="Times New Roman" w:hAnsi="Times New Roman" w:cs="Times New Roman"/>
      <w:b/>
      <w:sz w:val="18"/>
      <w:szCs w:val="20"/>
    </w:rPr>
  </w:style>
  <w:style w:type="paragraph" w:customStyle="1" w:styleId="j">
    <w:name w:val="j"/>
    <w:basedOn w:val="Normal"/>
    <w:rsid w:val="007B00BD"/>
    <w:pPr>
      <w:spacing w:before="100" w:beforeAutospacing="1" w:after="100" w:afterAutospacing="1"/>
    </w:pPr>
  </w:style>
  <w:style w:type="character" w:customStyle="1" w:styleId="nacep">
    <w:name w:val="n_acep"/>
    <w:basedOn w:val="Fuentedeprrafopredeter"/>
    <w:rsid w:val="007B00BD"/>
  </w:style>
  <w:style w:type="paragraph" w:customStyle="1" w:styleId="k5">
    <w:name w:val="k5"/>
    <w:basedOn w:val="Normal"/>
    <w:rsid w:val="007B00BD"/>
    <w:pPr>
      <w:spacing w:before="100" w:beforeAutospacing="1" w:after="100" w:afterAutospacing="1"/>
    </w:pPr>
  </w:style>
  <w:style w:type="paragraph" w:customStyle="1" w:styleId="m">
    <w:name w:val="m"/>
    <w:basedOn w:val="Normal"/>
    <w:rsid w:val="007B00BD"/>
    <w:pPr>
      <w:spacing w:before="100" w:beforeAutospacing="1" w:after="100" w:afterAutospacing="1"/>
    </w:pPr>
  </w:style>
  <w:style w:type="character" w:styleId="Refdecomentario">
    <w:name w:val="annotation reference"/>
    <w:basedOn w:val="Fuentedeprrafopredeter"/>
    <w:uiPriority w:val="99"/>
    <w:semiHidden/>
    <w:unhideWhenUsed/>
    <w:rsid w:val="003219FE"/>
    <w:rPr>
      <w:sz w:val="16"/>
      <w:szCs w:val="16"/>
    </w:rPr>
  </w:style>
  <w:style w:type="paragraph" w:styleId="Textocomentario">
    <w:name w:val="annotation text"/>
    <w:basedOn w:val="Normal"/>
    <w:link w:val="TextocomentarioCar"/>
    <w:uiPriority w:val="99"/>
    <w:semiHidden/>
    <w:unhideWhenUsed/>
    <w:rsid w:val="003219FE"/>
    <w:rPr>
      <w:sz w:val="20"/>
      <w:szCs w:val="20"/>
    </w:rPr>
  </w:style>
  <w:style w:type="character" w:customStyle="1" w:styleId="TextocomentarioCar">
    <w:name w:val="Texto comentario Car"/>
    <w:basedOn w:val="Fuentedeprrafopredeter"/>
    <w:link w:val="Textocomentario"/>
    <w:uiPriority w:val="99"/>
    <w:semiHidden/>
    <w:rsid w:val="003219FE"/>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3219FE"/>
    <w:rPr>
      <w:b/>
      <w:bCs/>
    </w:rPr>
  </w:style>
  <w:style w:type="character" w:customStyle="1" w:styleId="AsuntodelcomentarioCar">
    <w:name w:val="Asunto del comentario Car"/>
    <w:basedOn w:val="TextocomentarioCar"/>
    <w:link w:val="Asuntodelcomentario"/>
    <w:uiPriority w:val="99"/>
    <w:semiHidden/>
    <w:rsid w:val="003219FE"/>
    <w:rPr>
      <w:rFonts w:ascii="Times New Roman" w:eastAsia="Times New Roman" w:hAnsi="Times New Roman" w:cs="Times New Roman"/>
      <w:b/>
      <w:bCs/>
      <w:sz w:val="20"/>
      <w:szCs w:val="20"/>
      <w:lang w:val="es-ES"/>
    </w:rPr>
  </w:style>
  <w:style w:type="paragraph" w:customStyle="1" w:styleId="FAFunotente1">
    <w:name w:val="FA Fu?notente1"/>
    <w:basedOn w:val="Normal"/>
    <w:next w:val="Textonotapie"/>
    <w:uiPriority w:val="99"/>
    <w:unhideWhenUsed/>
    <w:rsid w:val="00A403D3"/>
    <w:rPr>
      <w:rFonts w:asciiTheme="minorHAnsi" w:eastAsia="Cambria" w:hAnsiTheme="minorHAnsi" w:cstheme="minorBidi"/>
      <w:sz w:val="20"/>
      <w:szCs w:val="20"/>
      <w:lang w:eastAsia="en-US"/>
    </w:rPr>
  </w:style>
  <w:style w:type="character" w:customStyle="1" w:styleId="Ttulo1Car">
    <w:name w:val="Título 1 Car"/>
    <w:basedOn w:val="Fuentedeprrafopredeter"/>
    <w:link w:val="Ttulo1"/>
    <w:uiPriority w:val="9"/>
    <w:rsid w:val="00603D72"/>
    <w:rPr>
      <w:rFonts w:asciiTheme="majorHAnsi" w:eastAsiaTheme="majorEastAsia" w:hAnsiTheme="majorHAnsi" w:cstheme="majorBidi"/>
      <w:color w:val="365F91" w:themeColor="accent1" w:themeShade="BF"/>
      <w:sz w:val="32"/>
      <w:szCs w:val="32"/>
      <w:lang w:val="es-ES"/>
    </w:rPr>
  </w:style>
  <w:style w:type="character" w:customStyle="1" w:styleId="Ttulo2Car">
    <w:name w:val="Título 2 Car"/>
    <w:basedOn w:val="Fuentedeprrafopredeter"/>
    <w:link w:val="Ttulo2"/>
    <w:uiPriority w:val="9"/>
    <w:rsid w:val="00603D72"/>
    <w:rPr>
      <w:rFonts w:asciiTheme="majorHAnsi" w:eastAsiaTheme="majorEastAsia" w:hAnsiTheme="majorHAnsi" w:cstheme="majorBidi"/>
      <w:color w:val="365F91" w:themeColor="accent1" w:themeShade="BF"/>
      <w:sz w:val="26"/>
      <w:szCs w:val="26"/>
      <w:lang w:val="es-ES"/>
    </w:rPr>
  </w:style>
  <w:style w:type="paragraph" w:styleId="Lista">
    <w:name w:val="List"/>
    <w:basedOn w:val="Normal"/>
    <w:uiPriority w:val="99"/>
    <w:unhideWhenUsed/>
    <w:rsid w:val="00603D72"/>
    <w:pPr>
      <w:ind w:left="283" w:hanging="283"/>
      <w:contextualSpacing/>
    </w:pPr>
  </w:style>
  <w:style w:type="paragraph" w:styleId="Lista2">
    <w:name w:val="List 2"/>
    <w:basedOn w:val="Normal"/>
    <w:uiPriority w:val="99"/>
    <w:unhideWhenUsed/>
    <w:rsid w:val="00603D72"/>
    <w:pPr>
      <w:ind w:left="566" w:hanging="283"/>
      <w:contextualSpacing/>
    </w:pPr>
  </w:style>
  <w:style w:type="paragraph" w:styleId="Lista3">
    <w:name w:val="List 3"/>
    <w:basedOn w:val="Normal"/>
    <w:uiPriority w:val="99"/>
    <w:unhideWhenUsed/>
    <w:rsid w:val="00603D72"/>
    <w:pPr>
      <w:ind w:left="849" w:hanging="283"/>
      <w:contextualSpacing/>
    </w:pPr>
  </w:style>
  <w:style w:type="paragraph" w:styleId="Listaconvietas3">
    <w:name w:val="List Bullet 3"/>
    <w:basedOn w:val="Normal"/>
    <w:uiPriority w:val="99"/>
    <w:unhideWhenUsed/>
    <w:rsid w:val="00603D72"/>
    <w:pPr>
      <w:numPr>
        <w:numId w:val="2"/>
      </w:numPr>
      <w:contextualSpacing/>
    </w:pPr>
  </w:style>
  <w:style w:type="paragraph" w:styleId="Continuarlista">
    <w:name w:val="List Continue"/>
    <w:basedOn w:val="Normal"/>
    <w:uiPriority w:val="99"/>
    <w:unhideWhenUsed/>
    <w:rsid w:val="00603D72"/>
    <w:pPr>
      <w:spacing w:after="120"/>
      <w:ind w:left="283"/>
      <w:contextualSpacing/>
    </w:pPr>
  </w:style>
  <w:style w:type="paragraph" w:styleId="Continuarlista2">
    <w:name w:val="List Continue 2"/>
    <w:basedOn w:val="Normal"/>
    <w:uiPriority w:val="99"/>
    <w:unhideWhenUsed/>
    <w:rsid w:val="00603D72"/>
    <w:pPr>
      <w:spacing w:after="120"/>
      <w:ind w:left="566"/>
      <w:contextualSpacing/>
    </w:pPr>
  </w:style>
  <w:style w:type="paragraph" w:styleId="Textoindependiente">
    <w:name w:val="Body Text"/>
    <w:basedOn w:val="Normal"/>
    <w:link w:val="TextoindependienteCar"/>
    <w:uiPriority w:val="99"/>
    <w:unhideWhenUsed/>
    <w:rsid w:val="00603D72"/>
    <w:pPr>
      <w:spacing w:after="120"/>
    </w:pPr>
  </w:style>
  <w:style w:type="character" w:customStyle="1" w:styleId="TextoindependienteCar">
    <w:name w:val="Texto independiente Car"/>
    <w:basedOn w:val="Fuentedeprrafopredeter"/>
    <w:link w:val="Textoindependiente"/>
    <w:uiPriority w:val="99"/>
    <w:rsid w:val="00603D72"/>
    <w:rPr>
      <w:rFonts w:ascii="Times New Roman" w:eastAsia="Times New Roman" w:hAnsi="Times New Roman" w:cs="Times New Roman"/>
      <w:lang w:val="es-ES"/>
    </w:rPr>
  </w:style>
  <w:style w:type="paragraph" w:styleId="Sangradetextonormal">
    <w:name w:val="Body Text Indent"/>
    <w:basedOn w:val="Normal"/>
    <w:link w:val="SangradetextonormalCar"/>
    <w:uiPriority w:val="99"/>
    <w:semiHidden/>
    <w:unhideWhenUsed/>
    <w:rsid w:val="00603D72"/>
    <w:pPr>
      <w:spacing w:after="120"/>
      <w:ind w:left="283"/>
    </w:pPr>
  </w:style>
  <w:style w:type="character" w:customStyle="1" w:styleId="SangradetextonormalCar">
    <w:name w:val="Sangría de texto normal Car"/>
    <w:basedOn w:val="Fuentedeprrafopredeter"/>
    <w:link w:val="Sangradetextonormal"/>
    <w:uiPriority w:val="99"/>
    <w:semiHidden/>
    <w:rsid w:val="00603D72"/>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603D7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03D72"/>
    <w:rPr>
      <w:rFonts w:ascii="Times New Roman" w:eastAsia="Times New Roman" w:hAnsi="Times New Roman" w:cs="Times New Roman"/>
      <w:lang w:val="es-ES"/>
    </w:rPr>
  </w:style>
  <w:style w:type="paragraph" w:customStyle="1" w:styleId="paragraph">
    <w:name w:val="paragraph"/>
    <w:basedOn w:val="Normal"/>
    <w:rsid w:val="00E34821"/>
    <w:pPr>
      <w:spacing w:before="100" w:beforeAutospacing="1" w:after="100" w:afterAutospacing="1"/>
    </w:pPr>
  </w:style>
  <w:style w:type="paragraph" w:customStyle="1" w:styleId="n2">
    <w:name w:val="n2"/>
    <w:basedOn w:val="Normal"/>
    <w:rsid w:val="009D307C"/>
    <w:pPr>
      <w:spacing w:before="100" w:beforeAutospacing="1" w:after="100" w:afterAutospacing="1"/>
    </w:pPr>
  </w:style>
  <w:style w:type="character" w:customStyle="1" w:styleId="u">
    <w:name w:val="u"/>
    <w:basedOn w:val="Fuentedeprrafopredeter"/>
    <w:rsid w:val="009D307C"/>
  </w:style>
  <w:style w:type="paragraph" w:customStyle="1" w:styleId="j1">
    <w:name w:val="j1"/>
    <w:basedOn w:val="Normal"/>
    <w:rsid w:val="009D307C"/>
    <w:pPr>
      <w:spacing w:before="100" w:beforeAutospacing="1" w:after="100" w:afterAutospacing="1"/>
    </w:pPr>
  </w:style>
  <w:style w:type="paragraph" w:customStyle="1" w:styleId="j2">
    <w:name w:val="j2"/>
    <w:basedOn w:val="Normal"/>
    <w:rsid w:val="009D307C"/>
    <w:pPr>
      <w:spacing w:before="100" w:beforeAutospacing="1" w:after="100" w:afterAutospacing="1"/>
    </w:pPr>
  </w:style>
  <w:style w:type="table" w:styleId="Tabladelista1clara-nfasis1">
    <w:name w:val="List Table 1 Light Accent 1"/>
    <w:basedOn w:val="Tablanormal"/>
    <w:uiPriority w:val="46"/>
    <w:rsid w:val="00A01B91"/>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Mencinsinresolver1">
    <w:name w:val="Mención sin resolver1"/>
    <w:basedOn w:val="Fuentedeprrafopredeter"/>
    <w:uiPriority w:val="99"/>
    <w:semiHidden/>
    <w:unhideWhenUsed/>
    <w:rsid w:val="00457753"/>
    <w:rPr>
      <w:color w:val="605E5C"/>
      <w:shd w:val="clear" w:color="auto" w:fill="E1DFDD"/>
    </w:rPr>
  </w:style>
  <w:style w:type="character" w:customStyle="1" w:styleId="Mencinsinresolver2">
    <w:name w:val="Mención sin resolver2"/>
    <w:basedOn w:val="Fuentedeprrafopredeter"/>
    <w:uiPriority w:val="99"/>
    <w:semiHidden/>
    <w:unhideWhenUsed/>
    <w:rsid w:val="00CE48D4"/>
    <w:rPr>
      <w:color w:val="605E5C"/>
      <w:shd w:val="clear" w:color="auto" w:fill="E1DFDD"/>
    </w:rPr>
  </w:style>
  <w:style w:type="table" w:customStyle="1" w:styleId="Tabladelista1clara-nfasis11">
    <w:name w:val="Tabla de lista 1 clara - Énfasis 11"/>
    <w:basedOn w:val="Tablanormal"/>
    <w:uiPriority w:val="46"/>
    <w:rsid w:val="008F79FD"/>
    <w:rPr>
      <w:rFonts w:eastAsia="MS Mincho"/>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Ttulo3Car">
    <w:name w:val="Título 3 Car"/>
    <w:basedOn w:val="Fuentedeprrafopredeter"/>
    <w:link w:val="Ttulo3"/>
    <w:uiPriority w:val="9"/>
    <w:semiHidden/>
    <w:rsid w:val="003B73CD"/>
    <w:rPr>
      <w:rFonts w:asciiTheme="majorHAnsi" w:eastAsiaTheme="majorEastAsia" w:hAnsiTheme="majorHAnsi" w:cstheme="majorBidi"/>
      <w:b/>
      <w:bCs/>
      <w:sz w:val="26"/>
      <w:szCs w:val="26"/>
      <w:lang w:val="en-US" w:eastAsia="en-US"/>
    </w:rPr>
  </w:style>
  <w:style w:type="character" w:customStyle="1" w:styleId="Ttulo4Car">
    <w:name w:val="Título 4 Car"/>
    <w:basedOn w:val="Fuentedeprrafopredeter"/>
    <w:link w:val="Ttulo4"/>
    <w:uiPriority w:val="9"/>
    <w:semiHidden/>
    <w:rsid w:val="003B73CD"/>
    <w:rPr>
      <w:b/>
      <w:bCs/>
      <w:sz w:val="28"/>
      <w:szCs w:val="28"/>
      <w:lang w:val="en-US" w:eastAsia="en-US"/>
    </w:rPr>
  </w:style>
  <w:style w:type="character" w:customStyle="1" w:styleId="Ttulo5Car">
    <w:name w:val="Título 5 Car"/>
    <w:basedOn w:val="Fuentedeprrafopredeter"/>
    <w:link w:val="Ttulo5"/>
    <w:uiPriority w:val="9"/>
    <w:rsid w:val="003B73CD"/>
    <w:rPr>
      <w:b/>
      <w:bCs/>
      <w:i/>
      <w:iCs/>
      <w:sz w:val="26"/>
      <w:szCs w:val="26"/>
      <w:lang w:val="en-US" w:eastAsia="en-US"/>
    </w:rPr>
  </w:style>
  <w:style w:type="character" w:customStyle="1" w:styleId="Ttulo6Car">
    <w:name w:val="Título 6 Car"/>
    <w:basedOn w:val="Fuentedeprrafopredeter"/>
    <w:link w:val="Ttulo6"/>
    <w:semiHidden/>
    <w:rsid w:val="003B73CD"/>
    <w:rPr>
      <w:rFonts w:ascii="Times New Roman" w:eastAsia="Times New Roman" w:hAnsi="Times New Roman" w:cs="Times New Roman"/>
      <w:b/>
      <w:bCs/>
      <w:sz w:val="22"/>
      <w:szCs w:val="22"/>
      <w:lang w:val="en-US" w:eastAsia="en-US"/>
    </w:rPr>
  </w:style>
  <w:style w:type="character" w:customStyle="1" w:styleId="Ttulo7Car">
    <w:name w:val="Título 7 Car"/>
    <w:basedOn w:val="Fuentedeprrafopredeter"/>
    <w:link w:val="Ttulo7"/>
    <w:uiPriority w:val="9"/>
    <w:semiHidden/>
    <w:rsid w:val="003B73CD"/>
    <w:rPr>
      <w:lang w:val="en-US" w:eastAsia="en-US"/>
    </w:rPr>
  </w:style>
  <w:style w:type="character" w:customStyle="1" w:styleId="Ttulo8Car">
    <w:name w:val="Título 8 Car"/>
    <w:basedOn w:val="Fuentedeprrafopredeter"/>
    <w:link w:val="Ttulo8"/>
    <w:uiPriority w:val="9"/>
    <w:semiHidden/>
    <w:rsid w:val="003B73CD"/>
    <w:rPr>
      <w:i/>
      <w:iCs/>
      <w:lang w:val="en-US" w:eastAsia="en-US"/>
    </w:rPr>
  </w:style>
  <w:style w:type="character" w:customStyle="1" w:styleId="Ttulo9Car">
    <w:name w:val="Título 9 Car"/>
    <w:basedOn w:val="Fuentedeprrafopredeter"/>
    <w:link w:val="Ttulo9"/>
    <w:uiPriority w:val="9"/>
    <w:semiHidden/>
    <w:rsid w:val="003B73CD"/>
    <w:rPr>
      <w:rFonts w:asciiTheme="majorHAnsi" w:eastAsiaTheme="majorEastAsia" w:hAnsiTheme="majorHAnsi" w:cstheme="majorBidi"/>
      <w:sz w:val="22"/>
      <w:szCs w:val="22"/>
      <w:lang w:val="en-US"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3"/>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0">
    <w:basedOn w:val="TableNormal3"/>
    <w:tblPr>
      <w:tblStyleRowBandSize w:val="1"/>
      <w:tblStyleColBandSize w:val="1"/>
      <w:tblCellMar>
        <w:left w:w="115" w:type="dxa"/>
        <w:right w:w="115" w:type="dxa"/>
      </w:tblCellMar>
    </w:tblPr>
  </w:style>
  <w:style w:type="table" w:customStyle="1" w:styleId="a2">
    <w:basedOn w:val="TableNormal3"/>
    <w:tblPr>
      <w:tblStyleRowBandSize w:val="1"/>
      <w:tblStyleColBandSize w:val="1"/>
      <w:tblCellMar>
        <w:left w:w="115" w:type="dxa"/>
        <w:right w:w="115" w:type="dxa"/>
      </w:tblCellMar>
    </w:tblPr>
  </w:style>
  <w:style w:type="table" w:customStyle="1" w:styleId="a3">
    <w:basedOn w:val="TableNormal3"/>
    <w:tblPr>
      <w:tblStyleRowBandSize w:val="1"/>
      <w:tblStyleColBandSize w:val="1"/>
      <w:tblCellMar>
        <w:left w:w="115" w:type="dxa"/>
        <w:right w:w="115" w:type="dxa"/>
      </w:tblCellMar>
    </w:tblPr>
  </w:style>
  <w:style w:type="table" w:customStyle="1" w:styleId="a4">
    <w:basedOn w:val="TableNormal3"/>
    <w:tblPr>
      <w:tblStyleRowBandSize w:val="1"/>
      <w:tblStyleColBandSize w:val="1"/>
      <w:tblCellMar>
        <w:left w:w="115" w:type="dxa"/>
        <w:right w:w="115" w:type="dxa"/>
      </w:tblCellMar>
    </w:tblPr>
  </w:style>
  <w:style w:type="paragraph" w:styleId="Listaconvietas2">
    <w:name w:val="List Bullet 2"/>
    <w:basedOn w:val="Normal"/>
    <w:uiPriority w:val="99"/>
    <w:unhideWhenUsed/>
    <w:rsid w:val="003234A3"/>
    <w:pPr>
      <w:numPr>
        <w:numId w:val="5"/>
      </w:numPr>
      <w:contextualSpacing/>
    </w:pPr>
    <w:rPr>
      <w:lang w:val="es-ES"/>
    </w:rPr>
  </w:style>
  <w:style w:type="table" w:customStyle="1" w:styleId="a5">
    <w:basedOn w:val="TableNormal2"/>
    <w:tblPr>
      <w:tblStyleRowBandSize w:val="1"/>
      <w:tblStyleColBandSize w:val="1"/>
      <w:tblCellMar>
        <w:left w:w="108" w:type="dxa"/>
        <w:right w:w="108" w:type="dxa"/>
      </w:tblCellMar>
    </w:tblPr>
  </w:style>
  <w:style w:type="table" w:customStyle="1" w:styleId="a6">
    <w:basedOn w:val="TableNormal2"/>
    <w:tblPr>
      <w:tblStyleRowBandSize w:val="1"/>
      <w:tblStyleColBandSize w:val="1"/>
      <w:tblCellMar>
        <w:left w:w="115" w:type="dxa"/>
        <w:right w:w="115" w:type="dxa"/>
      </w:tblCellMar>
    </w:tblPr>
  </w:style>
  <w:style w:type="table" w:customStyle="1" w:styleId="a7">
    <w:basedOn w:val="TableNormal2"/>
    <w:tblPr>
      <w:tblStyleRowBandSize w:val="1"/>
      <w:tblStyleColBandSize w:val="1"/>
      <w:tblCellMar>
        <w:left w:w="115" w:type="dxa"/>
        <w:right w:w="115" w:type="dxa"/>
      </w:tblCellMar>
    </w:tblPr>
  </w:style>
  <w:style w:type="table" w:customStyle="1" w:styleId="a8">
    <w:basedOn w:val="TableNormal1"/>
    <w:tblPr>
      <w:tblStyleRowBandSize w:val="1"/>
      <w:tblStyleColBandSize w:val="1"/>
      <w:tblCellMar>
        <w:left w:w="115" w:type="dxa"/>
        <w:right w:w="115" w:type="dxa"/>
      </w:tblCellMar>
    </w:tblPr>
  </w:style>
  <w:style w:type="table" w:customStyle="1" w:styleId="a9">
    <w:basedOn w:val="TableNormal1"/>
    <w:tblPr>
      <w:tblStyleRowBandSize w:val="1"/>
      <w:tblStyleColBandSize w:val="1"/>
      <w:tblCellMar>
        <w:left w:w="115" w:type="dxa"/>
        <w:right w:w="115" w:type="dxa"/>
      </w:tblCellMar>
    </w:tblPr>
  </w:style>
  <w:style w:type="table" w:customStyle="1" w:styleId="aa">
    <w:basedOn w:val="TableNormal1"/>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115" w:type="dxa"/>
        <w:right w:w="115" w:type="dxa"/>
      </w:tblCellMar>
    </w:tblPr>
  </w:style>
  <w:style w:type="table" w:customStyle="1" w:styleId="ac">
    <w:basedOn w:val="TableNormal0"/>
    <w:tblPr>
      <w:tblStyleRowBandSize w:val="1"/>
      <w:tblStyleColBandSize w:val="1"/>
      <w:tblCellMar>
        <w:left w:w="115" w:type="dxa"/>
        <w:right w:w="115" w:type="dxa"/>
      </w:tblCellMar>
    </w:tblPr>
  </w:style>
  <w:style w:type="table" w:customStyle="1" w:styleId="ad">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2190119.page" TargetMode="Externa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aimex.org.mx/saimex/solicitud/downloadAttach/2207338.pag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imex.org.mx/saimex/solicitud/downloadAttach/2057453.pag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saimex.org.mx/saimex/solicitud/downloadAttach/2198487.pag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aimex.org.mx/saimex/solicitud/downloadAttach/2038344.pag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4VK678TgZOQXLEmu3Zutrw4Bv0Q==">CgMxLjAaFAoBMBIPCg0IB0IJEgdHdW5nc3VoMghoLmdqZGd4czIJaC4zMGowemxsMgloLjFmb2I5dGUyCGgudHlqY3d0MgloLjNkeTZ2a20yCWguMmV0OTJwMDIJaC4zem55c2g3OAByITFLQ2I1N0tVdzRYd29md0c2TEFVUDFZQno4WUEyMFQyVw==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39</Pages>
  <Words>10208</Words>
  <Characters>56147</Characters>
  <Application>Microsoft Office Word</Application>
  <DocSecurity>0</DocSecurity>
  <Lines>467</Lines>
  <Paragraphs>132</Paragraphs>
  <ScaleCrop>false</ScaleCrop>
  <Company>HP Inc.</Company>
  <LinksUpToDate>false</LinksUpToDate>
  <CharactersWithSpaces>66223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Maricela Villagómez Martínez</cp:lastModifiedBy>
  <cp:revision>2</cp:revision>
  <cp:lastPrinted>2024-10-04T06:04:00Z</cp:lastPrinted>
  <dcterms:created xsi:type="dcterms:W3CDTF">2024-10-23T22:52:00Z</dcterms:created>
  <dcterms:modified xsi:type="dcterms:W3CDTF">2024-10-23T22:52:00Z</dcterms:modified>
</cp:coreProperties>
</file>