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42E075" w14:textId="1C4505A2" w:rsidR="006D5803" w:rsidRDefault="006D5803" w:rsidP="005015CD">
      <w:pPr>
        <w:spacing w:line="360" w:lineRule="auto"/>
        <w:jc w:val="both"/>
        <w:rPr>
          <w:rFonts w:ascii="Palatino Linotype" w:hAnsi="Palatino Linotype" w:cs="Arial"/>
          <w:color w:val="000000"/>
        </w:rPr>
      </w:pPr>
      <w:r w:rsidRPr="00A469C4">
        <w:rPr>
          <w:rFonts w:ascii="Palatino Linotype" w:hAnsi="Palatino Linotype" w:cs="Arial"/>
          <w:color w:val="000000"/>
        </w:rPr>
        <w:t xml:space="preserve">Resolución del Pleno del Instituto de Transparencia, Acceso a la Información Pública y Protección de Datos Personales del Estado de México y Municipios, </w:t>
      </w:r>
      <w:bookmarkStart w:id="0" w:name="_GoBack"/>
      <w:bookmarkEnd w:id="0"/>
      <w:r w:rsidRPr="00A469C4">
        <w:rPr>
          <w:rFonts w:ascii="Palatino Linotype" w:hAnsi="Palatino Linotype" w:cs="Arial"/>
          <w:color w:val="000000"/>
        </w:rPr>
        <w:t>con domicilio en Metepec, Estado de México</w:t>
      </w:r>
      <w:r w:rsidRPr="00513251">
        <w:rPr>
          <w:rFonts w:ascii="Palatino Linotype" w:hAnsi="Palatino Linotype" w:cs="Arial"/>
          <w:color w:val="000000"/>
        </w:rPr>
        <w:t xml:space="preserve">, a </w:t>
      </w:r>
      <w:r w:rsidR="006833D1">
        <w:rPr>
          <w:rFonts w:ascii="Palatino Linotype" w:hAnsi="Palatino Linotype" w:cs="Arial"/>
          <w:color w:val="000000"/>
        </w:rPr>
        <w:t>ocho de febrero de dos mil veinticuatro</w:t>
      </w:r>
      <w:r w:rsidR="00E817AA">
        <w:rPr>
          <w:rFonts w:ascii="Palatino Linotype" w:hAnsi="Palatino Linotype" w:cs="Arial"/>
          <w:color w:val="000000"/>
        </w:rPr>
        <w:t>.</w:t>
      </w:r>
    </w:p>
    <w:p w14:paraId="6A7D06B5" w14:textId="77777777" w:rsidR="005015CD" w:rsidRDefault="005015CD" w:rsidP="005015CD">
      <w:pPr>
        <w:spacing w:line="360" w:lineRule="auto"/>
        <w:jc w:val="both"/>
        <w:rPr>
          <w:rFonts w:ascii="Palatino Linotype" w:hAnsi="Palatino Linotype" w:cs="Arial"/>
          <w:color w:val="000000"/>
        </w:rPr>
      </w:pPr>
    </w:p>
    <w:p w14:paraId="034C7B28" w14:textId="23117E70" w:rsidR="00E817AA" w:rsidRPr="00E817AA" w:rsidRDefault="00FD4B4C" w:rsidP="005015CD">
      <w:pPr>
        <w:tabs>
          <w:tab w:val="left" w:pos="1701"/>
        </w:tabs>
        <w:spacing w:line="360" w:lineRule="auto"/>
        <w:jc w:val="both"/>
        <w:rPr>
          <w:rFonts w:ascii="Palatino Linotype" w:hAnsi="Palatino Linotype" w:cs="Arial"/>
          <w:bCs/>
        </w:rPr>
      </w:pPr>
      <w:r w:rsidRPr="00F403EA">
        <w:rPr>
          <w:rFonts w:ascii="Palatino Linotype" w:hAnsi="Palatino Linotype" w:cs="Arial"/>
          <w:b/>
        </w:rPr>
        <w:t>VISTO</w:t>
      </w:r>
      <w:r>
        <w:rPr>
          <w:rFonts w:ascii="Palatino Linotype" w:hAnsi="Palatino Linotype" w:cs="Arial"/>
        </w:rPr>
        <w:t xml:space="preserve"> </w:t>
      </w:r>
      <w:r w:rsidR="005015CD">
        <w:rPr>
          <w:rFonts w:ascii="Palatino Linotype" w:hAnsi="Palatino Linotype" w:cs="Arial"/>
        </w:rPr>
        <w:t>e</w:t>
      </w:r>
      <w:r>
        <w:rPr>
          <w:rFonts w:ascii="Palatino Linotype" w:hAnsi="Palatino Linotype" w:cs="Arial"/>
        </w:rPr>
        <w:t>l</w:t>
      </w:r>
      <w:r w:rsidRPr="00F403EA">
        <w:rPr>
          <w:rFonts w:ascii="Palatino Linotype" w:hAnsi="Palatino Linotype" w:cs="Arial"/>
        </w:rPr>
        <w:t xml:space="preserve"> expediente electrónico formado con motivo </w:t>
      </w:r>
      <w:r>
        <w:rPr>
          <w:rFonts w:ascii="Palatino Linotype" w:hAnsi="Palatino Linotype" w:cs="Arial"/>
        </w:rPr>
        <w:t xml:space="preserve">del recurso de revisión </w:t>
      </w:r>
      <w:r w:rsidRPr="00D3218F">
        <w:rPr>
          <w:rFonts w:ascii="Palatino Linotype" w:hAnsi="Palatino Linotype" w:cs="Arial"/>
        </w:rPr>
        <w:t>número</w:t>
      </w:r>
      <w:r>
        <w:rPr>
          <w:rFonts w:ascii="Palatino Linotype" w:hAnsi="Palatino Linotype" w:cs="Arial"/>
          <w:b/>
        </w:rPr>
        <w:t xml:space="preserve"> </w:t>
      </w:r>
      <w:r w:rsidR="00E817AA">
        <w:rPr>
          <w:rFonts w:ascii="Palatino Linotype" w:hAnsi="Palatino Linotype" w:cs="Arial"/>
          <w:b/>
        </w:rPr>
        <w:t>0</w:t>
      </w:r>
      <w:r w:rsidR="004D183A">
        <w:rPr>
          <w:rFonts w:ascii="Palatino Linotype" w:hAnsi="Palatino Linotype" w:cs="Arial"/>
          <w:b/>
        </w:rPr>
        <w:t>31</w:t>
      </w:r>
      <w:r w:rsidR="00E60540">
        <w:rPr>
          <w:rFonts w:ascii="Palatino Linotype" w:hAnsi="Palatino Linotype" w:cs="Arial"/>
          <w:b/>
        </w:rPr>
        <w:t>8</w:t>
      </w:r>
      <w:r w:rsidR="004D183A">
        <w:rPr>
          <w:rFonts w:ascii="Palatino Linotype" w:hAnsi="Palatino Linotype" w:cs="Arial"/>
          <w:b/>
        </w:rPr>
        <w:t>0</w:t>
      </w:r>
      <w:r w:rsidR="00E817AA">
        <w:rPr>
          <w:rFonts w:ascii="Palatino Linotype" w:hAnsi="Palatino Linotype" w:cs="Arial"/>
          <w:b/>
        </w:rPr>
        <w:t xml:space="preserve">/INFOEM/IP/RR/2023, </w:t>
      </w:r>
      <w:r w:rsidR="00E817AA">
        <w:rPr>
          <w:rFonts w:ascii="Palatino Linotype" w:hAnsi="Palatino Linotype" w:cs="Arial"/>
          <w:bCs/>
        </w:rPr>
        <w:t xml:space="preserve">interpuesto por </w:t>
      </w:r>
      <w:r w:rsidR="00E60540">
        <w:rPr>
          <w:rFonts w:ascii="Palatino Linotype" w:hAnsi="Palatino Linotype" w:cs="Arial"/>
          <w:bCs/>
        </w:rPr>
        <w:t xml:space="preserve">un ciudadano que al momento de ingresar su solicitud de información omitió colocar nombre con el cual identificarse, pero </w:t>
      </w:r>
      <w:r w:rsidR="00E817AA">
        <w:rPr>
          <w:rFonts w:ascii="Palatino Linotype" w:hAnsi="Palatino Linotype" w:cs="Arial"/>
          <w:bCs/>
        </w:rPr>
        <w:t>en lo sucesivo</w:t>
      </w:r>
      <w:r w:rsidR="005015CD">
        <w:rPr>
          <w:rFonts w:ascii="Palatino Linotype" w:hAnsi="Palatino Linotype" w:cs="Arial"/>
          <w:bCs/>
        </w:rPr>
        <w:t xml:space="preserve"> será</w:t>
      </w:r>
      <w:r w:rsidR="00350D9D">
        <w:rPr>
          <w:rFonts w:ascii="Palatino Linotype" w:hAnsi="Palatino Linotype" w:cs="Arial"/>
          <w:bCs/>
        </w:rPr>
        <w:t xml:space="preserve"> denominado como</w:t>
      </w:r>
      <w:r w:rsidR="00E817AA">
        <w:rPr>
          <w:rFonts w:ascii="Palatino Linotype" w:hAnsi="Palatino Linotype" w:cs="Arial"/>
          <w:bCs/>
        </w:rPr>
        <w:t xml:space="preserve"> </w:t>
      </w:r>
      <w:r w:rsidR="00E817AA">
        <w:rPr>
          <w:rFonts w:ascii="Palatino Linotype" w:hAnsi="Palatino Linotype" w:cs="Arial"/>
          <w:b/>
        </w:rPr>
        <w:t xml:space="preserve">El Recurrente, </w:t>
      </w:r>
      <w:r w:rsidR="00E817AA">
        <w:rPr>
          <w:rFonts w:ascii="Palatino Linotype" w:hAnsi="Palatino Linotype" w:cs="Arial"/>
          <w:bCs/>
        </w:rPr>
        <w:t xml:space="preserve">en contra de la respuesta del </w:t>
      </w:r>
      <w:r w:rsidR="004D183A">
        <w:rPr>
          <w:rFonts w:ascii="Palatino Linotype" w:hAnsi="Palatino Linotype" w:cs="Arial"/>
          <w:b/>
        </w:rPr>
        <w:t xml:space="preserve">Ayuntamiento de </w:t>
      </w:r>
      <w:proofErr w:type="spellStart"/>
      <w:r w:rsidR="00E60540">
        <w:rPr>
          <w:rFonts w:ascii="Palatino Linotype" w:hAnsi="Palatino Linotype" w:cs="Arial"/>
          <w:b/>
        </w:rPr>
        <w:t>Otzolotepec</w:t>
      </w:r>
      <w:proofErr w:type="spellEnd"/>
      <w:r w:rsidR="00E817AA">
        <w:rPr>
          <w:rFonts w:ascii="Palatino Linotype" w:hAnsi="Palatino Linotype" w:cs="Arial"/>
          <w:b/>
        </w:rPr>
        <w:t xml:space="preserve">, </w:t>
      </w:r>
      <w:r w:rsidR="00E817AA">
        <w:rPr>
          <w:rFonts w:ascii="Palatino Linotype" w:hAnsi="Palatino Linotype" w:cs="Arial"/>
          <w:bCs/>
        </w:rPr>
        <w:t xml:space="preserve">en lo sucesivo </w:t>
      </w:r>
      <w:r w:rsidR="00E817AA">
        <w:rPr>
          <w:rFonts w:ascii="Palatino Linotype" w:hAnsi="Palatino Linotype" w:cs="Arial"/>
          <w:b/>
        </w:rPr>
        <w:t xml:space="preserve">El Sujeto Obligado, </w:t>
      </w:r>
      <w:r w:rsidR="00E817AA">
        <w:rPr>
          <w:rFonts w:ascii="Palatino Linotype" w:hAnsi="Palatino Linotype" w:cs="Arial"/>
          <w:bCs/>
        </w:rPr>
        <w:t xml:space="preserve">se procede a dictar la presente resolución. </w:t>
      </w:r>
    </w:p>
    <w:p w14:paraId="099C850C" w14:textId="77777777" w:rsidR="00E817AA" w:rsidRDefault="00E817AA" w:rsidP="005015CD">
      <w:pPr>
        <w:pStyle w:val="infoemcitas"/>
        <w:spacing w:before="0"/>
        <w:jc w:val="center"/>
        <w:rPr>
          <w:b/>
          <w:bCs/>
          <w:i w:val="0"/>
          <w:iCs/>
          <w:sz w:val="28"/>
          <w:szCs w:val="28"/>
        </w:rPr>
      </w:pPr>
    </w:p>
    <w:p w14:paraId="22CF085C" w14:textId="6B0A6A4A" w:rsidR="006D5803" w:rsidRDefault="006D5803" w:rsidP="005015CD">
      <w:pPr>
        <w:pStyle w:val="infoemcitas"/>
        <w:spacing w:before="0"/>
        <w:jc w:val="center"/>
        <w:rPr>
          <w:b/>
          <w:bCs/>
          <w:i w:val="0"/>
          <w:iCs/>
          <w:sz w:val="28"/>
          <w:szCs w:val="28"/>
        </w:rPr>
      </w:pPr>
      <w:r w:rsidRPr="00B9640A">
        <w:rPr>
          <w:b/>
          <w:bCs/>
          <w:i w:val="0"/>
          <w:iCs/>
          <w:sz w:val="28"/>
          <w:szCs w:val="28"/>
        </w:rPr>
        <w:t>A N T E C E D E N T E S   D E L   A S U N T O</w:t>
      </w:r>
    </w:p>
    <w:p w14:paraId="77EA5160" w14:textId="77777777" w:rsidR="005015CD" w:rsidRPr="00B9640A" w:rsidRDefault="005015CD" w:rsidP="005015CD">
      <w:pPr>
        <w:pStyle w:val="infoemcitas"/>
        <w:spacing w:before="0"/>
        <w:jc w:val="center"/>
        <w:rPr>
          <w:b/>
          <w:bCs/>
          <w:i w:val="0"/>
          <w:iCs/>
          <w:sz w:val="28"/>
          <w:szCs w:val="28"/>
        </w:rPr>
      </w:pPr>
    </w:p>
    <w:p w14:paraId="7B8068B7" w14:textId="77777777" w:rsidR="006D5803" w:rsidRPr="00523CF0" w:rsidRDefault="006D5803" w:rsidP="005015CD">
      <w:pPr>
        <w:spacing w:line="360" w:lineRule="auto"/>
        <w:jc w:val="both"/>
        <w:rPr>
          <w:rFonts w:ascii="Palatino Linotype" w:hAnsi="Palatino Linotype"/>
        </w:rPr>
      </w:pPr>
      <w:r w:rsidRPr="00523CF0">
        <w:rPr>
          <w:rFonts w:ascii="Palatino Linotype" w:hAnsi="Palatino Linotype" w:cs="Arial"/>
          <w:b/>
          <w:sz w:val="28"/>
        </w:rPr>
        <w:t>PRIMERO.</w:t>
      </w:r>
      <w:r w:rsidRPr="00523CF0">
        <w:rPr>
          <w:rFonts w:ascii="Palatino Linotype" w:hAnsi="Palatino Linotype" w:cs="Arial"/>
        </w:rPr>
        <w:t xml:space="preserve"> </w:t>
      </w:r>
      <w:r w:rsidRPr="00523CF0">
        <w:rPr>
          <w:rFonts w:ascii="Palatino Linotype" w:hAnsi="Palatino Linotype"/>
          <w:b/>
          <w:sz w:val="28"/>
          <w:szCs w:val="28"/>
        </w:rPr>
        <w:t>De la Solicitud de Información.</w:t>
      </w:r>
    </w:p>
    <w:p w14:paraId="69A5C754" w14:textId="1DFF7DD5" w:rsidR="00E817AA" w:rsidRDefault="0098057B" w:rsidP="005015CD">
      <w:pPr>
        <w:spacing w:line="360" w:lineRule="auto"/>
        <w:jc w:val="both"/>
        <w:rPr>
          <w:rFonts w:ascii="Palatino Linotype" w:hAnsi="Palatino Linotype" w:cs="Arial"/>
        </w:rPr>
      </w:pPr>
      <w:r>
        <w:rPr>
          <w:rFonts w:ascii="Palatino Linotype" w:hAnsi="Palatino Linotype" w:cs="Arial"/>
        </w:rPr>
        <w:t>Con fecha</w:t>
      </w:r>
      <w:r w:rsidR="00116FA9">
        <w:rPr>
          <w:rFonts w:ascii="Palatino Linotype" w:hAnsi="Palatino Linotype" w:cs="Arial"/>
        </w:rPr>
        <w:t xml:space="preserve"> </w:t>
      </w:r>
      <w:r w:rsidR="00066B6F">
        <w:rPr>
          <w:rFonts w:ascii="Palatino Linotype" w:hAnsi="Palatino Linotype" w:cs="Arial"/>
        </w:rPr>
        <w:t>diez</w:t>
      </w:r>
      <w:r w:rsidR="005015CD">
        <w:rPr>
          <w:rFonts w:ascii="Palatino Linotype" w:hAnsi="Palatino Linotype" w:cs="Arial"/>
        </w:rPr>
        <w:t xml:space="preserve"> </w:t>
      </w:r>
      <w:r w:rsidR="00E817AA">
        <w:rPr>
          <w:rFonts w:ascii="Palatino Linotype" w:hAnsi="Palatino Linotype" w:cs="Arial"/>
        </w:rPr>
        <w:t xml:space="preserve">de </w:t>
      </w:r>
      <w:r w:rsidR="00066B6F">
        <w:rPr>
          <w:rFonts w:ascii="Palatino Linotype" w:hAnsi="Palatino Linotype" w:cs="Arial"/>
        </w:rPr>
        <w:t>mayo</w:t>
      </w:r>
      <w:r w:rsidR="00E817AA">
        <w:rPr>
          <w:rFonts w:ascii="Palatino Linotype" w:hAnsi="Palatino Linotype" w:cs="Arial"/>
        </w:rPr>
        <w:t xml:space="preserve"> de dos mil veintitrés, </w:t>
      </w:r>
      <w:r w:rsidR="00E817AA">
        <w:rPr>
          <w:rFonts w:ascii="Palatino Linotype" w:hAnsi="Palatino Linotype" w:cs="Arial"/>
          <w:b/>
          <w:bCs/>
        </w:rPr>
        <w:t xml:space="preserve">El Recurrente </w:t>
      </w:r>
      <w:r w:rsidR="00E817AA">
        <w:rPr>
          <w:rFonts w:ascii="Palatino Linotype" w:hAnsi="Palatino Linotype" w:cs="Arial"/>
        </w:rPr>
        <w:t>presentó a través del Sistema de Acceso a la Información Mexiquense (</w:t>
      </w:r>
      <w:r w:rsidR="00E817AA">
        <w:rPr>
          <w:rFonts w:ascii="Palatino Linotype" w:hAnsi="Palatino Linotype" w:cs="Arial"/>
          <w:b/>
        </w:rPr>
        <w:t>SAIMEX)</w:t>
      </w:r>
      <w:r w:rsidR="00E817AA">
        <w:rPr>
          <w:rFonts w:ascii="Palatino Linotype" w:hAnsi="Palatino Linotype" w:cs="Arial"/>
        </w:rPr>
        <w:t xml:space="preserve"> ante </w:t>
      </w:r>
      <w:r w:rsidR="00E817AA">
        <w:rPr>
          <w:rFonts w:ascii="Palatino Linotype" w:hAnsi="Palatino Linotype" w:cs="Arial"/>
          <w:b/>
        </w:rPr>
        <w:t>El Sujeto Obligado</w:t>
      </w:r>
      <w:r w:rsidR="00E817AA">
        <w:rPr>
          <w:rFonts w:ascii="Palatino Linotype" w:hAnsi="Palatino Linotype" w:cs="Arial"/>
        </w:rPr>
        <w:t xml:space="preserve">, </w:t>
      </w:r>
      <w:proofErr w:type="gramStart"/>
      <w:r w:rsidR="005015CD">
        <w:rPr>
          <w:rFonts w:ascii="Palatino Linotype" w:hAnsi="Palatino Linotype" w:cs="Arial"/>
        </w:rPr>
        <w:t>la</w:t>
      </w:r>
      <w:proofErr w:type="gramEnd"/>
      <w:r w:rsidR="005015CD">
        <w:rPr>
          <w:rFonts w:ascii="Palatino Linotype" w:hAnsi="Palatino Linotype" w:cs="Arial"/>
        </w:rPr>
        <w:t xml:space="preserve"> </w:t>
      </w:r>
      <w:r w:rsidR="00E817AA">
        <w:rPr>
          <w:rFonts w:ascii="Palatino Linotype" w:hAnsi="Palatino Linotype" w:cs="Arial"/>
        </w:rPr>
        <w:t xml:space="preserve">solicitud de acceso a la información pública, registrada bajo </w:t>
      </w:r>
      <w:r w:rsidR="005015CD">
        <w:rPr>
          <w:rFonts w:ascii="Palatino Linotype" w:hAnsi="Palatino Linotype" w:cs="Arial"/>
        </w:rPr>
        <w:t>e</w:t>
      </w:r>
      <w:r w:rsidR="00E817AA">
        <w:rPr>
          <w:rFonts w:ascii="Palatino Linotype" w:hAnsi="Palatino Linotype" w:cs="Arial"/>
        </w:rPr>
        <w:t xml:space="preserve">l número de expediente </w:t>
      </w:r>
      <w:r w:rsidR="00E817AA">
        <w:rPr>
          <w:rFonts w:ascii="Palatino Linotype" w:hAnsi="Palatino Linotype" w:cs="Arial"/>
          <w:b/>
          <w:bCs/>
        </w:rPr>
        <w:t>0</w:t>
      </w:r>
      <w:r w:rsidR="00350D9D">
        <w:rPr>
          <w:rFonts w:ascii="Palatino Linotype" w:hAnsi="Palatino Linotype" w:cs="Arial"/>
          <w:b/>
          <w:bCs/>
        </w:rPr>
        <w:t>0</w:t>
      </w:r>
      <w:r w:rsidR="00066B6F">
        <w:rPr>
          <w:rFonts w:ascii="Palatino Linotype" w:hAnsi="Palatino Linotype" w:cs="Arial"/>
          <w:b/>
          <w:bCs/>
        </w:rPr>
        <w:t>047</w:t>
      </w:r>
      <w:r w:rsidR="00E817AA">
        <w:rPr>
          <w:rFonts w:ascii="Palatino Linotype" w:hAnsi="Palatino Linotype" w:cs="Arial"/>
          <w:b/>
          <w:bCs/>
        </w:rPr>
        <w:t>/</w:t>
      </w:r>
      <w:r w:rsidR="00066B6F">
        <w:rPr>
          <w:rFonts w:ascii="Palatino Linotype" w:hAnsi="Palatino Linotype" w:cs="Arial"/>
          <w:b/>
          <w:bCs/>
        </w:rPr>
        <w:t>OTZOLOTE</w:t>
      </w:r>
      <w:r w:rsidR="00E817AA">
        <w:rPr>
          <w:rFonts w:ascii="Palatino Linotype" w:hAnsi="Palatino Linotype" w:cs="Arial"/>
          <w:b/>
          <w:bCs/>
        </w:rPr>
        <w:t xml:space="preserve">/IP/2023, </w:t>
      </w:r>
      <w:r w:rsidR="00E817AA">
        <w:rPr>
          <w:rFonts w:ascii="Palatino Linotype" w:hAnsi="Palatino Linotype" w:cs="Arial"/>
        </w:rPr>
        <w:t>mediante la</w:t>
      </w:r>
      <w:r w:rsidR="005015CD">
        <w:rPr>
          <w:rFonts w:ascii="Palatino Linotype" w:hAnsi="Palatino Linotype" w:cs="Arial"/>
        </w:rPr>
        <w:t xml:space="preserve"> </w:t>
      </w:r>
      <w:r w:rsidR="00E817AA">
        <w:rPr>
          <w:rFonts w:ascii="Palatino Linotype" w:hAnsi="Palatino Linotype" w:cs="Arial"/>
        </w:rPr>
        <w:t xml:space="preserve">cual solicitó información </w:t>
      </w:r>
      <w:r w:rsidR="005015CD">
        <w:rPr>
          <w:rFonts w:ascii="Palatino Linotype" w:hAnsi="Palatino Linotype" w:cs="Arial"/>
        </w:rPr>
        <w:t>lo</w:t>
      </w:r>
      <w:r w:rsidR="00E817AA">
        <w:rPr>
          <w:rFonts w:ascii="Palatino Linotype" w:hAnsi="Palatino Linotype" w:cs="Arial"/>
        </w:rPr>
        <w:t xml:space="preserve"> siguiente:</w:t>
      </w:r>
    </w:p>
    <w:p w14:paraId="57E81A6E" w14:textId="77777777" w:rsidR="005015CD" w:rsidRPr="00E817AA" w:rsidRDefault="005015CD" w:rsidP="005015CD">
      <w:pPr>
        <w:spacing w:line="360" w:lineRule="auto"/>
        <w:jc w:val="both"/>
        <w:rPr>
          <w:rFonts w:ascii="Palatino Linotype" w:hAnsi="Palatino Linotype" w:cs="Arial"/>
        </w:rPr>
      </w:pPr>
    </w:p>
    <w:p w14:paraId="5ACDEEB3" w14:textId="7EA79504" w:rsidR="00E817AA" w:rsidRPr="004D183A" w:rsidRDefault="00066B6F" w:rsidP="004D183A">
      <w:pPr>
        <w:pStyle w:val="Citas"/>
        <w:spacing w:before="0"/>
        <w:ind w:right="425"/>
        <w:rPr>
          <w:color w:val="000000"/>
        </w:rPr>
      </w:pPr>
      <w:r>
        <w:rPr>
          <w:color w:val="000000"/>
        </w:rPr>
        <w:t>“</w:t>
      </w:r>
      <w:r w:rsidRPr="00066B6F">
        <w:rPr>
          <w:color w:val="000000"/>
        </w:rPr>
        <w:t>SOLICITO TODOS LOS RECIBOS DE NÓMINA DE TODOS LOS DIRECTORES,</w:t>
      </w:r>
      <w:r w:rsidR="00107E21">
        <w:rPr>
          <w:color w:val="000000"/>
        </w:rPr>
        <w:t xml:space="preserve"> </w:t>
      </w:r>
      <w:r w:rsidRPr="00066B6F">
        <w:rPr>
          <w:color w:val="000000"/>
        </w:rPr>
        <w:t>TITULARES, COORDINADORES DE SU AYUNTAMIENTO</w:t>
      </w:r>
      <w:r w:rsidR="00E817AA" w:rsidRPr="004D183A">
        <w:rPr>
          <w:color w:val="000000"/>
        </w:rPr>
        <w:t>” (Sic)</w:t>
      </w:r>
    </w:p>
    <w:p w14:paraId="737D10D7" w14:textId="77777777" w:rsidR="00535B5B" w:rsidRPr="00B529DE" w:rsidRDefault="00535B5B" w:rsidP="005015CD">
      <w:pPr>
        <w:spacing w:line="360" w:lineRule="auto"/>
        <w:jc w:val="both"/>
        <w:rPr>
          <w:rFonts w:ascii="Palatino Linotype" w:hAnsi="Palatino Linotype" w:cs="Arial"/>
        </w:rPr>
      </w:pPr>
    </w:p>
    <w:p w14:paraId="073E3FC3" w14:textId="4C7D7F09" w:rsidR="00B529DE" w:rsidRDefault="00107E21" w:rsidP="005015CD">
      <w:pPr>
        <w:spacing w:line="360" w:lineRule="auto"/>
        <w:jc w:val="both"/>
        <w:rPr>
          <w:rFonts w:ascii="Palatino Linotype" w:hAnsi="Palatino Linotype" w:cs="Arial"/>
        </w:rPr>
      </w:pPr>
      <w:r>
        <w:rPr>
          <w:rFonts w:ascii="Palatino Linotype" w:hAnsi="Palatino Linotype" w:cs="Arial"/>
        </w:rPr>
        <w:lastRenderedPageBreak/>
        <w:t xml:space="preserve">Modalidad de entrega: </w:t>
      </w:r>
      <w:r w:rsidR="0090145A" w:rsidRPr="0090145A">
        <w:rPr>
          <w:rFonts w:ascii="Palatino Linotype" w:hAnsi="Palatino Linotype" w:cs="Arial"/>
          <w:b/>
        </w:rPr>
        <w:t>A través</w:t>
      </w:r>
      <w:r w:rsidRPr="0090145A">
        <w:rPr>
          <w:rFonts w:ascii="Palatino Linotype" w:hAnsi="Palatino Linotype" w:cs="Arial"/>
          <w:b/>
        </w:rPr>
        <w:t xml:space="preserve"> del SAIMEX.</w:t>
      </w:r>
    </w:p>
    <w:p w14:paraId="7E0CBED9" w14:textId="77777777" w:rsidR="00107E21" w:rsidRDefault="00107E21" w:rsidP="005015CD">
      <w:pPr>
        <w:spacing w:line="360" w:lineRule="auto"/>
        <w:jc w:val="both"/>
        <w:rPr>
          <w:rFonts w:ascii="Palatino Linotype" w:hAnsi="Palatino Linotype" w:cs="Arial"/>
        </w:rPr>
      </w:pPr>
    </w:p>
    <w:p w14:paraId="057F6B78" w14:textId="78B863AC" w:rsidR="0090145A" w:rsidRDefault="0090145A" w:rsidP="005015CD">
      <w:pPr>
        <w:spacing w:line="360" w:lineRule="auto"/>
        <w:jc w:val="both"/>
        <w:rPr>
          <w:rFonts w:ascii="Palatino Linotype" w:hAnsi="Palatino Linotype" w:cs="Arial"/>
        </w:rPr>
      </w:pPr>
      <w:r>
        <w:rPr>
          <w:rFonts w:ascii="Palatino Linotype" w:hAnsi="Palatino Linotype" w:cs="Arial"/>
        </w:rPr>
        <w:t>En fecha doce de mayo de dos mil veintitrés el sujeto obligado solicitó aclaración, manifestando lo siguiente:</w:t>
      </w:r>
    </w:p>
    <w:p w14:paraId="54D4AAF4" w14:textId="77777777" w:rsidR="0090145A" w:rsidRDefault="0090145A" w:rsidP="005015CD">
      <w:pPr>
        <w:spacing w:line="360" w:lineRule="auto"/>
        <w:jc w:val="both"/>
        <w:rPr>
          <w:rFonts w:ascii="Palatino Linotype" w:hAnsi="Palatino Linotype" w:cs="Arial"/>
        </w:rPr>
      </w:pPr>
    </w:p>
    <w:p w14:paraId="13824804" w14:textId="07EB3436" w:rsidR="0000314A" w:rsidRDefault="0000314A" w:rsidP="0000314A">
      <w:pPr>
        <w:pStyle w:val="Citas"/>
        <w:spacing w:before="0"/>
        <w:ind w:right="425"/>
        <w:rPr>
          <w:color w:val="000000"/>
        </w:rPr>
      </w:pPr>
      <w:r>
        <w:rPr>
          <w:color w:val="000000"/>
        </w:rPr>
        <w:t>“</w:t>
      </w:r>
      <w:r w:rsidRPr="0000314A">
        <w:rPr>
          <w:color w:val="000000"/>
        </w:rPr>
        <w:t xml:space="preserve">Con fundamento en el </w:t>
      </w:r>
      <w:proofErr w:type="spellStart"/>
      <w:r w:rsidRPr="0000314A">
        <w:rPr>
          <w:color w:val="000000"/>
        </w:rPr>
        <w:t>articulo</w:t>
      </w:r>
      <w:proofErr w:type="spellEnd"/>
      <w:r w:rsidRPr="0000314A">
        <w:rPr>
          <w:color w:val="000000"/>
        </w:rPr>
        <w:t xml:space="preserve"> 159 de la Ley de Transparencia y Acceso a la Información Pública del Estado de México y Municipios, se le requiere para que dentro del plazo de diez días hábiles realice lo siguiente</w:t>
      </w:r>
      <w:r>
        <w:rPr>
          <w:color w:val="000000"/>
        </w:rPr>
        <w:t>:</w:t>
      </w:r>
    </w:p>
    <w:p w14:paraId="48C89DF0" w14:textId="77777777" w:rsidR="0000314A" w:rsidRPr="0000314A" w:rsidRDefault="0000314A" w:rsidP="0000314A">
      <w:pPr>
        <w:pStyle w:val="Citas"/>
        <w:spacing w:before="0"/>
        <w:ind w:right="425"/>
        <w:rPr>
          <w:color w:val="000000"/>
        </w:rPr>
      </w:pPr>
    </w:p>
    <w:p w14:paraId="08116D84" w14:textId="41E5B384" w:rsidR="0000314A" w:rsidRDefault="0000314A" w:rsidP="0000314A">
      <w:pPr>
        <w:pStyle w:val="Citas"/>
        <w:spacing w:before="0"/>
        <w:ind w:right="425"/>
        <w:rPr>
          <w:color w:val="000000"/>
        </w:rPr>
      </w:pPr>
      <w:r w:rsidRPr="0000314A">
        <w:rPr>
          <w:color w:val="000000"/>
        </w:rPr>
        <w:t>Con fundamento en el artículo 159 de la Ley de Transparencia y Acceso a la Información Pública del Estado de México y Municipios, se requiere la aclaración, complementación o corrección de datos de la solicitud número 00047/OTZOLOTE/IP/2023</w:t>
      </w:r>
    </w:p>
    <w:p w14:paraId="2424A606" w14:textId="77777777" w:rsidR="0000314A" w:rsidRDefault="0000314A" w:rsidP="0000314A">
      <w:pPr>
        <w:pStyle w:val="Citas"/>
        <w:spacing w:before="0"/>
        <w:ind w:right="425"/>
        <w:rPr>
          <w:color w:val="000000"/>
        </w:rPr>
      </w:pPr>
    </w:p>
    <w:p w14:paraId="2D01EA34" w14:textId="007C6B26" w:rsidR="0000314A" w:rsidRPr="0000314A" w:rsidRDefault="0000314A" w:rsidP="0000314A">
      <w:pPr>
        <w:pStyle w:val="Citas"/>
        <w:spacing w:before="0"/>
        <w:ind w:right="425"/>
        <w:rPr>
          <w:color w:val="000000"/>
        </w:rPr>
      </w:pPr>
      <w:r w:rsidRPr="0000314A">
        <w:rPr>
          <w:color w:val="000000"/>
        </w:rPr>
        <w:t>En caso de que no se desahogue el requerimiento señalado dentro del plazo citado se tendrá por no presentada la solicitud de información, quedando a salvo sus derechos para volver a presentar la solicitud, lo anterior con fundamento en el artículo 159 de la Ley invocada</w:t>
      </w:r>
      <w:r>
        <w:rPr>
          <w:color w:val="000000"/>
        </w:rPr>
        <w:t>.”</w:t>
      </w:r>
    </w:p>
    <w:p w14:paraId="4677E344" w14:textId="77777777" w:rsidR="0090145A" w:rsidRDefault="0090145A" w:rsidP="005015CD">
      <w:pPr>
        <w:spacing w:line="360" w:lineRule="auto"/>
        <w:jc w:val="both"/>
        <w:rPr>
          <w:rFonts w:ascii="Palatino Linotype" w:hAnsi="Palatino Linotype" w:cs="Arial"/>
        </w:rPr>
      </w:pPr>
    </w:p>
    <w:p w14:paraId="402732D3" w14:textId="3EBAD2C6" w:rsidR="0000314A" w:rsidRDefault="0000314A" w:rsidP="005015CD">
      <w:pPr>
        <w:spacing w:line="360" w:lineRule="auto"/>
        <w:jc w:val="both"/>
        <w:rPr>
          <w:rFonts w:ascii="Palatino Linotype" w:hAnsi="Palatino Linotype" w:cs="Arial"/>
        </w:rPr>
      </w:pPr>
      <w:r>
        <w:rPr>
          <w:rFonts w:ascii="Palatino Linotype" w:hAnsi="Palatino Linotype" w:cs="Arial"/>
        </w:rPr>
        <w:t xml:space="preserve">Adjuntando el archivo electrónico en formato PDF denominado: </w:t>
      </w:r>
      <w:r w:rsidR="007D48CC">
        <w:rPr>
          <w:rFonts w:ascii="Palatino Linotype" w:hAnsi="Palatino Linotype" w:cs="Arial"/>
        </w:rPr>
        <w:t>“</w:t>
      </w:r>
      <w:r w:rsidR="007D48CC" w:rsidRPr="007D48CC">
        <w:rPr>
          <w:rFonts w:ascii="Palatino Linotype" w:hAnsi="Palatino Linotype"/>
          <w:b/>
          <w:i/>
        </w:rPr>
        <w:t>OFICIO 217 ACLARACIÓN SOL 00047 2023.pdf</w:t>
      </w:r>
      <w:r w:rsidR="007D48CC">
        <w:rPr>
          <w:rFonts w:ascii="Palatino Linotype" w:hAnsi="Palatino Linotype"/>
        </w:rPr>
        <w:t xml:space="preserve">”, mediante el cual la Titular de la Unidad de Transparencia solicitó </w:t>
      </w:r>
      <w:r w:rsidR="000A07F0">
        <w:rPr>
          <w:rFonts w:ascii="Palatino Linotype" w:hAnsi="Palatino Linotype"/>
        </w:rPr>
        <w:t xml:space="preserve">del particular, en específico </w:t>
      </w:r>
      <w:r w:rsidR="007D48CC">
        <w:rPr>
          <w:rFonts w:ascii="Palatino Linotype" w:hAnsi="Palatino Linotype"/>
        </w:rPr>
        <w:t>lo siguiente: “…</w:t>
      </w:r>
      <w:r w:rsidR="007D48CC" w:rsidRPr="009F40ED">
        <w:rPr>
          <w:rFonts w:ascii="Palatino Linotype" w:hAnsi="Palatino Linotype"/>
          <w:b/>
          <w:i/>
          <w:u w:val="single"/>
        </w:rPr>
        <w:t>indique de manera precisa de cual quincena requiere la información</w:t>
      </w:r>
      <w:r w:rsidR="007D48CC" w:rsidRPr="007D48CC">
        <w:rPr>
          <w:rFonts w:ascii="Palatino Linotype" w:hAnsi="Palatino Linotype"/>
          <w:i/>
        </w:rPr>
        <w:t>.</w:t>
      </w:r>
      <w:r w:rsidR="007D48CC">
        <w:rPr>
          <w:rFonts w:ascii="Palatino Linotype" w:hAnsi="Palatino Linotype"/>
        </w:rPr>
        <w:t>”.</w:t>
      </w:r>
    </w:p>
    <w:p w14:paraId="044A7CFD" w14:textId="77777777" w:rsidR="0090145A" w:rsidRDefault="0090145A" w:rsidP="005015CD">
      <w:pPr>
        <w:spacing w:line="360" w:lineRule="auto"/>
        <w:jc w:val="both"/>
        <w:rPr>
          <w:rFonts w:ascii="Palatino Linotype" w:hAnsi="Palatino Linotype" w:cs="Arial"/>
        </w:rPr>
      </w:pPr>
    </w:p>
    <w:p w14:paraId="4301936B" w14:textId="59C3B81A" w:rsidR="009F40ED" w:rsidRDefault="009F40ED" w:rsidP="005015CD">
      <w:pPr>
        <w:spacing w:line="360" w:lineRule="auto"/>
        <w:jc w:val="both"/>
        <w:rPr>
          <w:rFonts w:ascii="Palatino Linotype" w:hAnsi="Palatino Linotype" w:cs="Arial"/>
        </w:rPr>
      </w:pPr>
      <w:r>
        <w:rPr>
          <w:rFonts w:ascii="Palatino Linotype" w:hAnsi="Palatino Linotype" w:cs="Arial"/>
        </w:rPr>
        <w:lastRenderedPageBreak/>
        <w:t xml:space="preserve">Para lo cual en fecha </w:t>
      </w:r>
      <w:r w:rsidR="000A07F0">
        <w:rPr>
          <w:rFonts w:ascii="Palatino Linotype" w:hAnsi="Palatino Linotype" w:cs="Arial"/>
        </w:rPr>
        <w:t>quince de mayo de dos mil veintitrés, el recurrente aclaró su solicitud de información manifestando lo siguiente: “</w:t>
      </w:r>
      <w:r w:rsidR="000A07F0" w:rsidRPr="000A07F0">
        <w:rPr>
          <w:rFonts w:ascii="Palatino Linotype" w:hAnsi="Palatino Linotype" w:cs="Arial"/>
          <w:b/>
          <w:i/>
          <w:u w:val="single"/>
        </w:rPr>
        <w:t>LA SOLICITUD ES MUY ESPECIFICA</w:t>
      </w:r>
      <w:r w:rsidR="000A07F0">
        <w:rPr>
          <w:rFonts w:ascii="Palatino Linotype" w:hAnsi="Palatino Linotype" w:cs="Arial"/>
        </w:rPr>
        <w:t>” (sic)</w:t>
      </w:r>
    </w:p>
    <w:p w14:paraId="65B49CB0" w14:textId="77777777" w:rsidR="000A07F0" w:rsidRDefault="000A07F0" w:rsidP="005015CD">
      <w:pPr>
        <w:spacing w:line="360" w:lineRule="auto"/>
        <w:jc w:val="both"/>
        <w:rPr>
          <w:rFonts w:ascii="Palatino Linotype" w:hAnsi="Palatino Linotype" w:cs="Arial"/>
        </w:rPr>
      </w:pPr>
    </w:p>
    <w:p w14:paraId="3D1C9994" w14:textId="384E7531" w:rsidR="00073E92" w:rsidRDefault="00535B5B" w:rsidP="00535B5B">
      <w:pPr>
        <w:spacing w:line="360" w:lineRule="auto"/>
        <w:jc w:val="both"/>
        <w:rPr>
          <w:rFonts w:ascii="Palatino Linotype" w:hAnsi="Palatino Linotype" w:cs="Arial"/>
          <w:b/>
          <w:sz w:val="28"/>
        </w:rPr>
      </w:pPr>
      <w:r>
        <w:rPr>
          <w:rFonts w:ascii="Palatino Linotype" w:hAnsi="Palatino Linotype" w:cs="Arial"/>
          <w:b/>
          <w:sz w:val="28"/>
        </w:rPr>
        <w:t>SEGUNDO</w:t>
      </w:r>
      <w:r w:rsidR="00073E92">
        <w:rPr>
          <w:rFonts w:ascii="Palatino Linotype" w:hAnsi="Palatino Linotype" w:cs="Arial"/>
          <w:b/>
          <w:sz w:val="28"/>
        </w:rPr>
        <w:t xml:space="preserve">. </w:t>
      </w:r>
      <w:r w:rsidR="00073E92" w:rsidRPr="00165D6E">
        <w:rPr>
          <w:rFonts w:ascii="Palatino Linotype" w:hAnsi="Palatino Linotype" w:cs="Arial"/>
          <w:b/>
          <w:sz w:val="28"/>
          <w:szCs w:val="20"/>
        </w:rPr>
        <w:t xml:space="preserve">De la respuesta </w:t>
      </w:r>
      <w:r w:rsidR="00073E92">
        <w:rPr>
          <w:rFonts w:ascii="Palatino Linotype" w:hAnsi="Palatino Linotype" w:cs="Arial"/>
          <w:b/>
          <w:sz w:val="28"/>
          <w:szCs w:val="20"/>
        </w:rPr>
        <w:t>del Sujeto Obligado</w:t>
      </w:r>
      <w:r w:rsidR="00073E92" w:rsidRPr="00165D6E">
        <w:rPr>
          <w:rFonts w:ascii="Palatino Linotype" w:hAnsi="Palatino Linotype" w:cs="Arial"/>
          <w:b/>
          <w:sz w:val="28"/>
          <w:szCs w:val="20"/>
        </w:rPr>
        <w:t>.</w:t>
      </w:r>
    </w:p>
    <w:p w14:paraId="36EFE690" w14:textId="77777777" w:rsidR="000A07F0" w:rsidRDefault="00FD4B4C" w:rsidP="00CE138F">
      <w:pPr>
        <w:spacing w:line="360" w:lineRule="auto"/>
        <w:jc w:val="both"/>
        <w:rPr>
          <w:rFonts w:ascii="Palatino Linotype" w:hAnsi="Palatino Linotype" w:cs="Arial"/>
        </w:rPr>
      </w:pPr>
      <w:r w:rsidRPr="00BE06D2">
        <w:rPr>
          <w:rFonts w:ascii="Palatino Linotype" w:hAnsi="Palatino Linotype" w:cs="Arial"/>
        </w:rPr>
        <w:t xml:space="preserve">De las constancias del expediente electrónico del </w:t>
      </w:r>
      <w:r w:rsidRPr="00BE06D2">
        <w:rPr>
          <w:rFonts w:ascii="Palatino Linotype" w:hAnsi="Palatino Linotype" w:cs="Arial"/>
          <w:b/>
        </w:rPr>
        <w:t xml:space="preserve">SAIMEX, </w:t>
      </w:r>
      <w:r w:rsidRPr="00BE06D2">
        <w:rPr>
          <w:rFonts w:ascii="Palatino Linotype" w:hAnsi="Palatino Linotype" w:cs="Arial"/>
        </w:rPr>
        <w:t xml:space="preserve">se advierte que </w:t>
      </w:r>
      <w:r w:rsidRPr="00BE06D2">
        <w:rPr>
          <w:rFonts w:ascii="Palatino Linotype" w:hAnsi="Palatino Linotype" w:cs="Arial"/>
          <w:b/>
        </w:rPr>
        <w:t xml:space="preserve">El Sujeto Obligado </w:t>
      </w:r>
      <w:r w:rsidRPr="00BE06D2">
        <w:rPr>
          <w:rFonts w:ascii="Palatino Linotype" w:hAnsi="Palatino Linotype" w:cs="Arial"/>
        </w:rPr>
        <w:t>emitió respuesta</w:t>
      </w:r>
      <w:r w:rsidR="00535B5B">
        <w:rPr>
          <w:rFonts w:ascii="Palatino Linotype" w:hAnsi="Palatino Linotype" w:cs="Arial"/>
        </w:rPr>
        <w:t xml:space="preserve"> en fecha </w:t>
      </w:r>
      <w:r w:rsidR="000A07F0">
        <w:rPr>
          <w:rFonts w:ascii="Palatino Linotype" w:hAnsi="Palatino Linotype" w:cs="Arial"/>
        </w:rPr>
        <w:t>cinco</w:t>
      </w:r>
      <w:r w:rsidR="00535B5B">
        <w:rPr>
          <w:rFonts w:ascii="Palatino Linotype" w:hAnsi="Palatino Linotype" w:cs="Arial"/>
        </w:rPr>
        <w:t xml:space="preserve"> de </w:t>
      </w:r>
      <w:r w:rsidR="006E5269">
        <w:rPr>
          <w:rFonts w:ascii="Palatino Linotype" w:hAnsi="Palatino Linotype" w:cs="Arial"/>
        </w:rPr>
        <w:t>junio</w:t>
      </w:r>
      <w:r w:rsidR="00535B5B">
        <w:rPr>
          <w:rFonts w:ascii="Palatino Linotype" w:hAnsi="Palatino Linotype" w:cs="Arial"/>
        </w:rPr>
        <w:t xml:space="preserve"> de dos mil veintitrés manifestando que</w:t>
      </w:r>
      <w:r w:rsidR="004D183A">
        <w:rPr>
          <w:rFonts w:ascii="Palatino Linotype" w:hAnsi="Palatino Linotype" w:cs="Arial"/>
        </w:rPr>
        <w:t>:</w:t>
      </w:r>
      <w:r w:rsidR="00535B5B">
        <w:rPr>
          <w:rFonts w:ascii="Palatino Linotype" w:hAnsi="Palatino Linotype" w:cs="Arial"/>
        </w:rPr>
        <w:t xml:space="preserve"> </w:t>
      </w:r>
    </w:p>
    <w:p w14:paraId="6966149E" w14:textId="77777777" w:rsidR="000A07F0" w:rsidRDefault="000A07F0" w:rsidP="00CE138F">
      <w:pPr>
        <w:spacing w:line="360" w:lineRule="auto"/>
        <w:jc w:val="both"/>
        <w:rPr>
          <w:rFonts w:ascii="Palatino Linotype" w:hAnsi="Palatino Linotype" w:cs="Arial"/>
        </w:rPr>
      </w:pPr>
    </w:p>
    <w:p w14:paraId="0C31E085" w14:textId="7F5C7EC8" w:rsidR="000A07F0" w:rsidRPr="000A07F0" w:rsidRDefault="000A07F0" w:rsidP="000A07F0">
      <w:pPr>
        <w:pStyle w:val="Citas"/>
        <w:spacing w:before="0"/>
        <w:ind w:right="425"/>
        <w:rPr>
          <w:color w:val="000000"/>
        </w:rPr>
      </w:pPr>
      <w:r>
        <w:rPr>
          <w:color w:val="000000"/>
        </w:rPr>
        <w:t>“</w:t>
      </w:r>
      <w:r w:rsidRPr="000A07F0">
        <w:rPr>
          <w:color w:val="000000"/>
        </w:rPr>
        <w:t>Con fundamento en el artículo 163 de la Ley de Transparencia y Acceso a la Información Pública del Estado de México y Municipios, se da respuesta a la solicitud número 00047/OTZOLOTE/IP/2023</w:t>
      </w:r>
      <w:r>
        <w:rPr>
          <w:color w:val="000000"/>
        </w:rPr>
        <w:t>.”</w:t>
      </w:r>
    </w:p>
    <w:p w14:paraId="707F101A" w14:textId="77777777" w:rsidR="000A07F0" w:rsidRDefault="000A07F0" w:rsidP="00CE138F">
      <w:pPr>
        <w:spacing w:line="360" w:lineRule="auto"/>
        <w:jc w:val="both"/>
        <w:rPr>
          <w:rFonts w:ascii="Palatino Linotype" w:hAnsi="Palatino Linotype" w:cs="Arial"/>
        </w:rPr>
      </w:pPr>
    </w:p>
    <w:p w14:paraId="27847AC9" w14:textId="2FE35346" w:rsidR="00FD4B4C" w:rsidRPr="00FD4B4C" w:rsidRDefault="000A07F0" w:rsidP="00CE138F">
      <w:pPr>
        <w:spacing w:line="360" w:lineRule="auto"/>
        <w:jc w:val="both"/>
        <w:rPr>
          <w:rFonts w:ascii="Palatino Linotype" w:hAnsi="Palatino Linotype" w:cs="Arial"/>
        </w:rPr>
      </w:pPr>
      <w:r>
        <w:rPr>
          <w:rFonts w:ascii="Palatino Linotype" w:hAnsi="Palatino Linotype" w:cs="Arial"/>
        </w:rPr>
        <w:t xml:space="preserve">Remitiendo </w:t>
      </w:r>
      <w:r w:rsidR="00CE138F">
        <w:rPr>
          <w:rFonts w:ascii="Palatino Linotype" w:hAnsi="Palatino Linotype" w:cs="Arial"/>
        </w:rPr>
        <w:t xml:space="preserve">para tal efecto </w:t>
      </w:r>
      <w:r w:rsidR="004D183A">
        <w:rPr>
          <w:rFonts w:ascii="Palatino Linotype" w:hAnsi="Palatino Linotype" w:cs="Arial"/>
        </w:rPr>
        <w:t>los</w:t>
      </w:r>
      <w:r w:rsidR="00CE138F">
        <w:rPr>
          <w:rFonts w:ascii="Palatino Linotype" w:hAnsi="Palatino Linotype" w:cs="Arial"/>
        </w:rPr>
        <w:t xml:space="preserve"> archivo</w:t>
      </w:r>
      <w:r w:rsidR="004D183A">
        <w:rPr>
          <w:rFonts w:ascii="Palatino Linotype" w:hAnsi="Palatino Linotype" w:cs="Arial"/>
        </w:rPr>
        <w:t>s</w:t>
      </w:r>
      <w:r w:rsidR="00CE138F">
        <w:rPr>
          <w:rFonts w:ascii="Palatino Linotype" w:hAnsi="Palatino Linotype" w:cs="Arial"/>
        </w:rPr>
        <w:t xml:space="preserve"> electrónico</w:t>
      </w:r>
      <w:r w:rsidR="004D183A">
        <w:rPr>
          <w:rFonts w:ascii="Palatino Linotype" w:hAnsi="Palatino Linotype" w:cs="Arial"/>
        </w:rPr>
        <w:t>s</w:t>
      </w:r>
      <w:r w:rsidR="00CE138F">
        <w:rPr>
          <w:rFonts w:ascii="Palatino Linotype" w:hAnsi="Palatino Linotype" w:cs="Arial"/>
        </w:rPr>
        <w:t xml:space="preserve"> denominado</w:t>
      </w:r>
      <w:r w:rsidR="004D183A">
        <w:rPr>
          <w:rFonts w:ascii="Palatino Linotype" w:hAnsi="Palatino Linotype" w:cs="Arial"/>
        </w:rPr>
        <w:t>s</w:t>
      </w:r>
      <w:r w:rsidR="00CE138F">
        <w:rPr>
          <w:rFonts w:ascii="Palatino Linotype" w:hAnsi="Palatino Linotype" w:cs="Arial"/>
        </w:rPr>
        <w:t xml:space="preserve"> </w:t>
      </w:r>
      <w:r>
        <w:rPr>
          <w:rFonts w:ascii="Palatino Linotype" w:hAnsi="Palatino Linotype"/>
        </w:rPr>
        <w:t>“</w:t>
      </w:r>
      <w:r w:rsidRPr="000A07F0">
        <w:rPr>
          <w:rFonts w:ascii="Palatino Linotype" w:hAnsi="Palatino Linotype"/>
          <w:b/>
          <w:i/>
        </w:rPr>
        <w:t>OFICIO 308 RESPUESTA A SOL 00047 2023.pdf</w:t>
      </w:r>
      <w:r>
        <w:rPr>
          <w:rFonts w:ascii="Palatino Linotype" w:hAnsi="Palatino Linotype"/>
        </w:rPr>
        <w:t>” y “</w:t>
      </w:r>
      <w:r w:rsidRPr="000A07F0">
        <w:rPr>
          <w:rFonts w:ascii="Palatino Linotype" w:hAnsi="Palatino Linotype"/>
          <w:b/>
          <w:i/>
        </w:rPr>
        <w:t>RESPUESTA A SOL 00047 2023.pdf</w:t>
      </w:r>
      <w:r>
        <w:rPr>
          <w:rFonts w:ascii="Palatino Linotype" w:hAnsi="Palatino Linotype"/>
        </w:rPr>
        <w:t>”</w:t>
      </w:r>
      <w:r w:rsidR="00CE138F">
        <w:rPr>
          <w:rFonts w:ascii="Palatino Linotype" w:hAnsi="Palatino Linotype" w:cs="Arial"/>
        </w:rPr>
        <w:t>, s</w:t>
      </w:r>
      <w:r w:rsidR="00FD4B4C">
        <w:rPr>
          <w:rFonts w:ascii="Palatino Linotype" w:hAnsi="Palatino Linotype" w:cs="Arial"/>
        </w:rPr>
        <w:t xml:space="preserve">oporte documental cuyo contenido será materia de estudio en </w:t>
      </w:r>
      <w:r w:rsidR="007D04A9">
        <w:rPr>
          <w:rFonts w:ascii="Palatino Linotype" w:hAnsi="Palatino Linotype" w:cs="Arial"/>
        </w:rPr>
        <w:t xml:space="preserve">la parte </w:t>
      </w:r>
      <w:r w:rsidR="00FD4B4C">
        <w:rPr>
          <w:rFonts w:ascii="Palatino Linotype" w:hAnsi="Palatino Linotype" w:cs="Arial"/>
        </w:rPr>
        <w:t>considera</w:t>
      </w:r>
      <w:r w:rsidR="007D04A9">
        <w:rPr>
          <w:rFonts w:ascii="Palatino Linotype" w:hAnsi="Palatino Linotype" w:cs="Arial"/>
        </w:rPr>
        <w:t>tiva de la presente resolución</w:t>
      </w:r>
      <w:r w:rsidR="00FD4B4C">
        <w:rPr>
          <w:rFonts w:ascii="Palatino Linotype" w:hAnsi="Palatino Linotype" w:cs="Arial"/>
        </w:rPr>
        <w:t xml:space="preserve">. </w:t>
      </w:r>
    </w:p>
    <w:p w14:paraId="22BD619E" w14:textId="77777777" w:rsidR="000A07F0" w:rsidRDefault="000A07F0" w:rsidP="00CE138F">
      <w:pPr>
        <w:spacing w:line="360" w:lineRule="auto"/>
        <w:jc w:val="both"/>
        <w:rPr>
          <w:rFonts w:ascii="Palatino Linotype" w:hAnsi="Palatino Linotype" w:cs="Arial"/>
        </w:rPr>
      </w:pPr>
    </w:p>
    <w:p w14:paraId="067753A9" w14:textId="49809A5D" w:rsidR="00073E92" w:rsidRDefault="00CE138F" w:rsidP="00CE138F">
      <w:pPr>
        <w:spacing w:line="360" w:lineRule="auto"/>
        <w:jc w:val="both"/>
        <w:rPr>
          <w:rFonts w:ascii="Palatino Linotype" w:hAnsi="Palatino Linotype" w:cs="Arial"/>
          <w:b/>
          <w:sz w:val="28"/>
        </w:rPr>
      </w:pPr>
      <w:r>
        <w:rPr>
          <w:rFonts w:ascii="Palatino Linotype" w:hAnsi="Palatino Linotype" w:cs="Arial"/>
          <w:b/>
          <w:sz w:val="28"/>
        </w:rPr>
        <w:t>TERCERO</w:t>
      </w:r>
      <w:r w:rsidR="00073E92">
        <w:rPr>
          <w:rFonts w:ascii="Palatino Linotype" w:hAnsi="Palatino Linotype" w:cs="Arial"/>
          <w:b/>
          <w:sz w:val="28"/>
        </w:rPr>
        <w:t xml:space="preserve">. </w:t>
      </w:r>
      <w:r w:rsidR="00073E92">
        <w:rPr>
          <w:rFonts w:ascii="Palatino Linotype" w:hAnsi="Palatino Linotype"/>
          <w:b/>
          <w:sz w:val="28"/>
        </w:rPr>
        <w:t>Del recurso de revisión.</w:t>
      </w:r>
    </w:p>
    <w:p w14:paraId="71577896" w14:textId="2F515ABF" w:rsidR="0034605F" w:rsidRPr="00D31BD3" w:rsidRDefault="00073E92" w:rsidP="00D31BD3">
      <w:pPr>
        <w:spacing w:line="360" w:lineRule="auto"/>
        <w:jc w:val="both"/>
        <w:rPr>
          <w:rFonts w:ascii="Palatino Linotype" w:hAnsi="Palatino Linotype" w:cs="Arial"/>
          <w:bCs/>
        </w:rPr>
      </w:pPr>
      <w:r w:rsidRPr="0096643B">
        <w:rPr>
          <w:rFonts w:ascii="Palatino Linotype" w:hAnsi="Palatino Linotype" w:cs="Arial"/>
        </w:rPr>
        <w:t>Inconforme c</w:t>
      </w:r>
      <w:r>
        <w:rPr>
          <w:rFonts w:ascii="Palatino Linotype" w:hAnsi="Palatino Linotype" w:cs="Arial"/>
        </w:rPr>
        <w:t xml:space="preserve">on la respuesta por </w:t>
      </w:r>
      <w:r>
        <w:rPr>
          <w:rFonts w:ascii="Palatino Linotype" w:hAnsi="Palatino Linotype" w:cs="Arial"/>
          <w:b/>
        </w:rPr>
        <w:t xml:space="preserve">El Sujeto Obligado, El Recurrente </w:t>
      </w:r>
      <w:r>
        <w:rPr>
          <w:rFonts w:ascii="Palatino Linotype" w:hAnsi="Palatino Linotype" w:cs="Arial"/>
        </w:rPr>
        <w:t>interpuso recurso de revisión, en fecha</w:t>
      </w:r>
      <w:r w:rsidR="00771219">
        <w:rPr>
          <w:rFonts w:ascii="Palatino Linotype" w:hAnsi="Palatino Linotype" w:cs="Arial"/>
        </w:rPr>
        <w:t xml:space="preserve"> </w:t>
      </w:r>
      <w:r w:rsidR="000A07F0">
        <w:rPr>
          <w:rFonts w:ascii="Palatino Linotype" w:hAnsi="Palatino Linotype" w:cs="Arial"/>
          <w:b/>
        </w:rPr>
        <w:t>seis</w:t>
      </w:r>
      <w:r w:rsidR="00771219" w:rsidRPr="006C5765">
        <w:rPr>
          <w:rFonts w:ascii="Palatino Linotype" w:hAnsi="Palatino Linotype" w:cs="Arial"/>
          <w:b/>
        </w:rPr>
        <w:t xml:space="preserve"> de </w:t>
      </w:r>
      <w:r w:rsidR="006C5765" w:rsidRPr="006C5765">
        <w:rPr>
          <w:rFonts w:ascii="Palatino Linotype" w:hAnsi="Palatino Linotype" w:cs="Arial"/>
          <w:b/>
        </w:rPr>
        <w:t>junio</w:t>
      </w:r>
      <w:r w:rsidR="00771219" w:rsidRPr="006C5765">
        <w:rPr>
          <w:rFonts w:ascii="Palatino Linotype" w:hAnsi="Palatino Linotype" w:cs="Arial"/>
          <w:b/>
        </w:rPr>
        <w:t xml:space="preserve"> de dos mil veintitrés</w:t>
      </w:r>
      <w:r w:rsidR="00771219">
        <w:rPr>
          <w:rFonts w:ascii="Palatino Linotype" w:hAnsi="Palatino Linotype" w:cs="Arial"/>
        </w:rPr>
        <w:t xml:space="preserve">, </w:t>
      </w:r>
      <w:r w:rsidR="00CE138F">
        <w:rPr>
          <w:rFonts w:ascii="Palatino Linotype" w:hAnsi="Palatino Linotype" w:cs="Arial"/>
        </w:rPr>
        <w:t>e</w:t>
      </w:r>
      <w:r w:rsidR="00771219">
        <w:rPr>
          <w:rFonts w:ascii="Palatino Linotype" w:hAnsi="Palatino Linotype" w:cs="Arial"/>
        </w:rPr>
        <w:t xml:space="preserve">l cual fue registrado en el sistema electrónico con </w:t>
      </w:r>
      <w:r w:rsidR="00CE138F">
        <w:rPr>
          <w:rFonts w:ascii="Palatino Linotype" w:hAnsi="Palatino Linotype" w:cs="Arial"/>
        </w:rPr>
        <w:t>e</w:t>
      </w:r>
      <w:r w:rsidR="00771219">
        <w:rPr>
          <w:rFonts w:ascii="Palatino Linotype" w:hAnsi="Palatino Linotype" w:cs="Arial"/>
        </w:rPr>
        <w:t xml:space="preserve">l número de expediente </w:t>
      </w:r>
      <w:r w:rsidR="00771219">
        <w:rPr>
          <w:rFonts w:ascii="Palatino Linotype" w:hAnsi="Palatino Linotype" w:cs="Arial"/>
          <w:b/>
        </w:rPr>
        <w:t>0</w:t>
      </w:r>
      <w:r w:rsidR="006C5765">
        <w:rPr>
          <w:rFonts w:ascii="Palatino Linotype" w:hAnsi="Palatino Linotype" w:cs="Arial"/>
          <w:b/>
        </w:rPr>
        <w:t>31</w:t>
      </w:r>
      <w:r w:rsidR="000A07F0">
        <w:rPr>
          <w:rFonts w:ascii="Palatino Linotype" w:hAnsi="Palatino Linotype" w:cs="Arial"/>
          <w:b/>
        </w:rPr>
        <w:t>8</w:t>
      </w:r>
      <w:r w:rsidR="006C5765">
        <w:rPr>
          <w:rFonts w:ascii="Palatino Linotype" w:hAnsi="Palatino Linotype" w:cs="Arial"/>
          <w:b/>
        </w:rPr>
        <w:t>0</w:t>
      </w:r>
      <w:r w:rsidR="00771219">
        <w:rPr>
          <w:rFonts w:ascii="Palatino Linotype" w:hAnsi="Palatino Linotype" w:cs="Arial"/>
          <w:b/>
        </w:rPr>
        <w:t xml:space="preserve">/INFOEM/IP/RR/2023, </w:t>
      </w:r>
      <w:r w:rsidR="00771219">
        <w:rPr>
          <w:rFonts w:ascii="Palatino Linotype" w:hAnsi="Palatino Linotype" w:cs="Arial"/>
          <w:bCs/>
        </w:rPr>
        <w:t xml:space="preserve">en </w:t>
      </w:r>
      <w:r w:rsidR="00CE138F">
        <w:rPr>
          <w:rFonts w:ascii="Palatino Linotype" w:hAnsi="Palatino Linotype" w:cs="Arial"/>
          <w:bCs/>
        </w:rPr>
        <w:t>e</w:t>
      </w:r>
      <w:r w:rsidR="00771219">
        <w:rPr>
          <w:rFonts w:ascii="Palatino Linotype" w:hAnsi="Palatino Linotype" w:cs="Arial"/>
          <w:bCs/>
        </w:rPr>
        <w:t xml:space="preserve">l cual arguye </w:t>
      </w:r>
      <w:r w:rsidR="00D31BD3">
        <w:rPr>
          <w:rFonts w:ascii="Palatino Linotype" w:hAnsi="Palatino Linotype" w:cs="Arial"/>
          <w:bCs/>
        </w:rPr>
        <w:t xml:space="preserve">como </w:t>
      </w:r>
      <w:r w:rsidR="0034605F" w:rsidRPr="00CE138F">
        <w:rPr>
          <w:rFonts w:ascii="Palatino Linotype" w:hAnsi="Palatino Linotype" w:cs="Arial"/>
          <w:b/>
        </w:rPr>
        <w:t>Acto Impugnado</w:t>
      </w:r>
      <w:r w:rsidR="000A07F0">
        <w:rPr>
          <w:rFonts w:ascii="Palatino Linotype" w:hAnsi="Palatino Linotype" w:cs="Arial"/>
          <w:b/>
        </w:rPr>
        <w:t xml:space="preserve"> y </w:t>
      </w:r>
      <w:r w:rsidR="0034605F" w:rsidRPr="00CE138F">
        <w:rPr>
          <w:rFonts w:ascii="Palatino Linotype" w:hAnsi="Palatino Linotype" w:cs="Arial"/>
          <w:b/>
        </w:rPr>
        <w:t>Razones o motivos de la inconformidad:</w:t>
      </w:r>
      <w:r w:rsidR="00D31BD3">
        <w:rPr>
          <w:rFonts w:ascii="Palatino Linotype" w:hAnsi="Palatino Linotype" w:cs="Arial"/>
          <w:b/>
        </w:rPr>
        <w:t xml:space="preserve"> </w:t>
      </w:r>
      <w:r w:rsidR="000A07F0" w:rsidRPr="00D31BD3">
        <w:rPr>
          <w:rFonts w:ascii="Palatino Linotype" w:hAnsi="Palatino Linotype" w:cs="Arial"/>
          <w:bCs/>
        </w:rPr>
        <w:t>“</w:t>
      </w:r>
      <w:r w:rsidR="000A07F0" w:rsidRPr="00D31BD3">
        <w:rPr>
          <w:rFonts w:ascii="Palatino Linotype" w:hAnsi="Palatino Linotype" w:cs="Arial"/>
          <w:bCs/>
          <w:i/>
        </w:rPr>
        <w:t>NO ENTREGA INFORMACIÓN</w:t>
      </w:r>
      <w:r w:rsidR="0034605F" w:rsidRPr="00D31BD3">
        <w:rPr>
          <w:rFonts w:ascii="Palatino Linotype" w:hAnsi="Palatino Linotype" w:cs="Arial"/>
          <w:bCs/>
        </w:rPr>
        <w:t>“</w:t>
      </w:r>
    </w:p>
    <w:p w14:paraId="6B7EEDFE" w14:textId="77777777" w:rsidR="00EF16EE" w:rsidRPr="006C5765" w:rsidRDefault="00EF16EE" w:rsidP="006C5765">
      <w:pPr>
        <w:pStyle w:val="Prrafodelista"/>
        <w:spacing w:line="360" w:lineRule="auto"/>
        <w:ind w:left="0"/>
        <w:jc w:val="both"/>
        <w:rPr>
          <w:rFonts w:ascii="Palatino Linotype" w:hAnsi="Palatino Linotype" w:cs="Arial"/>
        </w:rPr>
      </w:pPr>
    </w:p>
    <w:p w14:paraId="6B689A4F" w14:textId="4CC8A6AD" w:rsidR="00073E92" w:rsidRDefault="009410EC" w:rsidP="009410EC">
      <w:pPr>
        <w:spacing w:line="360" w:lineRule="auto"/>
        <w:jc w:val="both"/>
        <w:rPr>
          <w:rFonts w:ascii="Palatino Linotype" w:hAnsi="Palatino Linotype" w:cs="Arial"/>
          <w:b/>
        </w:rPr>
      </w:pPr>
      <w:r>
        <w:rPr>
          <w:rFonts w:ascii="Palatino Linotype" w:hAnsi="Palatino Linotype" w:cs="Arial"/>
          <w:b/>
          <w:sz w:val="28"/>
        </w:rPr>
        <w:t>CUARTO</w:t>
      </w:r>
      <w:r w:rsidR="00073E92" w:rsidRPr="008551ED">
        <w:rPr>
          <w:rFonts w:ascii="Palatino Linotype" w:hAnsi="Palatino Linotype" w:cs="Arial"/>
          <w:b/>
        </w:rPr>
        <w:t xml:space="preserve">. </w:t>
      </w:r>
      <w:r w:rsidR="00073E92" w:rsidRPr="0087163A">
        <w:rPr>
          <w:rFonts w:ascii="Palatino Linotype" w:hAnsi="Palatino Linotype" w:cs="Arial"/>
          <w:b/>
          <w:sz w:val="28"/>
          <w:szCs w:val="28"/>
        </w:rPr>
        <w:t>Del turno del recurso de revisión.</w:t>
      </w:r>
    </w:p>
    <w:p w14:paraId="458F5335" w14:textId="09181FCF" w:rsidR="00FD4B4C" w:rsidRDefault="00FD4B4C" w:rsidP="009410EC">
      <w:pPr>
        <w:pStyle w:val="Prrafodelista"/>
        <w:spacing w:line="360" w:lineRule="auto"/>
        <w:ind w:left="0"/>
        <w:jc w:val="both"/>
        <w:rPr>
          <w:rFonts w:ascii="Palatino Linotype" w:hAnsi="Palatino Linotype" w:cs="Arial"/>
        </w:rPr>
      </w:pPr>
      <w:r w:rsidRPr="000316DC">
        <w:rPr>
          <w:rFonts w:ascii="Palatino Linotype" w:hAnsi="Palatino Linotype" w:cs="Arial"/>
        </w:rPr>
        <w:t xml:space="preserve">Medio de impugnación que le fue turnado por medio del sistema electrónico al Comisionado </w:t>
      </w:r>
      <w:r>
        <w:rPr>
          <w:rFonts w:ascii="Palatino Linotype" w:hAnsi="Palatino Linotype" w:cs="Arial"/>
        </w:rPr>
        <w:t>José Martínez Vilchis</w:t>
      </w:r>
      <w:r w:rsidR="0090163B">
        <w:rPr>
          <w:rFonts w:ascii="Palatino Linotype" w:hAnsi="Palatino Linotype" w:cs="Arial"/>
        </w:rPr>
        <w:t xml:space="preserve">, </w:t>
      </w:r>
      <w:r>
        <w:rPr>
          <w:rFonts w:ascii="Palatino Linotype" w:hAnsi="Palatino Linotype" w:cs="Arial"/>
        </w:rPr>
        <w:t xml:space="preserve">en </w:t>
      </w:r>
      <w:r w:rsidRPr="000316DC">
        <w:rPr>
          <w:rFonts w:ascii="Palatino Linotype" w:hAnsi="Palatino Linotype" w:cs="Arial"/>
        </w:rPr>
        <w:t xml:space="preserve">términos del arábigo 185 fracción I de la Ley de Transparencia y Acceso a la información Pública del Estado de México y Municipios, </w:t>
      </w:r>
      <w:r w:rsidR="009410EC">
        <w:rPr>
          <w:rFonts w:ascii="Palatino Linotype" w:hAnsi="Palatino Linotype" w:cs="Arial"/>
        </w:rPr>
        <w:t>al</w:t>
      </w:r>
      <w:r w:rsidRPr="000316DC">
        <w:rPr>
          <w:rFonts w:ascii="Palatino Linotype" w:hAnsi="Palatino Linotype" w:cs="Arial"/>
        </w:rPr>
        <w:t xml:space="preserve"> cual recay</w:t>
      </w:r>
      <w:r w:rsidR="009410EC">
        <w:rPr>
          <w:rFonts w:ascii="Palatino Linotype" w:hAnsi="Palatino Linotype" w:cs="Arial"/>
        </w:rPr>
        <w:t>ó</w:t>
      </w:r>
      <w:r w:rsidRPr="000316DC">
        <w:rPr>
          <w:rFonts w:ascii="Palatino Linotype" w:hAnsi="Palatino Linotype" w:cs="Arial"/>
        </w:rPr>
        <w:t xml:space="preserve"> acuerdo de admisión en fecha</w:t>
      </w:r>
      <w:r>
        <w:rPr>
          <w:rFonts w:ascii="Palatino Linotype" w:hAnsi="Palatino Linotype" w:cs="Arial"/>
        </w:rPr>
        <w:t xml:space="preserve"> </w:t>
      </w:r>
      <w:r w:rsidR="00422D0E">
        <w:rPr>
          <w:rFonts w:ascii="Palatino Linotype" w:hAnsi="Palatino Linotype" w:cs="Arial"/>
          <w:b/>
          <w:bCs/>
        </w:rPr>
        <w:t>doce</w:t>
      </w:r>
      <w:r w:rsidR="0090163B">
        <w:rPr>
          <w:rFonts w:ascii="Palatino Linotype" w:hAnsi="Palatino Linotype" w:cs="Arial"/>
          <w:b/>
          <w:bCs/>
        </w:rPr>
        <w:t xml:space="preserve"> de ju</w:t>
      </w:r>
      <w:r w:rsidR="009410EC">
        <w:rPr>
          <w:rFonts w:ascii="Palatino Linotype" w:hAnsi="Palatino Linotype" w:cs="Arial"/>
          <w:b/>
          <w:bCs/>
        </w:rPr>
        <w:t>n</w:t>
      </w:r>
      <w:r w:rsidR="0090163B">
        <w:rPr>
          <w:rFonts w:ascii="Palatino Linotype" w:hAnsi="Palatino Linotype" w:cs="Arial"/>
          <w:b/>
          <w:bCs/>
        </w:rPr>
        <w:t xml:space="preserve">io de dos mil veintitrés, </w:t>
      </w:r>
      <w:r w:rsidRPr="000316DC">
        <w:rPr>
          <w:rFonts w:ascii="Palatino Linotype" w:hAnsi="Palatino Linotype" w:cs="Arial"/>
        </w:rPr>
        <w:t>determinándose, un plazo de siete días para que las partes manifestaran lo que a su derecho corresponda en términos de los numerales ya citados.</w:t>
      </w:r>
      <w:r>
        <w:rPr>
          <w:rFonts w:ascii="Palatino Linotype" w:hAnsi="Palatino Linotype" w:cs="Arial"/>
        </w:rPr>
        <w:t xml:space="preserve"> </w:t>
      </w:r>
    </w:p>
    <w:p w14:paraId="1C30CFF2" w14:textId="77777777" w:rsidR="00FD4B4C" w:rsidRPr="00FD4B4C" w:rsidRDefault="00FD4B4C" w:rsidP="009410EC">
      <w:pPr>
        <w:spacing w:line="360" w:lineRule="auto"/>
        <w:jc w:val="both"/>
        <w:rPr>
          <w:rFonts w:ascii="Palatino Linotype" w:hAnsi="Palatino Linotype" w:cs="Arial"/>
          <w:lang w:val="es-ES"/>
        </w:rPr>
      </w:pPr>
    </w:p>
    <w:p w14:paraId="66F3567F" w14:textId="0F037FA6" w:rsidR="00073E92" w:rsidRDefault="0093391C" w:rsidP="009410EC">
      <w:pPr>
        <w:pStyle w:val="Prrafodelista"/>
        <w:spacing w:line="360" w:lineRule="auto"/>
        <w:ind w:left="0"/>
        <w:jc w:val="both"/>
        <w:rPr>
          <w:rFonts w:ascii="Palatino Linotype" w:hAnsi="Palatino Linotype" w:cs="Arial"/>
          <w:b/>
        </w:rPr>
      </w:pPr>
      <w:r>
        <w:rPr>
          <w:rFonts w:ascii="Palatino Linotype" w:hAnsi="Palatino Linotype" w:cs="Arial"/>
          <w:b/>
          <w:sz w:val="28"/>
        </w:rPr>
        <w:t>QUINTO</w:t>
      </w:r>
      <w:r w:rsidR="00073E92" w:rsidRPr="00AC0CCC">
        <w:rPr>
          <w:rFonts w:ascii="Palatino Linotype" w:hAnsi="Palatino Linotype" w:cs="Arial"/>
          <w:b/>
          <w:sz w:val="28"/>
          <w:szCs w:val="28"/>
        </w:rPr>
        <w:t xml:space="preserve">. </w:t>
      </w:r>
      <w:r w:rsidR="00073E92" w:rsidRPr="0087163A">
        <w:rPr>
          <w:rFonts w:ascii="Palatino Linotype" w:hAnsi="Palatino Linotype" w:cs="Arial"/>
          <w:b/>
          <w:sz w:val="28"/>
          <w:szCs w:val="28"/>
        </w:rPr>
        <w:t>De la etapa de instrucción.</w:t>
      </w:r>
    </w:p>
    <w:p w14:paraId="673B18F6" w14:textId="01CC2945" w:rsidR="0090163B" w:rsidRDefault="00422D0E" w:rsidP="009410EC">
      <w:pPr>
        <w:spacing w:line="360" w:lineRule="auto"/>
        <w:jc w:val="both"/>
        <w:rPr>
          <w:rFonts w:ascii="Palatino Linotype" w:hAnsi="Palatino Linotype" w:cs="Arial"/>
          <w:b/>
        </w:rPr>
      </w:pPr>
      <w:r>
        <w:rPr>
          <w:rFonts w:ascii="Palatino Linotype" w:hAnsi="Palatino Linotype" w:cs="Arial"/>
        </w:rPr>
        <w:t>Cabe destacar que durante el periodo de instrucción el sujeto obligado no rindió informe justificado, y el particular no remitió las manifestaciones que a su derecho le convinieran.</w:t>
      </w:r>
    </w:p>
    <w:p w14:paraId="2A4D5207" w14:textId="77777777" w:rsidR="0093391C" w:rsidRPr="0090163B" w:rsidRDefault="0093391C" w:rsidP="009410EC">
      <w:pPr>
        <w:spacing w:line="360" w:lineRule="auto"/>
        <w:jc w:val="both"/>
        <w:rPr>
          <w:rFonts w:ascii="Palatino Linotype" w:hAnsi="Palatino Linotype" w:cs="Arial"/>
          <w:b/>
        </w:rPr>
      </w:pPr>
    </w:p>
    <w:p w14:paraId="1B668199" w14:textId="425A2121" w:rsidR="00214F3A" w:rsidRDefault="00214F3A" w:rsidP="00214F3A">
      <w:pPr>
        <w:spacing w:line="360" w:lineRule="auto"/>
        <w:jc w:val="both"/>
        <w:rPr>
          <w:rFonts w:ascii="Palatino Linotype" w:hAnsi="Palatino Linotype" w:cs="Arial"/>
        </w:rPr>
      </w:pPr>
      <w:r>
        <w:rPr>
          <w:rFonts w:ascii="Palatino Linotype" w:hAnsi="Palatino Linotype" w:cs="Arial"/>
          <w:bCs/>
        </w:rPr>
        <w:t xml:space="preserve">Por lo cual se decretó el cierre de instrucción con fecha </w:t>
      </w:r>
      <w:r w:rsidR="00422D0E">
        <w:rPr>
          <w:rFonts w:ascii="Palatino Linotype" w:hAnsi="Palatino Linotype" w:cs="Arial"/>
          <w:b/>
        </w:rPr>
        <w:t xml:space="preserve">veintiséis </w:t>
      </w:r>
      <w:r>
        <w:rPr>
          <w:rFonts w:ascii="Palatino Linotype" w:hAnsi="Palatino Linotype" w:cs="Arial"/>
          <w:b/>
        </w:rPr>
        <w:t>de junio de dos mil veintitrés, e</w:t>
      </w:r>
      <w:r w:rsidRPr="00C12209">
        <w:rPr>
          <w:rFonts w:ascii="Palatino Linotype" w:hAnsi="Palatino Linotype" w:cs="Arial"/>
        </w:rPr>
        <w:t>n términos del artículo 185 Fracción VI de la Ley de Transparencia y Acceso a la Información Pública del Estado de México y Municipios, iniciando el término legal para dictar resolución definitiva del asunto.</w:t>
      </w:r>
    </w:p>
    <w:p w14:paraId="3E28B30B" w14:textId="77777777" w:rsidR="009410EC" w:rsidRDefault="009410EC" w:rsidP="009410EC">
      <w:pPr>
        <w:spacing w:line="360" w:lineRule="auto"/>
        <w:jc w:val="both"/>
        <w:rPr>
          <w:rFonts w:ascii="Palatino Linotype" w:hAnsi="Palatino Linotype" w:cs="Arial"/>
        </w:rPr>
      </w:pPr>
    </w:p>
    <w:p w14:paraId="4D09789A" w14:textId="1014E9B9" w:rsidR="00214F3A" w:rsidRDefault="00214F3A" w:rsidP="00214F3A">
      <w:pPr>
        <w:pStyle w:val="Prrafodelista"/>
        <w:spacing w:line="360" w:lineRule="auto"/>
        <w:ind w:left="0"/>
        <w:jc w:val="both"/>
        <w:rPr>
          <w:rFonts w:ascii="Palatino Linotype" w:hAnsi="Palatino Linotype" w:cs="Arial"/>
          <w:b/>
        </w:rPr>
      </w:pPr>
      <w:r>
        <w:rPr>
          <w:rFonts w:ascii="Palatino Linotype" w:hAnsi="Palatino Linotype" w:cs="Arial"/>
          <w:b/>
          <w:sz w:val="28"/>
        </w:rPr>
        <w:t>SEXTO</w:t>
      </w:r>
      <w:r w:rsidRPr="00AC0CCC">
        <w:rPr>
          <w:rFonts w:ascii="Palatino Linotype" w:hAnsi="Palatino Linotype" w:cs="Arial"/>
          <w:b/>
          <w:sz w:val="28"/>
          <w:szCs w:val="28"/>
        </w:rPr>
        <w:t xml:space="preserve">. </w:t>
      </w:r>
      <w:r w:rsidRPr="0087163A">
        <w:rPr>
          <w:rFonts w:ascii="Palatino Linotype" w:hAnsi="Palatino Linotype" w:cs="Arial"/>
          <w:b/>
          <w:sz w:val="28"/>
          <w:szCs w:val="28"/>
        </w:rPr>
        <w:t xml:space="preserve">De la </w:t>
      </w:r>
      <w:r>
        <w:rPr>
          <w:rFonts w:ascii="Palatino Linotype" w:hAnsi="Palatino Linotype" w:cs="Arial"/>
          <w:b/>
          <w:sz w:val="28"/>
          <w:szCs w:val="28"/>
        </w:rPr>
        <w:t>ampliación de plazo</w:t>
      </w:r>
      <w:r w:rsidRPr="0087163A">
        <w:rPr>
          <w:rFonts w:ascii="Palatino Linotype" w:hAnsi="Palatino Linotype" w:cs="Arial"/>
          <w:b/>
          <w:sz w:val="28"/>
          <w:szCs w:val="28"/>
        </w:rPr>
        <w:t>.</w:t>
      </w:r>
    </w:p>
    <w:p w14:paraId="4503AD41" w14:textId="594BF31D" w:rsidR="00CD7ABB" w:rsidRDefault="00CD7ABB" w:rsidP="009410EC">
      <w:pPr>
        <w:spacing w:line="360" w:lineRule="auto"/>
        <w:jc w:val="both"/>
        <w:rPr>
          <w:rFonts w:ascii="Palatino Linotype" w:hAnsi="Palatino Linotype" w:cs="Arial"/>
        </w:rPr>
      </w:pPr>
      <w:r w:rsidRPr="0036654D">
        <w:rPr>
          <w:rFonts w:ascii="Palatino Linotype" w:hAnsi="Palatino Linotype" w:cs="Arial"/>
        </w:rPr>
        <w:t>Así, en fecha</w:t>
      </w:r>
      <w:r>
        <w:rPr>
          <w:rFonts w:ascii="Palatino Linotype" w:hAnsi="Palatino Linotype" w:cs="Arial"/>
        </w:rPr>
        <w:t xml:space="preserve"> </w:t>
      </w:r>
      <w:r w:rsidR="00422D0E">
        <w:rPr>
          <w:rFonts w:ascii="Palatino Linotype" w:hAnsi="Palatino Linotype" w:cs="Arial"/>
          <w:b/>
          <w:bCs/>
        </w:rPr>
        <w:t>ocho</w:t>
      </w:r>
      <w:r>
        <w:rPr>
          <w:rFonts w:ascii="Palatino Linotype" w:hAnsi="Palatino Linotype" w:cs="Arial"/>
          <w:b/>
          <w:bCs/>
        </w:rPr>
        <w:t xml:space="preserve"> de </w:t>
      </w:r>
      <w:r w:rsidR="00751F0C">
        <w:rPr>
          <w:rFonts w:ascii="Palatino Linotype" w:hAnsi="Palatino Linotype" w:cs="Arial"/>
          <w:b/>
          <w:bCs/>
        </w:rPr>
        <w:t>agosto</w:t>
      </w:r>
      <w:r>
        <w:rPr>
          <w:rFonts w:ascii="Palatino Linotype" w:hAnsi="Palatino Linotype" w:cs="Arial"/>
          <w:b/>
          <w:bCs/>
        </w:rPr>
        <w:t xml:space="preserve"> de dos mil veintitrés, </w:t>
      </w:r>
      <w:r w:rsidRPr="005C7C26">
        <w:rPr>
          <w:rFonts w:ascii="Palatino Linotype" w:hAnsi="Palatino Linotype" w:cs="Arial"/>
        </w:rPr>
        <w:t>e</w:t>
      </w:r>
      <w:r>
        <w:rPr>
          <w:rFonts w:ascii="Palatino Linotype" w:hAnsi="Palatino Linotype" w:cs="Arial"/>
        </w:rPr>
        <w:t xml:space="preserve">n el expediente electrónico del recurso de revisión se amplió plazo para dictar resolución, en términos del </w:t>
      </w:r>
      <w:r w:rsidRPr="0053191B">
        <w:rPr>
          <w:rFonts w:ascii="Palatino Linotype" w:hAnsi="Palatino Linotype" w:cs="Arial"/>
        </w:rPr>
        <w:t>artículo 181 de la Ley de Transparencia y Acceso a la Información del Estado de México y Municipios.</w:t>
      </w:r>
    </w:p>
    <w:p w14:paraId="624261BE" w14:textId="77777777" w:rsidR="00214F3A" w:rsidRDefault="00214F3A" w:rsidP="009410EC">
      <w:pPr>
        <w:spacing w:line="360" w:lineRule="auto"/>
        <w:jc w:val="both"/>
        <w:rPr>
          <w:rFonts w:ascii="Palatino Linotype" w:hAnsi="Palatino Linotype" w:cs="Arial"/>
        </w:rPr>
      </w:pPr>
    </w:p>
    <w:p w14:paraId="391A6BA8" w14:textId="77777777" w:rsidR="00CD7ABB" w:rsidRDefault="00CD7ABB" w:rsidP="009410EC">
      <w:pPr>
        <w:spacing w:line="360" w:lineRule="auto"/>
        <w:jc w:val="both"/>
        <w:rPr>
          <w:rFonts w:ascii="Palatino Linotype" w:hAnsi="Palatino Linotype" w:cstheme="majorHAnsi"/>
        </w:rPr>
      </w:pPr>
      <w:r w:rsidRPr="001F3B43">
        <w:rPr>
          <w:rFonts w:ascii="Palatino Linotype" w:hAnsi="Palatino Linotype" w:cstheme="majorHAnsi"/>
        </w:rPr>
        <w:t xml:space="preserve">Este organismo garante no pasa por alto justificar, </w:t>
      </w:r>
      <w:r w:rsidRPr="001F3B43">
        <w:rPr>
          <w:rFonts w:ascii="Palatino Linotype" w:hAnsi="Palatino Linotype" w:cstheme="majorHAnsi"/>
          <w:bCs/>
        </w:rPr>
        <w:t xml:space="preserve">que el plazo para emitir resolución en el presente asunto </w:t>
      </w:r>
      <w:r w:rsidRPr="001F3B43">
        <w:rPr>
          <w:rFonts w:ascii="Palatino Linotype" w:hAnsi="Palatino Linotype" w:cstheme="majorHAnsi"/>
        </w:rPr>
        <w:t>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247EF820" w14:textId="77777777" w:rsidR="00A550BD" w:rsidRPr="001F3B43" w:rsidRDefault="00A550BD" w:rsidP="009410EC">
      <w:pPr>
        <w:spacing w:line="360" w:lineRule="auto"/>
        <w:jc w:val="both"/>
        <w:rPr>
          <w:rFonts w:ascii="Palatino Linotype" w:hAnsi="Palatino Linotype" w:cstheme="majorHAnsi"/>
        </w:rPr>
      </w:pPr>
    </w:p>
    <w:p w14:paraId="45A0EC17" w14:textId="77777777" w:rsidR="00CD7ABB" w:rsidRDefault="00CD7ABB" w:rsidP="009410EC">
      <w:pPr>
        <w:spacing w:line="360" w:lineRule="auto"/>
        <w:jc w:val="both"/>
        <w:rPr>
          <w:rFonts w:ascii="Palatino Linotype" w:hAnsi="Palatino Linotype" w:cstheme="majorHAnsi"/>
        </w:rPr>
      </w:pPr>
      <w:r w:rsidRPr="001F3B43">
        <w:rPr>
          <w:rFonts w:ascii="Palatino Linotype" w:hAnsi="Palatino Linotype" w:cstheme="majorHAnsi"/>
        </w:rPr>
        <w:t xml:space="preserve"> Por ello, es menester precisar que si bien se ha excedido el plazo para resolver el presente medio de impugnación, de conformidad con la ley de la materia, </w:t>
      </w:r>
      <w:r w:rsidRPr="001F3B43">
        <w:rPr>
          <w:rFonts w:ascii="Palatino Linotype" w:hAnsi="Palatino Linotype" w:cstheme="majorHAnsi"/>
          <w:bCs/>
        </w:rPr>
        <w:t>el plazo para emitir resolución</w:t>
      </w:r>
      <w:r w:rsidRPr="001F3B43">
        <w:rPr>
          <w:rFonts w:ascii="Palatino Linotype" w:hAnsi="Palatino Linotype" w:cstheme="majorHAnsi"/>
        </w:rPr>
        <w:t xml:space="preserve"> se encuentra justificado en los elementos para medir su razonabilidad de asuntos conforme a los parámetros establecidos por diversos órganos jurisdiccionales federales, aplicables también en procedimientos análogos, como el que nos ocupa.</w:t>
      </w:r>
    </w:p>
    <w:p w14:paraId="3601A231" w14:textId="77777777" w:rsidR="00A550BD" w:rsidRPr="001F3B43" w:rsidRDefault="00A550BD" w:rsidP="009410EC">
      <w:pPr>
        <w:spacing w:line="360" w:lineRule="auto"/>
        <w:jc w:val="both"/>
        <w:rPr>
          <w:rFonts w:ascii="Palatino Linotype" w:hAnsi="Palatino Linotype" w:cstheme="majorHAnsi"/>
        </w:rPr>
      </w:pPr>
    </w:p>
    <w:p w14:paraId="498E02F3" w14:textId="77B7FEF9" w:rsidR="00CD7ABB" w:rsidRDefault="00CD7ABB" w:rsidP="009410EC">
      <w:pPr>
        <w:spacing w:line="360" w:lineRule="auto"/>
        <w:jc w:val="both"/>
        <w:rPr>
          <w:rFonts w:ascii="Palatino Linotype" w:hAnsi="Palatino Linotype" w:cstheme="majorHAnsi"/>
        </w:rPr>
      </w:pPr>
      <w:r w:rsidRPr="001F3B43">
        <w:rPr>
          <w:rFonts w:ascii="Palatino Linotype" w:hAnsi="Palatino Linotype" w:cstheme="majorHAnsi"/>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68BD9A1B" w14:textId="77777777" w:rsidR="00A550BD" w:rsidRPr="001F3B43" w:rsidRDefault="00A550BD" w:rsidP="009410EC">
      <w:pPr>
        <w:spacing w:line="360" w:lineRule="auto"/>
        <w:jc w:val="both"/>
        <w:rPr>
          <w:rFonts w:ascii="Palatino Linotype" w:hAnsi="Palatino Linotype" w:cstheme="majorHAnsi"/>
        </w:rPr>
      </w:pPr>
    </w:p>
    <w:p w14:paraId="681400E3" w14:textId="4CCDDD31" w:rsidR="00CD7ABB" w:rsidRDefault="00CD7ABB" w:rsidP="009410EC">
      <w:pPr>
        <w:spacing w:line="360" w:lineRule="auto"/>
        <w:jc w:val="both"/>
        <w:rPr>
          <w:rFonts w:ascii="Palatino Linotype" w:hAnsi="Palatino Linotype" w:cstheme="majorHAnsi"/>
        </w:rPr>
      </w:pPr>
      <w:r w:rsidRPr="001F3B43">
        <w:rPr>
          <w:rFonts w:ascii="Palatino Linotype" w:hAnsi="Palatino Linotype" w:cstheme="majorHAnsi"/>
        </w:rPr>
        <w:t xml:space="preserve">En ese sentido, el legislador fijó los términos procesales en las leyes, de manera general, sin que pudiera prever la variada gama de casos que son resueltos por los órganos </w:t>
      </w:r>
      <w:r w:rsidRPr="001F3B43">
        <w:rPr>
          <w:rFonts w:ascii="Palatino Linotype" w:hAnsi="Palatino Linotype" w:cstheme="majorHAnsi"/>
        </w:rPr>
        <w:lastRenderedPageBreak/>
        <w:t>jurisdiccionales o cuasi jurisdiccionales, tanto por la complejidad de los hechos, como por el número de casos que conocen.</w:t>
      </w:r>
    </w:p>
    <w:p w14:paraId="10AB8369" w14:textId="77777777" w:rsidR="00A550BD" w:rsidRPr="001F3B43" w:rsidRDefault="00A550BD" w:rsidP="009410EC">
      <w:pPr>
        <w:spacing w:line="360" w:lineRule="auto"/>
        <w:jc w:val="both"/>
        <w:rPr>
          <w:rFonts w:ascii="Palatino Linotype" w:hAnsi="Palatino Linotype" w:cstheme="majorHAnsi"/>
        </w:rPr>
      </w:pPr>
    </w:p>
    <w:p w14:paraId="6272F1C9" w14:textId="208D50D9" w:rsidR="00CD7ABB" w:rsidRDefault="00CD7ABB" w:rsidP="009410EC">
      <w:pPr>
        <w:spacing w:line="360" w:lineRule="auto"/>
        <w:jc w:val="both"/>
        <w:rPr>
          <w:rFonts w:ascii="Palatino Linotype" w:hAnsi="Palatino Linotype" w:cstheme="majorHAnsi"/>
        </w:rPr>
      </w:pPr>
      <w:r w:rsidRPr="001F3B43">
        <w:rPr>
          <w:rFonts w:ascii="Palatino Linotype" w:hAnsi="Palatino Linotype" w:cstheme="majorHAnsi"/>
        </w:rPr>
        <w:t>Por ello, excepcionalmente, si un asunto es resuelto con posterioridad a los plazos señalados por la norma debe analizarse la razonabilidad del tiempo necesario para su resolución, atentos a los siguientes criterios:</w:t>
      </w:r>
    </w:p>
    <w:p w14:paraId="11572EF5" w14:textId="77777777" w:rsidR="00FD6749" w:rsidRPr="001F3B43" w:rsidRDefault="00FD6749" w:rsidP="009410EC">
      <w:pPr>
        <w:spacing w:line="360" w:lineRule="auto"/>
        <w:jc w:val="both"/>
        <w:rPr>
          <w:rFonts w:ascii="Palatino Linotype" w:hAnsi="Palatino Linotype" w:cstheme="majorHAnsi"/>
        </w:rPr>
      </w:pPr>
    </w:p>
    <w:p w14:paraId="6EB28661" w14:textId="43D58FB6" w:rsidR="00CD7ABB" w:rsidRDefault="00CD7ABB" w:rsidP="00A550BD">
      <w:pPr>
        <w:pStyle w:val="Prrafodelista"/>
        <w:numPr>
          <w:ilvl w:val="0"/>
          <w:numId w:val="19"/>
        </w:numPr>
        <w:spacing w:line="360" w:lineRule="auto"/>
        <w:jc w:val="both"/>
        <w:rPr>
          <w:rFonts w:ascii="Palatino Linotype" w:hAnsi="Palatino Linotype" w:cstheme="majorHAnsi"/>
        </w:rPr>
      </w:pPr>
      <w:r w:rsidRPr="00A550BD">
        <w:rPr>
          <w:rFonts w:ascii="Palatino Linotype" w:hAnsi="Palatino Linotype" w:cstheme="majorHAnsi"/>
          <w:b/>
        </w:rPr>
        <w:t>Complejidad del asunto:</w:t>
      </w:r>
      <w:r w:rsidRPr="00A550BD">
        <w:rPr>
          <w:rFonts w:ascii="Palatino Linotype" w:hAnsi="Palatino Linotype" w:cstheme="majorHAnsi"/>
        </w:rPr>
        <w:t xml:space="preserve"> La complejidad de la prueba, la pluralidad de sujetos procesales, el tiempo transcurrido, las características y contexto del recurso.</w:t>
      </w:r>
    </w:p>
    <w:p w14:paraId="63305430" w14:textId="77777777" w:rsidR="003474BE" w:rsidRPr="00A550BD" w:rsidRDefault="003474BE" w:rsidP="003474BE">
      <w:pPr>
        <w:pStyle w:val="Prrafodelista"/>
        <w:spacing w:line="360" w:lineRule="auto"/>
        <w:ind w:left="720"/>
        <w:jc w:val="both"/>
        <w:rPr>
          <w:rFonts w:ascii="Palatino Linotype" w:hAnsi="Palatino Linotype" w:cstheme="majorHAnsi"/>
        </w:rPr>
      </w:pPr>
    </w:p>
    <w:p w14:paraId="51DA39B0" w14:textId="06860339" w:rsidR="00CD7ABB" w:rsidRDefault="00CD7ABB" w:rsidP="00A550BD">
      <w:pPr>
        <w:pStyle w:val="Prrafodelista"/>
        <w:numPr>
          <w:ilvl w:val="0"/>
          <w:numId w:val="19"/>
        </w:numPr>
        <w:spacing w:line="360" w:lineRule="auto"/>
        <w:jc w:val="both"/>
        <w:rPr>
          <w:rFonts w:ascii="Palatino Linotype" w:hAnsi="Palatino Linotype" w:cstheme="majorHAnsi"/>
        </w:rPr>
      </w:pPr>
      <w:r w:rsidRPr="00A550BD">
        <w:rPr>
          <w:rFonts w:ascii="Palatino Linotype" w:hAnsi="Palatino Linotype" w:cstheme="majorHAnsi"/>
          <w:b/>
        </w:rPr>
        <w:t>Actividad Procesal del interesado:</w:t>
      </w:r>
      <w:r w:rsidRPr="00A550BD">
        <w:rPr>
          <w:rFonts w:ascii="Palatino Linotype" w:hAnsi="Palatino Linotype" w:cstheme="majorHAnsi"/>
        </w:rPr>
        <w:t xml:space="preserve"> Acciones u omisiones del interesado.</w:t>
      </w:r>
    </w:p>
    <w:p w14:paraId="417FE992" w14:textId="77777777" w:rsidR="003474BE" w:rsidRPr="00A550BD" w:rsidRDefault="003474BE" w:rsidP="003474BE">
      <w:pPr>
        <w:pStyle w:val="Prrafodelista"/>
        <w:spacing w:line="360" w:lineRule="auto"/>
        <w:ind w:left="720"/>
        <w:jc w:val="both"/>
        <w:rPr>
          <w:rFonts w:ascii="Palatino Linotype" w:hAnsi="Palatino Linotype" w:cstheme="majorHAnsi"/>
        </w:rPr>
      </w:pPr>
    </w:p>
    <w:p w14:paraId="3BE3F7EB" w14:textId="4FB19058" w:rsidR="00CD7ABB" w:rsidRDefault="00CD7ABB" w:rsidP="00A550BD">
      <w:pPr>
        <w:pStyle w:val="Prrafodelista"/>
        <w:numPr>
          <w:ilvl w:val="0"/>
          <w:numId w:val="19"/>
        </w:numPr>
        <w:spacing w:line="360" w:lineRule="auto"/>
        <w:jc w:val="both"/>
        <w:rPr>
          <w:rFonts w:ascii="Palatino Linotype" w:hAnsi="Palatino Linotype" w:cstheme="majorHAnsi"/>
        </w:rPr>
      </w:pPr>
      <w:r w:rsidRPr="00A550BD">
        <w:rPr>
          <w:rFonts w:ascii="Palatino Linotype" w:hAnsi="Palatino Linotype" w:cstheme="majorHAnsi"/>
          <w:b/>
        </w:rPr>
        <w:t>Conducta de la Autoridad:</w:t>
      </w:r>
      <w:r w:rsidRPr="00A550BD">
        <w:rPr>
          <w:rFonts w:ascii="Palatino Linotype" w:hAnsi="Palatino Linotype" w:cstheme="majorHAnsi"/>
        </w:rPr>
        <w:t xml:space="preserve"> Las Acciones u omisiones realizadas en el procedimiento. Así como si la autoridad actuó con la debida diligencia.</w:t>
      </w:r>
    </w:p>
    <w:p w14:paraId="7D305027" w14:textId="77777777" w:rsidR="003474BE" w:rsidRPr="00A550BD" w:rsidRDefault="003474BE" w:rsidP="003474BE">
      <w:pPr>
        <w:pStyle w:val="Prrafodelista"/>
        <w:spacing w:line="360" w:lineRule="auto"/>
        <w:ind w:left="720"/>
        <w:jc w:val="both"/>
        <w:rPr>
          <w:rFonts w:ascii="Palatino Linotype" w:hAnsi="Palatino Linotype" w:cstheme="majorHAnsi"/>
        </w:rPr>
      </w:pPr>
    </w:p>
    <w:p w14:paraId="33AACA30" w14:textId="201A98A0" w:rsidR="00CD7ABB" w:rsidRPr="00A550BD" w:rsidRDefault="00CD7ABB" w:rsidP="00A550BD">
      <w:pPr>
        <w:pStyle w:val="Prrafodelista"/>
        <w:numPr>
          <w:ilvl w:val="0"/>
          <w:numId w:val="19"/>
        </w:numPr>
        <w:spacing w:line="360" w:lineRule="auto"/>
        <w:jc w:val="both"/>
        <w:rPr>
          <w:rFonts w:ascii="Palatino Linotype" w:hAnsi="Palatino Linotype" w:cstheme="majorHAnsi"/>
        </w:rPr>
      </w:pPr>
      <w:r w:rsidRPr="00A550BD">
        <w:rPr>
          <w:rFonts w:ascii="Palatino Linotype" w:hAnsi="Palatino Linotype" w:cstheme="majorHAnsi"/>
          <w:b/>
        </w:rPr>
        <w:t>La afectación generada en la situación jurídica de la persona involucrada en el proceso:</w:t>
      </w:r>
      <w:r w:rsidRPr="00A550BD">
        <w:rPr>
          <w:rFonts w:ascii="Palatino Linotype" w:hAnsi="Palatino Linotype" w:cstheme="majorHAnsi"/>
        </w:rPr>
        <w:t xml:space="preserve"> Violación a sus derechos humanos.</w:t>
      </w:r>
    </w:p>
    <w:p w14:paraId="3A1B68C8" w14:textId="77777777" w:rsidR="00CD7ABB" w:rsidRPr="001F3B43" w:rsidRDefault="00CD7ABB" w:rsidP="009410EC">
      <w:pPr>
        <w:spacing w:line="360" w:lineRule="auto"/>
        <w:jc w:val="both"/>
        <w:rPr>
          <w:rFonts w:ascii="Palatino Linotype" w:hAnsi="Palatino Linotype" w:cstheme="majorHAnsi"/>
        </w:rPr>
      </w:pPr>
    </w:p>
    <w:p w14:paraId="488F9639" w14:textId="5A1F339C" w:rsidR="00CD7ABB" w:rsidRPr="001F3B43" w:rsidRDefault="00CD7ABB" w:rsidP="009410EC">
      <w:pPr>
        <w:spacing w:line="360" w:lineRule="auto"/>
        <w:jc w:val="both"/>
        <w:rPr>
          <w:rFonts w:ascii="Palatino Linotype" w:hAnsi="Palatino Linotype" w:cstheme="majorHAnsi"/>
        </w:rPr>
      </w:pPr>
      <w:r w:rsidRPr="001F3B43">
        <w:rPr>
          <w:rFonts w:ascii="Palatino Linotype" w:hAnsi="Palatino Linotype" w:cstheme="majorHAnsi"/>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782F32E" w14:textId="77777777" w:rsidR="00CD7ABB" w:rsidRDefault="00CD7ABB" w:rsidP="009410EC">
      <w:pPr>
        <w:spacing w:line="360" w:lineRule="auto"/>
        <w:jc w:val="both"/>
        <w:rPr>
          <w:rFonts w:ascii="Palatino Linotype" w:hAnsi="Palatino Linotype" w:cstheme="majorHAnsi"/>
        </w:rPr>
      </w:pPr>
      <w:r w:rsidRPr="001F3B43">
        <w:rPr>
          <w:rFonts w:ascii="Palatino Linotype" w:hAnsi="Palatino Linotype" w:cstheme="majorHAnsi"/>
        </w:rPr>
        <w:lastRenderedPageBreak/>
        <w:t xml:space="preserve"> Argumento que encuentra sustento en la jurisprudencia P</w:t>
      </w:r>
      <w:proofErr w:type="gramStart"/>
      <w:r w:rsidRPr="001F3B43">
        <w:rPr>
          <w:rFonts w:ascii="Palatino Linotype" w:hAnsi="Palatino Linotype" w:cstheme="majorHAnsi"/>
        </w:rPr>
        <w:t>./</w:t>
      </w:r>
      <w:proofErr w:type="gramEnd"/>
      <w:r w:rsidRPr="001F3B43">
        <w:rPr>
          <w:rFonts w:ascii="Palatino Linotype" w:hAnsi="Palatino Linotype" w:cstheme="majorHAnsi"/>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7A0BCDDF" w14:textId="77777777" w:rsidR="00861C17" w:rsidRPr="001F3B43" w:rsidRDefault="00861C17" w:rsidP="009410EC">
      <w:pPr>
        <w:spacing w:line="360" w:lineRule="auto"/>
        <w:jc w:val="both"/>
        <w:rPr>
          <w:rFonts w:ascii="Palatino Linotype" w:hAnsi="Palatino Linotype" w:cstheme="majorHAnsi"/>
        </w:rPr>
      </w:pPr>
    </w:p>
    <w:p w14:paraId="05B809D3" w14:textId="77777777" w:rsidR="00CD7ABB" w:rsidRDefault="00CD7ABB" w:rsidP="009410EC">
      <w:pPr>
        <w:spacing w:line="360" w:lineRule="auto"/>
        <w:jc w:val="both"/>
        <w:rPr>
          <w:rFonts w:ascii="Palatino Linotype" w:hAnsi="Palatino Linotype" w:cstheme="majorHAnsi"/>
        </w:rPr>
      </w:pPr>
      <w:r w:rsidRPr="001F3B43">
        <w:rPr>
          <w:rFonts w:ascii="Palatino Linotype" w:hAnsi="Palatino Linotype" w:cstheme="majorHAnsi"/>
        </w:rPr>
        <w:t xml:space="preserve"> 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1E5DAED" w14:textId="77777777" w:rsidR="00861C17" w:rsidRPr="001F3B43" w:rsidRDefault="00861C17" w:rsidP="009410EC">
      <w:pPr>
        <w:spacing w:line="360" w:lineRule="auto"/>
        <w:jc w:val="both"/>
        <w:rPr>
          <w:rFonts w:ascii="Palatino Linotype" w:hAnsi="Palatino Linotype" w:cstheme="majorHAnsi"/>
        </w:rPr>
      </w:pPr>
    </w:p>
    <w:p w14:paraId="005D9C87" w14:textId="77777777" w:rsidR="00CD7ABB" w:rsidRDefault="00CD7ABB" w:rsidP="009410EC">
      <w:pPr>
        <w:spacing w:line="360" w:lineRule="auto"/>
        <w:jc w:val="both"/>
        <w:rPr>
          <w:rFonts w:ascii="Palatino Linotype" w:hAnsi="Palatino Linotype" w:cstheme="majorHAnsi"/>
        </w:rPr>
      </w:pPr>
      <w:r w:rsidRPr="001F3B43">
        <w:rPr>
          <w:rFonts w:ascii="Palatino Linotype" w:hAnsi="Palatino Linotype" w:cstheme="majorHAnsi"/>
        </w:rPr>
        <w:t>Al respecto, también son de considerar los criterios sostenidos por el Cuarto Tribunal Colegiado en Materia Administrativa del Primer Circuito, cuyos rubros y datos de identificación son los siguientes:</w:t>
      </w:r>
    </w:p>
    <w:p w14:paraId="6C9A396B" w14:textId="77777777" w:rsidR="00861C17" w:rsidRPr="001F3B43" w:rsidRDefault="00861C17" w:rsidP="009410EC">
      <w:pPr>
        <w:spacing w:line="360" w:lineRule="auto"/>
        <w:jc w:val="both"/>
        <w:rPr>
          <w:rFonts w:ascii="Palatino Linotype" w:hAnsi="Palatino Linotype" w:cstheme="majorHAnsi"/>
        </w:rPr>
      </w:pPr>
    </w:p>
    <w:p w14:paraId="224A955A" w14:textId="2AC1EC7D" w:rsidR="00CD7ABB" w:rsidRPr="001F3B43" w:rsidRDefault="00CD7ABB" w:rsidP="009410EC">
      <w:pPr>
        <w:spacing w:line="360" w:lineRule="auto"/>
        <w:jc w:val="both"/>
        <w:rPr>
          <w:rFonts w:ascii="Palatino Linotype" w:hAnsi="Palatino Linotype" w:cstheme="majorHAnsi"/>
        </w:rPr>
      </w:pPr>
      <w:r w:rsidRPr="001F3B43">
        <w:rPr>
          <w:rFonts w:ascii="Palatino Linotype" w:hAnsi="Palatino Linotype" w:cstheme="majorHAnsi"/>
        </w:rPr>
        <w:lastRenderedPageBreak/>
        <w:t>“PLAZO RAZONABLE PARA RESOLVER. DIMENSIÓN Y EFECTOS DE ESTE CONCEPTO CUANDO SE ADUCE EXCESIVA CARGA DE TRABAJO.” consultable en el Seminario Judicial de la Federación y su gaceta, con el registro digital 2002351.</w:t>
      </w:r>
    </w:p>
    <w:p w14:paraId="22505AEA" w14:textId="77777777" w:rsidR="00CD7ABB" w:rsidRDefault="00CD7ABB" w:rsidP="009410EC">
      <w:pPr>
        <w:spacing w:line="360" w:lineRule="auto"/>
        <w:jc w:val="both"/>
        <w:rPr>
          <w:rFonts w:ascii="Palatino Linotype" w:hAnsi="Palatino Linotype" w:cstheme="majorHAnsi"/>
        </w:rPr>
      </w:pPr>
      <w:r w:rsidRPr="001F3B43">
        <w:rPr>
          <w:rFonts w:ascii="Palatino Linotype" w:hAnsi="Palatino Linotype" w:cstheme="majorHAnsi"/>
        </w:rPr>
        <w:t xml:space="preserve"> “PLAZO RAZONABLE PARA RESOLVER. CONCEPTO Y ELEMENTOS QUE LO INTEGRAN A LA LUZ DEL DERECHO INTERNACIONAL DE LOS DERECHOS HUMANOS.”, visible en el Seminario Judicial de la Federación y su gaceta, con el registro digital 2002350.</w:t>
      </w:r>
    </w:p>
    <w:p w14:paraId="7399BF0B" w14:textId="77777777" w:rsidR="00861C17" w:rsidRPr="001F3B43" w:rsidRDefault="00861C17" w:rsidP="009410EC">
      <w:pPr>
        <w:spacing w:line="360" w:lineRule="auto"/>
        <w:jc w:val="both"/>
        <w:rPr>
          <w:rFonts w:ascii="Palatino Linotype" w:hAnsi="Palatino Linotype" w:cstheme="majorHAnsi"/>
        </w:rPr>
      </w:pPr>
    </w:p>
    <w:p w14:paraId="7FBC943A" w14:textId="77777777" w:rsidR="00CD7ABB" w:rsidRDefault="00CD7ABB" w:rsidP="009410EC">
      <w:pPr>
        <w:spacing w:line="360" w:lineRule="auto"/>
        <w:jc w:val="both"/>
        <w:rPr>
          <w:rFonts w:ascii="Palatino Linotype" w:hAnsi="Palatino Linotype" w:cstheme="majorHAnsi"/>
          <w:bCs/>
        </w:rPr>
      </w:pPr>
      <w:r w:rsidRPr="001F3B43">
        <w:rPr>
          <w:rFonts w:ascii="Palatino Linotype" w:hAnsi="Palatino Linotype" w:cstheme="majorHAnsi"/>
          <w:bCs/>
        </w:rPr>
        <w:t>Por ello, este organismo garante comprometido con la tutela de los derechos humanos confiados, señala que este exceso del plazo legal para resolver el presente asunto, resulta de carácter excepcional.</w:t>
      </w:r>
    </w:p>
    <w:p w14:paraId="7746FBB9" w14:textId="77777777" w:rsidR="00214F3A" w:rsidRDefault="00214F3A" w:rsidP="009410EC">
      <w:pPr>
        <w:spacing w:line="360" w:lineRule="auto"/>
        <w:jc w:val="both"/>
        <w:rPr>
          <w:rFonts w:ascii="Palatino Linotype" w:hAnsi="Palatino Linotype" w:cstheme="majorHAnsi"/>
          <w:bCs/>
        </w:rPr>
      </w:pPr>
    </w:p>
    <w:p w14:paraId="0D4A17DB" w14:textId="293FE5CE" w:rsidR="006D5803" w:rsidRDefault="006D5803" w:rsidP="00382E42">
      <w:pPr>
        <w:spacing w:line="360" w:lineRule="auto"/>
        <w:jc w:val="center"/>
        <w:rPr>
          <w:rFonts w:ascii="Palatino Linotype" w:hAnsi="Palatino Linotype" w:cs="AngsanaUPC"/>
          <w:b/>
        </w:rPr>
      </w:pPr>
      <w:r w:rsidRPr="00382E42">
        <w:rPr>
          <w:rFonts w:ascii="Palatino Linotype" w:hAnsi="Palatino Linotype" w:cs="AngsanaUPC"/>
          <w:b/>
        </w:rPr>
        <w:t xml:space="preserve">C O N S I D E R A N D O </w:t>
      </w:r>
    </w:p>
    <w:p w14:paraId="52E247DF" w14:textId="77777777" w:rsidR="00064129" w:rsidRPr="00382E42" w:rsidRDefault="00064129" w:rsidP="00382E42">
      <w:pPr>
        <w:spacing w:line="360" w:lineRule="auto"/>
        <w:jc w:val="center"/>
        <w:rPr>
          <w:rFonts w:ascii="Palatino Linotype" w:hAnsi="Palatino Linotype" w:cs="AngsanaUPC"/>
          <w:b/>
        </w:rPr>
      </w:pPr>
    </w:p>
    <w:p w14:paraId="6E81E773" w14:textId="77777777" w:rsidR="006D5803" w:rsidRPr="00382E42" w:rsidRDefault="006D5803" w:rsidP="00382E42">
      <w:pPr>
        <w:spacing w:line="360" w:lineRule="auto"/>
        <w:jc w:val="both"/>
        <w:rPr>
          <w:rFonts w:ascii="Palatino Linotype" w:hAnsi="Palatino Linotype" w:cs="AngsanaUPC"/>
        </w:rPr>
      </w:pPr>
      <w:r w:rsidRPr="00382E42">
        <w:rPr>
          <w:rFonts w:ascii="Palatino Linotype" w:hAnsi="Palatino Linotype" w:cs="AngsanaUPC"/>
          <w:b/>
        </w:rPr>
        <w:t>PRIMERO. De la competencia</w:t>
      </w:r>
      <w:r w:rsidRPr="00382E42">
        <w:rPr>
          <w:rFonts w:ascii="Palatino Linotype" w:hAnsi="Palatino Linotype" w:cs="AngsanaUPC"/>
        </w:rPr>
        <w:t>.</w:t>
      </w:r>
    </w:p>
    <w:p w14:paraId="36D3EE68" w14:textId="77777777" w:rsidR="00EF16EE" w:rsidRPr="00382E42" w:rsidRDefault="00EF16EE" w:rsidP="00382E42">
      <w:pPr>
        <w:spacing w:line="360" w:lineRule="auto"/>
        <w:jc w:val="both"/>
        <w:rPr>
          <w:rFonts w:ascii="Palatino Linotype" w:hAnsi="Palatino Linotype" w:cs="AngsanaUPC"/>
        </w:rPr>
      </w:pPr>
      <w:r w:rsidRPr="00382E42">
        <w:rPr>
          <w:rFonts w:ascii="Palatino Linotype" w:hAnsi="Palatino Linotype" w:cs="AngsanaUPC"/>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trigésimo primero y trigésimo segundo,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w:t>
      </w:r>
      <w:r w:rsidRPr="00382E42">
        <w:rPr>
          <w:rFonts w:ascii="Palatino Linotype" w:hAnsi="Palatino Linotype" w:cs="AngsanaUPC"/>
        </w:rPr>
        <w:lastRenderedPageBreak/>
        <w:t>Transparencia, Acceso a la Información Pública y Protección de Datos Personales del Estado de México y Municipios.</w:t>
      </w:r>
    </w:p>
    <w:p w14:paraId="6095BCB3" w14:textId="77777777" w:rsidR="00EF16EE" w:rsidRPr="00382E42" w:rsidRDefault="00EF16EE" w:rsidP="00382E42">
      <w:pPr>
        <w:spacing w:line="360" w:lineRule="auto"/>
        <w:jc w:val="both"/>
        <w:rPr>
          <w:rFonts w:ascii="Palatino Linotype" w:eastAsia="Calibri" w:hAnsi="Palatino Linotype" w:cs="AngsanaUPC"/>
          <w:b/>
          <w:color w:val="000000" w:themeColor="text1"/>
        </w:rPr>
      </w:pPr>
    </w:p>
    <w:p w14:paraId="4FAE87B8" w14:textId="77777777" w:rsidR="006D5803" w:rsidRPr="00382E42" w:rsidRDefault="006D5803" w:rsidP="00382E42">
      <w:pPr>
        <w:pStyle w:val="Prrafodelista"/>
        <w:autoSpaceDE w:val="0"/>
        <w:autoSpaceDN w:val="0"/>
        <w:adjustRightInd w:val="0"/>
        <w:spacing w:line="360" w:lineRule="auto"/>
        <w:ind w:left="0"/>
        <w:jc w:val="both"/>
        <w:rPr>
          <w:rFonts w:ascii="Palatino Linotype" w:hAnsi="Palatino Linotype" w:cs="AngsanaUPC"/>
          <w:b/>
        </w:rPr>
      </w:pPr>
      <w:r w:rsidRPr="00382E42">
        <w:rPr>
          <w:rFonts w:ascii="Palatino Linotype" w:hAnsi="Palatino Linotype" w:cs="AngsanaUPC"/>
          <w:b/>
        </w:rPr>
        <w:t xml:space="preserve">SEGUNDO. Sobre los alcances del recurso de revisión. </w:t>
      </w:r>
    </w:p>
    <w:p w14:paraId="75998877" w14:textId="77777777" w:rsidR="006D5803" w:rsidRPr="00382E42" w:rsidRDefault="006D5803" w:rsidP="00382E42">
      <w:pPr>
        <w:pStyle w:val="Prrafodelista"/>
        <w:autoSpaceDE w:val="0"/>
        <w:autoSpaceDN w:val="0"/>
        <w:adjustRightInd w:val="0"/>
        <w:spacing w:line="360" w:lineRule="auto"/>
        <w:ind w:left="0"/>
        <w:jc w:val="both"/>
        <w:rPr>
          <w:rFonts w:ascii="Palatino Linotype" w:hAnsi="Palatino Linotype" w:cs="AngsanaUPC"/>
        </w:rPr>
      </w:pPr>
      <w:r w:rsidRPr="00382E42">
        <w:rPr>
          <w:rFonts w:ascii="Palatino Linotype" w:hAnsi="Palatino Linotype" w:cs="AngsanaUPC"/>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6F0F56A4" w14:textId="77777777" w:rsidR="004A773E" w:rsidRDefault="004A773E" w:rsidP="00382E42">
      <w:pPr>
        <w:autoSpaceDE w:val="0"/>
        <w:autoSpaceDN w:val="0"/>
        <w:adjustRightInd w:val="0"/>
        <w:spacing w:line="360" w:lineRule="auto"/>
        <w:jc w:val="both"/>
        <w:rPr>
          <w:rFonts w:ascii="Palatino Linotype" w:hAnsi="Palatino Linotype" w:cs="AngsanaUPC"/>
          <w:b/>
        </w:rPr>
      </w:pPr>
    </w:p>
    <w:p w14:paraId="77FF08EA" w14:textId="77777777" w:rsidR="00550627" w:rsidRPr="00550627" w:rsidRDefault="00550627" w:rsidP="00550627">
      <w:pPr>
        <w:pStyle w:val="Prrafodelista"/>
        <w:autoSpaceDE w:val="0"/>
        <w:autoSpaceDN w:val="0"/>
        <w:adjustRightInd w:val="0"/>
        <w:spacing w:line="360" w:lineRule="auto"/>
        <w:ind w:left="0"/>
        <w:jc w:val="both"/>
        <w:rPr>
          <w:rFonts w:ascii="Palatino Linotype" w:hAnsi="Palatino Linotype" w:cs="AngsanaUPC"/>
          <w:b/>
        </w:rPr>
      </w:pPr>
      <w:r w:rsidRPr="00550627">
        <w:rPr>
          <w:rFonts w:ascii="Palatino Linotype" w:hAnsi="Palatino Linotype" w:cs="AngsanaUPC"/>
          <w:b/>
        </w:rPr>
        <w:t>TERCERO. Cuestiones de previo y especial pronunciamiento.</w:t>
      </w:r>
    </w:p>
    <w:p w14:paraId="0E05FA43" w14:textId="77777777" w:rsidR="00550627" w:rsidRPr="00904D1D" w:rsidRDefault="00550627" w:rsidP="00550627">
      <w:pPr>
        <w:autoSpaceDE w:val="0"/>
        <w:autoSpaceDN w:val="0"/>
        <w:adjustRightInd w:val="0"/>
        <w:spacing w:line="360" w:lineRule="auto"/>
        <w:jc w:val="both"/>
        <w:rPr>
          <w:rFonts w:ascii="Palatino Linotype" w:hAnsi="Palatino Linotype" w:cs="Arial"/>
        </w:rPr>
      </w:pPr>
      <w:r w:rsidRPr="00904D1D">
        <w:rPr>
          <w:rFonts w:ascii="Palatino Linotype" w:hAnsi="Palatino Linotype" w:cs="Arial"/>
        </w:rPr>
        <w:t>Aunado a los anterior tenemos algunas cuestiones de previo y especial pronunciamiento, antes de entrar al estudio del fondo del asunto y es necesario referir, que si bien el recurso de mérito es procedente al haber sido admitido como ha quedado descrito en el apartado de antecedentes, no menos cierto es que en el acuerdo de admisión no se hace mención al nombre del Recurrente, por lo que en este punto se tiene por satisfecho, ya que el artículo 180 de la Ley de Transparencia y Acceso a la Información Pública del Estado de México y Municipios último párrafo, prevé que no es requisito indispensable contener el nombre cuando se hace la impugnación de manera electrónica, ello porque no se advierte nombre o seudónimo con el cual identificarse.</w:t>
      </w:r>
    </w:p>
    <w:p w14:paraId="165E9C8E" w14:textId="77777777" w:rsidR="00550627" w:rsidRPr="00904D1D" w:rsidRDefault="00550627" w:rsidP="00550627">
      <w:pPr>
        <w:autoSpaceDE w:val="0"/>
        <w:autoSpaceDN w:val="0"/>
        <w:adjustRightInd w:val="0"/>
        <w:spacing w:line="360" w:lineRule="auto"/>
        <w:jc w:val="both"/>
        <w:rPr>
          <w:rFonts w:ascii="Palatino Linotype" w:hAnsi="Palatino Linotype" w:cs="Arial"/>
        </w:rPr>
      </w:pPr>
    </w:p>
    <w:p w14:paraId="46A8C09D" w14:textId="77777777" w:rsidR="00550627" w:rsidRPr="00904D1D" w:rsidRDefault="00550627" w:rsidP="00550627">
      <w:pPr>
        <w:autoSpaceDE w:val="0"/>
        <w:autoSpaceDN w:val="0"/>
        <w:adjustRightInd w:val="0"/>
        <w:spacing w:line="360" w:lineRule="auto"/>
        <w:jc w:val="both"/>
        <w:rPr>
          <w:rFonts w:ascii="Palatino Linotype" w:hAnsi="Palatino Linotype" w:cs="Arial"/>
        </w:rPr>
      </w:pPr>
      <w:r w:rsidRPr="00904D1D">
        <w:rPr>
          <w:rFonts w:ascii="Palatino Linotype" w:hAnsi="Palatino Linotype" w:cs="Arial"/>
        </w:rPr>
        <w:t xml:space="preserve">Esta Ponencia considera importante abordar el análisis de los requisitos de </w:t>
      </w:r>
      <w:proofErr w:type="spellStart"/>
      <w:r w:rsidRPr="00904D1D">
        <w:rPr>
          <w:rFonts w:ascii="Palatino Linotype" w:hAnsi="Palatino Linotype" w:cs="Arial"/>
        </w:rPr>
        <w:t>procedibilidad</w:t>
      </w:r>
      <w:proofErr w:type="spellEnd"/>
      <w:r w:rsidRPr="00904D1D">
        <w:rPr>
          <w:rFonts w:ascii="Palatino Linotype" w:hAnsi="Palatino Linotype" w:cs="Arial"/>
        </w:rPr>
        <w:t xml:space="preserve"> de los recursos de revisión, así el artículo 180 de la Ley de Transparencia y Acceso a la Información Pública del Estado de México y Municipios, que establece lo siguiente:</w:t>
      </w:r>
    </w:p>
    <w:p w14:paraId="52F21662" w14:textId="77777777" w:rsidR="00550627" w:rsidRPr="00904D1D" w:rsidRDefault="00550627" w:rsidP="00550627">
      <w:pPr>
        <w:autoSpaceDE w:val="0"/>
        <w:autoSpaceDN w:val="0"/>
        <w:adjustRightInd w:val="0"/>
        <w:spacing w:line="360" w:lineRule="auto"/>
        <w:jc w:val="both"/>
        <w:rPr>
          <w:rFonts w:ascii="Palatino Linotype" w:hAnsi="Palatino Linotype" w:cs="Arial"/>
        </w:rPr>
      </w:pPr>
    </w:p>
    <w:p w14:paraId="2C519527" w14:textId="77777777" w:rsidR="00550627" w:rsidRPr="00C74CE6" w:rsidRDefault="00550627" w:rsidP="00550627">
      <w:pPr>
        <w:spacing w:line="360" w:lineRule="auto"/>
        <w:ind w:left="851" w:right="851"/>
        <w:jc w:val="both"/>
        <w:rPr>
          <w:rFonts w:ascii="Palatino Linotype" w:hAnsi="Palatino Linotype"/>
          <w:b/>
          <w:i/>
        </w:rPr>
      </w:pPr>
      <w:r w:rsidRPr="00C74CE6">
        <w:rPr>
          <w:rFonts w:ascii="Palatino Linotype" w:hAnsi="Palatino Linotype"/>
          <w:i/>
        </w:rPr>
        <w:t>“</w:t>
      </w:r>
      <w:r w:rsidRPr="00C74CE6">
        <w:rPr>
          <w:rFonts w:ascii="Palatino Linotype" w:hAnsi="Palatino Linotype"/>
          <w:b/>
          <w:i/>
        </w:rPr>
        <w:t xml:space="preserve">Artículo 180. </w:t>
      </w:r>
      <w:r w:rsidRPr="00C74CE6">
        <w:rPr>
          <w:rFonts w:ascii="Palatino Linotype" w:hAnsi="Palatino Linotype"/>
          <w:i/>
        </w:rPr>
        <w:t xml:space="preserve">El </w:t>
      </w:r>
      <w:r w:rsidRPr="00C74CE6">
        <w:rPr>
          <w:rFonts w:ascii="Palatino Linotype" w:hAnsi="Palatino Linotype" w:cs="Arial"/>
          <w:i/>
        </w:rPr>
        <w:t>recurso</w:t>
      </w:r>
      <w:r w:rsidRPr="00C74CE6">
        <w:rPr>
          <w:rFonts w:ascii="Palatino Linotype" w:hAnsi="Palatino Linotype"/>
          <w:i/>
        </w:rPr>
        <w:t xml:space="preserve"> </w:t>
      </w:r>
      <w:r w:rsidRPr="00C74CE6">
        <w:rPr>
          <w:rFonts w:ascii="Palatino Linotype" w:hAnsi="Palatino Linotype" w:cs="Arial"/>
          <w:i/>
        </w:rPr>
        <w:t>de</w:t>
      </w:r>
      <w:r w:rsidRPr="00C74CE6">
        <w:rPr>
          <w:rFonts w:ascii="Palatino Linotype" w:hAnsi="Palatino Linotype"/>
          <w:i/>
        </w:rPr>
        <w:t xml:space="preserve"> revisión contendrá:</w:t>
      </w:r>
      <w:r w:rsidRPr="00C74CE6">
        <w:rPr>
          <w:rFonts w:ascii="Palatino Linotype" w:hAnsi="Palatino Linotype"/>
          <w:b/>
          <w:i/>
        </w:rPr>
        <w:t xml:space="preserve"> </w:t>
      </w:r>
    </w:p>
    <w:p w14:paraId="50D3D40E" w14:textId="77777777" w:rsidR="00550627" w:rsidRPr="00C74CE6" w:rsidRDefault="00550627" w:rsidP="00550627">
      <w:pPr>
        <w:spacing w:line="360" w:lineRule="auto"/>
        <w:ind w:left="851" w:right="851"/>
        <w:jc w:val="both"/>
        <w:rPr>
          <w:rFonts w:ascii="Palatino Linotype" w:hAnsi="Palatino Linotype"/>
          <w:b/>
          <w:i/>
        </w:rPr>
      </w:pPr>
      <w:r w:rsidRPr="00C74CE6">
        <w:rPr>
          <w:rFonts w:ascii="Palatino Linotype" w:hAnsi="Palatino Linotype"/>
          <w:b/>
          <w:i/>
        </w:rPr>
        <w:t xml:space="preserve">I. </w:t>
      </w:r>
      <w:r w:rsidRPr="00C74CE6">
        <w:rPr>
          <w:rFonts w:ascii="Palatino Linotype" w:hAnsi="Palatino Linotype"/>
          <w:i/>
        </w:rPr>
        <w:t xml:space="preserve">El sujeto obligado ante </w:t>
      </w:r>
      <w:r w:rsidRPr="00C74CE6">
        <w:rPr>
          <w:rFonts w:ascii="Palatino Linotype" w:hAnsi="Palatino Linotype" w:cs="Arial"/>
          <w:i/>
        </w:rPr>
        <w:t>la</w:t>
      </w:r>
      <w:r w:rsidRPr="00C74CE6">
        <w:rPr>
          <w:rFonts w:ascii="Palatino Linotype" w:hAnsi="Palatino Linotype"/>
          <w:i/>
        </w:rPr>
        <w:t xml:space="preserve"> cual </w:t>
      </w:r>
      <w:r w:rsidRPr="00C74CE6">
        <w:rPr>
          <w:rFonts w:ascii="Palatino Linotype" w:hAnsi="Palatino Linotype" w:cs="Arial"/>
          <w:i/>
        </w:rPr>
        <w:t>se</w:t>
      </w:r>
      <w:r w:rsidRPr="00C74CE6">
        <w:rPr>
          <w:rFonts w:ascii="Palatino Linotype" w:hAnsi="Palatino Linotype"/>
          <w:i/>
        </w:rPr>
        <w:t xml:space="preserve"> presentó la solicitud;</w:t>
      </w:r>
      <w:r w:rsidRPr="00C74CE6">
        <w:rPr>
          <w:rFonts w:ascii="Palatino Linotype" w:hAnsi="Palatino Linotype"/>
          <w:b/>
          <w:i/>
        </w:rPr>
        <w:t xml:space="preserve"> </w:t>
      </w:r>
    </w:p>
    <w:p w14:paraId="697B0396" w14:textId="77777777" w:rsidR="00550627" w:rsidRPr="00C74CE6" w:rsidRDefault="00550627" w:rsidP="00550627">
      <w:pPr>
        <w:spacing w:line="360" w:lineRule="auto"/>
        <w:ind w:left="851" w:right="851"/>
        <w:jc w:val="both"/>
        <w:rPr>
          <w:rFonts w:ascii="Palatino Linotype" w:hAnsi="Palatino Linotype"/>
          <w:i/>
        </w:rPr>
      </w:pPr>
      <w:r w:rsidRPr="00C74CE6">
        <w:rPr>
          <w:rFonts w:ascii="Palatino Linotype" w:hAnsi="Palatino Linotype"/>
          <w:b/>
          <w:i/>
        </w:rPr>
        <w:t xml:space="preserve">II. </w:t>
      </w:r>
      <w:r w:rsidRPr="00C74CE6">
        <w:rPr>
          <w:rFonts w:ascii="Palatino Linotype" w:hAnsi="Palatino Linotype"/>
          <w:b/>
          <w:i/>
          <w:u w:val="single"/>
        </w:rPr>
        <w:t xml:space="preserve">El nombre del solicitante </w:t>
      </w:r>
      <w:r w:rsidRPr="00C74CE6">
        <w:rPr>
          <w:rFonts w:ascii="Palatino Linotype" w:hAnsi="Palatino Linotype" w:cs="Arial"/>
          <w:b/>
          <w:i/>
          <w:u w:val="single"/>
        </w:rPr>
        <w:t>que</w:t>
      </w:r>
      <w:r w:rsidRPr="00C74CE6">
        <w:rPr>
          <w:rFonts w:ascii="Palatino Linotype" w:hAnsi="Palatino Linotype"/>
          <w:b/>
          <w:i/>
          <w:u w:val="single"/>
        </w:rPr>
        <w:t xml:space="preserve"> recurre</w:t>
      </w:r>
      <w:r w:rsidRPr="00C74CE6">
        <w:rPr>
          <w:rFonts w:ascii="Palatino Linotype" w:hAnsi="Palatino Linotype"/>
          <w:b/>
          <w:i/>
        </w:rPr>
        <w:t xml:space="preserve"> </w:t>
      </w:r>
      <w:r w:rsidRPr="00C74CE6">
        <w:rPr>
          <w:rFonts w:ascii="Palatino Linotype" w:hAnsi="Palatino Linotype"/>
          <w:i/>
        </w:rPr>
        <w:t>o de su representante y, en su caso, del tercero interesado, así como la dirección o medio que señ</w:t>
      </w:r>
      <w:r>
        <w:rPr>
          <w:rFonts w:ascii="Palatino Linotype" w:hAnsi="Palatino Linotype"/>
          <w:i/>
        </w:rPr>
        <w:t>ale para recibir notificaciones</w:t>
      </w:r>
      <w:r w:rsidRPr="00C74CE6">
        <w:rPr>
          <w:rFonts w:ascii="Palatino Linotype" w:hAnsi="Palatino Linotype"/>
          <w:b/>
          <w:i/>
        </w:rPr>
        <w:t>” [Sic]</w:t>
      </w:r>
    </w:p>
    <w:p w14:paraId="2F457DEA" w14:textId="77777777" w:rsidR="00550627" w:rsidRPr="00904D1D" w:rsidRDefault="00550627" w:rsidP="00550627">
      <w:pPr>
        <w:autoSpaceDE w:val="0"/>
        <w:autoSpaceDN w:val="0"/>
        <w:adjustRightInd w:val="0"/>
        <w:spacing w:line="360" w:lineRule="auto"/>
        <w:jc w:val="both"/>
        <w:rPr>
          <w:rFonts w:ascii="Palatino Linotype" w:hAnsi="Palatino Linotype" w:cs="Arial"/>
        </w:rPr>
      </w:pPr>
    </w:p>
    <w:p w14:paraId="17FC4D7B" w14:textId="77777777" w:rsidR="00550627" w:rsidRPr="00904D1D" w:rsidRDefault="00550627" w:rsidP="00550627">
      <w:pPr>
        <w:autoSpaceDE w:val="0"/>
        <w:autoSpaceDN w:val="0"/>
        <w:adjustRightInd w:val="0"/>
        <w:spacing w:line="360" w:lineRule="auto"/>
        <w:jc w:val="both"/>
        <w:rPr>
          <w:rFonts w:ascii="Palatino Linotype" w:hAnsi="Palatino Linotype" w:cs="Arial"/>
        </w:rPr>
      </w:pPr>
      <w:r w:rsidRPr="00904D1D">
        <w:rPr>
          <w:rFonts w:ascii="Palatino Linotype" w:hAnsi="Palatino Linotype" w:cs="Arial"/>
        </w:rPr>
        <w:t>En principio, de una interpretación del artículo transcrito se observan los requisitos que deberán contener los recursos de revisión; sobre el particular, de la revisión del expediente electrónico del SAIMEX se desprende que el solicitante y ahora Recurrente, en ejercicio de su derecho de acceso a la información pública, no proporcionó un nombre para que sea identificado, ya que no indicó en el apartado de “DATOS DEL SOLICITANTE”, nombre o seudónimo con el cual identificarse; por lo que no tiene certeza sobre su identidad, lo que en estricto sentido, no se colmarían los requisitos establecidos en el citado artículo 180 de la Ley de Transparencia.</w:t>
      </w:r>
    </w:p>
    <w:p w14:paraId="4535287F" w14:textId="77777777" w:rsidR="00550627" w:rsidRPr="00904D1D" w:rsidRDefault="00550627" w:rsidP="00550627">
      <w:pPr>
        <w:autoSpaceDE w:val="0"/>
        <w:autoSpaceDN w:val="0"/>
        <w:adjustRightInd w:val="0"/>
        <w:spacing w:line="360" w:lineRule="auto"/>
        <w:jc w:val="both"/>
        <w:rPr>
          <w:rFonts w:ascii="Palatino Linotype" w:hAnsi="Palatino Linotype" w:cs="Arial"/>
        </w:rPr>
      </w:pPr>
    </w:p>
    <w:p w14:paraId="235F6E8C" w14:textId="77777777" w:rsidR="00550627" w:rsidRPr="00904D1D" w:rsidRDefault="00550627" w:rsidP="00550627">
      <w:pPr>
        <w:autoSpaceDE w:val="0"/>
        <w:autoSpaceDN w:val="0"/>
        <w:adjustRightInd w:val="0"/>
        <w:spacing w:line="360" w:lineRule="auto"/>
        <w:jc w:val="both"/>
        <w:rPr>
          <w:rFonts w:ascii="Palatino Linotype" w:hAnsi="Palatino Linotype" w:cs="Arial"/>
        </w:rPr>
      </w:pPr>
      <w:r w:rsidRPr="00904D1D">
        <w:rPr>
          <w:rFonts w:ascii="Palatino Linotype" w:hAnsi="Palatino Linotype" w:cs="Arial"/>
        </w:rPr>
        <w:t xml:space="preserve">No obstante lo anterior, debe destacarse que el artículo 15 de Ley de Transparencia y Acceso a la Información Pública del Estado de México y Municipios prevé que, toda persona tendrá acceso a la información sin necesidad de acreditar interés alguno o </w:t>
      </w:r>
      <w:r w:rsidRPr="00904D1D">
        <w:rPr>
          <w:rFonts w:ascii="Palatino Linotype" w:hAnsi="Palatino Linotype" w:cs="Arial"/>
        </w:rPr>
        <w:lastRenderedPageBreak/>
        <w:t>justificar su utilización, de lo que se infiere que para el ejercicio del derecho de acceso a la información pública, el nombre no es un requisito sine qua non que los particulares y, en su caso, los recurrentes deban señalar, por el contrario la Ley de Transparencia prevé en su artículo 155, párrafo segundo la posibilidad de que las solicitudes de información sean anónimas, con nombre incompleto o seudónimo.</w:t>
      </w:r>
    </w:p>
    <w:p w14:paraId="1F20C59B" w14:textId="77777777" w:rsidR="00550627" w:rsidRPr="00904D1D" w:rsidRDefault="00550627" w:rsidP="00550627">
      <w:pPr>
        <w:autoSpaceDE w:val="0"/>
        <w:autoSpaceDN w:val="0"/>
        <w:adjustRightInd w:val="0"/>
        <w:spacing w:line="360" w:lineRule="auto"/>
        <w:jc w:val="both"/>
        <w:rPr>
          <w:rFonts w:ascii="Palatino Linotype" w:hAnsi="Palatino Linotype" w:cs="Arial"/>
        </w:rPr>
      </w:pPr>
    </w:p>
    <w:p w14:paraId="2C097507" w14:textId="47498F7E" w:rsidR="00EB24A5" w:rsidRDefault="00550627" w:rsidP="00550627">
      <w:pPr>
        <w:autoSpaceDE w:val="0"/>
        <w:autoSpaceDN w:val="0"/>
        <w:adjustRightInd w:val="0"/>
        <w:spacing w:line="360" w:lineRule="auto"/>
        <w:jc w:val="both"/>
        <w:rPr>
          <w:rFonts w:ascii="Palatino Linotype" w:hAnsi="Palatino Linotype" w:cs="AngsanaUPC"/>
          <w:b/>
        </w:rPr>
      </w:pPr>
      <w:r w:rsidRPr="00904D1D">
        <w:rPr>
          <w:rFonts w:ascii="Palatino Linotype" w:hAnsi="Palatino Linotype" w:cs="Arial"/>
        </w:rPr>
        <w:t>Por lo que el derecho humano de acceso a la información pública se reitera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01DB6031" w14:textId="77777777" w:rsidR="00EB24A5" w:rsidRPr="00382E42" w:rsidRDefault="00EB24A5" w:rsidP="00382E42">
      <w:pPr>
        <w:autoSpaceDE w:val="0"/>
        <w:autoSpaceDN w:val="0"/>
        <w:adjustRightInd w:val="0"/>
        <w:spacing w:line="360" w:lineRule="auto"/>
        <w:jc w:val="both"/>
        <w:rPr>
          <w:rFonts w:ascii="Palatino Linotype" w:hAnsi="Palatino Linotype" w:cs="AngsanaUPC"/>
          <w:b/>
        </w:rPr>
      </w:pPr>
    </w:p>
    <w:p w14:paraId="466638FF" w14:textId="120A3114" w:rsidR="00115ADF" w:rsidRPr="00C6223D" w:rsidRDefault="00EB24A5" w:rsidP="00382E42">
      <w:pPr>
        <w:pStyle w:val="Prrafodelista"/>
        <w:autoSpaceDE w:val="0"/>
        <w:autoSpaceDN w:val="0"/>
        <w:adjustRightInd w:val="0"/>
        <w:spacing w:line="360" w:lineRule="auto"/>
        <w:ind w:left="0"/>
        <w:jc w:val="both"/>
        <w:rPr>
          <w:rFonts w:ascii="Palatino Linotype" w:hAnsi="Palatino Linotype" w:cs="AngsanaUPC"/>
        </w:rPr>
      </w:pPr>
      <w:r>
        <w:rPr>
          <w:rFonts w:ascii="Palatino Linotype" w:eastAsiaTheme="minorHAnsi" w:hAnsi="Palatino Linotype" w:cs="Arial"/>
          <w:b/>
          <w:lang w:val="es-MX" w:eastAsia="en-US"/>
        </w:rPr>
        <w:t>CUARTO</w:t>
      </w:r>
      <w:r w:rsidR="00115ADF" w:rsidRPr="00C6223D">
        <w:rPr>
          <w:rFonts w:ascii="Palatino Linotype" w:eastAsiaTheme="minorHAnsi" w:hAnsi="Palatino Linotype" w:cs="Arial"/>
          <w:b/>
          <w:lang w:val="es-MX" w:eastAsia="en-US"/>
        </w:rPr>
        <w:t>. Del estudio de las causas de improcedencia</w:t>
      </w:r>
    </w:p>
    <w:p w14:paraId="7892B81B" w14:textId="77777777" w:rsidR="00B631F7" w:rsidRDefault="00B631F7" w:rsidP="00382E42">
      <w:pPr>
        <w:pStyle w:val="Prrafodelista"/>
        <w:autoSpaceDE w:val="0"/>
        <w:autoSpaceDN w:val="0"/>
        <w:adjustRightInd w:val="0"/>
        <w:spacing w:line="360" w:lineRule="auto"/>
        <w:ind w:left="0"/>
        <w:jc w:val="both"/>
        <w:rPr>
          <w:rFonts w:ascii="Palatino Linotype" w:hAnsi="Palatino Linotype" w:cs="AngsanaUPC"/>
        </w:rPr>
      </w:pPr>
      <w:r w:rsidRPr="00C6223D">
        <w:rPr>
          <w:rFonts w:ascii="Palatino Linotype" w:hAnsi="Palatino Linotype" w:cs="AngsanaUPC"/>
        </w:rPr>
        <w:t xml:space="preserve">En el procedimiento de acceso a la información y de los medios de impugnación de la </w:t>
      </w:r>
      <w:r w:rsidRPr="00382E42">
        <w:rPr>
          <w:rFonts w:ascii="Palatino Linotype" w:hAnsi="Palatino Linotype" w:cs="AngsanaUPC"/>
        </w:rPr>
        <w:t xml:space="preserve">materia, se advierten diversos supuestos de </w:t>
      </w:r>
      <w:proofErr w:type="spellStart"/>
      <w:r w:rsidRPr="00382E42">
        <w:rPr>
          <w:rFonts w:ascii="Palatino Linotype" w:hAnsi="Palatino Linotype" w:cs="AngsanaUPC"/>
        </w:rPr>
        <w:t>procedibilidad</w:t>
      </w:r>
      <w:proofErr w:type="spellEnd"/>
      <w:r w:rsidRPr="00382E42">
        <w:rPr>
          <w:rFonts w:ascii="Palatino Linotype" w:hAnsi="Palatino Linotype" w:cs="AngsanaUPC"/>
        </w:rPr>
        <w:t>,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3405F8AF" w14:textId="77777777" w:rsidR="00115ADF" w:rsidRPr="00382E42" w:rsidRDefault="00115ADF" w:rsidP="00382E42">
      <w:pPr>
        <w:pStyle w:val="Prrafodelista"/>
        <w:autoSpaceDE w:val="0"/>
        <w:autoSpaceDN w:val="0"/>
        <w:adjustRightInd w:val="0"/>
        <w:spacing w:line="360" w:lineRule="auto"/>
        <w:ind w:left="0"/>
        <w:jc w:val="both"/>
        <w:rPr>
          <w:rFonts w:ascii="Palatino Linotype" w:hAnsi="Palatino Linotype" w:cs="AngsanaUPC"/>
        </w:rPr>
      </w:pPr>
    </w:p>
    <w:p w14:paraId="2FADED01" w14:textId="77777777" w:rsidR="00B631F7" w:rsidRDefault="00B631F7" w:rsidP="00382E42">
      <w:pPr>
        <w:pStyle w:val="Prrafodelista"/>
        <w:autoSpaceDE w:val="0"/>
        <w:autoSpaceDN w:val="0"/>
        <w:adjustRightInd w:val="0"/>
        <w:spacing w:line="360" w:lineRule="auto"/>
        <w:ind w:left="0"/>
        <w:jc w:val="both"/>
        <w:rPr>
          <w:rFonts w:ascii="Palatino Linotype" w:hAnsi="Palatino Linotype" w:cs="AngsanaUPC"/>
        </w:rPr>
      </w:pPr>
      <w:r w:rsidRPr="00382E42">
        <w:rPr>
          <w:rFonts w:ascii="Palatino Linotype" w:hAnsi="Palatino Linotype" w:cs="AngsanaUPC"/>
        </w:rPr>
        <w:t xml:space="preserve">Siendo facultad de este Órgano entrar al estudio de las causas de improcedencia que hagan valer las partes o que se adviertan de oficio por este </w:t>
      </w:r>
      <w:proofErr w:type="spellStart"/>
      <w:r w:rsidRPr="00382E42">
        <w:rPr>
          <w:rFonts w:ascii="Palatino Linotype" w:hAnsi="Palatino Linotype" w:cs="AngsanaUPC"/>
        </w:rPr>
        <w:t>Resolutor</w:t>
      </w:r>
      <w:proofErr w:type="spellEnd"/>
      <w:r w:rsidRPr="00382E42">
        <w:rPr>
          <w:rFonts w:ascii="Palatino Linotype" w:hAnsi="Palatino Linotype" w:cs="AngsanaUPC"/>
        </w:rPr>
        <w:t xml:space="preserve"> y por ende objeto </w:t>
      </w:r>
      <w:r w:rsidRPr="00382E42">
        <w:rPr>
          <w:rFonts w:ascii="Palatino Linotype" w:hAnsi="Palatino Linotype" w:cs="AngsanaUPC"/>
        </w:rPr>
        <w:lastRenderedPageBreak/>
        <w:t>de análisis previo al estudio de fondo del asunto, en los presupuestos procesales sobre el inicio o trámite de un proceso, generando eficacia jurídica en las resoluciones, 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382E42">
        <w:rPr>
          <w:rStyle w:val="Refdenotaalpie"/>
          <w:rFonts w:ascii="Palatino Linotype" w:hAnsi="Palatino Linotype" w:cs="AngsanaUPC"/>
        </w:rPr>
        <w:footnoteReference w:id="1"/>
      </w:r>
      <w:r w:rsidRPr="00382E42">
        <w:rPr>
          <w:rFonts w:ascii="Palatino Linotype" w:hAnsi="Palatino Linotype" w:cs="AngsanaUPC"/>
        </w:rPr>
        <w:t>.</w:t>
      </w:r>
    </w:p>
    <w:p w14:paraId="64222EDC" w14:textId="77777777" w:rsidR="00115ADF" w:rsidRPr="00382E42" w:rsidRDefault="00115ADF" w:rsidP="00382E42">
      <w:pPr>
        <w:pStyle w:val="Prrafodelista"/>
        <w:autoSpaceDE w:val="0"/>
        <w:autoSpaceDN w:val="0"/>
        <w:adjustRightInd w:val="0"/>
        <w:spacing w:line="360" w:lineRule="auto"/>
        <w:ind w:left="0"/>
        <w:jc w:val="both"/>
        <w:rPr>
          <w:rFonts w:ascii="Palatino Linotype" w:hAnsi="Palatino Linotype" w:cs="AngsanaUPC"/>
        </w:rPr>
      </w:pPr>
    </w:p>
    <w:p w14:paraId="3E6A0951" w14:textId="77777777" w:rsidR="00B631F7" w:rsidRPr="00382E42" w:rsidRDefault="00B631F7" w:rsidP="00382E42">
      <w:pPr>
        <w:pStyle w:val="Prrafodelista"/>
        <w:autoSpaceDE w:val="0"/>
        <w:autoSpaceDN w:val="0"/>
        <w:adjustRightInd w:val="0"/>
        <w:spacing w:line="360" w:lineRule="auto"/>
        <w:ind w:left="0"/>
        <w:jc w:val="both"/>
        <w:rPr>
          <w:rFonts w:ascii="Palatino Linotype" w:hAnsi="Palatino Linotype" w:cs="AngsanaUPC"/>
        </w:rPr>
      </w:pPr>
      <w:r w:rsidRPr="00382E42">
        <w:rPr>
          <w:rFonts w:ascii="Palatino Linotype" w:hAnsi="Palatino Linotype" w:cs="AngsanaUPC"/>
        </w:rPr>
        <w:t>Así las cosas, del análisis del expediente electrónico no se advierte ninguna causa de improcedencia que se actualice ni mucho menos alguna hecha valer por alguna de las partes, procediendo al estudio del fondo del asunto, en los siguientes términos.</w:t>
      </w:r>
    </w:p>
    <w:p w14:paraId="7135174C" w14:textId="77777777" w:rsidR="00101FCB" w:rsidRPr="00382E42" w:rsidRDefault="00101FCB" w:rsidP="00382E42">
      <w:pPr>
        <w:tabs>
          <w:tab w:val="left" w:pos="709"/>
        </w:tabs>
        <w:spacing w:line="360" w:lineRule="auto"/>
        <w:ind w:right="51"/>
        <w:jc w:val="both"/>
        <w:rPr>
          <w:rFonts w:ascii="Palatino Linotype" w:hAnsi="Palatino Linotype" w:cs="AngsanaUPC"/>
          <w:b/>
          <w:lang w:val="es-ES"/>
        </w:rPr>
      </w:pPr>
    </w:p>
    <w:p w14:paraId="7879D459" w14:textId="5F9241A5" w:rsidR="006D5803" w:rsidRPr="00382E42" w:rsidRDefault="00EB24A5" w:rsidP="00382E42">
      <w:pPr>
        <w:tabs>
          <w:tab w:val="left" w:pos="709"/>
        </w:tabs>
        <w:spacing w:line="360" w:lineRule="auto"/>
        <w:ind w:right="51"/>
        <w:jc w:val="both"/>
        <w:rPr>
          <w:rFonts w:ascii="Palatino Linotype" w:hAnsi="Palatino Linotype" w:cs="AngsanaUPC"/>
          <w:b/>
        </w:rPr>
      </w:pPr>
      <w:r>
        <w:rPr>
          <w:rFonts w:ascii="Palatino Linotype" w:hAnsi="Palatino Linotype" w:cs="AngsanaUPC"/>
          <w:b/>
        </w:rPr>
        <w:t>QUINTO</w:t>
      </w:r>
      <w:r w:rsidR="006D5803" w:rsidRPr="00382E42">
        <w:rPr>
          <w:rFonts w:ascii="Palatino Linotype" w:hAnsi="Palatino Linotype" w:cs="AngsanaUPC"/>
          <w:b/>
        </w:rPr>
        <w:t>. Estudio y resolución del asunto</w:t>
      </w:r>
      <w:r w:rsidR="00115ADF">
        <w:rPr>
          <w:rFonts w:ascii="Palatino Linotype" w:hAnsi="Palatino Linotype" w:cs="AngsanaUPC"/>
          <w:b/>
        </w:rPr>
        <w:t>.</w:t>
      </w:r>
    </w:p>
    <w:p w14:paraId="212BC7ED" w14:textId="1BA9B209" w:rsidR="007E24F0" w:rsidRDefault="007E24F0" w:rsidP="00382E42">
      <w:pPr>
        <w:pStyle w:val="Prrafodelista"/>
        <w:autoSpaceDE w:val="0"/>
        <w:autoSpaceDN w:val="0"/>
        <w:adjustRightInd w:val="0"/>
        <w:spacing w:line="360" w:lineRule="auto"/>
        <w:ind w:left="0"/>
        <w:jc w:val="both"/>
        <w:rPr>
          <w:rFonts w:ascii="Palatino Linotype" w:hAnsi="Palatino Linotype" w:cs="AngsanaUPC"/>
        </w:rPr>
      </w:pPr>
      <w:r w:rsidRPr="00382E42">
        <w:rPr>
          <w:rFonts w:ascii="Palatino Linotype" w:hAnsi="Palatino Linotype" w:cs="AngsanaUPC"/>
        </w:rPr>
        <w:t xml:space="preserve">El análisis del presente recurso, se basará en el contenido íntegro de las actuaciones que obran en el expediente electrónico, para así estar en posibilidad este Órgano Colegiado de dictar el fallo correspondiente conforme a derecho, tomando en </w:t>
      </w:r>
      <w:r w:rsidRPr="00382E42">
        <w:rPr>
          <w:rFonts w:ascii="Palatino Linotype" w:hAnsi="Palatino Linotype" w:cs="AngsanaUPC"/>
        </w:rPr>
        <w:lastRenderedPageBreak/>
        <w:t>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w:t>
      </w:r>
      <w:r w:rsidR="004B2329">
        <w:rPr>
          <w:rFonts w:ascii="Palatino Linotype" w:hAnsi="Palatino Linotype" w:cs="AngsanaUPC"/>
        </w:rPr>
        <w:t xml:space="preserve"> la Ley de Transparencia local.</w:t>
      </w:r>
    </w:p>
    <w:p w14:paraId="7F018ADC" w14:textId="77777777" w:rsidR="004B2329" w:rsidRPr="00382E42" w:rsidRDefault="004B2329" w:rsidP="00382E42">
      <w:pPr>
        <w:pStyle w:val="Prrafodelista"/>
        <w:autoSpaceDE w:val="0"/>
        <w:autoSpaceDN w:val="0"/>
        <w:adjustRightInd w:val="0"/>
        <w:spacing w:line="360" w:lineRule="auto"/>
        <w:ind w:left="0"/>
        <w:jc w:val="both"/>
        <w:rPr>
          <w:rFonts w:ascii="Palatino Linotype" w:hAnsi="Palatino Linotype" w:cs="AngsanaUPC"/>
        </w:rPr>
      </w:pPr>
    </w:p>
    <w:p w14:paraId="27A18A71" w14:textId="77777777" w:rsidR="007E24F0" w:rsidRDefault="007E24F0" w:rsidP="00382E42">
      <w:pPr>
        <w:spacing w:line="360" w:lineRule="auto"/>
        <w:jc w:val="both"/>
        <w:rPr>
          <w:rFonts w:ascii="Palatino Linotype" w:hAnsi="Palatino Linotype" w:cs="AngsanaUPC"/>
          <w:lang w:eastAsia="es-ES"/>
        </w:rPr>
      </w:pPr>
      <w:r w:rsidRPr="00382E42">
        <w:rPr>
          <w:rFonts w:ascii="Palatino Linotype" w:hAnsi="Palatino Linotype" w:cs="AngsanaUPC"/>
        </w:rPr>
        <w:t xml:space="preserve">En este tenor, es necesario subrayar que </w:t>
      </w:r>
      <w:r w:rsidRPr="00382E42">
        <w:rPr>
          <w:rFonts w:ascii="Palatino Linotype" w:hAnsi="Palatino Linotype" w:cs="AngsanaUPC"/>
          <w:lang w:eastAsia="es-ES"/>
        </w:rPr>
        <w:t>el derecho de acceso a la información pública, implica que cualquier persona conozca la información contenida en los documentos que se encuentren en los archivos de los sujetos obligados, conforme a los artículos 4, 12, 24 último párrafo y 160 de la Ley local en la materia, que a la letra citan:</w:t>
      </w:r>
    </w:p>
    <w:p w14:paraId="4E7312FD" w14:textId="77777777" w:rsidR="000027C4" w:rsidRPr="00382E42" w:rsidRDefault="000027C4" w:rsidP="00382E42">
      <w:pPr>
        <w:spacing w:line="360" w:lineRule="auto"/>
        <w:jc w:val="both"/>
        <w:rPr>
          <w:rFonts w:ascii="Palatino Linotype" w:hAnsi="Palatino Linotype" w:cs="AngsanaUPC"/>
          <w:lang w:eastAsia="es-ES"/>
        </w:rPr>
      </w:pPr>
    </w:p>
    <w:p w14:paraId="7B48E57E" w14:textId="77777777" w:rsidR="007E24F0" w:rsidRDefault="007E24F0" w:rsidP="00412FAE">
      <w:pPr>
        <w:ind w:left="851" w:right="851"/>
        <w:jc w:val="both"/>
        <w:rPr>
          <w:rFonts w:ascii="Palatino Linotype" w:hAnsi="Palatino Linotype" w:cs="AngsanaUPC"/>
          <w:i/>
          <w:lang w:eastAsia="es-ES"/>
        </w:rPr>
      </w:pPr>
      <w:r w:rsidRPr="00382E42">
        <w:rPr>
          <w:rFonts w:ascii="Palatino Linotype" w:hAnsi="Palatino Linotype" w:cs="AngsanaUPC"/>
          <w:b/>
          <w:i/>
          <w:lang w:eastAsia="es-ES"/>
        </w:rPr>
        <w:t>“Artículo 4.</w:t>
      </w:r>
      <w:r w:rsidRPr="00382E42">
        <w:rPr>
          <w:rFonts w:ascii="Palatino Linotype" w:hAnsi="Palatino Linotype" w:cs="AngsanaUPC"/>
          <w:i/>
          <w:lang w:eastAsia="es-ES"/>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01E77FA4" w14:textId="77777777" w:rsidR="00412FAE" w:rsidRPr="00382E42" w:rsidRDefault="00412FAE" w:rsidP="00412FAE">
      <w:pPr>
        <w:ind w:left="851" w:right="851"/>
        <w:jc w:val="both"/>
        <w:rPr>
          <w:rFonts w:ascii="Palatino Linotype" w:hAnsi="Palatino Linotype" w:cs="AngsanaUPC"/>
          <w:i/>
          <w:lang w:eastAsia="es-ES"/>
        </w:rPr>
      </w:pPr>
    </w:p>
    <w:p w14:paraId="369907D0" w14:textId="77777777" w:rsidR="007E24F0" w:rsidRDefault="007E24F0" w:rsidP="00412FAE">
      <w:pPr>
        <w:ind w:left="851" w:right="851"/>
        <w:jc w:val="both"/>
        <w:rPr>
          <w:rFonts w:ascii="Palatino Linotype" w:hAnsi="Palatino Linotype" w:cs="AngsanaUPC"/>
          <w:i/>
          <w:lang w:eastAsia="es-ES"/>
        </w:rPr>
      </w:pPr>
      <w:r w:rsidRPr="00382E42">
        <w:rPr>
          <w:rFonts w:ascii="Palatino Linotype" w:hAnsi="Palatino Linotype" w:cs="AngsanaUPC"/>
          <w:i/>
          <w:lang w:eastAsia="es-ES"/>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29187106" w14:textId="77777777" w:rsidR="00412FAE" w:rsidRPr="00382E42" w:rsidRDefault="00412FAE" w:rsidP="00412FAE">
      <w:pPr>
        <w:ind w:left="851" w:right="851"/>
        <w:jc w:val="both"/>
        <w:rPr>
          <w:rFonts w:ascii="Palatino Linotype" w:hAnsi="Palatino Linotype" w:cs="AngsanaUPC"/>
          <w:i/>
          <w:lang w:eastAsia="es-ES"/>
        </w:rPr>
      </w:pPr>
    </w:p>
    <w:p w14:paraId="27CD85EA" w14:textId="77777777" w:rsidR="007E24F0" w:rsidRDefault="007E24F0" w:rsidP="00412FAE">
      <w:pPr>
        <w:ind w:left="851" w:right="851"/>
        <w:jc w:val="both"/>
        <w:rPr>
          <w:rFonts w:ascii="Palatino Linotype" w:hAnsi="Palatino Linotype" w:cs="AngsanaUPC"/>
          <w:i/>
          <w:lang w:eastAsia="es-ES"/>
        </w:rPr>
      </w:pPr>
      <w:r w:rsidRPr="00382E42">
        <w:rPr>
          <w:rFonts w:ascii="Palatino Linotype" w:hAnsi="Palatino Linotype" w:cs="AngsanaUPC"/>
          <w:i/>
          <w:lang w:eastAsia="es-ES"/>
        </w:rPr>
        <w:t>Los sujetos obligados deben poner en práctica, políticas y programas de acceso a la información que se apeguen a criterios de publicidad, veracidad, oportunidad, precisión y suficiencia en beneficio de los solicitantes.</w:t>
      </w:r>
    </w:p>
    <w:p w14:paraId="29B4C0BC" w14:textId="77777777" w:rsidR="00412FAE" w:rsidRPr="00382E42" w:rsidRDefault="00412FAE" w:rsidP="00412FAE">
      <w:pPr>
        <w:ind w:left="851" w:right="851"/>
        <w:jc w:val="both"/>
        <w:rPr>
          <w:rFonts w:ascii="Palatino Linotype" w:hAnsi="Palatino Linotype" w:cs="AngsanaUPC"/>
          <w:i/>
          <w:lang w:eastAsia="es-ES"/>
        </w:rPr>
      </w:pPr>
    </w:p>
    <w:p w14:paraId="12972333" w14:textId="77777777" w:rsidR="007E24F0" w:rsidRDefault="007E24F0" w:rsidP="00412FAE">
      <w:pPr>
        <w:ind w:left="851" w:right="851"/>
        <w:jc w:val="both"/>
        <w:rPr>
          <w:rFonts w:ascii="Palatino Linotype" w:hAnsi="Palatino Linotype" w:cs="AngsanaUPC"/>
          <w:i/>
          <w:lang w:eastAsia="es-ES"/>
        </w:rPr>
      </w:pPr>
      <w:r w:rsidRPr="00382E42">
        <w:rPr>
          <w:rFonts w:ascii="Palatino Linotype" w:hAnsi="Palatino Linotype" w:cs="AngsanaUPC"/>
          <w:b/>
          <w:i/>
          <w:lang w:eastAsia="es-ES"/>
        </w:rPr>
        <w:lastRenderedPageBreak/>
        <w:t>Artículo 12.</w:t>
      </w:r>
      <w:r w:rsidRPr="00382E42">
        <w:rPr>
          <w:rFonts w:ascii="Palatino Linotype" w:hAnsi="Palatino Linotype" w:cs="AngsanaUPC"/>
          <w:i/>
          <w:lang w:eastAsia="es-ES"/>
        </w:rPr>
        <w:t xml:space="preserve"> Quienes generen, recopilen, administren, manejen, procesen, archiven o conserven información pública serán responsables de la misma en los términos de las disposiciones jurídicas aplicables.</w:t>
      </w:r>
    </w:p>
    <w:p w14:paraId="1652B6B4" w14:textId="77777777" w:rsidR="00412FAE" w:rsidRPr="00382E42" w:rsidRDefault="00412FAE" w:rsidP="00412FAE">
      <w:pPr>
        <w:ind w:left="851" w:right="851"/>
        <w:jc w:val="both"/>
        <w:rPr>
          <w:rFonts w:ascii="Palatino Linotype" w:hAnsi="Palatino Linotype" w:cs="AngsanaUPC"/>
          <w:i/>
          <w:lang w:eastAsia="es-ES"/>
        </w:rPr>
      </w:pPr>
    </w:p>
    <w:p w14:paraId="4B2E100D" w14:textId="77777777" w:rsidR="007E24F0" w:rsidRPr="00382E42" w:rsidRDefault="007E24F0" w:rsidP="00412FAE">
      <w:pPr>
        <w:ind w:left="851" w:right="851"/>
        <w:jc w:val="both"/>
        <w:rPr>
          <w:rFonts w:ascii="Palatino Linotype" w:hAnsi="Palatino Linotype" w:cs="AngsanaUPC"/>
          <w:i/>
          <w:lang w:eastAsia="es-ES"/>
        </w:rPr>
      </w:pPr>
      <w:r w:rsidRPr="00382E42">
        <w:rPr>
          <w:rFonts w:ascii="Palatino Linotype" w:hAnsi="Palatino Linotype" w:cs="AngsanaUPC"/>
          <w:i/>
          <w:lang w:eastAsia="es-ES"/>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412AA93A" w14:textId="77777777" w:rsidR="007E24F0" w:rsidRPr="00382E42" w:rsidRDefault="007E24F0" w:rsidP="00412FAE">
      <w:pPr>
        <w:ind w:left="851" w:right="851"/>
        <w:jc w:val="both"/>
        <w:rPr>
          <w:rFonts w:ascii="Palatino Linotype" w:hAnsi="Palatino Linotype" w:cs="AngsanaUPC"/>
          <w:i/>
          <w:lang w:eastAsia="es-ES"/>
        </w:rPr>
      </w:pPr>
      <w:r w:rsidRPr="00382E42">
        <w:rPr>
          <w:rFonts w:ascii="Palatino Linotype" w:hAnsi="Palatino Linotype" w:cs="AngsanaUPC"/>
          <w:i/>
          <w:lang w:eastAsia="es-ES"/>
        </w:rPr>
        <w:t>(…)</w:t>
      </w:r>
    </w:p>
    <w:p w14:paraId="1CAADC21" w14:textId="77777777" w:rsidR="007E24F0" w:rsidRPr="00382E42" w:rsidRDefault="007E24F0" w:rsidP="00412FAE">
      <w:pPr>
        <w:ind w:left="851" w:right="851"/>
        <w:jc w:val="both"/>
        <w:rPr>
          <w:rFonts w:ascii="Palatino Linotype" w:hAnsi="Palatino Linotype" w:cs="AngsanaUPC"/>
          <w:b/>
          <w:i/>
          <w:lang w:eastAsia="es-ES"/>
        </w:rPr>
      </w:pPr>
      <w:r w:rsidRPr="00382E42">
        <w:rPr>
          <w:rFonts w:ascii="Palatino Linotype" w:hAnsi="Palatino Linotype" w:cs="AngsanaUPC"/>
          <w:b/>
          <w:i/>
          <w:lang w:eastAsia="es-ES"/>
        </w:rPr>
        <w:t xml:space="preserve">Artículo 24. </w:t>
      </w:r>
    </w:p>
    <w:p w14:paraId="61CBB175" w14:textId="77777777" w:rsidR="007E24F0" w:rsidRPr="00382E42" w:rsidRDefault="007E24F0" w:rsidP="00412FAE">
      <w:pPr>
        <w:ind w:left="851" w:right="851"/>
        <w:jc w:val="both"/>
        <w:rPr>
          <w:rFonts w:ascii="Palatino Linotype" w:hAnsi="Palatino Linotype" w:cs="AngsanaUPC"/>
          <w:i/>
          <w:lang w:eastAsia="es-ES"/>
        </w:rPr>
      </w:pPr>
      <w:r w:rsidRPr="00382E42">
        <w:rPr>
          <w:rFonts w:ascii="Palatino Linotype" w:hAnsi="Palatino Linotype" w:cs="AngsanaUPC"/>
          <w:i/>
          <w:lang w:eastAsia="es-ES"/>
        </w:rPr>
        <w:t>(…)</w:t>
      </w:r>
    </w:p>
    <w:p w14:paraId="5E63BCAE" w14:textId="77777777" w:rsidR="007E24F0" w:rsidRPr="00382E42" w:rsidRDefault="007E24F0" w:rsidP="00412FAE">
      <w:pPr>
        <w:ind w:left="851" w:right="851"/>
        <w:jc w:val="both"/>
        <w:rPr>
          <w:rFonts w:ascii="Palatino Linotype" w:hAnsi="Palatino Linotype" w:cs="AngsanaUPC"/>
          <w:i/>
          <w:lang w:eastAsia="es-ES"/>
        </w:rPr>
      </w:pPr>
      <w:r w:rsidRPr="00382E42">
        <w:rPr>
          <w:rFonts w:ascii="Palatino Linotype" w:hAnsi="Palatino Linotype" w:cs="AngsanaUPC"/>
          <w:i/>
          <w:lang w:eastAsia="es-ES"/>
        </w:rPr>
        <w:t>Los sujetos obligados solo proporcionarán la información pública que generen, administren o posean en el ejercicio de sus atribuciones.”</w:t>
      </w:r>
    </w:p>
    <w:p w14:paraId="334A3D9F" w14:textId="77777777" w:rsidR="007E24F0" w:rsidRPr="00382E42" w:rsidRDefault="007E24F0" w:rsidP="00412FAE">
      <w:pPr>
        <w:ind w:left="851" w:right="851"/>
        <w:jc w:val="both"/>
        <w:rPr>
          <w:rFonts w:ascii="Palatino Linotype" w:hAnsi="Palatino Linotype" w:cs="AngsanaUPC"/>
          <w:i/>
          <w:lang w:eastAsia="es-ES"/>
        </w:rPr>
      </w:pPr>
      <w:r w:rsidRPr="00382E42">
        <w:rPr>
          <w:rFonts w:ascii="Palatino Linotype" w:hAnsi="Palatino Linotype" w:cs="AngsanaUPC"/>
          <w:i/>
          <w:lang w:eastAsia="es-ES"/>
        </w:rPr>
        <w:t>(…)</w:t>
      </w:r>
    </w:p>
    <w:p w14:paraId="422AD181" w14:textId="77777777" w:rsidR="007E24F0" w:rsidRDefault="007E24F0" w:rsidP="00412FAE">
      <w:pPr>
        <w:ind w:left="851" w:right="851"/>
        <w:jc w:val="both"/>
        <w:rPr>
          <w:rFonts w:ascii="Palatino Linotype" w:hAnsi="Palatino Linotype" w:cs="AngsanaUPC"/>
          <w:i/>
          <w:lang w:eastAsia="es-ES"/>
        </w:rPr>
      </w:pPr>
      <w:r w:rsidRPr="00382E42">
        <w:rPr>
          <w:rFonts w:ascii="Palatino Linotype" w:hAnsi="Palatino Linotype" w:cs="AngsanaUPC"/>
          <w:b/>
          <w:i/>
          <w:lang w:eastAsia="es-ES"/>
        </w:rPr>
        <w:t>Artículo 160.</w:t>
      </w:r>
      <w:r w:rsidRPr="00382E42">
        <w:rPr>
          <w:rFonts w:ascii="Palatino Linotype" w:hAnsi="Palatino Linotype" w:cs="AngsanaUPC"/>
          <w:i/>
          <w:lang w:eastAsia="es-ES"/>
        </w:rPr>
        <w:t xml:space="preserve"> Los sujetos obligados deberán otorgar acceso a los documentos que se </w:t>
      </w:r>
      <w:r w:rsidRPr="00382E42">
        <w:rPr>
          <w:rFonts w:ascii="Palatino Linotype" w:hAnsi="Palatino Linotype" w:cs="AngsanaUPC"/>
          <w:b/>
          <w:i/>
          <w:lang w:eastAsia="es-ES"/>
        </w:rPr>
        <w:t xml:space="preserve"> </w:t>
      </w:r>
      <w:r w:rsidRPr="00382E42">
        <w:rPr>
          <w:rFonts w:ascii="Palatino Linotype" w:hAnsi="Palatino Linotype" w:cs="AngsanaUPC"/>
          <w:i/>
          <w:lang w:eastAsia="es-ES"/>
        </w:rPr>
        <w:t>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7E37D906" w14:textId="77777777" w:rsidR="00412FAE" w:rsidRPr="00382E42" w:rsidRDefault="00412FAE" w:rsidP="00412FAE">
      <w:pPr>
        <w:ind w:left="851" w:right="851"/>
        <w:jc w:val="both"/>
        <w:rPr>
          <w:rFonts w:ascii="Palatino Linotype" w:hAnsi="Palatino Linotype" w:cs="AngsanaUPC"/>
          <w:i/>
          <w:lang w:eastAsia="es-ES"/>
        </w:rPr>
      </w:pPr>
    </w:p>
    <w:p w14:paraId="7FB42C68" w14:textId="77777777" w:rsidR="007E24F0" w:rsidRPr="00382E42" w:rsidRDefault="007E24F0" w:rsidP="00412FAE">
      <w:pPr>
        <w:ind w:left="851" w:right="851"/>
        <w:jc w:val="both"/>
        <w:rPr>
          <w:rFonts w:ascii="Palatino Linotype" w:hAnsi="Palatino Linotype" w:cs="AngsanaUPC"/>
          <w:b/>
          <w:i/>
          <w:lang w:eastAsia="es-ES"/>
        </w:rPr>
      </w:pPr>
      <w:r w:rsidRPr="00382E42">
        <w:rPr>
          <w:rFonts w:ascii="Palatino Linotype" w:hAnsi="Palatino Linotype" w:cs="AngsanaUPC"/>
          <w:i/>
          <w:lang w:eastAsia="es-ES"/>
        </w:rPr>
        <w:t>En caso que la información solicitada consista en bases de datos se deberá privilegiar la entrega de la misma en formatos abiertos.”</w:t>
      </w:r>
      <w:r w:rsidRPr="00382E42">
        <w:rPr>
          <w:rFonts w:ascii="Palatino Linotype" w:hAnsi="Palatino Linotype" w:cs="AngsanaUPC"/>
          <w:b/>
          <w:i/>
          <w:lang w:eastAsia="es-ES"/>
        </w:rPr>
        <w:t>[Sic]</w:t>
      </w:r>
    </w:p>
    <w:p w14:paraId="5C825004" w14:textId="77777777" w:rsidR="00B76467" w:rsidRPr="00382E42" w:rsidRDefault="00B76467" w:rsidP="00382E42">
      <w:pPr>
        <w:spacing w:line="360" w:lineRule="auto"/>
        <w:jc w:val="both"/>
        <w:rPr>
          <w:rFonts w:ascii="Palatino Linotype" w:hAnsi="Palatino Linotype" w:cs="AngsanaUPC"/>
          <w:lang w:eastAsia="es-ES"/>
        </w:rPr>
      </w:pPr>
    </w:p>
    <w:p w14:paraId="51546EE5" w14:textId="16315A73" w:rsidR="007E24F0" w:rsidRDefault="007E24F0" w:rsidP="00382E42">
      <w:pPr>
        <w:spacing w:line="360" w:lineRule="auto"/>
        <w:jc w:val="both"/>
        <w:rPr>
          <w:rFonts w:ascii="Palatino Linotype" w:hAnsi="Palatino Linotype" w:cs="AngsanaUPC"/>
          <w:lang w:eastAsia="es-ES"/>
        </w:rPr>
      </w:pPr>
      <w:r w:rsidRPr="00382E42">
        <w:rPr>
          <w:rFonts w:ascii="Palatino Linotype" w:hAnsi="Palatino Linotype" w:cs="AngsanaUPC"/>
          <w:lang w:eastAsia="es-ES"/>
        </w:rPr>
        <w:t xml:space="preserve">Así que la obligación de los </w:t>
      </w:r>
      <w:r w:rsidRPr="00382E42">
        <w:rPr>
          <w:rFonts w:ascii="Palatino Linotype" w:hAnsi="Palatino Linotype" w:cs="AngsanaUPC"/>
          <w:b/>
          <w:lang w:eastAsia="es-ES"/>
        </w:rPr>
        <w:t>Sujetos Obligados</w:t>
      </w:r>
      <w:r w:rsidRPr="00382E42">
        <w:rPr>
          <w:rFonts w:ascii="Palatino Linotype" w:hAnsi="Palatino Linotype" w:cs="AngsanaUPC"/>
          <w:lang w:eastAsia="es-ES"/>
        </w:rPr>
        <w:t xml:space="preserve"> de dar acceso a la información pública que generen, administren o posean, se tendrá por cumplida cuando el solicitante tenga a su disposición la información requerida</w:t>
      </w:r>
      <w:r w:rsidR="004B2329">
        <w:rPr>
          <w:rFonts w:ascii="Palatino Linotype" w:hAnsi="Palatino Linotype" w:cs="AngsanaUPC"/>
          <w:lang w:eastAsia="es-ES"/>
        </w:rPr>
        <w:t xml:space="preserve"> y mediante la modalidad elegida por el particular,</w:t>
      </w:r>
      <w:r w:rsidRPr="00382E42">
        <w:rPr>
          <w:rFonts w:ascii="Palatino Linotype" w:hAnsi="Palatino Linotype" w:cs="AngsanaUPC"/>
          <w:lang w:eastAsia="es-ES"/>
        </w:rPr>
        <w:t xml:space="preserve"> o cuando realice la consulta de la misma en el lugar que ésta se localice, de acuerdo a lo señalado por el artículo 166 </w:t>
      </w:r>
      <w:r w:rsidRPr="00382E42">
        <w:rPr>
          <w:rFonts w:ascii="Palatino Linotype" w:hAnsi="Palatino Linotype" w:cs="AngsanaUPC"/>
          <w:bCs/>
          <w:lang w:eastAsia="es-ES"/>
        </w:rPr>
        <w:t>de la Ley local en la materia, que se reproduce de la siguiente forma</w:t>
      </w:r>
      <w:r w:rsidRPr="00382E42">
        <w:rPr>
          <w:rFonts w:ascii="Palatino Linotype" w:hAnsi="Palatino Linotype" w:cs="AngsanaUPC"/>
          <w:lang w:eastAsia="es-ES"/>
        </w:rPr>
        <w:t>:</w:t>
      </w:r>
    </w:p>
    <w:p w14:paraId="3F8DBFE1" w14:textId="77777777" w:rsidR="00412FAE" w:rsidRPr="00382E42" w:rsidRDefault="00412FAE" w:rsidP="00382E42">
      <w:pPr>
        <w:spacing w:line="360" w:lineRule="auto"/>
        <w:jc w:val="both"/>
        <w:rPr>
          <w:rFonts w:ascii="Palatino Linotype" w:hAnsi="Palatino Linotype" w:cs="AngsanaUPC"/>
          <w:lang w:eastAsia="es-ES"/>
        </w:rPr>
      </w:pPr>
    </w:p>
    <w:p w14:paraId="2F2F2334" w14:textId="77777777" w:rsidR="007E24F0" w:rsidRPr="00382E42" w:rsidRDefault="007E24F0" w:rsidP="00412FAE">
      <w:pPr>
        <w:ind w:left="851" w:right="851"/>
        <w:jc w:val="both"/>
        <w:rPr>
          <w:rFonts w:ascii="Palatino Linotype" w:hAnsi="Palatino Linotype" w:cs="AngsanaUPC"/>
          <w:b/>
          <w:i/>
          <w:lang w:eastAsia="es-ES"/>
        </w:rPr>
      </w:pPr>
      <w:r w:rsidRPr="00382E42">
        <w:rPr>
          <w:rFonts w:ascii="Palatino Linotype" w:hAnsi="Palatino Linotype" w:cs="AngsanaUPC"/>
          <w:i/>
          <w:lang w:eastAsia="es-ES"/>
        </w:rPr>
        <w:lastRenderedPageBreak/>
        <w:t xml:space="preserve">“Artículo 166. La obligación de acceso a la información pública se tendrá por cumplida cuando el solicitante tenga a su disposición la información requerida, o cuando realice la consulta de la misma en el lugar en el que ésta se localice.” </w:t>
      </w:r>
      <w:r w:rsidRPr="00382E42">
        <w:rPr>
          <w:rFonts w:ascii="Palatino Linotype" w:hAnsi="Palatino Linotype" w:cs="AngsanaUPC"/>
          <w:b/>
          <w:i/>
          <w:lang w:eastAsia="es-ES"/>
        </w:rPr>
        <w:t>[Sic]</w:t>
      </w:r>
    </w:p>
    <w:p w14:paraId="2E06AB28" w14:textId="77777777" w:rsidR="0072543C" w:rsidRDefault="0072543C" w:rsidP="00DB1B70">
      <w:pPr>
        <w:spacing w:line="360" w:lineRule="auto"/>
        <w:jc w:val="both"/>
        <w:rPr>
          <w:rFonts w:ascii="Palatino Linotype" w:hAnsi="Palatino Linotype" w:cs="AngsanaUPC"/>
          <w:lang w:eastAsia="es-ES"/>
        </w:rPr>
      </w:pPr>
    </w:p>
    <w:p w14:paraId="7C815398" w14:textId="0392A14D" w:rsidR="006E6525" w:rsidRDefault="006E6525" w:rsidP="00DB1B70">
      <w:pPr>
        <w:spacing w:line="360" w:lineRule="auto"/>
        <w:jc w:val="both"/>
        <w:rPr>
          <w:rFonts w:ascii="Palatino Linotype" w:hAnsi="Palatino Linotype" w:cs="AngsanaUPC"/>
          <w:lang w:eastAsia="es-ES"/>
        </w:rPr>
      </w:pPr>
      <w:r w:rsidRPr="00DB1B70">
        <w:rPr>
          <w:rFonts w:ascii="Palatino Linotype" w:hAnsi="Palatino Linotype" w:cs="AngsanaUPC"/>
          <w:lang w:eastAsia="es-ES"/>
        </w:rPr>
        <w:t xml:space="preserve">Bajo estas líneas argumentativas, al retomar y delimitar los requerimientos formulados </w:t>
      </w:r>
      <w:r w:rsidRPr="00331C89">
        <w:rPr>
          <w:rFonts w:ascii="Palatino Linotype" w:hAnsi="Palatino Linotype" w:cs="AngsanaUPC"/>
          <w:lang w:eastAsia="es-ES"/>
        </w:rPr>
        <w:t xml:space="preserve">por el </w:t>
      </w:r>
      <w:r w:rsidRPr="000C0E81">
        <w:rPr>
          <w:rFonts w:ascii="Palatino Linotype" w:hAnsi="Palatino Linotype" w:cs="AngsanaUPC"/>
          <w:lang w:eastAsia="es-ES"/>
        </w:rPr>
        <w:t xml:space="preserve">ahora Recurrente, de manera objetiva se precisa que versa en </w:t>
      </w:r>
      <w:r w:rsidR="006E0014">
        <w:rPr>
          <w:rFonts w:ascii="Palatino Linotype" w:hAnsi="Palatino Linotype" w:cs="AngsanaUPC"/>
          <w:lang w:eastAsia="es-ES"/>
        </w:rPr>
        <w:t xml:space="preserve">acceder a </w:t>
      </w:r>
      <w:r w:rsidR="00DB1B70" w:rsidRPr="000C0E81">
        <w:rPr>
          <w:rFonts w:ascii="Palatino Linotype" w:hAnsi="Palatino Linotype" w:cs="AngsanaUPC"/>
          <w:lang w:eastAsia="es-ES"/>
        </w:rPr>
        <w:t>la siguiente información:</w:t>
      </w:r>
    </w:p>
    <w:p w14:paraId="11BDB957" w14:textId="77777777" w:rsidR="00DB1B70" w:rsidRPr="00903EBB" w:rsidRDefault="00DB1B70" w:rsidP="00903EBB">
      <w:pPr>
        <w:pStyle w:val="Prrafodelista"/>
        <w:spacing w:line="360" w:lineRule="auto"/>
        <w:ind w:left="720"/>
        <w:jc w:val="both"/>
        <w:rPr>
          <w:rFonts w:ascii="Palatino Linotype" w:hAnsi="Palatino Linotype"/>
          <w:color w:val="000000"/>
        </w:rPr>
      </w:pPr>
    </w:p>
    <w:p w14:paraId="03F78E13" w14:textId="3D4D8A76" w:rsidR="000C0E81" w:rsidRDefault="000C0E81" w:rsidP="00E06E9E">
      <w:pPr>
        <w:pStyle w:val="Prrafodelista"/>
        <w:numPr>
          <w:ilvl w:val="0"/>
          <w:numId w:val="4"/>
        </w:numPr>
        <w:spacing w:line="360" w:lineRule="auto"/>
        <w:jc w:val="both"/>
        <w:rPr>
          <w:rFonts w:ascii="Palatino Linotype" w:hAnsi="Palatino Linotype"/>
          <w:color w:val="000000"/>
        </w:rPr>
      </w:pPr>
      <w:bookmarkStart w:id="1" w:name="_Hlk141702358"/>
      <w:r w:rsidRPr="000C0E81">
        <w:rPr>
          <w:rFonts w:ascii="Palatino Linotype" w:hAnsi="Palatino Linotype"/>
          <w:color w:val="000000"/>
        </w:rPr>
        <w:t>Los recibos de nómina de todos los directores, titulares, coordinadores de su ayuntamiento</w:t>
      </w:r>
      <w:r>
        <w:rPr>
          <w:rFonts w:ascii="Palatino Linotype" w:hAnsi="Palatino Linotype"/>
          <w:color w:val="000000"/>
        </w:rPr>
        <w:t>.</w:t>
      </w:r>
    </w:p>
    <w:bookmarkEnd w:id="1"/>
    <w:p w14:paraId="4F961E01" w14:textId="77777777" w:rsidR="00E06E9E" w:rsidRDefault="00E06E9E" w:rsidP="00E06E9E">
      <w:pPr>
        <w:autoSpaceDE w:val="0"/>
        <w:autoSpaceDN w:val="0"/>
        <w:adjustRightInd w:val="0"/>
        <w:spacing w:line="360" w:lineRule="auto"/>
        <w:jc w:val="both"/>
        <w:rPr>
          <w:rFonts w:ascii="Palatino Linotype" w:hAnsi="Palatino Linotype" w:cs="Arial"/>
        </w:rPr>
      </w:pPr>
    </w:p>
    <w:p w14:paraId="372C0959" w14:textId="52957B54" w:rsidR="00105AEE" w:rsidRDefault="003934A7" w:rsidP="00BC1B8B">
      <w:pPr>
        <w:spacing w:line="360" w:lineRule="auto"/>
        <w:jc w:val="both"/>
        <w:rPr>
          <w:rFonts w:ascii="Palatino Linotype" w:hAnsi="Palatino Linotype" w:cs="Arial"/>
          <w:noProof/>
          <w:color w:val="000000"/>
        </w:rPr>
      </w:pPr>
      <w:r>
        <w:rPr>
          <w:rFonts w:ascii="Palatino Linotype" w:hAnsi="Palatino Linotype" w:cs="Arial"/>
          <w:noProof/>
          <w:color w:val="000000"/>
        </w:rPr>
        <w:t>En respuesta</w:t>
      </w:r>
      <w:r w:rsidR="00DD2B07">
        <w:rPr>
          <w:rFonts w:ascii="Palatino Linotype" w:hAnsi="Palatino Linotype" w:cs="Arial"/>
          <w:noProof/>
          <w:color w:val="000000"/>
        </w:rPr>
        <w:t>,</w:t>
      </w:r>
      <w:r w:rsidR="00BC1B8B">
        <w:rPr>
          <w:rFonts w:ascii="Palatino Linotype" w:hAnsi="Palatino Linotype" w:cs="Arial"/>
          <w:noProof/>
          <w:color w:val="000000"/>
        </w:rPr>
        <w:t xml:space="preserve"> </w:t>
      </w:r>
      <w:r w:rsidR="00765F5A">
        <w:rPr>
          <w:rFonts w:ascii="Palatino Linotype" w:hAnsi="Palatino Linotype" w:cs="Arial"/>
          <w:noProof/>
          <w:color w:val="000000"/>
        </w:rPr>
        <w:t xml:space="preserve">el sujeto obligado </w:t>
      </w:r>
      <w:r w:rsidR="006E0014">
        <w:rPr>
          <w:rFonts w:ascii="Palatino Linotype" w:hAnsi="Palatino Linotype" w:cs="Arial"/>
          <w:noProof/>
          <w:color w:val="000000"/>
        </w:rPr>
        <w:t>remitió los archivos electrónicosa que a continuación se describen</w:t>
      </w:r>
      <w:r w:rsidR="00F1520B">
        <w:rPr>
          <w:rFonts w:ascii="Palatino Linotype" w:hAnsi="Palatino Linotype" w:cs="Arial"/>
          <w:noProof/>
          <w:color w:val="000000"/>
        </w:rPr>
        <w:t>:</w:t>
      </w:r>
    </w:p>
    <w:p w14:paraId="55F4DC61" w14:textId="77777777" w:rsidR="003934A7" w:rsidRDefault="003934A7" w:rsidP="00BC1B8B">
      <w:pPr>
        <w:spacing w:line="360" w:lineRule="auto"/>
        <w:jc w:val="both"/>
        <w:rPr>
          <w:rFonts w:ascii="Palatino Linotype" w:hAnsi="Palatino Linotype" w:cs="Arial"/>
          <w:noProof/>
          <w:color w:val="000000"/>
        </w:rPr>
      </w:pPr>
    </w:p>
    <w:p w14:paraId="4E4FD9F7" w14:textId="0599671E" w:rsidR="007B00C5" w:rsidRPr="007B00C5" w:rsidRDefault="007B00C5" w:rsidP="007B00C5">
      <w:pPr>
        <w:pStyle w:val="Prrafodelista"/>
        <w:numPr>
          <w:ilvl w:val="0"/>
          <w:numId w:val="40"/>
        </w:numPr>
        <w:spacing w:line="360" w:lineRule="auto"/>
        <w:jc w:val="both"/>
        <w:rPr>
          <w:rFonts w:ascii="Palatino Linotype" w:hAnsi="Palatino Linotype"/>
        </w:rPr>
      </w:pPr>
      <w:r w:rsidRPr="007B00C5">
        <w:rPr>
          <w:rFonts w:ascii="Palatino Linotype" w:hAnsi="Palatino Linotype"/>
        </w:rPr>
        <w:t>“</w:t>
      </w:r>
      <w:r w:rsidRPr="007B00C5">
        <w:rPr>
          <w:rFonts w:ascii="Palatino Linotype" w:hAnsi="Palatino Linotype"/>
          <w:b/>
          <w:i/>
        </w:rPr>
        <w:t>OFICIO 308 RESPUESTA A SOL 00047 2023.pdf</w:t>
      </w:r>
      <w:r>
        <w:rPr>
          <w:rFonts w:ascii="Palatino Linotype" w:hAnsi="Palatino Linotype"/>
        </w:rPr>
        <w:t xml:space="preserve">”.- </w:t>
      </w:r>
      <w:r w:rsidR="00946B8F">
        <w:rPr>
          <w:rFonts w:ascii="Palatino Linotype" w:hAnsi="Palatino Linotype"/>
        </w:rPr>
        <w:t xml:space="preserve">Oficio número </w:t>
      </w:r>
      <w:r w:rsidR="006515B1">
        <w:rPr>
          <w:rFonts w:ascii="Palatino Linotype" w:hAnsi="Palatino Linotype"/>
        </w:rPr>
        <w:t>OTZ/UTAIP/308/2023 de fecha 05 de junio de 2023, signado por la Titular de la Unidad de Transparencia, por medio del cual informó en lo medular: “…</w:t>
      </w:r>
      <w:r w:rsidR="006515B1" w:rsidRPr="00DD1B1F">
        <w:rPr>
          <w:rFonts w:ascii="Palatino Linotype" w:hAnsi="Palatino Linotype"/>
          <w:i/>
        </w:rPr>
        <w:t>se pone a su disposición el oficio número OTZ/TM/1076/2023, así como el Acta de la Décimo Cuarta Sesión Extraordinaria del Comité de Transparencia y Acceso a la Información Pública ejercicio 2023 (Clasificación de la Información como</w:t>
      </w:r>
      <w:r w:rsidR="00DD1B1F" w:rsidRPr="00DD1B1F">
        <w:rPr>
          <w:rFonts w:ascii="Palatino Linotype" w:hAnsi="Palatino Linotype"/>
          <w:i/>
        </w:rPr>
        <w:t xml:space="preserve"> Confidencial</w:t>
      </w:r>
      <w:r w:rsidR="006515B1" w:rsidRPr="00DD1B1F">
        <w:rPr>
          <w:rFonts w:ascii="Palatino Linotype" w:hAnsi="Palatino Linotype"/>
          <w:i/>
        </w:rPr>
        <w:t xml:space="preserve"> y entrega en Versión </w:t>
      </w:r>
      <w:r w:rsidR="00DD1B1F" w:rsidRPr="00DD1B1F">
        <w:rPr>
          <w:rFonts w:ascii="Palatino Linotype" w:hAnsi="Palatino Linotype"/>
          <w:i/>
        </w:rPr>
        <w:t>Pública</w:t>
      </w:r>
      <w:r w:rsidR="006515B1" w:rsidRPr="00DD1B1F">
        <w:rPr>
          <w:rFonts w:ascii="Palatino Linotype" w:hAnsi="Palatino Linotype"/>
          <w:i/>
        </w:rPr>
        <w:t>)</w:t>
      </w:r>
      <w:r w:rsidR="006515B1">
        <w:rPr>
          <w:rFonts w:ascii="Palatino Linotype" w:hAnsi="Palatino Linotype"/>
        </w:rPr>
        <w:t>.</w:t>
      </w:r>
    </w:p>
    <w:p w14:paraId="177F29B5" w14:textId="77777777" w:rsidR="007B00C5" w:rsidRDefault="007B00C5" w:rsidP="00BC1B8B">
      <w:pPr>
        <w:spacing w:line="360" w:lineRule="auto"/>
        <w:jc w:val="both"/>
        <w:rPr>
          <w:rFonts w:ascii="Palatino Linotype" w:hAnsi="Palatino Linotype"/>
        </w:rPr>
      </w:pPr>
    </w:p>
    <w:p w14:paraId="71F97BCF" w14:textId="73D6C272" w:rsidR="007B00C5" w:rsidRPr="00145A41" w:rsidRDefault="007B00C5" w:rsidP="004A11AB">
      <w:pPr>
        <w:pStyle w:val="Prrafodelista"/>
        <w:numPr>
          <w:ilvl w:val="0"/>
          <w:numId w:val="40"/>
        </w:numPr>
        <w:spacing w:line="360" w:lineRule="auto"/>
        <w:jc w:val="both"/>
        <w:rPr>
          <w:rFonts w:ascii="Palatino Linotype" w:hAnsi="Palatino Linotype"/>
        </w:rPr>
      </w:pPr>
      <w:r w:rsidRPr="00145A41">
        <w:rPr>
          <w:rFonts w:ascii="Palatino Linotype" w:hAnsi="Palatino Linotype"/>
        </w:rPr>
        <w:t>“</w:t>
      </w:r>
      <w:r w:rsidRPr="00145A41">
        <w:rPr>
          <w:rFonts w:ascii="Palatino Linotype" w:hAnsi="Palatino Linotype"/>
          <w:b/>
          <w:i/>
        </w:rPr>
        <w:t>RESPUESTA A SOL 00047 2023.pdf</w:t>
      </w:r>
      <w:r w:rsidRPr="00145A41">
        <w:rPr>
          <w:rFonts w:ascii="Palatino Linotype" w:hAnsi="Palatino Linotype"/>
        </w:rPr>
        <w:t xml:space="preserve">”.- </w:t>
      </w:r>
      <w:r w:rsidR="00DD1B1F" w:rsidRPr="00145A41">
        <w:rPr>
          <w:rFonts w:ascii="Palatino Linotype" w:hAnsi="Palatino Linotype"/>
        </w:rPr>
        <w:t>Oficio número OTZ/TM/1076/2023 de fecha 02 de junio de 2023, signado por el Tesorero Municipal</w:t>
      </w:r>
      <w:r w:rsidR="004D599E" w:rsidRPr="00145A41">
        <w:rPr>
          <w:rFonts w:ascii="Palatino Linotype" w:hAnsi="Palatino Linotype"/>
        </w:rPr>
        <w:t xml:space="preserve">, mediante el que </w:t>
      </w:r>
      <w:r w:rsidR="004D599E" w:rsidRPr="00145A41">
        <w:rPr>
          <w:rFonts w:ascii="Palatino Linotype" w:hAnsi="Palatino Linotype"/>
        </w:rPr>
        <w:lastRenderedPageBreak/>
        <w:t>informa lo siguiente: “…</w:t>
      </w:r>
      <w:r w:rsidR="004D599E" w:rsidRPr="00145A41">
        <w:rPr>
          <w:rFonts w:ascii="Palatino Linotype" w:hAnsi="Palatino Linotype"/>
          <w:i/>
        </w:rPr>
        <w:t>adjunto copia simple de los recibos de nómina antes mencionados correspondiente a la primera quincena de mayo de 2023.</w:t>
      </w:r>
      <w:r w:rsidR="00145A41" w:rsidRPr="00145A41">
        <w:rPr>
          <w:rFonts w:ascii="Palatino Linotype" w:hAnsi="Palatino Linotype"/>
        </w:rPr>
        <w:t xml:space="preserve">”; </w:t>
      </w:r>
      <w:r w:rsidR="00145A41">
        <w:rPr>
          <w:rFonts w:ascii="Palatino Linotype" w:hAnsi="Palatino Linotype"/>
        </w:rPr>
        <w:t>a</w:t>
      </w:r>
      <w:r w:rsidR="004D599E" w:rsidRPr="00145A41">
        <w:rPr>
          <w:rFonts w:ascii="Palatino Linotype" w:hAnsi="Palatino Linotype"/>
        </w:rPr>
        <w:t xml:space="preserve"> dicho oficio se adjuntan </w:t>
      </w:r>
      <w:r w:rsidR="00516C60" w:rsidRPr="00145A41">
        <w:rPr>
          <w:rFonts w:ascii="Palatino Linotype" w:hAnsi="Palatino Linotype"/>
        </w:rPr>
        <w:t>cuarenta</w:t>
      </w:r>
      <w:r w:rsidR="00145A41">
        <w:rPr>
          <w:rFonts w:ascii="Palatino Linotype" w:hAnsi="Palatino Linotype"/>
        </w:rPr>
        <w:t xml:space="preserve"> (40)</w:t>
      </w:r>
      <w:r w:rsidR="004D599E" w:rsidRPr="00145A41">
        <w:rPr>
          <w:rFonts w:ascii="Palatino Linotype" w:hAnsi="Palatino Linotype"/>
        </w:rPr>
        <w:t xml:space="preserve"> recibos de nómina </w:t>
      </w:r>
      <w:r w:rsidR="002031A2" w:rsidRPr="00145A41">
        <w:rPr>
          <w:rFonts w:ascii="Palatino Linotype" w:hAnsi="Palatino Linotype"/>
        </w:rPr>
        <w:t>en versión p</w:t>
      </w:r>
      <w:r w:rsidR="00145A41" w:rsidRPr="00145A41">
        <w:rPr>
          <w:rFonts w:ascii="Palatino Linotype" w:hAnsi="Palatino Linotype"/>
        </w:rPr>
        <w:t xml:space="preserve">ública, </w:t>
      </w:r>
      <w:r w:rsidR="00145A41">
        <w:rPr>
          <w:rFonts w:ascii="Palatino Linotype" w:hAnsi="Palatino Linotype"/>
        </w:rPr>
        <w:t>a manera de</w:t>
      </w:r>
      <w:r w:rsidR="00145A41" w:rsidRPr="00145A41">
        <w:rPr>
          <w:rFonts w:ascii="Palatino Linotype" w:hAnsi="Palatino Linotype"/>
        </w:rPr>
        <w:t xml:space="preserve"> ejemplo</w:t>
      </w:r>
      <w:r w:rsidR="00145A41">
        <w:rPr>
          <w:rFonts w:ascii="Palatino Linotype" w:hAnsi="Palatino Linotype"/>
        </w:rPr>
        <w:t>,</w:t>
      </w:r>
      <w:r w:rsidR="00145A41" w:rsidRPr="00145A41">
        <w:rPr>
          <w:rFonts w:ascii="Palatino Linotype" w:hAnsi="Palatino Linotype"/>
        </w:rPr>
        <w:t xml:space="preserve"> se coloca la captura de pantalla de uno de ellos. </w:t>
      </w:r>
    </w:p>
    <w:p w14:paraId="56E8F0A5" w14:textId="204DEF65" w:rsidR="007B00C5" w:rsidRDefault="00145A41" w:rsidP="00145A41">
      <w:pPr>
        <w:spacing w:line="360" w:lineRule="auto"/>
        <w:jc w:val="center"/>
        <w:rPr>
          <w:rFonts w:ascii="Palatino Linotype" w:hAnsi="Palatino Linotype" w:cs="AngsanaUPC"/>
          <w:lang w:eastAsia="es-ES"/>
        </w:rPr>
      </w:pPr>
      <w:r w:rsidRPr="00145A41">
        <w:rPr>
          <w:rFonts w:ascii="Palatino Linotype" w:hAnsi="Palatino Linotype" w:cs="AngsanaUPC"/>
          <w:noProof/>
        </w:rPr>
        <w:drawing>
          <wp:inline distT="0" distB="0" distL="0" distR="0" wp14:anchorId="68E5AAD0" wp14:editId="6E03671D">
            <wp:extent cx="5429582" cy="600265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727"/>
                    <a:stretch/>
                  </pic:blipFill>
                  <pic:spPr bwMode="auto">
                    <a:xfrm>
                      <a:off x="0" y="0"/>
                      <a:ext cx="5506122" cy="6087273"/>
                    </a:xfrm>
                    <a:prstGeom prst="rect">
                      <a:avLst/>
                    </a:prstGeom>
                    <a:ln>
                      <a:noFill/>
                    </a:ln>
                    <a:extLst>
                      <a:ext uri="{53640926-AAD7-44D8-BBD7-CCE9431645EC}">
                        <a14:shadowObscured xmlns:a14="http://schemas.microsoft.com/office/drawing/2010/main"/>
                      </a:ext>
                    </a:extLst>
                  </pic:spPr>
                </pic:pic>
              </a:graphicData>
            </a:graphic>
          </wp:inline>
        </w:drawing>
      </w:r>
    </w:p>
    <w:p w14:paraId="10EE86EE" w14:textId="77777777" w:rsidR="00145A41" w:rsidRDefault="00145A41" w:rsidP="002A53DE">
      <w:pPr>
        <w:spacing w:line="360" w:lineRule="auto"/>
        <w:jc w:val="both"/>
        <w:rPr>
          <w:rFonts w:ascii="Palatino Linotype" w:hAnsi="Palatino Linotype" w:cs="AngsanaUPC"/>
          <w:lang w:eastAsia="es-ES"/>
        </w:rPr>
      </w:pPr>
    </w:p>
    <w:p w14:paraId="1397AA0A" w14:textId="20151B8A" w:rsidR="00145A41" w:rsidRDefault="002A53DE" w:rsidP="00382EB7">
      <w:pPr>
        <w:spacing w:line="360" w:lineRule="auto"/>
        <w:jc w:val="both"/>
        <w:rPr>
          <w:rFonts w:ascii="Palatino Linotype" w:hAnsi="Palatino Linotype" w:cs="AngsanaUPC"/>
          <w:lang w:eastAsia="es-ES"/>
        </w:rPr>
      </w:pPr>
      <w:r w:rsidRPr="008F569E">
        <w:rPr>
          <w:rFonts w:ascii="Palatino Linotype" w:hAnsi="Palatino Linotype" w:cs="AngsanaUPC"/>
          <w:lang w:eastAsia="es-ES"/>
        </w:rPr>
        <w:t>Para lo cual</w:t>
      </w:r>
      <w:r w:rsidR="006274E0">
        <w:rPr>
          <w:rFonts w:ascii="Palatino Linotype" w:hAnsi="Palatino Linotype" w:cs="AngsanaUPC"/>
          <w:lang w:eastAsia="es-ES"/>
        </w:rPr>
        <w:t xml:space="preserve"> el recurrente</w:t>
      </w:r>
      <w:r w:rsidRPr="008F569E">
        <w:rPr>
          <w:rFonts w:ascii="Palatino Linotype" w:hAnsi="Palatino Linotype" w:cs="AngsanaUPC"/>
          <w:lang w:eastAsia="es-ES"/>
        </w:rPr>
        <w:t xml:space="preserve"> </w:t>
      </w:r>
      <w:r w:rsidR="006274E0" w:rsidRPr="004E3C5F">
        <w:rPr>
          <w:rFonts w:ascii="Palatino Linotype" w:hAnsi="Palatino Linotype" w:cs="AngsanaUPC"/>
          <w:lang w:eastAsia="es-ES"/>
        </w:rPr>
        <w:t>manifestó en su impugnación</w:t>
      </w:r>
      <w:r w:rsidRPr="004E3C5F">
        <w:rPr>
          <w:rFonts w:ascii="Palatino Linotype" w:hAnsi="Palatino Linotype" w:cs="AngsanaUPC"/>
          <w:lang w:eastAsia="es-ES"/>
        </w:rPr>
        <w:t>:</w:t>
      </w:r>
      <w:r w:rsidR="007B00C5" w:rsidRPr="004E3C5F">
        <w:rPr>
          <w:rFonts w:ascii="Palatino Linotype" w:hAnsi="Palatino Linotype" w:cs="AngsanaUPC"/>
          <w:lang w:eastAsia="es-ES"/>
        </w:rPr>
        <w:t xml:space="preserve"> “</w:t>
      </w:r>
      <w:r w:rsidR="007B00C5" w:rsidRPr="004E3C5F">
        <w:rPr>
          <w:rFonts w:ascii="Palatino Linotype" w:hAnsi="Palatino Linotype" w:cs="AngsanaUPC"/>
          <w:i/>
          <w:lang w:eastAsia="es-ES"/>
        </w:rPr>
        <w:t>NO ENTREGA INFORMACIÓN</w:t>
      </w:r>
      <w:r w:rsidR="007B00C5" w:rsidRPr="004E3C5F">
        <w:rPr>
          <w:rFonts w:ascii="Palatino Linotype" w:hAnsi="Palatino Linotype" w:cs="AngsanaUPC"/>
          <w:lang w:eastAsia="es-ES"/>
        </w:rPr>
        <w:t>“</w:t>
      </w:r>
      <w:r w:rsidR="00E02582" w:rsidRPr="004E3C5F">
        <w:rPr>
          <w:rFonts w:ascii="Palatino Linotype" w:hAnsi="Palatino Linotype" w:cs="AngsanaUPC"/>
          <w:lang w:eastAsia="es-ES"/>
        </w:rPr>
        <w:t xml:space="preserve">, </w:t>
      </w:r>
      <w:r w:rsidR="005774E4">
        <w:rPr>
          <w:rFonts w:ascii="Palatino Linotype" w:hAnsi="Palatino Linotype" w:cs="AngsanaUPC"/>
          <w:lang w:eastAsia="es-ES"/>
        </w:rPr>
        <w:t xml:space="preserve">como podemos apreciar, el sujeto obligado si entregó información, que colmaría lo </w:t>
      </w:r>
      <w:r w:rsidR="004239EE">
        <w:rPr>
          <w:rFonts w:ascii="Palatino Linotype" w:hAnsi="Palatino Linotype" w:cs="AngsanaUPC"/>
          <w:lang w:eastAsia="es-ES"/>
        </w:rPr>
        <w:t>requerido</w:t>
      </w:r>
      <w:r w:rsidR="005774E4">
        <w:rPr>
          <w:rFonts w:ascii="Palatino Linotype" w:hAnsi="Palatino Linotype" w:cs="AngsanaUPC"/>
          <w:lang w:eastAsia="es-ES"/>
        </w:rPr>
        <w:t xml:space="preserve"> por el recurrente, sin embargo, del análisis a la </w:t>
      </w:r>
      <w:r w:rsidR="004239EE">
        <w:rPr>
          <w:rFonts w:ascii="Palatino Linotype" w:hAnsi="Palatino Linotype" w:cs="AngsanaUPC"/>
          <w:lang w:eastAsia="es-ES"/>
        </w:rPr>
        <w:t>información</w:t>
      </w:r>
      <w:r w:rsidR="005774E4">
        <w:rPr>
          <w:rFonts w:ascii="Palatino Linotype" w:hAnsi="Palatino Linotype" w:cs="AngsanaUPC"/>
          <w:lang w:eastAsia="es-ES"/>
        </w:rPr>
        <w:t xml:space="preserve"> </w:t>
      </w:r>
      <w:r w:rsidR="004239EE">
        <w:rPr>
          <w:rFonts w:ascii="Palatino Linotype" w:hAnsi="Palatino Linotype" w:cs="AngsanaUPC"/>
          <w:lang w:eastAsia="es-ES"/>
        </w:rPr>
        <w:t>proporcionada</w:t>
      </w:r>
      <w:r w:rsidR="005774E4">
        <w:rPr>
          <w:rFonts w:ascii="Palatino Linotype" w:hAnsi="Palatino Linotype" w:cs="AngsanaUPC"/>
          <w:lang w:eastAsia="es-ES"/>
        </w:rPr>
        <w:t xml:space="preserve"> se cae en cuenta que por deficiencias</w:t>
      </w:r>
      <w:r w:rsidR="004239EE">
        <w:rPr>
          <w:rFonts w:ascii="Palatino Linotype" w:hAnsi="Palatino Linotype" w:cs="AngsanaUPC"/>
          <w:lang w:eastAsia="es-ES"/>
        </w:rPr>
        <w:t xml:space="preserve"> en las versiones públicas,</w:t>
      </w:r>
      <w:r w:rsidR="005774E4">
        <w:rPr>
          <w:rFonts w:ascii="Palatino Linotype" w:hAnsi="Palatino Linotype" w:cs="AngsanaUPC"/>
          <w:lang w:eastAsia="es-ES"/>
        </w:rPr>
        <w:t xml:space="preserve"> no </w:t>
      </w:r>
      <w:r w:rsidR="004239EE">
        <w:rPr>
          <w:rFonts w:ascii="Palatino Linotype" w:hAnsi="Palatino Linotype" w:cs="AngsanaUPC"/>
          <w:lang w:eastAsia="es-ES"/>
        </w:rPr>
        <w:t xml:space="preserve">se </w:t>
      </w:r>
      <w:r w:rsidR="005774E4">
        <w:rPr>
          <w:rFonts w:ascii="Palatino Linotype" w:hAnsi="Palatino Linotype" w:cs="AngsanaUPC"/>
          <w:lang w:eastAsia="es-ES"/>
        </w:rPr>
        <w:t>colma la solicitud de información, como si efectivamente el sujeto obligado no hubiere entregado información algun</w:t>
      </w:r>
      <w:r w:rsidR="004239EE">
        <w:rPr>
          <w:rFonts w:ascii="Palatino Linotype" w:hAnsi="Palatino Linotype" w:cs="AngsanaUPC"/>
          <w:lang w:eastAsia="es-ES"/>
        </w:rPr>
        <w:t>a</w:t>
      </w:r>
      <w:r w:rsidR="005774E4">
        <w:rPr>
          <w:rFonts w:ascii="Palatino Linotype" w:hAnsi="Palatino Linotype" w:cs="AngsanaUPC"/>
          <w:lang w:eastAsia="es-ES"/>
        </w:rPr>
        <w:t>.</w:t>
      </w:r>
    </w:p>
    <w:p w14:paraId="752A5937" w14:textId="77777777" w:rsidR="005774E4" w:rsidRDefault="005774E4" w:rsidP="00382EB7">
      <w:pPr>
        <w:spacing w:line="360" w:lineRule="auto"/>
        <w:jc w:val="both"/>
        <w:rPr>
          <w:rFonts w:ascii="Palatino Linotype" w:hAnsi="Palatino Linotype" w:cs="AngsanaUPC"/>
          <w:lang w:eastAsia="es-ES"/>
        </w:rPr>
      </w:pPr>
    </w:p>
    <w:p w14:paraId="416D29D3" w14:textId="23E9101F" w:rsidR="005774E4" w:rsidRDefault="004239EE" w:rsidP="00382EB7">
      <w:pPr>
        <w:spacing w:line="360" w:lineRule="auto"/>
        <w:jc w:val="both"/>
        <w:rPr>
          <w:rFonts w:ascii="Palatino Linotype" w:hAnsi="Palatino Linotype" w:cs="AngsanaUPC"/>
          <w:lang w:eastAsia="es-ES"/>
        </w:rPr>
      </w:pPr>
      <w:r w:rsidRPr="004239EE">
        <w:rPr>
          <w:rFonts w:ascii="Palatino Linotype" w:hAnsi="Palatino Linotype" w:cs="AngsanaUPC"/>
          <w:noProof/>
        </w:rPr>
        <mc:AlternateContent>
          <mc:Choice Requires="wps">
            <w:drawing>
              <wp:anchor distT="45720" distB="45720" distL="114300" distR="114300" simplePos="0" relativeHeight="251666432" behindDoc="1" locked="0" layoutInCell="1" allowOverlap="1" wp14:anchorId="00AD5FD1" wp14:editId="501D84C9">
                <wp:simplePos x="0" y="0"/>
                <wp:positionH relativeFrom="column">
                  <wp:posOffset>4644169</wp:posOffset>
                </wp:positionH>
                <wp:positionV relativeFrom="paragraph">
                  <wp:posOffset>547922</wp:posOffset>
                </wp:positionV>
                <wp:extent cx="1598213" cy="326004"/>
                <wp:effectExtent l="0" t="0" r="21590" b="1714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8213" cy="326004"/>
                        </a:xfrm>
                        <a:prstGeom prst="rect">
                          <a:avLst/>
                        </a:prstGeom>
                        <a:solidFill>
                          <a:srgbClr val="FFFFFF"/>
                        </a:solidFill>
                        <a:ln w="9525">
                          <a:solidFill>
                            <a:srgbClr val="FF0000"/>
                          </a:solidFill>
                          <a:miter lim="800000"/>
                          <a:headEnd/>
                          <a:tailEnd/>
                        </a:ln>
                      </wps:spPr>
                      <wps:txbx>
                        <w:txbxContent>
                          <w:p w14:paraId="35DE82E2" w14:textId="21B2392E" w:rsidR="004239EE" w:rsidRPr="004239EE" w:rsidRDefault="004239EE">
                            <w:pPr>
                              <w:rPr>
                                <w:rFonts w:ascii="Palatino Linotype" w:hAnsi="Palatino Linotype"/>
                                <w:sz w:val="20"/>
                                <w:szCs w:val="20"/>
                              </w:rPr>
                            </w:pPr>
                            <w:r w:rsidRPr="004239EE">
                              <w:rPr>
                                <w:rFonts w:ascii="Palatino Linotype" w:hAnsi="Palatino Linotype"/>
                                <w:sz w:val="20"/>
                                <w:szCs w:val="20"/>
                              </w:rPr>
                              <w:t>Sellos digitales testados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AD5FD1" id="_x0000_t202" coordsize="21600,21600" o:spt="202" path="m,l,21600r21600,l21600,xe">
                <v:stroke joinstyle="miter"/>
                <v:path gradientshapeok="t" o:connecttype="rect"/>
              </v:shapetype>
              <v:shape id="Cuadro de texto 2" o:spid="_x0000_s1026" type="#_x0000_t202" style="position:absolute;left:0;text-align:left;margin-left:365.7pt;margin-top:43.15pt;width:125.85pt;height:25.6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" strokecolor="red">
                <v:textbox>
                  <w:txbxContent>
                    <w:p w14:paraId="35DE82E2" w14:textId="21B2392E" w:rsidR="004239EE" w:rsidRPr="004239EE" w:rsidRDefault="004239EE">
                      <w:pPr>
                        <w:rPr>
                          <w:rFonts w:ascii="Palatino Linotype" w:hAnsi="Palatino Linotype"/>
                          <w:sz w:val="20"/>
                          <w:szCs w:val="20"/>
                        </w:rPr>
                      </w:pPr>
                      <w:r w:rsidRPr="004239EE">
                        <w:rPr>
                          <w:rFonts w:ascii="Palatino Linotype" w:hAnsi="Palatino Linotype"/>
                          <w:sz w:val="20"/>
                          <w:szCs w:val="20"/>
                        </w:rPr>
                        <w:t>Sellos digitales testados</w:t>
                      </w:r>
                    </w:p>
                  </w:txbxContent>
                </v:textbox>
              </v:shape>
            </w:pict>
          </mc:Fallback>
        </mc:AlternateContent>
      </w:r>
      <w:r w:rsidR="005774E4">
        <w:rPr>
          <w:rFonts w:ascii="Palatino Linotype" w:hAnsi="Palatino Linotype" w:cs="AngsanaUPC"/>
          <w:lang w:eastAsia="es-ES"/>
        </w:rPr>
        <w:t xml:space="preserve">Lo anterior es así ya que </w:t>
      </w:r>
      <w:r>
        <w:rPr>
          <w:rFonts w:ascii="Palatino Linotype" w:hAnsi="Palatino Linotype" w:cs="AngsanaUPC"/>
          <w:lang w:eastAsia="es-ES"/>
        </w:rPr>
        <w:t>de los recibos de nómina entregados se aprecia que están testadas los sellos y la cadena original, como se aprecia a continuación:</w:t>
      </w:r>
    </w:p>
    <w:p w14:paraId="6CCDD431" w14:textId="56135370" w:rsidR="004239EE" w:rsidRDefault="0027532E" w:rsidP="00382EB7">
      <w:pPr>
        <w:spacing w:line="360" w:lineRule="auto"/>
        <w:jc w:val="both"/>
        <w:rPr>
          <w:rFonts w:ascii="Palatino Linotype" w:hAnsi="Palatino Linotype" w:cs="AngsanaUPC"/>
          <w:lang w:eastAsia="es-ES"/>
        </w:rPr>
      </w:pPr>
      <w:r>
        <w:rPr>
          <w:rFonts w:ascii="Palatino Linotype" w:hAnsi="Palatino Linotype" w:cs="AngsanaUPC"/>
          <w:noProof/>
        </w:rPr>
        <mc:AlternateContent>
          <mc:Choice Requires="wps">
            <w:drawing>
              <wp:anchor distT="0" distB="0" distL="114300" distR="114300" simplePos="0" relativeHeight="251671552" behindDoc="0" locked="0" layoutInCell="1" allowOverlap="1" wp14:anchorId="412E2276" wp14:editId="575BA9CB">
                <wp:simplePos x="0" y="0"/>
                <wp:positionH relativeFrom="column">
                  <wp:posOffset>5034417</wp:posOffset>
                </wp:positionH>
                <wp:positionV relativeFrom="paragraph">
                  <wp:posOffset>257424</wp:posOffset>
                </wp:positionV>
                <wp:extent cx="190693" cy="811144"/>
                <wp:effectExtent l="38100" t="0" r="19050" b="65405"/>
                <wp:wrapNone/>
                <wp:docPr id="13" name="Conector recto de flecha 13"/>
                <wp:cNvGraphicFramePr/>
                <a:graphic xmlns:a="http://schemas.openxmlformats.org/drawingml/2006/main">
                  <a:graphicData uri="http://schemas.microsoft.com/office/word/2010/wordprocessingShape">
                    <wps:wsp>
                      <wps:cNvCnPr/>
                      <wps:spPr>
                        <a:xfrm flipH="1">
                          <a:off x="0" y="0"/>
                          <a:ext cx="190693" cy="811144"/>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CBD1C6D" id="_x0000_t32" coordsize="21600,21600" o:spt="32" o:oned="t" path="m,l21600,21600e" filled="f">
                <v:path arrowok="t" fillok="f" o:connecttype="none"/>
                <o:lock v:ext="edit" shapetype="t"/>
              </v:shapetype>
              <v:shape id="Conector recto de flecha 13" o:spid="_x0000_s1026" type="#_x0000_t32" style="position:absolute;margin-left:396.4pt;margin-top:20.25pt;width:15pt;height:63.8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" strokecolor="red" strokeweight=".5pt">
                <v:stroke endarrow="block" joinstyle="miter"/>
              </v:shape>
            </w:pict>
          </mc:Fallback>
        </mc:AlternateContent>
      </w:r>
      <w:r w:rsidR="004239EE">
        <w:rPr>
          <w:rFonts w:ascii="Palatino Linotype" w:hAnsi="Palatino Linotype" w:cs="AngsanaUPC"/>
          <w:noProof/>
        </w:rPr>
        <mc:AlternateContent>
          <mc:Choice Requires="wps">
            <w:drawing>
              <wp:anchor distT="0" distB="0" distL="114300" distR="114300" simplePos="0" relativeHeight="251669504" behindDoc="0" locked="0" layoutInCell="1" allowOverlap="1" wp14:anchorId="2A411D5D" wp14:editId="3EEA9F21">
                <wp:simplePos x="0" y="0"/>
                <wp:positionH relativeFrom="column">
                  <wp:posOffset>4962856</wp:posOffset>
                </wp:positionH>
                <wp:positionV relativeFrom="paragraph">
                  <wp:posOffset>257423</wp:posOffset>
                </wp:positionV>
                <wp:extent cx="262393" cy="357837"/>
                <wp:effectExtent l="38100" t="0" r="23495" b="61595"/>
                <wp:wrapNone/>
                <wp:docPr id="12" name="Conector recto de flecha 12"/>
                <wp:cNvGraphicFramePr/>
                <a:graphic xmlns:a="http://schemas.openxmlformats.org/drawingml/2006/main">
                  <a:graphicData uri="http://schemas.microsoft.com/office/word/2010/wordprocessingShape">
                    <wps:wsp>
                      <wps:cNvCnPr/>
                      <wps:spPr>
                        <a:xfrm flipH="1">
                          <a:off x="0" y="0"/>
                          <a:ext cx="262393" cy="357837"/>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59E6125" id="Conector recto de flecha 12" o:spid="_x0000_s1026" type="#_x0000_t32" style="position:absolute;margin-left:390.8pt;margin-top:20.25pt;width:20.65pt;height:28.2pt;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" strokecolor="red" strokeweight=".5pt">
                <v:stroke endarrow="block" joinstyle="miter"/>
              </v:shape>
            </w:pict>
          </mc:Fallback>
        </mc:AlternateContent>
      </w:r>
      <w:r w:rsidR="004239EE">
        <w:rPr>
          <w:rFonts w:ascii="Palatino Linotype" w:hAnsi="Palatino Linotype" w:cs="AngsanaUPC"/>
          <w:noProof/>
        </w:rPr>
        <mc:AlternateContent>
          <mc:Choice Requires="wps">
            <w:drawing>
              <wp:anchor distT="0" distB="0" distL="114300" distR="114300" simplePos="0" relativeHeight="251662336" behindDoc="0" locked="0" layoutInCell="1" allowOverlap="1" wp14:anchorId="03F5C2EE" wp14:editId="7CADBD64">
                <wp:simplePos x="0" y="0"/>
                <wp:positionH relativeFrom="column">
                  <wp:posOffset>1074669</wp:posOffset>
                </wp:positionH>
                <wp:positionV relativeFrom="paragraph">
                  <wp:posOffset>122500</wp:posOffset>
                </wp:positionV>
                <wp:extent cx="3570136" cy="492981"/>
                <wp:effectExtent l="0" t="0" r="30480" b="21590"/>
                <wp:wrapNone/>
                <wp:docPr id="9" name="Conector recto 9"/>
                <wp:cNvGraphicFramePr/>
                <a:graphic xmlns:a="http://schemas.openxmlformats.org/drawingml/2006/main">
                  <a:graphicData uri="http://schemas.microsoft.com/office/word/2010/wordprocessingShape">
                    <wps:wsp>
                      <wps:cNvCnPr/>
                      <wps:spPr>
                        <a:xfrm flipV="1">
                          <a:off x="0" y="0"/>
                          <a:ext cx="3570136" cy="492981"/>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DA5DE3C" id="Conector recto 9" o:spid="_x0000_s1026" style="position:absolute;flip:y;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6pt,9.65pt" to="365.7pt,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" strokecolor="red" strokeweight="1pt">
                <v:stroke joinstyle="miter"/>
              </v:line>
            </w:pict>
          </mc:Fallback>
        </mc:AlternateContent>
      </w:r>
    </w:p>
    <w:p w14:paraId="2F52538A" w14:textId="2681A13C" w:rsidR="004239EE" w:rsidRDefault="0027532E" w:rsidP="00382EB7">
      <w:pPr>
        <w:spacing w:line="360" w:lineRule="auto"/>
        <w:jc w:val="both"/>
        <w:rPr>
          <w:rFonts w:ascii="Palatino Linotype" w:hAnsi="Palatino Linotype" w:cs="AngsanaUPC"/>
          <w:lang w:eastAsia="es-ES"/>
        </w:rPr>
      </w:pPr>
      <w:r w:rsidRPr="004239EE">
        <w:rPr>
          <w:rFonts w:ascii="Palatino Linotype" w:hAnsi="Palatino Linotype" w:cs="AngsanaUPC"/>
          <w:noProof/>
        </w:rPr>
        <mc:AlternateContent>
          <mc:Choice Requires="wps">
            <w:drawing>
              <wp:anchor distT="45720" distB="45720" distL="114300" distR="114300" simplePos="0" relativeHeight="251668480" behindDoc="1" locked="0" layoutInCell="1" allowOverlap="1" wp14:anchorId="53D326A4" wp14:editId="6B0B47DF">
                <wp:simplePos x="0" y="0"/>
                <wp:positionH relativeFrom="column">
                  <wp:posOffset>3937137</wp:posOffset>
                </wp:positionH>
                <wp:positionV relativeFrom="paragraph">
                  <wp:posOffset>1602933</wp:posOffset>
                </wp:positionV>
                <wp:extent cx="2043485" cy="282575"/>
                <wp:effectExtent l="0" t="0" r="13970" b="22225"/>
                <wp:wrapNone/>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3485" cy="282575"/>
                        </a:xfrm>
                        <a:prstGeom prst="rect">
                          <a:avLst/>
                        </a:prstGeom>
                        <a:solidFill>
                          <a:srgbClr val="FFFFFF"/>
                        </a:solidFill>
                        <a:ln w="9525">
                          <a:solidFill>
                            <a:srgbClr val="FF0000"/>
                          </a:solidFill>
                          <a:miter lim="800000"/>
                          <a:headEnd/>
                          <a:tailEnd/>
                        </a:ln>
                      </wps:spPr>
                      <wps:txbx>
                        <w:txbxContent>
                          <w:p w14:paraId="79FD60FB" w14:textId="63C1408B" w:rsidR="004239EE" w:rsidRPr="004239EE" w:rsidRDefault="004239EE" w:rsidP="004239EE">
                            <w:pPr>
                              <w:rPr>
                                <w:rFonts w:ascii="Palatino Linotype" w:hAnsi="Palatino Linotype"/>
                                <w:sz w:val="20"/>
                                <w:szCs w:val="20"/>
                              </w:rPr>
                            </w:pPr>
                            <w:r>
                              <w:rPr>
                                <w:rFonts w:ascii="Palatino Linotype" w:hAnsi="Palatino Linotype"/>
                                <w:sz w:val="20"/>
                                <w:szCs w:val="20"/>
                              </w:rPr>
                              <w:t xml:space="preserve">Cadena original </w:t>
                            </w:r>
                            <w:r w:rsidR="0027532E">
                              <w:rPr>
                                <w:rFonts w:ascii="Palatino Linotype" w:hAnsi="Palatino Linotype"/>
                                <w:sz w:val="20"/>
                                <w:szCs w:val="20"/>
                              </w:rPr>
                              <w:t xml:space="preserve">digital </w:t>
                            </w:r>
                            <w:r>
                              <w:rPr>
                                <w:rFonts w:ascii="Palatino Linotype" w:hAnsi="Palatino Linotype"/>
                                <w:sz w:val="20"/>
                                <w:szCs w:val="20"/>
                              </w:rPr>
                              <w:t>testada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D326A4" id="_x0000_s1027" type="#_x0000_t202" style="position:absolute;left:0;text-align:left;margin-left:310pt;margin-top:126.2pt;width:160.9pt;height:22.2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" strokecolor="red">
                <v:textbox>
                  <w:txbxContent>
                    <w:p w14:paraId="79FD60FB" w14:textId="63C1408B" w:rsidR="004239EE" w:rsidRPr="004239EE" w:rsidRDefault="004239EE" w:rsidP="004239EE">
                      <w:pPr>
                        <w:rPr>
                          <w:rFonts w:ascii="Palatino Linotype" w:hAnsi="Palatino Linotype"/>
                          <w:sz w:val="20"/>
                          <w:szCs w:val="20"/>
                        </w:rPr>
                      </w:pPr>
                      <w:r>
                        <w:rPr>
                          <w:rFonts w:ascii="Palatino Linotype" w:hAnsi="Palatino Linotype"/>
                          <w:sz w:val="20"/>
                          <w:szCs w:val="20"/>
                        </w:rPr>
                        <w:t xml:space="preserve">Cadena original </w:t>
                      </w:r>
                      <w:r w:rsidR="0027532E">
                        <w:rPr>
                          <w:rFonts w:ascii="Palatino Linotype" w:hAnsi="Palatino Linotype"/>
                          <w:sz w:val="20"/>
                          <w:szCs w:val="20"/>
                        </w:rPr>
                        <w:t xml:space="preserve">digital </w:t>
                      </w:r>
                      <w:r>
                        <w:rPr>
                          <w:rFonts w:ascii="Palatino Linotype" w:hAnsi="Palatino Linotype"/>
                          <w:sz w:val="20"/>
                          <w:szCs w:val="20"/>
                        </w:rPr>
                        <w:t>testada</w:t>
                      </w:r>
                    </w:p>
                  </w:txbxContent>
                </v:textbox>
              </v:shape>
            </w:pict>
          </mc:Fallback>
        </mc:AlternateContent>
      </w:r>
      <w:r w:rsidR="004239EE">
        <w:rPr>
          <w:rFonts w:ascii="Palatino Linotype" w:hAnsi="Palatino Linotype" w:cs="AngsanaUPC"/>
          <w:noProof/>
        </w:rPr>
        <mc:AlternateContent>
          <mc:Choice Requires="wps">
            <w:drawing>
              <wp:anchor distT="0" distB="0" distL="114300" distR="114300" simplePos="0" relativeHeight="251673600" behindDoc="0" locked="0" layoutInCell="1" allowOverlap="1" wp14:anchorId="77B758E1" wp14:editId="7021BB28">
                <wp:simplePos x="0" y="0"/>
                <wp:positionH relativeFrom="column">
                  <wp:posOffset>4716366</wp:posOffset>
                </wp:positionH>
                <wp:positionV relativeFrom="paragraph">
                  <wp:posOffset>1286924</wp:posOffset>
                </wp:positionV>
                <wp:extent cx="318052" cy="318411"/>
                <wp:effectExtent l="38100" t="38100" r="25400" b="24765"/>
                <wp:wrapNone/>
                <wp:docPr id="14" name="Conector recto de flecha 14"/>
                <wp:cNvGraphicFramePr/>
                <a:graphic xmlns:a="http://schemas.openxmlformats.org/drawingml/2006/main">
                  <a:graphicData uri="http://schemas.microsoft.com/office/word/2010/wordprocessingShape">
                    <wps:wsp>
                      <wps:cNvCnPr/>
                      <wps:spPr>
                        <a:xfrm flipH="1" flipV="1">
                          <a:off x="0" y="0"/>
                          <a:ext cx="318052" cy="318411"/>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FAA18B" id="Conector recto de flecha 14" o:spid="_x0000_s1026" type="#_x0000_t32" style="position:absolute;margin-left:371.35pt;margin-top:101.35pt;width:25.05pt;height:25.05pt;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" strokecolor="red" strokeweight=".5pt">
                <v:stroke endarrow="block" joinstyle="miter"/>
              </v:shape>
            </w:pict>
          </mc:Fallback>
        </mc:AlternateContent>
      </w:r>
      <w:r w:rsidR="004239EE">
        <w:rPr>
          <w:rFonts w:ascii="Palatino Linotype" w:hAnsi="Palatino Linotype" w:cs="AngsanaUPC"/>
          <w:noProof/>
        </w:rPr>
        <mc:AlternateContent>
          <mc:Choice Requires="wps">
            <w:drawing>
              <wp:anchor distT="0" distB="0" distL="114300" distR="114300" simplePos="0" relativeHeight="251664384" behindDoc="0" locked="0" layoutInCell="1" allowOverlap="1" wp14:anchorId="53E2F256" wp14:editId="683781A8">
                <wp:simplePos x="0" y="0"/>
                <wp:positionH relativeFrom="column">
                  <wp:posOffset>1758481</wp:posOffset>
                </wp:positionH>
                <wp:positionV relativeFrom="paragraph">
                  <wp:posOffset>1173342</wp:posOffset>
                </wp:positionV>
                <wp:extent cx="2178657" cy="556812"/>
                <wp:effectExtent l="0" t="0" r="31750" b="34290"/>
                <wp:wrapNone/>
                <wp:docPr id="10" name="Conector recto 10"/>
                <wp:cNvGraphicFramePr/>
                <a:graphic xmlns:a="http://schemas.openxmlformats.org/drawingml/2006/main">
                  <a:graphicData uri="http://schemas.microsoft.com/office/word/2010/wordprocessingShape">
                    <wps:wsp>
                      <wps:cNvCnPr/>
                      <wps:spPr>
                        <a:xfrm>
                          <a:off x="0" y="0"/>
                          <a:ext cx="2178657" cy="556812"/>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0F14F0" id="Conector recto 1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45pt,92.4pt" to="310pt,1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" strokecolor="red" strokeweight="1pt">
                <v:stroke joinstyle="miter"/>
              </v:line>
            </w:pict>
          </mc:Fallback>
        </mc:AlternateContent>
      </w:r>
      <w:r w:rsidR="004239EE">
        <w:rPr>
          <w:rFonts w:ascii="Palatino Linotype" w:hAnsi="Palatino Linotype" w:cs="AngsanaUPC"/>
          <w:noProof/>
        </w:rPr>
        <mc:AlternateContent>
          <mc:Choice Requires="wps">
            <w:drawing>
              <wp:anchor distT="0" distB="0" distL="114300" distR="114300" simplePos="0" relativeHeight="251661312" behindDoc="0" locked="0" layoutInCell="1" allowOverlap="1" wp14:anchorId="76308BE7" wp14:editId="7AE0F952">
                <wp:simplePos x="0" y="0"/>
                <wp:positionH relativeFrom="column">
                  <wp:posOffset>-14660</wp:posOffset>
                </wp:positionH>
                <wp:positionV relativeFrom="paragraph">
                  <wp:posOffset>974780</wp:posOffset>
                </wp:positionV>
                <wp:extent cx="1860605" cy="277716"/>
                <wp:effectExtent l="0" t="0" r="25400" b="27305"/>
                <wp:wrapNone/>
                <wp:docPr id="8" name="Elipse 8"/>
                <wp:cNvGraphicFramePr/>
                <a:graphic xmlns:a="http://schemas.openxmlformats.org/drawingml/2006/main">
                  <a:graphicData uri="http://schemas.microsoft.com/office/word/2010/wordprocessingShape">
                    <wps:wsp>
                      <wps:cNvSpPr/>
                      <wps:spPr>
                        <a:xfrm>
                          <a:off x="0" y="0"/>
                          <a:ext cx="1860605" cy="277716"/>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8ADD67" id="Elipse 8" o:spid="_x0000_s1026" style="position:absolute;margin-left:-1.15pt;margin-top:76.75pt;width:146.5pt;height:2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" filled="f" strokecolor="red" strokeweight="1pt">
                <v:stroke joinstyle="miter"/>
              </v:oval>
            </w:pict>
          </mc:Fallback>
        </mc:AlternateContent>
      </w:r>
      <w:r w:rsidR="004239EE">
        <w:rPr>
          <w:rFonts w:ascii="Palatino Linotype" w:hAnsi="Palatino Linotype" w:cs="AngsanaUPC"/>
          <w:noProof/>
        </w:rPr>
        <mc:AlternateContent>
          <mc:Choice Requires="wps">
            <w:drawing>
              <wp:anchor distT="0" distB="0" distL="114300" distR="114300" simplePos="0" relativeHeight="251659264" behindDoc="0" locked="0" layoutInCell="1" allowOverlap="1" wp14:anchorId="1ACDE8CA" wp14:editId="29B1391D">
                <wp:simplePos x="0" y="0"/>
                <wp:positionH relativeFrom="column">
                  <wp:posOffset>-165735</wp:posOffset>
                </wp:positionH>
                <wp:positionV relativeFrom="paragraph">
                  <wp:posOffset>116039</wp:posOffset>
                </wp:positionV>
                <wp:extent cx="1287145" cy="691460"/>
                <wp:effectExtent l="0" t="0" r="27305" b="13970"/>
                <wp:wrapNone/>
                <wp:docPr id="6" name="Elipse 6"/>
                <wp:cNvGraphicFramePr/>
                <a:graphic xmlns:a="http://schemas.openxmlformats.org/drawingml/2006/main">
                  <a:graphicData uri="http://schemas.microsoft.com/office/word/2010/wordprocessingShape">
                    <wps:wsp>
                      <wps:cNvSpPr/>
                      <wps:spPr>
                        <a:xfrm>
                          <a:off x="0" y="0"/>
                          <a:ext cx="1287145" cy="69146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FE53AE" id="Elipse 6" o:spid="_x0000_s1026" style="position:absolute;margin-left:-13.05pt;margin-top:9.15pt;width:101.35pt;height:5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" filled="f" strokecolor="red" strokeweight="1pt">
                <v:stroke joinstyle="miter"/>
              </v:oval>
            </w:pict>
          </mc:Fallback>
        </mc:AlternateContent>
      </w:r>
      <w:r w:rsidR="004239EE" w:rsidRPr="004239EE">
        <w:rPr>
          <w:rFonts w:ascii="Palatino Linotype" w:hAnsi="Palatino Linotype" w:cs="AngsanaUPC"/>
          <w:noProof/>
        </w:rPr>
        <w:drawing>
          <wp:inline distT="0" distB="0" distL="0" distR="0" wp14:anchorId="3A75630A" wp14:editId="04D09ACB">
            <wp:extent cx="5760720" cy="160909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803753" cy="1621110"/>
                    </a:xfrm>
                    <a:prstGeom prst="rect">
                      <a:avLst/>
                    </a:prstGeom>
                  </pic:spPr>
                </pic:pic>
              </a:graphicData>
            </a:graphic>
          </wp:inline>
        </w:drawing>
      </w:r>
    </w:p>
    <w:p w14:paraId="3E2AE4C5" w14:textId="77777777" w:rsidR="00145A41" w:rsidRDefault="00145A41" w:rsidP="00382EB7">
      <w:pPr>
        <w:spacing w:line="360" w:lineRule="auto"/>
        <w:jc w:val="both"/>
        <w:rPr>
          <w:rFonts w:ascii="Palatino Linotype" w:hAnsi="Palatino Linotype" w:cs="AngsanaUPC"/>
          <w:lang w:eastAsia="es-ES"/>
        </w:rPr>
      </w:pPr>
    </w:p>
    <w:p w14:paraId="0E9740BF" w14:textId="1F3F056D" w:rsidR="00145A41" w:rsidRDefault="004239EE" w:rsidP="00382EB7">
      <w:pPr>
        <w:spacing w:line="360" w:lineRule="auto"/>
        <w:jc w:val="both"/>
        <w:rPr>
          <w:rFonts w:ascii="Palatino Linotype" w:hAnsi="Palatino Linotype" w:cs="AngsanaUPC"/>
          <w:lang w:eastAsia="es-ES"/>
        </w:rPr>
      </w:pPr>
      <w:r>
        <w:rPr>
          <w:rFonts w:ascii="Palatino Linotype" w:hAnsi="Palatino Linotype" w:cs="AngsanaUPC"/>
          <w:lang w:eastAsia="es-ES"/>
        </w:rPr>
        <w:t xml:space="preserve">Si bien, los sellos y cadena digitales pueden contener datos susceptibles de clasificarse como el CURP o el RFC y que por ende se justifique </w:t>
      </w:r>
      <w:r w:rsidR="0027532E">
        <w:rPr>
          <w:rFonts w:ascii="Palatino Linotype" w:hAnsi="Palatino Linotype" w:cs="AngsanaUPC"/>
          <w:lang w:eastAsia="es-ES"/>
        </w:rPr>
        <w:t>su</w:t>
      </w:r>
      <w:r>
        <w:rPr>
          <w:rFonts w:ascii="Palatino Linotype" w:hAnsi="Palatino Linotype" w:cs="AngsanaUPC"/>
          <w:lang w:eastAsia="es-ES"/>
        </w:rPr>
        <w:t xml:space="preserve"> clasificación como confidencial</w:t>
      </w:r>
      <w:r w:rsidR="0027532E">
        <w:rPr>
          <w:rFonts w:ascii="Palatino Linotype" w:hAnsi="Palatino Linotype" w:cs="AngsanaUPC"/>
          <w:lang w:eastAsia="es-ES"/>
        </w:rPr>
        <w:t>,</w:t>
      </w:r>
      <w:r>
        <w:rPr>
          <w:rFonts w:ascii="Palatino Linotype" w:hAnsi="Palatino Linotype" w:cs="AngsanaUPC"/>
          <w:lang w:eastAsia="es-ES"/>
        </w:rPr>
        <w:t xml:space="preserve"> </w:t>
      </w:r>
      <w:r w:rsidR="0027532E">
        <w:rPr>
          <w:rFonts w:ascii="Palatino Linotype" w:hAnsi="Palatino Linotype" w:cs="AngsanaUPC"/>
          <w:lang w:eastAsia="es-ES"/>
        </w:rPr>
        <w:t xml:space="preserve">en el presente caso al no haber Acuerdo de Clasificación que emita el Comité de Transparencia donde se funde y motive las razones por las cuales se genera la versión pública, en la que se testan los sellos y la cadena digitales, se considera que el sujeto obligado remitió información alterada, los recibos de nómina marcados con reglones </w:t>
      </w:r>
      <w:r w:rsidR="0027532E">
        <w:rPr>
          <w:rFonts w:ascii="Palatino Linotype" w:hAnsi="Palatino Linotype" w:cs="AngsanaUPC"/>
          <w:lang w:eastAsia="es-ES"/>
        </w:rPr>
        <w:lastRenderedPageBreak/>
        <w:t>negros, como lo están</w:t>
      </w:r>
      <w:r w:rsidR="0003326C">
        <w:rPr>
          <w:rFonts w:ascii="Palatino Linotype" w:hAnsi="Palatino Linotype" w:cs="AngsanaUPC"/>
          <w:lang w:eastAsia="es-ES"/>
        </w:rPr>
        <w:t>,</w:t>
      </w:r>
      <w:r w:rsidR="0027532E">
        <w:rPr>
          <w:rFonts w:ascii="Palatino Linotype" w:hAnsi="Palatino Linotype" w:cs="AngsanaUPC"/>
          <w:lang w:eastAsia="es-ES"/>
        </w:rPr>
        <w:t xml:space="preserve"> sin el acuerdo de clasificación que los apruebe como “versiones públicas” se consideran documentos </w:t>
      </w:r>
      <w:r w:rsidR="0003326C">
        <w:rPr>
          <w:rFonts w:ascii="Palatino Linotype" w:hAnsi="Palatino Linotype" w:cs="AngsanaUPC"/>
          <w:lang w:eastAsia="es-ES"/>
        </w:rPr>
        <w:t>alterados que no corresponden a lo solicitado, al no tener la certeza de porque aparecen tantas marcas que ocultan la información.</w:t>
      </w:r>
    </w:p>
    <w:p w14:paraId="3D848069" w14:textId="77777777" w:rsidR="0003326C" w:rsidRDefault="0003326C" w:rsidP="00382EB7">
      <w:pPr>
        <w:spacing w:line="360" w:lineRule="auto"/>
        <w:jc w:val="both"/>
        <w:rPr>
          <w:rFonts w:ascii="Palatino Linotype" w:hAnsi="Palatino Linotype" w:cs="AngsanaUPC"/>
          <w:lang w:eastAsia="es-ES"/>
        </w:rPr>
      </w:pPr>
    </w:p>
    <w:p w14:paraId="454324F7" w14:textId="27BE8588" w:rsidR="004578B2" w:rsidRDefault="004578B2" w:rsidP="00382EB7">
      <w:pPr>
        <w:spacing w:line="360" w:lineRule="auto"/>
        <w:jc w:val="both"/>
        <w:rPr>
          <w:rFonts w:ascii="Palatino Linotype" w:hAnsi="Palatino Linotype" w:cs="AngsanaUPC"/>
          <w:lang w:eastAsia="es-ES"/>
        </w:rPr>
      </w:pPr>
      <w:r>
        <w:rPr>
          <w:rFonts w:ascii="Palatino Linotype" w:hAnsi="Palatino Linotype" w:cs="AngsanaUPC"/>
          <w:lang w:eastAsia="es-ES"/>
        </w:rPr>
        <w:t>También se destaca el hecho de que se testaron todas las deducciones, sin embargo, dicha información es de carácter público, siendo que sólo procede para el caso de deducciones personales.</w:t>
      </w:r>
    </w:p>
    <w:p w14:paraId="3BEDE43C" w14:textId="77777777" w:rsidR="004578B2" w:rsidRDefault="004578B2" w:rsidP="00382EB7">
      <w:pPr>
        <w:spacing w:line="360" w:lineRule="auto"/>
        <w:jc w:val="both"/>
        <w:rPr>
          <w:rFonts w:ascii="Palatino Linotype" w:hAnsi="Palatino Linotype" w:cs="AngsanaUPC"/>
          <w:lang w:eastAsia="es-ES"/>
        </w:rPr>
      </w:pPr>
    </w:p>
    <w:p w14:paraId="7187442A" w14:textId="079F8014" w:rsidR="00EC4B1C" w:rsidRDefault="00EC4B1C" w:rsidP="00382EB7">
      <w:pPr>
        <w:spacing w:line="360" w:lineRule="auto"/>
        <w:jc w:val="both"/>
        <w:rPr>
          <w:rFonts w:ascii="Palatino Linotype" w:hAnsi="Palatino Linotype" w:cs="AngsanaUPC"/>
          <w:lang w:eastAsia="es-ES"/>
        </w:rPr>
      </w:pPr>
      <w:r>
        <w:rPr>
          <w:rFonts w:ascii="Palatino Linotype" w:hAnsi="Palatino Linotype" w:cs="AngsanaUPC"/>
          <w:lang w:eastAsia="es-ES"/>
        </w:rPr>
        <w:t xml:space="preserve">Es decir, </w:t>
      </w:r>
      <w:r w:rsidRPr="00EC4B1C">
        <w:rPr>
          <w:rFonts w:ascii="Palatino Linotype" w:hAnsi="Palatino Linotype" w:cs="AngsanaUPC"/>
          <w:lang w:eastAsia="es-ES"/>
        </w:rPr>
        <w:t>dentro de los mismos se advierte que se testaron datos como sellos digitales, cadena original, número de serie de SAT y número de emisor, los cuales si bien son de carácter público, en caso de que se puedan advertir datos personales, se deberán clasificar como confidenciales. Asimismo, se advierte que en los comprobantes fiscales digitales que se enviaron en respuesta se testó todo el apartado de deducciones; sin embargo, se debieron clasificar como confidenciales únicamente las deducciones personales tales como créditos personales, descuentos de pensión alimenticia, en tanto que las deducciones de ley como el pago de impuestos y aportaciones de seguridad social deben ser públicas. Aunado a lo anterior, no remitió el acuerdo de clasificación relativo a las versiones públicas de los comprobantes fiscales digitales, a través del cual funde y motive el dato personal que se encuentra testado dentro de las documentales remitidas, por lo anterior el Sujeto Obligado deberá hacer entrega de los recibos de nómina remitidos en respuesta en una correcta versión pública.</w:t>
      </w:r>
    </w:p>
    <w:p w14:paraId="6D4F065A" w14:textId="77777777" w:rsidR="00EC4B1C" w:rsidRDefault="00EC4B1C" w:rsidP="00382EB7">
      <w:pPr>
        <w:spacing w:line="360" w:lineRule="auto"/>
        <w:jc w:val="both"/>
        <w:rPr>
          <w:rFonts w:ascii="Palatino Linotype" w:hAnsi="Palatino Linotype" w:cs="AngsanaUPC"/>
          <w:lang w:eastAsia="es-ES"/>
        </w:rPr>
      </w:pPr>
    </w:p>
    <w:p w14:paraId="4FBFF2CD" w14:textId="06AFD9BB" w:rsidR="0003326C" w:rsidRDefault="0003326C" w:rsidP="00382EB7">
      <w:pPr>
        <w:spacing w:line="360" w:lineRule="auto"/>
        <w:jc w:val="both"/>
        <w:rPr>
          <w:rFonts w:ascii="Palatino Linotype" w:hAnsi="Palatino Linotype" w:cs="AngsanaUPC"/>
          <w:lang w:eastAsia="es-ES"/>
        </w:rPr>
      </w:pPr>
      <w:r>
        <w:rPr>
          <w:rFonts w:ascii="Palatino Linotype" w:hAnsi="Palatino Linotype" w:cs="AngsanaUPC"/>
          <w:lang w:eastAsia="es-ES"/>
        </w:rPr>
        <w:t xml:space="preserve">Por ende, se considera que el sujeto obligado no entregó la información correctamente, cabe precisar que el sujeto obligado generó los recibos de nómina que entregó, por lo </w:t>
      </w:r>
      <w:r>
        <w:rPr>
          <w:rFonts w:ascii="Palatino Linotype" w:hAnsi="Palatino Linotype" w:cs="AngsanaUPC"/>
          <w:lang w:eastAsia="es-ES"/>
        </w:rPr>
        <w:lastRenderedPageBreak/>
        <w:t xml:space="preserve">que se obvia el estudio de la naturaleza de los recibos de nómina y las razones por las cuales el sujeto obligado debe entregarlos, pues ya los entregó, con lo que se colige que </w:t>
      </w:r>
      <w:r w:rsidRPr="004578B2">
        <w:rPr>
          <w:rFonts w:ascii="Palatino Linotype" w:hAnsi="Palatino Linotype" w:cs="AngsanaUPC"/>
          <w:lang w:eastAsia="es-ES"/>
        </w:rPr>
        <w:t>conoce su fuente obligacional para generar recibos de nómina.</w:t>
      </w:r>
    </w:p>
    <w:p w14:paraId="6BA24DF5" w14:textId="77777777" w:rsidR="00537201" w:rsidRDefault="00537201" w:rsidP="000E75FF">
      <w:pPr>
        <w:spacing w:line="360" w:lineRule="auto"/>
        <w:jc w:val="both"/>
        <w:rPr>
          <w:rFonts w:ascii="Palatino Linotype" w:hAnsi="Palatino Linotype" w:cs="AngsanaUPC"/>
          <w:lang w:eastAsia="es-ES"/>
        </w:rPr>
      </w:pPr>
    </w:p>
    <w:p w14:paraId="4F440E54" w14:textId="2522D448" w:rsidR="00F47FA4" w:rsidRPr="0003326C" w:rsidRDefault="00EB01B5" w:rsidP="00EB01B5">
      <w:pPr>
        <w:pStyle w:val="Prrafodelista"/>
        <w:numPr>
          <w:ilvl w:val="0"/>
          <w:numId w:val="21"/>
        </w:numPr>
        <w:spacing w:line="360" w:lineRule="auto"/>
        <w:jc w:val="both"/>
        <w:rPr>
          <w:rFonts w:ascii="Palatino Linotype" w:hAnsi="Palatino Linotype" w:cs="AngsanaUPC"/>
        </w:rPr>
      </w:pPr>
      <w:r w:rsidRPr="0003326C">
        <w:rPr>
          <w:rFonts w:ascii="Palatino Linotype" w:hAnsi="Palatino Linotype" w:cs="AngsanaUPC"/>
        </w:rPr>
        <w:t xml:space="preserve">Por lo tanto el sujeto obligado deberá entregar </w:t>
      </w:r>
      <w:r w:rsidR="00A54D2C" w:rsidRPr="0003326C">
        <w:rPr>
          <w:rFonts w:ascii="Palatino Linotype" w:hAnsi="Palatino Linotype" w:cs="AngsanaUPC"/>
        </w:rPr>
        <w:t xml:space="preserve">vía SAIMEX, </w:t>
      </w:r>
      <w:r w:rsidR="0003326C" w:rsidRPr="0003326C">
        <w:rPr>
          <w:rFonts w:ascii="Palatino Linotype" w:hAnsi="Palatino Linotype" w:cs="AngsanaUPC"/>
        </w:rPr>
        <w:t>los recibos de nómina de todos los Directores, Titulares</w:t>
      </w:r>
      <w:r w:rsidR="0003326C">
        <w:rPr>
          <w:rFonts w:ascii="Palatino Linotype" w:hAnsi="Palatino Linotype" w:cs="AngsanaUPC"/>
        </w:rPr>
        <w:t xml:space="preserve"> y</w:t>
      </w:r>
      <w:r w:rsidR="0003326C" w:rsidRPr="0003326C">
        <w:rPr>
          <w:rFonts w:ascii="Palatino Linotype" w:hAnsi="Palatino Linotype" w:cs="AngsanaUPC"/>
        </w:rPr>
        <w:t xml:space="preserve"> Coordinadores </w:t>
      </w:r>
      <w:r w:rsidR="0003326C">
        <w:rPr>
          <w:rFonts w:ascii="Palatino Linotype" w:hAnsi="Palatino Linotype" w:cs="AngsanaUPC"/>
        </w:rPr>
        <w:t xml:space="preserve">del </w:t>
      </w:r>
      <w:r w:rsidR="0003326C" w:rsidRPr="0003326C">
        <w:rPr>
          <w:rFonts w:ascii="Palatino Linotype" w:hAnsi="Palatino Linotype" w:cs="AngsanaUPC"/>
        </w:rPr>
        <w:t>Ayuntamiento</w:t>
      </w:r>
      <w:r w:rsidR="00A54D2C" w:rsidRPr="0003326C">
        <w:rPr>
          <w:rFonts w:ascii="Palatino Linotype" w:hAnsi="Palatino Linotype" w:cs="AngsanaUPC"/>
        </w:rPr>
        <w:t>, del</w:t>
      </w:r>
      <w:r w:rsidR="0003326C">
        <w:rPr>
          <w:rFonts w:ascii="Palatino Linotype" w:hAnsi="Palatino Linotype" w:cs="AngsanaUPC"/>
        </w:rPr>
        <w:t xml:space="preserve"> mes de abril del año dos mil veintitrés</w:t>
      </w:r>
      <w:r w:rsidR="00A54D2C" w:rsidRPr="0003326C">
        <w:rPr>
          <w:rFonts w:ascii="Palatino Linotype" w:hAnsi="Palatino Linotype" w:cs="AngsanaUPC"/>
        </w:rPr>
        <w:t>.</w:t>
      </w:r>
    </w:p>
    <w:p w14:paraId="1F915A96" w14:textId="77777777" w:rsidR="00A54D2C" w:rsidRDefault="00A54D2C" w:rsidP="007534DC">
      <w:pPr>
        <w:widowControl w:val="0"/>
        <w:tabs>
          <w:tab w:val="left" w:pos="1276"/>
        </w:tabs>
        <w:spacing w:line="360" w:lineRule="auto"/>
        <w:jc w:val="both"/>
        <w:rPr>
          <w:rFonts w:ascii="Palatino Linotype" w:hAnsi="Palatino Linotype"/>
          <w:lang w:val="es-419"/>
        </w:rPr>
      </w:pPr>
    </w:p>
    <w:p w14:paraId="264CF792" w14:textId="430CBEF3" w:rsidR="00A54D2C" w:rsidRDefault="00242630" w:rsidP="007534DC">
      <w:pPr>
        <w:widowControl w:val="0"/>
        <w:tabs>
          <w:tab w:val="left" w:pos="1276"/>
        </w:tabs>
        <w:spacing w:line="360" w:lineRule="auto"/>
        <w:jc w:val="both"/>
        <w:rPr>
          <w:rFonts w:ascii="Palatino Linotype" w:hAnsi="Palatino Linotype"/>
          <w:lang w:val="es-419"/>
        </w:rPr>
      </w:pPr>
      <w:r>
        <w:rPr>
          <w:rFonts w:ascii="Palatino Linotype" w:hAnsi="Palatino Linotype"/>
          <w:lang w:val="es-419"/>
        </w:rPr>
        <w:t xml:space="preserve">Por último es necesario recordar que para la entrega de los recibos de nómina en copia certificada, deberá entregar también el acuerdo </w:t>
      </w:r>
      <w:r w:rsidR="005B2067">
        <w:rPr>
          <w:rFonts w:ascii="Palatino Linotype" w:hAnsi="Palatino Linotype"/>
          <w:lang w:val="es-419"/>
        </w:rPr>
        <w:t xml:space="preserve">debidamente fundado y motivado </w:t>
      </w:r>
      <w:r>
        <w:rPr>
          <w:rFonts w:ascii="Palatino Linotype" w:hAnsi="Palatino Linotype"/>
          <w:lang w:val="es-419"/>
        </w:rPr>
        <w:t>mediante el cual se aprueban las versiones públicas.</w:t>
      </w:r>
    </w:p>
    <w:p w14:paraId="71C27606" w14:textId="77777777" w:rsidR="00A54D2C" w:rsidRPr="004578B2" w:rsidRDefault="00A54D2C" w:rsidP="004578B2">
      <w:pPr>
        <w:widowControl w:val="0"/>
        <w:tabs>
          <w:tab w:val="left" w:pos="1276"/>
        </w:tabs>
        <w:spacing w:line="360" w:lineRule="auto"/>
        <w:jc w:val="both"/>
        <w:rPr>
          <w:rFonts w:ascii="Palatino Linotype" w:hAnsi="Palatino Linotype"/>
          <w:lang w:val="es-419"/>
        </w:rPr>
      </w:pPr>
    </w:p>
    <w:p w14:paraId="091BF29F" w14:textId="3B5999C0" w:rsidR="004578B2" w:rsidRPr="004578B2" w:rsidRDefault="004578B2" w:rsidP="004578B2">
      <w:pPr>
        <w:pStyle w:val="Prrafodelista"/>
        <w:widowControl w:val="0"/>
        <w:numPr>
          <w:ilvl w:val="0"/>
          <w:numId w:val="43"/>
        </w:numPr>
        <w:tabs>
          <w:tab w:val="left" w:pos="1276"/>
        </w:tabs>
        <w:spacing w:line="360" w:lineRule="auto"/>
        <w:jc w:val="both"/>
        <w:rPr>
          <w:rFonts w:ascii="Palatino Linotype" w:hAnsi="Palatino Linotype"/>
          <w:b/>
          <w:lang w:val="es-419"/>
        </w:rPr>
      </w:pPr>
      <w:r w:rsidRPr="004578B2">
        <w:rPr>
          <w:rFonts w:ascii="Palatino Linotype" w:hAnsi="Palatino Linotype"/>
          <w:b/>
          <w:lang w:val="es-419"/>
        </w:rPr>
        <w:t>DE LA VERSIÓN PÚBLICA</w:t>
      </w:r>
    </w:p>
    <w:p w14:paraId="10376627" w14:textId="77777777" w:rsidR="004578B2" w:rsidRPr="004578B2" w:rsidRDefault="004578B2" w:rsidP="004578B2">
      <w:pPr>
        <w:widowControl w:val="0"/>
        <w:tabs>
          <w:tab w:val="left" w:pos="1276"/>
        </w:tabs>
        <w:spacing w:line="360" w:lineRule="auto"/>
        <w:jc w:val="both"/>
        <w:rPr>
          <w:rFonts w:ascii="Palatino Linotype" w:eastAsia="Arial Unicode MS" w:hAnsi="Palatino Linotype"/>
        </w:rPr>
      </w:pPr>
      <w:r w:rsidRPr="004578B2">
        <w:rPr>
          <w:rFonts w:ascii="Palatino Linotype" w:hAnsi="Palatino Linotype"/>
          <w:lang w:val="es-419"/>
        </w:rPr>
        <w:t>Tomando en consideración la naturaleza de los documentos que se está ordenado entregar al particular, este Órgano Garante</w:t>
      </w:r>
      <w:r w:rsidRPr="004578B2">
        <w:rPr>
          <w:rFonts w:ascii="Palatino Linotype" w:eastAsia="Arial Unicode MS" w:hAnsi="Palatino Linotype"/>
        </w:rPr>
        <w:t xml:space="preserve"> determina ordenar que la entrega de la información al Recurrente se haga en versión pública, esto es, omitiendo, eliminando o suprimiendo la información personal de cada funcionario público, susceptibles de ser clasificadas como confidencial o cualquier otro dato que ponga en riesgo la vida, seguridad o salud de dicha persona.</w:t>
      </w:r>
    </w:p>
    <w:p w14:paraId="385695F9" w14:textId="77777777" w:rsidR="004578B2" w:rsidRPr="004578B2" w:rsidRDefault="004578B2" w:rsidP="004578B2">
      <w:pPr>
        <w:spacing w:line="360" w:lineRule="auto"/>
        <w:jc w:val="both"/>
        <w:rPr>
          <w:rFonts w:ascii="Palatino Linotype" w:hAnsi="Palatino Linotype"/>
          <w:bCs/>
        </w:rPr>
      </w:pPr>
    </w:p>
    <w:p w14:paraId="6CC446F3" w14:textId="77777777" w:rsidR="004578B2" w:rsidRPr="004578B2" w:rsidRDefault="004578B2" w:rsidP="004578B2">
      <w:pPr>
        <w:spacing w:line="360" w:lineRule="auto"/>
        <w:jc w:val="both"/>
        <w:rPr>
          <w:rFonts w:ascii="Palatino Linotype" w:hAnsi="Palatino Linotype"/>
        </w:rPr>
      </w:pPr>
      <w:r w:rsidRPr="004578B2">
        <w:rPr>
          <w:rFonts w:ascii="Palatino Linotype" w:hAnsi="Palatino Linotype"/>
          <w:bCs/>
        </w:rPr>
        <w:t>A este respecto, los</w:t>
      </w:r>
      <w:r w:rsidRPr="004578B2">
        <w:rPr>
          <w:rFonts w:ascii="Palatino Linotype" w:hAnsi="Palatino Linotype"/>
        </w:rPr>
        <w:t xml:space="preserve"> artículos 3, fracciones IX, XX, XXI y XLV; 51 y 52de la Ley de Transparencia y Acceso a la Información Pública del Estado de México y Municipios establecen:</w:t>
      </w:r>
    </w:p>
    <w:p w14:paraId="40E2BBC8" w14:textId="77777777" w:rsidR="004578B2" w:rsidRPr="004578B2" w:rsidRDefault="004578B2" w:rsidP="004578B2">
      <w:pPr>
        <w:spacing w:line="360" w:lineRule="auto"/>
        <w:jc w:val="both"/>
        <w:rPr>
          <w:rFonts w:ascii="Palatino Linotype" w:hAnsi="Palatino Linotype"/>
          <w:noProof/>
        </w:rPr>
      </w:pPr>
    </w:p>
    <w:p w14:paraId="554AC9E3" w14:textId="77777777" w:rsidR="004578B2" w:rsidRPr="004578B2" w:rsidRDefault="004578B2" w:rsidP="004578B2">
      <w:pPr>
        <w:spacing w:line="360" w:lineRule="auto"/>
        <w:ind w:left="567" w:right="616"/>
        <w:jc w:val="both"/>
        <w:rPr>
          <w:rFonts w:ascii="Palatino Linotype" w:hAnsi="Palatino Linotype"/>
          <w:i/>
        </w:rPr>
      </w:pPr>
      <w:r w:rsidRPr="004578B2">
        <w:rPr>
          <w:rFonts w:ascii="Palatino Linotype" w:hAnsi="Palatino Linotype" w:cs="Arial"/>
          <w:b/>
          <w:bCs/>
          <w:i/>
        </w:rPr>
        <w:lastRenderedPageBreak/>
        <w:t xml:space="preserve">Artículo 3. </w:t>
      </w:r>
      <w:r w:rsidRPr="004578B2">
        <w:rPr>
          <w:rFonts w:ascii="Palatino Linotype" w:hAnsi="Palatino Linotype"/>
          <w:i/>
        </w:rPr>
        <w:t xml:space="preserve">Para los efectos de la presente Ley se entenderá por: </w:t>
      </w:r>
    </w:p>
    <w:p w14:paraId="312FE853" w14:textId="77777777" w:rsidR="004578B2" w:rsidRPr="004578B2" w:rsidRDefault="004578B2" w:rsidP="004578B2">
      <w:pPr>
        <w:spacing w:line="360" w:lineRule="auto"/>
        <w:ind w:left="567" w:right="616"/>
        <w:jc w:val="both"/>
        <w:rPr>
          <w:rFonts w:ascii="Palatino Linotype" w:hAnsi="Palatino Linotype"/>
          <w:i/>
        </w:rPr>
      </w:pPr>
      <w:r w:rsidRPr="004578B2">
        <w:rPr>
          <w:rFonts w:ascii="Palatino Linotype" w:hAnsi="Palatino Linotype" w:cs="Arial"/>
          <w:i/>
        </w:rPr>
        <w:t>(…</w:t>
      </w:r>
      <w:r w:rsidRPr="004578B2">
        <w:rPr>
          <w:rFonts w:ascii="Palatino Linotype" w:hAnsi="Palatino Linotype"/>
          <w:i/>
        </w:rPr>
        <w:t>)</w:t>
      </w:r>
    </w:p>
    <w:p w14:paraId="15F09059" w14:textId="77777777" w:rsidR="004578B2" w:rsidRPr="004578B2" w:rsidRDefault="004578B2" w:rsidP="004578B2">
      <w:pPr>
        <w:spacing w:line="360" w:lineRule="auto"/>
        <w:ind w:left="567" w:right="616"/>
        <w:jc w:val="both"/>
        <w:rPr>
          <w:rFonts w:ascii="Palatino Linotype" w:hAnsi="Palatino Linotype" w:cs="Arial"/>
          <w:i/>
        </w:rPr>
      </w:pPr>
      <w:r w:rsidRPr="004578B2">
        <w:rPr>
          <w:rFonts w:ascii="Palatino Linotype" w:hAnsi="Palatino Linotype" w:cs="Arial"/>
          <w:b/>
          <w:i/>
        </w:rPr>
        <w:t>IX.</w:t>
      </w:r>
      <w:r w:rsidRPr="004578B2">
        <w:rPr>
          <w:rFonts w:ascii="Palatino Linotype" w:hAnsi="Palatino Linotype" w:cs="Arial"/>
          <w:i/>
        </w:rPr>
        <w:t xml:space="preserve"> </w:t>
      </w:r>
      <w:r w:rsidRPr="004578B2">
        <w:rPr>
          <w:rFonts w:ascii="Palatino Linotype" w:hAnsi="Palatino Linotype" w:cs="Arial"/>
          <w:b/>
          <w:i/>
        </w:rPr>
        <w:t xml:space="preserve">Datos personales: </w:t>
      </w:r>
      <w:r w:rsidRPr="004578B2">
        <w:rPr>
          <w:rFonts w:ascii="Palatino Linotype" w:hAnsi="Palatino Linotype" w:cs="Arial"/>
          <w:i/>
        </w:rPr>
        <w:t xml:space="preserve">La información concerniente a una persona, identificada o identificable según lo dispuesto por la Ley de Protección de Datos Personales del Estado de México; </w:t>
      </w:r>
    </w:p>
    <w:p w14:paraId="48DE51CA" w14:textId="77777777" w:rsidR="004578B2" w:rsidRPr="004578B2" w:rsidRDefault="004578B2" w:rsidP="004578B2">
      <w:pPr>
        <w:spacing w:line="360" w:lineRule="auto"/>
        <w:ind w:left="567" w:right="616"/>
        <w:jc w:val="both"/>
        <w:rPr>
          <w:rFonts w:ascii="Palatino Linotype" w:hAnsi="Palatino Linotype" w:cs="Arial"/>
          <w:i/>
        </w:rPr>
      </w:pPr>
      <w:r w:rsidRPr="004578B2">
        <w:rPr>
          <w:rFonts w:ascii="Palatino Linotype" w:hAnsi="Palatino Linotype" w:cs="Arial"/>
          <w:i/>
        </w:rPr>
        <w:t>(…)</w:t>
      </w:r>
    </w:p>
    <w:p w14:paraId="13F499B6" w14:textId="77777777" w:rsidR="004578B2" w:rsidRPr="004578B2" w:rsidRDefault="004578B2" w:rsidP="004578B2">
      <w:pPr>
        <w:spacing w:line="360" w:lineRule="auto"/>
        <w:ind w:left="567" w:right="616"/>
        <w:jc w:val="both"/>
        <w:rPr>
          <w:rFonts w:ascii="Palatino Linotype" w:hAnsi="Palatino Linotype" w:cs="Arial"/>
          <w:i/>
        </w:rPr>
      </w:pPr>
      <w:r w:rsidRPr="004578B2">
        <w:rPr>
          <w:rFonts w:ascii="Palatino Linotype" w:hAnsi="Palatino Linotype" w:cs="Arial"/>
          <w:b/>
          <w:i/>
        </w:rPr>
        <w:t>XX.</w:t>
      </w:r>
      <w:r w:rsidRPr="004578B2">
        <w:rPr>
          <w:rFonts w:ascii="Palatino Linotype" w:hAnsi="Palatino Linotype" w:cs="Arial"/>
          <w:i/>
        </w:rPr>
        <w:t xml:space="preserve"> </w:t>
      </w:r>
      <w:r w:rsidRPr="004578B2">
        <w:rPr>
          <w:rFonts w:ascii="Palatino Linotype" w:hAnsi="Palatino Linotype" w:cs="Arial"/>
          <w:b/>
          <w:i/>
        </w:rPr>
        <w:t>Información clasificada:</w:t>
      </w:r>
      <w:r w:rsidRPr="004578B2">
        <w:rPr>
          <w:rFonts w:ascii="Palatino Linotype" w:hAnsi="Palatino Linotype" w:cs="Arial"/>
          <w:i/>
        </w:rPr>
        <w:t xml:space="preserve"> Aquella considerada por la presente Ley como reservada o confidencial; </w:t>
      </w:r>
    </w:p>
    <w:p w14:paraId="29B9A11A" w14:textId="77777777" w:rsidR="004578B2" w:rsidRPr="004578B2" w:rsidRDefault="004578B2" w:rsidP="004578B2">
      <w:pPr>
        <w:spacing w:line="360" w:lineRule="auto"/>
        <w:ind w:left="567" w:right="616"/>
        <w:jc w:val="both"/>
        <w:rPr>
          <w:rFonts w:ascii="Palatino Linotype" w:hAnsi="Palatino Linotype" w:cs="Arial"/>
          <w:i/>
        </w:rPr>
      </w:pPr>
      <w:r w:rsidRPr="004578B2">
        <w:rPr>
          <w:rFonts w:ascii="Palatino Linotype" w:hAnsi="Palatino Linotype" w:cs="Arial"/>
          <w:b/>
          <w:i/>
        </w:rPr>
        <w:t>XXI.</w:t>
      </w:r>
      <w:r w:rsidRPr="004578B2">
        <w:rPr>
          <w:rFonts w:ascii="Palatino Linotype" w:hAnsi="Palatino Linotype" w:cs="Arial"/>
          <w:i/>
        </w:rPr>
        <w:t xml:space="preserve"> </w:t>
      </w:r>
      <w:r w:rsidRPr="004578B2">
        <w:rPr>
          <w:rFonts w:ascii="Palatino Linotype" w:hAnsi="Palatino Linotype" w:cs="Arial"/>
          <w:b/>
          <w:i/>
        </w:rPr>
        <w:t>Información confidencial</w:t>
      </w:r>
      <w:r w:rsidRPr="004578B2">
        <w:rPr>
          <w:rFonts w:ascii="Palatino Linotype" w:hAnsi="Palatino Linotype" w:cs="Arial"/>
          <w:i/>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51662EF2" w14:textId="77777777" w:rsidR="004578B2" w:rsidRPr="004578B2" w:rsidRDefault="004578B2" w:rsidP="004578B2">
      <w:pPr>
        <w:spacing w:line="360" w:lineRule="auto"/>
        <w:ind w:left="567" w:right="616"/>
        <w:jc w:val="both"/>
        <w:rPr>
          <w:rFonts w:ascii="Palatino Linotype" w:hAnsi="Palatino Linotype" w:cs="Arial"/>
          <w:i/>
        </w:rPr>
      </w:pPr>
      <w:r w:rsidRPr="004578B2">
        <w:rPr>
          <w:rFonts w:ascii="Palatino Linotype" w:hAnsi="Palatino Linotype" w:cs="Arial"/>
          <w:i/>
        </w:rPr>
        <w:t>(…)</w:t>
      </w:r>
    </w:p>
    <w:p w14:paraId="5823E536" w14:textId="77777777" w:rsidR="004578B2" w:rsidRPr="004578B2" w:rsidRDefault="004578B2" w:rsidP="004578B2">
      <w:pPr>
        <w:spacing w:line="360" w:lineRule="auto"/>
        <w:ind w:left="567" w:right="616"/>
        <w:jc w:val="both"/>
        <w:rPr>
          <w:rFonts w:ascii="Palatino Linotype" w:hAnsi="Palatino Linotype" w:cs="Arial"/>
          <w:i/>
        </w:rPr>
      </w:pPr>
      <w:r w:rsidRPr="004578B2">
        <w:rPr>
          <w:rFonts w:ascii="Palatino Linotype" w:hAnsi="Palatino Linotype" w:cs="Arial"/>
          <w:b/>
          <w:i/>
        </w:rPr>
        <w:t>XLV. Versión pública:</w:t>
      </w:r>
      <w:r w:rsidRPr="004578B2">
        <w:rPr>
          <w:rFonts w:ascii="Palatino Linotype" w:hAnsi="Palatino Linotype" w:cs="Arial"/>
          <w:i/>
        </w:rPr>
        <w:t xml:space="preserve"> Documento en el que se elimine, suprime o borra la información clasificada como reservada o confidencial para permitir su acceso. </w:t>
      </w:r>
    </w:p>
    <w:p w14:paraId="741D26A6" w14:textId="77777777" w:rsidR="004578B2" w:rsidRPr="004578B2" w:rsidRDefault="004578B2" w:rsidP="004578B2">
      <w:pPr>
        <w:spacing w:line="360" w:lineRule="auto"/>
        <w:ind w:left="567" w:right="616"/>
        <w:jc w:val="both"/>
        <w:rPr>
          <w:rFonts w:ascii="Palatino Linotype" w:hAnsi="Palatino Linotype" w:cs="Arial"/>
          <w:i/>
        </w:rPr>
      </w:pPr>
    </w:p>
    <w:p w14:paraId="1D60ACF0" w14:textId="77777777" w:rsidR="004578B2" w:rsidRPr="004578B2" w:rsidRDefault="004578B2" w:rsidP="004578B2">
      <w:pPr>
        <w:spacing w:line="360" w:lineRule="auto"/>
        <w:ind w:left="567" w:right="616"/>
        <w:jc w:val="both"/>
        <w:rPr>
          <w:rFonts w:ascii="Palatino Linotype" w:hAnsi="Palatino Linotype" w:cs="Arial"/>
          <w:i/>
        </w:rPr>
      </w:pPr>
      <w:r w:rsidRPr="004578B2">
        <w:rPr>
          <w:rFonts w:ascii="Palatino Linotype" w:hAnsi="Palatino Linotype" w:cs="Arial"/>
          <w:b/>
          <w:i/>
        </w:rPr>
        <w:t>Artículo 51.</w:t>
      </w:r>
      <w:r w:rsidRPr="004578B2">
        <w:rPr>
          <w:rFonts w:ascii="Palatino Linotype" w:hAnsi="Palatino Linotype" w:cs="Arial"/>
          <w:i/>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4578B2">
        <w:rPr>
          <w:rFonts w:ascii="Palatino Linotype" w:hAnsi="Palatino Linotype" w:cs="Arial"/>
          <w:b/>
          <w:i/>
        </w:rPr>
        <w:t xml:space="preserve">y tendrá la responsabilidad de verificar en cada caso que la misma no sea confidencial o reservada. </w:t>
      </w:r>
      <w:r w:rsidRPr="004578B2">
        <w:rPr>
          <w:rFonts w:ascii="Palatino Linotype" w:hAnsi="Palatino Linotype" w:cs="Arial"/>
          <w:i/>
        </w:rPr>
        <w:t xml:space="preserve">Dicha Unidad contará con las facultades internas necesarias para gestionar la atención a las solicitudes de información en los términos de la Ley General y la presente Ley. </w:t>
      </w:r>
    </w:p>
    <w:p w14:paraId="20D725C4" w14:textId="77777777" w:rsidR="004578B2" w:rsidRPr="004578B2" w:rsidRDefault="004578B2" w:rsidP="004578B2">
      <w:pPr>
        <w:spacing w:line="360" w:lineRule="auto"/>
        <w:ind w:left="567" w:right="616"/>
        <w:jc w:val="both"/>
        <w:rPr>
          <w:rFonts w:ascii="Palatino Linotype" w:hAnsi="Palatino Linotype" w:cs="Arial"/>
          <w:i/>
        </w:rPr>
      </w:pPr>
    </w:p>
    <w:p w14:paraId="78D09AFA" w14:textId="77777777" w:rsidR="004578B2" w:rsidRPr="004578B2" w:rsidRDefault="004578B2" w:rsidP="004578B2">
      <w:pPr>
        <w:spacing w:line="360" w:lineRule="auto"/>
        <w:ind w:left="567" w:right="616"/>
        <w:jc w:val="both"/>
        <w:rPr>
          <w:rFonts w:ascii="Palatino Linotype" w:hAnsi="Palatino Linotype" w:cs="Arial"/>
          <w:bCs/>
          <w:i/>
          <w:noProof/>
        </w:rPr>
      </w:pPr>
      <w:r w:rsidRPr="004578B2">
        <w:rPr>
          <w:rFonts w:ascii="Palatino Linotype" w:hAnsi="Palatino Linotype" w:cs="Arial"/>
          <w:b/>
          <w:i/>
        </w:rPr>
        <w:lastRenderedPageBreak/>
        <w:t>Artículo 52.</w:t>
      </w:r>
      <w:r w:rsidRPr="004578B2">
        <w:rPr>
          <w:rFonts w:ascii="Palatino Linotype" w:hAnsi="Palatino Linotype" w:cs="Arial"/>
          <w:i/>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p>
    <w:p w14:paraId="75D673A9" w14:textId="77777777" w:rsidR="004578B2" w:rsidRPr="004578B2" w:rsidRDefault="004578B2" w:rsidP="004578B2">
      <w:pPr>
        <w:spacing w:line="360" w:lineRule="auto"/>
        <w:jc w:val="both"/>
        <w:rPr>
          <w:rFonts w:ascii="Palatino Linotype" w:hAnsi="Palatino Linotype"/>
          <w:noProof/>
        </w:rPr>
      </w:pPr>
    </w:p>
    <w:p w14:paraId="3F200A90" w14:textId="77777777" w:rsidR="004578B2" w:rsidRPr="004578B2" w:rsidRDefault="004578B2" w:rsidP="004578B2">
      <w:pPr>
        <w:spacing w:line="360" w:lineRule="auto"/>
        <w:jc w:val="both"/>
        <w:rPr>
          <w:rFonts w:ascii="Palatino Linotype" w:hAnsi="Palatino Linotype"/>
        </w:rPr>
      </w:pPr>
      <w:r w:rsidRPr="004578B2">
        <w:rPr>
          <w:rFonts w:ascii="Palatino Linotype" w:hAnsi="Palatino Linotype"/>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con relación con el 38, de la Ley de Protección de Datos Personales en Posesión de Sujetos Obligados del Estado de México y Municipios, los cuales se transcriben para mayor referencia: </w:t>
      </w:r>
    </w:p>
    <w:p w14:paraId="4B420D01" w14:textId="77777777" w:rsidR="004578B2" w:rsidRPr="004578B2" w:rsidRDefault="004578B2" w:rsidP="004578B2">
      <w:pPr>
        <w:spacing w:line="360" w:lineRule="auto"/>
        <w:ind w:left="567" w:right="616"/>
        <w:jc w:val="both"/>
        <w:rPr>
          <w:rFonts w:ascii="Palatino Linotype" w:hAnsi="Palatino Linotype"/>
        </w:rPr>
      </w:pPr>
    </w:p>
    <w:p w14:paraId="3FF9BF46" w14:textId="77777777" w:rsidR="004578B2" w:rsidRPr="004578B2" w:rsidRDefault="004578B2" w:rsidP="004578B2">
      <w:pPr>
        <w:spacing w:line="360" w:lineRule="auto"/>
        <w:ind w:left="567" w:right="616"/>
        <w:jc w:val="both"/>
        <w:rPr>
          <w:rFonts w:ascii="Palatino Linotype" w:eastAsia="Arial Unicode MS" w:hAnsi="Palatino Linotype" w:cs="Arial"/>
          <w:i/>
        </w:rPr>
      </w:pPr>
      <w:r w:rsidRPr="004578B2">
        <w:rPr>
          <w:rFonts w:ascii="Palatino Linotype" w:eastAsia="Arial Unicode MS" w:hAnsi="Palatino Linotype" w:cs="Arial"/>
          <w:b/>
          <w:i/>
        </w:rPr>
        <w:t>Artículo</w:t>
      </w:r>
      <w:r w:rsidRPr="004578B2">
        <w:rPr>
          <w:rFonts w:ascii="Palatino Linotype" w:eastAsia="Arial Unicode MS" w:hAnsi="Palatino Linotype" w:cs="Arial"/>
          <w:i/>
        </w:rPr>
        <w:t xml:space="preserve"> </w:t>
      </w:r>
      <w:r w:rsidRPr="004578B2">
        <w:rPr>
          <w:rFonts w:ascii="Palatino Linotype" w:eastAsia="Arial Unicode MS" w:hAnsi="Palatino Linotype" w:cs="Arial"/>
          <w:b/>
          <w:i/>
        </w:rPr>
        <w:t>22</w:t>
      </w:r>
      <w:r w:rsidRPr="004578B2">
        <w:rPr>
          <w:rFonts w:ascii="Palatino Linotype" w:eastAsia="Arial Unicode MS" w:hAnsi="Palatino Linotype" w:cs="Arial"/>
          <w:i/>
        </w:rPr>
        <w:t>. Todo tratamiento de datos personales que efectúe el responsable deberá estar justificado por finalidades concretas, lícitas, explícitas y legítimas, relacionadas con las atribuciones que la normatividad aplicable les confiera.</w:t>
      </w:r>
    </w:p>
    <w:p w14:paraId="6B2BA716" w14:textId="77777777" w:rsidR="004578B2" w:rsidRPr="004578B2" w:rsidRDefault="004578B2" w:rsidP="004578B2">
      <w:pPr>
        <w:spacing w:line="360" w:lineRule="auto"/>
        <w:ind w:left="567" w:right="616"/>
        <w:jc w:val="both"/>
        <w:rPr>
          <w:rFonts w:ascii="Palatino Linotype" w:eastAsia="Arial Unicode MS" w:hAnsi="Palatino Linotype" w:cs="Arial"/>
          <w:i/>
        </w:rPr>
      </w:pPr>
    </w:p>
    <w:p w14:paraId="04B5DBDA" w14:textId="77777777" w:rsidR="004578B2" w:rsidRPr="004578B2" w:rsidRDefault="004578B2" w:rsidP="004578B2">
      <w:pPr>
        <w:spacing w:line="360" w:lineRule="auto"/>
        <w:ind w:left="567" w:right="616"/>
        <w:jc w:val="both"/>
        <w:rPr>
          <w:rFonts w:ascii="Palatino Linotype" w:eastAsia="Arial Unicode MS" w:hAnsi="Palatino Linotype" w:cs="Arial"/>
          <w:i/>
        </w:rPr>
      </w:pPr>
      <w:r w:rsidRPr="004578B2">
        <w:rPr>
          <w:rFonts w:ascii="Palatino Linotype" w:eastAsia="Arial Unicode MS" w:hAnsi="Palatino Linotype" w:cs="Arial"/>
          <w:i/>
        </w:rPr>
        <w:t>El responsable podrá tratar datos personales para finalidades distintas a aquéllas establecidas en el aviso de privacidad, en los casos siguientes:</w:t>
      </w:r>
    </w:p>
    <w:p w14:paraId="4FBFDA30" w14:textId="77777777" w:rsidR="004578B2" w:rsidRPr="004578B2" w:rsidRDefault="004578B2" w:rsidP="004578B2">
      <w:pPr>
        <w:spacing w:line="360" w:lineRule="auto"/>
        <w:ind w:left="567" w:right="616"/>
        <w:jc w:val="both"/>
        <w:rPr>
          <w:rFonts w:ascii="Palatino Linotype" w:eastAsia="Arial Unicode MS" w:hAnsi="Palatino Linotype" w:cs="Arial"/>
          <w:i/>
        </w:rPr>
      </w:pPr>
    </w:p>
    <w:p w14:paraId="0E2252C9" w14:textId="77777777" w:rsidR="004578B2" w:rsidRPr="004578B2" w:rsidRDefault="004578B2" w:rsidP="004578B2">
      <w:pPr>
        <w:spacing w:line="360" w:lineRule="auto"/>
        <w:ind w:left="567" w:right="616"/>
        <w:jc w:val="both"/>
        <w:rPr>
          <w:rFonts w:ascii="Palatino Linotype" w:eastAsia="Arial Unicode MS" w:hAnsi="Palatino Linotype" w:cs="Arial"/>
          <w:i/>
        </w:rPr>
      </w:pPr>
      <w:r w:rsidRPr="004578B2">
        <w:rPr>
          <w:rFonts w:ascii="Palatino Linotype" w:eastAsia="Arial Unicode MS" w:hAnsi="Palatino Linotype" w:cs="Arial"/>
          <w:i/>
        </w:rPr>
        <w:t>I. Cuente con atribuciones conferidas en ley y medie el consentimiento del titular.</w:t>
      </w:r>
    </w:p>
    <w:p w14:paraId="55CE9959" w14:textId="77777777" w:rsidR="004578B2" w:rsidRPr="004578B2" w:rsidRDefault="004578B2" w:rsidP="004578B2">
      <w:pPr>
        <w:spacing w:line="360" w:lineRule="auto"/>
        <w:ind w:left="567" w:right="616"/>
        <w:jc w:val="both"/>
        <w:rPr>
          <w:rFonts w:ascii="Palatino Linotype" w:eastAsia="Arial Unicode MS" w:hAnsi="Palatino Linotype" w:cs="Arial"/>
          <w:i/>
        </w:rPr>
      </w:pPr>
      <w:r w:rsidRPr="004578B2">
        <w:rPr>
          <w:rFonts w:ascii="Palatino Linotype" w:eastAsia="Arial Unicode MS" w:hAnsi="Palatino Linotype" w:cs="Arial"/>
          <w:i/>
        </w:rPr>
        <w:lastRenderedPageBreak/>
        <w:t>II. Se trate de una persona reportada como desaparecida, en los términos previstos en la presente Ley y demás disposiciones legales aplicables...</w:t>
      </w:r>
    </w:p>
    <w:p w14:paraId="71DDCB3D" w14:textId="77777777" w:rsidR="004578B2" w:rsidRPr="004578B2" w:rsidRDefault="004578B2" w:rsidP="004578B2">
      <w:pPr>
        <w:spacing w:line="360" w:lineRule="auto"/>
        <w:ind w:left="567" w:right="616"/>
        <w:jc w:val="both"/>
        <w:rPr>
          <w:rFonts w:ascii="Palatino Linotype" w:eastAsia="Arial Unicode MS" w:hAnsi="Palatino Linotype" w:cs="Arial"/>
          <w:i/>
        </w:rPr>
      </w:pPr>
    </w:p>
    <w:p w14:paraId="64CAD02E" w14:textId="77777777" w:rsidR="004578B2" w:rsidRPr="004578B2" w:rsidRDefault="004578B2" w:rsidP="004578B2">
      <w:pPr>
        <w:spacing w:line="360" w:lineRule="auto"/>
        <w:ind w:left="567" w:right="616"/>
        <w:jc w:val="both"/>
        <w:rPr>
          <w:rFonts w:ascii="Palatino Linotype" w:eastAsia="Arial Unicode MS" w:hAnsi="Palatino Linotype" w:cs="Arial"/>
          <w:i/>
        </w:rPr>
      </w:pPr>
      <w:r w:rsidRPr="004578B2">
        <w:rPr>
          <w:rFonts w:ascii="Palatino Linotype" w:eastAsia="Arial Unicode MS" w:hAnsi="Palatino Linotype" w:cs="Arial"/>
          <w:b/>
          <w:i/>
        </w:rPr>
        <w:t>Artículo</w:t>
      </w:r>
      <w:r w:rsidRPr="004578B2">
        <w:rPr>
          <w:rFonts w:ascii="Palatino Linotype" w:eastAsia="Arial Unicode MS" w:hAnsi="Palatino Linotype" w:cs="Arial"/>
          <w:i/>
        </w:rPr>
        <w:t xml:space="preserve"> </w:t>
      </w:r>
      <w:r w:rsidRPr="004578B2">
        <w:rPr>
          <w:rFonts w:ascii="Palatino Linotype" w:eastAsia="Arial Unicode MS" w:hAnsi="Palatino Linotype" w:cs="Arial"/>
          <w:b/>
          <w:i/>
        </w:rPr>
        <w:t>38</w:t>
      </w:r>
      <w:r w:rsidRPr="004578B2">
        <w:rPr>
          <w:rFonts w:ascii="Palatino Linotype" w:eastAsia="Arial Unicode MS" w:hAnsi="Palatino Linotype" w:cs="Arial"/>
          <w:i/>
        </w:rPr>
        <w:t>.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p>
    <w:p w14:paraId="53A159A3" w14:textId="77777777" w:rsidR="004578B2" w:rsidRPr="004578B2" w:rsidRDefault="004578B2" w:rsidP="004578B2">
      <w:pPr>
        <w:spacing w:line="360" w:lineRule="auto"/>
        <w:ind w:left="567" w:right="616"/>
        <w:jc w:val="both"/>
        <w:rPr>
          <w:rFonts w:ascii="Palatino Linotype" w:eastAsia="Arial Unicode MS" w:hAnsi="Palatino Linotype" w:cs="Arial"/>
          <w:i/>
        </w:rPr>
      </w:pPr>
    </w:p>
    <w:p w14:paraId="6FF8B5C0" w14:textId="77777777" w:rsidR="004578B2" w:rsidRPr="004578B2" w:rsidRDefault="004578B2" w:rsidP="004578B2">
      <w:pPr>
        <w:spacing w:line="360" w:lineRule="auto"/>
        <w:jc w:val="both"/>
        <w:rPr>
          <w:rFonts w:ascii="Palatino Linotype" w:hAnsi="Palatino Linotype"/>
        </w:rPr>
      </w:pPr>
      <w:r w:rsidRPr="004578B2">
        <w:rPr>
          <w:rFonts w:ascii="Palatino Linotype" w:hAnsi="Palatino Linotype"/>
        </w:rPr>
        <w:t xml:space="preserve">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datos personales, entendiéndose por tales, aquéllos que hacen identificable a una persona. </w:t>
      </w:r>
    </w:p>
    <w:p w14:paraId="33618A66" w14:textId="77777777" w:rsidR="004578B2" w:rsidRPr="004578B2" w:rsidRDefault="004578B2" w:rsidP="004578B2">
      <w:pPr>
        <w:spacing w:line="360" w:lineRule="auto"/>
        <w:jc w:val="both"/>
        <w:rPr>
          <w:rFonts w:ascii="Palatino Linotype" w:hAnsi="Palatino Linotype"/>
        </w:rPr>
      </w:pPr>
    </w:p>
    <w:p w14:paraId="40074A70" w14:textId="77777777" w:rsidR="004578B2" w:rsidRPr="004578B2" w:rsidRDefault="004578B2" w:rsidP="004578B2">
      <w:pPr>
        <w:spacing w:line="360" w:lineRule="auto"/>
        <w:jc w:val="both"/>
        <w:rPr>
          <w:rFonts w:ascii="Palatino Linotype" w:eastAsia="Arial Unicode MS" w:hAnsi="Palatino Linotype"/>
        </w:rPr>
      </w:pPr>
      <w:r w:rsidRPr="004578B2">
        <w:rPr>
          <w:rFonts w:ascii="Palatino Linotype" w:eastAsia="Arial Unicode MS" w:hAnsi="Palatino Linotype"/>
        </w:rPr>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Estado de México y Municipios; por consiguiente, se trata de </w:t>
      </w:r>
      <w:r w:rsidRPr="004578B2">
        <w:rPr>
          <w:rFonts w:ascii="Palatino Linotype" w:eastAsia="Arial Unicode MS" w:hAnsi="Palatino Linotype"/>
        </w:rPr>
        <w:lastRenderedPageBreak/>
        <w:t xml:space="preserve">información confidencial, que debe ser protegida por </w:t>
      </w:r>
      <w:r w:rsidRPr="004578B2">
        <w:rPr>
          <w:rFonts w:ascii="Palatino Linotype" w:eastAsia="Arial Unicode MS" w:hAnsi="Palatino Linotype"/>
          <w:color w:val="000000"/>
        </w:rPr>
        <w:t>el Sujeto Obligado</w:t>
      </w:r>
      <w:r w:rsidRPr="004578B2">
        <w:rPr>
          <w:rFonts w:ascii="Palatino Linotype" w:eastAsia="Arial Unicode MS" w:hAnsi="Palatino Linotype"/>
        </w:rPr>
        <w:t xml:space="preserve">, en ese contexto, todo dato personal susceptible de clasificación debe ser protegido. </w:t>
      </w:r>
    </w:p>
    <w:p w14:paraId="72BF8D4A" w14:textId="77777777" w:rsidR="004578B2" w:rsidRPr="004578B2" w:rsidRDefault="004578B2" w:rsidP="004578B2">
      <w:pPr>
        <w:spacing w:line="360" w:lineRule="auto"/>
        <w:jc w:val="both"/>
        <w:rPr>
          <w:rFonts w:ascii="Palatino Linotype" w:eastAsia="Arial Unicode MS" w:hAnsi="Palatino Linotype"/>
        </w:rPr>
      </w:pPr>
    </w:p>
    <w:p w14:paraId="399C5196" w14:textId="77777777" w:rsidR="004578B2" w:rsidRPr="004578B2" w:rsidRDefault="004578B2" w:rsidP="004578B2">
      <w:pPr>
        <w:spacing w:line="360" w:lineRule="auto"/>
        <w:jc w:val="both"/>
        <w:rPr>
          <w:rFonts w:ascii="Palatino Linotype" w:eastAsia="Arial Unicode MS" w:hAnsi="Palatino Linotype"/>
        </w:rPr>
      </w:pPr>
      <w:r w:rsidRPr="004578B2">
        <w:rPr>
          <w:rFonts w:ascii="Palatino Linotype" w:eastAsia="Arial Unicode MS" w:hAnsi="Palatino Linotype"/>
        </w:rPr>
        <w:t>Asimismo, de la versión pública deberá dejarse a la vista del Recurrente</w:t>
      </w:r>
      <w:r w:rsidRPr="004578B2">
        <w:rPr>
          <w:rFonts w:ascii="Palatino Linotype" w:eastAsia="Arial Unicode MS" w:hAnsi="Palatino Linotype"/>
          <w:b/>
        </w:rPr>
        <w:t xml:space="preserve"> </w:t>
      </w:r>
      <w:r w:rsidRPr="004578B2">
        <w:rPr>
          <w:rFonts w:ascii="Palatino Linotype" w:eastAsia="Arial Unicode MS" w:hAnsi="Palatino Linotype"/>
        </w:rPr>
        <w:t xml:space="preserve">los siguientes elementos de información pública: monto total del sueldo neto y bruto, compensaciones, prestaciones, aguinaldos, bonos, pagos por concepto de gasolina, de servicio de telefonía celular, el nombre de los servidores públicos, el cargo que desempeña, área de adscripción, número de empleado (sólo en caso de no arrojar datos personales) y el período de la nómina respectiva, básicamente.  </w:t>
      </w:r>
    </w:p>
    <w:p w14:paraId="3CF2AB27" w14:textId="77777777" w:rsidR="004578B2" w:rsidRPr="004578B2" w:rsidRDefault="004578B2" w:rsidP="004578B2">
      <w:pPr>
        <w:spacing w:line="360" w:lineRule="auto"/>
        <w:jc w:val="both"/>
        <w:rPr>
          <w:rFonts w:ascii="Palatino Linotype" w:hAnsi="Palatino Linotype"/>
        </w:rPr>
      </w:pPr>
    </w:p>
    <w:p w14:paraId="449CD1D5" w14:textId="77777777" w:rsidR="004578B2" w:rsidRPr="004578B2" w:rsidRDefault="004578B2" w:rsidP="004578B2">
      <w:pPr>
        <w:spacing w:line="360" w:lineRule="auto"/>
        <w:jc w:val="both"/>
        <w:rPr>
          <w:rFonts w:ascii="Palatino Linotype" w:hAnsi="Palatino Linotype"/>
        </w:rPr>
      </w:pPr>
      <w:r w:rsidRPr="004578B2">
        <w:rPr>
          <w:rFonts w:ascii="Palatino Linotype" w:hAnsi="Palatino Linotype"/>
        </w:rPr>
        <w:t>Robustece lo anterior, el criterio sustentado por la Segunda Sala de la Suprema Corte de Justicia de la Nación, visible en la página 2518 del Tomo XXII, de la Novena Época del Semanario Judicial de la Federación y su Gaceta, Julio de 2008, de rubro y texto siguientes:</w:t>
      </w:r>
    </w:p>
    <w:p w14:paraId="4F2AA9FA" w14:textId="77777777" w:rsidR="004578B2" w:rsidRPr="004578B2" w:rsidRDefault="004578B2" w:rsidP="004578B2">
      <w:pPr>
        <w:spacing w:line="360" w:lineRule="auto"/>
        <w:jc w:val="both"/>
        <w:rPr>
          <w:rFonts w:ascii="Palatino Linotype" w:hAnsi="Palatino Linotype"/>
        </w:rPr>
      </w:pPr>
    </w:p>
    <w:p w14:paraId="32C7AE3E" w14:textId="77777777" w:rsidR="004578B2" w:rsidRPr="004578B2" w:rsidRDefault="004578B2" w:rsidP="004578B2">
      <w:pPr>
        <w:spacing w:line="360" w:lineRule="auto"/>
        <w:ind w:left="567" w:right="567"/>
        <w:jc w:val="both"/>
        <w:rPr>
          <w:rFonts w:ascii="Palatino Linotype" w:hAnsi="Palatino Linotype"/>
          <w:b/>
          <w:i/>
          <w:lang w:eastAsia="es-ES"/>
        </w:rPr>
      </w:pPr>
      <w:r w:rsidRPr="004578B2">
        <w:rPr>
          <w:rFonts w:ascii="Palatino Linotype" w:hAnsi="Palatino Linotype"/>
          <w:b/>
          <w:i/>
          <w:lang w:eastAsia="es-ES"/>
        </w:rPr>
        <w:t xml:space="preserve">TRANSPARENCIA Y ACCESO A LA INFORMACIÓN PÚBLICA GUBERNAMENTAL. LOS ARTÍCULOS 3o., FRACCIÓN II, Y 18, FRACCIÓN II, DE LA LEY FEDERAL RELATIVA, NO VIOLAN LA GARANTÍA DE IGUALDAD, AL TUTELAR EL DERECHO A LA PROTECCIÓN DE DATOS PERSONALES SÓLO DE LAS PERSONAS FÍSICAS. </w:t>
      </w:r>
    </w:p>
    <w:p w14:paraId="317452DF" w14:textId="77777777" w:rsidR="004578B2" w:rsidRPr="004578B2" w:rsidRDefault="004578B2" w:rsidP="004578B2">
      <w:pPr>
        <w:spacing w:line="360" w:lineRule="auto"/>
        <w:ind w:left="567" w:right="567"/>
        <w:jc w:val="both"/>
        <w:rPr>
          <w:rFonts w:ascii="Palatino Linotype" w:hAnsi="Palatino Linotype"/>
          <w:i/>
          <w:lang w:eastAsia="es-ES"/>
        </w:rPr>
      </w:pPr>
      <w:r w:rsidRPr="004578B2">
        <w:rPr>
          <w:rFonts w:ascii="Palatino Linotype" w:hAnsi="Palatino Linotype"/>
          <w:i/>
          <w:lang w:eastAsia="es-ES"/>
        </w:rPr>
        <w:t xml:space="preserve">Si se toma en cuenta que la garantía constitucional indicada no implica que todos los sujetos de la norma siempre se encuentren en condiciones de absoluta igualdad, sino que gocen de una igualdad jurídica traducida en la seguridad de no tener que </w:t>
      </w:r>
      <w:r w:rsidRPr="004578B2">
        <w:rPr>
          <w:rFonts w:ascii="Palatino Linotype" w:hAnsi="Palatino Linotype"/>
          <w:i/>
          <w:lang w:eastAsia="es-ES"/>
        </w:rPr>
        <w:lastRenderedPageBreak/>
        <w:t>soportar un perjuicio (o privarse de un beneficio) desigual e injustificado, se concluye que los artículos 3o., fracción II, y 18, fracción II, de la Ley Federal de Transparencia y Acceso a la Información Pública Gubernamental, al tutelar sólo el derecho a la protección de datos personales de las personas físicas y no de las morales, colectivas o jurídicas privadas, no violan la indicada garantía contenida en el artículo 1o. de la Constitución Política de los Estados Unidos Mexicanos, pues tal distinción se justifica porque el derecho a la protección de los datos personales se refiere únicamente a las personas físicas por estar encausado al respeto de un derecho personalísimo, como es el de la intimidad, del cual derivó aquél. Esto es, en el apuntado supuesto no se actualiza una igualdad jurídica entre las personas físicas y las morales porque ambas están en situaciones de derecho dispares, ya que la protección de datos personales, entre ellos el del patrimonio y su confidencialidad, es una derivación del derecho a la intimidad, del cual únicamente goza el individuo, entendido como la persona humana.</w:t>
      </w:r>
    </w:p>
    <w:p w14:paraId="569C0063" w14:textId="77777777" w:rsidR="004578B2" w:rsidRPr="004578B2" w:rsidRDefault="004578B2" w:rsidP="004578B2">
      <w:pPr>
        <w:spacing w:line="360" w:lineRule="auto"/>
        <w:jc w:val="both"/>
        <w:rPr>
          <w:rFonts w:ascii="Palatino Linotype" w:hAnsi="Palatino Linotype"/>
        </w:rPr>
      </w:pPr>
    </w:p>
    <w:p w14:paraId="39C7CBD4" w14:textId="77777777" w:rsidR="004578B2" w:rsidRPr="004578B2" w:rsidRDefault="004578B2" w:rsidP="004578B2">
      <w:pPr>
        <w:spacing w:line="360" w:lineRule="auto"/>
        <w:jc w:val="both"/>
        <w:rPr>
          <w:rFonts w:ascii="Palatino Linotype" w:hAnsi="Palatino Linotype"/>
        </w:rPr>
      </w:pPr>
      <w:r w:rsidRPr="004578B2">
        <w:rPr>
          <w:rFonts w:ascii="Palatino Linotype" w:hAnsi="Palatino Linotype"/>
        </w:rPr>
        <w:t xml:space="preserve">Por ende, en el presente caso el Sujeto Obligado sólo podrá testar los datos referidos con antelación, clasificación que tiene que efectuar mediante las formalidades que la Ley impone,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así como con los numerales aplicables de los </w:t>
      </w:r>
      <w:r w:rsidRPr="004578B2">
        <w:rPr>
          <w:rFonts w:ascii="Palatino Linotype" w:hAnsi="Palatino Linotype"/>
          <w:b/>
        </w:rPr>
        <w:t xml:space="preserve">Lineamientos Generales en Materia de Clasificación y Desclasificación de la Información, así como para la Elaboración de Versiones </w:t>
      </w:r>
      <w:r w:rsidRPr="004578B2">
        <w:rPr>
          <w:rFonts w:ascii="Palatino Linotype" w:hAnsi="Palatino Linotype"/>
          <w:b/>
        </w:rPr>
        <w:lastRenderedPageBreak/>
        <w:t>Públicas</w:t>
      </w:r>
      <w:r w:rsidRPr="004578B2">
        <w:rPr>
          <w:rFonts w:ascii="Palatino Linotype" w:hAnsi="Palatino Linotype"/>
        </w:rPr>
        <w:t>, publicados en el Diario Oficial de la Federación en fecha quince de abril del año dos mil dieciséis, mediante Acuerdo del Consejo Nacional del Sistema Nacional de Transparencia, Acceso a la Información Pública y Protección de Datos Personales.</w:t>
      </w:r>
    </w:p>
    <w:p w14:paraId="40E35324" w14:textId="77777777" w:rsidR="004578B2" w:rsidRPr="004578B2" w:rsidRDefault="004578B2" w:rsidP="004578B2">
      <w:pPr>
        <w:spacing w:line="360" w:lineRule="auto"/>
        <w:jc w:val="both"/>
        <w:rPr>
          <w:rFonts w:ascii="Palatino Linotype" w:hAnsi="Palatino Linotype"/>
        </w:rPr>
      </w:pPr>
    </w:p>
    <w:p w14:paraId="6BF95EB9" w14:textId="77777777" w:rsidR="004578B2" w:rsidRPr="004578B2" w:rsidRDefault="004578B2" w:rsidP="004578B2">
      <w:pPr>
        <w:spacing w:line="360" w:lineRule="auto"/>
        <w:jc w:val="both"/>
        <w:rPr>
          <w:rFonts w:ascii="Palatino Linotype" w:hAnsi="Palatino Linotype" w:cs="Arial"/>
        </w:rPr>
      </w:pPr>
      <w:r w:rsidRPr="004578B2">
        <w:rPr>
          <w:rFonts w:ascii="Palatino Linotype" w:hAnsi="Palatino Linotype"/>
        </w:rPr>
        <w:t xml:space="preserve">Cabe señalar que también deberá considerarse lo dispuesto por </w:t>
      </w:r>
      <w:r w:rsidRPr="004578B2">
        <w:rPr>
          <w:rFonts w:ascii="Palatino Linotype" w:hAnsi="Palatino Linotype" w:cs="Arial"/>
        </w:rPr>
        <w:t xml:space="preserve">el artículo 91 de la Ley de la Materia, en el que se dispone que el acceso a la información pública será restringido excepcionalmente, cuando ésta sea clasificada como reservada o confidencial. </w:t>
      </w:r>
    </w:p>
    <w:p w14:paraId="58B3C675" w14:textId="77777777" w:rsidR="004578B2" w:rsidRPr="004578B2" w:rsidRDefault="004578B2" w:rsidP="004578B2">
      <w:pPr>
        <w:spacing w:line="360" w:lineRule="auto"/>
        <w:jc w:val="both"/>
        <w:rPr>
          <w:rFonts w:ascii="Palatino Linotype" w:hAnsi="Palatino Linotype" w:cs="Arial"/>
        </w:rPr>
      </w:pPr>
    </w:p>
    <w:p w14:paraId="03D15C09" w14:textId="77777777" w:rsidR="004578B2" w:rsidRPr="004578B2" w:rsidRDefault="004578B2" w:rsidP="004578B2">
      <w:pPr>
        <w:spacing w:line="360" w:lineRule="auto"/>
        <w:jc w:val="both"/>
        <w:rPr>
          <w:rFonts w:ascii="Palatino Linotype" w:hAnsi="Palatino Linotype"/>
        </w:rPr>
      </w:pPr>
      <w:r w:rsidRPr="004578B2">
        <w:rPr>
          <w:rFonts w:ascii="Palatino Linotype" w:hAnsi="Palatino Linotype" w:cs="Arial"/>
        </w:rPr>
        <w:t xml:space="preserve">En el mismo sentido, en el </w:t>
      </w:r>
      <w:r w:rsidRPr="004578B2">
        <w:rPr>
          <w:rFonts w:ascii="Palatino Linotype" w:hAnsi="Palatino Linotype"/>
        </w:rPr>
        <w:t xml:space="preserve">caso específico, </w:t>
      </w:r>
      <w:r w:rsidRPr="004578B2">
        <w:rPr>
          <w:rFonts w:ascii="Palatino Linotype" w:hAnsi="Palatino Linotype" w:cs="Arial"/>
        </w:rPr>
        <w:t xml:space="preserve">se advierte que </w:t>
      </w:r>
      <w:r w:rsidRPr="004578B2">
        <w:rPr>
          <w:rFonts w:ascii="Palatino Linotype" w:hAnsi="Palatino Linotype"/>
        </w:rPr>
        <w:t xml:space="preserve">en los documentos solicitados obran datos que son considerados confidenciales, cuyo acceso debe ser restringido, los cuales deben testarse al momento de la elaboración de versiones públicas, como es el caso del </w:t>
      </w:r>
      <w:r w:rsidRPr="004578B2">
        <w:rPr>
          <w:rFonts w:ascii="Palatino Linotype" w:hAnsi="Palatino Linotype"/>
          <w:b/>
        </w:rPr>
        <w:t>Registro Federal de Contribuyentes</w:t>
      </w:r>
      <w:r w:rsidRPr="004578B2">
        <w:rPr>
          <w:rFonts w:ascii="Palatino Linotype" w:hAnsi="Palatino Linotype"/>
        </w:rPr>
        <w:t xml:space="preserve"> (RFC), la </w:t>
      </w:r>
      <w:r w:rsidRPr="004578B2">
        <w:rPr>
          <w:rFonts w:ascii="Palatino Linotype" w:hAnsi="Palatino Linotype"/>
          <w:b/>
        </w:rPr>
        <w:t>Clave Única de Registro de Población</w:t>
      </w:r>
      <w:r w:rsidRPr="004578B2">
        <w:rPr>
          <w:rFonts w:ascii="Palatino Linotype" w:hAnsi="Palatino Linotype"/>
        </w:rPr>
        <w:t xml:space="preserve"> (CURP), la </w:t>
      </w:r>
      <w:r w:rsidRPr="004578B2">
        <w:rPr>
          <w:rFonts w:ascii="Palatino Linotype" w:hAnsi="Palatino Linotype"/>
          <w:b/>
        </w:rPr>
        <w:t>Clave de cualquier tipo de seguridad social</w:t>
      </w:r>
      <w:r w:rsidRPr="004578B2">
        <w:rPr>
          <w:rFonts w:ascii="Palatino Linotype" w:hAnsi="Palatino Linotype"/>
        </w:rPr>
        <w:t xml:space="preserve"> (ISSEMYM, u otros), así como, los </w:t>
      </w:r>
      <w:r w:rsidRPr="004578B2">
        <w:rPr>
          <w:rFonts w:ascii="Palatino Linotype" w:hAnsi="Palatino Linotype"/>
          <w:b/>
        </w:rPr>
        <w:t xml:space="preserve">préstamos o descuentos </w:t>
      </w:r>
      <w:r w:rsidRPr="004578B2">
        <w:rPr>
          <w:rFonts w:ascii="Palatino Linotype" w:hAnsi="Palatino Linotype"/>
        </w:rPr>
        <w:t xml:space="preserve">que se le hagan al servidor público, que no se encuentren relacionados con </w:t>
      </w:r>
      <w:r w:rsidRPr="004578B2">
        <w:rPr>
          <w:rFonts w:ascii="Palatino Linotype" w:hAnsi="Palatino Linotype"/>
          <w:b/>
        </w:rPr>
        <w:t>los impuestos o las cuotas por seguridad social, sellos digitales del emisor y del Servicio de Administración Tributaria y cadena original del complemento de certificación digital del órgano previamente señalado, números de serie de los certificados de los sellos digitales, folio fiscal, número de serie o folio interno y fecha y hora de emisión</w:t>
      </w:r>
      <w:r w:rsidRPr="004578B2">
        <w:rPr>
          <w:rFonts w:ascii="Palatino Linotype" w:hAnsi="Palatino Linotype"/>
        </w:rPr>
        <w:t>, cuando de estos se desprendan o sean visibles datos personales correspondientes a los servidores públicos.</w:t>
      </w:r>
    </w:p>
    <w:p w14:paraId="11C47D78" w14:textId="77777777" w:rsidR="004578B2" w:rsidRPr="004578B2" w:rsidRDefault="004578B2" w:rsidP="004578B2">
      <w:pPr>
        <w:spacing w:line="360" w:lineRule="auto"/>
        <w:jc w:val="both"/>
        <w:rPr>
          <w:rFonts w:ascii="Palatino Linotype" w:hAnsi="Palatino Linotype"/>
        </w:rPr>
      </w:pPr>
    </w:p>
    <w:p w14:paraId="3A0E20E9" w14:textId="77777777" w:rsidR="004578B2" w:rsidRPr="004578B2" w:rsidRDefault="004578B2" w:rsidP="004578B2">
      <w:pPr>
        <w:spacing w:line="360" w:lineRule="auto"/>
        <w:jc w:val="both"/>
        <w:rPr>
          <w:rFonts w:ascii="Palatino Linotype" w:hAnsi="Palatino Linotype"/>
        </w:rPr>
      </w:pPr>
      <w:r w:rsidRPr="004578B2">
        <w:rPr>
          <w:rFonts w:ascii="Palatino Linotype" w:hAnsi="Palatino Linotype"/>
          <w:b/>
        </w:rPr>
        <w:lastRenderedPageBreak/>
        <w:t xml:space="preserve">Cuando de la secuencia de números y letras no se advierta un Registro Federal de Contribuyentes o una Clave Única de Registro de Población, que pueda hacer identificable al titular del dato personal, no puede tenerse como dato personal y, por ende, </w:t>
      </w:r>
      <w:r w:rsidRPr="004578B2">
        <w:rPr>
          <w:rFonts w:ascii="Palatino Linotype" w:hAnsi="Palatino Linotype"/>
          <w:b/>
          <w:u w:val="single"/>
        </w:rPr>
        <w:t>es información pública</w:t>
      </w:r>
      <w:r w:rsidRPr="004578B2">
        <w:rPr>
          <w:rFonts w:ascii="Palatino Linotype" w:hAnsi="Palatino Linotype"/>
        </w:rPr>
        <w:t>. Así, debe considerarse que esta información incluida en los documentos fiscales, constituyen un elemento adicional que permite a cualquier persona verificar la legitimidad del documento entregado en una solicitud de acceso a la información y, por sí solos no contienen datos personales susceptibles de clasificación, ya que no hacen identificado o identificable a su titular, pues dichos datos sólo son de utilidad de manera directa a la Secretaria de Hacienda y Crédito Público y si bien, dichas cadenas sí derivan de la información personal de los contribuyentes, esta se encuentra encriptada como se verá más adelante.</w:t>
      </w:r>
    </w:p>
    <w:p w14:paraId="4B116CF3" w14:textId="77777777" w:rsidR="004578B2" w:rsidRPr="004578B2" w:rsidRDefault="004578B2" w:rsidP="004578B2">
      <w:pPr>
        <w:spacing w:line="360" w:lineRule="auto"/>
        <w:jc w:val="both"/>
        <w:rPr>
          <w:rFonts w:ascii="Palatino Linotype" w:hAnsi="Palatino Linotype"/>
        </w:rPr>
      </w:pPr>
    </w:p>
    <w:p w14:paraId="768D8C1A" w14:textId="77777777" w:rsidR="004578B2" w:rsidRPr="004578B2" w:rsidRDefault="004578B2" w:rsidP="004578B2">
      <w:pPr>
        <w:spacing w:line="360" w:lineRule="auto"/>
        <w:jc w:val="both"/>
        <w:rPr>
          <w:rFonts w:ascii="Palatino Linotype" w:hAnsi="Palatino Linotype"/>
        </w:rPr>
      </w:pPr>
      <w:r w:rsidRPr="004578B2">
        <w:rPr>
          <w:rFonts w:ascii="Palatino Linotype" w:hAnsi="Palatino Linotype"/>
        </w:rPr>
        <w:t xml:space="preserve">Por cuanto hace al </w:t>
      </w:r>
      <w:r w:rsidRPr="004578B2">
        <w:rPr>
          <w:rFonts w:ascii="Palatino Linotype" w:hAnsi="Palatino Linotype"/>
          <w:b/>
        </w:rPr>
        <w:t>Registro Federal de Contribuyentes</w:t>
      </w:r>
      <w:r w:rsidRPr="004578B2">
        <w:rPr>
          <w:rFonts w:ascii="Palatino Linotype" w:hAnsi="Palatino Linotype"/>
        </w:rPr>
        <w:t xml:space="preserve"> </w:t>
      </w:r>
      <w:r w:rsidRPr="004578B2">
        <w:rPr>
          <w:rFonts w:ascii="Palatino Linotype" w:hAnsi="Palatino Linotype"/>
          <w:b/>
        </w:rPr>
        <w:t>de las personas físicas</w:t>
      </w:r>
      <w:r w:rsidRPr="004578B2">
        <w:rPr>
          <w:rFonts w:ascii="Palatino Linotype" w:hAnsi="Palatino Linotype"/>
        </w:rPr>
        <w:t xml:space="preserve"> constituye un dato personal, ya que se genera con caracteres alfanuméricos obtenidos a partir del nombre en mayúsculas sin acentos ni diéresis y la fecha de nacimiento de cada persona; es decir la primera letra del apellido paterno; seguida de la primera letra vocal del primer apellido; seguida de la primera letra del segundo apellido y por último la primera letra del nombre, posterior la fecha de nacimiento año/mes/día y finalmente la </w:t>
      </w:r>
      <w:proofErr w:type="spellStart"/>
      <w:r w:rsidRPr="004578B2">
        <w:rPr>
          <w:rFonts w:ascii="Palatino Linotype" w:hAnsi="Palatino Linotype"/>
        </w:rPr>
        <w:t>homoclave</w:t>
      </w:r>
      <w:proofErr w:type="spellEnd"/>
      <w:r w:rsidRPr="004578B2">
        <w:rPr>
          <w:rFonts w:ascii="Palatino Linotype" w:hAnsi="Palatino Linotype"/>
        </w:rPr>
        <w:t>; la cual para su obtención es necesario acreditar personalidad, fecha de nacimiento entre otros con documentos oficiales.</w:t>
      </w:r>
    </w:p>
    <w:p w14:paraId="2F44BBE1" w14:textId="77777777" w:rsidR="004578B2" w:rsidRPr="004578B2" w:rsidRDefault="004578B2" w:rsidP="004578B2">
      <w:pPr>
        <w:spacing w:line="360" w:lineRule="auto"/>
        <w:jc w:val="both"/>
        <w:rPr>
          <w:rFonts w:ascii="Palatino Linotype" w:hAnsi="Palatino Linotype"/>
        </w:rPr>
      </w:pPr>
    </w:p>
    <w:p w14:paraId="7AE87915" w14:textId="77777777" w:rsidR="004578B2" w:rsidRPr="004578B2" w:rsidRDefault="004578B2" w:rsidP="004578B2">
      <w:pPr>
        <w:spacing w:line="360" w:lineRule="auto"/>
        <w:jc w:val="both"/>
        <w:rPr>
          <w:rFonts w:ascii="Palatino Linotype" w:hAnsi="Palatino Linotype"/>
        </w:rPr>
      </w:pPr>
      <w:r w:rsidRPr="004578B2">
        <w:rPr>
          <w:rFonts w:ascii="Palatino Linotype" w:hAnsi="Palatino Linotype"/>
        </w:rPr>
        <w:t>Al respecto, el Instituto Nacional Transparencia, Acceso a la Información y Protección de Datos Personales (INAI) a través del Criterio 19/17, señala literalmente lo siguiente:</w:t>
      </w:r>
    </w:p>
    <w:p w14:paraId="437A0C5F" w14:textId="77777777" w:rsidR="004578B2" w:rsidRPr="004578B2" w:rsidRDefault="004578B2" w:rsidP="004578B2">
      <w:pPr>
        <w:spacing w:line="360" w:lineRule="auto"/>
        <w:ind w:left="567" w:right="616"/>
        <w:jc w:val="both"/>
        <w:rPr>
          <w:rFonts w:ascii="Palatino Linotype" w:hAnsi="Palatino Linotype"/>
          <w:i/>
        </w:rPr>
      </w:pPr>
    </w:p>
    <w:p w14:paraId="3C396829" w14:textId="77777777" w:rsidR="004578B2" w:rsidRPr="004578B2" w:rsidRDefault="004578B2" w:rsidP="004578B2">
      <w:pPr>
        <w:spacing w:line="360" w:lineRule="auto"/>
        <w:ind w:left="567" w:right="616"/>
        <w:jc w:val="both"/>
        <w:rPr>
          <w:rFonts w:ascii="Palatino Linotype" w:hAnsi="Palatino Linotype"/>
          <w:i/>
        </w:rPr>
      </w:pPr>
      <w:r w:rsidRPr="004578B2">
        <w:rPr>
          <w:rFonts w:ascii="Palatino Linotype" w:hAnsi="Palatino Linotype"/>
          <w:b/>
          <w:i/>
        </w:rPr>
        <w:lastRenderedPageBreak/>
        <w:t>Registro Federal de Contribuyentes (RFC) de personas físicas</w:t>
      </w:r>
      <w:r w:rsidRPr="004578B2">
        <w:rPr>
          <w:rFonts w:ascii="Palatino Linotype" w:hAnsi="Palatino Linotype"/>
          <w:i/>
        </w:rPr>
        <w:t xml:space="preserve">. El RFC es una clave de carácter fiscal, </w:t>
      </w:r>
      <w:proofErr w:type="gramStart"/>
      <w:r w:rsidRPr="004578B2">
        <w:rPr>
          <w:rFonts w:ascii="Palatino Linotype" w:hAnsi="Palatino Linotype"/>
          <w:i/>
        </w:rPr>
        <w:t>única</w:t>
      </w:r>
      <w:proofErr w:type="gramEnd"/>
      <w:r w:rsidRPr="004578B2">
        <w:rPr>
          <w:rFonts w:ascii="Palatino Linotype" w:hAnsi="Palatino Linotype"/>
          <w:i/>
        </w:rPr>
        <w:t xml:space="preserve"> e irrepetible, que permite identificar al titular, su edad y fecha de nacimiento, por lo que es un dato personal de carácter confidencial.</w:t>
      </w:r>
    </w:p>
    <w:p w14:paraId="015DC9F6" w14:textId="77777777" w:rsidR="004578B2" w:rsidRPr="004578B2" w:rsidRDefault="004578B2" w:rsidP="004578B2">
      <w:pPr>
        <w:spacing w:line="360" w:lineRule="auto"/>
        <w:jc w:val="both"/>
        <w:rPr>
          <w:rFonts w:ascii="Palatino Linotype" w:hAnsi="Palatino Linotype"/>
        </w:rPr>
      </w:pPr>
    </w:p>
    <w:p w14:paraId="06198669" w14:textId="77777777" w:rsidR="004578B2" w:rsidRPr="004578B2" w:rsidRDefault="004578B2" w:rsidP="004578B2">
      <w:pPr>
        <w:spacing w:line="360" w:lineRule="auto"/>
        <w:jc w:val="both"/>
        <w:rPr>
          <w:rFonts w:ascii="Palatino Linotype" w:hAnsi="Palatino Linotype"/>
        </w:rPr>
      </w:pPr>
      <w:r w:rsidRPr="004578B2">
        <w:rPr>
          <w:rFonts w:ascii="Palatino Linotype" w:hAnsi="Palatino Linotype"/>
        </w:rPr>
        <w:t xml:space="preserve">De lo anterior, se desprende que el Registro Federal de Contribuyentes se vincula al nombre de su titular, permitiendo identificar la edad de la persona, fecha de nacimiento, así como su </w:t>
      </w:r>
      <w:proofErr w:type="spellStart"/>
      <w:r w:rsidRPr="004578B2">
        <w:rPr>
          <w:rFonts w:ascii="Palatino Linotype" w:hAnsi="Palatino Linotype"/>
        </w:rPr>
        <w:t>homoclave</w:t>
      </w:r>
      <w:proofErr w:type="spellEnd"/>
      <w:r w:rsidRPr="004578B2">
        <w:rPr>
          <w:rFonts w:ascii="Palatino Linotype" w:hAnsi="Palatino Linotype"/>
        </w:rPr>
        <w:t xml:space="preserve">, determinando la identificación de dicha persona para efectos fiscales, por lo que éste constituye un dato personal que concierne a una persona física identificada e identificable en términos de los artículos 2 fracción II de la Ley de Transparencia y Acceso a la Información Pública del Estado de México y Municipios y  </w:t>
      </w:r>
      <w:r w:rsidRPr="004578B2">
        <w:rPr>
          <w:rFonts w:ascii="Palatino Linotype" w:eastAsia="Arial Unicode MS" w:hAnsi="Palatino Linotype"/>
        </w:rPr>
        <w:t>4 fracción XI de la Ley de Protección de Datos Personales en Posesión de los Sujetos Obligados del Estado de México y Municipios</w:t>
      </w:r>
      <w:r w:rsidRPr="004578B2">
        <w:rPr>
          <w:rFonts w:ascii="Palatino Linotype" w:hAnsi="Palatino Linotype"/>
        </w:rPr>
        <w:t>.</w:t>
      </w:r>
    </w:p>
    <w:p w14:paraId="1C462BC9" w14:textId="77777777" w:rsidR="004578B2" w:rsidRPr="004578B2" w:rsidRDefault="004578B2" w:rsidP="004578B2">
      <w:pPr>
        <w:spacing w:line="360" w:lineRule="auto"/>
        <w:jc w:val="both"/>
        <w:rPr>
          <w:rFonts w:ascii="Palatino Linotype" w:hAnsi="Palatino Linotype"/>
        </w:rPr>
      </w:pPr>
    </w:p>
    <w:p w14:paraId="4B0A817D" w14:textId="77777777" w:rsidR="004578B2" w:rsidRPr="004578B2" w:rsidRDefault="004578B2" w:rsidP="004578B2">
      <w:pPr>
        <w:spacing w:line="360" w:lineRule="auto"/>
        <w:jc w:val="both"/>
        <w:rPr>
          <w:rFonts w:ascii="Palatino Linotype" w:hAnsi="Palatino Linotype"/>
        </w:rPr>
      </w:pPr>
      <w:r w:rsidRPr="004578B2">
        <w:rPr>
          <w:rFonts w:ascii="Palatino Linotype" w:hAnsi="Palatino Linotype"/>
        </w:rPr>
        <w:t xml:space="preserve">Por cuanto hace a la </w:t>
      </w:r>
      <w:r w:rsidRPr="004578B2">
        <w:rPr>
          <w:rFonts w:ascii="Palatino Linotype" w:hAnsi="Palatino Linotype"/>
          <w:b/>
        </w:rPr>
        <w:t xml:space="preserve">Clave Única de Registro de Población, </w:t>
      </w:r>
      <w:r w:rsidRPr="004578B2">
        <w:rPr>
          <w:rFonts w:ascii="Palatino Linotype" w:hAnsi="Palatino Linotype"/>
        </w:rPr>
        <w:t>constituye un dato personal, ya que tiene como finalidad registrar a cada una de las personas que integran la población del país, con los datos que permitan certificar y acreditar fehacientemente su identidad, la cual servirá para identificarla de manera individual.</w:t>
      </w:r>
    </w:p>
    <w:p w14:paraId="6D166D30" w14:textId="77777777" w:rsidR="004578B2" w:rsidRPr="004578B2" w:rsidRDefault="004578B2" w:rsidP="004578B2">
      <w:pPr>
        <w:spacing w:line="360" w:lineRule="auto"/>
        <w:jc w:val="both"/>
        <w:rPr>
          <w:rFonts w:ascii="Palatino Linotype" w:hAnsi="Palatino Linotype"/>
        </w:rPr>
      </w:pPr>
    </w:p>
    <w:p w14:paraId="1067CB9E" w14:textId="77777777" w:rsidR="004578B2" w:rsidRPr="004578B2" w:rsidRDefault="004578B2" w:rsidP="004578B2">
      <w:pPr>
        <w:spacing w:line="360" w:lineRule="auto"/>
        <w:jc w:val="both"/>
        <w:rPr>
          <w:rFonts w:ascii="Palatino Linotype" w:hAnsi="Palatino Linotype"/>
        </w:rPr>
      </w:pPr>
      <w:r w:rsidRPr="004578B2">
        <w:rPr>
          <w:rFonts w:ascii="Palatino Linotype" w:hAnsi="Palatino Linotype"/>
        </w:rPr>
        <w:t>Lo anterior, tiene sustento en los artículos 86 y 91, de la Ley General de Población, la cual señala lo siguiente:</w:t>
      </w:r>
    </w:p>
    <w:p w14:paraId="78FB2591" w14:textId="77777777" w:rsidR="004578B2" w:rsidRPr="004578B2" w:rsidRDefault="004578B2" w:rsidP="004578B2">
      <w:pPr>
        <w:spacing w:line="360" w:lineRule="auto"/>
        <w:ind w:left="709" w:right="757"/>
        <w:jc w:val="both"/>
        <w:rPr>
          <w:rFonts w:ascii="Palatino Linotype" w:hAnsi="Palatino Linotype" w:cs="Arial,Bold"/>
          <w:b/>
          <w:bCs/>
          <w:i/>
        </w:rPr>
      </w:pPr>
    </w:p>
    <w:p w14:paraId="55DD1C38" w14:textId="77777777" w:rsidR="004578B2" w:rsidRPr="004578B2" w:rsidRDefault="004578B2" w:rsidP="004578B2">
      <w:pPr>
        <w:spacing w:line="360" w:lineRule="auto"/>
        <w:ind w:left="709" w:right="757"/>
        <w:jc w:val="both"/>
        <w:rPr>
          <w:rFonts w:ascii="Palatino Linotype" w:hAnsi="Palatino Linotype" w:cs="Arial"/>
          <w:i/>
        </w:rPr>
      </w:pPr>
      <w:r w:rsidRPr="004578B2">
        <w:rPr>
          <w:rFonts w:ascii="Palatino Linotype" w:hAnsi="Palatino Linotype" w:cs="Arial,Bold"/>
          <w:b/>
          <w:bCs/>
          <w:i/>
        </w:rPr>
        <w:t xml:space="preserve">Artículo 86. </w:t>
      </w:r>
      <w:r w:rsidRPr="004578B2">
        <w:rPr>
          <w:rFonts w:ascii="Palatino Linotype" w:hAnsi="Palatino Linotype" w:cs="Arial"/>
          <w:i/>
        </w:rPr>
        <w:t>El Registro Nacional de Población tiene como finalidad registrar a cada una de las personas que integran la población del país, con los datos que permitan certificar y acreditar fehacientemente su identidad.</w:t>
      </w:r>
    </w:p>
    <w:p w14:paraId="1E906397" w14:textId="77777777" w:rsidR="004578B2" w:rsidRPr="004578B2" w:rsidRDefault="004578B2" w:rsidP="004578B2">
      <w:pPr>
        <w:spacing w:line="360" w:lineRule="auto"/>
        <w:ind w:left="709" w:right="757"/>
        <w:jc w:val="both"/>
        <w:rPr>
          <w:rFonts w:ascii="Palatino Linotype" w:hAnsi="Palatino Linotype" w:cs="Arial"/>
          <w:i/>
        </w:rPr>
      </w:pPr>
    </w:p>
    <w:p w14:paraId="24496A21" w14:textId="77777777" w:rsidR="004578B2" w:rsidRPr="004578B2" w:rsidRDefault="004578B2" w:rsidP="004578B2">
      <w:pPr>
        <w:spacing w:line="360" w:lineRule="auto"/>
        <w:ind w:left="709" w:right="757"/>
        <w:jc w:val="both"/>
        <w:rPr>
          <w:rFonts w:ascii="Palatino Linotype" w:hAnsi="Palatino Linotype" w:cs="Arial"/>
          <w:i/>
        </w:rPr>
      </w:pPr>
      <w:r w:rsidRPr="004578B2">
        <w:rPr>
          <w:rFonts w:ascii="Palatino Linotype" w:hAnsi="Palatino Linotype" w:cs="Arial,Bold"/>
          <w:b/>
          <w:bCs/>
          <w:i/>
        </w:rPr>
        <w:t xml:space="preserve">Artículo 91. </w:t>
      </w:r>
      <w:r w:rsidRPr="004578B2">
        <w:rPr>
          <w:rFonts w:ascii="Palatino Linotype" w:hAnsi="Palatino Linotype" w:cs="Arial"/>
          <w:i/>
        </w:rPr>
        <w:t>Al incorporar a una persona en el Registro Nacional de Población, se le asignará una clave que se denominará Clave Única de Registro de Población. Esta servirá para registrarla e identificarla en forma individual.</w:t>
      </w:r>
    </w:p>
    <w:p w14:paraId="2F793866" w14:textId="77777777" w:rsidR="004578B2" w:rsidRPr="004578B2" w:rsidRDefault="004578B2" w:rsidP="004578B2">
      <w:pPr>
        <w:spacing w:line="360" w:lineRule="auto"/>
        <w:jc w:val="both"/>
        <w:rPr>
          <w:rFonts w:ascii="Palatino Linotype" w:hAnsi="Palatino Linotype"/>
        </w:rPr>
      </w:pPr>
    </w:p>
    <w:p w14:paraId="587574AC" w14:textId="77777777" w:rsidR="004578B2" w:rsidRPr="004578B2" w:rsidRDefault="004578B2" w:rsidP="004578B2">
      <w:pPr>
        <w:spacing w:line="360" w:lineRule="auto"/>
        <w:jc w:val="both"/>
        <w:rPr>
          <w:rFonts w:ascii="Palatino Linotype" w:hAnsi="Palatino Linotype"/>
        </w:rPr>
      </w:pPr>
      <w:r w:rsidRPr="004578B2">
        <w:rPr>
          <w:rFonts w:ascii="Palatino Linotype" w:hAnsi="Palatino Linotype"/>
        </w:rPr>
        <w:t xml:space="preserve">Ahora bien, la Clave Única de Registro de Población,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primera letra del segundo apellido y por último la primera letra del nombre; fecha de nacimiento año/mes/día; sexo; Entidad Federativa o lugar de nacimiento; finalmente un digito verificador, compuesto de dos elementos, con el que se evitan duplicaciones en la Clave, identifican el cambio de siglo y garantizan la correcta integración. </w:t>
      </w:r>
    </w:p>
    <w:p w14:paraId="2D09DF99" w14:textId="77777777" w:rsidR="004578B2" w:rsidRPr="004578B2" w:rsidRDefault="004578B2" w:rsidP="004578B2">
      <w:pPr>
        <w:spacing w:line="360" w:lineRule="auto"/>
        <w:jc w:val="both"/>
        <w:rPr>
          <w:rFonts w:ascii="Palatino Linotype" w:hAnsi="Palatino Linotype"/>
        </w:rPr>
      </w:pPr>
    </w:p>
    <w:p w14:paraId="6ED3C6BF" w14:textId="77777777" w:rsidR="004578B2" w:rsidRPr="004578B2" w:rsidRDefault="004578B2" w:rsidP="004578B2">
      <w:pPr>
        <w:spacing w:line="360" w:lineRule="auto"/>
        <w:jc w:val="both"/>
        <w:rPr>
          <w:rFonts w:ascii="Palatino Linotype" w:hAnsi="Palatino Linotype"/>
        </w:rPr>
      </w:pPr>
      <w:r w:rsidRPr="004578B2">
        <w:rPr>
          <w:rFonts w:ascii="Palatino Linotype" w:hAnsi="Palatino Linotype"/>
        </w:rPr>
        <w:t>Al respecto, el Instituto Nacional de Transparencia, Acceso a la Información y Protección de Datos Personales (INAI) a través del Criterio 18/17, señala literalmente lo siguiente:</w:t>
      </w:r>
    </w:p>
    <w:p w14:paraId="4D7C893E" w14:textId="77777777" w:rsidR="004578B2" w:rsidRPr="004578B2" w:rsidRDefault="004578B2" w:rsidP="004578B2">
      <w:pPr>
        <w:spacing w:line="360" w:lineRule="auto"/>
        <w:jc w:val="both"/>
        <w:rPr>
          <w:rFonts w:ascii="Palatino Linotype" w:hAnsi="Palatino Linotype"/>
        </w:rPr>
      </w:pPr>
    </w:p>
    <w:p w14:paraId="3DA9F31B" w14:textId="77777777" w:rsidR="004578B2" w:rsidRPr="004578B2" w:rsidRDefault="004578B2" w:rsidP="004578B2">
      <w:pPr>
        <w:spacing w:line="360" w:lineRule="auto"/>
        <w:ind w:left="567" w:right="616"/>
        <w:jc w:val="both"/>
        <w:rPr>
          <w:rFonts w:ascii="Palatino Linotype" w:hAnsi="Palatino Linotype"/>
          <w:i/>
        </w:rPr>
      </w:pPr>
      <w:r w:rsidRPr="004578B2">
        <w:rPr>
          <w:rFonts w:ascii="Palatino Linotype" w:hAnsi="Palatino Linotype"/>
          <w:b/>
          <w:i/>
        </w:rPr>
        <w:t>Clave Única de Registro de Población (CURP)</w:t>
      </w:r>
      <w:r w:rsidRPr="004578B2">
        <w:rPr>
          <w:rFonts w:ascii="Palatino Linotype" w:hAnsi="Palatino Linotype"/>
          <w:i/>
        </w:rPr>
        <w:t xml:space="preserve">. La Clave Única de Registro de Población se integra por datos personales que sólo conciernen al particular titular de la misma, como lo son su nombre, apellidos, fecha de nacimiento, lugar de nacimiento y sexo. Dichos datos, constituyen información que distingue </w:t>
      </w:r>
      <w:r w:rsidRPr="004578B2">
        <w:rPr>
          <w:rFonts w:ascii="Palatino Linotype" w:hAnsi="Palatino Linotype"/>
          <w:i/>
        </w:rPr>
        <w:lastRenderedPageBreak/>
        <w:t>plenamente a una persona física del resto de los habitantes del país, por lo que la CURP está considerada como información confidencial.</w:t>
      </w:r>
    </w:p>
    <w:p w14:paraId="3BE015A5" w14:textId="77777777" w:rsidR="004578B2" w:rsidRPr="004578B2" w:rsidRDefault="004578B2" w:rsidP="004578B2">
      <w:pPr>
        <w:spacing w:line="360" w:lineRule="auto"/>
        <w:ind w:right="616"/>
        <w:jc w:val="both"/>
        <w:rPr>
          <w:rFonts w:ascii="Palatino Linotype" w:hAnsi="Palatino Linotype" w:cs="Arial"/>
          <w:bCs/>
          <w:i/>
        </w:rPr>
      </w:pPr>
    </w:p>
    <w:p w14:paraId="1EAB35AF" w14:textId="77777777" w:rsidR="004578B2" w:rsidRPr="004578B2" w:rsidRDefault="004578B2" w:rsidP="004578B2">
      <w:pPr>
        <w:spacing w:line="360" w:lineRule="auto"/>
        <w:jc w:val="both"/>
        <w:rPr>
          <w:rFonts w:ascii="Palatino Linotype" w:hAnsi="Palatino Linotype"/>
        </w:rPr>
      </w:pPr>
      <w:r w:rsidRPr="004578B2">
        <w:rPr>
          <w:rFonts w:ascii="Palatino Linotype" w:hAnsi="Palatino Linotype"/>
        </w:rPr>
        <w:t>De lo anterior, se desprende que la Clave Única de Registro de Población, se encuentra vinculada al nombre de la persona, permitiendo identificar la edad, fecha de nacimiento, sexo, lugar de nacimiento, así como el código identificador; datos que únicamente le atañen a un particular, por lo que ésta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29372CC7" w14:textId="77777777" w:rsidR="004578B2" w:rsidRPr="004578B2" w:rsidRDefault="004578B2" w:rsidP="004578B2">
      <w:pPr>
        <w:spacing w:line="360" w:lineRule="auto"/>
        <w:jc w:val="both"/>
        <w:rPr>
          <w:rFonts w:ascii="Palatino Linotype" w:hAnsi="Palatino Linotype"/>
        </w:rPr>
      </w:pPr>
    </w:p>
    <w:p w14:paraId="44BD9C98" w14:textId="77777777" w:rsidR="004578B2" w:rsidRPr="004578B2" w:rsidRDefault="004578B2" w:rsidP="004578B2">
      <w:pPr>
        <w:spacing w:line="360" w:lineRule="auto"/>
        <w:jc w:val="both"/>
        <w:rPr>
          <w:rFonts w:ascii="Palatino Linotype" w:hAnsi="Palatino Linotype"/>
        </w:rPr>
      </w:pPr>
      <w:r w:rsidRPr="004578B2">
        <w:rPr>
          <w:rFonts w:ascii="Palatino Linotype" w:hAnsi="Palatino Linotype"/>
        </w:rPr>
        <w:t xml:space="preserve">Por cuanto hace a la </w:t>
      </w:r>
      <w:r w:rsidRPr="004578B2">
        <w:rPr>
          <w:rFonts w:ascii="Palatino Linotype" w:hAnsi="Palatino Linotype"/>
          <w:b/>
        </w:rPr>
        <w:t>Clave de cualquier tipo de seguridad social</w:t>
      </w:r>
      <w:r w:rsidRPr="004578B2">
        <w:rPr>
          <w:rFonts w:ascii="Palatino Linotype" w:hAnsi="Palatino Linotype"/>
        </w:rPr>
        <w:t xml:space="preserve"> (ISSEMYM u otros), está integrado por una </w:t>
      </w:r>
      <w:r w:rsidRPr="004578B2">
        <w:rPr>
          <w:rFonts w:ascii="Palatino Linotype" w:hAnsi="Palatino Linotype"/>
          <w:bCs/>
        </w:rPr>
        <w:t xml:space="preserve">secuencia de números con los que se identifica a los trabajadores que cubren las cuotas respectivas, asimismo, lo identifica con la fuente de trabajo; por lo que al ser una clave de identificación de los trabajadores, constituye información confidencial, </w:t>
      </w:r>
      <w:r w:rsidRPr="004578B2">
        <w:rPr>
          <w:rFonts w:ascii="Palatino Linotype" w:hAnsi="Palatino Linotype"/>
        </w:rPr>
        <w:t xml:space="preserve">dato que únicamente le atañe al servidor público, por lo que constituye un dato personal que concierne a una persona física identificada e identificable en términos de los artículos 2 fracción II de la Ley de Transparencia y Acceso a la Información Pública del Estado de México y Municipios y  </w:t>
      </w:r>
      <w:r w:rsidRPr="004578B2">
        <w:rPr>
          <w:rFonts w:ascii="Palatino Linotype" w:eastAsia="Arial Unicode MS" w:hAnsi="Palatino Linotype"/>
        </w:rPr>
        <w:t>4 fracción XI de la Ley de Protección de Datos Personales en Posesión de Sujetos Obligados del Estado de México y Municipios</w:t>
      </w:r>
      <w:r w:rsidRPr="004578B2">
        <w:rPr>
          <w:rFonts w:ascii="Palatino Linotype" w:hAnsi="Palatino Linotype"/>
        </w:rPr>
        <w:t>.</w:t>
      </w:r>
    </w:p>
    <w:p w14:paraId="392D45F1" w14:textId="77777777" w:rsidR="004578B2" w:rsidRPr="004578B2" w:rsidRDefault="004578B2" w:rsidP="004578B2">
      <w:pPr>
        <w:spacing w:line="360" w:lineRule="auto"/>
        <w:jc w:val="both"/>
        <w:rPr>
          <w:rFonts w:ascii="Palatino Linotype" w:hAnsi="Palatino Linotype"/>
        </w:rPr>
      </w:pPr>
    </w:p>
    <w:p w14:paraId="18E0F669" w14:textId="77777777" w:rsidR="004578B2" w:rsidRPr="004578B2" w:rsidRDefault="004578B2" w:rsidP="004578B2">
      <w:pPr>
        <w:spacing w:line="360" w:lineRule="auto"/>
        <w:jc w:val="both"/>
        <w:rPr>
          <w:rFonts w:ascii="Palatino Linotype" w:hAnsi="Palatino Linotype"/>
        </w:rPr>
      </w:pPr>
      <w:r w:rsidRPr="004578B2">
        <w:rPr>
          <w:rFonts w:ascii="Palatino Linotype" w:hAnsi="Palatino Linotype"/>
        </w:rPr>
        <w:lastRenderedPageBreak/>
        <w:t xml:space="preserve">Respecto de los </w:t>
      </w:r>
      <w:r w:rsidRPr="004578B2">
        <w:rPr>
          <w:rFonts w:ascii="Palatino Linotype" w:hAnsi="Palatino Linotype"/>
          <w:b/>
        </w:rPr>
        <w:t>préstamos o descuentos</w:t>
      </w:r>
      <w:r w:rsidRPr="004578B2">
        <w:rPr>
          <w:rFonts w:ascii="Palatino Linotype" w:hAnsi="Palatino Linotype"/>
        </w:rPr>
        <w:t xml:space="preserve"> </w:t>
      </w:r>
      <w:r w:rsidRPr="004578B2">
        <w:rPr>
          <w:rFonts w:ascii="Palatino Linotype" w:hAnsi="Palatino Linotype"/>
          <w:b/>
        </w:rPr>
        <w:t>de carácter personal</w:t>
      </w:r>
      <w:r w:rsidRPr="004578B2">
        <w:rPr>
          <w:rFonts w:ascii="Palatino Linotype" w:hAnsi="Palatino Linotype"/>
        </w:rPr>
        <w:t>, éstos no deben tener relación con la prestación del servicio; es decir, son confidenciales los préstamos o descuentos que se le hagan a la persona en los que no se involucren instituciones públicas, en virtud de no favorecer en la transparencia y rendición de cuentas, sino, por el contrario con ello se violentaría la protección de información confidencial, porque incide en la intimidad de un individuo identificado.</w:t>
      </w:r>
    </w:p>
    <w:p w14:paraId="0959D50B" w14:textId="77777777" w:rsidR="004578B2" w:rsidRPr="004578B2" w:rsidRDefault="004578B2" w:rsidP="004578B2">
      <w:pPr>
        <w:spacing w:line="360" w:lineRule="auto"/>
        <w:jc w:val="both"/>
        <w:rPr>
          <w:rFonts w:ascii="Palatino Linotype" w:hAnsi="Palatino Linotype"/>
        </w:rPr>
      </w:pPr>
    </w:p>
    <w:p w14:paraId="564EB1A1" w14:textId="77777777" w:rsidR="004578B2" w:rsidRPr="004578B2" w:rsidRDefault="004578B2" w:rsidP="004578B2">
      <w:pPr>
        <w:spacing w:line="360" w:lineRule="auto"/>
        <w:jc w:val="both"/>
        <w:rPr>
          <w:rFonts w:ascii="Palatino Linotype" w:hAnsi="Palatino Linotype"/>
        </w:rPr>
      </w:pPr>
      <w:r w:rsidRPr="004578B2">
        <w:rPr>
          <w:rFonts w:ascii="Palatino Linotype" w:hAnsi="Palatino Linotype"/>
        </w:rPr>
        <w:t>Por su parte, el artículo 84 de la Ley del Trabajo de los Servidores Públicos del Estado y Municipios, señala:</w:t>
      </w:r>
    </w:p>
    <w:p w14:paraId="240154E4" w14:textId="77777777" w:rsidR="004578B2" w:rsidRPr="004578B2" w:rsidRDefault="004578B2" w:rsidP="004578B2">
      <w:pPr>
        <w:spacing w:line="360" w:lineRule="auto"/>
        <w:jc w:val="both"/>
        <w:rPr>
          <w:rFonts w:ascii="Palatino Linotype" w:hAnsi="Palatino Linotype"/>
        </w:rPr>
      </w:pPr>
    </w:p>
    <w:p w14:paraId="62227BC7" w14:textId="77777777" w:rsidR="004578B2" w:rsidRPr="004578B2" w:rsidRDefault="004578B2" w:rsidP="004578B2">
      <w:pPr>
        <w:spacing w:line="360" w:lineRule="auto"/>
        <w:ind w:left="567" w:right="616"/>
        <w:jc w:val="both"/>
        <w:rPr>
          <w:rFonts w:ascii="Palatino Linotype" w:hAnsi="Palatino Linotype"/>
          <w:i/>
          <w:noProof/>
        </w:rPr>
      </w:pPr>
      <w:r w:rsidRPr="004578B2">
        <w:rPr>
          <w:rFonts w:ascii="Palatino Linotype" w:hAnsi="Palatino Linotype"/>
          <w:b/>
          <w:i/>
          <w:noProof/>
        </w:rPr>
        <w:t>ARTÍCULO 84.</w:t>
      </w:r>
      <w:r w:rsidRPr="004578B2">
        <w:rPr>
          <w:rFonts w:ascii="Palatino Linotype" w:hAnsi="Palatino Linotype"/>
          <w:i/>
          <w:noProof/>
        </w:rPr>
        <w:t xml:space="preserve"> Sólo podrán hacerse retenciones, descuentos o deducciones al sueldo de los servidores públicos por concepto de:</w:t>
      </w:r>
    </w:p>
    <w:p w14:paraId="5FF37009" w14:textId="77777777" w:rsidR="004578B2" w:rsidRPr="004578B2" w:rsidRDefault="004578B2" w:rsidP="004578B2">
      <w:pPr>
        <w:spacing w:line="360" w:lineRule="auto"/>
        <w:ind w:left="567" w:right="616"/>
        <w:jc w:val="both"/>
        <w:rPr>
          <w:rFonts w:ascii="Palatino Linotype" w:hAnsi="Palatino Linotype"/>
          <w:i/>
          <w:noProof/>
        </w:rPr>
      </w:pPr>
    </w:p>
    <w:p w14:paraId="191DF4F2" w14:textId="77777777" w:rsidR="004578B2" w:rsidRPr="004578B2" w:rsidRDefault="004578B2" w:rsidP="004578B2">
      <w:pPr>
        <w:spacing w:line="360" w:lineRule="auto"/>
        <w:ind w:left="567" w:right="616"/>
        <w:jc w:val="both"/>
        <w:rPr>
          <w:rFonts w:ascii="Palatino Linotype" w:hAnsi="Palatino Linotype"/>
          <w:i/>
          <w:noProof/>
        </w:rPr>
      </w:pPr>
      <w:r w:rsidRPr="004578B2">
        <w:rPr>
          <w:rFonts w:ascii="Palatino Linotype" w:hAnsi="Palatino Linotype"/>
          <w:i/>
          <w:noProof/>
        </w:rPr>
        <w:t>I. Gravámenes fiscales relacionados con el sueldo;</w:t>
      </w:r>
    </w:p>
    <w:p w14:paraId="2D4A9C11" w14:textId="77777777" w:rsidR="004578B2" w:rsidRPr="004578B2" w:rsidRDefault="004578B2" w:rsidP="004578B2">
      <w:pPr>
        <w:spacing w:line="360" w:lineRule="auto"/>
        <w:ind w:left="567" w:right="616"/>
        <w:jc w:val="both"/>
        <w:rPr>
          <w:rFonts w:ascii="Palatino Linotype" w:hAnsi="Palatino Linotype"/>
          <w:i/>
          <w:noProof/>
        </w:rPr>
      </w:pPr>
      <w:r w:rsidRPr="004578B2">
        <w:rPr>
          <w:rFonts w:ascii="Palatino Linotype" w:hAnsi="Palatino Linotype"/>
          <w:i/>
          <w:noProof/>
        </w:rPr>
        <w:t>II. Deudas contraídas con las instituciones públicas o dependencias por concepto de anticipos de sueldo, pagos hechos con exceso, errores o pérdidas debidamente comprobados;</w:t>
      </w:r>
    </w:p>
    <w:p w14:paraId="2251FBD7" w14:textId="77777777" w:rsidR="004578B2" w:rsidRPr="004578B2" w:rsidRDefault="004578B2" w:rsidP="004578B2">
      <w:pPr>
        <w:spacing w:line="360" w:lineRule="auto"/>
        <w:ind w:left="567" w:right="616"/>
        <w:jc w:val="both"/>
        <w:rPr>
          <w:rFonts w:ascii="Palatino Linotype" w:hAnsi="Palatino Linotype"/>
          <w:i/>
          <w:noProof/>
        </w:rPr>
      </w:pPr>
      <w:r w:rsidRPr="004578B2">
        <w:rPr>
          <w:rFonts w:ascii="Palatino Linotype" w:hAnsi="Palatino Linotype"/>
          <w:i/>
          <w:noProof/>
        </w:rPr>
        <w:t>III. Cuotas sindicales;</w:t>
      </w:r>
    </w:p>
    <w:p w14:paraId="3E371B68" w14:textId="77777777" w:rsidR="004578B2" w:rsidRPr="004578B2" w:rsidRDefault="004578B2" w:rsidP="004578B2">
      <w:pPr>
        <w:spacing w:line="360" w:lineRule="auto"/>
        <w:ind w:left="567" w:right="616"/>
        <w:jc w:val="both"/>
        <w:rPr>
          <w:rFonts w:ascii="Palatino Linotype" w:hAnsi="Palatino Linotype"/>
          <w:i/>
          <w:noProof/>
        </w:rPr>
      </w:pPr>
      <w:r w:rsidRPr="004578B2">
        <w:rPr>
          <w:rFonts w:ascii="Palatino Linotype" w:hAnsi="Palatino Linotype"/>
          <w:i/>
          <w:noProof/>
        </w:rPr>
        <w:t>IV. Cuotas de aportación a fondos para la constitución de cooperativas y de cajas de ahorro, siempre que el servidor público hubiese manifestado previamente, de manera expresa, su conformidad;</w:t>
      </w:r>
    </w:p>
    <w:p w14:paraId="63233660" w14:textId="77777777" w:rsidR="004578B2" w:rsidRPr="004578B2" w:rsidRDefault="004578B2" w:rsidP="004578B2">
      <w:pPr>
        <w:spacing w:line="360" w:lineRule="auto"/>
        <w:ind w:left="567" w:right="616"/>
        <w:jc w:val="both"/>
        <w:rPr>
          <w:rFonts w:ascii="Palatino Linotype" w:hAnsi="Palatino Linotype"/>
          <w:i/>
          <w:noProof/>
        </w:rPr>
      </w:pPr>
      <w:r w:rsidRPr="004578B2">
        <w:rPr>
          <w:rFonts w:ascii="Palatino Linotype" w:hAnsi="Palatino Linotype"/>
          <w:i/>
          <w:noProof/>
        </w:rPr>
        <w:t>V. Descuentos ordenados por el Instituto de Seguridad Social del Estado de México y Municipios, con motivo de cuotas y obligaciones contraídas con éste por los servidores públicos;</w:t>
      </w:r>
    </w:p>
    <w:p w14:paraId="58E9F9A9" w14:textId="77777777" w:rsidR="004578B2" w:rsidRPr="004578B2" w:rsidRDefault="004578B2" w:rsidP="004578B2">
      <w:pPr>
        <w:spacing w:line="360" w:lineRule="auto"/>
        <w:ind w:left="567" w:right="616"/>
        <w:jc w:val="both"/>
        <w:rPr>
          <w:rFonts w:ascii="Palatino Linotype" w:hAnsi="Palatino Linotype"/>
          <w:i/>
          <w:noProof/>
        </w:rPr>
      </w:pPr>
      <w:r w:rsidRPr="004578B2">
        <w:rPr>
          <w:rFonts w:ascii="Palatino Linotype" w:hAnsi="Palatino Linotype"/>
          <w:i/>
          <w:noProof/>
        </w:rPr>
        <w:lastRenderedPageBreak/>
        <w:t>VI. Obligaciones a cargo del servidor público con las que haya consentido, derivadas de la adquisición o del uso de habitaciones consideradas como de interés social;</w:t>
      </w:r>
    </w:p>
    <w:p w14:paraId="231B9ABE" w14:textId="77777777" w:rsidR="004578B2" w:rsidRPr="004578B2" w:rsidRDefault="004578B2" w:rsidP="004578B2">
      <w:pPr>
        <w:spacing w:line="360" w:lineRule="auto"/>
        <w:ind w:left="567" w:right="616"/>
        <w:jc w:val="both"/>
        <w:rPr>
          <w:rFonts w:ascii="Palatino Linotype" w:hAnsi="Palatino Linotype"/>
          <w:i/>
          <w:noProof/>
        </w:rPr>
      </w:pPr>
      <w:r w:rsidRPr="004578B2">
        <w:rPr>
          <w:rFonts w:ascii="Palatino Linotype" w:hAnsi="Palatino Linotype"/>
          <w:i/>
          <w:noProof/>
        </w:rPr>
        <w:t>VII. Faltas de puntualidad o de asistencia injustificadas;</w:t>
      </w:r>
    </w:p>
    <w:p w14:paraId="750C3666" w14:textId="77777777" w:rsidR="004578B2" w:rsidRPr="004578B2" w:rsidRDefault="004578B2" w:rsidP="004578B2">
      <w:pPr>
        <w:spacing w:line="360" w:lineRule="auto"/>
        <w:ind w:left="567" w:right="616"/>
        <w:jc w:val="both"/>
        <w:rPr>
          <w:rFonts w:ascii="Palatino Linotype" w:hAnsi="Palatino Linotype"/>
          <w:i/>
          <w:noProof/>
        </w:rPr>
      </w:pPr>
      <w:r w:rsidRPr="004578B2">
        <w:rPr>
          <w:rFonts w:ascii="Palatino Linotype" w:hAnsi="Palatino Linotype"/>
          <w:i/>
          <w:noProof/>
        </w:rPr>
        <w:t>VIII. Pensiones alimenticias ordenadas por la autoridad judicial; o</w:t>
      </w:r>
    </w:p>
    <w:p w14:paraId="708FDCEA" w14:textId="77777777" w:rsidR="004578B2" w:rsidRPr="004578B2" w:rsidRDefault="004578B2" w:rsidP="004578B2">
      <w:pPr>
        <w:spacing w:line="360" w:lineRule="auto"/>
        <w:ind w:left="567" w:right="616"/>
        <w:jc w:val="both"/>
        <w:rPr>
          <w:rFonts w:ascii="Palatino Linotype" w:hAnsi="Palatino Linotype"/>
          <w:i/>
          <w:noProof/>
        </w:rPr>
      </w:pPr>
      <w:r w:rsidRPr="004578B2">
        <w:rPr>
          <w:rFonts w:ascii="Palatino Linotype" w:hAnsi="Palatino Linotype"/>
          <w:i/>
          <w:noProof/>
        </w:rPr>
        <w:t>IX. Cualquier otro convenido con instituciones de servicios y aceptado por el servidor público.</w:t>
      </w:r>
    </w:p>
    <w:p w14:paraId="5A1AF292" w14:textId="77777777" w:rsidR="004578B2" w:rsidRPr="004578B2" w:rsidRDefault="004578B2" w:rsidP="004578B2">
      <w:pPr>
        <w:spacing w:line="360" w:lineRule="auto"/>
        <w:ind w:left="567" w:right="616"/>
        <w:jc w:val="both"/>
        <w:rPr>
          <w:rFonts w:ascii="Palatino Linotype" w:hAnsi="Palatino Linotype"/>
          <w:i/>
          <w:noProof/>
        </w:rPr>
      </w:pPr>
    </w:p>
    <w:p w14:paraId="56D8A4BA" w14:textId="77777777" w:rsidR="004578B2" w:rsidRPr="004578B2" w:rsidRDefault="004578B2" w:rsidP="004578B2">
      <w:pPr>
        <w:spacing w:line="360" w:lineRule="auto"/>
        <w:ind w:left="567" w:right="616"/>
        <w:jc w:val="both"/>
        <w:rPr>
          <w:rFonts w:ascii="Palatino Linotype" w:hAnsi="Palatino Linotype"/>
        </w:rPr>
      </w:pPr>
      <w:r w:rsidRPr="004578B2">
        <w:rPr>
          <w:rFonts w:ascii="Palatino Linotype" w:hAnsi="Palatino Linotype"/>
          <w:i/>
          <w:noProof/>
        </w:rPr>
        <w:t>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w:t>
      </w:r>
    </w:p>
    <w:p w14:paraId="50345DAB" w14:textId="77777777" w:rsidR="004578B2" w:rsidRPr="004578B2" w:rsidRDefault="004578B2" w:rsidP="004578B2">
      <w:pPr>
        <w:spacing w:line="360" w:lineRule="auto"/>
        <w:jc w:val="both"/>
        <w:rPr>
          <w:rFonts w:ascii="Palatino Linotype" w:hAnsi="Palatino Linotype"/>
        </w:rPr>
      </w:pPr>
    </w:p>
    <w:p w14:paraId="03FA4AC2" w14:textId="77777777" w:rsidR="004578B2" w:rsidRPr="004578B2" w:rsidRDefault="004578B2" w:rsidP="004578B2">
      <w:pPr>
        <w:spacing w:line="360" w:lineRule="auto"/>
        <w:jc w:val="both"/>
        <w:rPr>
          <w:rFonts w:ascii="Palatino Linotype" w:hAnsi="Palatino Linotype"/>
        </w:rPr>
      </w:pPr>
      <w:r w:rsidRPr="004578B2">
        <w:rPr>
          <w:rFonts w:ascii="Palatino Linotype" w:hAnsi="Palatino Linotype"/>
        </w:rPr>
        <w:t>Derivado de lo anterior, la Ley establece claramente cuáles son esos descuentos o gravámenes que directamente se relacionan con las obligaciones adquiridas como servidores públicos y aquéllos que únicamente inciden en su vida privada. De este modo, descuentos por pensiones alimenticias o créditos adquiridos con instituciones privadas o públicas pero que fueron contraídas en forma individual, son información que debe clasificarse como confidencial.</w:t>
      </w:r>
    </w:p>
    <w:p w14:paraId="34129B97" w14:textId="77777777" w:rsidR="004578B2" w:rsidRPr="004578B2" w:rsidRDefault="004578B2" w:rsidP="004578B2">
      <w:pPr>
        <w:spacing w:line="360" w:lineRule="auto"/>
        <w:jc w:val="both"/>
        <w:rPr>
          <w:rFonts w:ascii="Palatino Linotype" w:hAnsi="Palatino Linotype"/>
        </w:rPr>
      </w:pPr>
    </w:p>
    <w:p w14:paraId="48E7C2A7" w14:textId="77777777" w:rsidR="004578B2" w:rsidRPr="004578B2" w:rsidRDefault="004578B2" w:rsidP="004578B2">
      <w:pPr>
        <w:spacing w:line="360" w:lineRule="auto"/>
        <w:jc w:val="both"/>
        <w:rPr>
          <w:rFonts w:ascii="Palatino Linotype" w:hAnsi="Palatino Linotype"/>
        </w:rPr>
      </w:pPr>
      <w:r w:rsidRPr="004578B2">
        <w:rPr>
          <w:rFonts w:ascii="Palatino Linotype" w:hAnsi="Palatino Linotype"/>
        </w:rPr>
        <w:lastRenderedPageBreak/>
        <w:t xml:space="preserve">No obstante, el denominado </w:t>
      </w:r>
      <w:r w:rsidRPr="004578B2">
        <w:rPr>
          <w:rFonts w:ascii="Palatino Linotype" w:hAnsi="Palatino Linotype"/>
          <w:b/>
        </w:rPr>
        <w:t>Sistema de Capitalización Individual</w:t>
      </w:r>
      <w:r w:rsidRPr="004578B2">
        <w:rPr>
          <w:rFonts w:ascii="Palatino Linotype" w:hAnsi="Palatino Linotype"/>
        </w:rPr>
        <w:t xml:space="preserve"> se define como el mecanismo de ahorro mediante el cual los servidores públicos y las instituciones públicas acumulan recursos para la etapa de retiro, adicionales a la pensión y que serán entregados conforme a lo establecido en la Ley de Seguridad Social para los Servidores Públicos del Estado de México y Municipios; por ende, se considera que es un descuento establecido por Ley y no debe considerarse como un dato personal, ya que no encuadra en ninguno de los supuestos referidos en el párrafo anterior.</w:t>
      </w:r>
    </w:p>
    <w:p w14:paraId="7E234F7D" w14:textId="77777777" w:rsidR="004578B2" w:rsidRPr="004578B2" w:rsidRDefault="004578B2" w:rsidP="004578B2">
      <w:pPr>
        <w:spacing w:line="360" w:lineRule="auto"/>
        <w:jc w:val="both"/>
        <w:rPr>
          <w:rFonts w:ascii="Palatino Linotype" w:hAnsi="Palatino Linotype"/>
        </w:rPr>
      </w:pPr>
    </w:p>
    <w:p w14:paraId="2BAD71E9" w14:textId="77777777" w:rsidR="004578B2" w:rsidRPr="004578B2" w:rsidRDefault="004578B2" w:rsidP="004578B2">
      <w:pPr>
        <w:spacing w:line="360" w:lineRule="auto"/>
        <w:jc w:val="both"/>
        <w:rPr>
          <w:rFonts w:ascii="Palatino Linotype" w:hAnsi="Palatino Linotype"/>
        </w:rPr>
      </w:pPr>
      <w:r w:rsidRPr="004578B2">
        <w:rPr>
          <w:rFonts w:ascii="Palatino Linotype" w:eastAsia="Arial Unicode MS" w:hAnsi="Palatino Linotype"/>
        </w:rPr>
        <w:t xml:space="preserve">Por otra parte, </w:t>
      </w:r>
      <w:r w:rsidRPr="004578B2">
        <w:rPr>
          <w:rFonts w:ascii="Palatino Linotype" w:hAnsi="Palatino Linotype"/>
        </w:rPr>
        <w:t xml:space="preserve">las </w:t>
      </w:r>
      <w:r w:rsidRPr="004578B2">
        <w:rPr>
          <w:rFonts w:ascii="Palatino Linotype" w:hAnsi="Palatino Linotype"/>
          <w:b/>
        </w:rPr>
        <w:t xml:space="preserve">Cadenas Originales </w:t>
      </w:r>
      <w:r w:rsidRPr="004578B2">
        <w:rPr>
          <w:rFonts w:ascii="Palatino Linotype" w:hAnsi="Palatino Linotype"/>
        </w:rPr>
        <w:t xml:space="preserve">y </w:t>
      </w:r>
      <w:r w:rsidRPr="004578B2">
        <w:rPr>
          <w:rFonts w:ascii="Palatino Linotype" w:hAnsi="Palatino Linotype"/>
          <w:b/>
        </w:rPr>
        <w:t>Sellos</w:t>
      </w:r>
      <w:r w:rsidRPr="004578B2">
        <w:rPr>
          <w:rFonts w:ascii="Palatino Linotype" w:hAnsi="Palatino Linotype"/>
        </w:rPr>
        <w:t xml:space="preserve"> </w:t>
      </w:r>
      <w:r w:rsidRPr="004578B2">
        <w:rPr>
          <w:rFonts w:ascii="Palatino Linotype" w:hAnsi="Palatino Linotype"/>
          <w:b/>
        </w:rPr>
        <w:t>Digitales</w:t>
      </w:r>
      <w:r w:rsidRPr="004578B2">
        <w:rPr>
          <w:rFonts w:ascii="Palatino Linotype" w:hAnsi="Palatino Linotype"/>
        </w:rPr>
        <w:t xml:space="preserve"> forman parte del certificado de sello digital, los cuales son documentos electrónicos que de conformidad con el artículo 17-G y 29 del Código Fiscal de la Federación le permiten a la autoridad hacendaria federal garantizar una </w:t>
      </w:r>
      <w:r w:rsidRPr="004578B2">
        <w:rPr>
          <w:rFonts w:ascii="Palatino Linotype" w:hAnsi="Palatino Linotype"/>
          <w:b/>
        </w:rPr>
        <w:t xml:space="preserve">vinculación </w:t>
      </w:r>
      <w:r w:rsidRPr="004578B2">
        <w:rPr>
          <w:rFonts w:ascii="Palatino Linotype" w:hAnsi="Palatino Linotype"/>
        </w:rPr>
        <w:t xml:space="preserve">entre la </w:t>
      </w:r>
      <w:r w:rsidRPr="004578B2">
        <w:rPr>
          <w:rFonts w:ascii="Palatino Linotype" w:hAnsi="Palatino Linotype"/>
          <w:b/>
        </w:rPr>
        <w:t>identidad de un sujeto o entidad</w:t>
      </w:r>
      <w:r w:rsidRPr="004578B2">
        <w:rPr>
          <w:rFonts w:ascii="Palatino Linotype" w:hAnsi="Palatino Linotype"/>
        </w:rPr>
        <w:t xml:space="preserve"> con su clave pública, lo que hace identificable a una persona o entidad, además de que dichos certificados tienen como finalidad o propósito específico firmar digitalmente las facturas electrónicas </w:t>
      </w:r>
      <w:r w:rsidRPr="004578B2">
        <w:rPr>
          <w:rFonts w:ascii="Palatino Linotype" w:hAnsi="Palatino Linotype"/>
          <w:b/>
        </w:rPr>
        <w:t>para acreditar la autoría de los comprobantes fiscales digitales</w:t>
      </w:r>
      <w:r w:rsidRPr="004578B2">
        <w:rPr>
          <w:rFonts w:ascii="Palatino Linotype" w:hAnsi="Palatino Linotype"/>
        </w:rPr>
        <w:t>. En ese tenor se transcriben los artículos señalados con antelación para mejor ilustración:</w:t>
      </w:r>
    </w:p>
    <w:p w14:paraId="37F7C918" w14:textId="77777777" w:rsidR="004578B2" w:rsidRPr="004578B2" w:rsidRDefault="004578B2" w:rsidP="004578B2">
      <w:pPr>
        <w:spacing w:line="360" w:lineRule="auto"/>
        <w:jc w:val="both"/>
        <w:rPr>
          <w:rFonts w:ascii="Palatino Linotype" w:hAnsi="Palatino Linotype"/>
        </w:rPr>
      </w:pPr>
    </w:p>
    <w:p w14:paraId="37EA6234" w14:textId="77777777" w:rsidR="004578B2" w:rsidRPr="004578B2" w:rsidRDefault="004578B2" w:rsidP="004578B2">
      <w:pPr>
        <w:spacing w:line="360" w:lineRule="auto"/>
        <w:ind w:left="567" w:right="616"/>
        <w:jc w:val="both"/>
        <w:rPr>
          <w:rFonts w:ascii="Palatino Linotype" w:hAnsi="Palatino Linotype"/>
          <w:i/>
          <w:noProof/>
        </w:rPr>
      </w:pPr>
      <w:r w:rsidRPr="004578B2">
        <w:rPr>
          <w:rFonts w:ascii="Palatino Linotype" w:hAnsi="Palatino Linotype"/>
          <w:b/>
          <w:i/>
          <w:noProof/>
        </w:rPr>
        <w:t xml:space="preserve">Artículo 17-G.- </w:t>
      </w:r>
      <w:r w:rsidRPr="004578B2">
        <w:rPr>
          <w:rFonts w:ascii="Palatino Linotype" w:hAnsi="Palatino Linotype"/>
          <w:i/>
          <w:noProof/>
        </w:rPr>
        <w:t xml:space="preserve">Los certificados que emita el Servicio de Administración Tributaria para ser considerados válidos deberán contener los datos siguientes: </w:t>
      </w:r>
    </w:p>
    <w:p w14:paraId="35C63F7B" w14:textId="77777777" w:rsidR="004578B2" w:rsidRPr="004578B2" w:rsidRDefault="004578B2" w:rsidP="004578B2">
      <w:pPr>
        <w:spacing w:line="360" w:lineRule="auto"/>
        <w:ind w:left="567" w:right="616"/>
        <w:jc w:val="both"/>
        <w:rPr>
          <w:rFonts w:ascii="Palatino Linotype" w:hAnsi="Palatino Linotype"/>
          <w:i/>
          <w:noProof/>
        </w:rPr>
      </w:pPr>
    </w:p>
    <w:p w14:paraId="117E1C51" w14:textId="77777777" w:rsidR="004578B2" w:rsidRPr="004578B2" w:rsidRDefault="004578B2" w:rsidP="004578B2">
      <w:pPr>
        <w:spacing w:line="360" w:lineRule="auto"/>
        <w:ind w:left="567" w:right="616"/>
        <w:jc w:val="both"/>
        <w:rPr>
          <w:rFonts w:ascii="Palatino Linotype" w:hAnsi="Palatino Linotype"/>
          <w:i/>
          <w:noProof/>
        </w:rPr>
      </w:pPr>
      <w:r w:rsidRPr="004578B2">
        <w:rPr>
          <w:rFonts w:ascii="Palatino Linotype" w:hAnsi="Palatino Linotype"/>
          <w:i/>
          <w:noProof/>
        </w:rPr>
        <w:t>I. La mención de que se expiden como tales. Tratándose de certificados de sellos digitales, se deberán especificar las limitantes que tengan para su uso.</w:t>
      </w:r>
    </w:p>
    <w:p w14:paraId="2E10FF9B" w14:textId="77777777" w:rsidR="004578B2" w:rsidRPr="004578B2" w:rsidRDefault="004578B2" w:rsidP="004578B2">
      <w:pPr>
        <w:spacing w:line="360" w:lineRule="auto"/>
        <w:ind w:left="1422" w:right="616"/>
        <w:jc w:val="both"/>
        <w:rPr>
          <w:rFonts w:ascii="Palatino Linotype" w:hAnsi="Palatino Linotype"/>
          <w:i/>
          <w:noProof/>
        </w:rPr>
      </w:pPr>
    </w:p>
    <w:p w14:paraId="5D2AAF47" w14:textId="77777777" w:rsidR="004578B2" w:rsidRPr="004578B2" w:rsidRDefault="004578B2" w:rsidP="004578B2">
      <w:pPr>
        <w:spacing w:line="360" w:lineRule="auto"/>
        <w:ind w:left="567" w:right="616"/>
        <w:jc w:val="both"/>
        <w:rPr>
          <w:rFonts w:ascii="Palatino Linotype" w:hAnsi="Palatino Linotype"/>
          <w:i/>
          <w:noProof/>
        </w:rPr>
      </w:pPr>
      <w:r w:rsidRPr="004578B2">
        <w:rPr>
          <w:rFonts w:ascii="Palatino Linotype" w:hAnsi="Palatino Linotype"/>
          <w:b/>
          <w:i/>
          <w:noProof/>
        </w:rPr>
        <w:lastRenderedPageBreak/>
        <w:t>Artículo 29.</w:t>
      </w:r>
      <w:r w:rsidRPr="004578B2">
        <w:rPr>
          <w:rFonts w:ascii="Palatino Linotype" w:hAnsi="Palatino Linotype"/>
          <w:i/>
          <w:noProof/>
        </w:rPr>
        <w:t xml:space="preserve"> Cuando las leyes fiscales establezcan la obligación de expedir comprobantes fiscales por los actos o actividades que realicen, por los ingresos que se perciban o por las retenciones de contribuciones que efectúen, los contribuyentes deberán emitirlos mediante documentos digitales a través de la página de Internet del Servicio de Administración Tributaria. Las personas que adquieran bienes, disfruten de su uso o goce temporal, reciban servicios o aquéllas a las que les hubieren retenido contribuciones deberán solicitar el comprobante fiscal digital por Internet respectivo.</w:t>
      </w:r>
    </w:p>
    <w:p w14:paraId="49932C0E" w14:textId="77777777" w:rsidR="004578B2" w:rsidRPr="004578B2" w:rsidRDefault="004578B2" w:rsidP="004578B2">
      <w:pPr>
        <w:spacing w:line="360" w:lineRule="auto"/>
        <w:ind w:left="567" w:right="616"/>
        <w:jc w:val="both"/>
        <w:rPr>
          <w:rFonts w:ascii="Palatino Linotype" w:hAnsi="Palatino Linotype"/>
          <w:i/>
          <w:noProof/>
        </w:rPr>
      </w:pPr>
    </w:p>
    <w:p w14:paraId="2E0DF931" w14:textId="77777777" w:rsidR="004578B2" w:rsidRPr="004578B2" w:rsidRDefault="004578B2" w:rsidP="004578B2">
      <w:pPr>
        <w:spacing w:line="360" w:lineRule="auto"/>
        <w:ind w:left="567" w:right="616"/>
        <w:jc w:val="both"/>
        <w:rPr>
          <w:rFonts w:ascii="Palatino Linotype" w:hAnsi="Palatino Linotype"/>
          <w:i/>
          <w:noProof/>
        </w:rPr>
      </w:pPr>
      <w:r w:rsidRPr="004578B2">
        <w:rPr>
          <w:rFonts w:ascii="Palatino Linotype" w:hAnsi="Palatino Linotype"/>
          <w:i/>
          <w:noProof/>
        </w:rPr>
        <w:t>Los contribuyentes a que se refiere el párrafo anterior deberán cumplir con las obligaciones siguientes:</w:t>
      </w:r>
    </w:p>
    <w:p w14:paraId="691D9A0D" w14:textId="77777777" w:rsidR="004578B2" w:rsidRPr="004578B2" w:rsidRDefault="004578B2" w:rsidP="004578B2">
      <w:pPr>
        <w:spacing w:line="360" w:lineRule="auto"/>
        <w:ind w:left="567" w:right="616"/>
        <w:jc w:val="both"/>
        <w:rPr>
          <w:rFonts w:ascii="Palatino Linotype" w:hAnsi="Palatino Linotype"/>
          <w:i/>
          <w:noProof/>
        </w:rPr>
      </w:pPr>
    </w:p>
    <w:p w14:paraId="2FABC8FA" w14:textId="77777777" w:rsidR="004578B2" w:rsidRPr="004578B2" w:rsidRDefault="004578B2" w:rsidP="004578B2">
      <w:pPr>
        <w:spacing w:line="360" w:lineRule="auto"/>
        <w:ind w:left="567" w:right="616"/>
        <w:jc w:val="both"/>
        <w:rPr>
          <w:rFonts w:ascii="Palatino Linotype" w:hAnsi="Palatino Linotype"/>
          <w:i/>
          <w:noProof/>
        </w:rPr>
      </w:pPr>
      <w:r w:rsidRPr="004578B2">
        <w:rPr>
          <w:rFonts w:ascii="Palatino Linotype" w:hAnsi="Palatino Linotype"/>
          <w:i/>
          <w:noProof/>
        </w:rPr>
        <w:t>(…)</w:t>
      </w:r>
    </w:p>
    <w:p w14:paraId="6C49FA01" w14:textId="77777777" w:rsidR="004578B2" w:rsidRPr="004578B2" w:rsidRDefault="004578B2" w:rsidP="004578B2">
      <w:pPr>
        <w:spacing w:line="360" w:lineRule="auto"/>
        <w:ind w:left="567" w:right="616"/>
        <w:jc w:val="both"/>
        <w:rPr>
          <w:rFonts w:ascii="Palatino Linotype" w:hAnsi="Palatino Linotype"/>
          <w:i/>
          <w:noProof/>
        </w:rPr>
      </w:pPr>
      <w:r w:rsidRPr="004578B2">
        <w:rPr>
          <w:rFonts w:ascii="Palatino Linotype" w:hAnsi="Palatino Linotype"/>
          <w:i/>
          <w:noProof/>
        </w:rPr>
        <w:t>II. Tramitar ante el Servicio de Administración Tributaria el certificado para el uso de los sellos digitales.</w:t>
      </w:r>
    </w:p>
    <w:p w14:paraId="6D08FABC" w14:textId="77777777" w:rsidR="004578B2" w:rsidRPr="004578B2" w:rsidRDefault="004578B2" w:rsidP="004578B2">
      <w:pPr>
        <w:spacing w:line="360" w:lineRule="auto"/>
        <w:ind w:left="567" w:right="616"/>
        <w:jc w:val="both"/>
        <w:rPr>
          <w:rFonts w:ascii="Palatino Linotype" w:hAnsi="Palatino Linotype"/>
          <w:i/>
          <w:noProof/>
        </w:rPr>
      </w:pPr>
    </w:p>
    <w:p w14:paraId="0C88009A" w14:textId="77777777" w:rsidR="004578B2" w:rsidRPr="004578B2" w:rsidRDefault="004578B2" w:rsidP="004578B2">
      <w:pPr>
        <w:spacing w:line="360" w:lineRule="auto"/>
        <w:ind w:left="567" w:right="616"/>
        <w:jc w:val="both"/>
        <w:rPr>
          <w:rFonts w:ascii="Palatino Linotype" w:hAnsi="Palatino Linotype"/>
          <w:noProof/>
        </w:rPr>
      </w:pPr>
      <w:r w:rsidRPr="004578B2">
        <w:rPr>
          <w:rFonts w:ascii="Palatino Linotype" w:hAnsi="Palatino Linotype"/>
          <w:i/>
          <w:noProof/>
        </w:rPr>
        <w:t>Los contribuyentes podrán optar por el uso de uno o más certificados de sellos digitales que se utilizarán exclusivamente para la expedición de los comprobantes fiscales mediante documentos digitales. El sello digital permitirá acreditar la autoría de los comprobantes fiscales digitales por Internet que expidan las personas físicas y morales, el cual queda sujeto a la regulación aplicable al uso de la firma electrónica avanzada.</w:t>
      </w:r>
    </w:p>
    <w:p w14:paraId="588BC2A0" w14:textId="77777777" w:rsidR="004578B2" w:rsidRPr="004578B2" w:rsidRDefault="004578B2" w:rsidP="004578B2">
      <w:pPr>
        <w:spacing w:line="360" w:lineRule="auto"/>
        <w:jc w:val="both"/>
        <w:rPr>
          <w:rFonts w:ascii="Palatino Linotype" w:hAnsi="Palatino Linotype"/>
        </w:rPr>
      </w:pPr>
    </w:p>
    <w:p w14:paraId="04B65430" w14:textId="77777777" w:rsidR="004578B2" w:rsidRPr="004578B2" w:rsidRDefault="004578B2" w:rsidP="004578B2">
      <w:pPr>
        <w:spacing w:line="360" w:lineRule="auto"/>
        <w:jc w:val="both"/>
        <w:rPr>
          <w:rFonts w:ascii="Palatino Linotype" w:hAnsi="Palatino Linotype"/>
        </w:rPr>
      </w:pPr>
      <w:r w:rsidRPr="004578B2">
        <w:rPr>
          <w:rFonts w:ascii="Palatino Linotype" w:hAnsi="Palatino Linotype"/>
        </w:rPr>
        <w:lastRenderedPageBreak/>
        <w:t>Empero, como se refirió en párrafos anteriores, estos serán públicos siempre y cuando el Sujeto Obligado no advierta que en estos se encuentren contenidos datos como el RFC , CURP o cualquier otro dato personal de los servidores públicos, en cuyo caso deberán ser testados o suprimidos del documento.</w:t>
      </w:r>
    </w:p>
    <w:p w14:paraId="61C863AB" w14:textId="77777777" w:rsidR="004578B2" w:rsidRPr="004578B2" w:rsidRDefault="004578B2" w:rsidP="004578B2">
      <w:pPr>
        <w:spacing w:line="360" w:lineRule="auto"/>
        <w:jc w:val="both"/>
        <w:rPr>
          <w:rFonts w:ascii="Palatino Linotype" w:hAnsi="Palatino Linotype"/>
        </w:rPr>
      </w:pPr>
    </w:p>
    <w:p w14:paraId="5FA473BB" w14:textId="77777777" w:rsidR="004578B2" w:rsidRPr="004578B2" w:rsidRDefault="004578B2" w:rsidP="004578B2">
      <w:pPr>
        <w:spacing w:line="360" w:lineRule="auto"/>
        <w:jc w:val="both"/>
        <w:rPr>
          <w:rFonts w:ascii="Palatino Linotype" w:hAnsi="Palatino Linotype"/>
        </w:rPr>
      </w:pPr>
      <w:r w:rsidRPr="004578B2">
        <w:rPr>
          <w:rFonts w:ascii="Palatino Linotype" w:hAnsi="Palatino Linotype"/>
        </w:rPr>
        <w:t xml:space="preserve">Por lo que hace a los </w:t>
      </w:r>
      <w:r w:rsidRPr="004578B2">
        <w:rPr>
          <w:rFonts w:ascii="Palatino Linotype" w:hAnsi="Palatino Linotype"/>
          <w:b/>
        </w:rPr>
        <w:t>Códigos Bidimensionales</w:t>
      </w:r>
      <w:r w:rsidRPr="004578B2">
        <w:rPr>
          <w:rFonts w:ascii="Palatino Linotype" w:hAnsi="Palatino Linotype"/>
        </w:rPr>
        <w:t xml:space="preserve"> y los denominados </w:t>
      </w:r>
      <w:r w:rsidRPr="004578B2">
        <w:rPr>
          <w:rFonts w:ascii="Palatino Linotype" w:hAnsi="Palatino Linotype"/>
          <w:b/>
        </w:rPr>
        <w:t>Códigos QR</w:t>
      </w:r>
      <w:r w:rsidRPr="004578B2">
        <w:rPr>
          <w:rFonts w:ascii="Palatino Linotype" w:hAnsi="Palatino Linotype"/>
        </w:rPr>
        <w:t xml:space="preserve">, se trata de barras en dos dimensiones que al igual a los códigos de barras o códigos unidimensionales, son utilizados para almacenar diversos tipos datos de manera codificada, los cuales a través de lectores que pueden ser obtenidos por cualquier persona, teniendo acceso a dichos datos almacenados, los que al tratarse de recibos de nómina, generalmente, corresponde a datos personales como lo son el </w:t>
      </w:r>
      <w:r w:rsidRPr="004578B2">
        <w:rPr>
          <w:rFonts w:ascii="Palatino Linotype" w:hAnsi="Palatino Linotype"/>
          <w:b/>
        </w:rPr>
        <w:t>Registro Federal de Contribuyentes</w:t>
      </w:r>
      <w:r w:rsidRPr="004578B2">
        <w:rPr>
          <w:rFonts w:ascii="Palatino Linotype" w:hAnsi="Palatino Linotype"/>
        </w:rPr>
        <w:t xml:space="preserve"> (RFC) y la </w:t>
      </w:r>
      <w:r w:rsidRPr="004578B2">
        <w:rPr>
          <w:rFonts w:ascii="Palatino Linotype" w:hAnsi="Palatino Linotype"/>
          <w:b/>
        </w:rPr>
        <w:t>Clave Única de Registro de Población</w:t>
      </w:r>
      <w:r w:rsidRPr="004578B2">
        <w:rPr>
          <w:rFonts w:ascii="Palatino Linotype" w:hAnsi="Palatino Linotype"/>
        </w:rPr>
        <w:t xml:space="preserve"> (CURP), por lo cual, deberán ser protegidos.</w:t>
      </w:r>
    </w:p>
    <w:p w14:paraId="42F8BA41" w14:textId="77777777" w:rsidR="004578B2" w:rsidRPr="004578B2" w:rsidRDefault="004578B2" w:rsidP="004578B2">
      <w:pPr>
        <w:spacing w:line="360" w:lineRule="auto"/>
        <w:jc w:val="both"/>
        <w:rPr>
          <w:rFonts w:ascii="Palatino Linotype" w:hAnsi="Palatino Linotype"/>
        </w:rPr>
      </w:pPr>
    </w:p>
    <w:p w14:paraId="5B0E29FA" w14:textId="77777777" w:rsidR="004578B2" w:rsidRPr="004578B2" w:rsidRDefault="004578B2" w:rsidP="004578B2">
      <w:pPr>
        <w:spacing w:line="360" w:lineRule="auto"/>
        <w:jc w:val="both"/>
        <w:rPr>
          <w:rFonts w:ascii="Palatino Linotype" w:hAnsi="Palatino Linotype"/>
        </w:rPr>
      </w:pPr>
      <w:r w:rsidRPr="004578B2">
        <w:rPr>
          <w:rFonts w:ascii="Palatino Linotype" w:hAnsi="Palatino Linotype"/>
        </w:rPr>
        <w:t>Ahora bien, por lo que hace Folio Fiscal, cabe precisar que conforme al ANEXO 20 de la Segunda Resolución de modificaciones a la Resolución Miscelánea Fiscal para dos mil diecisiete, el folio fiscal se conforma de treinta seis caracteres alfanuméricos; además, que conforme al documento denominado “Como ubicar el Folio Fiscal en una factura”, el dato se ubica dentro de los datos del emisor o en el recuadro de los datos de identificación del comprobante fiscal. Es un número consecutivo contenido en los comprobantes fiscales digitales, compuesto por 5 grupos de números y letras separados por guiones.</w:t>
      </w:r>
    </w:p>
    <w:p w14:paraId="496D37E8" w14:textId="77777777" w:rsidR="004578B2" w:rsidRPr="004578B2" w:rsidRDefault="004578B2" w:rsidP="004578B2">
      <w:pPr>
        <w:spacing w:line="360" w:lineRule="auto"/>
        <w:jc w:val="both"/>
        <w:rPr>
          <w:rFonts w:ascii="Palatino Linotype" w:hAnsi="Palatino Linotype"/>
        </w:rPr>
      </w:pPr>
    </w:p>
    <w:p w14:paraId="7E06A22F" w14:textId="77777777" w:rsidR="004578B2" w:rsidRPr="004578B2" w:rsidRDefault="004578B2" w:rsidP="004578B2">
      <w:pPr>
        <w:spacing w:line="360" w:lineRule="auto"/>
        <w:jc w:val="both"/>
        <w:rPr>
          <w:rFonts w:ascii="Palatino Linotype" w:hAnsi="Palatino Linotype"/>
        </w:rPr>
      </w:pPr>
      <w:r w:rsidRPr="004578B2">
        <w:rPr>
          <w:rFonts w:ascii="Palatino Linotype" w:hAnsi="Palatino Linotype"/>
        </w:rPr>
        <w:lastRenderedPageBreak/>
        <w:t>En ese contexto, de la misma manera que en los casos previamente analizados, el folio fiscal, no contiene datos personales del emisor y tampoco se puede obtener información confidencial con el mismo, pues solamente es un identificador del emisor, del cual su transparencia ayuda a legitimar que el documento cumple con todos los requisitos establecidos en la normatividad aplicable, sin necesidad algún dato personal, por lo que, tampoco actualiza la clasificación, en términos del artículo 143, fracción I de la Ley de la materia.</w:t>
      </w:r>
    </w:p>
    <w:p w14:paraId="5F88DC49" w14:textId="77777777" w:rsidR="004578B2" w:rsidRPr="004578B2" w:rsidRDefault="004578B2" w:rsidP="004578B2">
      <w:pPr>
        <w:spacing w:line="360" w:lineRule="auto"/>
        <w:jc w:val="both"/>
        <w:rPr>
          <w:rFonts w:ascii="Palatino Linotype" w:hAnsi="Palatino Linotype"/>
        </w:rPr>
      </w:pPr>
    </w:p>
    <w:p w14:paraId="2077B610" w14:textId="77777777" w:rsidR="004578B2" w:rsidRPr="004578B2" w:rsidRDefault="004578B2" w:rsidP="004578B2">
      <w:pPr>
        <w:spacing w:line="360" w:lineRule="auto"/>
        <w:jc w:val="both"/>
        <w:rPr>
          <w:rFonts w:ascii="Palatino Linotype" w:hAnsi="Palatino Linotype"/>
        </w:rPr>
      </w:pPr>
      <w:r w:rsidRPr="004578B2">
        <w:rPr>
          <w:rFonts w:ascii="Palatino Linotype" w:hAnsi="Palatino Linotype"/>
        </w:rPr>
        <w:t>Ahora bien, por lo que hace al número de serie y folio interno, la Guía de llenado del CFDI global Versión 3.3 del CFDI, emitida por el Servicio de Administración Tributaria prevé́ que es el número que utiliza el contribuyente para control interno de su información; mientras que el segundo es el número de control que se le asigna al comprobante; por lo que no se advierte que contenga datos confidenciales de los servidores públicos y por lo tanto, no actualizan la causal de clasificación establecida en el artículo 143, fracción I, de la Ley de Transparencia y Acceso a la Información Pública del Estado de México y Municipios.</w:t>
      </w:r>
    </w:p>
    <w:p w14:paraId="2B90399D" w14:textId="77777777" w:rsidR="004578B2" w:rsidRPr="004578B2" w:rsidRDefault="004578B2" w:rsidP="004578B2">
      <w:pPr>
        <w:spacing w:line="360" w:lineRule="auto"/>
        <w:jc w:val="both"/>
        <w:rPr>
          <w:rFonts w:ascii="Palatino Linotype" w:hAnsi="Palatino Linotype"/>
        </w:rPr>
      </w:pPr>
    </w:p>
    <w:p w14:paraId="56FEFF8B" w14:textId="77777777" w:rsidR="004578B2" w:rsidRPr="004578B2" w:rsidRDefault="004578B2" w:rsidP="004578B2">
      <w:pPr>
        <w:spacing w:line="360" w:lineRule="auto"/>
        <w:jc w:val="both"/>
        <w:rPr>
          <w:rFonts w:ascii="Palatino Linotype" w:hAnsi="Palatino Linotype"/>
        </w:rPr>
      </w:pPr>
      <w:r w:rsidRPr="004578B2">
        <w:rPr>
          <w:rFonts w:ascii="Palatino Linotype" w:hAnsi="Palatino Linotype"/>
        </w:rPr>
        <w:t xml:space="preserve">Además, por lo que hace a la fecha y hora de emisión, la Guía de llenado del CFDI global Versión 3.3 del CFDI, previamente referida, establece que los datos mencionados corresponden a la fecha y hora de emisión y certificación del comprobante fiscal, los cuales se expresan de la siguiente manera: </w:t>
      </w:r>
      <w:proofErr w:type="spellStart"/>
      <w:r w:rsidRPr="004578B2">
        <w:rPr>
          <w:rFonts w:ascii="Palatino Linotype" w:hAnsi="Palatino Linotype"/>
        </w:rPr>
        <w:t>AAAA-MM-DDThh:mm:ss</w:t>
      </w:r>
      <w:proofErr w:type="spellEnd"/>
      <w:r w:rsidRPr="004578B2">
        <w:rPr>
          <w:rFonts w:ascii="Palatino Linotype" w:hAnsi="Palatino Linotype"/>
        </w:rPr>
        <w:t>.</w:t>
      </w:r>
    </w:p>
    <w:p w14:paraId="0F9E6A97" w14:textId="77777777" w:rsidR="004578B2" w:rsidRPr="004578B2" w:rsidRDefault="004578B2" w:rsidP="004578B2">
      <w:pPr>
        <w:spacing w:line="360" w:lineRule="auto"/>
        <w:jc w:val="both"/>
        <w:rPr>
          <w:rFonts w:ascii="Palatino Linotype" w:hAnsi="Palatino Linotype"/>
        </w:rPr>
      </w:pPr>
    </w:p>
    <w:p w14:paraId="4B6BD655" w14:textId="77777777" w:rsidR="004578B2" w:rsidRPr="004578B2" w:rsidRDefault="004578B2" w:rsidP="004578B2">
      <w:pPr>
        <w:spacing w:line="360" w:lineRule="auto"/>
        <w:jc w:val="both"/>
        <w:rPr>
          <w:rFonts w:ascii="Palatino Linotype" w:hAnsi="Palatino Linotype"/>
        </w:rPr>
      </w:pPr>
      <w:r w:rsidRPr="004578B2">
        <w:rPr>
          <w:rFonts w:ascii="Palatino Linotype" w:hAnsi="Palatino Linotype"/>
        </w:rPr>
        <w:lastRenderedPageBreak/>
        <w:t>Conforme a lo anterior, se logra observar que la fecha y hora de emisión, no contienen información que, dé acceso a datos personales, ni contiene datos confidenciales, por lo que, se considera que no actualiza la causal de clasificación establecida en el artículo 143, fracción I, de la Ley de Transparencia y Acceso a la Información Pública del Estado de México y Municipios.</w:t>
      </w:r>
    </w:p>
    <w:p w14:paraId="030A4C8E" w14:textId="77777777" w:rsidR="004578B2" w:rsidRPr="004578B2" w:rsidRDefault="004578B2" w:rsidP="004578B2">
      <w:pPr>
        <w:spacing w:line="360" w:lineRule="auto"/>
        <w:jc w:val="both"/>
        <w:rPr>
          <w:rFonts w:ascii="Palatino Linotype" w:hAnsi="Palatino Linotype"/>
        </w:rPr>
      </w:pPr>
    </w:p>
    <w:p w14:paraId="3D27969D" w14:textId="77777777" w:rsidR="004578B2" w:rsidRPr="004578B2" w:rsidRDefault="004578B2" w:rsidP="004578B2">
      <w:pPr>
        <w:spacing w:line="360" w:lineRule="auto"/>
        <w:jc w:val="both"/>
        <w:rPr>
          <w:rFonts w:ascii="Palatino Linotype" w:hAnsi="Palatino Linotype"/>
        </w:rPr>
      </w:pPr>
      <w:r w:rsidRPr="004578B2">
        <w:rPr>
          <w:rFonts w:ascii="Palatino Linotype" w:hAnsi="Palatino Linotype"/>
        </w:rPr>
        <w:t>Por ende, en el presente caso el Sujeto Obligado debe atender las disposiciones en materia de protección de datos, a fin de salvaguardar los datos de particulares testando estos y emitir el debido Acuerdo que sustente la versión pública que se genere, ya que la clasificación de la información no se da por el simple mandato de la Ley, sino que es necesario que el Sujeto Obligado cuando clasifique un documento, ya sea en todo o en parte, debe atender lo dispuesto por la Ley de la materia, siendo que dicha clasificación es un trabajo en conjunto tanto de los Servidores Públicos Habilitados, de las Unidades de Transparencia y del Comité de Transparencia del Sujeto Obligado, teniendo el deber los primeros, de presentar ante la Unidad de Transparencia la propuesta de clasificación de la información, para que luego ésta se presente ante el Comité de Transparencia de así resultar procedente el proyecto de clasificación de la información y finalmente sea éste último quien apruebe, modifique o revoque la clasificación de la información solicitada.</w:t>
      </w:r>
    </w:p>
    <w:p w14:paraId="32C9D344" w14:textId="77777777" w:rsidR="004578B2" w:rsidRPr="004578B2" w:rsidRDefault="004578B2" w:rsidP="004578B2">
      <w:pPr>
        <w:spacing w:line="360" w:lineRule="auto"/>
        <w:jc w:val="both"/>
        <w:rPr>
          <w:rFonts w:ascii="Palatino Linotype" w:hAnsi="Palatino Linotype"/>
        </w:rPr>
      </w:pPr>
    </w:p>
    <w:p w14:paraId="03BA9419" w14:textId="77777777" w:rsidR="004578B2" w:rsidRPr="004578B2" w:rsidRDefault="004578B2" w:rsidP="004578B2">
      <w:pPr>
        <w:spacing w:line="360" w:lineRule="auto"/>
        <w:jc w:val="both"/>
        <w:rPr>
          <w:rFonts w:ascii="Palatino Linotype" w:hAnsi="Palatino Linotype"/>
        </w:rPr>
      </w:pPr>
      <w:r w:rsidRPr="004578B2">
        <w:rPr>
          <w:rFonts w:ascii="Palatino Linotype" w:hAnsi="Palatino Linotype"/>
        </w:rPr>
        <w:t xml:space="preserve">Así, es que el Sujeto Obligado deberá cumplir con todos y cada uno de los requisitos señalados en la Ley de Protección de Datos Personales en Posesión de Sujetos Obligados del Estado de México y Municipios, en la Ley de Transparencia y Acceso a la Información Pública del Estado de México y Municipios, y con los Lineamientos </w:t>
      </w:r>
      <w:r w:rsidRPr="004578B2">
        <w:rPr>
          <w:rFonts w:ascii="Palatino Linotype" w:hAnsi="Palatino Linotype"/>
        </w:rPr>
        <w:lastRenderedPageBreak/>
        <w:t>Generales en Materia de Clasificación y Desclasificación de la información, así como para la elaboración de Versiones Públicas; máxime que de conformidad con lo establecido en las Leyes y Lineamientos citados, para fundar la clasificación de la información se debe señalar el artículo, fracción, inciso, párrafo o numeral de la Ley que expresamente le otorga el carácter de confidencial.</w:t>
      </w:r>
    </w:p>
    <w:p w14:paraId="27D045FF" w14:textId="77777777" w:rsidR="004578B2" w:rsidRPr="004578B2" w:rsidRDefault="004578B2" w:rsidP="004578B2">
      <w:pPr>
        <w:spacing w:line="360" w:lineRule="auto"/>
        <w:jc w:val="both"/>
        <w:rPr>
          <w:rFonts w:ascii="Palatino Linotype" w:hAnsi="Palatino Linotype"/>
        </w:rPr>
      </w:pPr>
    </w:p>
    <w:p w14:paraId="7C1A02FA" w14:textId="77777777" w:rsidR="004578B2" w:rsidRPr="004578B2" w:rsidRDefault="004578B2" w:rsidP="004578B2">
      <w:pPr>
        <w:spacing w:line="360" w:lineRule="auto"/>
        <w:jc w:val="both"/>
        <w:rPr>
          <w:rFonts w:ascii="Palatino Linotype" w:hAnsi="Palatino Linotype"/>
        </w:rPr>
      </w:pPr>
      <w:r w:rsidRPr="004578B2">
        <w:rPr>
          <w:rFonts w:ascii="Palatino Linotype" w:hAnsi="Palatino Linotype"/>
        </w:rPr>
        <w:t>Ello, sin pasar por alto que la clasificación respectiva tiene que cumplirse mediante las formalidades impuestas por la ley; es decir, mediante Acuerdo debidamente fundado y motivado, en términos de los numerales 49, fracción VIII, y 132, fracciones I, II y III, de la Ley de la materia en vigor, así como los numerales Segundo, fracción XVIII, y del Cuarto al Décimo Primero de los Lineamientos Generales en materia de Clasificación y Desclasificación de la Información, así como para la elaboración de Versiones Públicas, que literalmente establecen lo siguiente:</w:t>
      </w:r>
    </w:p>
    <w:p w14:paraId="0CF12BA2" w14:textId="77777777" w:rsidR="004578B2" w:rsidRPr="004578B2" w:rsidRDefault="004578B2" w:rsidP="004578B2">
      <w:pPr>
        <w:spacing w:line="360" w:lineRule="auto"/>
        <w:jc w:val="both"/>
        <w:rPr>
          <w:rFonts w:ascii="Palatino Linotype" w:hAnsi="Palatino Linotype"/>
        </w:rPr>
      </w:pPr>
    </w:p>
    <w:p w14:paraId="1B238E3E" w14:textId="77777777" w:rsidR="004578B2" w:rsidRPr="004578B2" w:rsidRDefault="004578B2" w:rsidP="004578B2">
      <w:pPr>
        <w:spacing w:line="360" w:lineRule="auto"/>
        <w:ind w:left="567" w:right="616"/>
        <w:jc w:val="both"/>
        <w:rPr>
          <w:rFonts w:ascii="Palatino Linotype" w:hAnsi="Palatino Linotype"/>
          <w:i/>
        </w:rPr>
      </w:pPr>
      <w:r w:rsidRPr="004578B2">
        <w:rPr>
          <w:rFonts w:ascii="Palatino Linotype" w:hAnsi="Palatino Linotype"/>
          <w:b/>
          <w:i/>
        </w:rPr>
        <w:t xml:space="preserve">Artículo 49. </w:t>
      </w:r>
      <w:r w:rsidRPr="004578B2">
        <w:rPr>
          <w:rFonts w:ascii="Palatino Linotype" w:hAnsi="Palatino Linotype"/>
          <w:i/>
        </w:rPr>
        <w:t>Los Comités de Transparencia tendrán las siguientes atribuciones:</w:t>
      </w:r>
    </w:p>
    <w:p w14:paraId="3E149054" w14:textId="77777777" w:rsidR="004578B2" w:rsidRPr="004578B2" w:rsidRDefault="004578B2" w:rsidP="004578B2">
      <w:pPr>
        <w:spacing w:line="360" w:lineRule="auto"/>
        <w:ind w:left="567" w:right="616"/>
        <w:jc w:val="both"/>
        <w:rPr>
          <w:rFonts w:ascii="Palatino Linotype" w:hAnsi="Palatino Linotype"/>
          <w:bCs/>
          <w:i/>
        </w:rPr>
      </w:pPr>
      <w:r w:rsidRPr="004578B2">
        <w:rPr>
          <w:rFonts w:ascii="Palatino Linotype" w:hAnsi="Palatino Linotype"/>
          <w:bCs/>
          <w:i/>
        </w:rPr>
        <w:t>(…)</w:t>
      </w:r>
    </w:p>
    <w:p w14:paraId="35F1BC02" w14:textId="77777777" w:rsidR="004578B2" w:rsidRPr="004578B2" w:rsidRDefault="004578B2" w:rsidP="004578B2">
      <w:pPr>
        <w:spacing w:line="360" w:lineRule="auto"/>
        <w:ind w:left="567" w:right="616"/>
        <w:jc w:val="both"/>
        <w:rPr>
          <w:rFonts w:ascii="Palatino Linotype" w:hAnsi="Palatino Linotype"/>
          <w:i/>
        </w:rPr>
      </w:pPr>
      <w:r w:rsidRPr="004578B2">
        <w:rPr>
          <w:rFonts w:ascii="Palatino Linotype" w:hAnsi="Palatino Linotype"/>
          <w:b/>
          <w:i/>
        </w:rPr>
        <w:t>VIII.</w:t>
      </w:r>
      <w:r w:rsidRPr="004578B2">
        <w:rPr>
          <w:rFonts w:ascii="Palatino Linotype" w:hAnsi="Palatino Linotype"/>
          <w:i/>
        </w:rPr>
        <w:t xml:space="preserve"> Aprobar, modificar o revocar la clasificación de la información;</w:t>
      </w:r>
    </w:p>
    <w:p w14:paraId="15C67C3C" w14:textId="77777777" w:rsidR="004578B2" w:rsidRPr="004578B2" w:rsidRDefault="004578B2" w:rsidP="004578B2">
      <w:pPr>
        <w:spacing w:line="360" w:lineRule="auto"/>
        <w:ind w:left="567" w:right="616"/>
        <w:jc w:val="both"/>
        <w:rPr>
          <w:rFonts w:ascii="Palatino Linotype" w:hAnsi="Palatino Linotype"/>
          <w:bCs/>
          <w:i/>
        </w:rPr>
      </w:pPr>
      <w:r w:rsidRPr="004578B2">
        <w:rPr>
          <w:rFonts w:ascii="Palatino Linotype" w:hAnsi="Palatino Linotype"/>
          <w:bCs/>
          <w:i/>
        </w:rPr>
        <w:t>(…)</w:t>
      </w:r>
    </w:p>
    <w:p w14:paraId="7A98C5A9" w14:textId="77777777" w:rsidR="004578B2" w:rsidRPr="004578B2" w:rsidRDefault="004578B2" w:rsidP="004578B2">
      <w:pPr>
        <w:spacing w:line="360" w:lineRule="auto"/>
        <w:ind w:left="567" w:right="616"/>
        <w:jc w:val="both"/>
        <w:rPr>
          <w:rFonts w:ascii="Palatino Linotype" w:hAnsi="Palatino Linotype"/>
          <w:i/>
        </w:rPr>
      </w:pPr>
    </w:p>
    <w:p w14:paraId="51E3E99E" w14:textId="77777777" w:rsidR="004578B2" w:rsidRPr="004578B2" w:rsidRDefault="004578B2" w:rsidP="004578B2">
      <w:pPr>
        <w:spacing w:line="360" w:lineRule="auto"/>
        <w:ind w:left="567" w:right="616"/>
        <w:jc w:val="both"/>
        <w:rPr>
          <w:rFonts w:ascii="Palatino Linotype" w:hAnsi="Palatino Linotype"/>
          <w:i/>
        </w:rPr>
      </w:pPr>
      <w:r w:rsidRPr="004578B2">
        <w:rPr>
          <w:rFonts w:ascii="Palatino Linotype" w:hAnsi="Palatino Linotype"/>
          <w:b/>
          <w:i/>
        </w:rPr>
        <w:t>Artículo 132.</w:t>
      </w:r>
      <w:r w:rsidRPr="004578B2">
        <w:rPr>
          <w:rFonts w:ascii="Palatino Linotype" w:hAnsi="Palatino Linotype"/>
          <w:i/>
        </w:rPr>
        <w:t xml:space="preserve"> La clasificación de la información se llevará a cabo en el momento en que:</w:t>
      </w:r>
    </w:p>
    <w:p w14:paraId="2F862ABD" w14:textId="77777777" w:rsidR="004578B2" w:rsidRPr="004578B2" w:rsidRDefault="004578B2" w:rsidP="004578B2">
      <w:pPr>
        <w:spacing w:line="360" w:lineRule="auto"/>
        <w:ind w:left="567" w:right="616"/>
        <w:jc w:val="both"/>
        <w:rPr>
          <w:rFonts w:ascii="Palatino Linotype" w:hAnsi="Palatino Linotype"/>
          <w:b/>
          <w:i/>
        </w:rPr>
      </w:pPr>
    </w:p>
    <w:p w14:paraId="4922746B" w14:textId="77777777" w:rsidR="004578B2" w:rsidRPr="004578B2" w:rsidRDefault="004578B2" w:rsidP="004578B2">
      <w:pPr>
        <w:spacing w:line="360" w:lineRule="auto"/>
        <w:ind w:left="567" w:right="616"/>
        <w:jc w:val="both"/>
        <w:rPr>
          <w:rFonts w:ascii="Palatino Linotype" w:hAnsi="Palatino Linotype"/>
          <w:i/>
        </w:rPr>
      </w:pPr>
      <w:r w:rsidRPr="004578B2">
        <w:rPr>
          <w:rFonts w:ascii="Palatino Linotype" w:hAnsi="Palatino Linotype"/>
          <w:b/>
          <w:i/>
        </w:rPr>
        <w:t>I.</w:t>
      </w:r>
      <w:r w:rsidRPr="004578B2">
        <w:rPr>
          <w:rFonts w:ascii="Palatino Linotype" w:hAnsi="Palatino Linotype"/>
          <w:i/>
        </w:rPr>
        <w:t xml:space="preserve"> Se reciba una solicitud de acceso a la información;</w:t>
      </w:r>
    </w:p>
    <w:p w14:paraId="49D90BF4" w14:textId="77777777" w:rsidR="004578B2" w:rsidRPr="004578B2" w:rsidRDefault="004578B2" w:rsidP="004578B2">
      <w:pPr>
        <w:spacing w:line="360" w:lineRule="auto"/>
        <w:ind w:left="567" w:right="616"/>
        <w:jc w:val="both"/>
        <w:rPr>
          <w:rFonts w:ascii="Palatino Linotype" w:hAnsi="Palatino Linotype"/>
          <w:i/>
        </w:rPr>
      </w:pPr>
      <w:r w:rsidRPr="004578B2">
        <w:rPr>
          <w:rFonts w:ascii="Palatino Linotype" w:hAnsi="Palatino Linotype"/>
          <w:b/>
          <w:i/>
        </w:rPr>
        <w:t>II.</w:t>
      </w:r>
      <w:r w:rsidRPr="004578B2">
        <w:rPr>
          <w:rFonts w:ascii="Palatino Linotype" w:hAnsi="Palatino Linotype"/>
          <w:i/>
        </w:rPr>
        <w:t xml:space="preserve"> Se determine mediante resolución de autoridad competente; o</w:t>
      </w:r>
    </w:p>
    <w:p w14:paraId="26AC7CBD" w14:textId="77777777" w:rsidR="004578B2" w:rsidRPr="004578B2" w:rsidRDefault="004578B2" w:rsidP="004578B2">
      <w:pPr>
        <w:spacing w:line="360" w:lineRule="auto"/>
        <w:ind w:left="567" w:right="616"/>
        <w:jc w:val="both"/>
        <w:rPr>
          <w:rFonts w:ascii="Palatino Linotype" w:hAnsi="Palatino Linotype"/>
          <w:b/>
          <w:i/>
        </w:rPr>
      </w:pPr>
      <w:r w:rsidRPr="004578B2">
        <w:rPr>
          <w:rFonts w:ascii="Palatino Linotype" w:hAnsi="Palatino Linotype"/>
          <w:b/>
          <w:bCs/>
          <w:i/>
        </w:rPr>
        <w:lastRenderedPageBreak/>
        <w:t>III.</w:t>
      </w:r>
      <w:r w:rsidRPr="004578B2">
        <w:rPr>
          <w:rFonts w:ascii="Palatino Linotype" w:hAnsi="Palatino Linotype"/>
          <w:i/>
        </w:rPr>
        <w:t xml:space="preserve"> Se generen versiones públicas para dar cumplimiento a las obligaciones de transparencia previstas en esta Ley.</w:t>
      </w:r>
      <w:r w:rsidRPr="004578B2">
        <w:rPr>
          <w:rFonts w:ascii="Palatino Linotype" w:hAnsi="Palatino Linotype"/>
          <w:b/>
          <w:i/>
        </w:rPr>
        <w:t>”</w:t>
      </w:r>
    </w:p>
    <w:p w14:paraId="423A241E" w14:textId="77777777" w:rsidR="004578B2" w:rsidRPr="004578B2" w:rsidRDefault="004578B2" w:rsidP="004578B2">
      <w:pPr>
        <w:spacing w:line="360" w:lineRule="auto"/>
        <w:ind w:left="567" w:right="616"/>
        <w:jc w:val="both"/>
        <w:rPr>
          <w:rFonts w:ascii="Palatino Linotype" w:hAnsi="Palatino Linotype"/>
          <w:b/>
          <w:i/>
        </w:rPr>
      </w:pPr>
    </w:p>
    <w:p w14:paraId="4B887B59" w14:textId="77777777" w:rsidR="004578B2" w:rsidRPr="004578B2" w:rsidRDefault="004578B2" w:rsidP="004578B2">
      <w:pPr>
        <w:spacing w:line="360" w:lineRule="auto"/>
        <w:ind w:left="567" w:right="616"/>
        <w:jc w:val="both"/>
        <w:rPr>
          <w:rFonts w:ascii="Palatino Linotype" w:hAnsi="Palatino Linotype"/>
          <w:i/>
        </w:rPr>
      </w:pPr>
      <w:r w:rsidRPr="004578B2">
        <w:rPr>
          <w:rFonts w:ascii="Palatino Linotype" w:hAnsi="Palatino Linotype"/>
          <w:b/>
          <w:i/>
        </w:rPr>
        <w:t>Segundo.-</w:t>
      </w:r>
      <w:r w:rsidRPr="004578B2">
        <w:rPr>
          <w:rFonts w:ascii="Palatino Linotype" w:hAnsi="Palatino Linotype"/>
          <w:i/>
        </w:rPr>
        <w:t xml:space="preserve"> Para efectos de los presentes Lineamientos Generales, se entenderá por:</w:t>
      </w:r>
    </w:p>
    <w:p w14:paraId="4DF0E71D" w14:textId="77777777" w:rsidR="004578B2" w:rsidRPr="004578B2" w:rsidRDefault="004578B2" w:rsidP="004578B2">
      <w:pPr>
        <w:spacing w:line="360" w:lineRule="auto"/>
        <w:ind w:left="567" w:right="616"/>
        <w:jc w:val="both"/>
        <w:rPr>
          <w:rFonts w:ascii="Palatino Linotype" w:hAnsi="Palatino Linotype"/>
          <w:i/>
        </w:rPr>
      </w:pPr>
      <w:r w:rsidRPr="004578B2">
        <w:rPr>
          <w:rFonts w:ascii="Palatino Linotype" w:hAnsi="Palatino Linotype"/>
          <w:i/>
        </w:rPr>
        <w:t>(…)</w:t>
      </w:r>
    </w:p>
    <w:p w14:paraId="2DDF1EF3" w14:textId="77777777" w:rsidR="004578B2" w:rsidRPr="004578B2" w:rsidRDefault="004578B2" w:rsidP="004578B2">
      <w:pPr>
        <w:spacing w:line="360" w:lineRule="auto"/>
        <w:ind w:left="567" w:right="616"/>
        <w:jc w:val="both"/>
        <w:rPr>
          <w:rFonts w:ascii="Palatino Linotype" w:hAnsi="Palatino Linotype"/>
          <w:i/>
        </w:rPr>
      </w:pPr>
      <w:r w:rsidRPr="004578B2">
        <w:rPr>
          <w:rFonts w:ascii="Palatino Linotype" w:hAnsi="Palatino Linotype"/>
          <w:b/>
          <w:i/>
        </w:rPr>
        <w:t>XVIII.</w:t>
      </w:r>
      <w:r w:rsidRPr="004578B2">
        <w:rPr>
          <w:rFonts w:ascii="Palatino Linotype" w:hAnsi="Palatino Linotype"/>
          <w:i/>
        </w:rPr>
        <w:t xml:space="preserve"> </w:t>
      </w:r>
      <w:r w:rsidRPr="004578B2">
        <w:rPr>
          <w:rFonts w:ascii="Palatino Linotype" w:hAnsi="Palatino Linotype"/>
          <w:b/>
          <w:i/>
        </w:rPr>
        <w:t>Versión pública:</w:t>
      </w:r>
      <w:r w:rsidRPr="004578B2">
        <w:rPr>
          <w:rFonts w:ascii="Palatino Linotype" w:hAnsi="Palatino Linotype"/>
          <w:i/>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63B31AD4" w14:textId="77777777" w:rsidR="004578B2" w:rsidRPr="004578B2" w:rsidRDefault="004578B2" w:rsidP="004578B2">
      <w:pPr>
        <w:spacing w:line="360" w:lineRule="auto"/>
        <w:ind w:left="567" w:right="616"/>
        <w:jc w:val="both"/>
        <w:rPr>
          <w:rFonts w:ascii="Palatino Linotype" w:hAnsi="Palatino Linotype"/>
          <w:b/>
          <w:i/>
        </w:rPr>
      </w:pPr>
    </w:p>
    <w:p w14:paraId="69192CF3" w14:textId="77777777" w:rsidR="004578B2" w:rsidRPr="004578B2" w:rsidRDefault="004578B2" w:rsidP="004578B2">
      <w:pPr>
        <w:spacing w:line="360" w:lineRule="auto"/>
        <w:ind w:left="567" w:right="616"/>
        <w:jc w:val="both"/>
        <w:rPr>
          <w:rFonts w:ascii="Palatino Linotype" w:hAnsi="Palatino Linotype"/>
          <w:i/>
        </w:rPr>
      </w:pPr>
      <w:r w:rsidRPr="004578B2">
        <w:rPr>
          <w:rFonts w:ascii="Palatino Linotype" w:hAnsi="Palatino Linotype"/>
          <w:b/>
          <w:i/>
        </w:rPr>
        <w:t>Cuarto.</w:t>
      </w:r>
      <w:r w:rsidRPr="004578B2">
        <w:rPr>
          <w:rFonts w:ascii="Palatino Linotype" w:hAnsi="Palatino Linotype"/>
          <w:i/>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05DE62BD" w14:textId="77777777" w:rsidR="004578B2" w:rsidRPr="004578B2" w:rsidRDefault="004578B2" w:rsidP="004578B2">
      <w:pPr>
        <w:spacing w:line="360" w:lineRule="auto"/>
        <w:ind w:left="567" w:right="616"/>
        <w:jc w:val="both"/>
        <w:rPr>
          <w:rFonts w:ascii="Palatino Linotype" w:hAnsi="Palatino Linotype"/>
          <w:i/>
        </w:rPr>
      </w:pPr>
    </w:p>
    <w:p w14:paraId="3F7E94D2" w14:textId="77777777" w:rsidR="004578B2" w:rsidRPr="004578B2" w:rsidRDefault="004578B2" w:rsidP="004578B2">
      <w:pPr>
        <w:spacing w:line="360" w:lineRule="auto"/>
        <w:ind w:left="567" w:right="616"/>
        <w:jc w:val="both"/>
        <w:rPr>
          <w:rFonts w:ascii="Palatino Linotype" w:hAnsi="Palatino Linotype"/>
          <w:i/>
        </w:rPr>
      </w:pPr>
      <w:r w:rsidRPr="004578B2">
        <w:rPr>
          <w:rFonts w:ascii="Palatino Linotype" w:hAnsi="Palatino Linotype"/>
          <w:i/>
        </w:rPr>
        <w:t>Los sujetos obligados deberán aplicar, de manera estricta, las excepciones al derecho de acceso a la información y sólo podrán invocarlas cuando acrediten su procedencia.</w:t>
      </w:r>
    </w:p>
    <w:p w14:paraId="762023E9" w14:textId="77777777" w:rsidR="004578B2" w:rsidRPr="004578B2" w:rsidRDefault="004578B2" w:rsidP="004578B2">
      <w:pPr>
        <w:spacing w:line="360" w:lineRule="auto"/>
        <w:ind w:left="567" w:right="616"/>
        <w:jc w:val="both"/>
        <w:rPr>
          <w:rFonts w:ascii="Palatino Linotype" w:hAnsi="Palatino Linotype"/>
          <w:b/>
          <w:i/>
        </w:rPr>
      </w:pPr>
    </w:p>
    <w:p w14:paraId="4A0EA9DD" w14:textId="77777777" w:rsidR="004578B2" w:rsidRPr="004578B2" w:rsidRDefault="004578B2" w:rsidP="004578B2">
      <w:pPr>
        <w:spacing w:line="360" w:lineRule="auto"/>
        <w:ind w:left="567" w:right="616"/>
        <w:jc w:val="both"/>
        <w:rPr>
          <w:rFonts w:ascii="Palatino Linotype" w:hAnsi="Palatino Linotype"/>
          <w:i/>
        </w:rPr>
      </w:pPr>
      <w:r w:rsidRPr="004578B2">
        <w:rPr>
          <w:rFonts w:ascii="Palatino Linotype" w:hAnsi="Palatino Linotype"/>
          <w:b/>
          <w:i/>
        </w:rPr>
        <w:t>Quinto.</w:t>
      </w:r>
      <w:r w:rsidRPr="004578B2">
        <w:rPr>
          <w:rFonts w:ascii="Palatino Linotype" w:hAnsi="Palatino Linotype"/>
          <w:i/>
        </w:rPr>
        <w:t xml:space="preserve"> La carga de la prueba para justificar toda negativa de acceso a la información, por actualizarse cualquiera de los supuestos de clasificación previstos </w:t>
      </w:r>
      <w:r w:rsidRPr="004578B2">
        <w:rPr>
          <w:rFonts w:ascii="Palatino Linotype" w:hAnsi="Palatino Linotype"/>
          <w:i/>
        </w:rPr>
        <w:lastRenderedPageBreak/>
        <w:t>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2F9765D1" w14:textId="77777777" w:rsidR="004578B2" w:rsidRPr="004578B2" w:rsidRDefault="004578B2" w:rsidP="004578B2">
      <w:pPr>
        <w:spacing w:line="360" w:lineRule="auto"/>
        <w:ind w:left="567" w:right="616"/>
        <w:jc w:val="both"/>
        <w:rPr>
          <w:rFonts w:ascii="Palatino Linotype" w:hAnsi="Palatino Linotype"/>
          <w:b/>
          <w:i/>
        </w:rPr>
      </w:pPr>
    </w:p>
    <w:p w14:paraId="5E29D74B" w14:textId="77777777" w:rsidR="004578B2" w:rsidRPr="004578B2" w:rsidRDefault="004578B2" w:rsidP="004578B2">
      <w:pPr>
        <w:spacing w:line="360" w:lineRule="auto"/>
        <w:ind w:left="567" w:right="616"/>
        <w:jc w:val="both"/>
        <w:rPr>
          <w:rFonts w:ascii="Palatino Linotype" w:hAnsi="Palatino Linotype"/>
          <w:i/>
        </w:rPr>
      </w:pPr>
      <w:r w:rsidRPr="004578B2">
        <w:rPr>
          <w:rFonts w:ascii="Palatino Linotype" w:hAnsi="Palatino Linotype"/>
          <w:b/>
          <w:i/>
        </w:rPr>
        <w:t>Séptimo.</w:t>
      </w:r>
      <w:r w:rsidRPr="004578B2">
        <w:rPr>
          <w:rFonts w:ascii="Palatino Linotype" w:hAnsi="Palatino Linotype"/>
          <w:i/>
        </w:rPr>
        <w:t xml:space="preserve"> La clasificación de la información se llevará a cabo en el momento en que:</w:t>
      </w:r>
    </w:p>
    <w:p w14:paraId="06354652" w14:textId="77777777" w:rsidR="004578B2" w:rsidRPr="004578B2" w:rsidRDefault="004578B2" w:rsidP="004578B2">
      <w:pPr>
        <w:spacing w:line="360" w:lineRule="auto"/>
        <w:ind w:left="567" w:right="616"/>
        <w:jc w:val="both"/>
        <w:rPr>
          <w:rFonts w:ascii="Palatino Linotype" w:hAnsi="Palatino Linotype"/>
          <w:i/>
        </w:rPr>
      </w:pPr>
      <w:r w:rsidRPr="004578B2">
        <w:rPr>
          <w:rFonts w:ascii="Palatino Linotype" w:hAnsi="Palatino Linotype"/>
          <w:b/>
          <w:i/>
        </w:rPr>
        <w:t>I.</w:t>
      </w:r>
      <w:r w:rsidRPr="004578B2">
        <w:rPr>
          <w:rFonts w:ascii="Palatino Linotype" w:hAnsi="Palatino Linotype"/>
          <w:i/>
        </w:rPr>
        <w:t xml:space="preserve"> Se reciba una solicitud de acceso a la información;</w:t>
      </w:r>
    </w:p>
    <w:p w14:paraId="44D764BF" w14:textId="77777777" w:rsidR="004578B2" w:rsidRPr="004578B2" w:rsidRDefault="004578B2" w:rsidP="004578B2">
      <w:pPr>
        <w:spacing w:line="360" w:lineRule="auto"/>
        <w:ind w:left="567" w:right="616"/>
        <w:jc w:val="both"/>
        <w:rPr>
          <w:rFonts w:ascii="Palatino Linotype" w:hAnsi="Palatino Linotype"/>
          <w:i/>
        </w:rPr>
      </w:pPr>
      <w:r w:rsidRPr="004578B2">
        <w:rPr>
          <w:rFonts w:ascii="Palatino Linotype" w:hAnsi="Palatino Linotype"/>
          <w:b/>
          <w:i/>
        </w:rPr>
        <w:t>II.</w:t>
      </w:r>
      <w:r w:rsidRPr="004578B2">
        <w:rPr>
          <w:rFonts w:ascii="Palatino Linotype" w:hAnsi="Palatino Linotype"/>
          <w:i/>
        </w:rPr>
        <w:t xml:space="preserve"> Se determine mediante resolución del Comité de </w:t>
      </w:r>
      <w:proofErr w:type="spellStart"/>
      <w:r w:rsidRPr="004578B2">
        <w:rPr>
          <w:rFonts w:ascii="Palatino Linotype" w:hAnsi="Palatino Linotype"/>
          <w:i/>
        </w:rPr>
        <w:t>Transparnecia</w:t>
      </w:r>
      <w:proofErr w:type="spellEnd"/>
      <w:r w:rsidRPr="004578B2">
        <w:rPr>
          <w:rFonts w:ascii="Palatino Linotype" w:hAnsi="Palatino Linotype"/>
          <w:i/>
        </w:rPr>
        <w:t>, el órgano garante competente, o en cumplimiento a una sentencia del Poder Judicial; o</w:t>
      </w:r>
    </w:p>
    <w:p w14:paraId="1640CCA1" w14:textId="77777777" w:rsidR="004578B2" w:rsidRPr="004578B2" w:rsidRDefault="004578B2" w:rsidP="004578B2">
      <w:pPr>
        <w:spacing w:line="360" w:lineRule="auto"/>
        <w:ind w:left="567" w:right="616"/>
        <w:jc w:val="both"/>
        <w:rPr>
          <w:rFonts w:ascii="Palatino Linotype" w:hAnsi="Palatino Linotype"/>
          <w:i/>
        </w:rPr>
      </w:pPr>
      <w:r w:rsidRPr="004578B2">
        <w:rPr>
          <w:rFonts w:ascii="Palatino Linotype" w:hAnsi="Palatino Linotype"/>
          <w:b/>
          <w:i/>
        </w:rPr>
        <w:t>III.</w:t>
      </w:r>
      <w:r w:rsidRPr="004578B2">
        <w:rPr>
          <w:rFonts w:ascii="Palatino Linotype" w:hAnsi="Palatino Linotype"/>
          <w:i/>
        </w:rPr>
        <w:t xml:space="preserve"> Se generen versiones públicas para dar cumplimiento a las obligaciones de transparencia previstas en la Ley General, la Ley Federal y las correspondientes de las entidades federativas.</w:t>
      </w:r>
    </w:p>
    <w:p w14:paraId="4EF6FCC7" w14:textId="77777777" w:rsidR="004578B2" w:rsidRPr="004578B2" w:rsidRDefault="004578B2" w:rsidP="004578B2">
      <w:pPr>
        <w:spacing w:line="360" w:lineRule="auto"/>
        <w:ind w:left="567" w:right="616"/>
        <w:jc w:val="both"/>
        <w:rPr>
          <w:rFonts w:ascii="Palatino Linotype" w:hAnsi="Palatino Linotype"/>
          <w:i/>
        </w:rPr>
      </w:pPr>
    </w:p>
    <w:p w14:paraId="744C3249" w14:textId="77777777" w:rsidR="004578B2" w:rsidRPr="004578B2" w:rsidRDefault="004578B2" w:rsidP="004578B2">
      <w:pPr>
        <w:spacing w:line="360" w:lineRule="auto"/>
        <w:ind w:left="567" w:right="616"/>
        <w:jc w:val="both"/>
        <w:rPr>
          <w:rFonts w:ascii="Palatino Linotype" w:hAnsi="Palatino Linotype"/>
          <w:i/>
        </w:rPr>
      </w:pPr>
      <w:r w:rsidRPr="004578B2">
        <w:rPr>
          <w:rFonts w:ascii="Palatino Linotype" w:hAnsi="Palatino Linotype"/>
          <w:i/>
        </w:rPr>
        <w:t>Los titulares de las áreas deberán revisar la información requerida al momento de la recepción de una solicitud de acceso, para verificar si encuadra en una causal de reserva o de confidencialidad.</w:t>
      </w:r>
    </w:p>
    <w:p w14:paraId="2A320C1D" w14:textId="77777777" w:rsidR="004578B2" w:rsidRPr="004578B2" w:rsidRDefault="004578B2" w:rsidP="004578B2">
      <w:pPr>
        <w:spacing w:line="360" w:lineRule="auto"/>
        <w:ind w:left="567" w:right="616"/>
        <w:jc w:val="both"/>
        <w:rPr>
          <w:rFonts w:ascii="Palatino Linotype" w:hAnsi="Palatino Linotype"/>
          <w:b/>
          <w:i/>
        </w:rPr>
      </w:pPr>
    </w:p>
    <w:p w14:paraId="5D077619" w14:textId="77777777" w:rsidR="004578B2" w:rsidRPr="004578B2" w:rsidRDefault="004578B2" w:rsidP="004578B2">
      <w:pPr>
        <w:spacing w:line="360" w:lineRule="auto"/>
        <w:ind w:left="567" w:right="616"/>
        <w:jc w:val="both"/>
        <w:rPr>
          <w:rFonts w:ascii="Palatino Linotype" w:hAnsi="Palatino Linotype"/>
          <w:i/>
        </w:rPr>
      </w:pPr>
      <w:r w:rsidRPr="004578B2">
        <w:rPr>
          <w:rFonts w:ascii="Palatino Linotype" w:hAnsi="Palatino Linotype"/>
          <w:b/>
          <w:i/>
        </w:rPr>
        <w:t>Octavo.</w:t>
      </w:r>
      <w:r w:rsidRPr="004578B2">
        <w:rPr>
          <w:rFonts w:ascii="Palatino Linotype" w:hAnsi="Palatino Linotype"/>
          <w:i/>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024A7474" w14:textId="77777777" w:rsidR="004578B2" w:rsidRPr="004578B2" w:rsidRDefault="004578B2" w:rsidP="004578B2">
      <w:pPr>
        <w:spacing w:line="360" w:lineRule="auto"/>
        <w:ind w:left="567" w:right="616"/>
        <w:jc w:val="both"/>
        <w:rPr>
          <w:rFonts w:ascii="Palatino Linotype" w:hAnsi="Palatino Linotype"/>
          <w:i/>
        </w:rPr>
      </w:pPr>
    </w:p>
    <w:p w14:paraId="7D6231AC" w14:textId="77777777" w:rsidR="004578B2" w:rsidRPr="004578B2" w:rsidRDefault="004578B2" w:rsidP="004578B2">
      <w:pPr>
        <w:spacing w:line="360" w:lineRule="auto"/>
        <w:ind w:left="567" w:right="616"/>
        <w:jc w:val="both"/>
        <w:rPr>
          <w:rFonts w:ascii="Palatino Linotype" w:hAnsi="Palatino Linotype"/>
          <w:i/>
        </w:rPr>
      </w:pPr>
      <w:r w:rsidRPr="004578B2">
        <w:rPr>
          <w:rFonts w:ascii="Palatino Linotype" w:hAnsi="Palatino Linotype"/>
          <w:i/>
        </w:rPr>
        <w:lastRenderedPageBreak/>
        <w:t>Para motivar la clasificación se deberán señalar las razones o circunstancias especiales que lo llevaron a concluir que el caso particular se ajusta al supuesto previsto por la norma legal invocada como fundamento.</w:t>
      </w:r>
    </w:p>
    <w:p w14:paraId="3B1881C8" w14:textId="77777777" w:rsidR="004578B2" w:rsidRPr="004578B2" w:rsidRDefault="004578B2" w:rsidP="004578B2">
      <w:pPr>
        <w:spacing w:line="360" w:lineRule="auto"/>
        <w:ind w:left="567" w:right="616"/>
        <w:jc w:val="both"/>
        <w:rPr>
          <w:rFonts w:ascii="Palatino Linotype" w:hAnsi="Palatino Linotype"/>
          <w:i/>
        </w:rPr>
      </w:pPr>
    </w:p>
    <w:p w14:paraId="3637AE99" w14:textId="77777777" w:rsidR="004578B2" w:rsidRPr="004578B2" w:rsidRDefault="004578B2" w:rsidP="004578B2">
      <w:pPr>
        <w:spacing w:line="360" w:lineRule="auto"/>
        <w:ind w:left="567" w:right="616"/>
        <w:jc w:val="both"/>
        <w:rPr>
          <w:rFonts w:ascii="Palatino Linotype" w:hAnsi="Palatino Linotype"/>
          <w:i/>
        </w:rPr>
      </w:pPr>
      <w:r w:rsidRPr="004578B2">
        <w:rPr>
          <w:rFonts w:ascii="Palatino Linotype" w:hAnsi="Palatino Linotype"/>
          <w:i/>
        </w:rPr>
        <w:t>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w:t>
      </w:r>
    </w:p>
    <w:p w14:paraId="1131EE5D" w14:textId="77777777" w:rsidR="004578B2" w:rsidRPr="004578B2" w:rsidRDefault="004578B2" w:rsidP="004578B2">
      <w:pPr>
        <w:spacing w:line="360" w:lineRule="auto"/>
        <w:ind w:left="567" w:right="616"/>
        <w:jc w:val="both"/>
        <w:rPr>
          <w:rFonts w:ascii="Palatino Linotype" w:hAnsi="Palatino Linotype"/>
          <w:b/>
          <w:i/>
        </w:rPr>
      </w:pPr>
    </w:p>
    <w:p w14:paraId="439223E7" w14:textId="77777777" w:rsidR="004578B2" w:rsidRPr="004578B2" w:rsidRDefault="004578B2" w:rsidP="004578B2">
      <w:pPr>
        <w:spacing w:line="360" w:lineRule="auto"/>
        <w:ind w:left="567" w:right="616"/>
        <w:jc w:val="both"/>
        <w:rPr>
          <w:rFonts w:ascii="Palatino Linotype" w:hAnsi="Palatino Linotype"/>
          <w:i/>
        </w:rPr>
      </w:pPr>
      <w:r w:rsidRPr="004578B2">
        <w:rPr>
          <w:rFonts w:ascii="Palatino Linotype" w:hAnsi="Palatino Linotype"/>
          <w:b/>
          <w:i/>
        </w:rPr>
        <w:t>Noveno.</w:t>
      </w:r>
      <w:r w:rsidRPr="004578B2">
        <w:rPr>
          <w:rFonts w:ascii="Palatino Linotype" w:hAnsi="Palatino Linotype"/>
          <w:i/>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58781EA5" w14:textId="77777777" w:rsidR="004578B2" w:rsidRPr="004578B2" w:rsidRDefault="004578B2" w:rsidP="004578B2">
      <w:pPr>
        <w:spacing w:line="360" w:lineRule="auto"/>
        <w:ind w:left="567" w:right="616"/>
        <w:jc w:val="both"/>
        <w:rPr>
          <w:rFonts w:ascii="Palatino Linotype" w:hAnsi="Palatino Linotype"/>
          <w:b/>
          <w:i/>
        </w:rPr>
      </w:pPr>
    </w:p>
    <w:p w14:paraId="133C95F5" w14:textId="77777777" w:rsidR="004578B2" w:rsidRPr="004578B2" w:rsidRDefault="004578B2" w:rsidP="004578B2">
      <w:pPr>
        <w:spacing w:line="360" w:lineRule="auto"/>
        <w:ind w:left="567" w:right="616"/>
        <w:jc w:val="both"/>
        <w:rPr>
          <w:rFonts w:ascii="Palatino Linotype" w:hAnsi="Palatino Linotype"/>
          <w:i/>
        </w:rPr>
      </w:pPr>
      <w:r w:rsidRPr="004578B2">
        <w:rPr>
          <w:rFonts w:ascii="Palatino Linotype" w:hAnsi="Palatino Linotype"/>
          <w:b/>
          <w:i/>
        </w:rPr>
        <w:t>Décimo.</w:t>
      </w:r>
      <w:r w:rsidRPr="004578B2">
        <w:rPr>
          <w:rFonts w:ascii="Palatino Linotype" w:hAnsi="Palatino Linotype"/>
          <w:i/>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16518EB4" w14:textId="77777777" w:rsidR="004578B2" w:rsidRPr="004578B2" w:rsidRDefault="004578B2" w:rsidP="004578B2">
      <w:pPr>
        <w:spacing w:line="360" w:lineRule="auto"/>
        <w:ind w:left="567" w:right="616"/>
        <w:jc w:val="both"/>
        <w:rPr>
          <w:rFonts w:ascii="Palatino Linotype" w:hAnsi="Palatino Linotype"/>
          <w:i/>
        </w:rPr>
      </w:pPr>
    </w:p>
    <w:p w14:paraId="51DC59CB" w14:textId="77777777" w:rsidR="004578B2" w:rsidRPr="004578B2" w:rsidRDefault="004578B2" w:rsidP="004578B2">
      <w:pPr>
        <w:spacing w:line="360" w:lineRule="auto"/>
        <w:ind w:left="567" w:right="616"/>
        <w:jc w:val="both"/>
        <w:rPr>
          <w:rFonts w:ascii="Palatino Linotype" w:hAnsi="Palatino Linotype"/>
          <w:i/>
        </w:rPr>
      </w:pPr>
      <w:r w:rsidRPr="004578B2">
        <w:rPr>
          <w:rFonts w:ascii="Palatino Linotype" w:hAnsi="Palatino Linotype"/>
          <w:i/>
        </w:rPr>
        <w:lastRenderedPageBreak/>
        <w:t>En ausencia de los titulares de las áreas, la información será clasificada o desclasificada por la persona que lo supla, en términos de la normativa que rija la actuación del sujeto obligado.</w:t>
      </w:r>
    </w:p>
    <w:p w14:paraId="0D6DA8C0" w14:textId="77777777" w:rsidR="004578B2" w:rsidRPr="004578B2" w:rsidRDefault="004578B2" w:rsidP="004578B2">
      <w:pPr>
        <w:spacing w:line="360" w:lineRule="auto"/>
        <w:ind w:left="567" w:right="616"/>
        <w:jc w:val="both"/>
        <w:rPr>
          <w:rFonts w:ascii="Palatino Linotype" w:hAnsi="Palatino Linotype"/>
          <w:b/>
          <w:i/>
        </w:rPr>
      </w:pPr>
    </w:p>
    <w:p w14:paraId="42EF85B9" w14:textId="77777777" w:rsidR="004578B2" w:rsidRPr="004578B2" w:rsidRDefault="004578B2" w:rsidP="004578B2">
      <w:pPr>
        <w:spacing w:line="360" w:lineRule="auto"/>
        <w:ind w:left="567" w:right="616"/>
        <w:jc w:val="both"/>
        <w:rPr>
          <w:rFonts w:ascii="Palatino Linotype" w:hAnsi="Palatino Linotype"/>
          <w:b/>
        </w:rPr>
      </w:pPr>
      <w:r w:rsidRPr="004578B2">
        <w:rPr>
          <w:rFonts w:ascii="Palatino Linotype" w:hAnsi="Palatino Linotype"/>
          <w:b/>
          <w:i/>
        </w:rPr>
        <w:t>Décimo primero.</w:t>
      </w:r>
      <w:r w:rsidRPr="004578B2">
        <w:rPr>
          <w:rFonts w:ascii="Palatino Linotype" w:hAnsi="Palatino Linotype"/>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79E9D7FB" w14:textId="77777777" w:rsidR="004578B2" w:rsidRPr="004578B2" w:rsidRDefault="004578B2" w:rsidP="004578B2">
      <w:pPr>
        <w:spacing w:line="360" w:lineRule="auto"/>
        <w:jc w:val="both"/>
        <w:rPr>
          <w:rFonts w:ascii="Palatino Linotype" w:hAnsi="Palatino Linotype" w:cs="Arial"/>
          <w:i/>
        </w:rPr>
      </w:pPr>
    </w:p>
    <w:p w14:paraId="1B0FA6DB" w14:textId="77777777" w:rsidR="004578B2" w:rsidRPr="004578B2" w:rsidRDefault="004578B2" w:rsidP="004578B2">
      <w:pPr>
        <w:spacing w:line="360" w:lineRule="auto"/>
        <w:jc w:val="both"/>
        <w:rPr>
          <w:rFonts w:ascii="Palatino Linotype" w:hAnsi="Palatino Linotype"/>
        </w:rPr>
      </w:pPr>
      <w:r w:rsidRPr="004578B2">
        <w:rPr>
          <w:rFonts w:ascii="Palatino Linotype" w:hAnsi="Palatino Linotype"/>
        </w:rPr>
        <w:t>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el Sujeto Obligado precise las razones objetivas por las que la apertura de la información generaría una afectación, asimismo, es claro que éste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4280DDF9" w14:textId="77777777" w:rsidR="004578B2" w:rsidRPr="004578B2" w:rsidRDefault="004578B2" w:rsidP="004578B2">
      <w:pPr>
        <w:spacing w:line="360" w:lineRule="auto"/>
        <w:jc w:val="both"/>
        <w:rPr>
          <w:rFonts w:ascii="Palatino Linotype" w:hAnsi="Palatino Linotype"/>
        </w:rPr>
      </w:pPr>
    </w:p>
    <w:p w14:paraId="64D07F0F" w14:textId="77777777" w:rsidR="004578B2" w:rsidRPr="004578B2" w:rsidRDefault="004578B2" w:rsidP="004578B2">
      <w:pPr>
        <w:spacing w:line="360" w:lineRule="auto"/>
        <w:jc w:val="both"/>
        <w:rPr>
          <w:rFonts w:ascii="Palatino Linotype" w:hAnsi="Palatino Linotype"/>
        </w:rPr>
      </w:pPr>
      <w:r w:rsidRPr="004578B2">
        <w:rPr>
          <w:rFonts w:ascii="Palatino Linotype" w:hAnsi="Palatino Linotype"/>
        </w:rPr>
        <w:t>Por tanto, la fundamentación y motivación consiste en la obligación que tiene todo ente público de expresar los preceptos jurídicos aplicables al asunto motivo del acto y las razones o argumentos de su actuar.</w:t>
      </w:r>
    </w:p>
    <w:p w14:paraId="2DA747FA" w14:textId="77777777" w:rsidR="004578B2" w:rsidRPr="004578B2" w:rsidRDefault="004578B2" w:rsidP="004578B2">
      <w:pPr>
        <w:spacing w:line="360" w:lineRule="auto"/>
        <w:jc w:val="both"/>
        <w:rPr>
          <w:rFonts w:ascii="Palatino Linotype" w:hAnsi="Palatino Linotype"/>
        </w:rPr>
      </w:pPr>
    </w:p>
    <w:p w14:paraId="05812062" w14:textId="77777777" w:rsidR="004578B2" w:rsidRPr="004578B2" w:rsidRDefault="004578B2" w:rsidP="004578B2">
      <w:pPr>
        <w:spacing w:line="360" w:lineRule="auto"/>
        <w:jc w:val="both"/>
        <w:rPr>
          <w:rFonts w:ascii="Palatino Linotype" w:hAnsi="Palatino Linotype"/>
        </w:rPr>
      </w:pPr>
      <w:r w:rsidRPr="004578B2">
        <w:rPr>
          <w:rFonts w:ascii="Palatino Linotype" w:hAnsi="Palatino Linotype"/>
        </w:rPr>
        <w:t>Al respecto, el máximo tribunal del país ha establecido jurisprudencia respecto a qué debe entenderse por fundamentación y motivación, en los siguientes términos:</w:t>
      </w:r>
    </w:p>
    <w:p w14:paraId="45C40BEB" w14:textId="77777777" w:rsidR="004578B2" w:rsidRPr="004578B2" w:rsidRDefault="004578B2" w:rsidP="004578B2">
      <w:pPr>
        <w:spacing w:line="360" w:lineRule="auto"/>
        <w:jc w:val="both"/>
        <w:rPr>
          <w:rFonts w:ascii="Palatino Linotype" w:hAnsi="Palatino Linotype"/>
        </w:rPr>
      </w:pPr>
    </w:p>
    <w:p w14:paraId="0D0A18AE" w14:textId="77777777" w:rsidR="004578B2" w:rsidRPr="004578B2" w:rsidRDefault="004578B2" w:rsidP="004578B2">
      <w:pPr>
        <w:spacing w:line="360" w:lineRule="auto"/>
        <w:ind w:left="567" w:right="616"/>
        <w:jc w:val="both"/>
        <w:rPr>
          <w:rFonts w:ascii="Palatino Linotype" w:hAnsi="Palatino Linotype"/>
          <w:b/>
          <w:i/>
        </w:rPr>
      </w:pPr>
      <w:r w:rsidRPr="004578B2">
        <w:rPr>
          <w:rFonts w:ascii="Palatino Linotype" w:hAnsi="Palatino Linotype"/>
          <w:b/>
          <w:i/>
        </w:rPr>
        <w:t xml:space="preserve">FUNDAMENTACIÓN Y MOTIVACIÓN. </w:t>
      </w:r>
    </w:p>
    <w:p w14:paraId="57618AAD" w14:textId="77777777" w:rsidR="004578B2" w:rsidRPr="004578B2" w:rsidRDefault="004578B2" w:rsidP="004578B2">
      <w:pPr>
        <w:spacing w:line="360" w:lineRule="auto"/>
        <w:ind w:left="567" w:right="616"/>
        <w:jc w:val="both"/>
        <w:rPr>
          <w:rFonts w:ascii="Palatino Linotype" w:hAnsi="Palatino Linotype"/>
          <w:i/>
        </w:rPr>
      </w:pPr>
      <w:r w:rsidRPr="004578B2">
        <w:rPr>
          <w:rFonts w:ascii="Palatino Linotype" w:hAnsi="Palatino Linotype"/>
          <w:i/>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5411E2EB" w14:textId="77777777" w:rsidR="004578B2" w:rsidRPr="004578B2" w:rsidRDefault="004578B2" w:rsidP="004578B2">
      <w:pPr>
        <w:spacing w:line="360" w:lineRule="auto"/>
        <w:jc w:val="both"/>
        <w:rPr>
          <w:rFonts w:ascii="Palatino Linotype" w:hAnsi="Palatino Linotype"/>
        </w:rPr>
      </w:pPr>
    </w:p>
    <w:p w14:paraId="4D3B2391" w14:textId="77777777" w:rsidR="004578B2" w:rsidRPr="004578B2" w:rsidRDefault="004578B2" w:rsidP="004578B2">
      <w:pPr>
        <w:spacing w:line="360" w:lineRule="auto"/>
        <w:jc w:val="both"/>
        <w:rPr>
          <w:rFonts w:ascii="Palatino Linotype" w:hAnsi="Palatino Linotype"/>
        </w:rPr>
      </w:pPr>
      <w:r w:rsidRPr="004578B2">
        <w:rPr>
          <w:rFonts w:ascii="Palatino Linotype" w:hAnsi="Palatino Linotype"/>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70D0557A" w14:textId="77777777" w:rsidR="004578B2" w:rsidRPr="004578B2" w:rsidRDefault="004578B2" w:rsidP="004578B2">
      <w:pPr>
        <w:spacing w:line="360" w:lineRule="auto"/>
        <w:jc w:val="both"/>
        <w:rPr>
          <w:rFonts w:ascii="Palatino Linotype" w:hAnsi="Palatino Linotype"/>
        </w:rPr>
      </w:pPr>
    </w:p>
    <w:p w14:paraId="036C276E" w14:textId="77777777" w:rsidR="004578B2" w:rsidRPr="004578B2" w:rsidRDefault="004578B2" w:rsidP="004578B2">
      <w:pPr>
        <w:spacing w:line="360" w:lineRule="auto"/>
        <w:jc w:val="both"/>
        <w:rPr>
          <w:rFonts w:ascii="Palatino Linotype" w:hAnsi="Palatino Linotype"/>
        </w:rPr>
      </w:pPr>
      <w:r w:rsidRPr="004578B2">
        <w:rPr>
          <w:rFonts w:ascii="Palatino Linotype" w:hAnsi="Palatino Linotype"/>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67314F0C" w14:textId="77777777" w:rsidR="004578B2" w:rsidRPr="004578B2" w:rsidRDefault="004578B2" w:rsidP="004578B2">
      <w:pPr>
        <w:spacing w:line="360" w:lineRule="auto"/>
        <w:jc w:val="both"/>
        <w:rPr>
          <w:rFonts w:ascii="Palatino Linotype" w:hAnsi="Palatino Linotype"/>
        </w:rPr>
      </w:pPr>
    </w:p>
    <w:p w14:paraId="69B26004" w14:textId="77777777" w:rsidR="004578B2" w:rsidRPr="004578B2" w:rsidRDefault="004578B2" w:rsidP="004578B2">
      <w:pPr>
        <w:spacing w:line="360" w:lineRule="auto"/>
        <w:ind w:left="567" w:right="616"/>
        <w:jc w:val="both"/>
        <w:rPr>
          <w:rFonts w:ascii="Palatino Linotype" w:hAnsi="Palatino Linotype"/>
          <w:i/>
        </w:rPr>
      </w:pPr>
      <w:r w:rsidRPr="004578B2">
        <w:rPr>
          <w:rFonts w:ascii="Palatino Linotype" w:hAnsi="Palatino Linotype"/>
          <w:b/>
          <w:i/>
        </w:rPr>
        <w:t>FUNDAMENTACIÓN Y MOTIVACIÓN. EL ASPECTO FORMAL DE LA GARANTÍA Y SU FINALIDAD SE TRADUCEN EN EXPLICAR, JUSTIFICAR, POSIBILITAR LA DEFENSA Y COMUNICAR LA DECISIÓN</w:t>
      </w:r>
      <w:r w:rsidRPr="004578B2">
        <w:rPr>
          <w:rFonts w:ascii="Palatino Linotype" w:hAnsi="Palatino Linotype"/>
          <w:i/>
        </w:rPr>
        <w:t xml:space="preserve">. </w:t>
      </w:r>
    </w:p>
    <w:p w14:paraId="7B1A5F6D" w14:textId="77777777" w:rsidR="004578B2" w:rsidRPr="004578B2" w:rsidRDefault="004578B2" w:rsidP="004578B2">
      <w:pPr>
        <w:spacing w:line="360" w:lineRule="auto"/>
        <w:ind w:left="567" w:right="616"/>
        <w:jc w:val="both"/>
        <w:rPr>
          <w:rFonts w:ascii="Palatino Linotype" w:hAnsi="Palatino Linotype"/>
          <w:i/>
        </w:rPr>
      </w:pPr>
      <w:r w:rsidRPr="004578B2">
        <w:rPr>
          <w:rFonts w:ascii="Palatino Linotype" w:hAnsi="Palatino Linotype"/>
          <w:i/>
        </w:rPr>
        <w:lastRenderedPageBreak/>
        <w:t>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3DCBE0F8" w14:textId="77777777" w:rsidR="004578B2" w:rsidRPr="004578B2" w:rsidRDefault="004578B2" w:rsidP="004578B2">
      <w:pPr>
        <w:spacing w:line="360" w:lineRule="auto"/>
        <w:jc w:val="both"/>
        <w:rPr>
          <w:rFonts w:ascii="Palatino Linotype" w:hAnsi="Palatino Linotype"/>
        </w:rPr>
      </w:pPr>
    </w:p>
    <w:p w14:paraId="5182540C" w14:textId="77777777" w:rsidR="004578B2" w:rsidRPr="004578B2" w:rsidRDefault="004578B2" w:rsidP="004578B2">
      <w:pPr>
        <w:spacing w:line="360" w:lineRule="auto"/>
        <w:jc w:val="both"/>
        <w:rPr>
          <w:rFonts w:ascii="Palatino Linotype" w:hAnsi="Palatino Linotype"/>
        </w:rPr>
      </w:pPr>
      <w:r w:rsidRPr="004578B2">
        <w:rPr>
          <w:rFonts w:ascii="Palatino Linotype" w:hAnsi="Palatino Linotype"/>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0FDF34EB" w14:textId="77777777" w:rsidR="004578B2" w:rsidRPr="004578B2" w:rsidRDefault="004578B2" w:rsidP="004578B2">
      <w:pPr>
        <w:spacing w:line="360" w:lineRule="auto"/>
        <w:jc w:val="both"/>
        <w:rPr>
          <w:rFonts w:ascii="Palatino Linotype" w:hAnsi="Palatino Linotype"/>
        </w:rPr>
      </w:pPr>
    </w:p>
    <w:p w14:paraId="00FDC5B6" w14:textId="77777777" w:rsidR="004578B2" w:rsidRPr="004578B2" w:rsidRDefault="004578B2" w:rsidP="004578B2">
      <w:pPr>
        <w:spacing w:line="360" w:lineRule="auto"/>
        <w:jc w:val="both"/>
        <w:rPr>
          <w:rFonts w:ascii="Palatino Linotype" w:hAnsi="Palatino Linotype"/>
        </w:rPr>
      </w:pPr>
      <w:r w:rsidRPr="004578B2">
        <w:rPr>
          <w:rFonts w:ascii="Palatino Linotype" w:hAnsi="Palatino Linotype"/>
        </w:rPr>
        <w:lastRenderedPageBreak/>
        <w:t>Por lo tanto, la entrega de documentos en su versión pública debe acompañarse necesariamente del Acuerdo del Comité de Transparencia del Sujeto Obligado</w:t>
      </w:r>
      <w:r w:rsidRPr="004578B2">
        <w:rPr>
          <w:rFonts w:ascii="Palatino Linotype" w:hAnsi="Palatino Linotype"/>
          <w:b/>
        </w:rPr>
        <w:t xml:space="preserve"> </w:t>
      </w:r>
      <w:r w:rsidRPr="004578B2">
        <w:rPr>
          <w:rFonts w:ascii="Palatino Linotype" w:hAnsi="Palatino Linotype"/>
        </w:rPr>
        <w:t>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 la solicitante.</w:t>
      </w:r>
    </w:p>
    <w:p w14:paraId="5FF4A9D0" w14:textId="408F1D0A" w:rsidR="000C02ED" w:rsidRPr="004578B2" w:rsidRDefault="000C02ED" w:rsidP="004578B2">
      <w:pPr>
        <w:tabs>
          <w:tab w:val="left" w:pos="709"/>
        </w:tabs>
        <w:spacing w:line="360" w:lineRule="auto"/>
        <w:jc w:val="both"/>
        <w:rPr>
          <w:rFonts w:ascii="Palatino Linotype" w:hAnsi="Palatino Linotype" w:cs="AngsanaUPC"/>
          <w:lang w:eastAsia="es-ES"/>
        </w:rPr>
      </w:pPr>
    </w:p>
    <w:p w14:paraId="64A62864" w14:textId="5102DAA6" w:rsidR="005C6406" w:rsidRDefault="004803F9" w:rsidP="004578B2">
      <w:pPr>
        <w:tabs>
          <w:tab w:val="left" w:pos="709"/>
        </w:tabs>
        <w:spacing w:line="360" w:lineRule="auto"/>
        <w:ind w:right="51"/>
        <w:jc w:val="both"/>
        <w:rPr>
          <w:rFonts w:ascii="Palatino Linotype" w:hAnsi="Palatino Linotype" w:cs="Arial"/>
        </w:rPr>
      </w:pPr>
      <w:r w:rsidRPr="004578B2">
        <w:rPr>
          <w:rFonts w:ascii="Palatino Linotype" w:hAnsi="Palatino Linotype"/>
          <w:iCs/>
        </w:rPr>
        <w:t xml:space="preserve">En mérito de lo expuesto </w:t>
      </w:r>
      <w:r w:rsidRPr="004578B2">
        <w:rPr>
          <w:rFonts w:ascii="Palatino Linotype" w:hAnsi="Palatino Linotype"/>
        </w:rPr>
        <w:t xml:space="preserve">en líneas anteriores, resultan parcialmente fundados los motivos de inconformidad vertidos por </w:t>
      </w:r>
      <w:r w:rsidRPr="004578B2">
        <w:rPr>
          <w:rFonts w:ascii="Palatino Linotype" w:hAnsi="Palatino Linotype"/>
          <w:b/>
        </w:rPr>
        <w:t xml:space="preserve">El Recurrente, </w:t>
      </w:r>
      <w:r w:rsidRPr="004578B2">
        <w:rPr>
          <w:rFonts w:ascii="Palatino Linotype" w:hAnsi="Palatino Linotype"/>
        </w:rPr>
        <w:t>por ello con fundamento en el artículo 186 fracción III de la Ley de</w:t>
      </w:r>
      <w:r w:rsidRPr="00F512DF">
        <w:rPr>
          <w:rFonts w:ascii="Palatino Linotype" w:hAnsi="Palatino Linotype"/>
        </w:rPr>
        <w:t xml:space="preserve"> Transparencia y Acceso a la Información Pública del Estado de México y Municipios, se </w:t>
      </w:r>
      <w:r w:rsidR="005B2067">
        <w:rPr>
          <w:rFonts w:ascii="Palatino Linotype" w:hAnsi="Palatino Linotype"/>
          <w:b/>
        </w:rPr>
        <w:t>MODIFICA</w:t>
      </w:r>
      <w:r w:rsidR="00294B0F">
        <w:rPr>
          <w:rFonts w:ascii="Palatino Linotype" w:hAnsi="Palatino Linotype"/>
          <w:b/>
        </w:rPr>
        <w:t xml:space="preserve"> </w:t>
      </w:r>
      <w:r w:rsidRPr="00F512DF">
        <w:rPr>
          <w:rFonts w:ascii="Palatino Linotype" w:hAnsi="Palatino Linotype"/>
        </w:rPr>
        <w:t xml:space="preserve">la </w:t>
      </w:r>
      <w:r w:rsidRPr="00932D8F">
        <w:rPr>
          <w:rFonts w:ascii="Palatino Linotype" w:hAnsi="Palatino Linotype"/>
        </w:rPr>
        <w:t>respuesta</w:t>
      </w:r>
      <w:r w:rsidR="00485174" w:rsidRPr="00932D8F">
        <w:rPr>
          <w:rFonts w:ascii="Palatino Linotype" w:hAnsi="Palatino Linotype"/>
        </w:rPr>
        <w:t>s</w:t>
      </w:r>
      <w:r w:rsidRPr="00932D8F">
        <w:rPr>
          <w:rFonts w:ascii="Palatino Linotype" w:hAnsi="Palatino Linotype"/>
        </w:rPr>
        <w:t xml:space="preserve"> a la solicitud de información </w:t>
      </w:r>
      <w:r w:rsidR="005B2067">
        <w:rPr>
          <w:rFonts w:ascii="Palatino Linotype" w:hAnsi="Palatino Linotype" w:cs="Arial"/>
          <w:b/>
          <w:bCs/>
        </w:rPr>
        <w:t>00</w:t>
      </w:r>
      <w:r w:rsidR="0003326C">
        <w:rPr>
          <w:rFonts w:ascii="Palatino Linotype" w:hAnsi="Palatino Linotype" w:cs="Arial"/>
          <w:b/>
          <w:bCs/>
        </w:rPr>
        <w:t>047</w:t>
      </w:r>
      <w:r w:rsidR="005B2067">
        <w:rPr>
          <w:rFonts w:ascii="Palatino Linotype" w:hAnsi="Palatino Linotype" w:cs="Arial"/>
          <w:b/>
          <w:bCs/>
        </w:rPr>
        <w:t>/</w:t>
      </w:r>
      <w:r w:rsidR="0003326C">
        <w:rPr>
          <w:rFonts w:ascii="Palatino Linotype" w:hAnsi="Palatino Linotype" w:cs="Arial"/>
          <w:b/>
          <w:bCs/>
        </w:rPr>
        <w:t>OTZOLOTE</w:t>
      </w:r>
      <w:r w:rsidR="00294B0F">
        <w:rPr>
          <w:rFonts w:ascii="Palatino Linotype" w:hAnsi="Palatino Linotype" w:cs="Arial"/>
          <w:b/>
          <w:bCs/>
        </w:rPr>
        <w:t>/IP/2023</w:t>
      </w:r>
      <w:r w:rsidR="005C6406" w:rsidRPr="00932D8F">
        <w:rPr>
          <w:rFonts w:ascii="Palatino Linotype" w:hAnsi="Palatino Linotype" w:cs="Arial"/>
          <w:b/>
          <w:bCs/>
        </w:rPr>
        <w:t xml:space="preserve"> </w:t>
      </w:r>
      <w:r w:rsidR="005C6406" w:rsidRPr="00932D8F">
        <w:rPr>
          <w:rFonts w:ascii="Palatino Linotype" w:hAnsi="Palatino Linotype" w:cs="Arial"/>
        </w:rPr>
        <w:t>que ha s</w:t>
      </w:r>
      <w:r w:rsidR="00F512DF" w:rsidRPr="00932D8F">
        <w:rPr>
          <w:rFonts w:ascii="Palatino Linotype" w:hAnsi="Palatino Linotype" w:cs="Arial"/>
        </w:rPr>
        <w:t>ido materia del presente</w:t>
      </w:r>
      <w:r w:rsidR="00F512DF">
        <w:rPr>
          <w:rFonts w:ascii="Palatino Linotype" w:hAnsi="Palatino Linotype" w:cs="Arial"/>
        </w:rPr>
        <w:t xml:space="preserve"> fallo.</w:t>
      </w:r>
    </w:p>
    <w:p w14:paraId="084128C6" w14:textId="77777777" w:rsidR="00F512DF" w:rsidRPr="00F512DF" w:rsidRDefault="00F512DF" w:rsidP="00F512DF">
      <w:pPr>
        <w:tabs>
          <w:tab w:val="left" w:pos="709"/>
        </w:tabs>
        <w:spacing w:line="360" w:lineRule="auto"/>
        <w:ind w:right="51"/>
        <w:jc w:val="both"/>
        <w:rPr>
          <w:rFonts w:ascii="Palatino Linotype" w:hAnsi="Palatino Linotype"/>
        </w:rPr>
      </w:pPr>
    </w:p>
    <w:p w14:paraId="7B7217A9" w14:textId="77777777" w:rsidR="004803F9" w:rsidRDefault="004803F9" w:rsidP="00F512DF">
      <w:pPr>
        <w:pStyle w:val="Prrafodelista"/>
        <w:spacing w:line="360" w:lineRule="auto"/>
        <w:ind w:left="0"/>
        <w:jc w:val="both"/>
        <w:rPr>
          <w:rFonts w:ascii="Palatino Linotype" w:hAnsi="Palatino Linotype"/>
        </w:rPr>
      </w:pPr>
      <w:r w:rsidRPr="00F512DF">
        <w:rPr>
          <w:rFonts w:ascii="Palatino Linotype" w:hAnsi="Palatino Linotype"/>
        </w:rPr>
        <w:t xml:space="preserve">Por lo antes expuesto y fundado es de resolverse y, </w:t>
      </w:r>
    </w:p>
    <w:p w14:paraId="2FD2C365" w14:textId="77777777" w:rsidR="00F512DF" w:rsidRPr="00F512DF" w:rsidRDefault="00F512DF" w:rsidP="00F512DF">
      <w:pPr>
        <w:pStyle w:val="Prrafodelista"/>
        <w:spacing w:line="360" w:lineRule="auto"/>
        <w:ind w:left="0"/>
        <w:jc w:val="both"/>
        <w:rPr>
          <w:rFonts w:ascii="Palatino Linotype" w:hAnsi="Palatino Linotype"/>
        </w:rPr>
      </w:pPr>
    </w:p>
    <w:p w14:paraId="3189DCD3" w14:textId="77777777" w:rsidR="00CC5427" w:rsidRDefault="00CC5427" w:rsidP="00F512DF">
      <w:pPr>
        <w:spacing w:line="360" w:lineRule="auto"/>
        <w:jc w:val="center"/>
        <w:rPr>
          <w:rFonts w:ascii="Palatino Linotype" w:hAnsi="Palatino Linotype"/>
          <w:b/>
          <w:bCs/>
          <w:spacing w:val="60"/>
          <w:lang w:val="es-ES_tradnl"/>
        </w:rPr>
      </w:pPr>
    </w:p>
    <w:p w14:paraId="78053FEE" w14:textId="77777777" w:rsidR="004803F9" w:rsidRDefault="004803F9" w:rsidP="00F512DF">
      <w:pPr>
        <w:spacing w:line="360" w:lineRule="auto"/>
        <w:jc w:val="center"/>
        <w:rPr>
          <w:rFonts w:ascii="Palatino Linotype" w:hAnsi="Palatino Linotype"/>
          <w:b/>
          <w:bCs/>
          <w:spacing w:val="60"/>
          <w:lang w:val="es-ES_tradnl"/>
        </w:rPr>
      </w:pPr>
      <w:r w:rsidRPr="00F512DF">
        <w:rPr>
          <w:rFonts w:ascii="Palatino Linotype" w:hAnsi="Palatino Linotype"/>
          <w:b/>
          <w:bCs/>
          <w:spacing w:val="60"/>
          <w:lang w:val="es-ES_tradnl"/>
        </w:rPr>
        <w:t>SE    RESUELVE</w:t>
      </w:r>
    </w:p>
    <w:p w14:paraId="76D97930" w14:textId="77777777" w:rsidR="00932D8F" w:rsidRPr="00F512DF" w:rsidRDefault="00932D8F" w:rsidP="00F512DF">
      <w:pPr>
        <w:spacing w:line="360" w:lineRule="auto"/>
        <w:jc w:val="center"/>
        <w:rPr>
          <w:rFonts w:ascii="Palatino Linotype" w:hAnsi="Palatino Linotype"/>
          <w:b/>
          <w:bCs/>
          <w:spacing w:val="60"/>
          <w:lang w:val="es-ES_tradnl"/>
        </w:rPr>
      </w:pPr>
    </w:p>
    <w:p w14:paraId="7C728CD6" w14:textId="1BB03BB2" w:rsidR="004803F9" w:rsidRPr="00F512DF" w:rsidRDefault="004803F9" w:rsidP="00F512DF">
      <w:pPr>
        <w:spacing w:line="360" w:lineRule="auto"/>
        <w:jc w:val="both"/>
        <w:rPr>
          <w:rFonts w:ascii="Palatino Linotype" w:hAnsi="Palatino Linotype" w:cs="Arial"/>
        </w:rPr>
      </w:pPr>
      <w:r w:rsidRPr="00F512DF">
        <w:rPr>
          <w:rFonts w:ascii="Palatino Linotype" w:hAnsi="Palatino Linotype" w:cs="Arial"/>
          <w:b/>
          <w:lang w:val="es-ES_tradnl"/>
        </w:rPr>
        <w:lastRenderedPageBreak/>
        <w:t>PRIMERO.</w:t>
      </w:r>
      <w:r w:rsidRPr="00F512DF">
        <w:rPr>
          <w:rFonts w:ascii="Palatino Linotype" w:hAnsi="Palatino Linotype" w:cs="Arial"/>
          <w:lang w:val="es-ES_tradnl"/>
        </w:rPr>
        <w:t xml:space="preserve"> </w:t>
      </w:r>
      <w:r w:rsidRPr="00F512DF">
        <w:rPr>
          <w:rFonts w:ascii="Palatino Linotype" w:hAnsi="Palatino Linotype" w:cs="Arial"/>
        </w:rPr>
        <w:t xml:space="preserve">Se </w:t>
      </w:r>
      <w:r w:rsidR="005B2067">
        <w:rPr>
          <w:rFonts w:ascii="Palatino Linotype" w:hAnsi="Palatino Linotype" w:cs="Arial"/>
          <w:b/>
        </w:rPr>
        <w:t>MODIFICA</w:t>
      </w:r>
      <w:r w:rsidRPr="00F512DF">
        <w:rPr>
          <w:rFonts w:ascii="Palatino Linotype" w:hAnsi="Palatino Linotype" w:cs="Arial"/>
          <w:b/>
        </w:rPr>
        <w:t xml:space="preserve"> </w:t>
      </w:r>
      <w:r w:rsidRPr="00F512DF">
        <w:rPr>
          <w:rFonts w:ascii="Palatino Linotype" w:hAnsi="Palatino Linotype" w:cs="Arial"/>
        </w:rPr>
        <w:t xml:space="preserve">la respuesta entregada por </w:t>
      </w:r>
      <w:r w:rsidRPr="00F512DF">
        <w:rPr>
          <w:rFonts w:ascii="Palatino Linotype" w:hAnsi="Palatino Linotype" w:cs="Arial"/>
          <w:b/>
        </w:rPr>
        <w:t xml:space="preserve">EL SUJETO OBLIGADO, </w:t>
      </w:r>
      <w:r w:rsidRPr="00F512DF">
        <w:rPr>
          <w:rFonts w:ascii="Palatino Linotype" w:hAnsi="Palatino Linotype" w:cs="Arial"/>
        </w:rPr>
        <w:t xml:space="preserve">a la solicitud de información número </w:t>
      </w:r>
      <w:r w:rsidR="0003326C">
        <w:rPr>
          <w:rFonts w:ascii="Palatino Linotype" w:hAnsi="Palatino Linotype" w:cs="Arial"/>
          <w:b/>
          <w:bCs/>
        </w:rPr>
        <w:t>00047/OTZOLOTE/IP/2023</w:t>
      </w:r>
      <w:r w:rsidR="00FE4523" w:rsidRPr="00F512DF">
        <w:rPr>
          <w:rFonts w:ascii="Palatino Linotype" w:hAnsi="Palatino Linotype" w:cs="Arial"/>
          <w:b/>
          <w:bCs/>
        </w:rPr>
        <w:t xml:space="preserve"> </w:t>
      </w:r>
      <w:r w:rsidR="00FE4523" w:rsidRPr="00F512DF">
        <w:rPr>
          <w:rFonts w:ascii="Palatino Linotype" w:hAnsi="Palatino Linotype" w:cs="Arial"/>
        </w:rPr>
        <w:t>por</w:t>
      </w:r>
      <w:r w:rsidRPr="00F512DF">
        <w:rPr>
          <w:rFonts w:ascii="Palatino Linotype" w:hAnsi="Palatino Linotype" w:cs="Arial"/>
        </w:rPr>
        <w:t xml:space="preserve"> resultar parcialmente fundados los motivos de inconformidad que arguye </w:t>
      </w:r>
      <w:r w:rsidRPr="00F512DF">
        <w:rPr>
          <w:rFonts w:ascii="Palatino Linotype" w:hAnsi="Palatino Linotype" w:cs="Arial"/>
          <w:b/>
        </w:rPr>
        <w:t xml:space="preserve">EL RECURRENTE, </w:t>
      </w:r>
      <w:r w:rsidRPr="00F512DF">
        <w:rPr>
          <w:rFonts w:ascii="Palatino Linotype" w:hAnsi="Palatino Linotype" w:cs="Arial"/>
        </w:rPr>
        <w:t xml:space="preserve">en términos del </w:t>
      </w:r>
      <w:r w:rsidRPr="00A46803">
        <w:rPr>
          <w:rFonts w:ascii="Palatino Linotype" w:hAnsi="Palatino Linotype" w:cs="Arial"/>
          <w:b/>
        </w:rPr>
        <w:t xml:space="preserve">Considerando </w:t>
      </w:r>
      <w:r w:rsidR="005B2067">
        <w:rPr>
          <w:rFonts w:ascii="Palatino Linotype" w:hAnsi="Palatino Linotype" w:cs="Arial"/>
          <w:b/>
        </w:rPr>
        <w:t>QUINTO</w:t>
      </w:r>
      <w:r w:rsidRPr="00A46803">
        <w:rPr>
          <w:rFonts w:ascii="Palatino Linotype" w:hAnsi="Palatino Linotype" w:cs="Arial"/>
          <w:b/>
        </w:rPr>
        <w:t xml:space="preserve"> </w:t>
      </w:r>
      <w:r w:rsidRPr="00A46803">
        <w:rPr>
          <w:rFonts w:ascii="Palatino Linotype" w:hAnsi="Palatino Linotype" w:cs="Arial"/>
        </w:rPr>
        <w:t>de la presente resolución.</w:t>
      </w:r>
      <w:r w:rsidRPr="00F512DF">
        <w:rPr>
          <w:rFonts w:ascii="Palatino Linotype" w:hAnsi="Palatino Linotype" w:cs="Arial"/>
        </w:rPr>
        <w:t xml:space="preserve"> </w:t>
      </w:r>
    </w:p>
    <w:p w14:paraId="5191E5DA" w14:textId="77777777" w:rsidR="004803F9" w:rsidRPr="00F512DF" w:rsidRDefault="004803F9" w:rsidP="00F512DF">
      <w:pPr>
        <w:spacing w:line="360" w:lineRule="auto"/>
        <w:jc w:val="both"/>
        <w:rPr>
          <w:rFonts w:ascii="Palatino Linotype" w:hAnsi="Palatino Linotype" w:cs="Arial"/>
        </w:rPr>
      </w:pPr>
    </w:p>
    <w:p w14:paraId="40B4B8DC" w14:textId="1CF14F30" w:rsidR="005C6406" w:rsidRDefault="004803F9" w:rsidP="00F512DF">
      <w:pPr>
        <w:autoSpaceDE w:val="0"/>
        <w:autoSpaceDN w:val="0"/>
        <w:adjustRightInd w:val="0"/>
        <w:spacing w:line="360" w:lineRule="auto"/>
        <w:ind w:right="49"/>
        <w:jc w:val="both"/>
        <w:rPr>
          <w:rFonts w:ascii="Palatino Linotype" w:hAnsi="Palatino Linotype" w:cs="Arial"/>
        </w:rPr>
      </w:pPr>
      <w:r w:rsidRPr="00F512DF">
        <w:rPr>
          <w:rFonts w:ascii="Palatino Linotype" w:hAnsi="Palatino Linotype" w:cs="Arial"/>
          <w:b/>
          <w:lang w:val="es-ES_tradnl"/>
        </w:rPr>
        <w:t>SEGUNDO.</w:t>
      </w:r>
      <w:r w:rsidRPr="00F512DF">
        <w:rPr>
          <w:rFonts w:ascii="Palatino Linotype" w:hAnsi="Palatino Linotype" w:cs="Arial"/>
        </w:rPr>
        <w:t xml:space="preserve"> </w:t>
      </w:r>
      <w:r w:rsidR="005C6406" w:rsidRPr="00F512DF">
        <w:rPr>
          <w:rFonts w:ascii="Palatino Linotype" w:hAnsi="Palatino Linotype" w:cs="Arial"/>
        </w:rPr>
        <w:t xml:space="preserve">Se </w:t>
      </w:r>
      <w:r w:rsidR="005C6406" w:rsidRPr="00F512DF">
        <w:rPr>
          <w:rFonts w:ascii="Palatino Linotype" w:hAnsi="Palatino Linotype" w:cs="Arial"/>
          <w:b/>
        </w:rPr>
        <w:t>ORDENA</w:t>
      </w:r>
      <w:r w:rsidR="005C6406" w:rsidRPr="00F512DF">
        <w:rPr>
          <w:rFonts w:ascii="Palatino Linotype" w:hAnsi="Palatino Linotype" w:cs="Arial"/>
        </w:rPr>
        <w:t xml:space="preserve"> al </w:t>
      </w:r>
      <w:r w:rsidR="005C6406" w:rsidRPr="00F512DF">
        <w:rPr>
          <w:rFonts w:ascii="Palatino Linotype" w:hAnsi="Palatino Linotype" w:cs="Arial"/>
          <w:b/>
        </w:rPr>
        <w:t>SUJETO OBLIGADO</w:t>
      </w:r>
      <w:r w:rsidR="005C6406" w:rsidRPr="00F512DF">
        <w:rPr>
          <w:rFonts w:ascii="Palatino Linotype" w:hAnsi="Palatino Linotype" w:cs="Arial"/>
        </w:rPr>
        <w:t xml:space="preserve"> </w:t>
      </w:r>
      <w:r w:rsidR="005B2067">
        <w:rPr>
          <w:rFonts w:ascii="Palatino Linotype" w:hAnsi="Palatino Linotype" w:cs="Arial"/>
        </w:rPr>
        <w:t xml:space="preserve">haga </w:t>
      </w:r>
      <w:r w:rsidR="005C6406" w:rsidRPr="00F512DF">
        <w:rPr>
          <w:rFonts w:ascii="Palatino Linotype" w:hAnsi="Palatino Linotype" w:cs="Arial"/>
        </w:rPr>
        <w:t>entreg</w:t>
      </w:r>
      <w:r w:rsidR="005B2067">
        <w:rPr>
          <w:rFonts w:ascii="Palatino Linotype" w:hAnsi="Palatino Linotype" w:cs="Arial"/>
        </w:rPr>
        <w:t xml:space="preserve">a </w:t>
      </w:r>
      <w:r w:rsidR="005C6406" w:rsidRPr="00F512DF">
        <w:rPr>
          <w:rFonts w:ascii="Palatino Linotype" w:hAnsi="Palatino Linotype" w:cs="Arial"/>
        </w:rPr>
        <w:t xml:space="preserve">al </w:t>
      </w:r>
      <w:r w:rsidR="005C6406" w:rsidRPr="00F512DF">
        <w:rPr>
          <w:rFonts w:ascii="Palatino Linotype" w:hAnsi="Palatino Linotype" w:cs="Arial"/>
          <w:b/>
          <w:bCs/>
        </w:rPr>
        <w:t xml:space="preserve">RECURRENTE, </w:t>
      </w:r>
      <w:r w:rsidR="005C6406" w:rsidRPr="00F512DF">
        <w:rPr>
          <w:rFonts w:ascii="Palatino Linotype" w:hAnsi="Palatino Linotype" w:cs="Arial"/>
        </w:rPr>
        <w:t xml:space="preserve">en términos del Considerando </w:t>
      </w:r>
      <w:r w:rsidR="005B2067">
        <w:rPr>
          <w:rFonts w:ascii="Palatino Linotype" w:hAnsi="Palatino Linotype" w:cs="Arial"/>
          <w:b/>
        </w:rPr>
        <w:t>QUINTO</w:t>
      </w:r>
      <w:r w:rsidR="005C6406" w:rsidRPr="00F512DF">
        <w:rPr>
          <w:rFonts w:ascii="Palatino Linotype" w:hAnsi="Palatino Linotype" w:cs="Arial"/>
          <w:b/>
        </w:rPr>
        <w:t xml:space="preserve"> </w:t>
      </w:r>
      <w:r w:rsidR="005C6406" w:rsidRPr="00F512DF">
        <w:rPr>
          <w:rFonts w:ascii="Palatino Linotype" w:hAnsi="Palatino Linotype" w:cs="Arial"/>
        </w:rPr>
        <w:t>de esta resolución</w:t>
      </w:r>
      <w:r w:rsidR="0003326C" w:rsidRPr="0003326C">
        <w:rPr>
          <w:rFonts w:ascii="Palatino Linotype" w:hAnsi="Palatino Linotype" w:cs="Arial"/>
        </w:rPr>
        <w:t>, vía</w:t>
      </w:r>
      <w:r w:rsidR="0003326C">
        <w:rPr>
          <w:rFonts w:ascii="Palatino Linotype" w:hAnsi="Palatino Linotype" w:cs="Arial"/>
        </w:rPr>
        <w:t xml:space="preserve"> SAIMEX, en versión pública</w:t>
      </w:r>
      <w:r w:rsidR="0003326C" w:rsidRPr="0003326C">
        <w:rPr>
          <w:rFonts w:ascii="Palatino Linotype" w:hAnsi="Palatino Linotype" w:cs="Arial"/>
        </w:rPr>
        <w:t xml:space="preserve"> </w:t>
      </w:r>
      <w:r w:rsidR="00A46803">
        <w:rPr>
          <w:rFonts w:ascii="Palatino Linotype" w:hAnsi="Palatino Linotype" w:cs="Arial"/>
        </w:rPr>
        <w:t>de lo siguiente:</w:t>
      </w:r>
    </w:p>
    <w:p w14:paraId="4911547E" w14:textId="77777777" w:rsidR="00A46803" w:rsidRDefault="00A46803" w:rsidP="00A46803">
      <w:pPr>
        <w:autoSpaceDE w:val="0"/>
        <w:autoSpaceDN w:val="0"/>
        <w:adjustRightInd w:val="0"/>
        <w:spacing w:line="360" w:lineRule="auto"/>
        <w:ind w:right="49"/>
        <w:jc w:val="both"/>
        <w:rPr>
          <w:rFonts w:ascii="Palatino Linotype" w:hAnsi="Palatino Linotype" w:cs="Arial"/>
        </w:rPr>
      </w:pPr>
    </w:p>
    <w:p w14:paraId="0AE91571" w14:textId="6F5545DD" w:rsidR="007D0D30" w:rsidRDefault="007D0D30" w:rsidP="007D0D30">
      <w:pPr>
        <w:pStyle w:val="Prrafodelista"/>
        <w:numPr>
          <w:ilvl w:val="0"/>
          <w:numId w:val="39"/>
        </w:numPr>
        <w:spacing w:line="360" w:lineRule="auto"/>
        <w:jc w:val="both"/>
        <w:rPr>
          <w:rFonts w:ascii="Palatino Linotype" w:hAnsi="Palatino Linotype" w:cs="AngsanaUPC"/>
        </w:rPr>
      </w:pPr>
      <w:r>
        <w:rPr>
          <w:rFonts w:ascii="Palatino Linotype" w:hAnsi="Palatino Linotype" w:cs="AngsanaUPC"/>
        </w:rPr>
        <w:t>Los recibos de nómina de todos los Directores, Titulares y Coordinadores del Ayuntamiento</w:t>
      </w:r>
      <w:r w:rsidR="007716B6">
        <w:rPr>
          <w:rFonts w:ascii="Palatino Linotype" w:hAnsi="Palatino Linotype" w:cs="AngsanaUPC"/>
        </w:rPr>
        <w:t xml:space="preserve"> de </w:t>
      </w:r>
      <w:proofErr w:type="spellStart"/>
      <w:r w:rsidR="007716B6">
        <w:rPr>
          <w:rFonts w:ascii="Palatino Linotype" w:hAnsi="Palatino Linotype" w:cs="AngsanaUPC"/>
        </w:rPr>
        <w:t>Otzolotepec</w:t>
      </w:r>
      <w:proofErr w:type="spellEnd"/>
      <w:r>
        <w:rPr>
          <w:rFonts w:ascii="Palatino Linotype" w:hAnsi="Palatino Linotype" w:cs="AngsanaUPC"/>
        </w:rPr>
        <w:t xml:space="preserve">, de la </w:t>
      </w:r>
      <w:r w:rsidR="003D2CBA">
        <w:rPr>
          <w:rFonts w:ascii="Palatino Linotype" w:hAnsi="Palatino Linotype" w:cs="AngsanaUPC"/>
        </w:rPr>
        <w:t xml:space="preserve">primera y </w:t>
      </w:r>
      <w:r>
        <w:rPr>
          <w:rFonts w:ascii="Palatino Linotype" w:hAnsi="Palatino Linotype" w:cs="AngsanaUPC"/>
        </w:rPr>
        <w:t>segunda quincena del mes de abril del año dos mil veintitrés.</w:t>
      </w:r>
    </w:p>
    <w:p w14:paraId="37F63CC2" w14:textId="77777777" w:rsidR="005B2067" w:rsidRDefault="005B2067" w:rsidP="007534DC">
      <w:pPr>
        <w:autoSpaceDE w:val="0"/>
        <w:autoSpaceDN w:val="0"/>
        <w:adjustRightInd w:val="0"/>
        <w:spacing w:line="360" w:lineRule="auto"/>
        <w:ind w:left="1134" w:right="49"/>
        <w:jc w:val="both"/>
        <w:rPr>
          <w:rFonts w:ascii="Palatino Linotype" w:hAnsi="Palatino Linotype" w:cs="Arial"/>
          <w:i/>
        </w:rPr>
      </w:pPr>
    </w:p>
    <w:p w14:paraId="1AFDCCBB" w14:textId="15A3D124" w:rsidR="007534DC" w:rsidRDefault="007534DC" w:rsidP="006833D1">
      <w:pPr>
        <w:autoSpaceDE w:val="0"/>
        <w:autoSpaceDN w:val="0"/>
        <w:adjustRightInd w:val="0"/>
        <w:ind w:left="709" w:right="51"/>
        <w:jc w:val="both"/>
        <w:rPr>
          <w:rFonts w:ascii="Palatino Linotype" w:hAnsi="Palatino Linotype" w:cs="Arial"/>
          <w:i/>
        </w:rPr>
      </w:pPr>
      <w:r w:rsidRPr="00E65658">
        <w:rPr>
          <w:rFonts w:ascii="Palatino Linotype" w:hAnsi="Palatino Linotype" w:cs="Arial"/>
          <w:i/>
        </w:rPr>
        <w:t>De ser procedente la versión pública, deberá emitir y hacer entrega del Acuerdo del Comité de Transparencia en términos de los artículos 49, fracción VIII y 132 fracción II de la Ley de Transparencia y Acceso a la Información Pública del Estado de México y Municipios, en el que funde y motive la clasificación de los datos contenidos en la información proporcionada.</w:t>
      </w:r>
    </w:p>
    <w:p w14:paraId="7320D87D" w14:textId="77777777" w:rsidR="005C6406" w:rsidRPr="00F512DF" w:rsidRDefault="005C6406" w:rsidP="00A46803">
      <w:pPr>
        <w:pStyle w:val="Sinespaciado"/>
        <w:spacing w:line="360" w:lineRule="auto"/>
        <w:ind w:left="782"/>
        <w:jc w:val="both"/>
        <w:rPr>
          <w:rFonts w:ascii="Palatino Linotype" w:hAnsi="Palatino Linotype" w:cs="Arial"/>
          <w:i/>
        </w:rPr>
      </w:pPr>
    </w:p>
    <w:p w14:paraId="342B9385" w14:textId="6DBFA62E" w:rsidR="004803F9" w:rsidRPr="00F512DF" w:rsidRDefault="004803F9" w:rsidP="00F512DF">
      <w:pPr>
        <w:spacing w:line="360" w:lineRule="auto"/>
        <w:jc w:val="both"/>
        <w:rPr>
          <w:rFonts w:ascii="Palatino Linotype" w:hAnsi="Palatino Linotype" w:cs="Tahoma"/>
          <w:lang w:eastAsia="es-ES"/>
        </w:rPr>
      </w:pPr>
      <w:r w:rsidRPr="00F512DF">
        <w:rPr>
          <w:rFonts w:ascii="Palatino Linotype" w:hAnsi="Palatino Linotype" w:cs="Arial"/>
          <w:b/>
          <w:lang w:eastAsia="es-ES"/>
        </w:rPr>
        <w:t>TERCERO.</w:t>
      </w:r>
      <w:r w:rsidRPr="00F512DF">
        <w:rPr>
          <w:rFonts w:ascii="Palatino Linotype" w:hAnsi="Palatino Linotype" w:cs="Arial"/>
          <w:lang w:eastAsia="es-ES"/>
        </w:rPr>
        <w:t xml:space="preserve"> </w:t>
      </w:r>
      <w:r w:rsidRPr="00F512DF">
        <w:rPr>
          <w:rFonts w:ascii="Palatino Linotype" w:hAnsi="Palatino Linotype" w:cstheme="minorHAnsi"/>
          <w:b/>
        </w:rPr>
        <w:t>NOTIFÍQUESE</w:t>
      </w:r>
      <w:r w:rsidRPr="00F512DF">
        <w:rPr>
          <w:rFonts w:ascii="Palatino Linotype" w:hAnsi="Palatino Linotype" w:cstheme="minorHAnsi"/>
          <w:i/>
        </w:rPr>
        <w:t xml:space="preserve"> </w:t>
      </w:r>
      <w:r w:rsidRPr="00F512DF">
        <w:rPr>
          <w:rFonts w:ascii="Palatino Linotype" w:hAnsi="Palatino Linotype" w:cstheme="minorHAnsi"/>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w:t>
      </w:r>
      <w:r w:rsidRPr="00F512DF">
        <w:rPr>
          <w:rFonts w:ascii="Palatino Linotype" w:hAnsi="Palatino Linotype" w:cstheme="minorHAnsi"/>
        </w:rPr>
        <w:lastRenderedPageBreak/>
        <w:t>una medida de apremio de conformidad con lo previsto en los artículos 198, 200, fracción III; 214, 215 y 216 de la Ley de Transparencia y Acceso a la Información Pública del Estado de México y Municipios.</w:t>
      </w:r>
    </w:p>
    <w:p w14:paraId="06C7171B" w14:textId="77777777" w:rsidR="004803F9" w:rsidRPr="00F512DF" w:rsidRDefault="004803F9" w:rsidP="00F512DF">
      <w:pPr>
        <w:spacing w:line="360" w:lineRule="auto"/>
        <w:jc w:val="both"/>
        <w:rPr>
          <w:rFonts w:ascii="Palatino Linotype" w:hAnsi="Palatino Linotype" w:cs="Tahoma"/>
          <w:bCs/>
          <w:lang w:eastAsia="es-ES"/>
        </w:rPr>
      </w:pPr>
    </w:p>
    <w:p w14:paraId="1ECE2CB8" w14:textId="77777777" w:rsidR="004803F9" w:rsidRPr="00F512DF" w:rsidRDefault="004803F9" w:rsidP="00F512DF">
      <w:pPr>
        <w:autoSpaceDE w:val="0"/>
        <w:autoSpaceDN w:val="0"/>
        <w:adjustRightInd w:val="0"/>
        <w:spacing w:line="360" w:lineRule="auto"/>
        <w:jc w:val="both"/>
        <w:rPr>
          <w:rFonts w:ascii="Palatino Linotype" w:hAnsi="Palatino Linotype" w:cs="Arial"/>
          <w:lang w:val="es-ES" w:eastAsia="es-ES"/>
        </w:rPr>
      </w:pPr>
      <w:r w:rsidRPr="00F512DF">
        <w:rPr>
          <w:rFonts w:ascii="Palatino Linotype" w:hAnsi="Palatino Linotype" w:cs="Arial"/>
          <w:b/>
          <w:lang w:val="es-ES" w:eastAsia="es-ES"/>
        </w:rPr>
        <w:t xml:space="preserve">CUARTO. </w:t>
      </w:r>
      <w:r w:rsidRPr="00F512DF">
        <w:rPr>
          <w:rFonts w:ascii="Palatino Linotype" w:hAnsi="Palatino Linotype" w:cs="Arial"/>
          <w:lang w:val="es-ES" w:eastAsia="es-ES"/>
        </w:rPr>
        <w:t xml:space="preserve">De conformidad con el artículo 198 de la Ley de Transparencia y Acceso a la Información Pública del Estado de México y Municipios, de considerarlo procedente, el </w:t>
      </w:r>
      <w:r w:rsidRPr="00F512DF">
        <w:rPr>
          <w:rFonts w:ascii="Palatino Linotype" w:hAnsi="Palatino Linotype" w:cs="Arial"/>
          <w:b/>
          <w:lang w:val="es-ES" w:eastAsia="es-ES"/>
        </w:rPr>
        <w:t>Sujeto Obligado</w:t>
      </w:r>
      <w:r w:rsidRPr="00F512DF">
        <w:rPr>
          <w:rFonts w:ascii="Palatino Linotype" w:hAnsi="Palatino Linotype" w:cs="Arial"/>
          <w:lang w:val="es-ES" w:eastAsia="es-ES"/>
        </w:rPr>
        <w:t xml:space="preserve"> de manera fundada y motivada, podrá solicitar una ampliación de plazo para el cumplimiento de la presente resolución.</w:t>
      </w:r>
    </w:p>
    <w:p w14:paraId="66965460" w14:textId="77777777" w:rsidR="004803F9" w:rsidRPr="00F512DF" w:rsidRDefault="004803F9" w:rsidP="00F512DF">
      <w:pPr>
        <w:autoSpaceDE w:val="0"/>
        <w:autoSpaceDN w:val="0"/>
        <w:adjustRightInd w:val="0"/>
        <w:spacing w:line="360" w:lineRule="auto"/>
        <w:jc w:val="both"/>
        <w:rPr>
          <w:rFonts w:ascii="Palatino Linotype" w:hAnsi="Palatino Linotype" w:cs="Arial"/>
          <w:lang w:val="es-ES" w:eastAsia="es-ES"/>
        </w:rPr>
      </w:pPr>
    </w:p>
    <w:p w14:paraId="302FD64B" w14:textId="77777777" w:rsidR="004803F9" w:rsidRPr="00F512DF" w:rsidRDefault="004803F9" w:rsidP="00F512DF">
      <w:pPr>
        <w:spacing w:line="360" w:lineRule="auto"/>
        <w:jc w:val="both"/>
        <w:rPr>
          <w:rFonts w:ascii="Palatino Linotype" w:hAnsi="Palatino Linotype"/>
          <w:color w:val="222222"/>
          <w:shd w:val="clear" w:color="auto" w:fill="FFFFFF"/>
          <w:lang w:eastAsia="es-ES"/>
        </w:rPr>
      </w:pPr>
      <w:r w:rsidRPr="00F512DF">
        <w:rPr>
          <w:rFonts w:ascii="Palatino Linotype" w:hAnsi="Palatino Linotype" w:cs="Arial"/>
          <w:b/>
          <w:lang w:eastAsia="es-ES"/>
        </w:rPr>
        <w:t xml:space="preserve">QUINTO. NOTIFÍQUESE </w:t>
      </w:r>
      <w:r w:rsidRPr="00F512DF">
        <w:rPr>
          <w:rFonts w:ascii="Palatino Linotype" w:hAnsi="Palatino Linotype" w:cs="Arial"/>
          <w:lang w:eastAsia="es-ES"/>
        </w:rPr>
        <w:t xml:space="preserve">la presente resolución al </w:t>
      </w:r>
      <w:r w:rsidRPr="00F512DF">
        <w:rPr>
          <w:rFonts w:ascii="Palatino Linotype" w:hAnsi="Palatino Linotype" w:cs="Arial"/>
          <w:b/>
          <w:lang w:eastAsia="es-ES"/>
        </w:rPr>
        <w:t xml:space="preserve">RECURRENTE vía </w:t>
      </w:r>
      <w:r w:rsidRPr="00F512DF">
        <w:rPr>
          <w:rFonts w:ascii="Palatino Linotype" w:hAnsi="Palatino Linotype" w:cs="Arial"/>
        </w:rPr>
        <w:t xml:space="preserve">Sistema de Acceso a la Información Mexiquense </w:t>
      </w:r>
      <w:r w:rsidRPr="00F512DF">
        <w:rPr>
          <w:rFonts w:ascii="Palatino Linotype" w:hAnsi="Palatino Linotype" w:cs="Arial"/>
          <w:b/>
        </w:rPr>
        <w:t xml:space="preserve">(SAIMEX) </w:t>
      </w:r>
      <w:r w:rsidRPr="00F512DF">
        <w:rPr>
          <w:rFonts w:ascii="Palatino Linotype" w:hAnsi="Palatino Linotype" w:cs="Arial"/>
          <w:lang w:eastAsia="es-ES"/>
        </w:rPr>
        <w:t xml:space="preserve">y hágase de su conocimiento que, </w:t>
      </w:r>
      <w:r w:rsidRPr="00F512DF">
        <w:rPr>
          <w:rFonts w:ascii="Palatino Linotype" w:hAnsi="Palatino Linotype"/>
          <w:color w:val="222222"/>
          <w:shd w:val="clear" w:color="auto" w:fill="FFFFFF"/>
          <w:lang w:eastAsia="es-ES"/>
        </w:rPr>
        <w:t xml:space="preserve">de conformidad con lo </w:t>
      </w:r>
      <w:r w:rsidRPr="00F512DF">
        <w:rPr>
          <w:rFonts w:ascii="Palatino Linotype" w:hAnsi="Palatino Linotype"/>
          <w:color w:val="222222"/>
          <w:lang w:eastAsia="es-ES"/>
        </w:rPr>
        <w:t xml:space="preserve">establecido en el artículo 196, de la Ley de Transparencia y Acceso a la Información Pública del Estado de México y Municipios, podrá promover el Juicio de Amparo en los términos de las </w:t>
      </w:r>
      <w:r w:rsidRPr="00F512DF">
        <w:rPr>
          <w:rFonts w:ascii="Palatino Linotype" w:hAnsi="Palatino Linotype"/>
          <w:color w:val="222222"/>
          <w:shd w:val="clear" w:color="auto" w:fill="FFFFFF"/>
          <w:lang w:eastAsia="es-ES"/>
        </w:rPr>
        <w:t>leyes aplicables.</w:t>
      </w:r>
    </w:p>
    <w:p w14:paraId="363CD8E8" w14:textId="77777777" w:rsidR="004803F9" w:rsidRPr="00F512DF" w:rsidRDefault="004803F9" w:rsidP="00F512DF">
      <w:pPr>
        <w:spacing w:line="360" w:lineRule="auto"/>
        <w:jc w:val="both"/>
        <w:rPr>
          <w:rFonts w:ascii="Palatino Linotype" w:hAnsi="Palatino Linotype"/>
        </w:rPr>
      </w:pPr>
    </w:p>
    <w:p w14:paraId="575A1811" w14:textId="5199FA5F" w:rsidR="004803F9" w:rsidRPr="00F512DF" w:rsidRDefault="004803F9" w:rsidP="00F512DF">
      <w:pPr>
        <w:pStyle w:val="Prrafodelista"/>
        <w:autoSpaceDE w:val="0"/>
        <w:autoSpaceDN w:val="0"/>
        <w:adjustRightInd w:val="0"/>
        <w:spacing w:line="360" w:lineRule="auto"/>
        <w:ind w:left="0"/>
        <w:jc w:val="both"/>
        <w:rPr>
          <w:rFonts w:ascii="Palatino Linotype" w:hAnsi="Palatino Linotype" w:cs="Arial"/>
        </w:rPr>
      </w:pPr>
      <w:r w:rsidRPr="00F512DF">
        <w:rPr>
          <w:rFonts w:ascii="Palatino Linotype" w:hAnsi="Palatino Linotype" w:cs="Arial"/>
        </w:rPr>
        <w:t>ASÍ LO ACORDÓ, POR UNANIMIDAD DE VOTOS, EL PLENO DEL</w:t>
      </w:r>
      <w:r w:rsidRPr="00F512DF">
        <w:rPr>
          <w:rFonts w:ascii="Palatino Linotype" w:eastAsia="Arial Unicode MS" w:hAnsi="Palatino Linotype" w:cs="Arial"/>
        </w:rPr>
        <w:t xml:space="preserve"> INSTITUTO DE TRANSPARENCIA, ACCESO A LA INFORMACIÓN PÚBLICA Y PROTECCIÓN DE DATOS PERSONALES DEL ESTADO DE MÉXICO Y MUNICIPIOS</w:t>
      </w:r>
      <w:r w:rsidRPr="00F512DF">
        <w:rPr>
          <w:rFonts w:ascii="Palatino Linotype" w:hAnsi="Palatino Linotype" w:cs="Arial"/>
        </w:rPr>
        <w:t xml:space="preserve">, CONFORMADO POR LOS COMISIONADOS JOSÉ MARTÍNEZ VILCHIS, MARÍA DEL ROSARIO MEJÍA AYALA, SHARON CRISTINA MORALES MARTÍNEZ, LUIS GUSTAVO PARRA NORIEGA Y GUADALUPE RAMÍREZ PEÑA; </w:t>
      </w:r>
      <w:r w:rsidR="006833D1">
        <w:rPr>
          <w:rFonts w:ascii="Palatino Linotype" w:hAnsi="Palatino Linotype" w:cs="Arial"/>
        </w:rPr>
        <w:t>EN LA CUARTA SESIÓN ORDINARIA CELEBRADA EL OCHO DE FEBRERO DE DOS MIL VEINTICUATRO</w:t>
      </w:r>
      <w:r w:rsidRPr="00F512DF">
        <w:rPr>
          <w:rFonts w:ascii="Palatino Linotype" w:hAnsi="Palatino Linotype" w:cs="Arial"/>
        </w:rPr>
        <w:t xml:space="preserve">, ANTE EL SECRETARIO TÉCNICO DEL PLENO, ALEXIS TAPIA RAMÍREZ. </w:t>
      </w:r>
    </w:p>
    <w:p w14:paraId="365A3192" w14:textId="54874236" w:rsidR="004803F9" w:rsidRPr="00F512DF" w:rsidRDefault="004803F9" w:rsidP="00F512DF">
      <w:pPr>
        <w:pStyle w:val="Prrafodelista"/>
        <w:autoSpaceDE w:val="0"/>
        <w:autoSpaceDN w:val="0"/>
        <w:adjustRightInd w:val="0"/>
        <w:spacing w:line="360" w:lineRule="auto"/>
        <w:ind w:left="0"/>
        <w:jc w:val="both"/>
        <w:rPr>
          <w:rFonts w:ascii="Palatino Linotype" w:hAnsi="Palatino Linotype"/>
          <w:bCs/>
        </w:rPr>
      </w:pPr>
      <w:r w:rsidRPr="00F512DF">
        <w:rPr>
          <w:rFonts w:ascii="Palatino Linotype" w:hAnsi="Palatino Linotype"/>
          <w:bCs/>
        </w:rPr>
        <w:t>CCR/</w:t>
      </w:r>
      <w:r w:rsidR="00073617">
        <w:rPr>
          <w:rFonts w:ascii="Palatino Linotype" w:hAnsi="Palatino Linotype"/>
          <w:bCs/>
        </w:rPr>
        <w:t>ROA</w:t>
      </w:r>
    </w:p>
    <w:p w14:paraId="03254E6D" w14:textId="0D548789" w:rsidR="00CB4788" w:rsidRDefault="00CB4788" w:rsidP="00CB4788">
      <w:pPr>
        <w:spacing w:line="360" w:lineRule="auto"/>
        <w:jc w:val="both"/>
        <w:rPr>
          <w:rFonts w:ascii="Palatino Linotype" w:eastAsia="Calibri" w:hAnsi="Palatino Linotype"/>
          <w:lang w:eastAsia="es-ES"/>
        </w:rPr>
      </w:pPr>
    </w:p>
    <w:p w14:paraId="493E50C3" w14:textId="77777777" w:rsidR="00CB4788" w:rsidRDefault="00CB4788" w:rsidP="00CB4788">
      <w:pPr>
        <w:spacing w:line="360" w:lineRule="auto"/>
        <w:jc w:val="both"/>
        <w:rPr>
          <w:rFonts w:ascii="Palatino Linotype" w:eastAsia="Calibri" w:hAnsi="Palatino Linotype"/>
          <w:lang w:eastAsia="es-ES"/>
        </w:rPr>
      </w:pPr>
    </w:p>
    <w:p w14:paraId="76AD2646" w14:textId="77777777" w:rsidR="00CB4788" w:rsidRDefault="00CB4788" w:rsidP="00CB4788">
      <w:pPr>
        <w:spacing w:line="360" w:lineRule="auto"/>
        <w:jc w:val="both"/>
        <w:rPr>
          <w:rFonts w:ascii="Palatino Linotype" w:eastAsia="Calibri" w:hAnsi="Palatino Linotype"/>
          <w:lang w:eastAsia="es-ES"/>
        </w:rPr>
      </w:pPr>
    </w:p>
    <w:p w14:paraId="6BA24FAD" w14:textId="77777777" w:rsidR="00CB4788" w:rsidRDefault="00CB4788" w:rsidP="00CB4788">
      <w:pPr>
        <w:spacing w:line="360" w:lineRule="auto"/>
        <w:jc w:val="both"/>
        <w:rPr>
          <w:rFonts w:ascii="Palatino Linotype" w:eastAsia="Calibri" w:hAnsi="Palatino Linotype"/>
          <w:lang w:eastAsia="es-ES"/>
        </w:rPr>
      </w:pPr>
    </w:p>
    <w:p w14:paraId="00C35C48" w14:textId="77777777" w:rsidR="005E539C" w:rsidRDefault="005E539C" w:rsidP="00CB4788">
      <w:pPr>
        <w:spacing w:line="360" w:lineRule="auto"/>
        <w:jc w:val="both"/>
        <w:rPr>
          <w:rFonts w:ascii="Palatino Linotype" w:eastAsia="Calibri" w:hAnsi="Palatino Linotype"/>
          <w:lang w:eastAsia="es-ES"/>
        </w:rPr>
      </w:pPr>
    </w:p>
    <w:p w14:paraId="663A6CA7" w14:textId="77777777" w:rsidR="005E539C" w:rsidRDefault="005E539C" w:rsidP="00CB4788">
      <w:pPr>
        <w:spacing w:line="360" w:lineRule="auto"/>
        <w:jc w:val="both"/>
        <w:rPr>
          <w:rFonts w:ascii="Palatino Linotype" w:eastAsia="Calibri" w:hAnsi="Palatino Linotype"/>
          <w:lang w:eastAsia="es-ES"/>
        </w:rPr>
      </w:pPr>
    </w:p>
    <w:p w14:paraId="15A88042" w14:textId="77777777" w:rsidR="005E539C" w:rsidRDefault="005E539C" w:rsidP="00CB4788">
      <w:pPr>
        <w:spacing w:line="360" w:lineRule="auto"/>
        <w:jc w:val="both"/>
        <w:rPr>
          <w:rFonts w:ascii="Palatino Linotype" w:eastAsia="Calibri" w:hAnsi="Palatino Linotype"/>
          <w:lang w:eastAsia="es-ES"/>
        </w:rPr>
      </w:pPr>
    </w:p>
    <w:p w14:paraId="342D92F4" w14:textId="77777777" w:rsidR="005E539C" w:rsidRDefault="005E539C" w:rsidP="00CB4788">
      <w:pPr>
        <w:spacing w:line="360" w:lineRule="auto"/>
        <w:jc w:val="both"/>
        <w:rPr>
          <w:rFonts w:ascii="Palatino Linotype" w:eastAsia="Calibri" w:hAnsi="Palatino Linotype"/>
          <w:lang w:eastAsia="es-ES"/>
        </w:rPr>
      </w:pPr>
    </w:p>
    <w:p w14:paraId="59190A1E" w14:textId="77777777" w:rsidR="005E539C" w:rsidRDefault="005E539C" w:rsidP="00CB4788">
      <w:pPr>
        <w:spacing w:line="360" w:lineRule="auto"/>
        <w:jc w:val="both"/>
        <w:rPr>
          <w:rFonts w:ascii="Palatino Linotype" w:eastAsia="Calibri" w:hAnsi="Palatino Linotype"/>
          <w:lang w:eastAsia="es-ES"/>
        </w:rPr>
      </w:pPr>
    </w:p>
    <w:p w14:paraId="6C9C1ECB" w14:textId="77777777" w:rsidR="005E539C" w:rsidRDefault="005E539C" w:rsidP="00CB4788">
      <w:pPr>
        <w:spacing w:line="360" w:lineRule="auto"/>
        <w:jc w:val="both"/>
        <w:rPr>
          <w:rFonts w:ascii="Palatino Linotype" w:eastAsia="Calibri" w:hAnsi="Palatino Linotype"/>
          <w:lang w:eastAsia="es-ES"/>
        </w:rPr>
      </w:pPr>
    </w:p>
    <w:p w14:paraId="5356CE45" w14:textId="77777777" w:rsidR="005E539C" w:rsidRDefault="005E539C" w:rsidP="00CB4788">
      <w:pPr>
        <w:spacing w:line="360" w:lineRule="auto"/>
        <w:jc w:val="both"/>
        <w:rPr>
          <w:rFonts w:ascii="Palatino Linotype" w:eastAsia="Calibri" w:hAnsi="Palatino Linotype"/>
          <w:lang w:eastAsia="es-ES"/>
        </w:rPr>
      </w:pPr>
    </w:p>
    <w:p w14:paraId="1B97DCD8" w14:textId="77777777" w:rsidR="005E539C" w:rsidRDefault="005E539C" w:rsidP="00CB4788">
      <w:pPr>
        <w:spacing w:line="360" w:lineRule="auto"/>
        <w:jc w:val="both"/>
        <w:rPr>
          <w:rFonts w:ascii="Palatino Linotype" w:eastAsia="Calibri" w:hAnsi="Palatino Linotype"/>
          <w:lang w:eastAsia="es-ES"/>
        </w:rPr>
      </w:pPr>
    </w:p>
    <w:p w14:paraId="1733D949" w14:textId="77777777" w:rsidR="005E539C" w:rsidRDefault="005E539C" w:rsidP="00CB4788">
      <w:pPr>
        <w:spacing w:line="360" w:lineRule="auto"/>
        <w:jc w:val="both"/>
        <w:rPr>
          <w:rFonts w:ascii="Palatino Linotype" w:eastAsia="Calibri" w:hAnsi="Palatino Linotype"/>
          <w:lang w:eastAsia="es-ES"/>
        </w:rPr>
      </w:pPr>
    </w:p>
    <w:p w14:paraId="5E4119A3" w14:textId="77777777" w:rsidR="005E539C" w:rsidRDefault="005E539C" w:rsidP="00CB4788">
      <w:pPr>
        <w:spacing w:line="360" w:lineRule="auto"/>
        <w:jc w:val="both"/>
        <w:rPr>
          <w:rFonts w:ascii="Palatino Linotype" w:eastAsia="Calibri" w:hAnsi="Palatino Linotype"/>
          <w:lang w:eastAsia="es-ES"/>
        </w:rPr>
      </w:pPr>
    </w:p>
    <w:p w14:paraId="3CB47D35" w14:textId="77777777" w:rsidR="005E539C" w:rsidRDefault="005E539C" w:rsidP="00CB4788">
      <w:pPr>
        <w:spacing w:line="360" w:lineRule="auto"/>
        <w:jc w:val="both"/>
        <w:rPr>
          <w:rFonts w:ascii="Palatino Linotype" w:eastAsia="Calibri" w:hAnsi="Palatino Linotype"/>
          <w:lang w:eastAsia="es-ES"/>
        </w:rPr>
      </w:pPr>
    </w:p>
    <w:p w14:paraId="35D0791C" w14:textId="77777777" w:rsidR="005E539C" w:rsidRDefault="005E539C" w:rsidP="00CB4788">
      <w:pPr>
        <w:spacing w:line="360" w:lineRule="auto"/>
        <w:jc w:val="both"/>
        <w:rPr>
          <w:rFonts w:ascii="Palatino Linotype" w:eastAsia="Calibri" w:hAnsi="Palatino Linotype"/>
          <w:lang w:eastAsia="es-ES"/>
        </w:rPr>
      </w:pPr>
    </w:p>
    <w:p w14:paraId="666FBFC3" w14:textId="77777777" w:rsidR="005E539C" w:rsidRDefault="005E539C" w:rsidP="00CB4788">
      <w:pPr>
        <w:spacing w:line="360" w:lineRule="auto"/>
        <w:jc w:val="both"/>
        <w:rPr>
          <w:rFonts w:ascii="Palatino Linotype" w:eastAsia="Calibri" w:hAnsi="Palatino Linotype"/>
          <w:lang w:eastAsia="es-ES"/>
        </w:rPr>
      </w:pPr>
    </w:p>
    <w:p w14:paraId="4CD7909D" w14:textId="77777777" w:rsidR="00CB4788" w:rsidRDefault="00CB4788" w:rsidP="00CB4788">
      <w:pPr>
        <w:spacing w:line="360" w:lineRule="auto"/>
        <w:jc w:val="both"/>
        <w:rPr>
          <w:rFonts w:ascii="Palatino Linotype" w:eastAsia="Calibri" w:hAnsi="Palatino Linotype"/>
          <w:lang w:eastAsia="es-ES"/>
        </w:rPr>
      </w:pPr>
    </w:p>
    <w:p w14:paraId="04D3BF1D" w14:textId="77777777" w:rsidR="00CB4788" w:rsidRDefault="00CB4788" w:rsidP="00CB4788">
      <w:pPr>
        <w:spacing w:line="360" w:lineRule="auto"/>
        <w:jc w:val="both"/>
        <w:rPr>
          <w:rFonts w:ascii="Palatino Linotype" w:eastAsia="Calibri" w:hAnsi="Palatino Linotype"/>
          <w:lang w:eastAsia="es-ES"/>
        </w:rPr>
      </w:pPr>
    </w:p>
    <w:p w14:paraId="4A577A7A" w14:textId="77777777" w:rsidR="00CB4788" w:rsidRDefault="00CB4788" w:rsidP="00CB4788">
      <w:pPr>
        <w:spacing w:line="360" w:lineRule="auto"/>
        <w:jc w:val="both"/>
        <w:rPr>
          <w:rFonts w:ascii="Palatino Linotype" w:eastAsia="Calibri" w:hAnsi="Palatino Linotype"/>
          <w:lang w:eastAsia="es-ES"/>
        </w:rPr>
      </w:pPr>
    </w:p>
    <w:p w14:paraId="190263FA" w14:textId="77777777" w:rsidR="00CB4788" w:rsidRDefault="00CB4788" w:rsidP="00CB4788">
      <w:pPr>
        <w:spacing w:line="360" w:lineRule="auto"/>
        <w:jc w:val="both"/>
        <w:rPr>
          <w:rFonts w:ascii="Palatino Linotype" w:eastAsia="Calibri" w:hAnsi="Palatino Linotype"/>
          <w:lang w:eastAsia="es-ES"/>
        </w:rPr>
      </w:pPr>
    </w:p>
    <w:p w14:paraId="2A35A499" w14:textId="77777777" w:rsidR="00A711CC" w:rsidRDefault="00A711CC" w:rsidP="00814EDB">
      <w:pPr>
        <w:autoSpaceDE w:val="0"/>
        <w:autoSpaceDN w:val="0"/>
        <w:adjustRightInd w:val="0"/>
        <w:spacing w:line="360" w:lineRule="auto"/>
        <w:jc w:val="both"/>
        <w:rPr>
          <w:rFonts w:ascii="Palatino Linotype" w:hAnsi="Palatino Linotype"/>
          <w:lang w:val="es-ES" w:eastAsia="es-ES"/>
        </w:rPr>
      </w:pPr>
    </w:p>
    <w:sectPr w:rsidR="00A711CC" w:rsidSect="00FB4AAD">
      <w:headerReference w:type="default" r:id="rId10"/>
      <w:footerReference w:type="default" r:id="rId11"/>
      <w:headerReference w:type="first" r:id="rId12"/>
      <w:footerReference w:type="first" r:id="rId13"/>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5193BA" w14:textId="77777777" w:rsidR="009F40ED" w:rsidRDefault="009F40ED" w:rsidP="006168E4">
      <w:r>
        <w:separator/>
      </w:r>
    </w:p>
  </w:endnote>
  <w:endnote w:type="continuationSeparator" w:id="0">
    <w:p w14:paraId="1F0E1809" w14:textId="77777777" w:rsidR="009F40ED" w:rsidRDefault="009F40ED" w:rsidP="00616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ngsanaUPC">
    <w:charset w:val="00"/>
    <w:family w:val="roman"/>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DC73D" w14:textId="77777777" w:rsidR="009F40ED" w:rsidRPr="000B69FA" w:rsidRDefault="009F40ED"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B15D55">
      <w:rPr>
        <w:rFonts w:ascii="Palatino Linotype" w:hAnsi="Palatino Linotype"/>
        <w:bCs/>
        <w:noProof/>
        <w:sz w:val="20"/>
      </w:rPr>
      <w:t>2</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B15D55">
      <w:rPr>
        <w:rFonts w:ascii="Palatino Linotype" w:hAnsi="Palatino Linotype"/>
        <w:bCs/>
        <w:noProof/>
        <w:sz w:val="20"/>
      </w:rPr>
      <w:t>47</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BE9FD" w14:textId="14A06319" w:rsidR="009F40ED" w:rsidRPr="000B69FA" w:rsidRDefault="009F40ED"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B15D55">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B15D55">
      <w:rPr>
        <w:rFonts w:ascii="Palatino Linotype" w:hAnsi="Palatino Linotype"/>
        <w:bCs/>
        <w:noProof/>
        <w:sz w:val="20"/>
      </w:rPr>
      <w:t>47</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ADFC45" w14:textId="77777777" w:rsidR="009F40ED" w:rsidRDefault="009F40ED" w:rsidP="006168E4">
      <w:r>
        <w:separator/>
      </w:r>
    </w:p>
  </w:footnote>
  <w:footnote w:type="continuationSeparator" w:id="0">
    <w:p w14:paraId="7EF14334" w14:textId="77777777" w:rsidR="009F40ED" w:rsidRDefault="009F40ED" w:rsidP="006168E4">
      <w:r>
        <w:continuationSeparator/>
      </w:r>
    </w:p>
  </w:footnote>
  <w:footnote w:id="1">
    <w:p w14:paraId="04F44CFC" w14:textId="77777777" w:rsidR="009F40ED" w:rsidRPr="005552A8" w:rsidRDefault="009F40ED" w:rsidP="00B631F7">
      <w:pPr>
        <w:jc w:val="both"/>
        <w:rPr>
          <w:rFonts w:ascii="Palatino Linotype" w:hAnsi="Palatino Linotype"/>
          <w:b/>
          <w:bCs/>
          <w:i/>
          <w:sz w:val="16"/>
          <w:szCs w:val="16"/>
        </w:rPr>
      </w:pPr>
      <w:r>
        <w:rPr>
          <w:rStyle w:val="Refdenotaalpie"/>
        </w:rPr>
        <w:footnoteRef/>
      </w:r>
      <w:r>
        <w:t xml:space="preserve"> </w:t>
      </w:r>
      <w:r w:rsidRPr="005552A8">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2B3A09E2" w14:textId="77777777" w:rsidR="009F40ED" w:rsidRPr="005552A8" w:rsidRDefault="009F40ED" w:rsidP="00B631F7">
      <w:pPr>
        <w:jc w:val="both"/>
        <w:rPr>
          <w:rFonts w:ascii="Palatino Linotype" w:hAnsi="Palatino Linotype"/>
          <w:i/>
          <w:sz w:val="16"/>
          <w:szCs w:val="16"/>
        </w:rPr>
      </w:pPr>
      <w:r w:rsidRPr="005552A8">
        <w:rPr>
          <w:rFonts w:ascii="Palatino Linotype" w:hAnsi="Palatino Linotype"/>
          <w:i/>
          <w:sz w:val="16"/>
          <w:szCs w:val="16"/>
        </w:rPr>
        <w:t>Del examen de compatibilidad de los artículos</w:t>
      </w:r>
      <w:r w:rsidRPr="005552A8">
        <w:rPr>
          <w:rStyle w:val="apple-converted-space"/>
          <w:rFonts w:ascii="Palatino Linotype" w:hAnsi="Palatino Linotype"/>
          <w:i/>
          <w:sz w:val="16"/>
          <w:szCs w:val="16"/>
        </w:rPr>
        <w:t> </w:t>
      </w:r>
      <w:hyperlink r:id="rId1" w:history="1">
        <w:r w:rsidRPr="005552A8">
          <w:rPr>
            <w:rStyle w:val="Hipervnculo"/>
            <w:rFonts w:ascii="Palatino Linotype" w:hAnsi="Palatino Linotype"/>
            <w:i/>
            <w:sz w:val="16"/>
            <w:szCs w:val="16"/>
          </w:rPr>
          <w:t>73 y 74 de la Ley de Amparo</w:t>
        </w:r>
      </w:hyperlink>
      <w:r w:rsidRPr="005552A8">
        <w:rPr>
          <w:rStyle w:val="apple-converted-space"/>
          <w:rFonts w:ascii="Palatino Linotype" w:hAnsi="Palatino Linotype"/>
          <w:i/>
          <w:sz w:val="16"/>
          <w:szCs w:val="16"/>
        </w:rPr>
        <w:t> </w:t>
      </w:r>
      <w:r w:rsidRPr="005552A8">
        <w:rPr>
          <w:rFonts w:ascii="Palatino Linotype" w:hAnsi="Palatino Linotype"/>
          <w:i/>
          <w:sz w:val="16"/>
          <w:szCs w:val="16"/>
        </w:rPr>
        <w:t>con el artículo</w:t>
      </w:r>
      <w:r w:rsidRPr="005552A8">
        <w:rPr>
          <w:rStyle w:val="apple-converted-space"/>
          <w:rFonts w:ascii="Palatino Linotype" w:hAnsi="Palatino Linotype"/>
          <w:i/>
          <w:sz w:val="16"/>
          <w:szCs w:val="16"/>
        </w:rPr>
        <w:t> </w:t>
      </w:r>
      <w:hyperlink r:id="rId2" w:history="1">
        <w:r w:rsidRPr="005552A8">
          <w:rPr>
            <w:rStyle w:val="Hipervnculo"/>
            <w:rFonts w:ascii="Palatino Linotype" w:hAnsi="Palatino Linotype"/>
            <w:i/>
            <w:sz w:val="16"/>
            <w:szCs w:val="16"/>
          </w:rPr>
          <w:t>25.1 de la Convención Americana sobre Derechos Humanos</w:t>
        </w:r>
      </w:hyperlink>
      <w:r w:rsidRPr="005552A8">
        <w:rPr>
          <w:rStyle w:val="apple-converted-space"/>
          <w:rFonts w:ascii="Palatino Linotype" w:hAnsi="Palatino Linotype"/>
          <w:i/>
          <w:sz w:val="16"/>
          <w:szCs w:val="16"/>
        </w:rPr>
        <w:t> </w:t>
      </w:r>
      <w:r w:rsidRPr="005552A8">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5552A8">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5552A8">
        <w:rPr>
          <w:rFonts w:ascii="Palatino Linotype" w:hAnsi="Palatino Linotype"/>
          <w:i/>
          <w:sz w:val="16"/>
          <w:szCs w:val="16"/>
        </w:rPr>
        <w:t>concesoria</w:t>
      </w:r>
      <w:proofErr w:type="spellEnd"/>
      <w:r w:rsidRPr="005552A8">
        <w:rPr>
          <w:rFonts w:ascii="Palatino Linotype" w:hAnsi="Palatino Linotype"/>
          <w:i/>
          <w:sz w:val="16"/>
          <w:szCs w:val="16"/>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7EBE3" w14:textId="218EB0D7" w:rsidR="009F40ED" w:rsidRDefault="009F40ED">
    <w:pPr>
      <w:pStyle w:val="Encabezado"/>
    </w:pPr>
    <w:r>
      <w:rPr>
        <w:rFonts w:ascii="Palatino Linotype" w:hAnsi="Palatino Linotype" w:cs="Arial"/>
        <w:b/>
        <w:noProof/>
        <w:szCs w:val="20"/>
        <w:lang w:val="es-MX" w:eastAsia="es-MX"/>
      </w:rPr>
      <w:drawing>
        <wp:anchor distT="0" distB="0" distL="114300" distR="114300" simplePos="0" relativeHeight="251661312" behindDoc="1" locked="0" layoutInCell="0" allowOverlap="1" wp14:anchorId="1286E200" wp14:editId="0E8F5985">
          <wp:simplePos x="0" y="0"/>
          <wp:positionH relativeFrom="page">
            <wp:posOffset>38735</wp:posOffset>
          </wp:positionH>
          <wp:positionV relativeFrom="page">
            <wp:posOffset>19685</wp:posOffset>
          </wp:positionV>
          <wp:extent cx="7705725" cy="10048875"/>
          <wp:effectExtent l="0" t="0" r="9525" b="9525"/>
          <wp:wrapNone/>
          <wp:docPr id="7" name="Imagen 7"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3"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CellMar>
        <w:left w:w="70" w:type="dxa"/>
        <w:right w:w="70" w:type="dxa"/>
      </w:tblCellMar>
      <w:tblLook w:val="04A0" w:firstRow="1" w:lastRow="0" w:firstColumn="1" w:lastColumn="0" w:noHBand="0" w:noVBand="1"/>
    </w:tblPr>
    <w:tblGrid>
      <w:gridCol w:w="5529"/>
      <w:gridCol w:w="4536"/>
    </w:tblGrid>
    <w:tr w:rsidR="009F40ED" w14:paraId="17981A04" w14:textId="77777777" w:rsidTr="00416976">
      <w:trPr>
        <w:trHeight w:val="227"/>
      </w:trPr>
      <w:tc>
        <w:tcPr>
          <w:tcW w:w="5529" w:type="dxa"/>
          <w:hideMark/>
        </w:tcPr>
        <w:p w14:paraId="0E414BC5" w14:textId="19670DF2" w:rsidR="009F40ED" w:rsidRDefault="009F40ED"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7A04720B" w14:textId="72E30C96" w:rsidR="009F40ED" w:rsidRPr="00B4142F" w:rsidRDefault="009F40ED" w:rsidP="00E60540">
          <w:pPr>
            <w:spacing w:after="120" w:line="256" w:lineRule="auto"/>
            <w:ind w:left="69" w:right="214"/>
            <w:jc w:val="both"/>
            <w:rPr>
              <w:rFonts w:ascii="Palatino Linotype" w:hAnsi="Palatino Linotype" w:cs="Arial"/>
              <w:szCs w:val="20"/>
            </w:rPr>
          </w:pPr>
          <w:r>
            <w:rPr>
              <w:rFonts w:ascii="Palatino Linotype" w:hAnsi="Palatino Linotype" w:cs="Arial"/>
              <w:bCs/>
            </w:rPr>
            <w:t>03180/INFOEM/IP/RR/2023</w:t>
          </w:r>
        </w:p>
      </w:tc>
    </w:tr>
    <w:tr w:rsidR="009F40ED" w14:paraId="637042F0" w14:textId="77777777" w:rsidTr="00416976">
      <w:trPr>
        <w:trHeight w:val="242"/>
      </w:trPr>
      <w:tc>
        <w:tcPr>
          <w:tcW w:w="5529" w:type="dxa"/>
          <w:hideMark/>
        </w:tcPr>
        <w:p w14:paraId="412AD568" w14:textId="582E7AD7" w:rsidR="009F40ED" w:rsidRDefault="009F40ED"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2349DB56" w14:textId="044CD0B9" w:rsidR="009F40ED" w:rsidRPr="00F06FED" w:rsidRDefault="009F40ED" w:rsidP="00416976">
          <w:pPr>
            <w:spacing w:after="120" w:line="256" w:lineRule="auto"/>
            <w:ind w:left="69" w:right="75"/>
            <w:jc w:val="both"/>
            <w:rPr>
              <w:rFonts w:ascii="Palatino Linotype" w:hAnsi="Palatino Linotype" w:cs="Arial"/>
            </w:rPr>
          </w:pPr>
          <w:r>
            <w:rPr>
              <w:rFonts w:ascii="Palatino Linotype" w:hAnsi="Palatino Linotype" w:cs="Arial"/>
              <w:szCs w:val="20"/>
            </w:rPr>
            <w:t xml:space="preserve">Ayuntamiento de </w:t>
          </w:r>
          <w:proofErr w:type="spellStart"/>
          <w:r>
            <w:rPr>
              <w:rFonts w:ascii="Palatino Linotype" w:hAnsi="Palatino Linotype" w:cs="Arial"/>
              <w:szCs w:val="20"/>
            </w:rPr>
            <w:t>Otzolotepec</w:t>
          </w:r>
          <w:proofErr w:type="spellEnd"/>
        </w:p>
      </w:tc>
    </w:tr>
    <w:tr w:rsidR="009F40ED" w14:paraId="21BFE746" w14:textId="77777777" w:rsidTr="00416976">
      <w:trPr>
        <w:trHeight w:val="342"/>
      </w:trPr>
      <w:tc>
        <w:tcPr>
          <w:tcW w:w="5529" w:type="dxa"/>
          <w:hideMark/>
        </w:tcPr>
        <w:p w14:paraId="64C4E314" w14:textId="2A83840C" w:rsidR="009F40ED" w:rsidRDefault="009F40ED" w:rsidP="009A686F">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704853B3" w14:textId="1CDF31FD" w:rsidR="009F40ED" w:rsidRDefault="009F40ED" w:rsidP="00416976">
          <w:pPr>
            <w:spacing w:after="120" w:line="256" w:lineRule="auto"/>
            <w:ind w:left="69" w:right="214"/>
            <w:jc w:val="both"/>
            <w:rPr>
              <w:rFonts w:ascii="Palatino Linotype" w:hAnsi="Palatino Linotype" w:cs="Arial"/>
              <w:szCs w:val="20"/>
            </w:rPr>
          </w:pPr>
          <w:r>
            <w:rPr>
              <w:rFonts w:ascii="Palatino Linotype" w:hAnsi="Palatino Linotype" w:cs="Arial"/>
              <w:szCs w:val="20"/>
            </w:rPr>
            <w:t>José Martínez Vilchis</w:t>
          </w:r>
        </w:p>
      </w:tc>
    </w:tr>
  </w:tbl>
  <w:p w14:paraId="5A183BF9" w14:textId="77777777" w:rsidR="009F40ED" w:rsidRDefault="009F40E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9F40ED" w14:paraId="385FD437" w14:textId="77777777" w:rsidTr="00073E92">
      <w:trPr>
        <w:trHeight w:val="227"/>
      </w:trPr>
      <w:tc>
        <w:tcPr>
          <w:tcW w:w="5529" w:type="dxa"/>
          <w:hideMark/>
        </w:tcPr>
        <w:p w14:paraId="272860E8" w14:textId="6340DBC0" w:rsidR="009F40ED" w:rsidRDefault="009F40ED"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531A70A2" w14:textId="01742BAC" w:rsidR="009F40ED" w:rsidRPr="00B4142F" w:rsidRDefault="009F40ED" w:rsidP="00E60540">
          <w:pPr>
            <w:spacing w:after="120" w:line="256" w:lineRule="auto"/>
            <w:ind w:left="69" w:right="214"/>
            <w:jc w:val="both"/>
            <w:rPr>
              <w:rFonts w:ascii="Palatino Linotype" w:hAnsi="Palatino Linotype" w:cs="Arial"/>
              <w:szCs w:val="20"/>
            </w:rPr>
          </w:pPr>
          <w:r>
            <w:rPr>
              <w:rFonts w:ascii="Palatino Linotype" w:hAnsi="Palatino Linotype" w:cs="Arial"/>
              <w:bCs/>
            </w:rPr>
            <w:t>03180/INFOEM/IP/RR/2023</w:t>
          </w:r>
        </w:p>
      </w:tc>
    </w:tr>
    <w:tr w:rsidR="009F40ED" w14:paraId="33FC5097" w14:textId="77777777" w:rsidTr="00E60540">
      <w:trPr>
        <w:trHeight w:val="196"/>
      </w:trPr>
      <w:tc>
        <w:tcPr>
          <w:tcW w:w="5529" w:type="dxa"/>
          <w:hideMark/>
        </w:tcPr>
        <w:p w14:paraId="4F5D01E5" w14:textId="77777777" w:rsidR="009F40ED" w:rsidRDefault="009F40ED"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tcPr>
        <w:p w14:paraId="3E1E85B5" w14:textId="2C7885B2" w:rsidR="009F40ED" w:rsidRPr="00F06FED" w:rsidRDefault="00B15D55" w:rsidP="004D183A">
          <w:pPr>
            <w:spacing w:after="120" w:line="256" w:lineRule="auto"/>
            <w:ind w:left="69" w:right="214"/>
            <w:jc w:val="both"/>
            <w:rPr>
              <w:rFonts w:ascii="Palatino Linotype" w:hAnsi="Palatino Linotype" w:cs="Arial"/>
            </w:rPr>
          </w:pPr>
          <w:r>
            <w:rPr>
              <w:rFonts w:ascii="Palatino Linotype" w:hAnsi="Palatino Linotype" w:cs="Arial"/>
            </w:rPr>
            <w:t>XXXX</w:t>
          </w:r>
        </w:p>
      </w:tc>
    </w:tr>
    <w:tr w:rsidR="009F40ED" w14:paraId="178280DE" w14:textId="77777777" w:rsidTr="00073E92">
      <w:trPr>
        <w:trHeight w:val="242"/>
      </w:trPr>
      <w:tc>
        <w:tcPr>
          <w:tcW w:w="5529" w:type="dxa"/>
          <w:hideMark/>
        </w:tcPr>
        <w:p w14:paraId="71AC708B" w14:textId="77777777" w:rsidR="009F40ED" w:rsidRDefault="009F40ED"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7F666D78" w14:textId="13A308E6" w:rsidR="009F40ED" w:rsidRDefault="009F40ED" w:rsidP="00E60540">
          <w:pPr>
            <w:spacing w:after="120" w:line="256" w:lineRule="auto"/>
            <w:ind w:left="69" w:right="214"/>
            <w:jc w:val="both"/>
            <w:rPr>
              <w:rFonts w:ascii="Palatino Linotype" w:hAnsi="Palatino Linotype" w:cs="Arial"/>
              <w:szCs w:val="20"/>
            </w:rPr>
          </w:pPr>
          <w:r w:rsidRPr="00416976">
            <w:rPr>
              <w:rFonts w:ascii="Palatino Linotype" w:hAnsi="Palatino Linotype" w:cs="Arial"/>
              <w:szCs w:val="20"/>
            </w:rPr>
            <w:t xml:space="preserve">Ayuntamiento de </w:t>
          </w:r>
          <w:proofErr w:type="spellStart"/>
          <w:r>
            <w:rPr>
              <w:rFonts w:ascii="Palatino Linotype" w:hAnsi="Palatino Linotype" w:cs="Arial"/>
              <w:szCs w:val="20"/>
            </w:rPr>
            <w:t>Otzolotepec</w:t>
          </w:r>
          <w:proofErr w:type="spellEnd"/>
        </w:p>
      </w:tc>
    </w:tr>
    <w:tr w:rsidR="009F40ED" w14:paraId="0518978B" w14:textId="77777777" w:rsidTr="00073E92">
      <w:trPr>
        <w:trHeight w:val="342"/>
      </w:trPr>
      <w:tc>
        <w:tcPr>
          <w:tcW w:w="5529" w:type="dxa"/>
          <w:hideMark/>
        </w:tcPr>
        <w:p w14:paraId="04968A43" w14:textId="7BE2A222" w:rsidR="009F40ED" w:rsidRDefault="009F40ED" w:rsidP="00FB4AAD">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1E42D601" w14:textId="465C7022" w:rsidR="009F40ED" w:rsidRDefault="009F40ED" w:rsidP="004D183A">
          <w:pPr>
            <w:spacing w:after="120" w:line="256" w:lineRule="auto"/>
            <w:ind w:left="69" w:right="214"/>
            <w:jc w:val="both"/>
            <w:rPr>
              <w:rFonts w:ascii="Palatino Linotype" w:hAnsi="Palatino Linotype" w:cs="Arial"/>
              <w:szCs w:val="20"/>
            </w:rPr>
          </w:pPr>
          <w:r>
            <w:rPr>
              <w:rFonts w:ascii="Palatino Linotype" w:hAnsi="Palatino Linotype" w:cs="Arial"/>
              <w:szCs w:val="20"/>
            </w:rPr>
            <w:t xml:space="preserve">José Martínez Vilchis </w:t>
          </w:r>
        </w:p>
      </w:tc>
    </w:tr>
  </w:tbl>
  <w:p w14:paraId="1B7A654C" w14:textId="4A3B5148" w:rsidR="009F40ED" w:rsidRDefault="009F40ED">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2A69DC75" wp14:editId="6A0E6CF1">
          <wp:simplePos x="0" y="0"/>
          <wp:positionH relativeFrom="page">
            <wp:posOffset>29210</wp:posOffset>
          </wp:positionH>
          <wp:positionV relativeFrom="page">
            <wp:posOffset>34925</wp:posOffset>
          </wp:positionV>
          <wp:extent cx="7705725" cy="10048875"/>
          <wp:effectExtent l="19050" t="19050" r="28575" b="2857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a:ln>
                    <a:solidFill>
                      <a:schemeClr val="bg1"/>
                    </a:solid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E38BF"/>
    <w:multiLevelType w:val="hybridMultilevel"/>
    <w:tmpl w:val="491626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C56500"/>
    <w:multiLevelType w:val="multilevel"/>
    <w:tmpl w:val="D7D24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6C6E0D"/>
    <w:multiLevelType w:val="hybridMultilevel"/>
    <w:tmpl w:val="550E78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8B41AB3"/>
    <w:multiLevelType w:val="hybridMultilevel"/>
    <w:tmpl w:val="4E36DE70"/>
    <w:lvl w:ilvl="0" w:tplc="9FD4F832">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F613627"/>
    <w:multiLevelType w:val="hybridMultilevel"/>
    <w:tmpl w:val="513E08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1797452"/>
    <w:multiLevelType w:val="hybridMultilevel"/>
    <w:tmpl w:val="38B01ACA"/>
    <w:lvl w:ilvl="0" w:tplc="80EEAAA6">
      <w:start w:val="1"/>
      <w:numFmt w:val="bullet"/>
      <w:lvlText w:val="-"/>
      <w:lvlJc w:val="left"/>
      <w:pPr>
        <w:ind w:left="1080" w:hanging="360"/>
      </w:pPr>
      <w:rPr>
        <w:rFonts w:ascii="Palatino Linotype" w:eastAsia="Times New Roman" w:hAnsi="Palatino Linotype"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nsid w:val="195C0639"/>
    <w:multiLevelType w:val="hybridMultilevel"/>
    <w:tmpl w:val="BB02DB2A"/>
    <w:lvl w:ilvl="0" w:tplc="080A000F">
      <w:start w:val="1"/>
      <w:numFmt w:val="decimal"/>
      <w:lvlText w:val="%1."/>
      <w:lvlJc w:val="left"/>
      <w:pPr>
        <w:ind w:left="720" w:hanging="360"/>
      </w:pPr>
      <w:rPr>
        <w:rFonts w:hint="default"/>
        <w:color w:val="auto"/>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8">
    <w:nsid w:val="1E5C693A"/>
    <w:multiLevelType w:val="hybridMultilevel"/>
    <w:tmpl w:val="5C0C9D62"/>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
    <w:nsid w:val="1F023D3A"/>
    <w:multiLevelType w:val="hybridMultilevel"/>
    <w:tmpl w:val="17B8478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0">
    <w:nsid w:val="200642BA"/>
    <w:multiLevelType w:val="hybridMultilevel"/>
    <w:tmpl w:val="479EDAF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1C65D87"/>
    <w:multiLevelType w:val="hybridMultilevel"/>
    <w:tmpl w:val="AD2C176E"/>
    <w:lvl w:ilvl="0" w:tplc="24B23B50">
      <w:start w:val="1"/>
      <w:numFmt w:val="lowerLetter"/>
      <w:lvlText w:val="%1)"/>
      <w:lvlJc w:val="left"/>
      <w:pPr>
        <w:ind w:left="720" w:hanging="360"/>
      </w:pPr>
      <w:rPr>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2">
    <w:nsid w:val="2219589F"/>
    <w:multiLevelType w:val="hybridMultilevel"/>
    <w:tmpl w:val="BCACA716"/>
    <w:lvl w:ilvl="0" w:tplc="7C205C30">
      <w:start w:val="1"/>
      <w:numFmt w:val="upperRoman"/>
      <w:lvlText w:val="%1."/>
      <w:lvlJc w:val="left"/>
      <w:pPr>
        <w:ind w:left="112" w:hanging="152"/>
      </w:pPr>
      <w:rPr>
        <w:rFonts w:ascii="Bookman Old Style" w:eastAsia="Arial" w:hAnsi="Bookman Old Style" w:cs="Arial" w:hint="default"/>
        <w:b/>
        <w:bCs/>
        <w:spacing w:val="-3"/>
        <w:w w:val="99"/>
        <w:sz w:val="20"/>
        <w:szCs w:val="20"/>
      </w:rPr>
    </w:lvl>
    <w:lvl w:ilvl="1" w:tplc="89CE4468">
      <w:start w:val="1"/>
      <w:numFmt w:val="decimal"/>
      <w:lvlText w:val="%2."/>
      <w:lvlJc w:val="left"/>
      <w:pPr>
        <w:ind w:left="1399" w:hanging="209"/>
      </w:pPr>
      <w:rPr>
        <w:rFonts w:ascii="Bookman Old Style" w:eastAsia="Arial" w:hAnsi="Bookman Old Style" w:cs="Arial" w:hint="default"/>
        <w:b/>
        <w:bCs/>
        <w:w w:val="99"/>
        <w:sz w:val="20"/>
        <w:szCs w:val="20"/>
      </w:rPr>
    </w:lvl>
    <w:lvl w:ilvl="2" w:tplc="C9C4FEA6">
      <w:numFmt w:val="bullet"/>
      <w:lvlText w:val="•"/>
      <w:lvlJc w:val="left"/>
      <w:pPr>
        <w:ind w:left="2378" w:hanging="209"/>
      </w:pPr>
      <w:rPr>
        <w:rFonts w:hint="default"/>
      </w:rPr>
    </w:lvl>
    <w:lvl w:ilvl="3" w:tplc="C47A35D2">
      <w:numFmt w:val="bullet"/>
      <w:lvlText w:val="•"/>
      <w:lvlJc w:val="left"/>
      <w:pPr>
        <w:ind w:left="3356" w:hanging="209"/>
      </w:pPr>
      <w:rPr>
        <w:rFonts w:hint="default"/>
      </w:rPr>
    </w:lvl>
    <w:lvl w:ilvl="4" w:tplc="36407ECE">
      <w:numFmt w:val="bullet"/>
      <w:lvlText w:val="•"/>
      <w:lvlJc w:val="left"/>
      <w:pPr>
        <w:ind w:left="4334" w:hanging="209"/>
      </w:pPr>
      <w:rPr>
        <w:rFonts w:hint="default"/>
      </w:rPr>
    </w:lvl>
    <w:lvl w:ilvl="5" w:tplc="16369C5A">
      <w:numFmt w:val="bullet"/>
      <w:lvlText w:val="•"/>
      <w:lvlJc w:val="left"/>
      <w:pPr>
        <w:ind w:left="5312" w:hanging="209"/>
      </w:pPr>
      <w:rPr>
        <w:rFonts w:hint="default"/>
      </w:rPr>
    </w:lvl>
    <w:lvl w:ilvl="6" w:tplc="9BF8216E">
      <w:numFmt w:val="bullet"/>
      <w:lvlText w:val="•"/>
      <w:lvlJc w:val="left"/>
      <w:pPr>
        <w:ind w:left="6290" w:hanging="209"/>
      </w:pPr>
      <w:rPr>
        <w:rFonts w:hint="default"/>
      </w:rPr>
    </w:lvl>
    <w:lvl w:ilvl="7" w:tplc="CBCE4426">
      <w:numFmt w:val="bullet"/>
      <w:lvlText w:val="•"/>
      <w:lvlJc w:val="left"/>
      <w:pPr>
        <w:ind w:left="7268" w:hanging="209"/>
      </w:pPr>
      <w:rPr>
        <w:rFonts w:hint="default"/>
      </w:rPr>
    </w:lvl>
    <w:lvl w:ilvl="8" w:tplc="D77EA9E8">
      <w:numFmt w:val="bullet"/>
      <w:lvlText w:val="•"/>
      <w:lvlJc w:val="left"/>
      <w:pPr>
        <w:ind w:left="8246" w:hanging="209"/>
      </w:pPr>
      <w:rPr>
        <w:rFonts w:hint="default"/>
      </w:rPr>
    </w:lvl>
  </w:abstractNum>
  <w:abstractNum w:abstractNumId="13">
    <w:nsid w:val="2363516C"/>
    <w:multiLevelType w:val="multilevel"/>
    <w:tmpl w:val="D034F03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4">
    <w:nsid w:val="24035150"/>
    <w:multiLevelType w:val="hybridMultilevel"/>
    <w:tmpl w:val="5AEEBC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8DC34C4"/>
    <w:multiLevelType w:val="hybridMultilevel"/>
    <w:tmpl w:val="1F707C7E"/>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D2B7494"/>
    <w:multiLevelType w:val="multilevel"/>
    <w:tmpl w:val="FF0ABC3A"/>
    <w:lvl w:ilvl="0">
      <w:start w:val="1"/>
      <w:numFmt w:val="decimal"/>
      <w:lvlText w:val="%1."/>
      <w:lvlJc w:val="left"/>
      <w:pPr>
        <w:ind w:left="720" w:hanging="360"/>
      </w:pPr>
      <w:rPr>
        <w:b/>
      </w:rPr>
    </w:lvl>
    <w:lvl w:ilvl="1">
      <w:start w:val="1"/>
      <w:numFmt w:val="decimal"/>
      <w:isLgl/>
      <w:lvlText w:val="%1.%2."/>
      <w:lvlJc w:val="left"/>
      <w:pPr>
        <w:ind w:left="1080" w:hanging="360"/>
      </w:pPr>
      <w:rPr>
        <w:rFonts w:eastAsia="Times New Roman" w:cs="Arial" w:hint="default"/>
        <w:b/>
        <w:i w:val="0"/>
      </w:rPr>
    </w:lvl>
    <w:lvl w:ilvl="2">
      <w:start w:val="1"/>
      <w:numFmt w:val="decimal"/>
      <w:isLgl/>
      <w:lvlText w:val="%1.%2.%3."/>
      <w:lvlJc w:val="left"/>
      <w:pPr>
        <w:ind w:left="1800" w:hanging="720"/>
      </w:pPr>
      <w:rPr>
        <w:rFonts w:eastAsia="Times New Roman" w:cs="Arial" w:hint="default"/>
        <w:i/>
      </w:rPr>
    </w:lvl>
    <w:lvl w:ilvl="3">
      <w:start w:val="1"/>
      <w:numFmt w:val="decimal"/>
      <w:isLgl/>
      <w:lvlText w:val="%1.%2.%3.%4."/>
      <w:lvlJc w:val="left"/>
      <w:pPr>
        <w:ind w:left="2160" w:hanging="720"/>
      </w:pPr>
      <w:rPr>
        <w:rFonts w:eastAsia="Times New Roman" w:cs="Arial" w:hint="default"/>
        <w:i/>
      </w:rPr>
    </w:lvl>
    <w:lvl w:ilvl="4">
      <w:start w:val="1"/>
      <w:numFmt w:val="decimal"/>
      <w:isLgl/>
      <w:lvlText w:val="%1.%2.%3.%4.%5."/>
      <w:lvlJc w:val="left"/>
      <w:pPr>
        <w:ind w:left="2880" w:hanging="1080"/>
      </w:pPr>
      <w:rPr>
        <w:rFonts w:eastAsia="Times New Roman" w:cs="Arial" w:hint="default"/>
        <w:i/>
      </w:rPr>
    </w:lvl>
    <w:lvl w:ilvl="5">
      <w:start w:val="1"/>
      <w:numFmt w:val="decimal"/>
      <w:isLgl/>
      <w:lvlText w:val="%1.%2.%3.%4.%5.%6."/>
      <w:lvlJc w:val="left"/>
      <w:pPr>
        <w:ind w:left="3240" w:hanging="1080"/>
      </w:pPr>
      <w:rPr>
        <w:rFonts w:eastAsia="Times New Roman" w:cs="Arial" w:hint="default"/>
        <w:i/>
      </w:rPr>
    </w:lvl>
    <w:lvl w:ilvl="6">
      <w:start w:val="1"/>
      <w:numFmt w:val="decimal"/>
      <w:isLgl/>
      <w:lvlText w:val="%1.%2.%3.%4.%5.%6.%7."/>
      <w:lvlJc w:val="left"/>
      <w:pPr>
        <w:ind w:left="3960" w:hanging="1440"/>
      </w:pPr>
      <w:rPr>
        <w:rFonts w:eastAsia="Times New Roman" w:cs="Arial" w:hint="default"/>
        <w:i/>
      </w:rPr>
    </w:lvl>
    <w:lvl w:ilvl="7">
      <w:start w:val="1"/>
      <w:numFmt w:val="decimal"/>
      <w:isLgl/>
      <w:lvlText w:val="%1.%2.%3.%4.%5.%6.%7.%8."/>
      <w:lvlJc w:val="left"/>
      <w:pPr>
        <w:ind w:left="4320" w:hanging="1440"/>
      </w:pPr>
      <w:rPr>
        <w:rFonts w:eastAsia="Times New Roman" w:cs="Arial" w:hint="default"/>
        <w:i/>
      </w:rPr>
    </w:lvl>
    <w:lvl w:ilvl="8">
      <w:start w:val="1"/>
      <w:numFmt w:val="decimal"/>
      <w:isLgl/>
      <w:lvlText w:val="%1.%2.%3.%4.%5.%6.%7.%8.%9."/>
      <w:lvlJc w:val="left"/>
      <w:pPr>
        <w:ind w:left="5040" w:hanging="1800"/>
      </w:pPr>
      <w:rPr>
        <w:rFonts w:eastAsia="Times New Roman" w:cs="Arial" w:hint="default"/>
        <w:i/>
      </w:rPr>
    </w:lvl>
  </w:abstractNum>
  <w:abstractNum w:abstractNumId="17">
    <w:nsid w:val="2D362B43"/>
    <w:multiLevelType w:val="multilevel"/>
    <w:tmpl w:val="E0C8F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673141B"/>
    <w:multiLevelType w:val="multilevel"/>
    <w:tmpl w:val="1E503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D8C7284"/>
    <w:multiLevelType w:val="hybridMultilevel"/>
    <w:tmpl w:val="A950FADE"/>
    <w:lvl w:ilvl="0" w:tplc="080A000F">
      <w:start w:val="1"/>
      <w:numFmt w:val="decimal"/>
      <w:lvlText w:val="%1."/>
      <w:lvlJc w:val="left"/>
      <w:pPr>
        <w:ind w:left="720" w:hanging="360"/>
      </w:pPr>
      <w:rPr>
        <w:rFonts w:cs="Times New Roman"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E7603FF"/>
    <w:multiLevelType w:val="multilevel"/>
    <w:tmpl w:val="E0281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F2D52A9"/>
    <w:multiLevelType w:val="hybridMultilevel"/>
    <w:tmpl w:val="DB5031F2"/>
    <w:styleLink w:val="Listaactual19"/>
    <w:lvl w:ilvl="0" w:tplc="3738C18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30F6256"/>
    <w:multiLevelType w:val="hybridMultilevel"/>
    <w:tmpl w:val="B64ABE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CB157F1"/>
    <w:multiLevelType w:val="hybridMultilevel"/>
    <w:tmpl w:val="FD8472C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5DA5436"/>
    <w:multiLevelType w:val="hybridMultilevel"/>
    <w:tmpl w:val="2C4E19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9013DFC"/>
    <w:multiLevelType w:val="hybridMultilevel"/>
    <w:tmpl w:val="45BEEA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A88512E"/>
    <w:multiLevelType w:val="hybridMultilevel"/>
    <w:tmpl w:val="BCE885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05D1879"/>
    <w:multiLevelType w:val="hybridMultilevel"/>
    <w:tmpl w:val="C0DE86D2"/>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8">
    <w:nsid w:val="612A59C5"/>
    <w:multiLevelType w:val="multilevel"/>
    <w:tmpl w:val="2E5E343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50F4BE2"/>
    <w:multiLevelType w:val="hybridMultilevel"/>
    <w:tmpl w:val="0F14E1AA"/>
    <w:lvl w:ilvl="0" w:tplc="080A000F">
      <w:start w:val="1"/>
      <w:numFmt w:val="decimal"/>
      <w:lvlText w:val="%1."/>
      <w:lvlJc w:val="left"/>
      <w:pPr>
        <w:ind w:left="782" w:hanging="360"/>
      </w:pPr>
    </w:lvl>
    <w:lvl w:ilvl="1" w:tplc="080A0019" w:tentative="1">
      <w:start w:val="1"/>
      <w:numFmt w:val="lowerLetter"/>
      <w:lvlText w:val="%2."/>
      <w:lvlJc w:val="left"/>
      <w:pPr>
        <w:ind w:left="1502" w:hanging="360"/>
      </w:pPr>
    </w:lvl>
    <w:lvl w:ilvl="2" w:tplc="080A001B" w:tentative="1">
      <w:start w:val="1"/>
      <w:numFmt w:val="lowerRoman"/>
      <w:lvlText w:val="%3."/>
      <w:lvlJc w:val="right"/>
      <w:pPr>
        <w:ind w:left="2222" w:hanging="180"/>
      </w:pPr>
    </w:lvl>
    <w:lvl w:ilvl="3" w:tplc="080A000F" w:tentative="1">
      <w:start w:val="1"/>
      <w:numFmt w:val="decimal"/>
      <w:lvlText w:val="%4."/>
      <w:lvlJc w:val="left"/>
      <w:pPr>
        <w:ind w:left="2942" w:hanging="360"/>
      </w:pPr>
    </w:lvl>
    <w:lvl w:ilvl="4" w:tplc="080A0019" w:tentative="1">
      <w:start w:val="1"/>
      <w:numFmt w:val="lowerLetter"/>
      <w:lvlText w:val="%5."/>
      <w:lvlJc w:val="left"/>
      <w:pPr>
        <w:ind w:left="3662" w:hanging="360"/>
      </w:pPr>
    </w:lvl>
    <w:lvl w:ilvl="5" w:tplc="080A001B" w:tentative="1">
      <w:start w:val="1"/>
      <w:numFmt w:val="lowerRoman"/>
      <w:lvlText w:val="%6."/>
      <w:lvlJc w:val="right"/>
      <w:pPr>
        <w:ind w:left="4382" w:hanging="180"/>
      </w:pPr>
    </w:lvl>
    <w:lvl w:ilvl="6" w:tplc="080A000F" w:tentative="1">
      <w:start w:val="1"/>
      <w:numFmt w:val="decimal"/>
      <w:lvlText w:val="%7."/>
      <w:lvlJc w:val="left"/>
      <w:pPr>
        <w:ind w:left="5102" w:hanging="360"/>
      </w:pPr>
    </w:lvl>
    <w:lvl w:ilvl="7" w:tplc="080A0019" w:tentative="1">
      <w:start w:val="1"/>
      <w:numFmt w:val="lowerLetter"/>
      <w:lvlText w:val="%8."/>
      <w:lvlJc w:val="left"/>
      <w:pPr>
        <w:ind w:left="5822" w:hanging="360"/>
      </w:pPr>
    </w:lvl>
    <w:lvl w:ilvl="8" w:tplc="080A001B" w:tentative="1">
      <w:start w:val="1"/>
      <w:numFmt w:val="lowerRoman"/>
      <w:lvlText w:val="%9."/>
      <w:lvlJc w:val="right"/>
      <w:pPr>
        <w:ind w:left="6542" w:hanging="180"/>
      </w:pPr>
    </w:lvl>
  </w:abstractNum>
  <w:abstractNum w:abstractNumId="30">
    <w:nsid w:val="664E0856"/>
    <w:multiLevelType w:val="hybridMultilevel"/>
    <w:tmpl w:val="BB02DB2A"/>
    <w:lvl w:ilvl="0" w:tplc="080A000F">
      <w:start w:val="1"/>
      <w:numFmt w:val="decimal"/>
      <w:lvlText w:val="%1."/>
      <w:lvlJc w:val="left"/>
      <w:pPr>
        <w:ind w:left="720" w:hanging="360"/>
      </w:pPr>
      <w:rPr>
        <w:rFonts w:hint="default"/>
        <w:color w:val="auto"/>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1">
    <w:nsid w:val="68403869"/>
    <w:multiLevelType w:val="hybridMultilevel"/>
    <w:tmpl w:val="8542C44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8C104B6"/>
    <w:multiLevelType w:val="hybridMultilevel"/>
    <w:tmpl w:val="5AEEBC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8DE507A"/>
    <w:multiLevelType w:val="hybridMultilevel"/>
    <w:tmpl w:val="288830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A410C6F"/>
    <w:multiLevelType w:val="hybridMultilevel"/>
    <w:tmpl w:val="618A403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35">
    <w:nsid w:val="72F60926"/>
    <w:multiLevelType w:val="hybridMultilevel"/>
    <w:tmpl w:val="C03C4882"/>
    <w:lvl w:ilvl="0" w:tplc="58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6">
    <w:nsid w:val="7338044B"/>
    <w:multiLevelType w:val="hybridMultilevel"/>
    <w:tmpl w:val="B5AE5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60E4230"/>
    <w:multiLevelType w:val="hybridMultilevel"/>
    <w:tmpl w:val="FDC2C9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76B0AFC"/>
    <w:multiLevelType w:val="hybridMultilevel"/>
    <w:tmpl w:val="41AE4552"/>
    <w:lvl w:ilvl="0" w:tplc="52A03694">
      <w:numFmt w:val="bullet"/>
      <w:lvlText w:val="-"/>
      <w:lvlJc w:val="left"/>
      <w:pPr>
        <w:ind w:left="720" w:hanging="360"/>
      </w:pPr>
      <w:rPr>
        <w:rFonts w:ascii="Palatino Linotype" w:eastAsia="Times New Roman"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94C2838"/>
    <w:multiLevelType w:val="hybridMultilevel"/>
    <w:tmpl w:val="491626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E37A84"/>
    <w:multiLevelType w:val="hybridMultilevel"/>
    <w:tmpl w:val="C71855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6"/>
  </w:num>
  <w:num w:numId="3">
    <w:abstractNumId w:val="29"/>
  </w:num>
  <w:num w:numId="4">
    <w:abstractNumId w:val="0"/>
  </w:num>
  <w:num w:numId="5">
    <w:abstractNumId w:val="9"/>
  </w:num>
  <w:num w:numId="6">
    <w:abstractNumId w:val="25"/>
  </w:num>
  <w:num w:numId="7">
    <w:abstractNumId w:val="34"/>
  </w:num>
  <w:num w:numId="8">
    <w:abstractNumId w:val="33"/>
  </w:num>
  <w:num w:numId="9">
    <w:abstractNumId w:val="36"/>
  </w:num>
  <w:num w:numId="10">
    <w:abstractNumId w:val="40"/>
  </w:num>
  <w:num w:numId="11">
    <w:abstractNumId w:val="23"/>
  </w:num>
  <w:num w:numId="12">
    <w:abstractNumId w:val="31"/>
  </w:num>
  <w:num w:numId="13">
    <w:abstractNumId w:val="2"/>
  </w:num>
  <w:num w:numId="14">
    <w:abstractNumId w:val="22"/>
  </w:num>
  <w:num w:numId="15">
    <w:abstractNumId w:val="5"/>
  </w:num>
  <w:num w:numId="16">
    <w:abstractNumId w:val="15"/>
  </w:num>
  <w:num w:numId="17">
    <w:abstractNumId w:val="10"/>
  </w:num>
  <w:num w:numId="18">
    <w:abstractNumId w:val="26"/>
  </w:num>
  <w:num w:numId="19">
    <w:abstractNumId w:val="11"/>
  </w:num>
  <w:num w:numId="20">
    <w:abstractNumId w:val="35"/>
  </w:num>
  <w:num w:numId="21">
    <w:abstractNumId w:val="30"/>
  </w:num>
  <w:num w:numId="22">
    <w:abstractNumId w:val="3"/>
  </w:num>
  <w:num w:numId="23">
    <w:abstractNumId w:val="18"/>
  </w:num>
  <w:num w:numId="24">
    <w:abstractNumId w:val="28"/>
  </w:num>
  <w:num w:numId="25">
    <w:abstractNumId w:val="1"/>
  </w:num>
  <w:num w:numId="26">
    <w:abstractNumId w:val="19"/>
  </w:num>
  <w:num w:numId="27">
    <w:abstractNumId w:val="17"/>
  </w:num>
  <w:num w:numId="28">
    <w:abstractNumId w:val="12"/>
  </w:num>
  <w:num w:numId="29">
    <w:abstractNumId w:val="37"/>
  </w:num>
  <w:num w:numId="30">
    <w:abstractNumId w:val="4"/>
  </w:num>
  <w:num w:numId="31">
    <w:abstractNumId w:val="20"/>
  </w:num>
  <w:num w:numId="32">
    <w:abstractNumId w:val="16"/>
  </w:num>
  <w:num w:numId="33">
    <w:abstractNumId w:val="39"/>
  </w:num>
  <w:num w:numId="34">
    <w:abstractNumId w:val="14"/>
  </w:num>
  <w:num w:numId="35">
    <w:abstractNumId w:val="32"/>
  </w:num>
  <w:num w:numId="36">
    <w:abstractNumId w:val="8"/>
  </w:num>
  <w:num w:numId="37">
    <w:abstractNumId w:val="27"/>
  </w:num>
  <w:num w:numId="38">
    <w:abstractNumId w:val="30"/>
  </w:num>
  <w:num w:numId="39">
    <w:abstractNumId w:val="7"/>
  </w:num>
  <w:num w:numId="40">
    <w:abstractNumId w:val="24"/>
  </w:num>
  <w:num w:numId="41">
    <w:abstractNumId w:val="30"/>
    <w:lvlOverride w:ilvl="0">
      <w:startOverride w:val="1"/>
    </w:lvlOverride>
    <w:lvlOverride w:ilvl="1"/>
    <w:lvlOverride w:ilvl="2"/>
    <w:lvlOverride w:ilvl="3"/>
    <w:lvlOverride w:ilvl="4"/>
    <w:lvlOverride w:ilvl="5"/>
    <w:lvlOverride w:ilvl="6"/>
    <w:lvlOverride w:ilvl="7"/>
    <w:lvlOverride w:ilvl="8"/>
  </w:num>
  <w:num w:numId="42">
    <w:abstractNumId w:val="21"/>
  </w:num>
  <w:num w:numId="43">
    <w:abstractNumId w:val="3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s-MX"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419" w:vendorID="64" w:dllVersion="131078" w:nlCheck="1" w:checkStyle="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E4"/>
    <w:rsid w:val="0000045D"/>
    <w:rsid w:val="000009AE"/>
    <w:rsid w:val="0000227A"/>
    <w:rsid w:val="000026CF"/>
    <w:rsid w:val="000027C4"/>
    <w:rsid w:val="00002FA5"/>
    <w:rsid w:val="0000314A"/>
    <w:rsid w:val="0000354B"/>
    <w:rsid w:val="000056BB"/>
    <w:rsid w:val="00005B85"/>
    <w:rsid w:val="00011980"/>
    <w:rsid w:val="00012E56"/>
    <w:rsid w:val="0001366A"/>
    <w:rsid w:val="00013C75"/>
    <w:rsid w:val="000143F3"/>
    <w:rsid w:val="00015C81"/>
    <w:rsid w:val="000171B7"/>
    <w:rsid w:val="00020E74"/>
    <w:rsid w:val="00021666"/>
    <w:rsid w:val="00022B41"/>
    <w:rsid w:val="000240C8"/>
    <w:rsid w:val="00025602"/>
    <w:rsid w:val="0002560B"/>
    <w:rsid w:val="00027921"/>
    <w:rsid w:val="000306A7"/>
    <w:rsid w:val="000315CA"/>
    <w:rsid w:val="00031A66"/>
    <w:rsid w:val="00031B3B"/>
    <w:rsid w:val="000326CA"/>
    <w:rsid w:val="0003281E"/>
    <w:rsid w:val="00032896"/>
    <w:rsid w:val="000329BE"/>
    <w:rsid w:val="00032DE3"/>
    <w:rsid w:val="0003326C"/>
    <w:rsid w:val="000358D8"/>
    <w:rsid w:val="0003628E"/>
    <w:rsid w:val="00036740"/>
    <w:rsid w:val="000414E7"/>
    <w:rsid w:val="0004186E"/>
    <w:rsid w:val="00044C7F"/>
    <w:rsid w:val="000451BE"/>
    <w:rsid w:val="00045379"/>
    <w:rsid w:val="000458B5"/>
    <w:rsid w:val="00045CB8"/>
    <w:rsid w:val="00047D0A"/>
    <w:rsid w:val="000508FA"/>
    <w:rsid w:val="0005171D"/>
    <w:rsid w:val="00053F3C"/>
    <w:rsid w:val="00055224"/>
    <w:rsid w:val="000610F9"/>
    <w:rsid w:val="00061821"/>
    <w:rsid w:val="000623F9"/>
    <w:rsid w:val="00063A10"/>
    <w:rsid w:val="00063C69"/>
    <w:rsid w:val="00063E2F"/>
    <w:rsid w:val="00064129"/>
    <w:rsid w:val="00064EA6"/>
    <w:rsid w:val="000662F8"/>
    <w:rsid w:val="00066B6F"/>
    <w:rsid w:val="00066CAB"/>
    <w:rsid w:val="00070E99"/>
    <w:rsid w:val="00073617"/>
    <w:rsid w:val="00073E78"/>
    <w:rsid w:val="00073E92"/>
    <w:rsid w:val="00073FC2"/>
    <w:rsid w:val="00074B0E"/>
    <w:rsid w:val="00076AE0"/>
    <w:rsid w:val="0007756F"/>
    <w:rsid w:val="0008033D"/>
    <w:rsid w:val="000806FC"/>
    <w:rsid w:val="0008151E"/>
    <w:rsid w:val="000821BF"/>
    <w:rsid w:val="00085007"/>
    <w:rsid w:val="0008548C"/>
    <w:rsid w:val="0008650D"/>
    <w:rsid w:val="00086AF1"/>
    <w:rsid w:val="0008719F"/>
    <w:rsid w:val="00087E9F"/>
    <w:rsid w:val="00090174"/>
    <w:rsid w:val="00091552"/>
    <w:rsid w:val="00091C3A"/>
    <w:rsid w:val="000944B9"/>
    <w:rsid w:val="00095ACC"/>
    <w:rsid w:val="00095CD4"/>
    <w:rsid w:val="00096797"/>
    <w:rsid w:val="0009704F"/>
    <w:rsid w:val="000A07F0"/>
    <w:rsid w:val="000A18F1"/>
    <w:rsid w:val="000A2E75"/>
    <w:rsid w:val="000A3486"/>
    <w:rsid w:val="000A46DE"/>
    <w:rsid w:val="000A46EB"/>
    <w:rsid w:val="000A478B"/>
    <w:rsid w:val="000A5195"/>
    <w:rsid w:val="000A535D"/>
    <w:rsid w:val="000A5980"/>
    <w:rsid w:val="000A79DA"/>
    <w:rsid w:val="000A7EDC"/>
    <w:rsid w:val="000B03E0"/>
    <w:rsid w:val="000B1732"/>
    <w:rsid w:val="000B45EB"/>
    <w:rsid w:val="000B4B51"/>
    <w:rsid w:val="000B4D0F"/>
    <w:rsid w:val="000B545B"/>
    <w:rsid w:val="000B5864"/>
    <w:rsid w:val="000B7158"/>
    <w:rsid w:val="000C02ED"/>
    <w:rsid w:val="000C0B33"/>
    <w:rsid w:val="000C0E81"/>
    <w:rsid w:val="000C2602"/>
    <w:rsid w:val="000C5B8B"/>
    <w:rsid w:val="000C69A9"/>
    <w:rsid w:val="000D0352"/>
    <w:rsid w:val="000D1A4E"/>
    <w:rsid w:val="000D1B55"/>
    <w:rsid w:val="000D2CCE"/>
    <w:rsid w:val="000D2D7D"/>
    <w:rsid w:val="000D3C75"/>
    <w:rsid w:val="000D4532"/>
    <w:rsid w:val="000D4A3A"/>
    <w:rsid w:val="000D5800"/>
    <w:rsid w:val="000D623A"/>
    <w:rsid w:val="000D6532"/>
    <w:rsid w:val="000D67B8"/>
    <w:rsid w:val="000D69D7"/>
    <w:rsid w:val="000D7523"/>
    <w:rsid w:val="000D762D"/>
    <w:rsid w:val="000E0C4D"/>
    <w:rsid w:val="000E22A7"/>
    <w:rsid w:val="000E30C2"/>
    <w:rsid w:val="000E3ADA"/>
    <w:rsid w:val="000E3AEA"/>
    <w:rsid w:val="000E43C7"/>
    <w:rsid w:val="000E6545"/>
    <w:rsid w:val="000E686B"/>
    <w:rsid w:val="000E6975"/>
    <w:rsid w:val="000E72C7"/>
    <w:rsid w:val="000E75FF"/>
    <w:rsid w:val="000F2A5E"/>
    <w:rsid w:val="000F2E5A"/>
    <w:rsid w:val="000F3EC2"/>
    <w:rsid w:val="000F3F8D"/>
    <w:rsid w:val="000F7B1B"/>
    <w:rsid w:val="00100C19"/>
    <w:rsid w:val="00101FCB"/>
    <w:rsid w:val="00104391"/>
    <w:rsid w:val="00105AEE"/>
    <w:rsid w:val="00106372"/>
    <w:rsid w:val="00107E21"/>
    <w:rsid w:val="00111DCD"/>
    <w:rsid w:val="00112791"/>
    <w:rsid w:val="00112C29"/>
    <w:rsid w:val="00114CF9"/>
    <w:rsid w:val="00114DCB"/>
    <w:rsid w:val="00114FD0"/>
    <w:rsid w:val="00115ADF"/>
    <w:rsid w:val="00115B67"/>
    <w:rsid w:val="00116FA9"/>
    <w:rsid w:val="00117250"/>
    <w:rsid w:val="00121E3A"/>
    <w:rsid w:val="001228AB"/>
    <w:rsid w:val="00124209"/>
    <w:rsid w:val="00124855"/>
    <w:rsid w:val="001254F5"/>
    <w:rsid w:val="00125B45"/>
    <w:rsid w:val="00127033"/>
    <w:rsid w:val="0012724B"/>
    <w:rsid w:val="001302B8"/>
    <w:rsid w:val="00132425"/>
    <w:rsid w:val="00133590"/>
    <w:rsid w:val="00136C13"/>
    <w:rsid w:val="00136FAD"/>
    <w:rsid w:val="00140557"/>
    <w:rsid w:val="001408A0"/>
    <w:rsid w:val="00140CED"/>
    <w:rsid w:val="001414E7"/>
    <w:rsid w:val="001439C9"/>
    <w:rsid w:val="00145A41"/>
    <w:rsid w:val="00146F0A"/>
    <w:rsid w:val="001471F2"/>
    <w:rsid w:val="001507FF"/>
    <w:rsid w:val="0015142D"/>
    <w:rsid w:val="00151D16"/>
    <w:rsid w:val="00152495"/>
    <w:rsid w:val="00152AB2"/>
    <w:rsid w:val="00152C2B"/>
    <w:rsid w:val="00160115"/>
    <w:rsid w:val="00161298"/>
    <w:rsid w:val="00161FBE"/>
    <w:rsid w:val="001637ED"/>
    <w:rsid w:val="00163DF4"/>
    <w:rsid w:val="001643EA"/>
    <w:rsid w:val="00164DB4"/>
    <w:rsid w:val="0016530D"/>
    <w:rsid w:val="0016613D"/>
    <w:rsid w:val="0016745C"/>
    <w:rsid w:val="00167B55"/>
    <w:rsid w:val="001705AC"/>
    <w:rsid w:val="001710C0"/>
    <w:rsid w:val="00171216"/>
    <w:rsid w:val="001712BB"/>
    <w:rsid w:val="00172C79"/>
    <w:rsid w:val="001733A0"/>
    <w:rsid w:val="00175897"/>
    <w:rsid w:val="00176D46"/>
    <w:rsid w:val="00177BC8"/>
    <w:rsid w:val="00180B9F"/>
    <w:rsid w:val="00180F0F"/>
    <w:rsid w:val="00181CC5"/>
    <w:rsid w:val="001829BE"/>
    <w:rsid w:val="00182C4E"/>
    <w:rsid w:val="00184E8E"/>
    <w:rsid w:val="001854E1"/>
    <w:rsid w:val="0018577F"/>
    <w:rsid w:val="001877AA"/>
    <w:rsid w:val="00193784"/>
    <w:rsid w:val="00194676"/>
    <w:rsid w:val="00194C07"/>
    <w:rsid w:val="00196DCE"/>
    <w:rsid w:val="00196FE9"/>
    <w:rsid w:val="001A02EC"/>
    <w:rsid w:val="001A1756"/>
    <w:rsid w:val="001A30F5"/>
    <w:rsid w:val="001A35A2"/>
    <w:rsid w:val="001A4643"/>
    <w:rsid w:val="001A4BAD"/>
    <w:rsid w:val="001A5630"/>
    <w:rsid w:val="001A577E"/>
    <w:rsid w:val="001A7406"/>
    <w:rsid w:val="001A7484"/>
    <w:rsid w:val="001A7624"/>
    <w:rsid w:val="001A7959"/>
    <w:rsid w:val="001A7C9B"/>
    <w:rsid w:val="001B05B9"/>
    <w:rsid w:val="001B6914"/>
    <w:rsid w:val="001B6DFB"/>
    <w:rsid w:val="001B7B88"/>
    <w:rsid w:val="001B7FA2"/>
    <w:rsid w:val="001C1337"/>
    <w:rsid w:val="001C1CAF"/>
    <w:rsid w:val="001C2AC5"/>
    <w:rsid w:val="001C2C9C"/>
    <w:rsid w:val="001C336E"/>
    <w:rsid w:val="001C50EE"/>
    <w:rsid w:val="001C6D9D"/>
    <w:rsid w:val="001C7319"/>
    <w:rsid w:val="001C7D87"/>
    <w:rsid w:val="001D23B4"/>
    <w:rsid w:val="001D2708"/>
    <w:rsid w:val="001D27C1"/>
    <w:rsid w:val="001D3E87"/>
    <w:rsid w:val="001D49A2"/>
    <w:rsid w:val="001D5457"/>
    <w:rsid w:val="001D5BB2"/>
    <w:rsid w:val="001D5FDE"/>
    <w:rsid w:val="001D627A"/>
    <w:rsid w:val="001D6B60"/>
    <w:rsid w:val="001D779A"/>
    <w:rsid w:val="001E0820"/>
    <w:rsid w:val="001E0C3F"/>
    <w:rsid w:val="001E11BF"/>
    <w:rsid w:val="001E1C7D"/>
    <w:rsid w:val="001E2C56"/>
    <w:rsid w:val="001E3960"/>
    <w:rsid w:val="001E5168"/>
    <w:rsid w:val="001E58D8"/>
    <w:rsid w:val="001E61B3"/>
    <w:rsid w:val="001E6631"/>
    <w:rsid w:val="001E78AA"/>
    <w:rsid w:val="001F0B91"/>
    <w:rsid w:val="001F2101"/>
    <w:rsid w:val="001F2360"/>
    <w:rsid w:val="001F2926"/>
    <w:rsid w:val="001F2AC7"/>
    <w:rsid w:val="001F2DAA"/>
    <w:rsid w:val="001F3969"/>
    <w:rsid w:val="001F607C"/>
    <w:rsid w:val="001F61DA"/>
    <w:rsid w:val="001F62BA"/>
    <w:rsid w:val="0020126F"/>
    <w:rsid w:val="002031A2"/>
    <w:rsid w:val="00204420"/>
    <w:rsid w:val="00205ACD"/>
    <w:rsid w:val="002075A5"/>
    <w:rsid w:val="0020784F"/>
    <w:rsid w:val="00212797"/>
    <w:rsid w:val="00212A9D"/>
    <w:rsid w:val="00214038"/>
    <w:rsid w:val="00214F3A"/>
    <w:rsid w:val="0021501E"/>
    <w:rsid w:val="00215192"/>
    <w:rsid w:val="0021530C"/>
    <w:rsid w:val="00215A5F"/>
    <w:rsid w:val="002167CF"/>
    <w:rsid w:val="002205C0"/>
    <w:rsid w:val="00221763"/>
    <w:rsid w:val="00221889"/>
    <w:rsid w:val="00221AB3"/>
    <w:rsid w:val="002248AC"/>
    <w:rsid w:val="00226AF5"/>
    <w:rsid w:val="0023220E"/>
    <w:rsid w:val="00232BD1"/>
    <w:rsid w:val="0023373D"/>
    <w:rsid w:val="0023423C"/>
    <w:rsid w:val="00235909"/>
    <w:rsid w:val="002406B0"/>
    <w:rsid w:val="002420E3"/>
    <w:rsid w:val="00242630"/>
    <w:rsid w:val="00242C87"/>
    <w:rsid w:val="0024350D"/>
    <w:rsid w:val="00243C32"/>
    <w:rsid w:val="002442E9"/>
    <w:rsid w:val="002448CB"/>
    <w:rsid w:val="00247C33"/>
    <w:rsid w:val="002525C7"/>
    <w:rsid w:val="002526E7"/>
    <w:rsid w:val="002545DA"/>
    <w:rsid w:val="002548EC"/>
    <w:rsid w:val="00254BA9"/>
    <w:rsid w:val="002577FE"/>
    <w:rsid w:val="00261125"/>
    <w:rsid w:val="002659E9"/>
    <w:rsid w:val="00267074"/>
    <w:rsid w:val="00267244"/>
    <w:rsid w:val="002717B7"/>
    <w:rsid w:val="00273D0E"/>
    <w:rsid w:val="00274159"/>
    <w:rsid w:val="00274228"/>
    <w:rsid w:val="00274300"/>
    <w:rsid w:val="00274BE8"/>
    <w:rsid w:val="0027532E"/>
    <w:rsid w:val="002765A6"/>
    <w:rsid w:val="00280604"/>
    <w:rsid w:val="0028097F"/>
    <w:rsid w:val="0028588E"/>
    <w:rsid w:val="00286784"/>
    <w:rsid w:val="00287700"/>
    <w:rsid w:val="00290D84"/>
    <w:rsid w:val="00291329"/>
    <w:rsid w:val="00292BF6"/>
    <w:rsid w:val="00292EB0"/>
    <w:rsid w:val="0029431D"/>
    <w:rsid w:val="00294823"/>
    <w:rsid w:val="00294B0F"/>
    <w:rsid w:val="00295749"/>
    <w:rsid w:val="0029598B"/>
    <w:rsid w:val="00296316"/>
    <w:rsid w:val="00296A1A"/>
    <w:rsid w:val="00297A36"/>
    <w:rsid w:val="00297D84"/>
    <w:rsid w:val="002A0229"/>
    <w:rsid w:val="002A0533"/>
    <w:rsid w:val="002A0ABA"/>
    <w:rsid w:val="002A2034"/>
    <w:rsid w:val="002A24F4"/>
    <w:rsid w:val="002A35F1"/>
    <w:rsid w:val="002A38BF"/>
    <w:rsid w:val="002A4319"/>
    <w:rsid w:val="002A53DE"/>
    <w:rsid w:val="002A5409"/>
    <w:rsid w:val="002A56AE"/>
    <w:rsid w:val="002A5933"/>
    <w:rsid w:val="002A597E"/>
    <w:rsid w:val="002A664C"/>
    <w:rsid w:val="002A799C"/>
    <w:rsid w:val="002B0AAC"/>
    <w:rsid w:val="002B113A"/>
    <w:rsid w:val="002B18B5"/>
    <w:rsid w:val="002B19E0"/>
    <w:rsid w:val="002B1A1F"/>
    <w:rsid w:val="002B1C3E"/>
    <w:rsid w:val="002B2879"/>
    <w:rsid w:val="002B5A2F"/>
    <w:rsid w:val="002B5DBD"/>
    <w:rsid w:val="002C07C4"/>
    <w:rsid w:val="002C1B76"/>
    <w:rsid w:val="002C3189"/>
    <w:rsid w:val="002C6EE1"/>
    <w:rsid w:val="002C72D2"/>
    <w:rsid w:val="002D08E3"/>
    <w:rsid w:val="002D0C68"/>
    <w:rsid w:val="002D30CB"/>
    <w:rsid w:val="002D310D"/>
    <w:rsid w:val="002D319D"/>
    <w:rsid w:val="002D59F9"/>
    <w:rsid w:val="002E23FD"/>
    <w:rsid w:val="002E2D7B"/>
    <w:rsid w:val="002E5E6A"/>
    <w:rsid w:val="002F14AA"/>
    <w:rsid w:val="002F2198"/>
    <w:rsid w:val="002F3641"/>
    <w:rsid w:val="002F37BE"/>
    <w:rsid w:val="002F3C96"/>
    <w:rsid w:val="002F4577"/>
    <w:rsid w:val="002F6424"/>
    <w:rsid w:val="002F7704"/>
    <w:rsid w:val="00300D0B"/>
    <w:rsid w:val="00303210"/>
    <w:rsid w:val="00304D88"/>
    <w:rsid w:val="003056A2"/>
    <w:rsid w:val="00306096"/>
    <w:rsid w:val="00307369"/>
    <w:rsid w:val="003077F8"/>
    <w:rsid w:val="003107AB"/>
    <w:rsid w:val="003111C0"/>
    <w:rsid w:val="003149A1"/>
    <w:rsid w:val="00315902"/>
    <w:rsid w:val="0031632F"/>
    <w:rsid w:val="0031645D"/>
    <w:rsid w:val="00317A04"/>
    <w:rsid w:val="00317A10"/>
    <w:rsid w:val="0032036E"/>
    <w:rsid w:val="00320A67"/>
    <w:rsid w:val="00321565"/>
    <w:rsid w:val="0032187D"/>
    <w:rsid w:val="00323CD2"/>
    <w:rsid w:val="00324E31"/>
    <w:rsid w:val="00324E80"/>
    <w:rsid w:val="003272FB"/>
    <w:rsid w:val="00327FEC"/>
    <w:rsid w:val="003317CD"/>
    <w:rsid w:val="00331C89"/>
    <w:rsid w:val="00333072"/>
    <w:rsid w:val="00335B51"/>
    <w:rsid w:val="00335EE5"/>
    <w:rsid w:val="00337BA5"/>
    <w:rsid w:val="003412D2"/>
    <w:rsid w:val="0034179E"/>
    <w:rsid w:val="00341A89"/>
    <w:rsid w:val="00341AC3"/>
    <w:rsid w:val="0034299B"/>
    <w:rsid w:val="003430A8"/>
    <w:rsid w:val="003442C8"/>
    <w:rsid w:val="003443B2"/>
    <w:rsid w:val="00345B43"/>
    <w:rsid w:val="0034605F"/>
    <w:rsid w:val="00346B14"/>
    <w:rsid w:val="003474BE"/>
    <w:rsid w:val="00350D9D"/>
    <w:rsid w:val="003549DC"/>
    <w:rsid w:val="00361B9C"/>
    <w:rsid w:val="00363F63"/>
    <w:rsid w:val="00365C45"/>
    <w:rsid w:val="0036654D"/>
    <w:rsid w:val="00371031"/>
    <w:rsid w:val="003736ED"/>
    <w:rsid w:val="00374444"/>
    <w:rsid w:val="00374F7B"/>
    <w:rsid w:val="003755BC"/>
    <w:rsid w:val="003756A4"/>
    <w:rsid w:val="00375F63"/>
    <w:rsid w:val="00376114"/>
    <w:rsid w:val="00376702"/>
    <w:rsid w:val="00376CEC"/>
    <w:rsid w:val="00380758"/>
    <w:rsid w:val="003827B4"/>
    <w:rsid w:val="00382E42"/>
    <w:rsid w:val="00382EB7"/>
    <w:rsid w:val="00383C82"/>
    <w:rsid w:val="00386BBB"/>
    <w:rsid w:val="00386D84"/>
    <w:rsid w:val="003904B3"/>
    <w:rsid w:val="0039245A"/>
    <w:rsid w:val="003934A7"/>
    <w:rsid w:val="00393F7A"/>
    <w:rsid w:val="00394A1E"/>
    <w:rsid w:val="003A241D"/>
    <w:rsid w:val="003A43CE"/>
    <w:rsid w:val="003A60CC"/>
    <w:rsid w:val="003A61F9"/>
    <w:rsid w:val="003A6628"/>
    <w:rsid w:val="003A73D3"/>
    <w:rsid w:val="003B1A03"/>
    <w:rsid w:val="003B1B4E"/>
    <w:rsid w:val="003B1C4E"/>
    <w:rsid w:val="003B1E88"/>
    <w:rsid w:val="003B2317"/>
    <w:rsid w:val="003B5455"/>
    <w:rsid w:val="003B5FFE"/>
    <w:rsid w:val="003B63C0"/>
    <w:rsid w:val="003B6686"/>
    <w:rsid w:val="003C1B3A"/>
    <w:rsid w:val="003C2632"/>
    <w:rsid w:val="003C2A8E"/>
    <w:rsid w:val="003C49E2"/>
    <w:rsid w:val="003C66A9"/>
    <w:rsid w:val="003C7873"/>
    <w:rsid w:val="003C78F7"/>
    <w:rsid w:val="003C79D5"/>
    <w:rsid w:val="003D0A89"/>
    <w:rsid w:val="003D0FB9"/>
    <w:rsid w:val="003D11E5"/>
    <w:rsid w:val="003D153C"/>
    <w:rsid w:val="003D2CBA"/>
    <w:rsid w:val="003D305F"/>
    <w:rsid w:val="003D4806"/>
    <w:rsid w:val="003E0BC5"/>
    <w:rsid w:val="003E16E1"/>
    <w:rsid w:val="003E2624"/>
    <w:rsid w:val="003E34C9"/>
    <w:rsid w:val="003E4B54"/>
    <w:rsid w:val="003F0DF5"/>
    <w:rsid w:val="003F242D"/>
    <w:rsid w:val="003F332C"/>
    <w:rsid w:val="003F3BA1"/>
    <w:rsid w:val="003F4001"/>
    <w:rsid w:val="003F56D2"/>
    <w:rsid w:val="003F659A"/>
    <w:rsid w:val="003F6CB2"/>
    <w:rsid w:val="004009D1"/>
    <w:rsid w:val="00400E16"/>
    <w:rsid w:val="004012CF"/>
    <w:rsid w:val="004012E1"/>
    <w:rsid w:val="004020B1"/>
    <w:rsid w:val="004028F5"/>
    <w:rsid w:val="00402FF3"/>
    <w:rsid w:val="00404627"/>
    <w:rsid w:val="00405192"/>
    <w:rsid w:val="00405EAB"/>
    <w:rsid w:val="00406265"/>
    <w:rsid w:val="004069EB"/>
    <w:rsid w:val="004072AA"/>
    <w:rsid w:val="004109EC"/>
    <w:rsid w:val="004111DA"/>
    <w:rsid w:val="00412E88"/>
    <w:rsid w:val="00412FAE"/>
    <w:rsid w:val="00413327"/>
    <w:rsid w:val="00413F1C"/>
    <w:rsid w:val="0041440A"/>
    <w:rsid w:val="00416976"/>
    <w:rsid w:val="004216BF"/>
    <w:rsid w:val="00422D0E"/>
    <w:rsid w:val="004231C9"/>
    <w:rsid w:val="00423213"/>
    <w:rsid w:val="004239EE"/>
    <w:rsid w:val="0042416D"/>
    <w:rsid w:val="00431A8E"/>
    <w:rsid w:val="00431DF7"/>
    <w:rsid w:val="00431FD9"/>
    <w:rsid w:val="004331F8"/>
    <w:rsid w:val="00433507"/>
    <w:rsid w:val="00433652"/>
    <w:rsid w:val="004336AE"/>
    <w:rsid w:val="00433FA1"/>
    <w:rsid w:val="00436FE7"/>
    <w:rsid w:val="00437A0E"/>
    <w:rsid w:val="004410B0"/>
    <w:rsid w:val="00441566"/>
    <w:rsid w:val="00443B76"/>
    <w:rsid w:val="0044504F"/>
    <w:rsid w:val="004459F8"/>
    <w:rsid w:val="004460C0"/>
    <w:rsid w:val="004502F1"/>
    <w:rsid w:val="004516EB"/>
    <w:rsid w:val="004529B6"/>
    <w:rsid w:val="00453DBD"/>
    <w:rsid w:val="00454CE6"/>
    <w:rsid w:val="00455C99"/>
    <w:rsid w:val="00457162"/>
    <w:rsid w:val="004578B2"/>
    <w:rsid w:val="00457A9F"/>
    <w:rsid w:val="00460D23"/>
    <w:rsid w:val="0046133D"/>
    <w:rsid w:val="00462881"/>
    <w:rsid w:val="00462B0D"/>
    <w:rsid w:val="00464534"/>
    <w:rsid w:val="004646F0"/>
    <w:rsid w:val="0046475C"/>
    <w:rsid w:val="00464805"/>
    <w:rsid w:val="00466B1C"/>
    <w:rsid w:val="00466CF8"/>
    <w:rsid w:val="004679E5"/>
    <w:rsid w:val="00467AA7"/>
    <w:rsid w:val="004702BF"/>
    <w:rsid w:val="00470F88"/>
    <w:rsid w:val="00472649"/>
    <w:rsid w:val="004726B1"/>
    <w:rsid w:val="0047555B"/>
    <w:rsid w:val="00475F48"/>
    <w:rsid w:val="00477002"/>
    <w:rsid w:val="0047718A"/>
    <w:rsid w:val="00477430"/>
    <w:rsid w:val="00477CB9"/>
    <w:rsid w:val="00477CC2"/>
    <w:rsid w:val="004803F9"/>
    <w:rsid w:val="00480C13"/>
    <w:rsid w:val="00481325"/>
    <w:rsid w:val="0048180A"/>
    <w:rsid w:val="00481C7A"/>
    <w:rsid w:val="00481C7C"/>
    <w:rsid w:val="004836B3"/>
    <w:rsid w:val="00485174"/>
    <w:rsid w:val="00485906"/>
    <w:rsid w:val="00486CC8"/>
    <w:rsid w:val="004906C8"/>
    <w:rsid w:val="0049255A"/>
    <w:rsid w:val="0049459B"/>
    <w:rsid w:val="00494DE3"/>
    <w:rsid w:val="00495252"/>
    <w:rsid w:val="004964B5"/>
    <w:rsid w:val="0049675F"/>
    <w:rsid w:val="004967E2"/>
    <w:rsid w:val="0049785D"/>
    <w:rsid w:val="004A1436"/>
    <w:rsid w:val="004A290F"/>
    <w:rsid w:val="004A576B"/>
    <w:rsid w:val="004A5FFD"/>
    <w:rsid w:val="004A6011"/>
    <w:rsid w:val="004A60CE"/>
    <w:rsid w:val="004A7195"/>
    <w:rsid w:val="004A773E"/>
    <w:rsid w:val="004A7CE2"/>
    <w:rsid w:val="004B0DB0"/>
    <w:rsid w:val="004B2329"/>
    <w:rsid w:val="004B2A17"/>
    <w:rsid w:val="004B32AE"/>
    <w:rsid w:val="004B376D"/>
    <w:rsid w:val="004B5D0F"/>
    <w:rsid w:val="004B5DEC"/>
    <w:rsid w:val="004B6111"/>
    <w:rsid w:val="004B7D57"/>
    <w:rsid w:val="004B7F32"/>
    <w:rsid w:val="004C1DF1"/>
    <w:rsid w:val="004C4E77"/>
    <w:rsid w:val="004C74FD"/>
    <w:rsid w:val="004D08EB"/>
    <w:rsid w:val="004D183A"/>
    <w:rsid w:val="004D4AD8"/>
    <w:rsid w:val="004D599E"/>
    <w:rsid w:val="004D6029"/>
    <w:rsid w:val="004D6663"/>
    <w:rsid w:val="004D7260"/>
    <w:rsid w:val="004D7FD6"/>
    <w:rsid w:val="004E004F"/>
    <w:rsid w:val="004E0166"/>
    <w:rsid w:val="004E0679"/>
    <w:rsid w:val="004E0B32"/>
    <w:rsid w:val="004E1AC5"/>
    <w:rsid w:val="004E1B1C"/>
    <w:rsid w:val="004E1CEA"/>
    <w:rsid w:val="004E2371"/>
    <w:rsid w:val="004E3C5F"/>
    <w:rsid w:val="004E49D5"/>
    <w:rsid w:val="004E6BE9"/>
    <w:rsid w:val="004E77C0"/>
    <w:rsid w:val="004E79A4"/>
    <w:rsid w:val="004F1030"/>
    <w:rsid w:val="004F26CF"/>
    <w:rsid w:val="004F3264"/>
    <w:rsid w:val="004F3AA7"/>
    <w:rsid w:val="004F3E8F"/>
    <w:rsid w:val="004F4792"/>
    <w:rsid w:val="004F4DF1"/>
    <w:rsid w:val="004F74F7"/>
    <w:rsid w:val="00500B29"/>
    <w:rsid w:val="005015CD"/>
    <w:rsid w:val="00502F50"/>
    <w:rsid w:val="00503655"/>
    <w:rsid w:val="00505759"/>
    <w:rsid w:val="00505784"/>
    <w:rsid w:val="0050578D"/>
    <w:rsid w:val="00506395"/>
    <w:rsid w:val="0051107C"/>
    <w:rsid w:val="00513251"/>
    <w:rsid w:val="00513861"/>
    <w:rsid w:val="00514187"/>
    <w:rsid w:val="00515090"/>
    <w:rsid w:val="00516C60"/>
    <w:rsid w:val="0051725F"/>
    <w:rsid w:val="00517F23"/>
    <w:rsid w:val="00521A89"/>
    <w:rsid w:val="00521E57"/>
    <w:rsid w:val="005245BF"/>
    <w:rsid w:val="00525E83"/>
    <w:rsid w:val="005268A3"/>
    <w:rsid w:val="00527A22"/>
    <w:rsid w:val="00527EBC"/>
    <w:rsid w:val="005305EA"/>
    <w:rsid w:val="00530E3E"/>
    <w:rsid w:val="005311BB"/>
    <w:rsid w:val="005330D7"/>
    <w:rsid w:val="005337E3"/>
    <w:rsid w:val="00535B5B"/>
    <w:rsid w:val="00535C9F"/>
    <w:rsid w:val="00536723"/>
    <w:rsid w:val="00536920"/>
    <w:rsid w:val="005371E7"/>
    <w:rsid w:val="00537201"/>
    <w:rsid w:val="0054033D"/>
    <w:rsid w:val="00540538"/>
    <w:rsid w:val="00540C92"/>
    <w:rsid w:val="00544016"/>
    <w:rsid w:val="005478DE"/>
    <w:rsid w:val="00547B8E"/>
    <w:rsid w:val="00550627"/>
    <w:rsid w:val="005520FE"/>
    <w:rsid w:val="0055211D"/>
    <w:rsid w:val="00552A8B"/>
    <w:rsid w:val="00552FA7"/>
    <w:rsid w:val="00553E92"/>
    <w:rsid w:val="00554927"/>
    <w:rsid w:val="005554CB"/>
    <w:rsid w:val="00556513"/>
    <w:rsid w:val="0055664D"/>
    <w:rsid w:val="005569CB"/>
    <w:rsid w:val="005576C7"/>
    <w:rsid w:val="00560D4A"/>
    <w:rsid w:val="00562653"/>
    <w:rsid w:val="0056468F"/>
    <w:rsid w:val="00565178"/>
    <w:rsid w:val="00566E4B"/>
    <w:rsid w:val="00567F9A"/>
    <w:rsid w:val="005705E2"/>
    <w:rsid w:val="005714B9"/>
    <w:rsid w:val="00572C75"/>
    <w:rsid w:val="005733EB"/>
    <w:rsid w:val="00575485"/>
    <w:rsid w:val="0057658F"/>
    <w:rsid w:val="00576FD9"/>
    <w:rsid w:val="005774E4"/>
    <w:rsid w:val="00577500"/>
    <w:rsid w:val="00580802"/>
    <w:rsid w:val="00581A22"/>
    <w:rsid w:val="0058257B"/>
    <w:rsid w:val="005833A8"/>
    <w:rsid w:val="00584485"/>
    <w:rsid w:val="0058661B"/>
    <w:rsid w:val="00586B71"/>
    <w:rsid w:val="00587E4A"/>
    <w:rsid w:val="00590467"/>
    <w:rsid w:val="00590F8D"/>
    <w:rsid w:val="00591165"/>
    <w:rsid w:val="00593AE2"/>
    <w:rsid w:val="00593E91"/>
    <w:rsid w:val="00594C99"/>
    <w:rsid w:val="00595600"/>
    <w:rsid w:val="00596DC4"/>
    <w:rsid w:val="00597589"/>
    <w:rsid w:val="005A0719"/>
    <w:rsid w:val="005A0B49"/>
    <w:rsid w:val="005A4124"/>
    <w:rsid w:val="005A52D9"/>
    <w:rsid w:val="005A5A6E"/>
    <w:rsid w:val="005A694B"/>
    <w:rsid w:val="005A6D57"/>
    <w:rsid w:val="005A7CA9"/>
    <w:rsid w:val="005B00A4"/>
    <w:rsid w:val="005B0424"/>
    <w:rsid w:val="005B109F"/>
    <w:rsid w:val="005B144A"/>
    <w:rsid w:val="005B1C46"/>
    <w:rsid w:val="005B2067"/>
    <w:rsid w:val="005B2B98"/>
    <w:rsid w:val="005B2E7E"/>
    <w:rsid w:val="005B37EF"/>
    <w:rsid w:val="005B48D4"/>
    <w:rsid w:val="005B5B70"/>
    <w:rsid w:val="005B5F05"/>
    <w:rsid w:val="005B77A6"/>
    <w:rsid w:val="005B79E7"/>
    <w:rsid w:val="005C36D0"/>
    <w:rsid w:val="005C3CD1"/>
    <w:rsid w:val="005C3E35"/>
    <w:rsid w:val="005C40CB"/>
    <w:rsid w:val="005C460B"/>
    <w:rsid w:val="005C49F1"/>
    <w:rsid w:val="005C6406"/>
    <w:rsid w:val="005C687E"/>
    <w:rsid w:val="005C6982"/>
    <w:rsid w:val="005D0901"/>
    <w:rsid w:val="005D16DD"/>
    <w:rsid w:val="005D1FDE"/>
    <w:rsid w:val="005D2332"/>
    <w:rsid w:val="005D2B59"/>
    <w:rsid w:val="005D362F"/>
    <w:rsid w:val="005D370F"/>
    <w:rsid w:val="005D425E"/>
    <w:rsid w:val="005D5217"/>
    <w:rsid w:val="005D5E8C"/>
    <w:rsid w:val="005D6C90"/>
    <w:rsid w:val="005D74AA"/>
    <w:rsid w:val="005E0768"/>
    <w:rsid w:val="005E17BC"/>
    <w:rsid w:val="005E346D"/>
    <w:rsid w:val="005E4D7C"/>
    <w:rsid w:val="005E4EB4"/>
    <w:rsid w:val="005E539C"/>
    <w:rsid w:val="005E54CA"/>
    <w:rsid w:val="005E6163"/>
    <w:rsid w:val="005E63EA"/>
    <w:rsid w:val="005E6A46"/>
    <w:rsid w:val="005E6A81"/>
    <w:rsid w:val="005E7A49"/>
    <w:rsid w:val="005F048E"/>
    <w:rsid w:val="005F0826"/>
    <w:rsid w:val="005F1408"/>
    <w:rsid w:val="005F17BC"/>
    <w:rsid w:val="005F1E0B"/>
    <w:rsid w:val="005F2A2D"/>
    <w:rsid w:val="005F3DBB"/>
    <w:rsid w:val="005F4BA7"/>
    <w:rsid w:val="005F57F0"/>
    <w:rsid w:val="005F7424"/>
    <w:rsid w:val="005F7D10"/>
    <w:rsid w:val="00600A14"/>
    <w:rsid w:val="00600FB9"/>
    <w:rsid w:val="006010C7"/>
    <w:rsid w:val="00602223"/>
    <w:rsid w:val="0060225F"/>
    <w:rsid w:val="0060242C"/>
    <w:rsid w:val="00603D8D"/>
    <w:rsid w:val="00606FDA"/>
    <w:rsid w:val="00607197"/>
    <w:rsid w:val="00607FE5"/>
    <w:rsid w:val="0061042F"/>
    <w:rsid w:val="00610A6A"/>
    <w:rsid w:val="00610F38"/>
    <w:rsid w:val="00611425"/>
    <w:rsid w:val="00612499"/>
    <w:rsid w:val="00612954"/>
    <w:rsid w:val="006168E4"/>
    <w:rsid w:val="00616943"/>
    <w:rsid w:val="00617986"/>
    <w:rsid w:val="00620EEE"/>
    <w:rsid w:val="00621171"/>
    <w:rsid w:val="006214B9"/>
    <w:rsid w:val="00621940"/>
    <w:rsid w:val="006223C1"/>
    <w:rsid w:val="0062421A"/>
    <w:rsid w:val="00624FE9"/>
    <w:rsid w:val="00625866"/>
    <w:rsid w:val="00626A8A"/>
    <w:rsid w:val="006274E0"/>
    <w:rsid w:val="006300D6"/>
    <w:rsid w:val="00630382"/>
    <w:rsid w:val="0063057E"/>
    <w:rsid w:val="00630B77"/>
    <w:rsid w:val="00630E5F"/>
    <w:rsid w:val="006321C8"/>
    <w:rsid w:val="0063265C"/>
    <w:rsid w:val="00633079"/>
    <w:rsid w:val="006332DC"/>
    <w:rsid w:val="006348A5"/>
    <w:rsid w:val="00635020"/>
    <w:rsid w:val="00635846"/>
    <w:rsid w:val="006373D0"/>
    <w:rsid w:val="00637512"/>
    <w:rsid w:val="0063765F"/>
    <w:rsid w:val="00640EE4"/>
    <w:rsid w:val="0064168D"/>
    <w:rsid w:val="00642834"/>
    <w:rsid w:val="00643161"/>
    <w:rsid w:val="006466F5"/>
    <w:rsid w:val="006468D6"/>
    <w:rsid w:val="006478C6"/>
    <w:rsid w:val="0065025F"/>
    <w:rsid w:val="006510F4"/>
    <w:rsid w:val="006515B1"/>
    <w:rsid w:val="006529A5"/>
    <w:rsid w:val="0065450F"/>
    <w:rsid w:val="00654DD4"/>
    <w:rsid w:val="00655735"/>
    <w:rsid w:val="00656A17"/>
    <w:rsid w:val="00656B43"/>
    <w:rsid w:val="00660155"/>
    <w:rsid w:val="00661404"/>
    <w:rsid w:val="00661656"/>
    <w:rsid w:val="00661753"/>
    <w:rsid w:val="006629F7"/>
    <w:rsid w:val="0066315C"/>
    <w:rsid w:val="0066369C"/>
    <w:rsid w:val="006646AC"/>
    <w:rsid w:val="00664D5B"/>
    <w:rsid w:val="00671D7C"/>
    <w:rsid w:val="00672112"/>
    <w:rsid w:val="00672C35"/>
    <w:rsid w:val="00676A50"/>
    <w:rsid w:val="00676C2E"/>
    <w:rsid w:val="0067708F"/>
    <w:rsid w:val="006806AC"/>
    <w:rsid w:val="00681802"/>
    <w:rsid w:val="00682225"/>
    <w:rsid w:val="006822F4"/>
    <w:rsid w:val="00682B6F"/>
    <w:rsid w:val="006833D1"/>
    <w:rsid w:val="00683417"/>
    <w:rsid w:val="00684893"/>
    <w:rsid w:val="006848B7"/>
    <w:rsid w:val="00684CBE"/>
    <w:rsid w:val="0068677F"/>
    <w:rsid w:val="00686FC2"/>
    <w:rsid w:val="0068792F"/>
    <w:rsid w:val="00690736"/>
    <w:rsid w:val="0069123B"/>
    <w:rsid w:val="0069391E"/>
    <w:rsid w:val="00693AF9"/>
    <w:rsid w:val="00694735"/>
    <w:rsid w:val="00694D2D"/>
    <w:rsid w:val="00695C45"/>
    <w:rsid w:val="00696646"/>
    <w:rsid w:val="00697281"/>
    <w:rsid w:val="00697492"/>
    <w:rsid w:val="006A096E"/>
    <w:rsid w:val="006A28B3"/>
    <w:rsid w:val="006A2C7F"/>
    <w:rsid w:val="006A35C6"/>
    <w:rsid w:val="006A39C1"/>
    <w:rsid w:val="006B0AA4"/>
    <w:rsid w:val="006B12A6"/>
    <w:rsid w:val="006B1953"/>
    <w:rsid w:val="006B1BF1"/>
    <w:rsid w:val="006B1C95"/>
    <w:rsid w:val="006B26E3"/>
    <w:rsid w:val="006B3302"/>
    <w:rsid w:val="006B37EA"/>
    <w:rsid w:val="006B5155"/>
    <w:rsid w:val="006B6C98"/>
    <w:rsid w:val="006B7444"/>
    <w:rsid w:val="006B7986"/>
    <w:rsid w:val="006C0C3F"/>
    <w:rsid w:val="006C0CF5"/>
    <w:rsid w:val="006C1288"/>
    <w:rsid w:val="006C32EE"/>
    <w:rsid w:val="006C3831"/>
    <w:rsid w:val="006C3990"/>
    <w:rsid w:val="006C450D"/>
    <w:rsid w:val="006C4F0B"/>
    <w:rsid w:val="006C5765"/>
    <w:rsid w:val="006C6A05"/>
    <w:rsid w:val="006D23FC"/>
    <w:rsid w:val="006D3CD7"/>
    <w:rsid w:val="006D436C"/>
    <w:rsid w:val="006D5719"/>
    <w:rsid w:val="006D5803"/>
    <w:rsid w:val="006E0014"/>
    <w:rsid w:val="006E01D1"/>
    <w:rsid w:val="006E1E99"/>
    <w:rsid w:val="006E2644"/>
    <w:rsid w:val="006E3D24"/>
    <w:rsid w:val="006E5269"/>
    <w:rsid w:val="006E594D"/>
    <w:rsid w:val="006E5C99"/>
    <w:rsid w:val="006E6525"/>
    <w:rsid w:val="006F1B61"/>
    <w:rsid w:val="006F1FC1"/>
    <w:rsid w:val="006F4A27"/>
    <w:rsid w:val="006F53A9"/>
    <w:rsid w:val="006F5A35"/>
    <w:rsid w:val="006F610D"/>
    <w:rsid w:val="006F6E0E"/>
    <w:rsid w:val="00701033"/>
    <w:rsid w:val="007024E8"/>
    <w:rsid w:val="0070371E"/>
    <w:rsid w:val="00705F26"/>
    <w:rsid w:val="00705F8F"/>
    <w:rsid w:val="007064F6"/>
    <w:rsid w:val="007078A3"/>
    <w:rsid w:val="007111B4"/>
    <w:rsid w:val="00711536"/>
    <w:rsid w:val="007129C0"/>
    <w:rsid w:val="00713390"/>
    <w:rsid w:val="007142B5"/>
    <w:rsid w:val="00716032"/>
    <w:rsid w:val="00716BFE"/>
    <w:rsid w:val="00720774"/>
    <w:rsid w:val="00721D87"/>
    <w:rsid w:val="007234D1"/>
    <w:rsid w:val="0072378A"/>
    <w:rsid w:val="007247F5"/>
    <w:rsid w:val="0072543C"/>
    <w:rsid w:val="00725BA3"/>
    <w:rsid w:val="00731428"/>
    <w:rsid w:val="0073157A"/>
    <w:rsid w:val="00734852"/>
    <w:rsid w:val="00735209"/>
    <w:rsid w:val="00737D40"/>
    <w:rsid w:val="0074023C"/>
    <w:rsid w:val="00741FF0"/>
    <w:rsid w:val="007426ED"/>
    <w:rsid w:val="00743818"/>
    <w:rsid w:val="00743881"/>
    <w:rsid w:val="00744E29"/>
    <w:rsid w:val="00744EEF"/>
    <w:rsid w:val="0074726D"/>
    <w:rsid w:val="00751095"/>
    <w:rsid w:val="007517D1"/>
    <w:rsid w:val="00751F0C"/>
    <w:rsid w:val="007524CA"/>
    <w:rsid w:val="007534DC"/>
    <w:rsid w:val="00753F8F"/>
    <w:rsid w:val="00754B2D"/>
    <w:rsid w:val="00754CAE"/>
    <w:rsid w:val="00756B37"/>
    <w:rsid w:val="00757559"/>
    <w:rsid w:val="00760CA0"/>
    <w:rsid w:val="00761CB4"/>
    <w:rsid w:val="007658D5"/>
    <w:rsid w:val="00765F5A"/>
    <w:rsid w:val="00771219"/>
    <w:rsid w:val="007716B6"/>
    <w:rsid w:val="007719CE"/>
    <w:rsid w:val="00772BA8"/>
    <w:rsid w:val="00774266"/>
    <w:rsid w:val="00775F5A"/>
    <w:rsid w:val="00777211"/>
    <w:rsid w:val="0078028A"/>
    <w:rsid w:val="007806CB"/>
    <w:rsid w:val="00780A54"/>
    <w:rsid w:val="007818E1"/>
    <w:rsid w:val="00781C64"/>
    <w:rsid w:val="00784269"/>
    <w:rsid w:val="007848FB"/>
    <w:rsid w:val="00784CCD"/>
    <w:rsid w:val="007851D5"/>
    <w:rsid w:val="00785698"/>
    <w:rsid w:val="0078693A"/>
    <w:rsid w:val="007900A4"/>
    <w:rsid w:val="007906E0"/>
    <w:rsid w:val="00794153"/>
    <w:rsid w:val="0079486A"/>
    <w:rsid w:val="00794E74"/>
    <w:rsid w:val="00794F80"/>
    <w:rsid w:val="0079666D"/>
    <w:rsid w:val="007974A9"/>
    <w:rsid w:val="00797913"/>
    <w:rsid w:val="00797B4F"/>
    <w:rsid w:val="007A090F"/>
    <w:rsid w:val="007A139A"/>
    <w:rsid w:val="007A1C9E"/>
    <w:rsid w:val="007A29BC"/>
    <w:rsid w:val="007A3BB5"/>
    <w:rsid w:val="007A4532"/>
    <w:rsid w:val="007A5926"/>
    <w:rsid w:val="007A6C53"/>
    <w:rsid w:val="007B00C5"/>
    <w:rsid w:val="007B2C77"/>
    <w:rsid w:val="007B2F5C"/>
    <w:rsid w:val="007B7A6F"/>
    <w:rsid w:val="007C2C6B"/>
    <w:rsid w:val="007C34D2"/>
    <w:rsid w:val="007C3CA3"/>
    <w:rsid w:val="007C4C73"/>
    <w:rsid w:val="007C53E1"/>
    <w:rsid w:val="007C6722"/>
    <w:rsid w:val="007C68FF"/>
    <w:rsid w:val="007C7FF1"/>
    <w:rsid w:val="007D04A9"/>
    <w:rsid w:val="007D0D01"/>
    <w:rsid w:val="007D0D30"/>
    <w:rsid w:val="007D13C7"/>
    <w:rsid w:val="007D15EF"/>
    <w:rsid w:val="007D1A27"/>
    <w:rsid w:val="007D1B24"/>
    <w:rsid w:val="007D1F15"/>
    <w:rsid w:val="007D25B1"/>
    <w:rsid w:val="007D2878"/>
    <w:rsid w:val="007D2C30"/>
    <w:rsid w:val="007D300A"/>
    <w:rsid w:val="007D4430"/>
    <w:rsid w:val="007D48CC"/>
    <w:rsid w:val="007D4DD9"/>
    <w:rsid w:val="007D661B"/>
    <w:rsid w:val="007E1016"/>
    <w:rsid w:val="007E24F0"/>
    <w:rsid w:val="007E26F8"/>
    <w:rsid w:val="007E3A35"/>
    <w:rsid w:val="007E5726"/>
    <w:rsid w:val="007E7BAB"/>
    <w:rsid w:val="007E7C17"/>
    <w:rsid w:val="007E7DCE"/>
    <w:rsid w:val="007F04B9"/>
    <w:rsid w:val="007F0560"/>
    <w:rsid w:val="007F0DF4"/>
    <w:rsid w:val="007F1347"/>
    <w:rsid w:val="007F18CC"/>
    <w:rsid w:val="007F19BF"/>
    <w:rsid w:val="007F19D7"/>
    <w:rsid w:val="007F1C99"/>
    <w:rsid w:val="007F20AC"/>
    <w:rsid w:val="007F3914"/>
    <w:rsid w:val="007F43BD"/>
    <w:rsid w:val="007F53D4"/>
    <w:rsid w:val="007F6466"/>
    <w:rsid w:val="007F649B"/>
    <w:rsid w:val="007F6C8E"/>
    <w:rsid w:val="007F76DF"/>
    <w:rsid w:val="00800927"/>
    <w:rsid w:val="008016F1"/>
    <w:rsid w:val="008020EB"/>
    <w:rsid w:val="00802C56"/>
    <w:rsid w:val="00803097"/>
    <w:rsid w:val="0080421D"/>
    <w:rsid w:val="0080447F"/>
    <w:rsid w:val="00804BD9"/>
    <w:rsid w:val="00805270"/>
    <w:rsid w:val="00806148"/>
    <w:rsid w:val="00806E5D"/>
    <w:rsid w:val="00807C78"/>
    <w:rsid w:val="008111EB"/>
    <w:rsid w:val="00811205"/>
    <w:rsid w:val="00811D16"/>
    <w:rsid w:val="00811DCF"/>
    <w:rsid w:val="00812C48"/>
    <w:rsid w:val="008146F9"/>
    <w:rsid w:val="00814D55"/>
    <w:rsid w:val="00814EDB"/>
    <w:rsid w:val="008160EA"/>
    <w:rsid w:val="00821792"/>
    <w:rsid w:val="008230AE"/>
    <w:rsid w:val="00823848"/>
    <w:rsid w:val="00824DCD"/>
    <w:rsid w:val="00830405"/>
    <w:rsid w:val="00831D3F"/>
    <w:rsid w:val="008327E5"/>
    <w:rsid w:val="00832986"/>
    <w:rsid w:val="00833DB5"/>
    <w:rsid w:val="00835440"/>
    <w:rsid w:val="00835692"/>
    <w:rsid w:val="00836F68"/>
    <w:rsid w:val="008419A8"/>
    <w:rsid w:val="00842697"/>
    <w:rsid w:val="008436AD"/>
    <w:rsid w:val="008438CD"/>
    <w:rsid w:val="00844569"/>
    <w:rsid w:val="00846539"/>
    <w:rsid w:val="0084766D"/>
    <w:rsid w:val="008479F1"/>
    <w:rsid w:val="00847D23"/>
    <w:rsid w:val="00847EB0"/>
    <w:rsid w:val="008528CB"/>
    <w:rsid w:val="00853174"/>
    <w:rsid w:val="00853824"/>
    <w:rsid w:val="0085439C"/>
    <w:rsid w:val="00854887"/>
    <w:rsid w:val="00854BB0"/>
    <w:rsid w:val="00855544"/>
    <w:rsid w:val="00856D15"/>
    <w:rsid w:val="0086020D"/>
    <w:rsid w:val="00861C17"/>
    <w:rsid w:val="00863327"/>
    <w:rsid w:val="008671BD"/>
    <w:rsid w:val="00867B2F"/>
    <w:rsid w:val="00867FEE"/>
    <w:rsid w:val="00870084"/>
    <w:rsid w:val="00870F44"/>
    <w:rsid w:val="00871F78"/>
    <w:rsid w:val="00873351"/>
    <w:rsid w:val="00874015"/>
    <w:rsid w:val="00875611"/>
    <w:rsid w:val="00876A75"/>
    <w:rsid w:val="0087786C"/>
    <w:rsid w:val="00877DCA"/>
    <w:rsid w:val="00883587"/>
    <w:rsid w:val="00883657"/>
    <w:rsid w:val="00884054"/>
    <w:rsid w:val="00885417"/>
    <w:rsid w:val="00886712"/>
    <w:rsid w:val="008868B6"/>
    <w:rsid w:val="00887516"/>
    <w:rsid w:val="00890A5B"/>
    <w:rsid w:val="00891715"/>
    <w:rsid w:val="00893C5F"/>
    <w:rsid w:val="0089422E"/>
    <w:rsid w:val="00895089"/>
    <w:rsid w:val="008951ED"/>
    <w:rsid w:val="008966B3"/>
    <w:rsid w:val="00896BBD"/>
    <w:rsid w:val="008A1129"/>
    <w:rsid w:val="008A322D"/>
    <w:rsid w:val="008A75BE"/>
    <w:rsid w:val="008A7808"/>
    <w:rsid w:val="008B00BD"/>
    <w:rsid w:val="008B14D0"/>
    <w:rsid w:val="008B30AE"/>
    <w:rsid w:val="008B37F6"/>
    <w:rsid w:val="008B4F60"/>
    <w:rsid w:val="008B5026"/>
    <w:rsid w:val="008B5F18"/>
    <w:rsid w:val="008B634F"/>
    <w:rsid w:val="008C2A8B"/>
    <w:rsid w:val="008C2BCF"/>
    <w:rsid w:val="008C32A8"/>
    <w:rsid w:val="008C4833"/>
    <w:rsid w:val="008C55A3"/>
    <w:rsid w:val="008C5EC3"/>
    <w:rsid w:val="008C7091"/>
    <w:rsid w:val="008C7D2E"/>
    <w:rsid w:val="008D06E0"/>
    <w:rsid w:val="008D0D55"/>
    <w:rsid w:val="008D12F8"/>
    <w:rsid w:val="008D1DFF"/>
    <w:rsid w:val="008D29A7"/>
    <w:rsid w:val="008D2F5B"/>
    <w:rsid w:val="008D7675"/>
    <w:rsid w:val="008E1BD8"/>
    <w:rsid w:val="008E2673"/>
    <w:rsid w:val="008E4E3C"/>
    <w:rsid w:val="008E6375"/>
    <w:rsid w:val="008E7DB4"/>
    <w:rsid w:val="008F10A6"/>
    <w:rsid w:val="008F16D2"/>
    <w:rsid w:val="008F1866"/>
    <w:rsid w:val="008F272A"/>
    <w:rsid w:val="008F3674"/>
    <w:rsid w:val="008F3D2E"/>
    <w:rsid w:val="008F4944"/>
    <w:rsid w:val="008F4C44"/>
    <w:rsid w:val="008F4C65"/>
    <w:rsid w:val="008F569E"/>
    <w:rsid w:val="008F69E0"/>
    <w:rsid w:val="0090145A"/>
    <w:rsid w:val="0090155A"/>
    <w:rsid w:val="0090162D"/>
    <w:rsid w:val="0090163B"/>
    <w:rsid w:val="009020E0"/>
    <w:rsid w:val="0090233A"/>
    <w:rsid w:val="00903376"/>
    <w:rsid w:val="00903410"/>
    <w:rsid w:val="00903A76"/>
    <w:rsid w:val="00903EBB"/>
    <w:rsid w:val="00905422"/>
    <w:rsid w:val="00910B4E"/>
    <w:rsid w:val="009130C0"/>
    <w:rsid w:val="00913133"/>
    <w:rsid w:val="00913283"/>
    <w:rsid w:val="00915791"/>
    <w:rsid w:val="00916B04"/>
    <w:rsid w:val="00917744"/>
    <w:rsid w:val="00917869"/>
    <w:rsid w:val="0092113F"/>
    <w:rsid w:val="00921DB9"/>
    <w:rsid w:val="00922358"/>
    <w:rsid w:val="00922665"/>
    <w:rsid w:val="0092403D"/>
    <w:rsid w:val="00927C53"/>
    <w:rsid w:val="00930CFD"/>
    <w:rsid w:val="00930F37"/>
    <w:rsid w:val="00932174"/>
    <w:rsid w:val="00932888"/>
    <w:rsid w:val="00932D8F"/>
    <w:rsid w:val="009331C2"/>
    <w:rsid w:val="0093391C"/>
    <w:rsid w:val="0093422A"/>
    <w:rsid w:val="00936195"/>
    <w:rsid w:val="00936D22"/>
    <w:rsid w:val="009402DB"/>
    <w:rsid w:val="009410EC"/>
    <w:rsid w:val="0094160B"/>
    <w:rsid w:val="009416DE"/>
    <w:rsid w:val="00941B7D"/>
    <w:rsid w:val="00943DF1"/>
    <w:rsid w:val="00943F2E"/>
    <w:rsid w:val="00944050"/>
    <w:rsid w:val="00944898"/>
    <w:rsid w:val="009449B8"/>
    <w:rsid w:val="00944DC9"/>
    <w:rsid w:val="00946B8F"/>
    <w:rsid w:val="00946E7E"/>
    <w:rsid w:val="0094795E"/>
    <w:rsid w:val="00951BA1"/>
    <w:rsid w:val="00951D52"/>
    <w:rsid w:val="00952187"/>
    <w:rsid w:val="00954916"/>
    <w:rsid w:val="009549ED"/>
    <w:rsid w:val="009600E6"/>
    <w:rsid w:val="0096015A"/>
    <w:rsid w:val="00960A6D"/>
    <w:rsid w:val="00960A7F"/>
    <w:rsid w:val="009611E0"/>
    <w:rsid w:val="009634AB"/>
    <w:rsid w:val="00964573"/>
    <w:rsid w:val="00965139"/>
    <w:rsid w:val="00965FA6"/>
    <w:rsid w:val="00965FEE"/>
    <w:rsid w:val="0096643B"/>
    <w:rsid w:val="00966E69"/>
    <w:rsid w:val="009678EA"/>
    <w:rsid w:val="009679C0"/>
    <w:rsid w:val="0097069C"/>
    <w:rsid w:val="009706B5"/>
    <w:rsid w:val="00970CE3"/>
    <w:rsid w:val="009718BF"/>
    <w:rsid w:val="00972BDF"/>
    <w:rsid w:val="0097390F"/>
    <w:rsid w:val="0098057B"/>
    <w:rsid w:val="0098182D"/>
    <w:rsid w:val="00985AD2"/>
    <w:rsid w:val="00985C4C"/>
    <w:rsid w:val="0098704B"/>
    <w:rsid w:val="00993821"/>
    <w:rsid w:val="00993B73"/>
    <w:rsid w:val="009940F6"/>
    <w:rsid w:val="00994280"/>
    <w:rsid w:val="009970B5"/>
    <w:rsid w:val="009A0D0A"/>
    <w:rsid w:val="009A0FAE"/>
    <w:rsid w:val="009A110C"/>
    <w:rsid w:val="009A1915"/>
    <w:rsid w:val="009A23E3"/>
    <w:rsid w:val="009A2418"/>
    <w:rsid w:val="009A2DB0"/>
    <w:rsid w:val="009A41F6"/>
    <w:rsid w:val="009A517D"/>
    <w:rsid w:val="009A60A5"/>
    <w:rsid w:val="009A64BD"/>
    <w:rsid w:val="009A686F"/>
    <w:rsid w:val="009A6ACC"/>
    <w:rsid w:val="009B1636"/>
    <w:rsid w:val="009B33A8"/>
    <w:rsid w:val="009B3487"/>
    <w:rsid w:val="009B4510"/>
    <w:rsid w:val="009B4BBA"/>
    <w:rsid w:val="009B4F1E"/>
    <w:rsid w:val="009B5F5A"/>
    <w:rsid w:val="009B6A09"/>
    <w:rsid w:val="009B7C61"/>
    <w:rsid w:val="009B7D7D"/>
    <w:rsid w:val="009C0DC9"/>
    <w:rsid w:val="009C1067"/>
    <w:rsid w:val="009C136F"/>
    <w:rsid w:val="009C2394"/>
    <w:rsid w:val="009C2E17"/>
    <w:rsid w:val="009C3793"/>
    <w:rsid w:val="009C451F"/>
    <w:rsid w:val="009C4535"/>
    <w:rsid w:val="009C5075"/>
    <w:rsid w:val="009C5E96"/>
    <w:rsid w:val="009C726D"/>
    <w:rsid w:val="009C7B69"/>
    <w:rsid w:val="009D1B1E"/>
    <w:rsid w:val="009D3697"/>
    <w:rsid w:val="009D4F35"/>
    <w:rsid w:val="009D5F9E"/>
    <w:rsid w:val="009D6080"/>
    <w:rsid w:val="009D7198"/>
    <w:rsid w:val="009E1411"/>
    <w:rsid w:val="009E32B5"/>
    <w:rsid w:val="009E52F2"/>
    <w:rsid w:val="009E5717"/>
    <w:rsid w:val="009F002C"/>
    <w:rsid w:val="009F01C0"/>
    <w:rsid w:val="009F1278"/>
    <w:rsid w:val="009F151B"/>
    <w:rsid w:val="009F1AC5"/>
    <w:rsid w:val="009F3C1F"/>
    <w:rsid w:val="009F40ED"/>
    <w:rsid w:val="009F5DB2"/>
    <w:rsid w:val="009F614E"/>
    <w:rsid w:val="009F762B"/>
    <w:rsid w:val="00A0172D"/>
    <w:rsid w:val="00A02047"/>
    <w:rsid w:val="00A0258F"/>
    <w:rsid w:val="00A027CB"/>
    <w:rsid w:val="00A03698"/>
    <w:rsid w:val="00A036BE"/>
    <w:rsid w:val="00A03C4B"/>
    <w:rsid w:val="00A04C52"/>
    <w:rsid w:val="00A06558"/>
    <w:rsid w:val="00A06A6C"/>
    <w:rsid w:val="00A0717F"/>
    <w:rsid w:val="00A075AE"/>
    <w:rsid w:val="00A07627"/>
    <w:rsid w:val="00A11AE6"/>
    <w:rsid w:val="00A12205"/>
    <w:rsid w:val="00A15DAC"/>
    <w:rsid w:val="00A21876"/>
    <w:rsid w:val="00A22AC5"/>
    <w:rsid w:val="00A26F26"/>
    <w:rsid w:val="00A2772F"/>
    <w:rsid w:val="00A279CF"/>
    <w:rsid w:val="00A30C44"/>
    <w:rsid w:val="00A328AE"/>
    <w:rsid w:val="00A3394A"/>
    <w:rsid w:val="00A347D8"/>
    <w:rsid w:val="00A34857"/>
    <w:rsid w:val="00A36D20"/>
    <w:rsid w:val="00A36FE9"/>
    <w:rsid w:val="00A4131E"/>
    <w:rsid w:val="00A41694"/>
    <w:rsid w:val="00A42326"/>
    <w:rsid w:val="00A43501"/>
    <w:rsid w:val="00A444AC"/>
    <w:rsid w:val="00A453DC"/>
    <w:rsid w:val="00A456BD"/>
    <w:rsid w:val="00A45FE7"/>
    <w:rsid w:val="00A46803"/>
    <w:rsid w:val="00A469C4"/>
    <w:rsid w:val="00A46BDA"/>
    <w:rsid w:val="00A475D9"/>
    <w:rsid w:val="00A50617"/>
    <w:rsid w:val="00A535E3"/>
    <w:rsid w:val="00A5450F"/>
    <w:rsid w:val="00A54D2C"/>
    <w:rsid w:val="00A550BD"/>
    <w:rsid w:val="00A55438"/>
    <w:rsid w:val="00A570A7"/>
    <w:rsid w:val="00A57E92"/>
    <w:rsid w:val="00A61900"/>
    <w:rsid w:val="00A625E2"/>
    <w:rsid w:val="00A62AA3"/>
    <w:rsid w:val="00A62B55"/>
    <w:rsid w:val="00A6323D"/>
    <w:rsid w:val="00A633A1"/>
    <w:rsid w:val="00A64C80"/>
    <w:rsid w:val="00A666FD"/>
    <w:rsid w:val="00A67AC6"/>
    <w:rsid w:val="00A67EF9"/>
    <w:rsid w:val="00A711CC"/>
    <w:rsid w:val="00A719BB"/>
    <w:rsid w:val="00A72465"/>
    <w:rsid w:val="00A75CA6"/>
    <w:rsid w:val="00A76B72"/>
    <w:rsid w:val="00A8054C"/>
    <w:rsid w:val="00A80C92"/>
    <w:rsid w:val="00A81BCB"/>
    <w:rsid w:val="00A82461"/>
    <w:rsid w:val="00A8267F"/>
    <w:rsid w:val="00A82EF1"/>
    <w:rsid w:val="00A840FB"/>
    <w:rsid w:val="00A84571"/>
    <w:rsid w:val="00A846B3"/>
    <w:rsid w:val="00A84CDC"/>
    <w:rsid w:val="00A851D8"/>
    <w:rsid w:val="00A8580D"/>
    <w:rsid w:val="00A85E37"/>
    <w:rsid w:val="00A860FD"/>
    <w:rsid w:val="00A86416"/>
    <w:rsid w:val="00A864D9"/>
    <w:rsid w:val="00A90202"/>
    <w:rsid w:val="00A908EE"/>
    <w:rsid w:val="00A9099E"/>
    <w:rsid w:val="00A9277F"/>
    <w:rsid w:val="00A940B5"/>
    <w:rsid w:val="00A95083"/>
    <w:rsid w:val="00A953BA"/>
    <w:rsid w:val="00A95A9B"/>
    <w:rsid w:val="00A96C9F"/>
    <w:rsid w:val="00A96E60"/>
    <w:rsid w:val="00A97D27"/>
    <w:rsid w:val="00AA12D0"/>
    <w:rsid w:val="00AA1687"/>
    <w:rsid w:val="00AA285C"/>
    <w:rsid w:val="00AA4325"/>
    <w:rsid w:val="00AA4CB5"/>
    <w:rsid w:val="00AA50AC"/>
    <w:rsid w:val="00AA5D62"/>
    <w:rsid w:val="00AB14BD"/>
    <w:rsid w:val="00AB1D6A"/>
    <w:rsid w:val="00AB3710"/>
    <w:rsid w:val="00AB4B0F"/>
    <w:rsid w:val="00AB4FA1"/>
    <w:rsid w:val="00AB65D4"/>
    <w:rsid w:val="00AB6C3B"/>
    <w:rsid w:val="00AC0516"/>
    <w:rsid w:val="00AC0D96"/>
    <w:rsid w:val="00AC258B"/>
    <w:rsid w:val="00AC2A55"/>
    <w:rsid w:val="00AC428C"/>
    <w:rsid w:val="00AC48E0"/>
    <w:rsid w:val="00AC6189"/>
    <w:rsid w:val="00AC7A73"/>
    <w:rsid w:val="00AC7C82"/>
    <w:rsid w:val="00AD1553"/>
    <w:rsid w:val="00AD25F0"/>
    <w:rsid w:val="00AD2EBD"/>
    <w:rsid w:val="00AD461A"/>
    <w:rsid w:val="00AD519C"/>
    <w:rsid w:val="00AD6CC6"/>
    <w:rsid w:val="00AD6EAA"/>
    <w:rsid w:val="00AD700C"/>
    <w:rsid w:val="00AE008F"/>
    <w:rsid w:val="00AE04E8"/>
    <w:rsid w:val="00AE09FB"/>
    <w:rsid w:val="00AE0D01"/>
    <w:rsid w:val="00AE2056"/>
    <w:rsid w:val="00AE399B"/>
    <w:rsid w:val="00AE427F"/>
    <w:rsid w:val="00AE43EE"/>
    <w:rsid w:val="00AE74E9"/>
    <w:rsid w:val="00AF16C8"/>
    <w:rsid w:val="00AF239F"/>
    <w:rsid w:val="00AF3D96"/>
    <w:rsid w:val="00AF4AAA"/>
    <w:rsid w:val="00AF54EF"/>
    <w:rsid w:val="00AF74DA"/>
    <w:rsid w:val="00B00C72"/>
    <w:rsid w:val="00B01036"/>
    <w:rsid w:val="00B01443"/>
    <w:rsid w:val="00B024D6"/>
    <w:rsid w:val="00B03C9B"/>
    <w:rsid w:val="00B03F48"/>
    <w:rsid w:val="00B04CF0"/>
    <w:rsid w:val="00B0644E"/>
    <w:rsid w:val="00B070A2"/>
    <w:rsid w:val="00B0761F"/>
    <w:rsid w:val="00B07F0A"/>
    <w:rsid w:val="00B10E49"/>
    <w:rsid w:val="00B11E08"/>
    <w:rsid w:val="00B14031"/>
    <w:rsid w:val="00B145FA"/>
    <w:rsid w:val="00B15D55"/>
    <w:rsid w:val="00B15F15"/>
    <w:rsid w:val="00B17A54"/>
    <w:rsid w:val="00B2037B"/>
    <w:rsid w:val="00B20C7F"/>
    <w:rsid w:val="00B23274"/>
    <w:rsid w:val="00B24D10"/>
    <w:rsid w:val="00B264D4"/>
    <w:rsid w:val="00B272A6"/>
    <w:rsid w:val="00B30856"/>
    <w:rsid w:val="00B31706"/>
    <w:rsid w:val="00B32CD3"/>
    <w:rsid w:val="00B34CA9"/>
    <w:rsid w:val="00B35797"/>
    <w:rsid w:val="00B35A93"/>
    <w:rsid w:val="00B3672D"/>
    <w:rsid w:val="00B40656"/>
    <w:rsid w:val="00B40F8A"/>
    <w:rsid w:val="00B44205"/>
    <w:rsid w:val="00B4502E"/>
    <w:rsid w:val="00B4745C"/>
    <w:rsid w:val="00B50AAA"/>
    <w:rsid w:val="00B51FC0"/>
    <w:rsid w:val="00B529DE"/>
    <w:rsid w:val="00B52B32"/>
    <w:rsid w:val="00B53B4F"/>
    <w:rsid w:val="00B544D9"/>
    <w:rsid w:val="00B5641B"/>
    <w:rsid w:val="00B564E0"/>
    <w:rsid w:val="00B57F47"/>
    <w:rsid w:val="00B61063"/>
    <w:rsid w:val="00B6190B"/>
    <w:rsid w:val="00B620BB"/>
    <w:rsid w:val="00B631F7"/>
    <w:rsid w:val="00B63AA2"/>
    <w:rsid w:val="00B658D4"/>
    <w:rsid w:val="00B6617D"/>
    <w:rsid w:val="00B679A3"/>
    <w:rsid w:val="00B70133"/>
    <w:rsid w:val="00B70B11"/>
    <w:rsid w:val="00B71B05"/>
    <w:rsid w:val="00B730B4"/>
    <w:rsid w:val="00B7481A"/>
    <w:rsid w:val="00B75A2C"/>
    <w:rsid w:val="00B76467"/>
    <w:rsid w:val="00B77A82"/>
    <w:rsid w:val="00B813AC"/>
    <w:rsid w:val="00B8287F"/>
    <w:rsid w:val="00B82980"/>
    <w:rsid w:val="00B83508"/>
    <w:rsid w:val="00B8376C"/>
    <w:rsid w:val="00B84260"/>
    <w:rsid w:val="00B86811"/>
    <w:rsid w:val="00B86CC9"/>
    <w:rsid w:val="00B8738D"/>
    <w:rsid w:val="00B90E6B"/>
    <w:rsid w:val="00B91F0B"/>
    <w:rsid w:val="00B9223B"/>
    <w:rsid w:val="00B923D0"/>
    <w:rsid w:val="00B92D47"/>
    <w:rsid w:val="00B9434F"/>
    <w:rsid w:val="00B961A5"/>
    <w:rsid w:val="00BA0A39"/>
    <w:rsid w:val="00BA0E4C"/>
    <w:rsid w:val="00BA1426"/>
    <w:rsid w:val="00BA18D5"/>
    <w:rsid w:val="00BA1FC4"/>
    <w:rsid w:val="00BA202D"/>
    <w:rsid w:val="00BA3BB5"/>
    <w:rsid w:val="00BA49CC"/>
    <w:rsid w:val="00BA4AB1"/>
    <w:rsid w:val="00BA4D1F"/>
    <w:rsid w:val="00BA5600"/>
    <w:rsid w:val="00BA604C"/>
    <w:rsid w:val="00BA6840"/>
    <w:rsid w:val="00BA7AD1"/>
    <w:rsid w:val="00BB0B9D"/>
    <w:rsid w:val="00BB1C32"/>
    <w:rsid w:val="00BB1CC2"/>
    <w:rsid w:val="00BB2250"/>
    <w:rsid w:val="00BB2E89"/>
    <w:rsid w:val="00BB4F63"/>
    <w:rsid w:val="00BB63AB"/>
    <w:rsid w:val="00BB744D"/>
    <w:rsid w:val="00BB7708"/>
    <w:rsid w:val="00BC0FDD"/>
    <w:rsid w:val="00BC1270"/>
    <w:rsid w:val="00BC1B8B"/>
    <w:rsid w:val="00BC22E0"/>
    <w:rsid w:val="00BC4AA7"/>
    <w:rsid w:val="00BC5852"/>
    <w:rsid w:val="00BD293B"/>
    <w:rsid w:val="00BD5425"/>
    <w:rsid w:val="00BD6F2F"/>
    <w:rsid w:val="00BD705F"/>
    <w:rsid w:val="00BE28ED"/>
    <w:rsid w:val="00BE43AB"/>
    <w:rsid w:val="00BE478D"/>
    <w:rsid w:val="00BE5596"/>
    <w:rsid w:val="00BE55D6"/>
    <w:rsid w:val="00BE61B8"/>
    <w:rsid w:val="00BE6F45"/>
    <w:rsid w:val="00BF030A"/>
    <w:rsid w:val="00BF2DD7"/>
    <w:rsid w:val="00BF2EA1"/>
    <w:rsid w:val="00BF41EE"/>
    <w:rsid w:val="00BF543F"/>
    <w:rsid w:val="00BF6902"/>
    <w:rsid w:val="00BF7421"/>
    <w:rsid w:val="00C01E2A"/>
    <w:rsid w:val="00C06E2B"/>
    <w:rsid w:val="00C07650"/>
    <w:rsid w:val="00C104DD"/>
    <w:rsid w:val="00C1331F"/>
    <w:rsid w:val="00C1348A"/>
    <w:rsid w:val="00C15275"/>
    <w:rsid w:val="00C15E31"/>
    <w:rsid w:val="00C1625D"/>
    <w:rsid w:val="00C16479"/>
    <w:rsid w:val="00C2058D"/>
    <w:rsid w:val="00C24754"/>
    <w:rsid w:val="00C24F56"/>
    <w:rsid w:val="00C25084"/>
    <w:rsid w:val="00C250CB"/>
    <w:rsid w:val="00C25B02"/>
    <w:rsid w:val="00C261C7"/>
    <w:rsid w:val="00C2768B"/>
    <w:rsid w:val="00C30809"/>
    <w:rsid w:val="00C30EF1"/>
    <w:rsid w:val="00C316A8"/>
    <w:rsid w:val="00C31A53"/>
    <w:rsid w:val="00C337F9"/>
    <w:rsid w:val="00C3746F"/>
    <w:rsid w:val="00C3768A"/>
    <w:rsid w:val="00C37D9D"/>
    <w:rsid w:val="00C40966"/>
    <w:rsid w:val="00C4139D"/>
    <w:rsid w:val="00C45DE7"/>
    <w:rsid w:val="00C508CF"/>
    <w:rsid w:val="00C51152"/>
    <w:rsid w:val="00C5122B"/>
    <w:rsid w:val="00C51B6B"/>
    <w:rsid w:val="00C538D4"/>
    <w:rsid w:val="00C562FD"/>
    <w:rsid w:val="00C56C17"/>
    <w:rsid w:val="00C573E7"/>
    <w:rsid w:val="00C60B8E"/>
    <w:rsid w:val="00C6223D"/>
    <w:rsid w:val="00C65016"/>
    <w:rsid w:val="00C65944"/>
    <w:rsid w:val="00C666B4"/>
    <w:rsid w:val="00C66829"/>
    <w:rsid w:val="00C67AD2"/>
    <w:rsid w:val="00C70825"/>
    <w:rsid w:val="00C71A4B"/>
    <w:rsid w:val="00C71CD1"/>
    <w:rsid w:val="00C72345"/>
    <w:rsid w:val="00C72E54"/>
    <w:rsid w:val="00C73143"/>
    <w:rsid w:val="00C76C40"/>
    <w:rsid w:val="00C77685"/>
    <w:rsid w:val="00C77815"/>
    <w:rsid w:val="00C80ED6"/>
    <w:rsid w:val="00C82D1D"/>
    <w:rsid w:val="00C838EB"/>
    <w:rsid w:val="00C85259"/>
    <w:rsid w:val="00C85378"/>
    <w:rsid w:val="00C86808"/>
    <w:rsid w:val="00C87238"/>
    <w:rsid w:val="00C90157"/>
    <w:rsid w:val="00C902DC"/>
    <w:rsid w:val="00C90F97"/>
    <w:rsid w:val="00C9297C"/>
    <w:rsid w:val="00C9412F"/>
    <w:rsid w:val="00C96057"/>
    <w:rsid w:val="00C961E8"/>
    <w:rsid w:val="00C967A3"/>
    <w:rsid w:val="00CA1C79"/>
    <w:rsid w:val="00CA30DB"/>
    <w:rsid w:val="00CA491B"/>
    <w:rsid w:val="00CA539A"/>
    <w:rsid w:val="00CA6780"/>
    <w:rsid w:val="00CA6CE0"/>
    <w:rsid w:val="00CA6D58"/>
    <w:rsid w:val="00CA6FDA"/>
    <w:rsid w:val="00CA7E00"/>
    <w:rsid w:val="00CB3B6F"/>
    <w:rsid w:val="00CB3D57"/>
    <w:rsid w:val="00CB4788"/>
    <w:rsid w:val="00CB5489"/>
    <w:rsid w:val="00CB6F8B"/>
    <w:rsid w:val="00CC0C5F"/>
    <w:rsid w:val="00CC24B0"/>
    <w:rsid w:val="00CC2788"/>
    <w:rsid w:val="00CC2F3D"/>
    <w:rsid w:val="00CC436A"/>
    <w:rsid w:val="00CC5427"/>
    <w:rsid w:val="00CC5FF3"/>
    <w:rsid w:val="00CD6FE1"/>
    <w:rsid w:val="00CD7178"/>
    <w:rsid w:val="00CD791A"/>
    <w:rsid w:val="00CD7ABB"/>
    <w:rsid w:val="00CE138F"/>
    <w:rsid w:val="00CE1ED7"/>
    <w:rsid w:val="00CE2ADF"/>
    <w:rsid w:val="00CE33FC"/>
    <w:rsid w:val="00CE3FFC"/>
    <w:rsid w:val="00CE4B84"/>
    <w:rsid w:val="00CE5315"/>
    <w:rsid w:val="00CE6A56"/>
    <w:rsid w:val="00CE74B0"/>
    <w:rsid w:val="00CE78B8"/>
    <w:rsid w:val="00CF00DE"/>
    <w:rsid w:val="00CF052D"/>
    <w:rsid w:val="00CF1D7D"/>
    <w:rsid w:val="00CF2623"/>
    <w:rsid w:val="00CF3998"/>
    <w:rsid w:val="00CF45D3"/>
    <w:rsid w:val="00CF4D04"/>
    <w:rsid w:val="00CF4E1C"/>
    <w:rsid w:val="00CF611C"/>
    <w:rsid w:val="00CF6B6C"/>
    <w:rsid w:val="00CF7B6B"/>
    <w:rsid w:val="00D0001C"/>
    <w:rsid w:val="00D00804"/>
    <w:rsid w:val="00D00A04"/>
    <w:rsid w:val="00D01094"/>
    <w:rsid w:val="00D01EA5"/>
    <w:rsid w:val="00D02978"/>
    <w:rsid w:val="00D0354D"/>
    <w:rsid w:val="00D03A57"/>
    <w:rsid w:val="00D042BB"/>
    <w:rsid w:val="00D06321"/>
    <w:rsid w:val="00D0676A"/>
    <w:rsid w:val="00D06CA0"/>
    <w:rsid w:val="00D07106"/>
    <w:rsid w:val="00D07E06"/>
    <w:rsid w:val="00D1014B"/>
    <w:rsid w:val="00D108E6"/>
    <w:rsid w:val="00D1262F"/>
    <w:rsid w:val="00D1312A"/>
    <w:rsid w:val="00D13159"/>
    <w:rsid w:val="00D13814"/>
    <w:rsid w:val="00D14BA9"/>
    <w:rsid w:val="00D15394"/>
    <w:rsid w:val="00D16498"/>
    <w:rsid w:val="00D171EB"/>
    <w:rsid w:val="00D173D8"/>
    <w:rsid w:val="00D17789"/>
    <w:rsid w:val="00D21565"/>
    <w:rsid w:val="00D22B01"/>
    <w:rsid w:val="00D25E04"/>
    <w:rsid w:val="00D266BE"/>
    <w:rsid w:val="00D2737E"/>
    <w:rsid w:val="00D274A9"/>
    <w:rsid w:val="00D30750"/>
    <w:rsid w:val="00D31BD3"/>
    <w:rsid w:val="00D32644"/>
    <w:rsid w:val="00D32B09"/>
    <w:rsid w:val="00D335F0"/>
    <w:rsid w:val="00D33619"/>
    <w:rsid w:val="00D36D0F"/>
    <w:rsid w:val="00D40C02"/>
    <w:rsid w:val="00D4142D"/>
    <w:rsid w:val="00D414E0"/>
    <w:rsid w:val="00D427A6"/>
    <w:rsid w:val="00D42AFE"/>
    <w:rsid w:val="00D44A9E"/>
    <w:rsid w:val="00D45B5D"/>
    <w:rsid w:val="00D46910"/>
    <w:rsid w:val="00D46E7E"/>
    <w:rsid w:val="00D475A2"/>
    <w:rsid w:val="00D5015D"/>
    <w:rsid w:val="00D52355"/>
    <w:rsid w:val="00D52A1C"/>
    <w:rsid w:val="00D52AC7"/>
    <w:rsid w:val="00D52E7A"/>
    <w:rsid w:val="00D53360"/>
    <w:rsid w:val="00D53A66"/>
    <w:rsid w:val="00D54514"/>
    <w:rsid w:val="00D54935"/>
    <w:rsid w:val="00D54CA9"/>
    <w:rsid w:val="00D562D3"/>
    <w:rsid w:val="00D563D9"/>
    <w:rsid w:val="00D566F2"/>
    <w:rsid w:val="00D608F7"/>
    <w:rsid w:val="00D6188C"/>
    <w:rsid w:val="00D61959"/>
    <w:rsid w:val="00D62F3F"/>
    <w:rsid w:val="00D6340F"/>
    <w:rsid w:val="00D6706C"/>
    <w:rsid w:val="00D6781D"/>
    <w:rsid w:val="00D67D98"/>
    <w:rsid w:val="00D71E71"/>
    <w:rsid w:val="00D72D16"/>
    <w:rsid w:val="00D7386A"/>
    <w:rsid w:val="00D73893"/>
    <w:rsid w:val="00D7412C"/>
    <w:rsid w:val="00D75521"/>
    <w:rsid w:val="00D75B88"/>
    <w:rsid w:val="00D8195B"/>
    <w:rsid w:val="00D83503"/>
    <w:rsid w:val="00D84724"/>
    <w:rsid w:val="00D85416"/>
    <w:rsid w:val="00D8554E"/>
    <w:rsid w:val="00D8619F"/>
    <w:rsid w:val="00D86764"/>
    <w:rsid w:val="00D872D8"/>
    <w:rsid w:val="00D91F4E"/>
    <w:rsid w:val="00D93A67"/>
    <w:rsid w:val="00D93F28"/>
    <w:rsid w:val="00D95B99"/>
    <w:rsid w:val="00D96FC1"/>
    <w:rsid w:val="00D97AC9"/>
    <w:rsid w:val="00DA204A"/>
    <w:rsid w:val="00DA2E2B"/>
    <w:rsid w:val="00DA354D"/>
    <w:rsid w:val="00DA3DE4"/>
    <w:rsid w:val="00DA687C"/>
    <w:rsid w:val="00DA69DE"/>
    <w:rsid w:val="00DB1698"/>
    <w:rsid w:val="00DB1B70"/>
    <w:rsid w:val="00DB2CAB"/>
    <w:rsid w:val="00DB40CC"/>
    <w:rsid w:val="00DB5BE0"/>
    <w:rsid w:val="00DB5C0A"/>
    <w:rsid w:val="00DB6DAF"/>
    <w:rsid w:val="00DC0AF1"/>
    <w:rsid w:val="00DC2393"/>
    <w:rsid w:val="00DC588B"/>
    <w:rsid w:val="00DC64BF"/>
    <w:rsid w:val="00DD0123"/>
    <w:rsid w:val="00DD13E2"/>
    <w:rsid w:val="00DD1B1F"/>
    <w:rsid w:val="00DD2B07"/>
    <w:rsid w:val="00DD4938"/>
    <w:rsid w:val="00DD691F"/>
    <w:rsid w:val="00DD7977"/>
    <w:rsid w:val="00DD7E98"/>
    <w:rsid w:val="00DE1FC5"/>
    <w:rsid w:val="00DE34FF"/>
    <w:rsid w:val="00DE35D7"/>
    <w:rsid w:val="00DE4454"/>
    <w:rsid w:val="00DE44AB"/>
    <w:rsid w:val="00DF003C"/>
    <w:rsid w:val="00DF00D4"/>
    <w:rsid w:val="00DF4501"/>
    <w:rsid w:val="00DF4928"/>
    <w:rsid w:val="00DF5C01"/>
    <w:rsid w:val="00DF7233"/>
    <w:rsid w:val="00DF73DC"/>
    <w:rsid w:val="00DF75B7"/>
    <w:rsid w:val="00DF78AE"/>
    <w:rsid w:val="00E0171F"/>
    <w:rsid w:val="00E019E7"/>
    <w:rsid w:val="00E02582"/>
    <w:rsid w:val="00E02AC4"/>
    <w:rsid w:val="00E033F2"/>
    <w:rsid w:val="00E0462A"/>
    <w:rsid w:val="00E0669E"/>
    <w:rsid w:val="00E06E9E"/>
    <w:rsid w:val="00E06F00"/>
    <w:rsid w:val="00E0740D"/>
    <w:rsid w:val="00E07AAA"/>
    <w:rsid w:val="00E07CC2"/>
    <w:rsid w:val="00E115FB"/>
    <w:rsid w:val="00E11E2E"/>
    <w:rsid w:val="00E125CA"/>
    <w:rsid w:val="00E1350C"/>
    <w:rsid w:val="00E138CC"/>
    <w:rsid w:val="00E14B17"/>
    <w:rsid w:val="00E14EAE"/>
    <w:rsid w:val="00E16394"/>
    <w:rsid w:val="00E20FB5"/>
    <w:rsid w:val="00E22571"/>
    <w:rsid w:val="00E22BEA"/>
    <w:rsid w:val="00E23E12"/>
    <w:rsid w:val="00E25156"/>
    <w:rsid w:val="00E25242"/>
    <w:rsid w:val="00E253F6"/>
    <w:rsid w:val="00E25AAC"/>
    <w:rsid w:val="00E26BEE"/>
    <w:rsid w:val="00E2730D"/>
    <w:rsid w:val="00E279B9"/>
    <w:rsid w:val="00E30CA9"/>
    <w:rsid w:val="00E31807"/>
    <w:rsid w:val="00E33AAA"/>
    <w:rsid w:val="00E33C53"/>
    <w:rsid w:val="00E33CB8"/>
    <w:rsid w:val="00E33F0E"/>
    <w:rsid w:val="00E3504F"/>
    <w:rsid w:val="00E36A9D"/>
    <w:rsid w:val="00E36B77"/>
    <w:rsid w:val="00E36C8F"/>
    <w:rsid w:val="00E371EC"/>
    <w:rsid w:val="00E37EB7"/>
    <w:rsid w:val="00E404C5"/>
    <w:rsid w:val="00E40A10"/>
    <w:rsid w:val="00E42206"/>
    <w:rsid w:val="00E42923"/>
    <w:rsid w:val="00E42DA5"/>
    <w:rsid w:val="00E43137"/>
    <w:rsid w:val="00E44B8D"/>
    <w:rsid w:val="00E511D8"/>
    <w:rsid w:val="00E51EF9"/>
    <w:rsid w:val="00E523B5"/>
    <w:rsid w:val="00E5244D"/>
    <w:rsid w:val="00E53215"/>
    <w:rsid w:val="00E54816"/>
    <w:rsid w:val="00E5512E"/>
    <w:rsid w:val="00E556B6"/>
    <w:rsid w:val="00E55E60"/>
    <w:rsid w:val="00E56594"/>
    <w:rsid w:val="00E578DF"/>
    <w:rsid w:val="00E57D18"/>
    <w:rsid w:val="00E60540"/>
    <w:rsid w:val="00E605C2"/>
    <w:rsid w:val="00E6129C"/>
    <w:rsid w:val="00E61E5F"/>
    <w:rsid w:val="00E62094"/>
    <w:rsid w:val="00E63D52"/>
    <w:rsid w:val="00E644A0"/>
    <w:rsid w:val="00E669E6"/>
    <w:rsid w:val="00E67395"/>
    <w:rsid w:val="00E70C9C"/>
    <w:rsid w:val="00E70F16"/>
    <w:rsid w:val="00E72707"/>
    <w:rsid w:val="00E72AE3"/>
    <w:rsid w:val="00E7349C"/>
    <w:rsid w:val="00E73B51"/>
    <w:rsid w:val="00E75790"/>
    <w:rsid w:val="00E761C2"/>
    <w:rsid w:val="00E80180"/>
    <w:rsid w:val="00E8088E"/>
    <w:rsid w:val="00E8129E"/>
    <w:rsid w:val="00E817AA"/>
    <w:rsid w:val="00E81A2B"/>
    <w:rsid w:val="00E81E42"/>
    <w:rsid w:val="00E82A17"/>
    <w:rsid w:val="00E83A01"/>
    <w:rsid w:val="00E842BB"/>
    <w:rsid w:val="00E861BA"/>
    <w:rsid w:val="00E9156D"/>
    <w:rsid w:val="00E91EBF"/>
    <w:rsid w:val="00E95837"/>
    <w:rsid w:val="00E97676"/>
    <w:rsid w:val="00EA1BA1"/>
    <w:rsid w:val="00EA1CE1"/>
    <w:rsid w:val="00EA1F89"/>
    <w:rsid w:val="00EA21CB"/>
    <w:rsid w:val="00EA5117"/>
    <w:rsid w:val="00EA58AA"/>
    <w:rsid w:val="00EA58D8"/>
    <w:rsid w:val="00EA6496"/>
    <w:rsid w:val="00EB01B5"/>
    <w:rsid w:val="00EB08A0"/>
    <w:rsid w:val="00EB117B"/>
    <w:rsid w:val="00EB24A5"/>
    <w:rsid w:val="00EB40D6"/>
    <w:rsid w:val="00EB5CDD"/>
    <w:rsid w:val="00EB5F75"/>
    <w:rsid w:val="00EB7852"/>
    <w:rsid w:val="00EB79CD"/>
    <w:rsid w:val="00EC060D"/>
    <w:rsid w:val="00EC09A8"/>
    <w:rsid w:val="00EC1B22"/>
    <w:rsid w:val="00EC2525"/>
    <w:rsid w:val="00EC2E31"/>
    <w:rsid w:val="00EC4B1C"/>
    <w:rsid w:val="00EC4F33"/>
    <w:rsid w:val="00EC6AE1"/>
    <w:rsid w:val="00EC7410"/>
    <w:rsid w:val="00EC77D8"/>
    <w:rsid w:val="00EC7A70"/>
    <w:rsid w:val="00EC7E6C"/>
    <w:rsid w:val="00ED1155"/>
    <w:rsid w:val="00ED28B3"/>
    <w:rsid w:val="00ED3C5C"/>
    <w:rsid w:val="00ED3DE9"/>
    <w:rsid w:val="00ED4B06"/>
    <w:rsid w:val="00ED59AF"/>
    <w:rsid w:val="00ED716E"/>
    <w:rsid w:val="00EE0713"/>
    <w:rsid w:val="00EE07A6"/>
    <w:rsid w:val="00EE0F2E"/>
    <w:rsid w:val="00EE1AE0"/>
    <w:rsid w:val="00EE288D"/>
    <w:rsid w:val="00EE2A41"/>
    <w:rsid w:val="00EE4E10"/>
    <w:rsid w:val="00EE525B"/>
    <w:rsid w:val="00EE603E"/>
    <w:rsid w:val="00EE633C"/>
    <w:rsid w:val="00EE770A"/>
    <w:rsid w:val="00EF09FB"/>
    <w:rsid w:val="00EF0CFD"/>
    <w:rsid w:val="00EF0DE2"/>
    <w:rsid w:val="00EF16EE"/>
    <w:rsid w:val="00EF4DFA"/>
    <w:rsid w:val="00EF5F08"/>
    <w:rsid w:val="00EF7736"/>
    <w:rsid w:val="00F00AE0"/>
    <w:rsid w:val="00F00C4C"/>
    <w:rsid w:val="00F01EF5"/>
    <w:rsid w:val="00F02287"/>
    <w:rsid w:val="00F0232A"/>
    <w:rsid w:val="00F02923"/>
    <w:rsid w:val="00F0351B"/>
    <w:rsid w:val="00F04089"/>
    <w:rsid w:val="00F06275"/>
    <w:rsid w:val="00F06472"/>
    <w:rsid w:val="00F123EC"/>
    <w:rsid w:val="00F12CBD"/>
    <w:rsid w:val="00F14901"/>
    <w:rsid w:val="00F14E6B"/>
    <w:rsid w:val="00F1508F"/>
    <w:rsid w:val="00F1520B"/>
    <w:rsid w:val="00F15B72"/>
    <w:rsid w:val="00F15EA3"/>
    <w:rsid w:val="00F16331"/>
    <w:rsid w:val="00F16803"/>
    <w:rsid w:val="00F17097"/>
    <w:rsid w:val="00F22566"/>
    <w:rsid w:val="00F22963"/>
    <w:rsid w:val="00F235FC"/>
    <w:rsid w:val="00F2380A"/>
    <w:rsid w:val="00F23C09"/>
    <w:rsid w:val="00F262C4"/>
    <w:rsid w:val="00F30AEF"/>
    <w:rsid w:val="00F321B1"/>
    <w:rsid w:val="00F3229A"/>
    <w:rsid w:val="00F32406"/>
    <w:rsid w:val="00F36058"/>
    <w:rsid w:val="00F378B2"/>
    <w:rsid w:val="00F403EA"/>
    <w:rsid w:val="00F40B51"/>
    <w:rsid w:val="00F40E4D"/>
    <w:rsid w:val="00F41C66"/>
    <w:rsid w:val="00F41DE4"/>
    <w:rsid w:val="00F41F3D"/>
    <w:rsid w:val="00F42499"/>
    <w:rsid w:val="00F42753"/>
    <w:rsid w:val="00F43FCB"/>
    <w:rsid w:val="00F44DC5"/>
    <w:rsid w:val="00F44ECF"/>
    <w:rsid w:val="00F453CB"/>
    <w:rsid w:val="00F46CE7"/>
    <w:rsid w:val="00F46D41"/>
    <w:rsid w:val="00F471AE"/>
    <w:rsid w:val="00F47FA4"/>
    <w:rsid w:val="00F510DB"/>
    <w:rsid w:val="00F512DF"/>
    <w:rsid w:val="00F54489"/>
    <w:rsid w:val="00F548C1"/>
    <w:rsid w:val="00F55A87"/>
    <w:rsid w:val="00F56CD5"/>
    <w:rsid w:val="00F578E5"/>
    <w:rsid w:val="00F604E0"/>
    <w:rsid w:val="00F60522"/>
    <w:rsid w:val="00F6232F"/>
    <w:rsid w:val="00F631B6"/>
    <w:rsid w:val="00F648E3"/>
    <w:rsid w:val="00F64B56"/>
    <w:rsid w:val="00F6501E"/>
    <w:rsid w:val="00F70615"/>
    <w:rsid w:val="00F72722"/>
    <w:rsid w:val="00F727B0"/>
    <w:rsid w:val="00F73C17"/>
    <w:rsid w:val="00F73E26"/>
    <w:rsid w:val="00F751EB"/>
    <w:rsid w:val="00F7598B"/>
    <w:rsid w:val="00F762E1"/>
    <w:rsid w:val="00F80C02"/>
    <w:rsid w:val="00F87ADD"/>
    <w:rsid w:val="00F914FD"/>
    <w:rsid w:val="00F9164E"/>
    <w:rsid w:val="00F92035"/>
    <w:rsid w:val="00F92D2B"/>
    <w:rsid w:val="00F952BF"/>
    <w:rsid w:val="00F95515"/>
    <w:rsid w:val="00F9574E"/>
    <w:rsid w:val="00F974AA"/>
    <w:rsid w:val="00FA232F"/>
    <w:rsid w:val="00FA2545"/>
    <w:rsid w:val="00FA3650"/>
    <w:rsid w:val="00FA64C4"/>
    <w:rsid w:val="00FA6B57"/>
    <w:rsid w:val="00FA719D"/>
    <w:rsid w:val="00FA7CFC"/>
    <w:rsid w:val="00FB097C"/>
    <w:rsid w:val="00FB1D16"/>
    <w:rsid w:val="00FB21C2"/>
    <w:rsid w:val="00FB3FBE"/>
    <w:rsid w:val="00FB4AAD"/>
    <w:rsid w:val="00FB4AD8"/>
    <w:rsid w:val="00FB4E3D"/>
    <w:rsid w:val="00FB5A22"/>
    <w:rsid w:val="00FB5B57"/>
    <w:rsid w:val="00FB5F2A"/>
    <w:rsid w:val="00FB5FB6"/>
    <w:rsid w:val="00FC0398"/>
    <w:rsid w:val="00FC1407"/>
    <w:rsid w:val="00FC22E1"/>
    <w:rsid w:val="00FC2C04"/>
    <w:rsid w:val="00FC2C8C"/>
    <w:rsid w:val="00FC3549"/>
    <w:rsid w:val="00FC3B37"/>
    <w:rsid w:val="00FC4F9B"/>
    <w:rsid w:val="00FC59F0"/>
    <w:rsid w:val="00FD302E"/>
    <w:rsid w:val="00FD4599"/>
    <w:rsid w:val="00FD4784"/>
    <w:rsid w:val="00FD4B4C"/>
    <w:rsid w:val="00FD51C8"/>
    <w:rsid w:val="00FD5753"/>
    <w:rsid w:val="00FD65FE"/>
    <w:rsid w:val="00FD6749"/>
    <w:rsid w:val="00FD6B57"/>
    <w:rsid w:val="00FE00DA"/>
    <w:rsid w:val="00FE0FAF"/>
    <w:rsid w:val="00FE35B1"/>
    <w:rsid w:val="00FE3C36"/>
    <w:rsid w:val="00FE427F"/>
    <w:rsid w:val="00FE4523"/>
    <w:rsid w:val="00FE6669"/>
    <w:rsid w:val="00FE6A71"/>
    <w:rsid w:val="00FE72EA"/>
    <w:rsid w:val="00FF0790"/>
    <w:rsid w:val="00FF2475"/>
    <w:rsid w:val="00FF3477"/>
    <w:rsid w:val="00FF3A25"/>
    <w:rsid w:val="00FF4138"/>
    <w:rsid w:val="00FF5F28"/>
    <w:rsid w:val="00FF6DDE"/>
    <w:rsid w:val="00FF6E24"/>
    <w:rsid w:val="00FF74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6C781"/>
  <w15:chartTrackingRefBased/>
  <w15:docId w15:val="{4EEE4235-1ECD-4EDA-A389-22EB94D44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067"/>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ED3C5C"/>
    <w:pPr>
      <w:keepNext/>
      <w:numPr>
        <w:numId w:val="1"/>
      </w:numPr>
      <w:spacing w:before="240" w:after="6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ED3C5C"/>
    <w:pPr>
      <w:keepNext/>
      <w:numPr>
        <w:ilvl w:val="1"/>
        <w:numId w:val="1"/>
      </w:numPr>
      <w:spacing w:before="240" w:after="6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ED3C5C"/>
    <w:pPr>
      <w:keepNext/>
      <w:numPr>
        <w:ilvl w:val="2"/>
        <w:numId w:val="1"/>
      </w:numPr>
      <w:spacing w:before="240" w:after="6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ED3C5C"/>
    <w:pPr>
      <w:keepNext/>
      <w:numPr>
        <w:ilvl w:val="3"/>
        <w:numId w:val="1"/>
      </w:numPr>
      <w:spacing w:before="240" w:after="6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ED3C5C"/>
    <w:pPr>
      <w:numPr>
        <w:ilvl w:val="4"/>
        <w:numId w:val="1"/>
      </w:numPr>
      <w:spacing w:before="240" w:after="60"/>
      <w:outlineLvl w:val="4"/>
    </w:pPr>
    <w:rPr>
      <w:rFonts w:eastAsiaTheme="minorEastAsia"/>
      <w:b/>
      <w:bCs/>
      <w:i/>
      <w:iCs/>
      <w:sz w:val="26"/>
      <w:szCs w:val="26"/>
      <w:lang w:val="en-US"/>
    </w:rPr>
  </w:style>
  <w:style w:type="paragraph" w:styleId="Ttulo6">
    <w:name w:val="heading 6"/>
    <w:basedOn w:val="Normal"/>
    <w:next w:val="Normal"/>
    <w:link w:val="Ttulo6Car"/>
    <w:qFormat/>
    <w:rsid w:val="00ED3C5C"/>
    <w:pPr>
      <w:numPr>
        <w:ilvl w:val="5"/>
        <w:numId w:val="1"/>
      </w:numPr>
      <w:spacing w:before="240" w:after="60"/>
      <w:outlineLvl w:val="5"/>
    </w:pPr>
    <w:rPr>
      <w:b/>
      <w:bCs/>
      <w:lang w:val="en-US"/>
    </w:rPr>
  </w:style>
  <w:style w:type="paragraph" w:styleId="Ttulo7">
    <w:name w:val="heading 7"/>
    <w:basedOn w:val="Normal"/>
    <w:next w:val="Normal"/>
    <w:link w:val="Ttulo7Car"/>
    <w:uiPriority w:val="9"/>
    <w:semiHidden/>
    <w:unhideWhenUsed/>
    <w:qFormat/>
    <w:rsid w:val="00ED3C5C"/>
    <w:pPr>
      <w:numPr>
        <w:ilvl w:val="6"/>
        <w:numId w:val="1"/>
      </w:numPr>
      <w:spacing w:before="240" w:after="60"/>
      <w:outlineLvl w:val="6"/>
    </w:pPr>
    <w:rPr>
      <w:rFonts w:eastAsiaTheme="minorEastAsia"/>
      <w:lang w:val="en-US"/>
    </w:rPr>
  </w:style>
  <w:style w:type="paragraph" w:styleId="Ttulo8">
    <w:name w:val="heading 8"/>
    <w:basedOn w:val="Normal"/>
    <w:next w:val="Normal"/>
    <w:link w:val="Ttulo8Car"/>
    <w:uiPriority w:val="9"/>
    <w:semiHidden/>
    <w:unhideWhenUsed/>
    <w:qFormat/>
    <w:rsid w:val="00ED3C5C"/>
    <w:pPr>
      <w:numPr>
        <w:ilvl w:val="7"/>
        <w:numId w:val="1"/>
      </w:numPr>
      <w:spacing w:before="240" w:after="60"/>
      <w:outlineLvl w:val="7"/>
    </w:pPr>
    <w:rPr>
      <w:rFonts w:eastAsiaTheme="minorEastAsia"/>
      <w:i/>
      <w:iCs/>
      <w:lang w:val="en-US"/>
    </w:rPr>
  </w:style>
  <w:style w:type="paragraph" w:styleId="Ttulo9">
    <w:name w:val="heading 9"/>
    <w:basedOn w:val="Normal"/>
    <w:next w:val="Normal"/>
    <w:link w:val="Ttulo9Car"/>
    <w:uiPriority w:val="9"/>
    <w:semiHidden/>
    <w:unhideWhenUsed/>
    <w:qFormat/>
    <w:rsid w:val="00ED3C5C"/>
    <w:pPr>
      <w:numPr>
        <w:ilvl w:val="8"/>
        <w:numId w:val="1"/>
      </w:numPr>
      <w:spacing w:before="240" w:after="6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68E4"/>
    <w:pPr>
      <w:tabs>
        <w:tab w:val="center" w:pos="4419"/>
        <w:tab w:val="right" w:pos="8838"/>
      </w:tabs>
    </w:pPr>
    <w:rPr>
      <w:rFonts w:eastAsia="Calibri"/>
      <w:lang w:val="es-ES" w:eastAsia="es-ES"/>
    </w:rPr>
  </w:style>
  <w:style w:type="character" w:customStyle="1" w:styleId="EncabezadoCar">
    <w:name w:val="Encabezado Car"/>
    <w:basedOn w:val="Fuentedeprrafopredeter"/>
    <w:link w:val="Encabezado"/>
    <w:uiPriority w:val="99"/>
    <w:rsid w:val="006168E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168E4"/>
    <w:pPr>
      <w:tabs>
        <w:tab w:val="center" w:pos="4419"/>
        <w:tab w:val="right" w:pos="8838"/>
      </w:tabs>
    </w:pPr>
    <w:rPr>
      <w:rFonts w:eastAsia="Calibri"/>
      <w:lang w:val="es-ES" w:eastAsia="es-ES"/>
    </w:rPr>
  </w:style>
  <w:style w:type="character" w:customStyle="1" w:styleId="PiedepginaCar">
    <w:name w:val="Pie de página Car"/>
    <w:basedOn w:val="Fuentedeprrafopredeter"/>
    <w:link w:val="Piedepgina"/>
    <w:uiPriority w:val="99"/>
    <w:rsid w:val="006168E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168E4"/>
    <w:pPr>
      <w:ind w:left="708"/>
    </w:pPr>
    <w:rPr>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168E4"/>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168E4"/>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6168E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6168E4"/>
    <w:rPr>
      <w:color w:val="0563C1" w:themeColor="hyperlink"/>
      <w:u w:val="single"/>
    </w:rPr>
  </w:style>
  <w:style w:type="paragraph" w:styleId="Sinespaciado">
    <w:name w:val="No Spacing"/>
    <w:aliases w:val="Francesa,INAI"/>
    <w:link w:val="SinespaciadoCar"/>
    <w:uiPriority w:val="1"/>
    <w:qFormat/>
    <w:rsid w:val="006168E4"/>
    <w:pPr>
      <w:spacing w:after="0"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6168E4"/>
    <w:rPr>
      <w:b/>
      <w:bCs/>
    </w:rPr>
  </w:style>
  <w:style w:type="character" w:customStyle="1" w:styleId="SinespaciadoCar">
    <w:name w:val="Sin espaciado Car"/>
    <w:aliases w:val="Francesa Car,INAI Car"/>
    <w:link w:val="Sinespaciado"/>
    <w:uiPriority w:val="1"/>
    <w:locked/>
    <w:rsid w:val="006168E4"/>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C55A3"/>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8C55A3"/>
    <w:rPr>
      <w:sz w:val="20"/>
      <w:szCs w:val="20"/>
    </w:rPr>
  </w:style>
  <w:style w:type="paragraph" w:customStyle="1" w:styleId="Default">
    <w:name w:val="Default"/>
    <w:rsid w:val="00BA7AD1"/>
    <w:pPr>
      <w:autoSpaceDE w:val="0"/>
      <w:autoSpaceDN w:val="0"/>
      <w:adjustRightInd w:val="0"/>
      <w:spacing w:after="0" w:line="240" w:lineRule="auto"/>
    </w:pPr>
    <w:rPr>
      <w:rFonts w:ascii="Arial" w:hAnsi="Arial" w:cs="Arial"/>
      <w:color w:val="000000"/>
      <w:sz w:val="24"/>
      <w:szCs w:val="24"/>
    </w:rPr>
  </w:style>
  <w:style w:type="table" w:styleId="Tabladecuadrcula1clara">
    <w:name w:val="Grid Table 1 Light"/>
    <w:basedOn w:val="Tablanormal"/>
    <w:uiPriority w:val="46"/>
    <w:rsid w:val="00870F44"/>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0662F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62F8"/>
    <w:rPr>
      <w:rFonts w:ascii="Segoe UI" w:hAnsi="Segoe UI" w:cs="Segoe UI"/>
      <w:sz w:val="18"/>
      <w:szCs w:val="18"/>
    </w:rPr>
  </w:style>
  <w:style w:type="character" w:styleId="Refdecomentario">
    <w:name w:val="annotation reference"/>
    <w:basedOn w:val="Fuentedeprrafopredeter"/>
    <w:uiPriority w:val="99"/>
    <w:semiHidden/>
    <w:unhideWhenUsed/>
    <w:rsid w:val="00C5122B"/>
    <w:rPr>
      <w:sz w:val="16"/>
      <w:szCs w:val="16"/>
    </w:rPr>
  </w:style>
  <w:style w:type="paragraph" w:styleId="Textocomentario">
    <w:name w:val="annotation text"/>
    <w:basedOn w:val="Normal"/>
    <w:link w:val="TextocomentarioCar"/>
    <w:uiPriority w:val="99"/>
    <w:semiHidden/>
    <w:unhideWhenUsed/>
    <w:rsid w:val="00C5122B"/>
    <w:rPr>
      <w:sz w:val="20"/>
      <w:szCs w:val="20"/>
    </w:rPr>
  </w:style>
  <w:style w:type="character" w:customStyle="1" w:styleId="TextocomentarioCar">
    <w:name w:val="Texto comentario Car"/>
    <w:basedOn w:val="Fuentedeprrafopredeter"/>
    <w:link w:val="Textocomentario"/>
    <w:uiPriority w:val="99"/>
    <w:semiHidden/>
    <w:rsid w:val="00C5122B"/>
    <w:rPr>
      <w:sz w:val="20"/>
      <w:szCs w:val="20"/>
    </w:rPr>
  </w:style>
  <w:style w:type="paragraph" w:styleId="Asuntodelcomentario">
    <w:name w:val="annotation subject"/>
    <w:basedOn w:val="Textocomentario"/>
    <w:next w:val="Textocomentario"/>
    <w:link w:val="AsuntodelcomentarioCar"/>
    <w:uiPriority w:val="99"/>
    <w:semiHidden/>
    <w:unhideWhenUsed/>
    <w:rsid w:val="00C5122B"/>
    <w:rPr>
      <w:b/>
      <w:bCs/>
    </w:rPr>
  </w:style>
  <w:style w:type="character" w:customStyle="1" w:styleId="AsuntodelcomentarioCar">
    <w:name w:val="Asunto del comentario Car"/>
    <w:basedOn w:val="TextocomentarioCar"/>
    <w:link w:val="Asuntodelcomentario"/>
    <w:uiPriority w:val="99"/>
    <w:semiHidden/>
    <w:rsid w:val="00C5122B"/>
    <w:rPr>
      <w:b/>
      <w:bCs/>
      <w:sz w:val="20"/>
      <w:szCs w:val="20"/>
    </w:rPr>
  </w:style>
  <w:style w:type="table" w:styleId="Tablaconcuadrcula">
    <w:name w:val="Table Grid"/>
    <w:basedOn w:val="Tablanormal"/>
    <w:uiPriority w:val="39"/>
    <w:rsid w:val="009B5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FB5A22"/>
    <w:rPr>
      <w:color w:val="954F72" w:themeColor="followedHyperlink"/>
      <w:u w:val="single"/>
    </w:rPr>
  </w:style>
  <w:style w:type="character" w:customStyle="1" w:styleId="apple-style-span">
    <w:name w:val="apple-style-span"/>
    <w:rsid w:val="00811D16"/>
  </w:style>
  <w:style w:type="character" w:customStyle="1" w:styleId="Mencinsinresolver1">
    <w:name w:val="Mención sin resolver1"/>
    <w:basedOn w:val="Fuentedeprrafopredeter"/>
    <w:uiPriority w:val="99"/>
    <w:semiHidden/>
    <w:unhideWhenUsed/>
    <w:rsid w:val="00F123EC"/>
    <w:rPr>
      <w:color w:val="605E5C"/>
      <w:shd w:val="clear" w:color="auto" w:fill="E1DFDD"/>
    </w:rPr>
  </w:style>
  <w:style w:type="character" w:customStyle="1" w:styleId="highlight">
    <w:name w:val="highlight"/>
    <w:basedOn w:val="Fuentedeprrafopredeter"/>
    <w:rsid w:val="00A4131E"/>
  </w:style>
  <w:style w:type="paragraph" w:customStyle="1" w:styleId="infoemcitas">
    <w:name w:val="infoem citas"/>
    <w:basedOn w:val="Normal"/>
    <w:qFormat/>
    <w:rsid w:val="006D5803"/>
    <w:pPr>
      <w:spacing w:before="240" w:line="360" w:lineRule="auto"/>
      <w:ind w:left="851" w:right="851"/>
      <w:jc w:val="both"/>
    </w:pPr>
    <w:rPr>
      <w:rFonts w:ascii="Palatino Linotype" w:hAnsi="Palatino Linotype"/>
      <w:i/>
    </w:rPr>
  </w:style>
  <w:style w:type="paragraph" w:customStyle="1" w:styleId="INFOEM">
    <w:name w:val="INFOEM"/>
    <w:basedOn w:val="Normal"/>
    <w:qFormat/>
    <w:rsid w:val="00F92D2B"/>
    <w:pPr>
      <w:spacing w:before="240" w:line="360" w:lineRule="auto"/>
      <w:ind w:left="851" w:right="851"/>
      <w:jc w:val="both"/>
    </w:pPr>
    <w:rPr>
      <w:rFonts w:ascii="Palatino Linotype" w:hAnsi="Palatino Linotype"/>
      <w:i/>
      <w:szCs w:val="14"/>
    </w:rPr>
  </w:style>
  <w:style w:type="paragraph" w:customStyle="1" w:styleId="Citas">
    <w:name w:val="Citas"/>
    <w:basedOn w:val="Normal"/>
    <w:qFormat/>
    <w:rsid w:val="00EC4F33"/>
    <w:pPr>
      <w:spacing w:before="240" w:line="360" w:lineRule="auto"/>
      <w:ind w:left="851" w:right="851"/>
      <w:jc w:val="both"/>
    </w:pPr>
    <w:rPr>
      <w:rFonts w:ascii="Palatino Linotype" w:hAnsi="Palatino Linotype" w:cs="Arial"/>
      <w:i/>
    </w:rPr>
  </w:style>
  <w:style w:type="character" w:customStyle="1" w:styleId="UnresolvedMention1">
    <w:name w:val="Unresolved Mention1"/>
    <w:basedOn w:val="Fuentedeprrafopredeter"/>
    <w:uiPriority w:val="99"/>
    <w:semiHidden/>
    <w:unhideWhenUsed/>
    <w:rsid w:val="00F578E5"/>
    <w:rPr>
      <w:color w:val="605E5C"/>
      <w:shd w:val="clear" w:color="auto" w:fill="E1DFDD"/>
    </w:rPr>
  </w:style>
  <w:style w:type="paragraph" w:styleId="Textoindependiente">
    <w:name w:val="Body Text"/>
    <w:basedOn w:val="Normal"/>
    <w:link w:val="TextoindependienteCar"/>
    <w:uiPriority w:val="1"/>
    <w:qFormat/>
    <w:rsid w:val="00073E92"/>
    <w:pPr>
      <w:widowControl w:val="0"/>
      <w:autoSpaceDE w:val="0"/>
      <w:autoSpaceDN w:val="0"/>
    </w:pPr>
    <w:rPr>
      <w:rFonts w:ascii="Arial" w:eastAsia="Arial" w:hAnsi="Arial" w:cs="Arial"/>
      <w:lang w:val="es-ES" w:eastAsia="es-ES" w:bidi="es-ES"/>
    </w:rPr>
  </w:style>
  <w:style w:type="character" w:customStyle="1" w:styleId="TextoindependienteCar">
    <w:name w:val="Texto independiente Car"/>
    <w:basedOn w:val="Fuentedeprrafopredeter"/>
    <w:link w:val="Textoindependiente"/>
    <w:uiPriority w:val="1"/>
    <w:rsid w:val="00073E92"/>
    <w:rPr>
      <w:rFonts w:ascii="Arial" w:eastAsia="Arial" w:hAnsi="Arial" w:cs="Arial"/>
      <w:sz w:val="24"/>
      <w:szCs w:val="24"/>
      <w:lang w:val="es-ES" w:eastAsia="es-ES" w:bidi="es-ES"/>
    </w:rPr>
  </w:style>
  <w:style w:type="character" w:customStyle="1" w:styleId="Ttulo1Car">
    <w:name w:val="Título 1 Car"/>
    <w:basedOn w:val="Fuentedeprrafopredeter"/>
    <w:link w:val="Ttulo1"/>
    <w:uiPriority w:val="9"/>
    <w:rsid w:val="00ED3C5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ED3C5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ED3C5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ED3C5C"/>
    <w:rPr>
      <w:rFonts w:eastAsiaTheme="minorEastAsia"/>
      <w:b/>
      <w:bCs/>
      <w:sz w:val="28"/>
      <w:szCs w:val="28"/>
      <w:lang w:val="en-US"/>
    </w:rPr>
  </w:style>
  <w:style w:type="character" w:customStyle="1" w:styleId="Ttulo5Car">
    <w:name w:val="Título 5 Car"/>
    <w:basedOn w:val="Fuentedeprrafopredeter"/>
    <w:link w:val="Ttulo5"/>
    <w:uiPriority w:val="9"/>
    <w:semiHidden/>
    <w:rsid w:val="00ED3C5C"/>
    <w:rPr>
      <w:rFonts w:eastAsiaTheme="minorEastAsia"/>
      <w:b/>
      <w:bCs/>
      <w:i/>
      <w:iCs/>
      <w:sz w:val="26"/>
      <w:szCs w:val="26"/>
      <w:lang w:val="en-US"/>
    </w:rPr>
  </w:style>
  <w:style w:type="character" w:customStyle="1" w:styleId="Ttulo6Car">
    <w:name w:val="Título 6 Car"/>
    <w:basedOn w:val="Fuentedeprrafopredeter"/>
    <w:link w:val="Ttulo6"/>
    <w:rsid w:val="00ED3C5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ED3C5C"/>
    <w:rPr>
      <w:rFonts w:eastAsiaTheme="minorEastAsia"/>
      <w:sz w:val="24"/>
      <w:szCs w:val="24"/>
      <w:lang w:val="en-US"/>
    </w:rPr>
  </w:style>
  <w:style w:type="character" w:customStyle="1" w:styleId="Ttulo8Car">
    <w:name w:val="Título 8 Car"/>
    <w:basedOn w:val="Fuentedeprrafopredeter"/>
    <w:link w:val="Ttulo8"/>
    <w:uiPriority w:val="9"/>
    <w:semiHidden/>
    <w:rsid w:val="00ED3C5C"/>
    <w:rPr>
      <w:rFonts w:eastAsiaTheme="minorEastAsia"/>
      <w:i/>
      <w:iCs/>
      <w:sz w:val="24"/>
      <w:szCs w:val="24"/>
      <w:lang w:val="en-US"/>
    </w:rPr>
  </w:style>
  <w:style w:type="character" w:customStyle="1" w:styleId="Ttulo9Car">
    <w:name w:val="Título 9 Car"/>
    <w:basedOn w:val="Fuentedeprrafopredeter"/>
    <w:link w:val="Ttulo9"/>
    <w:uiPriority w:val="9"/>
    <w:semiHidden/>
    <w:rsid w:val="00ED3C5C"/>
    <w:rPr>
      <w:rFonts w:asciiTheme="majorHAnsi" w:eastAsiaTheme="majorEastAsia" w:hAnsiTheme="majorHAnsi" w:cstheme="majorBidi"/>
      <w:lang w:val="en-US"/>
    </w:rPr>
  </w:style>
  <w:style w:type="paragraph" w:customStyle="1" w:styleId="CitasINFOEM">
    <w:name w:val="Citas INFOEM"/>
    <w:basedOn w:val="Normal"/>
    <w:qFormat/>
    <w:rsid w:val="00E761C2"/>
    <w:pPr>
      <w:spacing w:before="240" w:line="360" w:lineRule="auto"/>
      <w:ind w:left="851" w:right="851"/>
      <w:jc w:val="both"/>
    </w:pPr>
    <w:rPr>
      <w:rFonts w:ascii="Palatino Linotype" w:hAnsi="Palatino Linotype"/>
      <w:i/>
    </w:rPr>
  </w:style>
  <w:style w:type="character" w:customStyle="1" w:styleId="UnresolvedMention">
    <w:name w:val="Unresolved Mention"/>
    <w:basedOn w:val="Fuentedeprrafopredeter"/>
    <w:uiPriority w:val="99"/>
    <w:semiHidden/>
    <w:unhideWhenUsed/>
    <w:rsid w:val="00A6323D"/>
    <w:rPr>
      <w:color w:val="605E5C"/>
      <w:shd w:val="clear" w:color="auto" w:fill="E1DFDD"/>
    </w:rPr>
  </w:style>
  <w:style w:type="paragraph" w:styleId="NormalWeb">
    <w:name w:val="Normal (Web)"/>
    <w:basedOn w:val="Normal"/>
    <w:uiPriority w:val="99"/>
    <w:unhideWhenUsed/>
    <w:rsid w:val="001F2AC7"/>
    <w:pPr>
      <w:spacing w:before="100" w:beforeAutospacing="1" w:after="100" w:afterAutospacing="1"/>
    </w:pPr>
  </w:style>
  <w:style w:type="character" w:customStyle="1" w:styleId="object">
    <w:name w:val="object"/>
    <w:basedOn w:val="Fuentedeprrafopredeter"/>
    <w:rsid w:val="00EA58D8"/>
  </w:style>
  <w:style w:type="paragraph" w:styleId="z-Principiodelformulario">
    <w:name w:val="HTML Top of Form"/>
    <w:basedOn w:val="Normal"/>
    <w:next w:val="Normal"/>
    <w:link w:val="z-PrincipiodelformularioCar"/>
    <w:hidden/>
    <w:uiPriority w:val="99"/>
    <w:semiHidden/>
    <w:unhideWhenUsed/>
    <w:rsid w:val="000806FC"/>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0806FC"/>
    <w:rPr>
      <w:rFonts w:ascii="Arial" w:eastAsia="Times New Roman" w:hAnsi="Arial" w:cs="Arial"/>
      <w:vanish/>
      <w:sz w:val="16"/>
      <w:szCs w:val="16"/>
      <w:lang w:eastAsia="es-MX"/>
    </w:rPr>
  </w:style>
  <w:style w:type="paragraph" w:styleId="Textosinformato">
    <w:name w:val="Plain Text"/>
    <w:basedOn w:val="Normal"/>
    <w:link w:val="TextosinformatoCar"/>
    <w:uiPriority w:val="99"/>
    <w:rsid w:val="00CE5315"/>
    <w:pPr>
      <w:widowControl w:val="0"/>
      <w:adjustRightInd w:val="0"/>
      <w:spacing w:line="360" w:lineRule="atLeast"/>
      <w:jc w:val="both"/>
      <w:textAlignment w:val="baseline"/>
    </w:pPr>
    <w:rPr>
      <w:rFonts w:ascii="Courier New" w:hAnsi="Courier New" w:cs="MS Mincho"/>
      <w:sz w:val="20"/>
      <w:szCs w:val="20"/>
      <w:lang w:val="es-ES" w:eastAsia="es-ES"/>
    </w:rPr>
  </w:style>
  <w:style w:type="character" w:customStyle="1" w:styleId="TextosinformatoCar">
    <w:name w:val="Texto sin formato Car"/>
    <w:basedOn w:val="Fuentedeprrafopredeter"/>
    <w:link w:val="Textosinformato"/>
    <w:uiPriority w:val="99"/>
    <w:rsid w:val="00CE5315"/>
    <w:rPr>
      <w:rFonts w:ascii="Courier New" w:eastAsia="Times New Roman" w:hAnsi="Courier New" w:cs="MS Mincho"/>
      <w:sz w:val="20"/>
      <w:szCs w:val="20"/>
      <w:lang w:val="es-ES" w:eastAsia="es-ES"/>
    </w:rPr>
  </w:style>
  <w:style w:type="numbering" w:customStyle="1" w:styleId="Listaactual19">
    <w:name w:val="Lista actual19"/>
    <w:uiPriority w:val="99"/>
    <w:rsid w:val="004578B2"/>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5212">
      <w:bodyDiv w:val="1"/>
      <w:marLeft w:val="0"/>
      <w:marRight w:val="0"/>
      <w:marTop w:val="0"/>
      <w:marBottom w:val="0"/>
      <w:divBdr>
        <w:top w:val="none" w:sz="0" w:space="0" w:color="auto"/>
        <w:left w:val="none" w:sz="0" w:space="0" w:color="auto"/>
        <w:bottom w:val="none" w:sz="0" w:space="0" w:color="auto"/>
        <w:right w:val="none" w:sz="0" w:space="0" w:color="auto"/>
      </w:divBdr>
    </w:div>
    <w:div w:id="66155843">
      <w:bodyDiv w:val="1"/>
      <w:marLeft w:val="0"/>
      <w:marRight w:val="0"/>
      <w:marTop w:val="0"/>
      <w:marBottom w:val="0"/>
      <w:divBdr>
        <w:top w:val="none" w:sz="0" w:space="0" w:color="auto"/>
        <w:left w:val="none" w:sz="0" w:space="0" w:color="auto"/>
        <w:bottom w:val="none" w:sz="0" w:space="0" w:color="auto"/>
        <w:right w:val="none" w:sz="0" w:space="0" w:color="auto"/>
      </w:divBdr>
    </w:div>
    <w:div w:id="141429836">
      <w:bodyDiv w:val="1"/>
      <w:marLeft w:val="0"/>
      <w:marRight w:val="0"/>
      <w:marTop w:val="0"/>
      <w:marBottom w:val="0"/>
      <w:divBdr>
        <w:top w:val="none" w:sz="0" w:space="0" w:color="auto"/>
        <w:left w:val="none" w:sz="0" w:space="0" w:color="auto"/>
        <w:bottom w:val="none" w:sz="0" w:space="0" w:color="auto"/>
        <w:right w:val="none" w:sz="0" w:space="0" w:color="auto"/>
      </w:divBdr>
    </w:div>
    <w:div w:id="159539902">
      <w:bodyDiv w:val="1"/>
      <w:marLeft w:val="0"/>
      <w:marRight w:val="0"/>
      <w:marTop w:val="0"/>
      <w:marBottom w:val="0"/>
      <w:divBdr>
        <w:top w:val="none" w:sz="0" w:space="0" w:color="auto"/>
        <w:left w:val="none" w:sz="0" w:space="0" w:color="auto"/>
        <w:bottom w:val="none" w:sz="0" w:space="0" w:color="auto"/>
        <w:right w:val="none" w:sz="0" w:space="0" w:color="auto"/>
      </w:divBdr>
    </w:div>
    <w:div w:id="173736390">
      <w:bodyDiv w:val="1"/>
      <w:marLeft w:val="0"/>
      <w:marRight w:val="0"/>
      <w:marTop w:val="0"/>
      <w:marBottom w:val="0"/>
      <w:divBdr>
        <w:top w:val="none" w:sz="0" w:space="0" w:color="auto"/>
        <w:left w:val="none" w:sz="0" w:space="0" w:color="auto"/>
        <w:bottom w:val="none" w:sz="0" w:space="0" w:color="auto"/>
        <w:right w:val="none" w:sz="0" w:space="0" w:color="auto"/>
      </w:divBdr>
    </w:div>
    <w:div w:id="179663290">
      <w:bodyDiv w:val="1"/>
      <w:marLeft w:val="0"/>
      <w:marRight w:val="0"/>
      <w:marTop w:val="0"/>
      <w:marBottom w:val="0"/>
      <w:divBdr>
        <w:top w:val="none" w:sz="0" w:space="0" w:color="auto"/>
        <w:left w:val="none" w:sz="0" w:space="0" w:color="auto"/>
        <w:bottom w:val="none" w:sz="0" w:space="0" w:color="auto"/>
        <w:right w:val="none" w:sz="0" w:space="0" w:color="auto"/>
      </w:divBdr>
    </w:div>
    <w:div w:id="209584679">
      <w:bodyDiv w:val="1"/>
      <w:marLeft w:val="0"/>
      <w:marRight w:val="0"/>
      <w:marTop w:val="0"/>
      <w:marBottom w:val="0"/>
      <w:divBdr>
        <w:top w:val="none" w:sz="0" w:space="0" w:color="auto"/>
        <w:left w:val="none" w:sz="0" w:space="0" w:color="auto"/>
        <w:bottom w:val="none" w:sz="0" w:space="0" w:color="auto"/>
        <w:right w:val="none" w:sz="0" w:space="0" w:color="auto"/>
      </w:divBdr>
    </w:div>
    <w:div w:id="217324325">
      <w:bodyDiv w:val="1"/>
      <w:marLeft w:val="0"/>
      <w:marRight w:val="0"/>
      <w:marTop w:val="0"/>
      <w:marBottom w:val="0"/>
      <w:divBdr>
        <w:top w:val="none" w:sz="0" w:space="0" w:color="auto"/>
        <w:left w:val="none" w:sz="0" w:space="0" w:color="auto"/>
        <w:bottom w:val="none" w:sz="0" w:space="0" w:color="auto"/>
        <w:right w:val="none" w:sz="0" w:space="0" w:color="auto"/>
      </w:divBdr>
    </w:div>
    <w:div w:id="231434186">
      <w:bodyDiv w:val="1"/>
      <w:marLeft w:val="0"/>
      <w:marRight w:val="0"/>
      <w:marTop w:val="0"/>
      <w:marBottom w:val="0"/>
      <w:divBdr>
        <w:top w:val="none" w:sz="0" w:space="0" w:color="auto"/>
        <w:left w:val="none" w:sz="0" w:space="0" w:color="auto"/>
        <w:bottom w:val="none" w:sz="0" w:space="0" w:color="auto"/>
        <w:right w:val="none" w:sz="0" w:space="0" w:color="auto"/>
      </w:divBdr>
    </w:div>
    <w:div w:id="247925085">
      <w:bodyDiv w:val="1"/>
      <w:marLeft w:val="0"/>
      <w:marRight w:val="0"/>
      <w:marTop w:val="0"/>
      <w:marBottom w:val="0"/>
      <w:divBdr>
        <w:top w:val="none" w:sz="0" w:space="0" w:color="auto"/>
        <w:left w:val="none" w:sz="0" w:space="0" w:color="auto"/>
        <w:bottom w:val="none" w:sz="0" w:space="0" w:color="auto"/>
        <w:right w:val="none" w:sz="0" w:space="0" w:color="auto"/>
      </w:divBdr>
    </w:div>
    <w:div w:id="278336685">
      <w:bodyDiv w:val="1"/>
      <w:marLeft w:val="0"/>
      <w:marRight w:val="0"/>
      <w:marTop w:val="0"/>
      <w:marBottom w:val="0"/>
      <w:divBdr>
        <w:top w:val="none" w:sz="0" w:space="0" w:color="auto"/>
        <w:left w:val="none" w:sz="0" w:space="0" w:color="auto"/>
        <w:bottom w:val="none" w:sz="0" w:space="0" w:color="auto"/>
        <w:right w:val="none" w:sz="0" w:space="0" w:color="auto"/>
      </w:divBdr>
    </w:div>
    <w:div w:id="374235010">
      <w:bodyDiv w:val="1"/>
      <w:marLeft w:val="0"/>
      <w:marRight w:val="0"/>
      <w:marTop w:val="0"/>
      <w:marBottom w:val="0"/>
      <w:divBdr>
        <w:top w:val="none" w:sz="0" w:space="0" w:color="auto"/>
        <w:left w:val="none" w:sz="0" w:space="0" w:color="auto"/>
        <w:bottom w:val="none" w:sz="0" w:space="0" w:color="auto"/>
        <w:right w:val="none" w:sz="0" w:space="0" w:color="auto"/>
      </w:divBdr>
    </w:div>
    <w:div w:id="375473416">
      <w:bodyDiv w:val="1"/>
      <w:marLeft w:val="0"/>
      <w:marRight w:val="0"/>
      <w:marTop w:val="0"/>
      <w:marBottom w:val="0"/>
      <w:divBdr>
        <w:top w:val="none" w:sz="0" w:space="0" w:color="auto"/>
        <w:left w:val="none" w:sz="0" w:space="0" w:color="auto"/>
        <w:bottom w:val="none" w:sz="0" w:space="0" w:color="auto"/>
        <w:right w:val="none" w:sz="0" w:space="0" w:color="auto"/>
      </w:divBdr>
    </w:div>
    <w:div w:id="411856557">
      <w:bodyDiv w:val="1"/>
      <w:marLeft w:val="0"/>
      <w:marRight w:val="0"/>
      <w:marTop w:val="0"/>
      <w:marBottom w:val="0"/>
      <w:divBdr>
        <w:top w:val="none" w:sz="0" w:space="0" w:color="auto"/>
        <w:left w:val="none" w:sz="0" w:space="0" w:color="auto"/>
        <w:bottom w:val="none" w:sz="0" w:space="0" w:color="auto"/>
        <w:right w:val="none" w:sz="0" w:space="0" w:color="auto"/>
      </w:divBdr>
    </w:div>
    <w:div w:id="434255915">
      <w:bodyDiv w:val="1"/>
      <w:marLeft w:val="0"/>
      <w:marRight w:val="0"/>
      <w:marTop w:val="0"/>
      <w:marBottom w:val="0"/>
      <w:divBdr>
        <w:top w:val="none" w:sz="0" w:space="0" w:color="auto"/>
        <w:left w:val="none" w:sz="0" w:space="0" w:color="auto"/>
        <w:bottom w:val="none" w:sz="0" w:space="0" w:color="auto"/>
        <w:right w:val="none" w:sz="0" w:space="0" w:color="auto"/>
      </w:divBdr>
    </w:div>
    <w:div w:id="484666848">
      <w:bodyDiv w:val="1"/>
      <w:marLeft w:val="0"/>
      <w:marRight w:val="0"/>
      <w:marTop w:val="0"/>
      <w:marBottom w:val="0"/>
      <w:divBdr>
        <w:top w:val="none" w:sz="0" w:space="0" w:color="auto"/>
        <w:left w:val="none" w:sz="0" w:space="0" w:color="auto"/>
        <w:bottom w:val="none" w:sz="0" w:space="0" w:color="auto"/>
        <w:right w:val="none" w:sz="0" w:space="0" w:color="auto"/>
      </w:divBdr>
    </w:div>
    <w:div w:id="490296897">
      <w:bodyDiv w:val="1"/>
      <w:marLeft w:val="0"/>
      <w:marRight w:val="0"/>
      <w:marTop w:val="0"/>
      <w:marBottom w:val="0"/>
      <w:divBdr>
        <w:top w:val="none" w:sz="0" w:space="0" w:color="auto"/>
        <w:left w:val="none" w:sz="0" w:space="0" w:color="auto"/>
        <w:bottom w:val="none" w:sz="0" w:space="0" w:color="auto"/>
        <w:right w:val="none" w:sz="0" w:space="0" w:color="auto"/>
      </w:divBdr>
    </w:div>
    <w:div w:id="491022060">
      <w:bodyDiv w:val="1"/>
      <w:marLeft w:val="0"/>
      <w:marRight w:val="0"/>
      <w:marTop w:val="0"/>
      <w:marBottom w:val="0"/>
      <w:divBdr>
        <w:top w:val="none" w:sz="0" w:space="0" w:color="auto"/>
        <w:left w:val="none" w:sz="0" w:space="0" w:color="auto"/>
        <w:bottom w:val="none" w:sz="0" w:space="0" w:color="auto"/>
        <w:right w:val="none" w:sz="0" w:space="0" w:color="auto"/>
      </w:divBdr>
    </w:div>
    <w:div w:id="593903796">
      <w:bodyDiv w:val="1"/>
      <w:marLeft w:val="0"/>
      <w:marRight w:val="0"/>
      <w:marTop w:val="0"/>
      <w:marBottom w:val="0"/>
      <w:divBdr>
        <w:top w:val="none" w:sz="0" w:space="0" w:color="auto"/>
        <w:left w:val="none" w:sz="0" w:space="0" w:color="auto"/>
        <w:bottom w:val="none" w:sz="0" w:space="0" w:color="auto"/>
        <w:right w:val="none" w:sz="0" w:space="0" w:color="auto"/>
      </w:divBdr>
    </w:div>
    <w:div w:id="606547571">
      <w:bodyDiv w:val="1"/>
      <w:marLeft w:val="0"/>
      <w:marRight w:val="0"/>
      <w:marTop w:val="0"/>
      <w:marBottom w:val="0"/>
      <w:divBdr>
        <w:top w:val="none" w:sz="0" w:space="0" w:color="auto"/>
        <w:left w:val="none" w:sz="0" w:space="0" w:color="auto"/>
        <w:bottom w:val="none" w:sz="0" w:space="0" w:color="auto"/>
        <w:right w:val="none" w:sz="0" w:space="0" w:color="auto"/>
      </w:divBdr>
    </w:div>
    <w:div w:id="619992128">
      <w:bodyDiv w:val="1"/>
      <w:marLeft w:val="0"/>
      <w:marRight w:val="0"/>
      <w:marTop w:val="0"/>
      <w:marBottom w:val="0"/>
      <w:divBdr>
        <w:top w:val="none" w:sz="0" w:space="0" w:color="auto"/>
        <w:left w:val="none" w:sz="0" w:space="0" w:color="auto"/>
        <w:bottom w:val="none" w:sz="0" w:space="0" w:color="auto"/>
        <w:right w:val="none" w:sz="0" w:space="0" w:color="auto"/>
      </w:divBdr>
    </w:div>
    <w:div w:id="637608506">
      <w:bodyDiv w:val="1"/>
      <w:marLeft w:val="0"/>
      <w:marRight w:val="0"/>
      <w:marTop w:val="0"/>
      <w:marBottom w:val="0"/>
      <w:divBdr>
        <w:top w:val="none" w:sz="0" w:space="0" w:color="auto"/>
        <w:left w:val="none" w:sz="0" w:space="0" w:color="auto"/>
        <w:bottom w:val="none" w:sz="0" w:space="0" w:color="auto"/>
        <w:right w:val="none" w:sz="0" w:space="0" w:color="auto"/>
      </w:divBdr>
    </w:div>
    <w:div w:id="666059107">
      <w:bodyDiv w:val="1"/>
      <w:marLeft w:val="0"/>
      <w:marRight w:val="0"/>
      <w:marTop w:val="0"/>
      <w:marBottom w:val="0"/>
      <w:divBdr>
        <w:top w:val="none" w:sz="0" w:space="0" w:color="auto"/>
        <w:left w:val="none" w:sz="0" w:space="0" w:color="auto"/>
        <w:bottom w:val="none" w:sz="0" w:space="0" w:color="auto"/>
        <w:right w:val="none" w:sz="0" w:space="0" w:color="auto"/>
      </w:divBdr>
    </w:div>
    <w:div w:id="670986242">
      <w:bodyDiv w:val="1"/>
      <w:marLeft w:val="0"/>
      <w:marRight w:val="0"/>
      <w:marTop w:val="0"/>
      <w:marBottom w:val="0"/>
      <w:divBdr>
        <w:top w:val="none" w:sz="0" w:space="0" w:color="auto"/>
        <w:left w:val="none" w:sz="0" w:space="0" w:color="auto"/>
        <w:bottom w:val="none" w:sz="0" w:space="0" w:color="auto"/>
        <w:right w:val="none" w:sz="0" w:space="0" w:color="auto"/>
      </w:divBdr>
    </w:div>
    <w:div w:id="728041959">
      <w:bodyDiv w:val="1"/>
      <w:marLeft w:val="0"/>
      <w:marRight w:val="0"/>
      <w:marTop w:val="0"/>
      <w:marBottom w:val="0"/>
      <w:divBdr>
        <w:top w:val="none" w:sz="0" w:space="0" w:color="auto"/>
        <w:left w:val="none" w:sz="0" w:space="0" w:color="auto"/>
        <w:bottom w:val="none" w:sz="0" w:space="0" w:color="auto"/>
        <w:right w:val="none" w:sz="0" w:space="0" w:color="auto"/>
      </w:divBdr>
    </w:div>
    <w:div w:id="730229333">
      <w:bodyDiv w:val="1"/>
      <w:marLeft w:val="0"/>
      <w:marRight w:val="0"/>
      <w:marTop w:val="0"/>
      <w:marBottom w:val="0"/>
      <w:divBdr>
        <w:top w:val="none" w:sz="0" w:space="0" w:color="auto"/>
        <w:left w:val="none" w:sz="0" w:space="0" w:color="auto"/>
        <w:bottom w:val="none" w:sz="0" w:space="0" w:color="auto"/>
        <w:right w:val="none" w:sz="0" w:space="0" w:color="auto"/>
      </w:divBdr>
    </w:div>
    <w:div w:id="783614496">
      <w:bodyDiv w:val="1"/>
      <w:marLeft w:val="0"/>
      <w:marRight w:val="0"/>
      <w:marTop w:val="0"/>
      <w:marBottom w:val="0"/>
      <w:divBdr>
        <w:top w:val="none" w:sz="0" w:space="0" w:color="auto"/>
        <w:left w:val="none" w:sz="0" w:space="0" w:color="auto"/>
        <w:bottom w:val="none" w:sz="0" w:space="0" w:color="auto"/>
        <w:right w:val="none" w:sz="0" w:space="0" w:color="auto"/>
      </w:divBdr>
    </w:div>
    <w:div w:id="798499515">
      <w:bodyDiv w:val="1"/>
      <w:marLeft w:val="0"/>
      <w:marRight w:val="0"/>
      <w:marTop w:val="0"/>
      <w:marBottom w:val="0"/>
      <w:divBdr>
        <w:top w:val="none" w:sz="0" w:space="0" w:color="auto"/>
        <w:left w:val="none" w:sz="0" w:space="0" w:color="auto"/>
        <w:bottom w:val="none" w:sz="0" w:space="0" w:color="auto"/>
        <w:right w:val="none" w:sz="0" w:space="0" w:color="auto"/>
      </w:divBdr>
    </w:div>
    <w:div w:id="804542210">
      <w:bodyDiv w:val="1"/>
      <w:marLeft w:val="0"/>
      <w:marRight w:val="0"/>
      <w:marTop w:val="0"/>
      <w:marBottom w:val="0"/>
      <w:divBdr>
        <w:top w:val="none" w:sz="0" w:space="0" w:color="auto"/>
        <w:left w:val="none" w:sz="0" w:space="0" w:color="auto"/>
        <w:bottom w:val="none" w:sz="0" w:space="0" w:color="auto"/>
        <w:right w:val="none" w:sz="0" w:space="0" w:color="auto"/>
      </w:divBdr>
    </w:div>
    <w:div w:id="807625324">
      <w:bodyDiv w:val="1"/>
      <w:marLeft w:val="0"/>
      <w:marRight w:val="0"/>
      <w:marTop w:val="0"/>
      <w:marBottom w:val="0"/>
      <w:divBdr>
        <w:top w:val="none" w:sz="0" w:space="0" w:color="auto"/>
        <w:left w:val="none" w:sz="0" w:space="0" w:color="auto"/>
        <w:bottom w:val="none" w:sz="0" w:space="0" w:color="auto"/>
        <w:right w:val="none" w:sz="0" w:space="0" w:color="auto"/>
      </w:divBdr>
    </w:div>
    <w:div w:id="809516213">
      <w:bodyDiv w:val="1"/>
      <w:marLeft w:val="0"/>
      <w:marRight w:val="0"/>
      <w:marTop w:val="0"/>
      <w:marBottom w:val="0"/>
      <w:divBdr>
        <w:top w:val="none" w:sz="0" w:space="0" w:color="auto"/>
        <w:left w:val="none" w:sz="0" w:space="0" w:color="auto"/>
        <w:bottom w:val="none" w:sz="0" w:space="0" w:color="auto"/>
        <w:right w:val="none" w:sz="0" w:space="0" w:color="auto"/>
      </w:divBdr>
    </w:div>
    <w:div w:id="857044212">
      <w:bodyDiv w:val="1"/>
      <w:marLeft w:val="0"/>
      <w:marRight w:val="0"/>
      <w:marTop w:val="0"/>
      <w:marBottom w:val="0"/>
      <w:divBdr>
        <w:top w:val="none" w:sz="0" w:space="0" w:color="auto"/>
        <w:left w:val="none" w:sz="0" w:space="0" w:color="auto"/>
        <w:bottom w:val="none" w:sz="0" w:space="0" w:color="auto"/>
        <w:right w:val="none" w:sz="0" w:space="0" w:color="auto"/>
      </w:divBdr>
    </w:div>
    <w:div w:id="892816050">
      <w:bodyDiv w:val="1"/>
      <w:marLeft w:val="0"/>
      <w:marRight w:val="0"/>
      <w:marTop w:val="0"/>
      <w:marBottom w:val="0"/>
      <w:divBdr>
        <w:top w:val="none" w:sz="0" w:space="0" w:color="auto"/>
        <w:left w:val="none" w:sz="0" w:space="0" w:color="auto"/>
        <w:bottom w:val="none" w:sz="0" w:space="0" w:color="auto"/>
        <w:right w:val="none" w:sz="0" w:space="0" w:color="auto"/>
      </w:divBdr>
    </w:div>
    <w:div w:id="905720805">
      <w:bodyDiv w:val="1"/>
      <w:marLeft w:val="0"/>
      <w:marRight w:val="0"/>
      <w:marTop w:val="0"/>
      <w:marBottom w:val="0"/>
      <w:divBdr>
        <w:top w:val="none" w:sz="0" w:space="0" w:color="auto"/>
        <w:left w:val="none" w:sz="0" w:space="0" w:color="auto"/>
        <w:bottom w:val="none" w:sz="0" w:space="0" w:color="auto"/>
        <w:right w:val="none" w:sz="0" w:space="0" w:color="auto"/>
      </w:divBdr>
    </w:div>
    <w:div w:id="932979146">
      <w:bodyDiv w:val="1"/>
      <w:marLeft w:val="0"/>
      <w:marRight w:val="0"/>
      <w:marTop w:val="0"/>
      <w:marBottom w:val="0"/>
      <w:divBdr>
        <w:top w:val="none" w:sz="0" w:space="0" w:color="auto"/>
        <w:left w:val="none" w:sz="0" w:space="0" w:color="auto"/>
        <w:bottom w:val="none" w:sz="0" w:space="0" w:color="auto"/>
        <w:right w:val="none" w:sz="0" w:space="0" w:color="auto"/>
      </w:divBdr>
    </w:div>
    <w:div w:id="962929749">
      <w:bodyDiv w:val="1"/>
      <w:marLeft w:val="0"/>
      <w:marRight w:val="0"/>
      <w:marTop w:val="0"/>
      <w:marBottom w:val="0"/>
      <w:divBdr>
        <w:top w:val="none" w:sz="0" w:space="0" w:color="auto"/>
        <w:left w:val="none" w:sz="0" w:space="0" w:color="auto"/>
        <w:bottom w:val="none" w:sz="0" w:space="0" w:color="auto"/>
        <w:right w:val="none" w:sz="0" w:space="0" w:color="auto"/>
      </w:divBdr>
    </w:div>
    <w:div w:id="966080722">
      <w:bodyDiv w:val="1"/>
      <w:marLeft w:val="0"/>
      <w:marRight w:val="0"/>
      <w:marTop w:val="0"/>
      <w:marBottom w:val="0"/>
      <w:divBdr>
        <w:top w:val="none" w:sz="0" w:space="0" w:color="auto"/>
        <w:left w:val="none" w:sz="0" w:space="0" w:color="auto"/>
        <w:bottom w:val="none" w:sz="0" w:space="0" w:color="auto"/>
        <w:right w:val="none" w:sz="0" w:space="0" w:color="auto"/>
      </w:divBdr>
    </w:div>
    <w:div w:id="987711561">
      <w:bodyDiv w:val="1"/>
      <w:marLeft w:val="0"/>
      <w:marRight w:val="0"/>
      <w:marTop w:val="0"/>
      <w:marBottom w:val="0"/>
      <w:divBdr>
        <w:top w:val="none" w:sz="0" w:space="0" w:color="auto"/>
        <w:left w:val="none" w:sz="0" w:space="0" w:color="auto"/>
        <w:bottom w:val="none" w:sz="0" w:space="0" w:color="auto"/>
        <w:right w:val="none" w:sz="0" w:space="0" w:color="auto"/>
      </w:divBdr>
    </w:div>
    <w:div w:id="991908203">
      <w:bodyDiv w:val="1"/>
      <w:marLeft w:val="0"/>
      <w:marRight w:val="0"/>
      <w:marTop w:val="0"/>
      <w:marBottom w:val="0"/>
      <w:divBdr>
        <w:top w:val="none" w:sz="0" w:space="0" w:color="auto"/>
        <w:left w:val="none" w:sz="0" w:space="0" w:color="auto"/>
        <w:bottom w:val="none" w:sz="0" w:space="0" w:color="auto"/>
        <w:right w:val="none" w:sz="0" w:space="0" w:color="auto"/>
      </w:divBdr>
    </w:div>
    <w:div w:id="1030569572">
      <w:bodyDiv w:val="1"/>
      <w:marLeft w:val="0"/>
      <w:marRight w:val="0"/>
      <w:marTop w:val="0"/>
      <w:marBottom w:val="0"/>
      <w:divBdr>
        <w:top w:val="none" w:sz="0" w:space="0" w:color="auto"/>
        <w:left w:val="none" w:sz="0" w:space="0" w:color="auto"/>
        <w:bottom w:val="none" w:sz="0" w:space="0" w:color="auto"/>
        <w:right w:val="none" w:sz="0" w:space="0" w:color="auto"/>
      </w:divBdr>
    </w:div>
    <w:div w:id="1055665540">
      <w:bodyDiv w:val="1"/>
      <w:marLeft w:val="0"/>
      <w:marRight w:val="0"/>
      <w:marTop w:val="0"/>
      <w:marBottom w:val="0"/>
      <w:divBdr>
        <w:top w:val="none" w:sz="0" w:space="0" w:color="auto"/>
        <w:left w:val="none" w:sz="0" w:space="0" w:color="auto"/>
        <w:bottom w:val="none" w:sz="0" w:space="0" w:color="auto"/>
        <w:right w:val="none" w:sz="0" w:space="0" w:color="auto"/>
      </w:divBdr>
    </w:div>
    <w:div w:id="1069575321">
      <w:bodyDiv w:val="1"/>
      <w:marLeft w:val="0"/>
      <w:marRight w:val="0"/>
      <w:marTop w:val="0"/>
      <w:marBottom w:val="0"/>
      <w:divBdr>
        <w:top w:val="none" w:sz="0" w:space="0" w:color="auto"/>
        <w:left w:val="none" w:sz="0" w:space="0" w:color="auto"/>
        <w:bottom w:val="none" w:sz="0" w:space="0" w:color="auto"/>
        <w:right w:val="none" w:sz="0" w:space="0" w:color="auto"/>
      </w:divBdr>
    </w:div>
    <w:div w:id="1112242907">
      <w:bodyDiv w:val="1"/>
      <w:marLeft w:val="0"/>
      <w:marRight w:val="0"/>
      <w:marTop w:val="0"/>
      <w:marBottom w:val="0"/>
      <w:divBdr>
        <w:top w:val="none" w:sz="0" w:space="0" w:color="auto"/>
        <w:left w:val="none" w:sz="0" w:space="0" w:color="auto"/>
        <w:bottom w:val="none" w:sz="0" w:space="0" w:color="auto"/>
        <w:right w:val="none" w:sz="0" w:space="0" w:color="auto"/>
      </w:divBdr>
    </w:div>
    <w:div w:id="1131554451">
      <w:bodyDiv w:val="1"/>
      <w:marLeft w:val="0"/>
      <w:marRight w:val="0"/>
      <w:marTop w:val="0"/>
      <w:marBottom w:val="0"/>
      <w:divBdr>
        <w:top w:val="none" w:sz="0" w:space="0" w:color="auto"/>
        <w:left w:val="none" w:sz="0" w:space="0" w:color="auto"/>
        <w:bottom w:val="none" w:sz="0" w:space="0" w:color="auto"/>
        <w:right w:val="none" w:sz="0" w:space="0" w:color="auto"/>
      </w:divBdr>
    </w:div>
    <w:div w:id="1212809784">
      <w:bodyDiv w:val="1"/>
      <w:marLeft w:val="0"/>
      <w:marRight w:val="0"/>
      <w:marTop w:val="0"/>
      <w:marBottom w:val="0"/>
      <w:divBdr>
        <w:top w:val="none" w:sz="0" w:space="0" w:color="auto"/>
        <w:left w:val="none" w:sz="0" w:space="0" w:color="auto"/>
        <w:bottom w:val="none" w:sz="0" w:space="0" w:color="auto"/>
        <w:right w:val="none" w:sz="0" w:space="0" w:color="auto"/>
      </w:divBdr>
    </w:div>
    <w:div w:id="1213077593">
      <w:bodyDiv w:val="1"/>
      <w:marLeft w:val="0"/>
      <w:marRight w:val="0"/>
      <w:marTop w:val="0"/>
      <w:marBottom w:val="0"/>
      <w:divBdr>
        <w:top w:val="none" w:sz="0" w:space="0" w:color="auto"/>
        <w:left w:val="none" w:sz="0" w:space="0" w:color="auto"/>
        <w:bottom w:val="none" w:sz="0" w:space="0" w:color="auto"/>
        <w:right w:val="none" w:sz="0" w:space="0" w:color="auto"/>
      </w:divBdr>
    </w:div>
    <w:div w:id="1245067843">
      <w:bodyDiv w:val="1"/>
      <w:marLeft w:val="0"/>
      <w:marRight w:val="0"/>
      <w:marTop w:val="0"/>
      <w:marBottom w:val="0"/>
      <w:divBdr>
        <w:top w:val="none" w:sz="0" w:space="0" w:color="auto"/>
        <w:left w:val="none" w:sz="0" w:space="0" w:color="auto"/>
        <w:bottom w:val="none" w:sz="0" w:space="0" w:color="auto"/>
        <w:right w:val="none" w:sz="0" w:space="0" w:color="auto"/>
      </w:divBdr>
    </w:div>
    <w:div w:id="1251347996">
      <w:bodyDiv w:val="1"/>
      <w:marLeft w:val="0"/>
      <w:marRight w:val="0"/>
      <w:marTop w:val="0"/>
      <w:marBottom w:val="0"/>
      <w:divBdr>
        <w:top w:val="none" w:sz="0" w:space="0" w:color="auto"/>
        <w:left w:val="none" w:sz="0" w:space="0" w:color="auto"/>
        <w:bottom w:val="none" w:sz="0" w:space="0" w:color="auto"/>
        <w:right w:val="none" w:sz="0" w:space="0" w:color="auto"/>
      </w:divBdr>
    </w:div>
    <w:div w:id="1333533887">
      <w:bodyDiv w:val="1"/>
      <w:marLeft w:val="0"/>
      <w:marRight w:val="0"/>
      <w:marTop w:val="0"/>
      <w:marBottom w:val="0"/>
      <w:divBdr>
        <w:top w:val="none" w:sz="0" w:space="0" w:color="auto"/>
        <w:left w:val="none" w:sz="0" w:space="0" w:color="auto"/>
        <w:bottom w:val="none" w:sz="0" w:space="0" w:color="auto"/>
        <w:right w:val="none" w:sz="0" w:space="0" w:color="auto"/>
      </w:divBdr>
    </w:div>
    <w:div w:id="1335113774">
      <w:bodyDiv w:val="1"/>
      <w:marLeft w:val="0"/>
      <w:marRight w:val="0"/>
      <w:marTop w:val="0"/>
      <w:marBottom w:val="0"/>
      <w:divBdr>
        <w:top w:val="none" w:sz="0" w:space="0" w:color="auto"/>
        <w:left w:val="none" w:sz="0" w:space="0" w:color="auto"/>
        <w:bottom w:val="none" w:sz="0" w:space="0" w:color="auto"/>
        <w:right w:val="none" w:sz="0" w:space="0" w:color="auto"/>
      </w:divBdr>
    </w:div>
    <w:div w:id="1380935792">
      <w:bodyDiv w:val="1"/>
      <w:marLeft w:val="0"/>
      <w:marRight w:val="0"/>
      <w:marTop w:val="0"/>
      <w:marBottom w:val="0"/>
      <w:divBdr>
        <w:top w:val="none" w:sz="0" w:space="0" w:color="auto"/>
        <w:left w:val="none" w:sz="0" w:space="0" w:color="auto"/>
        <w:bottom w:val="none" w:sz="0" w:space="0" w:color="auto"/>
        <w:right w:val="none" w:sz="0" w:space="0" w:color="auto"/>
      </w:divBdr>
    </w:div>
    <w:div w:id="1423839750">
      <w:bodyDiv w:val="1"/>
      <w:marLeft w:val="0"/>
      <w:marRight w:val="0"/>
      <w:marTop w:val="0"/>
      <w:marBottom w:val="0"/>
      <w:divBdr>
        <w:top w:val="none" w:sz="0" w:space="0" w:color="auto"/>
        <w:left w:val="none" w:sz="0" w:space="0" w:color="auto"/>
        <w:bottom w:val="none" w:sz="0" w:space="0" w:color="auto"/>
        <w:right w:val="none" w:sz="0" w:space="0" w:color="auto"/>
      </w:divBdr>
    </w:div>
    <w:div w:id="1504511205">
      <w:bodyDiv w:val="1"/>
      <w:marLeft w:val="0"/>
      <w:marRight w:val="0"/>
      <w:marTop w:val="0"/>
      <w:marBottom w:val="0"/>
      <w:divBdr>
        <w:top w:val="none" w:sz="0" w:space="0" w:color="auto"/>
        <w:left w:val="none" w:sz="0" w:space="0" w:color="auto"/>
        <w:bottom w:val="none" w:sz="0" w:space="0" w:color="auto"/>
        <w:right w:val="none" w:sz="0" w:space="0" w:color="auto"/>
      </w:divBdr>
    </w:div>
    <w:div w:id="1511335614">
      <w:bodyDiv w:val="1"/>
      <w:marLeft w:val="0"/>
      <w:marRight w:val="0"/>
      <w:marTop w:val="0"/>
      <w:marBottom w:val="0"/>
      <w:divBdr>
        <w:top w:val="none" w:sz="0" w:space="0" w:color="auto"/>
        <w:left w:val="none" w:sz="0" w:space="0" w:color="auto"/>
        <w:bottom w:val="none" w:sz="0" w:space="0" w:color="auto"/>
        <w:right w:val="none" w:sz="0" w:space="0" w:color="auto"/>
      </w:divBdr>
    </w:div>
    <w:div w:id="1525827775">
      <w:bodyDiv w:val="1"/>
      <w:marLeft w:val="0"/>
      <w:marRight w:val="0"/>
      <w:marTop w:val="0"/>
      <w:marBottom w:val="0"/>
      <w:divBdr>
        <w:top w:val="none" w:sz="0" w:space="0" w:color="auto"/>
        <w:left w:val="none" w:sz="0" w:space="0" w:color="auto"/>
        <w:bottom w:val="none" w:sz="0" w:space="0" w:color="auto"/>
        <w:right w:val="none" w:sz="0" w:space="0" w:color="auto"/>
      </w:divBdr>
    </w:div>
    <w:div w:id="1583561149">
      <w:bodyDiv w:val="1"/>
      <w:marLeft w:val="0"/>
      <w:marRight w:val="0"/>
      <w:marTop w:val="0"/>
      <w:marBottom w:val="0"/>
      <w:divBdr>
        <w:top w:val="none" w:sz="0" w:space="0" w:color="auto"/>
        <w:left w:val="none" w:sz="0" w:space="0" w:color="auto"/>
        <w:bottom w:val="none" w:sz="0" w:space="0" w:color="auto"/>
        <w:right w:val="none" w:sz="0" w:space="0" w:color="auto"/>
      </w:divBdr>
    </w:div>
    <w:div w:id="1599944847">
      <w:bodyDiv w:val="1"/>
      <w:marLeft w:val="0"/>
      <w:marRight w:val="0"/>
      <w:marTop w:val="0"/>
      <w:marBottom w:val="0"/>
      <w:divBdr>
        <w:top w:val="none" w:sz="0" w:space="0" w:color="auto"/>
        <w:left w:val="none" w:sz="0" w:space="0" w:color="auto"/>
        <w:bottom w:val="none" w:sz="0" w:space="0" w:color="auto"/>
        <w:right w:val="none" w:sz="0" w:space="0" w:color="auto"/>
      </w:divBdr>
    </w:div>
    <w:div w:id="1623538317">
      <w:bodyDiv w:val="1"/>
      <w:marLeft w:val="0"/>
      <w:marRight w:val="0"/>
      <w:marTop w:val="0"/>
      <w:marBottom w:val="0"/>
      <w:divBdr>
        <w:top w:val="none" w:sz="0" w:space="0" w:color="auto"/>
        <w:left w:val="none" w:sz="0" w:space="0" w:color="auto"/>
        <w:bottom w:val="none" w:sz="0" w:space="0" w:color="auto"/>
        <w:right w:val="none" w:sz="0" w:space="0" w:color="auto"/>
      </w:divBdr>
    </w:div>
    <w:div w:id="1626812807">
      <w:bodyDiv w:val="1"/>
      <w:marLeft w:val="0"/>
      <w:marRight w:val="0"/>
      <w:marTop w:val="0"/>
      <w:marBottom w:val="0"/>
      <w:divBdr>
        <w:top w:val="none" w:sz="0" w:space="0" w:color="auto"/>
        <w:left w:val="none" w:sz="0" w:space="0" w:color="auto"/>
        <w:bottom w:val="none" w:sz="0" w:space="0" w:color="auto"/>
        <w:right w:val="none" w:sz="0" w:space="0" w:color="auto"/>
      </w:divBdr>
    </w:div>
    <w:div w:id="1627930448">
      <w:bodyDiv w:val="1"/>
      <w:marLeft w:val="0"/>
      <w:marRight w:val="0"/>
      <w:marTop w:val="0"/>
      <w:marBottom w:val="0"/>
      <w:divBdr>
        <w:top w:val="none" w:sz="0" w:space="0" w:color="auto"/>
        <w:left w:val="none" w:sz="0" w:space="0" w:color="auto"/>
        <w:bottom w:val="none" w:sz="0" w:space="0" w:color="auto"/>
        <w:right w:val="none" w:sz="0" w:space="0" w:color="auto"/>
      </w:divBdr>
    </w:div>
    <w:div w:id="1639187770">
      <w:bodyDiv w:val="1"/>
      <w:marLeft w:val="0"/>
      <w:marRight w:val="0"/>
      <w:marTop w:val="0"/>
      <w:marBottom w:val="0"/>
      <w:divBdr>
        <w:top w:val="none" w:sz="0" w:space="0" w:color="auto"/>
        <w:left w:val="none" w:sz="0" w:space="0" w:color="auto"/>
        <w:bottom w:val="none" w:sz="0" w:space="0" w:color="auto"/>
        <w:right w:val="none" w:sz="0" w:space="0" w:color="auto"/>
      </w:divBdr>
    </w:div>
    <w:div w:id="1682391546">
      <w:bodyDiv w:val="1"/>
      <w:marLeft w:val="0"/>
      <w:marRight w:val="0"/>
      <w:marTop w:val="0"/>
      <w:marBottom w:val="0"/>
      <w:divBdr>
        <w:top w:val="none" w:sz="0" w:space="0" w:color="auto"/>
        <w:left w:val="none" w:sz="0" w:space="0" w:color="auto"/>
        <w:bottom w:val="none" w:sz="0" w:space="0" w:color="auto"/>
        <w:right w:val="none" w:sz="0" w:space="0" w:color="auto"/>
      </w:divBdr>
      <w:divsChild>
        <w:div w:id="1969433398">
          <w:marLeft w:val="0"/>
          <w:marRight w:val="0"/>
          <w:marTop w:val="0"/>
          <w:marBottom w:val="0"/>
          <w:divBdr>
            <w:top w:val="single" w:sz="2" w:space="0" w:color="D9D9E3"/>
            <w:left w:val="single" w:sz="2" w:space="0" w:color="D9D9E3"/>
            <w:bottom w:val="single" w:sz="2" w:space="0" w:color="D9D9E3"/>
            <w:right w:val="single" w:sz="2" w:space="0" w:color="D9D9E3"/>
          </w:divBdr>
          <w:divsChild>
            <w:div w:id="1551304287">
              <w:marLeft w:val="0"/>
              <w:marRight w:val="0"/>
              <w:marTop w:val="0"/>
              <w:marBottom w:val="0"/>
              <w:divBdr>
                <w:top w:val="single" w:sz="2" w:space="0" w:color="D9D9E3"/>
                <w:left w:val="single" w:sz="2" w:space="0" w:color="D9D9E3"/>
                <w:bottom w:val="single" w:sz="2" w:space="0" w:color="D9D9E3"/>
                <w:right w:val="single" w:sz="2" w:space="0" w:color="D9D9E3"/>
              </w:divBdr>
              <w:divsChild>
                <w:div w:id="1434353085">
                  <w:marLeft w:val="0"/>
                  <w:marRight w:val="0"/>
                  <w:marTop w:val="0"/>
                  <w:marBottom w:val="0"/>
                  <w:divBdr>
                    <w:top w:val="single" w:sz="2" w:space="0" w:color="D9D9E3"/>
                    <w:left w:val="single" w:sz="2" w:space="0" w:color="D9D9E3"/>
                    <w:bottom w:val="single" w:sz="2" w:space="0" w:color="D9D9E3"/>
                    <w:right w:val="single" w:sz="2" w:space="0" w:color="D9D9E3"/>
                  </w:divBdr>
                  <w:divsChild>
                    <w:div w:id="1458446444">
                      <w:marLeft w:val="0"/>
                      <w:marRight w:val="0"/>
                      <w:marTop w:val="0"/>
                      <w:marBottom w:val="0"/>
                      <w:divBdr>
                        <w:top w:val="single" w:sz="2" w:space="0" w:color="D9D9E3"/>
                        <w:left w:val="single" w:sz="2" w:space="0" w:color="D9D9E3"/>
                        <w:bottom w:val="single" w:sz="2" w:space="0" w:color="D9D9E3"/>
                        <w:right w:val="single" w:sz="2" w:space="0" w:color="D9D9E3"/>
                      </w:divBdr>
                      <w:divsChild>
                        <w:div w:id="1654216472">
                          <w:marLeft w:val="0"/>
                          <w:marRight w:val="0"/>
                          <w:marTop w:val="0"/>
                          <w:marBottom w:val="0"/>
                          <w:divBdr>
                            <w:top w:val="single" w:sz="2" w:space="0" w:color="D9D9E3"/>
                            <w:left w:val="single" w:sz="2" w:space="0" w:color="D9D9E3"/>
                            <w:bottom w:val="single" w:sz="2" w:space="0" w:color="D9D9E3"/>
                            <w:right w:val="single" w:sz="2" w:space="0" w:color="D9D9E3"/>
                          </w:divBdr>
                          <w:divsChild>
                            <w:div w:id="1028333860">
                              <w:marLeft w:val="0"/>
                              <w:marRight w:val="0"/>
                              <w:marTop w:val="100"/>
                              <w:marBottom w:val="100"/>
                              <w:divBdr>
                                <w:top w:val="single" w:sz="2" w:space="0" w:color="D9D9E3"/>
                                <w:left w:val="single" w:sz="2" w:space="0" w:color="D9D9E3"/>
                                <w:bottom w:val="single" w:sz="2" w:space="0" w:color="D9D9E3"/>
                                <w:right w:val="single" w:sz="2" w:space="0" w:color="D9D9E3"/>
                              </w:divBdr>
                              <w:divsChild>
                                <w:div w:id="154999821">
                                  <w:marLeft w:val="0"/>
                                  <w:marRight w:val="0"/>
                                  <w:marTop w:val="0"/>
                                  <w:marBottom w:val="0"/>
                                  <w:divBdr>
                                    <w:top w:val="single" w:sz="2" w:space="0" w:color="D9D9E3"/>
                                    <w:left w:val="single" w:sz="2" w:space="0" w:color="D9D9E3"/>
                                    <w:bottom w:val="single" w:sz="2" w:space="0" w:color="D9D9E3"/>
                                    <w:right w:val="single" w:sz="2" w:space="0" w:color="D9D9E3"/>
                                  </w:divBdr>
                                  <w:divsChild>
                                    <w:div w:id="461071424">
                                      <w:marLeft w:val="0"/>
                                      <w:marRight w:val="0"/>
                                      <w:marTop w:val="0"/>
                                      <w:marBottom w:val="0"/>
                                      <w:divBdr>
                                        <w:top w:val="single" w:sz="2" w:space="0" w:color="D9D9E3"/>
                                        <w:left w:val="single" w:sz="2" w:space="0" w:color="D9D9E3"/>
                                        <w:bottom w:val="single" w:sz="2" w:space="0" w:color="D9D9E3"/>
                                        <w:right w:val="single" w:sz="2" w:space="0" w:color="D9D9E3"/>
                                      </w:divBdr>
                                      <w:divsChild>
                                        <w:div w:id="819541033">
                                          <w:marLeft w:val="0"/>
                                          <w:marRight w:val="0"/>
                                          <w:marTop w:val="0"/>
                                          <w:marBottom w:val="0"/>
                                          <w:divBdr>
                                            <w:top w:val="single" w:sz="2" w:space="0" w:color="D9D9E3"/>
                                            <w:left w:val="single" w:sz="2" w:space="0" w:color="D9D9E3"/>
                                            <w:bottom w:val="single" w:sz="2" w:space="0" w:color="D9D9E3"/>
                                            <w:right w:val="single" w:sz="2" w:space="0" w:color="D9D9E3"/>
                                          </w:divBdr>
                                          <w:divsChild>
                                            <w:div w:id="358093656">
                                              <w:marLeft w:val="0"/>
                                              <w:marRight w:val="0"/>
                                              <w:marTop w:val="0"/>
                                              <w:marBottom w:val="0"/>
                                              <w:divBdr>
                                                <w:top w:val="single" w:sz="2" w:space="0" w:color="D9D9E3"/>
                                                <w:left w:val="single" w:sz="2" w:space="0" w:color="D9D9E3"/>
                                                <w:bottom w:val="single" w:sz="2" w:space="0" w:color="D9D9E3"/>
                                                <w:right w:val="single" w:sz="2" w:space="0" w:color="D9D9E3"/>
                                              </w:divBdr>
                                              <w:divsChild>
                                                <w:div w:id="669255104">
                                                  <w:marLeft w:val="0"/>
                                                  <w:marRight w:val="0"/>
                                                  <w:marTop w:val="0"/>
                                                  <w:marBottom w:val="0"/>
                                                  <w:divBdr>
                                                    <w:top w:val="single" w:sz="2" w:space="0" w:color="D9D9E3"/>
                                                    <w:left w:val="single" w:sz="2" w:space="0" w:color="D9D9E3"/>
                                                    <w:bottom w:val="single" w:sz="2" w:space="0" w:color="D9D9E3"/>
                                                    <w:right w:val="single" w:sz="2" w:space="0" w:color="D9D9E3"/>
                                                  </w:divBdr>
                                                  <w:divsChild>
                                                    <w:div w:id="18914570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633872385">
          <w:marLeft w:val="0"/>
          <w:marRight w:val="0"/>
          <w:marTop w:val="0"/>
          <w:marBottom w:val="0"/>
          <w:divBdr>
            <w:top w:val="none" w:sz="0" w:space="0" w:color="auto"/>
            <w:left w:val="none" w:sz="0" w:space="0" w:color="auto"/>
            <w:bottom w:val="none" w:sz="0" w:space="0" w:color="auto"/>
            <w:right w:val="none" w:sz="0" w:space="0" w:color="auto"/>
          </w:divBdr>
        </w:div>
      </w:divsChild>
    </w:div>
    <w:div w:id="1727609460">
      <w:bodyDiv w:val="1"/>
      <w:marLeft w:val="0"/>
      <w:marRight w:val="0"/>
      <w:marTop w:val="0"/>
      <w:marBottom w:val="0"/>
      <w:divBdr>
        <w:top w:val="none" w:sz="0" w:space="0" w:color="auto"/>
        <w:left w:val="none" w:sz="0" w:space="0" w:color="auto"/>
        <w:bottom w:val="none" w:sz="0" w:space="0" w:color="auto"/>
        <w:right w:val="none" w:sz="0" w:space="0" w:color="auto"/>
      </w:divBdr>
    </w:div>
    <w:div w:id="1769035463">
      <w:bodyDiv w:val="1"/>
      <w:marLeft w:val="0"/>
      <w:marRight w:val="0"/>
      <w:marTop w:val="0"/>
      <w:marBottom w:val="0"/>
      <w:divBdr>
        <w:top w:val="none" w:sz="0" w:space="0" w:color="auto"/>
        <w:left w:val="none" w:sz="0" w:space="0" w:color="auto"/>
        <w:bottom w:val="none" w:sz="0" w:space="0" w:color="auto"/>
        <w:right w:val="none" w:sz="0" w:space="0" w:color="auto"/>
      </w:divBdr>
    </w:div>
    <w:div w:id="1813787293">
      <w:bodyDiv w:val="1"/>
      <w:marLeft w:val="0"/>
      <w:marRight w:val="0"/>
      <w:marTop w:val="0"/>
      <w:marBottom w:val="0"/>
      <w:divBdr>
        <w:top w:val="none" w:sz="0" w:space="0" w:color="auto"/>
        <w:left w:val="none" w:sz="0" w:space="0" w:color="auto"/>
        <w:bottom w:val="none" w:sz="0" w:space="0" w:color="auto"/>
        <w:right w:val="none" w:sz="0" w:space="0" w:color="auto"/>
      </w:divBdr>
    </w:div>
    <w:div w:id="1864250495">
      <w:bodyDiv w:val="1"/>
      <w:marLeft w:val="0"/>
      <w:marRight w:val="0"/>
      <w:marTop w:val="0"/>
      <w:marBottom w:val="0"/>
      <w:divBdr>
        <w:top w:val="none" w:sz="0" w:space="0" w:color="auto"/>
        <w:left w:val="none" w:sz="0" w:space="0" w:color="auto"/>
        <w:bottom w:val="none" w:sz="0" w:space="0" w:color="auto"/>
        <w:right w:val="none" w:sz="0" w:space="0" w:color="auto"/>
      </w:divBdr>
    </w:div>
    <w:div w:id="1882786856">
      <w:bodyDiv w:val="1"/>
      <w:marLeft w:val="0"/>
      <w:marRight w:val="0"/>
      <w:marTop w:val="0"/>
      <w:marBottom w:val="0"/>
      <w:divBdr>
        <w:top w:val="none" w:sz="0" w:space="0" w:color="auto"/>
        <w:left w:val="none" w:sz="0" w:space="0" w:color="auto"/>
        <w:bottom w:val="none" w:sz="0" w:space="0" w:color="auto"/>
        <w:right w:val="none" w:sz="0" w:space="0" w:color="auto"/>
      </w:divBdr>
    </w:div>
    <w:div w:id="1883398149">
      <w:bodyDiv w:val="1"/>
      <w:marLeft w:val="0"/>
      <w:marRight w:val="0"/>
      <w:marTop w:val="0"/>
      <w:marBottom w:val="0"/>
      <w:divBdr>
        <w:top w:val="none" w:sz="0" w:space="0" w:color="auto"/>
        <w:left w:val="none" w:sz="0" w:space="0" w:color="auto"/>
        <w:bottom w:val="none" w:sz="0" w:space="0" w:color="auto"/>
        <w:right w:val="none" w:sz="0" w:space="0" w:color="auto"/>
      </w:divBdr>
    </w:div>
    <w:div w:id="1886520376">
      <w:bodyDiv w:val="1"/>
      <w:marLeft w:val="0"/>
      <w:marRight w:val="0"/>
      <w:marTop w:val="0"/>
      <w:marBottom w:val="0"/>
      <w:divBdr>
        <w:top w:val="none" w:sz="0" w:space="0" w:color="auto"/>
        <w:left w:val="none" w:sz="0" w:space="0" w:color="auto"/>
        <w:bottom w:val="none" w:sz="0" w:space="0" w:color="auto"/>
        <w:right w:val="none" w:sz="0" w:space="0" w:color="auto"/>
      </w:divBdr>
    </w:div>
    <w:div w:id="1889997061">
      <w:bodyDiv w:val="1"/>
      <w:marLeft w:val="0"/>
      <w:marRight w:val="0"/>
      <w:marTop w:val="0"/>
      <w:marBottom w:val="0"/>
      <w:divBdr>
        <w:top w:val="none" w:sz="0" w:space="0" w:color="auto"/>
        <w:left w:val="none" w:sz="0" w:space="0" w:color="auto"/>
        <w:bottom w:val="none" w:sz="0" w:space="0" w:color="auto"/>
        <w:right w:val="none" w:sz="0" w:space="0" w:color="auto"/>
      </w:divBdr>
    </w:div>
    <w:div w:id="1906256901">
      <w:bodyDiv w:val="1"/>
      <w:marLeft w:val="0"/>
      <w:marRight w:val="0"/>
      <w:marTop w:val="0"/>
      <w:marBottom w:val="0"/>
      <w:divBdr>
        <w:top w:val="none" w:sz="0" w:space="0" w:color="auto"/>
        <w:left w:val="none" w:sz="0" w:space="0" w:color="auto"/>
        <w:bottom w:val="none" w:sz="0" w:space="0" w:color="auto"/>
        <w:right w:val="none" w:sz="0" w:space="0" w:color="auto"/>
      </w:divBdr>
    </w:div>
    <w:div w:id="1957321820">
      <w:bodyDiv w:val="1"/>
      <w:marLeft w:val="0"/>
      <w:marRight w:val="0"/>
      <w:marTop w:val="0"/>
      <w:marBottom w:val="0"/>
      <w:divBdr>
        <w:top w:val="none" w:sz="0" w:space="0" w:color="auto"/>
        <w:left w:val="none" w:sz="0" w:space="0" w:color="auto"/>
        <w:bottom w:val="none" w:sz="0" w:space="0" w:color="auto"/>
        <w:right w:val="none" w:sz="0" w:space="0" w:color="auto"/>
      </w:divBdr>
    </w:div>
    <w:div w:id="2038970081">
      <w:bodyDiv w:val="1"/>
      <w:marLeft w:val="0"/>
      <w:marRight w:val="0"/>
      <w:marTop w:val="0"/>
      <w:marBottom w:val="0"/>
      <w:divBdr>
        <w:top w:val="none" w:sz="0" w:space="0" w:color="auto"/>
        <w:left w:val="none" w:sz="0" w:space="0" w:color="auto"/>
        <w:bottom w:val="none" w:sz="0" w:space="0" w:color="auto"/>
        <w:right w:val="none" w:sz="0" w:space="0" w:color="auto"/>
      </w:divBdr>
    </w:div>
    <w:div w:id="2041936191">
      <w:bodyDiv w:val="1"/>
      <w:marLeft w:val="0"/>
      <w:marRight w:val="0"/>
      <w:marTop w:val="0"/>
      <w:marBottom w:val="0"/>
      <w:divBdr>
        <w:top w:val="none" w:sz="0" w:space="0" w:color="auto"/>
        <w:left w:val="none" w:sz="0" w:space="0" w:color="auto"/>
        <w:bottom w:val="none" w:sz="0" w:space="0" w:color="auto"/>
        <w:right w:val="none" w:sz="0" w:space="0" w:color="auto"/>
      </w:divBdr>
    </w:div>
    <w:div w:id="2053535162">
      <w:bodyDiv w:val="1"/>
      <w:marLeft w:val="0"/>
      <w:marRight w:val="0"/>
      <w:marTop w:val="0"/>
      <w:marBottom w:val="0"/>
      <w:divBdr>
        <w:top w:val="none" w:sz="0" w:space="0" w:color="auto"/>
        <w:left w:val="none" w:sz="0" w:space="0" w:color="auto"/>
        <w:bottom w:val="none" w:sz="0" w:space="0" w:color="auto"/>
        <w:right w:val="none" w:sz="0" w:space="0" w:color="auto"/>
      </w:divBdr>
    </w:div>
    <w:div w:id="2057851788">
      <w:bodyDiv w:val="1"/>
      <w:marLeft w:val="0"/>
      <w:marRight w:val="0"/>
      <w:marTop w:val="0"/>
      <w:marBottom w:val="0"/>
      <w:divBdr>
        <w:top w:val="none" w:sz="0" w:space="0" w:color="auto"/>
        <w:left w:val="none" w:sz="0" w:space="0" w:color="auto"/>
        <w:bottom w:val="none" w:sz="0" w:space="0" w:color="auto"/>
        <w:right w:val="none" w:sz="0" w:space="0" w:color="auto"/>
      </w:divBdr>
    </w:div>
    <w:div w:id="2066443643">
      <w:bodyDiv w:val="1"/>
      <w:marLeft w:val="0"/>
      <w:marRight w:val="0"/>
      <w:marTop w:val="0"/>
      <w:marBottom w:val="0"/>
      <w:divBdr>
        <w:top w:val="none" w:sz="0" w:space="0" w:color="auto"/>
        <w:left w:val="none" w:sz="0" w:space="0" w:color="auto"/>
        <w:bottom w:val="none" w:sz="0" w:space="0" w:color="auto"/>
        <w:right w:val="none" w:sz="0" w:space="0" w:color="auto"/>
      </w:divBdr>
    </w:div>
    <w:div w:id="2090230483">
      <w:bodyDiv w:val="1"/>
      <w:marLeft w:val="0"/>
      <w:marRight w:val="0"/>
      <w:marTop w:val="0"/>
      <w:marBottom w:val="0"/>
      <w:divBdr>
        <w:top w:val="none" w:sz="0" w:space="0" w:color="auto"/>
        <w:left w:val="none" w:sz="0" w:space="0" w:color="auto"/>
        <w:bottom w:val="none" w:sz="0" w:space="0" w:color="auto"/>
        <w:right w:val="none" w:sz="0" w:space="0" w:color="auto"/>
      </w:divBdr>
    </w:div>
    <w:div w:id="211559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6F1AB-BE4F-4DF1-A567-8D0EF6544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2280</TotalTime>
  <Pages>47</Pages>
  <Words>10124</Words>
  <Characters>55684</Characters>
  <Application>Microsoft Office Word</Application>
  <DocSecurity>0</DocSecurity>
  <Lines>464</Lines>
  <Paragraphs>131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341</cp:revision>
  <cp:lastPrinted>2018-12-04T20:35:00Z</cp:lastPrinted>
  <dcterms:created xsi:type="dcterms:W3CDTF">2023-11-27T16:23:00Z</dcterms:created>
  <dcterms:modified xsi:type="dcterms:W3CDTF">2024-02-22T21:49:00Z</dcterms:modified>
</cp:coreProperties>
</file>