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87" w:rsidRPr="00535103" w:rsidRDefault="00326887" w:rsidP="00326887">
      <w:pPr>
        <w:spacing w:line="360" w:lineRule="auto"/>
        <w:jc w:val="both"/>
        <w:rPr>
          <w:rFonts w:ascii="Palatino Linotype" w:hAnsi="Palatino Linotype"/>
        </w:rPr>
      </w:pPr>
      <w:r w:rsidRPr="00535103">
        <w:rPr>
          <w:rFonts w:ascii="Palatino Linotype" w:hAnsi="Palatino Linotype"/>
        </w:rPr>
        <w:t>Resolución del Pleno del Instituto de Transparencia, Acceso a la Información Pública y Protección de Datos Personales del Estado de México y Municipios, con domicilio en Metepec, Estado de México, a tres de octubre de dos mil veinticuatro.</w:t>
      </w:r>
    </w:p>
    <w:p w:rsidR="00326887" w:rsidRPr="00535103" w:rsidRDefault="00326887" w:rsidP="00326887">
      <w:pPr>
        <w:spacing w:line="360" w:lineRule="auto"/>
        <w:jc w:val="both"/>
        <w:rPr>
          <w:rFonts w:ascii="Palatino Linotype" w:hAnsi="Palatino Linotype"/>
        </w:rPr>
      </w:pPr>
    </w:p>
    <w:p w:rsidR="00326887" w:rsidRPr="00535103" w:rsidRDefault="00326887" w:rsidP="00326887">
      <w:pPr>
        <w:tabs>
          <w:tab w:val="left" w:pos="1701"/>
        </w:tabs>
        <w:spacing w:before="240" w:line="360" w:lineRule="auto"/>
        <w:jc w:val="both"/>
        <w:rPr>
          <w:rFonts w:ascii="Palatino Linotype" w:hAnsi="Palatino Linotype" w:cs="Arial"/>
          <w:sz w:val="28"/>
        </w:rPr>
      </w:pPr>
      <w:r w:rsidRPr="00535103">
        <w:rPr>
          <w:rFonts w:ascii="Palatino Linotype" w:hAnsi="Palatino Linotype" w:cs="Arial"/>
          <w:b/>
        </w:rPr>
        <w:t>VISTO</w:t>
      </w:r>
      <w:r w:rsidRPr="00535103">
        <w:rPr>
          <w:rFonts w:ascii="Palatino Linotype" w:hAnsi="Palatino Linotype" w:cs="Arial"/>
        </w:rPr>
        <w:t xml:space="preserve"> el expediente electrónico formado con motivo del recurso de revisión número</w:t>
      </w:r>
      <w:r w:rsidRPr="00535103">
        <w:rPr>
          <w:rFonts w:ascii="Palatino Linotype" w:hAnsi="Palatino Linotype" w:cs="Arial"/>
          <w:b/>
        </w:rPr>
        <w:t xml:space="preserve"> </w:t>
      </w:r>
      <w:r w:rsidR="00911C3D" w:rsidRPr="00535103">
        <w:rPr>
          <w:rFonts w:ascii="Palatino Linotype" w:hAnsi="Palatino Linotype" w:cs="Arial"/>
          <w:b/>
        </w:rPr>
        <w:t>0</w:t>
      </w:r>
      <w:r w:rsidRPr="00535103">
        <w:rPr>
          <w:rFonts w:ascii="Palatino Linotype" w:hAnsi="Palatino Linotype" w:cs="Arial"/>
          <w:b/>
          <w:bCs/>
          <w:lang w:eastAsia="es-MX"/>
        </w:rPr>
        <w:t xml:space="preserve">5060/INFOEM/IP/RR/2024, </w:t>
      </w:r>
      <w:r w:rsidRPr="00535103">
        <w:rPr>
          <w:rFonts w:ascii="Palatino Linotype" w:hAnsi="Palatino Linotype"/>
        </w:rPr>
        <w:t>interpuesto por “</w:t>
      </w:r>
      <w:r w:rsidR="00CB3FF3" w:rsidRPr="00535103">
        <w:rPr>
          <w:rFonts w:ascii="Palatino Linotype" w:hAnsi="Palatino Linotype"/>
          <w:b/>
        </w:rPr>
        <w:t>XXXXXXXXXXXXXXXXXXXXXXX</w:t>
      </w:r>
      <w:r w:rsidRPr="00535103">
        <w:rPr>
          <w:rFonts w:ascii="Palatino Linotype" w:hAnsi="Palatino Linotype"/>
          <w:b/>
        </w:rPr>
        <w:t>”</w:t>
      </w:r>
      <w:r w:rsidRPr="00535103">
        <w:rPr>
          <w:rFonts w:ascii="Palatino Linotype" w:hAnsi="Palatino Linotype"/>
        </w:rPr>
        <w:t xml:space="preserve">, en lo sucesivo la parte </w:t>
      </w:r>
      <w:r w:rsidRPr="00535103">
        <w:rPr>
          <w:rFonts w:ascii="Palatino Linotype" w:hAnsi="Palatino Linotype"/>
          <w:b/>
        </w:rPr>
        <w:t>Recurrente</w:t>
      </w:r>
      <w:r w:rsidRPr="00535103">
        <w:rPr>
          <w:rFonts w:ascii="Palatino Linotype" w:hAnsi="Palatino Linotype"/>
        </w:rPr>
        <w:t xml:space="preserve">, en contra de la respuesta del </w:t>
      </w:r>
      <w:r w:rsidRPr="00535103">
        <w:rPr>
          <w:rFonts w:ascii="Palatino Linotype" w:hAnsi="Palatino Linotype"/>
          <w:b/>
        </w:rPr>
        <w:t>Ayuntamiento de Naucalpan de Juárez</w:t>
      </w:r>
      <w:r w:rsidRPr="00535103">
        <w:rPr>
          <w:rFonts w:ascii="Palatino Linotype" w:hAnsi="Palatino Linotype"/>
        </w:rPr>
        <w:t xml:space="preserve">, en lo subsecuente el </w:t>
      </w:r>
      <w:r w:rsidRPr="00535103">
        <w:rPr>
          <w:rFonts w:ascii="Palatino Linotype" w:hAnsi="Palatino Linotype"/>
          <w:b/>
        </w:rPr>
        <w:t>Sujeto Obligado</w:t>
      </w:r>
      <w:r w:rsidRPr="00535103">
        <w:rPr>
          <w:rFonts w:ascii="Palatino Linotype" w:hAnsi="Palatino Linotype"/>
        </w:rPr>
        <w:t>, se procede a dictar la presente resolución.</w:t>
      </w:r>
    </w:p>
    <w:p w:rsidR="00326887" w:rsidRPr="00535103" w:rsidRDefault="00326887" w:rsidP="00326887">
      <w:pPr>
        <w:tabs>
          <w:tab w:val="left" w:pos="1701"/>
        </w:tabs>
        <w:spacing w:before="240" w:line="360" w:lineRule="auto"/>
        <w:jc w:val="both"/>
        <w:rPr>
          <w:rFonts w:ascii="Palatino Linotype" w:hAnsi="Palatino Linotype" w:cs="Arial"/>
          <w:b/>
        </w:rPr>
      </w:pPr>
    </w:p>
    <w:p w:rsidR="00326887" w:rsidRPr="00535103" w:rsidRDefault="00326887" w:rsidP="00326887">
      <w:pPr>
        <w:pStyle w:val="infoemcitas"/>
        <w:jc w:val="center"/>
        <w:rPr>
          <w:b/>
          <w:bCs/>
          <w:i w:val="0"/>
          <w:iCs/>
          <w:sz w:val="28"/>
          <w:szCs w:val="28"/>
        </w:rPr>
      </w:pPr>
      <w:r w:rsidRPr="00535103">
        <w:rPr>
          <w:b/>
          <w:bCs/>
          <w:i w:val="0"/>
          <w:iCs/>
          <w:sz w:val="28"/>
          <w:szCs w:val="28"/>
        </w:rPr>
        <w:t>A N T E C E D E N T E S   D E L   A S U N T O</w:t>
      </w:r>
    </w:p>
    <w:p w:rsidR="00326887" w:rsidRPr="00535103" w:rsidRDefault="00326887" w:rsidP="00326887">
      <w:pPr>
        <w:pStyle w:val="infoemcitas"/>
        <w:jc w:val="center"/>
        <w:rPr>
          <w:b/>
          <w:bCs/>
          <w:i w:val="0"/>
          <w:iCs/>
          <w:sz w:val="28"/>
          <w:szCs w:val="28"/>
        </w:rPr>
      </w:pPr>
    </w:p>
    <w:p w:rsidR="00326887" w:rsidRPr="00535103" w:rsidRDefault="00326887" w:rsidP="00326887">
      <w:pPr>
        <w:spacing w:before="240" w:after="240" w:line="360" w:lineRule="auto"/>
        <w:jc w:val="both"/>
        <w:rPr>
          <w:rFonts w:ascii="Palatino Linotype" w:hAnsi="Palatino Linotype"/>
        </w:rPr>
      </w:pPr>
      <w:r w:rsidRPr="00535103">
        <w:rPr>
          <w:rFonts w:ascii="Palatino Linotype" w:hAnsi="Palatino Linotype" w:cs="Arial"/>
          <w:b/>
          <w:sz w:val="28"/>
        </w:rPr>
        <w:t>PRIMERO.</w:t>
      </w:r>
      <w:r w:rsidRPr="00535103">
        <w:rPr>
          <w:rFonts w:ascii="Palatino Linotype" w:hAnsi="Palatino Linotype" w:cs="Arial"/>
        </w:rPr>
        <w:t xml:space="preserve"> </w:t>
      </w:r>
      <w:r w:rsidRPr="00535103">
        <w:rPr>
          <w:rFonts w:ascii="Palatino Linotype" w:hAnsi="Palatino Linotype"/>
          <w:b/>
          <w:sz w:val="28"/>
          <w:szCs w:val="28"/>
        </w:rPr>
        <w:t>De la Solicitud de Información.</w:t>
      </w:r>
    </w:p>
    <w:p w:rsidR="00326887" w:rsidRPr="00535103" w:rsidRDefault="00326887" w:rsidP="00326887">
      <w:pPr>
        <w:spacing w:before="240" w:line="360" w:lineRule="auto"/>
        <w:jc w:val="both"/>
        <w:rPr>
          <w:rFonts w:ascii="Palatino Linotype" w:hAnsi="Palatino Linotype" w:cs="Arial"/>
        </w:rPr>
      </w:pPr>
      <w:r w:rsidRPr="00535103">
        <w:rPr>
          <w:rFonts w:ascii="Palatino Linotype" w:hAnsi="Palatino Linotype" w:cs="Arial"/>
        </w:rPr>
        <w:t>Con fecha cinco de julio de dos mil veinticuatro, la parte</w:t>
      </w:r>
      <w:r w:rsidRPr="00535103">
        <w:rPr>
          <w:rFonts w:ascii="Palatino Linotype" w:hAnsi="Palatino Linotype" w:cs="Arial"/>
          <w:b/>
        </w:rPr>
        <w:t xml:space="preserve"> Recurrente </w:t>
      </w:r>
      <w:r w:rsidRPr="00535103">
        <w:rPr>
          <w:rFonts w:ascii="Palatino Linotype" w:hAnsi="Palatino Linotype" w:cs="Arial"/>
        </w:rPr>
        <w:t>presentó a través del Sistema de Acceso a la Información Mexiquense (</w:t>
      </w:r>
      <w:r w:rsidRPr="00535103">
        <w:rPr>
          <w:rFonts w:ascii="Palatino Linotype" w:hAnsi="Palatino Linotype" w:cs="Arial"/>
          <w:b/>
        </w:rPr>
        <w:t>SAIMEX)</w:t>
      </w:r>
      <w:r w:rsidRPr="00535103">
        <w:rPr>
          <w:rFonts w:ascii="Palatino Linotype" w:hAnsi="Palatino Linotype" w:cs="Arial"/>
        </w:rPr>
        <w:t xml:space="preserve"> ante </w:t>
      </w:r>
      <w:r w:rsidRPr="00535103">
        <w:rPr>
          <w:rFonts w:ascii="Palatino Linotype" w:hAnsi="Palatino Linotype" w:cs="Arial"/>
          <w:b/>
        </w:rPr>
        <w:t>El Sujeto Obligado</w:t>
      </w:r>
      <w:r w:rsidRPr="00535103">
        <w:rPr>
          <w:rFonts w:ascii="Palatino Linotype" w:hAnsi="Palatino Linotype" w:cs="Arial"/>
        </w:rPr>
        <w:t xml:space="preserve">, solicitud de acceso a la información pública, registrada bajo el número de expediente </w:t>
      </w:r>
      <w:r w:rsidRPr="00535103">
        <w:rPr>
          <w:rFonts w:ascii="Palatino Linotype" w:hAnsi="Palatino Linotype" w:cs="Arial"/>
          <w:b/>
        </w:rPr>
        <w:t xml:space="preserve">00530/NAUCALPA/IP/2024, </w:t>
      </w:r>
      <w:r w:rsidRPr="00535103">
        <w:rPr>
          <w:rFonts w:ascii="Palatino Linotype" w:hAnsi="Palatino Linotype" w:cs="Arial"/>
        </w:rPr>
        <w:t>mediante la cual solicitó información en el tenor siguiente:</w:t>
      </w:r>
    </w:p>
    <w:p w:rsidR="00326887" w:rsidRPr="00535103" w:rsidRDefault="00326887" w:rsidP="00326887">
      <w:pPr>
        <w:pStyle w:val="INFOEM"/>
        <w:rPr>
          <w:lang w:val="es-ES_tradnl" w:eastAsia="es-ES"/>
        </w:rPr>
      </w:pPr>
      <w:r w:rsidRPr="00535103">
        <w:rPr>
          <w:lang w:val="es-ES_tradnl" w:eastAsia="es-ES"/>
        </w:rPr>
        <w:t>“</w:t>
      </w:r>
      <w:r w:rsidRPr="00535103">
        <w:rPr>
          <w:lang w:val="es-ES" w:eastAsia="es-ES"/>
        </w:rPr>
        <w:t xml:space="preserve">Sólicito me proporcione los dictamenes emitidos por la aseguradora, por protección civil y cualquier otro análisis del siniestro (o cualquier otra denominación qué le den </w:t>
      </w:r>
      <w:r w:rsidRPr="00535103">
        <w:rPr>
          <w:lang w:val="es-ES" w:eastAsia="es-ES"/>
        </w:rPr>
        <w:lastRenderedPageBreak/>
        <w:t>a los documentos emitidos donde obre información de dicho tema) reiterando qué solicito toda la documentación que se haya generado respecto del incendio en la secretaria del ayuntamiento de fecha reciente</w:t>
      </w:r>
      <w:r w:rsidRPr="00535103">
        <w:rPr>
          <w:lang w:val="es-ES_tradnl" w:eastAsia="es-ES"/>
        </w:rPr>
        <w:t>” (Sic)</w:t>
      </w:r>
    </w:p>
    <w:p w:rsidR="00326887" w:rsidRPr="00535103" w:rsidRDefault="00326887" w:rsidP="00911C3D">
      <w:pPr>
        <w:spacing w:line="360" w:lineRule="auto"/>
        <w:jc w:val="both"/>
        <w:rPr>
          <w:rFonts w:ascii="Palatino Linotype" w:hAnsi="Palatino Linotype"/>
          <w:lang w:val="es-ES_tradnl"/>
        </w:rPr>
      </w:pPr>
      <w:r w:rsidRPr="00535103">
        <w:rPr>
          <w:rFonts w:ascii="Palatino Linotype" w:hAnsi="Palatino Linotype"/>
          <w:b/>
          <w:lang w:val="es-ES_tradnl"/>
        </w:rPr>
        <w:t>Modalidad de entrega:</w:t>
      </w:r>
      <w:r w:rsidRPr="00535103">
        <w:rPr>
          <w:rFonts w:ascii="Palatino Linotype" w:hAnsi="Palatino Linotype"/>
          <w:lang w:val="es-ES_tradnl"/>
        </w:rPr>
        <w:t xml:space="preserve"> A través del SAIMEX.</w:t>
      </w:r>
    </w:p>
    <w:p w:rsidR="00326887" w:rsidRPr="00535103" w:rsidRDefault="00326887" w:rsidP="00911C3D">
      <w:pPr>
        <w:spacing w:line="360" w:lineRule="auto"/>
        <w:jc w:val="both"/>
        <w:rPr>
          <w:rFonts w:ascii="Palatino Linotype" w:hAnsi="Palatino Linotype" w:cs="Arial"/>
          <w:b/>
          <w:sz w:val="28"/>
        </w:rPr>
      </w:pPr>
    </w:p>
    <w:p w:rsidR="00326887" w:rsidRPr="00535103" w:rsidRDefault="00326887" w:rsidP="00911C3D">
      <w:pPr>
        <w:spacing w:line="360" w:lineRule="auto"/>
        <w:jc w:val="both"/>
        <w:rPr>
          <w:rFonts w:ascii="Palatino Linotype" w:hAnsi="Palatino Linotype" w:cs="Arial"/>
          <w:b/>
          <w:sz w:val="28"/>
        </w:rPr>
      </w:pPr>
      <w:r w:rsidRPr="00535103">
        <w:rPr>
          <w:rFonts w:ascii="Palatino Linotype" w:hAnsi="Palatino Linotype" w:cs="Arial"/>
          <w:b/>
          <w:sz w:val="28"/>
        </w:rPr>
        <w:t xml:space="preserve">SEGUNDO. </w:t>
      </w:r>
      <w:r w:rsidRPr="00535103">
        <w:rPr>
          <w:rFonts w:ascii="Palatino Linotype" w:hAnsi="Palatino Linotype" w:cs="Arial"/>
          <w:b/>
          <w:sz w:val="28"/>
          <w:szCs w:val="20"/>
        </w:rPr>
        <w:t>De la prorroga y entrega de la información.</w:t>
      </w:r>
    </w:p>
    <w:p w:rsidR="00326887" w:rsidRPr="00535103" w:rsidRDefault="00326887" w:rsidP="00326887">
      <w:pPr>
        <w:pStyle w:val="Sinespaciado"/>
        <w:spacing w:line="360" w:lineRule="auto"/>
        <w:jc w:val="both"/>
        <w:rPr>
          <w:rFonts w:ascii="Palatino Linotype" w:hAnsi="Palatino Linotype"/>
          <w:sz w:val="24"/>
        </w:rPr>
      </w:pPr>
      <w:r w:rsidRPr="00535103">
        <w:rPr>
          <w:rFonts w:ascii="Palatino Linotype" w:hAnsi="Palatino Linotype"/>
          <w:sz w:val="24"/>
        </w:rPr>
        <w:t>En fecha ocho de agosto de dos mil veinticuatro el Sujeto Obligado notificó al Recurrente la aprobación de una prórroga para dar respuesta, en los términos siguientes:</w:t>
      </w:r>
    </w:p>
    <w:p w:rsidR="00326887" w:rsidRPr="00535103" w:rsidRDefault="00326887" w:rsidP="00326887">
      <w:pPr>
        <w:pStyle w:val="Citas"/>
      </w:pPr>
      <w:r w:rsidRPr="00535103">
        <w:t>“…</w:t>
      </w:r>
    </w:p>
    <w:p w:rsidR="00326887" w:rsidRPr="00535103" w:rsidRDefault="00326887" w:rsidP="00326887">
      <w:pPr>
        <w:pStyle w:val="Citas"/>
      </w:pPr>
      <w:r w:rsidRPr="00535103">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326887" w:rsidRPr="00535103" w:rsidRDefault="00326887" w:rsidP="00326887">
      <w:pPr>
        <w:pStyle w:val="Citas"/>
      </w:pPr>
      <w:r w:rsidRPr="00535103">
        <w:t>Derivado de la complejidad que implica la búsqueda de la información a la que desea acceder la persona solicitante, se amplia el plazo por 7 días hábiles para atender la solicitud de acceso a la información publica.</w:t>
      </w:r>
    </w:p>
    <w:p w:rsidR="00326887" w:rsidRPr="00535103" w:rsidRDefault="00326887" w:rsidP="00326887">
      <w:pPr>
        <w:pStyle w:val="Citas"/>
      </w:pPr>
      <w:r w:rsidRPr="00535103">
        <w:t>…” (Sic)</w:t>
      </w:r>
    </w:p>
    <w:p w:rsidR="00326887" w:rsidRPr="00535103" w:rsidRDefault="00326887" w:rsidP="00326887">
      <w:pPr>
        <w:pStyle w:val="Sinespaciado"/>
        <w:spacing w:line="360" w:lineRule="auto"/>
        <w:jc w:val="both"/>
        <w:rPr>
          <w:rFonts w:ascii="Palatino Linotype" w:hAnsi="Palatino Linotype"/>
          <w:sz w:val="24"/>
        </w:rPr>
      </w:pPr>
    </w:p>
    <w:p w:rsidR="00326887" w:rsidRPr="00535103" w:rsidRDefault="00326887" w:rsidP="00326887">
      <w:pPr>
        <w:pStyle w:val="Sinespaciado"/>
        <w:spacing w:line="360" w:lineRule="auto"/>
        <w:jc w:val="both"/>
        <w:rPr>
          <w:rFonts w:ascii="Palatino Linotype" w:hAnsi="Palatino Linotype" w:cs="Arial"/>
          <w:sz w:val="24"/>
        </w:rPr>
      </w:pPr>
      <w:r w:rsidRPr="00535103">
        <w:rPr>
          <w:rFonts w:ascii="Palatino Linotype" w:hAnsi="Palatino Linotype"/>
          <w:sz w:val="24"/>
        </w:rPr>
        <w:t xml:space="preserve">De las constancias que obran en el expediente electrónico, se advierte que el </w:t>
      </w:r>
      <w:r w:rsidRPr="00535103">
        <w:rPr>
          <w:rFonts w:ascii="Palatino Linotype" w:hAnsi="Palatino Linotype" w:cs="Arial"/>
          <w:sz w:val="24"/>
        </w:rPr>
        <w:t xml:space="preserve">día </w:t>
      </w:r>
      <w:r w:rsidRPr="00535103">
        <w:rPr>
          <w:rFonts w:ascii="Palatino Linotype" w:hAnsi="Palatino Linotype" w:cs="Arial"/>
          <w:b/>
          <w:sz w:val="24"/>
        </w:rPr>
        <w:t>veinte de agosto de dos mil veinticuatro</w:t>
      </w:r>
      <w:r w:rsidRPr="00535103">
        <w:rPr>
          <w:rFonts w:ascii="Palatino Linotype" w:hAnsi="Palatino Linotype" w:cs="Arial"/>
          <w:sz w:val="24"/>
        </w:rPr>
        <w:t xml:space="preserve">, el </w:t>
      </w:r>
      <w:r w:rsidRPr="00535103">
        <w:rPr>
          <w:rFonts w:ascii="Palatino Linotype" w:hAnsi="Palatino Linotype" w:cs="Arial"/>
          <w:b/>
          <w:sz w:val="24"/>
        </w:rPr>
        <w:t>Sujeto Obligado</w:t>
      </w:r>
      <w:r w:rsidRPr="00535103">
        <w:rPr>
          <w:rFonts w:ascii="Palatino Linotype" w:hAnsi="Palatino Linotype" w:cs="Arial"/>
          <w:sz w:val="24"/>
        </w:rPr>
        <w:t xml:space="preserve"> dio respuesta a la solicitud de información en los siguientes términos: </w:t>
      </w:r>
    </w:p>
    <w:p w:rsidR="00326887" w:rsidRPr="00535103" w:rsidRDefault="00326887" w:rsidP="00326887">
      <w:pPr>
        <w:spacing w:line="360" w:lineRule="auto"/>
        <w:jc w:val="both"/>
        <w:rPr>
          <w:rFonts w:ascii="Palatino Linotype" w:hAnsi="Palatino Linotype" w:cs="Arial"/>
        </w:rPr>
      </w:pPr>
    </w:p>
    <w:p w:rsidR="00326887" w:rsidRPr="00535103" w:rsidRDefault="00326887" w:rsidP="00326887">
      <w:pPr>
        <w:ind w:left="567" w:right="567"/>
        <w:jc w:val="both"/>
        <w:rPr>
          <w:rFonts w:ascii="Palatino Linotype" w:hAnsi="Palatino Linotype" w:cs="Arial"/>
          <w:i/>
        </w:rPr>
      </w:pPr>
      <w:r w:rsidRPr="00535103">
        <w:rPr>
          <w:rFonts w:ascii="Palatino Linotype" w:hAnsi="Palatino Linotype" w:cs="Arial"/>
          <w:i/>
        </w:rPr>
        <w:lastRenderedPageBreak/>
        <w:t>“SE ADJUNTA RESPUESTA. DIRECCIÓN GENERAL DE ADMINISTRACIÓN. SE PROPORCIONA RESPUESTA EN FORMATO PDF “(Sic).</w:t>
      </w:r>
    </w:p>
    <w:p w:rsidR="00326887" w:rsidRPr="00535103" w:rsidRDefault="00326887" w:rsidP="00326887">
      <w:pPr>
        <w:spacing w:line="360" w:lineRule="auto"/>
        <w:ind w:right="567"/>
        <w:jc w:val="both"/>
        <w:rPr>
          <w:rFonts w:ascii="Palatino Linotype" w:hAnsi="Palatino Linotype" w:cs="Arial"/>
        </w:rPr>
      </w:pPr>
    </w:p>
    <w:p w:rsidR="00326887" w:rsidRPr="00535103" w:rsidRDefault="00326887" w:rsidP="00326887">
      <w:pPr>
        <w:spacing w:line="360" w:lineRule="auto"/>
        <w:jc w:val="both"/>
        <w:rPr>
          <w:rFonts w:ascii="Palatino Linotype" w:hAnsi="Palatino Linotype" w:cs="Arial"/>
        </w:rPr>
      </w:pPr>
      <w:r w:rsidRPr="00535103">
        <w:rPr>
          <w:rFonts w:ascii="Palatino Linotype" w:hAnsi="Palatino Linotype" w:cs="Arial"/>
        </w:rPr>
        <w:t>Adicionalmente, el Sujeto Obligado adjuntó los archivos electrónicos denominados “</w:t>
      </w:r>
      <w:r w:rsidRPr="00535103">
        <w:rPr>
          <w:rFonts w:ascii="Palatino Linotype" w:hAnsi="Palatino Linotype" w:cs="Arial"/>
          <w:b/>
          <w:i/>
        </w:rPr>
        <w:t xml:space="preserve">Respuesta 00530-NAUCALPA-IP-2024.pdf” y “SAIMEX 530-2024.pdf.pdf”, </w:t>
      </w:r>
      <w:r w:rsidRPr="00535103">
        <w:rPr>
          <w:rFonts w:ascii="Palatino Linotype" w:hAnsi="Palatino Linotype" w:cs="Arial"/>
        </w:rPr>
        <w:t xml:space="preserve">mismos que no se reproducen por ser del conocimiento de las partes, sin embargo, serán materia de estudio en el considerando respectivo. </w:t>
      </w:r>
    </w:p>
    <w:p w:rsidR="00326887" w:rsidRPr="00535103" w:rsidRDefault="00326887" w:rsidP="00911C3D">
      <w:pPr>
        <w:spacing w:line="360" w:lineRule="auto"/>
        <w:jc w:val="both"/>
        <w:rPr>
          <w:rFonts w:ascii="Palatino Linotype" w:hAnsi="Palatino Linotype" w:cs="Arial"/>
          <w:b/>
          <w:sz w:val="28"/>
        </w:rPr>
      </w:pPr>
    </w:p>
    <w:p w:rsidR="00326887" w:rsidRPr="00535103" w:rsidRDefault="00326887" w:rsidP="00911C3D">
      <w:pPr>
        <w:spacing w:line="360" w:lineRule="auto"/>
        <w:jc w:val="both"/>
        <w:rPr>
          <w:rFonts w:ascii="Palatino Linotype" w:hAnsi="Palatino Linotype" w:cs="Arial"/>
          <w:b/>
          <w:sz w:val="28"/>
        </w:rPr>
      </w:pPr>
      <w:r w:rsidRPr="00535103">
        <w:rPr>
          <w:rFonts w:ascii="Palatino Linotype" w:hAnsi="Palatino Linotype" w:cs="Arial"/>
          <w:b/>
          <w:sz w:val="28"/>
        </w:rPr>
        <w:t xml:space="preserve">TERCERO. </w:t>
      </w:r>
      <w:r w:rsidRPr="00535103">
        <w:rPr>
          <w:rFonts w:ascii="Palatino Linotype" w:hAnsi="Palatino Linotype"/>
          <w:b/>
          <w:sz w:val="28"/>
        </w:rPr>
        <w:t>Del recurso de revisión.</w:t>
      </w:r>
    </w:p>
    <w:p w:rsidR="00326887" w:rsidRPr="00535103" w:rsidRDefault="00326887" w:rsidP="00326887">
      <w:pPr>
        <w:spacing w:before="240" w:line="360" w:lineRule="auto"/>
        <w:jc w:val="both"/>
        <w:rPr>
          <w:rFonts w:ascii="Palatino Linotype" w:hAnsi="Palatino Linotype" w:cs="Arial"/>
        </w:rPr>
      </w:pPr>
      <w:r w:rsidRPr="00535103">
        <w:rPr>
          <w:rFonts w:ascii="Palatino Linotype" w:hAnsi="Palatino Linotype" w:cs="Arial"/>
        </w:rPr>
        <w:t xml:space="preserve">Inconforme con la respuesta notificada por </w:t>
      </w:r>
      <w:r w:rsidRPr="00535103">
        <w:rPr>
          <w:rFonts w:ascii="Palatino Linotype" w:hAnsi="Palatino Linotype" w:cs="Arial"/>
          <w:b/>
        </w:rPr>
        <w:t xml:space="preserve">El Sujeto Obligado, </w:t>
      </w:r>
      <w:r w:rsidRPr="00535103">
        <w:rPr>
          <w:rFonts w:ascii="Palatino Linotype" w:hAnsi="Palatino Linotype" w:cs="Arial"/>
        </w:rPr>
        <w:t>el</w:t>
      </w:r>
      <w:r w:rsidRPr="00535103">
        <w:rPr>
          <w:rFonts w:ascii="Palatino Linotype" w:hAnsi="Palatino Linotype" w:cs="Arial"/>
          <w:b/>
        </w:rPr>
        <w:t xml:space="preserve"> Recurrente </w:t>
      </w:r>
      <w:r w:rsidRPr="00535103">
        <w:rPr>
          <w:rFonts w:ascii="Palatino Linotype" w:hAnsi="Palatino Linotype" w:cs="Arial"/>
        </w:rPr>
        <w:t xml:space="preserve">interpuso recurso de revisión, en fecha </w:t>
      </w:r>
      <w:r w:rsidRPr="00535103">
        <w:rPr>
          <w:rFonts w:ascii="Palatino Linotype" w:hAnsi="Palatino Linotype" w:cs="Arial"/>
          <w:b/>
        </w:rPr>
        <w:t>veintidós de agosto de dos mil veinticuatro</w:t>
      </w:r>
      <w:r w:rsidRPr="00535103">
        <w:rPr>
          <w:rFonts w:ascii="Palatino Linotype" w:hAnsi="Palatino Linotype" w:cs="Arial"/>
        </w:rPr>
        <w:t xml:space="preserve">, el cual fue registrado en el sistema electrónico con el expediente número </w:t>
      </w:r>
      <w:r w:rsidR="00911C3D" w:rsidRPr="00535103">
        <w:rPr>
          <w:rFonts w:ascii="Palatino Linotype" w:hAnsi="Palatino Linotype" w:cs="Arial"/>
          <w:b/>
        </w:rPr>
        <w:t>0</w:t>
      </w:r>
      <w:r w:rsidRPr="00535103">
        <w:rPr>
          <w:rFonts w:ascii="Palatino Linotype" w:hAnsi="Palatino Linotype" w:cs="Arial"/>
          <w:b/>
        </w:rPr>
        <w:t xml:space="preserve">5060/INFOEM/IP/RR/2024; </w:t>
      </w:r>
      <w:r w:rsidRPr="00535103">
        <w:rPr>
          <w:rFonts w:ascii="Palatino Linotype" w:hAnsi="Palatino Linotype" w:cs="Arial"/>
        </w:rPr>
        <w:t>en los cuales arguye las siguientes manifestaciones:</w:t>
      </w:r>
    </w:p>
    <w:p w:rsidR="00326887" w:rsidRPr="00535103" w:rsidRDefault="00326887" w:rsidP="00326887">
      <w:pPr>
        <w:pStyle w:val="Prrafodelista"/>
        <w:numPr>
          <w:ilvl w:val="0"/>
          <w:numId w:val="2"/>
        </w:numPr>
        <w:spacing w:before="240" w:line="360" w:lineRule="auto"/>
        <w:ind w:left="142" w:firstLine="0"/>
        <w:jc w:val="both"/>
        <w:rPr>
          <w:rFonts w:ascii="Palatino Linotype" w:hAnsi="Palatino Linotype" w:cs="Arial"/>
          <w:b/>
          <w:i/>
        </w:rPr>
      </w:pPr>
      <w:r w:rsidRPr="00535103">
        <w:rPr>
          <w:rFonts w:ascii="Palatino Linotype" w:hAnsi="Palatino Linotype" w:cs="Arial"/>
          <w:b/>
          <w:i/>
        </w:rPr>
        <w:t xml:space="preserve">Acto impugnado </w:t>
      </w:r>
    </w:p>
    <w:p w:rsidR="00326887" w:rsidRPr="00535103" w:rsidRDefault="00326887" w:rsidP="00326887">
      <w:pPr>
        <w:pStyle w:val="INFOEM"/>
      </w:pPr>
      <w:r w:rsidRPr="00535103">
        <w:t>“Respuesta” (sic)</w:t>
      </w:r>
    </w:p>
    <w:p w:rsidR="00326887" w:rsidRPr="00535103" w:rsidRDefault="00326887" w:rsidP="00326887">
      <w:pPr>
        <w:pStyle w:val="Prrafodelista"/>
        <w:numPr>
          <w:ilvl w:val="0"/>
          <w:numId w:val="2"/>
        </w:numPr>
        <w:spacing w:before="240" w:line="360" w:lineRule="auto"/>
        <w:ind w:left="142" w:firstLine="0"/>
        <w:jc w:val="both"/>
        <w:rPr>
          <w:rFonts w:ascii="Palatino Linotype" w:hAnsi="Palatino Linotype" w:cs="Arial"/>
          <w:b/>
          <w:i/>
        </w:rPr>
      </w:pPr>
      <w:r w:rsidRPr="00535103">
        <w:rPr>
          <w:rFonts w:ascii="Palatino Linotype" w:hAnsi="Palatino Linotype" w:cs="Arial"/>
          <w:b/>
          <w:i/>
        </w:rPr>
        <w:t>Razones o motivos de inconformidad</w:t>
      </w:r>
    </w:p>
    <w:p w:rsidR="00326887" w:rsidRPr="00535103" w:rsidRDefault="00326887" w:rsidP="00326887">
      <w:pPr>
        <w:pStyle w:val="INFOEM"/>
      </w:pPr>
      <w:r w:rsidRPr="00535103">
        <w:t>“No remiten documentos oficiales ni firmados, remiten un extracto cuando deben mandar todo el expediente. Solicitó se les ordene entregar la información solicitada” (sic)</w:t>
      </w:r>
    </w:p>
    <w:p w:rsidR="00326887" w:rsidRPr="00535103" w:rsidRDefault="00326887" w:rsidP="00911C3D">
      <w:pPr>
        <w:spacing w:line="360" w:lineRule="auto"/>
        <w:jc w:val="both"/>
        <w:rPr>
          <w:rFonts w:ascii="Palatino Linotype" w:hAnsi="Palatino Linotype" w:cs="Arial"/>
        </w:rPr>
      </w:pPr>
    </w:p>
    <w:p w:rsidR="00326887" w:rsidRPr="00535103" w:rsidRDefault="00326887" w:rsidP="00911C3D">
      <w:pPr>
        <w:spacing w:line="360" w:lineRule="auto"/>
        <w:jc w:val="both"/>
        <w:rPr>
          <w:rFonts w:ascii="Palatino Linotype" w:hAnsi="Palatino Linotype" w:cs="Arial"/>
          <w:b/>
        </w:rPr>
      </w:pPr>
      <w:r w:rsidRPr="00535103">
        <w:rPr>
          <w:rFonts w:ascii="Palatino Linotype" w:hAnsi="Palatino Linotype" w:cs="Arial"/>
          <w:b/>
          <w:sz w:val="28"/>
        </w:rPr>
        <w:t>CUARTO</w:t>
      </w:r>
      <w:r w:rsidRPr="00535103">
        <w:rPr>
          <w:rFonts w:ascii="Palatino Linotype" w:hAnsi="Palatino Linotype" w:cs="Arial"/>
          <w:b/>
        </w:rPr>
        <w:t xml:space="preserve">. </w:t>
      </w:r>
      <w:r w:rsidRPr="00535103">
        <w:rPr>
          <w:rFonts w:ascii="Palatino Linotype" w:hAnsi="Palatino Linotype" w:cs="Arial"/>
          <w:b/>
          <w:sz w:val="28"/>
          <w:szCs w:val="28"/>
        </w:rPr>
        <w:t>Del turno y admisión del recurso de revisión.</w:t>
      </w:r>
    </w:p>
    <w:p w:rsidR="00326887" w:rsidRPr="00535103" w:rsidRDefault="00326887" w:rsidP="00326887">
      <w:pPr>
        <w:spacing w:before="240" w:line="360" w:lineRule="auto"/>
        <w:jc w:val="both"/>
        <w:rPr>
          <w:rFonts w:ascii="Palatino Linotype" w:hAnsi="Palatino Linotype" w:cs="Arial"/>
          <w:sz w:val="28"/>
        </w:rPr>
      </w:pPr>
      <w:r w:rsidRPr="00535103">
        <w:rPr>
          <w:rFonts w:ascii="Palatino Linotype" w:hAnsi="Palatino Linotype"/>
        </w:rPr>
        <w:lastRenderedPageBreak/>
        <w:t xml:space="preserve">El medio de impugnación fue turnado al Comisionado Presidente </w:t>
      </w:r>
      <w:r w:rsidRPr="00535103">
        <w:rPr>
          <w:rFonts w:ascii="Palatino Linotype" w:hAnsi="Palatino Linotype"/>
          <w:b/>
        </w:rPr>
        <w:t>José Martínez Vilchis,</w:t>
      </w:r>
      <w:r w:rsidRPr="00535103">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535103">
        <w:rPr>
          <w:rFonts w:ascii="Palatino Linotype" w:hAnsi="Palatino Linotype"/>
          <w:b/>
        </w:rPr>
        <w:t>admisión</w:t>
      </w:r>
      <w:r w:rsidRPr="00535103">
        <w:rPr>
          <w:rFonts w:ascii="Palatino Linotype" w:hAnsi="Palatino Linotype"/>
        </w:rPr>
        <w:t xml:space="preserve"> en fecha </w:t>
      </w:r>
      <w:r w:rsidRPr="00535103">
        <w:rPr>
          <w:rFonts w:ascii="Palatino Linotype" w:hAnsi="Palatino Linotype"/>
          <w:b/>
        </w:rPr>
        <w:t>veintiséis de agosto de dos mil veinticuatro</w:t>
      </w:r>
      <w:r w:rsidRPr="00535103">
        <w:rPr>
          <w:rFonts w:ascii="Palatino Linotype" w:hAnsi="Palatino Linotype"/>
        </w:rPr>
        <w:t>, determinándose en ellos, un plazo de siete días para que las partes manifestaran lo que a su derecho corresponda en términos del numeral ya citado.</w:t>
      </w:r>
    </w:p>
    <w:p w:rsidR="00326887" w:rsidRPr="00535103" w:rsidRDefault="00326887" w:rsidP="00911C3D">
      <w:pPr>
        <w:spacing w:line="360" w:lineRule="auto"/>
        <w:jc w:val="both"/>
        <w:rPr>
          <w:rFonts w:ascii="Palatino Linotype" w:hAnsi="Palatino Linotype" w:cs="Arial"/>
          <w:sz w:val="28"/>
        </w:rPr>
      </w:pPr>
    </w:p>
    <w:p w:rsidR="00326887" w:rsidRPr="00535103" w:rsidRDefault="00326887" w:rsidP="00911C3D">
      <w:pPr>
        <w:pStyle w:val="Prrafodelista"/>
        <w:spacing w:line="360" w:lineRule="auto"/>
        <w:ind w:left="0"/>
        <w:jc w:val="both"/>
        <w:rPr>
          <w:rFonts w:ascii="Palatino Linotype" w:hAnsi="Palatino Linotype" w:cs="Arial"/>
          <w:b/>
          <w:sz w:val="28"/>
          <w:szCs w:val="28"/>
        </w:rPr>
      </w:pPr>
      <w:r w:rsidRPr="00535103">
        <w:rPr>
          <w:rFonts w:ascii="Palatino Linotype" w:hAnsi="Palatino Linotype" w:cs="Arial"/>
          <w:b/>
          <w:sz w:val="28"/>
        </w:rPr>
        <w:t>QUINTO</w:t>
      </w:r>
      <w:r w:rsidRPr="00535103">
        <w:rPr>
          <w:rFonts w:ascii="Palatino Linotype" w:hAnsi="Palatino Linotype" w:cs="Arial"/>
          <w:b/>
          <w:sz w:val="28"/>
          <w:szCs w:val="28"/>
        </w:rPr>
        <w:t>. De la etapa de instrucción.</w:t>
      </w:r>
    </w:p>
    <w:p w:rsidR="00326887" w:rsidRPr="00535103" w:rsidRDefault="00326887" w:rsidP="00911C3D">
      <w:pPr>
        <w:spacing w:line="360" w:lineRule="auto"/>
        <w:jc w:val="both"/>
        <w:rPr>
          <w:rFonts w:ascii="Palatino Linotype" w:hAnsi="Palatino Linotype"/>
        </w:rPr>
      </w:pPr>
      <w:r w:rsidRPr="00535103">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535103">
        <w:rPr>
          <w:rFonts w:ascii="Palatino Linotype" w:hAnsi="Palatino Linotype" w:cs="Arial"/>
          <w:b/>
        </w:rPr>
        <w:t>,</w:t>
      </w:r>
      <w:r w:rsidRPr="00535103">
        <w:rPr>
          <w:rFonts w:ascii="Palatino Linotype" w:hAnsi="Palatino Linotype" w:cs="Arial"/>
        </w:rPr>
        <w:t xml:space="preserve"> omitió rendir dentro del término de Ley, las manifestaciones que a sus intereses conviniera.</w:t>
      </w:r>
    </w:p>
    <w:p w:rsidR="00326887" w:rsidRPr="00535103" w:rsidRDefault="00326887" w:rsidP="00911C3D">
      <w:pPr>
        <w:spacing w:line="360" w:lineRule="auto"/>
        <w:jc w:val="both"/>
        <w:rPr>
          <w:rFonts w:ascii="Palatino Linotype" w:hAnsi="Palatino Linotype" w:cs="Arial"/>
          <w:b/>
          <w:sz w:val="28"/>
          <w:szCs w:val="28"/>
        </w:rPr>
      </w:pPr>
    </w:p>
    <w:p w:rsidR="00326887" w:rsidRPr="00535103" w:rsidRDefault="00326887" w:rsidP="00911C3D">
      <w:pPr>
        <w:spacing w:line="360" w:lineRule="auto"/>
        <w:jc w:val="both"/>
        <w:rPr>
          <w:rFonts w:ascii="Palatino Linotype" w:hAnsi="Palatino Linotype" w:cs="Arial"/>
          <w:b/>
          <w:sz w:val="28"/>
          <w:szCs w:val="28"/>
        </w:rPr>
      </w:pPr>
      <w:r w:rsidRPr="00535103">
        <w:rPr>
          <w:rFonts w:ascii="Palatino Linotype" w:hAnsi="Palatino Linotype" w:cs="Arial"/>
          <w:b/>
          <w:sz w:val="28"/>
          <w:szCs w:val="28"/>
        </w:rPr>
        <w:t>SEXTO. Del Cierre de Instrucción.</w:t>
      </w:r>
    </w:p>
    <w:p w:rsidR="00326887" w:rsidRPr="00535103" w:rsidRDefault="00326887" w:rsidP="00326887">
      <w:pPr>
        <w:spacing w:line="360" w:lineRule="auto"/>
        <w:jc w:val="both"/>
        <w:rPr>
          <w:rFonts w:ascii="Palatino Linotype" w:hAnsi="Palatino Linotype" w:cs="Arial"/>
        </w:rPr>
      </w:pPr>
      <w:r w:rsidRPr="00535103">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535103">
        <w:rPr>
          <w:rFonts w:ascii="Palatino Linotype" w:hAnsi="Palatino Linotype" w:cs="Arial"/>
          <w:b/>
        </w:rPr>
        <w:t>seis de septiembre de dos mil veinticuatro</w:t>
      </w:r>
      <w:r w:rsidRPr="00535103">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326887" w:rsidRPr="00535103" w:rsidRDefault="00326887" w:rsidP="00326887">
      <w:pPr>
        <w:spacing w:line="360" w:lineRule="auto"/>
        <w:jc w:val="both"/>
        <w:rPr>
          <w:rFonts w:ascii="Palatino Linotype" w:eastAsia="Calibri" w:hAnsi="Palatino Linotype" w:cs="Arial"/>
          <w:lang w:val="es-MX" w:eastAsia="en-US"/>
        </w:rPr>
      </w:pPr>
    </w:p>
    <w:p w:rsidR="00326887" w:rsidRPr="00535103" w:rsidRDefault="00326887" w:rsidP="00326887">
      <w:pPr>
        <w:spacing w:line="360" w:lineRule="auto"/>
        <w:jc w:val="center"/>
        <w:rPr>
          <w:rFonts w:ascii="Palatino Linotype" w:hAnsi="Palatino Linotype"/>
          <w:b/>
          <w:bCs/>
          <w:spacing w:val="60"/>
          <w:sz w:val="28"/>
          <w:lang w:val="es-ES_tradnl"/>
        </w:rPr>
      </w:pPr>
      <w:r w:rsidRPr="00535103">
        <w:rPr>
          <w:rFonts w:ascii="Palatino Linotype" w:hAnsi="Palatino Linotype"/>
          <w:b/>
          <w:bCs/>
          <w:spacing w:val="60"/>
          <w:sz w:val="28"/>
          <w:lang w:val="es-ES_tradnl"/>
        </w:rPr>
        <w:t>CONSIDERANDO</w:t>
      </w:r>
    </w:p>
    <w:p w:rsidR="00326887" w:rsidRPr="00535103" w:rsidRDefault="00326887" w:rsidP="00326887">
      <w:pPr>
        <w:spacing w:line="360" w:lineRule="auto"/>
        <w:ind w:right="49"/>
        <w:jc w:val="both"/>
        <w:rPr>
          <w:rFonts w:ascii="Palatino Linotype" w:hAnsi="Palatino Linotype"/>
          <w:szCs w:val="28"/>
        </w:rPr>
      </w:pPr>
    </w:p>
    <w:p w:rsidR="00326887" w:rsidRPr="00535103" w:rsidRDefault="00326887" w:rsidP="00326887">
      <w:pPr>
        <w:spacing w:before="240" w:line="360" w:lineRule="auto"/>
        <w:jc w:val="both"/>
        <w:rPr>
          <w:rFonts w:ascii="Palatino Linotype" w:hAnsi="Palatino Linotype" w:cs="Arial"/>
          <w:sz w:val="28"/>
          <w:szCs w:val="28"/>
        </w:rPr>
      </w:pPr>
      <w:r w:rsidRPr="00535103">
        <w:rPr>
          <w:rFonts w:ascii="Palatino Linotype" w:hAnsi="Palatino Linotype" w:cs="Arial"/>
          <w:b/>
          <w:sz w:val="28"/>
        </w:rPr>
        <w:t>PRIMERO.</w:t>
      </w:r>
      <w:r w:rsidRPr="00535103">
        <w:rPr>
          <w:rFonts w:ascii="Palatino Linotype" w:hAnsi="Palatino Linotype" w:cs="Arial"/>
          <w:b/>
        </w:rPr>
        <w:t xml:space="preserve"> </w:t>
      </w:r>
      <w:r w:rsidRPr="00535103">
        <w:rPr>
          <w:rFonts w:ascii="Palatino Linotype" w:hAnsi="Palatino Linotype" w:cs="Arial"/>
          <w:b/>
          <w:sz w:val="28"/>
          <w:szCs w:val="28"/>
        </w:rPr>
        <w:t>De la competencia</w:t>
      </w:r>
      <w:r w:rsidRPr="00535103">
        <w:rPr>
          <w:rFonts w:ascii="Palatino Linotype" w:hAnsi="Palatino Linotype" w:cs="Arial"/>
          <w:sz w:val="28"/>
          <w:szCs w:val="28"/>
        </w:rPr>
        <w:t>.</w:t>
      </w:r>
    </w:p>
    <w:p w:rsidR="00326887" w:rsidRPr="00535103" w:rsidRDefault="00326887" w:rsidP="00326887">
      <w:pPr>
        <w:tabs>
          <w:tab w:val="left" w:pos="3402"/>
        </w:tabs>
        <w:spacing w:line="360" w:lineRule="auto"/>
        <w:jc w:val="both"/>
        <w:rPr>
          <w:rFonts w:ascii="Palatino Linotype" w:hAnsi="Palatino Linotype"/>
        </w:rPr>
      </w:pPr>
      <w:r w:rsidRPr="00535103">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26887" w:rsidRPr="00535103" w:rsidRDefault="00326887" w:rsidP="00911C3D">
      <w:pPr>
        <w:spacing w:line="360" w:lineRule="auto"/>
        <w:jc w:val="both"/>
        <w:rPr>
          <w:rFonts w:ascii="Palatino Linotype" w:eastAsia="Calibri" w:hAnsi="Palatino Linotype"/>
          <w:b/>
          <w:color w:val="000000" w:themeColor="text1"/>
        </w:rPr>
      </w:pPr>
    </w:p>
    <w:p w:rsidR="00326887" w:rsidRPr="00535103" w:rsidRDefault="00326887" w:rsidP="00911C3D">
      <w:pPr>
        <w:pStyle w:val="Prrafodelista"/>
        <w:autoSpaceDE w:val="0"/>
        <w:autoSpaceDN w:val="0"/>
        <w:adjustRightInd w:val="0"/>
        <w:spacing w:line="360" w:lineRule="auto"/>
        <w:ind w:left="0"/>
        <w:jc w:val="both"/>
        <w:rPr>
          <w:rFonts w:ascii="Palatino Linotype" w:hAnsi="Palatino Linotype" w:cs="Arial"/>
          <w:b/>
        </w:rPr>
      </w:pPr>
      <w:r w:rsidRPr="00535103">
        <w:rPr>
          <w:rFonts w:ascii="Palatino Linotype" w:hAnsi="Palatino Linotype" w:cs="Arial"/>
          <w:b/>
          <w:sz w:val="28"/>
        </w:rPr>
        <w:t>SEGUNDO</w:t>
      </w:r>
      <w:r w:rsidRPr="00535103">
        <w:rPr>
          <w:rFonts w:ascii="Palatino Linotype" w:hAnsi="Palatino Linotype" w:cs="Arial"/>
          <w:b/>
        </w:rPr>
        <w:t xml:space="preserve">. </w:t>
      </w:r>
      <w:r w:rsidRPr="00535103">
        <w:rPr>
          <w:rFonts w:ascii="Palatino Linotype" w:hAnsi="Palatino Linotype" w:cs="Arial"/>
          <w:b/>
          <w:sz w:val="28"/>
          <w:szCs w:val="28"/>
        </w:rPr>
        <w:t>Sobre los alcances del recurso de revisión.</w:t>
      </w:r>
      <w:r w:rsidRPr="00535103">
        <w:rPr>
          <w:rFonts w:ascii="Palatino Linotype" w:hAnsi="Palatino Linotype" w:cs="Arial"/>
          <w:b/>
        </w:rPr>
        <w:t xml:space="preserve"> </w:t>
      </w:r>
    </w:p>
    <w:p w:rsidR="00326887" w:rsidRPr="00535103" w:rsidRDefault="00326887" w:rsidP="00911C3D">
      <w:pPr>
        <w:pStyle w:val="Prrafodelista"/>
        <w:autoSpaceDE w:val="0"/>
        <w:autoSpaceDN w:val="0"/>
        <w:adjustRightInd w:val="0"/>
        <w:spacing w:line="360" w:lineRule="auto"/>
        <w:ind w:left="0"/>
        <w:jc w:val="both"/>
        <w:rPr>
          <w:rFonts w:ascii="Palatino Linotype" w:hAnsi="Palatino Linotype" w:cs="Arial"/>
        </w:rPr>
      </w:pPr>
      <w:r w:rsidRPr="0053510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326887" w:rsidRPr="00535103" w:rsidRDefault="00326887" w:rsidP="00326887">
      <w:pPr>
        <w:autoSpaceDE w:val="0"/>
        <w:autoSpaceDN w:val="0"/>
        <w:adjustRightInd w:val="0"/>
        <w:spacing w:before="240" w:line="360" w:lineRule="auto"/>
        <w:jc w:val="both"/>
        <w:rPr>
          <w:rFonts w:ascii="Palatino Linotype" w:hAnsi="Palatino Linotype" w:cs="Arial"/>
        </w:rPr>
      </w:pPr>
      <w:r w:rsidRPr="00535103">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rsidR="00326887" w:rsidRPr="00535103" w:rsidRDefault="00326887" w:rsidP="00326887">
      <w:pPr>
        <w:autoSpaceDE w:val="0"/>
        <w:autoSpaceDN w:val="0"/>
        <w:adjustRightInd w:val="0"/>
        <w:spacing w:before="240" w:line="360" w:lineRule="auto"/>
        <w:ind w:left="1134"/>
        <w:jc w:val="both"/>
        <w:rPr>
          <w:rFonts w:ascii="Palatino Linotype" w:hAnsi="Palatino Linotype" w:cs="Arial"/>
          <w:i/>
        </w:rPr>
      </w:pPr>
      <w:r w:rsidRPr="00535103">
        <w:rPr>
          <w:rFonts w:ascii="Palatino Linotype" w:hAnsi="Palatino Linotype" w:cs="Arial"/>
          <w:i/>
        </w:rPr>
        <w:t xml:space="preserve">“Artículo 180. El recurso de revisión contendrá: </w:t>
      </w:r>
    </w:p>
    <w:p w:rsidR="00326887" w:rsidRPr="00535103" w:rsidRDefault="00326887" w:rsidP="00326887">
      <w:pPr>
        <w:autoSpaceDE w:val="0"/>
        <w:autoSpaceDN w:val="0"/>
        <w:adjustRightInd w:val="0"/>
        <w:ind w:left="1134"/>
        <w:jc w:val="both"/>
        <w:rPr>
          <w:rFonts w:ascii="Palatino Linotype" w:hAnsi="Palatino Linotype" w:cs="Arial"/>
          <w:i/>
          <w:lang w:val="es-ES_tradnl"/>
        </w:rPr>
      </w:pPr>
      <w:r w:rsidRPr="00535103">
        <w:rPr>
          <w:rFonts w:ascii="Palatino Linotype" w:hAnsi="Palatino Linotype" w:cs="Arial"/>
          <w:i/>
          <w:lang w:val="es-ES_tradnl"/>
        </w:rPr>
        <w:t xml:space="preserve">I. El sujeto obligado ante la cual se presentó la solicitud; </w:t>
      </w:r>
    </w:p>
    <w:p w:rsidR="00326887" w:rsidRPr="00535103" w:rsidRDefault="00326887" w:rsidP="00326887">
      <w:pPr>
        <w:autoSpaceDE w:val="0"/>
        <w:autoSpaceDN w:val="0"/>
        <w:adjustRightInd w:val="0"/>
        <w:ind w:left="1134" w:right="567"/>
        <w:jc w:val="both"/>
        <w:rPr>
          <w:rFonts w:ascii="Palatino Linotype" w:hAnsi="Palatino Linotype" w:cs="Arial"/>
          <w:i/>
          <w:lang w:val="es-ES_tradnl"/>
        </w:rPr>
      </w:pPr>
      <w:r w:rsidRPr="00535103">
        <w:rPr>
          <w:rFonts w:ascii="Palatino Linotype" w:hAnsi="Palatino Linotype" w:cs="Arial"/>
          <w:b/>
          <w:i/>
          <w:lang w:val="es-ES_tradnl"/>
        </w:rPr>
        <w:t>II. El nombre del solicitante que recurre</w:t>
      </w:r>
      <w:r w:rsidRPr="00535103">
        <w:rPr>
          <w:rFonts w:ascii="Palatino Linotype" w:hAnsi="Palatino Linotype" w:cs="Arial"/>
          <w:i/>
          <w:lang w:val="es-ES_tradnl"/>
        </w:rPr>
        <w:t xml:space="preserve"> o de su representante y, en su caso, del tercero interesado, así como la dirección o medio que señale para recibir notificaciones;</w:t>
      </w:r>
    </w:p>
    <w:p w:rsidR="00326887" w:rsidRPr="00535103" w:rsidRDefault="00326887" w:rsidP="00326887">
      <w:pPr>
        <w:autoSpaceDE w:val="0"/>
        <w:autoSpaceDN w:val="0"/>
        <w:adjustRightInd w:val="0"/>
        <w:ind w:left="1134"/>
        <w:jc w:val="both"/>
        <w:rPr>
          <w:rFonts w:ascii="Palatino Linotype" w:hAnsi="Palatino Linotype" w:cs="Arial"/>
          <w:i/>
          <w:lang w:val="es-ES_tradnl"/>
        </w:rPr>
      </w:pPr>
      <w:r w:rsidRPr="00535103">
        <w:rPr>
          <w:rFonts w:ascii="Palatino Linotype" w:hAnsi="Palatino Linotype" w:cs="Arial"/>
          <w:i/>
          <w:lang w:val="es-ES_tradnl"/>
        </w:rPr>
        <w:t>III. El número de folio de respuesta de la solicitud de acceso;</w:t>
      </w:r>
    </w:p>
    <w:p w:rsidR="00326887" w:rsidRPr="00535103" w:rsidRDefault="00326887" w:rsidP="00326887">
      <w:pPr>
        <w:autoSpaceDE w:val="0"/>
        <w:autoSpaceDN w:val="0"/>
        <w:adjustRightInd w:val="0"/>
        <w:ind w:left="1134" w:right="567"/>
        <w:jc w:val="both"/>
        <w:rPr>
          <w:rFonts w:ascii="Palatino Linotype" w:hAnsi="Palatino Linotype" w:cs="Arial"/>
          <w:i/>
          <w:lang w:val="es-ES_tradnl"/>
        </w:rPr>
      </w:pPr>
      <w:r w:rsidRPr="00535103">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326887" w:rsidRPr="00535103" w:rsidRDefault="00326887" w:rsidP="00326887">
      <w:pPr>
        <w:autoSpaceDE w:val="0"/>
        <w:autoSpaceDN w:val="0"/>
        <w:adjustRightInd w:val="0"/>
        <w:ind w:left="1134" w:right="567"/>
        <w:jc w:val="both"/>
        <w:rPr>
          <w:rFonts w:ascii="Palatino Linotype" w:hAnsi="Palatino Linotype" w:cs="Arial"/>
          <w:i/>
          <w:lang w:val="es-ES_tradnl"/>
        </w:rPr>
      </w:pPr>
      <w:r w:rsidRPr="00535103">
        <w:rPr>
          <w:rFonts w:ascii="Palatino Linotype" w:hAnsi="Palatino Linotype" w:cs="Arial"/>
          <w:i/>
          <w:lang w:val="es-ES_tradnl"/>
        </w:rPr>
        <w:t>V. El acto que se recurre;</w:t>
      </w:r>
    </w:p>
    <w:p w:rsidR="00326887" w:rsidRPr="00535103" w:rsidRDefault="00326887" w:rsidP="00326887">
      <w:pPr>
        <w:autoSpaceDE w:val="0"/>
        <w:autoSpaceDN w:val="0"/>
        <w:adjustRightInd w:val="0"/>
        <w:ind w:left="1134"/>
        <w:jc w:val="both"/>
        <w:rPr>
          <w:rFonts w:ascii="Palatino Linotype" w:hAnsi="Palatino Linotype" w:cs="Arial"/>
          <w:i/>
          <w:lang w:val="es-ES_tradnl"/>
        </w:rPr>
      </w:pPr>
      <w:r w:rsidRPr="00535103">
        <w:rPr>
          <w:rFonts w:ascii="Palatino Linotype" w:hAnsi="Palatino Linotype" w:cs="Arial"/>
          <w:i/>
          <w:lang w:val="es-ES_tradnl"/>
        </w:rPr>
        <w:t>VI. Las razones o motivos de inconformidad;</w:t>
      </w:r>
    </w:p>
    <w:p w:rsidR="00326887" w:rsidRPr="00535103" w:rsidRDefault="00326887" w:rsidP="00326887">
      <w:pPr>
        <w:autoSpaceDE w:val="0"/>
        <w:autoSpaceDN w:val="0"/>
        <w:adjustRightInd w:val="0"/>
        <w:ind w:left="1134" w:right="567"/>
        <w:jc w:val="both"/>
        <w:rPr>
          <w:rFonts w:ascii="Palatino Linotype" w:hAnsi="Palatino Linotype" w:cs="Arial"/>
          <w:i/>
          <w:lang w:val="es-ES_tradnl"/>
        </w:rPr>
      </w:pPr>
      <w:r w:rsidRPr="00535103">
        <w:rPr>
          <w:rFonts w:ascii="Palatino Linotype" w:hAnsi="Palatino Linotype" w:cs="Arial"/>
          <w:i/>
          <w:lang w:val="es-ES_tradnl"/>
        </w:rPr>
        <w:t xml:space="preserve">VII. La copia de la respuesta que se impugna y, en su caso, de la notificación correspondiente, en el caso de respuesta de la solicitud; y </w:t>
      </w:r>
    </w:p>
    <w:p w:rsidR="00326887" w:rsidRPr="00535103" w:rsidRDefault="00326887" w:rsidP="00326887">
      <w:pPr>
        <w:autoSpaceDE w:val="0"/>
        <w:autoSpaceDN w:val="0"/>
        <w:adjustRightInd w:val="0"/>
        <w:ind w:left="1134" w:right="567"/>
        <w:jc w:val="both"/>
        <w:rPr>
          <w:rFonts w:ascii="Palatino Linotype" w:hAnsi="Palatino Linotype" w:cs="Arial"/>
          <w:i/>
          <w:lang w:val="es-ES_tradnl"/>
        </w:rPr>
      </w:pPr>
      <w:r w:rsidRPr="00535103">
        <w:rPr>
          <w:rFonts w:ascii="Palatino Linotype" w:hAnsi="Palatino Linotype" w:cs="Arial"/>
          <w:i/>
          <w:lang w:val="es-ES_tradnl"/>
        </w:rPr>
        <w:t xml:space="preserve">VIII. Firma del recurrente, en su caso, cuando se presente por escrito, requisito sin el cual se dará trámite al recurso. </w:t>
      </w:r>
    </w:p>
    <w:p w:rsidR="00326887" w:rsidRPr="00535103" w:rsidRDefault="00326887" w:rsidP="00326887">
      <w:pPr>
        <w:autoSpaceDE w:val="0"/>
        <w:autoSpaceDN w:val="0"/>
        <w:adjustRightInd w:val="0"/>
        <w:spacing w:before="240" w:line="276" w:lineRule="auto"/>
        <w:ind w:left="1134" w:right="567"/>
        <w:jc w:val="both"/>
        <w:rPr>
          <w:rFonts w:ascii="Palatino Linotype" w:hAnsi="Palatino Linotype" w:cs="Arial"/>
          <w:i/>
          <w:lang w:val="es-ES_tradnl"/>
        </w:rPr>
      </w:pPr>
      <w:r w:rsidRPr="00535103">
        <w:rPr>
          <w:rFonts w:ascii="Palatino Linotype" w:hAnsi="Palatino Linotype" w:cs="Arial"/>
          <w:i/>
          <w:lang w:val="es-ES_tradnl"/>
        </w:rPr>
        <w:t xml:space="preserve">Adicionalmente, se podrán anexar las pruebas y demás elementos que considere procedentes someter a juicio del Instituto. </w:t>
      </w:r>
    </w:p>
    <w:p w:rsidR="00326887" w:rsidRPr="00535103" w:rsidRDefault="00326887" w:rsidP="00326887">
      <w:pPr>
        <w:autoSpaceDE w:val="0"/>
        <w:autoSpaceDN w:val="0"/>
        <w:adjustRightInd w:val="0"/>
        <w:spacing w:before="240" w:line="276" w:lineRule="auto"/>
        <w:ind w:left="1134" w:right="567"/>
        <w:jc w:val="both"/>
        <w:rPr>
          <w:rFonts w:ascii="Palatino Linotype" w:hAnsi="Palatino Linotype" w:cs="Arial"/>
          <w:i/>
          <w:lang w:val="es-ES_tradnl"/>
        </w:rPr>
      </w:pPr>
      <w:r w:rsidRPr="00535103">
        <w:rPr>
          <w:rFonts w:ascii="Palatino Linotype" w:hAnsi="Palatino Linotype" w:cs="Arial"/>
          <w:i/>
          <w:lang w:val="es-ES_tradnl"/>
        </w:rPr>
        <w:t xml:space="preserve">En ningún caso será necesario que el particular ratifique el recurso de revisión interpuesto. </w:t>
      </w:r>
    </w:p>
    <w:p w:rsidR="00326887" w:rsidRPr="00535103" w:rsidRDefault="00326887" w:rsidP="00326887">
      <w:pPr>
        <w:autoSpaceDE w:val="0"/>
        <w:autoSpaceDN w:val="0"/>
        <w:adjustRightInd w:val="0"/>
        <w:spacing w:before="240" w:line="360" w:lineRule="auto"/>
        <w:ind w:left="1134" w:right="567"/>
        <w:jc w:val="both"/>
        <w:rPr>
          <w:rFonts w:ascii="Palatino Linotype" w:hAnsi="Palatino Linotype" w:cs="Arial"/>
        </w:rPr>
      </w:pPr>
      <w:r w:rsidRPr="00535103">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326887" w:rsidRPr="00535103" w:rsidRDefault="00326887" w:rsidP="00326887">
      <w:pPr>
        <w:autoSpaceDE w:val="0"/>
        <w:autoSpaceDN w:val="0"/>
        <w:adjustRightInd w:val="0"/>
        <w:spacing w:before="240" w:line="360" w:lineRule="auto"/>
        <w:jc w:val="both"/>
        <w:rPr>
          <w:rFonts w:ascii="Palatino Linotype" w:hAnsi="Palatino Linotype"/>
        </w:rPr>
      </w:pPr>
    </w:p>
    <w:p w:rsidR="00326887" w:rsidRPr="00535103" w:rsidRDefault="00326887" w:rsidP="00326887">
      <w:pPr>
        <w:autoSpaceDE w:val="0"/>
        <w:autoSpaceDN w:val="0"/>
        <w:adjustRightInd w:val="0"/>
        <w:spacing w:before="240" w:line="360" w:lineRule="auto"/>
        <w:jc w:val="both"/>
        <w:rPr>
          <w:rFonts w:ascii="Palatino Linotype" w:hAnsi="Palatino Linotype"/>
        </w:rPr>
      </w:pPr>
      <w:r w:rsidRPr="00535103">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26887" w:rsidRPr="00535103" w:rsidTr="00326887">
        <w:trPr>
          <w:trHeight w:val="1360"/>
        </w:trPr>
        <w:tc>
          <w:tcPr>
            <w:tcW w:w="7982" w:type="dxa"/>
          </w:tcPr>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326887" w:rsidRPr="00535103" w:rsidRDefault="00326887" w:rsidP="00326887">
      <w:pPr>
        <w:autoSpaceDE w:val="0"/>
        <w:autoSpaceDN w:val="0"/>
        <w:adjustRightInd w:val="0"/>
        <w:spacing w:before="240" w:line="360" w:lineRule="auto"/>
        <w:jc w:val="both"/>
        <w:rPr>
          <w:rFonts w:ascii="Palatino Linotype" w:hAnsi="Palatino Linotype"/>
        </w:rPr>
      </w:pPr>
      <w:r w:rsidRPr="00535103">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26887" w:rsidRPr="00535103" w:rsidTr="00326887">
        <w:trPr>
          <w:jc w:val="center"/>
        </w:trPr>
        <w:tc>
          <w:tcPr>
            <w:tcW w:w="8075" w:type="dxa"/>
          </w:tcPr>
          <w:p w:rsidR="00326887" w:rsidRPr="00535103" w:rsidRDefault="00326887" w:rsidP="00326887">
            <w:pPr>
              <w:autoSpaceDE w:val="0"/>
              <w:autoSpaceDN w:val="0"/>
              <w:adjustRightInd w:val="0"/>
              <w:spacing w:before="240" w:line="360" w:lineRule="auto"/>
              <w:jc w:val="center"/>
              <w:rPr>
                <w:rFonts w:ascii="Palatino Linotype" w:hAnsi="Palatino Linotype"/>
                <w:b/>
                <w:i/>
              </w:rPr>
            </w:pPr>
            <w:r w:rsidRPr="00535103">
              <w:rPr>
                <w:rFonts w:ascii="Palatino Linotype" w:hAnsi="Palatino Linotype"/>
                <w:b/>
                <w:i/>
              </w:rPr>
              <w:t xml:space="preserve">Constitución Política de los Estados Unidos Mexicanos </w:t>
            </w:r>
          </w:p>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 xml:space="preserve">(…) </w:t>
            </w:r>
          </w:p>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 xml:space="preserve">Para efectos de lo dispuesto en el presente artículo se observará lo siguiente: A. Para el ejercicio del derecho de acceso a la información, la Federación, los Estados </w:t>
            </w:r>
            <w:r w:rsidRPr="00535103">
              <w:rPr>
                <w:rFonts w:ascii="Palatino Linotype" w:hAnsi="Palatino Linotype"/>
                <w:i/>
              </w:rPr>
              <w:lastRenderedPageBreak/>
              <w:t>y el Distrito Federal, en el ámbito de sus respectivas competencias, se regirán por los siguientes principios y bases:</w:t>
            </w:r>
          </w:p>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 xml:space="preserve"> (…) </w:t>
            </w:r>
          </w:p>
          <w:p w:rsidR="00326887" w:rsidRPr="00535103" w:rsidRDefault="00326887" w:rsidP="00326887">
            <w:pPr>
              <w:autoSpaceDE w:val="0"/>
              <w:autoSpaceDN w:val="0"/>
              <w:adjustRightInd w:val="0"/>
              <w:spacing w:before="240" w:line="360" w:lineRule="auto"/>
              <w:jc w:val="both"/>
              <w:rPr>
                <w:rFonts w:ascii="Palatino Linotype" w:hAnsi="Palatino Linotype"/>
                <w:i/>
              </w:rPr>
            </w:pPr>
            <w:r w:rsidRPr="00535103">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326887" w:rsidRPr="00535103" w:rsidRDefault="00326887" w:rsidP="00326887">
            <w:pPr>
              <w:autoSpaceDE w:val="0"/>
              <w:autoSpaceDN w:val="0"/>
              <w:adjustRightInd w:val="0"/>
              <w:spacing w:before="240" w:line="360" w:lineRule="auto"/>
              <w:jc w:val="both"/>
              <w:rPr>
                <w:rFonts w:ascii="Palatino Linotype" w:hAnsi="Palatino Linotype" w:cs="Arial"/>
                <w:i/>
              </w:rPr>
            </w:pPr>
            <w:r w:rsidRPr="00535103">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326887" w:rsidRPr="00535103" w:rsidRDefault="00326887" w:rsidP="00326887">
            <w:pPr>
              <w:autoSpaceDE w:val="0"/>
              <w:autoSpaceDN w:val="0"/>
              <w:adjustRightInd w:val="0"/>
              <w:spacing w:before="240" w:line="360" w:lineRule="auto"/>
              <w:jc w:val="both"/>
              <w:rPr>
                <w:rFonts w:ascii="Palatino Linotype" w:hAnsi="Palatino Linotype" w:cs="Arial"/>
                <w:b/>
                <w:i/>
              </w:rPr>
            </w:pPr>
            <w:r w:rsidRPr="00535103">
              <w:rPr>
                <w:rFonts w:ascii="Palatino Linotype" w:hAnsi="Palatino Linotype" w:cs="Arial"/>
                <w:b/>
                <w:i/>
              </w:rPr>
              <w:t>Constitución Política del Estado Libre y Soberano de México</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lastRenderedPageBreak/>
              <w:t>(…)</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326887" w:rsidRPr="00535103" w:rsidRDefault="00326887" w:rsidP="00326887">
            <w:pPr>
              <w:autoSpaceDE w:val="0"/>
              <w:autoSpaceDN w:val="0"/>
              <w:adjustRightInd w:val="0"/>
              <w:spacing w:before="240" w:line="360" w:lineRule="auto"/>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326887" w:rsidRPr="00535103" w:rsidRDefault="00326887" w:rsidP="00326887">
            <w:pPr>
              <w:autoSpaceDE w:val="0"/>
              <w:autoSpaceDN w:val="0"/>
              <w:adjustRightInd w:val="0"/>
              <w:spacing w:before="240" w:line="360" w:lineRule="auto"/>
              <w:jc w:val="both"/>
              <w:rPr>
                <w:rFonts w:ascii="Palatino Linotype" w:hAnsi="Palatino Linotype" w:cs="Arial"/>
                <w:i/>
              </w:rPr>
            </w:pPr>
            <w:r w:rsidRPr="00535103">
              <w:rPr>
                <w:rFonts w:ascii="Palatino Linotype" w:hAnsi="Palatino Linotype" w:cs="Arial"/>
                <w:i/>
              </w:rPr>
              <w:t>(…)</w:t>
            </w:r>
          </w:p>
          <w:p w:rsidR="00326887" w:rsidRPr="00535103" w:rsidRDefault="00326887" w:rsidP="00326887">
            <w:pPr>
              <w:autoSpaceDE w:val="0"/>
              <w:autoSpaceDN w:val="0"/>
              <w:adjustRightInd w:val="0"/>
              <w:spacing w:before="240" w:line="360" w:lineRule="auto"/>
              <w:jc w:val="both"/>
              <w:rPr>
                <w:rFonts w:ascii="Palatino Linotype" w:hAnsi="Palatino Linotype" w:cs="Arial"/>
                <w:i/>
              </w:rPr>
            </w:pPr>
            <w:r w:rsidRPr="00535103">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535103">
              <w:rPr>
                <w:rFonts w:ascii="Palatino Linotype" w:hAnsi="Palatino Linotype" w:cs="Arial"/>
                <w:i/>
              </w:rPr>
              <w:lastRenderedPageBreak/>
              <w:t>datos personales en posesión de los sujetos obligados en los términos que establezca la ley. (…)”</w:t>
            </w:r>
          </w:p>
        </w:tc>
      </w:tr>
    </w:tbl>
    <w:p w:rsidR="00326887" w:rsidRPr="00535103" w:rsidRDefault="00326887" w:rsidP="00326887">
      <w:pPr>
        <w:autoSpaceDE w:val="0"/>
        <w:autoSpaceDN w:val="0"/>
        <w:adjustRightInd w:val="0"/>
        <w:spacing w:before="240" w:line="360" w:lineRule="auto"/>
        <w:jc w:val="both"/>
        <w:rPr>
          <w:rFonts w:ascii="Palatino Linotype" w:hAnsi="Palatino Linotype"/>
        </w:rPr>
      </w:pPr>
      <w:r w:rsidRPr="00535103">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535103">
        <w:rPr>
          <w:rFonts w:ascii="Palatino Linotype" w:hAnsi="Palatino Linotype"/>
          <w:b/>
          <w:u w:val="single"/>
        </w:rPr>
        <w:t>incluso, la solicitud de acceso a la información pueda ser anónima o no contener un nombre que identifique al solicitante o que permita tener certeza sobre su identidad</w:t>
      </w:r>
      <w:r w:rsidRPr="00535103">
        <w:rPr>
          <w:rFonts w:ascii="Palatino Linotype" w:hAnsi="Palatino Linotype"/>
        </w:rPr>
        <w:t xml:space="preserve">. </w:t>
      </w:r>
    </w:p>
    <w:p w:rsidR="00326887" w:rsidRPr="00535103" w:rsidRDefault="00326887" w:rsidP="00911C3D">
      <w:pPr>
        <w:autoSpaceDE w:val="0"/>
        <w:autoSpaceDN w:val="0"/>
        <w:adjustRightInd w:val="0"/>
        <w:spacing w:line="360" w:lineRule="auto"/>
        <w:jc w:val="both"/>
        <w:rPr>
          <w:rFonts w:ascii="Palatino Linotype" w:hAnsi="Palatino Linotype"/>
        </w:rPr>
      </w:pPr>
      <w:r w:rsidRPr="00535103">
        <w:rPr>
          <w:rFonts w:ascii="Palatino Linotype" w:hAnsi="Palatino Linotype"/>
        </w:rPr>
        <w:t>En conclusión, se cubrieron los requisitos de procedencia y procedibilidad y conforme a las constancias que obran en el expediente.</w:t>
      </w:r>
    </w:p>
    <w:p w:rsidR="00326887" w:rsidRPr="00535103" w:rsidRDefault="00326887" w:rsidP="00911C3D">
      <w:pPr>
        <w:pStyle w:val="Prrafodelista"/>
        <w:autoSpaceDE w:val="0"/>
        <w:autoSpaceDN w:val="0"/>
        <w:adjustRightInd w:val="0"/>
        <w:spacing w:line="360" w:lineRule="auto"/>
        <w:ind w:left="0"/>
        <w:jc w:val="both"/>
        <w:rPr>
          <w:rFonts w:ascii="Palatino Linotype" w:hAnsi="Palatino Linotype" w:cs="Arial"/>
        </w:rPr>
      </w:pPr>
    </w:p>
    <w:p w:rsidR="00326887" w:rsidRPr="00535103" w:rsidRDefault="00326887" w:rsidP="00911C3D">
      <w:pPr>
        <w:pStyle w:val="Prrafodelista"/>
        <w:autoSpaceDE w:val="0"/>
        <w:autoSpaceDN w:val="0"/>
        <w:adjustRightInd w:val="0"/>
        <w:spacing w:line="360" w:lineRule="auto"/>
        <w:ind w:left="0"/>
        <w:jc w:val="both"/>
        <w:rPr>
          <w:rFonts w:ascii="Palatino Linotype" w:hAnsi="Palatino Linotype" w:cs="Arial"/>
          <w:b/>
          <w:sz w:val="28"/>
          <w:szCs w:val="28"/>
        </w:rPr>
      </w:pPr>
      <w:r w:rsidRPr="00535103">
        <w:rPr>
          <w:rFonts w:ascii="Palatino Linotype" w:hAnsi="Palatino Linotype" w:cs="Arial"/>
          <w:b/>
          <w:sz w:val="28"/>
        </w:rPr>
        <w:t>TERCERO</w:t>
      </w:r>
      <w:r w:rsidRPr="00535103">
        <w:rPr>
          <w:rFonts w:ascii="Palatino Linotype" w:hAnsi="Palatino Linotype" w:cs="Arial"/>
          <w:b/>
        </w:rPr>
        <w:t xml:space="preserve">. </w:t>
      </w:r>
      <w:r w:rsidRPr="00535103">
        <w:rPr>
          <w:rFonts w:ascii="Palatino Linotype" w:hAnsi="Palatino Linotype" w:cs="Arial"/>
          <w:b/>
          <w:sz w:val="28"/>
          <w:szCs w:val="28"/>
        </w:rPr>
        <w:t>De las causas de improcedencia.</w:t>
      </w:r>
    </w:p>
    <w:p w:rsidR="00326887" w:rsidRPr="00535103" w:rsidRDefault="00326887" w:rsidP="00911C3D">
      <w:pPr>
        <w:pStyle w:val="Prrafodelista"/>
        <w:autoSpaceDE w:val="0"/>
        <w:autoSpaceDN w:val="0"/>
        <w:adjustRightInd w:val="0"/>
        <w:spacing w:line="360" w:lineRule="auto"/>
        <w:ind w:left="0"/>
        <w:jc w:val="both"/>
        <w:rPr>
          <w:rFonts w:ascii="Palatino Linotype" w:hAnsi="Palatino Linotype" w:cs="Arial"/>
        </w:rPr>
      </w:pPr>
      <w:r w:rsidRPr="00535103">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26887" w:rsidRPr="00535103" w:rsidRDefault="00326887" w:rsidP="00326887">
      <w:pPr>
        <w:pStyle w:val="Prrafodelista"/>
        <w:autoSpaceDE w:val="0"/>
        <w:autoSpaceDN w:val="0"/>
        <w:adjustRightInd w:val="0"/>
        <w:spacing w:line="360" w:lineRule="auto"/>
        <w:ind w:left="0"/>
        <w:jc w:val="both"/>
        <w:rPr>
          <w:rFonts w:ascii="Palatino Linotype" w:hAnsi="Palatino Linotype" w:cs="Arial"/>
        </w:rPr>
      </w:pPr>
      <w:r w:rsidRPr="00535103">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w:t>
      </w:r>
      <w:r w:rsidRPr="00535103">
        <w:rPr>
          <w:rFonts w:ascii="Palatino Linotype" w:hAnsi="Palatino Linotype" w:cs="Arial"/>
        </w:rPr>
        <w:lastRenderedPageBreak/>
        <w:t>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35103">
        <w:rPr>
          <w:rStyle w:val="Refdenotaalpie"/>
          <w:rFonts w:ascii="Palatino Linotype" w:hAnsi="Palatino Linotype" w:cs="Arial"/>
        </w:rPr>
        <w:footnoteReference w:id="1"/>
      </w:r>
      <w:r w:rsidRPr="00535103">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326887" w:rsidRPr="00535103" w:rsidRDefault="00326887" w:rsidP="00911C3D">
      <w:pPr>
        <w:tabs>
          <w:tab w:val="left" w:pos="709"/>
        </w:tabs>
        <w:spacing w:line="360" w:lineRule="auto"/>
        <w:ind w:right="51"/>
        <w:jc w:val="both"/>
        <w:rPr>
          <w:rFonts w:ascii="Palatino Linotype" w:hAnsi="Palatino Linotype"/>
          <w:b/>
          <w:sz w:val="28"/>
          <w:szCs w:val="28"/>
        </w:rPr>
      </w:pPr>
    </w:p>
    <w:p w:rsidR="00326887" w:rsidRPr="00535103" w:rsidRDefault="00326887" w:rsidP="00911C3D">
      <w:pPr>
        <w:tabs>
          <w:tab w:val="left" w:pos="709"/>
        </w:tabs>
        <w:spacing w:line="360" w:lineRule="auto"/>
        <w:ind w:right="51"/>
        <w:jc w:val="both"/>
        <w:rPr>
          <w:rFonts w:ascii="Palatino Linotype" w:hAnsi="Palatino Linotype"/>
          <w:b/>
          <w:sz w:val="28"/>
          <w:szCs w:val="28"/>
        </w:rPr>
      </w:pPr>
      <w:r w:rsidRPr="00535103">
        <w:rPr>
          <w:rFonts w:ascii="Palatino Linotype" w:hAnsi="Palatino Linotype"/>
          <w:b/>
          <w:sz w:val="28"/>
          <w:szCs w:val="28"/>
        </w:rPr>
        <w:t xml:space="preserve">CUARTO. Estudio y resolución del asunto </w:t>
      </w:r>
      <w:r w:rsidRPr="00535103">
        <w:rPr>
          <w:rFonts w:ascii="Palatino Linotype" w:hAnsi="Palatino Linotype"/>
          <w:b/>
          <w:sz w:val="28"/>
          <w:szCs w:val="28"/>
        </w:rPr>
        <w:tab/>
      </w:r>
    </w:p>
    <w:p w:rsidR="00326887" w:rsidRPr="00535103" w:rsidRDefault="00326887"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535103">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535103">
        <w:rPr>
          <w:rFonts w:ascii="Palatino Linotype" w:eastAsia="Palatino Linotype" w:hAnsi="Palatino Linotype" w:cs="Palatino Linotype"/>
          <w:color w:val="000000"/>
        </w:rPr>
        <w:lastRenderedPageBreak/>
        <w:t>que el Estado Mexicano sea parte, en concordancia con el párrafo tercero del artículo 1 de la Constitución Federal y el diverso 8 de la Ley de Transparencia local.</w:t>
      </w:r>
    </w:p>
    <w:p w:rsidR="00326887" w:rsidRPr="00535103" w:rsidRDefault="00326887" w:rsidP="00326887">
      <w:pPr>
        <w:autoSpaceDE w:val="0"/>
        <w:autoSpaceDN w:val="0"/>
        <w:adjustRightInd w:val="0"/>
        <w:ind w:left="567" w:right="567"/>
        <w:jc w:val="right"/>
        <w:rPr>
          <w:rFonts w:ascii="Palatino Linotype" w:eastAsia="Calibri" w:hAnsi="Palatino Linotype" w:cs="Arial"/>
        </w:rPr>
      </w:pPr>
    </w:p>
    <w:p w:rsidR="00326887" w:rsidRPr="00535103" w:rsidRDefault="00326887" w:rsidP="00326887">
      <w:pPr>
        <w:spacing w:line="360" w:lineRule="auto"/>
        <w:jc w:val="both"/>
        <w:rPr>
          <w:rFonts w:ascii="Palatino Linotype" w:hAnsi="Palatino Linotype" w:cs="Tahoma"/>
          <w:bCs/>
        </w:rPr>
      </w:pPr>
      <w:r w:rsidRPr="00535103">
        <w:rPr>
          <w:rFonts w:ascii="Palatino Linotype" w:hAnsi="Palatino Linotype" w:cs="Tahoma"/>
          <w:bCs/>
        </w:rPr>
        <w:t xml:space="preserve">Bajo estas líneas argumentativas, al retomar y delimitar los requerimientos del ahora </w:t>
      </w:r>
      <w:r w:rsidRPr="00535103">
        <w:rPr>
          <w:rFonts w:ascii="Palatino Linotype" w:hAnsi="Palatino Linotype" w:cs="Tahoma"/>
          <w:b/>
          <w:bCs/>
        </w:rPr>
        <w:t>Recurrente</w:t>
      </w:r>
      <w:r w:rsidRPr="00535103">
        <w:rPr>
          <w:rFonts w:ascii="Palatino Linotype" w:hAnsi="Palatino Linotype" w:cs="Tahoma"/>
          <w:bCs/>
        </w:rPr>
        <w:t>, de manera objetiva se precisa que requiere la siguiente información:</w:t>
      </w:r>
    </w:p>
    <w:p w:rsidR="00326887" w:rsidRPr="00535103" w:rsidRDefault="00326887" w:rsidP="00326887">
      <w:pPr>
        <w:spacing w:line="360" w:lineRule="auto"/>
        <w:jc w:val="both"/>
        <w:rPr>
          <w:rFonts w:ascii="Palatino Linotype" w:hAnsi="Palatino Linotype" w:cs="Arial"/>
        </w:rPr>
      </w:pPr>
    </w:p>
    <w:p w:rsidR="00326887" w:rsidRPr="00535103" w:rsidRDefault="00326887" w:rsidP="00326887">
      <w:pPr>
        <w:pStyle w:val="Prrafodelista"/>
        <w:numPr>
          <w:ilvl w:val="0"/>
          <w:numId w:val="4"/>
        </w:numPr>
        <w:tabs>
          <w:tab w:val="left" w:pos="1828"/>
        </w:tabs>
        <w:spacing w:line="360" w:lineRule="auto"/>
        <w:ind w:left="426"/>
        <w:jc w:val="both"/>
        <w:rPr>
          <w:rFonts w:ascii="Palatino Linotype" w:hAnsi="Palatino Linotype" w:cs="Tahoma"/>
          <w:bCs/>
        </w:rPr>
      </w:pPr>
      <w:r w:rsidRPr="00535103">
        <w:rPr>
          <w:rFonts w:ascii="Palatino Linotype" w:hAnsi="Palatino Linotype" w:cs="Tahoma"/>
          <w:bCs/>
        </w:rPr>
        <w:t>Dictámenes emitidos por la aseguradora, por protección civil y cualquier otro análisis del siniestro (o cualquier otra denominación qué les den a los documentos emitidos donde obre información de dicho tema), reiterando qué solicito toda la documentación que se haya generado respecto del incendio en la secretaria del ayuntamiento de fecha reciente.</w:t>
      </w:r>
    </w:p>
    <w:p w:rsidR="00326887" w:rsidRPr="00535103" w:rsidRDefault="00326887" w:rsidP="00326887">
      <w:pPr>
        <w:spacing w:before="240" w:line="360" w:lineRule="auto"/>
        <w:jc w:val="both"/>
        <w:rPr>
          <w:rFonts w:ascii="Palatino Linotype" w:hAnsi="Palatino Linotype" w:cs="Arial"/>
          <w:b/>
        </w:rPr>
      </w:pPr>
      <w:r w:rsidRPr="00535103">
        <w:rPr>
          <w:rFonts w:ascii="Palatino Linotype" w:hAnsi="Palatino Linotype" w:cs="Arial"/>
        </w:rPr>
        <w:t xml:space="preserve">De conformidad con las constancias que obran en el expediente electrónico, se observa que el </w:t>
      </w:r>
      <w:r w:rsidRPr="00535103">
        <w:rPr>
          <w:rFonts w:ascii="Palatino Linotype" w:hAnsi="Palatino Linotype" w:cs="Arial"/>
          <w:b/>
        </w:rPr>
        <w:t>Sujeto Obligado</w:t>
      </w:r>
      <w:r w:rsidRPr="00535103">
        <w:rPr>
          <w:rFonts w:ascii="Palatino Linotype" w:hAnsi="Palatino Linotype" w:cs="Arial"/>
        </w:rPr>
        <w:t xml:space="preserve"> dio respuesta por medio del sistema SAIMEX, a la solicitud de información</w:t>
      </w:r>
      <w:r w:rsidRPr="00535103">
        <w:rPr>
          <w:rFonts w:ascii="Palatino Linotype" w:eastAsia="Palatino Linotype" w:hAnsi="Palatino Linotype" w:cs="Palatino Linotype"/>
          <w:b/>
          <w:color w:val="000000"/>
        </w:rPr>
        <w:t xml:space="preserve"> </w:t>
      </w:r>
      <w:r w:rsidRPr="00535103">
        <w:rPr>
          <w:rFonts w:ascii="Palatino Linotype" w:hAnsi="Palatino Linotype" w:cs="Arial"/>
          <w:b/>
        </w:rPr>
        <w:t xml:space="preserve">00530/NAUCALPA/IP/2024; </w:t>
      </w:r>
      <w:r w:rsidRPr="00535103">
        <w:rPr>
          <w:rFonts w:ascii="Palatino Linotype" w:hAnsi="Palatino Linotype" w:cs="Arial"/>
        </w:rPr>
        <w:t>a través de los archivos electrónicos</w:t>
      </w:r>
      <w:r w:rsidRPr="00535103">
        <w:rPr>
          <w:rFonts w:ascii="Palatino Linotype" w:hAnsi="Palatino Linotype" w:cs="Arial"/>
          <w:b/>
        </w:rPr>
        <w:t>:</w:t>
      </w:r>
    </w:p>
    <w:p w:rsidR="00326887" w:rsidRPr="00535103" w:rsidRDefault="000E2C3D" w:rsidP="000E2C3D">
      <w:pPr>
        <w:pStyle w:val="Sinespaciado"/>
        <w:numPr>
          <w:ilvl w:val="0"/>
          <w:numId w:val="1"/>
        </w:numPr>
        <w:spacing w:before="240" w:line="360" w:lineRule="auto"/>
        <w:jc w:val="both"/>
        <w:rPr>
          <w:rFonts w:ascii="Palatino Linotype" w:hAnsi="Palatino Linotype" w:cs="Arial"/>
          <w:b/>
          <w:i/>
          <w:sz w:val="24"/>
        </w:rPr>
      </w:pPr>
      <w:r w:rsidRPr="00535103">
        <w:rPr>
          <w:rFonts w:ascii="Palatino Linotype" w:hAnsi="Palatino Linotype" w:cs="Arial"/>
          <w:b/>
          <w:i/>
          <w:sz w:val="24"/>
        </w:rPr>
        <w:t>Respuesta 00530-NAUCALPA-IP-2024.pdf</w:t>
      </w:r>
      <w:r w:rsidR="00326887" w:rsidRPr="00535103">
        <w:rPr>
          <w:rFonts w:ascii="Palatino Linotype" w:hAnsi="Palatino Linotype" w:cs="Arial"/>
          <w:b/>
          <w:i/>
          <w:sz w:val="24"/>
        </w:rPr>
        <w:t xml:space="preserve">: </w:t>
      </w:r>
      <w:r w:rsidR="00326887" w:rsidRPr="00535103">
        <w:rPr>
          <w:rFonts w:ascii="Palatino Linotype" w:hAnsi="Palatino Linotype" w:cs="Arial"/>
          <w:sz w:val="24"/>
        </w:rPr>
        <w:t xml:space="preserve">constante de una foja, en formato pdf, contiene la respuesta, de fecha </w:t>
      </w:r>
      <w:r w:rsidRPr="00535103">
        <w:rPr>
          <w:rFonts w:ascii="Palatino Linotype" w:hAnsi="Palatino Linotype" w:cs="Arial"/>
          <w:sz w:val="24"/>
        </w:rPr>
        <w:t>dos de agosto</w:t>
      </w:r>
      <w:r w:rsidR="00326887" w:rsidRPr="00535103">
        <w:rPr>
          <w:rFonts w:ascii="Palatino Linotype" w:hAnsi="Palatino Linotype" w:cs="Arial"/>
          <w:sz w:val="24"/>
        </w:rPr>
        <w:t xml:space="preserve"> de dos mil veinticuatro, firmado por </w:t>
      </w:r>
      <w:r w:rsidRPr="00535103">
        <w:rPr>
          <w:rFonts w:ascii="Palatino Linotype" w:hAnsi="Palatino Linotype" w:cs="Arial"/>
          <w:sz w:val="24"/>
        </w:rPr>
        <w:t>la Dirección General de Administración</w:t>
      </w:r>
      <w:r w:rsidR="00326887" w:rsidRPr="00535103">
        <w:rPr>
          <w:rFonts w:ascii="Palatino Linotype" w:hAnsi="Palatino Linotype" w:cs="Arial"/>
          <w:sz w:val="24"/>
        </w:rPr>
        <w:t>, en el que refiere lo siguiente:</w:t>
      </w:r>
    </w:p>
    <w:p w:rsidR="000E2C3D" w:rsidRPr="00535103" w:rsidRDefault="000E2C3D" w:rsidP="000E2C3D">
      <w:pPr>
        <w:pStyle w:val="Citas"/>
      </w:pPr>
      <w:r w:rsidRPr="00535103">
        <w:t>“…</w:t>
      </w:r>
    </w:p>
    <w:p w:rsidR="000E2C3D" w:rsidRPr="00535103" w:rsidRDefault="000E2C3D" w:rsidP="000E2C3D">
      <w:pPr>
        <w:pStyle w:val="Citas"/>
      </w:pPr>
      <w:r w:rsidRPr="00535103">
        <w:t xml:space="preserve">De lo anterior, se hace de su conocimiento que, de acuerdo con las facultades y atribuciones previas en el Reglamento Interno de esta Dirección General de Administración del Municipio de Naucalpan de Juárez, es </w:t>
      </w:r>
      <w:r w:rsidRPr="00535103">
        <w:rPr>
          <w:b/>
        </w:rPr>
        <w:t xml:space="preserve">NO ES COMPETENTE </w:t>
      </w:r>
      <w:r w:rsidRPr="00535103">
        <w:t xml:space="preserve">para atender su solicitud; de ahí que, con fundamento en el artículo 19, segundo párrafo, de la Ley de Transparencia y Acceso a la información Pública del Estado de </w:t>
      </w:r>
      <w:r w:rsidRPr="00535103">
        <w:lastRenderedPageBreak/>
        <w:t xml:space="preserve">México y Municipio; </w:t>
      </w:r>
      <w:r w:rsidRPr="00535103">
        <w:rPr>
          <w:b/>
        </w:rPr>
        <w:t xml:space="preserve">NO </w:t>
      </w:r>
      <w:r w:rsidRPr="00535103">
        <w:t>se encontró registro de la información que solicita, debido a que esta unidad administrativa no la genera ni posee; lo que se hace de su conocimiento para los efectos legales a que haya lugar.</w:t>
      </w:r>
    </w:p>
    <w:p w:rsidR="000E2C3D" w:rsidRPr="00535103" w:rsidRDefault="000E2C3D" w:rsidP="000E2C3D">
      <w:pPr>
        <w:pStyle w:val="Citas"/>
      </w:pPr>
      <w:r w:rsidRPr="00535103">
        <w:t>…” (Sic)</w:t>
      </w:r>
    </w:p>
    <w:p w:rsidR="000E2C3D" w:rsidRPr="00535103" w:rsidRDefault="000E2C3D" w:rsidP="000E2C3D">
      <w:pPr>
        <w:pStyle w:val="Sinespaciado"/>
        <w:numPr>
          <w:ilvl w:val="0"/>
          <w:numId w:val="1"/>
        </w:numPr>
        <w:spacing w:before="240" w:line="360" w:lineRule="auto"/>
        <w:jc w:val="both"/>
        <w:rPr>
          <w:rFonts w:ascii="Palatino Linotype" w:hAnsi="Palatino Linotype" w:cs="Arial"/>
          <w:b/>
          <w:i/>
          <w:sz w:val="24"/>
        </w:rPr>
      </w:pPr>
      <w:r w:rsidRPr="00535103">
        <w:rPr>
          <w:rFonts w:ascii="Palatino Linotype" w:hAnsi="Palatino Linotype" w:cs="Arial"/>
          <w:b/>
          <w:i/>
          <w:sz w:val="24"/>
        </w:rPr>
        <w:t xml:space="preserve">SAIMEX 530-2024.pdf.pdf: </w:t>
      </w:r>
      <w:r w:rsidRPr="00535103">
        <w:rPr>
          <w:rFonts w:ascii="Palatino Linotype" w:hAnsi="Palatino Linotype" w:cs="Arial"/>
          <w:sz w:val="24"/>
        </w:rPr>
        <w:t>constante de dos fojas, en formato pdf, contiene la respuesta del Servidor Público Habilitado en temas de Transparencia de la Coordinación Municipal de Protección Civil y Bomberos, en el que refiere lo siguiente:</w:t>
      </w:r>
    </w:p>
    <w:p w:rsidR="00326887" w:rsidRPr="00535103" w:rsidRDefault="00326887" w:rsidP="00326887">
      <w:pPr>
        <w:pStyle w:val="INFOEM"/>
      </w:pPr>
      <w:r w:rsidRPr="00535103">
        <w:t>“(…)</w:t>
      </w:r>
    </w:p>
    <w:p w:rsidR="000E2C3D" w:rsidRPr="00535103" w:rsidRDefault="000E2C3D" w:rsidP="00326887">
      <w:pPr>
        <w:pStyle w:val="INFOEM"/>
        <w:rPr>
          <w:lang w:val="es-ES"/>
        </w:rPr>
      </w:pPr>
      <w:r w:rsidRPr="00535103">
        <w:rPr>
          <w:lang w:val="es-ES"/>
        </w:rPr>
        <w:t xml:space="preserve">Que de la búsqueda exhaustiva y razonable que se llevó a cabo dentro de los archivos de la Subdirección de Bomberos y de la Subdirección de Protección Civil dependiente de esta Coordinación Municipal de Protección Civil y Bomberos, de conformidad con lo dispuesto en el artículo 15° fracción VIII, 18° fracción VIII y 22° fracción III del Reglamento Interno de la Coordinación Municipal de Protección Civil y Bomberos, del Municipio de Naucalpan de Juárez, México; se informa que no se encontró ningún Dictamen de Riesgo alguno y solo se cuenta con el Parte de Novedades emitido por la Subdirección de Bomberos, al momento de atender la emergencia. </w:t>
      </w:r>
    </w:p>
    <w:p w:rsidR="00326887" w:rsidRPr="00535103" w:rsidRDefault="000E2C3D" w:rsidP="00326887">
      <w:pPr>
        <w:pStyle w:val="INFOEM"/>
      </w:pPr>
      <w:r w:rsidRPr="00535103">
        <w:rPr>
          <w:lang w:val="es-ES"/>
        </w:rPr>
        <w:t xml:space="preserve">Asimismo, al </w:t>
      </w:r>
      <w:r w:rsidRPr="00535103">
        <w:rPr>
          <w:b/>
          <w:lang w:val="es-ES"/>
        </w:rPr>
        <w:t>presente se anexa el extracto del Parte de Novedades</w:t>
      </w:r>
      <w:r w:rsidRPr="00535103">
        <w:rPr>
          <w:lang w:val="es-ES"/>
        </w:rPr>
        <w:t xml:space="preserve"> correspondiente al 28 de junio de 2024 suscrito por el CMDTE. Ismael Olvera Jiménez, jefe de la Subdirección de Bomberos adscrita a la Coordinación Municipal de Protección Civil y Bomberos, con el que se da respuesta a los cuestionamientos realizados por el solicitante a fin de cumplir de manera completa con la publicidad de la información que pide.</w:t>
      </w:r>
      <w:r w:rsidR="00326887" w:rsidRPr="00535103">
        <w:t xml:space="preserve">  </w:t>
      </w:r>
    </w:p>
    <w:p w:rsidR="00326887" w:rsidRPr="00535103" w:rsidRDefault="00326887" w:rsidP="00326887">
      <w:pPr>
        <w:pStyle w:val="INFOEM"/>
        <w:rPr>
          <w:rFonts w:cs="Arial"/>
          <w:b/>
          <w:sz w:val="24"/>
        </w:rPr>
      </w:pPr>
      <w:r w:rsidRPr="00535103">
        <w:t xml:space="preserve"> (…)” (Sic)</w:t>
      </w:r>
    </w:p>
    <w:p w:rsidR="00326887" w:rsidRPr="00535103" w:rsidRDefault="00E165DA" w:rsidP="000C5861">
      <w:pPr>
        <w:pStyle w:val="Prrafodelista"/>
        <w:numPr>
          <w:ilvl w:val="0"/>
          <w:numId w:val="17"/>
        </w:numPr>
        <w:spacing w:line="360" w:lineRule="auto"/>
        <w:jc w:val="both"/>
        <w:rPr>
          <w:rFonts w:ascii="Palatino Linotype" w:hAnsi="Palatino Linotype" w:cs="Arial"/>
          <w:bCs/>
        </w:rPr>
      </w:pPr>
      <w:r w:rsidRPr="00535103">
        <w:rPr>
          <w:rFonts w:ascii="Palatino Linotype" w:hAnsi="Palatino Linotype" w:cs="Arial"/>
          <w:bCs/>
        </w:rPr>
        <w:lastRenderedPageBreak/>
        <w:t>Anexa parte de novedades</w:t>
      </w:r>
    </w:p>
    <w:p w:rsidR="00836357" w:rsidRPr="00535103" w:rsidRDefault="00836357" w:rsidP="00326887">
      <w:pPr>
        <w:spacing w:line="360" w:lineRule="auto"/>
        <w:jc w:val="both"/>
        <w:rPr>
          <w:rFonts w:ascii="Palatino Linotype" w:hAnsi="Palatino Linotype" w:cs="Arial"/>
          <w:bCs/>
        </w:rPr>
      </w:pPr>
    </w:p>
    <w:p w:rsidR="00326887" w:rsidRPr="00535103" w:rsidRDefault="00326887" w:rsidP="00326887">
      <w:pPr>
        <w:spacing w:line="360" w:lineRule="auto"/>
        <w:jc w:val="both"/>
        <w:rPr>
          <w:rFonts w:ascii="Palatino Linotype" w:hAnsi="Palatino Linotype"/>
          <w:i/>
        </w:rPr>
      </w:pPr>
      <w:r w:rsidRPr="00535103">
        <w:rPr>
          <w:rFonts w:ascii="Palatino Linotype" w:hAnsi="Palatino Linotype" w:cs="Arial"/>
          <w:bCs/>
        </w:rPr>
        <w:t xml:space="preserve">Es así como, derivado de la respuesta emitida por </w:t>
      </w:r>
      <w:r w:rsidRPr="00535103">
        <w:rPr>
          <w:rFonts w:ascii="Palatino Linotype" w:hAnsi="Palatino Linotype" w:cs="Arial"/>
          <w:b/>
          <w:bCs/>
        </w:rPr>
        <w:t>El Sujeto Obligado</w:t>
      </w:r>
      <w:r w:rsidRPr="00535103">
        <w:rPr>
          <w:rFonts w:ascii="Palatino Linotype" w:hAnsi="Palatino Linotype" w:cs="Arial"/>
          <w:bCs/>
        </w:rPr>
        <w:t xml:space="preserve">, </w:t>
      </w:r>
      <w:r w:rsidRPr="00535103">
        <w:rPr>
          <w:rFonts w:ascii="Palatino Linotype" w:hAnsi="Palatino Linotype" w:cs="Arial"/>
          <w:b/>
          <w:bCs/>
        </w:rPr>
        <w:t>el Recurrente</w:t>
      </w:r>
      <w:r w:rsidRPr="00535103">
        <w:rPr>
          <w:rFonts w:ascii="Palatino Linotype" w:hAnsi="Palatino Linotype" w:cs="Arial"/>
          <w:bCs/>
        </w:rPr>
        <w:t>, interpuso el presente recurso de revisión, señalando sustancialmente como sus razones o motivos de inconformidad, lo siguiente:</w:t>
      </w:r>
      <w:r w:rsidRPr="00535103" w:rsidDel="00107C3B">
        <w:rPr>
          <w:rFonts w:ascii="Palatino Linotype" w:hAnsi="Palatino Linotype"/>
          <w:b/>
          <w:i/>
        </w:rPr>
        <w:t xml:space="preserve"> </w:t>
      </w:r>
      <w:r w:rsidRPr="00535103">
        <w:rPr>
          <w:rFonts w:ascii="Palatino Linotype" w:hAnsi="Palatino Linotype"/>
          <w:i/>
        </w:rPr>
        <w:t>“</w:t>
      </w:r>
      <w:r w:rsidR="00836357" w:rsidRPr="00535103">
        <w:rPr>
          <w:rFonts w:ascii="Palatino Linotype" w:hAnsi="Palatino Linotype"/>
          <w:i/>
        </w:rPr>
        <w:t>No remiten documentos oficiales ni firmados, remiten un extracto cuando deben mandar todo el expediente. Solicitó se les ordene entregar la información solicitada</w:t>
      </w:r>
      <w:r w:rsidRPr="00535103">
        <w:rPr>
          <w:rFonts w:ascii="Palatino Linotype" w:hAnsi="Palatino Linotype"/>
          <w:i/>
        </w:rPr>
        <w:t>” (Sic).</w:t>
      </w:r>
    </w:p>
    <w:p w:rsidR="00326887" w:rsidRPr="00535103" w:rsidRDefault="00326887" w:rsidP="00326887">
      <w:pPr>
        <w:spacing w:line="360" w:lineRule="auto"/>
        <w:jc w:val="both"/>
        <w:rPr>
          <w:rFonts w:ascii="Palatino Linotype" w:hAnsi="Palatino Linotype"/>
          <w:i/>
        </w:rPr>
      </w:pPr>
    </w:p>
    <w:p w:rsidR="00326887" w:rsidRPr="00535103" w:rsidRDefault="00326887" w:rsidP="00326887">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53510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836357" w:rsidRPr="00535103" w:rsidRDefault="00836357" w:rsidP="00326887">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326887" w:rsidRPr="00535103" w:rsidRDefault="00226F7C" w:rsidP="00326887">
      <w:pPr>
        <w:spacing w:line="360" w:lineRule="auto"/>
        <w:ind w:right="214"/>
        <w:jc w:val="both"/>
        <w:rPr>
          <w:rFonts w:ascii="Palatino Linotype" w:hAnsi="Palatino Linotype"/>
        </w:rPr>
      </w:pPr>
      <w:r w:rsidRPr="00535103">
        <w:rPr>
          <w:rFonts w:ascii="Palatino Linotype" w:hAnsi="Palatino Linotype"/>
        </w:rPr>
        <w:t>Para delimitar competencias, es necesario traer a colación el Reglamento Interno de la Coordinación Municipal de Protección Civil y Bomberos de Naucalpan, mismo que establece lo siguiente</w:t>
      </w:r>
      <w:r w:rsidR="00326887" w:rsidRPr="00535103">
        <w:rPr>
          <w:rFonts w:ascii="Palatino Linotype" w:hAnsi="Palatino Linotype"/>
        </w:rPr>
        <w:t>:</w:t>
      </w:r>
    </w:p>
    <w:p w:rsidR="00326887" w:rsidRPr="00535103" w:rsidRDefault="00F71706" w:rsidP="00F71706">
      <w:pPr>
        <w:pStyle w:val="Citas"/>
      </w:pPr>
      <w:r w:rsidRPr="00535103">
        <w:t xml:space="preserve">Artículo 3.- La Coordinación Municipal tendrá a su cargo, la organización, coordinación y operación de programas municipales de protección civil; así como la observancia de las normas y procedimientos a cumplir por la sociedad y las autoridades en la prevención de las situaciones de alto riesgo, siniestro o desastre y en la salvaguarda, auxilio de las personas y sus bienes en caso de que aquellos </w:t>
      </w:r>
      <w:r w:rsidRPr="00535103">
        <w:lastRenderedPageBreak/>
        <w:t xml:space="preserve">ocurran, así </w:t>
      </w:r>
      <w:r w:rsidRPr="00535103">
        <w:rPr>
          <w:b/>
        </w:rPr>
        <w:t>como el combate y extinción de incendios que se susciten en el Municipio</w:t>
      </w:r>
      <w:r w:rsidRPr="00535103">
        <w:t xml:space="preserve">, y la atención de las emergencias cotidianas, </w:t>
      </w:r>
      <w:r w:rsidRPr="00535103">
        <w:rPr>
          <w:b/>
        </w:rPr>
        <w:t>para lo cual deberá diagnosticar e informar a la población sobre la posibilidad de peligro o contingencia de que se produzca un daño o fenómeno perturbador</w:t>
      </w:r>
      <w:r w:rsidRPr="00535103">
        <w:t>.</w:t>
      </w:r>
    </w:p>
    <w:p w:rsidR="00F71706" w:rsidRPr="00535103" w:rsidRDefault="002B203B" w:rsidP="002B203B">
      <w:pPr>
        <w:pStyle w:val="Citas"/>
      </w:pPr>
      <w:r w:rsidRPr="00535103">
        <w:rPr>
          <w:b/>
        </w:rPr>
        <w:t>Artículo 15.-</w:t>
      </w:r>
      <w:r w:rsidRPr="00535103">
        <w:t xml:space="preserve"> La Subdirección de Bomberos estará a cargo de un Titular, que se denominará Subdirector(a) de Bomberos; y tendrá las atribuciones siguientes:</w:t>
      </w:r>
    </w:p>
    <w:p w:rsidR="00855D62" w:rsidRPr="00535103" w:rsidRDefault="005E732B" w:rsidP="00855D62">
      <w:pPr>
        <w:pStyle w:val="Citas"/>
        <w:numPr>
          <w:ilvl w:val="0"/>
          <w:numId w:val="16"/>
        </w:numPr>
      </w:pPr>
      <w:r w:rsidRPr="00535103">
        <w:t xml:space="preserve">Ejecutar a través de personal de la Subdirección de Bomberos los procedimientos para la atención de emergencias y urgencias médicas como integrantes del Programa Municipal de Protección Civil; </w:t>
      </w:r>
    </w:p>
    <w:p w:rsidR="00855D62" w:rsidRPr="00535103" w:rsidRDefault="005E732B" w:rsidP="00855D62">
      <w:pPr>
        <w:pStyle w:val="Citas"/>
        <w:numPr>
          <w:ilvl w:val="0"/>
          <w:numId w:val="16"/>
        </w:numPr>
      </w:pPr>
      <w:r w:rsidRPr="00535103">
        <w:t xml:space="preserve">Establecer como primeros respondientes ante emergencias y urgencias médicas, puestos de mando y traiga para la mejor coordinación en la mitigación de emergencias en su caso en coordinación con la Subdirección de Protección Civil; </w:t>
      </w:r>
    </w:p>
    <w:p w:rsidR="00855D62" w:rsidRPr="00535103" w:rsidRDefault="005E732B" w:rsidP="00855D62">
      <w:pPr>
        <w:pStyle w:val="Citas"/>
        <w:numPr>
          <w:ilvl w:val="0"/>
          <w:numId w:val="16"/>
        </w:numPr>
      </w:pPr>
      <w:r w:rsidRPr="00535103">
        <w:t xml:space="preserve">Mantener una óptima comunicación con los sistemas de alerta, de modo que se tenga información correcta de tipo y ubicación de los lugares donde se solicite apoyo por parte de la ciudadanía naucalpense; </w:t>
      </w:r>
    </w:p>
    <w:p w:rsidR="00855D62" w:rsidRPr="00535103" w:rsidRDefault="005E732B" w:rsidP="00855D62">
      <w:pPr>
        <w:pStyle w:val="Citas"/>
        <w:numPr>
          <w:ilvl w:val="0"/>
          <w:numId w:val="16"/>
        </w:numPr>
      </w:pPr>
      <w:r w:rsidRPr="00535103">
        <w:t>Implementar programas y mecanismos de reducción de tiempo, para que los servicios de emergencia sean atendidos de manera oportuna con tiempos de respuesta mínimos;</w:t>
      </w:r>
    </w:p>
    <w:p w:rsidR="00855D62" w:rsidRPr="00535103" w:rsidRDefault="005E732B" w:rsidP="00855D62">
      <w:pPr>
        <w:pStyle w:val="Citas"/>
        <w:numPr>
          <w:ilvl w:val="0"/>
          <w:numId w:val="16"/>
        </w:numPr>
      </w:pPr>
      <w:r w:rsidRPr="00535103">
        <w:t xml:space="preserve">Planear, ejecutar e implementar programas de concientización a la comunidad naucalpense, fomentando la cultura de autoprotección y cuidado en la prevención de riesgos y desastres, mediante la impartición de talleres en coordinación con el Departamento de Capacitación de la Subdirección de Protección Civil; </w:t>
      </w:r>
    </w:p>
    <w:p w:rsidR="00855D62" w:rsidRPr="00535103" w:rsidRDefault="005E732B" w:rsidP="00855D62">
      <w:pPr>
        <w:pStyle w:val="Citas"/>
        <w:numPr>
          <w:ilvl w:val="0"/>
          <w:numId w:val="16"/>
        </w:numPr>
      </w:pPr>
      <w:r w:rsidRPr="00535103">
        <w:lastRenderedPageBreak/>
        <w:t xml:space="preserve">Guardar estricto comportamiento de disciplina, actitud y vocación de servicio, que sirva de ejemplo para generaciones futuras; </w:t>
      </w:r>
    </w:p>
    <w:p w:rsidR="00006794" w:rsidRPr="00535103" w:rsidRDefault="005E732B" w:rsidP="00262608">
      <w:pPr>
        <w:pStyle w:val="Citas"/>
        <w:numPr>
          <w:ilvl w:val="0"/>
          <w:numId w:val="16"/>
        </w:numPr>
        <w:rPr>
          <w:lang w:val="es-ES"/>
        </w:rPr>
      </w:pPr>
      <w:r w:rsidRPr="00535103">
        <w:t>Informar de manera oportuna a su superior jerárquico de los eventos de emergencia de grandes magnitudes, en los que se requiera de apoyo de las diferentes dependencias del Municipio o apoyo externo, para la mejor coordinación en las labores de</w:t>
      </w:r>
      <w:r w:rsidR="00006794" w:rsidRPr="00535103">
        <w:t xml:space="preserve"> mitigación de la emergencia, o en su caso siguiendo los conductos jerárquicos declarar zona de desastre;</w:t>
      </w:r>
    </w:p>
    <w:p w:rsidR="002B203B" w:rsidRPr="00535103" w:rsidRDefault="002B203B" w:rsidP="00262608">
      <w:pPr>
        <w:pStyle w:val="Citas"/>
        <w:numPr>
          <w:ilvl w:val="0"/>
          <w:numId w:val="16"/>
        </w:numPr>
        <w:rPr>
          <w:lang w:val="es-ES"/>
        </w:rPr>
      </w:pPr>
      <w:r w:rsidRPr="00535103">
        <w:rPr>
          <w:b/>
          <w:lang w:val="es-ES"/>
        </w:rPr>
        <w:t>Rendir diariamente el parte de novedades al superior jerárquico</w:t>
      </w:r>
      <w:r w:rsidRPr="00535103">
        <w:rPr>
          <w:lang w:val="es-ES"/>
        </w:rPr>
        <w:t>;</w:t>
      </w:r>
    </w:p>
    <w:p w:rsidR="00855D62" w:rsidRPr="00535103" w:rsidRDefault="00855D62" w:rsidP="00855D62">
      <w:pPr>
        <w:pStyle w:val="Citas"/>
        <w:numPr>
          <w:ilvl w:val="0"/>
          <w:numId w:val="16"/>
        </w:numPr>
        <w:rPr>
          <w:lang w:val="es-ES"/>
        </w:rPr>
      </w:pPr>
      <w:r w:rsidRPr="00535103">
        <w:t xml:space="preserve">Atender de manera respetuosa, atenta e igualitaria a la ciudadanía en general, durante el desempeño de sus funciones; </w:t>
      </w:r>
    </w:p>
    <w:p w:rsidR="00855D62" w:rsidRPr="00535103" w:rsidRDefault="00855D62" w:rsidP="00855D62">
      <w:pPr>
        <w:pStyle w:val="Citas"/>
        <w:numPr>
          <w:ilvl w:val="0"/>
          <w:numId w:val="16"/>
        </w:numPr>
        <w:rPr>
          <w:lang w:val="es-ES"/>
        </w:rPr>
      </w:pPr>
      <w:r w:rsidRPr="00535103">
        <w:rPr>
          <w:b/>
        </w:rPr>
        <w:t>Poner a disposición de las autoridades competentes o propietarios, los bienes recuperados durante la mitigación de emergencias</w:t>
      </w:r>
      <w:r w:rsidRPr="00535103">
        <w:t xml:space="preserve">; </w:t>
      </w:r>
    </w:p>
    <w:p w:rsidR="00855D62" w:rsidRPr="00535103" w:rsidRDefault="00855D62" w:rsidP="00855D62">
      <w:pPr>
        <w:pStyle w:val="Citas"/>
        <w:numPr>
          <w:ilvl w:val="0"/>
          <w:numId w:val="16"/>
        </w:numPr>
        <w:rPr>
          <w:lang w:val="es-ES"/>
        </w:rPr>
      </w:pPr>
      <w:r w:rsidRPr="00535103">
        <w:t xml:space="preserve">Garantizar a la población la pronta y adecuada prestación de los servicios de esta Subdirección, con seguridad, confianza, respeto y equidad; </w:t>
      </w:r>
    </w:p>
    <w:p w:rsidR="00855D62" w:rsidRPr="00535103" w:rsidRDefault="00855D62" w:rsidP="00855D62">
      <w:pPr>
        <w:pStyle w:val="Citas"/>
        <w:numPr>
          <w:ilvl w:val="0"/>
          <w:numId w:val="16"/>
        </w:numPr>
        <w:rPr>
          <w:lang w:val="es-ES"/>
        </w:rPr>
      </w:pPr>
      <w:r w:rsidRPr="00535103">
        <w:t xml:space="preserve">Requerir al personal adscrito o a las Unidades que conforman la Coordinación Municipal información para el debido ejercicio de sus atribuciones; y </w:t>
      </w:r>
    </w:p>
    <w:p w:rsidR="00855D62" w:rsidRPr="00535103" w:rsidRDefault="00855D62" w:rsidP="00855D62">
      <w:pPr>
        <w:pStyle w:val="Citas"/>
        <w:numPr>
          <w:ilvl w:val="0"/>
          <w:numId w:val="16"/>
        </w:numPr>
        <w:rPr>
          <w:lang w:val="es-ES"/>
        </w:rPr>
      </w:pPr>
      <w:r w:rsidRPr="00535103">
        <w:t>Las demás que le sean encomendadas por su superior jerárquico.</w:t>
      </w:r>
    </w:p>
    <w:p w:rsidR="00F71706" w:rsidRPr="00535103" w:rsidRDefault="00F71706"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953B17" w:rsidRPr="00535103" w:rsidRDefault="000C5861"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35103">
        <w:rPr>
          <w:rFonts w:ascii="Palatino Linotype" w:eastAsia="Palatino Linotype" w:hAnsi="Palatino Linotype" w:cs="Palatino Linotype"/>
          <w:color w:val="000000"/>
          <w:lang w:val="es-ES_tradnl" w:eastAsia="es-MX"/>
        </w:rPr>
        <w:t xml:space="preserve">Ahora bien, </w:t>
      </w:r>
      <w:r w:rsidR="005E46DF" w:rsidRPr="00535103">
        <w:rPr>
          <w:rFonts w:ascii="Palatino Linotype" w:eastAsia="Palatino Linotype" w:hAnsi="Palatino Linotype" w:cs="Palatino Linotype"/>
          <w:color w:val="000000"/>
          <w:lang w:val="es-ES_tradnl" w:eastAsia="es-MX"/>
        </w:rPr>
        <w:t>el Reglamento Interno de la Dirección General de Administración, establece l</w:t>
      </w:r>
      <w:r w:rsidR="00262608" w:rsidRPr="00535103">
        <w:rPr>
          <w:rFonts w:ascii="Palatino Linotype" w:eastAsia="Palatino Linotype" w:hAnsi="Palatino Linotype" w:cs="Palatino Linotype"/>
          <w:color w:val="000000"/>
          <w:lang w:val="es-ES_tradnl" w:eastAsia="es-MX"/>
        </w:rPr>
        <w:t>o siguiente:</w:t>
      </w:r>
    </w:p>
    <w:p w:rsidR="00262608" w:rsidRPr="00535103" w:rsidRDefault="00262608" w:rsidP="0026260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35103">
        <w:rPr>
          <w:rFonts w:ascii="Palatino Linotype" w:eastAsia="Palatino Linotype" w:hAnsi="Palatino Linotype" w:cs="Palatino Linotype"/>
          <w:color w:val="000000"/>
          <w:lang w:val="es-ES_tradnl" w:eastAsia="es-MX"/>
        </w:rPr>
        <w:t>De la Dirección General de Administración</w:t>
      </w:r>
    </w:p>
    <w:p w:rsidR="00262608" w:rsidRPr="00535103" w:rsidRDefault="00262608" w:rsidP="00262608">
      <w:pPr>
        <w:pStyle w:val="INFOEM"/>
      </w:pPr>
      <w:r w:rsidRPr="00535103">
        <w:lastRenderedPageBreak/>
        <w:t xml:space="preserve">Artículo 3.- La Dirección General, es una Dependencia de la Administración Pública Municipal Centralizada del Municipio, y tendrá a su cargo brindar elsoporte material, técnico, humano, administrativo, así como organizacional, que permita a los servidores públicos de la Administración Pública Municipal Centralizada, atender las demandas ciudadanas y cumplir con sus atribuciones, así como para optimizar las funciones de la misma. </w:t>
      </w:r>
    </w:p>
    <w:p w:rsidR="00262608" w:rsidRPr="00535103" w:rsidRDefault="00262608" w:rsidP="00262608">
      <w:pPr>
        <w:pStyle w:val="INFOEM"/>
      </w:pPr>
      <w:r w:rsidRPr="00535103">
        <w:t xml:space="preserve">De igual forma, será la responsable de vigilar el cumplimiento de las disposiciones jurídicas que regulan las relaciones entre el Municipio y sus servidores públicos, de la selección, contratación y capacitación del personal que requieran las Dependencias de la Administración Pública Municipal, en términos de la normatividad aplicable, así como de la adecuada planeación, programación y adquisición de los bienes muebles e inmuebles y servicios que requiera el Ayuntamiento y las dependencias, debiendo vigilar el cumplimiento de las disposiciones que, en materia de adquisiciones, enajenaciones, arrendamientos y </w:t>
      </w:r>
      <w:r w:rsidRPr="00535103">
        <w:rPr>
          <w:b/>
        </w:rPr>
        <w:t>contratación de servicios</w:t>
      </w:r>
      <w:r w:rsidRPr="00535103">
        <w:t>, resulten aplicables.</w:t>
      </w:r>
    </w:p>
    <w:p w:rsidR="00262608" w:rsidRPr="00535103" w:rsidRDefault="00262608" w:rsidP="00262608">
      <w:pPr>
        <w:pStyle w:val="INFOEM"/>
      </w:pPr>
    </w:p>
    <w:p w:rsidR="00262608" w:rsidRPr="00535103" w:rsidRDefault="00262608" w:rsidP="00262608">
      <w:pPr>
        <w:pStyle w:val="INFOEM"/>
      </w:pPr>
      <w:r w:rsidRPr="00535103">
        <w:t>Artículo 6.- La Dirección General de Administración, estará a cargo de un titular que se denominará Director (a) General de Administración; y adicional a las atribuciones establecidas en el Reglamento Orgánico, tendrá las atribuciones no delegables siguientes:</w:t>
      </w:r>
    </w:p>
    <w:p w:rsidR="00262608" w:rsidRPr="00535103" w:rsidRDefault="00262608" w:rsidP="00262608">
      <w:pPr>
        <w:pStyle w:val="INFOEM"/>
      </w:pPr>
      <w:r w:rsidRPr="00535103">
        <w:t>I. Vigilar el cumplimiento de las disposiciones legales que regulen las relaciones entre la Administración Pública Municipal y sus servidores públicos;</w:t>
      </w:r>
    </w:p>
    <w:p w:rsidR="00262608" w:rsidRPr="00535103" w:rsidRDefault="00262608" w:rsidP="00262608">
      <w:pPr>
        <w:pStyle w:val="INFOEM"/>
      </w:pPr>
      <w:r w:rsidRPr="00535103">
        <w:t xml:space="preserve">II. Poner a consideración de la Presidenta o el Presidente Municipal, los nombramientos, sueldos, remociones, renuncias, licencias y jubilaciones de los </w:t>
      </w:r>
      <w:r w:rsidRPr="00535103">
        <w:lastRenderedPageBreak/>
        <w:t>servidores públicos de la Administración Pública Municipal, atendiendo a las disposiciones de la normatividad aplicable;</w:t>
      </w:r>
    </w:p>
    <w:p w:rsidR="00262608" w:rsidRPr="00535103" w:rsidRDefault="00262608" w:rsidP="00262608">
      <w:pPr>
        <w:pStyle w:val="INFOEM"/>
      </w:pPr>
      <w:r w:rsidRPr="00535103">
        <w:t>III. Emitir y suscribir el nombramiento de los servidores públicos, acorde a la Ley del Trabajo de los Servidores Públicos del Estado y Municipios; a excepción del correspondiente a los (las) Directores (as) Generales aprobados por el Cabildo;</w:t>
      </w:r>
    </w:p>
    <w:p w:rsidR="00262608" w:rsidRPr="00535103" w:rsidRDefault="00262608" w:rsidP="00262608">
      <w:pPr>
        <w:pStyle w:val="INFOEM"/>
      </w:pPr>
      <w:r w:rsidRPr="00535103">
        <w:t>IV. Firmar las credenciales o gafetes de identificación de los servidores públicos municipales, con excepción de las credenciales de los miembros del Ayuntamiento y de los que se encuentren al servicio de las Entidades;</w:t>
      </w:r>
    </w:p>
    <w:p w:rsidR="00262608" w:rsidRPr="00535103" w:rsidRDefault="00262608" w:rsidP="00262608">
      <w:pPr>
        <w:pStyle w:val="INFOEM"/>
      </w:pPr>
      <w:r w:rsidRPr="00535103">
        <w:t>V. Vigilar y supervisar que el escalafón de los servidores públicos se aplique correctamente y se mantenga actualizado;</w:t>
      </w:r>
    </w:p>
    <w:p w:rsidR="00262608" w:rsidRPr="00535103" w:rsidRDefault="00262608" w:rsidP="00262608">
      <w:pPr>
        <w:pStyle w:val="INFOEM"/>
      </w:pPr>
      <w:r w:rsidRPr="00535103">
        <w:t>VI. Establecer los criterios generales de planeación y programación de la adquisición y actualización de los bienes muebles e inmuebles propiedad del Municipio, incluyendo los sistemas de comunicación;</w:t>
      </w:r>
    </w:p>
    <w:p w:rsidR="00262608" w:rsidRPr="00535103" w:rsidRDefault="00262608" w:rsidP="00262608">
      <w:pPr>
        <w:pStyle w:val="INFOEM"/>
      </w:pPr>
      <w:r w:rsidRPr="00535103">
        <w:t>VII. Supervisar la adquisición de los bienes muebles y prestación de servicios, cuidando que los mismos cubran las necesidades para el buen funcionamiento del Ayuntamiento y sus Dependencias, así como vigilar que el procedimiento de adquisición se apegue a la normatividad establecida;</w:t>
      </w:r>
    </w:p>
    <w:p w:rsidR="00262608" w:rsidRPr="00535103" w:rsidRDefault="00262608" w:rsidP="00262608">
      <w:pPr>
        <w:pStyle w:val="INFOEM"/>
      </w:pPr>
      <w:r w:rsidRPr="00535103">
        <w:t>VIII. Supervisar que el control, mantenimiento y adquisición del parque vehicular oficial, así como el suministro de energéticos, se realice de manera oportuna, apegándose a la normatividad establecida;</w:t>
      </w:r>
    </w:p>
    <w:p w:rsidR="00262608" w:rsidRPr="00535103" w:rsidRDefault="00262608" w:rsidP="00262608">
      <w:pPr>
        <w:pStyle w:val="INFOEM"/>
      </w:pPr>
      <w:r w:rsidRPr="00535103">
        <w:t>IX. Supervisar que se proporcionen los apoyos técnicos y administrativos necesarios en la elaboración de los Manuales de organización y Manuales de procedimientos de las Dependencias que así lo demanden;</w:t>
      </w:r>
    </w:p>
    <w:p w:rsidR="00262608" w:rsidRPr="00535103" w:rsidRDefault="00262608" w:rsidP="00262608">
      <w:pPr>
        <w:pStyle w:val="INFOEM"/>
      </w:pPr>
      <w:r w:rsidRPr="00535103">
        <w:lastRenderedPageBreak/>
        <w:t>X. Establecer y difundir entre las diversas Dependencias, las políticas, manuales y procedimientos de carácter interno necesarios para la administración y el control eficiente de los recursos humanos, los recursos materiales, del parque vehicular, así como el mantenimiento adecuado y la conservación de los muebles e inmuebles propiedad municipal;</w:t>
      </w:r>
    </w:p>
    <w:p w:rsidR="00262608" w:rsidRPr="00535103" w:rsidRDefault="00262608" w:rsidP="00262608">
      <w:pPr>
        <w:pStyle w:val="INFOEM"/>
      </w:pPr>
      <w:r w:rsidRPr="00535103">
        <w:t xml:space="preserve">XI. Vigilar el cumplimiento de las disposiciones que en materia de adquisiciones, enajenaciones, arrendamientos, mantenimientos y almacenes establecen las leyes y reglamentos correspondientes; </w:t>
      </w:r>
    </w:p>
    <w:p w:rsidR="00262608" w:rsidRPr="00535103" w:rsidRDefault="00262608" w:rsidP="00262608">
      <w:pPr>
        <w:pStyle w:val="INFOEM"/>
      </w:pPr>
      <w:r w:rsidRPr="00535103">
        <w:t>XII. Establecer y supervisar las políticas, métodos y procedimientos de carácter interno necesarios para una eficiente administración de los servicios de energía eléctrica y comunicaciones, utilizados en la Administración Pública Municipal;</w:t>
      </w:r>
    </w:p>
    <w:p w:rsidR="00262608" w:rsidRPr="00535103" w:rsidRDefault="00262608" w:rsidP="00262608">
      <w:pPr>
        <w:pStyle w:val="INFOEM"/>
      </w:pPr>
      <w:r w:rsidRPr="00535103">
        <w:t>XIII. Supervisar que se elaboren los perfiles y descripciones de puestos que se requieran en las diferentes dependencias, a efecto de optimizar los recursos humanos;</w:t>
      </w:r>
    </w:p>
    <w:p w:rsidR="00262608" w:rsidRPr="00535103" w:rsidRDefault="00262608" w:rsidP="00262608">
      <w:pPr>
        <w:pStyle w:val="INFOEM"/>
      </w:pPr>
      <w:r w:rsidRPr="00535103">
        <w:t>XIV. Informar periódicamente a la Presidenta o el Presidente Municipal sobre el resultado de la evaluación de las Unidades Administrativas de la Dirección General que hayan sido objeto de fiscalización;</w:t>
      </w:r>
    </w:p>
    <w:p w:rsidR="00262608" w:rsidRPr="00535103" w:rsidRDefault="00262608" w:rsidP="00262608">
      <w:pPr>
        <w:pStyle w:val="INFOEM"/>
      </w:pPr>
      <w:r w:rsidRPr="00535103">
        <w:t>XV. Proponer al Ayuntamiento, por conducto de la Presidenta o el Presidente Municipal, la creación de las Unidades Administrativas y órganos desconcentrados que resulten necesarios para el fiel desempeño de sus atribuciones;</w:t>
      </w:r>
    </w:p>
    <w:p w:rsidR="00262608" w:rsidRPr="00535103" w:rsidRDefault="00262608" w:rsidP="00262608">
      <w:pPr>
        <w:pStyle w:val="INFOEM"/>
      </w:pPr>
      <w:r w:rsidRPr="00535103">
        <w:t>XVI. Comparecer ante el Cabildo, previo acuerdo de este, para informar de la situación que guarda la Dirección General, o bien cuando se estudie un asunto relacionado con las actividades a su cargo; y</w:t>
      </w:r>
    </w:p>
    <w:p w:rsidR="00262608" w:rsidRPr="00535103" w:rsidRDefault="00262608" w:rsidP="00262608">
      <w:pPr>
        <w:pStyle w:val="INFOEM"/>
      </w:pPr>
      <w:r w:rsidRPr="00535103">
        <w:t>XVII. Las demás que le encomiende su superior jerárquico.</w:t>
      </w:r>
    </w:p>
    <w:p w:rsidR="00262608" w:rsidRPr="00535103" w:rsidRDefault="00262608" w:rsidP="00262608">
      <w:pPr>
        <w:pStyle w:val="INFOEM"/>
      </w:pPr>
      <w:r w:rsidRPr="00535103">
        <w:lastRenderedPageBreak/>
        <w:t>Artículo 12.- La Coordinación General de Unidades Administrativas, estará a cargo de un titular; que se denominará Coordinador (a) General de Unidades Administrativas y tendrá las atribuciones siguientes:</w:t>
      </w:r>
    </w:p>
    <w:p w:rsidR="00262608" w:rsidRPr="00535103" w:rsidRDefault="00262608" w:rsidP="00262608">
      <w:pPr>
        <w:pStyle w:val="INFOEM"/>
      </w:pPr>
      <w:r w:rsidRPr="00535103">
        <w:t>…</w:t>
      </w:r>
    </w:p>
    <w:p w:rsidR="00262608" w:rsidRPr="00535103" w:rsidRDefault="00262608" w:rsidP="00262608">
      <w:pPr>
        <w:pStyle w:val="INFOEM"/>
      </w:pPr>
      <w:r w:rsidRPr="00535103">
        <w:t>XXI. Dar seguimiento a los convenios y contratos de su competencia que se hayan celebrado</w:t>
      </w:r>
    </w:p>
    <w:p w:rsidR="00262608" w:rsidRPr="00535103" w:rsidRDefault="00262608" w:rsidP="00262608">
      <w:pPr>
        <w:pStyle w:val="INFOEM"/>
      </w:pPr>
      <w:r w:rsidRPr="00535103">
        <w:t>…</w:t>
      </w:r>
    </w:p>
    <w:p w:rsidR="00262608" w:rsidRPr="00535103" w:rsidRDefault="00262608" w:rsidP="00262608">
      <w:pPr>
        <w:pStyle w:val="INFOEM"/>
      </w:pPr>
      <w:r w:rsidRPr="00535103">
        <w:t>Artículo 13.- La Coordinación de Enlace Jurídico, estará a cargo de un titular que se denominará Coordinador (a) de Enlace Jurídico; y tendrá las atribuciones siguientes:</w:t>
      </w:r>
    </w:p>
    <w:p w:rsidR="00262608" w:rsidRPr="00535103" w:rsidRDefault="00262608" w:rsidP="00262608">
      <w:pPr>
        <w:pStyle w:val="INFOEM"/>
      </w:pPr>
      <w:r w:rsidRPr="00535103">
        <w:t>I. Revisar, emitir opinión, registrar y controlar los convenios y contratos en los que intervenga el (la) Director (a) General, debiendo remitirlos a la Secretaría del Ayuntamiento para su validación, asignación de número de control y debido resguardo, sometiéndolos a consideración del Cabildo o del Comité respectivo cuando de conformidad de la normatividad aplicable resulte necesario</w:t>
      </w:r>
    </w:p>
    <w:p w:rsidR="00953B17" w:rsidRPr="00535103" w:rsidRDefault="00953B17"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262608" w:rsidRPr="00535103" w:rsidRDefault="00262608"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35103">
        <w:rPr>
          <w:rFonts w:ascii="Palatino Linotype" w:eastAsia="Palatino Linotype" w:hAnsi="Palatino Linotype" w:cs="Palatino Linotype"/>
          <w:color w:val="000000"/>
          <w:lang w:val="es-ES_tradnl" w:eastAsia="es-MX"/>
        </w:rPr>
        <w:t xml:space="preserve">Por otro lado, el Manual Único de Contabilidad </w:t>
      </w:r>
      <w:r w:rsidR="004F0A15" w:rsidRPr="00535103">
        <w:rPr>
          <w:rFonts w:ascii="Palatino Linotype" w:eastAsia="Palatino Linotype" w:hAnsi="Palatino Linotype" w:cs="Palatino Linotype"/>
          <w:color w:val="000000"/>
          <w:lang w:val="es-ES_tradnl" w:eastAsia="es-MX"/>
        </w:rPr>
        <w:t xml:space="preserve">Gubernamental para las Dependencias y Entidades Públicas del Gobierno y Municipios 2024, </w:t>
      </w:r>
      <w:r w:rsidRPr="00535103">
        <w:rPr>
          <w:rFonts w:ascii="Palatino Linotype" w:eastAsia="Palatino Linotype" w:hAnsi="Palatino Linotype" w:cs="Palatino Linotype"/>
          <w:color w:val="000000"/>
          <w:lang w:val="es-ES_tradnl" w:eastAsia="es-MX"/>
        </w:rPr>
        <w:t>establece lo siguiente:</w:t>
      </w:r>
    </w:p>
    <w:p w:rsidR="00262608" w:rsidRPr="00535103" w:rsidRDefault="00262608"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262608" w:rsidRPr="00535103" w:rsidRDefault="00262608"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35103">
        <w:rPr>
          <w:rFonts w:ascii="Palatino Linotype" w:eastAsia="Palatino Linotype" w:hAnsi="Palatino Linotype" w:cs="Palatino Linotype"/>
          <w:noProof/>
          <w:color w:val="000000"/>
          <w:lang w:val="es-MX" w:eastAsia="es-MX"/>
        </w:rPr>
        <w:drawing>
          <wp:inline distT="0" distB="0" distL="0" distR="0">
            <wp:extent cx="6037425" cy="5619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90332B.tmp"/>
                    <pic:cNvPicPr/>
                  </pic:nvPicPr>
                  <pic:blipFill>
                    <a:blip r:embed="rId7">
                      <a:extLst>
                        <a:ext uri="{28A0092B-C50C-407E-A947-70E740481C1C}">
                          <a14:useLocalDpi xmlns:a14="http://schemas.microsoft.com/office/drawing/2010/main" val="0"/>
                        </a:ext>
                      </a:extLst>
                    </a:blip>
                    <a:stretch>
                      <a:fillRect/>
                    </a:stretch>
                  </pic:blipFill>
                  <pic:spPr>
                    <a:xfrm>
                      <a:off x="0" y="0"/>
                      <a:ext cx="6046203" cy="562792"/>
                    </a:xfrm>
                    <a:prstGeom prst="rect">
                      <a:avLst/>
                    </a:prstGeom>
                  </pic:spPr>
                </pic:pic>
              </a:graphicData>
            </a:graphic>
          </wp:inline>
        </w:drawing>
      </w:r>
    </w:p>
    <w:p w:rsidR="004F0A15" w:rsidRPr="00535103" w:rsidRDefault="004F0A15"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rsidR="00326887" w:rsidRPr="00535103" w:rsidRDefault="00326887" w:rsidP="0032688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535103">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w:t>
      </w:r>
      <w:r w:rsidRPr="00535103">
        <w:rPr>
          <w:rFonts w:ascii="Palatino Linotype" w:eastAsia="Palatino Linotype" w:hAnsi="Palatino Linotype" w:cs="Palatino Linotype"/>
          <w:color w:val="000000"/>
          <w:lang w:val="es-ES_tradnl" w:eastAsia="es-MX"/>
        </w:rPr>
        <w:lastRenderedPageBreak/>
        <w:t xml:space="preserve">pretensión del Recurrente, así como calificar los motivos de inconformidad del particular. </w:t>
      </w:r>
    </w:p>
    <w:p w:rsidR="00326887" w:rsidRPr="00535103" w:rsidRDefault="00326887" w:rsidP="00326887">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44"/>
        <w:gridCol w:w="4060"/>
        <w:gridCol w:w="1487"/>
      </w:tblGrid>
      <w:tr w:rsidR="00326887" w:rsidRPr="00535103" w:rsidTr="005E732B">
        <w:trPr>
          <w:trHeight w:val="828"/>
        </w:trPr>
        <w:tc>
          <w:tcPr>
            <w:tcW w:w="3671" w:type="dxa"/>
            <w:shd w:val="clear" w:color="auto" w:fill="E7E6E6" w:themeFill="background2"/>
          </w:tcPr>
          <w:p w:rsidR="00326887" w:rsidRPr="00535103" w:rsidRDefault="00326887" w:rsidP="00326887">
            <w:pPr>
              <w:spacing w:line="360" w:lineRule="auto"/>
              <w:jc w:val="center"/>
              <w:rPr>
                <w:rFonts w:ascii="Palatino Linotype" w:hAnsi="Palatino Linotype"/>
                <w:b/>
                <w:i/>
                <w:color w:val="000000"/>
              </w:rPr>
            </w:pPr>
            <w:r w:rsidRPr="00535103">
              <w:rPr>
                <w:rFonts w:ascii="Palatino Linotype" w:hAnsi="Palatino Linotype"/>
                <w:b/>
                <w:i/>
                <w:color w:val="000000"/>
              </w:rPr>
              <w:t>Requerimientos</w:t>
            </w:r>
          </w:p>
        </w:tc>
        <w:tc>
          <w:tcPr>
            <w:tcW w:w="4252" w:type="dxa"/>
            <w:shd w:val="clear" w:color="auto" w:fill="E7E6E6" w:themeFill="background2"/>
          </w:tcPr>
          <w:p w:rsidR="00326887" w:rsidRPr="00535103" w:rsidRDefault="00326887" w:rsidP="00326887">
            <w:pPr>
              <w:spacing w:line="360" w:lineRule="auto"/>
              <w:jc w:val="center"/>
              <w:rPr>
                <w:rFonts w:ascii="Palatino Linotype" w:hAnsi="Palatino Linotype"/>
                <w:b/>
                <w:i/>
                <w:color w:val="000000"/>
              </w:rPr>
            </w:pPr>
            <w:r w:rsidRPr="00535103">
              <w:rPr>
                <w:rFonts w:ascii="Palatino Linotype" w:hAnsi="Palatino Linotype"/>
                <w:b/>
                <w:i/>
                <w:color w:val="000000"/>
              </w:rPr>
              <w:t>Respuesta</w:t>
            </w:r>
          </w:p>
        </w:tc>
        <w:tc>
          <w:tcPr>
            <w:tcW w:w="1121" w:type="dxa"/>
            <w:shd w:val="clear" w:color="auto" w:fill="E7E6E6" w:themeFill="background2"/>
          </w:tcPr>
          <w:p w:rsidR="00326887" w:rsidRPr="00535103" w:rsidRDefault="00326887" w:rsidP="00326887">
            <w:pPr>
              <w:spacing w:line="360" w:lineRule="auto"/>
              <w:jc w:val="center"/>
              <w:rPr>
                <w:rFonts w:ascii="Palatino Linotype" w:hAnsi="Palatino Linotype"/>
                <w:b/>
                <w:i/>
                <w:color w:val="000000"/>
              </w:rPr>
            </w:pPr>
            <w:r w:rsidRPr="00535103">
              <w:rPr>
                <w:rFonts w:ascii="Palatino Linotype" w:hAnsi="Palatino Linotype"/>
                <w:b/>
                <w:i/>
                <w:color w:val="000000"/>
              </w:rPr>
              <w:t>Colma</w:t>
            </w:r>
          </w:p>
        </w:tc>
      </w:tr>
      <w:tr w:rsidR="00326887" w:rsidRPr="00535103" w:rsidTr="005E732B">
        <w:trPr>
          <w:trHeight w:val="828"/>
        </w:trPr>
        <w:tc>
          <w:tcPr>
            <w:tcW w:w="3671" w:type="dxa"/>
          </w:tcPr>
          <w:p w:rsidR="00326887" w:rsidRPr="00535103" w:rsidRDefault="005E732B" w:rsidP="005E732B">
            <w:pPr>
              <w:ind w:left="22"/>
              <w:jc w:val="both"/>
              <w:rPr>
                <w:rFonts w:ascii="Palatino Linotype" w:hAnsi="Palatino Linotype" w:cs="Tahoma"/>
                <w:i/>
              </w:rPr>
            </w:pPr>
            <w:r w:rsidRPr="00535103">
              <w:rPr>
                <w:rFonts w:ascii="Palatino Linotype" w:hAnsi="Palatino Linotype" w:cs="Tahoma"/>
                <w:bCs/>
              </w:rPr>
              <w:t>Dictámenes emitidos por la aseguradora, por protección civil y cualquier otro análisis del siniestro (o cualquier otra denominación qué les den a los documentos emitidos donde obre información de dicho tema), reiterando qué solicito toda la documentación que se haya generado respecto del incendio en la secretaria del ayuntamiento de fecha reciente</w:t>
            </w:r>
          </w:p>
        </w:tc>
        <w:tc>
          <w:tcPr>
            <w:tcW w:w="4252" w:type="dxa"/>
          </w:tcPr>
          <w:p w:rsidR="00326887" w:rsidRPr="00535103" w:rsidRDefault="005E732B" w:rsidP="005E732B">
            <w:pPr>
              <w:pStyle w:val="INFOEM"/>
              <w:spacing w:line="240" w:lineRule="auto"/>
              <w:ind w:left="0" w:right="123"/>
              <w:rPr>
                <w:rFonts w:cs="Arial"/>
                <w:i w:val="0"/>
                <w:sz w:val="24"/>
              </w:rPr>
            </w:pPr>
            <w:r w:rsidRPr="00535103">
              <w:rPr>
                <w:rFonts w:cs="Arial"/>
                <w:i w:val="0"/>
                <w:sz w:val="24"/>
              </w:rPr>
              <w:t>El Servidor Público Habilitado de Protección Civil y Bomberos, anexó un extracto del parte de novedades.</w:t>
            </w:r>
          </w:p>
          <w:p w:rsidR="005E732B" w:rsidRPr="00535103" w:rsidRDefault="005E732B" w:rsidP="00326887">
            <w:pPr>
              <w:pStyle w:val="INFOEM"/>
              <w:ind w:left="0" w:right="123"/>
              <w:rPr>
                <w:i w:val="0"/>
              </w:rPr>
            </w:pPr>
          </w:p>
        </w:tc>
        <w:tc>
          <w:tcPr>
            <w:tcW w:w="1121" w:type="dxa"/>
          </w:tcPr>
          <w:p w:rsidR="00326887" w:rsidRPr="00535103" w:rsidRDefault="005E732B" w:rsidP="00326887">
            <w:pPr>
              <w:jc w:val="center"/>
              <w:rPr>
                <w:rFonts w:ascii="Palatino Linotype" w:hAnsi="Palatino Linotype"/>
                <w:i/>
                <w:color w:val="000000"/>
              </w:rPr>
            </w:pPr>
            <w:r w:rsidRPr="00535103">
              <w:rPr>
                <w:rFonts w:ascii="Palatino Linotype" w:hAnsi="Palatino Linotype"/>
                <w:i/>
                <w:color w:val="000000"/>
              </w:rPr>
              <w:t>Parcialmente</w:t>
            </w:r>
          </w:p>
          <w:p w:rsidR="0052698C" w:rsidRPr="00535103" w:rsidRDefault="0052698C" w:rsidP="00326887">
            <w:pPr>
              <w:jc w:val="center"/>
              <w:rPr>
                <w:rFonts w:ascii="Palatino Linotype" w:hAnsi="Palatino Linotype"/>
                <w:i/>
                <w:color w:val="000000"/>
              </w:rPr>
            </w:pPr>
            <w:r w:rsidRPr="00535103">
              <w:rPr>
                <w:rFonts w:ascii="Palatino Linotype" w:hAnsi="Palatino Linotype"/>
                <w:i/>
                <w:color w:val="000000"/>
              </w:rPr>
              <w:t xml:space="preserve">Únicamente entregaron extracto del parte de novedades. </w:t>
            </w:r>
          </w:p>
        </w:tc>
      </w:tr>
    </w:tbl>
    <w:p w:rsidR="00326887" w:rsidRPr="00535103" w:rsidRDefault="00326887" w:rsidP="00326887">
      <w:pPr>
        <w:spacing w:line="360" w:lineRule="auto"/>
        <w:ind w:right="142"/>
        <w:jc w:val="both"/>
        <w:rPr>
          <w:rFonts w:ascii="Palatino Linotype" w:hAnsi="Palatino Linotype"/>
        </w:rPr>
      </w:pPr>
    </w:p>
    <w:p w:rsidR="00326887" w:rsidRPr="00535103" w:rsidRDefault="00326887" w:rsidP="00326887">
      <w:pPr>
        <w:spacing w:line="360" w:lineRule="auto"/>
        <w:jc w:val="both"/>
        <w:rPr>
          <w:rFonts w:ascii="Palatino Linotype" w:hAnsi="Palatino Linotype" w:cs="Arial"/>
        </w:rPr>
      </w:pPr>
      <w:r w:rsidRPr="00535103">
        <w:rPr>
          <w:rFonts w:ascii="Palatino Linotype" w:hAnsi="Palatino Linotype" w:cs="Arial"/>
        </w:rPr>
        <w:t xml:space="preserve">Ahora bien, en atención a lo dispuesto por los artículos 3, fracción XI y 12 </w:t>
      </w:r>
      <w:r w:rsidRPr="00535103">
        <w:rPr>
          <w:rFonts w:ascii="Palatino Linotype" w:hAnsi="Palatino Linotype" w:cs="Arial"/>
          <w:bCs/>
        </w:rPr>
        <w:t>de la Ley de Transparencia y Acceso a la Información Pública del Estado de México y Municipios</w:t>
      </w:r>
      <w:r w:rsidRPr="00535103">
        <w:rPr>
          <w:rFonts w:ascii="Palatino Linotype" w:hAnsi="Palatino Linotype" w:cs="Arial"/>
        </w:rPr>
        <w:t>, los cuales son del tenor literal siguiente:</w:t>
      </w:r>
    </w:p>
    <w:p w:rsidR="00326887" w:rsidRPr="00535103" w:rsidRDefault="00326887" w:rsidP="00326887">
      <w:pPr>
        <w:ind w:left="567" w:right="567"/>
        <w:jc w:val="both"/>
        <w:rPr>
          <w:rFonts w:ascii="Palatino Linotype" w:hAnsi="Palatino Linotype"/>
        </w:rPr>
      </w:pPr>
    </w:p>
    <w:p w:rsidR="00326887" w:rsidRPr="00535103" w:rsidRDefault="00326887" w:rsidP="00326887">
      <w:pPr>
        <w:ind w:left="851" w:right="851"/>
        <w:jc w:val="both"/>
        <w:rPr>
          <w:rFonts w:ascii="Palatino Linotype" w:hAnsi="Palatino Linotype"/>
          <w:i/>
        </w:rPr>
      </w:pPr>
      <w:r w:rsidRPr="00535103">
        <w:rPr>
          <w:rFonts w:ascii="Palatino Linotype" w:hAnsi="Palatino Linotype"/>
          <w:b/>
          <w:bCs/>
          <w:i/>
        </w:rPr>
        <w:t xml:space="preserve">Artículo 3.- </w:t>
      </w:r>
      <w:r w:rsidRPr="00535103">
        <w:rPr>
          <w:rFonts w:ascii="Palatino Linotype" w:hAnsi="Palatino Linotype"/>
          <w:i/>
        </w:rPr>
        <w:t>Para los efectos de la presente Ley se entenderá por:</w:t>
      </w:r>
    </w:p>
    <w:p w:rsidR="00326887" w:rsidRPr="00535103" w:rsidRDefault="00326887" w:rsidP="00326887">
      <w:pPr>
        <w:ind w:left="851" w:right="851"/>
        <w:jc w:val="both"/>
        <w:rPr>
          <w:rFonts w:ascii="Palatino Linotype" w:hAnsi="Palatino Linotype"/>
          <w:i/>
        </w:rPr>
      </w:pPr>
      <w:r w:rsidRPr="00535103">
        <w:rPr>
          <w:rFonts w:ascii="Palatino Linotype" w:hAnsi="Palatino Linotype"/>
          <w:i/>
        </w:rPr>
        <w:t>…</w:t>
      </w:r>
    </w:p>
    <w:p w:rsidR="00326887" w:rsidRPr="00535103" w:rsidRDefault="00326887" w:rsidP="00326887">
      <w:pPr>
        <w:ind w:left="851" w:right="851"/>
        <w:jc w:val="both"/>
        <w:rPr>
          <w:rFonts w:ascii="Palatino Linotype" w:hAnsi="Palatino Linotype"/>
          <w:i/>
        </w:rPr>
      </w:pPr>
      <w:r w:rsidRPr="00535103">
        <w:rPr>
          <w:rFonts w:ascii="Palatino Linotype" w:hAnsi="Palatino Linotype"/>
          <w:b/>
          <w:i/>
        </w:rPr>
        <w:t>XI.</w:t>
      </w:r>
      <w:r w:rsidRPr="00535103">
        <w:rPr>
          <w:rFonts w:ascii="Palatino Linotype" w:hAnsi="Palatino Linotype"/>
          <w:i/>
        </w:rPr>
        <w:t xml:space="preserve"> </w:t>
      </w:r>
      <w:r w:rsidRPr="00535103">
        <w:rPr>
          <w:rFonts w:ascii="Palatino Linotype" w:hAnsi="Palatino Linotype"/>
          <w:b/>
          <w:i/>
        </w:rPr>
        <w:t>Documento:</w:t>
      </w:r>
      <w:r w:rsidRPr="00535103">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535103">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535103">
        <w:rPr>
          <w:rFonts w:ascii="Palatino Linotype" w:hAnsi="Palatino Linotype"/>
          <w:i/>
        </w:rPr>
        <w:t xml:space="preserve"> Los documentos podrán estar en cualquier medio, sea escrito, impreso, sonoro, visual, electrónico, informático u holográfico;</w:t>
      </w:r>
    </w:p>
    <w:p w:rsidR="00326887" w:rsidRPr="00535103" w:rsidRDefault="00326887" w:rsidP="00326887">
      <w:pPr>
        <w:ind w:left="851" w:right="851"/>
        <w:jc w:val="both"/>
        <w:rPr>
          <w:rFonts w:ascii="Palatino Linotype" w:hAnsi="Palatino Linotype"/>
          <w:i/>
        </w:rPr>
      </w:pPr>
    </w:p>
    <w:p w:rsidR="00326887" w:rsidRPr="00535103" w:rsidRDefault="00326887" w:rsidP="00326887">
      <w:pPr>
        <w:ind w:left="851" w:right="851"/>
        <w:jc w:val="both"/>
        <w:rPr>
          <w:rFonts w:ascii="Palatino Linotype" w:hAnsi="Palatino Linotype"/>
          <w:bCs/>
          <w:i/>
        </w:rPr>
      </w:pPr>
      <w:r w:rsidRPr="00535103">
        <w:rPr>
          <w:rFonts w:ascii="Palatino Linotype" w:hAnsi="Palatino Linotype"/>
          <w:b/>
          <w:bCs/>
          <w:i/>
        </w:rPr>
        <w:lastRenderedPageBreak/>
        <w:t>Artículo 4.</w:t>
      </w:r>
      <w:r w:rsidRPr="00535103">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rsidR="00326887" w:rsidRPr="00535103" w:rsidRDefault="00326887" w:rsidP="00326887">
      <w:pPr>
        <w:ind w:left="851" w:right="851"/>
        <w:jc w:val="both"/>
        <w:rPr>
          <w:rFonts w:ascii="Palatino Linotype" w:hAnsi="Palatino Linotype"/>
          <w:bCs/>
          <w:i/>
        </w:rPr>
      </w:pPr>
    </w:p>
    <w:p w:rsidR="00326887" w:rsidRPr="00535103" w:rsidRDefault="00326887" w:rsidP="00326887">
      <w:pPr>
        <w:ind w:left="851" w:right="851"/>
        <w:jc w:val="both"/>
        <w:rPr>
          <w:rFonts w:ascii="Palatino Linotype" w:hAnsi="Palatino Linotype"/>
          <w:bCs/>
          <w:i/>
        </w:rPr>
      </w:pPr>
      <w:r w:rsidRPr="00535103">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535103">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26887" w:rsidRPr="00535103" w:rsidRDefault="00326887" w:rsidP="00326887">
      <w:pPr>
        <w:ind w:left="851" w:right="851"/>
        <w:jc w:val="both"/>
        <w:rPr>
          <w:rFonts w:ascii="Palatino Linotype" w:hAnsi="Palatino Linotype"/>
          <w:bCs/>
          <w:i/>
        </w:rPr>
      </w:pPr>
    </w:p>
    <w:p w:rsidR="00326887" w:rsidRPr="00535103" w:rsidRDefault="00326887" w:rsidP="00326887">
      <w:pPr>
        <w:ind w:left="851" w:right="851"/>
        <w:jc w:val="both"/>
        <w:rPr>
          <w:rFonts w:ascii="Palatino Linotype" w:hAnsi="Palatino Linotype"/>
          <w:bCs/>
          <w:i/>
        </w:rPr>
      </w:pPr>
      <w:r w:rsidRPr="00535103">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rsidR="00326887" w:rsidRPr="00535103" w:rsidRDefault="00326887" w:rsidP="00326887">
      <w:pPr>
        <w:ind w:left="851" w:right="851"/>
        <w:jc w:val="both"/>
        <w:rPr>
          <w:rFonts w:ascii="Palatino Linotype" w:hAnsi="Palatino Linotype"/>
          <w:i/>
        </w:rPr>
      </w:pPr>
    </w:p>
    <w:p w:rsidR="00326887" w:rsidRPr="00535103" w:rsidRDefault="00326887" w:rsidP="00326887">
      <w:pPr>
        <w:ind w:left="851" w:right="851"/>
        <w:jc w:val="both"/>
        <w:rPr>
          <w:rFonts w:ascii="Palatino Linotype" w:hAnsi="Palatino Linotype"/>
          <w:i/>
        </w:rPr>
      </w:pPr>
      <w:r w:rsidRPr="00535103">
        <w:rPr>
          <w:rFonts w:ascii="Palatino Linotype" w:hAnsi="Palatino Linotype"/>
          <w:b/>
          <w:i/>
        </w:rPr>
        <w:t>Artículo 12.</w:t>
      </w:r>
      <w:r w:rsidRPr="00535103">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rsidR="00326887" w:rsidRPr="00535103" w:rsidRDefault="00326887" w:rsidP="00326887">
      <w:pPr>
        <w:ind w:left="851" w:right="851"/>
        <w:jc w:val="both"/>
        <w:rPr>
          <w:rFonts w:ascii="Palatino Linotype" w:hAnsi="Palatino Linotype"/>
          <w:i/>
        </w:rPr>
      </w:pPr>
    </w:p>
    <w:p w:rsidR="00326887" w:rsidRPr="00535103" w:rsidRDefault="00326887" w:rsidP="00911C3D">
      <w:pPr>
        <w:ind w:left="851" w:right="851"/>
        <w:jc w:val="both"/>
        <w:rPr>
          <w:rFonts w:ascii="Palatino Linotype" w:hAnsi="Palatino Linotype"/>
          <w:i/>
          <w:u w:val="single"/>
        </w:rPr>
      </w:pPr>
      <w:r w:rsidRPr="00535103">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535103">
        <w:rPr>
          <w:rFonts w:ascii="Palatino Linotype" w:hAnsi="Palatino Linotype"/>
          <w:i/>
        </w:rPr>
        <w:t>.</w:t>
      </w:r>
    </w:p>
    <w:p w:rsidR="00326887" w:rsidRPr="00535103" w:rsidRDefault="00326887" w:rsidP="00326887">
      <w:pPr>
        <w:spacing w:line="360" w:lineRule="auto"/>
        <w:jc w:val="both"/>
        <w:rPr>
          <w:rFonts w:ascii="Palatino Linotype" w:eastAsia="Calibri" w:hAnsi="Palatino Linotype" w:cs="Arial"/>
          <w:color w:val="000000"/>
          <w:lang w:val="es-ES_tradnl" w:eastAsia="es-MX"/>
        </w:rPr>
      </w:pPr>
    </w:p>
    <w:p w:rsidR="00326887" w:rsidRPr="00535103" w:rsidRDefault="00326887" w:rsidP="00006794">
      <w:pPr>
        <w:spacing w:line="360" w:lineRule="auto"/>
        <w:jc w:val="both"/>
        <w:rPr>
          <w:rFonts w:ascii="Palatino Linotype" w:eastAsia="Calibri" w:hAnsi="Palatino Linotype" w:cs="Arial"/>
          <w:color w:val="000000"/>
          <w:lang w:val="es-ES_tradnl" w:eastAsia="es-MX"/>
        </w:rPr>
      </w:pPr>
      <w:r w:rsidRPr="00535103">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535103">
        <w:rPr>
          <w:rFonts w:ascii="Palatino Linotype" w:eastAsia="Calibri" w:hAnsi="Palatino Linotype" w:cs="Arial"/>
          <w:b/>
          <w:color w:val="000000"/>
          <w:lang w:val="es-ES_tradnl" w:eastAsia="es-MX"/>
        </w:rPr>
        <w:t xml:space="preserve"> </w:t>
      </w:r>
      <w:r w:rsidRPr="00535103">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w:t>
      </w:r>
      <w:r w:rsidRPr="00535103">
        <w:rPr>
          <w:rFonts w:ascii="Palatino Linotype" w:eastAsia="Calibri" w:hAnsi="Palatino Linotype" w:cs="Arial"/>
          <w:color w:val="000000"/>
          <w:lang w:val="es-ES_tradnl" w:eastAsia="es-MX"/>
        </w:rPr>
        <w:lastRenderedPageBreak/>
        <w:t xml:space="preserve">de generar un documento </w:t>
      </w:r>
      <w:r w:rsidRPr="00535103">
        <w:rPr>
          <w:rFonts w:ascii="Palatino Linotype" w:eastAsia="Calibri" w:hAnsi="Palatino Linotype" w:cs="Arial"/>
          <w:i/>
          <w:color w:val="000000"/>
          <w:lang w:val="es-ES_tradnl" w:eastAsia="es-MX"/>
        </w:rPr>
        <w:t>ad hoc</w:t>
      </w:r>
      <w:r w:rsidRPr="00535103">
        <w:rPr>
          <w:rFonts w:ascii="Palatino Linotype" w:eastAsia="Calibri" w:hAnsi="Palatino Linotype" w:cs="Arial"/>
          <w:color w:val="000000"/>
          <w:lang w:val="es-ES_tradnl" w:eastAsia="es-MX"/>
        </w:rPr>
        <w:t>, para satisfacer el derecho de acceso a la información pública.</w:t>
      </w:r>
    </w:p>
    <w:p w:rsidR="00326887" w:rsidRPr="00535103" w:rsidRDefault="00326887" w:rsidP="00326887">
      <w:pPr>
        <w:spacing w:before="240" w:line="360" w:lineRule="auto"/>
        <w:jc w:val="both"/>
        <w:rPr>
          <w:rFonts w:ascii="Palatino Linotype" w:hAnsi="Palatino Linotype"/>
        </w:rPr>
      </w:pPr>
      <w:r w:rsidRPr="00535103">
        <w:rPr>
          <w:rFonts w:ascii="Palatino Linotype" w:hAnsi="Palatino Linotype"/>
        </w:rPr>
        <w:t xml:space="preserve">Con base en lo anteriormente expuesto, resulta procedente ordenar hacer entrega, en versión pública de ser procedente, </w:t>
      </w:r>
      <w:r w:rsidR="0052698C" w:rsidRPr="00535103">
        <w:rPr>
          <w:rFonts w:ascii="Palatino Linotype" w:hAnsi="Palatino Linotype"/>
        </w:rPr>
        <w:t>al cinco de julio de dos mil veinticuatro</w:t>
      </w:r>
      <w:r w:rsidRPr="00535103">
        <w:rPr>
          <w:rFonts w:ascii="Palatino Linotype" w:hAnsi="Palatino Linotype"/>
        </w:rPr>
        <w:t>, la siguiente información:</w:t>
      </w:r>
    </w:p>
    <w:p w:rsidR="00326887" w:rsidRPr="00535103" w:rsidRDefault="00953B17" w:rsidP="00953B17">
      <w:pPr>
        <w:pStyle w:val="Prrafodelista"/>
        <w:numPr>
          <w:ilvl w:val="0"/>
          <w:numId w:val="14"/>
        </w:numPr>
        <w:spacing w:before="240" w:line="360" w:lineRule="auto"/>
        <w:jc w:val="both"/>
        <w:rPr>
          <w:rFonts w:ascii="Palatino Linotype" w:hAnsi="Palatino Linotype"/>
        </w:rPr>
      </w:pPr>
      <w:r w:rsidRPr="00535103">
        <w:rPr>
          <w:rFonts w:ascii="Palatino Linotype" w:hAnsi="Palatino Linotype" w:cs="Tahoma"/>
          <w:bCs/>
        </w:rPr>
        <w:t>Documentación que dé cuenta de los análisis y/o dictámenes emitidos por la aseguradora respecto al incendio de la Secretaría de Ayuntamiento, al cinco de julio de dos mil veinticuatro</w:t>
      </w:r>
      <w:r w:rsidR="0052698C" w:rsidRPr="00535103">
        <w:rPr>
          <w:rFonts w:ascii="Palatino Linotype" w:hAnsi="Palatino Linotype" w:cs="Tahoma"/>
          <w:bCs/>
        </w:rPr>
        <w:t>.</w:t>
      </w:r>
    </w:p>
    <w:p w:rsidR="00326887" w:rsidRPr="00535103" w:rsidRDefault="00326887" w:rsidP="00326887">
      <w:pPr>
        <w:tabs>
          <w:tab w:val="left" w:pos="2130"/>
        </w:tabs>
        <w:spacing w:line="360" w:lineRule="auto"/>
        <w:jc w:val="both"/>
        <w:rPr>
          <w:rFonts w:ascii="Palatino Linotype" w:eastAsia="Calibri" w:hAnsi="Palatino Linotype" w:cs="Tahoma"/>
          <w:bCs/>
        </w:rPr>
      </w:pPr>
    </w:p>
    <w:p w:rsidR="00326887" w:rsidRPr="00535103" w:rsidRDefault="00326887" w:rsidP="00326887">
      <w:pPr>
        <w:spacing w:line="360" w:lineRule="auto"/>
        <w:jc w:val="both"/>
        <w:rPr>
          <w:rFonts w:ascii="Palatino Linotype" w:hAnsi="Palatino Linotype" w:cs="Palatino Linotype"/>
          <w:b/>
          <w:i/>
          <w:color w:val="000000"/>
          <w:sz w:val="28"/>
        </w:rPr>
      </w:pPr>
      <w:r w:rsidRPr="00535103">
        <w:rPr>
          <w:rFonts w:ascii="Palatino Linotype" w:hAnsi="Palatino Linotype" w:cs="Palatino Linotype"/>
          <w:b/>
          <w:i/>
          <w:color w:val="000000"/>
          <w:sz w:val="28"/>
        </w:rPr>
        <w:t xml:space="preserve">De la Versión Pública </w:t>
      </w:r>
    </w:p>
    <w:p w:rsidR="00326887" w:rsidRPr="00535103" w:rsidRDefault="00326887" w:rsidP="00326887">
      <w:pPr>
        <w:tabs>
          <w:tab w:val="left" w:pos="7938"/>
        </w:tabs>
        <w:spacing w:before="240" w:after="240" w:line="360" w:lineRule="auto"/>
        <w:jc w:val="both"/>
        <w:rPr>
          <w:rFonts w:ascii="Palatino Linotype" w:eastAsia="Arial Unicode MS" w:hAnsi="Palatino Linotype" w:cs="Arial"/>
          <w:lang w:val="es-ES_tradnl" w:eastAsia="es-MX"/>
        </w:rPr>
      </w:pPr>
      <w:r w:rsidRPr="00535103">
        <w:rPr>
          <w:rFonts w:ascii="Palatino Linotype" w:eastAsia="Arial Unicode MS" w:hAnsi="Palatino Linotype" w:cs="Arial"/>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326887" w:rsidRPr="00535103" w:rsidRDefault="00326887" w:rsidP="00326887">
      <w:pPr>
        <w:spacing w:before="240" w:line="360" w:lineRule="auto"/>
        <w:ind w:left="851" w:right="851"/>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“Artículo 3. Para los efectos de la presente Ley se entenderá por:</w:t>
      </w:r>
    </w:p>
    <w:p w:rsidR="00326887" w:rsidRPr="00535103" w:rsidRDefault="00326887" w:rsidP="00326887">
      <w:pPr>
        <w:spacing w:before="240" w:line="360" w:lineRule="auto"/>
        <w:ind w:left="851" w:right="851"/>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b/>
          <w:i/>
          <w:u w:val="single"/>
          <w:lang w:val="es-ES_tradnl" w:eastAsia="es-MX"/>
        </w:rPr>
        <w:lastRenderedPageBreak/>
        <w:t>IX. Datos personales:</w:t>
      </w:r>
      <w:r w:rsidRPr="00535103">
        <w:rPr>
          <w:rFonts w:ascii="Palatino Linotype" w:eastAsia="Calibri" w:hAnsi="Palatino Linotype" w:cs="Arial"/>
          <w:b/>
          <w:i/>
          <w:lang w:val="es-ES_tradnl" w:eastAsia="es-MX"/>
        </w:rPr>
        <w:t xml:space="preserve"> </w:t>
      </w:r>
      <w:r w:rsidRPr="00535103">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b/>
          <w:i/>
          <w:lang w:val="es-ES_tradnl" w:eastAsia="es-MX"/>
        </w:rPr>
        <w:t>(…)</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b/>
          <w:i/>
          <w:u w:val="single"/>
          <w:lang w:val="es-ES_tradnl" w:eastAsia="es-MX"/>
        </w:rPr>
        <w:t>XLV. Versión pública:</w:t>
      </w:r>
      <w:r w:rsidRPr="00535103">
        <w:rPr>
          <w:rFonts w:ascii="Palatino Linotype" w:eastAsia="Calibri" w:hAnsi="Palatino Linotype" w:cs="Arial"/>
          <w:b/>
          <w:i/>
          <w:lang w:val="es-ES_tradnl" w:eastAsia="es-MX"/>
        </w:rPr>
        <w:t xml:space="preserve"> </w:t>
      </w:r>
      <w:r w:rsidRPr="00535103">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i/>
          <w:lang w:val="es-ES_tradnl" w:eastAsia="es-MX"/>
        </w:rPr>
        <w:t xml:space="preserve">Artículo 122. </w:t>
      </w:r>
      <w:r w:rsidRPr="00535103">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326887" w:rsidRPr="00535103" w:rsidRDefault="00326887" w:rsidP="00326887">
      <w:pPr>
        <w:spacing w:before="240" w:line="360" w:lineRule="auto"/>
        <w:ind w:left="851" w:right="851"/>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w:t>
      </w:r>
    </w:p>
    <w:p w:rsidR="00326887" w:rsidRPr="00535103" w:rsidRDefault="00326887" w:rsidP="00326887">
      <w:pPr>
        <w:spacing w:before="240" w:line="360" w:lineRule="auto"/>
        <w:ind w:left="851" w:right="851"/>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Artículo 132. La clasificación de la información se llevará a cabo en el momento en que:</w:t>
      </w:r>
    </w:p>
    <w:p w:rsidR="00326887" w:rsidRPr="00535103" w:rsidRDefault="00326887" w:rsidP="00326887">
      <w:pPr>
        <w:spacing w:before="240" w:line="360" w:lineRule="auto"/>
        <w:ind w:left="851" w:right="851"/>
        <w:jc w:val="both"/>
        <w:rPr>
          <w:rFonts w:ascii="Palatino Linotype" w:eastAsia="Calibri" w:hAnsi="Palatino Linotype" w:cs="Arial"/>
          <w:i/>
          <w:lang w:val="es-ES_tradnl" w:eastAsia="es-MX"/>
        </w:rPr>
      </w:pPr>
      <w:r w:rsidRPr="00535103">
        <w:rPr>
          <w:rFonts w:ascii="Palatino Linotype" w:eastAsia="Calibri" w:hAnsi="Palatino Linotype" w:cs="Arial"/>
          <w:i/>
          <w:lang w:val="es-ES_tradnl" w:eastAsia="es-MX"/>
        </w:rPr>
        <w:t>[…]</w:t>
      </w:r>
    </w:p>
    <w:p w:rsidR="00326887" w:rsidRPr="00535103" w:rsidRDefault="00326887" w:rsidP="00326887">
      <w:pPr>
        <w:spacing w:before="240" w:line="360" w:lineRule="auto"/>
        <w:ind w:left="851" w:right="851"/>
        <w:jc w:val="both"/>
        <w:rPr>
          <w:rFonts w:ascii="Palatino Linotype" w:eastAsia="Calibri" w:hAnsi="Palatino Linotype" w:cs="Arial"/>
          <w:b/>
          <w:i/>
          <w:u w:val="single"/>
          <w:lang w:val="es-ES_tradnl" w:eastAsia="es-MX"/>
        </w:rPr>
      </w:pPr>
      <w:r w:rsidRPr="00535103">
        <w:rPr>
          <w:rFonts w:ascii="Palatino Linotype" w:eastAsia="Calibri" w:hAnsi="Palatino Linotype" w:cs="Arial"/>
          <w:b/>
          <w:i/>
          <w:u w:val="single"/>
          <w:lang w:val="es-ES_tradnl" w:eastAsia="es-MX"/>
        </w:rPr>
        <w:t>II. Se determine mediante resolución de autoridad competente; o</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b/>
          <w:i/>
          <w:lang w:val="es-ES_tradnl" w:eastAsia="es-MX"/>
        </w:rPr>
        <w:t>(…)</w:t>
      </w:r>
    </w:p>
    <w:p w:rsidR="00326887" w:rsidRPr="00535103" w:rsidRDefault="00326887" w:rsidP="00326887">
      <w:pPr>
        <w:spacing w:before="240" w:line="360" w:lineRule="auto"/>
        <w:ind w:left="851" w:right="851"/>
        <w:jc w:val="both"/>
        <w:rPr>
          <w:rFonts w:ascii="Palatino Linotype" w:eastAsia="Calibri" w:hAnsi="Palatino Linotype" w:cs="Arial"/>
          <w:b/>
          <w:i/>
          <w:lang w:val="es-ES_tradnl" w:eastAsia="es-MX"/>
        </w:rPr>
      </w:pPr>
      <w:r w:rsidRPr="00535103">
        <w:rPr>
          <w:rFonts w:ascii="Palatino Linotype" w:eastAsia="Calibri" w:hAnsi="Palatino Linotype" w:cs="Arial"/>
          <w:i/>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w:t>
      </w:r>
      <w:r w:rsidRPr="00535103">
        <w:rPr>
          <w:rFonts w:ascii="Palatino Linotype" w:eastAsia="Calibri" w:hAnsi="Palatino Linotype" w:cs="Arial"/>
          <w:i/>
          <w:lang w:val="es-ES_tradnl" w:eastAsia="es-MX"/>
        </w:rPr>
        <w:lastRenderedPageBreak/>
        <w:t>su contenido</w:t>
      </w:r>
      <w:r w:rsidRPr="00535103">
        <w:rPr>
          <w:rFonts w:ascii="Palatino Linotype" w:eastAsia="Calibri" w:hAnsi="Palatino Linotype" w:cs="Arial"/>
          <w:b/>
          <w:i/>
          <w:lang w:val="es-ES_tradnl" w:eastAsia="es-MX"/>
        </w:rPr>
        <w:t xml:space="preserve"> </w:t>
      </w:r>
      <w:r w:rsidRPr="00535103">
        <w:rPr>
          <w:rFonts w:ascii="Palatino Linotype" w:eastAsia="Calibri" w:hAnsi="Palatino Linotype" w:cs="Arial"/>
          <w:b/>
          <w:i/>
          <w:u w:val="single"/>
          <w:lang w:val="es-ES_tradnl" w:eastAsia="es-MX"/>
        </w:rPr>
        <w:t xml:space="preserve">de manera genérica y fundando y motivando su clasificación.” </w:t>
      </w:r>
      <w:r w:rsidRPr="00535103">
        <w:rPr>
          <w:rFonts w:ascii="Palatino Linotype" w:eastAsia="Calibri" w:hAnsi="Palatino Linotype" w:cs="Arial"/>
          <w:b/>
          <w:i/>
          <w:lang w:val="es-ES_tradnl" w:eastAsia="es-MX"/>
        </w:rPr>
        <w:t>[Sic]</w:t>
      </w:r>
    </w:p>
    <w:p w:rsidR="00326887" w:rsidRPr="00535103" w:rsidRDefault="00326887" w:rsidP="00326887">
      <w:pPr>
        <w:spacing w:line="360" w:lineRule="auto"/>
        <w:ind w:right="51"/>
        <w:jc w:val="both"/>
        <w:rPr>
          <w:rFonts w:ascii="Palatino Linotype" w:eastAsia="Arial Unicode MS" w:hAnsi="Palatino Linotype" w:cs="Arial"/>
          <w:lang w:val="es-ES_tradnl" w:eastAsia="es-MX"/>
        </w:rPr>
      </w:pPr>
    </w:p>
    <w:p w:rsidR="00326887" w:rsidRPr="00535103" w:rsidRDefault="00326887" w:rsidP="00326887">
      <w:pPr>
        <w:spacing w:line="360" w:lineRule="auto"/>
        <w:ind w:right="51"/>
        <w:jc w:val="both"/>
        <w:rPr>
          <w:rFonts w:ascii="Palatino Linotype" w:eastAsia="Calibri" w:hAnsi="Palatino Linotype" w:cs="Arial"/>
          <w:lang w:val="es-ES_tradnl" w:eastAsia="es-MX"/>
        </w:rPr>
      </w:pPr>
    </w:p>
    <w:p w:rsidR="00326887" w:rsidRPr="00535103" w:rsidRDefault="00326887" w:rsidP="00326887">
      <w:pPr>
        <w:spacing w:line="360" w:lineRule="auto"/>
        <w:ind w:right="51"/>
        <w:jc w:val="both"/>
        <w:rPr>
          <w:rFonts w:ascii="Palatino Linotype" w:eastAsia="Arial Unicode MS" w:hAnsi="Palatino Linotype" w:cs="Arial"/>
          <w:lang w:val="es-ES_tradnl" w:eastAsia="es-MX"/>
        </w:rPr>
      </w:pPr>
      <w:r w:rsidRPr="00535103">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535103">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535103">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326887" w:rsidRPr="00535103" w:rsidRDefault="00326887" w:rsidP="00326887">
      <w:pPr>
        <w:spacing w:line="360" w:lineRule="auto"/>
        <w:jc w:val="both"/>
        <w:rPr>
          <w:rFonts w:ascii="Palatino Linotype" w:eastAsiaTheme="minorHAnsi" w:hAnsi="Palatino Linotype" w:cstheme="minorBidi"/>
          <w:lang w:val="es-MX" w:eastAsia="en-US"/>
        </w:rPr>
      </w:pPr>
    </w:p>
    <w:p w:rsidR="0052698C" w:rsidRPr="00535103" w:rsidRDefault="0052698C" w:rsidP="0052698C">
      <w:pPr>
        <w:spacing w:line="360" w:lineRule="auto"/>
        <w:jc w:val="both"/>
        <w:rPr>
          <w:rFonts w:ascii="Palatino Linotype" w:hAnsi="Palatino Linotype" w:cs="Arial"/>
        </w:rPr>
      </w:pPr>
      <w:r w:rsidRPr="00535103">
        <w:rPr>
          <w:rFonts w:ascii="Palatino Linotype" w:hAnsi="Palatino Linotype"/>
        </w:rPr>
        <w:t xml:space="preserve">En mérito de lo expuesto en líneas anteriores, resultan parcialmente fundados los motivos de inconformidad que arguye </w:t>
      </w:r>
      <w:r w:rsidRPr="00535103">
        <w:rPr>
          <w:rFonts w:ascii="Palatino Linotype" w:hAnsi="Palatino Linotype"/>
          <w:bCs/>
        </w:rPr>
        <w:t>el</w:t>
      </w:r>
      <w:r w:rsidRPr="00535103">
        <w:rPr>
          <w:rFonts w:ascii="Palatino Linotype" w:hAnsi="Palatino Linotype"/>
          <w:b/>
          <w:bCs/>
        </w:rPr>
        <w:t xml:space="preserve"> Recurrente </w:t>
      </w:r>
      <w:r w:rsidRPr="00535103">
        <w:rPr>
          <w:rFonts w:ascii="Palatino Linotype" w:hAnsi="Palatino Linotype"/>
        </w:rPr>
        <w:t xml:space="preserve">en su medio de impugnación que fue materia de estudio, por ello </w:t>
      </w:r>
      <w:r w:rsidRPr="00535103">
        <w:rPr>
          <w:rFonts w:ascii="Palatino Linotype" w:hAnsi="Palatino Linotype" w:cs="Arial"/>
        </w:rPr>
        <w:t>con fundamento en la</w:t>
      </w:r>
      <w:r w:rsidRPr="00535103">
        <w:rPr>
          <w:rFonts w:ascii="Palatino Linotype" w:hAnsi="Palatino Linotype" w:cs="Arial"/>
          <w:b/>
        </w:rPr>
        <w:t xml:space="preserve"> </w:t>
      </w:r>
      <w:r w:rsidRPr="00535103">
        <w:rPr>
          <w:rFonts w:ascii="Palatino Linotype" w:hAnsi="Palatino Linotype" w:cs="Arial"/>
          <w:b/>
          <w:bCs/>
          <w:i/>
        </w:rPr>
        <w:t>segunda hipótesis</w:t>
      </w:r>
      <w:r w:rsidRPr="00535103">
        <w:rPr>
          <w:rFonts w:ascii="Palatino Linotype" w:hAnsi="Palatino Linotype" w:cs="Arial"/>
          <w:b/>
        </w:rPr>
        <w:t xml:space="preserve"> </w:t>
      </w:r>
      <w:r w:rsidRPr="00535103">
        <w:rPr>
          <w:rFonts w:ascii="Palatino Linotype" w:hAnsi="Palatino Linotype" w:cs="Arial"/>
        </w:rPr>
        <w:t>de la fracción</w:t>
      </w:r>
      <w:r w:rsidRPr="00535103">
        <w:rPr>
          <w:rFonts w:ascii="Palatino Linotype" w:hAnsi="Palatino Linotype" w:cs="Arial"/>
          <w:b/>
        </w:rPr>
        <w:t xml:space="preserve"> </w:t>
      </w:r>
      <w:r w:rsidRPr="00535103">
        <w:rPr>
          <w:rFonts w:ascii="Palatino Linotype" w:hAnsi="Palatino Linotype" w:cs="Arial"/>
        </w:rPr>
        <w:t>III, del artículo 186,</w:t>
      </w:r>
      <w:r w:rsidRPr="00535103">
        <w:rPr>
          <w:rFonts w:ascii="Palatino Linotype" w:hAnsi="Palatino Linotype" w:cs="Arial"/>
          <w:b/>
        </w:rPr>
        <w:t xml:space="preserve"> </w:t>
      </w:r>
      <w:r w:rsidRPr="00535103">
        <w:rPr>
          <w:rFonts w:ascii="Palatino Linotype" w:hAnsi="Palatino Linotype" w:cs="Arial"/>
        </w:rPr>
        <w:t xml:space="preserve">de la Ley de Transparencia y Acceso a la Información Pública del Estado de México y Municipios, se </w:t>
      </w:r>
      <w:r w:rsidRPr="00535103">
        <w:rPr>
          <w:rFonts w:ascii="Palatino Linotype" w:hAnsi="Palatino Linotype" w:cs="Arial"/>
          <w:b/>
        </w:rPr>
        <w:t xml:space="preserve">MODIFICA </w:t>
      </w:r>
      <w:r w:rsidRPr="00535103">
        <w:rPr>
          <w:rFonts w:ascii="Palatino Linotype" w:hAnsi="Palatino Linotype" w:cs="Arial"/>
        </w:rPr>
        <w:t>la respuesta a la solicitud de información número</w:t>
      </w:r>
      <w:r w:rsidRPr="00535103">
        <w:rPr>
          <w:rFonts w:ascii="Palatino Linotype" w:hAnsi="Palatino Linotype"/>
          <w:b/>
        </w:rPr>
        <w:t xml:space="preserve"> </w:t>
      </w:r>
      <w:r w:rsidRPr="00535103">
        <w:rPr>
          <w:rFonts w:ascii="Palatino Linotype" w:hAnsi="Palatino Linotype"/>
          <w:b/>
          <w:bCs/>
        </w:rPr>
        <w:t xml:space="preserve">00530/NAUCALPA/IP/2024, </w:t>
      </w:r>
      <w:r w:rsidRPr="00535103">
        <w:rPr>
          <w:rFonts w:ascii="Palatino Linotype" w:hAnsi="Palatino Linotype" w:cs="Arial"/>
        </w:rPr>
        <w:t xml:space="preserve">que ha sido materia del presente fallo. </w:t>
      </w:r>
    </w:p>
    <w:p w:rsidR="0052698C" w:rsidRPr="00535103" w:rsidRDefault="0052698C" w:rsidP="00326887">
      <w:pPr>
        <w:spacing w:line="360" w:lineRule="auto"/>
        <w:jc w:val="both"/>
        <w:rPr>
          <w:rFonts w:ascii="Palatino Linotype" w:hAnsi="Palatino Linotype"/>
          <w:lang w:val="es-MX"/>
        </w:rPr>
      </w:pPr>
    </w:p>
    <w:p w:rsidR="00326887" w:rsidRPr="00535103" w:rsidRDefault="00326887" w:rsidP="00326887">
      <w:pPr>
        <w:spacing w:line="360" w:lineRule="auto"/>
        <w:jc w:val="both"/>
        <w:rPr>
          <w:rFonts w:ascii="Palatino Linotype" w:hAnsi="Palatino Linotype"/>
          <w:lang w:val="es-MX"/>
        </w:rPr>
      </w:pPr>
      <w:r w:rsidRPr="00535103">
        <w:rPr>
          <w:rFonts w:ascii="Palatino Linotype" w:hAnsi="Palatino Linotype"/>
          <w:lang w:val="es-MX"/>
        </w:rPr>
        <w:t>Por lo antes expuesto y fundado es de resolverse y,</w:t>
      </w:r>
    </w:p>
    <w:p w:rsidR="00326887" w:rsidRPr="00535103" w:rsidRDefault="00326887" w:rsidP="00326887">
      <w:pPr>
        <w:spacing w:line="360" w:lineRule="auto"/>
        <w:jc w:val="both"/>
        <w:rPr>
          <w:rFonts w:ascii="Palatino Linotype" w:hAnsi="Palatino Linotype"/>
          <w:lang w:val="es-MX"/>
        </w:rPr>
      </w:pPr>
    </w:p>
    <w:p w:rsidR="00326887" w:rsidRPr="00535103" w:rsidRDefault="00326887" w:rsidP="00326887">
      <w:pPr>
        <w:spacing w:line="360" w:lineRule="auto"/>
        <w:jc w:val="center"/>
        <w:rPr>
          <w:rFonts w:ascii="Palatino Linotype" w:hAnsi="Palatino Linotype"/>
          <w:bCs/>
          <w:spacing w:val="60"/>
          <w:lang w:val="es-ES_tradnl"/>
        </w:rPr>
      </w:pPr>
      <w:r w:rsidRPr="00535103">
        <w:rPr>
          <w:rFonts w:ascii="Palatino Linotype" w:hAnsi="Palatino Linotype"/>
          <w:b/>
          <w:bCs/>
          <w:spacing w:val="60"/>
          <w:sz w:val="28"/>
          <w:lang w:val="es-ES_tradnl"/>
        </w:rPr>
        <w:t>SE    RESUELVE</w:t>
      </w:r>
    </w:p>
    <w:p w:rsidR="00326887" w:rsidRPr="00535103" w:rsidRDefault="00326887" w:rsidP="00326887">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326887" w:rsidRPr="00535103" w:rsidRDefault="00326887" w:rsidP="00326887">
      <w:pPr>
        <w:spacing w:line="360" w:lineRule="auto"/>
        <w:jc w:val="both"/>
        <w:rPr>
          <w:rFonts w:ascii="Palatino Linotype" w:hAnsi="Palatino Linotype" w:cs="Arial"/>
        </w:rPr>
      </w:pPr>
      <w:r w:rsidRPr="00535103">
        <w:rPr>
          <w:rFonts w:ascii="Palatino Linotype" w:hAnsi="Palatino Linotype" w:cs="Arial"/>
          <w:b/>
          <w:sz w:val="28"/>
          <w:szCs w:val="28"/>
        </w:rPr>
        <w:t>PRIMERO</w:t>
      </w:r>
      <w:r w:rsidRPr="00535103">
        <w:rPr>
          <w:rFonts w:ascii="Palatino Linotype" w:hAnsi="Palatino Linotype" w:cs="Arial"/>
          <w:sz w:val="32"/>
          <w:szCs w:val="28"/>
        </w:rPr>
        <w:t>.</w:t>
      </w:r>
      <w:r w:rsidRPr="00535103">
        <w:rPr>
          <w:rFonts w:ascii="Palatino Linotype" w:hAnsi="Palatino Linotype" w:cs="Arial"/>
        </w:rPr>
        <w:t xml:space="preserve"> Se</w:t>
      </w:r>
      <w:r w:rsidRPr="00535103">
        <w:rPr>
          <w:rFonts w:ascii="Palatino Linotype" w:hAnsi="Palatino Linotype" w:cs="Arial"/>
          <w:b/>
        </w:rPr>
        <w:t xml:space="preserve"> </w:t>
      </w:r>
      <w:r w:rsidR="0052698C" w:rsidRPr="00535103">
        <w:rPr>
          <w:rFonts w:ascii="Palatino Linotype" w:hAnsi="Palatino Linotype" w:cs="Arial"/>
          <w:b/>
        </w:rPr>
        <w:t>MODIFI</w:t>
      </w:r>
      <w:r w:rsidRPr="00535103">
        <w:rPr>
          <w:rFonts w:ascii="Palatino Linotype" w:hAnsi="Palatino Linotype" w:cs="Arial"/>
          <w:b/>
        </w:rPr>
        <w:t xml:space="preserve">CA </w:t>
      </w:r>
      <w:r w:rsidRPr="00535103">
        <w:rPr>
          <w:rFonts w:ascii="Palatino Linotype" w:hAnsi="Palatino Linotype" w:cs="Arial"/>
        </w:rPr>
        <w:t xml:space="preserve">la respuesta del </w:t>
      </w:r>
      <w:r w:rsidRPr="00535103">
        <w:rPr>
          <w:rFonts w:ascii="Palatino Linotype" w:hAnsi="Palatino Linotype" w:cs="Arial"/>
          <w:b/>
        </w:rPr>
        <w:t>Sujeto Obligado</w:t>
      </w:r>
      <w:r w:rsidRPr="00535103">
        <w:rPr>
          <w:rFonts w:ascii="Palatino Linotype" w:hAnsi="Palatino Linotype" w:cs="Arial"/>
        </w:rPr>
        <w:t xml:space="preserve"> a la solicitud de acceso a la información pública</w:t>
      </w:r>
      <w:r w:rsidRPr="00535103">
        <w:rPr>
          <w:rFonts w:ascii="Palatino Linotype" w:hAnsi="Palatino Linotype" w:cs="Arial"/>
          <w:b/>
        </w:rPr>
        <w:t xml:space="preserve"> </w:t>
      </w:r>
      <w:r w:rsidRPr="00535103">
        <w:rPr>
          <w:rFonts w:ascii="Palatino Linotype" w:hAnsi="Palatino Linotype"/>
          <w:b/>
          <w:bCs/>
        </w:rPr>
        <w:t>00530/NAUCALPA/IP/2024</w:t>
      </w:r>
      <w:r w:rsidRPr="00535103">
        <w:rPr>
          <w:rFonts w:ascii="Palatino Linotype" w:hAnsi="Palatino Linotype" w:cs="Arial"/>
        </w:rPr>
        <w:t>,</w:t>
      </w:r>
      <w:r w:rsidRPr="00535103">
        <w:rPr>
          <w:rFonts w:ascii="Palatino Linotype" w:hAnsi="Palatino Linotype" w:cs="Tahoma"/>
          <w:b/>
        </w:rPr>
        <w:t xml:space="preserve"> </w:t>
      </w:r>
      <w:r w:rsidRPr="00535103">
        <w:rPr>
          <w:rFonts w:ascii="Palatino Linotype" w:hAnsi="Palatino Linotype" w:cs="Arial"/>
        </w:rPr>
        <w:t>por resultar fundados</w:t>
      </w:r>
      <w:r w:rsidRPr="00535103">
        <w:rPr>
          <w:rFonts w:ascii="Palatino Linotype" w:hAnsi="Palatino Linotype" w:cs="Arial"/>
          <w:b/>
        </w:rPr>
        <w:t xml:space="preserve"> </w:t>
      </w:r>
      <w:r w:rsidRPr="00535103">
        <w:rPr>
          <w:rFonts w:ascii="Palatino Linotype" w:hAnsi="Palatino Linotype" w:cs="Arial"/>
        </w:rPr>
        <w:t xml:space="preserve">los motivos de inconformidad vertidos por la parte </w:t>
      </w:r>
      <w:r w:rsidRPr="00535103">
        <w:rPr>
          <w:rFonts w:ascii="Palatino Linotype" w:hAnsi="Palatino Linotype" w:cs="Arial"/>
          <w:b/>
        </w:rPr>
        <w:t>Recurrente</w:t>
      </w:r>
      <w:r w:rsidRPr="00535103">
        <w:rPr>
          <w:rFonts w:ascii="Palatino Linotype" w:hAnsi="Palatino Linotype" w:cs="Arial"/>
        </w:rPr>
        <w:t>, en términos del considerando</w:t>
      </w:r>
      <w:r w:rsidRPr="00535103">
        <w:rPr>
          <w:rFonts w:ascii="Palatino Linotype" w:hAnsi="Palatino Linotype" w:cs="Arial"/>
          <w:b/>
        </w:rPr>
        <w:t xml:space="preserve"> CUARTO </w:t>
      </w:r>
      <w:r w:rsidRPr="00535103">
        <w:rPr>
          <w:rFonts w:ascii="Palatino Linotype" w:hAnsi="Palatino Linotype" w:cs="Arial"/>
        </w:rPr>
        <w:t>de la presente Resolución.</w:t>
      </w:r>
    </w:p>
    <w:p w:rsidR="00326887" w:rsidRPr="00535103" w:rsidRDefault="00326887" w:rsidP="00326887">
      <w:pPr>
        <w:spacing w:line="360" w:lineRule="auto"/>
        <w:jc w:val="both"/>
        <w:rPr>
          <w:rFonts w:ascii="Palatino Linotype" w:hAnsi="Palatino Linotype" w:cs="Arial"/>
        </w:rPr>
      </w:pPr>
    </w:p>
    <w:p w:rsidR="00326887" w:rsidRPr="00535103" w:rsidRDefault="00326887" w:rsidP="00326887">
      <w:pPr>
        <w:spacing w:line="360" w:lineRule="auto"/>
        <w:jc w:val="both"/>
        <w:rPr>
          <w:rFonts w:ascii="Palatino Linotype" w:hAnsi="Palatino Linotype" w:cs="Tahoma"/>
        </w:rPr>
      </w:pPr>
      <w:r w:rsidRPr="00535103">
        <w:rPr>
          <w:rFonts w:ascii="Palatino Linotype" w:hAnsi="Palatino Linotype" w:cs="Arial"/>
          <w:b/>
          <w:sz w:val="28"/>
        </w:rPr>
        <w:t>SEGUNDO</w:t>
      </w:r>
      <w:r w:rsidRPr="00535103">
        <w:rPr>
          <w:rFonts w:ascii="Palatino Linotype" w:hAnsi="Palatino Linotype" w:cs="Arial"/>
          <w:b/>
        </w:rPr>
        <w:t>.</w:t>
      </w:r>
      <w:r w:rsidRPr="00535103">
        <w:rPr>
          <w:rFonts w:ascii="Palatino Linotype" w:hAnsi="Palatino Linotype" w:cs="Tahoma"/>
        </w:rPr>
        <w:t xml:space="preserve"> Se </w:t>
      </w:r>
      <w:r w:rsidRPr="00535103">
        <w:rPr>
          <w:rFonts w:ascii="Palatino Linotype" w:hAnsi="Palatino Linotype" w:cs="Tahoma"/>
          <w:b/>
        </w:rPr>
        <w:t>ORDENA</w:t>
      </w:r>
      <w:r w:rsidRPr="00535103">
        <w:rPr>
          <w:rFonts w:ascii="Palatino Linotype" w:hAnsi="Palatino Linotype" w:cs="Tahoma"/>
        </w:rPr>
        <w:t xml:space="preserve"> al </w:t>
      </w:r>
      <w:r w:rsidRPr="00535103">
        <w:rPr>
          <w:rFonts w:ascii="Palatino Linotype" w:hAnsi="Palatino Linotype" w:cs="Tahoma"/>
          <w:b/>
        </w:rPr>
        <w:t>Sujeto Obligado,</w:t>
      </w:r>
      <w:r w:rsidRPr="00535103">
        <w:rPr>
          <w:rFonts w:ascii="Palatino Linotype" w:hAnsi="Palatino Linotype" w:cs="Tahoma"/>
        </w:rPr>
        <w:t xml:space="preserve"> haga entrega a la parte </w:t>
      </w:r>
      <w:r w:rsidRPr="00535103">
        <w:rPr>
          <w:rFonts w:ascii="Palatino Linotype" w:hAnsi="Palatino Linotype" w:cs="Tahoma"/>
          <w:b/>
        </w:rPr>
        <w:t>Recurrente</w:t>
      </w:r>
      <w:r w:rsidRPr="00535103">
        <w:rPr>
          <w:rFonts w:ascii="Palatino Linotype" w:hAnsi="Palatino Linotype" w:cs="Tahoma"/>
        </w:rPr>
        <w:t>, a través del Sistema de Acceso a la Información Mexiquense (</w:t>
      </w:r>
      <w:r w:rsidRPr="00535103">
        <w:rPr>
          <w:rFonts w:ascii="Palatino Linotype" w:hAnsi="Palatino Linotype" w:cs="Tahoma"/>
          <w:b/>
        </w:rPr>
        <w:t>SAIMEX</w:t>
      </w:r>
      <w:r w:rsidRPr="00535103">
        <w:rPr>
          <w:rFonts w:ascii="Palatino Linotype" w:hAnsi="Palatino Linotype" w:cs="Tahoma"/>
        </w:rPr>
        <w:t>), en versión pública de ser procedente, de lo siguiente:</w:t>
      </w:r>
    </w:p>
    <w:p w:rsidR="00326887" w:rsidRPr="00535103" w:rsidRDefault="0052698C" w:rsidP="00953B17">
      <w:pPr>
        <w:pStyle w:val="Prrafodelista"/>
        <w:numPr>
          <w:ilvl w:val="0"/>
          <w:numId w:val="15"/>
        </w:numPr>
        <w:tabs>
          <w:tab w:val="left" w:pos="1828"/>
        </w:tabs>
        <w:spacing w:line="360" w:lineRule="auto"/>
        <w:jc w:val="both"/>
        <w:rPr>
          <w:rFonts w:ascii="Palatino Linotype" w:hAnsi="Palatino Linotype" w:cs="Tahoma"/>
          <w:bCs/>
        </w:rPr>
      </w:pPr>
      <w:r w:rsidRPr="00535103">
        <w:rPr>
          <w:rFonts w:ascii="Palatino Linotype" w:hAnsi="Palatino Linotype" w:cs="Tahoma"/>
          <w:bCs/>
        </w:rPr>
        <w:t>Documentació</w:t>
      </w:r>
      <w:r w:rsidR="00953B17" w:rsidRPr="00535103">
        <w:rPr>
          <w:rFonts w:ascii="Palatino Linotype" w:hAnsi="Palatino Linotype" w:cs="Tahoma"/>
          <w:bCs/>
        </w:rPr>
        <w:t xml:space="preserve">n </w:t>
      </w:r>
      <w:r w:rsidR="009A26BD" w:rsidRPr="00535103">
        <w:rPr>
          <w:rFonts w:ascii="Palatino Linotype" w:hAnsi="Palatino Linotype" w:cs="Tahoma"/>
          <w:bCs/>
        </w:rPr>
        <w:t>emitida</w:t>
      </w:r>
      <w:r w:rsidR="00D66690" w:rsidRPr="00535103">
        <w:rPr>
          <w:rFonts w:ascii="Palatino Linotype" w:hAnsi="Palatino Linotype" w:cs="Tahoma"/>
          <w:bCs/>
        </w:rPr>
        <w:t xml:space="preserve"> incluidos dictámenes y/o análisis,</w:t>
      </w:r>
      <w:r w:rsidR="00953B17" w:rsidRPr="00535103">
        <w:rPr>
          <w:rFonts w:ascii="Palatino Linotype" w:hAnsi="Palatino Linotype" w:cs="Tahoma"/>
          <w:bCs/>
        </w:rPr>
        <w:t xml:space="preserve"> por la aseguradora respecto al incendio de la Secretaría de Ayuntamiento,</w:t>
      </w:r>
      <w:r w:rsidR="00D66690" w:rsidRPr="00535103">
        <w:rPr>
          <w:rFonts w:ascii="Palatino Linotype" w:hAnsi="Palatino Linotype" w:cs="Tahoma"/>
          <w:bCs/>
        </w:rPr>
        <w:t xml:space="preserve"> </w:t>
      </w:r>
      <w:r w:rsidR="00953B17" w:rsidRPr="00535103">
        <w:rPr>
          <w:rFonts w:ascii="Palatino Linotype" w:hAnsi="Palatino Linotype" w:cs="Tahoma"/>
          <w:bCs/>
        </w:rPr>
        <w:t>al cinco de julio de dos mil veinticuatro</w:t>
      </w:r>
      <w:r w:rsidR="00326887" w:rsidRPr="00535103">
        <w:rPr>
          <w:rFonts w:ascii="Palatino Linotype" w:hAnsi="Palatino Linotype" w:cs="Tahoma"/>
          <w:bCs/>
        </w:rPr>
        <w:t>.</w:t>
      </w:r>
    </w:p>
    <w:p w:rsidR="00326887" w:rsidRPr="00535103" w:rsidRDefault="00326887" w:rsidP="00326887">
      <w:pPr>
        <w:pStyle w:val="INFOEM"/>
        <w:spacing w:before="0" w:after="0"/>
        <w:ind w:left="720" w:right="567"/>
        <w:rPr>
          <w:sz w:val="24"/>
          <w:szCs w:val="24"/>
        </w:rPr>
      </w:pPr>
    </w:p>
    <w:p w:rsidR="00326887" w:rsidRPr="00535103" w:rsidRDefault="00326887" w:rsidP="00326887">
      <w:pPr>
        <w:pStyle w:val="Citas"/>
      </w:pPr>
      <w:r w:rsidRPr="00535103">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953B17" w:rsidRPr="00535103" w:rsidRDefault="00953B17" w:rsidP="00326887">
      <w:pPr>
        <w:pStyle w:val="Citas"/>
      </w:pPr>
      <w:r w:rsidRPr="00535103">
        <w:t xml:space="preserve">En el supuesto de que no cuente con la información que se ordena en el resolutivo segundo, bastará con que el área competente lo manifieste de manera precisa y clara. </w:t>
      </w:r>
    </w:p>
    <w:p w:rsidR="00326887" w:rsidRPr="00535103" w:rsidRDefault="00326887" w:rsidP="00326887">
      <w:pPr>
        <w:spacing w:line="360" w:lineRule="auto"/>
        <w:jc w:val="both"/>
        <w:rPr>
          <w:rFonts w:ascii="Palatino Linotype" w:hAnsi="Palatino Linotype" w:cs="Arial"/>
        </w:rPr>
      </w:pPr>
    </w:p>
    <w:p w:rsidR="00326887" w:rsidRPr="00535103" w:rsidRDefault="00326887" w:rsidP="00326887">
      <w:pPr>
        <w:spacing w:line="360" w:lineRule="auto"/>
        <w:jc w:val="both"/>
        <w:rPr>
          <w:rFonts w:ascii="Palatino Linotype" w:hAnsi="Palatino Linotype" w:cs="Tahoma"/>
          <w:bCs/>
        </w:rPr>
      </w:pPr>
      <w:r w:rsidRPr="00535103">
        <w:rPr>
          <w:rFonts w:ascii="Palatino Linotype" w:hAnsi="Palatino Linotype" w:cs="Arial"/>
          <w:b/>
          <w:sz w:val="28"/>
        </w:rPr>
        <w:lastRenderedPageBreak/>
        <w:t>TERCERO</w:t>
      </w:r>
      <w:r w:rsidRPr="00535103">
        <w:rPr>
          <w:rFonts w:ascii="Palatino Linotype" w:hAnsi="Palatino Linotype" w:cs="Arial"/>
          <w:b/>
        </w:rPr>
        <w:t>.</w:t>
      </w:r>
      <w:r w:rsidRPr="00535103">
        <w:rPr>
          <w:rFonts w:ascii="Palatino Linotype" w:hAnsi="Palatino Linotype" w:cs="Arial"/>
        </w:rPr>
        <w:t xml:space="preserve"> </w:t>
      </w:r>
      <w:r w:rsidRPr="00535103">
        <w:rPr>
          <w:rFonts w:ascii="Palatino Linotype" w:hAnsi="Palatino Linotype" w:cs="Tahoma"/>
          <w:b/>
        </w:rPr>
        <w:t xml:space="preserve">NOTIFÍQUESE </w:t>
      </w:r>
      <w:r w:rsidRPr="00535103">
        <w:rPr>
          <w:rFonts w:ascii="Palatino Linotype" w:hAnsi="Palatino Linotype" w:cs="Arial"/>
        </w:rPr>
        <w:t xml:space="preserve">a través del Sistema de Acceso a la Información Mexiquense </w:t>
      </w:r>
      <w:r w:rsidRPr="00535103">
        <w:rPr>
          <w:rFonts w:ascii="Palatino Linotype" w:hAnsi="Palatino Linotype" w:cs="Arial"/>
          <w:b/>
        </w:rPr>
        <w:t>(SAIMEX)</w:t>
      </w:r>
      <w:r w:rsidRPr="00535103">
        <w:rPr>
          <w:rFonts w:ascii="Palatino Linotype" w:hAnsi="Palatino Linotype" w:cs="Arial"/>
        </w:rPr>
        <w:t xml:space="preserve">, </w:t>
      </w:r>
      <w:r w:rsidRPr="00535103">
        <w:rPr>
          <w:rFonts w:ascii="Palatino Linotype" w:hAnsi="Palatino Linotype" w:cs="Tahoma"/>
        </w:rPr>
        <w:t xml:space="preserve">la presente Resolución al Titular de la Unidad de Transparencia del </w:t>
      </w:r>
      <w:r w:rsidRPr="00535103">
        <w:rPr>
          <w:rFonts w:ascii="Palatino Linotype" w:hAnsi="Palatino Linotype" w:cs="Tahoma"/>
          <w:b/>
        </w:rPr>
        <w:t>Sujeto Obligado</w:t>
      </w:r>
      <w:r w:rsidRPr="00535103">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535103">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26887" w:rsidRPr="00535103" w:rsidRDefault="00326887" w:rsidP="00326887">
      <w:pPr>
        <w:spacing w:line="360" w:lineRule="auto"/>
        <w:ind w:right="-595"/>
        <w:jc w:val="both"/>
        <w:rPr>
          <w:rFonts w:ascii="Palatino Linotype" w:hAnsi="Palatino Linotype" w:cs="Tahoma"/>
          <w:bCs/>
        </w:rPr>
      </w:pPr>
    </w:p>
    <w:p w:rsidR="00326887" w:rsidRPr="00535103" w:rsidRDefault="00326887" w:rsidP="00326887">
      <w:pPr>
        <w:autoSpaceDE w:val="0"/>
        <w:autoSpaceDN w:val="0"/>
        <w:adjustRightInd w:val="0"/>
        <w:spacing w:line="360" w:lineRule="auto"/>
        <w:jc w:val="both"/>
        <w:rPr>
          <w:rFonts w:ascii="Palatino Linotype" w:hAnsi="Palatino Linotype" w:cs="Arial"/>
        </w:rPr>
      </w:pPr>
      <w:r w:rsidRPr="00535103">
        <w:rPr>
          <w:rFonts w:ascii="Palatino Linotype" w:hAnsi="Palatino Linotype" w:cs="Arial"/>
          <w:b/>
          <w:sz w:val="28"/>
          <w:szCs w:val="28"/>
        </w:rPr>
        <w:t>CUARTO.</w:t>
      </w:r>
      <w:r w:rsidRPr="00535103">
        <w:rPr>
          <w:rFonts w:ascii="Palatino Linotype" w:hAnsi="Palatino Linotype" w:cs="Arial"/>
          <w:b/>
        </w:rPr>
        <w:t xml:space="preserve"> </w:t>
      </w:r>
      <w:r w:rsidRPr="00535103">
        <w:rPr>
          <w:rFonts w:ascii="Palatino Linotype" w:hAnsi="Palatino Linotype" w:cs="Arial"/>
        </w:rPr>
        <w:t xml:space="preserve">De conformidad con el artículo 198 de la Ley de Transparencia y Acceso a la Información Pública del Estado de México y Municipios, de considerarlo procedente, el </w:t>
      </w:r>
      <w:r w:rsidRPr="00535103">
        <w:rPr>
          <w:rFonts w:ascii="Palatino Linotype" w:hAnsi="Palatino Linotype" w:cs="Arial"/>
          <w:b/>
        </w:rPr>
        <w:t>Sujeto Obligado</w:t>
      </w:r>
      <w:r w:rsidRPr="00535103">
        <w:rPr>
          <w:rFonts w:ascii="Palatino Linotype" w:hAnsi="Palatino Linotype" w:cs="Arial"/>
        </w:rPr>
        <w:t xml:space="preserve"> de manera fundada y motivada, podrá solicitar una ampliación de plazo para el cumplimiento de la presente resolución.</w:t>
      </w:r>
    </w:p>
    <w:p w:rsidR="00326887" w:rsidRPr="00535103" w:rsidRDefault="00326887" w:rsidP="00326887">
      <w:pPr>
        <w:autoSpaceDE w:val="0"/>
        <w:autoSpaceDN w:val="0"/>
        <w:adjustRightInd w:val="0"/>
        <w:spacing w:line="360" w:lineRule="auto"/>
        <w:jc w:val="both"/>
        <w:rPr>
          <w:rFonts w:ascii="Palatino Linotype" w:hAnsi="Palatino Linotype" w:cs="Arial"/>
        </w:rPr>
      </w:pPr>
    </w:p>
    <w:p w:rsidR="00326887" w:rsidRPr="00535103" w:rsidRDefault="00326887" w:rsidP="00326887">
      <w:pPr>
        <w:autoSpaceDE w:val="0"/>
        <w:autoSpaceDN w:val="0"/>
        <w:adjustRightInd w:val="0"/>
        <w:spacing w:line="360" w:lineRule="auto"/>
        <w:jc w:val="both"/>
        <w:rPr>
          <w:rFonts w:ascii="Palatino Linotype" w:hAnsi="Palatino Linotype" w:cs="Arial"/>
        </w:rPr>
      </w:pPr>
      <w:r w:rsidRPr="00535103">
        <w:rPr>
          <w:rFonts w:ascii="Palatino Linotype" w:hAnsi="Palatino Linotype"/>
          <w:b/>
          <w:sz w:val="28"/>
          <w:szCs w:val="28"/>
        </w:rPr>
        <w:t>QUINTO</w:t>
      </w:r>
      <w:r w:rsidRPr="00535103">
        <w:rPr>
          <w:rFonts w:ascii="Palatino Linotype" w:hAnsi="Palatino Linotype"/>
          <w:b/>
        </w:rPr>
        <w:t xml:space="preserve">. </w:t>
      </w:r>
      <w:r w:rsidRPr="00535103">
        <w:rPr>
          <w:rFonts w:ascii="Palatino Linotype" w:hAnsi="Palatino Linotype" w:cs="Arial"/>
          <w:b/>
        </w:rPr>
        <w:t>NOTIFÍQUESE</w:t>
      </w:r>
      <w:r w:rsidRPr="00535103">
        <w:rPr>
          <w:rFonts w:ascii="Palatino Linotype" w:hAnsi="Palatino Linotype" w:cs="Arial"/>
        </w:rPr>
        <w:t xml:space="preserve"> a través del Sistema de Acceso a la Información Mexiquense </w:t>
      </w:r>
      <w:r w:rsidRPr="00535103">
        <w:rPr>
          <w:rFonts w:ascii="Palatino Linotype" w:hAnsi="Palatino Linotype" w:cs="Arial"/>
          <w:b/>
        </w:rPr>
        <w:t>(SAIMEX)</w:t>
      </w:r>
      <w:r w:rsidRPr="00535103">
        <w:rPr>
          <w:rFonts w:ascii="Palatino Linotype" w:hAnsi="Palatino Linotype" w:cs="Arial"/>
        </w:rPr>
        <w:t xml:space="preserve">, al </w:t>
      </w:r>
      <w:r w:rsidRPr="00535103">
        <w:rPr>
          <w:rFonts w:ascii="Palatino Linotype" w:hAnsi="Palatino Linotype" w:cs="Arial"/>
          <w:b/>
        </w:rPr>
        <w:t>Recurrente</w:t>
      </w:r>
      <w:r w:rsidRPr="00535103">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326887" w:rsidRPr="00535103" w:rsidRDefault="00326887" w:rsidP="00326887">
      <w:pPr>
        <w:spacing w:line="360" w:lineRule="auto"/>
        <w:jc w:val="both"/>
        <w:rPr>
          <w:rFonts w:ascii="Palatino Linotype" w:hAnsi="Palatino Linotype"/>
          <w:lang w:eastAsia="es-ES_tradnl"/>
        </w:rPr>
      </w:pPr>
    </w:p>
    <w:p w:rsidR="00326887" w:rsidRPr="00535103" w:rsidRDefault="00326887" w:rsidP="00326887">
      <w:pPr>
        <w:spacing w:line="360" w:lineRule="auto"/>
        <w:jc w:val="both"/>
        <w:rPr>
          <w:rFonts w:ascii="Palatino Linotype" w:hAnsi="Palatino Linotype" w:cs="Arial"/>
        </w:rPr>
      </w:pPr>
      <w:r w:rsidRPr="00535103">
        <w:rPr>
          <w:rFonts w:ascii="Palatino Linotype" w:hAnsi="Palatino Linotype" w:cs="Arial"/>
        </w:rPr>
        <w:lastRenderedPageBreak/>
        <w:t>ASÍ LO RESUELVE, POR UNANIMIDAD DE VOTOS EL PLENO DEL</w:t>
      </w:r>
      <w:r w:rsidRPr="00535103">
        <w:rPr>
          <w:rFonts w:ascii="Palatino Linotype" w:eastAsia="Arial Unicode MS" w:hAnsi="Palatino Linotype" w:cs="Arial"/>
        </w:rPr>
        <w:t xml:space="preserve"> INSTITUTO DE TRANSPARENCIA, ACCESO A LA INFORMACIÓN PÚBLICA Y PROTECCIÓN DE DATOS PERSONALES DEL ESTADO DE MÉXICO Y MUNICIPIOS</w:t>
      </w:r>
      <w:r w:rsidRPr="00535103">
        <w:rPr>
          <w:rFonts w:ascii="Palatino Linotype" w:hAnsi="Palatino Linotype" w:cs="Arial"/>
        </w:rPr>
        <w:t xml:space="preserve">, CONFORMADO POR LOS COMISIONADOS JOSÉ MARTÍNEZ VILCHIS, MARÍA DEL ROSARIO MEJÍA AYALA, SHARON CRISTINA MORALES MARTÍNEZ, LUIS GUSTAVO PARRA NORIEGA Y GUADALUPE RAMÍREZ PEÑA, EN LA TRIGÉSIMA </w:t>
      </w:r>
      <w:r w:rsidR="002453F4" w:rsidRPr="00535103">
        <w:rPr>
          <w:rFonts w:ascii="Palatino Linotype" w:hAnsi="Palatino Linotype" w:cs="Arial"/>
        </w:rPr>
        <w:t>CUARTA</w:t>
      </w:r>
      <w:r w:rsidRPr="00535103">
        <w:rPr>
          <w:rFonts w:ascii="Palatino Linotype" w:hAnsi="Palatino Linotype" w:cs="Arial"/>
        </w:rPr>
        <w:t xml:space="preserve"> SESIÓN ORDINARIA CELEBRADA EL </w:t>
      </w:r>
      <w:r w:rsidR="002453F4" w:rsidRPr="00535103">
        <w:rPr>
          <w:rFonts w:ascii="Palatino Linotype" w:hAnsi="Palatino Linotype" w:cs="Arial"/>
        </w:rPr>
        <w:t>TRES DE OCTUBRE</w:t>
      </w:r>
      <w:r w:rsidRPr="00535103">
        <w:rPr>
          <w:rFonts w:ascii="Palatino Linotype" w:hAnsi="Palatino Linotype" w:cs="Arial"/>
        </w:rPr>
        <w:t xml:space="preserve"> DE DOS MIL VEINTICUATRO, ANTE EL SECRETARIO TÉCNICO DEL PLENO, ALEXIS TAPIA RAMÍREZ. -----------------------------------------------------------------------------------------------------------------------------------------------------------------------------------------------------------------------------------------------------------------------------------------------------------------------------------------------------------------------------------------------------------------------------------------------------------------------------------------------------------------------------------------------------</w:t>
      </w:r>
      <w:r w:rsidR="00911C3D" w:rsidRPr="00535103">
        <w:rPr>
          <w:rFonts w:ascii="Palatino Linotype" w:hAnsi="Palatino Linotype" w:cs="Arial"/>
        </w:rPr>
        <w:t>------------------------------------------------------------------------------------------------------------------------------------------------------------------------------------------------------------------------------------------------------------------------------------------------------------------------------------------------------------------------------------------------------------------------------------------------------------------------</w:t>
      </w:r>
    </w:p>
    <w:p w:rsidR="00326887" w:rsidRPr="00535103" w:rsidRDefault="00326887" w:rsidP="00326887">
      <w:pPr>
        <w:spacing w:line="360" w:lineRule="auto"/>
        <w:jc w:val="both"/>
        <w:rPr>
          <w:rFonts w:ascii="Palatino Linotype" w:hAnsi="Palatino Linotype" w:cs="Arial"/>
          <w:sz w:val="20"/>
        </w:rPr>
      </w:pPr>
      <w:r w:rsidRPr="00535103">
        <w:rPr>
          <w:rFonts w:ascii="Palatino Linotype" w:hAnsi="Palatino Linotype" w:cs="Arial"/>
        </w:rPr>
        <w:t>------------------------------------------------------------------------------------------------------------------------------------------------------------------------------------------------------------------------------------------------------------------------------------------------------------------------------------------------------------------------------------------------------------------------------------------------------------------------------------------------------------------------------------------------------------------------------------------------------------------------------------------------------------------------------------------------------------------------------------------------------------------------------------------------------------------------------</w:t>
      </w:r>
    </w:p>
    <w:p w:rsidR="00326887" w:rsidRPr="00E23C8F" w:rsidRDefault="00326887" w:rsidP="00326887">
      <w:pPr>
        <w:spacing w:line="360" w:lineRule="auto"/>
        <w:jc w:val="both"/>
        <w:rPr>
          <w:rFonts w:ascii="Palatino Linotype" w:hAnsi="Palatino Linotype" w:cs="Arial"/>
          <w:sz w:val="16"/>
        </w:rPr>
      </w:pPr>
      <w:r w:rsidRPr="00535103">
        <w:rPr>
          <w:rFonts w:ascii="Palatino Linotype" w:hAnsi="Palatino Linotype" w:cs="Arial"/>
          <w:sz w:val="16"/>
        </w:rPr>
        <w:t>JMV/CCR/</w:t>
      </w:r>
      <w:r w:rsidR="00E448A5" w:rsidRPr="00535103">
        <w:rPr>
          <w:rFonts w:ascii="Palatino Linotype" w:hAnsi="Palatino Linotype" w:cs="Arial"/>
          <w:sz w:val="16"/>
        </w:rPr>
        <w:t>LMST</w:t>
      </w:r>
      <w:bookmarkStart w:id="0" w:name="_GoBack"/>
      <w:bookmarkEnd w:id="0"/>
    </w:p>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326887" w:rsidRDefault="00326887" w:rsidP="00326887"/>
    <w:p w:rsidR="00CA45A0" w:rsidRDefault="00CA45A0"/>
    <w:sectPr w:rsidR="00CA45A0" w:rsidSect="0032688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08" w:rsidRDefault="00262608" w:rsidP="00326887">
      <w:r>
        <w:separator/>
      </w:r>
    </w:p>
  </w:endnote>
  <w:endnote w:type="continuationSeparator" w:id="0">
    <w:p w:rsidR="00262608" w:rsidRDefault="00262608" w:rsidP="003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08" w:rsidRPr="00A2780F" w:rsidRDefault="00262608" w:rsidP="0032688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35103">
      <w:rPr>
        <w:rFonts w:ascii="Arial" w:hAnsi="Arial" w:cs="Arial"/>
        <w:b/>
        <w:bCs/>
        <w:noProof/>
        <w:sz w:val="20"/>
        <w:szCs w:val="20"/>
      </w:rPr>
      <w:t>28</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35103">
      <w:rPr>
        <w:rFonts w:ascii="Arial" w:hAnsi="Arial" w:cs="Arial"/>
        <w:b/>
        <w:bCs/>
        <w:noProof/>
        <w:sz w:val="20"/>
        <w:szCs w:val="20"/>
      </w:rPr>
      <w:t>29</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08" w:rsidRPr="00070856" w:rsidRDefault="00262608" w:rsidP="0032688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535103">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535103">
      <w:rPr>
        <w:rFonts w:ascii="Arial" w:hAnsi="Arial" w:cs="Arial"/>
        <w:b/>
        <w:bCs/>
        <w:noProof/>
        <w:sz w:val="20"/>
        <w:szCs w:val="20"/>
      </w:rPr>
      <w:t>29</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08" w:rsidRDefault="00262608" w:rsidP="00326887">
      <w:r>
        <w:separator/>
      </w:r>
    </w:p>
  </w:footnote>
  <w:footnote w:type="continuationSeparator" w:id="0">
    <w:p w:rsidR="00262608" w:rsidRDefault="00262608" w:rsidP="00326887">
      <w:r>
        <w:continuationSeparator/>
      </w:r>
    </w:p>
  </w:footnote>
  <w:footnote w:id="1">
    <w:p w:rsidR="00262608" w:rsidRPr="005552A8" w:rsidRDefault="00262608" w:rsidP="0032688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262608" w:rsidRPr="005552A8" w:rsidRDefault="00262608" w:rsidP="0032688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262608" w:rsidRPr="008F2CCC" w:rsidTr="00326887">
      <w:tc>
        <w:tcPr>
          <w:tcW w:w="3620" w:type="dxa"/>
          <w:shd w:val="clear" w:color="auto" w:fill="auto"/>
        </w:tcPr>
        <w:p w:rsidR="00262608" w:rsidRPr="007E5FC4" w:rsidRDefault="00262608" w:rsidP="0032688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262608" w:rsidRPr="00664658" w:rsidRDefault="00911C3D" w:rsidP="0032688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62608">
            <w:rPr>
              <w:rFonts w:ascii="Palatino Linotype" w:hAnsi="Palatino Linotype"/>
              <w:b/>
              <w:sz w:val="22"/>
              <w:szCs w:val="22"/>
              <w:lang w:val="es-ES_tradnl"/>
            </w:rPr>
            <w:t>5060/INFOEM/IP/RR/2024</w:t>
          </w:r>
        </w:p>
      </w:tc>
    </w:tr>
    <w:tr w:rsidR="00262608" w:rsidRPr="008F2CCC" w:rsidTr="00326887">
      <w:tc>
        <w:tcPr>
          <w:tcW w:w="3620" w:type="dxa"/>
          <w:shd w:val="clear" w:color="auto" w:fill="auto"/>
        </w:tcPr>
        <w:p w:rsidR="00262608" w:rsidRPr="007E5FC4" w:rsidRDefault="00262608" w:rsidP="0032688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262608" w:rsidRPr="00664658" w:rsidRDefault="00262608" w:rsidP="00326887">
          <w:pPr>
            <w:spacing w:line="276" w:lineRule="auto"/>
            <w:jc w:val="right"/>
            <w:rPr>
              <w:rFonts w:ascii="Palatino Linotype" w:hAnsi="Palatino Linotype"/>
              <w:b/>
              <w:sz w:val="22"/>
              <w:szCs w:val="22"/>
              <w:lang w:val="es-ES_tradnl"/>
            </w:rPr>
          </w:pPr>
          <w:r w:rsidRPr="00326887">
            <w:rPr>
              <w:rFonts w:ascii="Palatino Linotype" w:hAnsi="Palatino Linotype"/>
              <w:b/>
              <w:sz w:val="22"/>
              <w:szCs w:val="22"/>
            </w:rPr>
            <w:t>Ayuntamiento de Naucalpan de Juárez</w:t>
          </w:r>
        </w:p>
      </w:tc>
    </w:tr>
    <w:tr w:rsidR="00262608" w:rsidRPr="008F2CCC" w:rsidTr="00326887">
      <w:trPr>
        <w:trHeight w:val="228"/>
      </w:trPr>
      <w:tc>
        <w:tcPr>
          <w:tcW w:w="3620" w:type="dxa"/>
          <w:shd w:val="clear" w:color="auto" w:fill="auto"/>
        </w:tcPr>
        <w:p w:rsidR="00262608" w:rsidRPr="007E5FC4" w:rsidRDefault="00262608" w:rsidP="0032688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262608" w:rsidRPr="00664658" w:rsidRDefault="00262608" w:rsidP="0032688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262608" w:rsidRDefault="00262608" w:rsidP="00326887">
    <w:pPr>
      <w:pStyle w:val="Encabezado"/>
      <w:tabs>
        <w:tab w:val="clear" w:pos="4252"/>
        <w:tab w:val="clear" w:pos="8504"/>
        <w:tab w:val="left" w:pos="2326"/>
      </w:tabs>
      <w:rPr>
        <w:rFonts w:ascii="Palatino Linotype" w:hAnsi="Palatino Linotype"/>
        <w:sz w:val="20"/>
      </w:rPr>
    </w:pPr>
  </w:p>
  <w:p w:rsidR="00262608" w:rsidRPr="001779E0" w:rsidRDefault="00262608" w:rsidP="0032688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43784C9" wp14:editId="30EDD136">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262608" w:rsidRPr="008F2CCC" w:rsidTr="00326887">
      <w:tc>
        <w:tcPr>
          <w:tcW w:w="2977" w:type="dxa"/>
          <w:shd w:val="clear" w:color="auto" w:fill="auto"/>
        </w:tcPr>
        <w:p w:rsidR="00262608" w:rsidRPr="007E5FC4" w:rsidRDefault="00262608" w:rsidP="0032688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262608" w:rsidRPr="008F2CCC" w:rsidRDefault="00911C3D" w:rsidP="0032688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262608">
            <w:rPr>
              <w:rFonts w:ascii="Palatino Linotype" w:hAnsi="Palatino Linotype"/>
              <w:b/>
              <w:sz w:val="22"/>
              <w:szCs w:val="22"/>
              <w:lang w:val="es-ES_tradnl"/>
            </w:rPr>
            <w:t>5060/INFOEM/IP/RR/2024</w:t>
          </w:r>
        </w:p>
      </w:tc>
    </w:tr>
    <w:tr w:rsidR="00262608" w:rsidRPr="008F2CCC" w:rsidTr="00326887">
      <w:tc>
        <w:tcPr>
          <w:tcW w:w="2977" w:type="dxa"/>
          <w:shd w:val="clear" w:color="auto" w:fill="auto"/>
          <w:vAlign w:val="center"/>
        </w:tcPr>
        <w:p w:rsidR="00262608" w:rsidRPr="007E5FC4" w:rsidRDefault="00262608" w:rsidP="0032688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262608" w:rsidRPr="008F2CCC" w:rsidRDefault="00CB3FF3" w:rsidP="0032688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w:t>
          </w:r>
        </w:p>
      </w:tc>
    </w:tr>
    <w:tr w:rsidR="00262608" w:rsidRPr="008F2CCC" w:rsidTr="00326887">
      <w:trPr>
        <w:trHeight w:val="228"/>
      </w:trPr>
      <w:tc>
        <w:tcPr>
          <w:tcW w:w="2977" w:type="dxa"/>
          <w:shd w:val="clear" w:color="auto" w:fill="auto"/>
        </w:tcPr>
        <w:p w:rsidR="00262608" w:rsidRPr="007E5FC4" w:rsidRDefault="00262608" w:rsidP="0032688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262608" w:rsidRPr="00DC41C8" w:rsidRDefault="00262608" w:rsidP="00326887">
          <w:pPr>
            <w:spacing w:line="360" w:lineRule="auto"/>
            <w:jc w:val="right"/>
            <w:rPr>
              <w:rFonts w:ascii="Palatino Linotype" w:hAnsi="Palatino Linotype"/>
              <w:b/>
              <w:sz w:val="22"/>
              <w:szCs w:val="22"/>
            </w:rPr>
          </w:pPr>
          <w:r w:rsidRPr="00326887">
            <w:rPr>
              <w:rFonts w:ascii="Palatino Linotype" w:hAnsi="Palatino Linotype"/>
              <w:b/>
              <w:sz w:val="22"/>
              <w:szCs w:val="22"/>
            </w:rPr>
            <w:t>Ayuntamiento de Naucalpan de Juárez</w:t>
          </w:r>
        </w:p>
      </w:tc>
    </w:tr>
    <w:tr w:rsidR="00262608" w:rsidRPr="008F2CCC" w:rsidTr="00326887">
      <w:tc>
        <w:tcPr>
          <w:tcW w:w="2977" w:type="dxa"/>
          <w:shd w:val="clear" w:color="auto" w:fill="auto"/>
        </w:tcPr>
        <w:p w:rsidR="00262608" w:rsidRPr="007E5FC4" w:rsidRDefault="00262608" w:rsidP="0032688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262608" w:rsidRPr="008F2CCC" w:rsidRDefault="00262608" w:rsidP="0032688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262608" w:rsidRPr="009F1AB6" w:rsidRDefault="0026260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E7FD551" wp14:editId="79274FF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22D33"/>
    <w:multiLevelType w:val="hybridMultilevel"/>
    <w:tmpl w:val="22602F4A"/>
    <w:lvl w:ilvl="0" w:tplc="B61E3E2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E184389"/>
    <w:multiLevelType w:val="hybridMultilevel"/>
    <w:tmpl w:val="AB406652"/>
    <w:lvl w:ilvl="0" w:tplc="98022B5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90E41B2"/>
    <w:multiLevelType w:val="hybridMultilevel"/>
    <w:tmpl w:val="B6AA4F78"/>
    <w:lvl w:ilvl="0" w:tplc="82FECC14">
      <w:start w:val="1"/>
      <w:numFmt w:val="lowerLetter"/>
      <w:lvlText w:val="%1)"/>
      <w:lvlJc w:val="left"/>
      <w:pPr>
        <w:ind w:left="1931" w:hanging="36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6"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AA0C59"/>
    <w:multiLevelType w:val="hybridMultilevel"/>
    <w:tmpl w:val="D57ED2B2"/>
    <w:lvl w:ilvl="0" w:tplc="46CECF4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2177"/>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BCF0BCD"/>
    <w:multiLevelType w:val="hybridMultilevel"/>
    <w:tmpl w:val="C64A9BE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563AFE"/>
    <w:multiLevelType w:val="hybridMultilevel"/>
    <w:tmpl w:val="3EAEE552"/>
    <w:lvl w:ilvl="0" w:tplc="FBDCC0E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9458B0"/>
    <w:multiLevelType w:val="hybridMultilevel"/>
    <w:tmpl w:val="EF867674"/>
    <w:lvl w:ilvl="0" w:tplc="080A0015">
      <w:start w:val="1"/>
      <w:numFmt w:val="upperLetter"/>
      <w:lvlText w:val="%1."/>
      <w:lvlJc w:val="left"/>
      <w:pPr>
        <w:ind w:left="3479" w:hanging="36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5" w15:restartNumberingAfterBreak="0">
    <w:nsid w:val="73461DBB"/>
    <w:multiLevelType w:val="hybridMultilevel"/>
    <w:tmpl w:val="661235C4"/>
    <w:lvl w:ilvl="0" w:tplc="E1AC19F0">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840947"/>
    <w:multiLevelType w:val="hybridMultilevel"/>
    <w:tmpl w:val="3B5C8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8"/>
  </w:num>
  <w:num w:numId="5">
    <w:abstractNumId w:val="0"/>
  </w:num>
  <w:num w:numId="6">
    <w:abstractNumId w:val="9"/>
  </w:num>
  <w:num w:numId="7">
    <w:abstractNumId w:val="1"/>
  </w:num>
  <w:num w:numId="8">
    <w:abstractNumId w:val="14"/>
  </w:num>
  <w:num w:numId="9">
    <w:abstractNumId w:val="7"/>
  </w:num>
  <w:num w:numId="10">
    <w:abstractNumId w:val="5"/>
  </w:num>
  <w:num w:numId="11">
    <w:abstractNumId w:val="4"/>
  </w:num>
  <w:num w:numId="12">
    <w:abstractNumId w:val="3"/>
  </w:num>
  <w:num w:numId="13">
    <w:abstractNumId w:val="10"/>
  </w:num>
  <w:num w:numId="14">
    <w:abstractNumId w:val="11"/>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87"/>
    <w:rsid w:val="00006794"/>
    <w:rsid w:val="000C5861"/>
    <w:rsid w:val="000E2C3D"/>
    <w:rsid w:val="00226F7C"/>
    <w:rsid w:val="002453F4"/>
    <w:rsid w:val="00262608"/>
    <w:rsid w:val="002B203B"/>
    <w:rsid w:val="00326887"/>
    <w:rsid w:val="004F0A15"/>
    <w:rsid w:val="0052698C"/>
    <w:rsid w:val="00535103"/>
    <w:rsid w:val="005E46DF"/>
    <w:rsid w:val="005E732B"/>
    <w:rsid w:val="00836357"/>
    <w:rsid w:val="00855D62"/>
    <w:rsid w:val="00911C3D"/>
    <w:rsid w:val="00953B17"/>
    <w:rsid w:val="009A26BD"/>
    <w:rsid w:val="00CA45A0"/>
    <w:rsid w:val="00CB3FF3"/>
    <w:rsid w:val="00D66690"/>
    <w:rsid w:val="00E165DA"/>
    <w:rsid w:val="00E448A5"/>
    <w:rsid w:val="00F71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6345-D200-4CAF-9F59-25C0ACF6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8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887"/>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26887"/>
    <w:rPr>
      <w:rFonts w:eastAsiaTheme="minorEastAsia"/>
      <w:sz w:val="24"/>
      <w:szCs w:val="24"/>
      <w:lang w:val="es-ES_tradnl" w:eastAsia="es-ES"/>
    </w:rPr>
  </w:style>
  <w:style w:type="paragraph" w:styleId="Piedepgina">
    <w:name w:val="footer"/>
    <w:basedOn w:val="Normal"/>
    <w:link w:val="PiedepginaCar"/>
    <w:uiPriority w:val="99"/>
    <w:unhideWhenUsed/>
    <w:rsid w:val="00326887"/>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26887"/>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26887"/>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26887"/>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26887"/>
    <w:pPr>
      <w:spacing w:after="0" w:line="240" w:lineRule="auto"/>
    </w:pPr>
  </w:style>
  <w:style w:type="character" w:customStyle="1" w:styleId="SinespaciadoCar">
    <w:name w:val="Sin espaciado Car"/>
    <w:aliases w:val="Francesa Car,INAI Car"/>
    <w:link w:val="Sinespaciado"/>
    <w:uiPriority w:val="1"/>
    <w:locked/>
    <w:rsid w:val="00326887"/>
  </w:style>
  <w:style w:type="character" w:styleId="Hipervnculo">
    <w:name w:val="Hyperlink"/>
    <w:aliases w:val="Hipervínculo1,Hipervínculo11,Hipervínculo12,Hipervínculo13,Hipervínculo14,Hipervínculo15"/>
    <w:basedOn w:val="Fuentedeprrafopredeter"/>
    <w:uiPriority w:val="99"/>
    <w:unhideWhenUsed/>
    <w:rsid w:val="00326887"/>
    <w:rPr>
      <w:color w:val="0563C1" w:themeColor="hyperlink"/>
      <w:u w:val="single"/>
    </w:rPr>
  </w:style>
  <w:style w:type="paragraph" w:customStyle="1" w:styleId="INFOEM">
    <w:name w:val="INFOEM"/>
    <w:basedOn w:val="Normal"/>
    <w:qFormat/>
    <w:rsid w:val="00326887"/>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26887"/>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26887"/>
    <w:rPr>
      <w:vertAlign w:val="superscript"/>
    </w:rPr>
  </w:style>
  <w:style w:type="paragraph" w:customStyle="1" w:styleId="infoemcitas">
    <w:name w:val="infoem citas"/>
    <w:basedOn w:val="Normal"/>
    <w:qFormat/>
    <w:rsid w:val="00326887"/>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3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326887"/>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29</Pages>
  <Words>6344</Words>
  <Characters>34895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8</cp:revision>
  <dcterms:created xsi:type="dcterms:W3CDTF">2024-09-23T20:10:00Z</dcterms:created>
  <dcterms:modified xsi:type="dcterms:W3CDTF">2024-12-17T16:14:00Z</dcterms:modified>
</cp:coreProperties>
</file>