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0F8EBF6D" w:rsidR="005000AA" w:rsidRPr="00F33469" w:rsidRDefault="005000AA" w:rsidP="005000AA">
      <w:pPr>
        <w:spacing w:before="240" w:after="240" w:line="360" w:lineRule="auto"/>
        <w:jc w:val="both"/>
        <w:rPr>
          <w:rFonts w:ascii="Palatino Linotype" w:hAnsi="Palatino Linotype"/>
          <w:sz w:val="24"/>
          <w:szCs w:val="24"/>
        </w:rPr>
      </w:pPr>
      <w:r w:rsidRPr="00F33469">
        <w:rPr>
          <w:rFonts w:ascii="Palatino Linotype" w:hAnsi="Palatino Linotype"/>
          <w:sz w:val="24"/>
          <w:szCs w:val="24"/>
        </w:rPr>
        <w:t xml:space="preserve">Resolución del Pleno del Instituto de Transparencia, Acceso a la Información Pública y Protección de Datos Personales del Estado </w:t>
      </w:r>
      <w:r w:rsidR="0000039D" w:rsidRPr="00F33469">
        <w:rPr>
          <w:rFonts w:ascii="Palatino Linotype" w:hAnsi="Palatino Linotype"/>
          <w:sz w:val="24"/>
          <w:szCs w:val="24"/>
        </w:rPr>
        <w:t>de México y Municipios, con domi</w:t>
      </w:r>
      <w:r w:rsidRPr="00F33469">
        <w:rPr>
          <w:rFonts w:ascii="Palatino Linotype" w:hAnsi="Palatino Linotype"/>
          <w:sz w:val="24"/>
          <w:szCs w:val="24"/>
        </w:rPr>
        <w:t>cilio e</w:t>
      </w:r>
      <w:r w:rsidR="00124A99" w:rsidRPr="00F33469">
        <w:rPr>
          <w:rFonts w:ascii="Palatino Linotype" w:hAnsi="Palatino Linotype"/>
          <w:sz w:val="24"/>
          <w:szCs w:val="24"/>
        </w:rPr>
        <w:t xml:space="preserve">n Metepec, </w:t>
      </w:r>
      <w:r w:rsidR="0000039D" w:rsidRPr="00F33469">
        <w:rPr>
          <w:rFonts w:ascii="Palatino Linotype" w:hAnsi="Palatino Linotype"/>
          <w:sz w:val="24"/>
          <w:szCs w:val="24"/>
        </w:rPr>
        <w:t>Es</w:t>
      </w:r>
      <w:r w:rsidR="00301972" w:rsidRPr="00F33469">
        <w:rPr>
          <w:rFonts w:ascii="Palatino Linotype" w:hAnsi="Palatino Linotype"/>
          <w:sz w:val="24"/>
          <w:szCs w:val="24"/>
        </w:rPr>
        <w:t>tado</w:t>
      </w:r>
      <w:r w:rsidR="00AE754F">
        <w:rPr>
          <w:rFonts w:ascii="Palatino Linotype" w:hAnsi="Palatino Linotype"/>
          <w:sz w:val="24"/>
          <w:szCs w:val="24"/>
        </w:rPr>
        <w:t xml:space="preserve"> de México; de</w:t>
      </w:r>
      <w:r w:rsidR="00F316EB">
        <w:rPr>
          <w:rFonts w:ascii="Palatino Linotype" w:hAnsi="Palatino Linotype"/>
          <w:sz w:val="24"/>
          <w:szCs w:val="24"/>
        </w:rPr>
        <w:t xml:space="preserve"> fecha</w:t>
      </w:r>
      <w:r w:rsidR="00AE754F">
        <w:rPr>
          <w:rFonts w:ascii="Palatino Linotype" w:hAnsi="Palatino Linotype"/>
          <w:sz w:val="24"/>
          <w:szCs w:val="24"/>
        </w:rPr>
        <w:t xml:space="preserve"> ocho</w:t>
      </w:r>
      <w:r w:rsidRPr="00F33469">
        <w:rPr>
          <w:rFonts w:ascii="Palatino Linotype" w:hAnsi="Palatino Linotype"/>
          <w:sz w:val="24"/>
          <w:szCs w:val="24"/>
        </w:rPr>
        <w:t xml:space="preserve"> (</w:t>
      </w:r>
      <w:r w:rsidR="00AE754F">
        <w:rPr>
          <w:rFonts w:ascii="Palatino Linotype" w:hAnsi="Palatino Linotype"/>
          <w:sz w:val="24"/>
          <w:szCs w:val="24"/>
        </w:rPr>
        <w:t>08</w:t>
      </w:r>
      <w:r w:rsidR="00BE6E79" w:rsidRPr="00F33469">
        <w:rPr>
          <w:rFonts w:ascii="Palatino Linotype" w:hAnsi="Palatino Linotype"/>
          <w:sz w:val="24"/>
          <w:szCs w:val="24"/>
        </w:rPr>
        <w:t>) de</w:t>
      </w:r>
      <w:r w:rsidR="0000039D" w:rsidRPr="00F33469">
        <w:rPr>
          <w:rFonts w:ascii="Palatino Linotype" w:hAnsi="Palatino Linotype"/>
          <w:sz w:val="24"/>
          <w:szCs w:val="24"/>
        </w:rPr>
        <w:t xml:space="preserve"> </w:t>
      </w:r>
      <w:r w:rsidR="00AE754F">
        <w:rPr>
          <w:rFonts w:ascii="Palatino Linotype" w:hAnsi="Palatino Linotype"/>
          <w:sz w:val="24"/>
          <w:szCs w:val="24"/>
        </w:rPr>
        <w:t>febrero</w:t>
      </w:r>
      <w:r w:rsidRPr="00F33469">
        <w:rPr>
          <w:rFonts w:ascii="Palatino Linotype" w:hAnsi="Palatino Linotype"/>
          <w:sz w:val="24"/>
          <w:szCs w:val="24"/>
        </w:rPr>
        <w:t xml:space="preserve"> de dos mil veinti</w:t>
      </w:r>
      <w:r w:rsidR="00311D86" w:rsidRPr="00F33469">
        <w:rPr>
          <w:rFonts w:ascii="Palatino Linotype" w:hAnsi="Palatino Linotype"/>
          <w:sz w:val="24"/>
          <w:szCs w:val="24"/>
        </w:rPr>
        <w:t>cuatro</w:t>
      </w:r>
      <w:r w:rsidRPr="00F33469">
        <w:rPr>
          <w:rFonts w:ascii="Palatino Linotype" w:hAnsi="Palatino Linotype"/>
          <w:sz w:val="24"/>
          <w:szCs w:val="24"/>
        </w:rPr>
        <w:t>.</w:t>
      </w:r>
    </w:p>
    <w:p w14:paraId="4C818016" w14:textId="789E718F" w:rsidR="005000AA" w:rsidRPr="00F33469" w:rsidRDefault="005000AA" w:rsidP="005000AA">
      <w:pPr>
        <w:pStyle w:val="Encabezado"/>
        <w:spacing w:line="360" w:lineRule="auto"/>
        <w:jc w:val="both"/>
        <w:rPr>
          <w:rFonts w:ascii="Palatino Linotype" w:hAnsi="Palatino Linotype"/>
          <w:sz w:val="24"/>
          <w:szCs w:val="24"/>
        </w:rPr>
      </w:pPr>
      <w:r w:rsidRPr="00F33469">
        <w:rPr>
          <w:rFonts w:ascii="Palatino Linotype" w:hAnsi="Palatino Linotype"/>
          <w:b/>
          <w:sz w:val="24"/>
          <w:szCs w:val="24"/>
        </w:rPr>
        <w:t xml:space="preserve">VISTO </w:t>
      </w:r>
      <w:r w:rsidR="00B13121" w:rsidRPr="00F33469">
        <w:rPr>
          <w:rFonts w:ascii="Palatino Linotype" w:hAnsi="Palatino Linotype"/>
          <w:b/>
          <w:sz w:val="24"/>
          <w:szCs w:val="24"/>
        </w:rPr>
        <w:t>e</w:t>
      </w:r>
      <w:r w:rsidR="00F714A9" w:rsidRPr="00F33469">
        <w:rPr>
          <w:rFonts w:ascii="Palatino Linotype" w:hAnsi="Palatino Linotype"/>
          <w:b/>
          <w:sz w:val="24"/>
          <w:szCs w:val="24"/>
        </w:rPr>
        <w:t>l</w:t>
      </w:r>
      <w:r w:rsidRPr="00F33469">
        <w:rPr>
          <w:rFonts w:ascii="Palatino Linotype" w:hAnsi="Palatino Linotype"/>
          <w:sz w:val="24"/>
          <w:szCs w:val="24"/>
        </w:rPr>
        <w:t xml:space="preserve"> expediente electrónico formado</w:t>
      </w:r>
      <w:r w:rsidR="00B13121" w:rsidRPr="00F33469">
        <w:rPr>
          <w:rFonts w:ascii="Palatino Linotype" w:hAnsi="Palatino Linotype"/>
          <w:sz w:val="24"/>
          <w:szCs w:val="24"/>
        </w:rPr>
        <w:t xml:space="preserve"> </w:t>
      </w:r>
      <w:r w:rsidRPr="00F33469">
        <w:rPr>
          <w:rFonts w:ascii="Palatino Linotype" w:hAnsi="Palatino Linotype"/>
          <w:sz w:val="24"/>
          <w:szCs w:val="24"/>
        </w:rPr>
        <w:t>con motivo del</w:t>
      </w:r>
      <w:r w:rsidR="003374B1" w:rsidRPr="00F33469">
        <w:rPr>
          <w:rFonts w:ascii="Palatino Linotype" w:hAnsi="Palatino Linotype"/>
          <w:sz w:val="24"/>
          <w:szCs w:val="24"/>
        </w:rPr>
        <w:t xml:space="preserve"> recurso de revisión</w:t>
      </w:r>
      <w:r w:rsidR="00B13121" w:rsidRPr="00F33469">
        <w:rPr>
          <w:rFonts w:ascii="Palatino Linotype" w:hAnsi="Palatino Linotype"/>
          <w:sz w:val="24"/>
          <w:szCs w:val="24"/>
        </w:rPr>
        <w:t xml:space="preserve"> </w:t>
      </w:r>
      <w:r w:rsidR="00163921" w:rsidRPr="00F33469">
        <w:rPr>
          <w:rFonts w:ascii="Palatino Linotype" w:eastAsia="Calibri" w:hAnsi="Palatino Linotype" w:cs="Tahoma"/>
          <w:b/>
          <w:sz w:val="24"/>
          <w:lang w:eastAsia="en-US"/>
        </w:rPr>
        <w:t xml:space="preserve"> </w:t>
      </w:r>
      <w:r w:rsidR="00AE754F">
        <w:rPr>
          <w:rFonts w:ascii="Palatino Linotype" w:eastAsia="Calibri" w:hAnsi="Palatino Linotype" w:cs="Tahoma"/>
          <w:b/>
          <w:sz w:val="24"/>
          <w:lang w:eastAsia="en-US"/>
        </w:rPr>
        <w:t>05373/INFOEM/IP/RR/2023</w:t>
      </w:r>
      <w:r w:rsidR="00174363" w:rsidRPr="00F33469">
        <w:rPr>
          <w:rFonts w:ascii="Palatino Linotype" w:hAnsi="Palatino Linotype"/>
          <w:b/>
          <w:sz w:val="24"/>
          <w:szCs w:val="24"/>
        </w:rPr>
        <w:t xml:space="preserve">, </w:t>
      </w:r>
      <w:r w:rsidRPr="00F33469">
        <w:rPr>
          <w:rFonts w:ascii="Palatino Linotype" w:hAnsi="Palatino Linotype"/>
          <w:sz w:val="24"/>
          <w:szCs w:val="24"/>
        </w:rPr>
        <w:t>promovido por</w:t>
      </w:r>
      <w:r w:rsidR="00396CF5" w:rsidRPr="00F33469">
        <w:rPr>
          <w:rFonts w:ascii="Palatino Linotype" w:hAnsi="Palatino Linotype"/>
          <w:sz w:val="24"/>
          <w:szCs w:val="24"/>
        </w:rPr>
        <w:t xml:space="preserve"> </w:t>
      </w:r>
      <w:r w:rsidR="00F316EB">
        <w:rPr>
          <w:rFonts w:ascii="Palatino Linotype" w:eastAsia="Calibri" w:hAnsi="Palatino Linotype" w:cs="Tahoma"/>
          <w:b/>
          <w:sz w:val="24"/>
          <w:szCs w:val="22"/>
          <w:lang w:eastAsia="en-US"/>
        </w:rPr>
        <w:t xml:space="preserve">una persona que no proporcionó </w:t>
      </w:r>
      <w:r w:rsidR="00F22906" w:rsidRPr="00F33469">
        <w:rPr>
          <w:rFonts w:ascii="Palatino Linotype" w:eastAsia="Calibri" w:hAnsi="Palatino Linotype" w:cs="Tahoma"/>
          <w:b/>
          <w:sz w:val="24"/>
          <w:szCs w:val="22"/>
          <w:lang w:eastAsia="en-US"/>
        </w:rPr>
        <w:t>información</w:t>
      </w:r>
      <w:r w:rsidR="00F316EB">
        <w:rPr>
          <w:rFonts w:ascii="Palatino Linotype" w:eastAsia="Calibri" w:hAnsi="Palatino Linotype" w:cs="Tahoma"/>
          <w:b/>
          <w:sz w:val="24"/>
          <w:szCs w:val="22"/>
          <w:lang w:eastAsia="en-US"/>
        </w:rPr>
        <w:t xml:space="preserve"> alguna </w:t>
      </w:r>
      <w:r w:rsidR="00F316EB">
        <w:rPr>
          <w:rFonts w:ascii="Palatino Linotype" w:eastAsia="Calibri" w:hAnsi="Palatino Linotype" w:cs="Tahoma"/>
          <w:sz w:val="24"/>
          <w:szCs w:val="22"/>
          <w:lang w:eastAsia="en-US"/>
        </w:rPr>
        <w:t>para ser identificado</w:t>
      </w:r>
      <w:r w:rsidR="00C71745" w:rsidRPr="00F33469">
        <w:rPr>
          <w:rFonts w:ascii="Palatino Linotype" w:hAnsi="Palatino Linotype"/>
          <w:sz w:val="24"/>
          <w:szCs w:val="24"/>
        </w:rPr>
        <w:t xml:space="preserve">, </w:t>
      </w:r>
      <w:r w:rsidR="005D09C1" w:rsidRPr="00F33469">
        <w:rPr>
          <w:rFonts w:ascii="Palatino Linotype" w:hAnsi="Palatino Linotype"/>
          <w:sz w:val="24"/>
          <w:szCs w:val="24"/>
        </w:rPr>
        <w:t xml:space="preserve">en su calidad de </w:t>
      </w:r>
      <w:r w:rsidRPr="00F33469">
        <w:rPr>
          <w:rFonts w:ascii="Palatino Linotype" w:hAnsi="Palatino Linotype"/>
          <w:b/>
          <w:sz w:val="24"/>
          <w:szCs w:val="24"/>
        </w:rPr>
        <w:t>RECURRENTE</w:t>
      </w:r>
      <w:r w:rsidRPr="00F33469">
        <w:rPr>
          <w:rFonts w:ascii="Palatino Linotype" w:hAnsi="Palatino Linotype" w:cs="Arial"/>
          <w:sz w:val="24"/>
          <w:szCs w:val="24"/>
        </w:rPr>
        <w:t>, en contra de la</w:t>
      </w:r>
      <w:r w:rsidR="00C56D1A" w:rsidRPr="00F33469">
        <w:rPr>
          <w:rFonts w:ascii="Palatino Linotype" w:hAnsi="Palatino Linotype" w:cs="Arial"/>
          <w:sz w:val="24"/>
          <w:szCs w:val="24"/>
        </w:rPr>
        <w:t xml:space="preserve"> </w:t>
      </w:r>
      <w:r w:rsidRPr="00F33469">
        <w:rPr>
          <w:rFonts w:ascii="Palatino Linotype" w:hAnsi="Palatino Linotype" w:cs="Arial"/>
          <w:sz w:val="24"/>
          <w:szCs w:val="24"/>
        </w:rPr>
        <w:t xml:space="preserve">respuesta del </w:t>
      </w:r>
      <w:r w:rsidR="00163921" w:rsidRPr="00F33469">
        <w:rPr>
          <w:rFonts w:ascii="Palatino Linotype" w:eastAsia="Calibri" w:hAnsi="Palatino Linotype" w:cs="Arial"/>
          <w:b/>
          <w:sz w:val="24"/>
        </w:rPr>
        <w:t>Ayuntamiento de Zinacantepec</w:t>
      </w:r>
      <w:r w:rsidRPr="00F33469">
        <w:rPr>
          <w:rFonts w:ascii="Palatino Linotype" w:hAnsi="Palatino Linotype" w:cs="Arial"/>
          <w:sz w:val="24"/>
          <w:szCs w:val="24"/>
        </w:rPr>
        <w:t>,</w:t>
      </w:r>
      <w:r w:rsidRPr="00F33469">
        <w:rPr>
          <w:rFonts w:ascii="Palatino Linotype" w:hAnsi="Palatino Linotype"/>
          <w:b/>
          <w:sz w:val="24"/>
          <w:szCs w:val="24"/>
        </w:rPr>
        <w:t xml:space="preserve"> </w:t>
      </w:r>
      <w:r w:rsidRPr="00F33469">
        <w:rPr>
          <w:rFonts w:ascii="Palatino Linotype" w:hAnsi="Palatino Linotype"/>
          <w:sz w:val="24"/>
          <w:szCs w:val="24"/>
        </w:rPr>
        <w:t>en lo sucesivo el</w:t>
      </w:r>
      <w:r w:rsidRPr="00F33469">
        <w:rPr>
          <w:rFonts w:ascii="Palatino Linotype" w:hAnsi="Palatino Linotype"/>
          <w:b/>
          <w:sz w:val="24"/>
          <w:szCs w:val="24"/>
        </w:rPr>
        <w:t xml:space="preserve"> SUJETO OBLIGADO, </w:t>
      </w:r>
      <w:r w:rsidRPr="00F33469">
        <w:rPr>
          <w:rFonts w:ascii="Palatino Linotype" w:hAnsi="Palatino Linotype"/>
          <w:sz w:val="24"/>
          <w:szCs w:val="24"/>
        </w:rPr>
        <w:t>se procede a dictar la presente resolución, con base en los siguientes:</w:t>
      </w:r>
    </w:p>
    <w:p w14:paraId="1F1BAF80" w14:textId="77777777" w:rsidR="005000AA" w:rsidRPr="00F33469" w:rsidRDefault="005000AA" w:rsidP="005000AA">
      <w:pPr>
        <w:pStyle w:val="Ttulo1"/>
        <w:jc w:val="center"/>
        <w:rPr>
          <w:rFonts w:ascii="Palatino Linotype" w:hAnsi="Palatino Linotype"/>
          <w:b/>
          <w:color w:val="auto"/>
          <w:sz w:val="24"/>
          <w:szCs w:val="24"/>
        </w:rPr>
      </w:pPr>
      <w:bookmarkStart w:id="0" w:name="_Toc87549671"/>
      <w:r w:rsidRPr="00F33469">
        <w:rPr>
          <w:rFonts w:ascii="Palatino Linotype" w:hAnsi="Palatino Linotype"/>
          <w:b/>
          <w:color w:val="auto"/>
          <w:sz w:val="24"/>
          <w:szCs w:val="24"/>
        </w:rPr>
        <w:t>ANTECEDENTES</w:t>
      </w:r>
      <w:bookmarkEnd w:id="0"/>
    </w:p>
    <w:p w14:paraId="04287D5F" w14:textId="77777777" w:rsidR="005000AA" w:rsidRPr="00F33469" w:rsidRDefault="005000AA" w:rsidP="005000AA">
      <w:pPr>
        <w:rPr>
          <w:rFonts w:ascii="Palatino Linotype" w:hAnsi="Palatino Linotype"/>
          <w:sz w:val="24"/>
          <w:szCs w:val="24"/>
          <w:lang w:eastAsia="en-US"/>
        </w:rPr>
      </w:pPr>
    </w:p>
    <w:p w14:paraId="5ED33D9B" w14:textId="2FA15CA1" w:rsidR="00A87524" w:rsidRPr="00F33469" w:rsidRDefault="00163921" w:rsidP="006C28CC">
      <w:pPr>
        <w:pStyle w:val="Prrafodelista"/>
        <w:numPr>
          <w:ilvl w:val="0"/>
          <w:numId w:val="3"/>
        </w:numPr>
        <w:spacing w:line="360" w:lineRule="auto"/>
        <w:ind w:left="0" w:firstLine="0"/>
        <w:jc w:val="both"/>
        <w:rPr>
          <w:rFonts w:ascii="Palatino Linotype" w:hAnsi="Palatino Linotype" w:cs="Arial"/>
          <w:sz w:val="24"/>
          <w:lang w:val="es-ES"/>
        </w:rPr>
      </w:pPr>
      <w:r w:rsidRPr="00F33469">
        <w:rPr>
          <w:rFonts w:ascii="Palatino Linotype" w:eastAsia="Calibri" w:hAnsi="Palatino Linotype" w:cs="Arial"/>
          <w:sz w:val="24"/>
          <w:lang w:val="es-ES"/>
        </w:rPr>
        <w:t>El tres</w:t>
      </w:r>
      <w:r w:rsidR="000904E7" w:rsidRPr="00F33469">
        <w:rPr>
          <w:rFonts w:ascii="Palatino Linotype" w:eastAsia="Calibri" w:hAnsi="Palatino Linotype" w:cs="Arial"/>
          <w:sz w:val="24"/>
          <w:lang w:val="es-ES"/>
        </w:rPr>
        <w:t xml:space="preserve"> (</w:t>
      </w:r>
      <w:r w:rsidRPr="00F33469">
        <w:rPr>
          <w:rFonts w:ascii="Palatino Linotype" w:eastAsia="Calibri" w:hAnsi="Palatino Linotype" w:cs="Arial"/>
          <w:sz w:val="24"/>
          <w:lang w:val="es-ES"/>
        </w:rPr>
        <w:t>03</w:t>
      </w:r>
      <w:r w:rsidR="000904E7" w:rsidRPr="00F33469">
        <w:rPr>
          <w:rFonts w:ascii="Palatino Linotype" w:eastAsia="Calibri" w:hAnsi="Palatino Linotype" w:cs="Arial"/>
          <w:sz w:val="24"/>
          <w:lang w:val="es-ES"/>
        </w:rPr>
        <w:t xml:space="preserve">) </w:t>
      </w:r>
      <w:r w:rsidR="00A87524" w:rsidRPr="00F33469">
        <w:rPr>
          <w:rFonts w:ascii="Palatino Linotype" w:eastAsia="Calibri" w:hAnsi="Palatino Linotype" w:cs="Arial"/>
          <w:sz w:val="24"/>
          <w:lang w:val="es-ES"/>
        </w:rPr>
        <w:t xml:space="preserve">de </w:t>
      </w:r>
      <w:r w:rsidRPr="00F33469">
        <w:rPr>
          <w:rFonts w:ascii="Palatino Linotype" w:eastAsia="Calibri" w:hAnsi="Palatino Linotype" w:cs="Arial"/>
          <w:sz w:val="24"/>
          <w:lang w:val="es-ES"/>
        </w:rPr>
        <w:t>agosto</w:t>
      </w:r>
      <w:r w:rsidR="00A526EE" w:rsidRPr="00F33469">
        <w:rPr>
          <w:rFonts w:ascii="Palatino Linotype" w:eastAsia="Calibri" w:hAnsi="Palatino Linotype"/>
          <w:sz w:val="24"/>
          <w:lang w:val="es-ES"/>
        </w:rPr>
        <w:t xml:space="preserve"> </w:t>
      </w:r>
      <w:r w:rsidRPr="00F33469">
        <w:rPr>
          <w:rFonts w:ascii="Palatino Linotype" w:eastAsia="Calibri" w:hAnsi="Palatino Linotype"/>
          <w:sz w:val="24"/>
          <w:lang w:val="es-ES"/>
        </w:rPr>
        <w:t xml:space="preserve">de dos mil </w:t>
      </w:r>
      <w:r w:rsidR="001658E3" w:rsidRPr="00F33469">
        <w:rPr>
          <w:rFonts w:ascii="Palatino Linotype" w:eastAsia="Calibri" w:hAnsi="Palatino Linotype"/>
          <w:sz w:val="24"/>
          <w:lang w:val="es-ES"/>
        </w:rPr>
        <w:t>veintitrés</w:t>
      </w:r>
      <w:r w:rsidR="005000AA" w:rsidRPr="00F33469">
        <w:rPr>
          <w:rFonts w:ascii="Palatino Linotype" w:eastAsia="Calibri" w:hAnsi="Palatino Linotype" w:cs="Arial"/>
          <w:sz w:val="24"/>
          <w:lang w:val="es-ES"/>
        </w:rPr>
        <w:t>,</w:t>
      </w:r>
      <w:r w:rsidR="005000AA" w:rsidRPr="00F33469">
        <w:rPr>
          <w:rFonts w:ascii="Palatino Linotype" w:eastAsia="Calibri" w:hAnsi="Palatino Linotype"/>
          <w:sz w:val="24"/>
          <w:lang w:val="es-ES"/>
        </w:rPr>
        <w:t xml:space="preserve"> </w:t>
      </w:r>
      <w:r w:rsidR="005000AA" w:rsidRPr="00F33469">
        <w:rPr>
          <w:rFonts w:ascii="Palatino Linotype" w:eastAsia="Calibri" w:hAnsi="Palatino Linotype"/>
          <w:b/>
          <w:sz w:val="24"/>
          <w:lang w:val="es-ES"/>
        </w:rPr>
        <w:t xml:space="preserve">EL RECURRENTE </w:t>
      </w:r>
      <w:r w:rsidR="005000AA" w:rsidRPr="00F33469">
        <w:rPr>
          <w:rFonts w:ascii="Palatino Linotype" w:eastAsia="Calibri" w:hAnsi="Palatino Linotype"/>
          <w:bCs/>
          <w:sz w:val="24"/>
          <w:lang w:val="es-ES"/>
        </w:rPr>
        <w:t>presentó</w:t>
      </w:r>
      <w:r w:rsidR="005000AA" w:rsidRPr="00F33469">
        <w:rPr>
          <w:rFonts w:ascii="Palatino Linotype" w:hAnsi="Palatino Linotype"/>
          <w:b/>
          <w:sz w:val="24"/>
        </w:rPr>
        <w:t>,</w:t>
      </w:r>
      <w:r w:rsidR="005000AA" w:rsidRPr="00F33469">
        <w:rPr>
          <w:rFonts w:ascii="Palatino Linotype" w:eastAsia="Calibri" w:hAnsi="Palatino Linotype" w:cs="Arial"/>
          <w:sz w:val="24"/>
          <w:lang w:val="es-ES"/>
        </w:rPr>
        <w:t xml:space="preserve"> ante el </w:t>
      </w:r>
      <w:r w:rsidR="005000AA" w:rsidRPr="00F33469">
        <w:rPr>
          <w:rFonts w:ascii="Palatino Linotype" w:eastAsia="Calibri" w:hAnsi="Palatino Linotype" w:cs="Arial"/>
          <w:b/>
          <w:sz w:val="24"/>
          <w:lang w:val="es-ES"/>
        </w:rPr>
        <w:t>SUJETO OBLIGADO</w:t>
      </w:r>
      <w:r w:rsidR="005000AA" w:rsidRPr="00F33469">
        <w:rPr>
          <w:rFonts w:ascii="Palatino Linotype" w:eastAsia="Calibri" w:hAnsi="Palatino Linotype" w:cs="Arial"/>
          <w:sz w:val="24"/>
        </w:rPr>
        <w:t xml:space="preserve"> vía </w:t>
      </w:r>
      <w:r w:rsidR="005000AA" w:rsidRPr="00F33469">
        <w:rPr>
          <w:rFonts w:ascii="Palatino Linotype" w:eastAsia="Calibri" w:hAnsi="Palatino Linotype" w:cs="Arial"/>
          <w:sz w:val="24"/>
          <w:lang w:val="es-ES"/>
        </w:rPr>
        <w:t>Sistema de Acceso a la Información Mexiquense (</w:t>
      </w:r>
      <w:r w:rsidR="005000AA" w:rsidRPr="00F33469">
        <w:rPr>
          <w:rFonts w:ascii="Palatino Linotype" w:eastAsia="Calibri" w:hAnsi="Palatino Linotype" w:cs="Arial"/>
          <w:b/>
          <w:sz w:val="24"/>
          <w:lang w:val="es-ES"/>
        </w:rPr>
        <w:t>SAIMEX)</w:t>
      </w:r>
      <w:r w:rsidR="005000AA" w:rsidRPr="00F33469">
        <w:rPr>
          <w:rFonts w:ascii="Palatino Linotype" w:eastAsia="Calibri" w:hAnsi="Palatino Linotype" w:cs="Arial"/>
          <w:sz w:val="24"/>
          <w:lang w:val="es-ES"/>
        </w:rPr>
        <w:t xml:space="preserve">, la solicitud de información pública registrada con el número </w:t>
      </w:r>
      <w:r w:rsidR="00AE754F">
        <w:rPr>
          <w:rFonts w:ascii="Palatino Linotype" w:hAnsi="Palatino Linotype" w:cs="Arial"/>
          <w:b/>
          <w:sz w:val="24"/>
          <w:lang w:val="es-ES"/>
        </w:rPr>
        <w:t xml:space="preserve">01094/ZINACANT/IP/2023 </w:t>
      </w:r>
      <w:r w:rsidR="008A2519" w:rsidRPr="00F33469">
        <w:rPr>
          <w:rFonts w:ascii="Palatino Linotype" w:eastAsia="Calibri" w:hAnsi="Palatino Linotype" w:cs="Arial"/>
          <w:sz w:val="24"/>
          <w:lang w:val="es-ES"/>
        </w:rPr>
        <w:t>mediante la cual solicitó lo siguiente:</w:t>
      </w:r>
    </w:p>
    <w:p w14:paraId="39EB81E9" w14:textId="77777777" w:rsidR="008A2519" w:rsidRPr="00F33469" w:rsidRDefault="008A2519" w:rsidP="008A2519">
      <w:pPr>
        <w:pStyle w:val="Prrafodelista"/>
        <w:spacing w:line="360" w:lineRule="auto"/>
        <w:ind w:left="0"/>
        <w:jc w:val="both"/>
        <w:rPr>
          <w:rFonts w:ascii="Palatino Linotype" w:hAnsi="Palatino Linotype" w:cs="Arial"/>
          <w:sz w:val="24"/>
          <w:lang w:val="es-ES"/>
        </w:rPr>
      </w:pPr>
    </w:p>
    <w:p w14:paraId="34D96AAB" w14:textId="62C10C0D" w:rsidR="00AF085A" w:rsidRPr="00F33469" w:rsidRDefault="00124A99" w:rsidP="00301972">
      <w:pPr>
        <w:pStyle w:val="Prrafodelista"/>
        <w:spacing w:line="360" w:lineRule="auto"/>
        <w:ind w:left="567" w:right="539"/>
        <w:jc w:val="both"/>
        <w:rPr>
          <w:rFonts w:ascii="Palatino Linotype" w:hAnsi="Palatino Linotype"/>
          <w:i/>
        </w:rPr>
      </w:pPr>
      <w:r w:rsidRPr="00F33469">
        <w:rPr>
          <w:rFonts w:ascii="Palatino Linotype" w:hAnsi="Palatino Linotype"/>
          <w:i/>
        </w:rPr>
        <w:t>“</w:t>
      </w:r>
      <w:r w:rsidR="00AE754F" w:rsidRPr="00AE754F">
        <w:rPr>
          <w:rFonts w:ascii="Palatino Linotype" w:hAnsi="Palatino Linotype"/>
          <w:color w:val="000000"/>
          <w:szCs w:val="22"/>
        </w:rPr>
        <w:t>CUALES SON LOS ATRACTIVOS NATURALES DEL MUNICIPIO DE ZINACANTEPEC</w:t>
      </w:r>
      <w:r w:rsidRPr="00F33469">
        <w:rPr>
          <w:rFonts w:ascii="Palatino Linotype" w:hAnsi="Palatino Linotype"/>
          <w:i/>
        </w:rPr>
        <w:t>”</w:t>
      </w:r>
    </w:p>
    <w:p w14:paraId="32AFC1B0" w14:textId="77777777" w:rsidR="00124A99" w:rsidRPr="00F33469" w:rsidRDefault="00124A99" w:rsidP="00124A99">
      <w:pPr>
        <w:pStyle w:val="Prrafodelista"/>
        <w:spacing w:line="360" w:lineRule="auto"/>
        <w:ind w:left="567"/>
        <w:jc w:val="both"/>
        <w:rPr>
          <w:rFonts w:ascii="Palatino Linotype" w:hAnsi="Palatino Linotype"/>
          <w:i/>
        </w:rPr>
      </w:pPr>
    </w:p>
    <w:p w14:paraId="10A9E574" w14:textId="618A73BA" w:rsidR="00573C5F" w:rsidRPr="00F33469"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F33469">
        <w:rPr>
          <w:rFonts w:ascii="Palatino Linotype" w:hAnsi="Palatino Linotype" w:cs="Arial"/>
          <w:sz w:val="24"/>
          <w:lang w:val="es-ES"/>
        </w:rPr>
        <w:t>Señaló como modalidad de entrega</w:t>
      </w:r>
      <w:r w:rsidR="006C28CC" w:rsidRPr="00F33469">
        <w:rPr>
          <w:rFonts w:ascii="Palatino Linotype" w:hAnsi="Palatino Linotype" w:cs="Arial"/>
          <w:sz w:val="24"/>
          <w:lang w:val="es-ES"/>
        </w:rPr>
        <w:t xml:space="preserve"> de la información a través de</w:t>
      </w:r>
      <w:r w:rsidR="00AC7A7F" w:rsidRPr="00F33469">
        <w:rPr>
          <w:rFonts w:ascii="Palatino Linotype" w:hAnsi="Palatino Linotype" w:cs="Arial"/>
          <w:sz w:val="24"/>
          <w:lang w:val="es-ES"/>
        </w:rPr>
        <w:t xml:space="preserve"> </w:t>
      </w:r>
      <w:r w:rsidR="00A32B5F" w:rsidRPr="00F33469">
        <w:rPr>
          <w:rFonts w:ascii="Palatino Linotype" w:hAnsi="Palatino Linotype" w:cs="Arial"/>
          <w:sz w:val="24"/>
          <w:lang w:val="es-ES"/>
        </w:rPr>
        <w:t>SAIMEX</w:t>
      </w:r>
      <w:r w:rsidRPr="00F33469">
        <w:rPr>
          <w:rFonts w:ascii="Palatino Linotype" w:hAnsi="Palatino Linotype" w:cs="Arial"/>
          <w:b/>
          <w:sz w:val="24"/>
          <w:lang w:val="es-ES"/>
        </w:rPr>
        <w:t>.</w:t>
      </w:r>
    </w:p>
    <w:p w14:paraId="1F96FB32" w14:textId="77777777" w:rsidR="00A32B5F" w:rsidRPr="00F33469" w:rsidRDefault="00A32B5F" w:rsidP="00F22906">
      <w:pPr>
        <w:rPr>
          <w:rFonts w:ascii="Palatino Linotype" w:hAnsi="Palatino Linotype" w:cs="Arial"/>
          <w:sz w:val="24"/>
          <w:lang w:val="es-ES"/>
        </w:rPr>
      </w:pPr>
    </w:p>
    <w:p w14:paraId="0F742B25" w14:textId="145F23E1" w:rsidR="00670CBE" w:rsidRPr="00F33469" w:rsidRDefault="00A90F5A" w:rsidP="00573C5F">
      <w:pPr>
        <w:pStyle w:val="Prrafodelista"/>
        <w:numPr>
          <w:ilvl w:val="0"/>
          <w:numId w:val="3"/>
        </w:numPr>
        <w:spacing w:line="360" w:lineRule="auto"/>
        <w:ind w:left="0" w:firstLine="0"/>
        <w:jc w:val="both"/>
        <w:rPr>
          <w:rFonts w:ascii="Palatino Linotype" w:hAnsi="Palatino Linotype" w:cs="Arial"/>
          <w:sz w:val="24"/>
          <w:lang w:val="es-ES"/>
        </w:rPr>
      </w:pPr>
      <w:r w:rsidRPr="00F33469">
        <w:rPr>
          <w:rFonts w:ascii="Palatino Linotype" w:hAnsi="Palatino Linotype" w:cs="Arial"/>
          <w:sz w:val="24"/>
          <w:lang w:val="es-ES"/>
        </w:rPr>
        <w:t xml:space="preserve">El </w:t>
      </w:r>
      <w:r w:rsidR="00AE754F">
        <w:rPr>
          <w:rFonts w:ascii="Palatino Linotype" w:hAnsi="Palatino Linotype" w:cs="Arial"/>
          <w:sz w:val="24"/>
          <w:lang w:val="es-ES"/>
        </w:rPr>
        <w:t>cuatro</w:t>
      </w:r>
      <w:r w:rsidR="005C2C4A" w:rsidRPr="00F33469">
        <w:rPr>
          <w:rFonts w:ascii="Palatino Linotype" w:hAnsi="Palatino Linotype" w:cs="Arial"/>
          <w:sz w:val="24"/>
          <w:lang w:val="es-ES"/>
        </w:rPr>
        <w:t xml:space="preserve"> </w:t>
      </w:r>
      <w:r w:rsidR="00670CBE" w:rsidRPr="00F33469">
        <w:rPr>
          <w:rFonts w:ascii="Palatino Linotype" w:hAnsi="Palatino Linotype" w:cs="Arial"/>
          <w:sz w:val="24"/>
          <w:lang w:val="es-ES"/>
        </w:rPr>
        <w:t>(</w:t>
      </w:r>
      <w:r w:rsidR="00AE754F">
        <w:rPr>
          <w:rFonts w:ascii="Palatino Linotype" w:hAnsi="Palatino Linotype" w:cs="Arial"/>
          <w:sz w:val="24"/>
          <w:lang w:val="es-ES"/>
        </w:rPr>
        <w:t>04</w:t>
      </w:r>
      <w:r w:rsidR="00670CBE" w:rsidRPr="00F33469">
        <w:rPr>
          <w:rFonts w:ascii="Palatino Linotype" w:hAnsi="Palatino Linotype" w:cs="Arial"/>
          <w:sz w:val="24"/>
          <w:lang w:val="es-ES"/>
        </w:rPr>
        <w:t xml:space="preserve">) de </w:t>
      </w:r>
      <w:r w:rsidR="00AE754F">
        <w:rPr>
          <w:rFonts w:ascii="Palatino Linotype" w:hAnsi="Palatino Linotype" w:cs="Arial"/>
          <w:sz w:val="24"/>
          <w:lang w:val="es-ES"/>
        </w:rPr>
        <w:t>septiembre</w:t>
      </w:r>
      <w:r w:rsidR="00111047" w:rsidRPr="00F33469">
        <w:rPr>
          <w:rFonts w:ascii="Palatino Linotype" w:hAnsi="Palatino Linotype" w:cs="Arial"/>
          <w:sz w:val="24"/>
          <w:lang w:val="es-ES"/>
        </w:rPr>
        <w:t xml:space="preserve"> </w:t>
      </w:r>
      <w:r w:rsidR="005C2C4A" w:rsidRPr="00F33469">
        <w:rPr>
          <w:rFonts w:ascii="Palatino Linotype" w:hAnsi="Palatino Linotype" w:cs="Arial"/>
          <w:sz w:val="24"/>
          <w:lang w:val="es-ES"/>
        </w:rPr>
        <w:t xml:space="preserve">de dos mil </w:t>
      </w:r>
      <w:r w:rsidR="0036143F" w:rsidRPr="00F33469">
        <w:rPr>
          <w:rFonts w:ascii="Palatino Linotype" w:hAnsi="Palatino Linotype" w:cs="Arial"/>
          <w:sz w:val="24"/>
          <w:lang w:val="es-ES"/>
        </w:rPr>
        <w:t>veintitrés</w:t>
      </w:r>
      <w:r w:rsidR="00670CBE" w:rsidRPr="00F33469">
        <w:rPr>
          <w:rFonts w:ascii="Palatino Linotype" w:hAnsi="Palatino Linotype" w:cs="Arial"/>
          <w:sz w:val="24"/>
          <w:lang w:val="es-ES"/>
        </w:rPr>
        <w:t xml:space="preserve">, el Sujeto Obligado </w:t>
      </w:r>
      <w:r w:rsidR="0000039D" w:rsidRPr="00F33469">
        <w:rPr>
          <w:rFonts w:ascii="Palatino Linotype" w:hAnsi="Palatino Linotype" w:cs="Arial"/>
          <w:sz w:val="24"/>
          <w:lang w:val="es-ES"/>
        </w:rPr>
        <w:t>dio respuesta a la solicitud, en los siguientes términos:</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AE754F" w:rsidRPr="00AE754F" w14:paraId="4AE96334" w14:textId="77777777" w:rsidTr="00AE754F">
        <w:trPr>
          <w:trHeight w:val="150"/>
          <w:tblCellSpacing w:w="0" w:type="dxa"/>
          <w:jc w:val="center"/>
        </w:trPr>
        <w:tc>
          <w:tcPr>
            <w:tcW w:w="0" w:type="auto"/>
            <w:vAlign w:val="center"/>
            <w:hideMark/>
          </w:tcPr>
          <w:p w14:paraId="1106BF66" w14:textId="77777777" w:rsidR="00AE754F" w:rsidRPr="00AE754F" w:rsidRDefault="00AE754F" w:rsidP="00AE754F">
            <w:pPr>
              <w:pStyle w:val="Prrafodelista"/>
              <w:spacing w:line="360" w:lineRule="auto"/>
              <w:ind w:left="567" w:right="1995"/>
              <w:jc w:val="both"/>
              <w:rPr>
                <w:rFonts w:ascii="Palatino Linotype" w:hAnsi="Palatino Linotype" w:cs="Arial"/>
                <w:i/>
                <w:szCs w:val="22"/>
              </w:rPr>
            </w:pPr>
            <w:r w:rsidRPr="00AE754F">
              <w:rPr>
                <w:rFonts w:ascii="Palatino Linotype" w:hAnsi="Palatino Linotype" w:cs="Arial"/>
                <w:i/>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AE754F" w:rsidRPr="00AE754F" w14:paraId="7C8A3B4B" w14:textId="77777777" w:rsidTr="00AE754F">
        <w:trPr>
          <w:trHeight w:val="375"/>
          <w:tblCellSpacing w:w="0" w:type="dxa"/>
          <w:jc w:val="center"/>
        </w:trPr>
        <w:tc>
          <w:tcPr>
            <w:tcW w:w="0" w:type="auto"/>
            <w:vAlign w:val="center"/>
            <w:hideMark/>
          </w:tcPr>
          <w:p w14:paraId="768F8FBD" w14:textId="77777777" w:rsidR="00AE754F" w:rsidRPr="00AE754F" w:rsidRDefault="00AE754F" w:rsidP="00AE754F">
            <w:pPr>
              <w:pStyle w:val="Prrafodelista"/>
              <w:spacing w:line="360" w:lineRule="auto"/>
              <w:ind w:left="567" w:right="1995"/>
              <w:jc w:val="both"/>
              <w:rPr>
                <w:rFonts w:ascii="Palatino Linotype" w:hAnsi="Palatino Linotype" w:cs="Arial"/>
                <w:i/>
                <w:szCs w:val="22"/>
              </w:rPr>
            </w:pPr>
          </w:p>
        </w:tc>
      </w:tr>
      <w:tr w:rsidR="00AE754F" w:rsidRPr="00AE754F" w14:paraId="6819FDA0" w14:textId="77777777" w:rsidTr="00AE754F">
        <w:trPr>
          <w:trHeight w:val="150"/>
          <w:tblCellSpacing w:w="0" w:type="dxa"/>
          <w:jc w:val="center"/>
        </w:trPr>
        <w:tc>
          <w:tcPr>
            <w:tcW w:w="0" w:type="auto"/>
            <w:vAlign w:val="center"/>
            <w:hideMark/>
          </w:tcPr>
          <w:p w14:paraId="5E11B357" w14:textId="77777777" w:rsidR="00AE754F" w:rsidRPr="00AE754F" w:rsidRDefault="00AE754F" w:rsidP="00AE754F">
            <w:pPr>
              <w:pStyle w:val="Prrafodelista"/>
              <w:spacing w:line="360" w:lineRule="auto"/>
              <w:ind w:left="567" w:right="1995"/>
              <w:jc w:val="both"/>
              <w:rPr>
                <w:rFonts w:ascii="Palatino Linotype" w:hAnsi="Palatino Linotype" w:cs="Arial"/>
                <w:i/>
                <w:szCs w:val="22"/>
              </w:rPr>
            </w:pPr>
            <w:r w:rsidRPr="00AE754F">
              <w:rPr>
                <w:rFonts w:ascii="Palatino Linotype" w:hAnsi="Palatino Linotype" w:cs="Arial"/>
                <w:i/>
                <w:szCs w:val="22"/>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001094/ZINACANT/IP/2023, recibida a través del Sistema SAIMEX, en donde se solicita textualmente lo siguiente: “CUALES SON LOS ATRACTIVOS NATURALES DEL MUNICIPIO DE ZINACANTEPEC” (sic). En apego a lo establecido su solicitud fue analizada y turnada al área poseedora de la información, en este caso a la Dirección de Medio Ambiente,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tc>
      </w:tr>
      <w:tr w:rsidR="00AE754F" w:rsidRPr="00AE754F" w14:paraId="1FBBAE65" w14:textId="77777777" w:rsidTr="00AE754F">
        <w:trPr>
          <w:trHeight w:val="375"/>
          <w:tblCellSpacing w:w="0" w:type="dxa"/>
          <w:jc w:val="center"/>
        </w:trPr>
        <w:tc>
          <w:tcPr>
            <w:tcW w:w="0" w:type="auto"/>
            <w:vAlign w:val="center"/>
            <w:hideMark/>
          </w:tcPr>
          <w:p w14:paraId="4823C7FA" w14:textId="77777777" w:rsidR="00AE754F" w:rsidRPr="00AE754F" w:rsidRDefault="00AE754F" w:rsidP="00AE754F">
            <w:pPr>
              <w:pStyle w:val="Prrafodelista"/>
              <w:spacing w:line="360" w:lineRule="auto"/>
              <w:ind w:left="567" w:right="1995"/>
              <w:jc w:val="both"/>
              <w:rPr>
                <w:rFonts w:ascii="Palatino Linotype" w:hAnsi="Palatino Linotype" w:cs="Arial"/>
                <w:i/>
                <w:szCs w:val="22"/>
              </w:rPr>
            </w:pPr>
          </w:p>
        </w:tc>
      </w:tr>
      <w:tr w:rsidR="00AE754F" w:rsidRPr="00AE754F" w14:paraId="62E7F23B" w14:textId="77777777" w:rsidTr="00AE754F">
        <w:trPr>
          <w:trHeight w:val="150"/>
          <w:tblCellSpacing w:w="0" w:type="dxa"/>
          <w:jc w:val="center"/>
        </w:trPr>
        <w:tc>
          <w:tcPr>
            <w:tcW w:w="0" w:type="auto"/>
            <w:vAlign w:val="center"/>
            <w:hideMark/>
          </w:tcPr>
          <w:p w14:paraId="7E1E13BB" w14:textId="77777777" w:rsidR="00AE754F" w:rsidRPr="00AE754F" w:rsidRDefault="00AE754F" w:rsidP="00AE754F">
            <w:pPr>
              <w:spacing w:line="360" w:lineRule="auto"/>
              <w:ind w:right="1995"/>
              <w:jc w:val="both"/>
              <w:rPr>
                <w:rFonts w:ascii="Palatino Linotype" w:hAnsi="Palatino Linotype" w:cs="Arial"/>
                <w:i/>
                <w:szCs w:val="22"/>
              </w:rPr>
            </w:pPr>
          </w:p>
        </w:tc>
      </w:tr>
      <w:tr w:rsidR="00AE754F" w:rsidRPr="00AE754F" w14:paraId="1ED494CB" w14:textId="77777777" w:rsidTr="00AE754F">
        <w:trPr>
          <w:trHeight w:val="150"/>
          <w:tblCellSpacing w:w="0" w:type="dxa"/>
          <w:jc w:val="center"/>
        </w:trPr>
        <w:tc>
          <w:tcPr>
            <w:tcW w:w="0" w:type="auto"/>
            <w:vAlign w:val="center"/>
            <w:hideMark/>
          </w:tcPr>
          <w:p w14:paraId="7744A0AA" w14:textId="77777777" w:rsidR="00AE754F" w:rsidRPr="00AE754F" w:rsidRDefault="00AE754F" w:rsidP="00AE754F">
            <w:pPr>
              <w:spacing w:line="360" w:lineRule="auto"/>
              <w:ind w:right="1995"/>
              <w:jc w:val="both"/>
              <w:rPr>
                <w:rFonts w:ascii="Palatino Linotype" w:hAnsi="Palatino Linotype" w:cs="Arial"/>
                <w:i/>
                <w:szCs w:val="22"/>
              </w:rPr>
            </w:pPr>
          </w:p>
        </w:tc>
      </w:tr>
      <w:tr w:rsidR="00AE754F" w:rsidRPr="00AE754F" w14:paraId="7401424E" w14:textId="77777777" w:rsidTr="00AE754F">
        <w:trPr>
          <w:trHeight w:val="150"/>
          <w:tblCellSpacing w:w="0" w:type="dxa"/>
          <w:jc w:val="center"/>
        </w:trPr>
        <w:tc>
          <w:tcPr>
            <w:tcW w:w="0" w:type="auto"/>
            <w:vAlign w:val="center"/>
            <w:hideMark/>
          </w:tcPr>
          <w:p w14:paraId="5C5CED1C" w14:textId="77777777" w:rsidR="00AE754F" w:rsidRPr="00AE754F" w:rsidRDefault="00AE754F" w:rsidP="00AE754F">
            <w:pPr>
              <w:pStyle w:val="Prrafodelista"/>
              <w:spacing w:line="360" w:lineRule="auto"/>
              <w:ind w:left="567" w:right="1995"/>
              <w:jc w:val="both"/>
              <w:rPr>
                <w:rFonts w:ascii="Palatino Linotype" w:hAnsi="Palatino Linotype" w:cs="Arial"/>
                <w:i/>
                <w:szCs w:val="22"/>
              </w:rPr>
            </w:pPr>
            <w:r w:rsidRPr="00AE754F">
              <w:rPr>
                <w:rFonts w:ascii="Palatino Linotype" w:hAnsi="Palatino Linotype" w:cs="Arial"/>
                <w:i/>
                <w:szCs w:val="22"/>
              </w:rPr>
              <w:t>ATENTAMENTE</w:t>
            </w:r>
          </w:p>
        </w:tc>
      </w:tr>
      <w:tr w:rsidR="00AE754F" w:rsidRPr="00AE754F" w14:paraId="5CD68E8D" w14:textId="77777777" w:rsidTr="00AE754F">
        <w:trPr>
          <w:trHeight w:val="225"/>
          <w:tblCellSpacing w:w="0" w:type="dxa"/>
          <w:jc w:val="center"/>
        </w:trPr>
        <w:tc>
          <w:tcPr>
            <w:tcW w:w="0" w:type="auto"/>
            <w:vAlign w:val="center"/>
            <w:hideMark/>
          </w:tcPr>
          <w:p w14:paraId="6F59A331" w14:textId="77777777" w:rsidR="00AE754F" w:rsidRPr="00AE754F" w:rsidRDefault="00AE754F" w:rsidP="00AE754F">
            <w:pPr>
              <w:pStyle w:val="Prrafodelista"/>
              <w:spacing w:line="360" w:lineRule="auto"/>
              <w:ind w:left="567" w:right="1995"/>
              <w:jc w:val="both"/>
              <w:rPr>
                <w:rFonts w:ascii="Palatino Linotype" w:hAnsi="Palatino Linotype" w:cs="Arial"/>
                <w:i/>
                <w:szCs w:val="22"/>
              </w:rPr>
            </w:pPr>
          </w:p>
        </w:tc>
      </w:tr>
      <w:tr w:rsidR="00AE754F" w:rsidRPr="00AE754F" w14:paraId="42F9F630" w14:textId="77777777" w:rsidTr="00AE754F">
        <w:trPr>
          <w:trHeight w:val="150"/>
          <w:tblCellSpacing w:w="0" w:type="dxa"/>
          <w:jc w:val="center"/>
        </w:trPr>
        <w:tc>
          <w:tcPr>
            <w:tcW w:w="0" w:type="auto"/>
            <w:vAlign w:val="center"/>
            <w:hideMark/>
          </w:tcPr>
          <w:p w14:paraId="2E27ABE3" w14:textId="77777777" w:rsidR="00AE754F" w:rsidRPr="00AE754F" w:rsidRDefault="00AE754F" w:rsidP="00AE754F">
            <w:pPr>
              <w:pStyle w:val="Prrafodelista"/>
              <w:spacing w:line="360" w:lineRule="auto"/>
              <w:ind w:left="567" w:right="1995"/>
              <w:jc w:val="both"/>
              <w:rPr>
                <w:rFonts w:ascii="Palatino Linotype" w:hAnsi="Palatino Linotype" w:cs="Arial"/>
                <w:i/>
                <w:szCs w:val="22"/>
              </w:rPr>
            </w:pPr>
            <w:r w:rsidRPr="00AE754F">
              <w:rPr>
                <w:rFonts w:ascii="Palatino Linotype" w:hAnsi="Palatino Linotype" w:cs="Arial"/>
                <w:i/>
                <w:szCs w:val="22"/>
              </w:rPr>
              <w:t>BRENDA SELENE HERNANDEZ LOPEZ</w:t>
            </w:r>
          </w:p>
        </w:tc>
      </w:tr>
    </w:tbl>
    <w:p w14:paraId="21BDF7F2" w14:textId="77777777" w:rsidR="005C2C4A" w:rsidRPr="00F33469" w:rsidRDefault="005C2C4A" w:rsidP="005C2C4A">
      <w:pPr>
        <w:pStyle w:val="Prrafodelista"/>
        <w:spacing w:line="360" w:lineRule="auto"/>
        <w:jc w:val="both"/>
        <w:rPr>
          <w:rFonts w:ascii="Palatino Linotype" w:hAnsi="Palatino Linotype" w:cs="Arial"/>
          <w:sz w:val="24"/>
          <w:lang w:val="es-ES"/>
        </w:rPr>
      </w:pPr>
    </w:p>
    <w:p w14:paraId="45CDD19F" w14:textId="6EDE4340" w:rsidR="007A4F76" w:rsidRPr="00F316EB" w:rsidRDefault="00237142" w:rsidP="00EE13F4">
      <w:pPr>
        <w:pStyle w:val="Prrafodelista"/>
        <w:numPr>
          <w:ilvl w:val="0"/>
          <w:numId w:val="4"/>
        </w:numPr>
        <w:spacing w:line="360" w:lineRule="auto"/>
        <w:ind w:left="426"/>
        <w:jc w:val="both"/>
        <w:rPr>
          <w:rStyle w:val="Hipervnculo"/>
          <w:rFonts w:ascii="Palatino Linotype" w:hAnsi="Palatino Linotype" w:cs="Arial"/>
          <w:color w:val="auto"/>
          <w:sz w:val="20"/>
          <w:szCs w:val="22"/>
          <w:u w:val="none"/>
          <w:lang w:val="es-ES"/>
        </w:rPr>
      </w:pPr>
      <w:r w:rsidRPr="00F316EB">
        <w:rPr>
          <w:rStyle w:val="Hipervnculo"/>
          <w:rFonts w:ascii="Palatino Linotype" w:hAnsi="Palatino Linotype" w:cs="Arial"/>
          <w:bCs/>
          <w:color w:val="auto"/>
          <w:szCs w:val="22"/>
          <w:u w:val="none"/>
        </w:rPr>
        <w:t xml:space="preserve">El </w:t>
      </w:r>
      <w:r w:rsidR="00A90F5A" w:rsidRPr="00F316EB">
        <w:rPr>
          <w:rStyle w:val="Hipervnculo"/>
          <w:rFonts w:ascii="Palatino Linotype" w:hAnsi="Palatino Linotype" w:cs="Arial"/>
          <w:bCs/>
          <w:color w:val="auto"/>
          <w:szCs w:val="22"/>
          <w:u w:val="none"/>
        </w:rPr>
        <w:t>Sujeto Obligado</w:t>
      </w:r>
      <w:r w:rsidRPr="00F316EB">
        <w:rPr>
          <w:rStyle w:val="Hipervnculo"/>
          <w:rFonts w:ascii="Palatino Linotype" w:hAnsi="Palatino Linotype" w:cs="Arial"/>
          <w:bCs/>
          <w:color w:val="auto"/>
          <w:szCs w:val="22"/>
          <w:u w:val="none"/>
        </w:rPr>
        <w:t xml:space="preserve"> adjuntó </w:t>
      </w:r>
      <w:r w:rsidR="00AC7A7F" w:rsidRPr="00F316EB">
        <w:rPr>
          <w:rStyle w:val="Hipervnculo"/>
          <w:rFonts w:ascii="Palatino Linotype" w:hAnsi="Palatino Linotype" w:cs="Arial"/>
          <w:bCs/>
          <w:color w:val="auto"/>
          <w:szCs w:val="22"/>
          <w:u w:val="none"/>
        </w:rPr>
        <w:t>el</w:t>
      </w:r>
      <w:r w:rsidR="007A4F76" w:rsidRPr="00F316EB">
        <w:rPr>
          <w:rStyle w:val="Hipervnculo"/>
          <w:rFonts w:ascii="Palatino Linotype" w:hAnsi="Palatino Linotype" w:cs="Arial"/>
          <w:bCs/>
          <w:color w:val="auto"/>
          <w:szCs w:val="22"/>
          <w:u w:val="none"/>
        </w:rPr>
        <w:t xml:space="preserve"> siguiente</w:t>
      </w:r>
      <w:r w:rsidR="00AC7A7F" w:rsidRPr="00F316EB">
        <w:rPr>
          <w:rStyle w:val="Hipervnculo"/>
          <w:rFonts w:ascii="Palatino Linotype" w:hAnsi="Palatino Linotype" w:cs="Arial"/>
          <w:bCs/>
          <w:color w:val="auto"/>
          <w:szCs w:val="22"/>
          <w:u w:val="none"/>
        </w:rPr>
        <w:t xml:space="preserve"> documento</w:t>
      </w:r>
      <w:r w:rsidR="007A4F76" w:rsidRPr="00F316EB">
        <w:rPr>
          <w:rStyle w:val="Hipervnculo"/>
          <w:rFonts w:ascii="Palatino Linotype" w:hAnsi="Palatino Linotype" w:cs="Arial"/>
          <w:bCs/>
          <w:color w:val="auto"/>
          <w:szCs w:val="22"/>
          <w:u w:val="none"/>
        </w:rPr>
        <w:t xml:space="preserve"> electrónico:</w:t>
      </w:r>
    </w:p>
    <w:p w14:paraId="103628C2" w14:textId="77777777" w:rsidR="00D82D6C" w:rsidRPr="00F316EB" w:rsidRDefault="00D82D6C" w:rsidP="00D82D6C">
      <w:pPr>
        <w:pStyle w:val="Prrafodelista"/>
        <w:spacing w:line="360" w:lineRule="auto"/>
        <w:ind w:left="426"/>
        <w:jc w:val="both"/>
        <w:rPr>
          <w:rStyle w:val="Hipervnculo"/>
          <w:rFonts w:ascii="Palatino Linotype" w:hAnsi="Palatino Linotype" w:cs="Arial"/>
          <w:color w:val="auto"/>
          <w:sz w:val="20"/>
          <w:szCs w:val="22"/>
          <w:u w:val="none"/>
          <w:lang w:val="es-ES"/>
        </w:rPr>
      </w:pPr>
    </w:p>
    <w:p w14:paraId="0DDCF11D" w14:textId="363F10A5" w:rsidR="00CF5AD0" w:rsidRPr="00F316EB" w:rsidRDefault="007D18F6" w:rsidP="0055478E">
      <w:pPr>
        <w:pStyle w:val="Prrafodelista"/>
        <w:numPr>
          <w:ilvl w:val="0"/>
          <w:numId w:val="5"/>
        </w:numPr>
        <w:spacing w:line="360" w:lineRule="auto"/>
        <w:jc w:val="both"/>
        <w:rPr>
          <w:rStyle w:val="Hipervnculo"/>
          <w:rFonts w:ascii="Palatino Linotype" w:hAnsi="Palatino Linotype" w:cs="Arial"/>
          <w:bCs/>
          <w:color w:val="auto"/>
          <w:szCs w:val="22"/>
          <w:u w:val="none"/>
        </w:rPr>
      </w:pPr>
      <w:r w:rsidRPr="00F316EB">
        <w:rPr>
          <w:rStyle w:val="Hipervnculo"/>
          <w:rFonts w:ascii="Palatino Linotype" w:hAnsi="Palatino Linotype" w:cs="Arial"/>
          <w:b/>
          <w:bCs/>
          <w:color w:val="auto"/>
          <w:szCs w:val="22"/>
          <w:u w:val="none"/>
        </w:rPr>
        <w:t>TRANSPARENCIA 01094001</w:t>
      </w:r>
      <w:r w:rsidR="005C2C4A" w:rsidRPr="00F316EB">
        <w:rPr>
          <w:rStyle w:val="Hipervnculo"/>
          <w:rFonts w:ascii="Palatino Linotype" w:hAnsi="Palatino Linotype" w:cs="Arial"/>
          <w:b/>
          <w:bCs/>
          <w:color w:val="auto"/>
          <w:szCs w:val="22"/>
          <w:u w:val="none"/>
        </w:rPr>
        <w:t>.pdf</w:t>
      </w:r>
      <w:r w:rsidR="00AC7A7F" w:rsidRPr="00F316EB">
        <w:rPr>
          <w:rStyle w:val="Hipervnculo"/>
          <w:rFonts w:ascii="Palatino Linotype" w:hAnsi="Palatino Linotype" w:cs="Arial"/>
          <w:b/>
          <w:bCs/>
          <w:color w:val="auto"/>
          <w:szCs w:val="22"/>
          <w:u w:val="none"/>
        </w:rPr>
        <w:t xml:space="preserve">: </w:t>
      </w:r>
      <w:r w:rsidR="00CF5AD0" w:rsidRPr="00F316EB">
        <w:rPr>
          <w:rStyle w:val="Hipervnculo"/>
          <w:rFonts w:ascii="Palatino Linotype" w:hAnsi="Palatino Linotype" w:cs="Arial"/>
          <w:bCs/>
          <w:color w:val="auto"/>
          <w:szCs w:val="22"/>
          <w:u w:val="none"/>
        </w:rPr>
        <w:t>C</w:t>
      </w:r>
      <w:r w:rsidR="005C2C4A" w:rsidRPr="00F316EB">
        <w:rPr>
          <w:rStyle w:val="Hipervnculo"/>
          <w:rFonts w:ascii="Palatino Linotype" w:hAnsi="Palatino Linotype" w:cs="Arial"/>
          <w:bCs/>
          <w:color w:val="auto"/>
          <w:szCs w:val="22"/>
          <w:u w:val="none"/>
        </w:rPr>
        <w:t>ontiene un</w:t>
      </w:r>
      <w:r w:rsidR="00EE13F4" w:rsidRPr="00F316EB">
        <w:rPr>
          <w:rStyle w:val="Hipervnculo"/>
          <w:rFonts w:ascii="Palatino Linotype" w:hAnsi="Palatino Linotype" w:cs="Arial"/>
          <w:bCs/>
          <w:color w:val="auto"/>
          <w:szCs w:val="22"/>
          <w:u w:val="none"/>
        </w:rPr>
        <w:t xml:space="preserve"> documento en hoja m</w:t>
      </w:r>
      <w:r w:rsidR="006D49EB" w:rsidRPr="00F316EB">
        <w:rPr>
          <w:rStyle w:val="Hipervnculo"/>
          <w:rFonts w:ascii="Palatino Linotype" w:hAnsi="Palatino Linotype" w:cs="Arial"/>
          <w:bCs/>
          <w:color w:val="auto"/>
          <w:szCs w:val="22"/>
          <w:u w:val="none"/>
        </w:rPr>
        <w:t>embreta</w:t>
      </w:r>
      <w:r w:rsidR="005C2C4A" w:rsidRPr="00F316EB">
        <w:rPr>
          <w:rStyle w:val="Hipervnculo"/>
          <w:rFonts w:ascii="Palatino Linotype" w:hAnsi="Palatino Linotype" w:cs="Arial"/>
          <w:bCs/>
          <w:color w:val="auto"/>
          <w:szCs w:val="22"/>
          <w:u w:val="none"/>
        </w:rPr>
        <w:t>da del H. AYUNTAMIENTO DE ZINACANTEPEC</w:t>
      </w:r>
      <w:r w:rsidR="00EE13F4" w:rsidRPr="00F316EB">
        <w:rPr>
          <w:rStyle w:val="Hipervnculo"/>
          <w:rFonts w:ascii="Palatino Linotype" w:hAnsi="Palatino Linotype" w:cs="Arial"/>
          <w:bCs/>
          <w:color w:val="auto"/>
          <w:szCs w:val="22"/>
          <w:u w:val="none"/>
        </w:rPr>
        <w:t xml:space="preserve">-, </w:t>
      </w:r>
      <w:r w:rsidR="005C2C4A" w:rsidRPr="00F316EB">
        <w:rPr>
          <w:rStyle w:val="Hipervnculo"/>
          <w:rFonts w:ascii="Palatino Linotype" w:hAnsi="Palatino Linotype" w:cs="Arial"/>
          <w:bCs/>
          <w:color w:val="auto"/>
          <w:szCs w:val="22"/>
          <w:u w:val="none"/>
        </w:rPr>
        <w:t xml:space="preserve">con fecha </w:t>
      </w:r>
      <w:r w:rsidRPr="00F316EB">
        <w:rPr>
          <w:rStyle w:val="Hipervnculo"/>
          <w:rFonts w:ascii="Palatino Linotype" w:hAnsi="Palatino Linotype" w:cs="Arial"/>
          <w:bCs/>
          <w:color w:val="auto"/>
          <w:szCs w:val="22"/>
          <w:u w:val="none"/>
        </w:rPr>
        <w:t xml:space="preserve">24 </w:t>
      </w:r>
      <w:r w:rsidR="005C2C4A" w:rsidRPr="00F316EB">
        <w:rPr>
          <w:rStyle w:val="Hipervnculo"/>
          <w:rFonts w:ascii="Palatino Linotype" w:hAnsi="Palatino Linotype" w:cs="Arial"/>
          <w:bCs/>
          <w:color w:val="auto"/>
          <w:szCs w:val="22"/>
          <w:u w:val="none"/>
        </w:rPr>
        <w:t>de agosto de 2023, suscrito po</w:t>
      </w:r>
      <w:r w:rsidRPr="00F316EB">
        <w:rPr>
          <w:rStyle w:val="Hipervnculo"/>
          <w:rFonts w:ascii="Palatino Linotype" w:hAnsi="Palatino Linotype" w:cs="Arial"/>
          <w:bCs/>
          <w:color w:val="auto"/>
          <w:szCs w:val="22"/>
          <w:u w:val="none"/>
        </w:rPr>
        <w:t>r la LIC. DAYANA FABIOLA JULIO PÉREZ, Directora de Medio Ambiente</w:t>
      </w:r>
      <w:r w:rsidR="00623F64" w:rsidRPr="00F316EB">
        <w:rPr>
          <w:rStyle w:val="Hipervnculo"/>
          <w:rFonts w:ascii="Palatino Linotype" w:hAnsi="Palatino Linotype" w:cs="Arial"/>
          <w:bCs/>
          <w:color w:val="auto"/>
          <w:szCs w:val="22"/>
          <w:u w:val="none"/>
        </w:rPr>
        <w:t xml:space="preserve">, mediante el cual </w:t>
      </w:r>
      <w:r w:rsidRPr="00F316EB">
        <w:rPr>
          <w:rStyle w:val="Hipervnculo"/>
          <w:rFonts w:ascii="Palatino Linotype" w:hAnsi="Palatino Linotype" w:cs="Arial"/>
          <w:bCs/>
          <w:color w:val="auto"/>
          <w:szCs w:val="22"/>
          <w:u w:val="none"/>
        </w:rPr>
        <w:t>proporciona los atractivos naturales del Municipio de Zinacantepec: Área de Protección de Flora y Fauna Nevado de Toluca, Paraje el Arriero, Ejido de San Juan de las Huertas, Paraje Ciénegas Ejido de Loma Alta (Las Truchas), Parque de los Venados, Ejido de San Juan de las Huertas</w:t>
      </w:r>
      <w:r w:rsidR="00D82D6C" w:rsidRPr="00F316EB">
        <w:rPr>
          <w:rStyle w:val="Hipervnculo"/>
          <w:rFonts w:ascii="Palatino Linotype" w:hAnsi="Palatino Linotype" w:cs="Arial"/>
          <w:bCs/>
          <w:color w:val="auto"/>
          <w:szCs w:val="22"/>
          <w:u w:val="none"/>
        </w:rPr>
        <w:t>, entre otros más.</w:t>
      </w:r>
    </w:p>
    <w:p w14:paraId="3C372C95" w14:textId="77777777" w:rsidR="005C2C4A" w:rsidRPr="00F33469" w:rsidRDefault="005C2C4A" w:rsidP="005C2C4A">
      <w:pPr>
        <w:pStyle w:val="Prrafodelista"/>
        <w:spacing w:line="360" w:lineRule="auto"/>
        <w:jc w:val="both"/>
        <w:rPr>
          <w:rFonts w:ascii="Palatino Linotype" w:hAnsi="Palatino Linotype" w:cs="Arial"/>
          <w:bCs/>
          <w:sz w:val="24"/>
          <w:szCs w:val="22"/>
        </w:rPr>
      </w:pPr>
    </w:p>
    <w:p w14:paraId="518CDCD9" w14:textId="0A08A96E" w:rsidR="005000AA" w:rsidRPr="00F33469"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F33469">
        <w:rPr>
          <w:rFonts w:ascii="Palatino Linotype" w:eastAsia="Calibri" w:hAnsi="Palatino Linotype" w:cs="Arial"/>
          <w:sz w:val="24"/>
          <w:lang w:val="es-AR"/>
        </w:rPr>
        <w:t xml:space="preserve">El </w:t>
      </w:r>
      <w:r w:rsidR="007D18F6">
        <w:rPr>
          <w:rFonts w:ascii="Palatino Linotype" w:eastAsia="Calibri" w:hAnsi="Palatino Linotype" w:cs="Arial"/>
          <w:sz w:val="24"/>
          <w:lang w:val="es-AR"/>
        </w:rPr>
        <w:t>cuatro</w:t>
      </w:r>
      <w:r w:rsidR="00C55A5A" w:rsidRPr="00F33469">
        <w:rPr>
          <w:rFonts w:ascii="Palatino Linotype" w:eastAsia="Calibri" w:hAnsi="Palatino Linotype" w:cs="Arial"/>
          <w:sz w:val="24"/>
          <w:lang w:val="es-AR"/>
        </w:rPr>
        <w:t xml:space="preserve"> </w:t>
      </w:r>
      <w:r w:rsidR="00D74DC2" w:rsidRPr="00F33469">
        <w:rPr>
          <w:rFonts w:ascii="Palatino Linotype" w:eastAsia="Calibri" w:hAnsi="Palatino Linotype" w:cs="Arial"/>
          <w:sz w:val="24"/>
          <w:lang w:val="es-AR"/>
        </w:rPr>
        <w:t>(</w:t>
      </w:r>
      <w:r w:rsidR="007D18F6">
        <w:rPr>
          <w:rFonts w:ascii="Palatino Linotype" w:eastAsia="Calibri" w:hAnsi="Palatino Linotype" w:cs="Arial"/>
          <w:sz w:val="24"/>
          <w:lang w:val="es-AR"/>
        </w:rPr>
        <w:t>04</w:t>
      </w:r>
      <w:r w:rsidR="00D74DC2" w:rsidRPr="00F33469">
        <w:rPr>
          <w:rFonts w:ascii="Palatino Linotype" w:eastAsia="Calibri" w:hAnsi="Palatino Linotype" w:cs="Arial"/>
          <w:sz w:val="24"/>
          <w:lang w:val="es-AR"/>
        </w:rPr>
        <w:t>)</w:t>
      </w:r>
      <w:r w:rsidR="005000AA" w:rsidRPr="00F33469">
        <w:rPr>
          <w:rFonts w:ascii="Palatino Linotype" w:eastAsia="Calibri" w:hAnsi="Palatino Linotype" w:cs="Arial"/>
          <w:sz w:val="24"/>
          <w:lang w:val="es-AR"/>
        </w:rPr>
        <w:t xml:space="preserve"> </w:t>
      </w:r>
      <w:r w:rsidR="00A871C4" w:rsidRPr="00F33469">
        <w:rPr>
          <w:rFonts w:ascii="Palatino Linotype" w:eastAsia="Calibri" w:hAnsi="Palatino Linotype" w:cs="Arial"/>
          <w:sz w:val="24"/>
          <w:lang w:val="es-AR"/>
        </w:rPr>
        <w:t xml:space="preserve">de </w:t>
      </w:r>
      <w:r w:rsidR="00924D78" w:rsidRPr="00F33469">
        <w:rPr>
          <w:rFonts w:ascii="Palatino Linotype" w:eastAsia="Calibri" w:hAnsi="Palatino Linotype" w:cs="Arial"/>
          <w:sz w:val="24"/>
          <w:lang w:val="es-AR"/>
        </w:rPr>
        <w:t xml:space="preserve">septiembre </w:t>
      </w:r>
      <w:r w:rsidR="005000AA" w:rsidRPr="00F33469">
        <w:rPr>
          <w:rFonts w:ascii="Palatino Linotype" w:eastAsia="Calibri" w:hAnsi="Palatino Linotype" w:cs="Arial"/>
          <w:sz w:val="24"/>
          <w:lang w:val="es-AR"/>
        </w:rPr>
        <w:t>de</w:t>
      </w:r>
      <w:r w:rsidR="00924D78" w:rsidRPr="00F33469">
        <w:rPr>
          <w:rFonts w:ascii="Palatino Linotype" w:hAnsi="Palatino Linotype" w:cs="Arial"/>
          <w:sz w:val="24"/>
          <w:lang w:val="es-ES"/>
        </w:rPr>
        <w:t xml:space="preserve"> </w:t>
      </w:r>
      <w:r w:rsidR="005000AA" w:rsidRPr="00F33469">
        <w:rPr>
          <w:rFonts w:ascii="Palatino Linotype" w:hAnsi="Palatino Linotype" w:cs="Arial"/>
          <w:sz w:val="24"/>
          <w:lang w:val="es-ES"/>
        </w:rPr>
        <w:t xml:space="preserve">dos mil </w:t>
      </w:r>
      <w:r w:rsidR="00924D78" w:rsidRPr="00F33469">
        <w:rPr>
          <w:rFonts w:ascii="Palatino Linotype" w:hAnsi="Palatino Linotype" w:cs="Arial"/>
          <w:sz w:val="24"/>
          <w:lang w:val="es-ES"/>
        </w:rPr>
        <w:t>veintitrés</w:t>
      </w:r>
      <w:r w:rsidR="005000AA" w:rsidRPr="00F33469">
        <w:rPr>
          <w:rFonts w:ascii="Palatino Linotype" w:hAnsi="Palatino Linotype" w:cs="Arial"/>
          <w:sz w:val="24"/>
          <w:lang w:val="es-ES"/>
        </w:rPr>
        <w:t xml:space="preserve">, </w:t>
      </w:r>
      <w:r w:rsidR="005000AA" w:rsidRPr="00F33469">
        <w:rPr>
          <w:rFonts w:ascii="Palatino Linotype" w:hAnsi="Palatino Linotype"/>
          <w:b/>
          <w:sz w:val="24"/>
        </w:rPr>
        <w:t>EL RECURRENTE</w:t>
      </w:r>
      <w:r w:rsidR="005000AA" w:rsidRPr="00F33469">
        <w:rPr>
          <w:rFonts w:ascii="Palatino Linotype" w:hAnsi="Palatino Linotype" w:cs="Arial"/>
          <w:sz w:val="24"/>
          <w:lang w:val="es-ES"/>
        </w:rPr>
        <w:t xml:space="preserve"> interpuso </w:t>
      </w:r>
      <w:r w:rsidR="00411CE7" w:rsidRPr="00F33469">
        <w:rPr>
          <w:rFonts w:ascii="Palatino Linotype" w:hAnsi="Palatino Linotype" w:cs="Arial"/>
          <w:sz w:val="24"/>
          <w:lang w:val="es-ES"/>
        </w:rPr>
        <w:t>el</w:t>
      </w:r>
      <w:r w:rsidR="005000AA" w:rsidRPr="00F33469">
        <w:rPr>
          <w:rFonts w:ascii="Palatino Linotype" w:hAnsi="Palatino Linotype" w:cs="Arial"/>
          <w:sz w:val="24"/>
          <w:lang w:val="es-ES"/>
        </w:rPr>
        <w:t xml:space="preserve"> recurso de revisión, en contra de la respuesta</w:t>
      </w:r>
      <w:r w:rsidR="00411CE7" w:rsidRPr="00F33469">
        <w:rPr>
          <w:rFonts w:ascii="Palatino Linotype" w:hAnsi="Palatino Linotype" w:cs="Arial"/>
          <w:sz w:val="24"/>
          <w:lang w:val="es-ES"/>
        </w:rPr>
        <w:t xml:space="preserve"> y</w:t>
      </w:r>
      <w:r w:rsidR="005000AA" w:rsidRPr="00F33469">
        <w:rPr>
          <w:rFonts w:ascii="Palatino Linotype" w:hAnsi="Palatino Linotype" w:cs="Arial"/>
          <w:sz w:val="24"/>
          <w:lang w:val="es-ES"/>
        </w:rPr>
        <w:t xml:space="preserve"> señaló</w:t>
      </w:r>
      <w:r w:rsidR="00411CE7" w:rsidRPr="00F33469">
        <w:rPr>
          <w:rFonts w:ascii="Palatino Linotype" w:hAnsi="Palatino Linotype" w:cs="Arial"/>
          <w:sz w:val="24"/>
          <w:lang w:val="es-ES"/>
        </w:rPr>
        <w:t xml:space="preserve"> </w:t>
      </w:r>
      <w:r w:rsidR="005000AA" w:rsidRPr="00F33469">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F316EB" w:rsidRDefault="00F714A9" w:rsidP="005000AA">
      <w:pPr>
        <w:pStyle w:val="Prrafodelista"/>
        <w:rPr>
          <w:rFonts w:ascii="Palatino Linotype" w:eastAsia="Calibri" w:hAnsi="Palatino Linotype" w:cs="Tahoma"/>
          <w:b/>
          <w:lang w:eastAsia="en-US"/>
        </w:rPr>
      </w:pPr>
    </w:p>
    <w:p w14:paraId="137ACA93" w14:textId="2609E0F3" w:rsidR="00F714A9" w:rsidRPr="00F316EB" w:rsidRDefault="00F714A9" w:rsidP="00F714A9">
      <w:pPr>
        <w:pStyle w:val="Prrafodelista"/>
        <w:spacing w:line="360" w:lineRule="auto"/>
        <w:jc w:val="both"/>
        <w:rPr>
          <w:rFonts w:ascii="Palatino Linotype" w:hAnsi="Palatino Linotype"/>
          <w:bCs/>
          <w:i/>
          <w:iCs/>
        </w:rPr>
      </w:pPr>
      <w:r w:rsidRPr="00F316EB">
        <w:rPr>
          <w:rFonts w:ascii="Palatino Linotype" w:hAnsi="Palatino Linotype"/>
          <w:b/>
        </w:rPr>
        <w:t xml:space="preserve">Acto impugnado: </w:t>
      </w:r>
      <w:r w:rsidRPr="00F316EB">
        <w:rPr>
          <w:rFonts w:ascii="Palatino Linotype" w:hAnsi="Palatino Linotype"/>
          <w:bCs/>
          <w:i/>
          <w:iCs/>
        </w:rPr>
        <w:t>“</w:t>
      </w:r>
      <w:r w:rsidR="007D18F6" w:rsidRPr="00F316EB">
        <w:rPr>
          <w:rFonts w:ascii="Palatino Linotype" w:hAnsi="Palatino Linotype"/>
          <w:bCs/>
          <w:i/>
          <w:iCs/>
        </w:rPr>
        <w:t>NO ENTREGA</w:t>
      </w:r>
      <w:r w:rsidR="00924D78" w:rsidRPr="00F316EB">
        <w:rPr>
          <w:rFonts w:ascii="Palatino Linotype" w:hAnsi="Palatino Linotype"/>
          <w:bCs/>
          <w:i/>
          <w:iCs/>
        </w:rPr>
        <w:t xml:space="preserve"> INFORMACION</w:t>
      </w:r>
      <w:r w:rsidR="00D26752" w:rsidRPr="00F316EB">
        <w:rPr>
          <w:rFonts w:ascii="Palatino Linotype" w:hAnsi="Palatino Linotype"/>
          <w:bCs/>
          <w:i/>
          <w:iCs/>
        </w:rPr>
        <w:t>.</w:t>
      </w:r>
      <w:r w:rsidR="00D26752" w:rsidRPr="00F316EB">
        <w:rPr>
          <w:rFonts w:ascii="Palatino Linotype" w:hAnsi="Palatino Linotype"/>
          <w:bCs/>
          <w:i/>
          <w:iCs/>
          <w:sz w:val="20"/>
        </w:rPr>
        <w:t>”</w:t>
      </w:r>
      <w:r w:rsidR="00B83EE1" w:rsidRPr="00F316EB">
        <w:rPr>
          <w:rFonts w:ascii="Palatino Linotype" w:hAnsi="Palatino Linotype"/>
          <w:bCs/>
          <w:i/>
          <w:iCs/>
        </w:rPr>
        <w:t xml:space="preserve"> (</w:t>
      </w:r>
      <w:r w:rsidR="00D26752" w:rsidRPr="00F316EB">
        <w:rPr>
          <w:rFonts w:ascii="Palatino Linotype" w:hAnsi="Palatino Linotype"/>
          <w:bCs/>
          <w:i/>
          <w:iCs/>
        </w:rPr>
        <w:t>Sic</w:t>
      </w:r>
      <w:r w:rsidR="00B83EE1" w:rsidRPr="00F316EB">
        <w:rPr>
          <w:rFonts w:ascii="Palatino Linotype" w:hAnsi="Palatino Linotype"/>
          <w:bCs/>
          <w:i/>
          <w:iCs/>
        </w:rPr>
        <w:t>)</w:t>
      </w:r>
    </w:p>
    <w:p w14:paraId="0F38B6A1" w14:textId="4EA58418" w:rsidR="001A0283" w:rsidRPr="00F316EB" w:rsidRDefault="00ED737F" w:rsidP="00ED737F">
      <w:pPr>
        <w:pStyle w:val="Prrafodelista"/>
        <w:spacing w:line="360" w:lineRule="auto"/>
        <w:jc w:val="both"/>
        <w:rPr>
          <w:rFonts w:ascii="Palatino Linotype" w:hAnsi="Palatino Linotype"/>
          <w:b/>
        </w:rPr>
      </w:pPr>
      <w:r w:rsidRPr="00F316EB">
        <w:rPr>
          <w:rFonts w:ascii="Palatino Linotype" w:hAnsi="Palatino Linotype"/>
          <w:b/>
        </w:rPr>
        <w:t>Motivos o razones de inconformidad</w:t>
      </w:r>
      <w:r w:rsidR="001A0283" w:rsidRPr="00F316EB">
        <w:rPr>
          <w:rFonts w:ascii="Palatino Linotype" w:hAnsi="Palatino Linotype"/>
          <w:b/>
        </w:rPr>
        <w:t>: “</w:t>
      </w:r>
      <w:r w:rsidR="007D18F6" w:rsidRPr="00F316EB">
        <w:rPr>
          <w:rFonts w:ascii="Palatino Linotype" w:hAnsi="Palatino Linotype"/>
          <w:i/>
        </w:rPr>
        <w:t>NO ENTREGA INFORMACIÓN</w:t>
      </w:r>
      <w:r w:rsidR="007773CC" w:rsidRPr="00F316EB">
        <w:rPr>
          <w:rFonts w:ascii="Palatino Linotype" w:hAnsi="Palatino Linotype"/>
          <w:b/>
        </w:rPr>
        <w:t>.</w:t>
      </w:r>
      <w:r w:rsidR="001A0283" w:rsidRPr="00F316EB">
        <w:rPr>
          <w:rFonts w:ascii="Palatino Linotype" w:hAnsi="Palatino Linotype" w:cstheme="minorBidi"/>
          <w:bCs/>
          <w:i/>
          <w:iCs/>
        </w:rPr>
        <w:t>” (</w:t>
      </w:r>
      <w:proofErr w:type="gramStart"/>
      <w:r w:rsidR="001A0283" w:rsidRPr="00F316EB">
        <w:rPr>
          <w:rFonts w:ascii="Palatino Linotype" w:hAnsi="Palatino Linotype" w:cstheme="minorBidi"/>
          <w:bCs/>
          <w:i/>
          <w:iCs/>
        </w:rPr>
        <w:t>sic</w:t>
      </w:r>
      <w:proofErr w:type="gramEnd"/>
      <w:r w:rsidR="001A0283" w:rsidRPr="00F316EB">
        <w:rPr>
          <w:rFonts w:ascii="Palatino Linotype" w:hAnsi="Palatino Linotype" w:cstheme="minorBidi"/>
          <w:bCs/>
          <w:i/>
          <w:iCs/>
        </w:rPr>
        <w:t>)</w:t>
      </w:r>
    </w:p>
    <w:p w14:paraId="7CE208EC" w14:textId="77777777" w:rsidR="001A0283" w:rsidRPr="00F33469"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5BE2AC11" w14:textId="5A46F483" w:rsidR="005000AA" w:rsidRPr="00F33469"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F33469">
        <w:rPr>
          <w:rFonts w:ascii="Palatino Linotype" w:hAnsi="Palatino Linotype" w:cs="Arial"/>
          <w:sz w:val="24"/>
          <w:lang w:val="es-ES"/>
        </w:rPr>
        <w:t>Se regist</w:t>
      </w:r>
      <w:r w:rsidR="00043374" w:rsidRPr="00F33469">
        <w:rPr>
          <w:rFonts w:ascii="Palatino Linotype" w:hAnsi="Palatino Linotype" w:cs="Arial"/>
          <w:sz w:val="24"/>
          <w:lang w:val="es-ES"/>
        </w:rPr>
        <w:t>r</w:t>
      </w:r>
      <w:r w:rsidR="00C4561E" w:rsidRPr="00F33469">
        <w:rPr>
          <w:rFonts w:ascii="Palatino Linotype" w:hAnsi="Palatino Linotype" w:cs="Arial"/>
          <w:sz w:val="24"/>
          <w:lang w:val="es-ES"/>
        </w:rPr>
        <w:t>ó</w:t>
      </w:r>
      <w:r w:rsidRPr="00F33469">
        <w:rPr>
          <w:rFonts w:ascii="Palatino Linotype" w:hAnsi="Palatino Linotype" w:cs="Arial"/>
          <w:sz w:val="24"/>
          <w:lang w:val="es-ES"/>
        </w:rPr>
        <w:t xml:space="preserve"> </w:t>
      </w:r>
      <w:r w:rsidR="00C4561E" w:rsidRPr="00F33469">
        <w:rPr>
          <w:rFonts w:ascii="Palatino Linotype" w:hAnsi="Palatino Linotype" w:cs="Arial"/>
          <w:sz w:val="24"/>
          <w:lang w:val="es-ES"/>
        </w:rPr>
        <w:t>el</w:t>
      </w:r>
      <w:r w:rsidRPr="00F33469">
        <w:rPr>
          <w:rFonts w:ascii="Palatino Linotype" w:hAnsi="Palatino Linotype" w:cs="Arial"/>
          <w:sz w:val="24"/>
          <w:lang w:val="es-ES"/>
        </w:rPr>
        <w:t xml:space="preserve"> recurso de revisión bajo </w:t>
      </w:r>
      <w:r w:rsidR="00C4561E" w:rsidRPr="00F33469">
        <w:rPr>
          <w:rFonts w:ascii="Palatino Linotype" w:hAnsi="Palatino Linotype" w:cs="Arial"/>
          <w:sz w:val="24"/>
          <w:lang w:val="es-ES"/>
        </w:rPr>
        <w:t>el</w:t>
      </w:r>
      <w:r w:rsidRPr="00F33469">
        <w:rPr>
          <w:rFonts w:ascii="Palatino Linotype" w:hAnsi="Palatino Linotype" w:cs="Arial"/>
          <w:sz w:val="24"/>
          <w:lang w:val="es-ES"/>
        </w:rPr>
        <w:t xml:space="preserve"> número de expediente </w:t>
      </w:r>
      <w:r w:rsidRPr="00F33469">
        <w:rPr>
          <w:rFonts w:ascii="Palatino Linotype" w:hAnsi="Palatino Linotype" w:cs="Arial"/>
          <w:bCs/>
          <w:sz w:val="24"/>
        </w:rPr>
        <w:t xml:space="preserve">al rubro indicado, asimismo con fundamento en lo dispuesto por el </w:t>
      </w:r>
      <w:r w:rsidRPr="00F33469">
        <w:rPr>
          <w:rFonts w:ascii="Palatino Linotype" w:eastAsia="Calibri" w:hAnsi="Palatino Linotype" w:cs="Arial"/>
          <w:sz w:val="24"/>
          <w:lang w:val="es-ES"/>
        </w:rPr>
        <w:t xml:space="preserve">artículo 185 fracción I de la </w:t>
      </w:r>
      <w:r w:rsidRPr="00F33469">
        <w:rPr>
          <w:rFonts w:ascii="Palatino Linotype" w:eastAsia="Calibri" w:hAnsi="Palatino Linotype" w:cs="Arial"/>
          <w:b/>
          <w:sz w:val="24"/>
          <w:lang w:val="es-ES"/>
        </w:rPr>
        <w:t xml:space="preserve">Ley de Transparencia y Acceso a la Información Pública del Estado de México y </w:t>
      </w:r>
      <w:r w:rsidRPr="00F33469">
        <w:rPr>
          <w:rFonts w:ascii="Palatino Linotype" w:eastAsia="Calibri" w:hAnsi="Palatino Linotype" w:cs="Arial"/>
          <w:b/>
          <w:sz w:val="24"/>
          <w:lang w:val="es-ES"/>
        </w:rPr>
        <w:lastRenderedPageBreak/>
        <w:t xml:space="preserve">Municipios </w:t>
      </w:r>
      <w:r w:rsidR="00D31521" w:rsidRPr="00F33469">
        <w:rPr>
          <w:rFonts w:ascii="Palatino Linotype" w:hAnsi="Palatino Linotype" w:cs="Arial"/>
          <w:sz w:val="24"/>
          <w:lang w:val="es-ES"/>
        </w:rPr>
        <w:t>se turnó a</w:t>
      </w:r>
      <w:r w:rsidR="00F942BD" w:rsidRPr="00F33469">
        <w:rPr>
          <w:rFonts w:ascii="Palatino Linotype" w:hAnsi="Palatino Linotype" w:cs="Arial"/>
          <w:sz w:val="24"/>
          <w:lang w:val="es-ES"/>
        </w:rPr>
        <w:t xml:space="preserve"> </w:t>
      </w:r>
      <w:r w:rsidRPr="00F33469">
        <w:rPr>
          <w:rFonts w:ascii="Palatino Linotype" w:hAnsi="Palatino Linotype" w:cs="Arial"/>
          <w:sz w:val="24"/>
          <w:lang w:val="es-ES"/>
        </w:rPr>
        <w:t>l</w:t>
      </w:r>
      <w:r w:rsidR="00F942BD" w:rsidRPr="00F33469">
        <w:rPr>
          <w:rFonts w:ascii="Palatino Linotype" w:hAnsi="Palatino Linotype" w:cs="Arial"/>
          <w:sz w:val="24"/>
          <w:lang w:val="es-ES"/>
        </w:rPr>
        <w:t>a</w:t>
      </w:r>
      <w:r w:rsidRPr="00F33469">
        <w:rPr>
          <w:rFonts w:ascii="Palatino Linotype" w:hAnsi="Palatino Linotype" w:cs="Arial"/>
          <w:sz w:val="24"/>
          <w:lang w:val="es-ES"/>
        </w:rPr>
        <w:t xml:space="preserve"> </w:t>
      </w:r>
      <w:r w:rsidR="00F942BD" w:rsidRPr="00F33469">
        <w:rPr>
          <w:rFonts w:ascii="Palatino Linotype" w:hAnsi="Palatino Linotype" w:cs="Arial"/>
          <w:b/>
          <w:sz w:val="24"/>
          <w:lang w:val="es-ES"/>
        </w:rPr>
        <w:t>Comisionada</w:t>
      </w:r>
      <w:r w:rsidRPr="00F33469">
        <w:rPr>
          <w:rFonts w:ascii="Palatino Linotype" w:hAnsi="Palatino Linotype" w:cs="Arial"/>
          <w:b/>
          <w:sz w:val="24"/>
          <w:lang w:val="es-ES"/>
        </w:rPr>
        <w:t xml:space="preserve"> </w:t>
      </w:r>
      <w:r w:rsidR="00F942BD" w:rsidRPr="00F33469">
        <w:rPr>
          <w:rFonts w:ascii="Palatino Linotype" w:hAnsi="Palatino Linotype" w:cs="Arial"/>
          <w:b/>
          <w:sz w:val="24"/>
          <w:lang w:val="es-ES"/>
        </w:rPr>
        <w:t>María del Rosario Mejía Ayala</w:t>
      </w:r>
      <w:r w:rsidRPr="00F33469">
        <w:rPr>
          <w:rFonts w:ascii="Palatino Linotype" w:hAnsi="Palatino Linotype" w:cs="Arial"/>
          <w:b/>
          <w:sz w:val="24"/>
          <w:lang w:val="es-ES"/>
        </w:rPr>
        <w:t xml:space="preserve">, </w:t>
      </w:r>
      <w:r w:rsidR="00F316EB">
        <w:rPr>
          <w:rFonts w:ascii="Palatino Linotype" w:hAnsi="Palatino Linotype" w:cs="Arial"/>
          <w:sz w:val="24"/>
          <w:lang w:val="es-ES"/>
        </w:rPr>
        <w:t>para</w:t>
      </w:r>
      <w:r w:rsidRPr="00F33469">
        <w:rPr>
          <w:rFonts w:ascii="Palatino Linotype" w:hAnsi="Palatino Linotype" w:cs="Arial"/>
          <w:sz w:val="24"/>
          <w:lang w:val="es-ES"/>
        </w:rPr>
        <w:t xml:space="preserve"> </w:t>
      </w:r>
      <w:r w:rsidRPr="00F33469">
        <w:rPr>
          <w:rFonts w:ascii="Palatino Linotype" w:hAnsi="Palatino Linotype" w:cs="Arial"/>
          <w:sz w:val="24"/>
        </w:rPr>
        <w:t>su análisis.</w:t>
      </w:r>
    </w:p>
    <w:p w14:paraId="21EFF6B2" w14:textId="77777777" w:rsidR="005000AA" w:rsidRPr="00F33469"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6F1F3408" w:rsidR="005000AA" w:rsidRPr="00F33469"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F33469">
        <w:rPr>
          <w:rFonts w:ascii="Palatino Linotype" w:eastAsia="Calibri" w:hAnsi="Palatino Linotype" w:cs="Arial"/>
          <w:sz w:val="24"/>
          <w:lang w:val="es-ES"/>
        </w:rPr>
        <w:t>La Comisionada</w:t>
      </w:r>
      <w:r w:rsidR="005000AA" w:rsidRPr="00F33469">
        <w:rPr>
          <w:rFonts w:ascii="Palatino Linotype" w:eastAsia="Calibri" w:hAnsi="Palatino Linotype" w:cs="Arial"/>
          <w:sz w:val="24"/>
          <w:lang w:val="es-ES"/>
        </w:rPr>
        <w:t xml:space="preserve"> Ponente</w:t>
      </w:r>
      <w:r w:rsidR="00F316EB">
        <w:rPr>
          <w:rFonts w:ascii="Palatino Linotype" w:eastAsia="Calibri" w:hAnsi="Palatino Linotype" w:cs="Arial"/>
          <w:sz w:val="24"/>
          <w:lang w:val="es-ES"/>
        </w:rPr>
        <w:t>,</w:t>
      </w:r>
      <w:r w:rsidR="005000AA" w:rsidRPr="00F33469">
        <w:rPr>
          <w:rFonts w:ascii="Palatino Linotype" w:eastAsia="Calibri" w:hAnsi="Palatino Linotype" w:cs="Arial"/>
          <w:sz w:val="24"/>
          <w:lang w:val="es-ES"/>
        </w:rPr>
        <w:t xml:space="preserve"> con fundamento en lo dispuesto por el artículo 185 fracción II de la ley de la materia, a través del acuerdo de admisión de fecha</w:t>
      </w:r>
      <w:r w:rsidR="00A871C4" w:rsidRPr="00F33469">
        <w:rPr>
          <w:rFonts w:ascii="Palatino Linotype" w:eastAsia="Calibri" w:hAnsi="Palatino Linotype" w:cs="Arial"/>
          <w:sz w:val="24"/>
          <w:lang w:val="es-ES"/>
        </w:rPr>
        <w:t xml:space="preserve"> </w:t>
      </w:r>
      <w:r w:rsidR="007D18F6">
        <w:rPr>
          <w:rFonts w:ascii="Palatino Linotype" w:eastAsia="Calibri" w:hAnsi="Palatino Linotype" w:cs="Arial"/>
          <w:sz w:val="24"/>
          <w:lang w:val="es-ES"/>
        </w:rPr>
        <w:t>siete</w:t>
      </w:r>
      <w:r w:rsidR="00924D78" w:rsidRPr="00F33469">
        <w:rPr>
          <w:rFonts w:ascii="Palatino Linotype" w:eastAsia="Calibri" w:hAnsi="Palatino Linotype" w:cs="Arial"/>
          <w:sz w:val="24"/>
          <w:lang w:val="es-ES"/>
        </w:rPr>
        <w:t xml:space="preserve"> </w:t>
      </w:r>
      <w:r w:rsidR="00ED737F" w:rsidRPr="00F33469">
        <w:rPr>
          <w:rFonts w:ascii="Palatino Linotype" w:eastAsia="Calibri" w:hAnsi="Palatino Linotype" w:cs="Arial"/>
          <w:sz w:val="24"/>
          <w:lang w:val="es-ES"/>
        </w:rPr>
        <w:t>(</w:t>
      </w:r>
      <w:r w:rsidR="007D18F6">
        <w:rPr>
          <w:rFonts w:ascii="Palatino Linotype" w:eastAsia="Calibri" w:hAnsi="Palatino Linotype" w:cs="Arial"/>
          <w:sz w:val="24"/>
          <w:lang w:val="es-ES"/>
        </w:rPr>
        <w:t>07</w:t>
      </w:r>
      <w:r w:rsidR="00ED737F" w:rsidRPr="00F33469">
        <w:rPr>
          <w:rFonts w:ascii="Palatino Linotype" w:eastAsia="Calibri" w:hAnsi="Palatino Linotype" w:cs="Arial"/>
          <w:sz w:val="24"/>
          <w:lang w:val="es-ES"/>
        </w:rPr>
        <w:t xml:space="preserve">) </w:t>
      </w:r>
      <w:r w:rsidR="004B6D60" w:rsidRPr="00F33469">
        <w:rPr>
          <w:rFonts w:ascii="Palatino Linotype" w:eastAsia="Calibri" w:hAnsi="Palatino Linotype" w:cs="Arial"/>
          <w:sz w:val="24"/>
          <w:lang w:val="es-ES"/>
        </w:rPr>
        <w:t xml:space="preserve">de </w:t>
      </w:r>
      <w:r w:rsidR="00924D78" w:rsidRPr="00F33469">
        <w:rPr>
          <w:rFonts w:ascii="Palatino Linotype" w:eastAsia="Calibri" w:hAnsi="Palatino Linotype" w:cs="Arial"/>
          <w:sz w:val="24"/>
          <w:lang w:val="es-ES"/>
        </w:rPr>
        <w:t>septiembre</w:t>
      </w:r>
      <w:r w:rsidR="005000AA" w:rsidRPr="00F33469">
        <w:rPr>
          <w:rFonts w:ascii="Palatino Linotype" w:eastAsia="Calibri" w:hAnsi="Palatino Linotype" w:cs="Arial"/>
          <w:sz w:val="24"/>
          <w:lang w:val="es-ES"/>
        </w:rPr>
        <w:t xml:space="preserve"> de dos mil </w:t>
      </w:r>
      <w:r w:rsidR="00924D78" w:rsidRPr="00F33469">
        <w:rPr>
          <w:rFonts w:ascii="Palatino Linotype" w:eastAsia="Calibri" w:hAnsi="Palatino Linotype" w:cs="Arial"/>
          <w:sz w:val="24"/>
          <w:lang w:val="es-ES"/>
        </w:rPr>
        <w:t>veintitrés</w:t>
      </w:r>
      <w:r w:rsidR="005000AA" w:rsidRPr="00F33469">
        <w:rPr>
          <w:rFonts w:ascii="Palatino Linotype" w:eastAsia="Calibri" w:hAnsi="Palatino Linotype" w:cs="Arial"/>
          <w:sz w:val="24"/>
          <w:lang w:val="es-ES"/>
        </w:rPr>
        <w:t xml:space="preserve">, puso a disposición de las partes el expediente electrónico </w:t>
      </w:r>
      <w:r w:rsidR="005000AA" w:rsidRPr="00F33469">
        <w:rPr>
          <w:rFonts w:ascii="Palatino Linotype" w:eastAsia="Calibri" w:hAnsi="Palatino Linotype" w:cs="Arial"/>
          <w:sz w:val="24"/>
        </w:rPr>
        <w:t xml:space="preserve">vía </w:t>
      </w:r>
      <w:r w:rsidR="005000AA" w:rsidRPr="00F33469">
        <w:rPr>
          <w:rFonts w:ascii="Palatino Linotype" w:eastAsia="Calibri" w:hAnsi="Palatino Linotype" w:cs="Arial"/>
          <w:b/>
          <w:sz w:val="24"/>
          <w:lang w:val="es-ES"/>
        </w:rPr>
        <w:t xml:space="preserve">SAIMEX </w:t>
      </w:r>
      <w:r w:rsidR="005000AA" w:rsidRPr="00F33469">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F33469">
        <w:rPr>
          <w:rFonts w:ascii="Palatino Linotype" w:eastAsia="Calibri" w:hAnsi="Palatino Linotype" w:cs="Arial"/>
          <w:b/>
          <w:sz w:val="24"/>
          <w:lang w:val="es-ES"/>
        </w:rPr>
        <w:t>SUJETO OBLIGADO</w:t>
      </w:r>
      <w:r w:rsidR="005000AA" w:rsidRPr="00F33469">
        <w:rPr>
          <w:rFonts w:ascii="Palatino Linotype" w:eastAsia="Calibri" w:hAnsi="Palatino Linotype" w:cs="Arial"/>
          <w:sz w:val="24"/>
          <w:lang w:val="es-ES"/>
        </w:rPr>
        <w:t xml:space="preserve"> presentara el informe justificado procedente.</w:t>
      </w:r>
    </w:p>
    <w:p w14:paraId="3134B99E" w14:textId="77777777" w:rsidR="003A21B4" w:rsidRPr="00F33469" w:rsidRDefault="006C47C8" w:rsidP="003A21B4">
      <w:pPr>
        <w:numPr>
          <w:ilvl w:val="0"/>
          <w:numId w:val="2"/>
        </w:numPr>
        <w:tabs>
          <w:tab w:val="left" w:pos="284"/>
        </w:tabs>
        <w:spacing w:before="240" w:after="240" w:line="360" w:lineRule="auto"/>
        <w:ind w:left="0" w:firstLine="0"/>
        <w:contextualSpacing/>
        <w:jc w:val="both"/>
        <w:rPr>
          <w:rFonts w:ascii="Palatino Linotype" w:hAnsi="Palatino Linotype" w:cs="Arial"/>
          <w:bCs/>
          <w:sz w:val="24"/>
          <w:szCs w:val="22"/>
        </w:rPr>
      </w:pPr>
      <w:r w:rsidRPr="00F33469">
        <w:rPr>
          <w:rFonts w:ascii="Palatino Linotype" w:hAnsi="Palatino Linotype"/>
          <w:color w:val="000000"/>
          <w:sz w:val="24"/>
          <w:lang w:val="es-ES_tradnl"/>
        </w:rPr>
        <w:t xml:space="preserve">El </w:t>
      </w:r>
      <w:r w:rsidRPr="00F33469">
        <w:rPr>
          <w:rFonts w:ascii="Palatino Linotype" w:hAnsi="Palatino Linotype"/>
          <w:b/>
          <w:color w:val="000000"/>
          <w:sz w:val="24"/>
          <w:lang w:val="es-ES_tradnl"/>
        </w:rPr>
        <w:t>SUJETO OBLIGADO</w:t>
      </w:r>
      <w:r w:rsidR="00907D89" w:rsidRPr="00F33469">
        <w:rPr>
          <w:rFonts w:ascii="Palatino Linotype" w:hAnsi="Palatino Linotype"/>
          <w:b/>
          <w:color w:val="000000"/>
          <w:sz w:val="24"/>
          <w:lang w:val="es-ES_tradnl"/>
        </w:rPr>
        <w:t xml:space="preserve"> </w:t>
      </w:r>
      <w:r w:rsidR="003A21B4" w:rsidRPr="00F33469">
        <w:rPr>
          <w:rFonts w:ascii="Palatino Linotype" w:hAnsi="Palatino Linotype"/>
          <w:color w:val="000000"/>
          <w:sz w:val="24"/>
          <w:lang w:val="es-ES_tradnl"/>
        </w:rPr>
        <w:t xml:space="preserve">De las constancias que obran en el Sistema de Acceso a la información Mexiquense (SAIMEX) se advierte que el SUJETO OBLIGADO  no realizó ninguna manifestación. </w:t>
      </w:r>
    </w:p>
    <w:p w14:paraId="41FA1B4D" w14:textId="77777777" w:rsidR="003A21B4" w:rsidRPr="00F33469" w:rsidRDefault="003A21B4" w:rsidP="003A21B4">
      <w:pPr>
        <w:tabs>
          <w:tab w:val="left" w:pos="284"/>
        </w:tabs>
        <w:spacing w:before="240" w:after="240" w:line="360" w:lineRule="auto"/>
        <w:contextualSpacing/>
        <w:jc w:val="both"/>
        <w:rPr>
          <w:rFonts w:ascii="Palatino Linotype" w:hAnsi="Palatino Linotype" w:cs="Arial"/>
          <w:bCs/>
          <w:sz w:val="24"/>
          <w:szCs w:val="22"/>
        </w:rPr>
      </w:pPr>
    </w:p>
    <w:p w14:paraId="2F2FDBBC" w14:textId="6CFDD061" w:rsidR="00111047" w:rsidRDefault="00F316EB" w:rsidP="000A6EB3">
      <w:pPr>
        <w:numPr>
          <w:ilvl w:val="0"/>
          <w:numId w:val="2"/>
        </w:numPr>
        <w:tabs>
          <w:tab w:val="left" w:pos="284"/>
        </w:tabs>
        <w:spacing w:before="240" w:after="240" w:line="360" w:lineRule="auto"/>
        <w:ind w:left="0" w:firstLine="0"/>
        <w:contextualSpacing/>
        <w:jc w:val="both"/>
        <w:rPr>
          <w:rFonts w:ascii="Palatino Linotype" w:eastAsia="Yu Gothic UI Semilight" w:hAnsi="Palatino Linotype"/>
          <w:sz w:val="24"/>
          <w:szCs w:val="24"/>
          <w:lang w:val="es-ES_tradnl"/>
        </w:rPr>
      </w:pPr>
      <w:r>
        <w:rPr>
          <w:rFonts w:ascii="Palatino Linotype" w:eastAsia="Yu Gothic UI Semilight" w:hAnsi="Palatino Linotype"/>
          <w:b/>
          <w:sz w:val="24"/>
          <w:szCs w:val="24"/>
          <w:lang w:val="es-ES_tradnl"/>
        </w:rPr>
        <w:t>DEL RECURRENTE.</w:t>
      </w:r>
      <w:r w:rsidR="003A21B4" w:rsidRPr="00F33469">
        <w:rPr>
          <w:rFonts w:ascii="Palatino Linotype" w:eastAsia="Yu Gothic UI Semilight" w:hAnsi="Palatino Linotype"/>
          <w:b/>
          <w:sz w:val="24"/>
          <w:szCs w:val="24"/>
          <w:lang w:val="es-ES_tradnl"/>
        </w:rPr>
        <w:t xml:space="preserve"> </w:t>
      </w:r>
      <w:r w:rsidR="003A21B4" w:rsidRPr="00F33469">
        <w:rPr>
          <w:rFonts w:ascii="Palatino Linotype" w:eastAsia="Yu Gothic UI Semilight" w:hAnsi="Palatino Linotype"/>
          <w:sz w:val="24"/>
          <w:szCs w:val="24"/>
          <w:lang w:val="es-ES_tradnl"/>
        </w:rPr>
        <w:t>Por su parte el recurrente tampoco realizó manifestaciones que a su derecho le asistieran.</w:t>
      </w:r>
    </w:p>
    <w:p w14:paraId="3CCDAA8C" w14:textId="77777777" w:rsidR="00D82D6C" w:rsidRDefault="00D82D6C" w:rsidP="00D82D6C">
      <w:pPr>
        <w:pStyle w:val="Prrafodelista"/>
        <w:rPr>
          <w:rFonts w:ascii="Palatino Linotype" w:eastAsia="Yu Gothic UI Semilight" w:hAnsi="Palatino Linotype"/>
          <w:sz w:val="24"/>
          <w:lang w:val="es-ES_tradnl"/>
        </w:rPr>
      </w:pPr>
    </w:p>
    <w:p w14:paraId="39149128" w14:textId="77777777" w:rsidR="00D82D6C" w:rsidRPr="003C7F41" w:rsidRDefault="00D82D6C" w:rsidP="00D82D6C">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8"/>
          <w:lang w:val="es-ES_tradnl"/>
        </w:rPr>
      </w:pPr>
      <w:r w:rsidRPr="003C7F41">
        <w:rPr>
          <w:rFonts w:ascii="Palatino Linotype" w:hAnsi="Palatino Linotype" w:cs="Arial"/>
          <w:color w:val="222222"/>
          <w:sz w:val="24"/>
        </w:rPr>
        <w:t xml:space="preserve">Ante la omisión de rendir informe justificado, se tiene que dejó de justificar las razones o motivos que lo llevaron a no emitir la respuesta que ahora se impugna, generando con esta omisión el perjuicio en su contra ya que impide que esta Autoridad </w:t>
      </w:r>
      <w:r w:rsidRPr="003C7F41">
        <w:rPr>
          <w:rFonts w:ascii="Palatino Linotype" w:hAnsi="Palatino Linotype" w:cs="Arial"/>
          <w:color w:val="222222"/>
          <w:sz w:val="24"/>
        </w:rPr>
        <w:lastRenderedPageBreak/>
        <w:t>conozca y resuelva el presente recurso con mayor cautela si consideramos lo que al respecto ha señalado la autoridad jurisdiccional al emitir el siguiente criterio:</w:t>
      </w:r>
    </w:p>
    <w:p w14:paraId="65116C44" w14:textId="77777777" w:rsidR="00D82D6C" w:rsidRPr="003C7F41" w:rsidRDefault="00D82D6C" w:rsidP="00D82D6C">
      <w:pPr>
        <w:pStyle w:val="Prrafodelista"/>
        <w:tabs>
          <w:tab w:val="left" w:pos="284"/>
        </w:tabs>
        <w:spacing w:line="360" w:lineRule="auto"/>
        <w:ind w:left="0"/>
        <w:jc w:val="both"/>
        <w:rPr>
          <w:rFonts w:ascii="Palatino Linotype" w:hAnsi="Palatino Linotype" w:cs="Arial"/>
        </w:rPr>
      </w:pPr>
    </w:p>
    <w:p w14:paraId="68736A81" w14:textId="77777777" w:rsidR="00D82D6C" w:rsidRPr="003C7F41" w:rsidRDefault="00D82D6C" w:rsidP="00D82D6C">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3C7F41">
        <w:rPr>
          <w:rFonts w:ascii="Palatino Linotype" w:hAnsi="Palatino Linotype" w:cs="Arial"/>
          <w:b/>
          <w:bCs/>
          <w:i/>
          <w:iCs/>
          <w:color w:val="222222"/>
          <w:sz w:val="22"/>
          <w:lang w:val="es-ES_tradnl"/>
        </w:rPr>
        <w:t>QUEJA, RECURSO DE. LA OMISION DE RENDIR EL INFORME RESPECTIVO NO IMPIDE QUE SE RESUELV</w:t>
      </w:r>
      <w:r w:rsidRPr="003C7F41">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2EC9D618" w14:textId="77777777" w:rsidR="00D82D6C" w:rsidRPr="003C7F41" w:rsidRDefault="00D82D6C" w:rsidP="00D82D6C">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473195A5" w14:textId="2950D0AF" w:rsidR="00D82D6C" w:rsidRPr="003C7F41" w:rsidRDefault="00D82D6C" w:rsidP="00D82D6C">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sidRPr="003C7F41">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3C7F41">
        <w:rPr>
          <w:rFonts w:ascii="Palatino Linotype" w:hAnsi="Palatino Linotype" w:cs="Arial"/>
          <w:b/>
          <w:bCs/>
          <w:color w:val="222222"/>
          <w:sz w:val="24"/>
        </w:rPr>
        <w:t>SUJETO OBLIGADO</w:t>
      </w:r>
      <w:r w:rsidRPr="003C7F41">
        <w:rPr>
          <w:rFonts w:ascii="Palatino Linotype" w:hAnsi="Palatino Linotype" w:cs="Arial"/>
          <w:color w:val="222222"/>
          <w:sz w:val="24"/>
        </w:rPr>
        <w:t> pierda la oportunidad de justificar su falta de respuesta y manifestar lo que a su derecho convenga.</w:t>
      </w:r>
    </w:p>
    <w:p w14:paraId="5B3E5002" w14:textId="77777777" w:rsidR="00D82D6C" w:rsidRPr="003C7F41" w:rsidRDefault="00D82D6C" w:rsidP="00D82D6C">
      <w:pPr>
        <w:pStyle w:val="Prrafodelista"/>
        <w:tabs>
          <w:tab w:val="left" w:pos="284"/>
        </w:tabs>
        <w:spacing w:line="360" w:lineRule="auto"/>
        <w:ind w:left="0"/>
        <w:jc w:val="both"/>
        <w:rPr>
          <w:rFonts w:ascii="Palatino Linotype" w:hAnsi="Palatino Linotype" w:cs="Arial"/>
          <w:b/>
          <w:bCs/>
          <w:sz w:val="24"/>
          <w:lang w:eastAsia="es-MX"/>
        </w:rPr>
      </w:pPr>
    </w:p>
    <w:p w14:paraId="1C6297A7" w14:textId="255A1CDC" w:rsidR="00D82D6C" w:rsidRPr="003C7F41" w:rsidRDefault="007D18F6" w:rsidP="00D82D6C">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Pr>
          <w:rFonts w:ascii="Palatino Linotype" w:hAnsi="Palatino Linotype" w:cs="Arial"/>
          <w:color w:val="222222"/>
          <w:sz w:val="24"/>
        </w:rPr>
        <w:lastRenderedPageBreak/>
        <w:t>El uno (01) de febrero</w:t>
      </w:r>
      <w:r w:rsidR="00D82D6C" w:rsidRPr="003C7F41">
        <w:rPr>
          <w:rFonts w:ascii="Palatino Linotype" w:hAnsi="Palatino Linotype" w:cs="Arial"/>
          <w:color w:val="222222"/>
          <w:sz w:val="24"/>
        </w:rPr>
        <w:t xml:space="preserve"> de dos mil veinticuatro, la Comisionada Ponente notificó el cierre de instrucción.</w:t>
      </w:r>
    </w:p>
    <w:p w14:paraId="014F5361" w14:textId="77777777" w:rsidR="00D82D6C" w:rsidRPr="003C7F41" w:rsidRDefault="00D82D6C" w:rsidP="00D82D6C">
      <w:pPr>
        <w:pStyle w:val="Prrafodelista"/>
        <w:tabs>
          <w:tab w:val="left" w:pos="284"/>
        </w:tabs>
        <w:spacing w:line="360" w:lineRule="auto"/>
        <w:ind w:left="0"/>
        <w:jc w:val="both"/>
        <w:rPr>
          <w:rFonts w:ascii="Palatino Linotype" w:hAnsi="Palatino Linotype" w:cs="Arial"/>
          <w:b/>
          <w:bCs/>
          <w:sz w:val="24"/>
          <w:lang w:eastAsia="es-MX"/>
        </w:rPr>
      </w:pPr>
    </w:p>
    <w:p w14:paraId="3BB6DAC3" w14:textId="12516DFA" w:rsidR="00D82D6C" w:rsidRPr="003C7F41" w:rsidRDefault="00A84350" w:rsidP="00D82D6C">
      <w:pPr>
        <w:pStyle w:val="Prrafodelista"/>
        <w:numPr>
          <w:ilvl w:val="0"/>
          <w:numId w:val="3"/>
        </w:numPr>
        <w:tabs>
          <w:tab w:val="left" w:pos="284"/>
        </w:tabs>
        <w:spacing w:line="360" w:lineRule="auto"/>
        <w:ind w:left="0" w:firstLine="0"/>
        <w:jc w:val="both"/>
        <w:rPr>
          <w:rFonts w:ascii="Palatino Linotype" w:hAnsi="Palatino Linotype" w:cs="Arial"/>
          <w:b/>
          <w:bCs/>
          <w:sz w:val="24"/>
          <w:lang w:eastAsia="es-MX"/>
        </w:rPr>
      </w:pPr>
      <w:r>
        <w:rPr>
          <w:rFonts w:ascii="Palatino Linotype" w:hAnsi="Palatino Linotype" w:cs="Arial"/>
          <w:color w:val="222222"/>
          <w:sz w:val="24"/>
        </w:rPr>
        <w:t>El uno (01) de febrero</w:t>
      </w:r>
      <w:r w:rsidR="00D82D6C" w:rsidRPr="003C7F41">
        <w:rPr>
          <w:rFonts w:ascii="Palatino Linotype" w:hAnsi="Palatino Linotype" w:cs="Arial"/>
          <w:color w:val="222222"/>
          <w:sz w:val="24"/>
        </w:rPr>
        <w:t xml:space="preserve"> de dos mil veinticuatro, se notificó el acuerdo mediante el cual se amplió el plazo para emitir resolución por un periodo de quince (15) días adicionales.</w:t>
      </w:r>
    </w:p>
    <w:p w14:paraId="37A134C7" w14:textId="77777777" w:rsidR="00D82D6C" w:rsidRPr="003C7F41" w:rsidRDefault="00D82D6C" w:rsidP="00D82D6C">
      <w:pPr>
        <w:pStyle w:val="Prrafodelista"/>
        <w:rPr>
          <w:rFonts w:ascii="Palatino Linotype" w:hAnsi="Palatino Linotype" w:cs="Arial"/>
          <w:b/>
          <w:bCs/>
          <w:sz w:val="24"/>
          <w:lang w:eastAsia="es-MX"/>
        </w:rPr>
      </w:pPr>
    </w:p>
    <w:p w14:paraId="5E4C8E88" w14:textId="77777777" w:rsidR="00D82D6C" w:rsidRPr="003C7F41" w:rsidRDefault="00D82D6C" w:rsidP="00D82D6C">
      <w:pPr>
        <w:pStyle w:val="Prrafodelista"/>
        <w:numPr>
          <w:ilvl w:val="0"/>
          <w:numId w:val="2"/>
        </w:numPr>
        <w:spacing w:before="240" w:after="240" w:line="360" w:lineRule="auto"/>
        <w:ind w:left="0" w:hanging="11"/>
        <w:jc w:val="both"/>
        <w:rPr>
          <w:rFonts w:ascii="Palatino Linotype" w:hAnsi="Palatino Linotype"/>
          <w:b/>
          <w:sz w:val="36"/>
          <w:u w:val="single"/>
        </w:rPr>
      </w:pPr>
      <w:r w:rsidRPr="003C7F41">
        <w:rPr>
          <w:rFonts w:ascii="Palatino Linotype" w:hAnsi="Palatino Linotype"/>
          <w:sz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A04F1FD" w14:textId="77777777" w:rsidR="00D82D6C" w:rsidRPr="003C7F41" w:rsidRDefault="00D82D6C" w:rsidP="00D82D6C">
      <w:pPr>
        <w:pStyle w:val="Prrafodelista"/>
        <w:rPr>
          <w:rFonts w:ascii="Palatino Linotype" w:hAnsi="Palatino Linotype"/>
          <w:sz w:val="24"/>
        </w:rPr>
      </w:pPr>
    </w:p>
    <w:p w14:paraId="6AC4570A" w14:textId="77777777" w:rsidR="00D82D6C" w:rsidRPr="003C7F41"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3C7F41">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94C1C90" w14:textId="77777777" w:rsidR="00D82D6C" w:rsidRPr="003C7F41" w:rsidRDefault="00D82D6C" w:rsidP="00D82D6C">
      <w:pPr>
        <w:pStyle w:val="Prrafodelista"/>
        <w:spacing w:before="240" w:after="240" w:line="360" w:lineRule="auto"/>
        <w:ind w:left="0"/>
        <w:jc w:val="both"/>
        <w:rPr>
          <w:rFonts w:ascii="Palatino Linotype" w:hAnsi="Palatino Linotype"/>
          <w:sz w:val="24"/>
        </w:rPr>
      </w:pPr>
    </w:p>
    <w:p w14:paraId="47F07270" w14:textId="77777777" w:rsidR="00D82D6C" w:rsidRPr="003C7F41"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3C7F41">
        <w:rPr>
          <w:rFonts w:ascii="Palatino Linotype" w:hAnsi="Palatino Linotype"/>
          <w:sz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E632061" w14:textId="77777777" w:rsidR="00D82D6C" w:rsidRPr="003C7F41" w:rsidRDefault="00D82D6C" w:rsidP="00D82D6C">
      <w:pPr>
        <w:pStyle w:val="Prrafodelista"/>
        <w:rPr>
          <w:rFonts w:ascii="Palatino Linotype" w:hAnsi="Palatino Linotype"/>
          <w:sz w:val="24"/>
        </w:rPr>
      </w:pPr>
    </w:p>
    <w:p w14:paraId="6BDE2671" w14:textId="77777777" w:rsidR="00D82D6C" w:rsidRPr="003C7F41"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3C7F41">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475AAF8" w14:textId="77777777" w:rsidR="00D82D6C" w:rsidRPr="003C7F41" w:rsidRDefault="00D82D6C" w:rsidP="00D82D6C">
      <w:pPr>
        <w:pStyle w:val="Prrafodelista"/>
        <w:spacing w:before="240" w:after="240" w:line="360" w:lineRule="auto"/>
        <w:ind w:left="0"/>
        <w:jc w:val="both"/>
        <w:rPr>
          <w:rFonts w:ascii="Palatino Linotype" w:hAnsi="Palatino Linotype"/>
          <w:sz w:val="24"/>
        </w:rPr>
      </w:pPr>
    </w:p>
    <w:p w14:paraId="712CD7EA" w14:textId="77777777" w:rsidR="00D82D6C" w:rsidRPr="003C7F41"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3C7F41">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7A71AE6F" w14:textId="097A9BB5" w:rsidR="00D82D6C" w:rsidRPr="00F316EB" w:rsidRDefault="00F316EB" w:rsidP="00D82D6C">
      <w:pPr>
        <w:pStyle w:val="Prrafodelista"/>
        <w:spacing w:before="240" w:after="240" w:line="360" w:lineRule="auto"/>
        <w:ind w:left="284"/>
        <w:jc w:val="both"/>
        <w:rPr>
          <w:rFonts w:ascii="Palatino Linotype" w:hAnsi="Palatino Linotype"/>
        </w:rPr>
      </w:pPr>
      <w:r>
        <w:rPr>
          <w:rFonts w:ascii="Palatino Linotype" w:hAnsi="Palatino Linotype"/>
        </w:rPr>
        <w:t xml:space="preserve">a)   </w:t>
      </w:r>
      <w:r w:rsidR="00D82D6C" w:rsidRPr="00F316EB">
        <w:rPr>
          <w:rFonts w:ascii="Palatino Linotype" w:hAnsi="Palatino Linotype"/>
        </w:rPr>
        <w:t>Complejidad del asunto: La complejidad de la prueba, la pluralidad de sujetos procesales, el tiempo transcurrido, las características y contexto del recurso.</w:t>
      </w:r>
    </w:p>
    <w:p w14:paraId="763DC1AC" w14:textId="77777777" w:rsidR="00D82D6C" w:rsidRPr="00F316EB" w:rsidRDefault="00D82D6C" w:rsidP="00D82D6C">
      <w:pPr>
        <w:pStyle w:val="Prrafodelista"/>
        <w:spacing w:before="240" w:after="240" w:line="360" w:lineRule="auto"/>
        <w:ind w:left="284"/>
        <w:jc w:val="both"/>
        <w:rPr>
          <w:rFonts w:ascii="Palatino Linotype" w:hAnsi="Palatino Linotype"/>
        </w:rPr>
      </w:pPr>
      <w:r w:rsidRPr="00F316EB">
        <w:rPr>
          <w:rFonts w:ascii="Palatino Linotype" w:hAnsi="Palatino Linotype"/>
        </w:rPr>
        <w:t>b)     Actividad Procesal del interesado: Acciones u omisiones del interesado.</w:t>
      </w:r>
    </w:p>
    <w:p w14:paraId="3A3BCC4F" w14:textId="7C8C435C" w:rsidR="00D82D6C" w:rsidRPr="00F316EB" w:rsidRDefault="00D82D6C" w:rsidP="00D82D6C">
      <w:pPr>
        <w:pStyle w:val="Prrafodelista"/>
        <w:spacing w:before="240" w:after="240" w:line="360" w:lineRule="auto"/>
        <w:ind w:left="284"/>
        <w:jc w:val="both"/>
        <w:rPr>
          <w:rFonts w:ascii="Palatino Linotype" w:hAnsi="Palatino Linotype"/>
        </w:rPr>
      </w:pPr>
      <w:r w:rsidRPr="00F316EB">
        <w:rPr>
          <w:rFonts w:ascii="Palatino Linotype" w:hAnsi="Palatino Linotype"/>
        </w:rPr>
        <w:t>c)     Conducta de la Autoridad: Las Acciones u omisiones realizadas en el procedimiento. Así como si la autoridad actuó con la debida diligencia.</w:t>
      </w:r>
    </w:p>
    <w:p w14:paraId="2319D109" w14:textId="3FB42215" w:rsidR="00D82D6C" w:rsidRPr="00F316EB" w:rsidRDefault="00D82D6C" w:rsidP="00D82D6C">
      <w:pPr>
        <w:pStyle w:val="Prrafodelista"/>
        <w:spacing w:before="240" w:after="240" w:line="360" w:lineRule="auto"/>
        <w:ind w:left="284"/>
        <w:jc w:val="both"/>
        <w:rPr>
          <w:rFonts w:ascii="Palatino Linotype" w:hAnsi="Palatino Linotype"/>
        </w:rPr>
      </w:pPr>
      <w:r w:rsidRPr="00F316EB">
        <w:rPr>
          <w:rFonts w:ascii="Palatino Linotype" w:hAnsi="Palatino Linotype"/>
        </w:rPr>
        <w:t xml:space="preserve">d) </w:t>
      </w:r>
      <w:r w:rsidR="00F316EB">
        <w:rPr>
          <w:rFonts w:ascii="Palatino Linotype" w:hAnsi="Palatino Linotype"/>
        </w:rPr>
        <w:t xml:space="preserve">    </w:t>
      </w:r>
      <w:r w:rsidRPr="00F316EB">
        <w:rPr>
          <w:rFonts w:ascii="Palatino Linotype" w:hAnsi="Palatino Linotype"/>
        </w:rPr>
        <w:t>La afectación generada en la situación jurídica de la persona involucrada en el proceso: Violación a sus derechos humanos.</w:t>
      </w:r>
    </w:p>
    <w:p w14:paraId="3075140C" w14:textId="77777777" w:rsidR="00D82D6C" w:rsidRPr="00F316EB" w:rsidRDefault="00D82D6C" w:rsidP="00D82D6C">
      <w:pPr>
        <w:pStyle w:val="Prrafodelista"/>
        <w:spacing w:before="240" w:after="240" w:line="360" w:lineRule="auto"/>
        <w:ind w:left="0"/>
        <w:jc w:val="both"/>
        <w:rPr>
          <w:rFonts w:ascii="Palatino Linotype" w:hAnsi="Palatino Linotype"/>
        </w:rPr>
      </w:pPr>
    </w:p>
    <w:p w14:paraId="168ED8AB" w14:textId="77777777" w:rsidR="00D82D6C" w:rsidRPr="003C7F41"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3C7F41">
        <w:rPr>
          <w:rFonts w:ascii="Palatino Linotype" w:hAnsi="Palatino Linotype"/>
          <w:sz w:val="24"/>
        </w:rPr>
        <w:t xml:space="preserve">De modo que, cuando se trate de un asunto excepcional, por alguna o todas las características mencionadas o bien, cuando el ingreso de asuntos al órgano </w:t>
      </w:r>
      <w:r w:rsidRPr="003C7F41">
        <w:rPr>
          <w:rFonts w:ascii="Palatino Linotype" w:hAnsi="Palatino Linotype"/>
          <w:sz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011AD677" w14:textId="77777777" w:rsidR="00D82D6C" w:rsidRPr="003C7F41" w:rsidRDefault="00D82D6C" w:rsidP="00D82D6C">
      <w:pPr>
        <w:pStyle w:val="Prrafodelista"/>
        <w:spacing w:before="240" w:after="240" w:line="360" w:lineRule="auto"/>
        <w:ind w:left="0"/>
        <w:jc w:val="both"/>
        <w:rPr>
          <w:rFonts w:ascii="Palatino Linotype" w:hAnsi="Palatino Linotype"/>
          <w:sz w:val="24"/>
        </w:rPr>
      </w:pPr>
    </w:p>
    <w:p w14:paraId="7DA24B80" w14:textId="77777777" w:rsidR="00D82D6C" w:rsidRPr="003C7F41"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3C7F41">
        <w:rPr>
          <w:rFonts w:ascii="Palatino Linotype" w:hAnsi="Palatino Linotype"/>
          <w:sz w:val="24"/>
        </w:rPr>
        <w:t>Argumento que encuentra sustento en la jurisprudencia P</w:t>
      </w:r>
      <w:proofErr w:type="gramStart"/>
      <w:r w:rsidRPr="003C7F41">
        <w:rPr>
          <w:rFonts w:ascii="Palatino Linotype" w:hAnsi="Palatino Linotype"/>
          <w:sz w:val="24"/>
        </w:rPr>
        <w:t>./</w:t>
      </w:r>
      <w:proofErr w:type="gramEnd"/>
      <w:r w:rsidRPr="003C7F41">
        <w:rPr>
          <w:rFonts w:ascii="Palatino Linotype" w:hAnsi="Palatino Linotype"/>
          <w:sz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6375726" w14:textId="77777777" w:rsidR="00D82D6C" w:rsidRPr="003C7F41" w:rsidRDefault="00D82D6C" w:rsidP="00D82D6C">
      <w:pPr>
        <w:pStyle w:val="Prrafodelista"/>
        <w:rPr>
          <w:rFonts w:ascii="Palatino Linotype" w:hAnsi="Palatino Linotype"/>
          <w:sz w:val="24"/>
        </w:rPr>
      </w:pPr>
    </w:p>
    <w:p w14:paraId="24173688" w14:textId="77777777" w:rsidR="00D82D6C" w:rsidRPr="003C7F41"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3C7F41">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3F4663F" w14:textId="77777777" w:rsidR="00D82D6C" w:rsidRPr="003C7F41" w:rsidRDefault="00D82D6C" w:rsidP="00D82D6C">
      <w:pPr>
        <w:pStyle w:val="Prrafodelista"/>
        <w:numPr>
          <w:ilvl w:val="0"/>
          <w:numId w:val="2"/>
        </w:numPr>
        <w:spacing w:before="240" w:after="240" w:line="360" w:lineRule="auto"/>
        <w:ind w:left="0" w:firstLine="0"/>
        <w:jc w:val="both"/>
        <w:rPr>
          <w:rFonts w:ascii="Palatino Linotype" w:hAnsi="Palatino Linotype"/>
          <w:sz w:val="24"/>
        </w:rPr>
      </w:pPr>
      <w:r w:rsidRPr="003C7F41">
        <w:rPr>
          <w:rFonts w:ascii="Palatino Linotype" w:hAnsi="Palatino Linotype"/>
          <w:sz w:val="24"/>
        </w:rPr>
        <w:lastRenderedPageBreak/>
        <w:t>Al respecto, también son de considerar los criterios sostenidos por el Cuarto Tribunal Colegiado en Materia Administrativa del Primer Circuito, cuyos rubros y datos de identificación son los siguientes:</w:t>
      </w:r>
    </w:p>
    <w:p w14:paraId="72034FCE" w14:textId="77777777" w:rsidR="00D82D6C" w:rsidRPr="00F316EB" w:rsidRDefault="00D82D6C" w:rsidP="00D82D6C">
      <w:pPr>
        <w:pStyle w:val="Prrafodelista"/>
        <w:rPr>
          <w:rFonts w:ascii="Palatino Linotype" w:hAnsi="Palatino Linotype"/>
        </w:rPr>
      </w:pPr>
    </w:p>
    <w:p w14:paraId="041998A3" w14:textId="77777777" w:rsidR="00D82D6C" w:rsidRPr="00F316EB" w:rsidRDefault="00D82D6C" w:rsidP="00D82D6C">
      <w:pPr>
        <w:pStyle w:val="Prrafodelista"/>
        <w:spacing w:before="240" w:after="240" w:line="360" w:lineRule="auto"/>
        <w:ind w:left="567"/>
        <w:jc w:val="both"/>
        <w:rPr>
          <w:rFonts w:ascii="Palatino Linotype" w:hAnsi="Palatino Linotype"/>
        </w:rPr>
      </w:pPr>
      <w:r w:rsidRPr="00F316EB">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65014FFF" w14:textId="77777777" w:rsidR="00D82D6C" w:rsidRPr="00F316EB" w:rsidRDefault="00D82D6C" w:rsidP="00D82D6C">
      <w:pPr>
        <w:pStyle w:val="Prrafodelista"/>
        <w:spacing w:before="240" w:after="240" w:line="360" w:lineRule="auto"/>
        <w:ind w:left="567"/>
        <w:jc w:val="both"/>
        <w:rPr>
          <w:rFonts w:ascii="Palatino Linotype" w:hAnsi="Palatino Linotype"/>
        </w:rPr>
      </w:pPr>
      <w:r w:rsidRPr="00F316EB">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7E66DEF9" w14:textId="77777777" w:rsidR="00D82D6C" w:rsidRPr="003C7F41" w:rsidRDefault="00D82D6C" w:rsidP="00D82D6C">
      <w:pPr>
        <w:pStyle w:val="Prrafodelista"/>
        <w:spacing w:before="240" w:after="240" w:line="360" w:lineRule="auto"/>
        <w:ind w:left="708"/>
        <w:jc w:val="both"/>
        <w:rPr>
          <w:rFonts w:ascii="Palatino Linotype" w:hAnsi="Palatino Linotype"/>
          <w:sz w:val="24"/>
        </w:rPr>
      </w:pPr>
    </w:p>
    <w:p w14:paraId="4B84E187" w14:textId="77777777" w:rsidR="00D82D6C" w:rsidRPr="003C7F41" w:rsidRDefault="00D82D6C" w:rsidP="00D82D6C">
      <w:pPr>
        <w:pStyle w:val="Prrafodelista"/>
        <w:numPr>
          <w:ilvl w:val="0"/>
          <w:numId w:val="2"/>
        </w:numPr>
        <w:spacing w:line="360" w:lineRule="auto"/>
        <w:ind w:left="0" w:firstLine="0"/>
        <w:jc w:val="both"/>
        <w:rPr>
          <w:rFonts w:ascii="Palatino Linotype" w:hAnsi="Palatino Linotype" w:cs="Tahoma"/>
          <w:sz w:val="28"/>
        </w:rPr>
      </w:pPr>
      <w:r w:rsidRPr="003C7F41">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4B86C9D4" w14:textId="77777777" w:rsidR="00D82D6C" w:rsidRDefault="00D82D6C" w:rsidP="00D82D6C">
      <w:pPr>
        <w:pStyle w:val="Prrafodelista"/>
        <w:tabs>
          <w:tab w:val="left" w:pos="284"/>
        </w:tabs>
        <w:spacing w:line="360" w:lineRule="auto"/>
        <w:ind w:left="0"/>
        <w:jc w:val="both"/>
        <w:rPr>
          <w:rFonts w:ascii="Palatino Linotype" w:hAnsi="Palatino Linotype" w:cs="Arial"/>
          <w:b/>
          <w:bCs/>
          <w:sz w:val="24"/>
          <w:highlight w:val="yellow"/>
          <w:lang w:eastAsia="es-MX"/>
        </w:rPr>
      </w:pPr>
    </w:p>
    <w:p w14:paraId="0F9176A0" w14:textId="77777777" w:rsidR="005000AA" w:rsidRPr="00F33469" w:rsidRDefault="005000AA" w:rsidP="005000AA">
      <w:pPr>
        <w:pStyle w:val="Ttulo1"/>
        <w:jc w:val="center"/>
        <w:rPr>
          <w:rFonts w:ascii="Palatino Linotype" w:hAnsi="Palatino Linotype"/>
          <w:b/>
          <w:color w:val="auto"/>
          <w:sz w:val="24"/>
          <w:szCs w:val="24"/>
        </w:rPr>
      </w:pPr>
      <w:bookmarkStart w:id="4" w:name="_Toc87549672"/>
      <w:r w:rsidRPr="00F33469">
        <w:rPr>
          <w:rFonts w:ascii="Palatino Linotype" w:hAnsi="Palatino Linotype"/>
          <w:b/>
          <w:color w:val="auto"/>
          <w:sz w:val="24"/>
          <w:szCs w:val="24"/>
        </w:rPr>
        <w:t>CONSIDERANDO</w:t>
      </w:r>
      <w:bookmarkEnd w:id="4"/>
      <w:r w:rsidRPr="00F33469">
        <w:rPr>
          <w:rFonts w:ascii="Palatino Linotype" w:hAnsi="Palatino Linotype"/>
          <w:b/>
          <w:color w:val="auto"/>
          <w:sz w:val="24"/>
          <w:szCs w:val="24"/>
        </w:rPr>
        <w:t xml:space="preserve"> </w:t>
      </w:r>
    </w:p>
    <w:p w14:paraId="5A808AC6" w14:textId="77777777" w:rsidR="005000AA" w:rsidRPr="00F33469" w:rsidRDefault="005000AA" w:rsidP="005000AA">
      <w:pPr>
        <w:rPr>
          <w:rFonts w:ascii="Palatino Linotype" w:hAnsi="Palatino Linotype"/>
          <w:sz w:val="24"/>
          <w:szCs w:val="24"/>
          <w:lang w:eastAsia="en-US"/>
        </w:rPr>
      </w:pPr>
    </w:p>
    <w:p w14:paraId="1058C60B" w14:textId="77777777" w:rsidR="005000AA" w:rsidRPr="00F33469" w:rsidRDefault="005000AA" w:rsidP="005000AA">
      <w:pPr>
        <w:pStyle w:val="Ttulo2"/>
        <w:rPr>
          <w:rFonts w:ascii="Palatino Linotype" w:hAnsi="Palatino Linotype"/>
          <w:b/>
          <w:bCs/>
          <w:color w:val="auto"/>
          <w:spacing w:val="60"/>
          <w:sz w:val="24"/>
          <w:szCs w:val="24"/>
          <w:lang w:eastAsia="en-US"/>
        </w:rPr>
      </w:pPr>
      <w:bookmarkStart w:id="5" w:name="_Toc87549673"/>
      <w:r w:rsidRPr="00F33469">
        <w:rPr>
          <w:rFonts w:ascii="Palatino Linotype" w:hAnsi="Palatino Linotype"/>
          <w:b/>
          <w:color w:val="auto"/>
          <w:sz w:val="24"/>
          <w:szCs w:val="24"/>
        </w:rPr>
        <w:t>PRIMERO. De la competencia</w:t>
      </w:r>
      <w:bookmarkEnd w:id="5"/>
    </w:p>
    <w:p w14:paraId="38B24DFE" w14:textId="79FB5C78" w:rsidR="005000AA" w:rsidRPr="00F33469"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F33469">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33469">
        <w:rPr>
          <w:rFonts w:ascii="Palatino Linotype" w:eastAsia="Calibri" w:hAnsi="Palatino Linotype"/>
          <w:b/>
          <w:sz w:val="24"/>
          <w:lang w:val="es-ES"/>
        </w:rPr>
        <w:t>Constitución Política de los Estados Unidos Mexicanos</w:t>
      </w:r>
      <w:r w:rsidRPr="00F33469">
        <w:rPr>
          <w:rFonts w:ascii="Palatino Linotype" w:eastAsia="Calibri" w:hAnsi="Palatino Linotype"/>
          <w:sz w:val="24"/>
          <w:lang w:val="es-ES"/>
        </w:rPr>
        <w:t xml:space="preserve">; 5, párrafos </w:t>
      </w:r>
      <w:r w:rsidRPr="00F33469">
        <w:rPr>
          <w:rFonts w:ascii="Palatino Linotype" w:hAnsi="Palatino Linotype" w:cs="Arial"/>
          <w:bCs/>
          <w:color w:val="222222"/>
          <w:sz w:val="24"/>
          <w:lang w:val="es-ES"/>
        </w:rPr>
        <w:t xml:space="preserve">trigésimo </w:t>
      </w:r>
      <w:r w:rsidR="005C7C1E" w:rsidRPr="00F33469">
        <w:rPr>
          <w:rFonts w:ascii="Palatino Linotype" w:hAnsi="Palatino Linotype" w:cs="Arial"/>
          <w:bCs/>
          <w:color w:val="222222"/>
          <w:sz w:val="24"/>
          <w:lang w:val="es-ES"/>
        </w:rPr>
        <w:lastRenderedPageBreak/>
        <w:t xml:space="preserve">segundo, trigésimo tercero y trigésimo cuarto </w:t>
      </w:r>
      <w:r w:rsidRPr="00F33469">
        <w:rPr>
          <w:rFonts w:ascii="Palatino Linotype" w:hAnsi="Palatino Linotype" w:cs="Arial"/>
          <w:bCs/>
          <w:color w:val="222222"/>
          <w:sz w:val="24"/>
          <w:lang w:val="es-ES"/>
        </w:rPr>
        <w:t>fracciones</w:t>
      </w:r>
      <w:r w:rsidRPr="00F33469">
        <w:rPr>
          <w:rFonts w:ascii="Palatino Linotype" w:eastAsia="Calibri" w:hAnsi="Palatino Linotype"/>
          <w:sz w:val="24"/>
          <w:lang w:val="es-ES"/>
        </w:rPr>
        <w:t xml:space="preserve"> IV y V de la </w:t>
      </w:r>
      <w:r w:rsidRPr="00F33469">
        <w:rPr>
          <w:rFonts w:ascii="Palatino Linotype" w:eastAsia="Calibri" w:hAnsi="Palatino Linotype"/>
          <w:b/>
          <w:sz w:val="24"/>
          <w:lang w:val="es-ES"/>
        </w:rPr>
        <w:t>Constitución Política del Estado Libre y Soberano de México</w:t>
      </w:r>
      <w:r w:rsidRPr="00F33469">
        <w:rPr>
          <w:rFonts w:ascii="Palatino Linotype" w:eastAsia="Calibri" w:hAnsi="Palatino Linotype"/>
          <w:sz w:val="24"/>
          <w:lang w:val="es-ES"/>
        </w:rPr>
        <w:t xml:space="preserve">; artículos 1, 2 fracción II, 13, 29, 36 fracciones I y II, 176, 178, 179, 181 párrafo tercero y 185 </w:t>
      </w:r>
      <w:r w:rsidRPr="00F33469">
        <w:rPr>
          <w:rFonts w:ascii="Palatino Linotype" w:eastAsia="Calibri" w:hAnsi="Palatino Linotype" w:cs="Arial"/>
          <w:sz w:val="24"/>
          <w:lang w:val="es-ES"/>
        </w:rPr>
        <w:t xml:space="preserve">de la </w:t>
      </w:r>
      <w:r w:rsidRPr="00F33469">
        <w:rPr>
          <w:rFonts w:ascii="Palatino Linotype" w:eastAsia="Calibri" w:hAnsi="Palatino Linotype" w:cs="Arial"/>
          <w:b/>
          <w:sz w:val="24"/>
          <w:lang w:val="es-ES"/>
        </w:rPr>
        <w:t>Ley de Transparencia y Acceso a la Información Pública del Estado de México y Municipios</w:t>
      </w:r>
      <w:r w:rsidRPr="00F33469">
        <w:rPr>
          <w:rFonts w:ascii="Palatino Linotype" w:eastAsia="Calibri" w:hAnsi="Palatino Linotype" w:cs="Arial"/>
          <w:sz w:val="24"/>
          <w:lang w:val="es-ES"/>
        </w:rPr>
        <w:t xml:space="preserve">; y 7, 9 fracciones I y XXIV, y 11 del </w:t>
      </w:r>
      <w:r w:rsidRPr="00F33469">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F33469">
        <w:rPr>
          <w:rFonts w:ascii="Palatino Linotype" w:hAnsi="Palatino Linotype"/>
          <w:sz w:val="24"/>
        </w:rPr>
        <w:t>.</w:t>
      </w:r>
    </w:p>
    <w:p w14:paraId="6D296A9A" w14:textId="77777777" w:rsidR="005000AA" w:rsidRPr="00F33469" w:rsidRDefault="005000AA" w:rsidP="005000AA">
      <w:pPr>
        <w:pStyle w:val="Ttulo2"/>
        <w:rPr>
          <w:rFonts w:ascii="Palatino Linotype" w:hAnsi="Palatino Linotype"/>
          <w:b/>
          <w:color w:val="auto"/>
          <w:sz w:val="24"/>
          <w:szCs w:val="24"/>
        </w:rPr>
      </w:pPr>
      <w:bookmarkStart w:id="6" w:name="_Toc87549674"/>
      <w:r w:rsidRPr="00F33469">
        <w:rPr>
          <w:rFonts w:ascii="Palatino Linotype" w:hAnsi="Palatino Linotype"/>
          <w:b/>
          <w:color w:val="auto"/>
          <w:sz w:val="24"/>
          <w:szCs w:val="24"/>
        </w:rPr>
        <w:t>SEGUNDO. De la oportunidad y procedencia.</w:t>
      </w:r>
      <w:bookmarkEnd w:id="6"/>
    </w:p>
    <w:p w14:paraId="34A6A51D" w14:textId="77777777" w:rsidR="00DA420D" w:rsidRPr="00F33469" w:rsidRDefault="00DA420D" w:rsidP="00DA420D">
      <w:pPr>
        <w:rPr>
          <w:rFonts w:ascii="Palatino Linotype" w:hAnsi="Palatino Linotype"/>
        </w:rPr>
      </w:pPr>
    </w:p>
    <w:p w14:paraId="7736B178" w14:textId="7293712D" w:rsidR="00D604FD" w:rsidRPr="00F33469"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F33469">
        <w:rPr>
          <w:rFonts w:ascii="Palatino Linotype" w:eastAsia="Calibri" w:hAnsi="Palatino Linotype" w:cs="Arial"/>
          <w:color w:val="000000" w:themeColor="text1"/>
          <w:sz w:val="24"/>
        </w:rPr>
        <w:t xml:space="preserve">El medio de impugnación fue presentado a través del </w:t>
      </w:r>
      <w:r w:rsidRPr="00F33469">
        <w:rPr>
          <w:rFonts w:ascii="Palatino Linotype" w:eastAsia="Calibri" w:hAnsi="Palatino Linotype" w:cs="Arial"/>
          <w:bCs/>
          <w:iCs/>
          <w:color w:val="000000" w:themeColor="text1"/>
          <w:sz w:val="24"/>
        </w:rPr>
        <w:t>SAIMEX</w:t>
      </w:r>
      <w:r w:rsidRPr="00F33469">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F33469">
        <w:rPr>
          <w:rFonts w:ascii="Palatino Linotype" w:eastAsia="Calibri" w:hAnsi="Palatino Linotype" w:cs="Arial"/>
          <w:b/>
          <w:color w:val="000000" w:themeColor="text1"/>
          <w:sz w:val="24"/>
        </w:rPr>
        <w:t>SUJETO OBLIGADO</w:t>
      </w:r>
      <w:r w:rsidRPr="00F33469">
        <w:rPr>
          <w:rFonts w:ascii="Palatino Linotype" w:eastAsia="Calibri" w:hAnsi="Palatino Linotype" w:cs="Arial"/>
          <w:color w:val="000000" w:themeColor="text1"/>
          <w:sz w:val="24"/>
        </w:rPr>
        <w:t xml:space="preserve"> entregó respuesta el </w:t>
      </w:r>
      <w:r w:rsidR="00A84350">
        <w:rPr>
          <w:rFonts w:ascii="Palatino Linotype" w:eastAsia="Calibri" w:hAnsi="Palatino Linotype" w:cs="Arial"/>
          <w:color w:val="000000" w:themeColor="text1"/>
          <w:sz w:val="24"/>
        </w:rPr>
        <w:t>cuatro</w:t>
      </w:r>
      <w:r w:rsidRPr="00F33469">
        <w:rPr>
          <w:rFonts w:ascii="Palatino Linotype" w:eastAsia="Calibri" w:hAnsi="Palatino Linotype" w:cs="Arial"/>
          <w:color w:val="000000" w:themeColor="text1"/>
          <w:sz w:val="24"/>
        </w:rPr>
        <w:t xml:space="preserve"> (</w:t>
      </w:r>
      <w:r w:rsidR="00A84350">
        <w:rPr>
          <w:rFonts w:ascii="Palatino Linotype" w:eastAsia="Calibri" w:hAnsi="Palatino Linotype" w:cs="Arial"/>
          <w:color w:val="000000" w:themeColor="text1"/>
          <w:sz w:val="24"/>
        </w:rPr>
        <w:t>04</w:t>
      </w:r>
      <w:r w:rsidRPr="00F33469">
        <w:rPr>
          <w:rFonts w:ascii="Palatino Linotype" w:eastAsia="Calibri" w:hAnsi="Palatino Linotype" w:cs="Arial"/>
          <w:color w:val="000000" w:themeColor="text1"/>
          <w:sz w:val="24"/>
        </w:rPr>
        <w:t xml:space="preserve">) de </w:t>
      </w:r>
      <w:r w:rsidR="00A84350">
        <w:rPr>
          <w:rFonts w:ascii="Palatino Linotype" w:eastAsia="Calibri" w:hAnsi="Palatino Linotype" w:cs="Arial"/>
          <w:color w:val="000000" w:themeColor="text1"/>
          <w:sz w:val="24"/>
        </w:rPr>
        <w:t>septiembre</w:t>
      </w:r>
      <w:r w:rsidRPr="00F33469">
        <w:rPr>
          <w:rFonts w:ascii="Palatino Linotype" w:eastAsia="Calibri" w:hAnsi="Palatino Linotype" w:cs="Arial"/>
          <w:color w:val="000000" w:themeColor="text1"/>
          <w:sz w:val="24"/>
        </w:rPr>
        <w:t xml:space="preserve"> de dos mil </w:t>
      </w:r>
      <w:r w:rsidR="00546F46" w:rsidRPr="00F33469">
        <w:rPr>
          <w:rFonts w:ascii="Palatino Linotype" w:eastAsia="Calibri" w:hAnsi="Palatino Linotype" w:cs="Arial"/>
          <w:color w:val="000000" w:themeColor="text1"/>
          <w:sz w:val="24"/>
        </w:rPr>
        <w:t>veinti</w:t>
      </w:r>
      <w:r w:rsidR="001D487B" w:rsidRPr="00F33469">
        <w:rPr>
          <w:rFonts w:ascii="Palatino Linotype" w:eastAsia="Calibri" w:hAnsi="Palatino Linotype" w:cs="Arial"/>
          <w:color w:val="000000" w:themeColor="text1"/>
          <w:sz w:val="24"/>
        </w:rPr>
        <w:t>trés</w:t>
      </w:r>
      <w:r w:rsidRPr="00F33469">
        <w:rPr>
          <w:rFonts w:ascii="Palatino Linotype" w:eastAsia="Calibri" w:hAnsi="Palatino Linotype" w:cs="Arial"/>
          <w:color w:val="000000" w:themeColor="text1"/>
          <w:sz w:val="24"/>
        </w:rPr>
        <w:t>, de tal forma que el plazo para interponer el recu</w:t>
      </w:r>
      <w:r w:rsidR="00A84350">
        <w:rPr>
          <w:rFonts w:ascii="Palatino Linotype" w:eastAsia="Calibri" w:hAnsi="Palatino Linotype" w:cs="Arial"/>
          <w:color w:val="000000" w:themeColor="text1"/>
          <w:sz w:val="24"/>
        </w:rPr>
        <w:t>rso de revisión transcurrió del cinco</w:t>
      </w:r>
      <w:r w:rsidRPr="00F33469">
        <w:rPr>
          <w:rFonts w:ascii="Palatino Linotype" w:eastAsia="Calibri" w:hAnsi="Palatino Linotype" w:cs="Arial"/>
          <w:color w:val="000000" w:themeColor="text1"/>
          <w:sz w:val="24"/>
        </w:rPr>
        <w:t xml:space="preserve"> (</w:t>
      </w:r>
      <w:r w:rsidR="00A84350">
        <w:rPr>
          <w:rFonts w:ascii="Palatino Linotype" w:eastAsia="Calibri" w:hAnsi="Palatino Linotype" w:cs="Arial"/>
          <w:color w:val="000000" w:themeColor="text1"/>
          <w:sz w:val="24"/>
        </w:rPr>
        <w:t>05</w:t>
      </w:r>
      <w:r w:rsidR="001D487B" w:rsidRPr="00F33469">
        <w:rPr>
          <w:rFonts w:ascii="Palatino Linotype" w:eastAsia="Calibri" w:hAnsi="Palatino Linotype" w:cs="Arial"/>
          <w:color w:val="000000" w:themeColor="text1"/>
          <w:sz w:val="24"/>
        </w:rPr>
        <w:t>)</w:t>
      </w:r>
      <w:r w:rsidR="003063B3" w:rsidRPr="00F33469">
        <w:rPr>
          <w:rFonts w:ascii="Palatino Linotype" w:eastAsia="Calibri" w:hAnsi="Palatino Linotype" w:cs="Arial"/>
          <w:color w:val="000000" w:themeColor="text1"/>
          <w:sz w:val="24"/>
        </w:rPr>
        <w:t xml:space="preserve"> </w:t>
      </w:r>
      <w:r w:rsidR="00C55A5A" w:rsidRPr="00F33469">
        <w:rPr>
          <w:rFonts w:ascii="Palatino Linotype" w:eastAsia="Calibri" w:hAnsi="Palatino Linotype" w:cs="Arial"/>
          <w:color w:val="000000" w:themeColor="text1"/>
          <w:sz w:val="24"/>
        </w:rPr>
        <w:t xml:space="preserve">al </w:t>
      </w:r>
      <w:r w:rsidR="00A84350">
        <w:rPr>
          <w:rFonts w:ascii="Palatino Linotype" w:eastAsia="Calibri" w:hAnsi="Palatino Linotype" w:cs="Arial"/>
          <w:color w:val="000000" w:themeColor="text1"/>
          <w:sz w:val="24"/>
        </w:rPr>
        <w:t>veinticinco</w:t>
      </w:r>
      <w:r w:rsidR="003063B3" w:rsidRPr="00F33469">
        <w:rPr>
          <w:rFonts w:ascii="Palatino Linotype" w:eastAsia="Calibri" w:hAnsi="Palatino Linotype" w:cs="Arial"/>
          <w:color w:val="000000" w:themeColor="text1"/>
          <w:sz w:val="24"/>
        </w:rPr>
        <w:t xml:space="preserve"> </w:t>
      </w:r>
      <w:r w:rsidR="00C55A5A" w:rsidRPr="00F33469">
        <w:rPr>
          <w:rFonts w:ascii="Palatino Linotype" w:eastAsia="Calibri" w:hAnsi="Palatino Linotype" w:cs="Arial"/>
          <w:color w:val="000000" w:themeColor="text1"/>
          <w:sz w:val="24"/>
        </w:rPr>
        <w:t>(</w:t>
      </w:r>
      <w:r w:rsidR="00A84350">
        <w:rPr>
          <w:rFonts w:ascii="Palatino Linotype" w:eastAsia="Calibri" w:hAnsi="Palatino Linotype" w:cs="Arial"/>
          <w:color w:val="000000" w:themeColor="text1"/>
          <w:sz w:val="24"/>
        </w:rPr>
        <w:t>25</w:t>
      </w:r>
      <w:r w:rsidR="00C55A5A" w:rsidRPr="00F33469">
        <w:rPr>
          <w:rFonts w:ascii="Palatino Linotype" w:eastAsia="Calibri" w:hAnsi="Palatino Linotype" w:cs="Arial"/>
          <w:color w:val="000000" w:themeColor="text1"/>
          <w:sz w:val="24"/>
        </w:rPr>
        <w:t xml:space="preserve">) de </w:t>
      </w:r>
      <w:r w:rsidR="0011661D" w:rsidRPr="00F33469">
        <w:rPr>
          <w:rFonts w:ascii="Palatino Linotype" w:eastAsia="Calibri" w:hAnsi="Palatino Linotype" w:cs="Arial"/>
          <w:color w:val="000000" w:themeColor="text1"/>
          <w:sz w:val="24"/>
        </w:rPr>
        <w:t>septiembre</w:t>
      </w:r>
      <w:r w:rsidR="009369E4" w:rsidRPr="00F33469">
        <w:rPr>
          <w:rFonts w:ascii="Palatino Linotype" w:eastAsia="Calibri" w:hAnsi="Palatino Linotype" w:cs="Arial"/>
          <w:color w:val="000000" w:themeColor="text1"/>
          <w:sz w:val="24"/>
        </w:rPr>
        <w:t xml:space="preserve"> </w:t>
      </w:r>
      <w:r w:rsidR="00B0606A" w:rsidRPr="00F33469">
        <w:rPr>
          <w:rFonts w:ascii="Palatino Linotype" w:eastAsia="Calibri" w:hAnsi="Palatino Linotype" w:cs="Arial"/>
          <w:color w:val="000000" w:themeColor="text1"/>
          <w:sz w:val="24"/>
        </w:rPr>
        <w:t xml:space="preserve">de </w:t>
      </w:r>
      <w:r w:rsidRPr="00F33469">
        <w:rPr>
          <w:rFonts w:ascii="Palatino Linotype" w:eastAsia="Calibri" w:hAnsi="Palatino Linotype" w:cs="Arial"/>
          <w:color w:val="000000" w:themeColor="text1"/>
          <w:sz w:val="24"/>
        </w:rPr>
        <w:t>dos mil veinti</w:t>
      </w:r>
      <w:r w:rsidR="0011661D" w:rsidRPr="00F33469">
        <w:rPr>
          <w:rFonts w:ascii="Palatino Linotype" w:eastAsia="Calibri" w:hAnsi="Palatino Linotype" w:cs="Arial"/>
          <w:color w:val="000000" w:themeColor="text1"/>
          <w:sz w:val="24"/>
        </w:rPr>
        <w:t>trés</w:t>
      </w:r>
      <w:r w:rsidR="00C55A5A" w:rsidRPr="00F33469">
        <w:rPr>
          <w:rFonts w:ascii="Palatino Linotype" w:eastAsia="Calibri" w:hAnsi="Palatino Linotype" w:cs="Arial"/>
          <w:color w:val="000000" w:themeColor="text1"/>
          <w:sz w:val="24"/>
        </w:rPr>
        <w:t>. E</w:t>
      </w:r>
      <w:r w:rsidRPr="00F33469">
        <w:rPr>
          <w:rFonts w:ascii="Palatino Linotype" w:eastAsia="Calibri" w:hAnsi="Palatino Linotype" w:cs="Arial"/>
          <w:color w:val="000000" w:themeColor="text1"/>
          <w:sz w:val="24"/>
        </w:rPr>
        <w:t xml:space="preserve">l recurso de revisión </w:t>
      </w:r>
      <w:r w:rsidRPr="00F33469">
        <w:rPr>
          <w:rFonts w:ascii="Palatino Linotype" w:hAnsi="Palatino Linotype"/>
          <w:color w:val="000000" w:themeColor="text1"/>
          <w:sz w:val="24"/>
        </w:rPr>
        <w:t xml:space="preserve">fue interpuesto el </w:t>
      </w:r>
      <w:r w:rsidR="00F112DB">
        <w:rPr>
          <w:rFonts w:ascii="Palatino Linotype" w:hAnsi="Palatino Linotype"/>
          <w:color w:val="000000" w:themeColor="text1"/>
          <w:sz w:val="24"/>
        </w:rPr>
        <w:t>cuatro</w:t>
      </w:r>
      <w:r w:rsidRPr="00F33469">
        <w:rPr>
          <w:rFonts w:ascii="Palatino Linotype" w:hAnsi="Palatino Linotype"/>
          <w:color w:val="000000" w:themeColor="text1"/>
          <w:sz w:val="24"/>
        </w:rPr>
        <w:t xml:space="preserve"> (</w:t>
      </w:r>
      <w:r w:rsidR="00F112DB">
        <w:rPr>
          <w:rFonts w:ascii="Palatino Linotype" w:hAnsi="Palatino Linotype"/>
          <w:color w:val="000000" w:themeColor="text1"/>
          <w:sz w:val="24"/>
        </w:rPr>
        <w:t>04</w:t>
      </w:r>
      <w:r w:rsidRPr="00F33469">
        <w:rPr>
          <w:rFonts w:ascii="Palatino Linotype" w:hAnsi="Palatino Linotype"/>
          <w:color w:val="000000" w:themeColor="text1"/>
          <w:sz w:val="24"/>
        </w:rPr>
        <w:t xml:space="preserve">) de </w:t>
      </w:r>
      <w:r w:rsidR="0011661D" w:rsidRPr="00F33469">
        <w:rPr>
          <w:rFonts w:ascii="Palatino Linotype" w:hAnsi="Palatino Linotype"/>
          <w:color w:val="000000" w:themeColor="text1"/>
          <w:sz w:val="24"/>
        </w:rPr>
        <w:t>septiembre</w:t>
      </w:r>
      <w:r w:rsidR="006C47C8" w:rsidRPr="00F33469">
        <w:rPr>
          <w:rFonts w:ascii="Palatino Linotype" w:hAnsi="Palatino Linotype"/>
          <w:color w:val="000000" w:themeColor="text1"/>
          <w:sz w:val="24"/>
        </w:rPr>
        <w:t xml:space="preserve"> de</w:t>
      </w:r>
      <w:r w:rsidRPr="00F33469">
        <w:rPr>
          <w:rFonts w:ascii="Palatino Linotype" w:hAnsi="Palatino Linotype"/>
          <w:color w:val="000000" w:themeColor="text1"/>
          <w:sz w:val="24"/>
        </w:rPr>
        <w:t xml:space="preserve"> dos mil veinti</w:t>
      </w:r>
      <w:r w:rsidR="0011661D" w:rsidRPr="00F33469">
        <w:rPr>
          <w:rFonts w:ascii="Palatino Linotype" w:hAnsi="Palatino Linotype"/>
          <w:color w:val="000000" w:themeColor="text1"/>
          <w:sz w:val="24"/>
        </w:rPr>
        <w:t>trés</w:t>
      </w:r>
      <w:r w:rsidRPr="00F33469">
        <w:rPr>
          <w:rFonts w:ascii="Palatino Linotype" w:hAnsi="Palatino Linotype"/>
          <w:color w:val="000000" w:themeColor="text1"/>
          <w:sz w:val="24"/>
        </w:rPr>
        <w:t>, éste</w:t>
      </w:r>
      <w:r w:rsidRPr="00F33469">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F33469">
        <w:rPr>
          <w:rFonts w:ascii="Palatino Linotype" w:hAnsi="Palatino Linotype" w:cs="Arial"/>
          <w:b/>
          <w:color w:val="000000" w:themeColor="text1"/>
          <w:sz w:val="24"/>
        </w:rPr>
        <w:t xml:space="preserve"> </w:t>
      </w:r>
      <w:r w:rsidRPr="00F33469">
        <w:rPr>
          <w:rFonts w:ascii="Palatino Linotype" w:hAnsi="Palatino Linotype" w:cs="Arial"/>
          <w:color w:val="000000" w:themeColor="text1"/>
          <w:sz w:val="24"/>
        </w:rPr>
        <w:t xml:space="preserve">vigente. </w:t>
      </w:r>
    </w:p>
    <w:p w14:paraId="08433B63" w14:textId="77777777" w:rsidR="00D604FD" w:rsidRPr="00F33469" w:rsidRDefault="00D604FD" w:rsidP="00D604FD">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F33469"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F33469">
        <w:rPr>
          <w:rFonts w:ascii="Palatino Linotype" w:eastAsia="Calibri" w:hAnsi="Palatino Linotype" w:cs="Arial"/>
          <w:color w:val="000000" w:themeColor="text1"/>
          <w:sz w:val="24"/>
        </w:rPr>
        <w:t xml:space="preserve">Consecuencia de lo anterior, este Órgano Garante advierte que el escrito contiene las formalidades previstas por el artículo 180 último párrafo de la Ley de Transparencia y Acceso a la Información Pública del Estado de México y Municipios, </w:t>
      </w:r>
      <w:r w:rsidRPr="00F33469">
        <w:rPr>
          <w:rFonts w:ascii="Palatino Linotype" w:eastAsia="Calibri" w:hAnsi="Palatino Linotype" w:cs="Arial"/>
          <w:color w:val="000000" w:themeColor="text1"/>
          <w:sz w:val="24"/>
        </w:rPr>
        <w:lastRenderedPageBreak/>
        <w:t>por lo que es procedente que este Instituto de Transparencia, Acceso a la Información Pública y Protección de Datos Personales del Estado de México y Municipios, conozca y resuelva el presente recurso.</w:t>
      </w:r>
    </w:p>
    <w:p w14:paraId="12851EBB" w14:textId="415C1767" w:rsidR="005000AA" w:rsidRPr="00F33469" w:rsidRDefault="005000AA" w:rsidP="005000AA">
      <w:pPr>
        <w:pStyle w:val="Ttulo1"/>
        <w:rPr>
          <w:rFonts w:ascii="Palatino Linotype" w:eastAsia="MS Mincho" w:hAnsi="Palatino Linotype" w:cs="Times New Roman"/>
          <w:b/>
          <w:color w:val="auto"/>
          <w:sz w:val="24"/>
          <w:szCs w:val="24"/>
        </w:rPr>
      </w:pPr>
      <w:r w:rsidRPr="00F33469">
        <w:rPr>
          <w:rFonts w:ascii="Palatino Linotype" w:hAnsi="Palatino Linotype"/>
          <w:b/>
          <w:color w:val="auto"/>
          <w:sz w:val="24"/>
          <w:szCs w:val="24"/>
        </w:rPr>
        <w:t>TERCERO. Planteamiento de la Litis</w:t>
      </w:r>
      <w:bookmarkEnd w:id="7"/>
      <w:r w:rsidRPr="00F33469">
        <w:rPr>
          <w:rFonts w:ascii="Palatino Linotype" w:hAnsi="Palatino Linotype"/>
          <w:b/>
          <w:color w:val="auto"/>
          <w:sz w:val="24"/>
          <w:szCs w:val="24"/>
        </w:rPr>
        <w:t xml:space="preserve"> </w:t>
      </w:r>
    </w:p>
    <w:p w14:paraId="55012960" w14:textId="696047EE" w:rsidR="000239AE" w:rsidRPr="00F33469" w:rsidRDefault="005000AA" w:rsidP="00110346">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F33469">
        <w:rPr>
          <w:rFonts w:ascii="Palatino Linotype" w:hAnsi="Palatino Linotype"/>
          <w:bCs/>
          <w:sz w:val="24"/>
        </w:rPr>
        <w:t>El recurrente solicitó</w:t>
      </w:r>
      <w:r w:rsidR="00030C87" w:rsidRPr="00F33469">
        <w:rPr>
          <w:rFonts w:ascii="Palatino Linotype" w:hAnsi="Palatino Linotype"/>
          <w:bCs/>
          <w:sz w:val="24"/>
        </w:rPr>
        <w:t xml:space="preserve"> </w:t>
      </w:r>
      <w:r w:rsidR="005F31FE" w:rsidRPr="00F33469">
        <w:rPr>
          <w:rFonts w:ascii="Palatino Linotype" w:hAnsi="Palatino Linotype"/>
          <w:bCs/>
          <w:sz w:val="24"/>
        </w:rPr>
        <w:t>la siguiente información:</w:t>
      </w:r>
      <w:r w:rsidR="009B4F8F" w:rsidRPr="00F33469">
        <w:rPr>
          <w:rFonts w:ascii="Palatino Linotype" w:hAnsi="Palatino Linotype"/>
          <w:bCs/>
          <w:sz w:val="24"/>
        </w:rPr>
        <w:t xml:space="preserve"> </w:t>
      </w:r>
    </w:p>
    <w:p w14:paraId="2BBAFD19" w14:textId="41736ECF" w:rsidR="005423D5" w:rsidRPr="00F316EB" w:rsidRDefault="00F112DB" w:rsidP="00D82D6C">
      <w:pPr>
        <w:pStyle w:val="Prrafodelista"/>
        <w:numPr>
          <w:ilvl w:val="0"/>
          <w:numId w:val="4"/>
        </w:numPr>
        <w:spacing w:before="240" w:after="240" w:line="360" w:lineRule="auto"/>
        <w:ind w:right="49"/>
        <w:jc w:val="both"/>
        <w:rPr>
          <w:rFonts w:ascii="Palatino Linotype" w:hAnsi="Palatino Linotype"/>
          <w:i/>
          <w:lang w:eastAsia="es-MX"/>
        </w:rPr>
      </w:pPr>
      <w:r w:rsidRPr="00F316EB">
        <w:rPr>
          <w:rFonts w:ascii="Palatino Linotype" w:hAnsi="Palatino Linotype"/>
        </w:rPr>
        <w:t>Documento donde consten los atractivos naturales del Municipio de Zinacantepec.</w:t>
      </w:r>
    </w:p>
    <w:p w14:paraId="7EDEBFD0" w14:textId="77777777" w:rsidR="00D82D6C" w:rsidRPr="00F33469" w:rsidRDefault="00D82D6C" w:rsidP="00D82D6C">
      <w:pPr>
        <w:pStyle w:val="Prrafodelista"/>
        <w:spacing w:before="240" w:after="240" w:line="360" w:lineRule="auto"/>
        <w:ind w:right="49"/>
        <w:jc w:val="both"/>
        <w:rPr>
          <w:rFonts w:ascii="Palatino Linotype" w:hAnsi="Palatino Linotype"/>
          <w:i/>
          <w:sz w:val="24"/>
          <w:lang w:eastAsia="es-MX"/>
        </w:rPr>
      </w:pPr>
    </w:p>
    <w:p w14:paraId="06163647" w14:textId="167162F6" w:rsidR="00AC349A" w:rsidRPr="003C7F41" w:rsidRDefault="00030C87" w:rsidP="006D3658">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3C7F41">
        <w:rPr>
          <w:rFonts w:ascii="Palatino Linotype" w:eastAsiaTheme="minorEastAsia" w:hAnsi="Palatino Linotype"/>
          <w:iCs/>
          <w:sz w:val="24"/>
          <w:lang w:val="es-ES_tradnl"/>
        </w:rPr>
        <w:t>El Sujeto Obligado</w:t>
      </w:r>
      <w:r w:rsidR="00D82D6C" w:rsidRPr="003C7F41">
        <w:rPr>
          <w:rFonts w:ascii="Palatino Linotype" w:eastAsiaTheme="minorEastAsia" w:hAnsi="Palatino Linotype"/>
          <w:iCs/>
          <w:sz w:val="24"/>
          <w:lang w:val="es-ES_tradnl"/>
        </w:rPr>
        <w:t>, a través de su respuesta</w:t>
      </w:r>
      <w:r w:rsidR="00F112DB">
        <w:rPr>
          <w:rFonts w:ascii="Palatino Linotype" w:eastAsiaTheme="minorEastAsia" w:hAnsi="Palatino Linotype"/>
          <w:iCs/>
          <w:sz w:val="24"/>
          <w:lang w:val="es-ES_tradnl"/>
        </w:rPr>
        <w:t>, indicó los atractivos naturales</w:t>
      </w:r>
      <w:r w:rsidR="00D82D6C" w:rsidRPr="003C7F41">
        <w:rPr>
          <w:rFonts w:ascii="Palatino Linotype" w:eastAsiaTheme="minorEastAsia" w:hAnsi="Palatino Linotype"/>
          <w:iCs/>
          <w:sz w:val="24"/>
          <w:lang w:val="es-ES_tradnl"/>
        </w:rPr>
        <w:t xml:space="preserve"> del Municipio de Zinacantepec, las cuales son las siguientes:</w:t>
      </w:r>
      <w:r w:rsidR="00F112DB">
        <w:rPr>
          <w:rFonts w:ascii="Palatino Linotype" w:eastAsiaTheme="minorEastAsia" w:hAnsi="Palatino Linotype"/>
          <w:iCs/>
          <w:sz w:val="24"/>
          <w:lang w:val="es-ES_tradnl"/>
        </w:rPr>
        <w:t xml:space="preserve"> Área de Protección de Flora y Fauna Nevado de Toluca, Paraje el Arriero, Ejido de San Juan de las Huertas, Paraje Ciénegas Ejido de Loma Alta (Las Truchas, Parque de los Venados Ejido de San Juan de las Huertas, Paraje el Mapa Ejido de Buena Vista, Paraje Ojo de Agua  Ejido de la Peñuela, Paraje Los Espejos Ejido de San </w:t>
      </w:r>
      <w:r w:rsidR="00C3449E">
        <w:rPr>
          <w:rFonts w:ascii="Palatino Linotype" w:eastAsiaTheme="minorEastAsia" w:hAnsi="Palatino Linotype"/>
          <w:iCs/>
          <w:sz w:val="24"/>
          <w:lang w:val="es-ES_tradnl"/>
        </w:rPr>
        <w:t>Cristóbal</w:t>
      </w:r>
      <w:r w:rsidR="00F112DB">
        <w:rPr>
          <w:rFonts w:ascii="Palatino Linotype" w:eastAsiaTheme="minorEastAsia" w:hAnsi="Palatino Linotype"/>
          <w:iCs/>
          <w:sz w:val="24"/>
          <w:lang w:val="es-ES_tradnl"/>
        </w:rPr>
        <w:t>, Paraje Alpino Ejido de San Juan de las Huertas, Plaza Estado de México “Grandes Valores”</w:t>
      </w:r>
      <w:r w:rsidR="00C3449E">
        <w:rPr>
          <w:rFonts w:ascii="Palatino Linotype" w:eastAsiaTheme="minorEastAsia" w:hAnsi="Palatino Linotype"/>
          <w:iCs/>
          <w:sz w:val="24"/>
          <w:lang w:val="es-ES_tradnl"/>
        </w:rPr>
        <w:t xml:space="preserve">, Lago La Cuchara San Antonio </w:t>
      </w:r>
      <w:proofErr w:type="spellStart"/>
      <w:r w:rsidR="00C3449E">
        <w:rPr>
          <w:rFonts w:ascii="Palatino Linotype" w:eastAsiaTheme="minorEastAsia" w:hAnsi="Palatino Linotype"/>
          <w:iCs/>
          <w:sz w:val="24"/>
          <w:lang w:val="es-ES_tradnl"/>
        </w:rPr>
        <w:t>Acahualco</w:t>
      </w:r>
      <w:proofErr w:type="spellEnd"/>
      <w:r w:rsidR="00BE4FFB" w:rsidRPr="003C7F41">
        <w:rPr>
          <w:rFonts w:ascii="Palatino Linotype" w:eastAsiaTheme="minorEastAsia" w:hAnsi="Palatino Linotype"/>
          <w:iCs/>
          <w:sz w:val="24"/>
          <w:lang w:val="es-ES_tradnl"/>
        </w:rPr>
        <w:t>.</w:t>
      </w:r>
    </w:p>
    <w:p w14:paraId="66764A63" w14:textId="4AD14C53" w:rsidR="00A77AED" w:rsidRPr="00F33469" w:rsidRDefault="0028303D"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F33469">
        <w:rPr>
          <w:rFonts w:ascii="Palatino Linotype" w:eastAsiaTheme="minorEastAsia" w:hAnsi="Palatino Linotype"/>
          <w:sz w:val="24"/>
          <w:szCs w:val="24"/>
          <w:lang w:val="es-ES_tradnl"/>
        </w:rPr>
        <w:t xml:space="preserve">El particular se inconformó </w:t>
      </w:r>
      <w:r w:rsidR="00E44022" w:rsidRPr="00F33469">
        <w:rPr>
          <w:rFonts w:ascii="Palatino Linotype" w:eastAsiaTheme="minorEastAsia" w:hAnsi="Palatino Linotype"/>
          <w:sz w:val="24"/>
          <w:szCs w:val="24"/>
          <w:lang w:val="es-ES_tradnl"/>
        </w:rPr>
        <w:t>por</w:t>
      </w:r>
      <w:r w:rsidR="005522EF" w:rsidRPr="00F33469">
        <w:rPr>
          <w:rFonts w:ascii="Palatino Linotype" w:eastAsiaTheme="minorEastAsia" w:hAnsi="Palatino Linotype"/>
          <w:sz w:val="24"/>
          <w:szCs w:val="24"/>
          <w:lang w:val="es-ES_tradnl"/>
        </w:rPr>
        <w:t>que no le entregaron la información.</w:t>
      </w:r>
    </w:p>
    <w:p w14:paraId="7A5437AD" w14:textId="77777777" w:rsidR="00BC5160" w:rsidRPr="00F33469"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5CDA2727" w:rsidR="00B30557" w:rsidRPr="00D82D6C"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F33469">
        <w:rPr>
          <w:rFonts w:ascii="Palatino Linotype" w:eastAsiaTheme="minorEastAsia" w:hAnsi="Palatino Linotype" w:cs="Arial"/>
          <w:sz w:val="24"/>
          <w:szCs w:val="24"/>
          <w:lang w:val="es-ES_tradnl"/>
        </w:rPr>
        <w:t xml:space="preserve">Por lo tanto, el presente recurso de revisión se circunscribe en determinar si se </w:t>
      </w:r>
      <w:r w:rsidR="00C3449E">
        <w:rPr>
          <w:rFonts w:ascii="Palatino Linotype" w:hAnsi="Palatino Linotype"/>
          <w:sz w:val="24"/>
          <w:szCs w:val="24"/>
          <w:lang w:val="es-ES_tradnl"/>
        </w:rPr>
        <w:t>actualiza la</w:t>
      </w:r>
      <w:r w:rsidRPr="00F33469">
        <w:rPr>
          <w:rFonts w:ascii="Palatino Linotype" w:hAnsi="Palatino Linotype"/>
          <w:sz w:val="24"/>
          <w:szCs w:val="24"/>
          <w:lang w:val="es-ES_tradnl"/>
        </w:rPr>
        <w:t xml:space="preserve"> </w:t>
      </w:r>
      <w:r w:rsidR="00C3449E">
        <w:rPr>
          <w:rFonts w:ascii="Palatino Linotype" w:hAnsi="Palatino Linotype"/>
          <w:sz w:val="24"/>
          <w:szCs w:val="24"/>
          <w:lang w:val="es-ES_tradnl"/>
        </w:rPr>
        <w:t>causal</w:t>
      </w:r>
      <w:r w:rsidRPr="00F33469">
        <w:rPr>
          <w:rFonts w:ascii="Palatino Linotype" w:hAnsi="Palatino Linotype"/>
          <w:sz w:val="24"/>
          <w:szCs w:val="24"/>
          <w:lang w:val="es-ES_tradnl"/>
        </w:rPr>
        <w:t xml:space="preserve"> de procedencia</w:t>
      </w:r>
      <w:r w:rsidRPr="00F33469">
        <w:rPr>
          <w:rFonts w:ascii="Palatino Linotype" w:hAnsi="Palatino Linotype"/>
          <w:b/>
          <w:sz w:val="24"/>
          <w:szCs w:val="24"/>
          <w:lang w:val="es-ES_tradnl"/>
        </w:rPr>
        <w:t xml:space="preserve"> </w:t>
      </w:r>
      <w:r w:rsidR="00C3449E">
        <w:rPr>
          <w:rFonts w:ascii="Palatino Linotype" w:hAnsi="Palatino Linotype" w:cs="Arial"/>
          <w:sz w:val="24"/>
          <w:szCs w:val="24"/>
          <w:lang w:val="es-ES_tradnl" w:eastAsia="es-MX"/>
        </w:rPr>
        <w:t>contenida</w:t>
      </w:r>
      <w:r w:rsidRPr="00F33469">
        <w:rPr>
          <w:rFonts w:ascii="Palatino Linotype" w:hAnsi="Palatino Linotype" w:cs="Arial"/>
          <w:sz w:val="24"/>
          <w:szCs w:val="24"/>
          <w:lang w:val="es-ES_tradnl" w:eastAsia="es-MX"/>
        </w:rPr>
        <w:t xml:space="preserve"> en </w:t>
      </w:r>
      <w:r w:rsidR="00414D18" w:rsidRPr="00F33469">
        <w:rPr>
          <w:rFonts w:ascii="Palatino Linotype" w:hAnsi="Palatino Linotype" w:cs="Arial"/>
          <w:sz w:val="24"/>
          <w:szCs w:val="24"/>
          <w:lang w:val="es-ES" w:eastAsia="es-MX"/>
        </w:rPr>
        <w:t>el artículo 179 fracción</w:t>
      </w:r>
      <w:r w:rsidRPr="00F33469">
        <w:rPr>
          <w:rFonts w:ascii="Palatino Linotype" w:hAnsi="Palatino Linotype" w:cs="Arial"/>
          <w:sz w:val="24"/>
          <w:szCs w:val="24"/>
          <w:lang w:val="es-ES" w:eastAsia="es-MX"/>
        </w:rPr>
        <w:t xml:space="preserve"> </w:t>
      </w:r>
      <w:r w:rsidR="00C4561E" w:rsidRPr="00F33469">
        <w:rPr>
          <w:rFonts w:ascii="Palatino Linotype" w:hAnsi="Palatino Linotype" w:cs="Arial"/>
          <w:sz w:val="24"/>
          <w:szCs w:val="24"/>
          <w:lang w:val="es-ES" w:eastAsia="es-MX"/>
        </w:rPr>
        <w:t>I</w:t>
      </w:r>
      <w:r w:rsidR="00961C3D" w:rsidRPr="00F33469">
        <w:rPr>
          <w:rFonts w:ascii="Palatino Linotype" w:hAnsi="Palatino Linotype" w:cs="Arial"/>
          <w:sz w:val="24"/>
          <w:szCs w:val="24"/>
          <w:lang w:val="es-ES" w:eastAsia="es-MX"/>
        </w:rPr>
        <w:t xml:space="preserve">, relativo a la </w:t>
      </w:r>
      <w:r w:rsidR="00066866" w:rsidRPr="00F33469">
        <w:rPr>
          <w:rFonts w:ascii="Palatino Linotype" w:hAnsi="Palatino Linotype" w:cs="Arial"/>
          <w:sz w:val="24"/>
          <w:szCs w:val="24"/>
          <w:lang w:val="es-ES" w:eastAsia="es-MX"/>
        </w:rPr>
        <w:t>negativa a la información solicitada</w:t>
      </w:r>
      <w:r w:rsidR="00B35B3B" w:rsidRPr="00F33469">
        <w:rPr>
          <w:rFonts w:ascii="Palatino Linotype" w:hAnsi="Palatino Linotype" w:cs="Arial"/>
          <w:sz w:val="24"/>
          <w:szCs w:val="24"/>
          <w:lang w:val="es-ES" w:eastAsia="es-MX"/>
        </w:rPr>
        <w:t>,</w:t>
      </w:r>
      <w:r w:rsidRPr="00F33469">
        <w:rPr>
          <w:rFonts w:ascii="Palatino Linotype" w:hAnsi="Palatino Linotype" w:cs="Arial"/>
          <w:sz w:val="24"/>
          <w:szCs w:val="24"/>
          <w:lang w:val="es-ES" w:eastAsia="es-MX"/>
        </w:rPr>
        <w:t xml:space="preserve"> de la </w:t>
      </w:r>
      <w:r w:rsidRPr="00F33469">
        <w:rPr>
          <w:rFonts w:ascii="Palatino Linotype" w:eastAsia="Calibri" w:hAnsi="Palatino Linotype" w:cs="Arial"/>
          <w:b/>
          <w:sz w:val="24"/>
          <w:szCs w:val="24"/>
          <w:lang w:val="es-ES"/>
        </w:rPr>
        <w:t>Ley de Transparencia y Acceso a la Información Pública del Estado de México y Municipios</w:t>
      </w:r>
      <w:r w:rsidRPr="00F33469">
        <w:rPr>
          <w:rFonts w:ascii="Palatino Linotype" w:hAnsi="Palatino Linotype" w:cs="Arial"/>
          <w:sz w:val="24"/>
          <w:szCs w:val="24"/>
          <w:lang w:val="es-ES" w:eastAsia="es-MX"/>
        </w:rPr>
        <w:t>.</w:t>
      </w:r>
    </w:p>
    <w:p w14:paraId="7626F7C8" w14:textId="77777777" w:rsidR="00D82D6C" w:rsidRPr="00F33469" w:rsidRDefault="00D82D6C" w:rsidP="00D82D6C">
      <w:pPr>
        <w:pStyle w:val="Ttulo2"/>
        <w:tabs>
          <w:tab w:val="left" w:pos="426"/>
        </w:tabs>
        <w:rPr>
          <w:rFonts w:ascii="Palatino Linotype" w:hAnsi="Palatino Linotype" w:cs="Arial"/>
          <w:b/>
          <w:color w:val="000000" w:themeColor="text1"/>
          <w:sz w:val="24"/>
          <w:szCs w:val="24"/>
        </w:rPr>
      </w:pPr>
      <w:bookmarkStart w:id="8" w:name="_Toc87456489"/>
      <w:r w:rsidRPr="00F33469">
        <w:rPr>
          <w:rFonts w:ascii="Palatino Linotype" w:hAnsi="Palatino Linotype" w:cs="Arial"/>
          <w:b/>
          <w:color w:val="000000" w:themeColor="text1"/>
          <w:sz w:val="24"/>
          <w:szCs w:val="24"/>
        </w:rPr>
        <w:lastRenderedPageBreak/>
        <w:t>CUARTO. Estudio y Resolución del asunto.</w:t>
      </w:r>
      <w:bookmarkEnd w:id="8"/>
    </w:p>
    <w:p w14:paraId="2973745D" w14:textId="77777777" w:rsidR="00D82D6C" w:rsidRPr="003933E4" w:rsidRDefault="00D82D6C" w:rsidP="00D82D6C">
      <w:pPr>
        <w:pStyle w:val="Prrafodelista"/>
        <w:tabs>
          <w:tab w:val="left" w:pos="426"/>
        </w:tabs>
        <w:spacing w:line="360" w:lineRule="auto"/>
        <w:ind w:left="0" w:right="51"/>
        <w:jc w:val="both"/>
        <w:rPr>
          <w:rFonts w:ascii="Palatino Linotype" w:hAnsi="Palatino Linotype"/>
          <w:b/>
          <w:color w:val="000000" w:themeColor="text1"/>
          <w:sz w:val="24"/>
        </w:rPr>
      </w:pPr>
      <w:r w:rsidRPr="003933E4">
        <w:rPr>
          <w:rFonts w:ascii="Palatino Linotype" w:hAnsi="Palatino Linotype"/>
          <w:b/>
          <w:color w:val="000000" w:themeColor="text1"/>
          <w:sz w:val="24"/>
        </w:rPr>
        <w:t>I.</w:t>
      </w:r>
      <w:r w:rsidRPr="003933E4">
        <w:rPr>
          <w:rFonts w:ascii="Palatino Linotype" w:hAnsi="Palatino Linotype"/>
          <w:b/>
          <w:color w:val="000000" w:themeColor="text1"/>
          <w:sz w:val="24"/>
        </w:rPr>
        <w:tab/>
        <w:t>De la atención a las solicitudes</w:t>
      </w:r>
    </w:p>
    <w:p w14:paraId="5A989262" w14:textId="40F490D3" w:rsidR="00A57F0D" w:rsidRPr="00D82D6C" w:rsidRDefault="00A57F0D" w:rsidP="00D82D6C">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bookmarkStart w:id="9" w:name="_Toc34911390"/>
      <w:r w:rsidRPr="00D82D6C">
        <w:rPr>
          <w:rFonts w:ascii="Palatino Linotype" w:hAnsi="Palatino Linotype"/>
          <w:color w:val="000000" w:themeColor="text1"/>
          <w:sz w:val="24"/>
        </w:rPr>
        <w:t>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A349145" w14:textId="77777777" w:rsidR="00A57F0D" w:rsidRPr="00F33469"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24EC2734" w14:textId="39E891C6" w:rsidR="00D82D6C" w:rsidRDefault="00A57F0D" w:rsidP="00360978">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w:t>
      </w:r>
      <w:r w:rsidRPr="00F33469">
        <w:rPr>
          <w:rFonts w:ascii="Palatino Linotype" w:hAnsi="Palatino Linotype"/>
          <w:color w:val="000000" w:themeColor="text1"/>
          <w:sz w:val="24"/>
        </w:rPr>
        <w:lastRenderedPageBreak/>
        <w:t>tienen la responsabilidad de realizar una correcta gestión documental que permita localizar de manera rápida los documentos que se soliciten o bien, simplemente para el desarrollo de sus facultades, competencias y atribuciones que a diario desempeñan.</w:t>
      </w:r>
    </w:p>
    <w:p w14:paraId="70DA0EBE" w14:textId="77777777" w:rsidR="00D82D6C" w:rsidRPr="00D82D6C" w:rsidRDefault="00D82D6C" w:rsidP="00D82D6C">
      <w:pPr>
        <w:pStyle w:val="Prrafodelista"/>
        <w:rPr>
          <w:rFonts w:ascii="Palatino Linotype" w:hAnsi="Palatino Linotype"/>
          <w:color w:val="000000" w:themeColor="text1"/>
          <w:sz w:val="24"/>
        </w:rPr>
      </w:pPr>
    </w:p>
    <w:p w14:paraId="5A20BFD5" w14:textId="77777777" w:rsidR="00D82D6C"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82D6C">
        <w:rPr>
          <w:rFonts w:ascii="Palatino Linotype" w:hAnsi="Palatino Linotype"/>
          <w:color w:val="000000" w:themeColor="text1"/>
          <w:sz w:val="24"/>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15B68B53" w14:textId="77777777" w:rsidR="00D82D6C" w:rsidRPr="00D82D6C" w:rsidRDefault="00D82D6C" w:rsidP="00D82D6C">
      <w:pPr>
        <w:pStyle w:val="Prrafodelista"/>
        <w:rPr>
          <w:rFonts w:ascii="Palatino Linotype" w:hAnsi="Palatino Linotype"/>
          <w:color w:val="000000" w:themeColor="text1"/>
          <w:sz w:val="24"/>
        </w:rPr>
      </w:pPr>
    </w:p>
    <w:p w14:paraId="4087F356" w14:textId="356C4597" w:rsidR="00A57F0D" w:rsidRPr="00D82D6C"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82D6C">
        <w:rPr>
          <w:rFonts w:ascii="Palatino Linotype" w:hAnsi="Palatino Linotype"/>
          <w:color w:val="000000" w:themeColor="text1"/>
          <w:sz w:val="24"/>
        </w:rPr>
        <w:t xml:space="preserve">Debiendo cumplir con lo dispuesto en la Ley de Transparencia y Acceso a la Información Pública del Estado de México y Municipios, en el artículo 162, mismo del que se inserta su contenido: </w:t>
      </w:r>
    </w:p>
    <w:p w14:paraId="18EA8A57" w14:textId="77777777" w:rsidR="00A57F0D" w:rsidRPr="00F316EB"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F316EB">
        <w:rPr>
          <w:rFonts w:ascii="Palatino Linotype" w:hAnsi="Palatino Linotype"/>
          <w:i/>
          <w:color w:val="000000" w:themeColor="text1"/>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8112E49" w14:textId="3E3975CA" w:rsidR="00A57F0D" w:rsidRPr="00F33469" w:rsidRDefault="00A57F0D" w:rsidP="00261603">
      <w:pPr>
        <w:pStyle w:val="Prrafodelista"/>
        <w:tabs>
          <w:tab w:val="left" w:pos="426"/>
        </w:tabs>
        <w:spacing w:line="360" w:lineRule="auto"/>
        <w:ind w:right="51"/>
        <w:jc w:val="both"/>
        <w:rPr>
          <w:rFonts w:ascii="Palatino Linotype" w:hAnsi="Palatino Linotype"/>
          <w:color w:val="000000" w:themeColor="text1"/>
          <w:sz w:val="24"/>
        </w:rPr>
      </w:pPr>
      <w:r w:rsidRPr="00F33469">
        <w:rPr>
          <w:rFonts w:ascii="Palatino Linotype" w:hAnsi="Palatino Linotype"/>
          <w:color w:val="000000" w:themeColor="text1"/>
          <w:sz w:val="24"/>
        </w:rPr>
        <w:t xml:space="preserve"> </w:t>
      </w:r>
    </w:p>
    <w:p w14:paraId="08A66EC3" w14:textId="77777777" w:rsidR="00D82D6C"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 xml:space="preserve">La búsqueda exhaustiva y razonable de la información con su debida comprobación, es una herramienta que permite brindar mayor certeza a los particulares sobre las acciones que realizan los sujetos obligados para atender las </w:t>
      </w:r>
      <w:r w:rsidRPr="00F33469">
        <w:rPr>
          <w:rFonts w:ascii="Palatino Linotype" w:hAnsi="Palatino Linotype"/>
          <w:color w:val="000000" w:themeColor="text1"/>
          <w:sz w:val="24"/>
        </w:rPr>
        <w:lastRenderedPageBreak/>
        <w:t>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CD3DF64" w14:textId="77777777" w:rsidR="00D82D6C" w:rsidRDefault="00D82D6C" w:rsidP="00D82D6C">
      <w:pPr>
        <w:pStyle w:val="Prrafodelista"/>
        <w:tabs>
          <w:tab w:val="left" w:pos="426"/>
        </w:tabs>
        <w:spacing w:line="360" w:lineRule="auto"/>
        <w:ind w:left="0" w:right="51"/>
        <w:jc w:val="both"/>
        <w:rPr>
          <w:rFonts w:ascii="Palatino Linotype" w:hAnsi="Palatino Linotype"/>
          <w:color w:val="000000" w:themeColor="text1"/>
          <w:sz w:val="24"/>
        </w:rPr>
      </w:pPr>
    </w:p>
    <w:p w14:paraId="672F4A37" w14:textId="77777777" w:rsidR="00D82D6C"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82D6C">
        <w:rPr>
          <w:rFonts w:ascii="Palatino Linotype" w:hAnsi="Palatino Linotype"/>
          <w:color w:val="000000" w:themeColor="text1"/>
          <w:sz w:val="24"/>
        </w:rPr>
        <w:t>La falta de carteo o turno de las Unidades de Transparencia a las diferentes áreas que integran la estructura orgánica de los Sujetos Obligados, podrían causar una afectación o restricción al derecho ejercido por los particulares.</w:t>
      </w:r>
    </w:p>
    <w:p w14:paraId="385BAF71" w14:textId="77777777" w:rsidR="00D82D6C" w:rsidRPr="00D82D6C" w:rsidRDefault="00D82D6C" w:rsidP="00D82D6C">
      <w:pPr>
        <w:pStyle w:val="Prrafodelista"/>
        <w:rPr>
          <w:rFonts w:ascii="Palatino Linotype" w:hAnsi="Palatino Linotype"/>
          <w:color w:val="000000" w:themeColor="text1"/>
          <w:sz w:val="24"/>
        </w:rPr>
      </w:pPr>
    </w:p>
    <w:p w14:paraId="60CD3002" w14:textId="77777777" w:rsidR="00D82D6C"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82D6C">
        <w:rPr>
          <w:rFonts w:ascii="Palatino Linotype" w:hAnsi="Palatino Linotype"/>
          <w:color w:val="000000" w:themeColor="text1"/>
          <w:sz w:val="24"/>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3348659F" w14:textId="77777777" w:rsidR="00D82D6C" w:rsidRPr="00D82D6C" w:rsidRDefault="00D82D6C" w:rsidP="00D82D6C">
      <w:pPr>
        <w:pStyle w:val="Prrafodelista"/>
        <w:rPr>
          <w:rFonts w:ascii="Palatino Linotype" w:hAnsi="Palatino Linotype"/>
          <w:color w:val="000000" w:themeColor="text1"/>
          <w:sz w:val="24"/>
        </w:rPr>
      </w:pPr>
    </w:p>
    <w:p w14:paraId="43292D66" w14:textId="3AB7ABD9" w:rsidR="00A57F0D" w:rsidRPr="00D82D6C"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82D6C">
        <w:rPr>
          <w:rFonts w:ascii="Palatino Linotype" w:hAnsi="Palatino Linotype"/>
          <w:color w:val="000000" w:themeColor="text1"/>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55B0557C" w14:textId="77777777" w:rsidR="00A57F0D" w:rsidRPr="00664594" w:rsidRDefault="00A57F0D" w:rsidP="00664594">
      <w:pPr>
        <w:pStyle w:val="Prrafodelista"/>
        <w:tabs>
          <w:tab w:val="left" w:pos="426"/>
        </w:tabs>
        <w:spacing w:line="360" w:lineRule="auto"/>
        <w:ind w:left="567" w:right="539"/>
        <w:jc w:val="both"/>
        <w:rPr>
          <w:rFonts w:ascii="Palatino Linotype" w:hAnsi="Palatino Linotype"/>
          <w:i/>
          <w:color w:val="000000" w:themeColor="text1"/>
          <w:szCs w:val="22"/>
        </w:rPr>
      </w:pPr>
      <w:r w:rsidRPr="00664594">
        <w:rPr>
          <w:rFonts w:ascii="Palatino Linotype" w:hAnsi="Palatino Linotype"/>
          <w:i/>
          <w:color w:val="000000" w:themeColor="text1"/>
          <w:szCs w:val="22"/>
        </w:rPr>
        <w:t xml:space="preserve">Artículo 53. Las Unidades de Transparencia tendrán las siguientes funciones: </w:t>
      </w:r>
    </w:p>
    <w:p w14:paraId="68CC4FBC" w14:textId="77777777" w:rsidR="00A57F0D" w:rsidRPr="00664594" w:rsidRDefault="00A57F0D" w:rsidP="00664594">
      <w:pPr>
        <w:pStyle w:val="Prrafodelista"/>
        <w:tabs>
          <w:tab w:val="left" w:pos="426"/>
        </w:tabs>
        <w:spacing w:line="360" w:lineRule="auto"/>
        <w:ind w:left="567" w:right="539"/>
        <w:jc w:val="both"/>
        <w:rPr>
          <w:rFonts w:ascii="Palatino Linotype" w:hAnsi="Palatino Linotype"/>
          <w:i/>
          <w:color w:val="000000" w:themeColor="text1"/>
          <w:szCs w:val="22"/>
        </w:rPr>
      </w:pPr>
      <w:proofErr w:type="gramStart"/>
      <w:r w:rsidRPr="00664594">
        <w:rPr>
          <w:rFonts w:ascii="Palatino Linotype" w:hAnsi="Palatino Linotype"/>
          <w:i/>
          <w:color w:val="000000" w:themeColor="text1"/>
          <w:szCs w:val="22"/>
        </w:rPr>
        <w:t>I.</w:t>
      </w:r>
      <w:proofErr w:type="gramEnd"/>
      <w:r w:rsidRPr="00664594">
        <w:rPr>
          <w:rFonts w:ascii="Palatino Linotype" w:hAnsi="Palatino Linotype"/>
          <w:i/>
          <w:color w:val="000000" w:themeColor="text1"/>
          <w:szCs w:val="22"/>
        </w:rPr>
        <w:t xml:space="preserve"> …</w:t>
      </w:r>
    </w:p>
    <w:p w14:paraId="011BC966" w14:textId="77777777" w:rsidR="00A57F0D" w:rsidRPr="00664594" w:rsidRDefault="00A57F0D" w:rsidP="00664594">
      <w:pPr>
        <w:pStyle w:val="Prrafodelista"/>
        <w:tabs>
          <w:tab w:val="left" w:pos="426"/>
        </w:tabs>
        <w:spacing w:line="360" w:lineRule="auto"/>
        <w:ind w:left="567" w:right="539"/>
        <w:jc w:val="both"/>
        <w:rPr>
          <w:rFonts w:ascii="Palatino Linotype" w:hAnsi="Palatino Linotype"/>
          <w:i/>
          <w:color w:val="000000" w:themeColor="text1"/>
          <w:szCs w:val="22"/>
        </w:rPr>
      </w:pPr>
      <w:r w:rsidRPr="00664594">
        <w:rPr>
          <w:rFonts w:ascii="Palatino Linotype" w:hAnsi="Palatino Linotype"/>
          <w:i/>
          <w:color w:val="000000" w:themeColor="text1"/>
          <w:szCs w:val="22"/>
        </w:rPr>
        <w:t>II. Recibir, tramitar y dar respuesta a las solicitudes de acceso a la información;</w:t>
      </w:r>
    </w:p>
    <w:p w14:paraId="220A0953" w14:textId="77777777" w:rsidR="00A57F0D" w:rsidRPr="00664594" w:rsidRDefault="00A57F0D" w:rsidP="00664594">
      <w:pPr>
        <w:pStyle w:val="Prrafodelista"/>
        <w:tabs>
          <w:tab w:val="left" w:pos="426"/>
        </w:tabs>
        <w:spacing w:line="360" w:lineRule="auto"/>
        <w:ind w:left="567" w:right="539"/>
        <w:jc w:val="both"/>
        <w:rPr>
          <w:rFonts w:ascii="Palatino Linotype" w:hAnsi="Palatino Linotype"/>
          <w:i/>
          <w:color w:val="000000" w:themeColor="text1"/>
          <w:szCs w:val="22"/>
        </w:rPr>
      </w:pPr>
      <w:r w:rsidRPr="00664594">
        <w:rPr>
          <w:rFonts w:ascii="Palatino Linotype" w:hAnsi="Palatino Linotype"/>
          <w:i/>
          <w:color w:val="000000" w:themeColor="text1"/>
          <w:szCs w:val="22"/>
        </w:rPr>
        <w:t>…</w:t>
      </w:r>
    </w:p>
    <w:p w14:paraId="761482A0" w14:textId="77777777" w:rsidR="00A57F0D" w:rsidRPr="00BE4FFB" w:rsidRDefault="00A57F0D" w:rsidP="00664594">
      <w:pPr>
        <w:pStyle w:val="Prrafodelista"/>
        <w:tabs>
          <w:tab w:val="left" w:pos="426"/>
        </w:tabs>
        <w:spacing w:line="360" w:lineRule="auto"/>
        <w:ind w:left="567" w:right="539"/>
        <w:jc w:val="both"/>
        <w:rPr>
          <w:rFonts w:ascii="Palatino Linotype" w:hAnsi="Palatino Linotype"/>
          <w:i/>
          <w:color w:val="000000" w:themeColor="text1"/>
          <w:szCs w:val="22"/>
        </w:rPr>
      </w:pPr>
      <w:r w:rsidRPr="00664594">
        <w:rPr>
          <w:rFonts w:ascii="Palatino Linotype" w:hAnsi="Palatino Linotype"/>
          <w:i/>
          <w:color w:val="000000" w:themeColor="text1"/>
          <w:szCs w:val="22"/>
        </w:rPr>
        <w:lastRenderedPageBreak/>
        <w:t>IV. Realizar, con efectividad, los trámites internos necesarios para la atención de las solicitudes de acceso a la información;</w:t>
      </w:r>
    </w:p>
    <w:p w14:paraId="0BE438CA" w14:textId="77777777" w:rsidR="00A57F0D" w:rsidRPr="00F33469"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4D63549B" w14:textId="3389584E" w:rsidR="00A57F0D" w:rsidRPr="00F33469" w:rsidRDefault="00A57F0D" w:rsidP="00D82D6C">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En el presente asunto en particular, se aprecia que el Sujeto Obligado turnó la so</w:t>
      </w:r>
      <w:r w:rsidR="005A27A6" w:rsidRPr="00F33469">
        <w:rPr>
          <w:rFonts w:ascii="Palatino Linotype" w:hAnsi="Palatino Linotype"/>
          <w:color w:val="000000" w:themeColor="text1"/>
          <w:sz w:val="24"/>
        </w:rPr>
        <w:t>licitud a l</w:t>
      </w:r>
      <w:r w:rsidR="00C3449E">
        <w:rPr>
          <w:rFonts w:ascii="Palatino Linotype" w:hAnsi="Palatino Linotype"/>
          <w:color w:val="000000" w:themeColor="text1"/>
          <w:sz w:val="24"/>
        </w:rPr>
        <w:t>a Dirección de Medio Ambiente</w:t>
      </w:r>
      <w:r w:rsidRPr="00F33469">
        <w:rPr>
          <w:rFonts w:ascii="Palatino Linotype" w:hAnsi="Palatino Linotype"/>
          <w:color w:val="000000" w:themeColor="text1"/>
          <w:sz w:val="24"/>
        </w:rPr>
        <w:t>, siendo esta área la que dio respuesta a la solicitud.</w:t>
      </w:r>
    </w:p>
    <w:p w14:paraId="1F26A7FF" w14:textId="77777777" w:rsidR="00C3085E" w:rsidRPr="00F33469" w:rsidRDefault="00C3085E" w:rsidP="00A57F0D">
      <w:pPr>
        <w:pStyle w:val="Prrafodelista"/>
        <w:tabs>
          <w:tab w:val="left" w:pos="426"/>
        </w:tabs>
        <w:spacing w:line="360" w:lineRule="auto"/>
        <w:ind w:right="51"/>
        <w:jc w:val="both"/>
        <w:rPr>
          <w:rFonts w:ascii="Palatino Linotype" w:hAnsi="Palatino Linotype"/>
          <w:color w:val="000000" w:themeColor="text1"/>
          <w:sz w:val="24"/>
        </w:rPr>
      </w:pPr>
    </w:p>
    <w:p w14:paraId="15662425" w14:textId="77777777" w:rsidR="00A57F0D" w:rsidRPr="00BE4FFB" w:rsidRDefault="00A57F0D" w:rsidP="00BE4FFB">
      <w:pPr>
        <w:pStyle w:val="Prrafodelista"/>
        <w:tabs>
          <w:tab w:val="left" w:pos="426"/>
        </w:tabs>
        <w:spacing w:line="360" w:lineRule="auto"/>
        <w:ind w:left="0" w:right="51"/>
        <w:jc w:val="both"/>
        <w:rPr>
          <w:rFonts w:ascii="Palatino Linotype" w:hAnsi="Palatino Linotype"/>
          <w:b/>
          <w:color w:val="000000" w:themeColor="text1"/>
          <w:sz w:val="24"/>
        </w:rPr>
      </w:pPr>
      <w:r w:rsidRPr="00BE4FFB">
        <w:rPr>
          <w:rFonts w:ascii="Palatino Linotype" w:hAnsi="Palatino Linotype"/>
          <w:b/>
          <w:color w:val="000000" w:themeColor="text1"/>
          <w:sz w:val="24"/>
        </w:rPr>
        <w:t xml:space="preserve">II. De la fuente obligacional </w:t>
      </w:r>
    </w:p>
    <w:p w14:paraId="7F8A2866" w14:textId="48A52154" w:rsidR="00E652DE" w:rsidRPr="00F33469" w:rsidRDefault="00A57F0D" w:rsidP="00D82D6C">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Derivado de la naturaleza de la</w:t>
      </w:r>
      <w:r w:rsidR="00BE4FFB">
        <w:rPr>
          <w:rFonts w:ascii="Palatino Linotype" w:hAnsi="Palatino Linotype"/>
          <w:color w:val="000000" w:themeColor="text1"/>
          <w:sz w:val="24"/>
        </w:rPr>
        <w:t xml:space="preserve"> naturaleza de la información requerida</w:t>
      </w:r>
      <w:r w:rsidRPr="00F33469">
        <w:rPr>
          <w:rFonts w:ascii="Palatino Linotype" w:hAnsi="Palatino Linotype"/>
          <w:color w:val="000000" w:themeColor="text1"/>
          <w:sz w:val="24"/>
        </w:rPr>
        <w:t xml:space="preserve"> el Titular de la Unidad de Transpare</w:t>
      </w:r>
      <w:r w:rsidR="005A27A6" w:rsidRPr="00F33469">
        <w:rPr>
          <w:rFonts w:ascii="Palatino Linotype" w:hAnsi="Palatino Linotype"/>
          <w:color w:val="000000" w:themeColor="text1"/>
          <w:sz w:val="24"/>
        </w:rPr>
        <w:t xml:space="preserve">ncia turnó la </w:t>
      </w:r>
      <w:r w:rsidR="005A27A6" w:rsidRPr="00D21A7D">
        <w:rPr>
          <w:rFonts w:ascii="Palatino Linotype" w:hAnsi="Palatino Linotype"/>
          <w:color w:val="000000" w:themeColor="text1"/>
          <w:sz w:val="24"/>
        </w:rPr>
        <w:t>solicitud</w:t>
      </w:r>
      <w:r w:rsidR="005A27A6" w:rsidRPr="00F33469">
        <w:rPr>
          <w:rFonts w:ascii="Palatino Linotype" w:hAnsi="Palatino Linotype"/>
          <w:color w:val="000000" w:themeColor="text1"/>
          <w:sz w:val="24"/>
        </w:rPr>
        <w:t xml:space="preserve"> a l</w:t>
      </w:r>
      <w:r w:rsidR="00C3449E">
        <w:rPr>
          <w:rFonts w:ascii="Palatino Linotype" w:hAnsi="Palatino Linotype"/>
          <w:color w:val="000000" w:themeColor="text1"/>
          <w:sz w:val="24"/>
        </w:rPr>
        <w:t>a Dirección de Medio Ambiente</w:t>
      </w:r>
      <w:r w:rsidRPr="00F33469">
        <w:rPr>
          <w:rFonts w:ascii="Palatino Linotype" w:hAnsi="Palatino Linotype"/>
          <w:color w:val="000000" w:themeColor="text1"/>
          <w:sz w:val="24"/>
        </w:rPr>
        <w:t>, por lo que es necesario traer a contexto la Ley Orgáni</w:t>
      </w:r>
      <w:r w:rsidR="00812A9D" w:rsidRPr="00F33469">
        <w:rPr>
          <w:rFonts w:ascii="Palatino Linotype" w:hAnsi="Palatino Linotype"/>
          <w:color w:val="000000" w:themeColor="text1"/>
          <w:sz w:val="24"/>
        </w:rPr>
        <w:t xml:space="preserve">ca Municipal </w:t>
      </w:r>
      <w:r w:rsidR="00844084">
        <w:rPr>
          <w:rFonts w:ascii="Palatino Linotype" w:hAnsi="Palatino Linotype"/>
          <w:color w:val="000000" w:themeColor="text1"/>
          <w:sz w:val="24"/>
        </w:rPr>
        <w:t xml:space="preserve">en el artículo 96. </w:t>
      </w:r>
      <w:proofErr w:type="spellStart"/>
      <w:r w:rsidR="00844084">
        <w:rPr>
          <w:rFonts w:ascii="Palatino Linotype" w:hAnsi="Palatino Linotype"/>
          <w:color w:val="000000" w:themeColor="text1"/>
          <w:sz w:val="24"/>
        </w:rPr>
        <w:t>Octies</w:t>
      </w:r>
      <w:proofErr w:type="spellEnd"/>
      <w:r w:rsidR="00844084">
        <w:rPr>
          <w:rFonts w:ascii="Palatino Linotype" w:hAnsi="Palatino Linotype"/>
          <w:color w:val="000000" w:themeColor="text1"/>
          <w:sz w:val="24"/>
        </w:rPr>
        <w:t>,</w:t>
      </w:r>
      <w:r w:rsidR="00E652DE" w:rsidRPr="00F33469">
        <w:rPr>
          <w:rFonts w:ascii="Palatino Linotype" w:hAnsi="Palatino Linotype"/>
          <w:color w:val="000000" w:themeColor="text1"/>
          <w:sz w:val="24"/>
        </w:rPr>
        <w:t xml:space="preserve"> el cual dispone lo siguiente:</w:t>
      </w:r>
    </w:p>
    <w:p w14:paraId="62DABB9F" w14:textId="736B6408" w:rsidR="00844084" w:rsidRPr="00F316EB" w:rsidRDefault="00844084" w:rsidP="00DA1CE1">
      <w:pPr>
        <w:pStyle w:val="Prrafodelista"/>
        <w:tabs>
          <w:tab w:val="left" w:pos="426"/>
        </w:tabs>
        <w:spacing w:line="360" w:lineRule="auto"/>
        <w:ind w:left="567" w:right="964"/>
        <w:jc w:val="both"/>
        <w:rPr>
          <w:rFonts w:ascii="Palatino Linotype" w:hAnsi="Palatino Linotype"/>
          <w:i/>
          <w:color w:val="000000" w:themeColor="text1"/>
          <w:sz w:val="20"/>
          <w:szCs w:val="22"/>
        </w:rPr>
      </w:pPr>
      <w:r w:rsidRPr="00F316EB">
        <w:rPr>
          <w:rFonts w:ascii="Palatino Linotype" w:hAnsi="Palatino Linotype"/>
          <w:b/>
          <w:i/>
          <w:color w:val="000000" w:themeColor="text1"/>
          <w:sz w:val="20"/>
          <w:szCs w:val="22"/>
        </w:rPr>
        <w:t xml:space="preserve">Artículo 96. </w:t>
      </w:r>
      <w:proofErr w:type="spellStart"/>
      <w:r w:rsidRPr="00F316EB">
        <w:rPr>
          <w:rFonts w:ascii="Palatino Linotype" w:hAnsi="Palatino Linotype"/>
          <w:b/>
          <w:i/>
          <w:color w:val="000000" w:themeColor="text1"/>
          <w:sz w:val="20"/>
          <w:szCs w:val="22"/>
        </w:rPr>
        <w:t>Octies</w:t>
      </w:r>
      <w:proofErr w:type="spellEnd"/>
      <w:r w:rsidRPr="00F316EB">
        <w:rPr>
          <w:rFonts w:ascii="Palatino Linotype" w:hAnsi="Palatino Linotype"/>
          <w:b/>
          <w:i/>
          <w:color w:val="000000" w:themeColor="text1"/>
          <w:sz w:val="20"/>
          <w:szCs w:val="22"/>
        </w:rPr>
        <w:t xml:space="preserve">. </w:t>
      </w:r>
      <w:r w:rsidRPr="00F316EB">
        <w:rPr>
          <w:rFonts w:ascii="Palatino Linotype" w:hAnsi="Palatino Linotype"/>
          <w:i/>
          <w:color w:val="000000" w:themeColor="text1"/>
          <w:sz w:val="20"/>
          <w:szCs w:val="22"/>
        </w:rPr>
        <w:t>El Director de Ecología o el Titu</w:t>
      </w:r>
      <w:r w:rsidR="00DA1CE1" w:rsidRPr="00F316EB">
        <w:rPr>
          <w:rFonts w:ascii="Palatino Linotype" w:hAnsi="Palatino Linotype"/>
          <w:i/>
          <w:color w:val="000000" w:themeColor="text1"/>
          <w:sz w:val="20"/>
          <w:szCs w:val="22"/>
        </w:rPr>
        <w:t xml:space="preserve">lar de la Unidad Administrativa </w:t>
      </w:r>
      <w:r w:rsidRPr="00F316EB">
        <w:rPr>
          <w:rFonts w:ascii="Palatino Linotype" w:hAnsi="Palatino Linotype"/>
          <w:i/>
          <w:color w:val="000000" w:themeColor="text1"/>
          <w:sz w:val="20"/>
          <w:szCs w:val="22"/>
        </w:rPr>
        <w:t>equivalente, tiene las atribuciones siguientes:</w:t>
      </w:r>
    </w:p>
    <w:p w14:paraId="08A5A979" w14:textId="227B3D0A" w:rsidR="00844084" w:rsidRPr="00F316EB" w:rsidRDefault="00844084" w:rsidP="00DA1CE1">
      <w:pPr>
        <w:pStyle w:val="Prrafodelista"/>
        <w:tabs>
          <w:tab w:val="left" w:pos="426"/>
        </w:tabs>
        <w:spacing w:line="360" w:lineRule="auto"/>
        <w:ind w:left="567" w:right="964"/>
        <w:jc w:val="both"/>
        <w:rPr>
          <w:rFonts w:ascii="Palatino Linotype" w:hAnsi="Palatino Linotype"/>
          <w:i/>
          <w:color w:val="000000" w:themeColor="text1"/>
          <w:sz w:val="20"/>
          <w:szCs w:val="22"/>
        </w:rPr>
      </w:pPr>
      <w:r w:rsidRPr="00F316EB">
        <w:rPr>
          <w:rFonts w:ascii="Palatino Linotype" w:hAnsi="Palatino Linotype"/>
          <w:i/>
          <w:color w:val="000000" w:themeColor="text1"/>
          <w:sz w:val="20"/>
          <w:szCs w:val="22"/>
        </w:rPr>
        <w:t>I. Ejecutar la política en materia de conservación ecológica, biod</w:t>
      </w:r>
      <w:r w:rsidR="00DA1CE1" w:rsidRPr="00F316EB">
        <w:rPr>
          <w:rFonts w:ascii="Palatino Linotype" w:hAnsi="Palatino Linotype"/>
          <w:i/>
          <w:color w:val="000000" w:themeColor="text1"/>
          <w:sz w:val="20"/>
          <w:szCs w:val="22"/>
        </w:rPr>
        <w:t xml:space="preserve">iversidad y protección al medio </w:t>
      </w:r>
      <w:r w:rsidRPr="00F316EB">
        <w:rPr>
          <w:rFonts w:ascii="Palatino Linotype" w:hAnsi="Palatino Linotype"/>
          <w:i/>
          <w:color w:val="000000" w:themeColor="text1"/>
          <w:sz w:val="20"/>
          <w:szCs w:val="22"/>
        </w:rPr>
        <w:t>ambiente para el desarrollo sostenible;</w:t>
      </w:r>
    </w:p>
    <w:p w14:paraId="390D3741" w14:textId="1FDB79B2" w:rsidR="00844084" w:rsidRPr="00F316EB" w:rsidRDefault="00844084" w:rsidP="00DA1CE1">
      <w:pPr>
        <w:pStyle w:val="Prrafodelista"/>
        <w:tabs>
          <w:tab w:val="left" w:pos="426"/>
        </w:tabs>
        <w:spacing w:line="360" w:lineRule="auto"/>
        <w:ind w:left="567" w:right="964"/>
        <w:jc w:val="both"/>
        <w:rPr>
          <w:rFonts w:ascii="Palatino Linotype" w:hAnsi="Palatino Linotype"/>
          <w:i/>
          <w:color w:val="000000" w:themeColor="text1"/>
          <w:sz w:val="20"/>
          <w:szCs w:val="22"/>
        </w:rPr>
      </w:pPr>
      <w:r w:rsidRPr="00F316EB">
        <w:rPr>
          <w:rFonts w:ascii="Palatino Linotype" w:hAnsi="Palatino Linotype"/>
          <w:i/>
          <w:color w:val="000000" w:themeColor="text1"/>
          <w:sz w:val="20"/>
          <w:szCs w:val="22"/>
        </w:rPr>
        <w:t>II. Aplicar y vigilar el cumplimiento de las disposiciones lega</w:t>
      </w:r>
      <w:r w:rsidR="00DA1CE1" w:rsidRPr="00F316EB">
        <w:rPr>
          <w:rFonts w:ascii="Palatino Linotype" w:hAnsi="Palatino Linotype"/>
          <w:i/>
          <w:color w:val="000000" w:themeColor="text1"/>
          <w:sz w:val="20"/>
          <w:szCs w:val="22"/>
        </w:rPr>
        <w:t xml:space="preserve">les en materia de ecología y de </w:t>
      </w:r>
      <w:r w:rsidRPr="00F316EB">
        <w:rPr>
          <w:rFonts w:ascii="Palatino Linotype" w:hAnsi="Palatino Linotype"/>
          <w:i/>
          <w:color w:val="000000" w:themeColor="text1"/>
          <w:sz w:val="20"/>
          <w:szCs w:val="22"/>
        </w:rPr>
        <w:t>protección al ambiente;</w:t>
      </w:r>
    </w:p>
    <w:p w14:paraId="7A973ABE" w14:textId="6E4E086F" w:rsidR="00844084" w:rsidRPr="00F316EB" w:rsidRDefault="00844084" w:rsidP="00DA1CE1">
      <w:pPr>
        <w:pStyle w:val="Prrafodelista"/>
        <w:tabs>
          <w:tab w:val="left" w:pos="426"/>
        </w:tabs>
        <w:spacing w:line="360" w:lineRule="auto"/>
        <w:ind w:left="567" w:right="964"/>
        <w:jc w:val="both"/>
        <w:rPr>
          <w:rFonts w:ascii="Palatino Linotype" w:hAnsi="Palatino Linotype"/>
          <w:i/>
          <w:color w:val="000000" w:themeColor="text1"/>
          <w:sz w:val="20"/>
          <w:szCs w:val="22"/>
        </w:rPr>
      </w:pPr>
      <w:r w:rsidRPr="00F316EB">
        <w:rPr>
          <w:rFonts w:ascii="Palatino Linotype" w:hAnsi="Palatino Linotype"/>
          <w:i/>
          <w:color w:val="000000" w:themeColor="text1"/>
          <w:sz w:val="20"/>
          <w:szCs w:val="22"/>
        </w:rPr>
        <w:t>III. Proponer convenios para la protección al ambiente, al Presi</w:t>
      </w:r>
      <w:r w:rsidR="00DA1CE1" w:rsidRPr="00F316EB">
        <w:rPr>
          <w:rFonts w:ascii="Palatino Linotype" w:hAnsi="Palatino Linotype"/>
          <w:i/>
          <w:color w:val="000000" w:themeColor="text1"/>
          <w:sz w:val="20"/>
          <w:szCs w:val="22"/>
        </w:rPr>
        <w:t xml:space="preserve">dente Municipal, en términos de </w:t>
      </w:r>
      <w:r w:rsidRPr="00F316EB">
        <w:rPr>
          <w:rFonts w:ascii="Palatino Linotype" w:hAnsi="Palatino Linotype"/>
          <w:i/>
          <w:color w:val="000000" w:themeColor="text1"/>
          <w:sz w:val="20"/>
          <w:szCs w:val="22"/>
        </w:rPr>
        <w:t>las disposiciones jurídicas aplicables;</w:t>
      </w:r>
    </w:p>
    <w:p w14:paraId="4C29D325" w14:textId="150CD43D" w:rsidR="00844084" w:rsidRPr="00F316EB" w:rsidRDefault="00844084" w:rsidP="00DA1CE1">
      <w:pPr>
        <w:pStyle w:val="Prrafodelista"/>
        <w:tabs>
          <w:tab w:val="left" w:pos="426"/>
        </w:tabs>
        <w:spacing w:line="360" w:lineRule="auto"/>
        <w:ind w:left="567" w:right="964"/>
        <w:jc w:val="both"/>
        <w:rPr>
          <w:rFonts w:ascii="Palatino Linotype" w:hAnsi="Palatino Linotype"/>
          <w:i/>
          <w:color w:val="000000" w:themeColor="text1"/>
          <w:sz w:val="20"/>
          <w:szCs w:val="22"/>
        </w:rPr>
      </w:pPr>
      <w:r w:rsidRPr="00F316EB">
        <w:rPr>
          <w:rFonts w:ascii="Palatino Linotype" w:hAnsi="Palatino Linotype"/>
          <w:i/>
          <w:color w:val="000000" w:themeColor="text1"/>
          <w:sz w:val="20"/>
          <w:szCs w:val="22"/>
        </w:rPr>
        <w:t xml:space="preserve">IV. Proponer lineamientos destinados a preservar y restaurar el </w:t>
      </w:r>
      <w:r w:rsidR="00DA1CE1" w:rsidRPr="00F316EB">
        <w:rPr>
          <w:rFonts w:ascii="Palatino Linotype" w:hAnsi="Palatino Linotype"/>
          <w:i/>
          <w:color w:val="000000" w:themeColor="text1"/>
          <w:sz w:val="20"/>
          <w:szCs w:val="22"/>
        </w:rPr>
        <w:t xml:space="preserve">equilibrio ecológico y proteger </w:t>
      </w:r>
      <w:r w:rsidRPr="00F316EB">
        <w:rPr>
          <w:rFonts w:ascii="Palatino Linotype" w:hAnsi="Palatino Linotype"/>
          <w:i/>
          <w:color w:val="000000" w:themeColor="text1"/>
          <w:sz w:val="20"/>
          <w:szCs w:val="22"/>
        </w:rPr>
        <w:t>el ambiente, al Presidente Municipal;</w:t>
      </w:r>
    </w:p>
    <w:p w14:paraId="49A0B274" w14:textId="6740127A" w:rsidR="00844084" w:rsidRPr="00F316EB" w:rsidRDefault="00844084" w:rsidP="00DA1CE1">
      <w:pPr>
        <w:pStyle w:val="Prrafodelista"/>
        <w:tabs>
          <w:tab w:val="left" w:pos="426"/>
        </w:tabs>
        <w:spacing w:line="360" w:lineRule="auto"/>
        <w:ind w:left="567" w:right="964"/>
        <w:jc w:val="both"/>
        <w:rPr>
          <w:rFonts w:ascii="Palatino Linotype" w:hAnsi="Palatino Linotype"/>
          <w:i/>
          <w:color w:val="000000" w:themeColor="text1"/>
          <w:sz w:val="20"/>
          <w:szCs w:val="22"/>
        </w:rPr>
      </w:pPr>
      <w:r w:rsidRPr="00F316EB">
        <w:rPr>
          <w:rFonts w:ascii="Palatino Linotype" w:hAnsi="Palatino Linotype"/>
          <w:i/>
          <w:color w:val="000000" w:themeColor="text1"/>
          <w:sz w:val="20"/>
          <w:szCs w:val="22"/>
        </w:rPr>
        <w:t>V. Proponer medidas y criterios para la prevención y control de</w:t>
      </w:r>
      <w:r w:rsidR="00DA1CE1" w:rsidRPr="00F316EB">
        <w:rPr>
          <w:rFonts w:ascii="Palatino Linotype" w:hAnsi="Palatino Linotype"/>
          <w:i/>
          <w:color w:val="000000" w:themeColor="text1"/>
          <w:sz w:val="20"/>
          <w:szCs w:val="22"/>
        </w:rPr>
        <w:t xml:space="preserve"> residuos y emisiones generadas </w:t>
      </w:r>
      <w:r w:rsidRPr="00F316EB">
        <w:rPr>
          <w:rFonts w:ascii="Palatino Linotype" w:hAnsi="Palatino Linotype"/>
          <w:i/>
          <w:color w:val="000000" w:themeColor="text1"/>
          <w:sz w:val="20"/>
          <w:szCs w:val="22"/>
        </w:rPr>
        <w:t>por fuentes contaminantes; y</w:t>
      </w:r>
    </w:p>
    <w:p w14:paraId="34EAE3E2" w14:textId="77777777" w:rsidR="00844084" w:rsidRPr="00F316EB" w:rsidRDefault="00844084" w:rsidP="00844084">
      <w:pPr>
        <w:pStyle w:val="Prrafodelista"/>
        <w:tabs>
          <w:tab w:val="left" w:pos="426"/>
        </w:tabs>
        <w:spacing w:line="360" w:lineRule="auto"/>
        <w:ind w:left="567" w:right="964"/>
        <w:jc w:val="both"/>
        <w:rPr>
          <w:rFonts w:ascii="Palatino Linotype" w:hAnsi="Palatino Linotype"/>
          <w:i/>
          <w:color w:val="000000" w:themeColor="text1"/>
          <w:sz w:val="20"/>
          <w:szCs w:val="22"/>
        </w:rPr>
      </w:pPr>
      <w:r w:rsidRPr="00F316EB">
        <w:rPr>
          <w:rFonts w:ascii="Palatino Linotype" w:hAnsi="Palatino Linotype"/>
          <w:i/>
          <w:color w:val="000000" w:themeColor="text1"/>
          <w:sz w:val="20"/>
          <w:szCs w:val="22"/>
        </w:rPr>
        <w:lastRenderedPageBreak/>
        <w:t>VI. Establecer y presidir el Consejo Municipal Forestal;</w:t>
      </w:r>
    </w:p>
    <w:p w14:paraId="3235237A" w14:textId="77777777" w:rsidR="00844084" w:rsidRPr="00F316EB" w:rsidRDefault="00844084" w:rsidP="00844084">
      <w:pPr>
        <w:pStyle w:val="Prrafodelista"/>
        <w:tabs>
          <w:tab w:val="left" w:pos="426"/>
        </w:tabs>
        <w:spacing w:line="360" w:lineRule="auto"/>
        <w:ind w:left="567" w:right="964"/>
        <w:jc w:val="both"/>
        <w:rPr>
          <w:rFonts w:ascii="Palatino Linotype" w:hAnsi="Palatino Linotype"/>
          <w:i/>
          <w:color w:val="000000" w:themeColor="text1"/>
          <w:sz w:val="20"/>
          <w:szCs w:val="22"/>
        </w:rPr>
      </w:pPr>
      <w:r w:rsidRPr="00F316EB">
        <w:rPr>
          <w:rFonts w:ascii="Palatino Linotype" w:hAnsi="Palatino Linotype"/>
          <w:i/>
          <w:color w:val="000000" w:themeColor="text1"/>
          <w:sz w:val="20"/>
          <w:szCs w:val="22"/>
        </w:rPr>
        <w:t>VII. Preservar, rescatar, restaurar y vigilar las áreas verdes municipales; y</w:t>
      </w:r>
    </w:p>
    <w:p w14:paraId="69C2DB1B" w14:textId="506E3267" w:rsidR="00E652DE" w:rsidRPr="00F316EB" w:rsidRDefault="00844084" w:rsidP="00DA1CE1">
      <w:pPr>
        <w:pStyle w:val="Prrafodelista"/>
        <w:tabs>
          <w:tab w:val="left" w:pos="426"/>
        </w:tabs>
        <w:spacing w:line="360" w:lineRule="auto"/>
        <w:ind w:left="567" w:right="964"/>
        <w:jc w:val="both"/>
        <w:rPr>
          <w:rFonts w:ascii="Palatino Linotype" w:hAnsi="Palatino Linotype"/>
          <w:i/>
          <w:color w:val="000000" w:themeColor="text1"/>
          <w:sz w:val="20"/>
          <w:szCs w:val="22"/>
        </w:rPr>
      </w:pPr>
      <w:r w:rsidRPr="00F316EB">
        <w:rPr>
          <w:rFonts w:ascii="Palatino Linotype" w:hAnsi="Palatino Linotype"/>
          <w:i/>
          <w:color w:val="000000" w:themeColor="text1"/>
          <w:sz w:val="20"/>
          <w:szCs w:val="22"/>
        </w:rPr>
        <w:t>VIII. Las demás que le sean conferidas por el Presidente Munici</w:t>
      </w:r>
      <w:r w:rsidR="00DA1CE1" w:rsidRPr="00F316EB">
        <w:rPr>
          <w:rFonts w:ascii="Palatino Linotype" w:hAnsi="Palatino Linotype"/>
          <w:i/>
          <w:color w:val="000000" w:themeColor="text1"/>
          <w:sz w:val="20"/>
          <w:szCs w:val="22"/>
        </w:rPr>
        <w:t xml:space="preserve">pal o por el Ayuntamiento y las </w:t>
      </w:r>
      <w:r w:rsidRPr="00F316EB">
        <w:rPr>
          <w:rFonts w:ascii="Palatino Linotype" w:hAnsi="Palatino Linotype"/>
          <w:i/>
          <w:color w:val="000000" w:themeColor="text1"/>
          <w:sz w:val="20"/>
          <w:szCs w:val="22"/>
        </w:rPr>
        <w:t>establecidas en las disposiciones jur</w:t>
      </w:r>
      <w:r w:rsidR="00DA1CE1" w:rsidRPr="00F316EB">
        <w:rPr>
          <w:rFonts w:ascii="Palatino Linotype" w:hAnsi="Palatino Linotype"/>
          <w:i/>
          <w:color w:val="000000" w:themeColor="text1"/>
          <w:sz w:val="20"/>
          <w:szCs w:val="22"/>
        </w:rPr>
        <w:t>ídicas aplicables.</w:t>
      </w:r>
    </w:p>
    <w:p w14:paraId="735C7D69" w14:textId="77777777" w:rsidR="00E652DE" w:rsidRPr="00F33469" w:rsidRDefault="00E652DE" w:rsidP="00E652DE">
      <w:pPr>
        <w:pStyle w:val="Prrafodelista"/>
        <w:tabs>
          <w:tab w:val="left" w:pos="426"/>
        </w:tabs>
        <w:spacing w:line="360" w:lineRule="auto"/>
        <w:ind w:right="51"/>
        <w:jc w:val="both"/>
        <w:rPr>
          <w:rFonts w:ascii="Palatino Linotype" w:hAnsi="Palatino Linotype"/>
          <w:color w:val="000000" w:themeColor="text1"/>
          <w:sz w:val="24"/>
        </w:rPr>
      </w:pPr>
    </w:p>
    <w:p w14:paraId="70920E4E" w14:textId="31994C57" w:rsidR="00D82D6C" w:rsidRDefault="00E652DE"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 xml:space="preserve">Es así que, como lo dispone la Ley Orgánica en cito, los Ayuntamientos, para el correcto funcionamiento y despacho de los </w:t>
      </w:r>
      <w:r w:rsidR="00DA1CE1">
        <w:rPr>
          <w:rFonts w:ascii="Palatino Linotype" w:hAnsi="Palatino Linotype"/>
          <w:color w:val="000000" w:themeColor="text1"/>
          <w:sz w:val="24"/>
        </w:rPr>
        <w:t>asuntos de su competencia, cuenta con  un</w:t>
      </w:r>
      <w:r w:rsidRPr="00F33469">
        <w:rPr>
          <w:rFonts w:ascii="Palatino Linotype" w:hAnsi="Palatino Linotype"/>
          <w:color w:val="000000" w:themeColor="text1"/>
          <w:sz w:val="24"/>
        </w:rPr>
        <w:t xml:space="preserve"> Di</w:t>
      </w:r>
      <w:r w:rsidR="00DA1CE1">
        <w:rPr>
          <w:rFonts w:ascii="Palatino Linotype" w:hAnsi="Palatino Linotype"/>
          <w:color w:val="000000" w:themeColor="text1"/>
          <w:sz w:val="24"/>
        </w:rPr>
        <w:t>rector de Ecología o el Titular de la Unidad Administrativa equivalente</w:t>
      </w:r>
      <w:r w:rsidRPr="00F33469">
        <w:rPr>
          <w:rFonts w:ascii="Palatino Linotype" w:hAnsi="Palatino Linotype"/>
          <w:color w:val="000000" w:themeColor="text1"/>
          <w:sz w:val="24"/>
        </w:rPr>
        <w:t>.</w:t>
      </w:r>
    </w:p>
    <w:p w14:paraId="418AE3F0" w14:textId="77777777" w:rsidR="00D82D6C" w:rsidRDefault="00D82D6C" w:rsidP="00D82D6C">
      <w:pPr>
        <w:pStyle w:val="Prrafodelista"/>
        <w:tabs>
          <w:tab w:val="left" w:pos="426"/>
        </w:tabs>
        <w:spacing w:line="360" w:lineRule="auto"/>
        <w:ind w:left="0" w:right="51"/>
        <w:jc w:val="both"/>
        <w:rPr>
          <w:rFonts w:ascii="Palatino Linotype" w:hAnsi="Palatino Linotype"/>
          <w:color w:val="000000" w:themeColor="text1"/>
          <w:sz w:val="24"/>
        </w:rPr>
      </w:pPr>
    </w:p>
    <w:p w14:paraId="6DA2874A" w14:textId="7F844791" w:rsidR="00A57F0D" w:rsidRPr="00D82D6C"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D82D6C">
        <w:rPr>
          <w:rFonts w:ascii="Palatino Linotype" w:hAnsi="Palatino Linotype"/>
          <w:color w:val="000000" w:themeColor="text1"/>
          <w:sz w:val="24"/>
        </w:rPr>
        <w:t>En el mismo sentido, el B</w:t>
      </w:r>
      <w:r w:rsidR="00E652DE" w:rsidRPr="00D82D6C">
        <w:rPr>
          <w:rFonts w:ascii="Palatino Linotype" w:hAnsi="Palatino Linotype"/>
          <w:color w:val="000000" w:themeColor="text1"/>
          <w:sz w:val="24"/>
        </w:rPr>
        <w:t>ando Municipal de Zinacantepec</w:t>
      </w:r>
      <w:r w:rsidRPr="00D82D6C">
        <w:rPr>
          <w:rFonts w:ascii="Palatino Linotype" w:hAnsi="Palatino Linotype"/>
          <w:color w:val="000000" w:themeColor="text1"/>
          <w:sz w:val="24"/>
        </w:rPr>
        <w:t xml:space="preserve">, en </w:t>
      </w:r>
      <w:r w:rsidR="00844084">
        <w:rPr>
          <w:rFonts w:ascii="Palatino Linotype" w:hAnsi="Palatino Linotype"/>
          <w:color w:val="000000" w:themeColor="text1"/>
          <w:sz w:val="24"/>
        </w:rPr>
        <w:t>el</w:t>
      </w:r>
      <w:r w:rsidR="00C06826" w:rsidRPr="00D82D6C">
        <w:rPr>
          <w:rFonts w:ascii="Palatino Linotype" w:hAnsi="Palatino Linotype"/>
          <w:color w:val="000000" w:themeColor="text1"/>
          <w:sz w:val="24"/>
        </w:rPr>
        <w:t xml:space="preserve"> </w:t>
      </w:r>
      <w:r w:rsidR="00E652DE" w:rsidRPr="00D82D6C">
        <w:rPr>
          <w:rFonts w:ascii="Palatino Linotype" w:hAnsi="Palatino Linotype"/>
          <w:color w:val="000000" w:themeColor="text1"/>
          <w:sz w:val="24"/>
        </w:rPr>
        <w:t>artículo 21</w:t>
      </w:r>
      <w:r w:rsidR="00844084">
        <w:rPr>
          <w:rFonts w:ascii="Palatino Linotype" w:hAnsi="Palatino Linotype"/>
          <w:color w:val="000000" w:themeColor="text1"/>
          <w:sz w:val="24"/>
        </w:rPr>
        <w:t>,</w:t>
      </w:r>
      <w:r w:rsidRPr="00D82D6C">
        <w:rPr>
          <w:rFonts w:ascii="Palatino Linotype" w:hAnsi="Palatino Linotype"/>
          <w:color w:val="000000" w:themeColor="text1"/>
          <w:sz w:val="24"/>
        </w:rPr>
        <w:t xml:space="preserve"> establece lo siguiente:</w:t>
      </w:r>
    </w:p>
    <w:p w14:paraId="4DFAE059" w14:textId="28D8F1F4" w:rsidR="00A57F0D" w:rsidRPr="00F316EB" w:rsidRDefault="00A57F0D" w:rsidP="00B52949">
      <w:pPr>
        <w:pStyle w:val="Prrafodelista"/>
        <w:tabs>
          <w:tab w:val="left" w:pos="426"/>
        </w:tabs>
        <w:spacing w:line="360" w:lineRule="auto"/>
        <w:ind w:left="1560" w:right="539"/>
        <w:jc w:val="center"/>
        <w:rPr>
          <w:rFonts w:ascii="Palatino Linotype" w:hAnsi="Palatino Linotype"/>
          <w:b/>
          <w:i/>
          <w:color w:val="000000" w:themeColor="text1"/>
          <w:szCs w:val="22"/>
        </w:rPr>
      </w:pPr>
      <w:r w:rsidRPr="00F316EB">
        <w:rPr>
          <w:rFonts w:ascii="Palatino Linotype" w:hAnsi="Palatino Linotype"/>
          <w:b/>
          <w:i/>
          <w:color w:val="000000" w:themeColor="text1"/>
          <w:szCs w:val="22"/>
        </w:rPr>
        <w:t>CAPÍTULO I</w:t>
      </w:r>
      <w:r w:rsidR="00E652DE" w:rsidRPr="00F316EB">
        <w:rPr>
          <w:rFonts w:ascii="Palatino Linotype" w:hAnsi="Palatino Linotype"/>
          <w:b/>
          <w:i/>
          <w:color w:val="000000" w:themeColor="text1"/>
          <w:szCs w:val="22"/>
        </w:rPr>
        <w:t>I</w:t>
      </w:r>
    </w:p>
    <w:p w14:paraId="2C7D8C5A" w14:textId="30B957B2" w:rsidR="00A57F0D" w:rsidRPr="00F316EB" w:rsidRDefault="00E652DE" w:rsidP="00B52949">
      <w:pPr>
        <w:pStyle w:val="Prrafodelista"/>
        <w:tabs>
          <w:tab w:val="left" w:pos="426"/>
        </w:tabs>
        <w:spacing w:line="360" w:lineRule="auto"/>
        <w:ind w:left="1560" w:right="539"/>
        <w:jc w:val="center"/>
        <w:rPr>
          <w:rFonts w:ascii="Palatino Linotype" w:hAnsi="Palatino Linotype"/>
          <w:b/>
          <w:i/>
          <w:color w:val="000000" w:themeColor="text1"/>
          <w:szCs w:val="22"/>
        </w:rPr>
      </w:pPr>
      <w:r w:rsidRPr="00F316EB">
        <w:rPr>
          <w:rFonts w:ascii="Palatino Linotype" w:hAnsi="Palatino Linotype"/>
          <w:b/>
          <w:i/>
          <w:color w:val="000000" w:themeColor="text1"/>
          <w:szCs w:val="22"/>
        </w:rPr>
        <w:t>DE LA ORGANIZACIÓN ADMINISTRATIVA.</w:t>
      </w:r>
    </w:p>
    <w:p w14:paraId="5166124B" w14:textId="20232549" w:rsidR="00E652DE" w:rsidRPr="00F316EB" w:rsidRDefault="00E652DE" w:rsidP="00D82D6C">
      <w:pPr>
        <w:pStyle w:val="Prrafodelista"/>
        <w:tabs>
          <w:tab w:val="left" w:pos="426"/>
        </w:tabs>
        <w:spacing w:line="360" w:lineRule="auto"/>
        <w:ind w:left="567" w:right="822"/>
        <w:jc w:val="both"/>
        <w:rPr>
          <w:rFonts w:ascii="Palatino Linotype" w:hAnsi="Palatino Linotype"/>
          <w:i/>
          <w:color w:val="000000" w:themeColor="text1"/>
          <w:szCs w:val="22"/>
        </w:rPr>
      </w:pPr>
      <w:r w:rsidRPr="00F316EB">
        <w:rPr>
          <w:rFonts w:ascii="Palatino Linotype" w:hAnsi="Palatino Linotype"/>
          <w:b/>
          <w:i/>
          <w:color w:val="000000" w:themeColor="text1"/>
          <w:szCs w:val="22"/>
        </w:rPr>
        <w:t>Artículo 21.</w:t>
      </w:r>
      <w:r w:rsidRPr="00F316EB">
        <w:rPr>
          <w:rFonts w:ascii="Palatino Linotype" w:hAnsi="Palatino Linotype"/>
          <w:i/>
          <w:color w:val="000000" w:themeColor="text1"/>
          <w:szCs w:val="22"/>
        </w:rPr>
        <w:t xml:space="preserve"> El Presidente Municipal para el ejercicio de sus funciones, se auxiliará de las siguientes Unidades Administrativas:</w:t>
      </w:r>
    </w:p>
    <w:p w14:paraId="6690B4CE" w14:textId="6B7A8045" w:rsidR="00E652DE" w:rsidRPr="00F316EB" w:rsidRDefault="00E652DE" w:rsidP="00D82D6C">
      <w:pPr>
        <w:pStyle w:val="Prrafodelista"/>
        <w:tabs>
          <w:tab w:val="left" w:pos="426"/>
        </w:tabs>
        <w:spacing w:line="360" w:lineRule="auto"/>
        <w:ind w:left="567" w:right="822"/>
        <w:jc w:val="both"/>
        <w:rPr>
          <w:rFonts w:ascii="Palatino Linotype" w:hAnsi="Palatino Linotype"/>
          <w:i/>
          <w:color w:val="000000" w:themeColor="text1"/>
          <w:szCs w:val="22"/>
        </w:rPr>
      </w:pPr>
      <w:r w:rsidRPr="00F316EB">
        <w:rPr>
          <w:rFonts w:ascii="Palatino Linotype" w:hAnsi="Palatino Linotype"/>
          <w:i/>
          <w:color w:val="000000" w:themeColor="text1"/>
          <w:szCs w:val="22"/>
        </w:rPr>
        <w:t>…</w:t>
      </w:r>
    </w:p>
    <w:p w14:paraId="5597C9C8" w14:textId="5C8423D3" w:rsidR="00E652DE" w:rsidRPr="00F316EB" w:rsidRDefault="00E652DE" w:rsidP="00664594">
      <w:pPr>
        <w:pStyle w:val="Prrafodelista"/>
        <w:numPr>
          <w:ilvl w:val="0"/>
          <w:numId w:val="7"/>
        </w:numPr>
        <w:tabs>
          <w:tab w:val="left" w:pos="1134"/>
        </w:tabs>
        <w:spacing w:line="360" w:lineRule="auto"/>
        <w:ind w:left="1134" w:right="822"/>
        <w:jc w:val="both"/>
        <w:rPr>
          <w:rFonts w:ascii="Palatino Linotype" w:hAnsi="Palatino Linotype"/>
          <w:b/>
          <w:i/>
          <w:color w:val="000000" w:themeColor="text1"/>
          <w:szCs w:val="22"/>
        </w:rPr>
      </w:pPr>
      <w:r w:rsidRPr="00F316EB">
        <w:rPr>
          <w:rFonts w:ascii="Palatino Linotype" w:hAnsi="Palatino Linotype"/>
          <w:b/>
          <w:i/>
          <w:color w:val="000000" w:themeColor="text1"/>
          <w:szCs w:val="22"/>
        </w:rPr>
        <w:t>DEPENDENCIAS ADMINISTRATIVAS:</w:t>
      </w:r>
    </w:p>
    <w:p w14:paraId="545F4F8F" w14:textId="6993AFD8" w:rsidR="00E652DE" w:rsidRPr="00F316EB" w:rsidRDefault="00E652DE" w:rsidP="00D82D6C">
      <w:pPr>
        <w:pStyle w:val="Prrafodelista"/>
        <w:tabs>
          <w:tab w:val="left" w:pos="426"/>
        </w:tabs>
        <w:spacing w:line="360" w:lineRule="auto"/>
        <w:ind w:left="567" w:right="822"/>
        <w:jc w:val="both"/>
        <w:rPr>
          <w:rFonts w:ascii="Palatino Linotype" w:hAnsi="Palatino Linotype"/>
          <w:i/>
          <w:color w:val="000000" w:themeColor="text1"/>
          <w:szCs w:val="22"/>
        </w:rPr>
      </w:pPr>
      <w:r w:rsidRPr="00F316EB">
        <w:rPr>
          <w:rFonts w:ascii="Palatino Linotype" w:hAnsi="Palatino Linotype"/>
          <w:i/>
          <w:color w:val="000000" w:themeColor="text1"/>
          <w:szCs w:val="22"/>
        </w:rPr>
        <w:t>…</w:t>
      </w:r>
    </w:p>
    <w:p w14:paraId="61CDD87E" w14:textId="60105D16" w:rsidR="00E652DE" w:rsidRPr="00F316EB" w:rsidRDefault="00E652DE" w:rsidP="00D82D6C">
      <w:pPr>
        <w:pStyle w:val="Prrafodelista"/>
        <w:tabs>
          <w:tab w:val="left" w:pos="426"/>
        </w:tabs>
        <w:spacing w:line="360" w:lineRule="auto"/>
        <w:ind w:left="567" w:right="822"/>
        <w:jc w:val="both"/>
        <w:rPr>
          <w:rFonts w:ascii="Palatino Linotype" w:hAnsi="Palatino Linotype"/>
          <w:color w:val="000000" w:themeColor="text1"/>
          <w:szCs w:val="22"/>
        </w:rPr>
      </w:pPr>
      <w:r w:rsidRPr="00F316EB">
        <w:rPr>
          <w:rFonts w:ascii="Palatino Linotype" w:hAnsi="Palatino Linotype"/>
          <w:i/>
          <w:color w:val="000000" w:themeColor="text1"/>
          <w:szCs w:val="22"/>
        </w:rPr>
        <w:t>12</w:t>
      </w:r>
      <w:r w:rsidR="00C3449E" w:rsidRPr="00F316EB">
        <w:rPr>
          <w:rFonts w:ascii="Palatino Linotype" w:hAnsi="Palatino Linotype"/>
          <w:i/>
          <w:color w:val="000000" w:themeColor="text1"/>
          <w:szCs w:val="22"/>
        </w:rPr>
        <w:t>. Dirección de Medio Ambiente</w:t>
      </w:r>
      <w:r w:rsidRPr="00F316EB">
        <w:rPr>
          <w:rFonts w:ascii="Palatino Linotype" w:hAnsi="Palatino Linotype"/>
          <w:color w:val="000000" w:themeColor="text1"/>
          <w:szCs w:val="22"/>
        </w:rPr>
        <w:t>.</w:t>
      </w:r>
    </w:p>
    <w:p w14:paraId="53D89DCA" w14:textId="0085D7DB" w:rsidR="00E652DE" w:rsidRDefault="00E652DE" w:rsidP="00C3449E">
      <w:pPr>
        <w:pStyle w:val="Prrafodelista"/>
        <w:tabs>
          <w:tab w:val="left" w:pos="426"/>
        </w:tabs>
        <w:spacing w:line="360" w:lineRule="auto"/>
        <w:ind w:left="567" w:right="822"/>
        <w:jc w:val="both"/>
        <w:rPr>
          <w:rFonts w:ascii="Palatino Linotype" w:hAnsi="Palatino Linotype"/>
          <w:color w:val="000000" w:themeColor="text1"/>
          <w:szCs w:val="22"/>
        </w:rPr>
      </w:pPr>
      <w:r w:rsidRPr="00F316EB">
        <w:rPr>
          <w:rFonts w:ascii="Palatino Linotype" w:hAnsi="Palatino Linotype"/>
          <w:color w:val="000000" w:themeColor="text1"/>
          <w:szCs w:val="22"/>
        </w:rPr>
        <w:t>…</w:t>
      </w:r>
      <w:r w:rsidRPr="00F316EB">
        <w:rPr>
          <w:rFonts w:ascii="Palatino Linotype" w:hAnsi="Palatino Linotype"/>
          <w:color w:val="000000" w:themeColor="text1"/>
          <w:szCs w:val="22"/>
        </w:rPr>
        <w:tab/>
      </w:r>
    </w:p>
    <w:p w14:paraId="7D552850" w14:textId="77777777" w:rsidR="00F316EB" w:rsidRPr="00F316EB" w:rsidRDefault="00F316EB" w:rsidP="00C3449E">
      <w:pPr>
        <w:pStyle w:val="Prrafodelista"/>
        <w:tabs>
          <w:tab w:val="left" w:pos="426"/>
        </w:tabs>
        <w:spacing w:line="360" w:lineRule="auto"/>
        <w:ind w:left="567" w:right="822"/>
        <w:jc w:val="both"/>
        <w:rPr>
          <w:rFonts w:ascii="Palatino Linotype" w:hAnsi="Palatino Linotype"/>
          <w:color w:val="000000" w:themeColor="text1"/>
          <w:szCs w:val="22"/>
        </w:rPr>
      </w:pPr>
    </w:p>
    <w:p w14:paraId="7026DA95" w14:textId="0408860A" w:rsidR="00D82D6C"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De lo anterior, se p</w:t>
      </w:r>
      <w:r w:rsidR="00C06826" w:rsidRPr="00F33469">
        <w:rPr>
          <w:rFonts w:ascii="Palatino Linotype" w:hAnsi="Palatino Linotype"/>
          <w:color w:val="000000" w:themeColor="text1"/>
          <w:sz w:val="24"/>
        </w:rPr>
        <w:t>uede determinar que l</w:t>
      </w:r>
      <w:r w:rsidR="00844084">
        <w:rPr>
          <w:rFonts w:ascii="Palatino Linotype" w:hAnsi="Palatino Linotype"/>
          <w:color w:val="000000" w:themeColor="text1"/>
          <w:sz w:val="24"/>
        </w:rPr>
        <w:t>a Dirección de Medio Ambiente</w:t>
      </w:r>
      <w:r w:rsidR="00C06826" w:rsidRPr="00F33469">
        <w:rPr>
          <w:rFonts w:ascii="Palatino Linotype" w:hAnsi="Palatino Linotype"/>
          <w:color w:val="000000" w:themeColor="text1"/>
          <w:sz w:val="24"/>
        </w:rPr>
        <w:t xml:space="preserve"> </w:t>
      </w:r>
      <w:r w:rsidRPr="00F33469">
        <w:rPr>
          <w:rFonts w:ascii="Palatino Linotype" w:hAnsi="Palatino Linotype"/>
          <w:color w:val="000000" w:themeColor="text1"/>
          <w:sz w:val="24"/>
        </w:rPr>
        <w:t xml:space="preserve">es el área que tiene atribuciones, funciones y competencias para generar, administrar y </w:t>
      </w:r>
      <w:r w:rsidRPr="00F33469">
        <w:rPr>
          <w:rFonts w:ascii="Palatino Linotype" w:hAnsi="Palatino Linotype"/>
          <w:color w:val="000000" w:themeColor="text1"/>
          <w:sz w:val="24"/>
        </w:rPr>
        <w:lastRenderedPageBreak/>
        <w:t>poseer la información que solicitó el particular, esto es así, derivado de</w:t>
      </w:r>
      <w:r w:rsidR="00C06826" w:rsidRPr="00F33469">
        <w:rPr>
          <w:rFonts w:ascii="Palatino Linotype" w:hAnsi="Palatino Linotype"/>
          <w:color w:val="000000" w:themeColor="text1"/>
          <w:sz w:val="24"/>
        </w:rPr>
        <w:t xml:space="preserve"> </w:t>
      </w:r>
      <w:r w:rsidR="00AC4DDE">
        <w:rPr>
          <w:rFonts w:ascii="Palatino Linotype" w:hAnsi="Palatino Linotype"/>
          <w:color w:val="000000" w:themeColor="text1"/>
          <w:sz w:val="24"/>
        </w:rPr>
        <w:t xml:space="preserve">la </w:t>
      </w:r>
      <w:r w:rsidR="00C06826" w:rsidRPr="00664594">
        <w:rPr>
          <w:rFonts w:ascii="Palatino Linotype" w:hAnsi="Palatino Linotype"/>
          <w:color w:val="000000" w:themeColor="text1"/>
          <w:sz w:val="24"/>
        </w:rPr>
        <w:t>solicitud</w:t>
      </w:r>
      <w:r w:rsidR="00C06826" w:rsidRPr="00F33469">
        <w:rPr>
          <w:rFonts w:ascii="Palatino Linotype" w:hAnsi="Palatino Linotype"/>
          <w:color w:val="000000" w:themeColor="text1"/>
          <w:sz w:val="24"/>
        </w:rPr>
        <w:t xml:space="preserve"> que realizó el particular</w:t>
      </w:r>
      <w:r w:rsidRPr="00F33469">
        <w:rPr>
          <w:rFonts w:ascii="Palatino Linotype" w:hAnsi="Palatino Linotype"/>
          <w:color w:val="000000" w:themeColor="text1"/>
          <w:sz w:val="24"/>
        </w:rPr>
        <w:t xml:space="preserve"> al </w:t>
      </w:r>
      <w:r w:rsidR="00664594">
        <w:rPr>
          <w:rFonts w:ascii="Palatino Linotype" w:hAnsi="Palatino Linotype"/>
          <w:sz w:val="24"/>
        </w:rPr>
        <w:t>requerir</w:t>
      </w:r>
      <w:r w:rsidR="00844084">
        <w:rPr>
          <w:rFonts w:ascii="Palatino Linotype" w:hAnsi="Palatino Linotype"/>
          <w:sz w:val="24"/>
        </w:rPr>
        <w:t xml:space="preserve"> los atractivos naturales del Municipio de Zinacantepec</w:t>
      </w:r>
      <w:r w:rsidRPr="00F33469">
        <w:rPr>
          <w:rFonts w:ascii="Palatino Linotype" w:hAnsi="Palatino Linotype"/>
          <w:color w:val="000000" w:themeColor="text1"/>
          <w:sz w:val="24"/>
        </w:rPr>
        <w:t>.</w:t>
      </w:r>
    </w:p>
    <w:p w14:paraId="48A84FB5" w14:textId="77777777" w:rsidR="00D82D6C" w:rsidRDefault="00D82D6C" w:rsidP="00D82D6C">
      <w:pPr>
        <w:pStyle w:val="Prrafodelista"/>
        <w:tabs>
          <w:tab w:val="left" w:pos="426"/>
        </w:tabs>
        <w:spacing w:line="360" w:lineRule="auto"/>
        <w:ind w:left="0" w:right="51"/>
        <w:jc w:val="both"/>
        <w:rPr>
          <w:rFonts w:ascii="Palatino Linotype" w:hAnsi="Palatino Linotype"/>
          <w:color w:val="000000" w:themeColor="text1"/>
          <w:sz w:val="24"/>
        </w:rPr>
      </w:pPr>
    </w:p>
    <w:p w14:paraId="46A71653" w14:textId="1C3625F2" w:rsidR="00DA1CE1" w:rsidRPr="003C7F41" w:rsidRDefault="00A57F0D" w:rsidP="00DA1CE1">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D82D6C">
        <w:rPr>
          <w:rFonts w:ascii="Palatino Linotype" w:hAnsi="Palatino Linotype"/>
          <w:color w:val="000000" w:themeColor="text1"/>
          <w:sz w:val="24"/>
        </w:rPr>
        <w:t xml:space="preserve">Entonces, al haber referido </w:t>
      </w:r>
      <w:r w:rsidR="00AA22DB" w:rsidRPr="00D82D6C">
        <w:rPr>
          <w:rFonts w:ascii="Palatino Linotype" w:hAnsi="Palatino Linotype"/>
          <w:color w:val="000000" w:themeColor="text1"/>
          <w:sz w:val="24"/>
        </w:rPr>
        <w:t>el Sujeto Obligado</w:t>
      </w:r>
      <w:r w:rsidR="00DA1CE1">
        <w:rPr>
          <w:rFonts w:ascii="Palatino Linotype" w:hAnsi="Palatino Linotype"/>
          <w:color w:val="000000" w:themeColor="text1"/>
          <w:sz w:val="24"/>
        </w:rPr>
        <w:t xml:space="preserve"> mediante su Oficio No. ZIN/DMA/386</w:t>
      </w:r>
      <w:r w:rsidR="00AA22DB" w:rsidRPr="00D82D6C">
        <w:rPr>
          <w:rFonts w:ascii="Palatino Linotype" w:hAnsi="Palatino Linotype"/>
          <w:color w:val="000000" w:themeColor="text1"/>
          <w:sz w:val="24"/>
        </w:rPr>
        <w:t xml:space="preserve">/2023, </w:t>
      </w:r>
      <w:r w:rsidRPr="00D82D6C">
        <w:rPr>
          <w:rFonts w:ascii="Palatino Linotype" w:hAnsi="Palatino Linotype"/>
          <w:color w:val="000000" w:themeColor="text1"/>
          <w:sz w:val="24"/>
        </w:rPr>
        <w:t xml:space="preserve">que </w:t>
      </w:r>
      <w:r w:rsidR="00DA1CE1">
        <w:rPr>
          <w:rFonts w:ascii="Palatino Linotype" w:hAnsi="Palatino Linotype"/>
          <w:color w:val="000000" w:themeColor="text1"/>
          <w:sz w:val="24"/>
        </w:rPr>
        <w:t>cuenta con los atractivos naturales</w:t>
      </w:r>
      <w:r w:rsidR="00AA22DB" w:rsidRPr="00D82D6C">
        <w:rPr>
          <w:rFonts w:ascii="Palatino Linotype" w:hAnsi="Palatino Linotype"/>
          <w:color w:val="000000" w:themeColor="text1"/>
          <w:sz w:val="24"/>
        </w:rPr>
        <w:t xml:space="preserve"> siguiente</w:t>
      </w:r>
      <w:r w:rsidR="00DA1CE1">
        <w:rPr>
          <w:rFonts w:ascii="Palatino Linotype" w:eastAsiaTheme="minorEastAsia" w:hAnsi="Palatino Linotype"/>
          <w:iCs/>
          <w:sz w:val="24"/>
          <w:lang w:val="es-ES_tradnl"/>
        </w:rPr>
        <w:t>s</w:t>
      </w:r>
      <w:r w:rsidR="00DA1CE1" w:rsidRPr="003C7F41">
        <w:rPr>
          <w:rFonts w:ascii="Palatino Linotype" w:eastAsiaTheme="minorEastAsia" w:hAnsi="Palatino Linotype"/>
          <w:iCs/>
          <w:sz w:val="24"/>
          <w:lang w:val="es-ES_tradnl"/>
        </w:rPr>
        <w:t>:</w:t>
      </w:r>
      <w:r w:rsidR="00DA1CE1">
        <w:rPr>
          <w:rFonts w:ascii="Palatino Linotype" w:eastAsiaTheme="minorEastAsia" w:hAnsi="Palatino Linotype"/>
          <w:iCs/>
          <w:sz w:val="24"/>
          <w:lang w:val="es-ES_tradnl"/>
        </w:rPr>
        <w:t xml:space="preserve"> Área de Protección de Flora y Fauna Nevado de Toluca, Paraje el Arriero, Ejido de San Juan de las Huertas, Paraje Ciénegas Ejido de Loma Alta (Las Truchas, Parque de los Venados Ejido de San Juan de las Huertas, Paraje el Mapa Ejido de Buena Vista, Paraje Ojo de Agua  Ejido de la Peñuela, Paraje Los Espejos Ejido de San Cristóbal, Paraje Alpino Ejido de San Juan de las Huertas, Plaza Estado de México “Grandes Valores”, Lago La Cuchara San Antonio </w:t>
      </w:r>
      <w:proofErr w:type="spellStart"/>
      <w:r w:rsidR="00DA1CE1">
        <w:rPr>
          <w:rFonts w:ascii="Palatino Linotype" w:eastAsiaTheme="minorEastAsia" w:hAnsi="Palatino Linotype"/>
          <w:iCs/>
          <w:sz w:val="24"/>
          <w:lang w:val="es-ES_tradnl"/>
        </w:rPr>
        <w:t>Acahualco</w:t>
      </w:r>
      <w:proofErr w:type="spellEnd"/>
      <w:r w:rsidR="00DA1CE1" w:rsidRPr="003C7F41">
        <w:rPr>
          <w:rFonts w:ascii="Palatino Linotype" w:eastAsiaTheme="minorEastAsia" w:hAnsi="Palatino Linotype"/>
          <w:iCs/>
          <w:sz w:val="24"/>
          <w:lang w:val="es-ES_tradnl"/>
        </w:rPr>
        <w:t>.</w:t>
      </w:r>
    </w:p>
    <w:p w14:paraId="76EE9281" w14:textId="5FBB8395" w:rsidR="00AA22DB" w:rsidRPr="003C7F41" w:rsidRDefault="00AA22DB" w:rsidP="00F93E92">
      <w:pPr>
        <w:pStyle w:val="Prrafodelista"/>
        <w:tabs>
          <w:tab w:val="left" w:pos="426"/>
        </w:tabs>
        <w:spacing w:line="360" w:lineRule="auto"/>
        <w:ind w:left="0" w:right="51"/>
        <w:jc w:val="both"/>
        <w:rPr>
          <w:rFonts w:ascii="Palatino Linotype" w:hAnsi="Palatino Linotype"/>
          <w:color w:val="000000" w:themeColor="text1"/>
          <w:sz w:val="24"/>
        </w:rPr>
      </w:pPr>
    </w:p>
    <w:p w14:paraId="01064963" w14:textId="7E4505E3" w:rsidR="00A57F0D" w:rsidRPr="00F33469" w:rsidRDefault="00F93E92"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Pr>
          <w:rFonts w:ascii="Palatino Linotype" w:hAnsi="Palatino Linotype"/>
          <w:color w:val="000000" w:themeColor="text1"/>
          <w:sz w:val="24"/>
        </w:rPr>
        <w:t>E</w:t>
      </w:r>
      <w:r w:rsidR="00C367FC" w:rsidRPr="00F33469">
        <w:rPr>
          <w:rFonts w:ascii="Palatino Linotype" w:hAnsi="Palatino Linotype"/>
          <w:color w:val="000000" w:themeColor="text1"/>
          <w:sz w:val="24"/>
        </w:rPr>
        <w:t xml:space="preserve">n este sentido </w:t>
      </w:r>
      <w:r w:rsidR="00A57F0D" w:rsidRPr="00F33469">
        <w:rPr>
          <w:rFonts w:ascii="Palatino Linotype" w:hAnsi="Palatino Linotype"/>
          <w:color w:val="000000" w:themeColor="text1"/>
          <w:sz w:val="24"/>
        </w:rPr>
        <w:t>es que se atiende el requerimiento formulado por el particular.</w:t>
      </w:r>
    </w:p>
    <w:p w14:paraId="6939FE8E" w14:textId="77777777" w:rsidR="00A57F0D" w:rsidRPr="00F33469"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70E77223" w14:textId="735AFC0E" w:rsidR="00A57F0D" w:rsidRPr="00F33469" w:rsidRDefault="00A57F0D"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Es necesario enfatizar que, la Ley de Transparencia y Acceso a la Información del Estado de México y Municipios, en el artículo 4 y 12 establecen lo siguiente:</w:t>
      </w:r>
    </w:p>
    <w:p w14:paraId="39402D2F"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“Artículo 4. El derecho humano de acceso a la información pública es la prerrogativa de las personas para buscar, difundir, investigar, recabar, recibir y solicitar información pública, sin necesidad de acreditar personalidad ni interés jurídico.</w:t>
      </w:r>
    </w:p>
    <w:p w14:paraId="6E123ECF"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 xml:space="preserve">Toda la información generada, obtenida, adquirida, transformada, administrada o en posesión de los sujetos obligados es pública y accesible de manera permanente a </w:t>
      </w:r>
      <w:r w:rsidRPr="00664594">
        <w:rPr>
          <w:rFonts w:ascii="Palatino Linotype" w:hAnsi="Palatino Linotype"/>
          <w:i/>
          <w:color w:val="000000" w:themeColor="text1"/>
          <w:szCs w:val="22"/>
        </w:rPr>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D008A21"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Los sujetos obligados deben poner en práctica, políticas y programas de acceso a la información que se apeguen a criterios de publicidad, veracidad, oportunidad, precisión y suficiencia en beneficio de los solicitantes.”</w:t>
      </w:r>
    </w:p>
    <w:p w14:paraId="28BFE271"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(Énfasis añadido)</w:t>
      </w:r>
    </w:p>
    <w:p w14:paraId="645EC358"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 xml:space="preserve">Artículo 12. Quienes generen, recopilen, administren, manejen, procesen, archiven o conserven información pública serán responsables de la misma en los términos de las disposiciones jurídicas aplicables. </w:t>
      </w:r>
    </w:p>
    <w:p w14:paraId="2278ECF3"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426E1EC" w14:textId="77777777" w:rsidR="00A57F0D" w:rsidRPr="00BE4FFB"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(Énfasis añadido)</w:t>
      </w:r>
    </w:p>
    <w:p w14:paraId="32B5E4B1" w14:textId="77777777" w:rsidR="00A57F0D" w:rsidRPr="00F33469"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4562D99E" w14:textId="77777777" w:rsidR="00664594"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50CF66A7" w14:textId="77777777" w:rsidR="00664594"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664594">
        <w:rPr>
          <w:rFonts w:ascii="Palatino Linotype" w:hAnsi="Palatino Linotype"/>
          <w:color w:val="000000" w:themeColor="text1"/>
          <w:sz w:val="24"/>
        </w:rPr>
        <w:lastRenderedPageBreak/>
        <w:t>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que se señala en la solicitud de información pública; esto es, que no tienen el deber de generar un documento ad hoc, para satisfacer el derecho de acceso a la información pública.</w:t>
      </w:r>
    </w:p>
    <w:p w14:paraId="4275C0D4" w14:textId="77777777" w:rsidR="00664594" w:rsidRPr="00664594" w:rsidRDefault="00664594" w:rsidP="00664594">
      <w:pPr>
        <w:pStyle w:val="Prrafodelista"/>
        <w:rPr>
          <w:rFonts w:ascii="Palatino Linotype" w:hAnsi="Palatino Linotype"/>
          <w:color w:val="000000" w:themeColor="text1"/>
          <w:sz w:val="24"/>
        </w:rPr>
      </w:pPr>
    </w:p>
    <w:p w14:paraId="09A603F0" w14:textId="3FA1EFB5" w:rsidR="00A57F0D" w:rsidRPr="00664594" w:rsidRDefault="00A57F0D" w:rsidP="00BE4FFB">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664594">
        <w:rPr>
          <w:rFonts w:ascii="Palatino Linotype" w:hAnsi="Palatino Linotype"/>
          <w:color w:val="000000" w:themeColor="text1"/>
          <w:sz w:val="24"/>
        </w:rPr>
        <w:t xml:space="preserve">Como apoyo a lo anterior, es aplicable el Criterio 09-10, emitido por el Pleno del entonces Instituto Federal de Acceso a la Información y Protección de Datos (IFAI), ahora Instituto Nacional de Transparencia, Acceso a la Información y Protección de Datos Personales (INAI), que dice: </w:t>
      </w:r>
    </w:p>
    <w:p w14:paraId="40F1B227"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134C6334"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Expedientes:</w:t>
      </w:r>
    </w:p>
    <w:p w14:paraId="74867DFB"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0438/08 Pemex Exploración y Producción – Alonso Lujambio Irazábal</w:t>
      </w:r>
    </w:p>
    <w:p w14:paraId="669BF9F2"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lastRenderedPageBreak/>
        <w:t xml:space="preserve">1751/09 Laboratorios de Biológicos y Reactivos de México S.A. de C.V. – María </w:t>
      </w:r>
      <w:proofErr w:type="spellStart"/>
      <w:r w:rsidRPr="00664594">
        <w:rPr>
          <w:rFonts w:ascii="Palatino Linotype" w:hAnsi="Palatino Linotype"/>
          <w:i/>
          <w:color w:val="000000" w:themeColor="text1"/>
          <w:szCs w:val="22"/>
        </w:rPr>
        <w:t>Marván</w:t>
      </w:r>
      <w:proofErr w:type="spellEnd"/>
      <w:r w:rsidRPr="00664594">
        <w:rPr>
          <w:rFonts w:ascii="Palatino Linotype" w:hAnsi="Palatino Linotype"/>
          <w:i/>
          <w:color w:val="000000" w:themeColor="text1"/>
          <w:szCs w:val="22"/>
        </w:rPr>
        <w:t xml:space="preserve"> Laborde</w:t>
      </w:r>
    </w:p>
    <w:p w14:paraId="08D0AB2F"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 xml:space="preserve">2868/09 Consejo Nacional de Ciencia y Tecnología – Jacqueline </w:t>
      </w:r>
      <w:proofErr w:type="spellStart"/>
      <w:r w:rsidRPr="00664594">
        <w:rPr>
          <w:rFonts w:ascii="Palatino Linotype" w:hAnsi="Palatino Linotype"/>
          <w:i/>
          <w:color w:val="000000" w:themeColor="text1"/>
          <w:szCs w:val="22"/>
        </w:rPr>
        <w:t>Peschard</w:t>
      </w:r>
      <w:proofErr w:type="spellEnd"/>
      <w:r w:rsidRPr="00664594">
        <w:rPr>
          <w:rFonts w:ascii="Palatino Linotype" w:hAnsi="Palatino Linotype"/>
          <w:i/>
          <w:color w:val="000000" w:themeColor="text1"/>
          <w:szCs w:val="22"/>
        </w:rPr>
        <w:t xml:space="preserve"> Mariscal</w:t>
      </w:r>
    </w:p>
    <w:p w14:paraId="4843DDA0"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5160/09 Secretaría de Hacienda y Crédito Público – Ángel Trinidad Zaldívar</w:t>
      </w:r>
    </w:p>
    <w:p w14:paraId="6E9A1BC3" w14:textId="77777777" w:rsidR="00A57F0D" w:rsidRPr="00664594"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 xml:space="preserve">0304/10 Instituto Nacional de Cancerología – Jacqueline </w:t>
      </w:r>
      <w:proofErr w:type="spellStart"/>
      <w:r w:rsidRPr="00664594">
        <w:rPr>
          <w:rFonts w:ascii="Palatino Linotype" w:hAnsi="Palatino Linotype"/>
          <w:i/>
          <w:color w:val="000000" w:themeColor="text1"/>
          <w:szCs w:val="22"/>
        </w:rPr>
        <w:t>Peschard</w:t>
      </w:r>
      <w:proofErr w:type="spellEnd"/>
      <w:r w:rsidRPr="00664594">
        <w:rPr>
          <w:rFonts w:ascii="Palatino Linotype" w:hAnsi="Palatino Linotype"/>
          <w:i/>
          <w:color w:val="000000" w:themeColor="text1"/>
          <w:szCs w:val="22"/>
        </w:rPr>
        <w:t xml:space="preserve"> Mariscal”</w:t>
      </w:r>
    </w:p>
    <w:p w14:paraId="29280379" w14:textId="77777777" w:rsidR="00A57F0D" w:rsidRDefault="00A57F0D" w:rsidP="00664594">
      <w:pPr>
        <w:pStyle w:val="Prrafodelista"/>
        <w:tabs>
          <w:tab w:val="left" w:pos="426"/>
        </w:tabs>
        <w:spacing w:line="360" w:lineRule="auto"/>
        <w:ind w:left="567" w:right="822"/>
        <w:jc w:val="both"/>
        <w:rPr>
          <w:rFonts w:ascii="Palatino Linotype" w:hAnsi="Palatino Linotype"/>
          <w:i/>
          <w:color w:val="000000" w:themeColor="text1"/>
          <w:szCs w:val="22"/>
        </w:rPr>
      </w:pPr>
      <w:r w:rsidRPr="00664594">
        <w:rPr>
          <w:rFonts w:ascii="Palatino Linotype" w:hAnsi="Palatino Linotype"/>
          <w:i/>
          <w:color w:val="000000" w:themeColor="text1"/>
          <w:szCs w:val="22"/>
        </w:rPr>
        <w:t>(Énfasis añadido)</w:t>
      </w:r>
    </w:p>
    <w:p w14:paraId="437B59E6" w14:textId="77777777" w:rsidR="009E111D" w:rsidRPr="009E111D" w:rsidRDefault="009E111D" w:rsidP="00A57F0D">
      <w:pPr>
        <w:pStyle w:val="Prrafodelista"/>
        <w:tabs>
          <w:tab w:val="left" w:pos="426"/>
        </w:tabs>
        <w:spacing w:line="360" w:lineRule="auto"/>
        <w:ind w:right="51"/>
        <w:jc w:val="both"/>
        <w:rPr>
          <w:rFonts w:ascii="Palatino Linotype" w:hAnsi="Palatino Linotype"/>
          <w:i/>
          <w:color w:val="000000" w:themeColor="text1"/>
          <w:szCs w:val="22"/>
        </w:rPr>
      </w:pPr>
    </w:p>
    <w:p w14:paraId="1EE62913" w14:textId="77777777" w:rsidR="00664594" w:rsidRDefault="00A57F0D" w:rsidP="009E111D">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Si bien es cierto, la ley no prevé la elaboración de documentos ad hoc para la atención a las solicitudes de acceso a la información pública, pero también lo es que no lo prohíbe, en consecuencia, los Sujetos Obligados están en posibilidad de elaborar documentos para la atención de las solicitudes, siempre que se cumplan con todos los requerimientos formulados.</w:t>
      </w:r>
    </w:p>
    <w:p w14:paraId="068F9060" w14:textId="77777777" w:rsidR="00664594" w:rsidRDefault="00664594" w:rsidP="00664594">
      <w:pPr>
        <w:pStyle w:val="Prrafodelista"/>
        <w:tabs>
          <w:tab w:val="left" w:pos="426"/>
        </w:tabs>
        <w:spacing w:line="360" w:lineRule="auto"/>
        <w:ind w:left="0" w:right="51"/>
        <w:jc w:val="both"/>
        <w:rPr>
          <w:rFonts w:ascii="Palatino Linotype" w:hAnsi="Palatino Linotype"/>
          <w:color w:val="000000" w:themeColor="text1"/>
          <w:sz w:val="24"/>
        </w:rPr>
      </w:pPr>
    </w:p>
    <w:p w14:paraId="566A5B51" w14:textId="3F30B1E7" w:rsidR="00A57F0D" w:rsidRPr="00664594" w:rsidRDefault="00A57F0D" w:rsidP="009E111D">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664594">
        <w:rPr>
          <w:rFonts w:ascii="Palatino Linotype" w:hAnsi="Palatino Linotype"/>
          <w:color w:val="000000" w:themeColor="text1"/>
          <w:sz w:val="24"/>
        </w:rPr>
        <w:t>En consecuencia, al haber existido un pronunciamiento por el Sujeto Obligado atendiendo el requerimiento del particular, proporciona</w:t>
      </w:r>
      <w:r w:rsidR="00F93E92">
        <w:rPr>
          <w:rFonts w:ascii="Palatino Linotype" w:hAnsi="Palatino Linotype"/>
          <w:color w:val="000000" w:themeColor="text1"/>
          <w:sz w:val="24"/>
        </w:rPr>
        <w:t>ndo los atractivos naturales</w:t>
      </w:r>
      <w:r w:rsidR="00AA22DB" w:rsidRPr="00664594">
        <w:rPr>
          <w:rFonts w:ascii="Palatino Linotype" w:hAnsi="Palatino Linotype"/>
          <w:color w:val="000000" w:themeColor="text1"/>
          <w:sz w:val="24"/>
        </w:rPr>
        <w:t xml:space="preserve"> de dicho lugar</w:t>
      </w:r>
      <w:r w:rsidRPr="00664594">
        <w:rPr>
          <w:rFonts w:ascii="Palatino Linotype" w:hAnsi="Palatino Linotype"/>
          <w:color w:val="000000" w:themeColor="text1"/>
          <w:sz w:val="24"/>
        </w:rPr>
        <w:t>, es que no se puede dudar de la veracidad. Sirve de apoyo a lo anterior por analogía el criterio 31-10 emitido por el entonces Instituto Federal de Acceso a la Información y Protección de Datos, que a la letra dice:</w:t>
      </w:r>
    </w:p>
    <w:p w14:paraId="493E0C6A" w14:textId="77777777" w:rsidR="00A57F0D" w:rsidRPr="00D21A7D" w:rsidRDefault="00A57F0D" w:rsidP="00664594">
      <w:pPr>
        <w:pStyle w:val="Prrafodelista"/>
        <w:spacing w:line="360" w:lineRule="auto"/>
        <w:ind w:left="567" w:right="822"/>
        <w:jc w:val="both"/>
        <w:rPr>
          <w:rFonts w:ascii="Palatino Linotype" w:hAnsi="Palatino Linotype"/>
          <w:i/>
          <w:color w:val="000000" w:themeColor="text1"/>
          <w:szCs w:val="22"/>
        </w:rPr>
      </w:pPr>
      <w:r w:rsidRPr="00D21A7D">
        <w:rPr>
          <w:rFonts w:ascii="Palatino Linotype" w:hAnsi="Palatino Linotype"/>
          <w:i/>
          <w:color w:val="000000" w:themeColor="text1"/>
          <w:szCs w:val="22"/>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w:t>
      </w:r>
      <w:r w:rsidRPr="00D21A7D">
        <w:rPr>
          <w:rFonts w:ascii="Palatino Linotype" w:hAnsi="Palatino Linotype"/>
          <w:i/>
          <w:color w:val="000000" w:themeColor="text1"/>
          <w:szCs w:val="22"/>
        </w:rPr>
        <w:lastRenderedPageBreak/>
        <w:t>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AD4A261" w14:textId="77777777" w:rsidR="009E111D" w:rsidRPr="00F33469" w:rsidRDefault="009E111D" w:rsidP="00D21A7D">
      <w:pPr>
        <w:pStyle w:val="Prrafodelista"/>
        <w:tabs>
          <w:tab w:val="left" w:pos="426"/>
        </w:tabs>
        <w:spacing w:line="360" w:lineRule="auto"/>
        <w:ind w:left="993" w:right="822"/>
        <w:jc w:val="both"/>
        <w:rPr>
          <w:rFonts w:ascii="Palatino Linotype" w:hAnsi="Palatino Linotype"/>
          <w:color w:val="000000" w:themeColor="text1"/>
          <w:sz w:val="24"/>
        </w:rPr>
      </w:pPr>
    </w:p>
    <w:p w14:paraId="6C6F1E1D" w14:textId="4434AF15" w:rsidR="00A57F0D" w:rsidRPr="00F33469" w:rsidRDefault="00A57F0D"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109D3969" w14:textId="77777777" w:rsidR="00A57F0D" w:rsidRPr="009E111D" w:rsidRDefault="00A57F0D" w:rsidP="009E111D">
      <w:pPr>
        <w:pStyle w:val="Prrafodelista"/>
        <w:tabs>
          <w:tab w:val="left" w:pos="426"/>
        </w:tabs>
        <w:spacing w:line="360" w:lineRule="auto"/>
        <w:ind w:right="539"/>
        <w:jc w:val="both"/>
        <w:rPr>
          <w:rFonts w:ascii="Palatino Linotype" w:hAnsi="Palatino Linotype"/>
          <w:i/>
          <w:color w:val="000000" w:themeColor="text1"/>
          <w:szCs w:val="22"/>
        </w:rPr>
      </w:pPr>
      <w:r w:rsidRPr="009E111D">
        <w:rPr>
          <w:rFonts w:ascii="Palatino Linotype" w:hAnsi="Palatino Linotype"/>
          <w:i/>
          <w:color w:val="000000" w:themeColor="text1"/>
          <w:szCs w:val="22"/>
        </w:rPr>
        <w:t>Artículo 166. La obligación de acceso a la información pública se tendrá por cumplida cuando el solicitante tenga a su disposición la información requerida, o cuando realice la consulta de la misma en el lugar en el que ésta se localice.</w:t>
      </w:r>
    </w:p>
    <w:p w14:paraId="7AB03CE5" w14:textId="77777777" w:rsidR="00A57F0D" w:rsidRPr="00F33469" w:rsidRDefault="00A57F0D" w:rsidP="00A57F0D">
      <w:pPr>
        <w:pStyle w:val="Prrafodelista"/>
        <w:tabs>
          <w:tab w:val="left" w:pos="426"/>
        </w:tabs>
        <w:spacing w:line="360" w:lineRule="auto"/>
        <w:ind w:right="51"/>
        <w:jc w:val="both"/>
        <w:rPr>
          <w:rFonts w:ascii="Palatino Linotype" w:hAnsi="Palatino Linotype"/>
          <w:color w:val="000000" w:themeColor="text1"/>
          <w:sz w:val="24"/>
        </w:rPr>
      </w:pPr>
    </w:p>
    <w:p w14:paraId="6542C155" w14:textId="77777777" w:rsidR="00664594" w:rsidRDefault="00A57F0D"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F33469">
        <w:rPr>
          <w:rFonts w:ascii="Palatino Linotype" w:hAnsi="Palatino Linotype"/>
          <w:color w:val="000000" w:themeColor="text1"/>
          <w:sz w:val="24"/>
        </w:rPr>
        <w:t>En conclusión, el SUJETO OBLIGADO emitió la respuesta corr</w:t>
      </w:r>
      <w:r w:rsidR="00C41735" w:rsidRPr="00F33469">
        <w:rPr>
          <w:rFonts w:ascii="Palatino Linotype" w:hAnsi="Palatino Linotype"/>
          <w:color w:val="000000" w:themeColor="text1"/>
          <w:sz w:val="24"/>
        </w:rPr>
        <w:t xml:space="preserve">espondiente en tiempo y forma, </w:t>
      </w:r>
      <w:r w:rsidRPr="00F33469">
        <w:rPr>
          <w:rFonts w:ascii="Palatino Linotype" w:hAnsi="Palatino Linotype"/>
          <w:color w:val="000000" w:themeColor="text1"/>
          <w:sz w:val="24"/>
        </w:rPr>
        <w:t>por lo que la información remitida por el SUJETO OBLIGADO dejó por satisfecho el derecho de acceso a la información pública y lo procedente es CONFIRMAR, la respuesta emitida por el SUJETO OBLIGADO.</w:t>
      </w:r>
      <w:bookmarkEnd w:id="9"/>
    </w:p>
    <w:p w14:paraId="096D6235" w14:textId="77777777" w:rsidR="00664594" w:rsidRDefault="00664594" w:rsidP="00664594">
      <w:pPr>
        <w:pStyle w:val="Prrafodelista"/>
        <w:tabs>
          <w:tab w:val="left" w:pos="426"/>
        </w:tabs>
        <w:spacing w:line="360" w:lineRule="auto"/>
        <w:ind w:left="0" w:right="51"/>
        <w:jc w:val="both"/>
        <w:rPr>
          <w:rFonts w:ascii="Palatino Linotype" w:hAnsi="Palatino Linotype"/>
          <w:color w:val="000000" w:themeColor="text1"/>
          <w:sz w:val="24"/>
        </w:rPr>
      </w:pPr>
    </w:p>
    <w:p w14:paraId="18814E0F" w14:textId="4CFFB91D" w:rsidR="005000AA" w:rsidRPr="00664594" w:rsidRDefault="005000AA" w:rsidP="00664594">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664594">
        <w:rPr>
          <w:rFonts w:ascii="Palatino Linotype" w:hAnsi="Palatino Linotype" w:cs="Arial"/>
          <w:color w:val="222222"/>
          <w:sz w:val="24"/>
          <w:lang w:eastAsia="es-MX"/>
        </w:rPr>
        <w:lastRenderedPageBreak/>
        <w:t xml:space="preserve">Por lo anteriormente expuesto y fundado, este </w:t>
      </w:r>
      <w:r w:rsidRPr="00664594">
        <w:rPr>
          <w:rFonts w:ascii="Palatino Linotype" w:hAnsi="Palatino Linotype" w:cs="Arial"/>
          <w:b/>
          <w:bCs/>
          <w:color w:val="222222"/>
          <w:sz w:val="24"/>
          <w:lang w:eastAsia="es-MX"/>
        </w:rPr>
        <w:t>ÓRGANO GARANTE</w:t>
      </w:r>
      <w:r w:rsidRPr="00664594">
        <w:rPr>
          <w:rFonts w:ascii="Palatino Linotype" w:hAnsi="Palatino Linotype" w:cs="Arial"/>
          <w:color w:val="222222"/>
          <w:sz w:val="24"/>
          <w:lang w:eastAsia="es-MX"/>
        </w:rPr>
        <w:t xml:space="preserve"> emite los siguientes:</w:t>
      </w:r>
    </w:p>
    <w:p w14:paraId="15F72B0A" w14:textId="77777777" w:rsidR="005000AA" w:rsidRPr="00F33469" w:rsidRDefault="005000AA" w:rsidP="00DB2180">
      <w:pPr>
        <w:pStyle w:val="Ttulo1"/>
        <w:jc w:val="center"/>
        <w:rPr>
          <w:rFonts w:ascii="Palatino Linotype" w:hAnsi="Palatino Linotype"/>
          <w:b/>
          <w:color w:val="auto"/>
          <w:sz w:val="24"/>
          <w:szCs w:val="24"/>
        </w:rPr>
      </w:pPr>
      <w:bookmarkStart w:id="10" w:name="_Toc4061692"/>
      <w:bookmarkStart w:id="11" w:name="_Toc486525261"/>
      <w:bookmarkStart w:id="12" w:name="_Toc445745148"/>
      <w:bookmarkStart w:id="13" w:name="_Toc447699324"/>
      <w:bookmarkStart w:id="14" w:name="_Toc87549684"/>
      <w:r w:rsidRPr="00F33469">
        <w:rPr>
          <w:rFonts w:ascii="Palatino Linotype" w:hAnsi="Palatino Linotype"/>
          <w:b/>
          <w:color w:val="auto"/>
          <w:sz w:val="24"/>
          <w:szCs w:val="24"/>
        </w:rPr>
        <w:t>R E S O L U T I V O S</w:t>
      </w:r>
      <w:bookmarkEnd w:id="10"/>
      <w:bookmarkEnd w:id="11"/>
      <w:bookmarkEnd w:id="12"/>
      <w:bookmarkEnd w:id="13"/>
      <w:bookmarkEnd w:id="14"/>
    </w:p>
    <w:p w14:paraId="463AEB82" w14:textId="77777777" w:rsidR="005000AA" w:rsidRPr="00F33469" w:rsidRDefault="005000AA" w:rsidP="005000AA">
      <w:pPr>
        <w:keepNext/>
        <w:keepLines/>
        <w:spacing w:line="360" w:lineRule="auto"/>
        <w:jc w:val="center"/>
        <w:outlineLvl w:val="0"/>
        <w:rPr>
          <w:rFonts w:ascii="Palatino Linotype" w:hAnsi="Palatino Linotype" w:cstheme="majorBidi"/>
          <w:b/>
          <w:bCs/>
          <w:sz w:val="24"/>
          <w:szCs w:val="24"/>
        </w:rPr>
      </w:pPr>
    </w:p>
    <w:p w14:paraId="7DBD87D1" w14:textId="599A1554" w:rsidR="00DE0443" w:rsidRPr="00F316EB" w:rsidRDefault="00DE0443" w:rsidP="00DE0443">
      <w:pPr>
        <w:spacing w:line="360" w:lineRule="auto"/>
        <w:jc w:val="both"/>
        <w:rPr>
          <w:rFonts w:ascii="Palatino Linotype" w:hAnsi="Palatino Linotype"/>
          <w:sz w:val="24"/>
          <w:szCs w:val="24"/>
        </w:rPr>
      </w:pPr>
      <w:r w:rsidRPr="00F316EB">
        <w:rPr>
          <w:rFonts w:ascii="Palatino Linotype" w:hAnsi="Palatino Linotype" w:cs="Arial"/>
          <w:b/>
          <w:sz w:val="24"/>
          <w:szCs w:val="24"/>
        </w:rPr>
        <w:t xml:space="preserve">PRIMERO. </w:t>
      </w:r>
      <w:r w:rsidRPr="00F316EB">
        <w:rPr>
          <w:rFonts w:ascii="Palatino Linotype" w:hAnsi="Palatino Linotype" w:cs="Arial"/>
          <w:sz w:val="24"/>
          <w:szCs w:val="24"/>
        </w:rPr>
        <w:t>Resultan infundadas las</w:t>
      </w:r>
      <w:r w:rsidRPr="00F316EB">
        <w:rPr>
          <w:rFonts w:ascii="Palatino Linotype" w:hAnsi="Palatino Linotype" w:cs="Arial"/>
          <w:b/>
          <w:sz w:val="24"/>
          <w:szCs w:val="24"/>
        </w:rPr>
        <w:t xml:space="preserve"> </w:t>
      </w:r>
      <w:r w:rsidRPr="00F316EB">
        <w:rPr>
          <w:rFonts w:ascii="Palatino Linotype" w:hAnsi="Palatino Linotype" w:cs="Arial"/>
          <w:sz w:val="24"/>
          <w:szCs w:val="24"/>
          <w:lang w:val="es-ES"/>
        </w:rPr>
        <w:t xml:space="preserve">razones o motivos de inconformidad hechos valer </w:t>
      </w:r>
      <w:r w:rsidRPr="00F316EB">
        <w:rPr>
          <w:rFonts w:ascii="Palatino Linotype" w:eastAsia="Calibri" w:hAnsi="Palatino Linotype" w:cs="Arial"/>
          <w:sz w:val="24"/>
          <w:szCs w:val="24"/>
          <w:lang w:val="es-ES"/>
        </w:rPr>
        <w:t xml:space="preserve">en el recurso de revisión </w:t>
      </w:r>
      <w:r w:rsidR="00163921" w:rsidRPr="00F316EB">
        <w:rPr>
          <w:rFonts w:ascii="Palatino Linotype" w:eastAsia="Calibri" w:hAnsi="Palatino Linotype" w:cs="Tahoma"/>
          <w:b/>
          <w:sz w:val="24"/>
          <w:szCs w:val="24"/>
          <w:lang w:eastAsia="en-US"/>
        </w:rPr>
        <w:t xml:space="preserve"> </w:t>
      </w:r>
      <w:r w:rsidR="00AE754F" w:rsidRPr="00F316EB">
        <w:rPr>
          <w:rFonts w:ascii="Palatino Linotype" w:eastAsia="Calibri" w:hAnsi="Palatino Linotype" w:cs="Tahoma"/>
          <w:b/>
          <w:sz w:val="24"/>
          <w:szCs w:val="24"/>
          <w:lang w:eastAsia="en-US"/>
        </w:rPr>
        <w:t>05373/INFOEM/IP/RR/2023</w:t>
      </w:r>
      <w:r w:rsidR="00F316EB">
        <w:rPr>
          <w:rFonts w:ascii="Palatino Linotype" w:eastAsia="Calibri" w:hAnsi="Palatino Linotype" w:cs="Tahoma"/>
          <w:b/>
          <w:sz w:val="24"/>
          <w:szCs w:val="24"/>
          <w:lang w:eastAsia="en-US"/>
        </w:rPr>
        <w:t>,</w:t>
      </w:r>
      <w:r w:rsidR="00636DED" w:rsidRPr="00F316EB">
        <w:rPr>
          <w:rFonts w:ascii="Palatino Linotype" w:eastAsia="Calibri" w:hAnsi="Palatino Linotype" w:cs="Tahoma"/>
          <w:b/>
          <w:sz w:val="24"/>
          <w:szCs w:val="24"/>
          <w:lang w:eastAsia="en-US"/>
        </w:rPr>
        <w:t xml:space="preserve"> </w:t>
      </w:r>
      <w:r w:rsidRPr="00F316EB">
        <w:rPr>
          <w:rFonts w:ascii="Palatino Linotype" w:hAnsi="Palatino Linotype"/>
          <w:sz w:val="24"/>
          <w:szCs w:val="24"/>
        </w:rPr>
        <w:t>en términos del</w:t>
      </w:r>
      <w:r w:rsidR="00F316EB">
        <w:rPr>
          <w:rFonts w:ascii="Palatino Linotype" w:hAnsi="Palatino Linotype"/>
          <w:b/>
          <w:bCs/>
          <w:sz w:val="24"/>
          <w:szCs w:val="24"/>
        </w:rPr>
        <w:t xml:space="preserve"> c</w:t>
      </w:r>
      <w:r w:rsidRPr="00F316EB">
        <w:rPr>
          <w:rFonts w:ascii="Palatino Linotype" w:hAnsi="Palatino Linotype"/>
          <w:b/>
          <w:bCs/>
          <w:sz w:val="24"/>
          <w:szCs w:val="24"/>
        </w:rPr>
        <w:t>onsiderando</w:t>
      </w:r>
      <w:r w:rsidRPr="00F316EB">
        <w:rPr>
          <w:rFonts w:ascii="Palatino Linotype" w:hAnsi="Palatino Linotype"/>
          <w:sz w:val="24"/>
          <w:szCs w:val="24"/>
        </w:rPr>
        <w:t xml:space="preserve"> </w:t>
      </w:r>
      <w:r w:rsidR="00F316EB" w:rsidRPr="00F316EB">
        <w:rPr>
          <w:rFonts w:ascii="Palatino Linotype" w:hAnsi="Palatino Linotype"/>
          <w:b/>
          <w:sz w:val="24"/>
          <w:szCs w:val="24"/>
        </w:rPr>
        <w:t>CUARTO</w:t>
      </w:r>
      <w:r w:rsidRPr="00F316EB">
        <w:rPr>
          <w:rFonts w:ascii="Palatino Linotype" w:hAnsi="Palatino Linotype"/>
          <w:sz w:val="24"/>
          <w:szCs w:val="24"/>
        </w:rPr>
        <w:t xml:space="preserve"> de la presente resolución.</w:t>
      </w:r>
    </w:p>
    <w:p w14:paraId="6B105170" w14:textId="77777777" w:rsidR="00DE0443" w:rsidRPr="00F316EB" w:rsidRDefault="00DE0443" w:rsidP="00DE0443">
      <w:pPr>
        <w:spacing w:line="360" w:lineRule="auto"/>
        <w:contextualSpacing/>
        <w:jc w:val="both"/>
        <w:rPr>
          <w:rFonts w:ascii="Palatino Linotype" w:eastAsia="Calibri" w:hAnsi="Palatino Linotype" w:cs="Arial"/>
          <w:b/>
          <w:bCs/>
          <w:sz w:val="24"/>
          <w:szCs w:val="24"/>
          <w:lang w:val="es-ES"/>
        </w:rPr>
      </w:pPr>
    </w:p>
    <w:p w14:paraId="6C1120E8" w14:textId="2824DF31" w:rsidR="00DE0443" w:rsidRPr="00F316EB" w:rsidRDefault="00DE0443" w:rsidP="00DE0443">
      <w:pPr>
        <w:spacing w:line="360" w:lineRule="auto"/>
        <w:contextualSpacing/>
        <w:jc w:val="both"/>
        <w:rPr>
          <w:rFonts w:ascii="Palatino Linotype" w:eastAsia="Calibri" w:hAnsi="Palatino Linotype" w:cs="Arial"/>
          <w:sz w:val="24"/>
          <w:szCs w:val="24"/>
        </w:rPr>
      </w:pPr>
      <w:r w:rsidRPr="00F316EB">
        <w:rPr>
          <w:rFonts w:ascii="Palatino Linotype" w:eastAsia="Calibri" w:hAnsi="Palatino Linotype" w:cs="Arial"/>
          <w:b/>
          <w:bCs/>
          <w:sz w:val="24"/>
          <w:szCs w:val="24"/>
          <w:lang w:val="es-ES"/>
        </w:rPr>
        <w:t xml:space="preserve">SEGUNDO. </w:t>
      </w:r>
      <w:r w:rsidRPr="00F316EB">
        <w:rPr>
          <w:rFonts w:ascii="Palatino Linotype" w:eastAsia="Calibri" w:hAnsi="Palatino Linotype" w:cs="Arial"/>
          <w:sz w:val="24"/>
          <w:szCs w:val="24"/>
          <w:lang w:val="es-ES"/>
        </w:rPr>
        <w:t xml:space="preserve">Se </w:t>
      </w:r>
      <w:r w:rsidRPr="00F316EB">
        <w:rPr>
          <w:rFonts w:ascii="Palatino Linotype" w:eastAsia="Calibri" w:hAnsi="Palatino Linotype" w:cs="Arial"/>
          <w:b/>
          <w:sz w:val="24"/>
          <w:szCs w:val="24"/>
          <w:lang w:val="es-ES"/>
        </w:rPr>
        <w:t>CONFIRMA</w:t>
      </w:r>
      <w:r w:rsidRPr="00F316EB">
        <w:rPr>
          <w:rFonts w:ascii="Palatino Linotype" w:eastAsia="Calibri" w:hAnsi="Palatino Linotype" w:cs="Arial"/>
          <w:sz w:val="24"/>
          <w:szCs w:val="24"/>
          <w:lang w:val="es-ES"/>
        </w:rPr>
        <w:t xml:space="preserve"> la respuesta emitida por el </w:t>
      </w:r>
      <w:r w:rsidR="004943CF" w:rsidRPr="00F316EB">
        <w:rPr>
          <w:rFonts w:ascii="Palatino Linotype" w:eastAsia="Calibri" w:hAnsi="Palatino Linotype" w:cs="Arial"/>
          <w:b/>
          <w:sz w:val="24"/>
          <w:szCs w:val="24"/>
        </w:rPr>
        <w:t xml:space="preserve">Ayuntamiento de </w:t>
      </w:r>
      <w:r w:rsidR="004E4E42" w:rsidRPr="00F316EB">
        <w:rPr>
          <w:rFonts w:ascii="Palatino Linotype" w:eastAsia="Calibri" w:hAnsi="Palatino Linotype" w:cs="Arial"/>
          <w:b/>
          <w:sz w:val="24"/>
          <w:szCs w:val="24"/>
        </w:rPr>
        <w:t>Zinacantepec</w:t>
      </w:r>
      <w:bookmarkStart w:id="15" w:name="_Toc460947013"/>
      <w:r w:rsidR="00360978" w:rsidRPr="00F316EB">
        <w:rPr>
          <w:rFonts w:ascii="Palatino Linotype" w:eastAsia="Calibri" w:hAnsi="Palatino Linotype" w:cs="Arial"/>
          <w:bCs/>
          <w:sz w:val="24"/>
          <w:szCs w:val="24"/>
        </w:rPr>
        <w:t xml:space="preserve"> a la solicitud </w:t>
      </w:r>
      <w:r w:rsidR="00F93E92" w:rsidRPr="00F316EB">
        <w:rPr>
          <w:rFonts w:ascii="Palatino Linotype" w:eastAsia="Calibri" w:hAnsi="Palatino Linotype" w:cs="Arial"/>
          <w:b/>
          <w:bCs/>
          <w:sz w:val="24"/>
          <w:szCs w:val="24"/>
        </w:rPr>
        <w:t>01094</w:t>
      </w:r>
      <w:r w:rsidR="004E4E42" w:rsidRPr="00F316EB">
        <w:rPr>
          <w:rFonts w:ascii="Palatino Linotype" w:eastAsia="Calibri" w:hAnsi="Palatino Linotype" w:cs="Arial"/>
          <w:b/>
          <w:bCs/>
          <w:sz w:val="24"/>
          <w:szCs w:val="24"/>
        </w:rPr>
        <w:t>/ZINACANT</w:t>
      </w:r>
      <w:r w:rsidR="00360978" w:rsidRPr="00F316EB">
        <w:rPr>
          <w:rFonts w:ascii="Palatino Linotype" w:eastAsia="Calibri" w:hAnsi="Palatino Linotype" w:cs="Arial"/>
          <w:b/>
          <w:bCs/>
          <w:sz w:val="24"/>
          <w:szCs w:val="24"/>
        </w:rPr>
        <w:t>/IP/2023</w:t>
      </w:r>
      <w:r w:rsidRPr="00F316EB">
        <w:rPr>
          <w:rFonts w:ascii="Palatino Linotype" w:eastAsia="Calibri" w:hAnsi="Palatino Linotype" w:cs="Arial"/>
          <w:sz w:val="24"/>
          <w:szCs w:val="24"/>
        </w:rPr>
        <w:t>.</w:t>
      </w:r>
    </w:p>
    <w:p w14:paraId="682861C9" w14:textId="77777777" w:rsidR="00DE0443" w:rsidRPr="00F316EB" w:rsidRDefault="00DE0443" w:rsidP="00DE0443">
      <w:pPr>
        <w:tabs>
          <w:tab w:val="left" w:pos="993"/>
        </w:tabs>
        <w:spacing w:line="360" w:lineRule="auto"/>
        <w:ind w:right="567"/>
        <w:jc w:val="both"/>
        <w:rPr>
          <w:rFonts w:ascii="Palatino Linotype" w:eastAsia="Calibri" w:hAnsi="Palatino Linotype" w:cs="Arial"/>
          <w:sz w:val="24"/>
          <w:szCs w:val="24"/>
        </w:rPr>
      </w:pPr>
    </w:p>
    <w:p w14:paraId="703C3F72" w14:textId="77777777" w:rsidR="00DE0443" w:rsidRPr="00F316EB"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r w:rsidRPr="00F316EB">
        <w:rPr>
          <w:rFonts w:ascii="Palatino Linotype" w:eastAsia="MS Mincho" w:hAnsi="Palatino Linotype"/>
          <w:b/>
          <w:color w:val="000000"/>
          <w:sz w:val="24"/>
          <w:szCs w:val="24"/>
        </w:rPr>
        <w:t>TERCERO.</w:t>
      </w:r>
      <w:r w:rsidRPr="00F316EB">
        <w:rPr>
          <w:rFonts w:ascii="Palatino Linotype" w:eastAsia="MS Mincho" w:hAnsi="Palatino Linotype"/>
          <w:color w:val="000000"/>
          <w:sz w:val="24"/>
          <w:szCs w:val="24"/>
        </w:rPr>
        <w:t xml:space="preserve"> </w:t>
      </w:r>
      <w:bookmarkEnd w:id="15"/>
      <w:r w:rsidRPr="00F316EB">
        <w:rPr>
          <w:rFonts w:ascii="Palatino Linotype" w:eastAsia="Palatino Linotype" w:hAnsi="Palatino Linotype" w:cs="Palatino Linotype"/>
          <w:b/>
          <w:sz w:val="24"/>
          <w:szCs w:val="24"/>
        </w:rPr>
        <w:t xml:space="preserve">Notifíquese, </w:t>
      </w:r>
      <w:r w:rsidRPr="00F316EB">
        <w:rPr>
          <w:rFonts w:ascii="Palatino Linotype" w:eastAsia="Palatino Linotype" w:hAnsi="Palatino Linotype" w:cs="Palatino Linotype"/>
          <w:sz w:val="24"/>
          <w:szCs w:val="24"/>
        </w:rPr>
        <w:t xml:space="preserve">vía Sistema de Acceso a la Información Mexiquense (SAIMEX), la presente resolución a la Titular de la Unidad de Transparencia del </w:t>
      </w:r>
      <w:r w:rsidRPr="00F316EB">
        <w:rPr>
          <w:rFonts w:ascii="Palatino Linotype" w:eastAsia="Palatino Linotype" w:hAnsi="Palatino Linotype" w:cs="Palatino Linotype"/>
          <w:b/>
          <w:sz w:val="24"/>
          <w:szCs w:val="24"/>
        </w:rPr>
        <w:t>SUJETO OBLIGADO.</w:t>
      </w:r>
    </w:p>
    <w:p w14:paraId="525AFA0A" w14:textId="77777777" w:rsidR="00DE0443" w:rsidRPr="00F316EB" w:rsidRDefault="00DE0443" w:rsidP="00DE0443">
      <w:pPr>
        <w:tabs>
          <w:tab w:val="left" w:pos="8080"/>
        </w:tabs>
        <w:spacing w:line="360" w:lineRule="auto"/>
        <w:ind w:right="49"/>
        <w:contextualSpacing/>
        <w:jc w:val="both"/>
        <w:rPr>
          <w:rFonts w:ascii="Palatino Linotype" w:eastAsia="Palatino Linotype" w:hAnsi="Palatino Linotype" w:cs="Palatino Linotype"/>
          <w:b/>
          <w:sz w:val="24"/>
          <w:szCs w:val="24"/>
        </w:rPr>
      </w:pPr>
    </w:p>
    <w:p w14:paraId="073734C4" w14:textId="77777777" w:rsidR="00DE0443" w:rsidRPr="00F316EB" w:rsidRDefault="00DE0443" w:rsidP="00DE0443">
      <w:pPr>
        <w:shd w:val="clear" w:color="auto" w:fill="FFFFFF"/>
        <w:spacing w:line="360" w:lineRule="auto"/>
        <w:jc w:val="both"/>
        <w:rPr>
          <w:rFonts w:ascii="Palatino Linotype" w:hAnsi="Palatino Linotype"/>
          <w:sz w:val="24"/>
          <w:szCs w:val="24"/>
        </w:rPr>
      </w:pPr>
      <w:r w:rsidRPr="00F316EB">
        <w:rPr>
          <w:rFonts w:ascii="Palatino Linotype" w:hAnsi="Palatino Linotype" w:cs="Arial"/>
          <w:b/>
          <w:sz w:val="24"/>
          <w:szCs w:val="24"/>
        </w:rPr>
        <w:t xml:space="preserve">CUARTO. </w:t>
      </w:r>
      <w:r w:rsidRPr="00F316EB">
        <w:rPr>
          <w:rFonts w:ascii="Palatino Linotype" w:hAnsi="Palatino Linotype"/>
          <w:b/>
          <w:bCs/>
          <w:color w:val="222222"/>
          <w:sz w:val="24"/>
          <w:szCs w:val="24"/>
          <w:lang w:val="es-ES"/>
        </w:rPr>
        <w:t>Notifíquese al</w:t>
      </w:r>
      <w:r w:rsidRPr="00F316EB">
        <w:rPr>
          <w:rFonts w:ascii="Palatino Linotype" w:hAnsi="Palatino Linotype"/>
          <w:b/>
          <w:sz w:val="24"/>
          <w:szCs w:val="24"/>
        </w:rPr>
        <w:t xml:space="preserve"> RECURRENTE</w:t>
      </w:r>
      <w:r w:rsidRPr="00F316EB">
        <w:rPr>
          <w:rFonts w:ascii="Palatino Linotype" w:hAnsi="Palatino Linotype"/>
          <w:sz w:val="24"/>
          <w:szCs w:val="24"/>
        </w:rPr>
        <w:t xml:space="preserve"> la presente resolución, </w:t>
      </w:r>
      <w:r w:rsidRPr="00F316EB">
        <w:rPr>
          <w:rFonts w:ascii="Palatino Linotype" w:eastAsia="Palatino Linotype" w:hAnsi="Palatino Linotype" w:cs="Palatino Linotype"/>
          <w:sz w:val="24"/>
          <w:szCs w:val="24"/>
        </w:rPr>
        <w:t>vía Sistema de Acceso a la Información Mexiquense (SAIMEX).</w:t>
      </w:r>
    </w:p>
    <w:p w14:paraId="6BF00297" w14:textId="77777777" w:rsidR="00DE0443" w:rsidRPr="00F316EB" w:rsidRDefault="00DE0443" w:rsidP="00DE0443">
      <w:pPr>
        <w:shd w:val="clear" w:color="auto" w:fill="FFFFFF"/>
        <w:spacing w:line="360" w:lineRule="auto"/>
        <w:jc w:val="both"/>
        <w:rPr>
          <w:rFonts w:ascii="Palatino Linotype" w:hAnsi="Palatino Linotype"/>
          <w:sz w:val="24"/>
          <w:szCs w:val="24"/>
        </w:rPr>
      </w:pPr>
    </w:p>
    <w:p w14:paraId="71A04E51" w14:textId="77777777" w:rsidR="00DE0443" w:rsidRPr="00F316EB" w:rsidRDefault="00DE0443" w:rsidP="00DE0443">
      <w:pPr>
        <w:spacing w:line="360" w:lineRule="auto"/>
        <w:jc w:val="both"/>
        <w:rPr>
          <w:rFonts w:ascii="Palatino Linotype" w:eastAsia="MS Mincho" w:hAnsi="Palatino Linotype"/>
          <w:sz w:val="24"/>
          <w:szCs w:val="24"/>
          <w:lang w:val="es-ES"/>
        </w:rPr>
      </w:pPr>
      <w:r w:rsidRPr="00F316EB">
        <w:rPr>
          <w:rFonts w:ascii="Palatino Linotype" w:eastAsia="MS Mincho" w:hAnsi="Palatino Linotype"/>
          <w:b/>
          <w:sz w:val="24"/>
          <w:szCs w:val="24"/>
        </w:rPr>
        <w:t>QUINTO.</w:t>
      </w:r>
      <w:r w:rsidRPr="00F316EB">
        <w:rPr>
          <w:rFonts w:ascii="Palatino Linotype" w:eastAsia="MS Mincho" w:hAnsi="Palatino Linotype"/>
          <w:sz w:val="24"/>
          <w:szCs w:val="24"/>
        </w:rPr>
        <w:t xml:space="preserve"> </w:t>
      </w:r>
      <w:r w:rsidRPr="00F316EB">
        <w:rPr>
          <w:rFonts w:ascii="Palatino Linotype" w:eastAsia="MS Mincho" w:hAnsi="Palatino Linotype"/>
          <w:sz w:val="24"/>
          <w:szCs w:val="24"/>
          <w:lang w:val="es-ES"/>
        </w:rPr>
        <w:t xml:space="preserve">Se hace del conocimiento del </w:t>
      </w:r>
      <w:r w:rsidRPr="00F316EB">
        <w:rPr>
          <w:rFonts w:ascii="Palatino Linotype" w:eastAsia="MS Mincho" w:hAnsi="Palatino Linotype"/>
          <w:b/>
          <w:sz w:val="24"/>
          <w:szCs w:val="24"/>
          <w:lang w:val="es-ES"/>
        </w:rPr>
        <w:t>RECURRENTE</w:t>
      </w:r>
      <w:r w:rsidRPr="00F316EB">
        <w:rPr>
          <w:rFonts w:ascii="Palatino Linotype" w:eastAsia="MS Mincho" w:hAnsi="Palatino Linotype"/>
          <w:sz w:val="24"/>
          <w:szCs w:val="24"/>
          <w:lang w:val="es-ES"/>
        </w:rPr>
        <w:t xml:space="preserve"> que, de conformidad con lo establecido en el artículo 196 de la Ley de Transparencia y Acceso a la Información Pública del Estado de México y Municipios, en caso de que considere que la resolución </w:t>
      </w:r>
      <w:r w:rsidRPr="00F316EB">
        <w:rPr>
          <w:rFonts w:ascii="Palatino Linotype" w:eastAsia="MS Mincho" w:hAnsi="Palatino Linotype"/>
          <w:sz w:val="24"/>
          <w:szCs w:val="24"/>
          <w:lang w:val="es-ES"/>
        </w:rPr>
        <w:lastRenderedPageBreak/>
        <w:t xml:space="preserve">le cause algún perjuicio podrá impugnarla </w:t>
      </w:r>
      <w:r w:rsidRPr="00F316EB">
        <w:rPr>
          <w:rFonts w:ascii="Palatino Linotype" w:eastAsia="MS Mincho" w:hAnsi="Palatino Linotype"/>
          <w:bCs/>
          <w:sz w:val="24"/>
          <w:szCs w:val="24"/>
          <w:lang w:val="es-ES"/>
        </w:rPr>
        <w:t>vía juicio de amparo</w:t>
      </w:r>
      <w:r w:rsidRPr="00F316EB">
        <w:rPr>
          <w:rFonts w:ascii="Palatino Linotype" w:eastAsia="MS Mincho" w:hAnsi="Palatino Linotype"/>
          <w:sz w:val="24"/>
          <w:szCs w:val="24"/>
          <w:lang w:val="es-ES"/>
        </w:rPr>
        <w:t xml:space="preserve"> en los términos de las leyes aplicables.</w:t>
      </w:r>
    </w:p>
    <w:p w14:paraId="26A626EC" w14:textId="77777777" w:rsidR="00DE0443" w:rsidRPr="00F316EB" w:rsidRDefault="00DE0443" w:rsidP="00946F7F">
      <w:pPr>
        <w:spacing w:line="360" w:lineRule="auto"/>
        <w:jc w:val="both"/>
        <w:rPr>
          <w:rFonts w:ascii="Palatino Linotype" w:hAnsi="Palatino Linotype" w:cs="Arial"/>
          <w:b/>
          <w:sz w:val="24"/>
          <w:szCs w:val="24"/>
        </w:rPr>
      </w:pPr>
    </w:p>
    <w:p w14:paraId="02FD4482" w14:textId="554081E0" w:rsidR="00F316EB" w:rsidRPr="00F316EB" w:rsidRDefault="0021710E" w:rsidP="00F316EB">
      <w:pPr>
        <w:spacing w:before="240" w:after="240" w:line="360" w:lineRule="auto"/>
        <w:ind w:firstLine="1"/>
        <w:jc w:val="both"/>
        <w:rPr>
          <w:rStyle w:val="Referenciasutil"/>
          <w:rFonts w:ascii="Palatino Linotype" w:hAnsi="Palatino Linotype"/>
          <w:color w:val="auto"/>
          <w:sz w:val="24"/>
        </w:rPr>
      </w:pPr>
      <w:bookmarkStart w:id="16" w:name="_Hlk129792997"/>
      <w:r>
        <w:rPr>
          <w:rFonts w:ascii="Palatino Linotype" w:hAnsi="Palatino Linotype"/>
          <w:smallCaps/>
          <w:noProof/>
          <w:sz w:val="24"/>
          <w:lang w:eastAsia="es-MX"/>
        </w:rPr>
        <mc:AlternateContent>
          <mc:Choice Requires="wps">
            <w:drawing>
              <wp:anchor distT="0" distB="0" distL="114300" distR="114300" simplePos="0" relativeHeight="251659264" behindDoc="0" locked="0" layoutInCell="1" allowOverlap="1" wp14:anchorId="26C3448B" wp14:editId="5D672B85">
                <wp:simplePos x="0" y="0"/>
                <wp:positionH relativeFrom="column">
                  <wp:posOffset>20319</wp:posOffset>
                </wp:positionH>
                <wp:positionV relativeFrom="paragraph">
                  <wp:posOffset>2916554</wp:posOffset>
                </wp:positionV>
                <wp:extent cx="5648325" cy="294322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5648325" cy="2943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FBF3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229.65pt" to="446.35pt,4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" strokecolor="#4472c4 [3204]" strokeweight=".5pt">
                <v:stroke joinstyle="miter"/>
              </v:line>
            </w:pict>
          </mc:Fallback>
        </mc:AlternateContent>
      </w:r>
      <w:r w:rsidR="00F316EB" w:rsidRPr="00F316EB">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w:t>
      </w:r>
      <w:bookmarkStart w:id="17" w:name="_GoBack"/>
      <w:bookmarkEnd w:id="17"/>
      <w:r w:rsidR="00F316EB" w:rsidRPr="00F316EB">
        <w:rPr>
          <w:rStyle w:val="Referenciasutil"/>
          <w:rFonts w:ascii="Palatino Linotype" w:hAnsi="Palatino Linotype"/>
          <w:color w:val="auto"/>
          <w:sz w:val="24"/>
        </w:rPr>
        <w:t xml:space="preserve">EL PLENO ALEXIS TAPIA RAMÍREZ. </w:t>
      </w:r>
      <w:bookmarkEnd w:id="16"/>
    </w:p>
    <w:p w14:paraId="6D10D57F" w14:textId="77777777" w:rsidR="005000AA" w:rsidRPr="00030C87"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030C87">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4393B" w14:textId="77777777" w:rsidR="00B24ADF" w:rsidRDefault="00B24ADF">
      <w:r>
        <w:separator/>
      </w:r>
    </w:p>
  </w:endnote>
  <w:endnote w:type="continuationSeparator" w:id="0">
    <w:p w14:paraId="74C5F97E" w14:textId="77777777" w:rsidR="00B24ADF" w:rsidRDefault="00B2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B11E5B" w:rsidRDefault="00B11E5B">
            <w:pPr>
              <w:pStyle w:val="Piedepgina"/>
              <w:jc w:val="right"/>
            </w:pPr>
          </w:p>
          <w:p w14:paraId="1F7A191C" w14:textId="2A69F491" w:rsidR="00B11E5B" w:rsidRDefault="00B11E5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1710E">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1710E">
              <w:rPr>
                <w:b/>
                <w:bCs/>
                <w:noProof/>
              </w:rPr>
              <w:t>24</w:t>
            </w:r>
            <w:r>
              <w:rPr>
                <w:b/>
                <w:bCs/>
                <w:sz w:val="24"/>
                <w:szCs w:val="24"/>
              </w:rPr>
              <w:fldChar w:fldCharType="end"/>
            </w:r>
          </w:p>
        </w:sdtContent>
      </w:sdt>
    </w:sdtContent>
  </w:sdt>
  <w:p w14:paraId="2A221972" w14:textId="77777777" w:rsidR="00B11E5B" w:rsidRDefault="00B11E5B">
    <w:pPr>
      <w:pStyle w:val="Piedepgina"/>
    </w:pPr>
  </w:p>
  <w:p w14:paraId="1D6FF208" w14:textId="77777777" w:rsidR="00B11E5B" w:rsidRDefault="00B11E5B"/>
  <w:p w14:paraId="70055CD7" w14:textId="77777777" w:rsidR="00B11E5B" w:rsidRDefault="00B11E5B"/>
  <w:p w14:paraId="5452645F" w14:textId="77777777" w:rsidR="00B11E5B" w:rsidRDefault="00B11E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B11E5B" w:rsidRDefault="00B11E5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1710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1710E">
              <w:rPr>
                <w:b/>
                <w:bCs/>
                <w:noProof/>
              </w:rPr>
              <w:t>24</w:t>
            </w:r>
            <w:r>
              <w:rPr>
                <w:b/>
                <w:bCs/>
                <w:sz w:val="24"/>
                <w:szCs w:val="24"/>
              </w:rPr>
              <w:fldChar w:fldCharType="end"/>
            </w:r>
          </w:p>
        </w:sdtContent>
      </w:sdt>
    </w:sdtContent>
  </w:sdt>
  <w:p w14:paraId="2D12AEB2" w14:textId="77777777" w:rsidR="00B11E5B" w:rsidRDefault="00B11E5B">
    <w:pPr>
      <w:pStyle w:val="Piedepgina"/>
    </w:pPr>
  </w:p>
  <w:p w14:paraId="54227169" w14:textId="77777777" w:rsidR="00B11E5B" w:rsidRDefault="00B11E5B"/>
  <w:p w14:paraId="7DE40FB1" w14:textId="77777777" w:rsidR="00B11E5B" w:rsidRDefault="00B11E5B"/>
  <w:p w14:paraId="33755E87" w14:textId="77777777" w:rsidR="00B11E5B" w:rsidRDefault="00B11E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A1851" w14:textId="77777777" w:rsidR="00B24ADF" w:rsidRDefault="00B24ADF">
      <w:r>
        <w:separator/>
      </w:r>
    </w:p>
  </w:footnote>
  <w:footnote w:type="continuationSeparator" w:id="0">
    <w:p w14:paraId="51B5F2E9" w14:textId="77777777" w:rsidR="00B24ADF" w:rsidRDefault="00B2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B11E5B" w:rsidRDefault="00B24ADF">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11E5B" w:rsidRDefault="00B11E5B"/>
  <w:p w14:paraId="77B719CE" w14:textId="77777777" w:rsidR="00B11E5B" w:rsidRDefault="00B11E5B"/>
  <w:p w14:paraId="50A3AAAA" w14:textId="77777777" w:rsidR="00B11E5B" w:rsidRDefault="00B11E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B11E5B" w:rsidRPr="00F33469" w14:paraId="6255E3A4" w14:textId="77777777" w:rsidTr="00814079">
      <w:trPr>
        <w:trHeight w:val="1435"/>
      </w:trPr>
      <w:tc>
        <w:tcPr>
          <w:tcW w:w="1843" w:type="dxa"/>
          <w:shd w:val="clear" w:color="auto" w:fill="auto"/>
        </w:tcPr>
        <w:p w14:paraId="3E05202F" w14:textId="4A7C9DF8" w:rsidR="00B11E5B" w:rsidRDefault="00B11E5B">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B11E5B" w:rsidRDefault="00B11E5B"/>
        <w:tbl>
          <w:tblPr>
            <w:tblStyle w:val="Tablaconcuadrcula"/>
            <w:tblW w:w="6236"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685"/>
          </w:tblGrid>
          <w:tr w:rsidR="00B11E5B" w:rsidRPr="00F33469" w14:paraId="727F90BF" w14:textId="77777777" w:rsidTr="00F316EB">
            <w:trPr>
              <w:trHeight w:val="338"/>
            </w:trPr>
            <w:tc>
              <w:tcPr>
                <w:tcW w:w="2551" w:type="dxa"/>
              </w:tcPr>
              <w:p w14:paraId="410A3741" w14:textId="535C9D39" w:rsidR="00B11E5B" w:rsidRPr="00F33469" w:rsidRDefault="00B11E5B">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Recurso de Revisión:</w:t>
                </w:r>
              </w:p>
            </w:tc>
            <w:tc>
              <w:tcPr>
                <w:tcW w:w="3685" w:type="dxa"/>
              </w:tcPr>
              <w:p w14:paraId="2B01CE62" w14:textId="1E96A04D" w:rsidR="00B11E5B" w:rsidRPr="00F316EB" w:rsidRDefault="00B11E5B" w:rsidP="00F316EB">
                <w:pPr>
                  <w:tabs>
                    <w:tab w:val="right" w:pos="8838"/>
                  </w:tabs>
                  <w:ind w:right="-105" w:hanging="101"/>
                  <w:rPr>
                    <w:rFonts w:ascii="Palatino Linotype" w:eastAsia="Calibri" w:hAnsi="Palatino Linotype" w:cs="Tahoma"/>
                    <w:sz w:val="22"/>
                    <w:szCs w:val="22"/>
                    <w:lang w:eastAsia="en-US"/>
                  </w:rPr>
                </w:pPr>
                <w:r w:rsidRPr="00F316EB">
                  <w:rPr>
                    <w:rFonts w:ascii="Palatino Linotype" w:eastAsia="Calibri" w:hAnsi="Palatino Linotype" w:cs="Tahoma"/>
                    <w:sz w:val="22"/>
                    <w:szCs w:val="22"/>
                    <w:lang w:eastAsia="en-US"/>
                  </w:rPr>
                  <w:t>0</w:t>
                </w:r>
                <w:r w:rsidR="00AE754F" w:rsidRPr="00F316EB">
                  <w:rPr>
                    <w:rFonts w:ascii="Palatino Linotype" w:eastAsia="Calibri" w:hAnsi="Palatino Linotype" w:cs="Tahoma"/>
                    <w:sz w:val="22"/>
                    <w:szCs w:val="22"/>
                    <w:lang w:eastAsia="en-US"/>
                  </w:rPr>
                  <w:t>5373</w:t>
                </w:r>
                <w:r w:rsidR="00702D91" w:rsidRPr="00F316EB">
                  <w:rPr>
                    <w:rFonts w:ascii="Palatino Linotype" w:eastAsia="Calibri" w:hAnsi="Palatino Linotype" w:cs="Tahoma"/>
                    <w:sz w:val="22"/>
                    <w:szCs w:val="22"/>
                    <w:lang w:eastAsia="en-US"/>
                  </w:rPr>
                  <w:t>/INFOEM/IP/RR/2023</w:t>
                </w:r>
              </w:p>
              <w:p w14:paraId="3FF69A05" w14:textId="78172560" w:rsidR="00702D91" w:rsidRPr="00F316EB" w:rsidRDefault="00702D91" w:rsidP="00F316EB">
                <w:pPr>
                  <w:tabs>
                    <w:tab w:val="right" w:pos="8838"/>
                  </w:tabs>
                  <w:ind w:right="-105" w:hanging="101"/>
                  <w:rPr>
                    <w:rFonts w:ascii="Palatino Linotype" w:eastAsia="Calibri" w:hAnsi="Palatino Linotype" w:cs="Tahoma"/>
                    <w:bCs/>
                    <w:sz w:val="22"/>
                    <w:szCs w:val="22"/>
                    <w:lang w:eastAsia="en-US"/>
                  </w:rPr>
                </w:pPr>
              </w:p>
            </w:tc>
          </w:tr>
          <w:tr w:rsidR="00B11E5B" w:rsidRPr="00F33469" w14:paraId="1389436A" w14:textId="128385F2" w:rsidTr="00F316EB">
            <w:trPr>
              <w:trHeight w:val="283"/>
            </w:trPr>
            <w:tc>
              <w:tcPr>
                <w:tcW w:w="2551" w:type="dxa"/>
              </w:tcPr>
              <w:p w14:paraId="22E0F4E9" w14:textId="7F575ED6" w:rsidR="00B11E5B" w:rsidRPr="00F33469" w:rsidRDefault="00B11E5B">
                <w:pPr>
                  <w:tabs>
                    <w:tab w:val="right" w:pos="8838"/>
                  </w:tabs>
                  <w:ind w:right="-105"/>
                  <w:rPr>
                    <w:rFonts w:ascii="Palatino Linotype" w:eastAsia="Calibri" w:hAnsi="Palatino Linotype" w:cs="Tahoma"/>
                    <w:b/>
                    <w:sz w:val="22"/>
                    <w:szCs w:val="22"/>
                    <w:lang w:eastAsia="en-US"/>
                  </w:rPr>
                </w:pPr>
                <w:bookmarkStart w:id="18" w:name="_Hlk33010189"/>
                <w:r w:rsidRPr="00F33469">
                  <w:rPr>
                    <w:rFonts w:ascii="Palatino Linotype" w:eastAsia="Calibri" w:hAnsi="Palatino Linotype" w:cs="Tahoma"/>
                    <w:b/>
                    <w:sz w:val="22"/>
                    <w:szCs w:val="22"/>
                    <w:lang w:eastAsia="en-US"/>
                  </w:rPr>
                  <w:t>Sujeto Obligado:</w:t>
                </w:r>
              </w:p>
            </w:tc>
            <w:tc>
              <w:tcPr>
                <w:tcW w:w="3685" w:type="dxa"/>
              </w:tcPr>
              <w:p w14:paraId="2B205C7F" w14:textId="4C53530C" w:rsidR="00B11E5B" w:rsidRPr="00F316EB" w:rsidRDefault="00B11E5B" w:rsidP="00F316EB">
                <w:pPr>
                  <w:tabs>
                    <w:tab w:val="left" w:pos="2834"/>
                    <w:tab w:val="right" w:pos="8838"/>
                  </w:tabs>
                  <w:ind w:left="-113" w:right="-107"/>
                  <w:rPr>
                    <w:rFonts w:ascii="Palatino Linotype" w:eastAsia="Calibri" w:hAnsi="Palatino Linotype" w:cs="Arial"/>
                    <w:sz w:val="22"/>
                    <w:szCs w:val="22"/>
                  </w:rPr>
                </w:pPr>
                <w:r w:rsidRPr="00F316EB">
                  <w:rPr>
                    <w:rFonts w:ascii="Palatino Linotype" w:eastAsia="Calibri" w:hAnsi="Palatino Linotype" w:cs="Arial"/>
                    <w:sz w:val="22"/>
                    <w:szCs w:val="22"/>
                  </w:rPr>
                  <w:t>Ayun</w:t>
                </w:r>
                <w:r w:rsidR="00A7027F" w:rsidRPr="00F316EB">
                  <w:rPr>
                    <w:rFonts w:ascii="Palatino Linotype" w:eastAsia="Calibri" w:hAnsi="Palatino Linotype" w:cs="Arial"/>
                    <w:sz w:val="22"/>
                    <w:szCs w:val="22"/>
                  </w:rPr>
                  <w:t xml:space="preserve">tamiento de </w:t>
                </w:r>
                <w:r w:rsidR="006B1E59" w:rsidRPr="00F316EB">
                  <w:rPr>
                    <w:rFonts w:ascii="Palatino Linotype" w:eastAsia="Calibri" w:hAnsi="Palatino Linotype" w:cs="Arial"/>
                    <w:sz w:val="22"/>
                    <w:szCs w:val="22"/>
                  </w:rPr>
                  <w:t>Zinacantepec</w:t>
                </w:r>
                <w:r w:rsidR="00A7027F" w:rsidRPr="00F316EB">
                  <w:rPr>
                    <w:rFonts w:ascii="Palatino Linotype" w:eastAsia="Calibri" w:hAnsi="Palatino Linotype" w:cs="Arial"/>
                    <w:sz w:val="22"/>
                    <w:szCs w:val="22"/>
                  </w:rPr>
                  <w:t>.</w:t>
                </w:r>
              </w:p>
            </w:tc>
          </w:tr>
          <w:bookmarkEnd w:id="18"/>
          <w:tr w:rsidR="00B11E5B" w:rsidRPr="00F33469" w14:paraId="28CCE4E5" w14:textId="77777777" w:rsidTr="00F316EB">
            <w:trPr>
              <w:trHeight w:val="283"/>
            </w:trPr>
            <w:tc>
              <w:tcPr>
                <w:tcW w:w="2551" w:type="dxa"/>
              </w:tcPr>
              <w:p w14:paraId="13EBF3BB" w14:textId="4F730E68" w:rsidR="00B11E5B" w:rsidRPr="00F33469" w:rsidRDefault="00B11E5B">
                <w:pPr>
                  <w:tabs>
                    <w:tab w:val="right" w:pos="8838"/>
                  </w:tabs>
                  <w:ind w:right="-105"/>
                  <w:rPr>
                    <w:rFonts w:ascii="Palatino Linotype" w:eastAsia="Calibri" w:hAnsi="Palatino Linotype" w:cs="Tahoma"/>
                    <w:b/>
                    <w:sz w:val="22"/>
                    <w:szCs w:val="22"/>
                    <w:lang w:eastAsia="en-US"/>
                  </w:rPr>
                </w:pPr>
                <w:r w:rsidRPr="00F33469">
                  <w:rPr>
                    <w:rFonts w:ascii="Palatino Linotype" w:eastAsia="Calibri" w:hAnsi="Palatino Linotype" w:cs="Tahoma"/>
                    <w:b/>
                    <w:sz w:val="22"/>
                    <w:szCs w:val="22"/>
                    <w:lang w:eastAsia="en-US"/>
                  </w:rPr>
                  <w:t>Comisionada Ponente:</w:t>
                </w:r>
              </w:p>
            </w:tc>
            <w:tc>
              <w:tcPr>
                <w:tcW w:w="3685" w:type="dxa"/>
              </w:tcPr>
              <w:p w14:paraId="5DF20594" w14:textId="1A6CDEA4" w:rsidR="00B11E5B" w:rsidRPr="00F316EB" w:rsidRDefault="00B11E5B" w:rsidP="00F316EB">
                <w:pPr>
                  <w:tabs>
                    <w:tab w:val="right" w:pos="8838"/>
                  </w:tabs>
                  <w:ind w:left="-113" w:right="-105"/>
                  <w:rPr>
                    <w:rFonts w:ascii="Palatino Linotype" w:eastAsia="Calibri" w:hAnsi="Palatino Linotype" w:cs="Tahoma"/>
                    <w:b/>
                    <w:sz w:val="22"/>
                    <w:szCs w:val="22"/>
                    <w:lang w:eastAsia="en-US"/>
                  </w:rPr>
                </w:pPr>
                <w:r w:rsidRPr="00F316EB">
                  <w:rPr>
                    <w:rFonts w:ascii="Palatino Linotype" w:eastAsia="Calibri" w:hAnsi="Palatino Linotype" w:cs="Tahoma"/>
                    <w:sz w:val="22"/>
                    <w:szCs w:val="22"/>
                    <w:lang w:eastAsia="en-US"/>
                  </w:rPr>
                  <w:t>María del Rosario Mejía Ayala</w:t>
                </w:r>
              </w:p>
            </w:tc>
          </w:tr>
        </w:tbl>
        <w:p w14:paraId="5775EEC5" w14:textId="77777777" w:rsidR="00B11E5B" w:rsidRPr="00F33469" w:rsidRDefault="00B11E5B">
          <w:pPr>
            <w:tabs>
              <w:tab w:val="right" w:pos="8838"/>
            </w:tabs>
            <w:ind w:left="-28"/>
            <w:jc w:val="both"/>
            <w:rPr>
              <w:rFonts w:ascii="Arial" w:eastAsia="Calibri" w:hAnsi="Arial" w:cs="Arial"/>
              <w:b/>
              <w:sz w:val="22"/>
              <w:szCs w:val="22"/>
              <w:lang w:eastAsia="en-US"/>
            </w:rPr>
          </w:pPr>
        </w:p>
      </w:tc>
    </w:tr>
  </w:tbl>
  <w:p w14:paraId="07EF2D29" w14:textId="1620A8B4" w:rsidR="00B11E5B" w:rsidRDefault="00B24ADF"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68.3pt;margin-top:-169.8pt;width:663.5pt;height:12in;z-index:-251656192;mso-position-horizontal-relative:margin;mso-position-vertical-relative:margin" o:allowincell="f">
          <v:imagedata r:id="rId1" o:title="marcaaguaINFOEM"/>
          <w10:wrap anchorx="margin" anchory="margin"/>
        </v:shape>
      </w:pict>
    </w:r>
  </w:p>
  <w:p w14:paraId="0AE465A1" w14:textId="77777777" w:rsidR="00B11E5B" w:rsidRDefault="00B11E5B"/>
  <w:p w14:paraId="104386EF" w14:textId="77777777" w:rsidR="00B11E5B" w:rsidRDefault="00B11E5B"/>
  <w:p w14:paraId="60A3E393" w14:textId="77777777" w:rsidR="00B11E5B" w:rsidRDefault="00B11E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B11E5B" w14:paraId="61517A1D" w14:textId="77777777" w:rsidTr="003A6126">
      <w:trPr>
        <w:trHeight w:val="1435"/>
      </w:trPr>
      <w:tc>
        <w:tcPr>
          <w:tcW w:w="1560" w:type="dxa"/>
          <w:shd w:val="clear" w:color="auto" w:fill="auto"/>
        </w:tcPr>
        <w:p w14:paraId="4B74E846" w14:textId="1E0D62B9" w:rsidR="00B11E5B" w:rsidRDefault="00B11E5B">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9917"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932"/>
            <w:gridCol w:w="3541"/>
          </w:tblGrid>
          <w:tr w:rsidR="00B11E5B" w14:paraId="7F59E1EF" w14:textId="77777777" w:rsidTr="00F316EB">
            <w:trPr>
              <w:trHeight w:val="144"/>
            </w:trPr>
            <w:tc>
              <w:tcPr>
                <w:tcW w:w="2444" w:type="dxa"/>
              </w:tcPr>
              <w:p w14:paraId="5EFF942E" w14:textId="77777777" w:rsidR="00B11E5B" w:rsidRPr="00F316EB" w:rsidRDefault="00B11E5B" w:rsidP="000D485D">
                <w:pPr>
                  <w:tabs>
                    <w:tab w:val="right" w:pos="8838"/>
                  </w:tabs>
                  <w:ind w:left="-74" w:right="-105"/>
                  <w:rPr>
                    <w:rFonts w:ascii="Palatino Linotype" w:eastAsia="Calibri" w:hAnsi="Palatino Linotype" w:cs="Tahoma"/>
                    <w:b/>
                    <w:sz w:val="22"/>
                    <w:szCs w:val="22"/>
                    <w:lang w:eastAsia="en-US"/>
                  </w:rPr>
                </w:pPr>
                <w:bookmarkStart w:id="19" w:name="_Hlk12526980"/>
                <w:r w:rsidRPr="00F316EB">
                  <w:rPr>
                    <w:rFonts w:ascii="Palatino Linotype" w:eastAsia="Calibri" w:hAnsi="Palatino Linotype" w:cs="Tahoma"/>
                    <w:b/>
                    <w:sz w:val="22"/>
                    <w:szCs w:val="22"/>
                    <w:lang w:eastAsia="en-US"/>
                  </w:rPr>
                  <w:t>Recurso de Revisión:</w:t>
                </w:r>
              </w:p>
            </w:tc>
            <w:tc>
              <w:tcPr>
                <w:tcW w:w="3932" w:type="dxa"/>
              </w:tcPr>
              <w:p w14:paraId="0DE47EE2" w14:textId="43EC6BC1" w:rsidR="00B11E5B" w:rsidRPr="00F316EB" w:rsidRDefault="00B11E5B" w:rsidP="00F316EB">
                <w:pPr>
                  <w:tabs>
                    <w:tab w:val="right" w:pos="8838"/>
                  </w:tabs>
                  <w:ind w:left="-3" w:right="-105"/>
                  <w:rPr>
                    <w:rFonts w:ascii="Palatino Linotype" w:eastAsia="Calibri" w:hAnsi="Palatino Linotype" w:cs="Tahoma"/>
                    <w:sz w:val="22"/>
                    <w:szCs w:val="22"/>
                    <w:lang w:eastAsia="en-US"/>
                  </w:rPr>
                </w:pPr>
                <w:r w:rsidRPr="00F316EB">
                  <w:rPr>
                    <w:rFonts w:ascii="Palatino Linotype" w:eastAsia="Calibri" w:hAnsi="Palatino Linotype" w:cs="Tahoma"/>
                    <w:sz w:val="22"/>
                    <w:szCs w:val="22"/>
                    <w:lang w:eastAsia="en-US"/>
                  </w:rPr>
                  <w:t>0</w:t>
                </w:r>
                <w:r w:rsidR="00AE754F" w:rsidRPr="00F316EB">
                  <w:rPr>
                    <w:rFonts w:ascii="Palatino Linotype" w:eastAsia="Calibri" w:hAnsi="Palatino Linotype" w:cs="Tahoma"/>
                    <w:sz w:val="22"/>
                    <w:szCs w:val="22"/>
                    <w:lang w:eastAsia="en-US"/>
                  </w:rPr>
                  <w:t>5373</w:t>
                </w:r>
                <w:r w:rsidR="00B161DC" w:rsidRPr="00F316EB">
                  <w:rPr>
                    <w:rFonts w:ascii="Palatino Linotype" w:eastAsia="Calibri" w:hAnsi="Palatino Linotype" w:cs="Tahoma"/>
                    <w:sz w:val="22"/>
                    <w:szCs w:val="22"/>
                    <w:lang w:eastAsia="en-US"/>
                  </w:rPr>
                  <w:t>/INFOEM/IP/RR/2023</w:t>
                </w:r>
                <w:r w:rsidRPr="00F316EB">
                  <w:rPr>
                    <w:rFonts w:ascii="Palatino Linotype" w:eastAsia="Calibri" w:hAnsi="Palatino Linotype" w:cs="Tahoma"/>
                    <w:sz w:val="22"/>
                    <w:szCs w:val="22"/>
                    <w:lang w:eastAsia="en-US"/>
                  </w:rPr>
                  <w:t xml:space="preserve"> </w:t>
                </w:r>
              </w:p>
            </w:tc>
            <w:tc>
              <w:tcPr>
                <w:tcW w:w="3541" w:type="dxa"/>
              </w:tcPr>
              <w:p w14:paraId="11E4533C" w14:textId="3B21362A" w:rsidR="00B11E5B" w:rsidRDefault="00B11E5B">
                <w:pPr>
                  <w:tabs>
                    <w:tab w:val="right" w:pos="8838"/>
                  </w:tabs>
                  <w:ind w:left="-74" w:right="-105"/>
                  <w:jc w:val="both"/>
                  <w:rPr>
                    <w:rFonts w:ascii="Palatino Linotype" w:eastAsia="Calibri" w:hAnsi="Palatino Linotype" w:cs="Tahoma"/>
                    <w:bCs/>
                    <w:sz w:val="22"/>
                    <w:szCs w:val="22"/>
                    <w:lang w:eastAsia="en-US"/>
                  </w:rPr>
                </w:pPr>
              </w:p>
            </w:tc>
          </w:tr>
          <w:tr w:rsidR="00B11E5B" w14:paraId="3FC4FA7D" w14:textId="77777777" w:rsidTr="00F316EB">
            <w:trPr>
              <w:trHeight w:val="144"/>
            </w:trPr>
            <w:tc>
              <w:tcPr>
                <w:tcW w:w="2444" w:type="dxa"/>
              </w:tcPr>
              <w:p w14:paraId="363D966B" w14:textId="77777777" w:rsidR="00B11E5B" w:rsidRPr="00F316EB" w:rsidRDefault="00B11E5B" w:rsidP="000D485D">
                <w:pPr>
                  <w:tabs>
                    <w:tab w:val="right" w:pos="8838"/>
                  </w:tabs>
                  <w:ind w:left="-74" w:right="-105"/>
                  <w:rPr>
                    <w:rFonts w:ascii="Palatino Linotype" w:eastAsia="Calibri" w:hAnsi="Palatino Linotype" w:cs="Tahoma"/>
                    <w:b/>
                    <w:sz w:val="22"/>
                    <w:szCs w:val="22"/>
                    <w:lang w:eastAsia="en-US"/>
                  </w:rPr>
                </w:pPr>
                <w:bookmarkStart w:id="20" w:name="_Hlk10641523"/>
                <w:bookmarkEnd w:id="19"/>
                <w:r w:rsidRPr="00F316EB">
                  <w:rPr>
                    <w:rFonts w:ascii="Palatino Linotype" w:eastAsia="Calibri" w:hAnsi="Palatino Linotype" w:cs="Tahoma"/>
                    <w:b/>
                    <w:sz w:val="22"/>
                    <w:szCs w:val="22"/>
                    <w:lang w:eastAsia="en-US"/>
                  </w:rPr>
                  <w:t>Recurrente:</w:t>
                </w:r>
              </w:p>
            </w:tc>
            <w:tc>
              <w:tcPr>
                <w:tcW w:w="3932" w:type="dxa"/>
              </w:tcPr>
              <w:p w14:paraId="73C065CD" w14:textId="5E77E9EE" w:rsidR="00B11E5B" w:rsidRPr="00F316EB" w:rsidRDefault="00B11E5B" w:rsidP="00F316EB">
                <w:pPr>
                  <w:tabs>
                    <w:tab w:val="left" w:pos="3122"/>
                    <w:tab w:val="right" w:pos="8838"/>
                  </w:tabs>
                  <w:ind w:right="178"/>
                  <w:rPr>
                    <w:rFonts w:ascii="Palatino Linotype" w:eastAsia="Calibri" w:hAnsi="Palatino Linotype" w:cs="Tahoma"/>
                    <w:sz w:val="22"/>
                    <w:szCs w:val="22"/>
                    <w:lang w:eastAsia="en-US"/>
                  </w:rPr>
                </w:pPr>
              </w:p>
            </w:tc>
            <w:tc>
              <w:tcPr>
                <w:tcW w:w="3541" w:type="dxa"/>
              </w:tcPr>
              <w:p w14:paraId="370E6EFF" w14:textId="57E965B5" w:rsidR="00B11E5B" w:rsidRDefault="00B11E5B" w:rsidP="003037E1">
                <w:pPr>
                  <w:tabs>
                    <w:tab w:val="left" w:pos="3122"/>
                    <w:tab w:val="right" w:pos="8838"/>
                  </w:tabs>
                  <w:ind w:right="-105"/>
                  <w:jc w:val="both"/>
                  <w:rPr>
                    <w:rFonts w:ascii="Palatino Linotype" w:eastAsia="Calibri" w:hAnsi="Palatino Linotype" w:cs="Tahoma"/>
                    <w:sz w:val="22"/>
                    <w:szCs w:val="22"/>
                    <w:lang w:eastAsia="en-US"/>
                  </w:rPr>
                </w:pPr>
              </w:p>
            </w:tc>
          </w:tr>
          <w:bookmarkEnd w:id="20"/>
          <w:tr w:rsidR="00B11E5B" w14:paraId="4D832A43" w14:textId="77777777" w:rsidTr="00F316EB">
            <w:trPr>
              <w:trHeight w:val="283"/>
            </w:trPr>
            <w:tc>
              <w:tcPr>
                <w:tcW w:w="2444" w:type="dxa"/>
              </w:tcPr>
              <w:p w14:paraId="02CA5CB0" w14:textId="77777777" w:rsidR="00B11E5B" w:rsidRPr="00F316EB" w:rsidRDefault="00B11E5B" w:rsidP="000D485D">
                <w:pPr>
                  <w:tabs>
                    <w:tab w:val="right" w:pos="8838"/>
                  </w:tabs>
                  <w:ind w:left="-74" w:right="-105"/>
                  <w:rPr>
                    <w:rFonts w:ascii="Palatino Linotype" w:eastAsia="Calibri" w:hAnsi="Palatino Linotype" w:cs="Tahoma"/>
                    <w:b/>
                    <w:sz w:val="22"/>
                    <w:szCs w:val="22"/>
                    <w:lang w:eastAsia="en-US"/>
                  </w:rPr>
                </w:pPr>
                <w:r w:rsidRPr="00F316EB">
                  <w:rPr>
                    <w:rFonts w:ascii="Palatino Linotype" w:eastAsia="Calibri" w:hAnsi="Palatino Linotype" w:cs="Tahoma"/>
                    <w:b/>
                    <w:sz w:val="22"/>
                    <w:szCs w:val="22"/>
                    <w:lang w:eastAsia="en-US"/>
                  </w:rPr>
                  <w:t>Sujeto Obligado:</w:t>
                </w:r>
              </w:p>
            </w:tc>
            <w:tc>
              <w:tcPr>
                <w:tcW w:w="3932" w:type="dxa"/>
              </w:tcPr>
              <w:p w14:paraId="28528629" w14:textId="2206AE5D" w:rsidR="00B11E5B" w:rsidRPr="00F316EB" w:rsidRDefault="00B161DC" w:rsidP="00F316EB">
                <w:pPr>
                  <w:tabs>
                    <w:tab w:val="left" w:pos="2834"/>
                    <w:tab w:val="right" w:pos="8838"/>
                  </w:tabs>
                  <w:ind w:left="-3" w:right="-105"/>
                  <w:rPr>
                    <w:rFonts w:ascii="Palatino Linotype" w:eastAsia="Calibri" w:hAnsi="Palatino Linotype" w:cs="Tahoma"/>
                    <w:sz w:val="22"/>
                    <w:szCs w:val="22"/>
                    <w:lang w:eastAsia="en-US"/>
                  </w:rPr>
                </w:pPr>
                <w:r w:rsidRPr="00F316EB">
                  <w:rPr>
                    <w:rFonts w:ascii="Palatino Linotype" w:eastAsia="Calibri" w:hAnsi="Palatino Linotype" w:cs="Arial"/>
                    <w:sz w:val="22"/>
                    <w:szCs w:val="22"/>
                  </w:rPr>
                  <w:t>Ayuntamiento de Zinacantepec</w:t>
                </w:r>
              </w:p>
            </w:tc>
            <w:tc>
              <w:tcPr>
                <w:tcW w:w="3541" w:type="dxa"/>
              </w:tcPr>
              <w:p w14:paraId="00F18B8C" w14:textId="77777777" w:rsidR="00B11E5B" w:rsidRDefault="00B11E5B">
                <w:pPr>
                  <w:tabs>
                    <w:tab w:val="left" w:pos="2834"/>
                    <w:tab w:val="right" w:pos="8838"/>
                  </w:tabs>
                  <w:ind w:left="-74" w:right="-105"/>
                  <w:jc w:val="both"/>
                  <w:rPr>
                    <w:rFonts w:ascii="Palatino Linotype" w:eastAsia="Calibri" w:hAnsi="Palatino Linotype" w:cs="Tahoma"/>
                    <w:sz w:val="22"/>
                    <w:szCs w:val="22"/>
                    <w:lang w:eastAsia="en-US"/>
                  </w:rPr>
                </w:pPr>
              </w:p>
            </w:tc>
          </w:tr>
          <w:tr w:rsidR="00B11E5B" w14:paraId="7BC74D7A" w14:textId="77777777" w:rsidTr="00F316EB">
            <w:trPr>
              <w:trHeight w:val="283"/>
            </w:trPr>
            <w:tc>
              <w:tcPr>
                <w:tcW w:w="2444" w:type="dxa"/>
              </w:tcPr>
              <w:p w14:paraId="3BF93338" w14:textId="01E84F2D" w:rsidR="00B11E5B" w:rsidRPr="00F316EB" w:rsidRDefault="00B11E5B" w:rsidP="000D485D">
                <w:pPr>
                  <w:tabs>
                    <w:tab w:val="right" w:pos="8838"/>
                  </w:tabs>
                  <w:ind w:left="-74" w:right="-105"/>
                  <w:rPr>
                    <w:rFonts w:ascii="Palatino Linotype" w:eastAsia="Calibri" w:hAnsi="Palatino Linotype" w:cs="Tahoma"/>
                    <w:b/>
                    <w:sz w:val="22"/>
                    <w:szCs w:val="22"/>
                    <w:lang w:eastAsia="en-US"/>
                  </w:rPr>
                </w:pPr>
                <w:r w:rsidRPr="00F316EB">
                  <w:rPr>
                    <w:rFonts w:ascii="Palatino Linotype" w:eastAsia="Calibri" w:hAnsi="Palatino Linotype" w:cs="Tahoma"/>
                    <w:b/>
                    <w:sz w:val="22"/>
                    <w:szCs w:val="22"/>
                    <w:lang w:eastAsia="en-US"/>
                  </w:rPr>
                  <w:t>Comisionada Ponente:</w:t>
                </w:r>
              </w:p>
            </w:tc>
            <w:tc>
              <w:tcPr>
                <w:tcW w:w="3932" w:type="dxa"/>
              </w:tcPr>
              <w:p w14:paraId="3589422E" w14:textId="64278750" w:rsidR="00B11E5B" w:rsidRPr="00F316EB" w:rsidRDefault="00B11E5B" w:rsidP="00F316EB">
                <w:pPr>
                  <w:tabs>
                    <w:tab w:val="right" w:pos="8838"/>
                  </w:tabs>
                  <w:ind w:left="-3" w:right="-105"/>
                  <w:rPr>
                    <w:rFonts w:ascii="Palatino Linotype" w:eastAsia="Calibri" w:hAnsi="Palatino Linotype" w:cs="Tahoma"/>
                    <w:sz w:val="22"/>
                    <w:szCs w:val="22"/>
                    <w:lang w:eastAsia="en-US"/>
                  </w:rPr>
                </w:pPr>
                <w:r w:rsidRPr="00F316EB">
                  <w:rPr>
                    <w:rFonts w:ascii="Palatino Linotype" w:eastAsia="Calibri" w:hAnsi="Palatino Linotype" w:cs="Tahoma"/>
                    <w:sz w:val="22"/>
                    <w:szCs w:val="22"/>
                    <w:lang w:eastAsia="en-US"/>
                  </w:rPr>
                  <w:t>María del Rosario Mejía Ayala</w:t>
                </w:r>
              </w:p>
            </w:tc>
            <w:tc>
              <w:tcPr>
                <w:tcW w:w="3541" w:type="dxa"/>
              </w:tcPr>
              <w:p w14:paraId="6DBCB70D" w14:textId="77777777" w:rsidR="00B11E5B" w:rsidRDefault="00B11E5B">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11E5B" w:rsidRDefault="00B11E5B">
          <w:pPr>
            <w:tabs>
              <w:tab w:val="right" w:pos="8838"/>
            </w:tabs>
            <w:ind w:left="-28"/>
            <w:jc w:val="both"/>
            <w:rPr>
              <w:rFonts w:ascii="Arial" w:eastAsia="Calibri" w:hAnsi="Arial" w:cs="Arial"/>
              <w:b/>
              <w:sz w:val="22"/>
              <w:szCs w:val="22"/>
              <w:lang w:eastAsia="en-US"/>
            </w:rPr>
          </w:pPr>
        </w:p>
      </w:tc>
    </w:tr>
  </w:tbl>
  <w:p w14:paraId="5F654A99" w14:textId="5A664692" w:rsidR="00B11E5B" w:rsidRDefault="00B24ADF"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62.45pt;margin-top:-143.1pt;width:663.5pt;height:12in;z-index:-251658240;mso-position-horizontal-relative:margin;mso-position-vertical-relative:margin" o:allowincell="f">
          <v:imagedata r:id="rId1" o:title="marcaaguaINFOEM"/>
          <w10:wrap anchorx="margin" anchory="margin"/>
        </v:shape>
      </w:pict>
    </w:r>
  </w:p>
  <w:p w14:paraId="673BC59D" w14:textId="01BA128C" w:rsidR="00B11E5B" w:rsidRDefault="00B11E5B"/>
  <w:p w14:paraId="69AC6122" w14:textId="7EB740A6" w:rsidR="00B11E5B" w:rsidRDefault="00B11E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23CA4360"/>
    <w:multiLevelType w:val="hybridMultilevel"/>
    <w:tmpl w:val="87984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A0696C"/>
    <w:multiLevelType w:val="hybridMultilevel"/>
    <w:tmpl w:val="5E2C24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88437C"/>
    <w:multiLevelType w:val="hybridMultilevel"/>
    <w:tmpl w:val="57524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CE763B"/>
    <w:multiLevelType w:val="hybridMultilevel"/>
    <w:tmpl w:val="2DDA684E"/>
    <w:lvl w:ilvl="0" w:tplc="3CC854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39D"/>
    <w:rsid w:val="00000AF6"/>
    <w:rsid w:val="000016AA"/>
    <w:rsid w:val="00001EA7"/>
    <w:rsid w:val="00002485"/>
    <w:rsid w:val="000027EB"/>
    <w:rsid w:val="00002B33"/>
    <w:rsid w:val="0000485A"/>
    <w:rsid w:val="000048DD"/>
    <w:rsid w:val="00006543"/>
    <w:rsid w:val="00006EB8"/>
    <w:rsid w:val="000077E8"/>
    <w:rsid w:val="00010B0D"/>
    <w:rsid w:val="00012CD0"/>
    <w:rsid w:val="00013454"/>
    <w:rsid w:val="00013639"/>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39AE"/>
    <w:rsid w:val="00024052"/>
    <w:rsid w:val="000241C5"/>
    <w:rsid w:val="0002442D"/>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C55"/>
    <w:rsid w:val="00034E9D"/>
    <w:rsid w:val="00035F9E"/>
    <w:rsid w:val="0003659E"/>
    <w:rsid w:val="000373BC"/>
    <w:rsid w:val="000378BC"/>
    <w:rsid w:val="00037B34"/>
    <w:rsid w:val="00037F4B"/>
    <w:rsid w:val="0004017A"/>
    <w:rsid w:val="00041201"/>
    <w:rsid w:val="000412DD"/>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866"/>
    <w:rsid w:val="00066AD8"/>
    <w:rsid w:val="000677C5"/>
    <w:rsid w:val="0007134D"/>
    <w:rsid w:val="00071A4A"/>
    <w:rsid w:val="00071F02"/>
    <w:rsid w:val="00072BFF"/>
    <w:rsid w:val="000741E2"/>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6EB3"/>
    <w:rsid w:val="000A7211"/>
    <w:rsid w:val="000A77A3"/>
    <w:rsid w:val="000A7E5D"/>
    <w:rsid w:val="000B12E2"/>
    <w:rsid w:val="000B1D37"/>
    <w:rsid w:val="000B2C93"/>
    <w:rsid w:val="000B36DD"/>
    <w:rsid w:val="000B411B"/>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C7A90"/>
    <w:rsid w:val="000D0B08"/>
    <w:rsid w:val="000D1A29"/>
    <w:rsid w:val="000D1DDF"/>
    <w:rsid w:val="000D1E10"/>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4B5"/>
    <w:rsid w:val="001057BC"/>
    <w:rsid w:val="001058B8"/>
    <w:rsid w:val="0010687C"/>
    <w:rsid w:val="00106FD4"/>
    <w:rsid w:val="00107D2F"/>
    <w:rsid w:val="00107EB6"/>
    <w:rsid w:val="00110346"/>
    <w:rsid w:val="00111047"/>
    <w:rsid w:val="001112C9"/>
    <w:rsid w:val="001130E0"/>
    <w:rsid w:val="001133D5"/>
    <w:rsid w:val="0011359A"/>
    <w:rsid w:val="001139FD"/>
    <w:rsid w:val="00114068"/>
    <w:rsid w:val="00114BD2"/>
    <w:rsid w:val="001150E9"/>
    <w:rsid w:val="0011661D"/>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3921"/>
    <w:rsid w:val="0016457B"/>
    <w:rsid w:val="00165221"/>
    <w:rsid w:val="00165253"/>
    <w:rsid w:val="00165891"/>
    <w:rsid w:val="001658E3"/>
    <w:rsid w:val="00166286"/>
    <w:rsid w:val="001668C0"/>
    <w:rsid w:val="00167567"/>
    <w:rsid w:val="001679B4"/>
    <w:rsid w:val="00170545"/>
    <w:rsid w:val="00171ADD"/>
    <w:rsid w:val="00172D4F"/>
    <w:rsid w:val="00173C4D"/>
    <w:rsid w:val="00173CD7"/>
    <w:rsid w:val="00174363"/>
    <w:rsid w:val="0017459B"/>
    <w:rsid w:val="00174A74"/>
    <w:rsid w:val="00175428"/>
    <w:rsid w:val="00175BB6"/>
    <w:rsid w:val="00175CEB"/>
    <w:rsid w:val="00176367"/>
    <w:rsid w:val="00176773"/>
    <w:rsid w:val="00176E8E"/>
    <w:rsid w:val="00180118"/>
    <w:rsid w:val="001807FF"/>
    <w:rsid w:val="0018081B"/>
    <w:rsid w:val="001811F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12B"/>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87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45"/>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730"/>
    <w:rsid w:val="0021599D"/>
    <w:rsid w:val="00215D0D"/>
    <w:rsid w:val="00215E41"/>
    <w:rsid w:val="0021710E"/>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5DBE"/>
    <w:rsid w:val="002260D8"/>
    <w:rsid w:val="002275FF"/>
    <w:rsid w:val="00230E81"/>
    <w:rsid w:val="002312EA"/>
    <w:rsid w:val="00231D7C"/>
    <w:rsid w:val="00232673"/>
    <w:rsid w:val="0023301D"/>
    <w:rsid w:val="002348E4"/>
    <w:rsid w:val="0023587C"/>
    <w:rsid w:val="00236863"/>
    <w:rsid w:val="00236B3F"/>
    <w:rsid w:val="00237142"/>
    <w:rsid w:val="00237C1F"/>
    <w:rsid w:val="00237D0D"/>
    <w:rsid w:val="00241116"/>
    <w:rsid w:val="002416C6"/>
    <w:rsid w:val="002417D7"/>
    <w:rsid w:val="00242711"/>
    <w:rsid w:val="00242C30"/>
    <w:rsid w:val="002432D8"/>
    <w:rsid w:val="002433A4"/>
    <w:rsid w:val="002435DC"/>
    <w:rsid w:val="0024366B"/>
    <w:rsid w:val="00243EAA"/>
    <w:rsid w:val="00245879"/>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603"/>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03D"/>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5B75"/>
    <w:rsid w:val="002C711A"/>
    <w:rsid w:val="002C77BE"/>
    <w:rsid w:val="002C7F7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3B3"/>
    <w:rsid w:val="00306418"/>
    <w:rsid w:val="003074B3"/>
    <w:rsid w:val="003100F3"/>
    <w:rsid w:val="003107D9"/>
    <w:rsid w:val="00310B76"/>
    <w:rsid w:val="00310C11"/>
    <w:rsid w:val="00310FA6"/>
    <w:rsid w:val="00311D86"/>
    <w:rsid w:val="00311D8B"/>
    <w:rsid w:val="00312456"/>
    <w:rsid w:val="00315551"/>
    <w:rsid w:val="00315578"/>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8C5"/>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4799E"/>
    <w:rsid w:val="00350142"/>
    <w:rsid w:val="00350D3D"/>
    <w:rsid w:val="003514F4"/>
    <w:rsid w:val="00352BAE"/>
    <w:rsid w:val="003535F4"/>
    <w:rsid w:val="00353724"/>
    <w:rsid w:val="00353B6D"/>
    <w:rsid w:val="00354920"/>
    <w:rsid w:val="00355DC6"/>
    <w:rsid w:val="00357700"/>
    <w:rsid w:val="003604D7"/>
    <w:rsid w:val="00360978"/>
    <w:rsid w:val="00360D94"/>
    <w:rsid w:val="00361176"/>
    <w:rsid w:val="0036143F"/>
    <w:rsid w:val="0036164E"/>
    <w:rsid w:val="0036194F"/>
    <w:rsid w:val="003627C6"/>
    <w:rsid w:val="0036351E"/>
    <w:rsid w:val="00363615"/>
    <w:rsid w:val="00364521"/>
    <w:rsid w:val="00365026"/>
    <w:rsid w:val="0036506C"/>
    <w:rsid w:val="00365245"/>
    <w:rsid w:val="0036616B"/>
    <w:rsid w:val="00366353"/>
    <w:rsid w:val="00367F82"/>
    <w:rsid w:val="00370CB0"/>
    <w:rsid w:val="003717CF"/>
    <w:rsid w:val="00372798"/>
    <w:rsid w:val="00372803"/>
    <w:rsid w:val="00373387"/>
    <w:rsid w:val="00374844"/>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3E4"/>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1B4"/>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B7F9C"/>
    <w:rsid w:val="003C02D8"/>
    <w:rsid w:val="003C0AFA"/>
    <w:rsid w:val="003C1B21"/>
    <w:rsid w:val="003C28B8"/>
    <w:rsid w:val="003C497F"/>
    <w:rsid w:val="003C52A2"/>
    <w:rsid w:val="003C5327"/>
    <w:rsid w:val="003C5753"/>
    <w:rsid w:val="003C5C01"/>
    <w:rsid w:val="003C6934"/>
    <w:rsid w:val="003C798E"/>
    <w:rsid w:val="003C7F41"/>
    <w:rsid w:val="003C7FD0"/>
    <w:rsid w:val="003D0268"/>
    <w:rsid w:val="003D118A"/>
    <w:rsid w:val="003D1A43"/>
    <w:rsid w:val="003D1A64"/>
    <w:rsid w:val="003D1BFF"/>
    <w:rsid w:val="003D5FF4"/>
    <w:rsid w:val="003D624F"/>
    <w:rsid w:val="003D75E8"/>
    <w:rsid w:val="003D778F"/>
    <w:rsid w:val="003D7F2F"/>
    <w:rsid w:val="003E1166"/>
    <w:rsid w:val="003E2B08"/>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D18"/>
    <w:rsid w:val="00414F9B"/>
    <w:rsid w:val="004153E3"/>
    <w:rsid w:val="00415D63"/>
    <w:rsid w:val="00416D4C"/>
    <w:rsid w:val="004174D9"/>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3A3"/>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43CF"/>
    <w:rsid w:val="00495206"/>
    <w:rsid w:val="00495773"/>
    <w:rsid w:val="00495DAC"/>
    <w:rsid w:val="00496768"/>
    <w:rsid w:val="00497C24"/>
    <w:rsid w:val="004A071D"/>
    <w:rsid w:val="004A0A7B"/>
    <w:rsid w:val="004A0A93"/>
    <w:rsid w:val="004A0BB0"/>
    <w:rsid w:val="004A1646"/>
    <w:rsid w:val="004A260B"/>
    <w:rsid w:val="004A26CD"/>
    <w:rsid w:val="004A2C97"/>
    <w:rsid w:val="004A300B"/>
    <w:rsid w:val="004A356F"/>
    <w:rsid w:val="004A3584"/>
    <w:rsid w:val="004A466C"/>
    <w:rsid w:val="004A5121"/>
    <w:rsid w:val="004A577A"/>
    <w:rsid w:val="004A5780"/>
    <w:rsid w:val="004A61D0"/>
    <w:rsid w:val="004A6ECB"/>
    <w:rsid w:val="004A76C5"/>
    <w:rsid w:val="004A7990"/>
    <w:rsid w:val="004B1796"/>
    <w:rsid w:val="004B1CC2"/>
    <w:rsid w:val="004B1DF4"/>
    <w:rsid w:val="004B1E74"/>
    <w:rsid w:val="004B372C"/>
    <w:rsid w:val="004B4B63"/>
    <w:rsid w:val="004B591D"/>
    <w:rsid w:val="004B5B19"/>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BFF"/>
    <w:rsid w:val="004D7062"/>
    <w:rsid w:val="004D7AB5"/>
    <w:rsid w:val="004D7B0B"/>
    <w:rsid w:val="004E1DCE"/>
    <w:rsid w:val="004E2126"/>
    <w:rsid w:val="004E24D9"/>
    <w:rsid w:val="004E345F"/>
    <w:rsid w:val="004E3B47"/>
    <w:rsid w:val="004E3BBA"/>
    <w:rsid w:val="004E401B"/>
    <w:rsid w:val="004E41C7"/>
    <w:rsid w:val="004E4274"/>
    <w:rsid w:val="004E447A"/>
    <w:rsid w:val="004E4726"/>
    <w:rsid w:val="004E4E42"/>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3D5"/>
    <w:rsid w:val="00542B5F"/>
    <w:rsid w:val="00542D5F"/>
    <w:rsid w:val="005435DE"/>
    <w:rsid w:val="00543AD3"/>
    <w:rsid w:val="005441AD"/>
    <w:rsid w:val="00544916"/>
    <w:rsid w:val="00544C28"/>
    <w:rsid w:val="005452AA"/>
    <w:rsid w:val="0054589F"/>
    <w:rsid w:val="00546769"/>
    <w:rsid w:val="00546998"/>
    <w:rsid w:val="00546BAE"/>
    <w:rsid w:val="00546C4E"/>
    <w:rsid w:val="00546F46"/>
    <w:rsid w:val="00547C2B"/>
    <w:rsid w:val="005502D2"/>
    <w:rsid w:val="00550C2F"/>
    <w:rsid w:val="005522EF"/>
    <w:rsid w:val="005525C5"/>
    <w:rsid w:val="00552623"/>
    <w:rsid w:val="00552EBD"/>
    <w:rsid w:val="00553108"/>
    <w:rsid w:val="00553827"/>
    <w:rsid w:val="00553943"/>
    <w:rsid w:val="00553988"/>
    <w:rsid w:val="0055478E"/>
    <w:rsid w:val="00554A04"/>
    <w:rsid w:val="00554B85"/>
    <w:rsid w:val="00555F71"/>
    <w:rsid w:val="00563BEB"/>
    <w:rsid w:val="00566849"/>
    <w:rsid w:val="00566F49"/>
    <w:rsid w:val="0056797B"/>
    <w:rsid w:val="00570981"/>
    <w:rsid w:val="005716BE"/>
    <w:rsid w:val="00571CE1"/>
    <w:rsid w:val="00571D56"/>
    <w:rsid w:val="0057318B"/>
    <w:rsid w:val="00573C5F"/>
    <w:rsid w:val="005740F6"/>
    <w:rsid w:val="005743D2"/>
    <w:rsid w:val="00574457"/>
    <w:rsid w:val="00574A11"/>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27A6"/>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C4A"/>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3F64"/>
    <w:rsid w:val="0062404F"/>
    <w:rsid w:val="00624AAD"/>
    <w:rsid w:val="00625BD5"/>
    <w:rsid w:val="00625C0E"/>
    <w:rsid w:val="00625DFB"/>
    <w:rsid w:val="00625F54"/>
    <w:rsid w:val="006277B7"/>
    <w:rsid w:val="00627A01"/>
    <w:rsid w:val="00630438"/>
    <w:rsid w:val="006318F7"/>
    <w:rsid w:val="00631A09"/>
    <w:rsid w:val="00632139"/>
    <w:rsid w:val="006325E4"/>
    <w:rsid w:val="00633E0D"/>
    <w:rsid w:val="006342A2"/>
    <w:rsid w:val="00634D1A"/>
    <w:rsid w:val="00636DED"/>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3E9"/>
    <w:rsid w:val="0065686E"/>
    <w:rsid w:val="00656A7B"/>
    <w:rsid w:val="006578FC"/>
    <w:rsid w:val="00657AAB"/>
    <w:rsid w:val="006608AB"/>
    <w:rsid w:val="00660E52"/>
    <w:rsid w:val="0066143F"/>
    <w:rsid w:val="006620DA"/>
    <w:rsid w:val="00662C42"/>
    <w:rsid w:val="0066370E"/>
    <w:rsid w:val="00664587"/>
    <w:rsid w:val="00664594"/>
    <w:rsid w:val="00666BD7"/>
    <w:rsid w:val="00666F25"/>
    <w:rsid w:val="00667C1C"/>
    <w:rsid w:val="0067001F"/>
    <w:rsid w:val="00670A43"/>
    <w:rsid w:val="00670CBE"/>
    <w:rsid w:val="00671495"/>
    <w:rsid w:val="006725FC"/>
    <w:rsid w:val="0067273A"/>
    <w:rsid w:val="00673510"/>
    <w:rsid w:val="00673A41"/>
    <w:rsid w:val="00673B95"/>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9A5"/>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E59"/>
    <w:rsid w:val="006B2A0C"/>
    <w:rsid w:val="006B3FD4"/>
    <w:rsid w:val="006B4469"/>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0C86"/>
    <w:rsid w:val="006D174B"/>
    <w:rsid w:val="006D1DEB"/>
    <w:rsid w:val="006D1F0C"/>
    <w:rsid w:val="006D233A"/>
    <w:rsid w:val="006D3356"/>
    <w:rsid w:val="006D3563"/>
    <w:rsid w:val="006D49EB"/>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4C1"/>
    <w:rsid w:val="00702D91"/>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02A"/>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7B5"/>
    <w:rsid w:val="00773B2D"/>
    <w:rsid w:val="00774BF5"/>
    <w:rsid w:val="00774FFE"/>
    <w:rsid w:val="00775638"/>
    <w:rsid w:val="00775677"/>
    <w:rsid w:val="0077599A"/>
    <w:rsid w:val="00776811"/>
    <w:rsid w:val="0077724D"/>
    <w:rsid w:val="00777353"/>
    <w:rsid w:val="007773CC"/>
    <w:rsid w:val="00780CD6"/>
    <w:rsid w:val="00781A64"/>
    <w:rsid w:val="00782EA4"/>
    <w:rsid w:val="00782F1B"/>
    <w:rsid w:val="00783DC8"/>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4F7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0F07"/>
    <w:rsid w:val="007C1D65"/>
    <w:rsid w:val="007C1FD9"/>
    <w:rsid w:val="007C28D5"/>
    <w:rsid w:val="007C2D1E"/>
    <w:rsid w:val="007C3593"/>
    <w:rsid w:val="007C500F"/>
    <w:rsid w:val="007C5B51"/>
    <w:rsid w:val="007C5C9B"/>
    <w:rsid w:val="007C5F5E"/>
    <w:rsid w:val="007C6C24"/>
    <w:rsid w:val="007C751E"/>
    <w:rsid w:val="007C7EB6"/>
    <w:rsid w:val="007C7FFD"/>
    <w:rsid w:val="007D03A1"/>
    <w:rsid w:val="007D0AB8"/>
    <w:rsid w:val="007D18F6"/>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A9D"/>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6DF1"/>
    <w:rsid w:val="008373C0"/>
    <w:rsid w:val="0084105A"/>
    <w:rsid w:val="0084145F"/>
    <w:rsid w:val="00841DA2"/>
    <w:rsid w:val="008428DC"/>
    <w:rsid w:val="00843026"/>
    <w:rsid w:val="00843890"/>
    <w:rsid w:val="00844084"/>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4E86"/>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4D78"/>
    <w:rsid w:val="00925941"/>
    <w:rsid w:val="0092600D"/>
    <w:rsid w:val="009261D3"/>
    <w:rsid w:val="009264D6"/>
    <w:rsid w:val="009276AD"/>
    <w:rsid w:val="00930345"/>
    <w:rsid w:val="0093039D"/>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3BCE"/>
    <w:rsid w:val="00944EB0"/>
    <w:rsid w:val="00945902"/>
    <w:rsid w:val="00945AF8"/>
    <w:rsid w:val="00945B7E"/>
    <w:rsid w:val="00945DBE"/>
    <w:rsid w:val="00946F7F"/>
    <w:rsid w:val="00947791"/>
    <w:rsid w:val="009508A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3AA"/>
    <w:rsid w:val="00983D6A"/>
    <w:rsid w:val="00983EDC"/>
    <w:rsid w:val="00983EED"/>
    <w:rsid w:val="009849EF"/>
    <w:rsid w:val="009850C9"/>
    <w:rsid w:val="00986909"/>
    <w:rsid w:val="00986DB7"/>
    <w:rsid w:val="009870A5"/>
    <w:rsid w:val="00987252"/>
    <w:rsid w:val="009873AA"/>
    <w:rsid w:val="00987465"/>
    <w:rsid w:val="00987917"/>
    <w:rsid w:val="0099041F"/>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41F4"/>
    <w:rsid w:val="009A54B4"/>
    <w:rsid w:val="009A620E"/>
    <w:rsid w:val="009A6606"/>
    <w:rsid w:val="009A6658"/>
    <w:rsid w:val="009A7B89"/>
    <w:rsid w:val="009B1289"/>
    <w:rsid w:val="009B33A1"/>
    <w:rsid w:val="009B37D1"/>
    <w:rsid w:val="009B3DF9"/>
    <w:rsid w:val="009B4F8F"/>
    <w:rsid w:val="009B610E"/>
    <w:rsid w:val="009B6452"/>
    <w:rsid w:val="009B662C"/>
    <w:rsid w:val="009B6A6F"/>
    <w:rsid w:val="009B6C1C"/>
    <w:rsid w:val="009C031C"/>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11D"/>
    <w:rsid w:val="009E49AA"/>
    <w:rsid w:val="009E5419"/>
    <w:rsid w:val="009E5A6E"/>
    <w:rsid w:val="009E613C"/>
    <w:rsid w:val="009E671C"/>
    <w:rsid w:val="009E7004"/>
    <w:rsid w:val="009E70E7"/>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0B69"/>
    <w:rsid w:val="00A11CAD"/>
    <w:rsid w:val="00A131FA"/>
    <w:rsid w:val="00A13224"/>
    <w:rsid w:val="00A15DB7"/>
    <w:rsid w:val="00A1620D"/>
    <w:rsid w:val="00A16AC0"/>
    <w:rsid w:val="00A16DC1"/>
    <w:rsid w:val="00A1738B"/>
    <w:rsid w:val="00A2035C"/>
    <w:rsid w:val="00A2054B"/>
    <w:rsid w:val="00A228D6"/>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2B5F"/>
    <w:rsid w:val="00A33434"/>
    <w:rsid w:val="00A34223"/>
    <w:rsid w:val="00A344F1"/>
    <w:rsid w:val="00A349AA"/>
    <w:rsid w:val="00A34F11"/>
    <w:rsid w:val="00A35D17"/>
    <w:rsid w:val="00A35E2F"/>
    <w:rsid w:val="00A36013"/>
    <w:rsid w:val="00A36977"/>
    <w:rsid w:val="00A36BE2"/>
    <w:rsid w:val="00A37891"/>
    <w:rsid w:val="00A37A88"/>
    <w:rsid w:val="00A400AE"/>
    <w:rsid w:val="00A40503"/>
    <w:rsid w:val="00A40A51"/>
    <w:rsid w:val="00A415BA"/>
    <w:rsid w:val="00A426CE"/>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57F0D"/>
    <w:rsid w:val="00A60A2E"/>
    <w:rsid w:val="00A614D6"/>
    <w:rsid w:val="00A62ED6"/>
    <w:rsid w:val="00A64F18"/>
    <w:rsid w:val="00A65D0F"/>
    <w:rsid w:val="00A65FFD"/>
    <w:rsid w:val="00A66808"/>
    <w:rsid w:val="00A6697B"/>
    <w:rsid w:val="00A67022"/>
    <w:rsid w:val="00A67F68"/>
    <w:rsid w:val="00A7027F"/>
    <w:rsid w:val="00A71340"/>
    <w:rsid w:val="00A7177D"/>
    <w:rsid w:val="00A719AA"/>
    <w:rsid w:val="00A73DE3"/>
    <w:rsid w:val="00A74C2D"/>
    <w:rsid w:val="00A74D33"/>
    <w:rsid w:val="00A7564A"/>
    <w:rsid w:val="00A75BBA"/>
    <w:rsid w:val="00A76B34"/>
    <w:rsid w:val="00A77AED"/>
    <w:rsid w:val="00A8015B"/>
    <w:rsid w:val="00A83487"/>
    <w:rsid w:val="00A84350"/>
    <w:rsid w:val="00A84A8E"/>
    <w:rsid w:val="00A84E9E"/>
    <w:rsid w:val="00A852AC"/>
    <w:rsid w:val="00A854FF"/>
    <w:rsid w:val="00A86DF4"/>
    <w:rsid w:val="00A86E30"/>
    <w:rsid w:val="00A87035"/>
    <w:rsid w:val="00A871C4"/>
    <w:rsid w:val="00A8745D"/>
    <w:rsid w:val="00A87524"/>
    <w:rsid w:val="00A90573"/>
    <w:rsid w:val="00A908DA"/>
    <w:rsid w:val="00A90B7A"/>
    <w:rsid w:val="00A90F5A"/>
    <w:rsid w:val="00A90F9B"/>
    <w:rsid w:val="00A918FA"/>
    <w:rsid w:val="00A92694"/>
    <w:rsid w:val="00A93072"/>
    <w:rsid w:val="00A94965"/>
    <w:rsid w:val="00A95805"/>
    <w:rsid w:val="00A9629C"/>
    <w:rsid w:val="00A96514"/>
    <w:rsid w:val="00A966F6"/>
    <w:rsid w:val="00A96E80"/>
    <w:rsid w:val="00A97448"/>
    <w:rsid w:val="00AA04D2"/>
    <w:rsid w:val="00AA18DB"/>
    <w:rsid w:val="00AA2289"/>
    <w:rsid w:val="00AA22DB"/>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49A"/>
    <w:rsid w:val="00AC3DB7"/>
    <w:rsid w:val="00AC4205"/>
    <w:rsid w:val="00AC4DDE"/>
    <w:rsid w:val="00AC5EE6"/>
    <w:rsid w:val="00AC5F9E"/>
    <w:rsid w:val="00AC7A7F"/>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E754F"/>
    <w:rsid w:val="00AE7AA5"/>
    <w:rsid w:val="00AF085A"/>
    <w:rsid w:val="00AF08DA"/>
    <w:rsid w:val="00AF0A77"/>
    <w:rsid w:val="00AF19F2"/>
    <w:rsid w:val="00AF28C8"/>
    <w:rsid w:val="00AF3B03"/>
    <w:rsid w:val="00AF3DDB"/>
    <w:rsid w:val="00AF4A92"/>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1E5B"/>
    <w:rsid w:val="00B13121"/>
    <w:rsid w:val="00B1369F"/>
    <w:rsid w:val="00B14154"/>
    <w:rsid w:val="00B1415B"/>
    <w:rsid w:val="00B15278"/>
    <w:rsid w:val="00B15525"/>
    <w:rsid w:val="00B161DC"/>
    <w:rsid w:val="00B16975"/>
    <w:rsid w:val="00B17EC8"/>
    <w:rsid w:val="00B200CA"/>
    <w:rsid w:val="00B222A2"/>
    <w:rsid w:val="00B234EC"/>
    <w:rsid w:val="00B235FB"/>
    <w:rsid w:val="00B24ADF"/>
    <w:rsid w:val="00B2564D"/>
    <w:rsid w:val="00B2645F"/>
    <w:rsid w:val="00B26C66"/>
    <w:rsid w:val="00B274AE"/>
    <w:rsid w:val="00B274BF"/>
    <w:rsid w:val="00B27BE1"/>
    <w:rsid w:val="00B30557"/>
    <w:rsid w:val="00B31222"/>
    <w:rsid w:val="00B318C9"/>
    <w:rsid w:val="00B31DA4"/>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2949"/>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2F2D"/>
    <w:rsid w:val="00B83A50"/>
    <w:rsid w:val="00B83E2A"/>
    <w:rsid w:val="00B83E38"/>
    <w:rsid w:val="00B83EE1"/>
    <w:rsid w:val="00B8408A"/>
    <w:rsid w:val="00B84F85"/>
    <w:rsid w:val="00B85DF3"/>
    <w:rsid w:val="00B86101"/>
    <w:rsid w:val="00B867DC"/>
    <w:rsid w:val="00B86C19"/>
    <w:rsid w:val="00B87167"/>
    <w:rsid w:val="00B87188"/>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B656A"/>
    <w:rsid w:val="00BC0924"/>
    <w:rsid w:val="00BC1FA5"/>
    <w:rsid w:val="00BC2592"/>
    <w:rsid w:val="00BC2C0C"/>
    <w:rsid w:val="00BC3C5F"/>
    <w:rsid w:val="00BC4DAC"/>
    <w:rsid w:val="00BC5160"/>
    <w:rsid w:val="00BC6FDD"/>
    <w:rsid w:val="00BC732A"/>
    <w:rsid w:val="00BC758B"/>
    <w:rsid w:val="00BD152C"/>
    <w:rsid w:val="00BD2EAC"/>
    <w:rsid w:val="00BD4059"/>
    <w:rsid w:val="00BD455F"/>
    <w:rsid w:val="00BD4617"/>
    <w:rsid w:val="00BD4BB3"/>
    <w:rsid w:val="00BD782A"/>
    <w:rsid w:val="00BD798E"/>
    <w:rsid w:val="00BE17C6"/>
    <w:rsid w:val="00BE183F"/>
    <w:rsid w:val="00BE2BD3"/>
    <w:rsid w:val="00BE47E2"/>
    <w:rsid w:val="00BE4843"/>
    <w:rsid w:val="00BE4865"/>
    <w:rsid w:val="00BE4FFB"/>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826"/>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3F9B"/>
    <w:rsid w:val="00C25238"/>
    <w:rsid w:val="00C26B6F"/>
    <w:rsid w:val="00C2734F"/>
    <w:rsid w:val="00C305F2"/>
    <w:rsid w:val="00C3085E"/>
    <w:rsid w:val="00C31AF4"/>
    <w:rsid w:val="00C32A89"/>
    <w:rsid w:val="00C3345C"/>
    <w:rsid w:val="00C3426A"/>
    <w:rsid w:val="00C3449E"/>
    <w:rsid w:val="00C3678D"/>
    <w:rsid w:val="00C367FC"/>
    <w:rsid w:val="00C36A0F"/>
    <w:rsid w:val="00C36BB3"/>
    <w:rsid w:val="00C40653"/>
    <w:rsid w:val="00C407E5"/>
    <w:rsid w:val="00C40D52"/>
    <w:rsid w:val="00C41735"/>
    <w:rsid w:val="00C41F64"/>
    <w:rsid w:val="00C42DAC"/>
    <w:rsid w:val="00C4342B"/>
    <w:rsid w:val="00C436E3"/>
    <w:rsid w:val="00C443B2"/>
    <w:rsid w:val="00C44666"/>
    <w:rsid w:val="00C44A1F"/>
    <w:rsid w:val="00C4561E"/>
    <w:rsid w:val="00C459A9"/>
    <w:rsid w:val="00C4752A"/>
    <w:rsid w:val="00C477E7"/>
    <w:rsid w:val="00C502A5"/>
    <w:rsid w:val="00C521F7"/>
    <w:rsid w:val="00C53008"/>
    <w:rsid w:val="00C5413A"/>
    <w:rsid w:val="00C54600"/>
    <w:rsid w:val="00C5509C"/>
    <w:rsid w:val="00C55151"/>
    <w:rsid w:val="00C5575D"/>
    <w:rsid w:val="00C558FF"/>
    <w:rsid w:val="00C55A5A"/>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67F16"/>
    <w:rsid w:val="00C700DA"/>
    <w:rsid w:val="00C7063C"/>
    <w:rsid w:val="00C714C9"/>
    <w:rsid w:val="00C71745"/>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3B0"/>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5D82"/>
    <w:rsid w:val="00CA69DB"/>
    <w:rsid w:val="00CA6F0D"/>
    <w:rsid w:val="00CA71D4"/>
    <w:rsid w:val="00CA7CCC"/>
    <w:rsid w:val="00CA7D7D"/>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989"/>
    <w:rsid w:val="00CE4DD6"/>
    <w:rsid w:val="00CE597A"/>
    <w:rsid w:val="00CE6763"/>
    <w:rsid w:val="00CE70BC"/>
    <w:rsid w:val="00CE7442"/>
    <w:rsid w:val="00CE76FF"/>
    <w:rsid w:val="00CF1CF7"/>
    <w:rsid w:val="00CF2954"/>
    <w:rsid w:val="00CF3BFD"/>
    <w:rsid w:val="00CF3C35"/>
    <w:rsid w:val="00CF4012"/>
    <w:rsid w:val="00CF43D5"/>
    <w:rsid w:val="00CF474E"/>
    <w:rsid w:val="00CF5AD0"/>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17AC4"/>
    <w:rsid w:val="00D200AB"/>
    <w:rsid w:val="00D20B81"/>
    <w:rsid w:val="00D21A7D"/>
    <w:rsid w:val="00D22AD2"/>
    <w:rsid w:val="00D23ACA"/>
    <w:rsid w:val="00D244BD"/>
    <w:rsid w:val="00D2465A"/>
    <w:rsid w:val="00D24EFC"/>
    <w:rsid w:val="00D24F48"/>
    <w:rsid w:val="00D26752"/>
    <w:rsid w:val="00D26C9C"/>
    <w:rsid w:val="00D30834"/>
    <w:rsid w:val="00D31521"/>
    <w:rsid w:val="00D31CD5"/>
    <w:rsid w:val="00D31DC6"/>
    <w:rsid w:val="00D32B96"/>
    <w:rsid w:val="00D32E24"/>
    <w:rsid w:val="00D3354D"/>
    <w:rsid w:val="00D340C6"/>
    <w:rsid w:val="00D34402"/>
    <w:rsid w:val="00D344D5"/>
    <w:rsid w:val="00D348F7"/>
    <w:rsid w:val="00D34C38"/>
    <w:rsid w:val="00D35065"/>
    <w:rsid w:val="00D3564E"/>
    <w:rsid w:val="00D360CE"/>
    <w:rsid w:val="00D36EF4"/>
    <w:rsid w:val="00D371D0"/>
    <w:rsid w:val="00D403A3"/>
    <w:rsid w:val="00D4062A"/>
    <w:rsid w:val="00D407D3"/>
    <w:rsid w:val="00D40BC3"/>
    <w:rsid w:val="00D416E6"/>
    <w:rsid w:val="00D41A35"/>
    <w:rsid w:val="00D42F2E"/>
    <w:rsid w:val="00D431F4"/>
    <w:rsid w:val="00D434EC"/>
    <w:rsid w:val="00D43E69"/>
    <w:rsid w:val="00D43F5D"/>
    <w:rsid w:val="00D44E9D"/>
    <w:rsid w:val="00D454A6"/>
    <w:rsid w:val="00D466D0"/>
    <w:rsid w:val="00D472A7"/>
    <w:rsid w:val="00D51515"/>
    <w:rsid w:val="00D519CD"/>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FD4"/>
    <w:rsid w:val="00D64F30"/>
    <w:rsid w:val="00D71685"/>
    <w:rsid w:val="00D71CF9"/>
    <w:rsid w:val="00D72264"/>
    <w:rsid w:val="00D731A8"/>
    <w:rsid w:val="00D73603"/>
    <w:rsid w:val="00D74DC2"/>
    <w:rsid w:val="00D75990"/>
    <w:rsid w:val="00D7675E"/>
    <w:rsid w:val="00D768D8"/>
    <w:rsid w:val="00D80080"/>
    <w:rsid w:val="00D809E2"/>
    <w:rsid w:val="00D80F9D"/>
    <w:rsid w:val="00D80FFB"/>
    <w:rsid w:val="00D8189D"/>
    <w:rsid w:val="00D81BAE"/>
    <w:rsid w:val="00D8237E"/>
    <w:rsid w:val="00D82D6C"/>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4EC7"/>
    <w:rsid w:val="00D957D0"/>
    <w:rsid w:val="00D95B5F"/>
    <w:rsid w:val="00D96FC3"/>
    <w:rsid w:val="00DA0839"/>
    <w:rsid w:val="00DA0FE1"/>
    <w:rsid w:val="00DA11F1"/>
    <w:rsid w:val="00DA12C3"/>
    <w:rsid w:val="00DA1CE1"/>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44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3B2F"/>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022"/>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67C"/>
    <w:rsid w:val="00E6096D"/>
    <w:rsid w:val="00E60A26"/>
    <w:rsid w:val="00E60E5A"/>
    <w:rsid w:val="00E617BD"/>
    <w:rsid w:val="00E61CA8"/>
    <w:rsid w:val="00E61E05"/>
    <w:rsid w:val="00E63FA6"/>
    <w:rsid w:val="00E64BD9"/>
    <w:rsid w:val="00E6519C"/>
    <w:rsid w:val="00E652DE"/>
    <w:rsid w:val="00E65B7C"/>
    <w:rsid w:val="00E660AA"/>
    <w:rsid w:val="00E661F3"/>
    <w:rsid w:val="00E67E50"/>
    <w:rsid w:val="00E705B4"/>
    <w:rsid w:val="00E71C8B"/>
    <w:rsid w:val="00E7233D"/>
    <w:rsid w:val="00E72967"/>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974D1"/>
    <w:rsid w:val="00EA0E04"/>
    <w:rsid w:val="00EA1A98"/>
    <w:rsid w:val="00EA1D4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80F"/>
    <w:rsid w:val="00ED7A42"/>
    <w:rsid w:val="00EE0395"/>
    <w:rsid w:val="00EE13F4"/>
    <w:rsid w:val="00EE1D80"/>
    <w:rsid w:val="00EE1EE0"/>
    <w:rsid w:val="00EE2BFB"/>
    <w:rsid w:val="00EE2EEA"/>
    <w:rsid w:val="00EE4603"/>
    <w:rsid w:val="00EE5F2E"/>
    <w:rsid w:val="00EE5F55"/>
    <w:rsid w:val="00EF07AB"/>
    <w:rsid w:val="00EF16DB"/>
    <w:rsid w:val="00EF1F54"/>
    <w:rsid w:val="00EF2C2D"/>
    <w:rsid w:val="00EF4537"/>
    <w:rsid w:val="00EF4A64"/>
    <w:rsid w:val="00EF4D52"/>
    <w:rsid w:val="00EF54EA"/>
    <w:rsid w:val="00EF5E98"/>
    <w:rsid w:val="00EF7810"/>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2DB"/>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2906"/>
    <w:rsid w:val="00F24372"/>
    <w:rsid w:val="00F249E5"/>
    <w:rsid w:val="00F24CE9"/>
    <w:rsid w:val="00F251E7"/>
    <w:rsid w:val="00F25CFE"/>
    <w:rsid w:val="00F26CC2"/>
    <w:rsid w:val="00F300BE"/>
    <w:rsid w:val="00F302FE"/>
    <w:rsid w:val="00F316EB"/>
    <w:rsid w:val="00F31CC8"/>
    <w:rsid w:val="00F321B1"/>
    <w:rsid w:val="00F32ACB"/>
    <w:rsid w:val="00F33469"/>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4E9B"/>
    <w:rsid w:val="00F75EAD"/>
    <w:rsid w:val="00F76073"/>
    <w:rsid w:val="00F77154"/>
    <w:rsid w:val="00F772D5"/>
    <w:rsid w:val="00F779B0"/>
    <w:rsid w:val="00F77E2E"/>
    <w:rsid w:val="00F80243"/>
    <w:rsid w:val="00F80F33"/>
    <w:rsid w:val="00F84001"/>
    <w:rsid w:val="00F846D6"/>
    <w:rsid w:val="00F86059"/>
    <w:rsid w:val="00F86997"/>
    <w:rsid w:val="00F86C20"/>
    <w:rsid w:val="00F86FFE"/>
    <w:rsid w:val="00F871D7"/>
    <w:rsid w:val="00F9173A"/>
    <w:rsid w:val="00F91800"/>
    <w:rsid w:val="00F92ABA"/>
    <w:rsid w:val="00F93469"/>
    <w:rsid w:val="00F93AF9"/>
    <w:rsid w:val="00F93E92"/>
    <w:rsid w:val="00F942BD"/>
    <w:rsid w:val="00F94E99"/>
    <w:rsid w:val="00F9540C"/>
    <w:rsid w:val="00F960D5"/>
    <w:rsid w:val="00F9650A"/>
    <w:rsid w:val="00F967C7"/>
    <w:rsid w:val="00FA0437"/>
    <w:rsid w:val="00FA1166"/>
    <w:rsid w:val="00FA1A3E"/>
    <w:rsid w:val="00FA206B"/>
    <w:rsid w:val="00FA233F"/>
    <w:rsid w:val="00FA29B8"/>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45C8"/>
    <w:rsid w:val="00FE5AFD"/>
    <w:rsid w:val="00FE62DC"/>
    <w:rsid w:val="00FE731D"/>
    <w:rsid w:val="00FE7B6F"/>
    <w:rsid w:val="00FF05B9"/>
    <w:rsid w:val="00FF0EB1"/>
    <w:rsid w:val="00FF30DE"/>
    <w:rsid w:val="00FF456A"/>
    <w:rsid w:val="00FF46FD"/>
    <w:rsid w:val="00FF4B6B"/>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3B3888F1-6383-4E50-8040-B4BC843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18"/>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F316E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5668172">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607389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7511254">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3120976">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72257211">
      <w:bodyDiv w:val="1"/>
      <w:marLeft w:val="0"/>
      <w:marRight w:val="0"/>
      <w:marTop w:val="0"/>
      <w:marBottom w:val="0"/>
      <w:divBdr>
        <w:top w:val="none" w:sz="0" w:space="0" w:color="auto"/>
        <w:left w:val="none" w:sz="0" w:space="0" w:color="auto"/>
        <w:bottom w:val="none" w:sz="0" w:space="0" w:color="auto"/>
        <w:right w:val="none" w:sz="0" w:space="0" w:color="auto"/>
      </w:divBdr>
    </w:div>
    <w:div w:id="473179927">
      <w:bodyDiv w:val="1"/>
      <w:marLeft w:val="0"/>
      <w:marRight w:val="0"/>
      <w:marTop w:val="0"/>
      <w:marBottom w:val="0"/>
      <w:divBdr>
        <w:top w:val="none" w:sz="0" w:space="0" w:color="auto"/>
        <w:left w:val="none" w:sz="0" w:space="0" w:color="auto"/>
        <w:bottom w:val="none" w:sz="0" w:space="0" w:color="auto"/>
        <w:right w:val="none" w:sz="0" w:space="0" w:color="auto"/>
      </w:divBdr>
    </w:div>
    <w:div w:id="480392788">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2552798">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27587448">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7940060">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1692404">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1980599">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68647803">
      <w:bodyDiv w:val="1"/>
      <w:marLeft w:val="0"/>
      <w:marRight w:val="0"/>
      <w:marTop w:val="0"/>
      <w:marBottom w:val="0"/>
      <w:divBdr>
        <w:top w:val="none" w:sz="0" w:space="0" w:color="auto"/>
        <w:left w:val="none" w:sz="0" w:space="0" w:color="auto"/>
        <w:bottom w:val="none" w:sz="0" w:space="0" w:color="auto"/>
        <w:right w:val="none" w:sz="0" w:space="0" w:color="auto"/>
      </w:divBdr>
    </w:div>
    <w:div w:id="1071656145">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088229630">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2973138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4159417">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2748866">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5107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769607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13511602">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7908496">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1423509">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2306667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7DBF3-026B-4CFE-B017-67DDEE1E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24</Pages>
  <Words>4837</Words>
  <Characters>26608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DTPDP578</cp:lastModifiedBy>
  <cp:revision>7</cp:revision>
  <cp:lastPrinted>2024-02-09T20:55:00Z</cp:lastPrinted>
  <dcterms:created xsi:type="dcterms:W3CDTF">2024-01-22T20:32:00Z</dcterms:created>
  <dcterms:modified xsi:type="dcterms:W3CDTF">2024-02-09T20:55:00Z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