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4D3E" w14:textId="77777777" w:rsidR="00D67A98" w:rsidRPr="00D53CD4" w:rsidRDefault="00E85344">
      <w:pPr>
        <w:spacing w:before="240" w:after="0" w:line="360" w:lineRule="auto"/>
        <w:ind w:right="49"/>
        <w:jc w:val="both"/>
        <w:rPr>
          <w:rFonts w:ascii="Palatino Linotype" w:eastAsia="Palatino Linotype" w:hAnsi="Palatino Linotype" w:cs="Palatino Linotype"/>
          <w:b/>
          <w:bCs/>
          <w:sz w:val="24"/>
          <w:szCs w:val="24"/>
        </w:rPr>
      </w:pPr>
      <w:r w:rsidRPr="00EC785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D53CD4">
        <w:rPr>
          <w:rFonts w:ascii="Palatino Linotype" w:eastAsia="Palatino Linotype" w:hAnsi="Palatino Linotype" w:cs="Palatino Linotype"/>
          <w:b/>
          <w:bCs/>
          <w:sz w:val="24"/>
          <w:szCs w:val="24"/>
        </w:rPr>
        <w:t>cuatro de septiembre de dos mil veinticuatro.</w:t>
      </w:r>
    </w:p>
    <w:p w14:paraId="19091845"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0CF4D341"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Visto </w:t>
      </w:r>
      <w:r w:rsidRPr="00EC7852">
        <w:rPr>
          <w:rFonts w:ascii="Palatino Linotype" w:eastAsia="Palatino Linotype" w:hAnsi="Palatino Linotype" w:cs="Palatino Linotype"/>
          <w:sz w:val="24"/>
          <w:szCs w:val="24"/>
        </w:rPr>
        <w:t xml:space="preserve">el expediente relativo al recurso de revisión </w:t>
      </w:r>
      <w:r w:rsidRPr="00EC7852">
        <w:rPr>
          <w:rFonts w:ascii="Palatino Linotype" w:eastAsia="Palatino Linotype" w:hAnsi="Palatino Linotype" w:cs="Palatino Linotype"/>
          <w:b/>
          <w:sz w:val="24"/>
          <w:szCs w:val="24"/>
        </w:rPr>
        <w:t>03309/INFOEM/IP/RR/2024</w:t>
      </w:r>
      <w:r w:rsidRPr="00EC7852">
        <w:rPr>
          <w:rFonts w:ascii="Palatino Linotype" w:eastAsia="Palatino Linotype" w:hAnsi="Palatino Linotype" w:cs="Palatino Linotype"/>
          <w:sz w:val="24"/>
          <w:szCs w:val="24"/>
        </w:rPr>
        <w:t>, interpuesto por</w:t>
      </w:r>
      <w:r w:rsidRPr="00EC7852">
        <w:rPr>
          <w:rFonts w:ascii="Palatino Linotype" w:eastAsia="Palatino Linotype" w:hAnsi="Palatino Linotype" w:cs="Palatino Linotype"/>
          <w:b/>
          <w:sz w:val="24"/>
          <w:szCs w:val="24"/>
        </w:rPr>
        <w:t xml:space="preserve"> un particular de manera anónima</w:t>
      </w:r>
      <w:r w:rsidRPr="00EC7852">
        <w:rPr>
          <w:rFonts w:ascii="Palatino Linotype" w:eastAsia="Palatino Linotype" w:hAnsi="Palatino Linotype" w:cs="Palatino Linotype"/>
          <w:sz w:val="24"/>
          <w:szCs w:val="24"/>
        </w:rPr>
        <w:t xml:space="preserve">, en lo sucesivo se le denominara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xml:space="preserve">, en contra de la respuesta a la solicitud de información con número de folio </w:t>
      </w:r>
      <w:r w:rsidRPr="00EC7852">
        <w:rPr>
          <w:rFonts w:ascii="Palatino Linotype" w:eastAsia="Palatino Linotype" w:hAnsi="Palatino Linotype" w:cs="Palatino Linotype"/>
          <w:b/>
          <w:sz w:val="24"/>
          <w:szCs w:val="24"/>
        </w:rPr>
        <w:t>00530/ECATEPEC/IP/2024</w:t>
      </w:r>
      <w:r w:rsidRPr="00EC7852">
        <w:rPr>
          <w:rFonts w:ascii="Palatino Linotype" w:eastAsia="Palatino Linotype" w:hAnsi="Palatino Linotype" w:cs="Palatino Linotype"/>
          <w:sz w:val="24"/>
          <w:szCs w:val="24"/>
        </w:rPr>
        <w:t>, por parte del</w:t>
      </w:r>
      <w:r w:rsidRPr="00EC7852">
        <w:rPr>
          <w:rFonts w:ascii="Palatino Linotype" w:eastAsia="Palatino Linotype" w:hAnsi="Palatino Linotype" w:cs="Palatino Linotype"/>
          <w:b/>
          <w:sz w:val="24"/>
          <w:szCs w:val="24"/>
        </w:rPr>
        <w:t xml:space="preserve"> Ayuntamiento de Ecatepec de Morelos</w:t>
      </w:r>
      <w:r w:rsidRPr="00EC7852">
        <w:rPr>
          <w:rFonts w:ascii="Palatino Linotype" w:eastAsia="Palatino Linotype" w:hAnsi="Palatino Linotype" w:cs="Palatino Linotype"/>
          <w:sz w:val="24"/>
          <w:szCs w:val="24"/>
        </w:rPr>
        <w:t>, en lo sucesivo</w:t>
      </w:r>
      <w:r w:rsidRPr="00EC7852">
        <w:rPr>
          <w:rFonts w:ascii="Palatino Linotype" w:eastAsia="Palatino Linotype" w:hAnsi="Palatino Linotype" w:cs="Palatino Linotype"/>
          <w:b/>
          <w:sz w:val="24"/>
          <w:szCs w:val="24"/>
        </w:rPr>
        <w:t xml:space="preserve"> EL SUJETO OBLIGADO; </w:t>
      </w:r>
      <w:r w:rsidRPr="00EC7852">
        <w:rPr>
          <w:rFonts w:ascii="Palatino Linotype" w:eastAsia="Palatino Linotype" w:hAnsi="Palatino Linotype" w:cs="Palatino Linotype"/>
          <w:sz w:val="24"/>
          <w:szCs w:val="24"/>
        </w:rPr>
        <w:t>se procede a dictar la presente resolución, con base en lo siguiente.</w:t>
      </w:r>
    </w:p>
    <w:p w14:paraId="27592355"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21AD28A1" w14:textId="77777777" w:rsidR="00D67A98" w:rsidRPr="00EC7852" w:rsidRDefault="00E85344">
      <w:pPr>
        <w:spacing w:after="0" w:line="360" w:lineRule="auto"/>
        <w:ind w:right="51"/>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A N T E C E D E N T E S</w:t>
      </w:r>
    </w:p>
    <w:p w14:paraId="0AFC7D89" w14:textId="77777777" w:rsidR="00D67A98" w:rsidRPr="00EC7852" w:rsidRDefault="00D67A98">
      <w:pPr>
        <w:spacing w:after="0" w:line="360" w:lineRule="auto"/>
        <w:ind w:right="51"/>
        <w:jc w:val="center"/>
        <w:rPr>
          <w:rFonts w:ascii="Palatino Linotype" w:eastAsia="Palatino Linotype" w:hAnsi="Palatino Linotype" w:cs="Palatino Linotype"/>
          <w:sz w:val="24"/>
          <w:szCs w:val="24"/>
        </w:rPr>
      </w:pPr>
    </w:p>
    <w:p w14:paraId="1368AA78"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1.</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 xml:space="preserve">SOLICITUD DE INFORMACIÓN. </w:t>
      </w:r>
      <w:r w:rsidRPr="00EC7852">
        <w:rPr>
          <w:rFonts w:ascii="Palatino Linotype" w:eastAsia="Palatino Linotype" w:hAnsi="Palatino Linotype" w:cs="Palatino Linotype"/>
          <w:sz w:val="24"/>
          <w:szCs w:val="24"/>
        </w:rPr>
        <w:t xml:space="preserve">Con fecha catorce de mayo de dos mil veinticuatro,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presentó a través del Sistema de Acceso a la Información Mexiquense (</w:t>
      </w:r>
      <w:r w:rsidRPr="00EC7852">
        <w:rPr>
          <w:rFonts w:ascii="Palatino Linotype" w:eastAsia="Palatino Linotype" w:hAnsi="Palatino Linotype" w:cs="Palatino Linotype"/>
          <w:b/>
          <w:sz w:val="24"/>
          <w:szCs w:val="24"/>
        </w:rPr>
        <w:t>SAIMEX)</w:t>
      </w:r>
      <w:r w:rsidRPr="00EC7852">
        <w:rPr>
          <w:rFonts w:ascii="Palatino Linotype" w:eastAsia="Palatino Linotype" w:hAnsi="Palatino Linotype" w:cs="Palatino Linotype"/>
          <w:sz w:val="24"/>
          <w:szCs w:val="24"/>
        </w:rPr>
        <w:t xml:space="preserve"> ante </w:t>
      </w: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solicitud de acceso a la información pública, registrada bajo el número de expediente</w:t>
      </w:r>
      <w:r w:rsidRPr="00EC7852">
        <w:rPr>
          <w:rFonts w:ascii="Verdana" w:eastAsia="Verdana" w:hAnsi="Verdana" w:cs="Verdana"/>
          <w:b/>
        </w:rPr>
        <w:t> </w:t>
      </w:r>
      <w:r w:rsidRPr="00EC7852">
        <w:rPr>
          <w:rFonts w:ascii="Palatino Linotype" w:eastAsia="Palatino Linotype" w:hAnsi="Palatino Linotype" w:cs="Palatino Linotype"/>
          <w:b/>
          <w:sz w:val="24"/>
          <w:szCs w:val="24"/>
        </w:rPr>
        <w:t>00530/ECATEPEC/IP/2024</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mediante la cual solicitó la siguiente información:</w:t>
      </w:r>
    </w:p>
    <w:p w14:paraId="31606BD3"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5B155A43" w14:textId="77777777" w:rsidR="00D67A98" w:rsidRPr="00EC7852" w:rsidRDefault="00E85344">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EC7852">
        <w:rPr>
          <w:rFonts w:ascii="Palatino Linotype" w:eastAsia="Palatino Linotype" w:hAnsi="Palatino Linotype" w:cs="Palatino Linotype"/>
          <w:i/>
        </w:rPr>
        <w:t xml:space="preserve">“En relación con la Comité de Información, previsto en el Bando Municipal del Ayuntamiento de Ecatepec de Morelos 2023, solicito la siguiente información del periodo del 1 enero al 31 de diciembre de 2023: 1.- Fundamento legal 2.- </w:t>
      </w:r>
      <w:r w:rsidRPr="00EC7852">
        <w:rPr>
          <w:rFonts w:ascii="Palatino Linotype" w:eastAsia="Palatino Linotype" w:hAnsi="Palatino Linotype" w:cs="Palatino Linotype"/>
          <w:i/>
        </w:rPr>
        <w:lastRenderedPageBreak/>
        <w:t>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 (Sic).</w:t>
      </w:r>
    </w:p>
    <w:p w14:paraId="5D34A9A9" w14:textId="77777777" w:rsidR="00D67A98" w:rsidRPr="00EC7852" w:rsidRDefault="00D67A98">
      <w:pPr>
        <w:spacing w:after="0" w:line="360" w:lineRule="auto"/>
        <w:ind w:left="709" w:right="758"/>
        <w:jc w:val="both"/>
        <w:rPr>
          <w:rFonts w:ascii="Palatino Linotype" w:eastAsia="Palatino Linotype" w:hAnsi="Palatino Linotype" w:cs="Palatino Linotype"/>
          <w:sz w:val="24"/>
          <w:szCs w:val="24"/>
        </w:rPr>
      </w:pPr>
    </w:p>
    <w:p w14:paraId="485D92C2"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Modalidad de entrega: A través del </w:t>
      </w:r>
      <w:r w:rsidRPr="00EC7852">
        <w:rPr>
          <w:rFonts w:ascii="Palatino Linotype" w:eastAsia="Palatino Linotype" w:hAnsi="Palatino Linotype" w:cs="Palatino Linotype"/>
          <w:b/>
          <w:sz w:val="24"/>
          <w:szCs w:val="24"/>
        </w:rPr>
        <w:t>SAIMEX</w:t>
      </w:r>
      <w:r w:rsidRPr="00EC7852">
        <w:rPr>
          <w:rFonts w:ascii="Palatino Linotype" w:eastAsia="Palatino Linotype" w:hAnsi="Palatino Linotype" w:cs="Palatino Linotype"/>
          <w:sz w:val="24"/>
          <w:szCs w:val="24"/>
        </w:rPr>
        <w:t>.</w:t>
      </w:r>
    </w:p>
    <w:p w14:paraId="48D3F890"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06F38F39"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2. RESPUESTA.  </w:t>
      </w:r>
      <w:r w:rsidRPr="00EC7852">
        <w:rPr>
          <w:rFonts w:ascii="Palatino Linotype" w:eastAsia="Palatino Linotype" w:hAnsi="Palatino Linotype" w:cs="Palatino Linotype"/>
          <w:sz w:val="24"/>
          <w:szCs w:val="24"/>
        </w:rPr>
        <w:t xml:space="preserve">Con fecha veintisiete de mayo del dos mil veinticuatro, </w:t>
      </w: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8CA2831"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0E74B945"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F43AE6"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El H. Ayuntamiento Constitucional de Ecatepec de Morelos hace de su conocimiento la respuesta emitida por, Dirección de Tecnologías de la Información y de la Comunicación, al cual se anexa al presente en formato PDF.</w:t>
      </w:r>
    </w:p>
    <w:p w14:paraId="6A84512F"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ATENTAMENTE</w:t>
      </w:r>
    </w:p>
    <w:p w14:paraId="712B6AC9"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Lic. Brianda Eunice Iberri Estrada” (Sic).</w:t>
      </w:r>
    </w:p>
    <w:p w14:paraId="29ACA4BF" w14:textId="77777777" w:rsidR="00D67A98" w:rsidRPr="00EC7852" w:rsidRDefault="00D67A98">
      <w:pPr>
        <w:spacing w:after="0" w:line="276" w:lineRule="auto"/>
        <w:ind w:right="902"/>
        <w:jc w:val="both"/>
        <w:rPr>
          <w:rFonts w:ascii="Palatino Linotype" w:eastAsia="Palatino Linotype" w:hAnsi="Palatino Linotype" w:cs="Palatino Linotype"/>
          <w:sz w:val="24"/>
          <w:szCs w:val="24"/>
        </w:rPr>
      </w:pPr>
    </w:p>
    <w:p w14:paraId="5F38F373"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xml:space="preserve"> adjuntó para tal efecto el archivo electrónico:</w:t>
      </w:r>
    </w:p>
    <w:p w14:paraId="26E0683B"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0A0B7707"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i/>
          <w:sz w:val="24"/>
          <w:szCs w:val="24"/>
          <w:u w:val="single"/>
        </w:rPr>
        <w:t>00530-2024.pdf</w:t>
      </w:r>
      <w:r w:rsidRPr="00EC7852">
        <w:rPr>
          <w:rFonts w:ascii="Palatino Linotype" w:eastAsia="Palatino Linotype" w:hAnsi="Palatino Linotype" w:cs="Palatino Linotype"/>
          <w:sz w:val="24"/>
          <w:szCs w:val="24"/>
        </w:rPr>
        <w:t>”: Oficio de fecha veintisiete de mayo de dos mil veinticuatro, signado por la Titular de la Unidad de Transparencia, mediante el cual menciona que remite en formato PDF la respuesta proporcionada por la Dirección de Tecnologías de la Información y de la Comunicación.</w:t>
      </w:r>
    </w:p>
    <w:p w14:paraId="74E207FA"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1E590A1E"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lastRenderedPageBreak/>
        <w:t xml:space="preserve">Oficio de fecha veinticuatro de mayo de dos mil veinticuatro, signado por el Director de Tecnologías de la Información y de la Comunicación, mediante el cual señala que no cuenta con la información solicitada toda vez que no forma parte de dicho comité. </w:t>
      </w:r>
    </w:p>
    <w:p w14:paraId="58E5E3F5"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06671DA7" w14:textId="77777777" w:rsidR="00D67A98" w:rsidRPr="00EC7852" w:rsidRDefault="00E85344">
      <w:pPr>
        <w:spacing w:after="0" w:line="360" w:lineRule="auto"/>
        <w:ind w:right="-234"/>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3. DEL RECURSO DE REVISIÓN. </w:t>
      </w:r>
      <w:r w:rsidRPr="00EC7852">
        <w:rPr>
          <w:rFonts w:ascii="Palatino Linotype" w:eastAsia="Palatino Linotype" w:hAnsi="Palatino Linotype" w:cs="Palatino Linotype"/>
          <w:sz w:val="24"/>
          <w:szCs w:val="24"/>
        </w:rPr>
        <w:t>Inconforme con la respuesta del</w:t>
      </w:r>
      <w:r w:rsidRPr="00EC7852">
        <w:rPr>
          <w:rFonts w:ascii="Palatino Linotype" w:eastAsia="Palatino Linotype" w:hAnsi="Palatino Linotype" w:cs="Palatino Linotype"/>
          <w:b/>
          <w:sz w:val="24"/>
          <w:szCs w:val="24"/>
        </w:rPr>
        <w:t xml:space="preserve"> SUJETO OBLIGADO</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en fecha veintisiete de mayo de dos mil veinticuatro,</w:t>
      </w:r>
      <w:r w:rsidRPr="00EC7852">
        <w:rPr>
          <w:rFonts w:ascii="Palatino Linotype" w:eastAsia="Palatino Linotype" w:hAnsi="Palatino Linotype" w:cs="Palatino Linotype"/>
          <w:b/>
          <w:sz w:val="24"/>
          <w:szCs w:val="24"/>
        </w:rPr>
        <w:t xml:space="preserve"> LA PARTE RECURRENTE </w:t>
      </w:r>
      <w:r w:rsidRPr="00EC7852">
        <w:rPr>
          <w:rFonts w:ascii="Palatino Linotype" w:eastAsia="Palatino Linotype" w:hAnsi="Palatino Linotype" w:cs="Palatino Linotype"/>
          <w:sz w:val="24"/>
          <w:szCs w:val="24"/>
        </w:rPr>
        <w:t>interpuso el recurso de revisión, el cual fue registrado</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 xml:space="preserve">en el sistema electrónico con el expediente número </w:t>
      </w:r>
      <w:r w:rsidRPr="00EC7852">
        <w:rPr>
          <w:rFonts w:ascii="Palatino Linotype" w:eastAsia="Palatino Linotype" w:hAnsi="Palatino Linotype" w:cs="Palatino Linotype"/>
          <w:b/>
          <w:sz w:val="24"/>
          <w:szCs w:val="24"/>
        </w:rPr>
        <w:t>03309/INFOEM/IP/RR/2024</w:t>
      </w:r>
      <w:r w:rsidRPr="00EC7852">
        <w:rPr>
          <w:rFonts w:ascii="Palatino Linotype" w:eastAsia="Palatino Linotype" w:hAnsi="Palatino Linotype" w:cs="Palatino Linotype"/>
          <w:sz w:val="24"/>
          <w:szCs w:val="24"/>
        </w:rPr>
        <w:t>, en el cual manifiesta, lo siguiente:</w:t>
      </w:r>
    </w:p>
    <w:p w14:paraId="3CE93582" w14:textId="77777777" w:rsidR="00D67A98" w:rsidRPr="00EC7852" w:rsidRDefault="00D67A98">
      <w:pPr>
        <w:spacing w:after="0" w:line="360" w:lineRule="auto"/>
        <w:ind w:right="-234"/>
        <w:jc w:val="both"/>
        <w:rPr>
          <w:rFonts w:ascii="Palatino Linotype" w:eastAsia="Palatino Linotype" w:hAnsi="Palatino Linotype" w:cs="Palatino Linotype"/>
          <w:sz w:val="24"/>
          <w:szCs w:val="24"/>
        </w:rPr>
      </w:pPr>
    </w:p>
    <w:p w14:paraId="59B68BA6" w14:textId="77777777" w:rsidR="00D67A98" w:rsidRPr="00EC7852" w:rsidRDefault="00E85344">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C7852">
        <w:rPr>
          <w:rFonts w:ascii="Palatino Linotype" w:eastAsia="Palatino Linotype" w:hAnsi="Palatino Linotype" w:cs="Palatino Linotype"/>
          <w:b/>
          <w:i/>
          <w:sz w:val="24"/>
          <w:szCs w:val="24"/>
        </w:rPr>
        <w:t>Acto Impugnado:</w:t>
      </w:r>
    </w:p>
    <w:p w14:paraId="4B184DD3" w14:textId="77777777" w:rsidR="00D67A98" w:rsidRPr="00EC7852" w:rsidRDefault="00E85344">
      <w:pPr>
        <w:tabs>
          <w:tab w:val="left" w:pos="8222"/>
        </w:tabs>
        <w:spacing w:before="240" w:after="240" w:line="276" w:lineRule="auto"/>
        <w:ind w:left="851" w:right="616"/>
        <w:jc w:val="both"/>
        <w:rPr>
          <w:rFonts w:ascii="Palatino Linotype" w:eastAsia="Palatino Linotype" w:hAnsi="Palatino Linotype" w:cs="Palatino Linotype"/>
          <w:i/>
        </w:rPr>
      </w:pPr>
      <w:r w:rsidRPr="00EC7852">
        <w:rPr>
          <w:rFonts w:ascii="Palatino Linotype" w:eastAsia="Palatino Linotype" w:hAnsi="Palatino Linotype" w:cs="Palatino Linotype"/>
          <w:i/>
        </w:rPr>
        <w:t>“Niegan la información cuando están obligados por ley” [sic]</w:t>
      </w:r>
    </w:p>
    <w:p w14:paraId="7E6E6E6A" w14:textId="77777777" w:rsidR="00D67A98" w:rsidRPr="00EC7852" w:rsidRDefault="00E85344">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C7852">
        <w:rPr>
          <w:rFonts w:ascii="Palatino Linotype" w:eastAsia="Palatino Linotype" w:hAnsi="Palatino Linotype" w:cs="Palatino Linotype"/>
          <w:b/>
          <w:i/>
          <w:sz w:val="24"/>
          <w:szCs w:val="24"/>
        </w:rPr>
        <w:t>Razones o Motivos de Inconformidad</w:t>
      </w:r>
      <w:r w:rsidRPr="00EC7852">
        <w:rPr>
          <w:rFonts w:ascii="Palatino Linotype" w:eastAsia="Palatino Linotype" w:hAnsi="Palatino Linotype" w:cs="Palatino Linotype"/>
          <w:i/>
          <w:sz w:val="24"/>
          <w:szCs w:val="24"/>
        </w:rPr>
        <w:t>:</w:t>
      </w:r>
    </w:p>
    <w:p w14:paraId="6D8EE5BF" w14:textId="77777777" w:rsidR="00D67A98" w:rsidRPr="00EC7852" w:rsidRDefault="00E85344">
      <w:pPr>
        <w:spacing w:before="240" w:after="240" w:line="276" w:lineRule="auto"/>
        <w:ind w:left="851" w:right="616"/>
        <w:jc w:val="both"/>
        <w:rPr>
          <w:rFonts w:ascii="Palatino Linotype" w:eastAsia="Palatino Linotype" w:hAnsi="Palatino Linotype" w:cs="Palatino Linotype"/>
          <w:i/>
        </w:rPr>
      </w:pPr>
      <w:r w:rsidRPr="00EC7852">
        <w:rPr>
          <w:rFonts w:ascii="Palatino Linotype" w:eastAsia="Palatino Linotype" w:hAnsi="Palatino Linotype" w:cs="Palatino Linotype"/>
          <w:i/>
          <w:sz w:val="24"/>
          <w:szCs w:val="24"/>
        </w:rPr>
        <w:t>“</w:t>
      </w:r>
      <w:r w:rsidRPr="00EC7852">
        <w:rPr>
          <w:rFonts w:ascii="Palatino Linotype" w:eastAsia="Palatino Linotype" w:hAnsi="Palatino Linotype" w:cs="Palatino Linotype"/>
          <w:i/>
        </w:rPr>
        <w:t>Niegan la información cuando están obligados por ley” [sic]</w:t>
      </w:r>
    </w:p>
    <w:p w14:paraId="1E10B95D" w14:textId="77777777" w:rsidR="00D67A98" w:rsidRPr="00EC7852" w:rsidRDefault="00D67A98">
      <w:pPr>
        <w:spacing w:before="240" w:after="0" w:line="360" w:lineRule="auto"/>
        <w:ind w:right="51"/>
        <w:jc w:val="both"/>
        <w:rPr>
          <w:rFonts w:ascii="Palatino Linotype" w:eastAsia="Palatino Linotype" w:hAnsi="Palatino Linotype" w:cs="Palatino Linotype"/>
          <w:sz w:val="24"/>
          <w:szCs w:val="24"/>
        </w:rPr>
      </w:pPr>
    </w:p>
    <w:p w14:paraId="02A3EAB3"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4. TURNO. </w:t>
      </w:r>
      <w:r w:rsidRPr="00EC7852">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C7852">
        <w:rPr>
          <w:rFonts w:ascii="Palatino Linotype" w:eastAsia="Palatino Linotype" w:hAnsi="Palatino Linotype" w:cs="Palatino Linotype"/>
          <w:sz w:val="24"/>
          <w:szCs w:val="24"/>
        </w:rPr>
        <w:lastRenderedPageBreak/>
        <w:t xml:space="preserve">Comisionada </w:t>
      </w:r>
      <w:r w:rsidRPr="00EC7852">
        <w:rPr>
          <w:rFonts w:ascii="Palatino Linotype" w:eastAsia="Palatino Linotype" w:hAnsi="Palatino Linotype" w:cs="Palatino Linotype"/>
          <w:b/>
          <w:sz w:val="24"/>
          <w:szCs w:val="24"/>
        </w:rPr>
        <w:t xml:space="preserve">Guadalupe Ramírez Peña, </w:t>
      </w:r>
      <w:r w:rsidRPr="00EC7852">
        <w:rPr>
          <w:rFonts w:ascii="Palatino Linotype" w:eastAsia="Palatino Linotype" w:hAnsi="Palatino Linotype" w:cs="Palatino Linotype"/>
          <w:sz w:val="24"/>
          <w:szCs w:val="24"/>
        </w:rPr>
        <w:t>a efecto de que analizara sobre su admisión o su desechamiento.</w:t>
      </w:r>
    </w:p>
    <w:p w14:paraId="656F7432"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7FC99195"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5. ADMISIÓN DEL RECURSO DE REVISIÓN.</w:t>
      </w:r>
      <w:r w:rsidRPr="00EC7852">
        <w:rPr>
          <w:rFonts w:ascii="Palatino Linotype" w:eastAsia="Palatino Linotype" w:hAnsi="Palatino Linotype" w:cs="Palatino Linotype"/>
          <w:sz w:val="24"/>
          <w:szCs w:val="24"/>
        </w:rPr>
        <w:t xml:space="preserve"> Con fecha</w:t>
      </w:r>
      <w:r w:rsidRPr="00EC7852">
        <w:rPr>
          <w:rFonts w:ascii="Palatino Linotype" w:eastAsia="Palatino Linotype" w:hAnsi="Palatino Linotype" w:cs="Palatino Linotype"/>
          <w:b/>
          <w:sz w:val="24"/>
          <w:szCs w:val="24"/>
        </w:rPr>
        <w:t xml:space="preserve"> treinta de mayo de dos mil veinticuatro</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C7852">
        <w:rPr>
          <w:rFonts w:ascii="Palatino Linotype" w:eastAsia="Palatino Linotype" w:hAnsi="Palatino Linotype" w:cs="Palatino Linotype"/>
          <w:b/>
          <w:sz w:val="24"/>
          <w:szCs w:val="24"/>
        </w:rPr>
        <w:t xml:space="preserve">SUJETO OBLIGADO </w:t>
      </w:r>
      <w:r w:rsidRPr="00EC7852">
        <w:rPr>
          <w:rFonts w:ascii="Palatino Linotype" w:eastAsia="Palatino Linotype" w:hAnsi="Palatino Linotype" w:cs="Palatino Linotype"/>
          <w:sz w:val="24"/>
          <w:szCs w:val="24"/>
        </w:rPr>
        <w:t>presentará su informe justificado.</w:t>
      </w:r>
    </w:p>
    <w:p w14:paraId="72E2F5CA"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07FC3F8C"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6. MANIFESTACIONES.</w:t>
      </w:r>
      <w:r w:rsidRPr="00EC7852">
        <w:rPr>
          <w:rFonts w:ascii="Palatino Linotype" w:eastAsia="Palatino Linotype" w:hAnsi="Palatino Linotype" w:cs="Palatino Linotype"/>
          <w:sz w:val="24"/>
          <w:szCs w:val="24"/>
        </w:rPr>
        <w:t xml:space="preserve"> Con fecha diecisiete de junio y dieciocho de julio de dos mil veinticuatro se recibió, a través del Sistema de Acceso a la Información Mexiquense (SAIMEX), el informe justificado del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 xml:space="preserve">a través de los siguientes archivos electrónicos: </w:t>
      </w:r>
    </w:p>
    <w:p w14:paraId="731E8665"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7516B4CB"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i/>
          <w:sz w:val="24"/>
          <w:szCs w:val="24"/>
          <w:u w:val="single"/>
        </w:rPr>
        <w:t>20240617202725529.pdf</w:t>
      </w:r>
      <w:r w:rsidRPr="00EC7852">
        <w:rPr>
          <w:rFonts w:ascii="Palatino Linotype" w:eastAsia="Palatino Linotype" w:hAnsi="Palatino Linotype" w:cs="Palatino Linotype"/>
          <w:sz w:val="24"/>
          <w:szCs w:val="24"/>
        </w:rPr>
        <w:t xml:space="preserve">”: Oficio de fecha catorce de junio de dos mil veinticuatro, signado por la Titular de la Unidad de Transparencia, mediante el cual señala que se llevó a cabo una búsqueda exhaustiva, minuciosa y razonable en sus archivos y no se encontró la información solicitada, documento que se puso a la vista de </w:t>
      </w:r>
      <w:r w:rsidRPr="00EC7852">
        <w:rPr>
          <w:rFonts w:ascii="Palatino Linotype" w:eastAsia="Palatino Linotype" w:hAnsi="Palatino Linotype" w:cs="Palatino Linotype"/>
          <w:b/>
          <w:sz w:val="24"/>
          <w:szCs w:val="24"/>
        </w:rPr>
        <w:t xml:space="preserve">LA PARTE RECURRENTE </w:t>
      </w:r>
      <w:r w:rsidRPr="00EC7852">
        <w:rPr>
          <w:rFonts w:ascii="Palatino Linotype" w:eastAsia="Palatino Linotype" w:hAnsi="Palatino Linotype" w:cs="Palatino Linotype"/>
          <w:sz w:val="24"/>
          <w:szCs w:val="24"/>
        </w:rPr>
        <w:t xml:space="preserve">en fecha veintiuno de agosto de dos mil veinticuatro. </w:t>
      </w:r>
    </w:p>
    <w:p w14:paraId="0322C35D"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67AD84C0" w14:textId="77777777" w:rsidR="00D67A98" w:rsidRPr="00EC7852" w:rsidRDefault="00E85344">
      <w:pPr>
        <w:spacing w:after="0" w:line="360" w:lineRule="auto"/>
        <w:ind w:right="51"/>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i/>
          <w:sz w:val="24"/>
          <w:szCs w:val="24"/>
          <w:u w:val="single"/>
        </w:rPr>
        <w:t>COMITE.pdf</w:t>
      </w:r>
      <w:r w:rsidRPr="00EC7852">
        <w:rPr>
          <w:rFonts w:ascii="Palatino Linotype" w:eastAsia="Palatino Linotype" w:hAnsi="Palatino Linotype" w:cs="Palatino Linotype"/>
          <w:sz w:val="24"/>
          <w:szCs w:val="24"/>
        </w:rPr>
        <w:t xml:space="preserve">”: Oficio de fecha tres de julio de dos mil veinticuatro, signado por la Subdirectora de Recursos Humanos, mediante el cual otorga atención a una </w:t>
      </w:r>
      <w:r w:rsidRPr="00EC7852">
        <w:rPr>
          <w:rFonts w:ascii="Palatino Linotype" w:eastAsia="Palatino Linotype" w:hAnsi="Palatino Linotype" w:cs="Palatino Linotype"/>
          <w:sz w:val="24"/>
          <w:szCs w:val="24"/>
        </w:rPr>
        <w:lastRenderedPageBreak/>
        <w:t xml:space="preserve">solicitud de información diversa, razón por la que no se puso a la vista de </w:t>
      </w:r>
      <w:r w:rsidRPr="00EC7852">
        <w:rPr>
          <w:rFonts w:ascii="Palatino Linotype" w:eastAsia="Palatino Linotype" w:hAnsi="Palatino Linotype" w:cs="Palatino Linotype"/>
          <w:b/>
          <w:sz w:val="24"/>
          <w:szCs w:val="24"/>
        </w:rPr>
        <w:t>LA PARTE RECURRENTE.</w:t>
      </w:r>
    </w:p>
    <w:p w14:paraId="06CA9BEA"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25CC022D"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No obstante, </w:t>
      </w:r>
      <w:r w:rsidRPr="00EC7852">
        <w:rPr>
          <w:rFonts w:ascii="Palatino Linotype" w:eastAsia="Palatino Linotype" w:hAnsi="Palatino Linotype" w:cs="Palatino Linotype"/>
          <w:b/>
          <w:sz w:val="24"/>
          <w:szCs w:val="24"/>
        </w:rPr>
        <w:t xml:space="preserve">LA PARTE RECURRENTE </w:t>
      </w:r>
      <w:r w:rsidRPr="00EC7852">
        <w:rPr>
          <w:rFonts w:ascii="Palatino Linotype" w:eastAsia="Palatino Linotype" w:hAnsi="Palatino Linotype" w:cs="Palatino Linotype"/>
          <w:sz w:val="24"/>
          <w:szCs w:val="24"/>
        </w:rPr>
        <w:t xml:space="preserve">resultó omisa de emitir sus manifestaciones conforme a derecho le corresponde. </w:t>
      </w:r>
    </w:p>
    <w:p w14:paraId="1E7C4B98"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216CD87E"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7. AMPLIACIÓN DEL TÉRMINO PARA RESOLVER</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rPr>
        <w:t xml:space="preserve"> </w:t>
      </w:r>
      <w:r w:rsidRPr="00EC7852">
        <w:rPr>
          <w:rFonts w:ascii="Palatino Linotype" w:eastAsia="Palatino Linotype" w:hAnsi="Palatino Linotype" w:cs="Palatino Linotype"/>
          <w:sz w:val="24"/>
          <w:szCs w:val="24"/>
        </w:rPr>
        <w:t xml:space="preserve">El veintiocho de agosto de dos mil veinticuatro, se amplió el término para resolver el recurso de revisión en términos del artículo 181 párrafo tercero de la Ley de Transparencia y Acceso a la Información Pública del Estado de México y Municipios. </w:t>
      </w:r>
    </w:p>
    <w:p w14:paraId="67BA1E2E"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6A24C4B1"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F9AAF6A"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0C484BAE" w14:textId="63BEA66B"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ello, es menester precisar </w:t>
      </w:r>
      <w:r w:rsidR="00EC7852" w:rsidRPr="00EC7852">
        <w:rPr>
          <w:rFonts w:ascii="Palatino Linotype" w:eastAsia="Palatino Linotype" w:hAnsi="Palatino Linotype" w:cs="Palatino Linotype"/>
          <w:sz w:val="24"/>
          <w:szCs w:val="24"/>
        </w:rPr>
        <w:t>que,</w:t>
      </w:r>
      <w:r w:rsidRPr="00EC7852">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C8C0157"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21C4A1D"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53F668"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6A20AC46"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27DF7FD"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59F675F"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F4D85C6"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C11DABE" w14:textId="77777777" w:rsidR="00D67A98" w:rsidRPr="00EC7852" w:rsidRDefault="00E85344">
      <w:pPr>
        <w:numPr>
          <w:ilvl w:val="0"/>
          <w:numId w:val="4"/>
        </w:num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74016E62" w14:textId="77777777" w:rsidR="00D67A98" w:rsidRPr="00EC7852" w:rsidRDefault="00E85344">
      <w:pPr>
        <w:numPr>
          <w:ilvl w:val="0"/>
          <w:numId w:val="4"/>
        </w:num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Actividad Procesal del interesado. Acciones u omisiones del interesado.</w:t>
      </w:r>
    </w:p>
    <w:p w14:paraId="75F48AC0" w14:textId="77777777" w:rsidR="00D67A98" w:rsidRPr="00EC7852" w:rsidRDefault="00E85344">
      <w:pPr>
        <w:numPr>
          <w:ilvl w:val="0"/>
          <w:numId w:val="4"/>
        </w:num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17BF058" w14:textId="77777777" w:rsidR="00D67A98" w:rsidRPr="00EC7852" w:rsidRDefault="00D67A98">
      <w:pPr>
        <w:spacing w:after="0" w:line="360" w:lineRule="auto"/>
        <w:ind w:left="708"/>
        <w:rPr>
          <w:rFonts w:ascii="Palatino Linotype" w:eastAsia="Palatino Linotype" w:hAnsi="Palatino Linotype" w:cs="Palatino Linotype"/>
          <w:sz w:val="24"/>
          <w:szCs w:val="24"/>
        </w:rPr>
      </w:pPr>
    </w:p>
    <w:p w14:paraId="4AC03EE7" w14:textId="77777777" w:rsidR="00D67A98" w:rsidRPr="00EC7852" w:rsidRDefault="00E85344">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C3A0314"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6894E3F7"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FA626F"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A9EFEC9" w14:textId="77777777" w:rsidR="00D67A98" w:rsidRPr="00EC7852" w:rsidRDefault="00E85344">
      <w:pPr>
        <w:spacing w:after="0" w:line="360" w:lineRule="auto"/>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EC7852">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C7852">
        <w:rPr>
          <w:rFonts w:ascii="Palatino Linotype" w:eastAsia="Palatino Linotype" w:hAnsi="Palatino Linotype" w:cs="Palatino Linotype"/>
          <w:sz w:val="24"/>
          <w:szCs w:val="24"/>
        </w:rPr>
        <w:t>, visible en la Gaceta del Seminario Judicial de la Federación con el registro digital 205635.</w:t>
      </w:r>
    </w:p>
    <w:p w14:paraId="50A14347"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559EE7F6"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EC7852">
        <w:rPr>
          <w:rFonts w:ascii="Palatino Linotype" w:eastAsia="Palatino Linotype" w:hAnsi="Palatino Linotype" w:cs="Palatino Linotype"/>
          <w:sz w:val="24"/>
          <w:szCs w:val="24"/>
        </w:rPr>
        <w:lastRenderedPageBreak/>
        <w:t>de los términos legales previamente establecidos por la Ley, por tratarse de causas de fuerza mayor.</w:t>
      </w:r>
    </w:p>
    <w:p w14:paraId="4C35BB28"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459D1DC"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4D4C714"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1E62228"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i/>
          <w:sz w:val="24"/>
          <w:szCs w:val="24"/>
        </w:rPr>
        <w:t>“PLAZO RAZONABLE PARA RESOLVER. DIMENSIÓN Y EFECTOS DE ESTE CONCEPTO CUANDO SE ADUCE EXCESIVA CARGA DE TRABAJO.”</w:t>
      </w:r>
      <w:r w:rsidRPr="00EC7852">
        <w:rPr>
          <w:rFonts w:ascii="Palatino Linotype" w:eastAsia="Palatino Linotype" w:hAnsi="Palatino Linotype" w:cs="Palatino Linotype"/>
          <w:sz w:val="24"/>
          <w:szCs w:val="24"/>
        </w:rPr>
        <w:t xml:space="preserve"> consultable en el Seminario Judicial de la Federación y su gaceta, con el registro digital 2002351.</w:t>
      </w:r>
    </w:p>
    <w:p w14:paraId="64B934D7"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02D13EB"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C7852">
        <w:rPr>
          <w:rFonts w:ascii="Palatino Linotype" w:eastAsia="Palatino Linotype" w:hAnsi="Palatino Linotype" w:cs="Palatino Linotype"/>
          <w:sz w:val="24"/>
          <w:szCs w:val="24"/>
        </w:rPr>
        <w:t>, visible en el Seminario Judicial de la Federación y su gaceta, con el registro digital 2002350.</w:t>
      </w:r>
    </w:p>
    <w:p w14:paraId="4C61E2DB"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6248C625"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CE66A70"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4E8DFADE"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8. CIERRE DE INSTRUCCIÓN. </w:t>
      </w:r>
      <w:r w:rsidRPr="00EC7852">
        <w:rPr>
          <w:rFonts w:ascii="Palatino Linotype" w:eastAsia="Palatino Linotype" w:hAnsi="Palatino Linotype" w:cs="Palatino Linotype"/>
          <w:sz w:val="24"/>
          <w:szCs w:val="24"/>
        </w:rPr>
        <w:t xml:space="preserve">El </w:t>
      </w:r>
      <w:r w:rsidRPr="00D53CD4">
        <w:rPr>
          <w:rFonts w:ascii="Palatino Linotype" w:eastAsia="Palatino Linotype" w:hAnsi="Palatino Linotype" w:cs="Palatino Linotype"/>
          <w:b/>
          <w:bCs/>
          <w:sz w:val="24"/>
          <w:szCs w:val="24"/>
        </w:rPr>
        <w:t>veintiocho de agosto de dos mil veinticuatro</w:t>
      </w:r>
      <w:r w:rsidRPr="00EC7852">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el expediente a resolución, en términos del artículo 185 fracción VI y VIII de la Ley de </w:t>
      </w:r>
      <w:r w:rsidRPr="00EC7852">
        <w:rPr>
          <w:rFonts w:ascii="Palatino Linotype" w:eastAsia="Palatino Linotype" w:hAnsi="Palatino Linotype" w:cs="Palatino Linotype"/>
          <w:sz w:val="24"/>
          <w:szCs w:val="24"/>
        </w:rPr>
        <w:lastRenderedPageBreak/>
        <w:t>Transparencia y Acceso a la Información Pública del Estado de México y Municipios, iniciando el término legal para dictar resolución definitiva del asunto.</w:t>
      </w:r>
    </w:p>
    <w:p w14:paraId="37DDE89F"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5731EAA9"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1043980"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0A1EB0C1" w14:textId="77777777" w:rsidR="00D67A98" w:rsidRPr="00EC7852" w:rsidRDefault="00E85344">
      <w:pPr>
        <w:widowControl w:val="0"/>
        <w:spacing w:after="0" w:line="360" w:lineRule="auto"/>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C O N S I D E R A N D O S</w:t>
      </w:r>
    </w:p>
    <w:p w14:paraId="566F9A01" w14:textId="77777777" w:rsidR="00D67A98" w:rsidRPr="00EC7852" w:rsidRDefault="00D67A98">
      <w:pPr>
        <w:widowControl w:val="0"/>
        <w:spacing w:after="0" w:line="360" w:lineRule="auto"/>
        <w:jc w:val="center"/>
        <w:rPr>
          <w:rFonts w:ascii="Palatino Linotype" w:eastAsia="Palatino Linotype" w:hAnsi="Palatino Linotype" w:cs="Palatino Linotype"/>
          <w:b/>
          <w:sz w:val="24"/>
          <w:szCs w:val="24"/>
        </w:rPr>
      </w:pPr>
    </w:p>
    <w:p w14:paraId="1273F38E"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PRIMERO. COMPETENCIA.</w:t>
      </w:r>
      <w:r w:rsidRPr="00EC785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553443D"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666D8DBB"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SEGUNDO. OPORTUNIDAD Y PROCEDIBILIDAD DEL RECURSO DE REVISIÓN.  </w:t>
      </w:r>
      <w:r w:rsidRPr="00EC7852">
        <w:rPr>
          <w:rFonts w:ascii="Palatino Linotype" w:eastAsia="Palatino Linotype" w:hAnsi="Palatino Linotype" w:cs="Palatino Linotype"/>
          <w:sz w:val="24"/>
          <w:szCs w:val="24"/>
        </w:rPr>
        <w:t xml:space="preserve">Previo al estudio del fondo del asunto, se procede a analizar los </w:t>
      </w:r>
      <w:r w:rsidRPr="00EC7852">
        <w:rPr>
          <w:rFonts w:ascii="Palatino Linotype" w:eastAsia="Palatino Linotype" w:hAnsi="Palatino Linotype" w:cs="Palatino Linotype"/>
          <w:sz w:val="24"/>
          <w:szCs w:val="24"/>
        </w:rPr>
        <w:lastRenderedPageBreak/>
        <w:t>requisitos de oportunidad y procedibilidad que debe reunir el recurso de revisión interpuesto, previsto en el artículo 178 y 180 de la Ley de Transparencia y Acceso a la Información Pública del Estado de México y Municipios.</w:t>
      </w:r>
    </w:p>
    <w:p w14:paraId="13E33A45"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0F3F1BCC"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EC7852">
        <w:rPr>
          <w:rFonts w:ascii="Palatino Linotype" w:eastAsia="Palatino Linotype" w:hAnsi="Palatino Linotype" w:cs="Palatino Linotype"/>
          <w:b/>
          <w:sz w:val="24"/>
          <w:szCs w:val="24"/>
        </w:rPr>
        <w:t xml:space="preserve"> EL SUJETO OBLIGADO </w:t>
      </w:r>
      <w:r w:rsidRPr="00EC7852">
        <w:rPr>
          <w:rFonts w:ascii="Palatino Linotype" w:eastAsia="Palatino Linotype" w:hAnsi="Palatino Linotype" w:cs="Palatino Linotype"/>
          <w:sz w:val="24"/>
          <w:szCs w:val="24"/>
        </w:rPr>
        <w:t xml:space="preserve">emitió la respuesta, toda vez que esta fue pronunciada el día veintisiete de mayo del año dos mil veinticuatro, mientras que </w:t>
      </w:r>
      <w:r w:rsidRPr="00EC7852">
        <w:rPr>
          <w:rFonts w:ascii="Palatino Linotype" w:eastAsia="Palatino Linotype" w:hAnsi="Palatino Linotype" w:cs="Palatino Linotype"/>
          <w:b/>
          <w:sz w:val="24"/>
          <w:szCs w:val="24"/>
        </w:rPr>
        <w:t>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031A1377"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A69721B" w14:textId="77777777" w:rsidR="00D67A98" w:rsidRPr="00EC7852" w:rsidRDefault="00E85344">
      <w:pPr>
        <w:spacing w:after="0" w:line="360" w:lineRule="auto"/>
        <w:ind w:right="-234"/>
        <w:jc w:val="both"/>
        <w:rPr>
          <w:sz w:val="24"/>
          <w:szCs w:val="24"/>
        </w:rPr>
      </w:pPr>
      <w:r w:rsidRPr="00EC7852">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EC7852">
        <w:rPr>
          <w:i/>
          <w:sz w:val="24"/>
          <w:szCs w:val="24"/>
        </w:rPr>
        <w:t> </w:t>
      </w:r>
    </w:p>
    <w:p w14:paraId="5A4B404A" w14:textId="77777777" w:rsidR="00D67A98" w:rsidRPr="00EC7852" w:rsidRDefault="00D67A98">
      <w:pPr>
        <w:shd w:val="clear" w:color="auto" w:fill="FFFFFF"/>
        <w:spacing w:after="0" w:line="360" w:lineRule="auto"/>
        <w:ind w:left="567" w:right="760"/>
        <w:jc w:val="both"/>
        <w:rPr>
          <w:rFonts w:ascii="Palatino Linotype" w:eastAsia="Palatino Linotype" w:hAnsi="Palatino Linotype" w:cs="Palatino Linotype"/>
        </w:rPr>
      </w:pPr>
    </w:p>
    <w:p w14:paraId="13EE367F" w14:textId="77777777" w:rsidR="00D67A98" w:rsidRPr="00EC7852" w:rsidRDefault="00E85344">
      <w:pPr>
        <w:shd w:val="clear" w:color="auto" w:fill="FFFFFF"/>
        <w:spacing w:after="0" w:line="276" w:lineRule="auto"/>
        <w:ind w:left="567" w:right="760"/>
        <w:jc w:val="both"/>
      </w:pPr>
      <w:r w:rsidRPr="00EC7852">
        <w:rPr>
          <w:rFonts w:ascii="Palatino Linotype" w:eastAsia="Palatino Linotype" w:hAnsi="Palatino Linotype" w:cs="Palatino Linotype"/>
        </w:rPr>
        <w:t>"</w:t>
      </w:r>
      <w:r w:rsidRPr="00EC7852">
        <w:rPr>
          <w:rFonts w:ascii="Palatino Linotype" w:eastAsia="Palatino Linotype" w:hAnsi="Palatino Linotype" w:cs="Palatino Linotype"/>
          <w:i/>
        </w:rPr>
        <w:t>RECURSO DE RECLAMACIÓN. SU INTERPOSICIÓN NO ES EXTEMPORÁNEA SI SE REALIZA ANTES DE QUE INICIE EL PLAZO PARA HACERLO.</w:t>
      </w:r>
    </w:p>
    <w:p w14:paraId="34AD50EC" w14:textId="77777777" w:rsidR="00D67A98" w:rsidRPr="00EC7852" w:rsidRDefault="00E85344">
      <w:pPr>
        <w:shd w:val="clear" w:color="auto" w:fill="FFFFFF"/>
        <w:spacing w:after="0" w:line="276" w:lineRule="auto"/>
        <w:ind w:left="567" w:right="760"/>
        <w:jc w:val="both"/>
      </w:pPr>
      <w:r w:rsidRPr="00EC7852">
        <w:rPr>
          <w:rFonts w:ascii="Palatino Linotype" w:eastAsia="Palatino Linotype" w:hAnsi="Palatino Linotype" w:cs="Palatino Linotype"/>
          <w:i/>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8063CB5" w14:textId="77777777" w:rsidR="00D67A98" w:rsidRPr="00EC7852" w:rsidRDefault="00E85344">
      <w:pPr>
        <w:shd w:val="clear" w:color="auto" w:fill="FFFFFF"/>
        <w:spacing w:after="0" w:line="276" w:lineRule="auto"/>
        <w:ind w:left="567" w:right="760"/>
        <w:jc w:val="both"/>
      </w:pPr>
      <w:r w:rsidRPr="00EC7852">
        <w:rPr>
          <w:rFonts w:ascii="Palatino Linotype" w:eastAsia="Palatino Linotype" w:hAnsi="Palatino Linotype" w:cs="Palatino Linotype"/>
          <w:i/>
        </w:rPr>
        <w:t>De ahí que si dicho recurso se interpone antes de que inicie el plazo para hacerlo, su presentación no es extemporánea…</w:t>
      </w:r>
      <w:r w:rsidRPr="00EC7852">
        <w:rPr>
          <w:rFonts w:ascii="Palatino Linotype" w:eastAsia="Palatino Linotype" w:hAnsi="Palatino Linotype" w:cs="Palatino Linotype"/>
        </w:rPr>
        <w:t>"</w:t>
      </w:r>
    </w:p>
    <w:p w14:paraId="2253D6D4"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05654C39"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1A29EBF2"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554D5018"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EC7852">
        <w:rPr>
          <w:rFonts w:ascii="Palatino Linotype" w:eastAsia="Palatino Linotype" w:hAnsi="Palatino Linotype" w:cs="Palatino Linotype"/>
          <w:b/>
          <w:sz w:val="24"/>
          <w:szCs w:val="24"/>
        </w:rPr>
        <w:t>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no señaló un nombre 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20696DE"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21D67693"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"Las solicitudes anónimas, con </w:t>
      </w:r>
      <w:r w:rsidRPr="00EC7852">
        <w:rPr>
          <w:rFonts w:ascii="Palatino Linotype" w:eastAsia="Palatino Linotype" w:hAnsi="Palatino Linotype" w:cs="Palatino Linotype"/>
          <w:b/>
          <w:i/>
        </w:rPr>
        <w:t>nombre incompleto</w:t>
      </w:r>
      <w:r w:rsidRPr="00EC7852">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3B8FBA85" w14:textId="77777777" w:rsidR="00D67A98" w:rsidRPr="00EC7852" w:rsidRDefault="00D67A98">
      <w:pPr>
        <w:spacing w:after="0" w:line="360" w:lineRule="auto"/>
        <w:ind w:left="851" w:right="902"/>
        <w:jc w:val="both"/>
        <w:rPr>
          <w:rFonts w:ascii="Palatino Linotype" w:eastAsia="Palatino Linotype" w:hAnsi="Palatino Linotype" w:cs="Palatino Linotype"/>
          <w:i/>
          <w:sz w:val="24"/>
          <w:szCs w:val="24"/>
        </w:rPr>
      </w:pPr>
    </w:p>
    <w:p w14:paraId="13F36759" w14:textId="77777777" w:rsidR="00D67A98" w:rsidRPr="00EC7852" w:rsidRDefault="00E85344">
      <w:pPr>
        <w:spacing w:after="0" w:line="360" w:lineRule="auto"/>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sz w:val="24"/>
          <w:szCs w:val="24"/>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C7852">
        <w:rPr>
          <w:rFonts w:ascii="Palatino Linotype" w:eastAsia="Palatino Linotype" w:hAnsi="Palatino Linotype" w:cs="Palatino Linotype"/>
          <w:b/>
          <w:sz w:val="24"/>
          <w:szCs w:val="24"/>
        </w:rPr>
        <w:t xml:space="preserve">EL SAIMEX.  </w:t>
      </w:r>
    </w:p>
    <w:p w14:paraId="7BD06B70"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05B6AB0A" w14:textId="77777777" w:rsidR="00D67A98" w:rsidRPr="00EC7852" w:rsidRDefault="00E8534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Finalmente, resulta procedente la interposición del recurso, según lo aducido por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4BCC6225" w14:textId="77777777" w:rsidR="00D67A98" w:rsidRPr="00EC7852" w:rsidRDefault="00D67A9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ADDF22A" w14:textId="77777777" w:rsidR="00D67A98" w:rsidRPr="00EC7852" w:rsidRDefault="00E8534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179</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rPr>
        <w:t>El recurso de revisión</w:t>
      </w:r>
      <w:r w:rsidRPr="00EC785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C7852">
        <w:rPr>
          <w:rFonts w:ascii="Palatino Linotype" w:eastAsia="Palatino Linotype" w:hAnsi="Palatino Linotype" w:cs="Palatino Linotype"/>
          <w:b/>
          <w:i/>
        </w:rPr>
        <w:t>, y procederá en contra de las siguientes causas</w:t>
      </w:r>
      <w:r w:rsidRPr="00EC7852">
        <w:rPr>
          <w:rFonts w:ascii="Palatino Linotype" w:eastAsia="Palatino Linotype" w:hAnsi="Palatino Linotype" w:cs="Palatino Linotype"/>
          <w:i/>
        </w:rPr>
        <w:t>:</w:t>
      </w:r>
    </w:p>
    <w:p w14:paraId="2FA03576" w14:textId="77777777" w:rsidR="00D67A98" w:rsidRPr="00EC7852" w:rsidRDefault="00E8534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I</w:t>
      </w:r>
      <w:r w:rsidRPr="00EC7852">
        <w:rPr>
          <w:rFonts w:ascii="Palatino Linotype" w:eastAsia="Palatino Linotype" w:hAnsi="Palatino Linotype" w:cs="Palatino Linotype"/>
          <w:i/>
        </w:rPr>
        <w:t>. La negativa a la información solicitada;”</w:t>
      </w:r>
    </w:p>
    <w:p w14:paraId="302FC19E"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3238465"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TERCERO. MATERIA DE LA REVISIÓN. </w:t>
      </w:r>
      <w:r w:rsidRPr="00EC785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EC7852">
        <w:rPr>
          <w:rFonts w:ascii="Palatino Linotype" w:eastAsia="Palatino Linotype" w:hAnsi="Palatino Linotype" w:cs="Palatino Linotype"/>
          <w:b/>
          <w:sz w:val="24"/>
          <w:szCs w:val="24"/>
        </w:rPr>
        <w:t>EL</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satisface el derecho de acceso a la información pública de </w:t>
      </w:r>
      <w:r w:rsidRPr="00EC7852">
        <w:rPr>
          <w:rFonts w:ascii="Palatino Linotype" w:eastAsia="Palatino Linotype" w:hAnsi="Palatino Linotype" w:cs="Palatino Linotype"/>
          <w:b/>
          <w:sz w:val="24"/>
          <w:szCs w:val="24"/>
        </w:rPr>
        <w:t>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o en su defecto, en caso de ser procedente, ordenar la entrega de información.</w:t>
      </w:r>
    </w:p>
    <w:p w14:paraId="749AE0CB"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74AEBE3C"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lastRenderedPageBreak/>
        <w:t xml:space="preserve">CUARTO. ESTUDIO Y RESOLUCIÓN DEL ASUNTO.  </w:t>
      </w:r>
      <w:r w:rsidRPr="00EC785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EC4F29D"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49C63C1" w14:textId="77777777" w:rsidR="00D67A98" w:rsidRPr="00EC7852" w:rsidRDefault="00E85344">
      <w:pPr>
        <w:tabs>
          <w:tab w:val="left" w:pos="709"/>
        </w:tabs>
        <w:spacing w:after="0" w:line="276" w:lineRule="auto"/>
        <w:ind w:left="851" w:right="850"/>
        <w:jc w:val="both"/>
        <w:rPr>
          <w:rFonts w:ascii="Palatino Linotype" w:eastAsia="Palatino Linotype" w:hAnsi="Palatino Linotype" w:cs="Palatino Linotype"/>
          <w:i/>
        </w:rPr>
      </w:pPr>
      <w:r w:rsidRPr="00EC785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C785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EAB9A2F" w14:textId="77777777" w:rsidR="00D67A98" w:rsidRPr="00EC7852" w:rsidRDefault="00E85344">
      <w:pPr>
        <w:tabs>
          <w:tab w:val="left" w:pos="709"/>
        </w:tabs>
        <w:spacing w:after="0" w:line="276" w:lineRule="auto"/>
        <w:ind w:left="851" w:right="850"/>
        <w:jc w:val="both"/>
        <w:rPr>
          <w:rFonts w:ascii="Palatino Linotype" w:eastAsia="Palatino Linotype" w:hAnsi="Palatino Linotype" w:cs="Palatino Linotype"/>
          <w:b/>
          <w:i/>
        </w:rPr>
      </w:pPr>
      <w:r w:rsidRPr="00EC785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846EA52" w14:textId="77777777" w:rsidR="00D67A98" w:rsidRPr="00EC7852" w:rsidRDefault="00E85344">
      <w:pPr>
        <w:tabs>
          <w:tab w:val="left" w:pos="709"/>
        </w:tabs>
        <w:spacing w:after="0" w:line="276" w:lineRule="auto"/>
        <w:ind w:left="851" w:right="850"/>
        <w:jc w:val="both"/>
        <w:rPr>
          <w:rFonts w:ascii="Palatino Linotype" w:eastAsia="Palatino Linotype" w:hAnsi="Palatino Linotype" w:cs="Palatino Linotype"/>
          <w:i/>
        </w:rPr>
      </w:pPr>
      <w:r w:rsidRPr="00EC785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C785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3981F2F" w14:textId="77777777" w:rsidR="00D67A98" w:rsidRPr="00EC7852" w:rsidRDefault="00E85344">
      <w:pPr>
        <w:tabs>
          <w:tab w:val="left" w:pos="709"/>
        </w:tabs>
        <w:spacing w:after="0" w:line="276" w:lineRule="auto"/>
        <w:ind w:left="851" w:right="850"/>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3DF12E48" w14:textId="77777777" w:rsidR="00D67A98" w:rsidRPr="00EC7852" w:rsidRDefault="00E85344">
      <w:pPr>
        <w:spacing w:after="0" w:line="276" w:lineRule="auto"/>
        <w:ind w:left="851" w:right="901"/>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6o.</w:t>
      </w:r>
    </w:p>
    <w:p w14:paraId="688962AF" w14:textId="77777777" w:rsidR="00D67A98" w:rsidRPr="00EC7852" w:rsidRDefault="00E85344">
      <w:pPr>
        <w:spacing w:after="0" w:line="276" w:lineRule="auto"/>
        <w:ind w:left="851" w:right="901"/>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799BCE4E"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A. Para el ejercicio del derecho de acceso a la información, la Federación y </w:t>
      </w:r>
      <w:r w:rsidRPr="00EC7852">
        <w:rPr>
          <w:rFonts w:ascii="Palatino Linotype" w:eastAsia="Palatino Linotype" w:hAnsi="Palatino Linotype" w:cs="Palatino Linotype"/>
          <w:b/>
          <w:i/>
          <w:u w:val="single"/>
        </w:rPr>
        <w:t>las entidades federativas</w:t>
      </w:r>
      <w:r w:rsidRPr="00EC7852">
        <w:rPr>
          <w:rFonts w:ascii="Palatino Linotype" w:eastAsia="Palatino Linotype" w:hAnsi="Palatino Linotype" w:cs="Palatino Linotype"/>
          <w:b/>
          <w:i/>
        </w:rPr>
        <w:t>,</w:t>
      </w:r>
      <w:r w:rsidRPr="00EC7852">
        <w:rPr>
          <w:rFonts w:ascii="Palatino Linotype" w:eastAsia="Palatino Linotype" w:hAnsi="Palatino Linotype" w:cs="Palatino Linotype"/>
          <w:i/>
        </w:rPr>
        <w:t xml:space="preserve"> en el ámbito de sus respectivas competencias, se regirán por los siguientes principios y bases:</w:t>
      </w:r>
    </w:p>
    <w:p w14:paraId="69467467"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lastRenderedPageBreak/>
        <w:t xml:space="preserve">I. </w:t>
      </w:r>
      <w:r w:rsidRPr="00EC7852">
        <w:rPr>
          <w:rFonts w:ascii="Palatino Linotype" w:eastAsia="Palatino Linotype" w:hAnsi="Palatino Linotype" w:cs="Palatino Linotype"/>
          <w:b/>
          <w:i/>
          <w:u w:val="single"/>
        </w:rPr>
        <w:t>Toda la información en posesión de cualquier autoridad, entidad, órgano y organismo de los Poderes</w:t>
      </w:r>
      <w:r w:rsidRPr="00EC7852">
        <w:rPr>
          <w:rFonts w:ascii="Palatino Linotype" w:eastAsia="Palatino Linotype" w:hAnsi="Palatino Linotype" w:cs="Palatino Linotype"/>
          <w:i/>
        </w:rPr>
        <w:t xml:space="preserve"> Ejecutivo, Legislativo </w:t>
      </w:r>
      <w:r w:rsidRPr="00EC7852">
        <w:rPr>
          <w:rFonts w:ascii="Palatino Linotype" w:eastAsia="Palatino Linotype" w:hAnsi="Palatino Linotype" w:cs="Palatino Linotype"/>
          <w:b/>
          <w:i/>
          <w:u w:val="single"/>
        </w:rPr>
        <w:t>y Judicial</w:t>
      </w:r>
      <w:r w:rsidRPr="00EC785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C7852">
        <w:rPr>
          <w:rFonts w:ascii="Palatino Linotype" w:eastAsia="Palatino Linotype" w:hAnsi="Palatino Linotype" w:cs="Palatino Linotype"/>
          <w:b/>
          <w:i/>
        </w:rPr>
        <w:t>es pública y sólo podrá ser reservada temporalmente por razones de interés público y seguridad nacional,</w:t>
      </w:r>
      <w:r w:rsidRPr="00EC785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EC8D2D" w14:textId="77777777" w:rsidR="00D67A98" w:rsidRPr="00EC7852" w:rsidRDefault="00E85344">
      <w:pPr>
        <w:spacing w:after="0" w:line="276" w:lineRule="auto"/>
        <w:ind w:left="851" w:right="851"/>
        <w:jc w:val="both"/>
        <w:rPr>
          <w:rFonts w:ascii="Palatino Linotype" w:eastAsia="Palatino Linotype" w:hAnsi="Palatino Linotype" w:cs="Palatino Linotype"/>
          <w:b/>
          <w:i/>
        </w:rPr>
      </w:pPr>
      <w:r w:rsidRPr="00EC785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3F0D78E"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III. </w:t>
      </w:r>
      <w:r w:rsidRPr="00EC785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C7852">
        <w:rPr>
          <w:rFonts w:ascii="Palatino Linotype" w:eastAsia="Palatino Linotype" w:hAnsi="Palatino Linotype" w:cs="Palatino Linotype"/>
          <w:i/>
        </w:rPr>
        <w:t xml:space="preserve"> a sus datos personales o a la rectificación de éstos.</w:t>
      </w:r>
    </w:p>
    <w:p w14:paraId="298A451E"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IV. </w:t>
      </w:r>
      <w:r w:rsidRPr="00EC785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88A6445"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V. </w:t>
      </w:r>
      <w:r w:rsidRPr="00EC785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03572C6"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VI. </w:t>
      </w:r>
      <w:r w:rsidRPr="00EC785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D80E941"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VII. </w:t>
      </w:r>
      <w:r w:rsidRPr="00EC785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581157E" w14:textId="77777777" w:rsidR="00D67A98" w:rsidRPr="00EC7852" w:rsidRDefault="00D67A98">
      <w:pPr>
        <w:tabs>
          <w:tab w:val="left" w:pos="709"/>
        </w:tabs>
        <w:spacing w:after="0" w:line="360" w:lineRule="auto"/>
        <w:jc w:val="both"/>
        <w:rPr>
          <w:rFonts w:ascii="Palatino Linotype" w:eastAsia="Palatino Linotype" w:hAnsi="Palatino Linotype" w:cs="Palatino Linotype"/>
          <w:sz w:val="24"/>
          <w:szCs w:val="24"/>
        </w:rPr>
      </w:pPr>
    </w:p>
    <w:p w14:paraId="6422430F" w14:textId="77777777" w:rsidR="00D67A98" w:rsidRPr="00EC7852" w:rsidRDefault="00E85344">
      <w:pPr>
        <w:tabs>
          <w:tab w:val="left" w:pos="709"/>
        </w:tabs>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sidRPr="00EC7852">
        <w:rPr>
          <w:rFonts w:ascii="Palatino Linotype" w:eastAsia="Palatino Linotype" w:hAnsi="Palatino Linotype" w:cs="Palatino Linotype"/>
          <w:sz w:val="24"/>
          <w:szCs w:val="24"/>
        </w:rPr>
        <w:lastRenderedPageBreak/>
        <w:t>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117390CF" w14:textId="77777777" w:rsidR="00D67A98" w:rsidRPr="00EC7852" w:rsidRDefault="00D67A98">
      <w:pPr>
        <w:tabs>
          <w:tab w:val="left" w:pos="709"/>
        </w:tabs>
        <w:spacing w:after="0" w:line="360" w:lineRule="auto"/>
        <w:jc w:val="both"/>
        <w:rPr>
          <w:rFonts w:ascii="Palatino Linotype" w:eastAsia="Palatino Linotype" w:hAnsi="Palatino Linotype" w:cs="Palatino Linotype"/>
          <w:sz w:val="24"/>
          <w:szCs w:val="24"/>
        </w:rPr>
      </w:pPr>
    </w:p>
    <w:p w14:paraId="1987206E" w14:textId="77777777" w:rsidR="00D67A98" w:rsidRPr="00EC7852" w:rsidRDefault="00E85344">
      <w:pPr>
        <w:tabs>
          <w:tab w:val="left" w:pos="709"/>
        </w:tabs>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primer lugar, es conveniente analizar si la respuesta del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FF3DD85" w14:textId="77777777" w:rsidR="00D67A98" w:rsidRPr="00EC7852" w:rsidRDefault="00D67A98">
      <w:pPr>
        <w:tabs>
          <w:tab w:val="left" w:pos="709"/>
        </w:tabs>
        <w:spacing w:after="0" w:line="360" w:lineRule="auto"/>
        <w:jc w:val="both"/>
        <w:rPr>
          <w:rFonts w:ascii="Palatino Linotype" w:eastAsia="Palatino Linotype" w:hAnsi="Palatino Linotype" w:cs="Palatino Linotype"/>
          <w:sz w:val="24"/>
          <w:szCs w:val="24"/>
        </w:rPr>
      </w:pPr>
    </w:p>
    <w:p w14:paraId="7986350B" w14:textId="77777777" w:rsidR="00D67A98" w:rsidRPr="00EC7852" w:rsidRDefault="00E85344">
      <w:pPr>
        <w:spacing w:after="0" w:line="276" w:lineRule="auto"/>
        <w:ind w:left="709" w:right="760"/>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Artículo 4.</w:t>
      </w:r>
      <w:r w:rsidRPr="00EC785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ADDF68" w14:textId="77777777" w:rsidR="00D67A98" w:rsidRPr="00EC7852" w:rsidRDefault="00E85344">
      <w:pPr>
        <w:spacing w:after="0" w:line="276" w:lineRule="auto"/>
        <w:ind w:left="709" w:right="760"/>
        <w:jc w:val="both"/>
        <w:rPr>
          <w:rFonts w:ascii="Palatino Linotype" w:eastAsia="Palatino Linotype" w:hAnsi="Palatino Linotype" w:cs="Palatino Linotype"/>
          <w:i/>
        </w:rPr>
      </w:pPr>
      <w:r w:rsidRPr="00EC785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C7852">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w:t>
      </w:r>
      <w:r w:rsidRPr="00EC7852">
        <w:rPr>
          <w:rFonts w:ascii="Palatino Linotype" w:eastAsia="Palatino Linotype" w:hAnsi="Palatino Linotype" w:cs="Palatino Linotype"/>
          <w:i/>
        </w:rPr>
        <w:lastRenderedPageBreak/>
        <w:t>Pública del Estado de México y Municipios 29 como reservada temporalmente por razones de interés público, en los términos de las causas legítimas y estrictamente necesarias previstas por esta Ley.</w:t>
      </w:r>
    </w:p>
    <w:p w14:paraId="25606EBA" w14:textId="77777777" w:rsidR="00D67A98" w:rsidRPr="00EC7852" w:rsidRDefault="00E85344">
      <w:pPr>
        <w:spacing w:after="0" w:line="276" w:lineRule="auto"/>
        <w:ind w:left="709" w:right="760"/>
        <w:jc w:val="both"/>
        <w:rPr>
          <w:rFonts w:ascii="Palatino Linotype" w:eastAsia="Palatino Linotype" w:hAnsi="Palatino Linotype" w:cs="Palatino Linotype"/>
          <w:i/>
        </w:rPr>
      </w:pPr>
      <w:r w:rsidRPr="00EC785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C7852">
        <w:rPr>
          <w:rFonts w:ascii="Palatino Linotype" w:eastAsia="Palatino Linotype" w:hAnsi="Palatino Linotype" w:cs="Palatino Linotype"/>
          <w:i/>
        </w:rPr>
        <w:t>.”(Sic)</w:t>
      </w:r>
    </w:p>
    <w:p w14:paraId="7F849628" w14:textId="77777777" w:rsidR="00D67A98" w:rsidRPr="00EC7852" w:rsidRDefault="00D67A98">
      <w:pPr>
        <w:spacing w:after="0" w:line="360" w:lineRule="auto"/>
        <w:ind w:left="709" w:right="760"/>
        <w:jc w:val="both"/>
        <w:rPr>
          <w:rFonts w:ascii="Palatino Linotype" w:eastAsia="Palatino Linotype" w:hAnsi="Palatino Linotype" w:cs="Palatino Linotype"/>
          <w:sz w:val="24"/>
          <w:szCs w:val="24"/>
        </w:rPr>
      </w:pPr>
    </w:p>
    <w:p w14:paraId="1C816C67"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C28663D"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24E6FC31" w14:textId="77777777" w:rsidR="00D67A98" w:rsidRPr="00EC7852" w:rsidRDefault="00E85344">
      <w:pPr>
        <w:spacing w:after="0" w:line="276" w:lineRule="auto"/>
        <w:ind w:left="567" w:right="760"/>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Artículo 12.-</w:t>
      </w:r>
      <w:r w:rsidRPr="00EC785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65A8F6" w14:textId="77777777" w:rsidR="00D67A98" w:rsidRPr="00EC7852" w:rsidRDefault="00D67A98">
      <w:pPr>
        <w:spacing w:after="0" w:line="276" w:lineRule="auto"/>
        <w:ind w:left="567" w:right="760"/>
        <w:jc w:val="both"/>
        <w:rPr>
          <w:rFonts w:ascii="Palatino Linotype" w:eastAsia="Palatino Linotype" w:hAnsi="Palatino Linotype" w:cs="Palatino Linotype"/>
          <w:i/>
        </w:rPr>
      </w:pPr>
    </w:p>
    <w:p w14:paraId="730FB1F1" w14:textId="77777777" w:rsidR="00D67A98" w:rsidRPr="00EC7852" w:rsidRDefault="00E85344">
      <w:pPr>
        <w:spacing w:after="0" w:line="276" w:lineRule="auto"/>
        <w:ind w:left="567" w:right="760"/>
        <w:jc w:val="both"/>
        <w:rPr>
          <w:rFonts w:ascii="Palatino Linotype" w:eastAsia="Palatino Linotype" w:hAnsi="Palatino Linotype" w:cs="Palatino Linotype"/>
          <w:i/>
        </w:rPr>
      </w:pPr>
      <w:r w:rsidRPr="00EC785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C2A5CD1"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03797EA"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w:t>
      </w:r>
      <w:r w:rsidRPr="00EC7852">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r w:rsidRPr="00EC7852">
        <w:rPr>
          <w:rFonts w:ascii="Palatino Linotype" w:eastAsia="Palatino Linotype" w:hAnsi="Palatino Linotype" w:cs="Palatino Linotype"/>
          <w:strike/>
          <w:sz w:val="24"/>
          <w:szCs w:val="24"/>
        </w:rPr>
        <w:t xml:space="preserve"> </w:t>
      </w:r>
    </w:p>
    <w:p w14:paraId="2FCBCB9E"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84F3D8C"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2F8F2D5"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3388C074"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04BEB46"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B8D9AB3"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18.</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C7852">
        <w:rPr>
          <w:rFonts w:ascii="Palatino Linotype" w:eastAsia="Palatino Linotype" w:hAnsi="Palatino Linotype" w:cs="Palatino Linotype"/>
          <w:i/>
        </w:rPr>
        <w:t xml:space="preserve"> y reutilización de la información que generen.</w:t>
      </w:r>
    </w:p>
    <w:p w14:paraId="22747655"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b/>
          <w:i/>
        </w:rPr>
        <w:t xml:space="preserve">Artículo 19. </w:t>
      </w:r>
      <w:r w:rsidRPr="00EC785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C7852">
        <w:rPr>
          <w:rFonts w:ascii="Palatino Linotype" w:eastAsia="Palatino Linotype" w:hAnsi="Palatino Linotype" w:cs="Palatino Linotype"/>
          <w:i/>
        </w:rPr>
        <w:t>.</w:t>
      </w:r>
    </w:p>
    <w:p w14:paraId="68EC6249"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F836854" w14:textId="77777777" w:rsidR="00D67A98" w:rsidRPr="00EC7852" w:rsidRDefault="00E85344">
      <w:pPr>
        <w:spacing w:after="0" w:line="276" w:lineRule="auto"/>
        <w:ind w:left="851" w:right="851"/>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F46483C" w14:textId="77777777" w:rsidR="00D67A98" w:rsidRPr="00EC7852" w:rsidRDefault="00D67A98">
      <w:pPr>
        <w:spacing w:after="0" w:line="276" w:lineRule="auto"/>
        <w:ind w:left="851" w:right="851"/>
        <w:jc w:val="both"/>
        <w:rPr>
          <w:rFonts w:ascii="Palatino Linotype" w:eastAsia="Palatino Linotype" w:hAnsi="Palatino Linotype" w:cs="Palatino Linotype"/>
          <w:i/>
          <w:sz w:val="24"/>
          <w:szCs w:val="24"/>
        </w:rPr>
      </w:pPr>
    </w:p>
    <w:p w14:paraId="464E3150"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0C6AC4B"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20CC981C"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F41BFF"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26E2FDD3"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w:t>
      </w:r>
      <w:r w:rsidRPr="00EC7852">
        <w:rPr>
          <w:rFonts w:ascii="Palatino Linotype" w:eastAsia="Palatino Linotype" w:hAnsi="Palatino Linotype" w:cs="Palatino Linotype"/>
          <w:b/>
          <w:i/>
        </w:rPr>
        <w:t xml:space="preserve">Artículo 3. </w:t>
      </w:r>
      <w:r w:rsidRPr="00EC7852">
        <w:rPr>
          <w:rFonts w:ascii="Palatino Linotype" w:eastAsia="Palatino Linotype" w:hAnsi="Palatino Linotype" w:cs="Palatino Linotype"/>
          <w:i/>
        </w:rPr>
        <w:t>Para los efectos de la presente Ley se entenderá por:</w:t>
      </w:r>
    </w:p>
    <w:p w14:paraId="6D30489D"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705E9B61"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b/>
          <w:i/>
        </w:rPr>
        <w:t>XI. Documento:</w:t>
      </w:r>
      <w:r w:rsidRPr="00EC7852">
        <w:rPr>
          <w:rFonts w:ascii="Palatino Linotype" w:eastAsia="Palatino Linotype" w:hAnsi="Palatino Linotype" w:cs="Palatino Linotype"/>
          <w:i/>
        </w:rPr>
        <w:t xml:space="preserve"> Los expedientes, reportes, estudios, actas</w:t>
      </w:r>
      <w:r w:rsidRPr="00EC7852">
        <w:rPr>
          <w:rFonts w:ascii="Palatino Linotype" w:eastAsia="Palatino Linotype" w:hAnsi="Palatino Linotype" w:cs="Palatino Linotype"/>
          <w:b/>
          <w:i/>
        </w:rPr>
        <w:t>,</w:t>
      </w:r>
      <w:r w:rsidRPr="00EC785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87BCB40" w14:textId="77777777" w:rsidR="00D67A98" w:rsidRPr="00EC7852" w:rsidRDefault="00D67A98">
      <w:pPr>
        <w:spacing w:after="0" w:line="360" w:lineRule="auto"/>
        <w:ind w:left="851" w:right="899"/>
        <w:jc w:val="both"/>
        <w:rPr>
          <w:rFonts w:ascii="Palatino Linotype" w:eastAsia="Palatino Linotype" w:hAnsi="Palatino Linotype" w:cs="Palatino Linotype"/>
          <w:sz w:val="24"/>
          <w:szCs w:val="24"/>
        </w:rPr>
      </w:pPr>
    </w:p>
    <w:p w14:paraId="40314F8F"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C5FDC9"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CA5E3E2" w14:textId="77777777" w:rsidR="00D67A98" w:rsidRPr="00EC7852" w:rsidRDefault="00E85344">
      <w:pPr>
        <w:spacing w:after="0" w:line="276" w:lineRule="auto"/>
        <w:ind w:left="851" w:right="902"/>
        <w:jc w:val="both"/>
        <w:rPr>
          <w:rFonts w:ascii="Palatino Linotype" w:eastAsia="Palatino Linotype" w:hAnsi="Palatino Linotype" w:cs="Palatino Linotype"/>
          <w:b/>
          <w:i/>
        </w:rPr>
      </w:pPr>
      <w:r w:rsidRPr="00EC7852">
        <w:rPr>
          <w:rFonts w:ascii="Palatino Linotype" w:eastAsia="Palatino Linotype" w:hAnsi="Palatino Linotype" w:cs="Palatino Linotype"/>
          <w:b/>
        </w:rPr>
        <w:t>“</w:t>
      </w:r>
      <w:r w:rsidRPr="00EC7852">
        <w:rPr>
          <w:rFonts w:ascii="Palatino Linotype" w:eastAsia="Palatino Linotype" w:hAnsi="Palatino Linotype" w:cs="Palatino Linotype"/>
          <w:b/>
          <w:i/>
        </w:rPr>
        <w:t>CRITERIO 0002-11</w:t>
      </w:r>
    </w:p>
    <w:p w14:paraId="1324231B"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C785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6379A7"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En consecuencia el acceso a la información se refiere a que se cumplan cualquiera de los siguientes tres supuestos:</w:t>
      </w:r>
    </w:p>
    <w:p w14:paraId="3F3EFA5F"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1) Que se trate de información registrada en cualquier soporte documental, que en ejercicio de las atribuciones conferidas, sea generada por los Sujetos Obligados;</w:t>
      </w:r>
    </w:p>
    <w:p w14:paraId="6E17EE58"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71F8C06" w14:textId="77777777" w:rsidR="00D67A98" w:rsidRPr="00EC7852" w:rsidRDefault="00E85344">
      <w:pPr>
        <w:spacing w:after="0" w:line="276" w:lineRule="auto"/>
        <w:ind w:left="851" w:right="902"/>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04B84F2" w14:textId="77777777" w:rsidR="00D67A98" w:rsidRPr="00EC7852" w:rsidRDefault="00D67A98">
      <w:pPr>
        <w:spacing w:after="0" w:line="276" w:lineRule="auto"/>
        <w:ind w:left="851" w:right="902"/>
        <w:jc w:val="both"/>
        <w:rPr>
          <w:rFonts w:ascii="Palatino Linotype" w:eastAsia="Palatino Linotype" w:hAnsi="Palatino Linotype" w:cs="Palatino Linotype"/>
          <w:sz w:val="24"/>
          <w:szCs w:val="24"/>
        </w:rPr>
      </w:pPr>
    </w:p>
    <w:p w14:paraId="6C37E551"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De ahí que </w:t>
      </w: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C7852">
        <w:rPr>
          <w:rFonts w:ascii="Palatino Linotype" w:eastAsia="Palatino Linotype" w:hAnsi="Palatino Linotype" w:cs="Palatino Linotype"/>
          <w:sz w:val="24"/>
          <w:szCs w:val="24"/>
          <w:vertAlign w:val="superscript"/>
        </w:rPr>
        <w:footnoteReference w:id="1"/>
      </w:r>
      <w:r w:rsidRPr="00EC785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C7852">
        <w:rPr>
          <w:rFonts w:ascii="Palatino Linotype" w:eastAsia="Palatino Linotype" w:hAnsi="Palatino Linotype" w:cs="Palatino Linotype"/>
          <w:sz w:val="24"/>
          <w:szCs w:val="24"/>
          <w:vertAlign w:val="superscript"/>
        </w:rPr>
        <w:footnoteReference w:id="2"/>
      </w:r>
      <w:r w:rsidRPr="00EC785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765577A"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5D9BFB5" w14:textId="77777777" w:rsidR="00D67A98" w:rsidRPr="00EC7852" w:rsidRDefault="00E85344">
      <w:pPr>
        <w:spacing w:after="24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111"/>
        <w:gridCol w:w="2126"/>
      </w:tblGrid>
      <w:tr w:rsidR="00EC7852" w:rsidRPr="00EC7852" w14:paraId="352FD6B8" w14:textId="77777777">
        <w:tc>
          <w:tcPr>
            <w:tcW w:w="2830" w:type="dxa"/>
            <w:shd w:val="clear" w:color="auto" w:fill="AEAAAA"/>
          </w:tcPr>
          <w:p w14:paraId="4D9C5B2B" w14:textId="77777777" w:rsidR="00D67A98" w:rsidRPr="00EC7852" w:rsidRDefault="00E85344">
            <w:pPr>
              <w:spacing w:line="360" w:lineRule="auto"/>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Solicitud</w:t>
            </w:r>
          </w:p>
        </w:tc>
        <w:tc>
          <w:tcPr>
            <w:tcW w:w="4111" w:type="dxa"/>
            <w:shd w:val="clear" w:color="auto" w:fill="AEAAAA"/>
          </w:tcPr>
          <w:p w14:paraId="0262675A" w14:textId="77777777" w:rsidR="00D67A98" w:rsidRPr="00EC7852" w:rsidRDefault="00E85344">
            <w:pPr>
              <w:spacing w:line="360" w:lineRule="auto"/>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Respuesta</w:t>
            </w:r>
          </w:p>
        </w:tc>
        <w:tc>
          <w:tcPr>
            <w:tcW w:w="2126" w:type="dxa"/>
            <w:shd w:val="clear" w:color="auto" w:fill="AEAAAA"/>
          </w:tcPr>
          <w:p w14:paraId="14239C4C" w14:textId="77777777" w:rsidR="00D67A98" w:rsidRPr="00EC7852" w:rsidRDefault="00E85344">
            <w:pPr>
              <w:spacing w:line="360" w:lineRule="auto"/>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Informe Justificado</w:t>
            </w:r>
          </w:p>
        </w:tc>
      </w:tr>
      <w:tr w:rsidR="00D67A98" w:rsidRPr="00EC7852" w14:paraId="085ECF31" w14:textId="77777777">
        <w:tc>
          <w:tcPr>
            <w:tcW w:w="2830" w:type="dxa"/>
          </w:tcPr>
          <w:p w14:paraId="074D29CA" w14:textId="77777777" w:rsidR="00D67A98" w:rsidRPr="00EC7852" w:rsidRDefault="00E85344">
            <w:pPr>
              <w:spacing w:line="276"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Del Comité de Información, en el periodo del 1 de enero al 31 de diciembre de 2023: </w:t>
            </w:r>
          </w:p>
          <w:p w14:paraId="3648CECD" w14:textId="77777777" w:rsidR="00D67A98" w:rsidRPr="00EC7852" w:rsidRDefault="00D67A98">
            <w:pPr>
              <w:spacing w:line="276" w:lineRule="auto"/>
              <w:jc w:val="both"/>
              <w:rPr>
                <w:rFonts w:ascii="Palatino Linotype" w:eastAsia="Palatino Linotype" w:hAnsi="Palatino Linotype" w:cs="Palatino Linotype"/>
                <w:sz w:val="20"/>
                <w:szCs w:val="20"/>
              </w:rPr>
            </w:pPr>
          </w:p>
          <w:p w14:paraId="22324C97" w14:textId="77777777" w:rsidR="00D67A98" w:rsidRPr="00EC7852" w:rsidRDefault="00E85344">
            <w:pPr>
              <w:spacing w:line="276"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1.- Fundamento legal 2.- Reglamento, reglas de organización y funcionamiento o similar </w:t>
            </w:r>
          </w:p>
          <w:p w14:paraId="7EB10695" w14:textId="77777777" w:rsidR="00D67A98" w:rsidRPr="00EC7852" w:rsidRDefault="00E85344">
            <w:pPr>
              <w:spacing w:line="276"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3.- Nombre del área responsable </w:t>
            </w:r>
          </w:p>
          <w:p w14:paraId="68567824" w14:textId="77777777" w:rsidR="00D67A98" w:rsidRPr="00EC7852" w:rsidRDefault="00E85344">
            <w:pPr>
              <w:spacing w:line="276"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4.- Nombre de la persona servidora pública titular del área responsable </w:t>
            </w:r>
          </w:p>
          <w:p w14:paraId="584BDA36" w14:textId="77777777" w:rsidR="00D67A98" w:rsidRPr="00EC7852" w:rsidRDefault="00E85344">
            <w:pPr>
              <w:spacing w:line="276"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5.- Datos de contacto (teléfono, correo electrónico, dirección de oficina) de la persona servidora pública titular del área responsable </w:t>
            </w:r>
          </w:p>
        </w:tc>
        <w:tc>
          <w:tcPr>
            <w:tcW w:w="4111" w:type="dxa"/>
          </w:tcPr>
          <w:p w14:paraId="70FF415A" w14:textId="77777777" w:rsidR="00D67A98" w:rsidRPr="00EC7852" w:rsidRDefault="00E85344">
            <w:pPr>
              <w:spacing w:line="360" w:lineRule="auto"/>
              <w:jc w:val="both"/>
              <w:rPr>
                <w:rFonts w:ascii="Palatino Linotype" w:eastAsia="Palatino Linotype" w:hAnsi="Palatino Linotype" w:cs="Palatino Linotype"/>
                <w:sz w:val="20"/>
                <w:szCs w:val="20"/>
              </w:rPr>
            </w:pPr>
            <w:r w:rsidRPr="00EC7852">
              <w:rPr>
                <w:rFonts w:ascii="Palatino Linotype" w:eastAsia="Palatino Linotype" w:hAnsi="Palatino Linotype" w:cs="Palatino Linotype"/>
                <w:sz w:val="20"/>
                <w:szCs w:val="20"/>
              </w:rPr>
              <w:t xml:space="preserve">El Director de Tecnologías de la Información y de la Comunicación, señala que no cuenta con la información solicitada toda vez que no forma parte de dicho comité. </w:t>
            </w:r>
          </w:p>
        </w:tc>
        <w:tc>
          <w:tcPr>
            <w:tcW w:w="2126" w:type="dxa"/>
            <w:shd w:val="clear" w:color="auto" w:fill="auto"/>
          </w:tcPr>
          <w:p w14:paraId="0B7AFD94" w14:textId="77777777" w:rsidR="00D67A98" w:rsidRPr="00EC7852" w:rsidRDefault="00E85344">
            <w:pPr>
              <w:jc w:val="both"/>
              <w:rPr>
                <w:rFonts w:ascii="Palatino Linotype" w:eastAsia="Palatino Linotype" w:hAnsi="Palatino Linotype" w:cs="Palatino Linotype"/>
              </w:rPr>
            </w:pPr>
            <w:r w:rsidRPr="00EC7852">
              <w:rPr>
                <w:rFonts w:ascii="Palatino Linotype" w:eastAsia="Palatino Linotype" w:hAnsi="Palatino Linotype" w:cs="Palatino Linotype"/>
                <w:sz w:val="20"/>
                <w:szCs w:val="20"/>
              </w:rPr>
              <w:t xml:space="preserve">La Titular de la Unidad de Transparencia, señala que se llevó a cabo una búsqueda exhaustiva, minuciosa y razonable en sus archivos y no se encontró la información solicitada. </w:t>
            </w:r>
          </w:p>
        </w:tc>
      </w:tr>
    </w:tbl>
    <w:p w14:paraId="383F35A9" w14:textId="77777777" w:rsidR="00D67A98" w:rsidRPr="00EC7852" w:rsidRDefault="00D67A98">
      <w:pPr>
        <w:spacing w:before="240" w:after="0" w:line="360" w:lineRule="auto"/>
        <w:ind w:right="51"/>
        <w:jc w:val="both"/>
        <w:rPr>
          <w:rFonts w:ascii="Palatino Linotype" w:eastAsia="Palatino Linotype" w:hAnsi="Palatino Linotype" w:cs="Palatino Linotype"/>
          <w:sz w:val="24"/>
          <w:szCs w:val="24"/>
        </w:rPr>
      </w:pPr>
    </w:p>
    <w:p w14:paraId="6BFA6A56"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En primera instancia, se considera oportuno citar la siguiente normatividad:</w:t>
      </w:r>
    </w:p>
    <w:p w14:paraId="00CE4C33"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054DE3D3" w14:textId="77777777" w:rsidR="00D67A98" w:rsidRPr="00EC7852" w:rsidRDefault="00E85344">
      <w:pPr>
        <w:pStyle w:val="Ttulo"/>
        <w:spacing w:line="276" w:lineRule="auto"/>
        <w:ind w:firstLine="567"/>
      </w:pPr>
      <w:r w:rsidRPr="00EC7852">
        <w:t>“</w:t>
      </w:r>
      <w:r w:rsidRPr="00EC7852">
        <w:rPr>
          <w:b/>
        </w:rPr>
        <w:t>BANDO MUNICIPAL DE ECATEPEC 2023.</w:t>
      </w:r>
    </w:p>
    <w:p w14:paraId="1829B7F9" w14:textId="77777777" w:rsidR="00D67A98" w:rsidRPr="00EC7852" w:rsidRDefault="00D67A98">
      <w:pPr>
        <w:pStyle w:val="Ttulo"/>
        <w:spacing w:line="276" w:lineRule="auto"/>
        <w:ind w:firstLine="567"/>
      </w:pPr>
    </w:p>
    <w:p w14:paraId="138391C7" w14:textId="77777777" w:rsidR="00D67A98" w:rsidRPr="00EC7852" w:rsidRDefault="00E85344">
      <w:pPr>
        <w:pStyle w:val="Ttulo"/>
        <w:spacing w:line="276" w:lineRule="auto"/>
        <w:ind w:firstLine="567"/>
      </w:pPr>
      <w:r w:rsidRPr="00EC7852">
        <w:lastRenderedPageBreak/>
        <w:t xml:space="preserve">Artículo 33. El H. Ayuntamiento, para el eficaz desempeño de sus funciones públicas podrá, sin que sea obligatorio, auxiliarse por: </w:t>
      </w:r>
    </w:p>
    <w:p w14:paraId="397C29FC" w14:textId="77777777" w:rsidR="00D67A98" w:rsidRPr="00EC7852" w:rsidRDefault="00E85344">
      <w:pPr>
        <w:pStyle w:val="Ttulo"/>
        <w:spacing w:line="276" w:lineRule="auto"/>
        <w:ind w:firstLine="567"/>
      </w:pPr>
      <w:r w:rsidRPr="00EC7852">
        <w:t>(…)</w:t>
      </w:r>
    </w:p>
    <w:p w14:paraId="6B637866" w14:textId="77777777" w:rsidR="00D67A98" w:rsidRPr="00EC7852" w:rsidRDefault="00E85344">
      <w:pPr>
        <w:pStyle w:val="Ttulo"/>
        <w:spacing w:line="276" w:lineRule="auto"/>
        <w:ind w:firstLine="567"/>
      </w:pPr>
      <w:r w:rsidRPr="00EC7852">
        <w:t xml:space="preserve">V. Los Comités, Comisiones y Consejos para el mejor desempeño del servicio público, entre los que destacan: </w:t>
      </w:r>
    </w:p>
    <w:p w14:paraId="620EDAE3" w14:textId="77777777" w:rsidR="00D67A98" w:rsidRPr="00EC7852" w:rsidRDefault="00E85344">
      <w:pPr>
        <w:pStyle w:val="Ttulo"/>
        <w:spacing w:line="276" w:lineRule="auto"/>
        <w:ind w:firstLine="567"/>
      </w:pPr>
      <w:r w:rsidRPr="00EC7852">
        <w:t>(…)</w:t>
      </w:r>
    </w:p>
    <w:p w14:paraId="6EF01DCA" w14:textId="77777777" w:rsidR="00D67A98" w:rsidRPr="00EC7852" w:rsidRDefault="00E85344">
      <w:pPr>
        <w:pStyle w:val="Ttulo"/>
        <w:spacing w:line="276" w:lineRule="auto"/>
        <w:ind w:firstLine="567"/>
        <w:rPr>
          <w:b/>
        </w:rPr>
      </w:pPr>
      <w:r w:rsidRPr="00EC7852">
        <w:rPr>
          <w:b/>
        </w:rPr>
        <w:t>c. Comité de Información;</w:t>
      </w:r>
    </w:p>
    <w:p w14:paraId="0CB3BABC" w14:textId="77777777" w:rsidR="00D67A98" w:rsidRPr="00EC7852" w:rsidRDefault="00E85344">
      <w:pPr>
        <w:pStyle w:val="Ttulo"/>
        <w:spacing w:line="276" w:lineRule="auto"/>
        <w:ind w:firstLine="567"/>
      </w:pPr>
      <w:r w:rsidRPr="00EC7852">
        <w:t>Los consejos y comités conducirán sus actividades en forma programada con base en las políticas y objetivos previstos.</w:t>
      </w:r>
    </w:p>
    <w:p w14:paraId="660F6495" w14:textId="77777777" w:rsidR="00D67A98" w:rsidRPr="00EC7852" w:rsidRDefault="00D67A98">
      <w:pPr>
        <w:pStyle w:val="Ttulo"/>
        <w:spacing w:line="276" w:lineRule="auto"/>
        <w:ind w:firstLine="567"/>
      </w:pPr>
    </w:p>
    <w:p w14:paraId="7792A15C" w14:textId="77777777" w:rsidR="00D67A98" w:rsidRPr="00EC7852" w:rsidRDefault="00E85344">
      <w:pPr>
        <w:pStyle w:val="Ttulo"/>
        <w:spacing w:line="276" w:lineRule="auto"/>
        <w:ind w:firstLine="567"/>
        <w:rPr>
          <w:b/>
        </w:rPr>
      </w:pPr>
      <w:r w:rsidRPr="00EC7852">
        <w:t>Sus funciones deberán regirse por el reglamento municipal correspondiente y demás disposiciones legales aplicables. La cita de las comisiones, consejos y comités son de manera enunciativa y no limitativa, siempre y cuando exista el soporte legal para su creación.</w:t>
      </w:r>
      <w:r w:rsidRPr="00EC7852">
        <w:rPr>
          <w:b/>
        </w:rPr>
        <w:t>”</w:t>
      </w:r>
      <w:r w:rsidRPr="00EC7852">
        <w:t xml:space="preserve"> </w:t>
      </w:r>
    </w:p>
    <w:p w14:paraId="4F454294" w14:textId="77777777" w:rsidR="00D67A98" w:rsidRPr="00EC7852" w:rsidRDefault="00D67A98">
      <w:pPr>
        <w:pStyle w:val="Ttulo"/>
        <w:spacing w:line="360" w:lineRule="auto"/>
        <w:ind w:firstLine="567"/>
        <w:rPr>
          <w:sz w:val="24"/>
          <w:szCs w:val="24"/>
        </w:rPr>
      </w:pPr>
    </w:p>
    <w:p w14:paraId="2F1800DB" w14:textId="77777777" w:rsidR="00D67A98" w:rsidRPr="00EC7852" w:rsidRDefault="00E8534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De este modo se advierte que el Ayuntamiento del Ecatepec de Morelos para el mejor desempeño de sus funciones, podrá auxiliarse de Comités, Comisiones y Consejos, entre los cuales se encuentra el </w:t>
      </w:r>
      <w:r w:rsidRPr="00EC7852">
        <w:rPr>
          <w:rFonts w:ascii="Palatino Linotype" w:eastAsia="Palatino Linotype" w:hAnsi="Palatino Linotype" w:cs="Palatino Linotype"/>
          <w:b/>
          <w:sz w:val="24"/>
          <w:szCs w:val="24"/>
          <w:u w:val="single"/>
        </w:rPr>
        <w:t>Comité de Información</w:t>
      </w:r>
      <w:r w:rsidRPr="00EC7852">
        <w:rPr>
          <w:rFonts w:ascii="Palatino Linotype" w:eastAsia="Palatino Linotype" w:hAnsi="Palatino Linotype" w:cs="Palatino Linotype"/>
          <w:sz w:val="24"/>
          <w:szCs w:val="24"/>
        </w:rPr>
        <w:t xml:space="preserve">; sin embargo, del precepto inserto se advierte que la integración de dicho Comité es una facultad de carácter potestativa, no así obligatoria. </w:t>
      </w:r>
    </w:p>
    <w:p w14:paraId="46E5AA46" w14:textId="77777777" w:rsidR="00D67A98" w:rsidRPr="00EC7852" w:rsidRDefault="00D67A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3C21BAA" w14:textId="77777777" w:rsidR="00D67A98" w:rsidRPr="00EC7852" w:rsidRDefault="00E8534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Puntualizado lo anterior, conviene recordar que en este caso, se pretendió dar respuesta a la solicitud de información con un pronunciamiento del Director de Tecnologías de la Información y de la Comunicación; situación que no colma el derecho de acceso a la información del particular, pues no se acredita que se hubiera turnado la solicitud de información a las unidades administrativas competentes, debido a que, en respuesta refiere que no forma parte del Comité. </w:t>
      </w:r>
    </w:p>
    <w:p w14:paraId="78AC3999" w14:textId="77777777" w:rsidR="00D67A98" w:rsidRPr="00EC7852" w:rsidRDefault="00E85344">
      <w:pPr>
        <w:spacing w:before="240" w:after="24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lastRenderedPageBreak/>
        <w:t>Además mediante informe justificado la Unidad de Transparencia señala que no se encontró la información solicitada, motivo, por el que se considera oportuno citar la siguiente normatividad:</w:t>
      </w:r>
    </w:p>
    <w:p w14:paraId="022A91B4" w14:textId="77777777" w:rsidR="00D67A98" w:rsidRPr="00EC7852" w:rsidRDefault="00E85344">
      <w:pPr>
        <w:spacing w:before="240" w:after="240" w:line="276" w:lineRule="auto"/>
        <w:ind w:left="850" w:right="912"/>
        <w:jc w:val="both"/>
        <w:rPr>
          <w:rFonts w:ascii="Palatino Linotype" w:eastAsia="Palatino Linotype" w:hAnsi="Palatino Linotype" w:cs="Palatino Linotype"/>
          <w:b/>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LEY DE TRANSPARENCIA Y ACCESO A LA INFORMACIÓN PÚBLICA DEL ESTADO DE MÉXICO Y MUNICIPIOS</w:t>
      </w:r>
    </w:p>
    <w:p w14:paraId="36246841"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46.</w:t>
      </w:r>
      <w:r w:rsidRPr="00EC7852">
        <w:rPr>
          <w:rFonts w:ascii="Palatino Linotype" w:eastAsia="Palatino Linotype" w:hAnsi="Palatino Linotype" w:cs="Palatino Linotype"/>
          <w:i/>
        </w:rPr>
        <w:t xml:space="preserve"> Los sujetos obligados integrarán sus </w:t>
      </w:r>
      <w:r w:rsidRPr="00EC7852">
        <w:rPr>
          <w:rFonts w:ascii="Palatino Linotype" w:eastAsia="Palatino Linotype" w:hAnsi="Palatino Linotype" w:cs="Palatino Linotype"/>
          <w:b/>
          <w:i/>
        </w:rPr>
        <w:t>Comités de Transparencia</w:t>
      </w:r>
      <w:r w:rsidRPr="00EC7852">
        <w:rPr>
          <w:rFonts w:ascii="Palatino Linotype" w:eastAsia="Palatino Linotype" w:hAnsi="Palatino Linotype" w:cs="Palatino Linotype"/>
          <w:i/>
        </w:rPr>
        <w:t xml:space="preserve"> de la siguiente forma:</w:t>
      </w:r>
    </w:p>
    <w:p w14:paraId="2DC0527E"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I. El titular de la unidad de transparencia;</w:t>
      </w:r>
    </w:p>
    <w:p w14:paraId="46298430"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II. El responsable del área coordinadora de archivos o equivalente; y</w:t>
      </w:r>
    </w:p>
    <w:p w14:paraId="41C10C2A"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III. El titular del órgano de control interno o equivalente.</w:t>
      </w:r>
    </w:p>
    <w:p w14:paraId="25FC8239"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También estará integrado por el servidor público encargado de la protección de los datos personales cuando sesione para cuestiones relacionadas con esta materia.</w:t>
      </w:r>
    </w:p>
    <w:p w14:paraId="631C8BD0"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Todos los Comités de Transparencia deberán registrarse ante el Instituto.</w:t>
      </w:r>
    </w:p>
    <w:p w14:paraId="592C92DD"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 </w:t>
      </w:r>
    </w:p>
    <w:p w14:paraId="1E0AFC22"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47.</w:t>
      </w:r>
      <w:r w:rsidRPr="00EC7852">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267761A5"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4CE9C0BF"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3E943601"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56E89D4D"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En las sesiones y trabajos del Comité, podrán participar como invitados permanentes, los representantes de las áreas que decida el Comité, y contará con derecho de voz, pero no voto.</w:t>
      </w:r>
    </w:p>
    <w:p w14:paraId="34E7841E" w14:textId="77777777" w:rsidR="00D67A98" w:rsidRPr="00EC7852" w:rsidRDefault="00E85344">
      <w:pPr>
        <w:spacing w:before="240" w:after="240" w:line="276" w:lineRule="auto"/>
        <w:ind w:left="850" w:right="912"/>
        <w:jc w:val="both"/>
        <w:rPr>
          <w:rFonts w:ascii="Palatino Linotype" w:eastAsia="Palatino Linotype" w:hAnsi="Palatino Linotype" w:cs="Palatino Linotype"/>
          <w:i/>
        </w:rPr>
      </w:pPr>
      <w:r w:rsidRPr="00EC7852">
        <w:rPr>
          <w:rFonts w:ascii="Palatino Linotype" w:eastAsia="Palatino Linotype" w:hAnsi="Palatino Linotype" w:cs="Palatino Linotype"/>
          <w:i/>
        </w:rPr>
        <w:t>Los titulares de las unidades administrativas que propongan la reserva, confidencialidad o declaren la inexistencia de información, acudirán a las sesiones de dicho Comité donde se discuta la propuesta correspondiente.”</w:t>
      </w:r>
    </w:p>
    <w:p w14:paraId="30C43104" w14:textId="77777777" w:rsidR="00D67A98" w:rsidRPr="00EC7852" w:rsidRDefault="00E85344">
      <w:pPr>
        <w:spacing w:before="240" w:after="24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 </w:t>
      </w:r>
    </w:p>
    <w:p w14:paraId="7199302E" w14:textId="77777777" w:rsidR="00D67A98" w:rsidRPr="00EC7852" w:rsidRDefault="00E85344">
      <w:pPr>
        <w:spacing w:before="240" w:after="24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Al respecto, el Comité de Transparencia, es integrado por titular de la unidad de transparencia, el responsable del área coordinadora de archivos o equivalente y por el titular del órgano de control interno o equivalente, quien será la autoridad máxima al interior del sujeto obligado en materia del derecho de acceso a la información, que sesionará de forma ordinaria o extraordinaria para atender los asuntos que le competen, por lo que se advierte que el Comité de Información es distinto al Comité de Transparencia. </w:t>
      </w:r>
    </w:p>
    <w:p w14:paraId="1CDA4ABA" w14:textId="77777777" w:rsidR="00D67A98" w:rsidRPr="00EC7852" w:rsidRDefault="00E85344">
      <w:pPr>
        <w:spacing w:before="240" w:after="240" w:line="360" w:lineRule="auto"/>
        <w:jc w:val="both"/>
        <w:rPr>
          <w:rFonts w:ascii="Palatino Linotype" w:eastAsia="Palatino Linotype" w:hAnsi="Palatino Linotype" w:cs="Palatino Linotype"/>
          <w:b/>
        </w:rPr>
      </w:pPr>
      <w:r w:rsidRPr="00EC7852">
        <w:rPr>
          <w:rFonts w:ascii="Palatino Linotype" w:eastAsia="Palatino Linotype" w:hAnsi="Palatino Linotype" w:cs="Palatino Linotype"/>
          <w:sz w:val="24"/>
          <w:szCs w:val="24"/>
        </w:rPr>
        <w:t>Ahora bien, respecto a las atribuciones para recopilar</w:t>
      </w:r>
      <w:r w:rsidRPr="00EC7852">
        <w:rPr>
          <w:rFonts w:ascii="Palatino Linotype" w:eastAsia="Palatino Linotype" w:hAnsi="Palatino Linotype" w:cs="Palatino Linotype"/>
        </w:rPr>
        <w:t xml:space="preserve">, procesar y proporcionar la información en materia de planeación el </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rPr>
        <w:t>“</w:t>
      </w:r>
      <w:r w:rsidRPr="00EC7852">
        <w:rPr>
          <w:rFonts w:ascii="Palatino Linotype" w:eastAsia="Palatino Linotype" w:hAnsi="Palatino Linotype" w:cs="Palatino Linotype"/>
          <w:b/>
        </w:rPr>
        <w:t xml:space="preserve">BANDO MUNICIPAL DE ECATEPEC 2023, señala lo siguiente: </w:t>
      </w:r>
    </w:p>
    <w:p w14:paraId="7D717857" w14:textId="77777777" w:rsidR="00D67A98" w:rsidRPr="00EC7852" w:rsidRDefault="00E85344">
      <w:pPr>
        <w:spacing w:before="240" w:after="240" w:line="276" w:lineRule="auto"/>
        <w:ind w:left="708" w:right="762"/>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 </w:t>
      </w:r>
    </w:p>
    <w:p w14:paraId="05229958" w14:textId="77777777" w:rsidR="00D67A98" w:rsidRPr="00EC7852" w:rsidRDefault="00E85344">
      <w:pPr>
        <w:spacing w:before="240" w:after="240" w:line="276" w:lineRule="auto"/>
        <w:ind w:left="708" w:right="762"/>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94.</w:t>
      </w:r>
      <w:r w:rsidRPr="00EC7852">
        <w:rPr>
          <w:rFonts w:ascii="Palatino Linotype" w:eastAsia="Palatino Linotype" w:hAnsi="Palatino Linotype" w:cs="Palatino Linotype"/>
          <w:i/>
        </w:rPr>
        <w:t xml:space="preserve"> La Secretaría Técnica de Gabinete 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w:t>
      </w:r>
      <w:r w:rsidRPr="00EC7852">
        <w:rPr>
          <w:rFonts w:ascii="Palatino Linotype" w:eastAsia="Palatino Linotype" w:hAnsi="Palatino Linotype" w:cs="Palatino Linotype"/>
          <w:i/>
        </w:rPr>
        <w:lastRenderedPageBreak/>
        <w:t>del H. Ayuntamiento y/o del Presidente Municipal dados a las Unidades, Organismos, Dependencias y Áreas de la Administración Pública Municipal.</w:t>
      </w:r>
    </w:p>
    <w:p w14:paraId="1B6182A3" w14:textId="77777777" w:rsidR="00D67A98" w:rsidRPr="00EC7852" w:rsidRDefault="00E85344">
      <w:pPr>
        <w:spacing w:before="240" w:after="240" w:line="276" w:lineRule="auto"/>
        <w:ind w:left="708" w:right="762"/>
        <w:jc w:val="both"/>
        <w:rPr>
          <w:rFonts w:ascii="Palatino Linotype" w:eastAsia="Palatino Linotype" w:hAnsi="Palatino Linotype" w:cs="Palatino Linotype"/>
          <w:i/>
        </w:rPr>
      </w:pPr>
      <w:r w:rsidRPr="00EC7852">
        <w:rPr>
          <w:rFonts w:ascii="Palatino Linotype" w:eastAsia="Palatino Linotype" w:hAnsi="Palatino Linotype" w:cs="Palatino Linotype"/>
          <w:i/>
        </w:rPr>
        <w:t>Le corresponde coordinar a:</w:t>
      </w:r>
    </w:p>
    <w:p w14:paraId="06DD6D80" w14:textId="77777777" w:rsidR="00D67A98" w:rsidRPr="00EC7852" w:rsidRDefault="00E85344">
      <w:pPr>
        <w:spacing w:before="240" w:after="240" w:line="276" w:lineRule="auto"/>
        <w:ind w:left="708" w:right="762"/>
        <w:jc w:val="both"/>
        <w:rPr>
          <w:rFonts w:ascii="Palatino Linotype" w:eastAsia="Palatino Linotype" w:hAnsi="Palatino Linotype" w:cs="Palatino Linotype"/>
          <w:i/>
        </w:rPr>
      </w:pPr>
      <w:r w:rsidRPr="00EC7852">
        <w:rPr>
          <w:rFonts w:ascii="Palatino Linotype" w:eastAsia="Palatino Linotype" w:hAnsi="Palatino Linotype" w:cs="Palatino Linotype"/>
          <w:i/>
        </w:rPr>
        <w:t>a. L</w:t>
      </w:r>
      <w:r w:rsidRPr="00EC7852">
        <w:rPr>
          <w:rFonts w:ascii="Palatino Linotype" w:eastAsia="Palatino Linotype" w:hAnsi="Palatino Linotype" w:cs="Palatino Linotype"/>
          <w:b/>
          <w:i/>
          <w:u w:val="single"/>
        </w:rPr>
        <w:t>a Unidad de Información</w:t>
      </w:r>
      <w:r w:rsidRPr="00EC7852">
        <w:rPr>
          <w:rFonts w:ascii="Palatino Linotype" w:eastAsia="Palatino Linotype" w:hAnsi="Palatino Linotype" w:cs="Palatino Linotype"/>
          <w:i/>
        </w:rPr>
        <w:t>, Planeación, Programación y Evaluación;</w:t>
      </w:r>
    </w:p>
    <w:p w14:paraId="77BE8982" w14:textId="77777777" w:rsidR="00D67A98" w:rsidRPr="00EC7852" w:rsidRDefault="00E85344">
      <w:pPr>
        <w:spacing w:before="240" w:after="240" w:line="276" w:lineRule="auto"/>
        <w:ind w:left="708" w:right="762"/>
        <w:jc w:val="both"/>
        <w:rPr>
          <w:rFonts w:ascii="Palatino Linotype" w:eastAsia="Palatino Linotype" w:hAnsi="Palatino Linotype" w:cs="Palatino Linotype"/>
          <w:i/>
        </w:rPr>
      </w:pPr>
      <w:r w:rsidRPr="00EC7852">
        <w:rPr>
          <w:rFonts w:ascii="Palatino Linotype" w:eastAsia="Palatino Linotype" w:hAnsi="Palatino Linotype" w:cs="Palatino Linotype"/>
          <w:b/>
          <w:i/>
        </w:rPr>
        <w:t>La Unidad de Información,</w:t>
      </w:r>
      <w:r w:rsidRPr="00EC7852">
        <w:rPr>
          <w:rFonts w:ascii="Palatino Linotype" w:eastAsia="Palatino Linotype" w:hAnsi="Palatino Linotype" w:cs="Palatino Linotype"/>
          <w:i/>
        </w:rPr>
        <w:t xml:space="preserve"> Planeación, Programación y Evaluación es la dependencia responsable de re</w:t>
      </w:r>
      <w:r w:rsidRPr="00EC7852">
        <w:rPr>
          <w:rFonts w:ascii="Palatino Linotype" w:eastAsia="Palatino Linotype" w:hAnsi="Palatino Linotype" w:cs="Palatino Linotype"/>
          <w:b/>
          <w:i/>
        </w:rPr>
        <w:t>copilar, procesar y proporcionar la información en materia de planeación</w:t>
      </w:r>
      <w:r w:rsidRPr="00EC7852">
        <w:rPr>
          <w:rFonts w:ascii="Palatino Linotype" w:eastAsia="Palatino Linotype" w:hAnsi="Palatino Linotype" w:cs="Palatino Linotype"/>
          <w:i/>
        </w:rPr>
        <w:t>; verifica que los programas y la asignación de recursos guarden relación con los objetivos, metas y prioridades de los planes y programas de la Administración Pública Municipal; asimismo, da seguimiento al cumplimiento del Plan de Desarrollo Municipal 2022- 2024 y los programas que de él se deriven.</w:t>
      </w:r>
    </w:p>
    <w:p w14:paraId="63AE4167" w14:textId="77777777" w:rsidR="00D67A98" w:rsidRPr="00EC7852" w:rsidRDefault="00D67A98">
      <w:pPr>
        <w:spacing w:before="240" w:after="240" w:line="276" w:lineRule="auto"/>
        <w:ind w:left="708" w:right="762"/>
        <w:jc w:val="both"/>
        <w:rPr>
          <w:rFonts w:ascii="Palatino Linotype" w:eastAsia="Palatino Linotype" w:hAnsi="Palatino Linotype" w:cs="Palatino Linotype"/>
          <w:i/>
        </w:rPr>
      </w:pPr>
    </w:p>
    <w:p w14:paraId="2F0FEBF4" w14:textId="77777777" w:rsidR="00D67A98" w:rsidRPr="00EC7852" w:rsidRDefault="00E85344">
      <w:pPr>
        <w:spacing w:before="240" w:after="24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Por lo anterior, se advierte que la Secretaría Técnica del Gabinete coordina la Unidad de Información, Planeación, Programación y Evaluación, quien es la dependencia responsable de recopilar, procesar y proporcionar la información en materia de planeación; verifica que los programas y la asignación de recursos guarden relación con los objetivos, metas y prioridades de los planes y programas de la Administración Pública Municipal, por lo que la Unidad de Información, Planeación, Programación y Evaluación, podría ser parte del Comité de Información.</w:t>
      </w:r>
    </w:p>
    <w:p w14:paraId="10DBB9D3" w14:textId="77777777" w:rsidR="00D67A98" w:rsidRPr="00EC7852" w:rsidRDefault="00E8534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Asimismo, conviene señalar que, este Órgano Garante advierte que la Secretaría del Ayuntamiento es otra de las unidades administrativas competentes que de manera enunciativa más no limitativa pudiera contar con la información peticionada, ya que conforme al artículo 91, fracción IV de la Ley Orgánica </w:t>
      </w:r>
      <w:r w:rsidRPr="00EC7852">
        <w:rPr>
          <w:rFonts w:ascii="Palatino Linotype" w:eastAsia="Palatino Linotype" w:hAnsi="Palatino Linotype" w:cs="Palatino Linotype"/>
          <w:sz w:val="24"/>
          <w:szCs w:val="24"/>
        </w:rPr>
        <w:lastRenderedPageBreak/>
        <w:t>Municipal del Estado de México, dicha unidad tiene como principal atribución la siguiente:</w:t>
      </w:r>
    </w:p>
    <w:p w14:paraId="58748062" w14:textId="77777777" w:rsidR="00D67A98" w:rsidRPr="00EC7852" w:rsidRDefault="00D67A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86E1A4E" w14:textId="77777777" w:rsidR="00D67A98" w:rsidRPr="00EC7852" w:rsidRDefault="00E85344">
      <w:pPr>
        <w:widowControl w:val="0"/>
        <w:tabs>
          <w:tab w:val="left" w:pos="1701"/>
          <w:tab w:val="left" w:pos="1843"/>
        </w:tabs>
        <w:ind w:left="567" w:right="843"/>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 xml:space="preserve">Artículo 91.- </w:t>
      </w:r>
      <w:r w:rsidRPr="00EC7852">
        <w:rPr>
          <w:rFonts w:ascii="Palatino Linotype" w:eastAsia="Palatino Linotype" w:hAnsi="Palatino Linotype" w:cs="Palatino Linotype"/>
          <w:i/>
        </w:rPr>
        <w:t xml:space="preserve">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02F3C8A1" w14:textId="77777777" w:rsidR="00D67A98" w:rsidRPr="00EC7852" w:rsidRDefault="00E85344">
      <w:pPr>
        <w:widowControl w:val="0"/>
        <w:tabs>
          <w:tab w:val="left" w:pos="1701"/>
          <w:tab w:val="left" w:pos="1843"/>
        </w:tabs>
        <w:ind w:left="567" w:right="843"/>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5D6474FF" w14:textId="77777777" w:rsidR="00D67A98" w:rsidRPr="00EC7852" w:rsidRDefault="00E85344">
      <w:pPr>
        <w:widowControl w:val="0"/>
        <w:tabs>
          <w:tab w:val="left" w:pos="1701"/>
          <w:tab w:val="left" w:pos="1843"/>
        </w:tabs>
        <w:ind w:left="567" w:right="843"/>
        <w:jc w:val="both"/>
        <w:rPr>
          <w:rFonts w:ascii="Palatino Linotype" w:eastAsia="Palatino Linotype" w:hAnsi="Palatino Linotype" w:cs="Palatino Linotype"/>
          <w:i/>
        </w:rPr>
      </w:pPr>
      <w:r w:rsidRPr="00EC7852">
        <w:rPr>
          <w:rFonts w:ascii="Palatino Linotype" w:eastAsia="Palatino Linotype" w:hAnsi="Palatino Linotype" w:cs="Palatino Linotype"/>
          <w:i/>
        </w:rPr>
        <w:t>IV. Llevar y conservar los libros de actas de cabildo, obteniendo las firmas de los asistentes a las sesiones;”</w:t>
      </w:r>
    </w:p>
    <w:p w14:paraId="71E9306E" w14:textId="77777777" w:rsidR="00D67A98" w:rsidRPr="00EC7852" w:rsidRDefault="00D67A98">
      <w:pPr>
        <w:widowControl w:val="0"/>
        <w:tabs>
          <w:tab w:val="left" w:pos="1701"/>
          <w:tab w:val="left" w:pos="1843"/>
        </w:tabs>
        <w:ind w:right="843"/>
        <w:rPr>
          <w:rFonts w:ascii="Palatino Linotype" w:eastAsia="Palatino Linotype" w:hAnsi="Palatino Linotype" w:cs="Palatino Linotype"/>
          <w:sz w:val="24"/>
          <w:szCs w:val="24"/>
        </w:rPr>
      </w:pPr>
    </w:p>
    <w:p w14:paraId="19F3DBFB" w14:textId="77777777" w:rsidR="00D67A98" w:rsidRPr="00EC7852" w:rsidRDefault="00E85344">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De lo anterior, se desprende que la Secretaría del Ayuntamiento cuenta con la atribución de llevar y conservar los libros de las actas de cabildo.</w:t>
      </w:r>
    </w:p>
    <w:p w14:paraId="3B4AF4F1" w14:textId="77777777" w:rsidR="00D67A98" w:rsidRPr="00EC7852" w:rsidRDefault="00D67A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5A38356" w14:textId="77777777" w:rsidR="00D67A98" w:rsidRPr="00EC7852" w:rsidRDefault="00E85344">
      <w:pPr>
        <w:spacing w:after="0" w:line="360" w:lineRule="auto"/>
        <w:ind w:right="-28"/>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Por otro lado, el artículo 12 fracción VIII del Reglamento Interno de la Administración Pública Municipal de Ecatepec de Morelos, establece que el Presidente Municipal, tiene dentro de sus atribuciones la siguiente:</w:t>
      </w:r>
    </w:p>
    <w:p w14:paraId="2CF26684" w14:textId="77777777" w:rsidR="00D67A98" w:rsidRPr="00EC7852" w:rsidRDefault="00D67A98">
      <w:pPr>
        <w:ind w:left="567" w:right="567"/>
        <w:jc w:val="center"/>
        <w:rPr>
          <w:rFonts w:ascii="Palatino Linotype" w:eastAsia="Palatino Linotype" w:hAnsi="Palatino Linotype" w:cs="Palatino Linotype"/>
          <w:b/>
          <w:i/>
          <w:sz w:val="24"/>
          <w:szCs w:val="24"/>
        </w:rPr>
      </w:pPr>
    </w:p>
    <w:p w14:paraId="6A539B7C" w14:textId="77777777" w:rsidR="00D67A98" w:rsidRPr="00EC7852" w:rsidRDefault="00E85344">
      <w:pPr>
        <w:ind w:left="567" w:right="567"/>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12</w:t>
      </w:r>
      <w:r w:rsidRPr="00EC7852">
        <w:rPr>
          <w:rFonts w:ascii="Palatino Linotype" w:eastAsia="Palatino Linotype" w:hAnsi="Palatino Linotype" w:cs="Palatino Linotype"/>
          <w:i/>
        </w:rPr>
        <w:t xml:space="preserve">. El </w:t>
      </w:r>
      <w:r w:rsidRPr="00EC7852">
        <w:rPr>
          <w:rFonts w:ascii="Palatino Linotype" w:eastAsia="Palatino Linotype" w:hAnsi="Palatino Linotype" w:cs="Palatino Linotype"/>
          <w:b/>
          <w:i/>
        </w:rPr>
        <w:t>Presidente Municipal</w:t>
      </w:r>
      <w:r w:rsidRPr="00EC7852">
        <w:rPr>
          <w:rFonts w:ascii="Palatino Linotype" w:eastAsia="Palatino Linotype" w:hAnsi="Palatino Linotype" w:cs="Palatino Linotype"/>
          <w:i/>
        </w:rPr>
        <w:t xml:space="preserve">, como responsable ejecutivo del Gobierno Municipal, además de las atribuciones que le señala la Ley Orgánica Municipal del Estado de México, tendrá las siguientes: </w:t>
      </w:r>
    </w:p>
    <w:p w14:paraId="2480D378" w14:textId="77777777" w:rsidR="00D67A98" w:rsidRPr="00EC7852" w:rsidRDefault="00E85344">
      <w:pPr>
        <w:ind w:left="567" w:right="567"/>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I. Convocar por conducto de la Secretaría del H. Ayuntamiento a sesiones ordinarias, extraordinarias, abiertas y solemnes a los integrantes del H. Ayuntamiento, presidiendo y dirigiendo las mismas; </w:t>
      </w:r>
    </w:p>
    <w:p w14:paraId="7D3D59E3" w14:textId="77777777" w:rsidR="00D67A98" w:rsidRPr="00EC7852" w:rsidRDefault="00E85344">
      <w:pPr>
        <w:ind w:left="567" w:right="567"/>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35AE5B9E" w14:textId="77777777" w:rsidR="00D67A98" w:rsidRPr="00EC7852" w:rsidRDefault="00E85344">
      <w:pPr>
        <w:ind w:left="567" w:right="567"/>
        <w:jc w:val="both"/>
        <w:rPr>
          <w:rFonts w:ascii="Palatino Linotype" w:eastAsia="Palatino Linotype" w:hAnsi="Palatino Linotype" w:cs="Palatino Linotype"/>
          <w:i/>
        </w:rPr>
      </w:pPr>
      <w:r w:rsidRPr="00EC7852">
        <w:rPr>
          <w:rFonts w:ascii="Palatino Linotype" w:eastAsia="Palatino Linotype" w:hAnsi="Palatino Linotype" w:cs="Palatino Linotype"/>
          <w:b/>
          <w:i/>
        </w:rPr>
        <w:lastRenderedPageBreak/>
        <w:t xml:space="preserve">VIII. Crear, previo acuerdo del H. Ayuntamiento, </w:t>
      </w:r>
      <w:r w:rsidRPr="00EC7852">
        <w:rPr>
          <w:rFonts w:ascii="Palatino Linotype" w:eastAsia="Palatino Linotype" w:hAnsi="Palatino Linotype" w:cs="Palatino Linotype"/>
          <w:i/>
        </w:rPr>
        <w:t>consejos,</w:t>
      </w:r>
      <w:r w:rsidRPr="00EC7852">
        <w:rPr>
          <w:rFonts w:ascii="Palatino Linotype" w:eastAsia="Palatino Linotype" w:hAnsi="Palatino Linotype" w:cs="Palatino Linotype"/>
          <w:b/>
          <w:i/>
        </w:rPr>
        <w:t xml:space="preserve"> comités </w:t>
      </w:r>
      <w:r w:rsidRPr="00EC7852">
        <w:rPr>
          <w:rFonts w:ascii="Palatino Linotype" w:eastAsia="Palatino Linotype" w:hAnsi="Palatino Linotype" w:cs="Palatino Linotype"/>
          <w:i/>
        </w:rPr>
        <w:t xml:space="preserve">y comisiones u otros órganos colegiados asignándoles las funciones previstas por los ordenamientos aplicables, </w:t>
      </w:r>
      <w:r w:rsidRPr="00EC7852">
        <w:rPr>
          <w:rFonts w:ascii="Palatino Linotype" w:eastAsia="Palatino Linotype" w:hAnsi="Palatino Linotype" w:cs="Palatino Linotype"/>
          <w:b/>
          <w:i/>
        </w:rPr>
        <w:t>siendo éstos auxiliares de la Administración Pública Municipal, que deberán coordinar sus acciones con las dependencias y entidades competentes</w:t>
      </w:r>
      <w:r w:rsidRPr="00EC7852">
        <w:rPr>
          <w:rFonts w:ascii="Palatino Linotype" w:eastAsia="Palatino Linotype" w:hAnsi="Palatino Linotype" w:cs="Palatino Linotype"/>
          <w:i/>
        </w:rPr>
        <w:t xml:space="preserve">; asimismo presidir los órganos colegiados que le asignen las leyes, los reglamentos, otros ordenamientos y el H. Ayuntamiento; </w:t>
      </w:r>
    </w:p>
    <w:p w14:paraId="7CFD8381" w14:textId="77777777" w:rsidR="00D67A98" w:rsidRPr="00EC7852" w:rsidRDefault="00E85344">
      <w:pPr>
        <w:ind w:left="567" w:right="567"/>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24AAD42A" w14:textId="77777777" w:rsidR="00D67A98" w:rsidRPr="00EC7852" w:rsidRDefault="00D67A98">
      <w:pPr>
        <w:ind w:left="567" w:right="567"/>
        <w:jc w:val="both"/>
        <w:rPr>
          <w:rFonts w:ascii="Palatino Linotype" w:eastAsia="Palatino Linotype" w:hAnsi="Palatino Linotype" w:cs="Palatino Linotype"/>
          <w:i/>
          <w:sz w:val="24"/>
          <w:szCs w:val="24"/>
        </w:rPr>
      </w:pPr>
    </w:p>
    <w:p w14:paraId="489A231A" w14:textId="77777777" w:rsidR="00D67A98" w:rsidRPr="00EC7852" w:rsidRDefault="00E85344">
      <w:pPr>
        <w:spacing w:after="0" w:line="360" w:lineRule="auto"/>
        <w:ind w:right="-28"/>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De lo anterior se advierte que el Presidente Municipal tiene la atribución de crear, entre otros, </w:t>
      </w:r>
      <w:r w:rsidRPr="00EC7852">
        <w:rPr>
          <w:rFonts w:ascii="Palatino Linotype" w:eastAsia="Palatino Linotype" w:hAnsi="Palatino Linotype" w:cs="Palatino Linotype"/>
          <w:b/>
          <w:sz w:val="24"/>
          <w:szCs w:val="24"/>
        </w:rPr>
        <w:t>consejos, comités y comisiones,</w:t>
      </w:r>
      <w:r w:rsidRPr="00EC7852">
        <w:rPr>
          <w:rFonts w:ascii="Palatino Linotype" w:eastAsia="Palatino Linotype" w:hAnsi="Palatino Linotype" w:cs="Palatino Linotype"/>
          <w:sz w:val="24"/>
          <w:szCs w:val="24"/>
        </w:rPr>
        <w:t xml:space="preserve"> previo acuerdo del Ayuntamiento, los cuales tiene como finalidad, auxiliar en las funciones de la administración pública municipal.</w:t>
      </w:r>
    </w:p>
    <w:p w14:paraId="5C418019" w14:textId="77777777" w:rsidR="00D67A98" w:rsidRPr="00EC7852" w:rsidRDefault="00E85344">
      <w:pPr>
        <w:spacing w:after="0" w:line="360" w:lineRule="auto"/>
        <w:ind w:right="-28"/>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 </w:t>
      </w:r>
    </w:p>
    <w:p w14:paraId="57DC2F40" w14:textId="77777777" w:rsidR="00D67A98" w:rsidRPr="00EC7852" w:rsidRDefault="00E85344">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virtud de lo anterior, se tiene que en el caso concreto, </w:t>
      </w:r>
      <w:r w:rsidRPr="00EC7852">
        <w:rPr>
          <w:rFonts w:ascii="Palatino Linotype" w:eastAsia="Palatino Linotype" w:hAnsi="Palatino Linotype" w:cs="Palatino Linotype"/>
          <w:b/>
          <w:sz w:val="24"/>
          <w:szCs w:val="24"/>
        </w:rPr>
        <w:t xml:space="preserve">NO </w:t>
      </w:r>
      <w:r w:rsidRPr="00EC7852">
        <w:rPr>
          <w:rFonts w:ascii="Palatino Linotype" w:eastAsia="Palatino Linotype" w:hAnsi="Palatino Linotype" w:cs="Palatino Linotype"/>
          <w:sz w:val="24"/>
          <w:szCs w:val="24"/>
        </w:rPr>
        <w:t xml:space="preserve">se advierte que se haya turnado la solicitud de información a todas las áreas competentes que pudieran poseer, generar y/o administrar la información requerida, como lo es el caso de manera enunciativa más no limitativa  la </w:t>
      </w:r>
      <w:r w:rsidRPr="00EC7852">
        <w:rPr>
          <w:rFonts w:ascii="Palatino Linotype" w:eastAsia="Palatino Linotype" w:hAnsi="Palatino Linotype" w:cs="Palatino Linotype"/>
          <w:b/>
          <w:sz w:val="24"/>
          <w:szCs w:val="24"/>
          <w:u w:val="single"/>
        </w:rPr>
        <w:t>Secretaría del Ayuntamiento y la Presidencia Municipal.</w:t>
      </w:r>
    </w:p>
    <w:p w14:paraId="350D80DE" w14:textId="77777777" w:rsidR="00D67A98" w:rsidRPr="00EC7852" w:rsidRDefault="00D67A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2159D96" w14:textId="77777777" w:rsidR="00D67A98" w:rsidRPr="00EC7852" w:rsidRDefault="00E8534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24B74A2" w14:textId="77777777" w:rsidR="00D67A98" w:rsidRPr="00EC7852" w:rsidRDefault="00D67A98">
      <w:pPr>
        <w:spacing w:after="0" w:line="360" w:lineRule="auto"/>
        <w:rPr>
          <w:rFonts w:ascii="Palatino Linotype" w:eastAsia="Palatino Linotype" w:hAnsi="Palatino Linotype" w:cs="Palatino Linotype"/>
          <w:sz w:val="24"/>
          <w:szCs w:val="24"/>
        </w:rPr>
      </w:pPr>
    </w:p>
    <w:p w14:paraId="53C64F54"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9DE39AE"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D57C531"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EC7852">
        <w:rPr>
          <w:rFonts w:ascii="Palatino Linotype" w:eastAsia="Palatino Linotype" w:hAnsi="Palatino Linotype" w:cs="Palatino Linotype"/>
          <w:b/>
          <w:sz w:val="24"/>
          <w:szCs w:val="24"/>
        </w:rPr>
        <w:t>quince días, contados a partir del día siguiente a la presentación de ésta.</w:t>
      </w:r>
      <w:r w:rsidRPr="00EC7852">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0B34C1BF"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EC7852">
        <w:rPr>
          <w:rFonts w:ascii="Palatino Linotype" w:eastAsia="Palatino Linotype" w:hAnsi="Palatino Linotype" w:cs="Palatino Linotype"/>
          <w:b/>
          <w:sz w:val="24"/>
          <w:szCs w:val="24"/>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1F960CE"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sz w:val="24"/>
          <w:szCs w:val="24"/>
        </w:rPr>
        <w:t xml:space="preserve">El acceso se dará en la modalidad de entrega y en su caso, de envío elegido por el solicitante, cuando no pueda entregarse en dicha modalidad, el Sujeto </w:t>
      </w:r>
      <w:r w:rsidRPr="00EC7852">
        <w:rPr>
          <w:rFonts w:ascii="Palatino Linotype" w:eastAsia="Palatino Linotype" w:hAnsi="Palatino Linotype" w:cs="Palatino Linotype"/>
          <w:sz w:val="24"/>
          <w:szCs w:val="24"/>
        </w:rPr>
        <w:lastRenderedPageBreak/>
        <w:t>Obligado deberá ofrecer otras; por lo cual, deberá fundamentar y motivar la necesidad de modificar el medio de entrega, y</w:t>
      </w:r>
    </w:p>
    <w:p w14:paraId="57037CF3" w14:textId="77777777" w:rsidR="00D67A98" w:rsidRPr="00EC7852" w:rsidRDefault="00E85344">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BDD665F" w14:textId="77777777" w:rsidR="00D67A98" w:rsidRPr="00EC7852" w:rsidRDefault="00D67A98">
      <w:pPr>
        <w:spacing w:after="0" w:line="360" w:lineRule="auto"/>
        <w:rPr>
          <w:rFonts w:ascii="Palatino Linotype" w:eastAsia="Palatino Linotype" w:hAnsi="Palatino Linotype" w:cs="Palatino Linotype"/>
          <w:sz w:val="24"/>
          <w:szCs w:val="24"/>
        </w:rPr>
      </w:pPr>
    </w:p>
    <w:p w14:paraId="37AD312A" w14:textId="77777777" w:rsidR="00D67A98" w:rsidRPr="00EC7852" w:rsidRDefault="00E853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virtud de lo anterior, </w:t>
      </w:r>
      <w:r w:rsidRPr="00EC7852">
        <w:rPr>
          <w:rFonts w:ascii="Palatino Linotype" w:eastAsia="Palatino Linotype" w:hAnsi="Palatino Linotype" w:cs="Palatino Linotype"/>
          <w:b/>
          <w:sz w:val="24"/>
          <w:szCs w:val="24"/>
          <w:u w:val="single"/>
        </w:rPr>
        <w:t>el procedimiento de búsqueda de la información NO se tiene cabalmente por atendido. </w:t>
      </w:r>
    </w:p>
    <w:p w14:paraId="0A43EC42" w14:textId="77777777" w:rsidR="00D67A98" w:rsidRPr="00EC7852" w:rsidRDefault="00D67A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ACB44D7" w14:textId="77777777" w:rsidR="00D67A98" w:rsidRPr="00EC7852" w:rsidRDefault="00E85344">
      <w:pPr>
        <w:spacing w:after="0" w:line="360" w:lineRule="auto"/>
        <w:ind w:right="-7"/>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las consideraciones expuestas, se tiene que la respuesta emitida por </w:t>
      </w:r>
      <w:r w:rsidRPr="00EC7852">
        <w:rPr>
          <w:rFonts w:ascii="Palatino Linotype" w:eastAsia="Palatino Linotype" w:hAnsi="Palatino Linotype" w:cs="Palatino Linotype"/>
          <w:b/>
          <w:sz w:val="24"/>
          <w:szCs w:val="24"/>
        </w:rPr>
        <w:t xml:space="preserve">EL SUJETO OBLIGADO </w:t>
      </w:r>
      <w:r w:rsidRPr="00EC7852">
        <w:rPr>
          <w:rFonts w:ascii="Palatino Linotype" w:eastAsia="Palatino Linotype" w:hAnsi="Palatino Linotype" w:cs="Palatino Linotype"/>
          <w:sz w:val="24"/>
          <w:szCs w:val="24"/>
        </w:rPr>
        <w:t>no colma el derecho de acceso a la información de la persona solicitante.</w:t>
      </w:r>
    </w:p>
    <w:p w14:paraId="131CD409" w14:textId="77777777" w:rsidR="00D67A98" w:rsidRPr="00EC7852" w:rsidRDefault="00D67A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3FF0E59" w14:textId="77777777" w:rsidR="00D67A98" w:rsidRPr="00EC7852" w:rsidRDefault="00E85344">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Además de lo anterior se advierte que el fundamento legal, el reglamento, reglas de organización y funcionamiento, nombre del área responsable, el nombre del titular del área responsable y los datos de contacto, resulta procedente citar lo dispuesto en el artículo 92 de la Ley de Transparencia Local y de conformidad con lo establecido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w:t>
      </w:r>
      <w:r w:rsidRPr="00EC7852">
        <w:rPr>
          <w:rFonts w:ascii="Palatino Linotype" w:eastAsia="Palatino Linotype" w:hAnsi="Palatino Linotype" w:cs="Palatino Linotype"/>
          <w:sz w:val="24"/>
          <w:szCs w:val="24"/>
        </w:rPr>
        <w:lastRenderedPageBreak/>
        <w:t xml:space="preserve">difundir los Sujetos Obligados en los Portales de Internet y en la Plataforma Nacional de Transparencia, a saber: </w:t>
      </w:r>
    </w:p>
    <w:p w14:paraId="7AD64532" w14:textId="77777777" w:rsidR="00D67A98" w:rsidRPr="00EC7852" w:rsidRDefault="00D67A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9297957"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“LEY DE TRANSPARENCIA Y ACCESO A LA INFORMACIÓN PÚBLICA DEL ESTADO DE MÉXICO Y MUNICIPIOS</w:t>
      </w:r>
      <w:r w:rsidRPr="00EC7852">
        <w:rPr>
          <w:rFonts w:ascii="Palatino Linotype" w:eastAsia="Palatino Linotype" w:hAnsi="Palatino Linotype" w:cs="Palatino Linotype"/>
          <w:i/>
        </w:rPr>
        <w:t>.</w:t>
      </w:r>
    </w:p>
    <w:p w14:paraId="1720C0EB" w14:textId="77777777" w:rsidR="00D67A98" w:rsidRPr="00EC7852" w:rsidRDefault="00D67A98">
      <w:pPr>
        <w:shd w:val="clear" w:color="auto" w:fill="FFFFFF"/>
        <w:spacing w:after="0" w:line="276" w:lineRule="auto"/>
        <w:ind w:left="992" w:right="1043"/>
        <w:jc w:val="both"/>
        <w:rPr>
          <w:rFonts w:ascii="Palatino Linotype" w:eastAsia="Palatino Linotype" w:hAnsi="Palatino Linotype" w:cs="Palatino Linotype"/>
          <w:i/>
        </w:rPr>
      </w:pPr>
    </w:p>
    <w:p w14:paraId="5E95C7B1"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92.</w:t>
      </w:r>
      <w:r w:rsidRPr="00EC7852">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1AC6B7"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I. El marco normativo aplicable al sujeto obligado, en el que deberá incluirse leyes, códigos, reglamentos, decretos de creación, acuerdos, convenios, manuales de organización y procedimientos, reglas de operación, criterios, políticas, entre otros;</w:t>
      </w:r>
    </w:p>
    <w:p w14:paraId="25462629"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p>
    <w:p w14:paraId="0F32B7E8"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27C5FDEC" w14:textId="77777777" w:rsidR="00D67A98" w:rsidRPr="00EC7852" w:rsidRDefault="00D67A98">
      <w:pPr>
        <w:shd w:val="clear" w:color="auto" w:fill="FFFFFF"/>
        <w:spacing w:after="0" w:line="276" w:lineRule="auto"/>
        <w:ind w:left="992" w:right="1043"/>
        <w:jc w:val="both"/>
        <w:rPr>
          <w:rFonts w:ascii="Palatino Linotype" w:eastAsia="Palatino Linotype" w:hAnsi="Palatino Linotype" w:cs="Palatino Linotype"/>
          <w:i/>
        </w:rPr>
      </w:pPr>
    </w:p>
    <w:p w14:paraId="71AB1AE0"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4C3302E7"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I. El marco normativo aplicable al sujeto obligado, en el que deberá incluirse leyes, códigos, reglamentos, decretos de creación, manuales administrativos, reglas de operación, criterios, políticas, entre otros;</w:t>
      </w:r>
    </w:p>
    <w:p w14:paraId="5C0337C0" w14:textId="77777777" w:rsidR="00D67A98" w:rsidRPr="00EC7852" w:rsidRDefault="00E85344">
      <w:pPr>
        <w:shd w:val="clear" w:color="auto" w:fill="FFFFFF"/>
        <w:spacing w:after="0" w:line="276" w:lineRule="auto"/>
        <w:ind w:right="1043"/>
        <w:rPr>
          <w:rFonts w:ascii="Palatino Linotype" w:eastAsia="Palatino Linotype" w:hAnsi="Palatino Linotype" w:cs="Palatino Linotype"/>
          <w:i/>
        </w:rPr>
      </w:pPr>
      <w:r w:rsidRPr="00EC7852">
        <w:rPr>
          <w:rFonts w:ascii="Palatino Linotype" w:eastAsia="Palatino Linotype" w:hAnsi="Palatino Linotype" w:cs="Palatino Linotype"/>
          <w:i/>
          <w:noProof/>
        </w:rPr>
        <w:drawing>
          <wp:inline distT="0" distB="0" distL="0" distR="0" wp14:anchorId="243E090C" wp14:editId="7AEDD098">
            <wp:extent cx="5612130" cy="1991995"/>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991995"/>
                    </a:xfrm>
                    <a:prstGeom prst="rect">
                      <a:avLst/>
                    </a:prstGeom>
                    <a:ln/>
                  </pic:spPr>
                </pic:pic>
              </a:graphicData>
            </a:graphic>
          </wp:inline>
        </w:drawing>
      </w:r>
    </w:p>
    <w:p w14:paraId="027EA6CE" w14:textId="77777777" w:rsidR="00D67A98" w:rsidRPr="00EC7852" w:rsidRDefault="00D67A98">
      <w:pPr>
        <w:shd w:val="clear" w:color="auto" w:fill="FFFFFF"/>
        <w:spacing w:after="0" w:line="276" w:lineRule="auto"/>
        <w:ind w:left="992" w:right="1043"/>
        <w:rPr>
          <w:rFonts w:ascii="Palatino Linotype" w:eastAsia="Palatino Linotype" w:hAnsi="Palatino Linotype" w:cs="Palatino Linotype"/>
          <w:i/>
        </w:rPr>
      </w:pPr>
    </w:p>
    <w:p w14:paraId="4FD1EF72"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43DBD49D" w14:textId="77777777" w:rsidR="00D67A98" w:rsidRPr="00EC7852" w:rsidRDefault="00D67A98">
      <w:pPr>
        <w:shd w:val="clear" w:color="auto" w:fill="FFFFFF"/>
        <w:spacing w:after="0" w:line="276" w:lineRule="auto"/>
        <w:ind w:left="992" w:right="1043"/>
        <w:jc w:val="both"/>
        <w:rPr>
          <w:rFonts w:ascii="Palatino Linotype" w:eastAsia="Palatino Linotype" w:hAnsi="Palatino Linotype" w:cs="Palatino Linotype"/>
          <w:i/>
        </w:rPr>
      </w:pPr>
    </w:p>
    <w:p w14:paraId="6378609A"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b/>
          <w:i/>
          <w:u w:val="single"/>
        </w:rPr>
      </w:pPr>
      <w:r w:rsidRPr="00EC7852">
        <w:rPr>
          <w:rFonts w:ascii="Palatino Linotype" w:eastAsia="Palatino Linotype" w:hAnsi="Palatino Linotype" w:cs="Palatino Linotype"/>
          <w:i/>
        </w:rPr>
        <w:t>Para el cumplimiento de la presente fracción</w:t>
      </w:r>
      <w:r w:rsidRPr="00EC7852">
        <w:rPr>
          <w:rFonts w:ascii="Palatino Linotype" w:eastAsia="Palatino Linotype" w:hAnsi="Palatino Linotype" w:cs="Palatino Linotype"/>
          <w:b/>
          <w:i/>
          <w:u w:val="single"/>
        </w:rPr>
        <w:t xml:space="preserve"> los sujetos obligados deberán integrar el directorio con los datos básicos </w:t>
      </w:r>
      <w:r w:rsidRPr="00EC7852">
        <w:rPr>
          <w:rFonts w:ascii="Palatino Linotype" w:eastAsia="Palatino Linotype" w:hAnsi="Palatino Linotype" w:cs="Palatino Linotype"/>
          <w:i/>
        </w:rPr>
        <w:t xml:space="preserve">para establecer contacto con sus servidores(as) públicos(as), integrantes y/o miembros, así como </w:t>
      </w:r>
      <w:r w:rsidRPr="00EC7852">
        <w:rPr>
          <w:rFonts w:ascii="Palatino Linotype" w:eastAsia="Palatino Linotype" w:hAnsi="Palatino Linotype" w:cs="Palatino Linotype"/>
          <w:b/>
          <w:i/>
          <w:u w:val="single"/>
        </w:rPr>
        <w:t xml:space="preserve">toda persona que desempeñe un empleo, cargo o comisión y/o ejerza actos de autoridad en los mismos. </w:t>
      </w:r>
    </w:p>
    <w:p w14:paraId="1C1EDE6C" w14:textId="77777777" w:rsidR="00D67A98" w:rsidRPr="00EC7852" w:rsidRDefault="00D67A98">
      <w:pPr>
        <w:shd w:val="clear" w:color="auto" w:fill="FFFFFF"/>
        <w:spacing w:after="0" w:line="276" w:lineRule="auto"/>
        <w:ind w:left="992" w:right="1043"/>
        <w:jc w:val="both"/>
        <w:rPr>
          <w:rFonts w:ascii="Palatino Linotype" w:eastAsia="Palatino Linotype" w:hAnsi="Palatino Linotype" w:cs="Palatino Linotype"/>
          <w:i/>
        </w:rPr>
      </w:pPr>
    </w:p>
    <w:p w14:paraId="67478CFB" w14:textId="77777777" w:rsidR="00D67A98" w:rsidRPr="00EC7852" w:rsidRDefault="00E85344">
      <w:pPr>
        <w:shd w:val="clear" w:color="auto" w:fill="FFFFFF"/>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3EF8586B"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5864D58A"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noProof/>
          <w:sz w:val="24"/>
          <w:szCs w:val="24"/>
        </w:rPr>
        <w:drawing>
          <wp:inline distT="0" distB="0" distL="0" distR="0" wp14:anchorId="1068631D" wp14:editId="0FAF07CF">
            <wp:extent cx="5638800" cy="166687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38800" cy="1666875"/>
                    </a:xfrm>
                    <a:prstGeom prst="rect">
                      <a:avLst/>
                    </a:prstGeom>
                    <a:ln/>
                  </pic:spPr>
                </pic:pic>
              </a:graphicData>
            </a:graphic>
          </wp:inline>
        </w:drawing>
      </w:r>
    </w:p>
    <w:p w14:paraId="2F60F2B7"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54C1951"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lo que, el marco normativo aplicable y el directorio de los servidores públicos en donde se registra el área de adscripción, el nombre, cargo o nombramiento asignado, número telefónico, domicilio para recibir correspondencia y dirección de correo electrónico oficiales. </w:t>
      </w:r>
    </w:p>
    <w:p w14:paraId="4374132A" w14:textId="77777777" w:rsidR="00D67A98" w:rsidRPr="00EC7852" w:rsidRDefault="00D67A98">
      <w:pPr>
        <w:spacing w:after="0" w:line="360" w:lineRule="auto"/>
        <w:jc w:val="both"/>
        <w:rPr>
          <w:rFonts w:ascii="Palatino Linotype" w:eastAsia="Palatino Linotype" w:hAnsi="Palatino Linotype" w:cs="Palatino Linotype"/>
          <w:sz w:val="24"/>
          <w:szCs w:val="24"/>
        </w:rPr>
      </w:pPr>
      <w:bookmarkStart w:id="1" w:name="_heading=h.30j0zll" w:colFirst="0" w:colLast="0"/>
      <w:bookmarkEnd w:id="1"/>
    </w:p>
    <w:p w14:paraId="57100AD2"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En esa tesitura, a consideración de este Órgano Garante los motivos de inconformidad de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xml:space="preserve"> esgrimidos en su recurso de revisión devienen fundados, siendo procedente </w:t>
      </w:r>
      <w:r w:rsidRPr="00EC7852">
        <w:rPr>
          <w:rFonts w:ascii="Palatino Linotype" w:eastAsia="Palatino Linotype" w:hAnsi="Palatino Linotype" w:cs="Palatino Linotype"/>
          <w:b/>
          <w:sz w:val="24"/>
          <w:szCs w:val="24"/>
        </w:rPr>
        <w:t>REVOCAR</w:t>
      </w:r>
      <w:r w:rsidRPr="00EC7852">
        <w:rPr>
          <w:rFonts w:ascii="Palatino Linotype" w:eastAsia="Palatino Linotype" w:hAnsi="Palatino Linotype" w:cs="Palatino Linotype"/>
          <w:sz w:val="24"/>
          <w:szCs w:val="24"/>
        </w:rPr>
        <w:t xml:space="preserve"> la respuesta proporcionada por </w:t>
      </w: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xml:space="preserve"> y </w:t>
      </w:r>
      <w:r w:rsidRPr="00EC7852">
        <w:rPr>
          <w:rFonts w:ascii="Palatino Linotype" w:eastAsia="Palatino Linotype" w:hAnsi="Palatino Linotype" w:cs="Palatino Linotype"/>
          <w:b/>
          <w:sz w:val="24"/>
          <w:szCs w:val="24"/>
        </w:rPr>
        <w:t>ORDENAR</w:t>
      </w:r>
      <w:r w:rsidRPr="00EC7852">
        <w:rPr>
          <w:rFonts w:ascii="Palatino Linotype" w:eastAsia="Palatino Linotype" w:hAnsi="Palatino Linotype" w:cs="Palatino Linotype"/>
          <w:sz w:val="24"/>
          <w:szCs w:val="24"/>
        </w:rPr>
        <w:t xml:space="preserve">, previa búsqueda exhaustiva y razonable del Comité de Información, su fundamento legal, reglamento, reglas de organización y funcionamiento, área responsable, nombre del titular del área responsable, datos de contacto (teléfono, correo electrónico, dirección de oficina)  del titular del área responsable. </w:t>
      </w:r>
    </w:p>
    <w:p w14:paraId="1D7C0EF4"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3B56795D" w14:textId="77777777" w:rsidR="00D67A98" w:rsidRPr="00EC7852" w:rsidRDefault="00E85344">
      <w:pPr>
        <w:spacing w:after="0" w:line="360" w:lineRule="auto"/>
        <w:ind w:right="-9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Sin embargo, para el caso de que no se llegara a localizar la información por no haberse generado con excepción del fundamento legal, bastará con que así se haga </w:t>
      </w:r>
      <w:r w:rsidRPr="00EC7852">
        <w:rPr>
          <w:rFonts w:ascii="Palatino Linotype" w:eastAsia="Palatino Linotype" w:hAnsi="Palatino Linotype" w:cs="Palatino Linotype"/>
          <w:sz w:val="24"/>
          <w:szCs w:val="24"/>
        </w:rPr>
        <w:lastRenderedPageBreak/>
        <w:t>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F7AACA3" w14:textId="77777777" w:rsidR="00D67A98" w:rsidRPr="00EC7852" w:rsidRDefault="00D67A98">
      <w:pPr>
        <w:spacing w:after="0" w:line="360" w:lineRule="auto"/>
        <w:ind w:right="-91"/>
        <w:jc w:val="both"/>
        <w:rPr>
          <w:rFonts w:ascii="Palatino Linotype" w:eastAsia="Palatino Linotype" w:hAnsi="Palatino Linotype" w:cs="Palatino Linotype"/>
          <w:sz w:val="24"/>
          <w:szCs w:val="24"/>
        </w:rPr>
      </w:pPr>
    </w:p>
    <w:p w14:paraId="203DF0D6" w14:textId="77777777" w:rsidR="00D67A98" w:rsidRPr="00EC7852" w:rsidRDefault="00E85344">
      <w:pPr>
        <w:spacing w:after="0" w:line="276" w:lineRule="auto"/>
        <w:ind w:left="851" w:right="618"/>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Artículo 19</w:t>
      </w:r>
      <w:r w:rsidRPr="00EC7852">
        <w:rPr>
          <w:rFonts w:ascii="Palatino Linotype" w:eastAsia="Palatino Linotype" w:hAnsi="Palatino Linotype" w:cs="Palatino Linotype"/>
          <w:i/>
        </w:rPr>
        <w:t>…</w:t>
      </w:r>
    </w:p>
    <w:p w14:paraId="034D12E5" w14:textId="77777777" w:rsidR="00D67A98" w:rsidRPr="00EC7852" w:rsidRDefault="00E85344">
      <w:pPr>
        <w:spacing w:after="0" w:line="276" w:lineRule="auto"/>
        <w:ind w:left="851" w:right="618"/>
        <w:jc w:val="both"/>
        <w:rPr>
          <w:rFonts w:ascii="Palatino Linotype" w:eastAsia="Palatino Linotype" w:hAnsi="Palatino Linotype" w:cs="Palatino Linotype"/>
          <w:i/>
        </w:rPr>
      </w:pPr>
      <w:r w:rsidRPr="00EC7852">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EDA83CE" w14:textId="77777777" w:rsidR="00D67A98" w:rsidRPr="00EC7852" w:rsidRDefault="00D67A98">
      <w:pPr>
        <w:spacing w:after="0" w:line="360" w:lineRule="auto"/>
        <w:ind w:left="851" w:right="616"/>
        <w:jc w:val="both"/>
        <w:rPr>
          <w:rFonts w:ascii="Palatino Linotype" w:eastAsia="Palatino Linotype" w:hAnsi="Palatino Linotype" w:cs="Palatino Linotype"/>
          <w:sz w:val="24"/>
          <w:szCs w:val="24"/>
        </w:rPr>
      </w:pPr>
    </w:p>
    <w:p w14:paraId="5FFF3A8C" w14:textId="77777777" w:rsidR="00D67A98" w:rsidRPr="00EC7852" w:rsidRDefault="00E85344">
      <w:pPr>
        <w:spacing w:after="0" w:line="360" w:lineRule="auto"/>
        <w:ind w:right="-9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D75ECFE" w14:textId="77777777" w:rsidR="00D67A98" w:rsidRPr="00EC7852" w:rsidRDefault="00D67A98">
      <w:pPr>
        <w:spacing w:after="0" w:line="360" w:lineRule="auto"/>
        <w:ind w:right="-91"/>
        <w:jc w:val="both"/>
        <w:rPr>
          <w:rFonts w:ascii="Palatino Linotype" w:eastAsia="Palatino Linotype" w:hAnsi="Palatino Linotype" w:cs="Palatino Linotype"/>
          <w:sz w:val="24"/>
          <w:szCs w:val="24"/>
        </w:rPr>
      </w:pPr>
    </w:p>
    <w:p w14:paraId="1011A7D7" w14:textId="77777777" w:rsidR="00D67A98" w:rsidRPr="00EC7852" w:rsidRDefault="00E85344">
      <w:pPr>
        <w:spacing w:line="360" w:lineRule="auto"/>
        <w:ind w:right="-91"/>
        <w:jc w:val="both"/>
        <w:rPr>
          <w:rFonts w:ascii="Palatino Linotype" w:eastAsia="Palatino Linotype" w:hAnsi="Palatino Linotype" w:cs="Palatino Linotype"/>
          <w:sz w:val="28"/>
          <w:szCs w:val="28"/>
        </w:rPr>
      </w:pPr>
      <w:r w:rsidRPr="00EC7852">
        <w:rPr>
          <w:rFonts w:ascii="Palatino Linotype" w:eastAsia="Palatino Linotype" w:hAnsi="Palatino Linotype" w:cs="Palatino Linotype"/>
          <w:b/>
          <w:sz w:val="24"/>
          <w:szCs w:val="24"/>
        </w:rPr>
        <w:t xml:space="preserve">QUINTO. VERSIÓN PÚBLICA. </w:t>
      </w:r>
      <w:r w:rsidRPr="00EC7852">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EC7852">
        <w:rPr>
          <w:rFonts w:ascii="Palatino Linotype" w:eastAsia="Palatino Linotype" w:hAnsi="Palatino Linotype" w:cs="Palatino Linotype"/>
          <w:b/>
          <w:sz w:val="24"/>
          <w:szCs w:val="24"/>
        </w:rPr>
        <w:t xml:space="preserve"> LA </w:t>
      </w:r>
      <w:r w:rsidRPr="00EC7852">
        <w:rPr>
          <w:rFonts w:ascii="Palatino Linotype" w:eastAsia="Palatino Linotype" w:hAnsi="Palatino Linotype" w:cs="Palatino Linotype"/>
          <w:b/>
          <w:sz w:val="24"/>
          <w:szCs w:val="24"/>
        </w:rPr>
        <w:lastRenderedPageBreak/>
        <w:t>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xml:space="preserve"> sin menoscabar el derecho a la protección de los datos personales de terceros.</w:t>
      </w:r>
    </w:p>
    <w:p w14:paraId="1060953C" w14:textId="77777777" w:rsidR="00D67A98" w:rsidRPr="00EC7852" w:rsidRDefault="00E85344">
      <w:pPr>
        <w:pBdr>
          <w:top w:val="nil"/>
          <w:left w:val="nil"/>
          <w:bottom w:val="nil"/>
          <w:right w:val="nil"/>
          <w:between w:val="nil"/>
        </w:pBdr>
        <w:spacing w:before="240"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449E620" w14:textId="77777777" w:rsidR="00D67A98" w:rsidRPr="00EC7852" w:rsidRDefault="00D67A98">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020E56D6" w14:textId="77777777" w:rsidR="00D67A98" w:rsidRPr="00EC7852" w:rsidRDefault="00E85344">
      <w:pPr>
        <w:spacing w:after="0" w:line="276" w:lineRule="auto"/>
        <w:ind w:left="992" w:right="1043"/>
        <w:jc w:val="both"/>
        <w:rPr>
          <w:rFonts w:ascii="Palatino Linotype" w:eastAsia="Palatino Linotype" w:hAnsi="Palatino Linotype" w:cs="Palatino Linotype"/>
          <w:b/>
          <w:i/>
        </w:rPr>
      </w:pPr>
      <w:r w:rsidRPr="00EC7852">
        <w:rPr>
          <w:rFonts w:ascii="Palatino Linotype" w:eastAsia="Palatino Linotype" w:hAnsi="Palatino Linotype" w:cs="Palatino Linotype"/>
          <w:b/>
          <w:i/>
        </w:rPr>
        <w:t xml:space="preserve"> “Artículo 3. Para los efectos de la presente Ley se entenderá por:</w:t>
      </w:r>
    </w:p>
    <w:p w14:paraId="7B25F0DB"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IX. Datos personales:</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rPr>
        <w:t>La información concerniente a una persona, identificada o identificable</w:t>
      </w:r>
      <w:r w:rsidRPr="00EC7852">
        <w:rPr>
          <w:rFonts w:ascii="Palatino Linotype" w:eastAsia="Palatino Linotype" w:hAnsi="Palatino Linotype" w:cs="Palatino Linotype"/>
          <w:i/>
        </w:rPr>
        <w:t xml:space="preserve"> según lo dispuesto por la Ley de Protección de Datos Personales del Estado de México;</w:t>
      </w:r>
    </w:p>
    <w:p w14:paraId="79960CB3"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XX. Información clasificada:</w:t>
      </w:r>
      <w:r w:rsidRPr="00EC7852">
        <w:rPr>
          <w:rFonts w:ascii="Palatino Linotype" w:eastAsia="Palatino Linotype" w:hAnsi="Palatino Linotype" w:cs="Palatino Linotype"/>
          <w:i/>
        </w:rPr>
        <w:t xml:space="preserve"> Aquella considerada por la presente Ley como reservada o confidencial;</w:t>
      </w:r>
    </w:p>
    <w:p w14:paraId="0C722BA3"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XXXII. Protección de Datos Personales:</w:t>
      </w:r>
      <w:r w:rsidRPr="00EC7852">
        <w:rPr>
          <w:rFonts w:ascii="Palatino Linotype" w:eastAsia="Palatino Linotype" w:hAnsi="Palatino Linotype" w:cs="Palatino Linotype"/>
          <w:i/>
        </w:rPr>
        <w:t xml:space="preserve"> Derecho humano que tutela la privacidad de datos personales en poder de los sujetos obligados y sujetos particulares;</w:t>
      </w:r>
    </w:p>
    <w:p w14:paraId="1300C264"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XLV. Versión pública</w:t>
      </w:r>
      <w:r w:rsidRPr="00EC7852">
        <w:rPr>
          <w:rFonts w:ascii="Palatino Linotype" w:eastAsia="Palatino Linotype" w:hAnsi="Palatino Linotype" w:cs="Palatino Linotype"/>
          <w:i/>
        </w:rPr>
        <w:t>: Documento en el que se elimine, suprime o borra la información clasificada como reservada o confidencial para permitir su acceso.”</w:t>
      </w:r>
    </w:p>
    <w:p w14:paraId="1F2E3652" w14:textId="77777777" w:rsidR="00D67A98" w:rsidRPr="00EC7852" w:rsidRDefault="00D67A98">
      <w:pPr>
        <w:spacing w:after="0" w:line="276" w:lineRule="auto"/>
        <w:ind w:left="992" w:right="1043"/>
        <w:jc w:val="both"/>
        <w:rPr>
          <w:rFonts w:ascii="Palatino Linotype" w:eastAsia="Palatino Linotype" w:hAnsi="Palatino Linotype" w:cs="Palatino Linotype"/>
          <w:i/>
        </w:rPr>
      </w:pPr>
    </w:p>
    <w:p w14:paraId="4AE69FE9"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6.</w:t>
      </w:r>
      <w:r w:rsidRPr="00EC7852">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C91895C" w14:textId="77777777" w:rsidR="00D67A98" w:rsidRPr="00EC7852" w:rsidRDefault="00E85344">
      <w:pPr>
        <w:spacing w:after="0" w:line="276" w:lineRule="auto"/>
        <w:ind w:left="992" w:right="1043"/>
        <w:jc w:val="both"/>
        <w:rPr>
          <w:rFonts w:ascii="Palatino Linotype" w:eastAsia="Palatino Linotype" w:hAnsi="Palatino Linotype" w:cs="Palatino Linotype"/>
          <w:b/>
          <w:i/>
        </w:rPr>
      </w:pPr>
      <w:r w:rsidRPr="00EC7852">
        <w:rPr>
          <w:rFonts w:ascii="Palatino Linotype" w:eastAsia="Palatino Linotype" w:hAnsi="Palatino Linotype" w:cs="Palatino Linotype"/>
          <w:b/>
          <w:i/>
        </w:rPr>
        <w:lastRenderedPageBreak/>
        <w:t>“Artículo 137.</w:t>
      </w:r>
      <w:r w:rsidRPr="00EC7852">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64F4E7C" w14:textId="77777777" w:rsidR="00D67A98" w:rsidRPr="00EC7852" w:rsidRDefault="00D67A98">
      <w:pPr>
        <w:spacing w:after="0" w:line="276" w:lineRule="auto"/>
        <w:ind w:left="992" w:right="1043"/>
        <w:jc w:val="both"/>
        <w:rPr>
          <w:rFonts w:ascii="Palatino Linotype" w:eastAsia="Palatino Linotype" w:hAnsi="Palatino Linotype" w:cs="Palatino Linotype"/>
          <w:b/>
          <w:i/>
        </w:rPr>
      </w:pPr>
    </w:p>
    <w:p w14:paraId="6B82D07F"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143</w:t>
      </w:r>
      <w:r w:rsidRPr="00EC785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4859618"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I.</w:t>
      </w:r>
      <w:r w:rsidRPr="00EC7852">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3DBD73B"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3DCDB56"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AD7311B" w14:textId="77777777" w:rsidR="00D67A98" w:rsidRPr="00EC7852" w:rsidRDefault="00D67A98">
      <w:pPr>
        <w:spacing w:after="0" w:line="360" w:lineRule="auto"/>
        <w:ind w:left="992" w:right="1043"/>
        <w:jc w:val="both"/>
        <w:rPr>
          <w:rFonts w:ascii="Palatino Linotype" w:eastAsia="Palatino Linotype" w:hAnsi="Palatino Linotype" w:cs="Palatino Linotype"/>
          <w:i/>
          <w:sz w:val="24"/>
          <w:szCs w:val="24"/>
        </w:rPr>
      </w:pPr>
    </w:p>
    <w:p w14:paraId="3C83C1DC"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para satisfacer el derecho de acceso a la información pública de </w:t>
      </w:r>
      <w:r w:rsidRPr="00EC7852">
        <w:rPr>
          <w:rFonts w:ascii="Palatino Linotype" w:eastAsia="Palatino Linotype" w:hAnsi="Palatino Linotype" w:cs="Palatino Linotype"/>
          <w:b/>
          <w:sz w:val="24"/>
          <w:szCs w:val="24"/>
        </w:rPr>
        <w:t>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w:t>
      </w:r>
      <w:r w:rsidRPr="00EC7852">
        <w:rPr>
          <w:rFonts w:ascii="Palatino Linotype" w:eastAsia="Palatino Linotype" w:hAnsi="Palatino Linotype" w:cs="Palatino Linotype"/>
          <w:sz w:val="24"/>
          <w:szCs w:val="24"/>
        </w:rPr>
        <w:lastRenderedPageBreak/>
        <w:t>origen a discriminación o conlleven un riesgo grave para aquel de acuerdo a lo que señala la fracción XII del artículo 4 de la Ley de Protección de Datos Personales en Posesión de Sujetos Obligados del Estado de México.</w:t>
      </w:r>
    </w:p>
    <w:p w14:paraId="25B0E1BA" w14:textId="77777777" w:rsidR="00D67A98" w:rsidRPr="00EC7852" w:rsidRDefault="00E85344">
      <w:pPr>
        <w:tabs>
          <w:tab w:val="left" w:pos="3265"/>
        </w:tabs>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ab/>
      </w:r>
    </w:p>
    <w:p w14:paraId="0DD05705" w14:textId="77777777" w:rsidR="00D67A98" w:rsidRPr="00EC7852" w:rsidRDefault="00E85344">
      <w:pPr>
        <w:spacing w:after="0" w:line="360" w:lineRule="auto"/>
        <w:ind w:right="50"/>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CA70202" w14:textId="77777777" w:rsidR="00D67A98" w:rsidRPr="00EC7852" w:rsidRDefault="00D67A98">
      <w:pPr>
        <w:spacing w:after="0" w:line="360" w:lineRule="auto"/>
        <w:ind w:right="50"/>
        <w:jc w:val="both"/>
        <w:rPr>
          <w:rFonts w:ascii="Palatino Linotype" w:eastAsia="Palatino Linotype" w:hAnsi="Palatino Linotype" w:cs="Palatino Linotype"/>
          <w:sz w:val="24"/>
          <w:szCs w:val="24"/>
        </w:rPr>
      </w:pPr>
    </w:p>
    <w:p w14:paraId="7E04BA20"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6654EB2" w14:textId="77777777" w:rsidR="00D67A98" w:rsidRPr="00EC7852" w:rsidRDefault="00D67A98">
      <w:pPr>
        <w:spacing w:line="360" w:lineRule="auto"/>
        <w:ind w:right="51"/>
        <w:jc w:val="both"/>
        <w:rPr>
          <w:rFonts w:ascii="Palatino Linotype" w:eastAsia="Palatino Linotype" w:hAnsi="Palatino Linotype" w:cs="Palatino Linotype"/>
          <w:sz w:val="24"/>
          <w:szCs w:val="24"/>
        </w:rPr>
      </w:pPr>
    </w:p>
    <w:p w14:paraId="4788B9E3"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49.</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rPr>
        <w:t>Los Comités de Transparencia</w:t>
      </w:r>
      <w:r w:rsidRPr="00EC7852">
        <w:rPr>
          <w:rFonts w:ascii="Palatino Linotype" w:eastAsia="Palatino Linotype" w:hAnsi="Palatino Linotype" w:cs="Palatino Linotype"/>
          <w:i/>
        </w:rPr>
        <w:t xml:space="preserve"> tendrán las siguientes atribuciones:</w:t>
      </w:r>
    </w:p>
    <w:p w14:paraId="63500E48"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VIII. Aprobar, modificar o revocar la clasificación de la información</w:t>
      </w:r>
      <w:r w:rsidRPr="00EC7852">
        <w:rPr>
          <w:rFonts w:ascii="Palatino Linotype" w:eastAsia="Palatino Linotype" w:hAnsi="Palatino Linotype" w:cs="Palatino Linotype"/>
          <w:i/>
        </w:rPr>
        <w:t>…”</w:t>
      </w:r>
    </w:p>
    <w:p w14:paraId="1140D1AD"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Artículo 53.</w:t>
      </w:r>
      <w:r w:rsidRPr="00EC7852">
        <w:rPr>
          <w:rFonts w:ascii="Palatino Linotype" w:eastAsia="Palatino Linotype" w:hAnsi="Palatino Linotype" w:cs="Palatino Linotype"/>
          <w:i/>
        </w:rPr>
        <w:t xml:space="preserve"> Las </w:t>
      </w:r>
      <w:r w:rsidRPr="00EC7852">
        <w:rPr>
          <w:rFonts w:ascii="Palatino Linotype" w:eastAsia="Palatino Linotype" w:hAnsi="Palatino Linotype" w:cs="Palatino Linotype"/>
          <w:b/>
          <w:i/>
        </w:rPr>
        <w:t>Unidades de Transparencia</w:t>
      </w:r>
      <w:r w:rsidRPr="00EC7852">
        <w:rPr>
          <w:rFonts w:ascii="Palatino Linotype" w:eastAsia="Palatino Linotype" w:hAnsi="Palatino Linotype" w:cs="Palatino Linotype"/>
          <w:i/>
        </w:rPr>
        <w:t xml:space="preserve"> tendrán las siguientes </w:t>
      </w:r>
      <w:r w:rsidRPr="00EC7852">
        <w:rPr>
          <w:rFonts w:ascii="Palatino Linotype" w:eastAsia="Palatino Linotype" w:hAnsi="Palatino Linotype" w:cs="Palatino Linotype"/>
          <w:b/>
          <w:i/>
        </w:rPr>
        <w:t>funciones</w:t>
      </w:r>
      <w:r w:rsidRPr="00EC7852">
        <w:rPr>
          <w:rFonts w:ascii="Palatino Linotype" w:eastAsia="Palatino Linotype" w:hAnsi="Palatino Linotype" w:cs="Palatino Linotype"/>
          <w:i/>
        </w:rPr>
        <w:t>:</w:t>
      </w:r>
    </w:p>
    <w:p w14:paraId="7EB89470"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X. Presentar ante el Comité, el proyecto de clasificación de información</w:t>
      </w:r>
      <w:r w:rsidRPr="00EC7852">
        <w:rPr>
          <w:rFonts w:ascii="Palatino Linotype" w:eastAsia="Palatino Linotype" w:hAnsi="Palatino Linotype" w:cs="Palatino Linotype"/>
          <w:i/>
        </w:rPr>
        <w:t xml:space="preserve">…” </w:t>
      </w:r>
    </w:p>
    <w:p w14:paraId="0A238E8B"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t>“Artículo 59.</w:t>
      </w:r>
      <w:r w:rsidRPr="00EC7852">
        <w:rPr>
          <w:rFonts w:ascii="Palatino Linotype" w:eastAsia="Palatino Linotype" w:hAnsi="Palatino Linotype" w:cs="Palatino Linotype"/>
          <w:i/>
        </w:rPr>
        <w:t xml:space="preserve"> Los </w:t>
      </w:r>
      <w:r w:rsidRPr="00EC7852">
        <w:rPr>
          <w:rFonts w:ascii="Palatino Linotype" w:eastAsia="Palatino Linotype" w:hAnsi="Palatino Linotype" w:cs="Palatino Linotype"/>
          <w:b/>
          <w:i/>
        </w:rPr>
        <w:t>servidores públicos habilitados</w:t>
      </w:r>
      <w:r w:rsidRPr="00EC7852">
        <w:rPr>
          <w:rFonts w:ascii="Palatino Linotype" w:eastAsia="Palatino Linotype" w:hAnsi="Palatino Linotype" w:cs="Palatino Linotype"/>
          <w:i/>
        </w:rPr>
        <w:t xml:space="preserve"> tendrán las </w:t>
      </w:r>
      <w:r w:rsidRPr="00EC7852">
        <w:rPr>
          <w:rFonts w:ascii="Palatino Linotype" w:eastAsia="Palatino Linotype" w:hAnsi="Palatino Linotype" w:cs="Palatino Linotype"/>
          <w:b/>
          <w:i/>
        </w:rPr>
        <w:t>funciones</w:t>
      </w:r>
      <w:r w:rsidRPr="00EC7852">
        <w:rPr>
          <w:rFonts w:ascii="Palatino Linotype" w:eastAsia="Palatino Linotype" w:hAnsi="Palatino Linotype" w:cs="Palatino Linotype"/>
          <w:i/>
        </w:rPr>
        <w:t xml:space="preserve"> siguientes:</w:t>
      </w:r>
    </w:p>
    <w:p w14:paraId="112015BC"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b/>
          <w:i/>
        </w:rPr>
        <w:lastRenderedPageBreak/>
        <w:t>V. Integrar y presentar al responsable de la Unidad de Transparencia la propuesta de clasificación de información</w:t>
      </w:r>
      <w:r w:rsidRPr="00EC7852">
        <w:rPr>
          <w:rFonts w:ascii="Palatino Linotype" w:eastAsia="Palatino Linotype" w:hAnsi="Palatino Linotype" w:cs="Palatino Linotype"/>
          <w:i/>
        </w:rPr>
        <w:t>, la cual tendrá los fundamentos y argumentos en que se basa dicha propuesta…”</w:t>
      </w:r>
    </w:p>
    <w:p w14:paraId="16EE795C" w14:textId="77777777" w:rsidR="00D67A98" w:rsidRPr="00EC7852" w:rsidRDefault="00D67A98">
      <w:pPr>
        <w:spacing w:after="0" w:line="360" w:lineRule="auto"/>
        <w:ind w:left="992" w:right="1043"/>
        <w:jc w:val="both"/>
        <w:rPr>
          <w:rFonts w:ascii="Palatino Linotype" w:eastAsia="Palatino Linotype" w:hAnsi="Palatino Linotype" w:cs="Palatino Linotype"/>
          <w:sz w:val="24"/>
          <w:szCs w:val="24"/>
        </w:rPr>
      </w:pPr>
    </w:p>
    <w:p w14:paraId="55B26A67"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8A8E329"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21F6B65"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A67D0D1" w14:textId="77777777" w:rsidR="00D67A98" w:rsidRPr="00EC7852" w:rsidRDefault="00D67A98">
      <w:pPr>
        <w:spacing w:line="360" w:lineRule="auto"/>
        <w:jc w:val="both"/>
        <w:rPr>
          <w:rFonts w:ascii="Palatino Linotype" w:eastAsia="Palatino Linotype" w:hAnsi="Palatino Linotype" w:cs="Palatino Linotype"/>
          <w:sz w:val="24"/>
          <w:szCs w:val="24"/>
        </w:rPr>
      </w:pPr>
    </w:p>
    <w:p w14:paraId="0BC2B493" w14:textId="77777777" w:rsidR="00D67A98" w:rsidRPr="00EC7852" w:rsidRDefault="00E85344">
      <w:pPr>
        <w:spacing w:after="0" w:line="276" w:lineRule="auto"/>
        <w:ind w:left="992" w:right="1043"/>
        <w:jc w:val="both"/>
        <w:rPr>
          <w:rFonts w:ascii="Palatino Linotype" w:eastAsia="Palatino Linotype" w:hAnsi="Palatino Linotype" w:cs="Palatino Linotype"/>
          <w:i/>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Artículo 149.</w:t>
      </w:r>
      <w:r w:rsidRPr="00EC7852">
        <w:rPr>
          <w:rFonts w:ascii="Palatino Linotype" w:eastAsia="Palatino Linotype" w:hAnsi="Palatino Linotype" w:cs="Palatino Linotype"/>
          <w:i/>
        </w:rPr>
        <w:t xml:space="preserve"> El </w:t>
      </w:r>
      <w:r w:rsidRPr="00EC7852">
        <w:rPr>
          <w:rFonts w:ascii="Palatino Linotype" w:eastAsia="Palatino Linotype" w:hAnsi="Palatino Linotype" w:cs="Palatino Linotype"/>
          <w:b/>
          <w:i/>
        </w:rPr>
        <w:t>acuerdo que clasifique la información como confidencial</w:t>
      </w:r>
      <w:r w:rsidRPr="00EC7852">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47962C4A" w14:textId="77777777" w:rsidR="00D67A98" w:rsidRPr="00EC7852" w:rsidRDefault="00D67A98">
      <w:pPr>
        <w:spacing w:line="360" w:lineRule="auto"/>
        <w:ind w:right="51"/>
        <w:jc w:val="both"/>
        <w:rPr>
          <w:rFonts w:ascii="Palatino Linotype" w:eastAsia="Palatino Linotype" w:hAnsi="Palatino Linotype" w:cs="Palatino Linotype"/>
          <w:sz w:val="24"/>
          <w:szCs w:val="24"/>
        </w:rPr>
      </w:pPr>
    </w:p>
    <w:p w14:paraId="672DF842"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Es decir, </w:t>
      </w:r>
      <w:r w:rsidRPr="00EC7852">
        <w:rPr>
          <w:rFonts w:ascii="Palatino Linotype" w:eastAsia="Palatino Linotype" w:hAnsi="Palatino Linotype" w:cs="Palatino Linotype"/>
          <w:b/>
          <w:sz w:val="24"/>
          <w:szCs w:val="24"/>
        </w:rPr>
        <w:t>EL</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w:t>
      </w:r>
      <w:r w:rsidRPr="00EC7852">
        <w:rPr>
          <w:rFonts w:ascii="Palatino Linotype" w:eastAsia="Palatino Linotype" w:hAnsi="Palatino Linotype" w:cs="Palatino Linotype"/>
          <w:sz w:val="24"/>
          <w:szCs w:val="24"/>
        </w:rPr>
        <w:lastRenderedPageBreak/>
        <w:t>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999F2F6"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520AB24A"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Al respecto, se destaca que la versión pública que elabore </w:t>
      </w:r>
      <w:r w:rsidRPr="00EC7852">
        <w:rPr>
          <w:rFonts w:ascii="Palatino Linotype" w:eastAsia="Palatino Linotype" w:hAnsi="Palatino Linotype" w:cs="Palatino Linotype"/>
          <w:b/>
          <w:sz w:val="24"/>
          <w:szCs w:val="24"/>
        </w:rPr>
        <w:t>EL</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C7852">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EC7852">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F66A270" w14:textId="77777777" w:rsidR="00D67A98" w:rsidRPr="00EC7852" w:rsidRDefault="00D67A98">
      <w:pPr>
        <w:spacing w:after="0" w:line="360" w:lineRule="auto"/>
        <w:ind w:left="709" w:right="709"/>
        <w:jc w:val="both"/>
        <w:rPr>
          <w:rFonts w:ascii="Palatino Linotype" w:eastAsia="Palatino Linotype" w:hAnsi="Palatino Linotype" w:cs="Palatino Linotype"/>
          <w:b/>
          <w:i/>
          <w:sz w:val="24"/>
          <w:szCs w:val="24"/>
        </w:rPr>
      </w:pPr>
    </w:p>
    <w:p w14:paraId="1F728F90"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08FA37F2"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w:t>
      </w:r>
      <w:r w:rsidRPr="00EC7852">
        <w:rPr>
          <w:rFonts w:ascii="Palatino Linotype" w:eastAsia="Palatino Linotype" w:hAnsi="Palatino Linotype" w:cs="Palatino Linotype"/>
          <w:b/>
          <w:i/>
        </w:rPr>
        <w:t>Segundo.-</w:t>
      </w:r>
      <w:r w:rsidRPr="00EC7852">
        <w:rPr>
          <w:rFonts w:ascii="Palatino Linotype" w:eastAsia="Palatino Linotype" w:hAnsi="Palatino Linotype" w:cs="Palatino Linotype"/>
          <w:i/>
        </w:rPr>
        <w:t xml:space="preserve"> Para efectos de los presentes Lineamientos Generales, se entenderá por:</w:t>
      </w:r>
    </w:p>
    <w:p w14:paraId="0240EDF9"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lastRenderedPageBreak/>
        <w:t>XVIII.</w:t>
      </w:r>
      <w:r w:rsidRPr="00EC7852">
        <w:rPr>
          <w:rFonts w:ascii="Palatino Linotype" w:eastAsia="Palatino Linotype" w:hAnsi="Palatino Linotype" w:cs="Palatino Linotype"/>
          <w:i/>
        </w:rPr>
        <w:t xml:space="preserve"> </w:t>
      </w:r>
      <w:r w:rsidRPr="00EC7852">
        <w:rPr>
          <w:rFonts w:ascii="Palatino Linotype" w:eastAsia="Palatino Linotype" w:hAnsi="Palatino Linotype" w:cs="Palatino Linotype"/>
          <w:b/>
          <w:i/>
        </w:rPr>
        <w:t>Versión pública:</w:t>
      </w:r>
      <w:r w:rsidRPr="00EC7852">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EC7852">
        <w:rPr>
          <w:rFonts w:ascii="Palatino Linotype" w:eastAsia="Palatino Linotype" w:hAnsi="Palatino Linotype" w:cs="Palatino Linotype"/>
          <w:b/>
          <w:i/>
          <w:u w:val="single"/>
        </w:rPr>
        <w:t>fundando y motivando la</w:t>
      </w:r>
      <w:r w:rsidRPr="00EC7852">
        <w:rPr>
          <w:rFonts w:ascii="Palatino Linotype" w:eastAsia="Palatino Linotype" w:hAnsi="Palatino Linotype" w:cs="Palatino Linotype"/>
          <w:i/>
        </w:rPr>
        <w:t xml:space="preserve"> reserva o </w:t>
      </w:r>
      <w:r w:rsidRPr="00EC7852">
        <w:rPr>
          <w:rFonts w:ascii="Palatino Linotype" w:eastAsia="Palatino Linotype" w:hAnsi="Palatino Linotype" w:cs="Palatino Linotype"/>
          <w:b/>
          <w:i/>
          <w:u w:val="single"/>
        </w:rPr>
        <w:t>confidencialidad</w:t>
      </w:r>
      <w:r w:rsidRPr="00EC7852">
        <w:rPr>
          <w:rFonts w:ascii="Palatino Linotype" w:eastAsia="Palatino Linotype" w:hAnsi="Palatino Linotype" w:cs="Palatino Linotype"/>
          <w:i/>
        </w:rPr>
        <w:t>, a través de la resolución que para tal efecto emita el Comité de Transparencia.</w:t>
      </w:r>
    </w:p>
    <w:p w14:paraId="0FF61FA2"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Cuarto.</w:t>
      </w:r>
      <w:r w:rsidRPr="00EC7852">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02849D7"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4A5B298"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Quinto.</w:t>
      </w:r>
      <w:r w:rsidRPr="00EC7852">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3C143DD"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w:t>
      </w:r>
    </w:p>
    <w:p w14:paraId="58555C89"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Séptimo.</w:t>
      </w:r>
      <w:r w:rsidRPr="00EC7852">
        <w:rPr>
          <w:rFonts w:ascii="Palatino Linotype" w:eastAsia="Palatino Linotype" w:hAnsi="Palatino Linotype" w:cs="Palatino Linotype"/>
          <w:i/>
        </w:rPr>
        <w:t xml:space="preserve"> La clasificación de la información se llevará a cabo en el momento en que:</w:t>
      </w:r>
    </w:p>
    <w:p w14:paraId="5DCBD94C"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I.</w:t>
      </w:r>
      <w:r w:rsidRPr="00EC7852">
        <w:rPr>
          <w:rFonts w:ascii="Palatino Linotype" w:eastAsia="Palatino Linotype" w:hAnsi="Palatino Linotype" w:cs="Palatino Linotype"/>
          <w:i/>
        </w:rPr>
        <w:t xml:space="preserve"> Se reciba una solicitud de acceso a la información;</w:t>
      </w:r>
    </w:p>
    <w:p w14:paraId="705C172B"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b/>
          <w:i/>
        </w:rPr>
        <w:t>II.</w:t>
      </w:r>
      <w:r w:rsidRPr="00EC7852">
        <w:rPr>
          <w:rFonts w:ascii="Palatino Linotype" w:eastAsia="Palatino Linotype" w:hAnsi="Palatino Linotype" w:cs="Palatino Linotype"/>
          <w:i/>
        </w:rPr>
        <w:t xml:space="preserve"> Se  determine mediante resolución del Comité de Transparencia, el órgano garante </w:t>
      </w:r>
    </w:p>
    <w:p w14:paraId="17F1AF4E"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competente, o en cumplimiento a una sentencia del Poder Judicial; o</w:t>
      </w:r>
    </w:p>
    <w:p w14:paraId="2DDEFF5B"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III.</w:t>
      </w:r>
      <w:r w:rsidRPr="00EC7852">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EF70C7D"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6A70DB9"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lastRenderedPageBreak/>
        <w:t>Octavo.</w:t>
      </w:r>
      <w:r w:rsidRPr="00EC7852">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C644C8"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E496693"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0F0FEE6"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Noveno.</w:t>
      </w:r>
      <w:r w:rsidRPr="00EC7852">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6FB42B"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Décimo.</w:t>
      </w:r>
      <w:r w:rsidRPr="00EC7852">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05F9DB5"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3F31D231"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b/>
          <w:i/>
        </w:rPr>
        <w:t>Décimo primero.</w:t>
      </w:r>
      <w:r w:rsidRPr="00EC7852">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559666F" w14:textId="77777777" w:rsidR="00D67A98" w:rsidRPr="00EC7852" w:rsidRDefault="00D67A98">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01BB98DA"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w:t>
      </w:r>
    </w:p>
    <w:p w14:paraId="14E3A5A9" w14:textId="77777777" w:rsidR="00D67A98" w:rsidRPr="00EC7852" w:rsidRDefault="00E8534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EC7852">
        <w:rPr>
          <w:rFonts w:ascii="Palatino Linotype" w:eastAsia="Palatino Linotype" w:hAnsi="Palatino Linotype" w:cs="Palatino Linotype"/>
          <w:b/>
          <w:i/>
        </w:rPr>
        <w:t>CAPÍTULO VIII</w:t>
      </w:r>
    </w:p>
    <w:p w14:paraId="7C56FC4A" w14:textId="77777777" w:rsidR="00D67A98" w:rsidRPr="00EC7852" w:rsidRDefault="00E8534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EC7852">
        <w:rPr>
          <w:rFonts w:ascii="Palatino Linotype" w:eastAsia="Palatino Linotype" w:hAnsi="Palatino Linotype" w:cs="Palatino Linotype"/>
          <w:b/>
          <w:i/>
        </w:rPr>
        <w:lastRenderedPageBreak/>
        <w:t>DE LOS ELEMENTOS PARA LA CLASIFICACIÓN</w:t>
      </w:r>
    </w:p>
    <w:p w14:paraId="3019A70F"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b/>
          <w:i/>
        </w:rPr>
        <w:t>Quincuagésimo</w:t>
      </w:r>
      <w:r w:rsidRPr="00EC7852">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32AADCF"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b/>
          <w:i/>
        </w:rPr>
        <w:t>Quincuagésimo primero</w:t>
      </w:r>
      <w:r w:rsidRPr="00EC7852">
        <w:rPr>
          <w:rFonts w:ascii="Palatino Linotype" w:eastAsia="Palatino Linotype" w:hAnsi="Palatino Linotype" w:cs="Palatino Linotype"/>
          <w:i/>
        </w:rPr>
        <w:t>. Toda acta del Comité de Transparencia deberá contener:</w:t>
      </w:r>
    </w:p>
    <w:p w14:paraId="775AC359"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I. El número de sesión y fecha; </w:t>
      </w:r>
    </w:p>
    <w:p w14:paraId="700535C6"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 El nombre del área que solicitó la clasificación de información;</w:t>
      </w:r>
    </w:p>
    <w:p w14:paraId="12ECE44B"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III. La fundamentación legal y motivación correspondiente;</w:t>
      </w:r>
    </w:p>
    <w:p w14:paraId="24FED25C"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IV. La resolución o resoluciones aprobadas; y</w:t>
      </w:r>
    </w:p>
    <w:p w14:paraId="5ED8E757"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V. La rúbrica o firma digital de cada integrante del Comité de Transparencia. </w:t>
      </w:r>
    </w:p>
    <w:p w14:paraId="422FDF3B"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193A01E"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 Los motivos y razonamientos que sustenten la confirmación o modificación de la prueba de daño;</w:t>
      </w:r>
    </w:p>
    <w:p w14:paraId="577275E4"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 Descripción de las partes o secciones reservadas, en caso de clasificación parcial;</w:t>
      </w:r>
    </w:p>
    <w:p w14:paraId="5D21813F"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III. El periodo por el que mantendrá su clasificación y fecha de expiración; y</w:t>
      </w:r>
    </w:p>
    <w:p w14:paraId="69682A6C"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IV. El nombre del titular y área encargada de realizar la versión pública del documento, en su caso.</w:t>
      </w:r>
    </w:p>
    <w:p w14:paraId="5C305796"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59CF3FA"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1489989"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b/>
          <w:i/>
        </w:rPr>
        <w:t>Quincuagésimo segundo</w:t>
      </w:r>
      <w:r w:rsidRPr="00EC7852">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936DCD5"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58C2BCD5"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 Fijar la fecha en que se elaboró la versión pública y la fecha en la cual el Comité de Transparencia confirmó dicha versión;</w:t>
      </w:r>
    </w:p>
    <w:p w14:paraId="41D30EF8"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8F226E5"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III. Señalar las personas o instancias autorizadas a acceder a la información clasificada.</w:t>
      </w:r>
    </w:p>
    <w:p w14:paraId="5CCB011F"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2F6EB9C" w14:textId="77777777" w:rsidR="00D67A98" w:rsidRPr="00EC7852" w:rsidRDefault="00E85344">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b/>
          <w:i/>
        </w:rPr>
        <w:t xml:space="preserve">Quincuagésimo tercero. </w:t>
      </w:r>
      <w:r w:rsidRPr="00EC7852">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3"/>
        <w:tblW w:w="8833" w:type="dxa"/>
        <w:jc w:val="center"/>
        <w:tblInd w:w="0" w:type="dxa"/>
        <w:tblLayout w:type="fixed"/>
        <w:tblLook w:val="0400" w:firstRow="0" w:lastRow="0" w:firstColumn="0" w:lastColumn="0" w:noHBand="0" w:noVBand="1"/>
      </w:tblPr>
      <w:tblGrid>
        <w:gridCol w:w="1660"/>
        <w:gridCol w:w="1980"/>
        <w:gridCol w:w="5193"/>
      </w:tblGrid>
      <w:tr w:rsidR="00EC7852" w:rsidRPr="00EC7852" w14:paraId="19010533"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5B9A85A" w14:textId="77777777" w:rsidR="00D67A98" w:rsidRPr="00EC7852" w:rsidRDefault="00D67A98">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C2EBB"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991F4"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b/>
                <w:i/>
              </w:rPr>
              <w:t>Dónde:</w:t>
            </w:r>
          </w:p>
        </w:tc>
      </w:tr>
      <w:tr w:rsidR="00EC7852" w:rsidRPr="00EC7852" w14:paraId="5E3DB114"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313AE9"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DDE21"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F5788"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anotará la fecha en la que el Comité de Transparencia confirmó la clasificación del documento o expediente, en su caso.</w:t>
            </w:r>
          </w:p>
        </w:tc>
      </w:tr>
      <w:tr w:rsidR="00EC7852" w:rsidRPr="00EC7852" w14:paraId="69C529F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BF40B3"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21D91"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53E56"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señalará el nombre del área del cual es titular quien clasifica.</w:t>
            </w:r>
          </w:p>
        </w:tc>
      </w:tr>
      <w:tr w:rsidR="00EC7852" w:rsidRPr="00EC7852" w14:paraId="1103B13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E859A0"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27FE"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E1FF15"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EC7852" w:rsidRPr="00EC7852" w14:paraId="5F6FF65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2EDCA"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9318E"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EDFE4"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EC7852" w:rsidRPr="00EC7852" w14:paraId="759E081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4AFAAA"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F4465"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F9B1B"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señalará el nombre del ordenamiento, el o los artículos, fracción(es), párrafo(s) con base en los cuales se sustente la reserva.</w:t>
            </w:r>
          </w:p>
        </w:tc>
      </w:tr>
      <w:tr w:rsidR="00EC7852" w:rsidRPr="00EC7852" w14:paraId="4BDDED8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A842ED"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C5457"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DC6A11"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EC7852" w:rsidRPr="00EC7852" w14:paraId="25D6974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F698F"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147EC"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2112B0"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Rúbrica autógrafa o firma digital de quien clasifica.</w:t>
            </w:r>
          </w:p>
        </w:tc>
      </w:tr>
      <w:tr w:rsidR="00EC7852" w:rsidRPr="00EC7852" w14:paraId="109B7BF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7607C9"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57C11"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56E0B"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Se anotará la fecha en que se desclasifica el documento.</w:t>
            </w:r>
          </w:p>
        </w:tc>
      </w:tr>
      <w:tr w:rsidR="00EC7852" w:rsidRPr="00EC7852" w14:paraId="10ED98A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019CF"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AFAEF" w14:textId="77777777" w:rsidR="00D67A98" w:rsidRPr="00EC7852" w:rsidRDefault="00E85344">
            <w:pPr>
              <w:pBdr>
                <w:top w:val="nil"/>
                <w:left w:val="nil"/>
                <w:bottom w:val="nil"/>
                <w:right w:val="nil"/>
                <w:between w:val="nil"/>
              </w:pBdr>
              <w:spacing w:line="276" w:lineRule="auto"/>
              <w:jc w:val="center"/>
              <w:rPr>
                <w:rFonts w:ascii="Palatino Linotype" w:eastAsia="Palatino Linotype" w:hAnsi="Palatino Linotype" w:cs="Palatino Linotype"/>
              </w:rPr>
            </w:pPr>
            <w:r w:rsidRPr="00EC7852">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96968" w14:textId="77777777" w:rsidR="00D67A98" w:rsidRPr="00EC7852" w:rsidRDefault="00E85344">
            <w:pPr>
              <w:pBdr>
                <w:top w:val="nil"/>
                <w:left w:val="nil"/>
                <w:bottom w:val="nil"/>
                <w:right w:val="nil"/>
                <w:between w:val="nil"/>
              </w:pBdr>
              <w:spacing w:line="276" w:lineRule="auto"/>
              <w:jc w:val="both"/>
              <w:rPr>
                <w:rFonts w:ascii="Palatino Linotype" w:eastAsia="Palatino Linotype" w:hAnsi="Palatino Linotype" w:cs="Palatino Linotype"/>
              </w:rPr>
            </w:pPr>
            <w:r w:rsidRPr="00EC7852">
              <w:rPr>
                <w:rFonts w:ascii="Palatino Linotype" w:eastAsia="Palatino Linotype" w:hAnsi="Palatino Linotype" w:cs="Palatino Linotype"/>
                <w:i/>
              </w:rPr>
              <w:t>Rúbrica autógrafa o firma digital de quien desclasifica.</w:t>
            </w:r>
          </w:p>
        </w:tc>
      </w:tr>
      <w:tr w:rsidR="00EC7852" w:rsidRPr="00EC7852" w14:paraId="4792F6CF"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06A274" w14:textId="77777777" w:rsidR="00D67A98" w:rsidRPr="00EC7852" w:rsidRDefault="00D67A98">
            <w:pPr>
              <w:widowControl w:val="0"/>
              <w:pBdr>
                <w:top w:val="nil"/>
                <w:left w:val="nil"/>
                <w:bottom w:val="nil"/>
                <w:right w:val="nil"/>
                <w:between w:val="nil"/>
              </w:pBdr>
              <w:spacing w:line="276" w:lineRule="auto"/>
              <w:rPr>
                <w:rFonts w:ascii="Palatino Linotype" w:eastAsia="Palatino Linotype" w:hAnsi="Palatino Linotype" w:cs="Palatino Linotype"/>
              </w:rPr>
            </w:pPr>
          </w:p>
        </w:tc>
      </w:tr>
    </w:tbl>
    <w:p w14:paraId="6C1345A7"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C7852">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A640B6F"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C7852">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B176D3A" w14:textId="77777777" w:rsidR="00D67A98" w:rsidRPr="00EC7852" w:rsidRDefault="00E8534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rPr>
        <w:t xml:space="preserve"> </w:t>
      </w:r>
    </w:p>
    <w:p w14:paraId="3CC623FC"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85F5331"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C072DB5" w14:textId="77777777" w:rsidR="00D67A98" w:rsidRPr="00EC7852" w:rsidRDefault="00E85344">
      <w:pPr>
        <w:shd w:val="clear" w:color="auto" w:fill="FFFFFF"/>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w:t>
      </w:r>
      <w:r w:rsidRPr="00EC7852">
        <w:rPr>
          <w:rFonts w:ascii="Palatino Linotype" w:eastAsia="Palatino Linotype" w:hAnsi="Palatino Linotype" w:cs="Palatino Linotype"/>
          <w:sz w:val="24"/>
          <w:szCs w:val="24"/>
        </w:rPr>
        <w:lastRenderedPageBreak/>
        <w:t xml:space="preserve">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EC7852">
        <w:rPr>
          <w:rFonts w:ascii="Palatino Linotype" w:eastAsia="Palatino Linotype" w:hAnsi="Palatino Linotype" w:cs="Palatino Linotype"/>
          <w:b/>
          <w:sz w:val="24"/>
          <w:szCs w:val="24"/>
        </w:rPr>
        <w:t>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w:t>
      </w:r>
    </w:p>
    <w:p w14:paraId="5A71475A" w14:textId="77777777" w:rsidR="00D67A98" w:rsidRPr="00EC7852" w:rsidRDefault="00D67A98">
      <w:pPr>
        <w:spacing w:after="0" w:line="360" w:lineRule="auto"/>
        <w:jc w:val="both"/>
        <w:rPr>
          <w:rFonts w:ascii="Palatino Linotype" w:eastAsia="Palatino Linotype" w:hAnsi="Palatino Linotype" w:cs="Palatino Linotype"/>
          <w:b/>
          <w:sz w:val="24"/>
          <w:szCs w:val="24"/>
          <w:u w:val="single"/>
        </w:rPr>
      </w:pPr>
    </w:p>
    <w:p w14:paraId="46CB364A"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CEE929D"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677B9A27" w14:textId="77777777" w:rsidR="00D67A98" w:rsidRPr="00EC7852" w:rsidRDefault="00E85344">
      <w:pPr>
        <w:spacing w:after="0" w:line="360" w:lineRule="auto"/>
        <w:ind w:left="1080"/>
        <w:jc w:val="center"/>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R E S U E L V E</w:t>
      </w:r>
    </w:p>
    <w:p w14:paraId="0BD5B398" w14:textId="77777777" w:rsidR="00D67A98" w:rsidRPr="00EC7852" w:rsidRDefault="00D67A98">
      <w:pPr>
        <w:spacing w:after="0" w:line="360" w:lineRule="auto"/>
        <w:ind w:left="1080"/>
        <w:rPr>
          <w:rFonts w:ascii="Palatino Linotype" w:eastAsia="Palatino Linotype" w:hAnsi="Palatino Linotype" w:cs="Palatino Linotype"/>
          <w:b/>
          <w:sz w:val="24"/>
          <w:szCs w:val="24"/>
        </w:rPr>
      </w:pPr>
    </w:p>
    <w:p w14:paraId="20579780"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PRIMERO. </w:t>
      </w:r>
      <w:r w:rsidRPr="00EC7852">
        <w:rPr>
          <w:rFonts w:ascii="Palatino Linotype" w:eastAsia="Palatino Linotype" w:hAnsi="Palatino Linotype" w:cs="Palatino Linotype"/>
          <w:sz w:val="24"/>
          <w:szCs w:val="24"/>
        </w:rPr>
        <w:t xml:space="preserve">Resultan fundados los motivos de inconformidad hechos valer por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xml:space="preserve"> en el Recurso de Revisión </w:t>
      </w:r>
      <w:r w:rsidRPr="00EC7852">
        <w:rPr>
          <w:rFonts w:ascii="Palatino Linotype" w:eastAsia="Palatino Linotype" w:hAnsi="Palatino Linotype" w:cs="Palatino Linotype"/>
          <w:b/>
          <w:sz w:val="24"/>
          <w:szCs w:val="24"/>
        </w:rPr>
        <w:t>03309/INFOEM/IP/RR/2024</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 xml:space="preserve">por lo que, en términos del considerando </w:t>
      </w:r>
      <w:r w:rsidRPr="00EC7852">
        <w:rPr>
          <w:rFonts w:ascii="Palatino Linotype" w:eastAsia="Palatino Linotype" w:hAnsi="Palatino Linotype" w:cs="Palatino Linotype"/>
          <w:b/>
          <w:sz w:val="24"/>
          <w:szCs w:val="24"/>
        </w:rPr>
        <w:t xml:space="preserve">Cuarto </w:t>
      </w:r>
      <w:r w:rsidRPr="00EC7852">
        <w:rPr>
          <w:rFonts w:ascii="Palatino Linotype" w:eastAsia="Palatino Linotype" w:hAnsi="Palatino Linotype" w:cs="Palatino Linotype"/>
          <w:sz w:val="24"/>
          <w:szCs w:val="24"/>
        </w:rPr>
        <w:t xml:space="preserve">de esta resolución, se </w:t>
      </w:r>
      <w:r w:rsidRPr="00EC7852">
        <w:rPr>
          <w:rFonts w:ascii="Palatino Linotype" w:eastAsia="Palatino Linotype" w:hAnsi="Palatino Linotype" w:cs="Palatino Linotype"/>
          <w:b/>
          <w:sz w:val="24"/>
          <w:szCs w:val="24"/>
        </w:rPr>
        <w:t xml:space="preserve">REVOCA </w:t>
      </w:r>
      <w:r w:rsidRPr="00EC7852">
        <w:rPr>
          <w:rFonts w:ascii="Palatino Linotype" w:eastAsia="Palatino Linotype" w:hAnsi="Palatino Linotype" w:cs="Palatino Linotype"/>
          <w:sz w:val="24"/>
          <w:szCs w:val="24"/>
        </w:rPr>
        <w:t xml:space="preserve">la respuesta emitida por el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w:t>
      </w:r>
    </w:p>
    <w:p w14:paraId="5B5BD5B3" w14:textId="77777777" w:rsidR="00D67A98" w:rsidRPr="00EC7852" w:rsidRDefault="00D67A98">
      <w:pPr>
        <w:tabs>
          <w:tab w:val="left" w:pos="4962"/>
        </w:tabs>
        <w:spacing w:after="0" w:line="360" w:lineRule="auto"/>
        <w:jc w:val="both"/>
        <w:rPr>
          <w:rFonts w:ascii="Palatino Linotype" w:eastAsia="Palatino Linotype" w:hAnsi="Palatino Linotype" w:cs="Palatino Linotype"/>
          <w:sz w:val="24"/>
          <w:szCs w:val="24"/>
        </w:rPr>
      </w:pPr>
    </w:p>
    <w:p w14:paraId="6D2229D0" w14:textId="77777777" w:rsidR="00D67A98" w:rsidRPr="00EC7852" w:rsidRDefault="00E85344">
      <w:pPr>
        <w:spacing w:after="0" w:line="360" w:lineRule="auto"/>
        <w:ind w:right="49"/>
        <w:jc w:val="both"/>
        <w:rPr>
          <w:rFonts w:ascii="Palatino Linotype" w:eastAsia="Palatino Linotype" w:hAnsi="Palatino Linotype" w:cs="Palatino Linotype"/>
          <w:b/>
          <w:sz w:val="24"/>
          <w:szCs w:val="24"/>
        </w:rPr>
      </w:pPr>
      <w:r w:rsidRPr="00EC7852">
        <w:rPr>
          <w:rFonts w:ascii="Palatino Linotype" w:eastAsia="Palatino Linotype" w:hAnsi="Palatino Linotype" w:cs="Palatino Linotype"/>
          <w:b/>
          <w:sz w:val="24"/>
          <w:szCs w:val="24"/>
        </w:rPr>
        <w:t xml:space="preserve">SEGUNDO. </w:t>
      </w:r>
      <w:r w:rsidRPr="00EC7852">
        <w:rPr>
          <w:rFonts w:ascii="Palatino Linotype" w:eastAsia="Palatino Linotype" w:hAnsi="Palatino Linotype" w:cs="Palatino Linotype"/>
          <w:sz w:val="24"/>
          <w:szCs w:val="24"/>
        </w:rPr>
        <w:t xml:space="preserve">Se </w:t>
      </w:r>
      <w:r w:rsidRPr="00EC7852">
        <w:rPr>
          <w:rFonts w:ascii="Palatino Linotype" w:eastAsia="Palatino Linotype" w:hAnsi="Palatino Linotype" w:cs="Palatino Linotype"/>
          <w:b/>
          <w:sz w:val="24"/>
          <w:szCs w:val="24"/>
        </w:rPr>
        <w:t xml:space="preserve">Ordena </w:t>
      </w:r>
      <w:r w:rsidRPr="00EC7852">
        <w:rPr>
          <w:rFonts w:ascii="Palatino Linotype" w:eastAsia="Palatino Linotype" w:hAnsi="Palatino Linotype" w:cs="Palatino Linotype"/>
          <w:sz w:val="24"/>
          <w:szCs w:val="24"/>
        </w:rPr>
        <w:t xml:space="preserve">al </w:t>
      </w:r>
      <w:r w:rsidRPr="00EC7852">
        <w:rPr>
          <w:rFonts w:ascii="Palatino Linotype" w:eastAsia="Palatino Linotype" w:hAnsi="Palatino Linotype" w:cs="Palatino Linotype"/>
          <w:b/>
          <w:sz w:val="24"/>
          <w:szCs w:val="24"/>
        </w:rPr>
        <w:t>SUJETO OBLIGADO</w:t>
      </w:r>
      <w:r w:rsidRPr="00EC7852">
        <w:rPr>
          <w:rFonts w:ascii="Palatino Linotype" w:eastAsia="Palatino Linotype" w:hAnsi="Palatino Linotype" w:cs="Palatino Linotype"/>
          <w:sz w:val="24"/>
          <w:szCs w:val="24"/>
        </w:rPr>
        <w:t xml:space="preserve"> entregue, a</w:t>
      </w:r>
      <w:r w:rsidRPr="00EC7852">
        <w:rPr>
          <w:rFonts w:ascii="Palatino Linotype" w:eastAsia="Palatino Linotype" w:hAnsi="Palatino Linotype" w:cs="Palatino Linotype"/>
          <w:b/>
          <w:sz w:val="24"/>
          <w:szCs w:val="24"/>
        </w:rPr>
        <w:t xml:space="preserve"> LA PARTE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RECURRENTE</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 xml:space="preserve">vía SAIMEX, </w:t>
      </w:r>
      <w:r w:rsidRPr="00EC7852">
        <w:rPr>
          <w:rFonts w:ascii="Palatino Linotype" w:eastAsia="Palatino Linotype" w:hAnsi="Palatino Linotype" w:cs="Palatino Linotype"/>
          <w:sz w:val="24"/>
          <w:szCs w:val="24"/>
        </w:rPr>
        <w:t xml:space="preserve">previa búsqueda exhaustiva y razonable, en </w:t>
      </w:r>
      <w:r w:rsidRPr="00EC7852">
        <w:rPr>
          <w:rFonts w:ascii="Palatino Linotype" w:eastAsia="Palatino Linotype" w:hAnsi="Palatino Linotype" w:cs="Palatino Linotype"/>
          <w:sz w:val="24"/>
          <w:szCs w:val="24"/>
        </w:rPr>
        <w:lastRenderedPageBreak/>
        <w:t>términos de los</w:t>
      </w:r>
      <w:r w:rsidRPr="00EC7852">
        <w:rPr>
          <w:rFonts w:ascii="Palatino Linotype" w:eastAsia="Palatino Linotype" w:hAnsi="Palatino Linotype" w:cs="Palatino Linotype"/>
          <w:b/>
          <w:sz w:val="24"/>
          <w:szCs w:val="24"/>
        </w:rPr>
        <w:t xml:space="preserve"> Considerandos</w:t>
      </w:r>
      <w:r w:rsidRPr="00EC7852">
        <w:rPr>
          <w:rFonts w:ascii="Palatino Linotype" w:eastAsia="Palatino Linotype" w:hAnsi="Palatino Linotype" w:cs="Palatino Linotype"/>
          <w:sz w:val="24"/>
          <w:szCs w:val="24"/>
        </w:rPr>
        <w:t xml:space="preserve"> </w:t>
      </w:r>
      <w:r w:rsidRPr="00EC7852">
        <w:rPr>
          <w:rFonts w:ascii="Palatino Linotype" w:eastAsia="Palatino Linotype" w:hAnsi="Palatino Linotype" w:cs="Palatino Linotype"/>
          <w:b/>
          <w:sz w:val="24"/>
          <w:szCs w:val="24"/>
        </w:rPr>
        <w:t>Cuarto y Quinto</w:t>
      </w:r>
      <w:r w:rsidRPr="00EC7852">
        <w:rPr>
          <w:rFonts w:ascii="Palatino Linotype" w:eastAsia="Palatino Linotype" w:hAnsi="Palatino Linotype" w:cs="Palatino Linotype"/>
          <w:sz w:val="24"/>
          <w:szCs w:val="24"/>
        </w:rPr>
        <w:t>,</w:t>
      </w:r>
      <w:r w:rsidRPr="00EC7852">
        <w:rPr>
          <w:rFonts w:ascii="Palatino Linotype" w:eastAsia="Palatino Linotype" w:hAnsi="Palatino Linotype" w:cs="Palatino Linotype"/>
          <w:b/>
          <w:sz w:val="24"/>
          <w:szCs w:val="24"/>
        </w:rPr>
        <w:t xml:space="preserve"> </w:t>
      </w:r>
      <w:r w:rsidRPr="00EC7852">
        <w:rPr>
          <w:rFonts w:ascii="Palatino Linotype" w:eastAsia="Palatino Linotype" w:hAnsi="Palatino Linotype" w:cs="Palatino Linotype"/>
          <w:sz w:val="24"/>
          <w:szCs w:val="24"/>
        </w:rPr>
        <w:t>de ser procedente en versión pública, del periodo comprendido del primero de enero al treinta y uno de diciembre de dos mil veintitrés, del Comité de Información, los documentos en donde conste lo siguiente:</w:t>
      </w:r>
    </w:p>
    <w:p w14:paraId="52AAFF15" w14:textId="77777777" w:rsidR="00D67A98" w:rsidRPr="00EC7852" w:rsidRDefault="00D67A98">
      <w:pPr>
        <w:spacing w:after="0" w:line="360" w:lineRule="auto"/>
        <w:ind w:right="49"/>
        <w:jc w:val="both"/>
        <w:rPr>
          <w:rFonts w:ascii="Palatino Linotype" w:eastAsia="Palatino Linotype" w:hAnsi="Palatino Linotype" w:cs="Palatino Linotype"/>
          <w:b/>
          <w:sz w:val="24"/>
          <w:szCs w:val="24"/>
        </w:rPr>
      </w:pPr>
    </w:p>
    <w:p w14:paraId="05089F7A" w14:textId="77777777" w:rsidR="00D67A98" w:rsidRPr="00EC7852" w:rsidRDefault="00E8534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2" w:name="_heading=h.1fob9te" w:colFirst="0" w:colLast="0"/>
      <w:bookmarkEnd w:id="2"/>
      <w:r w:rsidRPr="00EC7852">
        <w:rPr>
          <w:rFonts w:ascii="Palatino Linotype" w:eastAsia="Palatino Linotype" w:hAnsi="Palatino Linotype" w:cs="Palatino Linotype"/>
          <w:sz w:val="24"/>
          <w:szCs w:val="24"/>
        </w:rPr>
        <w:t xml:space="preserve">Fundamento legal </w:t>
      </w:r>
    </w:p>
    <w:p w14:paraId="36DAAC71" w14:textId="77777777" w:rsidR="00D67A98" w:rsidRPr="00EC7852" w:rsidRDefault="00E8534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3" w:name="_heading=h.hfq8qxjob5j6" w:colFirst="0" w:colLast="0"/>
      <w:bookmarkEnd w:id="3"/>
      <w:r w:rsidRPr="00EC7852">
        <w:rPr>
          <w:rFonts w:ascii="Palatino Linotype" w:eastAsia="Palatino Linotype" w:hAnsi="Palatino Linotype" w:cs="Palatino Linotype"/>
          <w:sz w:val="24"/>
          <w:szCs w:val="24"/>
        </w:rPr>
        <w:t>Reglamento, reglas de organización y funcionamiento</w:t>
      </w:r>
    </w:p>
    <w:p w14:paraId="7E162976" w14:textId="77777777" w:rsidR="00D67A98" w:rsidRPr="00EC7852" w:rsidRDefault="00E8534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4" w:name="_heading=h.topbmvvx43zz" w:colFirst="0" w:colLast="0"/>
      <w:bookmarkEnd w:id="4"/>
      <w:r w:rsidRPr="00EC7852">
        <w:rPr>
          <w:rFonts w:ascii="Palatino Linotype" w:eastAsia="Palatino Linotype" w:hAnsi="Palatino Linotype" w:cs="Palatino Linotype"/>
          <w:sz w:val="24"/>
          <w:szCs w:val="24"/>
        </w:rPr>
        <w:t>Área responsable</w:t>
      </w:r>
    </w:p>
    <w:p w14:paraId="33419FD6" w14:textId="77777777" w:rsidR="00D67A98" w:rsidRPr="00EC7852" w:rsidRDefault="00E8534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5" w:name="_heading=h.vu9wluw8unx" w:colFirst="0" w:colLast="0"/>
      <w:bookmarkEnd w:id="5"/>
      <w:r w:rsidRPr="00EC7852">
        <w:rPr>
          <w:rFonts w:ascii="Palatino Linotype" w:eastAsia="Palatino Linotype" w:hAnsi="Palatino Linotype" w:cs="Palatino Linotype"/>
          <w:sz w:val="24"/>
          <w:szCs w:val="24"/>
        </w:rPr>
        <w:t>Nombre del titular del área responsable</w:t>
      </w:r>
    </w:p>
    <w:p w14:paraId="779D93E7" w14:textId="77777777" w:rsidR="00D67A98" w:rsidRPr="00EC7852" w:rsidRDefault="00E85344">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6" w:name="_heading=h.p05iyx4z8ky" w:colFirst="0" w:colLast="0"/>
      <w:bookmarkEnd w:id="6"/>
      <w:r w:rsidRPr="00EC7852">
        <w:rPr>
          <w:rFonts w:ascii="Palatino Linotype" w:eastAsia="Palatino Linotype" w:hAnsi="Palatino Linotype" w:cs="Palatino Linotype"/>
          <w:sz w:val="24"/>
          <w:szCs w:val="24"/>
        </w:rPr>
        <w:t>Datos de contacto (teléfono, correo electrónico, dirección de oficina) del titular del área responsable.</w:t>
      </w:r>
    </w:p>
    <w:p w14:paraId="734009D7" w14:textId="77777777" w:rsidR="00D67A98" w:rsidRPr="00EC7852" w:rsidRDefault="00D67A98">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p>
    <w:p w14:paraId="7AC65FEF" w14:textId="77777777" w:rsidR="00D67A98" w:rsidRPr="00EC7852" w:rsidRDefault="00E85344">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EC7852">
        <w:rPr>
          <w:rFonts w:ascii="Palatino Linotype" w:eastAsia="Palatino Linotype" w:hAnsi="Palatino Linotype" w:cs="Palatino Linotype"/>
          <w:b/>
          <w:i/>
        </w:rPr>
        <w:t>LA PARTE RECURRENTE</w:t>
      </w:r>
      <w:r w:rsidRPr="00EC7852">
        <w:rPr>
          <w:rFonts w:ascii="Palatino Linotype" w:eastAsia="Palatino Linotype" w:hAnsi="Palatino Linotype" w:cs="Palatino Linotype"/>
          <w:i/>
        </w:rPr>
        <w:t>.</w:t>
      </w:r>
    </w:p>
    <w:p w14:paraId="275B4425" w14:textId="77777777" w:rsidR="00D67A98" w:rsidRPr="00EC7852" w:rsidRDefault="00D67A98">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p>
    <w:p w14:paraId="7351FDB4" w14:textId="77777777" w:rsidR="00D67A98" w:rsidRPr="00EC7852" w:rsidRDefault="00E85344">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EC7852">
        <w:rPr>
          <w:rFonts w:ascii="Palatino Linotype" w:eastAsia="Palatino Linotype" w:hAnsi="Palatino Linotype" w:cs="Palatino Linotype"/>
          <w:i/>
        </w:rPr>
        <w:t xml:space="preserve">Para el caso de que la información que se ordena en los incisos b), c), d) y e) no obre en los archivos del Sujeto Obligado, por no haberse generado,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2B7EE06C" w14:textId="77777777" w:rsidR="00D67A98" w:rsidRPr="00EC7852" w:rsidRDefault="00D67A98">
      <w:pPr>
        <w:spacing w:after="0" w:line="360" w:lineRule="auto"/>
        <w:ind w:right="51"/>
        <w:jc w:val="both"/>
        <w:rPr>
          <w:rFonts w:ascii="Palatino Linotype" w:eastAsia="Palatino Linotype" w:hAnsi="Palatino Linotype" w:cs="Palatino Linotype"/>
          <w:sz w:val="24"/>
          <w:szCs w:val="24"/>
        </w:rPr>
      </w:pPr>
    </w:p>
    <w:p w14:paraId="3D7456CB" w14:textId="77777777" w:rsidR="00D67A98" w:rsidRPr="00EC7852" w:rsidRDefault="00E85344">
      <w:pPr>
        <w:spacing w:after="0" w:line="360" w:lineRule="auto"/>
        <w:ind w:right="49"/>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TERCERO.  Notifíquese vía SAIMEX, </w:t>
      </w:r>
      <w:r w:rsidRPr="00EC7852">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w:t>
      </w:r>
      <w:r w:rsidRPr="00EC7852">
        <w:rPr>
          <w:rFonts w:ascii="Palatino Linotype" w:eastAsia="Palatino Linotype" w:hAnsi="Palatino Linotype" w:cs="Palatino Linotype"/>
          <w:sz w:val="24"/>
          <w:szCs w:val="24"/>
        </w:rPr>
        <w:lastRenderedPageBreak/>
        <w:t>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326F21" w14:textId="77777777" w:rsidR="00D67A98" w:rsidRPr="00EC7852" w:rsidRDefault="00D67A98">
      <w:pPr>
        <w:spacing w:after="0" w:line="360" w:lineRule="auto"/>
        <w:ind w:right="49"/>
        <w:jc w:val="both"/>
        <w:rPr>
          <w:rFonts w:ascii="Palatino Linotype" w:eastAsia="Palatino Linotype" w:hAnsi="Palatino Linotype" w:cs="Palatino Linotype"/>
          <w:sz w:val="24"/>
          <w:szCs w:val="24"/>
        </w:rPr>
      </w:pPr>
    </w:p>
    <w:p w14:paraId="30DE2679" w14:textId="77777777" w:rsidR="00D67A98" w:rsidRPr="00EC7852" w:rsidRDefault="00E85344">
      <w:pP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CUARTO. </w:t>
      </w:r>
      <w:r w:rsidRPr="00EC785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EC7852">
        <w:rPr>
          <w:rFonts w:ascii="Palatino Linotype" w:eastAsia="Palatino Linotype" w:hAnsi="Palatino Linotype" w:cs="Palatino Linotype"/>
          <w:b/>
          <w:sz w:val="24"/>
          <w:szCs w:val="24"/>
        </w:rPr>
        <w:t>EL SUJETO OBLIGADO</w:t>
      </w:r>
      <w:r w:rsidRPr="00EC785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576AF7F"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4537762D" w14:textId="77777777" w:rsidR="00D67A98" w:rsidRPr="00EC7852" w:rsidRDefault="00E8534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b/>
          <w:sz w:val="24"/>
          <w:szCs w:val="24"/>
        </w:rPr>
        <w:t xml:space="preserve">QUINTO. Notifíquese, </w:t>
      </w:r>
      <w:r w:rsidRPr="00EC7852">
        <w:rPr>
          <w:rFonts w:ascii="Palatino Linotype" w:eastAsia="Palatino Linotype" w:hAnsi="Palatino Linotype" w:cs="Palatino Linotype"/>
          <w:sz w:val="24"/>
          <w:szCs w:val="24"/>
        </w:rPr>
        <w:t xml:space="preserve">vía </w:t>
      </w:r>
      <w:r w:rsidRPr="00EC7852">
        <w:rPr>
          <w:rFonts w:ascii="Palatino Linotype" w:eastAsia="Palatino Linotype" w:hAnsi="Palatino Linotype" w:cs="Palatino Linotype"/>
          <w:b/>
          <w:sz w:val="24"/>
          <w:szCs w:val="24"/>
        </w:rPr>
        <w:t>SAIMEX</w:t>
      </w:r>
      <w:r w:rsidRPr="00EC7852">
        <w:rPr>
          <w:rFonts w:ascii="Palatino Linotype" w:eastAsia="Palatino Linotype" w:hAnsi="Palatino Linotype" w:cs="Palatino Linotype"/>
          <w:sz w:val="24"/>
          <w:szCs w:val="24"/>
        </w:rPr>
        <w:t xml:space="preserve">, a </w:t>
      </w:r>
      <w:r w:rsidRPr="00EC7852">
        <w:rPr>
          <w:rFonts w:ascii="Palatino Linotype" w:eastAsia="Palatino Linotype" w:hAnsi="Palatino Linotype" w:cs="Palatino Linotype"/>
          <w:b/>
          <w:sz w:val="24"/>
          <w:szCs w:val="24"/>
        </w:rPr>
        <w:t>LA PARTE RECURRENTE</w:t>
      </w:r>
      <w:r w:rsidRPr="00EC7852">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BBD6A6B" w14:textId="77777777" w:rsidR="00D67A98" w:rsidRPr="00EC7852" w:rsidRDefault="00D67A98">
      <w:pPr>
        <w:tabs>
          <w:tab w:val="left" w:pos="4962"/>
        </w:tabs>
        <w:spacing w:after="0" w:line="360" w:lineRule="auto"/>
        <w:jc w:val="both"/>
        <w:rPr>
          <w:rFonts w:ascii="Palatino Linotype" w:eastAsia="Palatino Linotype" w:hAnsi="Palatino Linotype" w:cs="Palatino Linotype"/>
          <w:sz w:val="24"/>
          <w:szCs w:val="24"/>
        </w:rPr>
      </w:pPr>
    </w:p>
    <w:p w14:paraId="2CA8956A" w14:textId="77777777" w:rsidR="00D67A98" w:rsidRPr="00EC7852" w:rsidRDefault="00E85344">
      <w:pPr>
        <w:spacing w:after="0" w:line="360" w:lineRule="auto"/>
        <w:ind w:right="51"/>
        <w:jc w:val="both"/>
        <w:rPr>
          <w:rFonts w:ascii="Palatino Linotype" w:eastAsia="Palatino Linotype" w:hAnsi="Palatino Linotype" w:cs="Palatino Linotype"/>
          <w:sz w:val="24"/>
          <w:szCs w:val="24"/>
        </w:rPr>
      </w:pPr>
      <w:r w:rsidRPr="00EC785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EC7852">
        <w:rPr>
          <w:rFonts w:ascii="Palatino Linotype" w:eastAsia="Palatino Linotype" w:hAnsi="Palatino Linotype" w:cs="Palatino Linotype"/>
          <w:sz w:val="24"/>
          <w:szCs w:val="24"/>
        </w:rPr>
        <w:lastRenderedPageBreak/>
        <w:t>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5A78D7CD" w14:textId="77777777" w:rsidR="00D67A98" w:rsidRPr="00EC7852" w:rsidRDefault="00D67A98">
      <w:pPr>
        <w:tabs>
          <w:tab w:val="left" w:pos="4962"/>
        </w:tabs>
        <w:spacing w:after="0" w:line="360" w:lineRule="auto"/>
        <w:jc w:val="both"/>
        <w:rPr>
          <w:rFonts w:ascii="Palatino Linotype" w:eastAsia="Palatino Linotype" w:hAnsi="Palatino Linotype" w:cs="Palatino Linotype"/>
          <w:sz w:val="24"/>
          <w:szCs w:val="24"/>
        </w:rPr>
      </w:pPr>
    </w:p>
    <w:p w14:paraId="68FBBA92"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1C3170D9"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2FC2E756"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6331920D"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7FBCE552"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0CB66A83"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4D20D079"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7EEA843A"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05DF8FD9"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6C9E2529"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0A0491FB"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6C60F5DD"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5EC51B84"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4ABD7716"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618E628E" w14:textId="77777777" w:rsidR="007E1465" w:rsidRPr="00EC7852" w:rsidRDefault="007E1465">
      <w:pPr>
        <w:tabs>
          <w:tab w:val="left" w:pos="4962"/>
        </w:tabs>
        <w:spacing w:after="0" w:line="360" w:lineRule="auto"/>
        <w:jc w:val="both"/>
        <w:rPr>
          <w:rFonts w:ascii="Palatino Linotype" w:eastAsia="Palatino Linotype" w:hAnsi="Palatino Linotype" w:cs="Palatino Linotype"/>
          <w:sz w:val="24"/>
          <w:szCs w:val="24"/>
        </w:rPr>
      </w:pPr>
    </w:p>
    <w:p w14:paraId="2E67BA14"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5C5A5899" w14:textId="77777777" w:rsidR="00D67A98" w:rsidRPr="00EC7852" w:rsidRDefault="00D67A98">
      <w:pPr>
        <w:spacing w:after="0" w:line="360" w:lineRule="auto"/>
        <w:jc w:val="both"/>
        <w:rPr>
          <w:rFonts w:ascii="Palatino Linotype" w:eastAsia="Palatino Linotype" w:hAnsi="Palatino Linotype" w:cs="Palatino Linotype"/>
          <w:sz w:val="24"/>
          <w:szCs w:val="24"/>
        </w:rPr>
      </w:pPr>
    </w:p>
    <w:p w14:paraId="1105BC6D" w14:textId="77777777" w:rsidR="00D67A98" w:rsidRPr="00EC7852" w:rsidRDefault="00D67A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41A6915" w14:textId="77777777" w:rsidR="00D67A98" w:rsidRPr="00EC7852" w:rsidRDefault="00D67A98">
      <w:pPr>
        <w:spacing w:after="240" w:line="360" w:lineRule="auto"/>
        <w:ind w:right="51"/>
        <w:jc w:val="both"/>
        <w:rPr>
          <w:rFonts w:ascii="Palatino Linotype" w:eastAsia="Palatino Linotype" w:hAnsi="Palatino Linotype" w:cs="Palatino Linotype"/>
          <w:sz w:val="28"/>
          <w:szCs w:val="28"/>
        </w:rPr>
      </w:pPr>
    </w:p>
    <w:sectPr w:rsidR="00D67A98" w:rsidRPr="00EC7852">
      <w:headerReference w:type="default" r:id="rId10"/>
      <w:footerReference w:type="default" r:id="rId11"/>
      <w:pgSz w:w="12240" w:h="15840"/>
      <w:pgMar w:top="1417" w:right="1701" w:bottom="1417" w:left="184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D6D8" w14:textId="77777777" w:rsidR="00354634" w:rsidRDefault="00354634">
      <w:pPr>
        <w:spacing w:after="0" w:line="240" w:lineRule="auto"/>
      </w:pPr>
      <w:r>
        <w:separator/>
      </w:r>
    </w:p>
  </w:endnote>
  <w:endnote w:type="continuationSeparator" w:id="0">
    <w:p w14:paraId="3F810651" w14:textId="77777777" w:rsidR="00354634" w:rsidRDefault="0035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B1F2" w14:textId="77777777" w:rsidR="00D67A98" w:rsidRDefault="00E85344">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E1465">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E1465">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14:paraId="5C616E93" w14:textId="77777777" w:rsidR="00D67A98" w:rsidRDefault="00D67A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5D41" w14:textId="77777777" w:rsidR="00354634" w:rsidRDefault="00354634">
      <w:pPr>
        <w:spacing w:after="0" w:line="240" w:lineRule="auto"/>
      </w:pPr>
      <w:r>
        <w:separator/>
      </w:r>
    </w:p>
  </w:footnote>
  <w:footnote w:type="continuationSeparator" w:id="0">
    <w:p w14:paraId="7463BFB9" w14:textId="77777777" w:rsidR="00354634" w:rsidRDefault="00354634">
      <w:pPr>
        <w:spacing w:after="0" w:line="240" w:lineRule="auto"/>
      </w:pPr>
      <w:r>
        <w:continuationSeparator/>
      </w:r>
    </w:p>
  </w:footnote>
  <w:footnote w:id="1">
    <w:p w14:paraId="6A7EDA0E" w14:textId="77777777" w:rsidR="00D67A98" w:rsidRDefault="00E853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F804CB7" w14:textId="77777777" w:rsidR="00D67A98" w:rsidRDefault="00E853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B391" w14:textId="51C69F72" w:rsidR="00D67A98" w:rsidRDefault="00D53CD4">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70C213B5" wp14:editId="3F18B438">
          <wp:simplePos x="0" y="0"/>
          <wp:positionH relativeFrom="column">
            <wp:posOffset>-889000</wp:posOffset>
          </wp:positionH>
          <wp:positionV relativeFrom="paragraph">
            <wp:posOffset>-295910</wp:posOffset>
          </wp:positionV>
          <wp:extent cx="7086600" cy="9561830"/>
          <wp:effectExtent l="0" t="0" r="0" b="0"/>
          <wp:wrapNone/>
          <wp:docPr id="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4"/>
      <w:tblW w:w="10538" w:type="dxa"/>
      <w:tblInd w:w="-1281" w:type="dxa"/>
      <w:tblLayout w:type="fixed"/>
      <w:tblLook w:val="0400" w:firstRow="0" w:lastRow="0" w:firstColumn="0" w:lastColumn="0" w:noHBand="0" w:noVBand="1"/>
    </w:tblPr>
    <w:tblGrid>
      <w:gridCol w:w="5660"/>
      <w:gridCol w:w="4878"/>
    </w:tblGrid>
    <w:tr w:rsidR="00D67A98" w14:paraId="4A1C3C14" w14:textId="77777777">
      <w:trPr>
        <w:trHeight w:val="260"/>
      </w:trPr>
      <w:tc>
        <w:tcPr>
          <w:tcW w:w="5660" w:type="dxa"/>
        </w:tcPr>
        <w:p w14:paraId="26E5A09D" w14:textId="77777777" w:rsidR="00D67A98" w:rsidRDefault="00E8534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24F5FD4" w14:textId="77777777" w:rsidR="00D67A98" w:rsidRDefault="00E8534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03309/INFOEM/IP/RR/2024.</w:t>
          </w:r>
        </w:p>
      </w:tc>
    </w:tr>
    <w:tr w:rsidR="00D67A98" w14:paraId="7103A3D8" w14:textId="77777777">
      <w:trPr>
        <w:trHeight w:val="224"/>
      </w:trPr>
      <w:tc>
        <w:tcPr>
          <w:tcW w:w="5660" w:type="dxa"/>
        </w:tcPr>
        <w:p w14:paraId="3839B2F8" w14:textId="77777777" w:rsidR="00D67A98" w:rsidRDefault="00E8534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893968F" w14:textId="77777777" w:rsidR="00D67A98" w:rsidRDefault="00D67A9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D67A98" w14:paraId="253CDC91" w14:textId="77777777">
      <w:trPr>
        <w:trHeight w:val="278"/>
      </w:trPr>
      <w:tc>
        <w:tcPr>
          <w:tcW w:w="5660" w:type="dxa"/>
        </w:tcPr>
        <w:p w14:paraId="33B182A4" w14:textId="77777777" w:rsidR="00D67A98" w:rsidRDefault="00E85344">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BED9A15" w14:textId="77777777" w:rsidR="00D67A98" w:rsidRDefault="00E85344">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Ecatepec de Morelos.</w:t>
          </w:r>
        </w:p>
      </w:tc>
    </w:tr>
    <w:tr w:rsidR="00D67A98" w14:paraId="3AC04A5F" w14:textId="77777777">
      <w:trPr>
        <w:trHeight w:val="393"/>
      </w:trPr>
      <w:tc>
        <w:tcPr>
          <w:tcW w:w="5660" w:type="dxa"/>
        </w:tcPr>
        <w:p w14:paraId="2AE65E59" w14:textId="77777777" w:rsidR="00D67A98" w:rsidRDefault="00E8534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2BE5499" w14:textId="77777777" w:rsidR="00D67A98" w:rsidRDefault="00E8534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DF201B7" w14:textId="6701F952" w:rsidR="00D67A98" w:rsidRDefault="00D67A9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3AE"/>
    <w:multiLevelType w:val="multilevel"/>
    <w:tmpl w:val="18EC98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3463C07"/>
    <w:multiLevelType w:val="multilevel"/>
    <w:tmpl w:val="265C10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43D5710"/>
    <w:multiLevelType w:val="multilevel"/>
    <w:tmpl w:val="6D0CE2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7F7F027E"/>
    <w:multiLevelType w:val="multilevel"/>
    <w:tmpl w:val="7F2C1B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98"/>
    <w:rsid w:val="00097755"/>
    <w:rsid w:val="00354634"/>
    <w:rsid w:val="007E1465"/>
    <w:rsid w:val="00CA44E0"/>
    <w:rsid w:val="00CE127E"/>
    <w:rsid w:val="00D53CD4"/>
    <w:rsid w:val="00D67A98"/>
    <w:rsid w:val="00E85344"/>
    <w:rsid w:val="00EC78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77E5"/>
  <w15:docId w15:val="{A918823D-28D1-4C8A-8E8D-28300970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617541"/>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C2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2FAE"/>
  </w:style>
  <w:style w:type="paragraph" w:styleId="Piedepgina">
    <w:name w:val="footer"/>
    <w:basedOn w:val="Normal"/>
    <w:link w:val="PiedepginaCar"/>
    <w:uiPriority w:val="99"/>
    <w:unhideWhenUsed/>
    <w:rsid w:val="002C2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2FAE"/>
  </w:style>
  <w:style w:type="table" w:customStyle="1" w:styleId="4">
    <w:name w:val="4"/>
    <w:basedOn w:val="Tablanormal"/>
    <w:rsid w:val="00E877EE"/>
    <w:pPr>
      <w:spacing w:after="0" w:line="240" w:lineRule="auto"/>
    </w:pPr>
    <w:tblPr>
      <w:tblStyleRowBandSize w:val="1"/>
      <w:tblStyleColBandSize w:val="1"/>
      <w:tblInd w:w="0" w:type="nil"/>
    </w:tblPr>
  </w:style>
  <w:style w:type="character" w:customStyle="1" w:styleId="TtuloCar">
    <w:name w:val="Título Car"/>
    <w:aliases w:val="Cita textual Car"/>
    <w:basedOn w:val="Fuentedeprrafopredeter"/>
    <w:link w:val="Ttulo"/>
    <w:uiPriority w:val="10"/>
    <w:rsid w:val="00617541"/>
    <w:rPr>
      <w:rFonts w:ascii="Palatino Linotype" w:eastAsiaTheme="majorEastAsia" w:hAnsi="Palatino Linotype" w:cstheme="majorBidi"/>
      <w:i/>
      <w:kern w:val="28"/>
      <w:szCs w:val="56"/>
      <w:lang w:eastAsia="es-ES"/>
    </w:rPr>
  </w:style>
  <w:style w:type="paragraph" w:styleId="NormalWeb">
    <w:name w:val="Normal (Web)"/>
    <w:basedOn w:val="Normal"/>
    <w:uiPriority w:val="99"/>
    <w:unhideWhenUsed/>
    <w:rsid w:val="006B552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B615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dHJN8wVSr2RDi874CPW3qBTOQ==">CgMxLjAyCGguZ2pkZ3hzMgloLjMwajB6bGwyCWguMWZvYjl0ZTIOaC5oZnE4cXhqb2I1ajYyDmgudG9wYm12dng0M3p6Mg1oLnZ1OXdsdXc4dW54Mg1oLnAwNWl5eDR6OGt5OAByITFvdmZOVHBVWHNsbzFBRjdOTkNXaC1EU3FIV013a243ag==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10998</Words>
  <Characters>60492</Characters>
  <Application>Microsoft Office Word</Application>
  <DocSecurity>0</DocSecurity>
  <Lines>504</Lines>
  <Paragraphs>142</Paragraphs>
  <ScaleCrop>false</ScaleCrop>
  <Company>HP Inc.</Company>
  <LinksUpToDate>false</LinksUpToDate>
  <CharactersWithSpaces>71348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2024-09-06T04:48:00Z</cp:lastPrinted>
  <dcterms:created xsi:type="dcterms:W3CDTF">2024-09-19T20:39:00Z</dcterms:created>
  <dcterms:modified xsi:type="dcterms:W3CDTF">2024-09-19T20:39:00Z</dcterms:modified>
</cp:coreProperties>
</file>