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4C65" w14:textId="001993D2"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09530B" w:rsidRPr="00CB4BA4">
        <w:rPr>
          <w:rFonts w:ascii="Palatino Linotype" w:eastAsia="Palatino Linotype" w:hAnsi="Palatino Linotype" w:cs="Palatino Linotype"/>
        </w:rPr>
        <w:t xml:space="preserve">n Metepec, Estado de México, a </w:t>
      </w:r>
      <w:r w:rsidR="003C709A" w:rsidRPr="00CB4BA4">
        <w:rPr>
          <w:rFonts w:ascii="Palatino Linotype" w:eastAsia="Palatino Linotype" w:hAnsi="Palatino Linotype" w:cs="Palatino Linotype"/>
        </w:rPr>
        <w:t>veintiocho de febrero de dos mil veinticuatro.</w:t>
      </w:r>
    </w:p>
    <w:p w14:paraId="3B82850D" w14:textId="77777777" w:rsidR="0009530B" w:rsidRPr="00CB4BA4" w:rsidRDefault="0009530B" w:rsidP="0009530B">
      <w:pPr>
        <w:spacing w:line="360" w:lineRule="auto"/>
        <w:jc w:val="both"/>
        <w:rPr>
          <w:rFonts w:ascii="Palatino Linotype" w:eastAsia="Palatino Linotype" w:hAnsi="Palatino Linotype" w:cs="Palatino Linotype"/>
        </w:rPr>
      </w:pPr>
    </w:p>
    <w:p w14:paraId="19370CB5" w14:textId="07EC685F"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b/>
        </w:rPr>
        <w:t>VISTO</w:t>
      </w:r>
      <w:r w:rsidRPr="00CB4BA4">
        <w:rPr>
          <w:rFonts w:ascii="Palatino Linotype" w:eastAsia="Palatino Linotype" w:hAnsi="Palatino Linotype" w:cs="Palatino Linotype"/>
        </w:rPr>
        <w:t xml:space="preserve"> el e</w:t>
      </w:r>
      <w:r w:rsidR="003C709A" w:rsidRPr="00CB4BA4">
        <w:rPr>
          <w:rFonts w:ascii="Palatino Linotype" w:eastAsia="Palatino Linotype" w:hAnsi="Palatino Linotype" w:cs="Palatino Linotype"/>
        </w:rPr>
        <w:t>xpediente formado con motivo de los</w:t>
      </w:r>
      <w:r w:rsidRPr="00CB4BA4">
        <w:rPr>
          <w:rFonts w:ascii="Palatino Linotype" w:eastAsia="Palatino Linotype" w:hAnsi="Palatino Linotype" w:cs="Palatino Linotype"/>
        </w:rPr>
        <w:t xml:space="preserve"> recurso</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de revisión </w:t>
      </w:r>
      <w:r w:rsidR="003C709A" w:rsidRPr="00CB4BA4">
        <w:rPr>
          <w:rFonts w:ascii="Palatino Linotype" w:eastAsia="Palatino Linotype" w:hAnsi="Palatino Linotype" w:cs="Palatino Linotype"/>
          <w:b/>
        </w:rPr>
        <w:t>00529</w:t>
      </w:r>
      <w:r w:rsidR="00DE0032" w:rsidRPr="00CB4BA4">
        <w:rPr>
          <w:rFonts w:ascii="Palatino Linotype" w:eastAsia="Palatino Linotype" w:hAnsi="Palatino Linotype" w:cs="Palatino Linotype"/>
          <w:b/>
        </w:rPr>
        <w:t>/</w:t>
      </w:r>
      <w:r w:rsidRPr="00CB4BA4">
        <w:rPr>
          <w:rFonts w:ascii="Palatino Linotype" w:eastAsia="Palatino Linotype" w:hAnsi="Palatino Linotype" w:cs="Palatino Linotype"/>
          <w:b/>
        </w:rPr>
        <w:t>INFOEM/IP/RR/202</w:t>
      </w:r>
      <w:r w:rsidR="003C709A" w:rsidRPr="00CB4BA4">
        <w:rPr>
          <w:rFonts w:ascii="Palatino Linotype" w:eastAsia="Palatino Linotype" w:hAnsi="Palatino Linotype" w:cs="Palatino Linotype"/>
          <w:b/>
        </w:rPr>
        <w:t>4</w:t>
      </w:r>
      <w:r w:rsidRPr="00CB4BA4">
        <w:rPr>
          <w:rFonts w:ascii="Palatino Linotype" w:eastAsia="Palatino Linotype" w:hAnsi="Palatino Linotype" w:cs="Palatino Linotype"/>
        </w:rPr>
        <w:t>,</w:t>
      </w:r>
      <w:r w:rsidR="003C709A" w:rsidRPr="00CB4BA4">
        <w:rPr>
          <w:rFonts w:ascii="Palatino Linotype" w:eastAsia="Palatino Linotype" w:hAnsi="Palatino Linotype" w:cs="Palatino Linotype"/>
          <w:b/>
        </w:rPr>
        <w:t xml:space="preserve"> 00530/INFOEM/IP/RR/2024, 00531/INFOEM/IP/RR/2024, 00532/INFOEM/IP/RR/2024 y 00533/INFOEM/IP/RR/2024</w:t>
      </w:r>
      <w:r w:rsidRPr="00CB4BA4">
        <w:rPr>
          <w:rFonts w:ascii="Palatino Linotype" w:eastAsia="Palatino Linotype" w:hAnsi="Palatino Linotype" w:cs="Palatino Linotype"/>
        </w:rPr>
        <w:t xml:space="preserve"> interpuesto</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por </w:t>
      </w:r>
      <w:r w:rsidR="0042321F" w:rsidRPr="00CB4BA4">
        <w:rPr>
          <w:rFonts w:ascii="Palatino Linotype" w:eastAsia="Palatino Linotype" w:hAnsi="Palatino Linotype" w:cs="Palatino Linotype"/>
          <w:b/>
        </w:rPr>
        <w:t>una persona usuaria del Sistema de Acceso a la Información Mexiquense</w:t>
      </w:r>
      <w:r w:rsidRPr="00CB4BA4">
        <w:rPr>
          <w:rFonts w:ascii="Palatino Linotype" w:eastAsia="Palatino Linotype" w:hAnsi="Palatino Linotype" w:cs="Palatino Linotype"/>
        </w:rPr>
        <w:t>, en lo sucesivo</w:t>
      </w:r>
      <w:r w:rsidRPr="00CB4BA4">
        <w:rPr>
          <w:rFonts w:ascii="Palatino Linotype" w:eastAsia="Palatino Linotype" w:hAnsi="Palatino Linotype" w:cs="Palatino Linotype"/>
          <w:b/>
        </w:rPr>
        <w:t xml:space="preserve"> </w:t>
      </w:r>
      <w:r w:rsidRPr="00CB4BA4">
        <w:rPr>
          <w:rFonts w:ascii="Palatino Linotype" w:eastAsia="Palatino Linotype" w:hAnsi="Palatino Linotype" w:cs="Palatino Linotype"/>
        </w:rPr>
        <w:t xml:space="preserve">la parte </w:t>
      </w:r>
      <w:r w:rsidRPr="00CB4BA4">
        <w:rPr>
          <w:rFonts w:ascii="Palatino Linotype" w:eastAsia="Palatino Linotype" w:hAnsi="Palatino Linotype" w:cs="Palatino Linotype"/>
          <w:b/>
        </w:rPr>
        <w:t>Recurrente</w:t>
      </w:r>
      <w:r w:rsidRPr="00CB4BA4">
        <w:rPr>
          <w:rFonts w:ascii="Palatino Linotype" w:eastAsia="Palatino Linotype" w:hAnsi="Palatino Linotype" w:cs="Palatino Linotype"/>
          <w:bCs/>
        </w:rPr>
        <w:t>,</w:t>
      </w:r>
      <w:r w:rsidRPr="00CB4BA4">
        <w:rPr>
          <w:rFonts w:ascii="Palatino Linotype" w:eastAsia="Palatino Linotype" w:hAnsi="Palatino Linotype" w:cs="Palatino Linotype"/>
        </w:rPr>
        <w:t xml:space="preserve"> en contra de la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falta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de respuesta a su</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solicitud</w:t>
      </w:r>
      <w:r w:rsidR="003C709A" w:rsidRPr="00CB4BA4">
        <w:rPr>
          <w:rFonts w:ascii="Palatino Linotype" w:eastAsia="Palatino Linotype" w:hAnsi="Palatino Linotype" w:cs="Palatino Linotype"/>
        </w:rPr>
        <w:t>es</w:t>
      </w:r>
      <w:r w:rsidRPr="00CB4BA4">
        <w:rPr>
          <w:rFonts w:ascii="Palatino Linotype" w:eastAsia="Palatino Linotype" w:hAnsi="Palatino Linotype" w:cs="Palatino Linotype"/>
        </w:rPr>
        <w:t xml:space="preserve"> por parte del </w:t>
      </w:r>
      <w:r w:rsidR="00C64A9E" w:rsidRPr="00CB4BA4">
        <w:rPr>
          <w:rFonts w:ascii="Palatino Linotype" w:eastAsia="Palatino Linotype" w:hAnsi="Palatino Linotype" w:cs="Palatino Linotype"/>
          <w:b/>
        </w:rPr>
        <w:t>Ayun</w:t>
      </w:r>
      <w:r w:rsidR="0009530B" w:rsidRPr="00CB4BA4">
        <w:rPr>
          <w:rFonts w:ascii="Palatino Linotype" w:eastAsia="Palatino Linotype" w:hAnsi="Palatino Linotype" w:cs="Palatino Linotype"/>
          <w:b/>
        </w:rPr>
        <w:t>tamiento de</w:t>
      </w:r>
      <w:r w:rsidR="00045686" w:rsidRPr="00CB4BA4">
        <w:rPr>
          <w:rFonts w:ascii="Palatino Linotype" w:eastAsia="Palatino Linotype" w:hAnsi="Palatino Linotype" w:cs="Palatino Linotype"/>
          <w:b/>
        </w:rPr>
        <w:t xml:space="preserve"> </w:t>
      </w:r>
      <w:r w:rsidR="003C709A" w:rsidRPr="00CB4BA4">
        <w:rPr>
          <w:rFonts w:ascii="Palatino Linotype" w:eastAsia="Palatino Linotype" w:hAnsi="Palatino Linotype" w:cs="Palatino Linotype"/>
          <w:b/>
        </w:rPr>
        <w:t>Ixtapaluca</w:t>
      </w:r>
      <w:r w:rsidRPr="00CB4BA4">
        <w:rPr>
          <w:rFonts w:ascii="Palatino Linotype" w:eastAsia="Palatino Linotype" w:hAnsi="Palatino Linotype" w:cs="Palatino Linotype"/>
          <w:b/>
        </w:rPr>
        <w:t xml:space="preserve"> </w:t>
      </w:r>
      <w:r w:rsidRPr="00CB4BA4">
        <w:rPr>
          <w:rFonts w:ascii="Palatino Linotype" w:eastAsia="Palatino Linotype" w:hAnsi="Palatino Linotype" w:cs="Palatino Linotype"/>
        </w:rPr>
        <w:t xml:space="preserve">en lo sucesivo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bCs/>
        </w:rPr>
        <w:t>,</w:t>
      </w:r>
      <w:r w:rsidRPr="00CB4BA4">
        <w:rPr>
          <w:rFonts w:ascii="Palatino Linotype" w:eastAsia="Palatino Linotype" w:hAnsi="Palatino Linotype" w:cs="Palatino Linotype"/>
          <w:b/>
        </w:rPr>
        <w:t xml:space="preserve"> </w:t>
      </w:r>
      <w:r w:rsidRPr="00CB4BA4">
        <w:rPr>
          <w:rFonts w:ascii="Palatino Linotype" w:eastAsia="Palatino Linotype" w:hAnsi="Palatino Linotype" w:cs="Palatino Linotype"/>
        </w:rPr>
        <w:t xml:space="preserve">se procede a dictar la presente resolución con base en los siguientes: </w:t>
      </w:r>
    </w:p>
    <w:p w14:paraId="6FEF2C14" w14:textId="77777777" w:rsidR="0009530B" w:rsidRPr="00CB4BA4" w:rsidRDefault="0009530B" w:rsidP="0009530B">
      <w:pPr>
        <w:spacing w:line="360" w:lineRule="auto"/>
        <w:jc w:val="both"/>
        <w:rPr>
          <w:rFonts w:ascii="Palatino Linotype" w:eastAsia="Palatino Linotype" w:hAnsi="Palatino Linotype" w:cs="Palatino Linotype"/>
        </w:rPr>
      </w:pPr>
    </w:p>
    <w:p w14:paraId="457B018A" w14:textId="77777777" w:rsidR="00EB7EF4" w:rsidRPr="00CB4BA4" w:rsidRDefault="003743C7" w:rsidP="0009530B">
      <w:pPr>
        <w:spacing w:line="360" w:lineRule="auto"/>
        <w:jc w:val="center"/>
        <w:rPr>
          <w:rFonts w:ascii="Palatino Linotype" w:eastAsia="Palatino Linotype" w:hAnsi="Palatino Linotype" w:cs="Palatino Linotype"/>
          <w:b/>
        </w:rPr>
      </w:pPr>
      <w:r w:rsidRPr="00CB4BA4">
        <w:rPr>
          <w:rFonts w:ascii="Palatino Linotype" w:eastAsia="Palatino Linotype" w:hAnsi="Palatino Linotype" w:cs="Palatino Linotype"/>
          <w:b/>
        </w:rPr>
        <w:t>I. A N T E C E D E N T E S</w:t>
      </w:r>
    </w:p>
    <w:p w14:paraId="1AF6D1CB" w14:textId="77777777" w:rsidR="0009530B" w:rsidRPr="00CB4BA4" w:rsidRDefault="0009530B" w:rsidP="0009530B">
      <w:pPr>
        <w:spacing w:line="360" w:lineRule="auto"/>
        <w:jc w:val="center"/>
        <w:rPr>
          <w:rFonts w:ascii="Palatino Linotype" w:eastAsia="Palatino Linotype" w:hAnsi="Palatino Linotype" w:cs="Palatino Linotype"/>
          <w:b/>
        </w:rPr>
      </w:pPr>
    </w:p>
    <w:p w14:paraId="09DB173D" w14:textId="3D098C6B" w:rsidR="00EB7EF4" w:rsidRPr="00CB4BA4" w:rsidRDefault="003743C7" w:rsidP="003C709A">
      <w:pPr>
        <w:pStyle w:val="Prrafodelista"/>
        <w:numPr>
          <w:ilvl w:val="0"/>
          <w:numId w:val="14"/>
        </w:numPr>
        <w:tabs>
          <w:tab w:val="left" w:pos="142"/>
          <w:tab w:val="left" w:pos="426"/>
        </w:tabs>
        <w:spacing w:line="360" w:lineRule="auto"/>
        <w:ind w:left="0" w:firstLine="0"/>
        <w:jc w:val="both"/>
        <w:rPr>
          <w:rFonts w:ascii="Palatino Linotype" w:eastAsia="Palatino Linotype" w:hAnsi="Palatino Linotype" w:cs="Palatino Linotype"/>
        </w:rPr>
      </w:pPr>
      <w:r w:rsidRPr="00CB4BA4">
        <w:rPr>
          <w:rFonts w:ascii="Palatino Linotype" w:eastAsia="Palatino Linotype" w:hAnsi="Palatino Linotype" w:cs="Palatino Linotype"/>
          <w:b/>
        </w:rPr>
        <w:t>Solicitud</w:t>
      </w:r>
      <w:r w:rsidR="003C709A" w:rsidRPr="00CB4BA4">
        <w:rPr>
          <w:rFonts w:ascii="Palatino Linotype" w:eastAsia="Palatino Linotype" w:hAnsi="Palatino Linotype" w:cs="Palatino Linotype"/>
          <w:b/>
        </w:rPr>
        <w:t>es</w:t>
      </w:r>
      <w:r w:rsidRPr="00CB4BA4">
        <w:rPr>
          <w:rFonts w:ascii="Palatino Linotype" w:eastAsia="Palatino Linotype" w:hAnsi="Palatino Linotype" w:cs="Palatino Linotype"/>
          <w:b/>
        </w:rPr>
        <w:t xml:space="preserve"> de acceso a la información.</w:t>
      </w:r>
      <w:r w:rsidRPr="00CB4BA4">
        <w:rPr>
          <w:rFonts w:ascii="Palatino Linotype" w:eastAsia="Palatino Linotype" w:hAnsi="Palatino Linotype" w:cs="Palatino Linotype"/>
        </w:rPr>
        <w:t xml:space="preserve"> Con fecha </w:t>
      </w:r>
      <w:r w:rsidR="003C709A" w:rsidRPr="00CB4BA4">
        <w:rPr>
          <w:rFonts w:ascii="Palatino Linotype" w:eastAsia="Palatino Linotype" w:hAnsi="Palatino Linotype" w:cs="Palatino Linotype"/>
          <w:b/>
        </w:rPr>
        <w:t>once de enero de dos mil veinticuatro</w:t>
      </w:r>
      <w:r w:rsidR="0009530B" w:rsidRPr="00CB4BA4">
        <w:rPr>
          <w:rFonts w:ascii="Palatino Linotype" w:eastAsia="Palatino Linotype" w:hAnsi="Palatino Linotype" w:cs="Palatino Linotype"/>
        </w:rPr>
        <w:t>,</w:t>
      </w:r>
      <w:r w:rsidRPr="00CB4BA4">
        <w:rPr>
          <w:rFonts w:ascii="Palatino Linotype" w:eastAsia="Palatino Linotype" w:hAnsi="Palatino Linotype" w:cs="Palatino Linotype"/>
        </w:rPr>
        <w:t xml:space="preserve"> </w:t>
      </w:r>
      <w:r w:rsidR="0009530B" w:rsidRPr="00CB4BA4">
        <w:rPr>
          <w:rFonts w:ascii="Palatino Linotype" w:eastAsia="Palatino Linotype" w:hAnsi="Palatino Linotype" w:cs="Palatino Linotype"/>
        </w:rPr>
        <w:t xml:space="preserve">se </w:t>
      </w:r>
      <w:r w:rsidR="003C709A" w:rsidRPr="00CB4BA4">
        <w:rPr>
          <w:rFonts w:ascii="Palatino Linotype" w:eastAsia="Palatino Linotype" w:hAnsi="Palatino Linotype" w:cs="Palatino Linotype"/>
        </w:rPr>
        <w:t>presentaron</w:t>
      </w:r>
      <w:r w:rsidR="00B03E13" w:rsidRPr="00CB4BA4">
        <w:rPr>
          <w:rFonts w:ascii="Palatino Linotype" w:eastAsia="Palatino Linotype" w:hAnsi="Palatino Linotype" w:cs="Palatino Linotype"/>
        </w:rPr>
        <w:t xml:space="preserve"> ante </w:t>
      </w:r>
      <w:r w:rsidR="007F1E47" w:rsidRPr="00CB4BA4">
        <w:rPr>
          <w:rFonts w:ascii="Palatino Linotype" w:eastAsia="Palatino Linotype" w:hAnsi="Palatino Linotype" w:cs="Palatino Linotype"/>
        </w:rPr>
        <w:t xml:space="preserve">el </w:t>
      </w:r>
      <w:r w:rsidRPr="00CB4BA4">
        <w:rPr>
          <w:rFonts w:ascii="Palatino Linotype" w:eastAsia="Palatino Linotype" w:hAnsi="Palatino Linotype" w:cs="Palatino Linotype"/>
        </w:rPr>
        <w:t xml:space="preserve">Sistema de Acceso a la Información Mexiquense, en lo subsecuente el </w:t>
      </w:r>
      <w:r w:rsidRPr="00CB4BA4">
        <w:rPr>
          <w:rFonts w:ascii="Palatino Linotype" w:eastAsia="Palatino Linotype" w:hAnsi="Palatino Linotype" w:cs="Palatino Linotype"/>
          <w:b/>
        </w:rPr>
        <w:t>SAIMEX</w:t>
      </w:r>
      <w:r w:rsidRPr="00CB4BA4">
        <w:rPr>
          <w:rFonts w:ascii="Palatino Linotype" w:eastAsia="Palatino Linotype" w:hAnsi="Palatino Linotype" w:cs="Palatino Linotype"/>
          <w:bCs/>
        </w:rPr>
        <w:t xml:space="preserve">, </w:t>
      </w:r>
      <w:r w:rsidRPr="00CB4BA4">
        <w:rPr>
          <w:rFonts w:ascii="Palatino Linotype" w:eastAsia="Palatino Linotype" w:hAnsi="Palatino Linotype" w:cs="Palatino Linotype"/>
        </w:rPr>
        <w:t xml:space="preserve">ante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la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solicitud</w:t>
      </w:r>
      <w:r w:rsidR="003C709A" w:rsidRPr="00CB4BA4">
        <w:rPr>
          <w:rFonts w:ascii="Palatino Linotype" w:eastAsia="Palatino Linotype" w:hAnsi="Palatino Linotype" w:cs="Palatino Linotype"/>
        </w:rPr>
        <w:t>es</w:t>
      </w:r>
      <w:r w:rsidRPr="00CB4BA4">
        <w:rPr>
          <w:rFonts w:ascii="Palatino Linotype" w:eastAsia="Palatino Linotype" w:hAnsi="Palatino Linotype" w:cs="Palatino Linotype"/>
        </w:rPr>
        <w:t xml:space="preserve"> de a</w:t>
      </w:r>
      <w:r w:rsidR="0009530B" w:rsidRPr="00CB4BA4">
        <w:rPr>
          <w:rFonts w:ascii="Palatino Linotype" w:eastAsia="Palatino Linotype" w:hAnsi="Palatino Linotype" w:cs="Palatino Linotype"/>
        </w:rPr>
        <w:t xml:space="preserve">cceso a la información pública </w:t>
      </w:r>
      <w:r w:rsidRPr="00CB4BA4">
        <w:rPr>
          <w:rFonts w:ascii="Palatino Linotype" w:eastAsia="Palatino Linotype" w:hAnsi="Palatino Linotype" w:cs="Palatino Linotype"/>
        </w:rPr>
        <w:t>a la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que se le</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asignó el número</w:t>
      </w:r>
      <w:r w:rsidRPr="00CB4BA4">
        <w:rPr>
          <w:rFonts w:ascii="Palatino Linotype" w:eastAsia="Palatino Linotype" w:hAnsi="Palatino Linotype" w:cs="Palatino Linotype"/>
          <w:b/>
        </w:rPr>
        <w:t xml:space="preserve"> </w:t>
      </w:r>
      <w:r w:rsidR="003C709A" w:rsidRPr="00CB4BA4">
        <w:rPr>
          <w:rFonts w:ascii="Palatino Linotype" w:eastAsia="Palatino Linotype" w:hAnsi="Palatino Linotype" w:cs="Palatino Linotype"/>
          <w:b/>
        </w:rPr>
        <w:t>00083/IXTAPALU/IP/2024</w:t>
      </w:r>
      <w:r w:rsidRPr="00CB4BA4">
        <w:rPr>
          <w:rFonts w:ascii="Palatino Linotype" w:eastAsia="Palatino Linotype" w:hAnsi="Palatino Linotype" w:cs="Palatino Linotype"/>
          <w:b/>
        </w:rPr>
        <w:t xml:space="preserve">, </w:t>
      </w:r>
      <w:r w:rsidR="003C709A" w:rsidRPr="00CB4BA4">
        <w:rPr>
          <w:rFonts w:ascii="Palatino Linotype" w:eastAsia="Palatino Linotype" w:hAnsi="Palatino Linotype" w:cs="Palatino Linotype"/>
          <w:b/>
        </w:rPr>
        <w:t>00084/IXTAPALU/IP/2024, 00033/IXTAPALU/IP/2024, 00029/IXTAPALU/IP/2024 y 00030/IXTAPALU/IP/2024</w:t>
      </w:r>
      <w:r w:rsidR="003C709A"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rPr>
        <w:t>mediante la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cual</w:t>
      </w:r>
      <w:r w:rsidR="003C709A" w:rsidRPr="00CB4BA4">
        <w:rPr>
          <w:rFonts w:ascii="Palatino Linotype" w:eastAsia="Palatino Linotype" w:hAnsi="Palatino Linotype" w:cs="Palatino Linotype"/>
        </w:rPr>
        <w:t>es</w:t>
      </w:r>
      <w:r w:rsidRPr="00CB4BA4">
        <w:rPr>
          <w:rFonts w:ascii="Palatino Linotype" w:eastAsia="Palatino Linotype" w:hAnsi="Palatino Linotype" w:cs="Palatino Linotype"/>
        </w:rPr>
        <w:t xml:space="preserve"> requirió la información siguiente: </w:t>
      </w:r>
    </w:p>
    <w:p w14:paraId="3517455E" w14:textId="77777777" w:rsidR="0009530B" w:rsidRPr="00CB4BA4" w:rsidRDefault="0009530B" w:rsidP="0009530B">
      <w:pPr>
        <w:spacing w:line="360" w:lineRule="auto"/>
        <w:jc w:val="both"/>
        <w:rPr>
          <w:rFonts w:ascii="Palatino Linotype" w:eastAsia="Palatino Linotype" w:hAnsi="Palatino Linotype" w:cs="Palatino Linotype"/>
        </w:rPr>
      </w:pPr>
    </w:p>
    <w:p w14:paraId="0C7CE54B" w14:textId="77777777" w:rsidR="003C709A" w:rsidRPr="00CB4BA4" w:rsidRDefault="003C709A" w:rsidP="0009530B">
      <w:pPr>
        <w:spacing w:line="360" w:lineRule="auto"/>
        <w:ind w:left="567" w:right="616"/>
        <w:jc w:val="both"/>
        <w:rPr>
          <w:rFonts w:ascii="Palatino Linotype" w:eastAsia="Palatino Linotype" w:hAnsi="Palatino Linotype" w:cs="Palatino Linotype"/>
          <w:i/>
          <w:sz w:val="22"/>
          <w:szCs w:val="22"/>
        </w:rPr>
      </w:pPr>
      <w:bookmarkStart w:id="0" w:name="_heading=h.gjdgxs" w:colFirst="0" w:colLast="0"/>
      <w:bookmarkEnd w:id="0"/>
    </w:p>
    <w:p w14:paraId="494E0946" w14:textId="3936414E"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lastRenderedPageBreak/>
        <w:t>00083/IXTAPALU/IP/2024.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en versión pública de la primera quincena de diciembre 2023 del Contralor del Ayuntamiento de Ixtapaluca, así como sus funciones y atribuciones en el Ayuntamiento de Ixtapaluca, administración 2022-2024. (Sic)</w:t>
      </w:r>
    </w:p>
    <w:p w14:paraId="18E0DF6B" w14:textId="77777777"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p>
    <w:p w14:paraId="5808A402" w14:textId="0F7D219E"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00084/IXTAPALU/IP/2024.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el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con total de percepciones de todo el personal que labora en la oficina de Contraloría en versión pública, de la primera quincena de diciembre 2023 y sus funciones que realizan en la oficina de Contraloría.</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(Sic)</w:t>
      </w:r>
    </w:p>
    <w:p w14:paraId="2B786434" w14:textId="77777777" w:rsidR="003C709A" w:rsidRPr="00CB4BA4" w:rsidRDefault="003C709A" w:rsidP="0009530B">
      <w:pPr>
        <w:spacing w:line="360" w:lineRule="auto"/>
        <w:ind w:left="567" w:right="616"/>
        <w:jc w:val="both"/>
        <w:rPr>
          <w:rFonts w:ascii="Palatino Linotype" w:eastAsia="Palatino Linotype" w:hAnsi="Palatino Linotype" w:cs="Palatino Linotype"/>
          <w:b/>
          <w:sz w:val="22"/>
          <w:szCs w:val="22"/>
        </w:rPr>
      </w:pPr>
    </w:p>
    <w:p w14:paraId="18B5C8D7" w14:textId="09F30D03"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00033/IXTAPALU/IP/2024.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el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del personal que labora en el área de catastro de la primera quincena de diciembre 2023 en </w:t>
      </w:r>
      <w:proofErr w:type="spellStart"/>
      <w:r w:rsidRPr="00CB4BA4">
        <w:rPr>
          <w:rFonts w:ascii="Palatino Linotype" w:eastAsia="Palatino Linotype" w:hAnsi="Palatino Linotype" w:cs="Palatino Linotype"/>
          <w:i/>
          <w:sz w:val="22"/>
          <w:szCs w:val="22"/>
        </w:rPr>
        <w:t>version</w:t>
      </w:r>
      <w:proofErr w:type="spellEnd"/>
      <w:r w:rsidRPr="00CB4BA4">
        <w:rPr>
          <w:rFonts w:ascii="Palatino Linotype" w:eastAsia="Palatino Linotype" w:hAnsi="Palatino Linotype" w:cs="Palatino Linotype"/>
          <w:i/>
          <w:sz w:val="22"/>
          <w:szCs w:val="22"/>
        </w:rPr>
        <w:t xml:space="preserve"> publica y las funciones de cada una del personal que labora en catastro. (Sic)</w:t>
      </w:r>
    </w:p>
    <w:p w14:paraId="088BCBD4" w14:textId="77777777"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p>
    <w:p w14:paraId="64599438" w14:textId="572C41A3"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00029/IXTAPALU/IP/2024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recibo de nómina de la primera quincena de </w:t>
      </w:r>
      <w:proofErr w:type="gramStart"/>
      <w:r w:rsidRPr="00CB4BA4">
        <w:rPr>
          <w:rFonts w:ascii="Palatino Linotype" w:eastAsia="Palatino Linotype" w:hAnsi="Palatino Linotype" w:cs="Palatino Linotype"/>
          <w:i/>
          <w:sz w:val="22"/>
          <w:szCs w:val="22"/>
        </w:rPr>
        <w:t>Diciembre</w:t>
      </w:r>
      <w:proofErr w:type="gramEnd"/>
      <w:r w:rsidRPr="00CB4BA4">
        <w:rPr>
          <w:rFonts w:ascii="Palatino Linotype" w:eastAsia="Palatino Linotype" w:hAnsi="Palatino Linotype" w:cs="Palatino Linotype"/>
          <w:i/>
          <w:sz w:val="22"/>
          <w:szCs w:val="22"/>
        </w:rPr>
        <w:t xml:space="preserve"> 2023 de la Tesorera Municipal de Ixtapaluca administración 2022-2024 así como sus funciones, título profesional y certificación. (Sic)</w:t>
      </w:r>
    </w:p>
    <w:p w14:paraId="5FE6EF3B" w14:textId="77777777"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p>
    <w:p w14:paraId="2E7521B9" w14:textId="57DEFB21" w:rsidR="003C709A" w:rsidRPr="00CB4BA4" w:rsidRDefault="003C709A" w:rsidP="0009530B">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00030/IXTAPALU/IP/2024.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recibo de nómina de la primera quincena de noviembre de todo servidor público que </w:t>
      </w:r>
      <w:proofErr w:type="spellStart"/>
      <w:r w:rsidRPr="00CB4BA4">
        <w:rPr>
          <w:rFonts w:ascii="Palatino Linotype" w:eastAsia="Palatino Linotype" w:hAnsi="Palatino Linotype" w:cs="Palatino Linotype"/>
          <w:i/>
          <w:sz w:val="22"/>
          <w:szCs w:val="22"/>
        </w:rPr>
        <w:t>esta</w:t>
      </w:r>
      <w:proofErr w:type="spellEnd"/>
      <w:r w:rsidRPr="00CB4BA4">
        <w:rPr>
          <w:rFonts w:ascii="Palatino Linotype" w:eastAsia="Palatino Linotype" w:hAnsi="Palatino Linotype" w:cs="Palatino Linotype"/>
          <w:i/>
          <w:sz w:val="22"/>
          <w:szCs w:val="22"/>
        </w:rPr>
        <w:t xml:space="preserve"> laborando en la Tesorería Municipal de Ixtapaluca en </w:t>
      </w:r>
      <w:proofErr w:type="spellStart"/>
      <w:r w:rsidRPr="00CB4BA4">
        <w:rPr>
          <w:rFonts w:ascii="Palatino Linotype" w:eastAsia="Palatino Linotype" w:hAnsi="Palatino Linotype" w:cs="Palatino Linotype"/>
          <w:i/>
          <w:sz w:val="22"/>
          <w:szCs w:val="22"/>
        </w:rPr>
        <w:t>version</w:t>
      </w:r>
      <w:proofErr w:type="spellEnd"/>
      <w:r w:rsidRPr="00CB4BA4">
        <w:rPr>
          <w:rFonts w:ascii="Palatino Linotype" w:eastAsia="Palatino Linotype" w:hAnsi="Palatino Linotype" w:cs="Palatino Linotype"/>
          <w:i/>
          <w:sz w:val="22"/>
          <w:szCs w:val="22"/>
        </w:rPr>
        <w:t xml:space="preserve"> </w:t>
      </w:r>
      <w:proofErr w:type="spellStart"/>
      <w:proofErr w:type="gramStart"/>
      <w:r w:rsidRPr="00CB4BA4">
        <w:rPr>
          <w:rFonts w:ascii="Palatino Linotype" w:eastAsia="Palatino Linotype" w:hAnsi="Palatino Linotype" w:cs="Palatino Linotype"/>
          <w:i/>
          <w:sz w:val="22"/>
          <w:szCs w:val="22"/>
        </w:rPr>
        <w:t>publica,asi</w:t>
      </w:r>
      <w:proofErr w:type="spellEnd"/>
      <w:proofErr w:type="gramEnd"/>
      <w:r w:rsidRPr="00CB4BA4">
        <w:rPr>
          <w:rFonts w:ascii="Palatino Linotype" w:eastAsia="Palatino Linotype" w:hAnsi="Palatino Linotype" w:cs="Palatino Linotype"/>
          <w:i/>
          <w:sz w:val="22"/>
          <w:szCs w:val="22"/>
        </w:rPr>
        <w:t xml:space="preserve"> como sus funciones detalladas de cada uno de ellos.</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(Sic)</w:t>
      </w:r>
    </w:p>
    <w:p w14:paraId="26411423" w14:textId="77777777" w:rsidR="003C709A" w:rsidRPr="00CB4BA4" w:rsidRDefault="003C709A" w:rsidP="0009530B">
      <w:pPr>
        <w:spacing w:line="360" w:lineRule="auto"/>
        <w:ind w:left="567" w:right="616"/>
        <w:jc w:val="both"/>
        <w:rPr>
          <w:rFonts w:ascii="Palatino Linotype" w:eastAsia="Palatino Linotype" w:hAnsi="Palatino Linotype" w:cs="Palatino Linotype"/>
          <w:i/>
          <w:sz w:val="22"/>
          <w:szCs w:val="22"/>
        </w:rPr>
      </w:pPr>
    </w:p>
    <w:p w14:paraId="20E2C739" w14:textId="0E98CF29" w:rsidR="00D20CE1" w:rsidRPr="00CB4BA4" w:rsidRDefault="003743C7" w:rsidP="00B03E13">
      <w:pPr>
        <w:spacing w:line="360" w:lineRule="auto"/>
        <w:ind w:right="49"/>
        <w:jc w:val="both"/>
        <w:rPr>
          <w:rFonts w:ascii="Palatino Linotype" w:eastAsia="Palatino Linotype" w:hAnsi="Palatino Linotype" w:cs="Palatino Linotype"/>
          <w:strike/>
          <w:sz w:val="22"/>
        </w:rPr>
      </w:pPr>
      <w:r w:rsidRPr="00CB4BA4">
        <w:rPr>
          <w:rFonts w:ascii="Palatino Linotype" w:eastAsia="Palatino Linotype" w:hAnsi="Palatino Linotype" w:cs="Palatino Linotype"/>
          <w:b/>
          <w:sz w:val="22"/>
        </w:rPr>
        <w:t>Modalidad de Entrega:</w:t>
      </w:r>
      <w:r w:rsidRPr="00CB4BA4">
        <w:rPr>
          <w:rFonts w:ascii="Palatino Linotype" w:eastAsia="Palatino Linotype" w:hAnsi="Palatino Linotype" w:cs="Palatino Linotype"/>
          <w:sz w:val="22"/>
        </w:rPr>
        <w:t xml:space="preserve"> A través de S</w:t>
      </w:r>
      <w:r w:rsidR="0009530B" w:rsidRPr="00CB4BA4">
        <w:rPr>
          <w:rFonts w:ascii="Palatino Linotype" w:eastAsia="Palatino Linotype" w:hAnsi="Palatino Linotype" w:cs="Palatino Linotype"/>
          <w:sz w:val="22"/>
        </w:rPr>
        <w:t xml:space="preserve">istema de </w:t>
      </w:r>
      <w:r w:rsidRPr="00CB4BA4">
        <w:rPr>
          <w:rFonts w:ascii="Palatino Linotype" w:eastAsia="Palatino Linotype" w:hAnsi="Palatino Linotype" w:cs="Palatino Linotype"/>
          <w:sz w:val="22"/>
        </w:rPr>
        <w:t>A</w:t>
      </w:r>
      <w:r w:rsidR="0009530B" w:rsidRPr="00CB4BA4">
        <w:rPr>
          <w:rFonts w:ascii="Palatino Linotype" w:eastAsia="Palatino Linotype" w:hAnsi="Palatino Linotype" w:cs="Palatino Linotype"/>
          <w:sz w:val="22"/>
        </w:rPr>
        <w:t xml:space="preserve">cceso a la </w:t>
      </w:r>
      <w:r w:rsidRPr="00CB4BA4">
        <w:rPr>
          <w:rFonts w:ascii="Palatino Linotype" w:eastAsia="Palatino Linotype" w:hAnsi="Palatino Linotype" w:cs="Palatino Linotype"/>
          <w:sz w:val="22"/>
        </w:rPr>
        <w:t>I</w:t>
      </w:r>
      <w:r w:rsidR="0009530B" w:rsidRPr="00CB4BA4">
        <w:rPr>
          <w:rFonts w:ascii="Palatino Linotype" w:eastAsia="Palatino Linotype" w:hAnsi="Palatino Linotype" w:cs="Palatino Linotype"/>
          <w:sz w:val="22"/>
        </w:rPr>
        <w:t>nformación Mexiquense (SAIMEX</w:t>
      </w:r>
      <w:r w:rsidR="00FE4E99" w:rsidRPr="00CB4BA4">
        <w:rPr>
          <w:rFonts w:ascii="Palatino Linotype" w:eastAsia="Palatino Linotype" w:hAnsi="Palatino Linotype" w:cs="Palatino Linotype"/>
          <w:sz w:val="22"/>
        </w:rPr>
        <w:t>).</w:t>
      </w:r>
      <w:r w:rsidR="007F1E47" w:rsidRPr="00CB4BA4">
        <w:rPr>
          <w:rFonts w:ascii="Palatino Linotype" w:eastAsia="Palatino Linotype" w:hAnsi="Palatino Linotype" w:cs="Palatino Linotype"/>
          <w:strike/>
          <w:sz w:val="22"/>
        </w:rPr>
        <w:t xml:space="preserve"> </w:t>
      </w:r>
    </w:p>
    <w:p w14:paraId="1D41F3F7" w14:textId="77777777" w:rsidR="00983E26" w:rsidRPr="00CB4BA4" w:rsidRDefault="00983E26" w:rsidP="00B03E13">
      <w:pPr>
        <w:spacing w:line="360" w:lineRule="auto"/>
        <w:ind w:right="49"/>
        <w:jc w:val="both"/>
        <w:rPr>
          <w:rFonts w:ascii="Palatino Linotype" w:eastAsia="Palatino Linotype" w:hAnsi="Palatino Linotype" w:cs="Palatino Linotype"/>
          <w:strike/>
          <w:sz w:val="22"/>
        </w:rPr>
      </w:pPr>
    </w:p>
    <w:p w14:paraId="45F33A46" w14:textId="5D513DC7" w:rsidR="007F1E47" w:rsidRPr="00CB4BA4" w:rsidRDefault="003743C7" w:rsidP="0009530B">
      <w:pPr>
        <w:pStyle w:val="Prrafodelista"/>
        <w:numPr>
          <w:ilvl w:val="0"/>
          <w:numId w:val="14"/>
        </w:numPr>
        <w:tabs>
          <w:tab w:val="left" w:pos="284"/>
        </w:tabs>
        <w:spacing w:line="360" w:lineRule="auto"/>
        <w:ind w:left="0" w:firstLine="0"/>
        <w:jc w:val="both"/>
        <w:rPr>
          <w:rFonts w:ascii="Palatino Linotype" w:eastAsia="Palatino Linotype" w:hAnsi="Palatino Linotype" w:cs="Palatino Linotype"/>
        </w:rPr>
      </w:pPr>
      <w:r w:rsidRPr="00CB4BA4">
        <w:rPr>
          <w:rFonts w:ascii="Palatino Linotype" w:eastAsia="Palatino Linotype" w:hAnsi="Palatino Linotype" w:cs="Palatino Linotype"/>
          <w:b/>
        </w:rPr>
        <w:lastRenderedPageBreak/>
        <w:t xml:space="preserve">Respuesta. </w:t>
      </w:r>
      <w:r w:rsidRPr="00CB4BA4">
        <w:rPr>
          <w:rFonts w:ascii="Palatino Linotype" w:eastAsia="Palatino Linotype" w:hAnsi="Palatino Linotype" w:cs="Palatino Linotype"/>
        </w:rPr>
        <w:t xml:space="preserve">De las constancias que obran en </w:t>
      </w:r>
      <w:r w:rsidR="0009530B" w:rsidRPr="00CB4BA4">
        <w:rPr>
          <w:rFonts w:ascii="Palatino Linotype" w:eastAsia="Palatino Linotype" w:hAnsi="Palatino Linotype" w:cs="Palatino Linotype"/>
        </w:rPr>
        <w:t>Sistema de Acceso a la Información Mexiquense</w:t>
      </w:r>
      <w:r w:rsidRPr="00CB4BA4">
        <w:rPr>
          <w:rFonts w:ascii="Palatino Linotype" w:eastAsia="Palatino Linotype" w:hAnsi="Palatino Linotype" w:cs="Palatino Linotype"/>
        </w:rPr>
        <w:t xml:space="preserve">, se observa que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no emitió respuesta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a la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solicitud</w:t>
      </w:r>
      <w:r w:rsidR="003C709A" w:rsidRPr="00CB4BA4">
        <w:rPr>
          <w:rFonts w:ascii="Palatino Linotype" w:eastAsia="Palatino Linotype" w:hAnsi="Palatino Linotype" w:cs="Palatino Linotype"/>
        </w:rPr>
        <w:t>es</w:t>
      </w:r>
      <w:r w:rsidRPr="00CB4BA4">
        <w:rPr>
          <w:rFonts w:ascii="Palatino Linotype" w:eastAsia="Palatino Linotype" w:hAnsi="Palatino Linotype" w:cs="Palatino Linotype"/>
        </w:rPr>
        <w:t xml:space="preserve"> de información formulada</w:t>
      </w:r>
      <w:r w:rsidR="003C709A"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por la persona solicitante.</w:t>
      </w:r>
    </w:p>
    <w:p w14:paraId="5B94DCE5" w14:textId="77777777" w:rsidR="007F1E47" w:rsidRPr="00CB4BA4" w:rsidRDefault="007F1E47" w:rsidP="007F1E47">
      <w:pPr>
        <w:pStyle w:val="Prrafodelista"/>
        <w:tabs>
          <w:tab w:val="left" w:pos="284"/>
        </w:tabs>
        <w:spacing w:line="360" w:lineRule="auto"/>
        <w:ind w:left="0"/>
        <w:jc w:val="both"/>
        <w:rPr>
          <w:rFonts w:ascii="Palatino Linotype" w:eastAsia="Palatino Linotype" w:hAnsi="Palatino Linotype" w:cs="Palatino Linotype"/>
        </w:rPr>
      </w:pPr>
    </w:p>
    <w:p w14:paraId="192E10C8" w14:textId="4E9F9E93" w:rsidR="00EB7EF4" w:rsidRPr="00CB4BA4" w:rsidRDefault="007F1E47" w:rsidP="0009530B">
      <w:pPr>
        <w:pStyle w:val="Prrafodelista"/>
        <w:numPr>
          <w:ilvl w:val="0"/>
          <w:numId w:val="14"/>
        </w:numPr>
        <w:tabs>
          <w:tab w:val="left" w:pos="284"/>
        </w:tabs>
        <w:spacing w:line="360" w:lineRule="auto"/>
        <w:ind w:left="0" w:firstLine="0"/>
        <w:jc w:val="both"/>
        <w:rPr>
          <w:rFonts w:ascii="Palatino Linotype" w:eastAsia="Palatino Linotype" w:hAnsi="Palatino Linotype" w:cs="Palatino Linotype"/>
        </w:rPr>
      </w:pPr>
      <w:r w:rsidRPr="00CB4BA4">
        <w:rPr>
          <w:rFonts w:ascii="Palatino Linotype" w:eastAsia="Palatino Linotype" w:hAnsi="Palatino Linotype" w:cs="Palatino Linotype"/>
          <w:b/>
        </w:rPr>
        <w:t>I</w:t>
      </w:r>
      <w:r w:rsidR="003743C7" w:rsidRPr="00CB4BA4">
        <w:rPr>
          <w:rFonts w:ascii="Palatino Linotype" w:eastAsia="Palatino Linotype" w:hAnsi="Palatino Linotype" w:cs="Palatino Linotype"/>
          <w:b/>
        </w:rPr>
        <w:t>nterposición del recurso de revisión</w:t>
      </w:r>
      <w:r w:rsidR="003743C7" w:rsidRPr="00CB4BA4">
        <w:rPr>
          <w:rFonts w:ascii="Palatino Linotype" w:eastAsia="Palatino Linotype" w:hAnsi="Palatino Linotype" w:cs="Palatino Linotype"/>
        </w:rPr>
        <w:t xml:space="preserve">. Inconforme la persona solicitante con la falta de respuesta del </w:t>
      </w:r>
      <w:r w:rsidR="003743C7" w:rsidRPr="00CB4BA4">
        <w:rPr>
          <w:rFonts w:ascii="Palatino Linotype" w:eastAsia="Palatino Linotype" w:hAnsi="Palatino Linotype" w:cs="Palatino Linotype"/>
          <w:b/>
        </w:rPr>
        <w:t>Sujeto Obligado</w:t>
      </w:r>
      <w:r w:rsidR="003743C7" w:rsidRPr="00CB4BA4">
        <w:rPr>
          <w:rFonts w:ascii="Palatino Linotype" w:eastAsia="Palatino Linotype" w:hAnsi="Palatino Linotype" w:cs="Palatino Linotype"/>
        </w:rPr>
        <w:t xml:space="preserve">, en fecha </w:t>
      </w:r>
      <w:r w:rsidR="008C5184" w:rsidRPr="00CB4BA4">
        <w:rPr>
          <w:rFonts w:ascii="Palatino Linotype" w:eastAsia="Palatino Linotype" w:hAnsi="Palatino Linotype" w:cs="Palatino Linotype"/>
          <w:b/>
        </w:rPr>
        <w:t>seis</w:t>
      </w:r>
      <w:r w:rsidR="003C709A" w:rsidRPr="00CB4BA4">
        <w:rPr>
          <w:rFonts w:ascii="Palatino Linotype" w:eastAsia="Palatino Linotype" w:hAnsi="Palatino Linotype" w:cs="Palatino Linotype"/>
          <w:b/>
        </w:rPr>
        <w:t xml:space="preserve"> de febrero de dos mil veinticuatro </w:t>
      </w:r>
      <w:r w:rsidR="003743C7" w:rsidRPr="00CB4BA4">
        <w:rPr>
          <w:rFonts w:ascii="Palatino Linotype" w:eastAsia="Palatino Linotype" w:hAnsi="Palatino Linotype" w:cs="Palatino Linotype"/>
        </w:rPr>
        <w:t>interpuso recurso</w:t>
      </w:r>
      <w:r w:rsidR="00685AB7" w:rsidRPr="00CB4BA4">
        <w:rPr>
          <w:rFonts w:ascii="Palatino Linotype" w:eastAsia="Palatino Linotype" w:hAnsi="Palatino Linotype" w:cs="Palatino Linotype"/>
        </w:rPr>
        <w:t>s</w:t>
      </w:r>
      <w:r w:rsidR="003743C7" w:rsidRPr="00CB4BA4">
        <w:rPr>
          <w:rFonts w:ascii="Palatino Linotype" w:eastAsia="Palatino Linotype" w:hAnsi="Palatino Linotype" w:cs="Palatino Linotype"/>
        </w:rPr>
        <w:t xml:space="preserve"> de revisión a través de SAIMEX, expresando lo siguiente:</w:t>
      </w:r>
    </w:p>
    <w:p w14:paraId="1746808E" w14:textId="77777777" w:rsidR="0009530B" w:rsidRPr="00CB4BA4" w:rsidRDefault="0009530B" w:rsidP="0009530B">
      <w:pPr>
        <w:spacing w:line="360" w:lineRule="auto"/>
        <w:jc w:val="both"/>
        <w:rPr>
          <w:rFonts w:ascii="Palatino Linotype" w:eastAsia="Palatino Linotype" w:hAnsi="Palatino Linotype" w:cs="Palatino Linotype"/>
        </w:rPr>
      </w:pPr>
    </w:p>
    <w:p w14:paraId="05B6F5F2" w14:textId="77777777" w:rsidR="003C709A" w:rsidRPr="00CB4BA4" w:rsidRDefault="003C709A" w:rsidP="003C709A">
      <w:pPr>
        <w:spacing w:line="360" w:lineRule="auto"/>
        <w:jc w:val="both"/>
        <w:rPr>
          <w:rFonts w:ascii="Palatino Linotype" w:eastAsia="Palatino Linotype" w:hAnsi="Palatino Linotype" w:cs="Palatino Linotype"/>
          <w:b/>
        </w:rPr>
      </w:pPr>
      <w:r w:rsidRPr="00CB4BA4">
        <w:rPr>
          <w:rFonts w:ascii="Palatino Linotype" w:eastAsia="Palatino Linotype" w:hAnsi="Palatino Linotype" w:cs="Palatino Linotype"/>
          <w:b/>
        </w:rPr>
        <w:t>00529/INFOEM/IP/RR/2024</w:t>
      </w:r>
    </w:p>
    <w:p w14:paraId="0F73777B" w14:textId="77777777" w:rsidR="003C709A" w:rsidRPr="00CB4BA4" w:rsidRDefault="003C709A" w:rsidP="003C709A">
      <w:pPr>
        <w:spacing w:line="360" w:lineRule="auto"/>
        <w:ind w:left="567"/>
        <w:jc w:val="both"/>
        <w:rPr>
          <w:rFonts w:ascii="Palatino Linotype" w:eastAsia="Palatino Linotype" w:hAnsi="Palatino Linotype" w:cs="Palatino Linotype"/>
        </w:rPr>
      </w:pPr>
    </w:p>
    <w:p w14:paraId="11FF9D39" w14:textId="77777777"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 xml:space="preserve">Acto impugnado: </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Solicito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en versión pública de la primera quincena de diciembre 2023 del Contralor del Ayuntamiento de Ixtapaluca, así como sus funciones y atribuciones en el Ayuntamiento de Ixtapaluca, administración 2022-2024”.</w:t>
      </w:r>
    </w:p>
    <w:p w14:paraId="163F6010" w14:textId="77777777"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p>
    <w:p w14:paraId="19BDF586" w14:textId="374D140B" w:rsidR="003C709A" w:rsidRPr="00CB4BA4" w:rsidRDefault="003C709A" w:rsidP="003C709A">
      <w:pPr>
        <w:pStyle w:val="Prrafodelista"/>
        <w:spacing w:line="360" w:lineRule="auto"/>
        <w:ind w:left="567"/>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Razones o motivos de inconformidad</w:t>
      </w:r>
      <w:bookmarkStart w:id="1" w:name="_heading=h.30j0zll" w:colFirst="0" w:colLast="0"/>
      <w:bookmarkEnd w:id="1"/>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“Mi solicitud de información no fue atendida no obtuve información”. </w:t>
      </w:r>
    </w:p>
    <w:p w14:paraId="2780C483" w14:textId="77777777" w:rsidR="003C709A" w:rsidRPr="00CB4BA4" w:rsidRDefault="003C709A" w:rsidP="0009530B">
      <w:pPr>
        <w:spacing w:line="360" w:lineRule="auto"/>
        <w:jc w:val="both"/>
        <w:rPr>
          <w:rFonts w:ascii="Palatino Linotype" w:eastAsia="Palatino Linotype" w:hAnsi="Palatino Linotype" w:cs="Palatino Linotype"/>
        </w:rPr>
      </w:pPr>
    </w:p>
    <w:p w14:paraId="23C82475" w14:textId="58B735DC" w:rsidR="003C709A" w:rsidRPr="00CB4BA4" w:rsidRDefault="003C709A" w:rsidP="0009530B">
      <w:pPr>
        <w:spacing w:line="360" w:lineRule="auto"/>
        <w:jc w:val="both"/>
        <w:rPr>
          <w:rFonts w:ascii="Palatino Linotype" w:eastAsia="Palatino Linotype" w:hAnsi="Palatino Linotype" w:cs="Palatino Linotype"/>
          <w:b/>
        </w:rPr>
      </w:pPr>
      <w:r w:rsidRPr="00CB4BA4">
        <w:rPr>
          <w:rFonts w:ascii="Palatino Linotype" w:eastAsia="Palatino Linotype" w:hAnsi="Palatino Linotype" w:cs="Palatino Linotype"/>
          <w:b/>
        </w:rPr>
        <w:t>00530/INFOEM/IP/RR/2024</w:t>
      </w:r>
    </w:p>
    <w:p w14:paraId="6BE311C7" w14:textId="77777777" w:rsidR="003C709A" w:rsidRPr="00CB4BA4" w:rsidRDefault="003C709A" w:rsidP="0009530B">
      <w:pPr>
        <w:spacing w:line="360" w:lineRule="auto"/>
        <w:jc w:val="both"/>
        <w:rPr>
          <w:rFonts w:ascii="Palatino Linotype" w:eastAsia="Palatino Linotype" w:hAnsi="Palatino Linotype" w:cs="Palatino Linotype"/>
          <w:b/>
        </w:rPr>
      </w:pPr>
    </w:p>
    <w:p w14:paraId="2848B553" w14:textId="77777777"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 xml:space="preserve">Acto impugnado: </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Solicito el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con total de percepciones de todo el personal que labora en la oficina de Contraloría en versión pública, de la primera quincena de diciembre 2023 y sus funciones que realizan en la oficina de Contraloría”.</w:t>
      </w:r>
    </w:p>
    <w:p w14:paraId="0BB37DAF" w14:textId="77777777" w:rsidR="003C709A" w:rsidRPr="00CB4BA4" w:rsidRDefault="003C709A" w:rsidP="003C709A">
      <w:pPr>
        <w:pStyle w:val="Prrafodelista"/>
        <w:spacing w:line="360" w:lineRule="auto"/>
        <w:ind w:left="567"/>
        <w:jc w:val="both"/>
        <w:rPr>
          <w:rFonts w:ascii="Palatino Linotype" w:eastAsia="Palatino Linotype" w:hAnsi="Palatino Linotype" w:cs="Palatino Linotype"/>
          <w:b/>
          <w:sz w:val="22"/>
          <w:szCs w:val="22"/>
        </w:rPr>
      </w:pPr>
    </w:p>
    <w:p w14:paraId="400B27B9" w14:textId="4C121AD9"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Razones o motivos de inconformidad</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 “</w:t>
      </w:r>
      <w:r w:rsidRPr="00CB4BA4">
        <w:rPr>
          <w:rFonts w:ascii="Palatino Linotype" w:hAnsi="Palatino Linotype"/>
          <w:i/>
          <w:sz w:val="22"/>
          <w:szCs w:val="22"/>
        </w:rPr>
        <w:t xml:space="preserve">No atendieron mi solicitud de información”. </w:t>
      </w:r>
    </w:p>
    <w:p w14:paraId="40A88827" w14:textId="77777777" w:rsidR="003C709A" w:rsidRPr="00CB4BA4" w:rsidRDefault="003C709A" w:rsidP="0009530B">
      <w:pPr>
        <w:spacing w:line="360" w:lineRule="auto"/>
        <w:jc w:val="both"/>
        <w:rPr>
          <w:rFonts w:ascii="Palatino Linotype" w:eastAsia="Palatino Linotype" w:hAnsi="Palatino Linotype" w:cs="Palatino Linotype"/>
          <w:b/>
        </w:rPr>
      </w:pPr>
      <w:r w:rsidRPr="00CB4BA4">
        <w:rPr>
          <w:rFonts w:ascii="Palatino Linotype" w:eastAsia="Palatino Linotype" w:hAnsi="Palatino Linotype" w:cs="Palatino Linotype"/>
          <w:b/>
        </w:rPr>
        <w:lastRenderedPageBreak/>
        <w:t>00531/INFOEM/IP/RR/2024</w:t>
      </w:r>
    </w:p>
    <w:p w14:paraId="557676E7" w14:textId="77777777" w:rsidR="003C709A" w:rsidRPr="00CB4BA4" w:rsidRDefault="003C709A" w:rsidP="0009530B">
      <w:pPr>
        <w:spacing w:line="360" w:lineRule="auto"/>
        <w:jc w:val="both"/>
        <w:rPr>
          <w:rFonts w:ascii="Palatino Linotype" w:eastAsia="Palatino Linotype" w:hAnsi="Palatino Linotype" w:cs="Palatino Linotype"/>
          <w:b/>
        </w:rPr>
      </w:pPr>
    </w:p>
    <w:p w14:paraId="7AD838DA" w14:textId="3FB78302"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 xml:space="preserve">Acto impugnado: </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Solicito el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del personal que labora en el área de catastro de la primera quincena de diciembre 2023 en </w:t>
      </w:r>
      <w:proofErr w:type="spellStart"/>
      <w:r w:rsidRPr="00CB4BA4">
        <w:rPr>
          <w:rFonts w:ascii="Palatino Linotype" w:eastAsia="Palatino Linotype" w:hAnsi="Palatino Linotype" w:cs="Palatino Linotype"/>
          <w:i/>
          <w:sz w:val="22"/>
          <w:szCs w:val="22"/>
        </w:rPr>
        <w:t>version</w:t>
      </w:r>
      <w:proofErr w:type="spellEnd"/>
      <w:r w:rsidRPr="00CB4BA4">
        <w:rPr>
          <w:rFonts w:ascii="Palatino Linotype" w:eastAsia="Palatino Linotype" w:hAnsi="Palatino Linotype" w:cs="Palatino Linotype"/>
          <w:i/>
          <w:sz w:val="22"/>
          <w:szCs w:val="22"/>
        </w:rPr>
        <w:t xml:space="preserve"> publica y las funciones de cada una del personal que labora en catastro”.</w:t>
      </w:r>
    </w:p>
    <w:p w14:paraId="5409EE31" w14:textId="77777777" w:rsidR="003C709A" w:rsidRPr="00CB4BA4" w:rsidRDefault="003C709A" w:rsidP="003C709A">
      <w:pPr>
        <w:pStyle w:val="Prrafodelista"/>
        <w:spacing w:line="360" w:lineRule="auto"/>
        <w:ind w:left="567"/>
        <w:jc w:val="both"/>
        <w:rPr>
          <w:rFonts w:ascii="Palatino Linotype" w:eastAsia="Palatino Linotype" w:hAnsi="Palatino Linotype" w:cs="Palatino Linotype"/>
          <w:b/>
          <w:sz w:val="22"/>
          <w:szCs w:val="22"/>
        </w:rPr>
      </w:pPr>
    </w:p>
    <w:p w14:paraId="1C03B654" w14:textId="71A36C00"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Razones o motivos de inconformidad</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 “</w:t>
      </w:r>
      <w:r w:rsidRPr="00CB4BA4">
        <w:rPr>
          <w:rFonts w:ascii="Palatino Linotype" w:hAnsi="Palatino Linotype"/>
          <w:i/>
          <w:sz w:val="22"/>
          <w:szCs w:val="22"/>
        </w:rPr>
        <w:t xml:space="preserve">No entregaron información a mi solicitud de información”. </w:t>
      </w:r>
    </w:p>
    <w:p w14:paraId="26AAA066" w14:textId="77777777" w:rsidR="003C709A" w:rsidRPr="00CB4BA4" w:rsidRDefault="003C709A" w:rsidP="0009530B">
      <w:pPr>
        <w:spacing w:line="360" w:lineRule="auto"/>
        <w:jc w:val="both"/>
        <w:rPr>
          <w:rFonts w:ascii="Palatino Linotype" w:eastAsia="Palatino Linotype" w:hAnsi="Palatino Linotype" w:cs="Palatino Linotype"/>
          <w:b/>
        </w:rPr>
      </w:pPr>
    </w:p>
    <w:p w14:paraId="51542C71" w14:textId="77777777" w:rsidR="003C709A" w:rsidRPr="00CB4BA4" w:rsidRDefault="003C709A" w:rsidP="0009530B">
      <w:pPr>
        <w:spacing w:line="360" w:lineRule="auto"/>
        <w:jc w:val="both"/>
        <w:rPr>
          <w:rFonts w:ascii="Palatino Linotype" w:eastAsia="Palatino Linotype" w:hAnsi="Palatino Linotype" w:cs="Palatino Linotype"/>
          <w:b/>
        </w:rPr>
      </w:pPr>
      <w:r w:rsidRPr="00CB4BA4">
        <w:rPr>
          <w:rFonts w:ascii="Palatino Linotype" w:eastAsia="Palatino Linotype" w:hAnsi="Palatino Linotype" w:cs="Palatino Linotype"/>
          <w:b/>
        </w:rPr>
        <w:t>00532/INFOEM/IP/RR/2024</w:t>
      </w:r>
    </w:p>
    <w:p w14:paraId="64EB3009" w14:textId="77777777" w:rsidR="003C709A" w:rsidRPr="00CB4BA4" w:rsidRDefault="003C709A" w:rsidP="0009530B">
      <w:pPr>
        <w:spacing w:line="360" w:lineRule="auto"/>
        <w:jc w:val="both"/>
        <w:rPr>
          <w:rFonts w:ascii="Palatino Linotype" w:eastAsia="Palatino Linotype" w:hAnsi="Palatino Linotype" w:cs="Palatino Linotype"/>
          <w:b/>
        </w:rPr>
      </w:pPr>
    </w:p>
    <w:p w14:paraId="3B514A6C" w14:textId="5B756011"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 xml:space="preserve">Acto impugnado: </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Solicito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de la primera quincena de </w:t>
      </w:r>
      <w:proofErr w:type="gramStart"/>
      <w:r w:rsidRPr="00CB4BA4">
        <w:rPr>
          <w:rFonts w:ascii="Palatino Linotype" w:eastAsia="Palatino Linotype" w:hAnsi="Palatino Linotype" w:cs="Palatino Linotype"/>
          <w:i/>
          <w:sz w:val="22"/>
          <w:szCs w:val="22"/>
        </w:rPr>
        <w:t>Diciembre</w:t>
      </w:r>
      <w:proofErr w:type="gramEnd"/>
      <w:r w:rsidRPr="00CB4BA4">
        <w:rPr>
          <w:rFonts w:ascii="Palatino Linotype" w:eastAsia="Palatino Linotype" w:hAnsi="Palatino Linotype" w:cs="Palatino Linotype"/>
          <w:i/>
          <w:sz w:val="22"/>
          <w:szCs w:val="22"/>
        </w:rPr>
        <w:t xml:space="preserve"> 2023 de la Tesorera Municipal de Ixtapaluca administración 2022-2024 así como sus funciones, título profesional y certificación”.</w:t>
      </w:r>
    </w:p>
    <w:p w14:paraId="38A0D1F9" w14:textId="77777777" w:rsidR="003C709A" w:rsidRPr="00CB4BA4" w:rsidRDefault="003C709A" w:rsidP="003C709A">
      <w:pPr>
        <w:pStyle w:val="Prrafodelista"/>
        <w:spacing w:line="360" w:lineRule="auto"/>
        <w:ind w:left="567"/>
        <w:jc w:val="both"/>
        <w:rPr>
          <w:rFonts w:ascii="Palatino Linotype" w:eastAsia="Palatino Linotype" w:hAnsi="Palatino Linotype" w:cs="Palatino Linotype"/>
          <w:b/>
          <w:sz w:val="22"/>
          <w:szCs w:val="22"/>
        </w:rPr>
      </w:pPr>
    </w:p>
    <w:p w14:paraId="0CA414E7" w14:textId="7FA20599"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Razones o motivos de inconformidad</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 “</w:t>
      </w:r>
      <w:r w:rsidRPr="00CB4BA4">
        <w:rPr>
          <w:rFonts w:ascii="Palatino Linotype" w:hAnsi="Palatino Linotype"/>
          <w:i/>
          <w:sz w:val="22"/>
          <w:szCs w:val="22"/>
        </w:rPr>
        <w:t xml:space="preserve">No dieron contestación a mi solicitud de información”. </w:t>
      </w:r>
    </w:p>
    <w:p w14:paraId="2D9EACA0" w14:textId="77777777" w:rsidR="003C709A" w:rsidRPr="00CB4BA4" w:rsidRDefault="003C709A" w:rsidP="0009530B">
      <w:pPr>
        <w:spacing w:line="360" w:lineRule="auto"/>
        <w:jc w:val="both"/>
        <w:rPr>
          <w:rFonts w:ascii="Palatino Linotype" w:eastAsia="Palatino Linotype" w:hAnsi="Palatino Linotype" w:cs="Palatino Linotype"/>
          <w:b/>
        </w:rPr>
      </w:pPr>
    </w:p>
    <w:p w14:paraId="44D03F9D" w14:textId="33DE9507" w:rsidR="003C709A" w:rsidRPr="00CB4BA4" w:rsidRDefault="003C709A" w:rsidP="0009530B">
      <w:pPr>
        <w:spacing w:line="360" w:lineRule="auto"/>
        <w:jc w:val="both"/>
        <w:rPr>
          <w:rFonts w:ascii="Palatino Linotype" w:eastAsia="Palatino Linotype" w:hAnsi="Palatino Linotype" w:cs="Palatino Linotype"/>
          <w:b/>
        </w:rPr>
      </w:pPr>
      <w:r w:rsidRPr="00CB4BA4">
        <w:rPr>
          <w:rFonts w:ascii="Palatino Linotype" w:eastAsia="Palatino Linotype" w:hAnsi="Palatino Linotype" w:cs="Palatino Linotype"/>
          <w:b/>
        </w:rPr>
        <w:t>00533/INFOEM/IP/RR/2024</w:t>
      </w:r>
    </w:p>
    <w:p w14:paraId="07034250" w14:textId="77777777" w:rsidR="003C709A" w:rsidRPr="00CB4BA4" w:rsidRDefault="003C709A" w:rsidP="003C709A">
      <w:pPr>
        <w:spacing w:line="360" w:lineRule="auto"/>
        <w:jc w:val="both"/>
        <w:rPr>
          <w:rFonts w:ascii="Palatino Linotype" w:eastAsia="Palatino Linotype" w:hAnsi="Palatino Linotype" w:cs="Palatino Linotype"/>
          <w:b/>
        </w:rPr>
      </w:pPr>
    </w:p>
    <w:p w14:paraId="2313A67F" w14:textId="21AB6000" w:rsidR="003C709A" w:rsidRPr="00CB4BA4" w:rsidRDefault="003C709A" w:rsidP="003C709A">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 xml:space="preserve">Acto impugnado: </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Solicito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de la primera quincena de noviembre de todo servidor público que </w:t>
      </w:r>
      <w:proofErr w:type="spellStart"/>
      <w:r w:rsidRPr="00CB4BA4">
        <w:rPr>
          <w:rFonts w:ascii="Palatino Linotype" w:eastAsia="Palatino Linotype" w:hAnsi="Palatino Linotype" w:cs="Palatino Linotype"/>
          <w:i/>
          <w:sz w:val="22"/>
          <w:szCs w:val="22"/>
        </w:rPr>
        <w:t>esta</w:t>
      </w:r>
      <w:proofErr w:type="spellEnd"/>
      <w:r w:rsidRPr="00CB4BA4">
        <w:rPr>
          <w:rFonts w:ascii="Palatino Linotype" w:eastAsia="Palatino Linotype" w:hAnsi="Palatino Linotype" w:cs="Palatino Linotype"/>
          <w:i/>
          <w:sz w:val="22"/>
          <w:szCs w:val="22"/>
        </w:rPr>
        <w:t xml:space="preserve"> laborando en la Tesorería Municipal de Ixtapaluca en </w:t>
      </w:r>
      <w:proofErr w:type="spellStart"/>
      <w:r w:rsidRPr="00CB4BA4">
        <w:rPr>
          <w:rFonts w:ascii="Palatino Linotype" w:eastAsia="Palatino Linotype" w:hAnsi="Palatino Linotype" w:cs="Palatino Linotype"/>
          <w:i/>
          <w:sz w:val="22"/>
          <w:szCs w:val="22"/>
        </w:rPr>
        <w:t>version</w:t>
      </w:r>
      <w:proofErr w:type="spellEnd"/>
      <w:r w:rsidRPr="00CB4BA4">
        <w:rPr>
          <w:rFonts w:ascii="Palatino Linotype" w:eastAsia="Palatino Linotype" w:hAnsi="Palatino Linotype" w:cs="Palatino Linotype"/>
          <w:i/>
          <w:sz w:val="22"/>
          <w:szCs w:val="22"/>
        </w:rPr>
        <w:t xml:space="preserve"> </w:t>
      </w:r>
      <w:proofErr w:type="spellStart"/>
      <w:proofErr w:type="gramStart"/>
      <w:r w:rsidRPr="00CB4BA4">
        <w:rPr>
          <w:rFonts w:ascii="Palatino Linotype" w:eastAsia="Palatino Linotype" w:hAnsi="Palatino Linotype" w:cs="Palatino Linotype"/>
          <w:i/>
          <w:sz w:val="22"/>
          <w:szCs w:val="22"/>
        </w:rPr>
        <w:t>publica,asi</w:t>
      </w:r>
      <w:proofErr w:type="spellEnd"/>
      <w:proofErr w:type="gramEnd"/>
      <w:r w:rsidRPr="00CB4BA4">
        <w:rPr>
          <w:rFonts w:ascii="Palatino Linotype" w:eastAsia="Palatino Linotype" w:hAnsi="Palatino Linotype" w:cs="Palatino Linotype"/>
          <w:i/>
          <w:sz w:val="22"/>
          <w:szCs w:val="22"/>
        </w:rPr>
        <w:t xml:space="preserve"> como sus funciones detalladas de cada uno de ellos”.</w:t>
      </w:r>
    </w:p>
    <w:p w14:paraId="43E708CA" w14:textId="77777777" w:rsidR="003C709A" w:rsidRPr="00CB4BA4" w:rsidRDefault="003C709A" w:rsidP="003C709A">
      <w:pPr>
        <w:pStyle w:val="Prrafodelista"/>
        <w:spacing w:line="360" w:lineRule="auto"/>
        <w:ind w:left="567"/>
        <w:jc w:val="both"/>
        <w:rPr>
          <w:rFonts w:ascii="Palatino Linotype" w:eastAsia="Palatino Linotype" w:hAnsi="Palatino Linotype" w:cs="Palatino Linotype"/>
          <w:b/>
          <w:sz w:val="22"/>
          <w:szCs w:val="22"/>
        </w:rPr>
      </w:pPr>
    </w:p>
    <w:p w14:paraId="12DFB4E9" w14:textId="3FBDE773" w:rsidR="007F1E47" w:rsidRPr="00CB4BA4" w:rsidRDefault="003C709A" w:rsidP="00627203">
      <w:pPr>
        <w:pStyle w:val="Prrafodelista"/>
        <w:spacing w:line="360" w:lineRule="auto"/>
        <w:ind w:left="567"/>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sz w:val="22"/>
          <w:szCs w:val="22"/>
        </w:rPr>
        <w:t>Razones o motivos de inconformidad</w:t>
      </w:r>
      <w:r w:rsidRPr="00CB4BA4">
        <w:rPr>
          <w:rFonts w:ascii="Palatino Linotype" w:eastAsia="Palatino Linotype" w:hAnsi="Palatino Linotype" w:cs="Palatino Linotype"/>
          <w:sz w:val="22"/>
          <w:szCs w:val="22"/>
        </w:rPr>
        <w:t>:</w:t>
      </w:r>
      <w:r w:rsidRPr="00CB4BA4">
        <w:rPr>
          <w:rFonts w:ascii="Palatino Linotype" w:eastAsia="Palatino Linotype" w:hAnsi="Palatino Linotype" w:cs="Palatino Linotype"/>
          <w:i/>
          <w:sz w:val="22"/>
          <w:szCs w:val="22"/>
        </w:rPr>
        <w:t xml:space="preserve"> “</w:t>
      </w:r>
      <w:r w:rsidRPr="00CB4BA4">
        <w:rPr>
          <w:rFonts w:ascii="Palatino Linotype" w:hAnsi="Palatino Linotype"/>
          <w:i/>
          <w:sz w:val="22"/>
          <w:szCs w:val="22"/>
        </w:rPr>
        <w:t xml:space="preserve">No atendieron mi solicitud de información”. </w:t>
      </w:r>
    </w:p>
    <w:p w14:paraId="5D2D8F6C" w14:textId="245B752E" w:rsidR="007F1E47" w:rsidRPr="00CB4BA4" w:rsidRDefault="003743C7" w:rsidP="00627203">
      <w:pPr>
        <w:pStyle w:val="Prrafodelista"/>
        <w:numPr>
          <w:ilvl w:val="0"/>
          <w:numId w:val="14"/>
        </w:numPr>
        <w:tabs>
          <w:tab w:val="left" w:pos="284"/>
        </w:tabs>
        <w:spacing w:line="360" w:lineRule="auto"/>
        <w:ind w:left="0" w:right="51" w:firstLine="0"/>
        <w:jc w:val="both"/>
        <w:rPr>
          <w:rFonts w:ascii="Palatino Linotype" w:eastAsia="Palatino Linotype" w:hAnsi="Palatino Linotype" w:cs="Palatino Linotype"/>
        </w:rPr>
      </w:pPr>
      <w:r w:rsidRPr="00CB4BA4">
        <w:rPr>
          <w:rFonts w:ascii="Palatino Linotype" w:eastAsia="Palatino Linotype" w:hAnsi="Palatino Linotype" w:cs="Palatino Linotype"/>
          <w:b/>
        </w:rPr>
        <w:lastRenderedPageBreak/>
        <w:t xml:space="preserve">Turno. </w:t>
      </w:r>
      <w:r w:rsidRPr="00CB4BA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recurso de revisión </w:t>
      </w:r>
      <w:r w:rsidR="00627203" w:rsidRPr="00CB4BA4">
        <w:rPr>
          <w:rFonts w:ascii="Palatino Linotype" w:eastAsia="Palatino Linotype" w:hAnsi="Palatino Linotype" w:cs="Palatino Linotype"/>
          <w:b/>
        </w:rPr>
        <w:t>00529/INFOEM/IP/RR/2024</w:t>
      </w:r>
      <w:r w:rsidR="00627203"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w:t>
      </w:r>
      <w:r w:rsidRPr="00CB4BA4">
        <w:rPr>
          <w:rFonts w:ascii="Palatino Linotype" w:eastAsia="Palatino Linotype" w:hAnsi="Palatino Linotype" w:cs="Palatino Linotype"/>
          <w:b/>
          <w:bCs/>
        </w:rPr>
        <w:t>Comisionada</w:t>
      </w:r>
      <w:r w:rsidRPr="00CB4BA4">
        <w:rPr>
          <w:rFonts w:ascii="Palatino Linotype" w:eastAsia="Palatino Linotype" w:hAnsi="Palatino Linotype" w:cs="Palatino Linotype"/>
        </w:rPr>
        <w:t xml:space="preserve"> </w:t>
      </w:r>
      <w:r w:rsidR="00627203" w:rsidRPr="00CB4BA4">
        <w:rPr>
          <w:rFonts w:ascii="Palatino Linotype" w:eastAsia="Palatino Linotype" w:hAnsi="Palatino Linotype" w:cs="Palatino Linotype"/>
          <w:b/>
        </w:rPr>
        <w:t>Guadalupe Ramírez Peña</w:t>
      </w:r>
      <w:r w:rsidR="00627203" w:rsidRPr="00CB4BA4">
        <w:rPr>
          <w:rFonts w:ascii="Palatino Linotype" w:eastAsia="Palatino Linotype" w:hAnsi="Palatino Linotype" w:cs="Palatino Linotype"/>
        </w:rPr>
        <w:t xml:space="preserve">, el recurso de revisión </w:t>
      </w:r>
      <w:r w:rsidR="00627203" w:rsidRPr="00CB4BA4">
        <w:rPr>
          <w:rFonts w:ascii="Palatino Linotype" w:eastAsia="Palatino Linotype" w:hAnsi="Palatino Linotype" w:cs="Palatino Linotype"/>
          <w:b/>
        </w:rPr>
        <w:t xml:space="preserve">00530/INFOEM/IP/RR/2024 </w:t>
      </w:r>
      <w:r w:rsidR="00627203" w:rsidRPr="00CB4BA4">
        <w:rPr>
          <w:rFonts w:ascii="Palatino Linotype" w:eastAsia="Palatino Linotype" w:hAnsi="Palatino Linotype" w:cs="Palatino Linotype"/>
        </w:rPr>
        <w:t xml:space="preserve">al </w:t>
      </w:r>
      <w:r w:rsidR="00627203" w:rsidRPr="00CB4BA4">
        <w:rPr>
          <w:rFonts w:ascii="Palatino Linotype" w:eastAsia="Palatino Linotype" w:hAnsi="Palatino Linotype" w:cs="Palatino Linotype"/>
          <w:b/>
        </w:rPr>
        <w:t>Comisionado Presidente José Martínez Vilchis</w:t>
      </w:r>
      <w:r w:rsidR="00627203" w:rsidRPr="00CB4BA4">
        <w:rPr>
          <w:rFonts w:ascii="Palatino Linotype" w:eastAsia="Palatino Linotype" w:hAnsi="Palatino Linotype" w:cs="Palatino Linotype"/>
        </w:rPr>
        <w:t>, el recurso de revisión</w:t>
      </w:r>
      <w:r w:rsidR="00627203" w:rsidRPr="00CB4BA4">
        <w:rPr>
          <w:rFonts w:ascii="Palatino Linotype" w:eastAsia="Palatino Linotype" w:hAnsi="Palatino Linotype" w:cs="Palatino Linotype"/>
          <w:b/>
        </w:rPr>
        <w:t xml:space="preserve"> 00531/INFOEM/IP/RR/2024 </w:t>
      </w:r>
      <w:r w:rsidR="00627203" w:rsidRPr="00CB4BA4">
        <w:rPr>
          <w:rFonts w:ascii="Palatino Linotype" w:eastAsia="Palatino Linotype" w:hAnsi="Palatino Linotype" w:cs="Palatino Linotype"/>
        </w:rPr>
        <w:t xml:space="preserve">al </w:t>
      </w:r>
      <w:r w:rsidR="00627203" w:rsidRPr="00CB4BA4">
        <w:rPr>
          <w:rFonts w:ascii="Palatino Linotype" w:eastAsia="Palatino Linotype" w:hAnsi="Palatino Linotype" w:cs="Palatino Linotype"/>
          <w:b/>
        </w:rPr>
        <w:t>Comisionado</w:t>
      </w:r>
      <w:r w:rsidR="00627203" w:rsidRPr="00CB4BA4">
        <w:rPr>
          <w:rFonts w:ascii="Palatino Linotype" w:eastAsia="Palatino Linotype" w:hAnsi="Palatino Linotype" w:cs="Palatino Linotype"/>
        </w:rPr>
        <w:t xml:space="preserve"> </w:t>
      </w:r>
      <w:r w:rsidR="00627203" w:rsidRPr="00CB4BA4">
        <w:rPr>
          <w:rFonts w:ascii="Palatino Linotype" w:eastAsia="Palatino Linotype" w:hAnsi="Palatino Linotype" w:cs="Palatino Linotype"/>
          <w:b/>
        </w:rPr>
        <w:t>Luis Gustavo Parra Noriega</w:t>
      </w:r>
      <w:r w:rsidR="00627203" w:rsidRPr="00CB4BA4">
        <w:rPr>
          <w:rFonts w:ascii="Palatino Linotype" w:eastAsia="Palatino Linotype" w:hAnsi="Palatino Linotype" w:cs="Palatino Linotype"/>
        </w:rPr>
        <w:t xml:space="preserve">, el recurso de revisión </w:t>
      </w:r>
      <w:r w:rsidR="00627203" w:rsidRPr="00CB4BA4">
        <w:rPr>
          <w:rFonts w:ascii="Palatino Linotype" w:eastAsia="Palatino Linotype" w:hAnsi="Palatino Linotype" w:cs="Palatino Linotype"/>
          <w:b/>
        </w:rPr>
        <w:t xml:space="preserve">00532/INFOEM/IP/RR/2024 </w:t>
      </w:r>
      <w:r w:rsidR="00627203" w:rsidRPr="00CB4BA4">
        <w:rPr>
          <w:rFonts w:ascii="Palatino Linotype" w:eastAsia="Palatino Linotype" w:hAnsi="Palatino Linotype" w:cs="Palatino Linotype"/>
        </w:rPr>
        <w:t xml:space="preserve">a la </w:t>
      </w:r>
      <w:r w:rsidR="00627203" w:rsidRPr="00CB4BA4">
        <w:rPr>
          <w:rFonts w:ascii="Palatino Linotype" w:eastAsia="Palatino Linotype" w:hAnsi="Palatino Linotype" w:cs="Palatino Linotype"/>
          <w:b/>
        </w:rPr>
        <w:t xml:space="preserve">Comisionada Sharon Christina Morales Martínez </w:t>
      </w:r>
      <w:r w:rsidR="00627203" w:rsidRPr="00CB4BA4">
        <w:rPr>
          <w:rFonts w:ascii="Palatino Linotype" w:eastAsia="Palatino Linotype" w:hAnsi="Palatino Linotype" w:cs="Palatino Linotype"/>
        </w:rPr>
        <w:t>y, el recurso de revisión</w:t>
      </w:r>
      <w:r w:rsidR="00627203" w:rsidRPr="00CB4BA4">
        <w:rPr>
          <w:rFonts w:ascii="Palatino Linotype" w:eastAsia="Palatino Linotype" w:hAnsi="Palatino Linotype" w:cs="Palatino Linotype"/>
          <w:b/>
        </w:rPr>
        <w:t xml:space="preserve"> 00533/INFOEM/IP/RR/2024 </w:t>
      </w:r>
      <w:r w:rsidR="00627203" w:rsidRPr="00CB4BA4">
        <w:rPr>
          <w:rFonts w:ascii="Palatino Linotype" w:eastAsia="Palatino Linotype" w:hAnsi="Palatino Linotype" w:cs="Palatino Linotype"/>
        </w:rPr>
        <w:t xml:space="preserve">a la </w:t>
      </w:r>
      <w:r w:rsidR="00627203" w:rsidRPr="00CB4BA4">
        <w:rPr>
          <w:rFonts w:ascii="Palatino Linotype" w:eastAsia="Palatino Linotype" w:hAnsi="Palatino Linotype" w:cs="Palatino Linotype"/>
          <w:b/>
        </w:rPr>
        <w:t xml:space="preserve">Comisionada María del Rosario Mejía Ayala </w:t>
      </w:r>
      <w:r w:rsidRPr="00CB4BA4">
        <w:rPr>
          <w:rFonts w:ascii="Palatino Linotype" w:eastAsia="Palatino Linotype" w:hAnsi="Palatino Linotype" w:cs="Palatino Linotype"/>
        </w:rPr>
        <w:t xml:space="preserve">a efecto de que analizara sobre su admisión o su </w:t>
      </w:r>
      <w:proofErr w:type="spellStart"/>
      <w:r w:rsidRPr="00CB4BA4">
        <w:rPr>
          <w:rFonts w:ascii="Palatino Linotype" w:eastAsia="Palatino Linotype" w:hAnsi="Palatino Linotype" w:cs="Palatino Linotype"/>
        </w:rPr>
        <w:t>desechamiento</w:t>
      </w:r>
      <w:proofErr w:type="spellEnd"/>
      <w:r w:rsidRPr="00CB4BA4">
        <w:rPr>
          <w:rFonts w:ascii="Palatino Linotype" w:eastAsia="Palatino Linotype" w:hAnsi="Palatino Linotype" w:cs="Palatino Linotype"/>
        </w:rPr>
        <w:t>.</w:t>
      </w:r>
    </w:p>
    <w:p w14:paraId="42669E43" w14:textId="77777777" w:rsidR="007F1E47" w:rsidRPr="00CB4BA4" w:rsidRDefault="007F1E47" w:rsidP="007F1E47">
      <w:pPr>
        <w:pStyle w:val="Prrafodelista"/>
        <w:tabs>
          <w:tab w:val="left" w:pos="284"/>
        </w:tabs>
        <w:spacing w:line="360" w:lineRule="auto"/>
        <w:ind w:left="0" w:right="51"/>
        <w:jc w:val="both"/>
        <w:rPr>
          <w:rFonts w:ascii="Palatino Linotype" w:eastAsia="Palatino Linotype" w:hAnsi="Palatino Linotype" w:cs="Palatino Linotype"/>
        </w:rPr>
      </w:pPr>
    </w:p>
    <w:p w14:paraId="6EEF4E74" w14:textId="77777777" w:rsidR="00D20941" w:rsidRPr="00CB4BA4" w:rsidRDefault="00627203" w:rsidP="00D20941">
      <w:pPr>
        <w:pStyle w:val="Prrafodelista"/>
        <w:numPr>
          <w:ilvl w:val="0"/>
          <w:numId w:val="14"/>
        </w:numPr>
        <w:tabs>
          <w:tab w:val="left" w:pos="284"/>
        </w:tabs>
        <w:spacing w:line="360" w:lineRule="auto"/>
        <w:ind w:left="0" w:right="51" w:firstLine="0"/>
        <w:jc w:val="both"/>
        <w:rPr>
          <w:rFonts w:ascii="Palatino Linotype" w:eastAsia="Palatino Linotype" w:hAnsi="Palatino Linotype" w:cs="Palatino Linotype"/>
        </w:rPr>
      </w:pPr>
      <w:r w:rsidRPr="00CB4BA4">
        <w:rPr>
          <w:rFonts w:ascii="Palatino Linotype" w:eastAsia="Palatino Linotype" w:hAnsi="Palatino Linotype" w:cs="Palatino Linotype"/>
          <w:b/>
        </w:rPr>
        <w:t xml:space="preserve"> Admisión de los</w:t>
      </w:r>
      <w:r w:rsidR="003743C7" w:rsidRPr="00CB4BA4">
        <w:rPr>
          <w:rFonts w:ascii="Palatino Linotype" w:eastAsia="Palatino Linotype" w:hAnsi="Palatino Linotype" w:cs="Palatino Linotype"/>
          <w:b/>
        </w:rPr>
        <w:t xml:space="preserve"> Recurso</w:t>
      </w:r>
      <w:r w:rsidRPr="00CB4BA4">
        <w:rPr>
          <w:rFonts w:ascii="Palatino Linotype" w:eastAsia="Palatino Linotype" w:hAnsi="Palatino Linotype" w:cs="Palatino Linotype"/>
          <w:b/>
        </w:rPr>
        <w:t>s de R</w:t>
      </w:r>
      <w:r w:rsidR="003743C7" w:rsidRPr="00CB4BA4">
        <w:rPr>
          <w:rFonts w:ascii="Palatino Linotype" w:eastAsia="Palatino Linotype" w:hAnsi="Palatino Linotype" w:cs="Palatino Linotype"/>
          <w:b/>
        </w:rPr>
        <w:t>evisión.</w:t>
      </w:r>
      <w:r w:rsidR="003743C7" w:rsidRPr="00CB4BA4">
        <w:rPr>
          <w:rFonts w:ascii="Palatino Linotype" w:eastAsia="Palatino Linotype" w:hAnsi="Palatino Linotype" w:cs="Palatino Linotype"/>
        </w:rPr>
        <w:t xml:space="preserve"> Con fecha</w:t>
      </w:r>
      <w:r w:rsidR="003743C7" w:rsidRPr="00CB4BA4">
        <w:rPr>
          <w:rFonts w:ascii="Palatino Linotype" w:eastAsia="Palatino Linotype" w:hAnsi="Palatino Linotype" w:cs="Palatino Linotype"/>
          <w:b/>
        </w:rPr>
        <w:t xml:space="preserve"> </w:t>
      </w:r>
      <w:r w:rsidRPr="00CB4BA4">
        <w:rPr>
          <w:rFonts w:ascii="Palatino Linotype" w:eastAsia="Palatino Linotype" w:hAnsi="Palatino Linotype" w:cs="Palatino Linotype"/>
          <w:b/>
        </w:rPr>
        <w:t>seis, ocho, nueve y trece de febrero de dos mil</w:t>
      </w:r>
      <w:r w:rsidR="0042321F" w:rsidRPr="00CB4BA4">
        <w:rPr>
          <w:rFonts w:ascii="Palatino Linotype" w:eastAsia="Palatino Linotype" w:hAnsi="Palatino Linotype" w:cs="Palatino Linotype"/>
          <w:b/>
        </w:rPr>
        <w:t xml:space="preserve"> veinticuatro</w:t>
      </w:r>
      <w:r w:rsidR="0009530B" w:rsidRPr="00CB4BA4">
        <w:rPr>
          <w:rFonts w:ascii="Palatino Linotype" w:eastAsia="Palatino Linotype" w:hAnsi="Palatino Linotype" w:cs="Palatino Linotype"/>
        </w:rPr>
        <w:t>,</w:t>
      </w:r>
      <w:r w:rsidR="003743C7" w:rsidRPr="00CB4BA4">
        <w:rPr>
          <w:rFonts w:ascii="Palatino Linotype" w:eastAsia="Palatino Linotype" w:hAnsi="Palatino Linotype" w:cs="Palatino Linotype"/>
          <w:b/>
        </w:rPr>
        <w:t xml:space="preserve"> </w:t>
      </w:r>
      <w:r w:rsidR="003743C7" w:rsidRPr="00CB4BA4">
        <w:rPr>
          <w:rFonts w:ascii="Palatino Linotype" w:eastAsia="Palatino Linotype" w:hAnsi="Palatino Linotype" w:cs="Palatino Linotype"/>
        </w:rPr>
        <w:t>este Instituto de Transparencia, Acceso a la Información Pública y Protección de Datos Personales del Estado de México y M</w:t>
      </w:r>
      <w:r w:rsidRPr="00CB4BA4">
        <w:rPr>
          <w:rFonts w:ascii="Palatino Linotype" w:eastAsia="Palatino Linotype" w:hAnsi="Palatino Linotype" w:cs="Palatino Linotype"/>
        </w:rPr>
        <w:t xml:space="preserve">unicipios, admitió a trámite los </w:t>
      </w:r>
      <w:r w:rsidR="003743C7" w:rsidRPr="00CB4BA4">
        <w:rPr>
          <w:rFonts w:ascii="Palatino Linotype" w:eastAsia="Palatino Linotype" w:hAnsi="Palatino Linotype" w:cs="Palatino Linotype"/>
        </w:rPr>
        <w:t>recurso</w:t>
      </w:r>
      <w:r w:rsidRPr="00CB4BA4">
        <w:rPr>
          <w:rFonts w:ascii="Palatino Linotype" w:eastAsia="Palatino Linotype" w:hAnsi="Palatino Linotype" w:cs="Palatino Linotype"/>
        </w:rPr>
        <w:t>s</w:t>
      </w:r>
      <w:r w:rsidR="003743C7" w:rsidRPr="00CB4BA4">
        <w:rPr>
          <w:rFonts w:ascii="Palatino Linotype" w:eastAsia="Palatino Linotype" w:hAnsi="Palatino Linotype" w:cs="Palatino Linotype"/>
        </w:rPr>
        <w:t xml:space="preserve"> de revisión que ahora se resuelve</w:t>
      </w:r>
      <w:r w:rsidRPr="00CB4BA4">
        <w:rPr>
          <w:rFonts w:ascii="Palatino Linotype" w:eastAsia="Palatino Linotype" w:hAnsi="Palatino Linotype" w:cs="Palatino Linotype"/>
        </w:rPr>
        <w:t>n</w:t>
      </w:r>
      <w:r w:rsidR="003743C7" w:rsidRPr="00CB4BA4">
        <w:rPr>
          <w:rFonts w:ascii="Palatino Linotype" w:eastAsia="Palatino Linotype" w:hAnsi="Palatino Linotype" w:cs="Palatino Linotype"/>
        </w:rPr>
        <w:t xml:space="preserve">, dando un plazo máximo de siete días hábiles para que las partes manifestaran lo que a su derecho resultara conveniente, ofrecieran pruebas, formularan alegatos y el </w:t>
      </w:r>
      <w:r w:rsidR="003743C7" w:rsidRPr="00CB4BA4">
        <w:rPr>
          <w:rFonts w:ascii="Palatino Linotype" w:eastAsia="Palatino Linotype" w:hAnsi="Palatino Linotype" w:cs="Palatino Linotype"/>
          <w:b/>
        </w:rPr>
        <w:t xml:space="preserve">Sujeto Obligado </w:t>
      </w:r>
      <w:r w:rsidR="003743C7" w:rsidRPr="00CB4BA4">
        <w:rPr>
          <w:rFonts w:ascii="Palatino Linotype" w:eastAsia="Palatino Linotype" w:hAnsi="Palatino Linotype" w:cs="Palatino Linotype"/>
        </w:rPr>
        <w:t>presentara su</w:t>
      </w:r>
      <w:r w:rsidRPr="00CB4BA4">
        <w:rPr>
          <w:rFonts w:ascii="Palatino Linotype" w:eastAsia="Palatino Linotype" w:hAnsi="Palatino Linotype" w:cs="Palatino Linotype"/>
        </w:rPr>
        <w:t>s</w:t>
      </w:r>
      <w:r w:rsidR="003743C7" w:rsidRPr="00CB4BA4">
        <w:rPr>
          <w:rFonts w:ascii="Palatino Linotype" w:eastAsia="Palatino Linotype" w:hAnsi="Palatino Linotype" w:cs="Palatino Linotype"/>
        </w:rPr>
        <w:t xml:space="preserve"> informe</w:t>
      </w:r>
      <w:r w:rsidRPr="00CB4BA4">
        <w:rPr>
          <w:rFonts w:ascii="Palatino Linotype" w:eastAsia="Palatino Linotype" w:hAnsi="Palatino Linotype" w:cs="Palatino Linotype"/>
        </w:rPr>
        <w:t>s</w:t>
      </w:r>
      <w:r w:rsidR="003743C7" w:rsidRPr="00CB4BA4">
        <w:rPr>
          <w:rFonts w:ascii="Palatino Linotype" w:eastAsia="Palatino Linotype" w:hAnsi="Palatino Linotype" w:cs="Palatino Linotype"/>
        </w:rPr>
        <w:t xml:space="preserve"> justificado</w:t>
      </w:r>
      <w:r w:rsidRPr="00CB4BA4">
        <w:rPr>
          <w:rFonts w:ascii="Palatino Linotype" w:eastAsia="Palatino Linotype" w:hAnsi="Palatino Linotype" w:cs="Palatino Linotype"/>
        </w:rPr>
        <w:t>s</w:t>
      </w:r>
      <w:r w:rsidR="003743C7" w:rsidRPr="00CB4BA4">
        <w:rPr>
          <w:rFonts w:ascii="Palatino Linotype" w:eastAsia="Palatino Linotype" w:hAnsi="Palatino Linotype" w:cs="Palatino Linotype"/>
        </w:rPr>
        <w:t>.</w:t>
      </w:r>
      <w:bookmarkStart w:id="2" w:name="_heading=h.2s8eyo1" w:colFirst="0" w:colLast="0"/>
      <w:bookmarkEnd w:id="2"/>
    </w:p>
    <w:p w14:paraId="6B5E70DC" w14:textId="77777777" w:rsidR="00D20941" w:rsidRPr="00CB4BA4" w:rsidRDefault="00D20941" w:rsidP="00D20941">
      <w:pPr>
        <w:pStyle w:val="Prrafodelista"/>
        <w:tabs>
          <w:tab w:val="left" w:pos="284"/>
        </w:tabs>
        <w:spacing w:line="360" w:lineRule="auto"/>
        <w:ind w:left="0" w:right="51"/>
        <w:jc w:val="both"/>
        <w:rPr>
          <w:rFonts w:ascii="Palatino Linotype" w:eastAsia="Palatino Linotype" w:hAnsi="Palatino Linotype" w:cs="Palatino Linotype"/>
        </w:rPr>
      </w:pPr>
    </w:p>
    <w:p w14:paraId="4B9B8F61" w14:textId="50DACFDE" w:rsidR="00D20941" w:rsidRPr="00CB4BA4" w:rsidRDefault="00D20941" w:rsidP="00D20941">
      <w:pPr>
        <w:pStyle w:val="Prrafodelista"/>
        <w:numPr>
          <w:ilvl w:val="0"/>
          <w:numId w:val="14"/>
        </w:numPr>
        <w:tabs>
          <w:tab w:val="left" w:pos="284"/>
        </w:tabs>
        <w:spacing w:line="360" w:lineRule="auto"/>
        <w:ind w:left="0" w:right="51" w:firstLine="0"/>
        <w:jc w:val="both"/>
        <w:rPr>
          <w:rFonts w:ascii="Palatino Linotype" w:eastAsia="Palatino Linotype" w:hAnsi="Palatino Linotype" w:cs="Palatino Linotype"/>
        </w:rPr>
      </w:pPr>
      <w:r w:rsidRPr="00CB4BA4">
        <w:rPr>
          <w:rFonts w:ascii="Palatino Linotype" w:eastAsia="Palatino Linotype" w:hAnsi="Palatino Linotype" w:cs="Palatino Linotype"/>
          <w:b/>
        </w:rPr>
        <w:t xml:space="preserve">Acumulación. </w:t>
      </w:r>
      <w:r w:rsidRPr="00CB4BA4">
        <w:rPr>
          <w:rFonts w:ascii="Palatino Linotype" w:eastAsia="Palatino Linotype" w:hAnsi="Palatino Linotype" w:cs="Palatino Linotype"/>
        </w:rPr>
        <w:t xml:space="preserve">En la </w:t>
      </w:r>
      <w:r w:rsidRPr="00CB4BA4">
        <w:rPr>
          <w:rFonts w:ascii="Palatino Linotype" w:eastAsia="Palatino Linotype" w:hAnsi="Palatino Linotype" w:cs="Palatino Linotype"/>
          <w:b/>
        </w:rPr>
        <w:t>Sexta Sesión Ordinaria</w:t>
      </w:r>
      <w:r w:rsidRPr="00CB4BA4">
        <w:rPr>
          <w:rFonts w:ascii="Palatino Linotype" w:eastAsia="Palatino Linotype" w:hAnsi="Palatino Linotype" w:cs="Palatino Linotype"/>
        </w:rPr>
        <w:t xml:space="preserve"> celebrada el </w:t>
      </w:r>
      <w:r w:rsidRPr="00CB4BA4">
        <w:rPr>
          <w:rFonts w:ascii="Palatino Linotype" w:eastAsia="Palatino Linotype" w:hAnsi="Palatino Linotype" w:cs="Palatino Linotype"/>
          <w:b/>
        </w:rPr>
        <w:t>veintiuno de febrero de dos mil veinticuatro</w:t>
      </w:r>
      <w:r w:rsidRPr="00CB4BA4">
        <w:rPr>
          <w:rFonts w:ascii="Palatino Linotype" w:eastAsia="Palatino Linotype" w:hAnsi="Palatino Linotype" w:cs="Palatino Linotype"/>
        </w:rPr>
        <w:t xml:space="preserve"> al advertir la conexidad causa y con la finalidad de evitar que se dicten resoluciones contradictorias, de conformidad con el artículo 195 de la </w:t>
      </w:r>
      <w:r w:rsidRPr="00CB4BA4">
        <w:rPr>
          <w:rFonts w:ascii="Palatino Linotype" w:eastAsia="Palatino Linotype" w:hAnsi="Palatino Linotype" w:cs="Palatino Linotype"/>
        </w:rPr>
        <w:lastRenderedPageBreak/>
        <w:t>Ley de Transparencia y Acceso a la Información Pública del Estado de México y Municipios y artículo 18 del Código de Procedimientos Administrativos del Estado de México, se acordó la acumulación de los recursos antes señalados, acordando que fuera Ponente la Comisionada Guadalupe Ramírez Peña.</w:t>
      </w:r>
    </w:p>
    <w:p w14:paraId="29D865AB" w14:textId="77777777" w:rsidR="00D20941" w:rsidRPr="00CB4BA4" w:rsidRDefault="00D20941" w:rsidP="00D20941">
      <w:pPr>
        <w:spacing w:line="360" w:lineRule="auto"/>
        <w:jc w:val="both"/>
        <w:rPr>
          <w:rFonts w:ascii="Palatino Linotype" w:eastAsia="Palatino Linotype" w:hAnsi="Palatino Linotype" w:cs="Palatino Linotype"/>
        </w:rPr>
      </w:pPr>
    </w:p>
    <w:p w14:paraId="6DC10B0A" w14:textId="77777777" w:rsidR="00D20941" w:rsidRPr="00CB4BA4" w:rsidRDefault="00D20941" w:rsidP="00D20941">
      <w:pPr>
        <w:widowControl w:val="0"/>
        <w:ind w:left="567" w:right="560"/>
        <w:jc w:val="center"/>
        <w:rPr>
          <w:rFonts w:ascii="Palatino Linotype" w:eastAsia="Palatino Linotype" w:hAnsi="Palatino Linotype" w:cs="Palatino Linotype"/>
          <w:b/>
          <w:i/>
          <w:sz w:val="22"/>
        </w:rPr>
      </w:pPr>
      <w:r w:rsidRPr="00CB4BA4">
        <w:rPr>
          <w:rFonts w:ascii="Palatino Linotype" w:eastAsia="Palatino Linotype" w:hAnsi="Palatino Linotype" w:cs="Palatino Linotype"/>
          <w:b/>
          <w:i/>
          <w:sz w:val="22"/>
        </w:rPr>
        <w:t>Código de Procedimientos Administrativos del Estado de México</w:t>
      </w:r>
    </w:p>
    <w:p w14:paraId="21D16822" w14:textId="77777777" w:rsidR="00D20941" w:rsidRPr="00CB4BA4" w:rsidRDefault="00D20941" w:rsidP="00D20941">
      <w:pPr>
        <w:widowControl w:val="0"/>
        <w:ind w:left="567" w:right="560"/>
        <w:jc w:val="both"/>
        <w:rPr>
          <w:rFonts w:ascii="Palatino Linotype" w:eastAsia="Palatino Linotype" w:hAnsi="Palatino Linotype" w:cs="Palatino Linotype"/>
          <w:i/>
          <w:sz w:val="22"/>
        </w:rPr>
      </w:pPr>
    </w:p>
    <w:p w14:paraId="7994B099" w14:textId="77777777" w:rsidR="00D20941" w:rsidRPr="00CB4BA4" w:rsidRDefault="00D20941" w:rsidP="00D20941">
      <w:pPr>
        <w:widowControl w:val="0"/>
        <w:ind w:left="567" w:right="560"/>
        <w:jc w:val="both"/>
        <w:rPr>
          <w:rFonts w:ascii="Palatino Linotype" w:eastAsia="Palatino Linotype" w:hAnsi="Palatino Linotype" w:cs="Palatino Linotype"/>
          <w:i/>
          <w:sz w:val="22"/>
        </w:rPr>
      </w:pPr>
      <w:r w:rsidRPr="00CB4BA4">
        <w:rPr>
          <w:rFonts w:ascii="Palatino Linotype" w:eastAsia="Palatino Linotype" w:hAnsi="Palatino Linotype" w:cs="Palatino Linotype"/>
          <w:i/>
          <w:sz w:val="22"/>
        </w:rPr>
        <w:t>“</w:t>
      </w:r>
      <w:r w:rsidRPr="00CB4BA4">
        <w:rPr>
          <w:rFonts w:ascii="Palatino Linotype" w:eastAsia="Palatino Linotype" w:hAnsi="Palatino Linotype" w:cs="Palatino Linotype"/>
          <w:b/>
          <w:i/>
          <w:sz w:val="22"/>
        </w:rPr>
        <w:t>Artículo 18.-</w:t>
      </w:r>
      <w:r w:rsidRPr="00CB4BA4">
        <w:rPr>
          <w:rFonts w:ascii="Palatino Linotype" w:eastAsia="Palatino Linotype" w:hAnsi="Palatino Linotype" w:cs="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847CC06" w14:textId="77777777" w:rsidR="00D20941" w:rsidRPr="00CB4BA4" w:rsidRDefault="00D20941" w:rsidP="00D20941">
      <w:pPr>
        <w:widowControl w:val="0"/>
        <w:ind w:left="567" w:right="560"/>
        <w:jc w:val="both"/>
        <w:rPr>
          <w:rFonts w:ascii="Palatino Linotype" w:eastAsia="Palatino Linotype" w:hAnsi="Palatino Linotype" w:cs="Palatino Linotype"/>
          <w:i/>
          <w:sz w:val="22"/>
        </w:rPr>
      </w:pPr>
      <w:r w:rsidRPr="00CB4BA4">
        <w:rPr>
          <w:rFonts w:ascii="Palatino Linotype" w:eastAsia="Palatino Linotype" w:hAnsi="Palatino Linotype" w:cs="Palatino Linotype"/>
          <w:i/>
          <w:sz w:val="22"/>
        </w:rPr>
        <w:t>Ley de Transparencia y Acceso a la Información Pública del Estado de México y Municipios</w:t>
      </w:r>
    </w:p>
    <w:p w14:paraId="556AF87E" w14:textId="77777777" w:rsidR="00D20941" w:rsidRPr="00CB4BA4" w:rsidRDefault="00D20941" w:rsidP="00D20941">
      <w:pPr>
        <w:widowControl w:val="0"/>
        <w:ind w:left="567" w:right="560"/>
        <w:jc w:val="both"/>
        <w:rPr>
          <w:rFonts w:ascii="Palatino Linotype" w:eastAsia="Palatino Linotype" w:hAnsi="Palatino Linotype" w:cs="Palatino Linotype"/>
          <w:i/>
          <w:sz w:val="22"/>
        </w:rPr>
      </w:pPr>
    </w:p>
    <w:p w14:paraId="028536FF" w14:textId="768D7CBF" w:rsidR="00D20941" w:rsidRPr="00CB4BA4" w:rsidRDefault="00D20941" w:rsidP="00D20941">
      <w:pPr>
        <w:widowControl w:val="0"/>
        <w:ind w:left="567" w:right="560"/>
        <w:jc w:val="both"/>
        <w:rPr>
          <w:rFonts w:ascii="Palatino Linotype" w:eastAsia="Palatino Linotype" w:hAnsi="Palatino Linotype" w:cs="Palatino Linotype"/>
          <w:i/>
          <w:sz w:val="22"/>
        </w:rPr>
      </w:pPr>
      <w:r w:rsidRPr="00CB4BA4">
        <w:rPr>
          <w:rFonts w:ascii="Palatino Linotype" w:eastAsia="Palatino Linotype" w:hAnsi="Palatino Linotype" w:cs="Palatino Linotype"/>
          <w:i/>
          <w:sz w:val="22"/>
        </w:rPr>
        <w:t>“</w:t>
      </w:r>
      <w:r w:rsidRPr="00CB4BA4">
        <w:rPr>
          <w:rFonts w:ascii="Palatino Linotype" w:eastAsia="Palatino Linotype" w:hAnsi="Palatino Linotype" w:cs="Palatino Linotype"/>
          <w:b/>
          <w:i/>
          <w:sz w:val="22"/>
        </w:rPr>
        <w:t>Artículo 195.-</w:t>
      </w:r>
      <w:r w:rsidRPr="00CB4BA4">
        <w:rPr>
          <w:rFonts w:ascii="Palatino Linotype" w:eastAsia="Palatino Linotype" w:hAnsi="Palatino Linotype" w:cs="Palatino Linotype"/>
          <w:i/>
          <w:sz w:val="22"/>
        </w:rPr>
        <w:t xml:space="preserve"> En la tramitación del recurso de revisión se aplicará supletoriamente las disposiciones contenidas en el Código de Procedimientos Administrativos del Estado de México.”</w:t>
      </w:r>
    </w:p>
    <w:p w14:paraId="2CF7A200" w14:textId="77777777" w:rsidR="00D20941" w:rsidRPr="00CB4BA4" w:rsidRDefault="00D20941" w:rsidP="00D20941">
      <w:pPr>
        <w:widowControl w:val="0"/>
        <w:spacing w:line="360" w:lineRule="auto"/>
        <w:ind w:left="567" w:right="560"/>
        <w:jc w:val="both"/>
        <w:rPr>
          <w:rFonts w:ascii="Palatino Linotype" w:eastAsia="Palatino Linotype" w:hAnsi="Palatino Linotype" w:cs="Palatino Linotype"/>
          <w:i/>
        </w:rPr>
      </w:pPr>
    </w:p>
    <w:p w14:paraId="2B26AA69" w14:textId="2A201D04" w:rsidR="00EB7EF4" w:rsidRPr="00CB4BA4" w:rsidRDefault="003743C7" w:rsidP="00627203">
      <w:pPr>
        <w:pStyle w:val="Prrafodelista"/>
        <w:numPr>
          <w:ilvl w:val="0"/>
          <w:numId w:val="14"/>
        </w:numPr>
        <w:tabs>
          <w:tab w:val="left" w:pos="284"/>
        </w:tabs>
        <w:spacing w:line="360" w:lineRule="auto"/>
        <w:ind w:left="0" w:right="51" w:firstLine="0"/>
        <w:jc w:val="both"/>
        <w:rPr>
          <w:rFonts w:ascii="Palatino Linotype" w:eastAsia="Palatino Linotype" w:hAnsi="Palatino Linotype" w:cs="Palatino Linotype"/>
        </w:rPr>
      </w:pPr>
      <w:r w:rsidRPr="00CB4BA4">
        <w:rPr>
          <w:rFonts w:ascii="Palatino Linotype" w:eastAsia="Palatino Linotype" w:hAnsi="Palatino Linotype" w:cs="Palatino Linotype"/>
          <w:b/>
        </w:rPr>
        <w:t>Manifestaciones</w:t>
      </w:r>
      <w:r w:rsidR="00685AB7" w:rsidRPr="00CB4BA4">
        <w:rPr>
          <w:rFonts w:ascii="Palatino Linotype" w:eastAsia="Palatino Linotype" w:hAnsi="Palatino Linotype" w:cs="Palatino Linotype"/>
          <w:b/>
        </w:rPr>
        <w:t xml:space="preserve"> e Informe Justificado</w:t>
      </w:r>
      <w:r w:rsidRPr="00CB4BA4">
        <w:rPr>
          <w:rFonts w:ascii="Palatino Linotype" w:eastAsia="Palatino Linotype" w:hAnsi="Palatino Linotype" w:cs="Palatino Linotype"/>
        </w:rPr>
        <w:t xml:space="preserve">. </w:t>
      </w:r>
      <w:r w:rsidR="0009530B" w:rsidRPr="00CB4BA4">
        <w:rPr>
          <w:rFonts w:ascii="Palatino Linotype" w:eastAsia="Palatino Linotype" w:hAnsi="Palatino Linotype" w:cs="Palatino Linotype"/>
        </w:rPr>
        <w:t>Las partes fueron om</w:t>
      </w:r>
      <w:r w:rsidR="00627203" w:rsidRPr="00CB4BA4">
        <w:rPr>
          <w:rFonts w:ascii="Palatino Linotype" w:eastAsia="Palatino Linotype" w:hAnsi="Palatino Linotype" w:cs="Palatino Linotype"/>
        </w:rPr>
        <w:t>isas en rendir manifestaciones</w:t>
      </w:r>
      <w:r w:rsidR="00685AB7" w:rsidRPr="00CB4BA4">
        <w:rPr>
          <w:rFonts w:ascii="Palatino Linotype" w:eastAsia="Palatino Linotype" w:hAnsi="Palatino Linotype" w:cs="Palatino Linotype"/>
        </w:rPr>
        <w:t xml:space="preserve"> y/o informe justificado</w:t>
      </w:r>
      <w:r w:rsidR="00627203" w:rsidRPr="00CB4BA4">
        <w:rPr>
          <w:rFonts w:ascii="Palatino Linotype" w:eastAsia="Palatino Linotype" w:hAnsi="Palatino Linotype" w:cs="Palatino Linotype"/>
        </w:rPr>
        <w:t xml:space="preserve"> en cada uno de los Recursos de Revisión. </w:t>
      </w:r>
    </w:p>
    <w:p w14:paraId="05644D7F" w14:textId="350F406B" w:rsidR="0009530B" w:rsidRPr="00CB4BA4" w:rsidRDefault="008C5184"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noProof/>
        </w:rPr>
        <w:drawing>
          <wp:inline distT="0" distB="0" distL="0" distR="0" wp14:anchorId="7201D19F" wp14:editId="074C8F97">
            <wp:extent cx="5612130" cy="144399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43990"/>
                    </a:xfrm>
                    <a:prstGeom prst="rect">
                      <a:avLst/>
                    </a:prstGeom>
                  </pic:spPr>
                </pic:pic>
              </a:graphicData>
            </a:graphic>
          </wp:inline>
        </w:drawing>
      </w:r>
    </w:p>
    <w:p w14:paraId="25271261" w14:textId="2B13E007" w:rsidR="00E02212" w:rsidRPr="00CB4BA4" w:rsidRDefault="00E02212"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noProof/>
        </w:rPr>
        <w:lastRenderedPageBreak/>
        <w:drawing>
          <wp:inline distT="0" distB="0" distL="0" distR="0" wp14:anchorId="5289415C" wp14:editId="17296BA9">
            <wp:extent cx="5612130" cy="18002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800225"/>
                    </a:xfrm>
                    <a:prstGeom prst="rect">
                      <a:avLst/>
                    </a:prstGeom>
                  </pic:spPr>
                </pic:pic>
              </a:graphicData>
            </a:graphic>
          </wp:inline>
        </w:drawing>
      </w:r>
    </w:p>
    <w:p w14:paraId="348637C6" w14:textId="46F62EF3" w:rsidR="00E02212" w:rsidRPr="00CB4BA4" w:rsidRDefault="00E02212"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noProof/>
        </w:rPr>
        <w:drawing>
          <wp:inline distT="0" distB="0" distL="0" distR="0" wp14:anchorId="589862D5" wp14:editId="186071B0">
            <wp:extent cx="5612130" cy="14382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438275"/>
                    </a:xfrm>
                    <a:prstGeom prst="rect">
                      <a:avLst/>
                    </a:prstGeom>
                  </pic:spPr>
                </pic:pic>
              </a:graphicData>
            </a:graphic>
          </wp:inline>
        </w:drawing>
      </w:r>
    </w:p>
    <w:p w14:paraId="6D73FB17" w14:textId="3B54247D" w:rsidR="00E02212" w:rsidRPr="00CB4BA4" w:rsidRDefault="00E02212"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noProof/>
        </w:rPr>
        <w:drawing>
          <wp:inline distT="0" distB="0" distL="0" distR="0" wp14:anchorId="6167C604" wp14:editId="710080A5">
            <wp:extent cx="5612130" cy="192532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925320"/>
                    </a:xfrm>
                    <a:prstGeom prst="rect">
                      <a:avLst/>
                    </a:prstGeom>
                  </pic:spPr>
                </pic:pic>
              </a:graphicData>
            </a:graphic>
          </wp:inline>
        </w:drawing>
      </w:r>
    </w:p>
    <w:p w14:paraId="2608B4A4" w14:textId="25186131" w:rsidR="00E02212" w:rsidRPr="00CB4BA4" w:rsidRDefault="00E02212"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noProof/>
        </w:rPr>
        <w:lastRenderedPageBreak/>
        <w:drawing>
          <wp:inline distT="0" distB="0" distL="0" distR="0" wp14:anchorId="33554F05" wp14:editId="01F778BF">
            <wp:extent cx="5612130" cy="194945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949450"/>
                    </a:xfrm>
                    <a:prstGeom prst="rect">
                      <a:avLst/>
                    </a:prstGeom>
                  </pic:spPr>
                </pic:pic>
              </a:graphicData>
            </a:graphic>
          </wp:inline>
        </w:drawing>
      </w:r>
    </w:p>
    <w:p w14:paraId="27A61316" w14:textId="77777777" w:rsidR="008C5184" w:rsidRPr="00CB4BA4" w:rsidRDefault="008C5184" w:rsidP="0009530B">
      <w:pPr>
        <w:spacing w:line="360" w:lineRule="auto"/>
        <w:jc w:val="both"/>
        <w:rPr>
          <w:rFonts w:ascii="Palatino Linotype" w:eastAsia="Palatino Linotype" w:hAnsi="Palatino Linotype" w:cs="Palatino Linotype"/>
        </w:rPr>
      </w:pPr>
    </w:p>
    <w:p w14:paraId="4F34473E" w14:textId="0DDFF235" w:rsidR="00E64503" w:rsidRPr="00CB4BA4" w:rsidRDefault="00D20CE1"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b/>
        </w:rPr>
        <w:t>9</w:t>
      </w:r>
      <w:r w:rsidR="006C30DB" w:rsidRPr="00CB4BA4">
        <w:rPr>
          <w:rFonts w:ascii="Palatino Linotype" w:eastAsia="Palatino Linotype" w:hAnsi="Palatino Linotype" w:cs="Palatino Linotype"/>
          <w:b/>
        </w:rPr>
        <w:t xml:space="preserve">. </w:t>
      </w:r>
      <w:r w:rsidR="003743C7" w:rsidRPr="00CB4BA4">
        <w:rPr>
          <w:rFonts w:ascii="Palatino Linotype" w:eastAsia="Palatino Linotype" w:hAnsi="Palatino Linotype" w:cs="Palatino Linotype"/>
          <w:b/>
        </w:rPr>
        <w:t xml:space="preserve">Cierre de instrucción. </w:t>
      </w:r>
      <w:r w:rsidR="003743C7" w:rsidRPr="00CB4BA4">
        <w:rPr>
          <w:rFonts w:ascii="Palatino Linotype" w:eastAsia="Palatino Linotype" w:hAnsi="Palatino Linotype" w:cs="Palatino Linotype"/>
        </w:rPr>
        <w:t>Una vez transcurrido el periodo otorgado a las partes para realizar sus manifestaciones y no habiendo documentos que integrar al expediente, con fecha</w:t>
      </w:r>
      <w:r w:rsidR="00D20941" w:rsidRPr="00CB4BA4">
        <w:rPr>
          <w:rFonts w:ascii="Palatino Linotype" w:eastAsia="Palatino Linotype" w:hAnsi="Palatino Linotype" w:cs="Palatino Linotype"/>
          <w:b/>
        </w:rPr>
        <w:t xml:space="preserve"> </w:t>
      </w:r>
      <w:r w:rsidR="00685AB7" w:rsidRPr="00CB4BA4">
        <w:rPr>
          <w:rFonts w:ascii="Palatino Linotype" w:eastAsia="Palatino Linotype" w:hAnsi="Palatino Linotype" w:cs="Palatino Linotype"/>
          <w:b/>
        </w:rPr>
        <w:t xml:space="preserve">dieciséis, </w:t>
      </w:r>
      <w:r w:rsidR="00D20941" w:rsidRPr="00CB4BA4">
        <w:rPr>
          <w:rFonts w:ascii="Palatino Linotype" w:eastAsia="Palatino Linotype" w:hAnsi="Palatino Linotype" w:cs="Palatino Linotype"/>
          <w:b/>
        </w:rPr>
        <w:t xml:space="preserve">veintidós </w:t>
      </w:r>
      <w:r w:rsidR="00685AB7" w:rsidRPr="00CB4BA4">
        <w:rPr>
          <w:rFonts w:ascii="Palatino Linotype" w:eastAsia="Palatino Linotype" w:hAnsi="Palatino Linotype" w:cs="Palatino Linotype"/>
          <w:b/>
        </w:rPr>
        <w:t xml:space="preserve">y veintitrés </w:t>
      </w:r>
      <w:r w:rsidR="00D20941" w:rsidRPr="00CB4BA4">
        <w:rPr>
          <w:rFonts w:ascii="Palatino Linotype" w:eastAsia="Palatino Linotype" w:hAnsi="Palatino Linotype" w:cs="Palatino Linotype"/>
          <w:b/>
        </w:rPr>
        <w:t>de febrero de dos mil veinticuatro</w:t>
      </w:r>
      <w:r w:rsidR="003743C7" w:rsidRPr="00CB4BA4">
        <w:rPr>
          <w:rFonts w:ascii="Palatino Linotype" w:eastAsia="Palatino Linotype" w:hAnsi="Palatino Linotype" w:cs="Palatino Linotype"/>
        </w:rPr>
        <w:t xml:space="preserve">, la Comisionada Ponente determinó </w:t>
      </w:r>
      <w:r w:rsidR="00685AB7" w:rsidRPr="00CB4BA4">
        <w:rPr>
          <w:rFonts w:ascii="Palatino Linotype" w:eastAsia="Palatino Linotype" w:hAnsi="Palatino Linotype" w:cs="Palatino Linotype"/>
        </w:rPr>
        <w:t>los</w:t>
      </w:r>
      <w:r w:rsidR="003743C7" w:rsidRPr="00CB4BA4">
        <w:rPr>
          <w:rFonts w:ascii="Palatino Linotype" w:eastAsia="Palatino Linotype" w:hAnsi="Palatino Linotype" w:cs="Palatino Linotype"/>
        </w:rPr>
        <w:t xml:space="preserve"> cierre</w:t>
      </w:r>
      <w:r w:rsidR="00685AB7" w:rsidRPr="00CB4BA4">
        <w:rPr>
          <w:rFonts w:ascii="Palatino Linotype" w:eastAsia="Palatino Linotype" w:hAnsi="Palatino Linotype" w:cs="Palatino Linotype"/>
        </w:rPr>
        <w:t>s</w:t>
      </w:r>
      <w:r w:rsidR="003743C7" w:rsidRPr="00CB4BA4">
        <w:rPr>
          <w:rFonts w:ascii="Palatino Linotype" w:eastAsia="Palatino Linotype" w:hAnsi="Palatino Linotype" w:cs="Palatino Linotype"/>
        </w:rPr>
        <w:t xml:space="preserve"> de instrucción en términos de la fracción VI del artículo 185 de la Ley de Transparencia y Acceso a la Información Pública del Estado de México y Municipios.</w:t>
      </w:r>
    </w:p>
    <w:p w14:paraId="635BA549" w14:textId="77777777" w:rsidR="00E02212" w:rsidRPr="00CB4BA4" w:rsidRDefault="00E02212" w:rsidP="0009530B">
      <w:pPr>
        <w:spacing w:line="360" w:lineRule="auto"/>
        <w:jc w:val="both"/>
        <w:rPr>
          <w:rFonts w:ascii="Palatino Linotype" w:eastAsia="Palatino Linotype" w:hAnsi="Palatino Linotype" w:cs="Palatino Linotype"/>
        </w:rPr>
      </w:pPr>
    </w:p>
    <w:p w14:paraId="6914C50A" w14:textId="55B5F242"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En razón de que fue</w:t>
      </w:r>
      <w:r w:rsidR="00685AB7" w:rsidRPr="00CB4BA4">
        <w:rPr>
          <w:rFonts w:ascii="Palatino Linotype" w:eastAsia="Palatino Linotype" w:hAnsi="Palatino Linotype" w:cs="Palatino Linotype"/>
        </w:rPr>
        <w:t>ron</w:t>
      </w:r>
      <w:r w:rsidRPr="00CB4BA4">
        <w:rPr>
          <w:rFonts w:ascii="Palatino Linotype" w:eastAsia="Palatino Linotype" w:hAnsi="Palatino Linotype" w:cs="Palatino Linotype"/>
        </w:rPr>
        <w:t xml:space="preserve"> debidamente sustanciado</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w:t>
      </w:r>
      <w:r w:rsidR="00685AB7" w:rsidRPr="00CB4BA4">
        <w:rPr>
          <w:rFonts w:ascii="Palatino Linotype" w:eastAsia="Palatino Linotype" w:hAnsi="Palatino Linotype" w:cs="Palatino Linotype"/>
        </w:rPr>
        <w:t>los</w:t>
      </w:r>
      <w:r w:rsidRPr="00CB4BA4">
        <w:rPr>
          <w:rFonts w:ascii="Palatino Linotype" w:eastAsia="Palatino Linotype" w:hAnsi="Palatino Linotype" w:cs="Palatino Linotype"/>
        </w:rPr>
        <w:t xml:space="preserve"> expediente</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electrónico</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y no existe</w:t>
      </w:r>
      <w:r w:rsidR="00685AB7" w:rsidRPr="00CB4BA4">
        <w:rPr>
          <w:rFonts w:ascii="Palatino Linotype" w:eastAsia="Palatino Linotype" w:hAnsi="Palatino Linotype" w:cs="Palatino Linotype"/>
        </w:rPr>
        <w:t>n</w:t>
      </w:r>
      <w:r w:rsidRPr="00CB4BA4">
        <w:rPr>
          <w:rFonts w:ascii="Palatino Linotype" w:eastAsia="Palatino Linotype" w:hAnsi="Palatino Linotype" w:cs="Palatino Linotype"/>
        </w:rPr>
        <w:t xml:space="preserve"> diligencia</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pendiente</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de desahogo, se emite la Resolución que conforme a Dere</w:t>
      </w:r>
      <w:r w:rsidR="00685AB7" w:rsidRPr="00CB4BA4">
        <w:rPr>
          <w:rFonts w:ascii="Palatino Linotype" w:eastAsia="Palatino Linotype" w:hAnsi="Palatino Linotype" w:cs="Palatino Linotype"/>
        </w:rPr>
        <w:t xml:space="preserve">cho proceda, de acuerdo con los </w:t>
      </w:r>
      <w:r w:rsidRPr="00CB4BA4">
        <w:rPr>
          <w:rFonts w:ascii="Palatino Linotype" w:eastAsia="Palatino Linotype" w:hAnsi="Palatino Linotype" w:cs="Palatino Linotype"/>
        </w:rPr>
        <w:t xml:space="preserve">siguientes: </w:t>
      </w:r>
    </w:p>
    <w:p w14:paraId="2196DF4F" w14:textId="77777777" w:rsidR="0042321F" w:rsidRPr="00CB4BA4" w:rsidRDefault="0042321F" w:rsidP="0009530B">
      <w:pPr>
        <w:spacing w:line="360" w:lineRule="auto"/>
        <w:jc w:val="both"/>
        <w:rPr>
          <w:rFonts w:ascii="Palatino Linotype" w:eastAsia="Palatino Linotype" w:hAnsi="Palatino Linotype" w:cs="Palatino Linotype"/>
        </w:rPr>
      </w:pPr>
    </w:p>
    <w:p w14:paraId="64339FA4" w14:textId="77777777" w:rsidR="00EB7EF4" w:rsidRPr="00CB4BA4" w:rsidRDefault="003743C7" w:rsidP="0009530B">
      <w:pPr>
        <w:widowControl w:val="0"/>
        <w:spacing w:line="360" w:lineRule="auto"/>
        <w:jc w:val="center"/>
        <w:rPr>
          <w:rFonts w:ascii="Palatino Linotype" w:eastAsia="Palatino Linotype" w:hAnsi="Palatino Linotype" w:cs="Palatino Linotype"/>
          <w:b/>
        </w:rPr>
      </w:pPr>
      <w:r w:rsidRPr="00CB4BA4">
        <w:rPr>
          <w:rFonts w:ascii="Palatino Linotype" w:eastAsia="Palatino Linotype" w:hAnsi="Palatino Linotype" w:cs="Palatino Linotype"/>
          <w:b/>
        </w:rPr>
        <w:t>II. C O N S I D E R A N D O S</w:t>
      </w:r>
    </w:p>
    <w:p w14:paraId="2B804C4B" w14:textId="77777777" w:rsidR="0009530B" w:rsidRPr="00CB4BA4" w:rsidRDefault="0009530B" w:rsidP="0009530B">
      <w:pPr>
        <w:widowControl w:val="0"/>
        <w:spacing w:line="360" w:lineRule="auto"/>
        <w:jc w:val="center"/>
        <w:rPr>
          <w:rFonts w:ascii="Palatino Linotype" w:eastAsia="Palatino Linotype" w:hAnsi="Palatino Linotype" w:cs="Palatino Linotype"/>
          <w:b/>
        </w:rPr>
      </w:pPr>
    </w:p>
    <w:p w14:paraId="0C7FC211" w14:textId="0B019465" w:rsidR="00045686"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b/>
        </w:rPr>
        <w:t>Primero. Competencia.</w:t>
      </w:r>
      <w:r w:rsidRPr="00CB4BA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CB4BA4">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w:t>
      </w:r>
      <w:r w:rsidR="00DE0032" w:rsidRPr="00CB4BA4">
        <w:rPr>
          <w:rFonts w:ascii="Palatino Linotype" w:eastAsia="Palatino Linotype" w:hAnsi="Palatino Linotype" w:cs="Palatino Linotype"/>
        </w:rPr>
        <w:t>nicipios; 9, fracciones I</w:t>
      </w:r>
      <w:r w:rsidR="00E02212" w:rsidRPr="00CB4BA4">
        <w:rPr>
          <w:rFonts w:ascii="Palatino Linotype" w:eastAsia="Palatino Linotype" w:hAnsi="Palatino Linotype" w:cs="Palatino Linotype"/>
        </w:rPr>
        <w:t xml:space="preserve">, </w:t>
      </w:r>
      <w:r w:rsidR="00DE0032" w:rsidRPr="00CB4BA4">
        <w:rPr>
          <w:rFonts w:ascii="Palatino Linotype" w:eastAsia="Palatino Linotype" w:hAnsi="Palatino Linotype" w:cs="Palatino Linotype"/>
        </w:rPr>
        <w:t>XXIII</w:t>
      </w:r>
      <w:r w:rsidR="00E02212" w:rsidRPr="00CB4BA4">
        <w:rPr>
          <w:rFonts w:ascii="Palatino Linotype" w:eastAsia="Palatino Linotype" w:hAnsi="Palatino Linotype" w:cs="Palatino Linotype"/>
        </w:rPr>
        <w:t xml:space="preserve"> y XXIV</w:t>
      </w:r>
      <w:r w:rsidRPr="00CB4BA4">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42EFCDDE" w14:textId="77777777" w:rsidR="00AA04D9" w:rsidRPr="00CB4BA4" w:rsidRDefault="00AA04D9" w:rsidP="0009530B">
      <w:pPr>
        <w:spacing w:line="360" w:lineRule="auto"/>
        <w:jc w:val="both"/>
        <w:rPr>
          <w:rFonts w:ascii="Palatino Linotype" w:eastAsia="Palatino Linotype" w:hAnsi="Palatino Linotype" w:cs="Palatino Linotype"/>
        </w:rPr>
      </w:pPr>
    </w:p>
    <w:p w14:paraId="0C975133" w14:textId="77777777" w:rsidR="00EB7EF4" w:rsidRPr="00CB4BA4" w:rsidRDefault="003743C7" w:rsidP="0009530B">
      <w:pPr>
        <w:spacing w:line="360" w:lineRule="auto"/>
        <w:jc w:val="both"/>
        <w:rPr>
          <w:rFonts w:ascii="Palatino Linotype" w:eastAsia="Palatino Linotype" w:hAnsi="Palatino Linotype" w:cs="Palatino Linotype"/>
        </w:rPr>
      </w:pPr>
      <w:bookmarkStart w:id="3" w:name="_heading=h.q9a5pqst6so" w:colFirst="0" w:colLast="0"/>
      <w:bookmarkEnd w:id="3"/>
      <w:r w:rsidRPr="00CB4BA4">
        <w:rPr>
          <w:rFonts w:ascii="Palatino Linotype" w:eastAsia="Palatino Linotype" w:hAnsi="Palatino Linotype" w:cs="Palatino Linotype"/>
          <w:b/>
        </w:rPr>
        <w:t xml:space="preserve">Segundo. Oportunidad y Procedibilidad. </w:t>
      </w:r>
      <w:r w:rsidRPr="00CB4BA4">
        <w:rPr>
          <w:rFonts w:ascii="Palatino Linotype" w:eastAsia="Palatino Linotype" w:hAnsi="Palatino Linotype" w:cs="Palatino Linotype"/>
        </w:rPr>
        <w:t>Es de precisar que la</w:t>
      </w:r>
      <w:r w:rsidRPr="00CB4BA4">
        <w:rPr>
          <w:rFonts w:ascii="Palatino Linotype" w:eastAsia="Palatino Linotype" w:hAnsi="Palatino Linotype" w:cs="Palatino Linotype"/>
          <w:b/>
        </w:rPr>
        <w:t xml:space="preserve"> </w:t>
      </w:r>
      <w:r w:rsidRPr="00CB4BA4">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2412B831" w14:textId="77777777" w:rsidR="0009530B" w:rsidRPr="00CB4BA4" w:rsidRDefault="0009530B" w:rsidP="0009530B">
      <w:pPr>
        <w:spacing w:line="360" w:lineRule="auto"/>
        <w:jc w:val="both"/>
        <w:rPr>
          <w:rFonts w:ascii="Palatino Linotype" w:eastAsia="Palatino Linotype" w:hAnsi="Palatino Linotype" w:cs="Palatino Linotype"/>
        </w:rPr>
      </w:pPr>
    </w:p>
    <w:p w14:paraId="7D30FF25" w14:textId="77777777" w:rsidR="00EB7EF4" w:rsidRPr="00CB4BA4" w:rsidRDefault="003743C7" w:rsidP="00DE0032">
      <w:pPr>
        <w:spacing w:line="276" w:lineRule="auto"/>
        <w:ind w:left="851" w:right="851"/>
        <w:jc w:val="both"/>
        <w:rPr>
          <w:rFonts w:ascii="Palatino Linotype" w:eastAsia="Palatino Linotype" w:hAnsi="Palatino Linotype" w:cs="Palatino Linotype"/>
          <w:i/>
        </w:rPr>
      </w:pPr>
      <w:r w:rsidRPr="00CB4BA4">
        <w:rPr>
          <w:rFonts w:ascii="Palatino Linotype" w:eastAsia="Palatino Linotype" w:hAnsi="Palatino Linotype" w:cs="Palatino Linotype"/>
          <w:i/>
          <w:sz w:val="22"/>
          <w:szCs w:val="22"/>
        </w:rPr>
        <w:t>“</w:t>
      </w:r>
      <w:r w:rsidRPr="00CB4BA4">
        <w:rPr>
          <w:rFonts w:ascii="Palatino Linotype" w:eastAsia="Palatino Linotype" w:hAnsi="Palatino Linotype" w:cs="Palatino Linotype"/>
          <w:b/>
          <w:i/>
          <w:sz w:val="22"/>
          <w:szCs w:val="22"/>
        </w:rPr>
        <w:t xml:space="preserve">Artículo 163. </w:t>
      </w:r>
      <w:r w:rsidRPr="00CB4BA4">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BB93C5B" w14:textId="77777777" w:rsidR="00EB7EF4" w:rsidRPr="00CB4BA4" w:rsidRDefault="003743C7" w:rsidP="00DE0032">
      <w:pPr>
        <w:spacing w:line="276" w:lineRule="auto"/>
        <w:ind w:left="851" w:right="851"/>
        <w:jc w:val="both"/>
        <w:rPr>
          <w:rFonts w:ascii="Palatino Linotype" w:eastAsia="Palatino Linotype" w:hAnsi="Palatino Linotype" w:cs="Palatino Linotype"/>
          <w:i/>
        </w:rPr>
      </w:pPr>
      <w:r w:rsidRPr="00CB4BA4">
        <w:rPr>
          <w:rFonts w:ascii="Palatino Linotype" w:eastAsia="Palatino Linotype" w:hAnsi="Palatino Linotype" w:cs="Palatino Linotype"/>
          <w:i/>
          <w:sz w:val="22"/>
          <w:szCs w:val="22"/>
        </w:rPr>
        <w:t>…</w:t>
      </w:r>
    </w:p>
    <w:p w14:paraId="6C4D4A18" w14:textId="77777777" w:rsidR="00EB7EF4" w:rsidRPr="00CB4BA4" w:rsidRDefault="003743C7" w:rsidP="00DE0032">
      <w:pPr>
        <w:spacing w:line="276" w:lineRule="auto"/>
        <w:ind w:left="851" w:right="851"/>
        <w:jc w:val="both"/>
        <w:rPr>
          <w:rFonts w:ascii="Palatino Linotype" w:eastAsia="Palatino Linotype" w:hAnsi="Palatino Linotype" w:cs="Palatino Linotype"/>
          <w:i/>
        </w:rPr>
      </w:pPr>
      <w:r w:rsidRPr="00CB4BA4">
        <w:rPr>
          <w:rFonts w:ascii="Palatino Linotype" w:eastAsia="Palatino Linotype" w:hAnsi="Palatino Linotype" w:cs="Palatino Linotype"/>
          <w:b/>
          <w:i/>
          <w:sz w:val="22"/>
          <w:szCs w:val="22"/>
        </w:rPr>
        <w:t>Artículo 166.</w:t>
      </w:r>
      <w:r w:rsidRPr="00CB4BA4">
        <w:rPr>
          <w:rFonts w:ascii="Palatino Linotype" w:eastAsia="Palatino Linotype" w:hAnsi="Palatino Linotype" w:cs="Palatino Linotype"/>
          <w:i/>
          <w:sz w:val="22"/>
          <w:szCs w:val="22"/>
        </w:rPr>
        <w:t xml:space="preserve"> […]</w:t>
      </w:r>
    </w:p>
    <w:p w14:paraId="335535DD" w14:textId="34018C6D" w:rsidR="0009530B" w:rsidRPr="00CB4BA4" w:rsidRDefault="003743C7" w:rsidP="0042321F">
      <w:pPr>
        <w:spacing w:line="276" w:lineRule="auto"/>
        <w:ind w:left="851"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401BAD10" w14:textId="77777777" w:rsidR="00685AB7" w:rsidRPr="00CB4BA4" w:rsidRDefault="00685AB7" w:rsidP="0042321F">
      <w:pPr>
        <w:spacing w:line="276" w:lineRule="auto"/>
        <w:ind w:left="851" w:right="851"/>
        <w:jc w:val="both"/>
        <w:rPr>
          <w:rFonts w:ascii="Palatino Linotype" w:eastAsia="Palatino Linotype" w:hAnsi="Palatino Linotype" w:cs="Palatino Linotype"/>
          <w:i/>
          <w:sz w:val="22"/>
          <w:szCs w:val="22"/>
        </w:rPr>
      </w:pPr>
    </w:p>
    <w:p w14:paraId="0A1E8608" w14:textId="5833F733"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w:t>
      </w:r>
      <w:r w:rsidRPr="00CB4BA4">
        <w:rPr>
          <w:rFonts w:ascii="Palatino Linotype" w:eastAsia="Palatino Linotype" w:hAnsi="Palatino Linotype" w:cs="Palatino Linotype"/>
        </w:rPr>
        <w:lastRenderedPageBreak/>
        <w:t xml:space="preserve">días hábiles, sin que los Sujetos Obligados entreguen la respuesta a la solicitud de información, </w:t>
      </w:r>
      <w:r w:rsidR="0066727B" w:rsidRPr="00CB4BA4">
        <w:rPr>
          <w:rFonts w:ascii="Palatino Linotype" w:eastAsia="Palatino Linotype" w:hAnsi="Palatino Linotype" w:cs="Palatino Linotype"/>
        </w:rPr>
        <w:t>e</w:t>
      </w:r>
      <w:r w:rsidRPr="00CB4BA4">
        <w:rPr>
          <w:rFonts w:ascii="Palatino Linotype" w:eastAsia="Palatino Linotype" w:hAnsi="Palatino Linotype" w:cs="Palatino Linotype"/>
        </w:rPr>
        <w:t>sta se considera negada; por lo que a la persona solicitante le asiste el derecho para presentar el recurso de revisión.</w:t>
      </w:r>
    </w:p>
    <w:p w14:paraId="5C9F3F6F" w14:textId="77777777" w:rsidR="00BD3920" w:rsidRPr="00CB4BA4" w:rsidRDefault="00BD3920" w:rsidP="0009530B">
      <w:pPr>
        <w:spacing w:line="360" w:lineRule="auto"/>
        <w:jc w:val="both"/>
        <w:rPr>
          <w:rFonts w:ascii="Palatino Linotype" w:eastAsia="Palatino Linotype" w:hAnsi="Palatino Linotype" w:cs="Palatino Linotype"/>
        </w:rPr>
      </w:pPr>
    </w:p>
    <w:p w14:paraId="500892BC"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3F2081E" w14:textId="77777777" w:rsidR="0009530B" w:rsidRPr="00CB4BA4" w:rsidRDefault="0009530B" w:rsidP="0009530B">
      <w:pPr>
        <w:spacing w:line="360" w:lineRule="auto"/>
        <w:jc w:val="both"/>
        <w:rPr>
          <w:rFonts w:ascii="Palatino Linotype" w:eastAsia="Palatino Linotype" w:hAnsi="Palatino Linotype" w:cs="Palatino Linotype"/>
        </w:rPr>
      </w:pPr>
    </w:p>
    <w:p w14:paraId="367BCD21" w14:textId="69AD9C00"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Por su parte, el artículo 178 del citado ordenamiento, establece:</w:t>
      </w:r>
    </w:p>
    <w:p w14:paraId="4FBBDBEB" w14:textId="77777777" w:rsidR="005F51F5" w:rsidRPr="00CB4BA4" w:rsidRDefault="005F51F5" w:rsidP="0009530B">
      <w:pPr>
        <w:spacing w:line="360" w:lineRule="auto"/>
        <w:jc w:val="both"/>
        <w:rPr>
          <w:rFonts w:ascii="Palatino Linotype" w:eastAsia="Palatino Linotype" w:hAnsi="Palatino Linotype" w:cs="Palatino Linotype"/>
        </w:rPr>
      </w:pPr>
    </w:p>
    <w:p w14:paraId="3D7256A2" w14:textId="77777777" w:rsidR="00FE4E99" w:rsidRPr="00CB4BA4" w:rsidRDefault="003743C7" w:rsidP="00DE0032">
      <w:pPr>
        <w:spacing w:line="276" w:lineRule="auto"/>
        <w:ind w:left="851" w:right="851"/>
        <w:jc w:val="both"/>
        <w:rPr>
          <w:rFonts w:ascii="Palatino Linotype" w:eastAsia="Palatino Linotype" w:hAnsi="Palatino Linotype" w:cs="Palatino Linotype"/>
          <w:b/>
          <w:i/>
          <w:sz w:val="22"/>
          <w:szCs w:val="22"/>
        </w:rPr>
      </w:pPr>
      <w:r w:rsidRPr="00CB4BA4">
        <w:rPr>
          <w:rFonts w:ascii="Palatino Linotype" w:eastAsia="Palatino Linotype" w:hAnsi="Palatino Linotype" w:cs="Palatino Linotype"/>
          <w:i/>
          <w:sz w:val="22"/>
          <w:szCs w:val="22"/>
        </w:rPr>
        <w:t>“</w:t>
      </w:r>
      <w:r w:rsidRPr="00CB4BA4">
        <w:rPr>
          <w:rFonts w:ascii="Palatino Linotype" w:eastAsia="Palatino Linotype" w:hAnsi="Palatino Linotype" w:cs="Palatino Linotype"/>
          <w:b/>
          <w:i/>
          <w:sz w:val="22"/>
          <w:szCs w:val="22"/>
        </w:rPr>
        <w:t xml:space="preserve">Artículo 178. </w:t>
      </w:r>
      <w:r w:rsidRPr="00CB4BA4">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CB4BA4">
        <w:rPr>
          <w:rFonts w:ascii="Palatino Linotype" w:eastAsia="Palatino Linotype" w:hAnsi="Palatino Linotype" w:cs="Palatino Linotype"/>
          <w:b/>
          <w:i/>
          <w:sz w:val="22"/>
          <w:szCs w:val="22"/>
        </w:rPr>
        <w:t>.</w:t>
      </w:r>
    </w:p>
    <w:p w14:paraId="4C31A346" w14:textId="77777777" w:rsidR="00FE4E99" w:rsidRPr="00CB4BA4" w:rsidRDefault="00FE4E99" w:rsidP="00DE0032">
      <w:pPr>
        <w:spacing w:line="276" w:lineRule="auto"/>
        <w:ind w:left="851" w:right="851"/>
        <w:jc w:val="both"/>
        <w:rPr>
          <w:rFonts w:ascii="Palatino Linotype" w:eastAsia="Palatino Linotype" w:hAnsi="Palatino Linotype" w:cs="Palatino Linotype"/>
          <w:b/>
          <w:i/>
          <w:sz w:val="22"/>
          <w:szCs w:val="22"/>
        </w:rPr>
      </w:pPr>
    </w:p>
    <w:p w14:paraId="3A98B305" w14:textId="77777777" w:rsidR="00FE4E99" w:rsidRPr="00CB4BA4" w:rsidRDefault="00FE4E99" w:rsidP="00DE0032">
      <w:pPr>
        <w:spacing w:line="276" w:lineRule="auto"/>
        <w:ind w:left="851" w:right="851"/>
        <w:jc w:val="both"/>
        <w:rPr>
          <w:rFonts w:ascii="Palatino Linotype" w:hAnsi="Palatino Linotype"/>
          <w:i/>
          <w:sz w:val="22"/>
          <w:szCs w:val="22"/>
        </w:rPr>
      </w:pPr>
      <w:r w:rsidRPr="00CB4BA4">
        <w:rPr>
          <w:rFonts w:ascii="Palatino Linotype" w:hAnsi="Palatino Linotype"/>
          <w:i/>
          <w:sz w:val="22"/>
          <w:szCs w:val="22"/>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3FC0F43A" w14:textId="77777777" w:rsidR="00FE4E99" w:rsidRPr="00CB4BA4" w:rsidRDefault="00FE4E99" w:rsidP="00DE0032">
      <w:pPr>
        <w:spacing w:line="276" w:lineRule="auto"/>
        <w:ind w:left="851" w:right="851"/>
        <w:jc w:val="both"/>
        <w:rPr>
          <w:rFonts w:ascii="Palatino Linotype" w:hAnsi="Palatino Linotype"/>
          <w:i/>
          <w:sz w:val="22"/>
          <w:szCs w:val="22"/>
        </w:rPr>
      </w:pPr>
    </w:p>
    <w:p w14:paraId="46793E75" w14:textId="0F18A6BA" w:rsidR="00EB7EF4" w:rsidRPr="00CB4BA4" w:rsidRDefault="00FE4E99" w:rsidP="00DE0032">
      <w:pPr>
        <w:spacing w:line="276" w:lineRule="auto"/>
        <w:ind w:left="851" w:right="851"/>
        <w:jc w:val="both"/>
        <w:rPr>
          <w:rFonts w:ascii="Palatino Linotype" w:eastAsia="Palatino Linotype" w:hAnsi="Palatino Linotype" w:cs="Palatino Linotype"/>
          <w:b/>
          <w:i/>
          <w:sz w:val="22"/>
          <w:szCs w:val="22"/>
        </w:rPr>
      </w:pPr>
      <w:r w:rsidRPr="00CB4BA4">
        <w:rPr>
          <w:rFonts w:ascii="Palatino Linotype" w:hAnsi="Palatino Linotype"/>
          <w:i/>
          <w:sz w:val="22"/>
          <w:szCs w:val="22"/>
        </w:rPr>
        <w:t>En el caso de que se interponga ante la Unidad de Transparencia, ésta deberá remitir el recurso de revisión al Instituto a más tardar al día siguiente de haberlo recibido.</w:t>
      </w:r>
      <w:r w:rsidR="003743C7" w:rsidRPr="00CB4BA4">
        <w:rPr>
          <w:rFonts w:ascii="Palatino Linotype" w:eastAsia="Palatino Linotype" w:hAnsi="Palatino Linotype" w:cs="Palatino Linotype"/>
          <w:b/>
          <w:i/>
          <w:sz w:val="22"/>
          <w:szCs w:val="22"/>
        </w:rPr>
        <w:t>”</w:t>
      </w:r>
    </w:p>
    <w:p w14:paraId="345DF5AE" w14:textId="77777777" w:rsidR="0009530B" w:rsidRPr="00CB4BA4" w:rsidRDefault="0009530B" w:rsidP="0009530B">
      <w:pPr>
        <w:spacing w:line="360" w:lineRule="auto"/>
        <w:ind w:left="851" w:right="851"/>
        <w:jc w:val="both"/>
        <w:rPr>
          <w:rFonts w:ascii="Palatino Linotype" w:eastAsia="Palatino Linotype" w:hAnsi="Palatino Linotype" w:cs="Palatino Linotype"/>
          <w:i/>
        </w:rPr>
      </w:pPr>
    </w:p>
    <w:p w14:paraId="13A6F2A0" w14:textId="574822A4"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D</w:t>
      </w:r>
      <w:r w:rsidR="00685AB7" w:rsidRPr="00CB4BA4">
        <w:rPr>
          <w:rFonts w:ascii="Palatino Linotype" w:eastAsia="Palatino Linotype" w:hAnsi="Palatino Linotype" w:cs="Palatino Linotype"/>
        </w:rPr>
        <w:t xml:space="preserve">e lo anterior, se advierte que el recurso de revisión se han </w:t>
      </w:r>
      <w:r w:rsidRPr="00CB4BA4">
        <w:rPr>
          <w:rFonts w:ascii="Palatino Linotype" w:eastAsia="Palatino Linotype" w:hAnsi="Palatino Linotype" w:cs="Palatino Linotype"/>
        </w:rPr>
        <w:t xml:space="preserve">de interponer dentro del plazo de quince días hábiles, a partir de la fecha en que el </w:t>
      </w:r>
      <w:r w:rsidRPr="00CB4BA4">
        <w:rPr>
          <w:rFonts w:ascii="Palatino Linotype" w:eastAsia="Palatino Linotype" w:hAnsi="Palatino Linotype" w:cs="Palatino Linotype"/>
          <w:b/>
        </w:rPr>
        <w:t xml:space="preserve">Sujeto Obligado </w:t>
      </w:r>
      <w:r w:rsidRPr="00CB4BA4">
        <w:rPr>
          <w:rFonts w:ascii="Palatino Linotype" w:eastAsia="Palatino Linotype" w:hAnsi="Palatino Linotype" w:cs="Palatino Linotype"/>
        </w:rPr>
        <w:t xml:space="preserve">da </w:t>
      </w:r>
      <w:r w:rsidRPr="00CB4BA4">
        <w:rPr>
          <w:rFonts w:ascii="Palatino Linotype" w:eastAsia="Palatino Linotype" w:hAnsi="Palatino Linotype" w:cs="Palatino Linotype"/>
        </w:rPr>
        <w:lastRenderedPageBreak/>
        <w:t xml:space="preserve">respuesta a la solicitud de información; sin embargo, tratándose de negativa ficta no existe resolución que se haga del conocimiento de la persona solicitante a partir de la cual pueda computarse dicho plazo, por lo que se concluye que </w:t>
      </w:r>
      <w:r w:rsidRPr="00CB4BA4">
        <w:rPr>
          <w:rFonts w:ascii="Palatino Linotype" w:eastAsia="Palatino Linotype" w:hAnsi="Palatino Linotype" w:cs="Palatino Linotype"/>
          <w:b/>
          <w:u w:val="single"/>
        </w:rPr>
        <w:t>la interposición del recurso de revisión puede ser en cualquier momento.</w:t>
      </w:r>
    </w:p>
    <w:p w14:paraId="06B69282" w14:textId="77777777" w:rsidR="0009530B" w:rsidRPr="00CB4BA4" w:rsidRDefault="0009530B" w:rsidP="0009530B">
      <w:pPr>
        <w:spacing w:line="360" w:lineRule="auto"/>
        <w:jc w:val="both"/>
        <w:rPr>
          <w:rFonts w:ascii="Palatino Linotype" w:eastAsia="Palatino Linotype" w:hAnsi="Palatino Linotype" w:cs="Palatino Linotype"/>
        </w:rPr>
      </w:pPr>
    </w:p>
    <w:p w14:paraId="3C502639" w14:textId="7AFEBE67"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La negativa ficta constituye una presunción legal, en el entendido de que donde no hubo respuesta por parte del </w:t>
      </w:r>
      <w:r w:rsidRPr="00CB4BA4">
        <w:rPr>
          <w:rFonts w:ascii="Palatino Linotype" w:eastAsia="Palatino Linotype" w:hAnsi="Palatino Linotype" w:cs="Palatino Linotype"/>
          <w:b/>
        </w:rPr>
        <w:t xml:space="preserve">Sujeto Obligado </w:t>
      </w:r>
      <w:r w:rsidRPr="00CB4BA4">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9DB5C86" w14:textId="77777777" w:rsidR="00E02212" w:rsidRPr="00CB4BA4" w:rsidRDefault="00E02212" w:rsidP="0009530B">
      <w:pPr>
        <w:spacing w:line="360" w:lineRule="auto"/>
        <w:jc w:val="both"/>
        <w:rPr>
          <w:rFonts w:ascii="Palatino Linotype" w:eastAsia="Palatino Linotype" w:hAnsi="Palatino Linotype" w:cs="Palatino Linotype"/>
        </w:rPr>
      </w:pPr>
    </w:p>
    <w:p w14:paraId="69D733D1"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CB4BA4">
        <w:rPr>
          <w:rFonts w:ascii="Palatino Linotype" w:eastAsia="Palatino Linotype" w:hAnsi="Palatino Linotype" w:cs="Palatino Linotype"/>
        </w:rPr>
        <w:t>desechamiento</w:t>
      </w:r>
      <w:proofErr w:type="spellEnd"/>
      <w:r w:rsidRPr="00CB4BA4">
        <w:rPr>
          <w:rFonts w:ascii="Palatino Linotype" w:eastAsia="Palatino Linotype" w:hAnsi="Palatino Linotype" w:cs="Palatino Linotype"/>
        </w:rPr>
        <w:t xml:space="preserve"> del mismo.</w:t>
      </w:r>
    </w:p>
    <w:p w14:paraId="7FEBD454" w14:textId="77777777" w:rsidR="0009530B" w:rsidRPr="00CB4BA4" w:rsidRDefault="0009530B" w:rsidP="0009530B">
      <w:pPr>
        <w:spacing w:line="360" w:lineRule="auto"/>
        <w:jc w:val="both"/>
        <w:rPr>
          <w:rFonts w:ascii="Palatino Linotype" w:eastAsia="Palatino Linotype" w:hAnsi="Palatino Linotype" w:cs="Palatino Linotype"/>
        </w:rPr>
      </w:pPr>
    </w:p>
    <w:p w14:paraId="153DA0F1"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 xml:space="preserve">Por lo tanto, con la finalidad de no reducir ni limitar el derecho de acceso a la información y concederle una protección más eficaz al solicitante para impugnar el silencio del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853EBEE" w14:textId="77777777" w:rsidR="0009530B" w:rsidRPr="00CB4BA4" w:rsidRDefault="0009530B" w:rsidP="0009530B">
      <w:pPr>
        <w:spacing w:line="276" w:lineRule="auto"/>
        <w:jc w:val="both"/>
        <w:rPr>
          <w:rFonts w:ascii="Palatino Linotype" w:eastAsia="Palatino Linotype" w:hAnsi="Palatino Linotype" w:cs="Palatino Linotype"/>
          <w:i/>
        </w:rPr>
      </w:pPr>
    </w:p>
    <w:p w14:paraId="468EF402" w14:textId="77777777" w:rsidR="00EB7EF4" w:rsidRPr="00CB4BA4" w:rsidRDefault="003743C7" w:rsidP="00DB06F9">
      <w:pPr>
        <w:tabs>
          <w:tab w:val="left" w:pos="1276"/>
        </w:tabs>
        <w:spacing w:line="276" w:lineRule="auto"/>
        <w:ind w:left="567" w:right="616"/>
        <w:jc w:val="both"/>
        <w:rPr>
          <w:rFonts w:ascii="Palatino Linotype" w:eastAsia="Palatino Linotype" w:hAnsi="Palatino Linotype" w:cs="Palatino Linotype"/>
          <w:i/>
        </w:rPr>
      </w:pPr>
      <w:r w:rsidRPr="00CB4BA4">
        <w:rPr>
          <w:rFonts w:ascii="Palatino Linotype" w:eastAsia="Palatino Linotype" w:hAnsi="Palatino Linotype" w:cs="Palatino Linotype"/>
          <w:b/>
          <w:i/>
          <w:sz w:val="22"/>
          <w:szCs w:val="22"/>
        </w:rPr>
        <w:t>“CRITERIO 0001-15. NEGATIVA FICTA. PLAZO PARA INTERPONER EL RECURSO DE REVISIÓN TRATÁNDOSE DE</w:t>
      </w:r>
      <w:r w:rsidRPr="00CB4BA4">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r w:rsidRPr="00CB4BA4">
        <w:rPr>
          <w:rFonts w:ascii="Palatino Linotype" w:eastAsia="Palatino Linotype" w:hAnsi="Palatino Linotype" w:cs="Palatino Linotype"/>
          <w:i/>
        </w:rPr>
        <w:t xml:space="preserve"> </w:t>
      </w:r>
    </w:p>
    <w:p w14:paraId="4F244473" w14:textId="77777777" w:rsidR="00BD3920" w:rsidRPr="00CB4BA4" w:rsidRDefault="00BD3920" w:rsidP="0009530B">
      <w:pPr>
        <w:spacing w:line="360" w:lineRule="auto"/>
        <w:jc w:val="both"/>
        <w:rPr>
          <w:rFonts w:ascii="Palatino Linotype" w:eastAsia="Palatino Linotype" w:hAnsi="Palatino Linotype" w:cs="Palatino Linotype"/>
        </w:rPr>
      </w:pPr>
    </w:p>
    <w:p w14:paraId="317439FE" w14:textId="37197B4D" w:rsidR="00DE0032" w:rsidRPr="00CB4BA4" w:rsidRDefault="00DE0032" w:rsidP="00DE0032">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Es de suma importancia mencionar que si bien, la parte</w:t>
      </w:r>
      <w:r w:rsidR="0042321F" w:rsidRPr="00CB4BA4">
        <w:rPr>
          <w:rFonts w:ascii="Palatino Linotype" w:eastAsia="Palatino Linotype" w:hAnsi="Palatino Linotype" w:cs="Palatino Linotype"/>
        </w:rPr>
        <w:t xml:space="preserve"> no</w:t>
      </w:r>
      <w:r w:rsidR="0052354E" w:rsidRPr="00CB4BA4">
        <w:rPr>
          <w:rFonts w:ascii="Palatino Linotype" w:eastAsia="Palatino Linotype" w:hAnsi="Palatino Linotype" w:cs="Palatino Linotype"/>
        </w:rPr>
        <w:t xml:space="preserve"> </w:t>
      </w:r>
      <w:r w:rsidR="00F4342C" w:rsidRPr="00CB4BA4">
        <w:rPr>
          <w:rFonts w:ascii="Palatino Linotype" w:eastAsia="Palatino Linotype" w:hAnsi="Palatino Linotype" w:cs="Palatino Linotype"/>
        </w:rPr>
        <w:t xml:space="preserve">proporcionó </w:t>
      </w:r>
      <w:r w:rsidR="0052354E" w:rsidRPr="00CB4BA4">
        <w:rPr>
          <w:rFonts w:ascii="Palatino Linotype" w:eastAsia="Palatino Linotype" w:hAnsi="Palatino Linotype" w:cs="Palatino Linotype"/>
        </w:rPr>
        <w:t xml:space="preserve">un </w:t>
      </w:r>
      <w:r w:rsidR="0042321F" w:rsidRPr="00CB4BA4">
        <w:rPr>
          <w:rFonts w:ascii="Palatino Linotype" w:eastAsia="Palatino Linotype" w:hAnsi="Palatino Linotype" w:cs="Palatino Linotype"/>
        </w:rPr>
        <w:t xml:space="preserve">nombre o </w:t>
      </w:r>
      <w:r w:rsidR="0052354E" w:rsidRPr="00CB4BA4">
        <w:rPr>
          <w:rFonts w:ascii="Palatino Linotype" w:eastAsia="Palatino Linotype" w:hAnsi="Palatino Linotype" w:cs="Palatino Linotype"/>
        </w:rPr>
        <w:t>seudónimo</w:t>
      </w:r>
      <w:r w:rsidR="00B03E13"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rPr>
        <w:t xml:space="preserve">mediante el cual ser identificado como se advierte en el detalle de seguimiento del SAIMEX, </w:t>
      </w:r>
      <w:r w:rsidR="0052354E" w:rsidRPr="00CB4BA4">
        <w:rPr>
          <w:rFonts w:ascii="Palatino Linotype" w:eastAsia="Palatino Linotype" w:hAnsi="Palatino Linotype" w:cs="Palatino Linotype"/>
        </w:rPr>
        <w:t xml:space="preserve">lo cual </w:t>
      </w:r>
      <w:r w:rsidRPr="00CB4BA4">
        <w:rPr>
          <w:rFonts w:ascii="Palatino Linotype" w:eastAsia="Palatino Linotype" w:hAnsi="Palatino Linotype" w:cs="Palatino Linotype"/>
        </w:rPr>
        <w:t xml:space="preserve">no es motivo para archivar la solicitud de acceso a </w:t>
      </w:r>
      <w:r w:rsidRPr="00CB4BA4">
        <w:rPr>
          <w:rFonts w:ascii="Palatino Linotype" w:eastAsia="Palatino Linotype" w:hAnsi="Palatino Linotype" w:cs="Palatino Linotype"/>
        </w:rPr>
        <w:lastRenderedPageBreak/>
        <w:t>la información pública como concluida, conforme a lo previsto en el artículo 155, penúltimo párrafo de la Ley de Transparencia y Acceso a la Información Pública del Estado de México y Municipios que establece lo siguiente:</w:t>
      </w:r>
    </w:p>
    <w:p w14:paraId="52E1863C" w14:textId="77777777" w:rsidR="00DE0032" w:rsidRPr="00CB4BA4" w:rsidRDefault="00DE0032" w:rsidP="00DE0032">
      <w:pPr>
        <w:spacing w:line="360" w:lineRule="auto"/>
        <w:jc w:val="both"/>
        <w:rPr>
          <w:rFonts w:ascii="Palatino Linotype" w:eastAsia="Palatino Linotype" w:hAnsi="Palatino Linotype" w:cs="Palatino Linotype"/>
        </w:rPr>
      </w:pPr>
    </w:p>
    <w:p w14:paraId="34AED027" w14:textId="672CC9FD" w:rsidR="00DE0032" w:rsidRPr="00CB4BA4" w:rsidRDefault="00DE0032" w:rsidP="00DE0032">
      <w:pPr>
        <w:spacing w:line="276" w:lineRule="auto"/>
        <w:ind w:left="567" w:right="843"/>
        <w:jc w:val="both"/>
        <w:rPr>
          <w:rFonts w:ascii="Palatino Linotype" w:eastAsia="Palatino Linotype" w:hAnsi="Palatino Linotype" w:cs="Palatino Linotype"/>
          <w:i/>
          <w:sz w:val="22"/>
        </w:rPr>
      </w:pPr>
      <w:r w:rsidRPr="00CB4BA4">
        <w:rPr>
          <w:rFonts w:ascii="Palatino Linotype" w:eastAsia="Palatino Linotype" w:hAnsi="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C135F83" w14:textId="77777777" w:rsidR="00D20CE1" w:rsidRPr="00CB4BA4" w:rsidRDefault="00D20CE1" w:rsidP="00DE0032">
      <w:pPr>
        <w:spacing w:line="276" w:lineRule="auto"/>
        <w:ind w:left="567" w:right="843"/>
        <w:jc w:val="both"/>
        <w:rPr>
          <w:rFonts w:ascii="Palatino Linotype" w:eastAsia="Palatino Linotype" w:hAnsi="Palatino Linotype" w:cs="Palatino Linotype"/>
          <w:i/>
          <w:sz w:val="22"/>
        </w:rPr>
      </w:pPr>
    </w:p>
    <w:p w14:paraId="09098541" w14:textId="0F794026"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99E9F83" w14:textId="77777777" w:rsidR="00E02212" w:rsidRPr="00CB4BA4" w:rsidRDefault="00E02212" w:rsidP="0009530B">
      <w:pPr>
        <w:spacing w:line="360" w:lineRule="auto"/>
        <w:jc w:val="both"/>
        <w:rPr>
          <w:rFonts w:ascii="Palatino Linotype" w:eastAsia="Palatino Linotype" w:hAnsi="Palatino Linotype" w:cs="Palatino Linotype"/>
        </w:rPr>
      </w:pPr>
    </w:p>
    <w:p w14:paraId="4D49D6FE"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24C9B9F3" w14:textId="77777777" w:rsidR="0009530B" w:rsidRPr="00CB4BA4" w:rsidRDefault="0009530B" w:rsidP="0009530B">
      <w:pPr>
        <w:spacing w:line="360" w:lineRule="auto"/>
        <w:jc w:val="both"/>
        <w:rPr>
          <w:rFonts w:ascii="Palatino Linotype" w:eastAsia="Palatino Linotype" w:hAnsi="Palatino Linotype" w:cs="Palatino Linotype"/>
        </w:rPr>
      </w:pPr>
    </w:p>
    <w:p w14:paraId="0AFB06E1" w14:textId="77777777" w:rsidR="00DB06F9" w:rsidRPr="00CB4BA4" w:rsidRDefault="003743C7" w:rsidP="00DB06F9">
      <w:pPr>
        <w:spacing w:line="276" w:lineRule="auto"/>
        <w:ind w:left="851" w:right="851"/>
        <w:jc w:val="both"/>
        <w:rPr>
          <w:rFonts w:ascii="Palatino Linotype" w:eastAsia="Palatino Linotype" w:hAnsi="Palatino Linotype" w:cs="Palatino Linotype"/>
          <w:i/>
        </w:rPr>
      </w:pPr>
      <w:r w:rsidRPr="00CB4BA4">
        <w:rPr>
          <w:rFonts w:ascii="Palatino Linotype" w:eastAsia="Palatino Linotype" w:hAnsi="Palatino Linotype" w:cs="Palatino Linotype"/>
          <w:i/>
          <w:sz w:val="22"/>
          <w:szCs w:val="22"/>
        </w:rPr>
        <w:t>“</w:t>
      </w:r>
      <w:r w:rsidRPr="00CB4BA4">
        <w:rPr>
          <w:rFonts w:ascii="Palatino Linotype" w:eastAsia="Palatino Linotype" w:hAnsi="Palatino Linotype" w:cs="Palatino Linotype"/>
          <w:b/>
          <w:i/>
          <w:sz w:val="22"/>
          <w:szCs w:val="22"/>
        </w:rPr>
        <w:t xml:space="preserve">Artículo 179. </w:t>
      </w:r>
      <w:r w:rsidRPr="00CB4BA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C62832B" w14:textId="77777777" w:rsidR="00DB06F9" w:rsidRPr="00CB4BA4" w:rsidRDefault="003743C7" w:rsidP="00DB06F9">
      <w:pPr>
        <w:spacing w:line="276" w:lineRule="auto"/>
        <w:ind w:left="851" w:right="851"/>
        <w:jc w:val="both"/>
        <w:rPr>
          <w:rFonts w:ascii="Palatino Linotype" w:eastAsia="Palatino Linotype" w:hAnsi="Palatino Linotype" w:cs="Palatino Linotype"/>
          <w:i/>
        </w:rPr>
      </w:pPr>
      <w:r w:rsidRPr="00CB4BA4">
        <w:rPr>
          <w:rFonts w:ascii="Palatino Linotype" w:eastAsia="Palatino Linotype" w:hAnsi="Palatino Linotype" w:cs="Palatino Linotype"/>
          <w:i/>
        </w:rPr>
        <w:t>…</w:t>
      </w:r>
    </w:p>
    <w:p w14:paraId="164DBC6E" w14:textId="4C0EBC81" w:rsidR="00EB7EF4" w:rsidRPr="00CB4BA4" w:rsidRDefault="003743C7" w:rsidP="00DB06F9">
      <w:pPr>
        <w:spacing w:line="276" w:lineRule="auto"/>
        <w:ind w:left="851" w:right="851"/>
        <w:jc w:val="both"/>
        <w:rPr>
          <w:rFonts w:ascii="Palatino Linotype" w:eastAsia="Palatino Linotype" w:hAnsi="Palatino Linotype" w:cs="Palatino Linotype"/>
          <w:i/>
        </w:rPr>
      </w:pPr>
      <w:r w:rsidRPr="00CB4BA4">
        <w:rPr>
          <w:rFonts w:ascii="Palatino Linotype" w:eastAsia="Palatino Linotype" w:hAnsi="Palatino Linotype" w:cs="Palatino Linotype"/>
          <w:b/>
          <w:i/>
          <w:sz w:val="22"/>
          <w:szCs w:val="22"/>
        </w:rPr>
        <w:t xml:space="preserve">VII. </w:t>
      </w:r>
      <w:r w:rsidRPr="00CB4BA4">
        <w:rPr>
          <w:rFonts w:ascii="Palatino Linotype" w:eastAsia="Palatino Linotype" w:hAnsi="Palatino Linotype" w:cs="Palatino Linotype"/>
          <w:i/>
          <w:sz w:val="22"/>
          <w:szCs w:val="22"/>
        </w:rPr>
        <w:t>La falta de respuesta a una solicitud de acceso a la información;”</w:t>
      </w:r>
    </w:p>
    <w:p w14:paraId="3F427332" w14:textId="77777777" w:rsidR="0009530B" w:rsidRPr="00CB4BA4" w:rsidRDefault="0009530B" w:rsidP="0009530B">
      <w:pPr>
        <w:spacing w:line="360" w:lineRule="auto"/>
        <w:ind w:left="1134" w:right="851"/>
        <w:jc w:val="both"/>
        <w:rPr>
          <w:rFonts w:ascii="Palatino Linotype" w:eastAsia="Palatino Linotype" w:hAnsi="Palatino Linotype" w:cs="Palatino Linotype"/>
          <w:i/>
          <w:sz w:val="22"/>
          <w:szCs w:val="22"/>
        </w:rPr>
      </w:pPr>
    </w:p>
    <w:p w14:paraId="734A1795"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atención a que la parte Recurrente combate falta de trámite por el Sujeto Obligado y expresa motivos de inconformidad en contra de dicha circunstancia.</w:t>
      </w:r>
    </w:p>
    <w:p w14:paraId="7C77A7D6" w14:textId="77777777" w:rsidR="0009530B" w:rsidRPr="00CB4BA4" w:rsidRDefault="0009530B" w:rsidP="0009530B">
      <w:pPr>
        <w:spacing w:line="360" w:lineRule="auto"/>
        <w:jc w:val="both"/>
        <w:rPr>
          <w:rFonts w:ascii="Palatino Linotype" w:eastAsia="Palatino Linotype" w:hAnsi="Palatino Linotype" w:cs="Palatino Linotype"/>
        </w:rPr>
      </w:pPr>
    </w:p>
    <w:p w14:paraId="156EAE90" w14:textId="77777777" w:rsidR="00EB7EF4" w:rsidRPr="00CB4BA4" w:rsidRDefault="003743C7" w:rsidP="0009530B">
      <w:pPr>
        <w:tabs>
          <w:tab w:val="left" w:pos="8647"/>
        </w:tabs>
        <w:spacing w:line="360" w:lineRule="auto"/>
        <w:jc w:val="both"/>
        <w:rPr>
          <w:rFonts w:ascii="Palatino Linotype" w:eastAsia="Palatino Linotype" w:hAnsi="Palatino Linotype" w:cs="Palatino Linotype"/>
        </w:rPr>
      </w:pPr>
      <w:bookmarkStart w:id="4" w:name="_heading=h.2et92p0" w:colFirst="0" w:colLast="0"/>
      <w:bookmarkEnd w:id="4"/>
      <w:r w:rsidRPr="00CB4BA4">
        <w:rPr>
          <w:rFonts w:ascii="Palatino Linotype" w:eastAsia="Palatino Linotype" w:hAnsi="Palatino Linotype" w:cs="Palatino Linotype"/>
          <w:b/>
        </w:rPr>
        <w:t xml:space="preserve">Tercero. Materia de la revisión. </w:t>
      </w:r>
      <w:r w:rsidRPr="00CB4BA4">
        <w:rPr>
          <w:rFonts w:ascii="Palatino Linotype" w:eastAsia="Palatino Linotype" w:hAnsi="Palatino Linotype" w:cs="Palatino Linotype"/>
        </w:rPr>
        <w:t xml:space="preserve">Este Organismo Garante procede del análisis de los agravios hechos valer por la parte </w:t>
      </w:r>
      <w:r w:rsidRPr="00CB4BA4">
        <w:rPr>
          <w:rFonts w:ascii="Palatino Linotype" w:eastAsia="Palatino Linotype" w:hAnsi="Palatino Linotype" w:cs="Palatino Linotype"/>
          <w:b/>
        </w:rPr>
        <w:t>Recurrente</w:t>
      </w:r>
      <w:r w:rsidRPr="00CB4BA4">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522B7A7E" w14:textId="77777777" w:rsidR="0009530B" w:rsidRPr="00CB4BA4" w:rsidRDefault="0009530B" w:rsidP="0009530B">
      <w:pPr>
        <w:tabs>
          <w:tab w:val="left" w:pos="8647"/>
        </w:tabs>
        <w:spacing w:line="360" w:lineRule="auto"/>
        <w:jc w:val="both"/>
        <w:rPr>
          <w:rFonts w:ascii="Palatino Linotype" w:eastAsia="Palatino Linotype" w:hAnsi="Palatino Linotype" w:cs="Palatino Linotype"/>
          <w:b/>
        </w:rPr>
      </w:pPr>
    </w:p>
    <w:p w14:paraId="690705BE"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b/>
        </w:rPr>
        <w:t xml:space="preserve">Cuarto. Estudio del asunto. </w:t>
      </w:r>
      <w:r w:rsidRPr="00CB4BA4">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el </w:t>
      </w:r>
      <w:r w:rsidRPr="00CB4BA4">
        <w:rPr>
          <w:rFonts w:ascii="Palatino Linotype" w:eastAsia="Palatino Linotype" w:hAnsi="Palatino Linotype" w:cs="Palatino Linotype"/>
          <w:b/>
        </w:rPr>
        <w:t xml:space="preserve">Sujeto Obligado </w:t>
      </w:r>
      <w:r w:rsidRPr="00CB4BA4">
        <w:rPr>
          <w:rFonts w:ascii="Palatino Linotype" w:eastAsia="Palatino Linotype" w:hAnsi="Palatino Linotype" w:cs="Palatino Linotype"/>
        </w:rPr>
        <w:t xml:space="preserve">no dio respuesta a la solicitud de información planteada por la parte </w:t>
      </w:r>
      <w:r w:rsidRPr="00CB4BA4">
        <w:rPr>
          <w:rFonts w:ascii="Palatino Linotype" w:eastAsia="Palatino Linotype" w:hAnsi="Palatino Linotype" w:cs="Palatino Linotype"/>
          <w:b/>
        </w:rPr>
        <w:t>Recurrente</w:t>
      </w:r>
      <w:r w:rsidRPr="00CB4BA4">
        <w:rPr>
          <w:rFonts w:ascii="Palatino Linotype" w:eastAsia="Palatino Linotype" w:hAnsi="Palatino Linotype" w:cs="Palatino Linotype"/>
        </w:rPr>
        <w:t xml:space="preserve">, lo que se traduce como la configuración de la </w:t>
      </w:r>
      <w:r w:rsidR="0009530B" w:rsidRPr="00CB4BA4">
        <w:rPr>
          <w:rFonts w:ascii="Palatino Linotype" w:eastAsia="Palatino Linotype" w:hAnsi="Palatino Linotype" w:cs="Palatino Linotype"/>
          <w:b/>
        </w:rPr>
        <w:t>negativa f</w:t>
      </w:r>
      <w:r w:rsidRPr="00CB4BA4">
        <w:rPr>
          <w:rFonts w:ascii="Palatino Linotype" w:eastAsia="Palatino Linotype" w:hAnsi="Palatino Linotype" w:cs="Palatino Linotype"/>
          <w:b/>
        </w:rPr>
        <w:t>icta</w:t>
      </w:r>
      <w:r w:rsidRPr="00CB4BA4">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no emitió respuesta a la solicitud de información, dentro del plazo legal previsto para ello.</w:t>
      </w:r>
    </w:p>
    <w:p w14:paraId="4D743F49" w14:textId="77777777" w:rsidR="0009530B" w:rsidRPr="00CB4BA4" w:rsidRDefault="0009530B" w:rsidP="0009530B">
      <w:pPr>
        <w:spacing w:line="360" w:lineRule="auto"/>
        <w:jc w:val="both"/>
        <w:rPr>
          <w:rFonts w:ascii="Palatino Linotype" w:eastAsia="Palatino Linotype" w:hAnsi="Palatino Linotype" w:cs="Palatino Linotype"/>
        </w:rPr>
      </w:pPr>
    </w:p>
    <w:p w14:paraId="34CE2C23" w14:textId="37447F52" w:rsidR="00B03E13" w:rsidRPr="00CB4BA4" w:rsidRDefault="003743C7" w:rsidP="00B03E13">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Previo a exponer los argumentos que justifiquen la afirmación que antecede, es necesario precisar que, del análisis realizado a </w:t>
      </w:r>
      <w:r w:rsidR="00983E26" w:rsidRPr="00CB4BA4">
        <w:rPr>
          <w:rFonts w:ascii="Palatino Linotype" w:eastAsia="Palatino Linotype" w:hAnsi="Palatino Linotype" w:cs="Palatino Linotype"/>
        </w:rPr>
        <w:t>la</w:t>
      </w:r>
      <w:r w:rsidR="00685AB7" w:rsidRPr="00CB4BA4">
        <w:rPr>
          <w:rFonts w:ascii="Palatino Linotype" w:eastAsia="Palatino Linotype" w:hAnsi="Palatino Linotype" w:cs="Palatino Linotype"/>
        </w:rPr>
        <w:t>s</w:t>
      </w:r>
      <w:r w:rsidR="00983E26" w:rsidRPr="00CB4BA4">
        <w:rPr>
          <w:rFonts w:ascii="Palatino Linotype" w:eastAsia="Palatino Linotype" w:hAnsi="Palatino Linotype" w:cs="Palatino Linotype"/>
        </w:rPr>
        <w:t xml:space="preserve"> solicitud</w:t>
      </w:r>
      <w:r w:rsidR="00685AB7" w:rsidRPr="00CB4BA4">
        <w:rPr>
          <w:rFonts w:ascii="Palatino Linotype" w:eastAsia="Palatino Linotype" w:hAnsi="Palatino Linotype" w:cs="Palatino Linotype"/>
        </w:rPr>
        <w:t>es</w:t>
      </w:r>
      <w:r w:rsidRPr="00CB4BA4">
        <w:rPr>
          <w:rFonts w:ascii="Palatino Linotype" w:eastAsia="Palatino Linotype" w:hAnsi="Palatino Linotype" w:cs="Palatino Linotype"/>
        </w:rPr>
        <w:t xml:space="preserve"> formulada</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por la parte </w:t>
      </w:r>
      <w:r w:rsidRPr="00CB4BA4">
        <w:rPr>
          <w:rFonts w:ascii="Palatino Linotype" w:eastAsia="Palatino Linotype" w:hAnsi="Palatino Linotype" w:cs="Palatino Linotype"/>
        </w:rPr>
        <w:lastRenderedPageBreak/>
        <w:t>Recurrente, se advierte que requirió al Sujeto Obligado le proporcionara, información consistente en lo siguiente:</w:t>
      </w:r>
    </w:p>
    <w:p w14:paraId="2095DDC7" w14:textId="77777777" w:rsidR="00B03E13" w:rsidRPr="00CB4BA4" w:rsidRDefault="00B03E13" w:rsidP="00B03E13">
      <w:pPr>
        <w:spacing w:line="360" w:lineRule="auto"/>
        <w:jc w:val="both"/>
        <w:rPr>
          <w:rFonts w:ascii="Palatino Linotype" w:eastAsia="Palatino Linotype" w:hAnsi="Palatino Linotype" w:cs="Palatino Linotype"/>
        </w:rPr>
      </w:pPr>
    </w:p>
    <w:p w14:paraId="59D54DD2"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00083/IXTAPALU/IP/2024.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en versión pública de la primera quincena de diciembre 2023 del Contralor del Ayuntamiento de Ixtapaluca, así como sus funciones y atribuciones en el Ayuntamiento de Ixtapaluca, administración 2022-2024. (Sic)</w:t>
      </w:r>
    </w:p>
    <w:p w14:paraId="671753BE"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p>
    <w:p w14:paraId="04F493CB"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00084/IXTAPALU/IP/2024.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el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con total de percepciones de todo el personal que labora en la oficina de Contraloría en versión pública, de la primera quincena de diciembre 2023 y sus funciones que realizan en la oficina de Contraloría.</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(Sic)</w:t>
      </w:r>
    </w:p>
    <w:p w14:paraId="35D67836" w14:textId="77777777" w:rsidR="00685AB7" w:rsidRPr="00CB4BA4" w:rsidRDefault="00685AB7" w:rsidP="00685AB7">
      <w:pPr>
        <w:spacing w:line="360" w:lineRule="auto"/>
        <w:ind w:left="567" w:right="616"/>
        <w:jc w:val="both"/>
        <w:rPr>
          <w:rFonts w:ascii="Palatino Linotype" w:eastAsia="Palatino Linotype" w:hAnsi="Palatino Linotype" w:cs="Palatino Linotype"/>
          <w:b/>
          <w:sz w:val="22"/>
          <w:szCs w:val="22"/>
        </w:rPr>
      </w:pPr>
    </w:p>
    <w:p w14:paraId="7FCE828F"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00033/IXTAPALU/IP/2024.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el recibo de </w:t>
      </w:r>
      <w:proofErr w:type="spellStart"/>
      <w:r w:rsidRPr="00CB4BA4">
        <w:rPr>
          <w:rFonts w:ascii="Palatino Linotype" w:eastAsia="Palatino Linotype" w:hAnsi="Palatino Linotype" w:cs="Palatino Linotype"/>
          <w:i/>
          <w:sz w:val="22"/>
          <w:szCs w:val="22"/>
        </w:rPr>
        <w:t>nomina</w:t>
      </w:r>
      <w:proofErr w:type="spellEnd"/>
      <w:r w:rsidRPr="00CB4BA4">
        <w:rPr>
          <w:rFonts w:ascii="Palatino Linotype" w:eastAsia="Palatino Linotype" w:hAnsi="Palatino Linotype" w:cs="Palatino Linotype"/>
          <w:i/>
          <w:sz w:val="22"/>
          <w:szCs w:val="22"/>
        </w:rPr>
        <w:t xml:space="preserve"> del personal que labora en el área de catastro de la primera quincena de diciembre 2023 en </w:t>
      </w:r>
      <w:proofErr w:type="spellStart"/>
      <w:r w:rsidRPr="00CB4BA4">
        <w:rPr>
          <w:rFonts w:ascii="Palatino Linotype" w:eastAsia="Palatino Linotype" w:hAnsi="Palatino Linotype" w:cs="Palatino Linotype"/>
          <w:i/>
          <w:sz w:val="22"/>
          <w:szCs w:val="22"/>
        </w:rPr>
        <w:t>version</w:t>
      </w:r>
      <w:proofErr w:type="spellEnd"/>
      <w:r w:rsidRPr="00CB4BA4">
        <w:rPr>
          <w:rFonts w:ascii="Palatino Linotype" w:eastAsia="Palatino Linotype" w:hAnsi="Palatino Linotype" w:cs="Palatino Linotype"/>
          <w:i/>
          <w:sz w:val="22"/>
          <w:szCs w:val="22"/>
        </w:rPr>
        <w:t xml:space="preserve"> publica y las funciones de cada una del personal que labora en catastro. (Sic)</w:t>
      </w:r>
    </w:p>
    <w:p w14:paraId="3073AB13"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p>
    <w:p w14:paraId="6076CCF2"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00029/IXTAPALU/IP/2024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recibo de nómina de la primera quincena de </w:t>
      </w:r>
      <w:proofErr w:type="gramStart"/>
      <w:r w:rsidRPr="00CB4BA4">
        <w:rPr>
          <w:rFonts w:ascii="Palatino Linotype" w:eastAsia="Palatino Linotype" w:hAnsi="Palatino Linotype" w:cs="Palatino Linotype"/>
          <w:i/>
          <w:sz w:val="22"/>
          <w:szCs w:val="22"/>
        </w:rPr>
        <w:t>Diciembre</w:t>
      </w:r>
      <w:proofErr w:type="gramEnd"/>
      <w:r w:rsidRPr="00CB4BA4">
        <w:rPr>
          <w:rFonts w:ascii="Palatino Linotype" w:eastAsia="Palatino Linotype" w:hAnsi="Palatino Linotype" w:cs="Palatino Linotype"/>
          <w:i/>
          <w:sz w:val="22"/>
          <w:szCs w:val="22"/>
        </w:rPr>
        <w:t xml:space="preserve"> 2023 de la Tesorera Municipal de Ixtapaluca administración 2022-2024 así como sus funciones, título profesional y certificación. (Sic)</w:t>
      </w:r>
    </w:p>
    <w:p w14:paraId="48A13FF9"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p>
    <w:p w14:paraId="6D20080C" w14:textId="77777777" w:rsidR="00685AB7" w:rsidRPr="00CB4BA4" w:rsidRDefault="00685AB7" w:rsidP="00685AB7">
      <w:pPr>
        <w:spacing w:line="360" w:lineRule="auto"/>
        <w:ind w:left="567" w:right="616"/>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00030/IXTAPALU/IP/2024.</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 xml:space="preserve">Solicito recibo de nómina de la primera quincena de noviembre de todo servidor público que </w:t>
      </w:r>
      <w:proofErr w:type="spellStart"/>
      <w:r w:rsidRPr="00CB4BA4">
        <w:rPr>
          <w:rFonts w:ascii="Palatino Linotype" w:eastAsia="Palatino Linotype" w:hAnsi="Palatino Linotype" w:cs="Palatino Linotype"/>
          <w:i/>
          <w:sz w:val="22"/>
          <w:szCs w:val="22"/>
        </w:rPr>
        <w:t>esta</w:t>
      </w:r>
      <w:proofErr w:type="spellEnd"/>
      <w:r w:rsidRPr="00CB4BA4">
        <w:rPr>
          <w:rFonts w:ascii="Palatino Linotype" w:eastAsia="Palatino Linotype" w:hAnsi="Palatino Linotype" w:cs="Palatino Linotype"/>
          <w:i/>
          <w:sz w:val="22"/>
          <w:szCs w:val="22"/>
        </w:rPr>
        <w:t xml:space="preserve"> laborando en la Tesorería Municipal de Ixtapaluca en </w:t>
      </w:r>
      <w:proofErr w:type="spellStart"/>
      <w:r w:rsidRPr="00CB4BA4">
        <w:rPr>
          <w:rFonts w:ascii="Palatino Linotype" w:eastAsia="Palatino Linotype" w:hAnsi="Palatino Linotype" w:cs="Palatino Linotype"/>
          <w:i/>
          <w:sz w:val="22"/>
          <w:szCs w:val="22"/>
        </w:rPr>
        <w:t>version</w:t>
      </w:r>
      <w:proofErr w:type="spellEnd"/>
      <w:r w:rsidRPr="00CB4BA4">
        <w:rPr>
          <w:rFonts w:ascii="Palatino Linotype" w:eastAsia="Palatino Linotype" w:hAnsi="Palatino Linotype" w:cs="Palatino Linotype"/>
          <w:i/>
          <w:sz w:val="22"/>
          <w:szCs w:val="22"/>
        </w:rPr>
        <w:t xml:space="preserve"> </w:t>
      </w:r>
      <w:proofErr w:type="spellStart"/>
      <w:proofErr w:type="gramStart"/>
      <w:r w:rsidRPr="00CB4BA4">
        <w:rPr>
          <w:rFonts w:ascii="Palatino Linotype" w:eastAsia="Palatino Linotype" w:hAnsi="Palatino Linotype" w:cs="Palatino Linotype"/>
          <w:i/>
          <w:sz w:val="22"/>
          <w:szCs w:val="22"/>
        </w:rPr>
        <w:t>publica,asi</w:t>
      </w:r>
      <w:proofErr w:type="spellEnd"/>
      <w:proofErr w:type="gramEnd"/>
      <w:r w:rsidRPr="00CB4BA4">
        <w:rPr>
          <w:rFonts w:ascii="Palatino Linotype" w:eastAsia="Palatino Linotype" w:hAnsi="Palatino Linotype" w:cs="Palatino Linotype"/>
          <w:i/>
          <w:sz w:val="22"/>
          <w:szCs w:val="22"/>
        </w:rPr>
        <w:t xml:space="preserve"> como sus funciones detalladas de cada uno de ellos.</w:t>
      </w:r>
      <w:r w:rsidRPr="00CB4BA4">
        <w:rPr>
          <w:rFonts w:ascii="Palatino Linotype" w:eastAsia="Palatino Linotype" w:hAnsi="Palatino Linotype" w:cs="Palatino Linotype"/>
          <w:sz w:val="22"/>
          <w:szCs w:val="22"/>
        </w:rPr>
        <w:t xml:space="preserve"> </w:t>
      </w:r>
      <w:r w:rsidRPr="00CB4BA4">
        <w:rPr>
          <w:rFonts w:ascii="Palatino Linotype" w:eastAsia="Palatino Linotype" w:hAnsi="Palatino Linotype" w:cs="Palatino Linotype"/>
          <w:i/>
          <w:sz w:val="22"/>
          <w:szCs w:val="22"/>
        </w:rPr>
        <w:t>(Sic)</w:t>
      </w:r>
    </w:p>
    <w:p w14:paraId="3B09D712" w14:textId="77777777" w:rsidR="0042321F" w:rsidRPr="00CB4BA4" w:rsidRDefault="0042321F" w:rsidP="0042321F">
      <w:pPr>
        <w:pStyle w:val="Prrafodelista"/>
        <w:spacing w:line="360" w:lineRule="auto"/>
        <w:ind w:left="567"/>
        <w:jc w:val="both"/>
        <w:rPr>
          <w:rFonts w:ascii="Palatino Linotype" w:eastAsia="Palatino Linotype" w:hAnsi="Palatino Linotype" w:cs="Palatino Linotype"/>
        </w:rPr>
      </w:pPr>
    </w:p>
    <w:p w14:paraId="7024F07A" w14:textId="4134DA12"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Precisado lo anterior, se procede al análisis de</w:t>
      </w:r>
      <w:r w:rsidR="00685AB7"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rPr>
        <w:t>l</w:t>
      </w:r>
      <w:r w:rsidR="00685AB7" w:rsidRPr="00CB4BA4">
        <w:rPr>
          <w:rFonts w:ascii="Palatino Linotype" w:eastAsia="Palatino Linotype" w:hAnsi="Palatino Linotype" w:cs="Palatino Linotype"/>
        </w:rPr>
        <w:t>os</w:t>
      </w:r>
      <w:r w:rsidRPr="00CB4BA4">
        <w:rPr>
          <w:rFonts w:ascii="Palatino Linotype" w:eastAsia="Palatino Linotype" w:hAnsi="Palatino Linotype" w:cs="Palatino Linotype"/>
        </w:rPr>
        <w:t xml:space="preserve"> presente</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recurso</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así como al contenido íntegro de</w:t>
      </w:r>
      <w:r w:rsidR="00685AB7" w:rsidRPr="00CB4BA4">
        <w:rPr>
          <w:rFonts w:ascii="Palatino Linotype" w:eastAsia="Palatino Linotype" w:hAnsi="Palatino Linotype" w:cs="Palatino Linotype"/>
        </w:rPr>
        <w:t xml:space="preserve"> las actuaciones que obran en los</w:t>
      </w:r>
      <w:r w:rsidRPr="00CB4BA4">
        <w:rPr>
          <w:rFonts w:ascii="Palatino Linotype" w:eastAsia="Palatino Linotype" w:hAnsi="Palatino Linotype" w:cs="Palatino Linotype"/>
        </w:rPr>
        <w:t xml:space="preserve"> expediente</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electrónico</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42A6DF5" w14:textId="77777777" w:rsidR="0009530B" w:rsidRPr="00CB4BA4" w:rsidRDefault="0009530B" w:rsidP="0009530B">
      <w:pPr>
        <w:spacing w:line="360" w:lineRule="auto"/>
        <w:jc w:val="both"/>
        <w:rPr>
          <w:rFonts w:ascii="Palatino Linotype" w:eastAsia="Palatino Linotype" w:hAnsi="Palatino Linotype" w:cs="Palatino Linotype"/>
        </w:rPr>
      </w:pPr>
    </w:p>
    <w:p w14:paraId="135F893F" w14:textId="473A37AF" w:rsidR="00EB7EF4" w:rsidRPr="00CB4BA4" w:rsidRDefault="003743C7" w:rsidP="0042321F">
      <w:pPr>
        <w:tabs>
          <w:tab w:val="left" w:pos="709"/>
        </w:tabs>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39EB2FE" w14:textId="77777777" w:rsidR="00685AB7" w:rsidRPr="00CB4BA4" w:rsidRDefault="00685AB7" w:rsidP="0042321F">
      <w:pPr>
        <w:tabs>
          <w:tab w:val="left" w:pos="709"/>
        </w:tabs>
        <w:spacing w:line="360" w:lineRule="auto"/>
        <w:jc w:val="both"/>
        <w:rPr>
          <w:rFonts w:ascii="Palatino Linotype" w:eastAsia="Palatino Linotype" w:hAnsi="Palatino Linotype" w:cs="Palatino Linotype"/>
        </w:rPr>
      </w:pPr>
    </w:p>
    <w:p w14:paraId="5320ED8F" w14:textId="77777777" w:rsidR="00EB7EF4" w:rsidRPr="00CB4BA4" w:rsidRDefault="003743C7" w:rsidP="0009530B">
      <w:pPr>
        <w:tabs>
          <w:tab w:val="left" w:pos="709"/>
        </w:tabs>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B4BA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1465F37" w14:textId="77777777" w:rsidR="00EB7EF4" w:rsidRPr="00CB4BA4" w:rsidRDefault="003743C7" w:rsidP="0009530B">
      <w:pPr>
        <w:tabs>
          <w:tab w:val="left" w:pos="709"/>
        </w:tabs>
        <w:spacing w:line="276" w:lineRule="auto"/>
        <w:ind w:left="567" w:right="851"/>
        <w:jc w:val="both"/>
        <w:rPr>
          <w:rFonts w:ascii="Palatino Linotype" w:eastAsia="Palatino Linotype" w:hAnsi="Palatino Linotype" w:cs="Palatino Linotype"/>
          <w:b/>
          <w:i/>
          <w:sz w:val="22"/>
          <w:szCs w:val="22"/>
        </w:rPr>
      </w:pPr>
      <w:r w:rsidRPr="00CB4BA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3BF99C5" w14:textId="77777777" w:rsidR="00EB7EF4" w:rsidRPr="00CB4BA4" w:rsidRDefault="003743C7" w:rsidP="0009530B">
      <w:pPr>
        <w:tabs>
          <w:tab w:val="left" w:pos="709"/>
        </w:tabs>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u w:val="single"/>
        </w:rPr>
        <w:t xml:space="preserve">Todas las autoridades, en el ámbito de sus competencias, tienen la obligación de promover, respetar, proteger y garantizar los derechos humanos de </w:t>
      </w:r>
      <w:r w:rsidRPr="00CB4BA4">
        <w:rPr>
          <w:rFonts w:ascii="Palatino Linotype" w:eastAsia="Palatino Linotype" w:hAnsi="Palatino Linotype" w:cs="Palatino Linotype"/>
          <w:b/>
          <w:i/>
          <w:sz w:val="22"/>
          <w:szCs w:val="22"/>
          <w:u w:val="single"/>
        </w:rPr>
        <w:lastRenderedPageBreak/>
        <w:t>conformidad con los principios de universalidad, interdependencia, indivisibilidad y progresividad.</w:t>
      </w:r>
      <w:r w:rsidRPr="00CB4BA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87AFDC6" w14:textId="77777777" w:rsidR="00EB7EF4" w:rsidRPr="00CB4BA4" w:rsidRDefault="003743C7" w:rsidP="0009530B">
      <w:pPr>
        <w:tabs>
          <w:tab w:val="left" w:pos="709"/>
        </w:tabs>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w:t>
      </w:r>
    </w:p>
    <w:p w14:paraId="41665B4A" w14:textId="77777777"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“Artículo 6o.</w:t>
      </w:r>
    </w:p>
    <w:p w14:paraId="0EC8EEDE" w14:textId="77777777"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w:t>
      </w:r>
    </w:p>
    <w:p w14:paraId="5294D8BA" w14:textId="7CCA3E2C"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A. Para el ejercicio del derecho de acceso a la información, la Federación y </w:t>
      </w:r>
      <w:r w:rsidRPr="00CB4BA4">
        <w:rPr>
          <w:rFonts w:ascii="Palatino Linotype" w:eastAsia="Palatino Linotype" w:hAnsi="Palatino Linotype" w:cs="Palatino Linotype"/>
          <w:b/>
          <w:i/>
          <w:sz w:val="22"/>
          <w:szCs w:val="22"/>
          <w:u w:val="single"/>
        </w:rPr>
        <w:t>las entidades federativas</w:t>
      </w:r>
      <w:r w:rsidRPr="00CB4BA4">
        <w:rPr>
          <w:rFonts w:ascii="Palatino Linotype" w:eastAsia="Palatino Linotype" w:hAnsi="Palatino Linotype" w:cs="Palatino Linotype"/>
          <w:b/>
          <w:i/>
          <w:sz w:val="22"/>
          <w:szCs w:val="22"/>
        </w:rPr>
        <w:t>,</w:t>
      </w:r>
      <w:r w:rsidRPr="00CB4BA4">
        <w:rPr>
          <w:rFonts w:ascii="Palatino Linotype" w:eastAsia="Palatino Linotype" w:hAnsi="Palatino Linotype" w:cs="Palatino Linotype"/>
          <w:i/>
          <w:sz w:val="22"/>
          <w:szCs w:val="22"/>
        </w:rPr>
        <w:t xml:space="preserve"> en el ámbito de sus respectivas competencias, se regirán por los siguientes principios y bases:</w:t>
      </w:r>
    </w:p>
    <w:p w14:paraId="699339B5" w14:textId="0BE43C34"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 </w:t>
      </w:r>
      <w:r w:rsidRPr="00CB4BA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B4BA4">
        <w:rPr>
          <w:rFonts w:ascii="Palatino Linotype" w:eastAsia="Palatino Linotype" w:hAnsi="Palatino Linotype" w:cs="Palatino Linotype"/>
          <w:i/>
          <w:sz w:val="22"/>
          <w:szCs w:val="22"/>
        </w:rPr>
        <w:t xml:space="preserve"> Ejecutivo, Legislativo </w:t>
      </w:r>
      <w:r w:rsidRPr="00CB4BA4">
        <w:rPr>
          <w:rFonts w:ascii="Palatino Linotype" w:eastAsia="Palatino Linotype" w:hAnsi="Palatino Linotype" w:cs="Palatino Linotype"/>
          <w:b/>
          <w:i/>
          <w:sz w:val="22"/>
          <w:szCs w:val="22"/>
          <w:u w:val="single"/>
        </w:rPr>
        <w:t>y Judicial</w:t>
      </w:r>
      <w:r w:rsidRPr="00CB4BA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B4BA4">
        <w:rPr>
          <w:rFonts w:ascii="Palatino Linotype" w:eastAsia="Palatino Linotype" w:hAnsi="Palatino Linotype" w:cs="Palatino Linotype"/>
          <w:b/>
          <w:i/>
          <w:sz w:val="22"/>
          <w:szCs w:val="22"/>
        </w:rPr>
        <w:t>es pública y sólo podrá ser reservada temporalmente por razones de interés público y seguridad nacional,</w:t>
      </w:r>
      <w:r w:rsidRPr="00CB4BA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71A6E90" w14:textId="1774E1AD" w:rsidR="00EB7EF4" w:rsidRPr="00CB4BA4" w:rsidRDefault="003743C7" w:rsidP="0009530B">
      <w:pPr>
        <w:spacing w:line="276" w:lineRule="auto"/>
        <w:ind w:left="567" w:right="851"/>
        <w:jc w:val="both"/>
        <w:rPr>
          <w:rFonts w:ascii="Palatino Linotype" w:eastAsia="Palatino Linotype" w:hAnsi="Palatino Linotype" w:cs="Palatino Linotype"/>
          <w:b/>
          <w:i/>
          <w:sz w:val="22"/>
          <w:szCs w:val="22"/>
        </w:rPr>
      </w:pPr>
      <w:r w:rsidRPr="00CB4BA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6E2B743" w14:textId="4907DC36"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III. </w:t>
      </w:r>
      <w:r w:rsidRPr="00CB4BA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B4BA4">
        <w:rPr>
          <w:rFonts w:ascii="Palatino Linotype" w:eastAsia="Palatino Linotype" w:hAnsi="Palatino Linotype" w:cs="Palatino Linotype"/>
          <w:i/>
          <w:sz w:val="22"/>
          <w:szCs w:val="22"/>
        </w:rPr>
        <w:t xml:space="preserve"> a sus datos personales o a la rectificación de éstos.</w:t>
      </w:r>
    </w:p>
    <w:p w14:paraId="58878E55" w14:textId="26F45F0C"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IV. </w:t>
      </w:r>
      <w:r w:rsidRPr="00CB4BA4">
        <w:rPr>
          <w:rFonts w:ascii="Palatino Linotype" w:eastAsia="Palatino Linotype" w:hAnsi="Palatino Linotype" w:cs="Palatino Linotype"/>
          <w:i/>
          <w:sz w:val="22"/>
          <w:szCs w:val="22"/>
        </w:rPr>
        <w:t xml:space="preserve">Se establecerán mecanismos de acceso a la información y procedimientos de revisión expeditos que se sustanciarán ante los organismos autónomos especializados e imparciales </w:t>
      </w:r>
      <w:r w:rsidR="00B03E13" w:rsidRPr="00CB4BA4">
        <w:rPr>
          <w:rFonts w:ascii="Palatino Linotype" w:eastAsia="Palatino Linotype" w:hAnsi="Palatino Linotype" w:cs="Palatino Linotype"/>
          <w:i/>
          <w:sz w:val="22"/>
          <w:szCs w:val="22"/>
        </w:rPr>
        <w:t>que establece esta Constitución</w:t>
      </w:r>
    </w:p>
    <w:p w14:paraId="4A3B46A6" w14:textId="6336AD15"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V. </w:t>
      </w:r>
      <w:r w:rsidRPr="00CB4BA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8083BF" w14:textId="27103E06"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lastRenderedPageBreak/>
        <w:t xml:space="preserve">VI. </w:t>
      </w:r>
      <w:r w:rsidRPr="00CB4BA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24B1AB8" w14:textId="77777777" w:rsidR="00EB7EF4" w:rsidRPr="00CB4BA4" w:rsidRDefault="003743C7" w:rsidP="0009530B">
      <w:pPr>
        <w:spacing w:line="276" w:lineRule="auto"/>
        <w:ind w:left="567" w:right="851"/>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VII. </w:t>
      </w:r>
      <w:r w:rsidRPr="00CB4BA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064CC0A4" w14:textId="77777777" w:rsidR="0009530B" w:rsidRPr="00CB4BA4" w:rsidRDefault="0009530B" w:rsidP="009A437E">
      <w:pPr>
        <w:spacing w:line="360" w:lineRule="auto"/>
        <w:ind w:left="567" w:right="851"/>
        <w:jc w:val="both"/>
        <w:rPr>
          <w:rFonts w:ascii="Palatino Linotype" w:eastAsia="Palatino Linotype" w:hAnsi="Palatino Linotype" w:cs="Palatino Linotype"/>
          <w:i/>
          <w:szCs w:val="22"/>
        </w:rPr>
      </w:pPr>
    </w:p>
    <w:p w14:paraId="73BE8C8C" w14:textId="1A457492" w:rsidR="00DB06F9" w:rsidRPr="00CB4BA4" w:rsidRDefault="003743C7" w:rsidP="0009530B">
      <w:pPr>
        <w:tabs>
          <w:tab w:val="left" w:pos="709"/>
        </w:tabs>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BDBB91E"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1759ABB6" w14:textId="77777777" w:rsidR="0009530B" w:rsidRPr="00CB4BA4" w:rsidRDefault="0009530B" w:rsidP="0009530B">
      <w:pPr>
        <w:spacing w:line="360" w:lineRule="auto"/>
        <w:jc w:val="both"/>
        <w:rPr>
          <w:rFonts w:ascii="Palatino Linotype" w:eastAsia="Palatino Linotype" w:hAnsi="Palatino Linotype" w:cs="Palatino Linotype"/>
          <w:sz w:val="28"/>
          <w:szCs w:val="28"/>
        </w:rPr>
      </w:pPr>
    </w:p>
    <w:p w14:paraId="661D299A"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w:t>
      </w:r>
      <w:r w:rsidRPr="00CB4BA4">
        <w:rPr>
          <w:rFonts w:ascii="Palatino Linotype" w:eastAsia="Palatino Linotype" w:hAnsi="Palatino Linotype" w:cs="Palatino Linotype"/>
          <w:b/>
          <w:i/>
          <w:sz w:val="22"/>
          <w:szCs w:val="22"/>
        </w:rPr>
        <w:t>Artículo</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23.</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Son</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sujetos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obligados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transparentar</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y</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permitir</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el</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acceso</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su</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información</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y</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proteger</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los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datos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personales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que</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obren</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en</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su</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poder</w:t>
      </w:r>
      <w:r w:rsidRPr="00CB4BA4">
        <w:rPr>
          <w:rFonts w:ascii="Palatino Linotype" w:eastAsia="Palatino Linotype" w:hAnsi="Palatino Linotype" w:cs="Palatino Linotype"/>
          <w:i/>
          <w:sz w:val="22"/>
          <w:szCs w:val="22"/>
        </w:rPr>
        <w:t>:</w:t>
      </w:r>
    </w:p>
    <w:p w14:paraId="07D1D38A"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b/>
          <w:i/>
          <w:sz w:val="22"/>
          <w:szCs w:val="22"/>
        </w:rPr>
      </w:pPr>
      <w:r w:rsidRPr="00CB4BA4">
        <w:rPr>
          <w:rFonts w:ascii="Palatino Linotype" w:eastAsia="Palatino Linotype" w:hAnsi="Palatino Linotype" w:cs="Palatino Linotype"/>
          <w:b/>
          <w:i/>
          <w:sz w:val="22"/>
          <w:szCs w:val="22"/>
        </w:rPr>
        <w:t>I.</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Poder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Ejecutivo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Estado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México,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dependencias,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organismos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auxiliares,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i/>
          <w:sz w:val="22"/>
          <w:szCs w:val="22"/>
        </w:rPr>
        <w:t>órganos,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entidades,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fideicomisos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fondos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así</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como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Procuraduría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General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Justicia;</w:t>
      </w:r>
    </w:p>
    <w:p w14:paraId="17ACF967"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II.</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Poder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Legislativo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Estado,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organismos,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órganos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entidades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Legislatura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sus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dependencias;</w:t>
      </w:r>
    </w:p>
    <w:p w14:paraId="61E89498"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III.</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Poder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Judicial,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sus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organismos,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órganos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entidades,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así</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como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Consejo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Judicatura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Estado;</w:t>
      </w:r>
    </w:p>
    <w:p w14:paraId="3299838E"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b/>
          <w:i/>
          <w:sz w:val="22"/>
          <w:szCs w:val="22"/>
        </w:rPr>
      </w:pPr>
      <w:r w:rsidRPr="00CB4BA4">
        <w:rPr>
          <w:rFonts w:ascii="Palatino Linotype" w:eastAsia="Palatino Linotype" w:hAnsi="Palatino Linotype" w:cs="Palatino Linotype"/>
          <w:b/>
          <w:i/>
          <w:sz w:val="22"/>
          <w:szCs w:val="22"/>
        </w:rPr>
        <w:t>IV.</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Los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ayuntamientos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y</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las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dependencias,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organismos,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órganos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y</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entidades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de</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la</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administración</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municipal;</w:t>
      </w:r>
    </w:p>
    <w:p w14:paraId="4658AD7C"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V.</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órganos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autónomos;</w:t>
      </w:r>
    </w:p>
    <w:p w14:paraId="53045226"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VI.</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tribunales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administrativos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autoridades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jurisdiccionales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materia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laboral;</w:t>
      </w:r>
    </w:p>
    <w:p w14:paraId="67D06F6B"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lastRenderedPageBreak/>
        <w:t>VII.</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partidos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políticos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agrupaciones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políticas,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términos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disposiciones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aplicables;</w:t>
      </w:r>
    </w:p>
    <w:p w14:paraId="424F4020"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VIII.</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fideicomisos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fondos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que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cuenten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con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financiamiento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parcial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total,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con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participación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entidades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gobierno;</w:t>
      </w:r>
    </w:p>
    <w:p w14:paraId="755BE6CF"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IX.</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sindicatos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que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reciban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ejerzan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recursos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ámbito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estatal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municipal;</w:t>
      </w:r>
    </w:p>
    <w:p w14:paraId="61B29593"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X.</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Cualquier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persona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física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jurídico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colectiva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que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reciba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ejerza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recursos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ámbito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estatal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municipal;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p>
    <w:p w14:paraId="1B210458"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XI.</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Cualquier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otra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autoridad,</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entidad,</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órgano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u</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organismo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poderes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estatal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municipal,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que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reciba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recursos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públicos.</w:t>
      </w:r>
    </w:p>
    <w:p w14:paraId="5CB05293" w14:textId="77777777" w:rsidR="00EB7EF4" w:rsidRPr="00CB4BA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sujetos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obligados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deberán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hacer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toda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aquella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información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relativa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montos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personas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quienes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entreguen,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por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cualquier</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motivo,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recursos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públicos,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así</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como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informes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que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dichas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personas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les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entreguen</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sobre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el</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uso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y</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destino</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de</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dichos</w:t>
      </w:r>
      <w:r w:rsidRPr="00CB4BA4">
        <w:rPr>
          <w:rFonts w:ascii="Palatino Linotype" w:eastAsia="Palatino Linotype" w:hAnsi="Palatino Linotype" w:cs="Palatino Linotype"/>
          <w:i/>
        </w:rPr>
        <w:t xml:space="preserve"> </w:t>
      </w:r>
      <w:r w:rsidRPr="00CB4BA4">
        <w:rPr>
          <w:rFonts w:ascii="Palatino Linotype" w:eastAsia="Palatino Linotype" w:hAnsi="Palatino Linotype" w:cs="Palatino Linotype"/>
          <w:i/>
          <w:sz w:val="22"/>
          <w:szCs w:val="22"/>
        </w:rPr>
        <w:t>recursos.</w:t>
      </w:r>
    </w:p>
    <w:p w14:paraId="5EA42620" w14:textId="7595C4A6" w:rsidR="00727272" w:rsidRPr="00CB4BA4" w:rsidRDefault="003743C7" w:rsidP="00685AB7">
      <w:pPr>
        <w:tabs>
          <w:tab w:val="left" w:pos="7655"/>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Los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servidores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públicos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deberán</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transparentar</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sus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acciones,</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así</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como</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garantizar</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y</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respetar</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el</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derecho</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de</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acceso</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a</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la</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información</w:t>
      </w:r>
      <w:r w:rsidRPr="00CB4BA4">
        <w:rPr>
          <w:rFonts w:ascii="Palatino Linotype" w:eastAsia="Palatino Linotype" w:hAnsi="Palatino Linotype" w:cs="Palatino Linotype"/>
          <w:b/>
          <w:i/>
        </w:rPr>
        <w:t xml:space="preserve"> </w:t>
      </w:r>
      <w:r w:rsidRPr="00CB4BA4">
        <w:rPr>
          <w:rFonts w:ascii="Palatino Linotype" w:eastAsia="Palatino Linotype" w:hAnsi="Palatino Linotype" w:cs="Palatino Linotype"/>
          <w:b/>
          <w:i/>
          <w:sz w:val="22"/>
          <w:szCs w:val="22"/>
        </w:rPr>
        <w:t>pública</w:t>
      </w:r>
      <w:r w:rsidRPr="00CB4BA4">
        <w:rPr>
          <w:rFonts w:ascii="Palatino Linotype" w:eastAsia="Palatino Linotype" w:hAnsi="Palatino Linotype" w:cs="Palatino Linotype"/>
          <w:i/>
          <w:sz w:val="22"/>
          <w:szCs w:val="22"/>
        </w:rPr>
        <w:t>.”</w:t>
      </w:r>
    </w:p>
    <w:p w14:paraId="40F4A0D3" w14:textId="77777777" w:rsidR="00E02212" w:rsidRPr="00CB4BA4" w:rsidRDefault="00E02212" w:rsidP="0009530B">
      <w:pPr>
        <w:spacing w:line="360" w:lineRule="auto"/>
        <w:jc w:val="both"/>
        <w:rPr>
          <w:rFonts w:ascii="Palatino Linotype" w:eastAsia="Palatino Linotype" w:hAnsi="Palatino Linotype" w:cs="Palatino Linotype"/>
        </w:rPr>
      </w:pPr>
    </w:p>
    <w:p w14:paraId="45057C7D" w14:textId="155A36CA"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E85A3A5" w14:textId="77777777" w:rsidR="0009530B" w:rsidRPr="00CB4BA4" w:rsidRDefault="0009530B" w:rsidP="0009530B">
      <w:pPr>
        <w:spacing w:line="360" w:lineRule="auto"/>
        <w:jc w:val="both"/>
        <w:rPr>
          <w:rFonts w:ascii="Palatino Linotype" w:eastAsia="Palatino Linotype" w:hAnsi="Palatino Linotype" w:cs="Palatino Linotype"/>
        </w:rPr>
      </w:pPr>
    </w:p>
    <w:p w14:paraId="74693E30" w14:textId="1E5DE918" w:rsidR="00045686"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F771502" w14:textId="77777777" w:rsidR="0042321F" w:rsidRPr="00CB4BA4" w:rsidRDefault="0042321F" w:rsidP="0009530B">
      <w:pPr>
        <w:spacing w:line="360" w:lineRule="auto"/>
        <w:jc w:val="both"/>
        <w:rPr>
          <w:rFonts w:ascii="Palatino Linotype" w:eastAsia="Palatino Linotype" w:hAnsi="Palatino Linotype" w:cs="Palatino Linotype"/>
        </w:rPr>
      </w:pPr>
    </w:p>
    <w:p w14:paraId="06132815" w14:textId="77777777" w:rsidR="00EB7EF4" w:rsidRPr="00CB4BA4" w:rsidRDefault="003743C7" w:rsidP="0009530B">
      <w:pPr>
        <w:widowControl w:val="0"/>
        <w:tabs>
          <w:tab w:val="left" w:pos="1276"/>
        </w:tabs>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7F5738A" w14:textId="77777777" w:rsidR="00EB7EF4" w:rsidRPr="00CB4BA4" w:rsidRDefault="003743C7" w:rsidP="0009530B">
      <w:pPr>
        <w:widowControl w:val="0"/>
        <w:tabs>
          <w:tab w:val="left" w:pos="1276"/>
        </w:tabs>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E9E46BC" w14:textId="77777777" w:rsidR="00DB06F9" w:rsidRPr="00CB4BA4" w:rsidRDefault="00DB06F9" w:rsidP="0009530B">
      <w:pPr>
        <w:spacing w:line="360" w:lineRule="auto"/>
        <w:jc w:val="both"/>
        <w:rPr>
          <w:rFonts w:ascii="Palatino Linotype" w:eastAsia="Palatino Linotype" w:hAnsi="Palatino Linotype" w:cs="Palatino Linotype"/>
        </w:rPr>
      </w:pPr>
    </w:p>
    <w:p w14:paraId="0E5E3AAB" w14:textId="11002BD5"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FFD7B2D" w14:textId="77777777" w:rsidR="0009530B" w:rsidRPr="00CB4BA4" w:rsidRDefault="0009530B" w:rsidP="0009530B">
      <w:pPr>
        <w:spacing w:line="360" w:lineRule="auto"/>
        <w:jc w:val="both"/>
        <w:rPr>
          <w:rFonts w:ascii="Palatino Linotype" w:eastAsia="Palatino Linotype" w:hAnsi="Palatino Linotype" w:cs="Palatino Linotype"/>
        </w:rPr>
      </w:pPr>
    </w:p>
    <w:p w14:paraId="11296784" w14:textId="13C4002F" w:rsidR="0009530B" w:rsidRPr="00CB4BA4" w:rsidRDefault="003743C7" w:rsidP="0009530B">
      <w:pPr>
        <w:widowControl w:val="0"/>
        <w:tabs>
          <w:tab w:val="left" w:pos="1276"/>
        </w:tabs>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EA719E1" w14:textId="03CA9666"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DF86F12" w14:textId="77777777" w:rsidR="00E02212" w:rsidRPr="00CB4BA4" w:rsidRDefault="00E02212" w:rsidP="0009530B">
      <w:pPr>
        <w:spacing w:line="360" w:lineRule="auto"/>
        <w:jc w:val="both"/>
        <w:rPr>
          <w:rFonts w:ascii="Palatino Linotype" w:eastAsia="Palatino Linotype" w:hAnsi="Palatino Linotype" w:cs="Palatino Linotype"/>
        </w:rPr>
      </w:pPr>
    </w:p>
    <w:p w14:paraId="5B98A4C7"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Sirve de sustento a lo anterior, el precepto legal en cita:</w:t>
      </w:r>
    </w:p>
    <w:p w14:paraId="09F6508B" w14:textId="77777777" w:rsidR="0009530B" w:rsidRPr="00CB4BA4" w:rsidRDefault="0009530B" w:rsidP="0009530B">
      <w:pPr>
        <w:spacing w:line="360" w:lineRule="auto"/>
        <w:jc w:val="both"/>
        <w:rPr>
          <w:rFonts w:ascii="Palatino Linotype" w:eastAsia="Palatino Linotype" w:hAnsi="Palatino Linotype" w:cs="Palatino Linotype"/>
        </w:rPr>
      </w:pPr>
    </w:p>
    <w:p w14:paraId="497CADB3" w14:textId="77777777" w:rsidR="00EB7EF4" w:rsidRPr="00CB4BA4" w:rsidRDefault="003743C7" w:rsidP="006C30DB">
      <w:pPr>
        <w:spacing w:line="276" w:lineRule="auto"/>
        <w:ind w:left="567" w:right="902"/>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w:t>
      </w:r>
      <w:r w:rsidRPr="00CB4BA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B4BA4">
        <w:rPr>
          <w:rFonts w:ascii="Palatino Linotype" w:eastAsia="Palatino Linotype" w:hAnsi="Palatino Linotype" w:cs="Palatino Linotype"/>
          <w:i/>
          <w:sz w:val="22"/>
          <w:szCs w:val="22"/>
        </w:rPr>
        <w:t xml:space="preserve">, contados a partir del día siguiente a la presentación de aquélla. </w:t>
      </w:r>
    </w:p>
    <w:p w14:paraId="4F2097A0" w14:textId="77777777" w:rsidR="00EB7EF4" w:rsidRPr="00CB4BA4" w:rsidRDefault="003743C7" w:rsidP="006C30DB">
      <w:pPr>
        <w:spacing w:line="276" w:lineRule="auto"/>
        <w:ind w:left="567" w:right="902"/>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065A8AC" w14:textId="77777777" w:rsidR="0009530B" w:rsidRPr="00CB4BA4" w:rsidRDefault="0009530B" w:rsidP="0009530B">
      <w:pPr>
        <w:spacing w:line="360" w:lineRule="auto"/>
        <w:ind w:left="851" w:right="902"/>
        <w:jc w:val="both"/>
        <w:rPr>
          <w:rFonts w:ascii="Palatino Linotype" w:eastAsia="Palatino Linotype" w:hAnsi="Palatino Linotype" w:cs="Palatino Linotype"/>
          <w:i/>
          <w:sz w:val="22"/>
          <w:szCs w:val="22"/>
        </w:rPr>
      </w:pPr>
    </w:p>
    <w:p w14:paraId="47049644"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En mérito de lo expuesto, es claro que en este caso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160588FF" w14:textId="77777777" w:rsidR="0009530B" w:rsidRPr="00CB4BA4" w:rsidRDefault="0009530B" w:rsidP="0009530B">
      <w:pPr>
        <w:spacing w:line="360" w:lineRule="auto"/>
        <w:jc w:val="both"/>
        <w:rPr>
          <w:rFonts w:ascii="Palatino Linotype" w:eastAsia="Palatino Linotype" w:hAnsi="Palatino Linotype" w:cs="Palatino Linotype"/>
        </w:rPr>
      </w:pPr>
    </w:p>
    <w:p w14:paraId="6D654D64"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56DC5A" w14:textId="77777777" w:rsidR="0009530B" w:rsidRPr="00CB4BA4" w:rsidRDefault="0009530B" w:rsidP="0009530B">
      <w:pPr>
        <w:spacing w:line="360" w:lineRule="auto"/>
        <w:jc w:val="both"/>
        <w:rPr>
          <w:rFonts w:ascii="Palatino Linotype" w:eastAsia="Palatino Linotype" w:hAnsi="Palatino Linotype" w:cs="Palatino Linotype"/>
        </w:rPr>
      </w:pPr>
    </w:p>
    <w:p w14:paraId="39505F9B"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B4BA4">
        <w:rPr>
          <w:rFonts w:ascii="Palatino Linotype" w:eastAsia="Palatino Linotype" w:hAnsi="Palatino Linotype" w:cs="Palatino Linotype"/>
          <w:b/>
        </w:rPr>
        <w:t>el Sujeto Obligado</w:t>
      </w:r>
      <w:r w:rsidRPr="00CB4BA4">
        <w:rPr>
          <w:rFonts w:ascii="Palatino Linotype" w:eastAsia="Palatino Linotype" w:hAnsi="Palatino Linotype" w:cs="Palatino Linotype"/>
        </w:rPr>
        <w:t>; por lo que, en caso de no atender de manera positiva</w:t>
      </w:r>
      <w:r w:rsidRPr="00CB4BA4">
        <w:rPr>
          <w:rFonts w:ascii="Palatino Linotype" w:eastAsia="Palatino Linotype" w:hAnsi="Palatino Linotype" w:cs="Palatino Linotype"/>
          <w:vertAlign w:val="superscript"/>
        </w:rPr>
        <w:footnoteReference w:id="1"/>
      </w:r>
      <w:r w:rsidRPr="00CB4BA4">
        <w:rPr>
          <w:rFonts w:ascii="Palatino Linotype" w:eastAsia="Palatino Linotype" w:hAnsi="Palatino Linotype" w:cs="Palatino Linotype"/>
        </w:rPr>
        <w:t>, el requerimiento de información deberá manifestarse al respecto.</w:t>
      </w:r>
    </w:p>
    <w:p w14:paraId="5B70A143" w14:textId="77777777" w:rsidR="0009530B" w:rsidRPr="00CB4BA4" w:rsidRDefault="0009530B" w:rsidP="0009530B">
      <w:pPr>
        <w:spacing w:line="360" w:lineRule="auto"/>
        <w:jc w:val="both"/>
        <w:rPr>
          <w:rFonts w:ascii="Palatino Linotype" w:eastAsia="Palatino Linotype" w:hAnsi="Palatino Linotype" w:cs="Palatino Linotype"/>
        </w:rPr>
      </w:pPr>
    </w:p>
    <w:p w14:paraId="0AE76D05" w14:textId="77777777" w:rsidR="00EB7EF4" w:rsidRPr="00CB4BA4" w:rsidRDefault="003743C7" w:rsidP="0009530B">
      <w:pPr>
        <w:pStyle w:val="Prrafodelista"/>
        <w:numPr>
          <w:ilvl w:val="0"/>
          <w:numId w:val="8"/>
        </w:numPr>
        <w:spacing w:line="360" w:lineRule="auto"/>
        <w:jc w:val="both"/>
        <w:rPr>
          <w:rFonts w:ascii="Palatino Linotype" w:eastAsia="Palatino Linotype" w:hAnsi="Palatino Linotype" w:cs="Palatino Linotype"/>
          <w:b/>
          <w:sz w:val="22"/>
        </w:rPr>
      </w:pPr>
      <w:r w:rsidRPr="00CB4BA4">
        <w:rPr>
          <w:rFonts w:ascii="Palatino Linotype" w:eastAsia="Palatino Linotype" w:hAnsi="Palatino Linotype" w:cs="Palatino Linotype"/>
          <w:b/>
          <w:sz w:val="22"/>
        </w:rPr>
        <w:t>De la clasificación de la información.</w:t>
      </w:r>
    </w:p>
    <w:p w14:paraId="6B4E1EF2" w14:textId="77777777" w:rsidR="0009530B" w:rsidRPr="00CB4BA4" w:rsidRDefault="0009530B" w:rsidP="0009530B">
      <w:pPr>
        <w:spacing w:line="360" w:lineRule="auto"/>
        <w:jc w:val="both"/>
        <w:rPr>
          <w:rFonts w:ascii="Palatino Linotype" w:eastAsia="Palatino Linotype" w:hAnsi="Palatino Linotype" w:cs="Palatino Linotype"/>
          <w:b/>
        </w:rPr>
      </w:pPr>
    </w:p>
    <w:p w14:paraId="1AA1919D" w14:textId="5F774B8A" w:rsidR="0009530B" w:rsidRPr="00CB4BA4" w:rsidRDefault="003743C7" w:rsidP="0009530B">
      <w:pPr>
        <w:spacing w:line="360" w:lineRule="auto"/>
        <w:ind w:right="51"/>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w:t>
      </w:r>
      <w:r w:rsidRPr="00CB4BA4">
        <w:rPr>
          <w:rFonts w:ascii="Palatino Linotype" w:eastAsia="Palatino Linotype" w:hAnsi="Palatino Linotype" w:cs="Palatino Linotype"/>
        </w:rPr>
        <w:lastRenderedPageBreak/>
        <w:t>por la Ley, a través de la clasificación de la información como confidencial o reservada para permitir el acceso, como se desprende del artículo 91 de la Ley de la Materia que es del tenor literal siguiente:</w:t>
      </w:r>
    </w:p>
    <w:p w14:paraId="64EAC14C" w14:textId="77777777" w:rsidR="00B03E13" w:rsidRPr="00CB4BA4" w:rsidRDefault="00B03E13" w:rsidP="0009530B">
      <w:pPr>
        <w:spacing w:line="360" w:lineRule="auto"/>
        <w:ind w:right="51"/>
        <w:jc w:val="both"/>
        <w:rPr>
          <w:rFonts w:ascii="Palatino Linotype" w:eastAsia="Palatino Linotype" w:hAnsi="Palatino Linotype" w:cs="Palatino Linotype"/>
        </w:rPr>
      </w:pPr>
    </w:p>
    <w:p w14:paraId="435BF36D" w14:textId="77777777" w:rsidR="00EB7EF4" w:rsidRPr="00CB4BA4" w:rsidRDefault="003743C7" w:rsidP="00B03E13">
      <w:pPr>
        <w:spacing w:line="276" w:lineRule="auto"/>
        <w:ind w:left="851" w:right="900"/>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“Artículo 91. </w:t>
      </w:r>
      <w:r w:rsidRPr="00CB4BA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99669B3" w14:textId="77777777" w:rsidR="0009530B" w:rsidRPr="00CB4BA4" w:rsidRDefault="0009530B" w:rsidP="0009530B">
      <w:pPr>
        <w:spacing w:line="360" w:lineRule="auto"/>
        <w:ind w:left="851" w:right="900"/>
        <w:jc w:val="both"/>
        <w:rPr>
          <w:rFonts w:ascii="Palatino Linotype" w:eastAsia="Palatino Linotype" w:hAnsi="Palatino Linotype" w:cs="Palatino Linotype"/>
          <w:i/>
          <w:sz w:val="22"/>
          <w:szCs w:val="22"/>
        </w:rPr>
      </w:pPr>
    </w:p>
    <w:p w14:paraId="5A61CE58" w14:textId="77777777" w:rsidR="00EB7EF4" w:rsidRPr="00CB4BA4" w:rsidRDefault="003743C7" w:rsidP="0009530B">
      <w:pPr>
        <w:spacing w:line="360" w:lineRule="auto"/>
        <w:jc w:val="both"/>
        <w:rPr>
          <w:rFonts w:ascii="Palatino Linotype" w:eastAsia="Palatino Linotype" w:hAnsi="Palatino Linotype" w:cs="Palatino Linotype"/>
          <w:sz w:val="18"/>
          <w:szCs w:val="18"/>
        </w:rPr>
      </w:pPr>
      <w:r w:rsidRPr="00CB4BA4">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CB4BA4">
        <w:rPr>
          <w:rFonts w:ascii="Palatino Linotype" w:eastAsia="Palatino Linotype" w:hAnsi="Palatino Linotype" w:cs="Palatino Linotype"/>
          <w:sz w:val="18"/>
          <w:szCs w:val="18"/>
        </w:rPr>
        <w:t xml:space="preserve">. </w:t>
      </w:r>
    </w:p>
    <w:p w14:paraId="7535E965" w14:textId="77777777" w:rsidR="0009530B" w:rsidRPr="00CB4BA4" w:rsidRDefault="0009530B" w:rsidP="0009530B">
      <w:pPr>
        <w:spacing w:line="360" w:lineRule="auto"/>
        <w:jc w:val="both"/>
        <w:rPr>
          <w:rFonts w:ascii="Palatino Linotype" w:eastAsia="Palatino Linotype" w:hAnsi="Palatino Linotype" w:cs="Palatino Linotype"/>
        </w:rPr>
      </w:pPr>
    </w:p>
    <w:p w14:paraId="3047C952"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4D030B8E" w14:textId="77777777" w:rsidR="0009530B" w:rsidRPr="00CB4BA4" w:rsidRDefault="0009530B" w:rsidP="007F1E47">
      <w:pPr>
        <w:tabs>
          <w:tab w:val="left" w:pos="567"/>
        </w:tabs>
        <w:spacing w:line="276" w:lineRule="auto"/>
        <w:ind w:left="567" w:right="616"/>
        <w:jc w:val="both"/>
        <w:rPr>
          <w:rFonts w:ascii="Palatino Linotype" w:eastAsia="Palatino Linotype" w:hAnsi="Palatino Linotype" w:cs="Palatino Linotype"/>
        </w:rPr>
      </w:pPr>
    </w:p>
    <w:p w14:paraId="08DF2C58"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“Artículo 140. </w:t>
      </w:r>
      <w:r w:rsidRPr="00CB4BA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4B4D2B4"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 </w:t>
      </w:r>
      <w:r w:rsidRPr="00CB4BA4">
        <w:rPr>
          <w:rFonts w:ascii="Palatino Linotype" w:eastAsia="Palatino Linotype" w:hAnsi="Palatino Linotype" w:cs="Palatino Linotype"/>
          <w:i/>
          <w:sz w:val="22"/>
          <w:szCs w:val="22"/>
        </w:rPr>
        <w:t>Comprometa la seguridad pública y cuente con un propósito genuino y un efecto demostrable;</w:t>
      </w:r>
    </w:p>
    <w:p w14:paraId="58044012"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II. </w:t>
      </w:r>
      <w:r w:rsidRPr="00CB4BA4">
        <w:rPr>
          <w:rFonts w:ascii="Palatino Linotype" w:eastAsia="Palatino Linotype" w:hAnsi="Palatino Linotype" w:cs="Palatino Linotype"/>
          <w:i/>
          <w:sz w:val="22"/>
          <w:szCs w:val="22"/>
        </w:rPr>
        <w:t>Pueda menoscabar la conducción de las negociaciones y relaciones internacionales;</w:t>
      </w:r>
    </w:p>
    <w:p w14:paraId="361AD5F8"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lastRenderedPageBreak/>
        <w:t xml:space="preserve">III. </w:t>
      </w:r>
      <w:r w:rsidRPr="00CB4BA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E8F665B"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IV. </w:t>
      </w:r>
      <w:r w:rsidRPr="00CB4BA4">
        <w:rPr>
          <w:rFonts w:ascii="Palatino Linotype" w:eastAsia="Palatino Linotype" w:hAnsi="Palatino Linotype" w:cs="Palatino Linotype"/>
          <w:i/>
          <w:sz w:val="22"/>
          <w:szCs w:val="22"/>
        </w:rPr>
        <w:t>Ponga en riesgo la vida, la seguridad o la salud de una persona física;</w:t>
      </w:r>
    </w:p>
    <w:p w14:paraId="1E56940B"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V. </w:t>
      </w:r>
      <w:r w:rsidRPr="00CB4BA4">
        <w:rPr>
          <w:rFonts w:ascii="Palatino Linotype" w:eastAsia="Palatino Linotype" w:hAnsi="Palatino Linotype" w:cs="Palatino Linotype"/>
          <w:i/>
          <w:sz w:val="22"/>
          <w:szCs w:val="22"/>
        </w:rPr>
        <w:t>Aquella cuya divulgación obstruya o pueda causar un serio perjuicio a:</w:t>
      </w:r>
    </w:p>
    <w:p w14:paraId="7A7A1B72"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1. </w:t>
      </w:r>
      <w:r w:rsidRPr="00CB4BA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97BE01F"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2. </w:t>
      </w:r>
      <w:r w:rsidRPr="00CB4BA4">
        <w:rPr>
          <w:rFonts w:ascii="Palatino Linotype" w:eastAsia="Palatino Linotype" w:hAnsi="Palatino Linotype" w:cs="Palatino Linotype"/>
          <w:i/>
          <w:sz w:val="22"/>
          <w:szCs w:val="22"/>
        </w:rPr>
        <w:t>La recaudación de las contribuciones.</w:t>
      </w:r>
    </w:p>
    <w:p w14:paraId="6051DAE7"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VI. </w:t>
      </w:r>
      <w:r w:rsidRPr="00CB4BA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F47C15C"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VII. </w:t>
      </w:r>
      <w:r w:rsidRPr="00CB4BA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ED1C069"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VIII</w:t>
      </w:r>
      <w:r w:rsidRPr="00CB4BA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B4BA4">
        <w:rPr>
          <w:rFonts w:ascii="Palatino Linotype" w:eastAsia="Palatino Linotype" w:hAnsi="Palatino Linotype" w:cs="Palatino Linotype"/>
          <w:b/>
          <w:i/>
          <w:sz w:val="22"/>
          <w:szCs w:val="22"/>
        </w:rPr>
        <w:t>;</w:t>
      </w:r>
    </w:p>
    <w:p w14:paraId="0FCF5BC2"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IX. </w:t>
      </w:r>
      <w:r w:rsidRPr="00CB4BA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0FFCC43"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X. </w:t>
      </w:r>
      <w:r w:rsidRPr="00CB4BA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04BF551"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D0EE922"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XI. </w:t>
      </w:r>
      <w:r w:rsidRPr="00CB4BA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12ACD8"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lastRenderedPageBreak/>
        <w:t>(…)</w:t>
      </w:r>
    </w:p>
    <w:p w14:paraId="777DBF18"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Artículo 143. </w:t>
      </w:r>
      <w:r w:rsidRPr="00CB4BA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E18F9C0"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 </w:t>
      </w:r>
      <w:r w:rsidRPr="00CB4BA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F32024F"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II. </w:t>
      </w:r>
      <w:r w:rsidRPr="00CB4BA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C8F5616"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III. </w:t>
      </w:r>
      <w:r w:rsidRPr="00CB4BA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71E6451C" w14:textId="77777777" w:rsidR="00EB7EF4" w:rsidRPr="00CB4BA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5DFF380" w14:textId="0DA61CAD" w:rsidR="00B03E13" w:rsidRPr="00CB4BA4" w:rsidRDefault="003743C7" w:rsidP="00685AB7">
      <w:pPr>
        <w:tabs>
          <w:tab w:val="left" w:pos="567"/>
        </w:tabs>
        <w:spacing w:line="276" w:lineRule="auto"/>
        <w:ind w:left="567" w:right="616"/>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46E91CD" w14:textId="77777777" w:rsidR="004D5277" w:rsidRPr="00CB4BA4" w:rsidRDefault="004D5277" w:rsidP="00685AB7">
      <w:pPr>
        <w:tabs>
          <w:tab w:val="left" w:pos="567"/>
        </w:tabs>
        <w:spacing w:line="276" w:lineRule="auto"/>
        <w:ind w:left="567" w:right="616"/>
        <w:jc w:val="both"/>
        <w:rPr>
          <w:rFonts w:ascii="Palatino Linotype" w:eastAsia="Palatino Linotype" w:hAnsi="Palatino Linotype" w:cs="Palatino Linotype"/>
          <w:i/>
          <w:sz w:val="22"/>
          <w:szCs w:val="22"/>
        </w:rPr>
      </w:pPr>
    </w:p>
    <w:p w14:paraId="0F1D954F" w14:textId="3234768D"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119D483" w14:textId="77777777" w:rsidR="00F4342C" w:rsidRPr="00CB4BA4" w:rsidRDefault="00F4342C" w:rsidP="0009530B">
      <w:pPr>
        <w:spacing w:line="360" w:lineRule="auto"/>
        <w:jc w:val="both"/>
        <w:rPr>
          <w:rFonts w:ascii="Palatino Linotype" w:eastAsia="Palatino Linotype" w:hAnsi="Palatino Linotype" w:cs="Palatino Linotype"/>
        </w:rPr>
      </w:pPr>
    </w:p>
    <w:p w14:paraId="7CF5A58D" w14:textId="77777777" w:rsidR="00EB7EF4" w:rsidRPr="00CB4BA4" w:rsidRDefault="003743C7" w:rsidP="0009530B">
      <w:pPr>
        <w:numPr>
          <w:ilvl w:val="0"/>
          <w:numId w:val="6"/>
        </w:numPr>
        <w:tabs>
          <w:tab w:val="left" w:pos="851"/>
        </w:tabs>
        <w:spacing w:line="360" w:lineRule="auto"/>
        <w:ind w:left="567" w:firstLine="0"/>
        <w:jc w:val="both"/>
        <w:rPr>
          <w:rFonts w:ascii="Palatino Linotype" w:eastAsia="Palatino Linotype" w:hAnsi="Palatino Linotype" w:cs="Palatino Linotype"/>
          <w:sz w:val="22"/>
        </w:rPr>
      </w:pPr>
      <w:r w:rsidRPr="00CB4BA4">
        <w:rPr>
          <w:rFonts w:ascii="Palatino Linotype" w:eastAsia="Palatino Linotype" w:hAnsi="Palatino Linotype" w:cs="Palatino Linotype"/>
          <w:sz w:val="22"/>
        </w:rPr>
        <w:t>Se reciba una solicitud de acceso a la información;</w:t>
      </w:r>
    </w:p>
    <w:p w14:paraId="76DD18B7" w14:textId="77777777" w:rsidR="00EB7EF4" w:rsidRPr="00CB4BA4" w:rsidRDefault="003743C7" w:rsidP="0009530B">
      <w:pPr>
        <w:numPr>
          <w:ilvl w:val="0"/>
          <w:numId w:val="6"/>
        </w:numPr>
        <w:tabs>
          <w:tab w:val="left" w:pos="851"/>
        </w:tabs>
        <w:spacing w:line="360" w:lineRule="auto"/>
        <w:ind w:left="567" w:firstLine="0"/>
        <w:jc w:val="both"/>
        <w:rPr>
          <w:rFonts w:ascii="Palatino Linotype" w:eastAsia="Palatino Linotype" w:hAnsi="Palatino Linotype" w:cs="Palatino Linotype"/>
          <w:sz w:val="22"/>
        </w:rPr>
      </w:pPr>
      <w:r w:rsidRPr="00CB4BA4">
        <w:rPr>
          <w:rFonts w:ascii="Palatino Linotype" w:eastAsia="Palatino Linotype" w:hAnsi="Palatino Linotype" w:cs="Palatino Linotype"/>
          <w:sz w:val="22"/>
        </w:rPr>
        <w:t>Se determine mediante resolución de autoridad competente; y/o</w:t>
      </w:r>
    </w:p>
    <w:p w14:paraId="1B0A267C" w14:textId="77777777" w:rsidR="00EB7EF4" w:rsidRPr="00CB4BA4" w:rsidRDefault="003743C7" w:rsidP="0009530B">
      <w:pPr>
        <w:numPr>
          <w:ilvl w:val="0"/>
          <w:numId w:val="6"/>
        </w:numPr>
        <w:tabs>
          <w:tab w:val="left" w:pos="851"/>
        </w:tabs>
        <w:spacing w:line="360" w:lineRule="auto"/>
        <w:ind w:left="567" w:firstLine="0"/>
        <w:jc w:val="both"/>
        <w:rPr>
          <w:rFonts w:ascii="Palatino Linotype" w:eastAsia="Palatino Linotype" w:hAnsi="Palatino Linotype" w:cs="Palatino Linotype"/>
          <w:sz w:val="22"/>
        </w:rPr>
      </w:pPr>
      <w:r w:rsidRPr="00CB4BA4">
        <w:rPr>
          <w:rFonts w:ascii="Palatino Linotype" w:eastAsia="Palatino Linotype" w:hAnsi="Palatino Linotype" w:cs="Palatino Linotype"/>
          <w:sz w:val="22"/>
        </w:rPr>
        <w:t>Se generen versiones públicas para dar cumplimiento a las obligaciones de transparencia previstas en la Ley.</w:t>
      </w:r>
    </w:p>
    <w:p w14:paraId="6F731C37" w14:textId="77777777" w:rsidR="0009530B" w:rsidRPr="00CB4BA4" w:rsidRDefault="0009530B" w:rsidP="0009530B">
      <w:pPr>
        <w:tabs>
          <w:tab w:val="left" w:pos="851"/>
        </w:tabs>
        <w:spacing w:line="360" w:lineRule="auto"/>
        <w:ind w:left="567"/>
        <w:jc w:val="both"/>
        <w:rPr>
          <w:rFonts w:ascii="Palatino Linotype" w:eastAsia="Palatino Linotype" w:hAnsi="Palatino Linotype" w:cs="Palatino Linotype"/>
        </w:rPr>
      </w:pPr>
    </w:p>
    <w:p w14:paraId="2E0E5A86" w14:textId="77777777" w:rsidR="00EB7EF4" w:rsidRPr="00CB4BA4" w:rsidRDefault="003743C7" w:rsidP="0009530B">
      <w:pPr>
        <w:spacing w:line="360" w:lineRule="auto"/>
        <w:ind w:right="51"/>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 xml:space="preserve">En ese sentido, es de precisar que la clasificación de la información no se da por el simple mandato de la Ley, sino que es necesario que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CB4BA4">
        <w:rPr>
          <w:rFonts w:ascii="Palatino Linotype" w:eastAsia="Palatino Linotype" w:hAnsi="Palatino Linotype" w:cs="Palatino Linotype"/>
          <w:vertAlign w:val="superscript"/>
        </w:rPr>
        <w:footnoteReference w:id="2"/>
      </w:r>
      <w:r w:rsidRPr="00CB4BA4">
        <w:rPr>
          <w:rFonts w:ascii="Palatino Linotype" w:eastAsia="Palatino Linotype" w:hAnsi="Palatino Linotype" w:cs="Palatino Linotype"/>
        </w:rPr>
        <w:t>, 53 fracción X</w:t>
      </w:r>
      <w:r w:rsidRPr="00CB4BA4">
        <w:rPr>
          <w:rFonts w:ascii="Palatino Linotype" w:eastAsia="Palatino Linotype" w:hAnsi="Palatino Linotype" w:cs="Palatino Linotype"/>
          <w:vertAlign w:val="superscript"/>
        </w:rPr>
        <w:footnoteReference w:id="3"/>
      </w:r>
      <w:r w:rsidRPr="00CB4BA4">
        <w:rPr>
          <w:rFonts w:ascii="Palatino Linotype" w:eastAsia="Palatino Linotype" w:hAnsi="Palatino Linotype" w:cs="Palatino Linotype"/>
        </w:rPr>
        <w:t>, y 49 fracciones II y VIII</w:t>
      </w:r>
      <w:r w:rsidRPr="00CB4BA4">
        <w:rPr>
          <w:rFonts w:ascii="Palatino Linotype" w:eastAsia="Palatino Linotype" w:hAnsi="Palatino Linotype" w:cs="Palatino Linotype"/>
          <w:vertAlign w:val="superscript"/>
        </w:rPr>
        <w:footnoteReference w:id="4"/>
      </w:r>
      <w:r w:rsidRPr="00CB4BA4">
        <w:rPr>
          <w:rFonts w:ascii="Palatino Linotype" w:eastAsia="Palatino Linotype" w:hAnsi="Palatino Linotype" w:cs="Palatino Linotype"/>
        </w:rPr>
        <w:t xml:space="preserve"> de la Ley de Transparencia y Acceso a la Información Pública del Estado de México y Municipios.</w:t>
      </w:r>
    </w:p>
    <w:p w14:paraId="77B399EC" w14:textId="77777777" w:rsidR="0009530B" w:rsidRPr="00CB4BA4" w:rsidRDefault="0009530B" w:rsidP="0009530B">
      <w:pPr>
        <w:spacing w:line="360" w:lineRule="auto"/>
        <w:ind w:right="51"/>
        <w:jc w:val="both"/>
        <w:rPr>
          <w:rFonts w:ascii="Palatino Linotype" w:eastAsia="Palatino Linotype" w:hAnsi="Palatino Linotype" w:cs="Palatino Linotype"/>
        </w:rPr>
      </w:pPr>
    </w:p>
    <w:p w14:paraId="4024EB5F"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Bajo tales consideraciones, este Organismo Garante no omite señalar que, si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advierte que la información solicitada contiene </w:t>
      </w:r>
      <w:r w:rsidRPr="00CB4BA4">
        <w:rPr>
          <w:rFonts w:ascii="Palatino Linotype" w:eastAsia="Palatino Linotype" w:hAnsi="Palatino Linotype" w:cs="Palatino Linotype"/>
          <w:b/>
        </w:rPr>
        <w:t>datos personales</w:t>
      </w:r>
      <w:r w:rsidRPr="00CB4BA4">
        <w:rPr>
          <w:rFonts w:ascii="Palatino Linotype" w:eastAsia="Palatino Linotype" w:hAnsi="Palatino Linotype" w:cs="Palatino Linotype"/>
        </w:rPr>
        <w:t xml:space="preserve"> que sean susceptibles de ser </w:t>
      </w:r>
      <w:r w:rsidRPr="00CB4BA4">
        <w:rPr>
          <w:rFonts w:ascii="Palatino Linotype" w:eastAsia="Palatino Linotype" w:hAnsi="Palatino Linotype" w:cs="Palatino Linotype"/>
          <w:b/>
        </w:rPr>
        <w:t xml:space="preserve">clasificados como confidenciales, </w:t>
      </w:r>
      <w:r w:rsidRPr="00CB4BA4">
        <w:rPr>
          <w:rFonts w:ascii="Palatino Linotype" w:eastAsia="Palatino Linotype" w:hAnsi="Palatino Linotype" w:cs="Palatino Linotype"/>
        </w:rPr>
        <w:t>o, si por otro lado</w:t>
      </w:r>
      <w:r w:rsidRPr="00CB4BA4">
        <w:rPr>
          <w:rFonts w:ascii="Palatino Linotype" w:eastAsia="Palatino Linotype" w:hAnsi="Palatino Linotype" w:cs="Palatino Linotype"/>
          <w:b/>
        </w:rPr>
        <w:t>, por su propia y especial naturaleza,</w:t>
      </w:r>
      <w:r w:rsidRPr="00CB4BA4">
        <w:rPr>
          <w:rFonts w:ascii="Palatino Linotype" w:eastAsia="Palatino Linotype" w:hAnsi="Palatino Linotype" w:cs="Palatino Linotype"/>
        </w:rPr>
        <w:t xml:space="preserve"> encuadra en alguno de los </w:t>
      </w:r>
      <w:r w:rsidRPr="00CB4BA4">
        <w:rPr>
          <w:rFonts w:ascii="Palatino Linotype" w:eastAsia="Palatino Linotype" w:hAnsi="Palatino Linotype" w:cs="Palatino Linotype"/>
          <w:b/>
        </w:rPr>
        <w:t>supuestos de reserva o de confidencialidad en su totalidad</w:t>
      </w:r>
      <w:r w:rsidRPr="00CB4BA4">
        <w:rPr>
          <w:rFonts w:ascii="Palatino Linotype" w:eastAsia="Palatino Linotype" w:hAnsi="Palatino Linotype" w:cs="Palatino Linotype"/>
        </w:rPr>
        <w:t>, deberá emitir, un</w:t>
      </w:r>
      <w:r w:rsidRPr="00CB4BA4">
        <w:rPr>
          <w:rFonts w:ascii="Palatino Linotype" w:eastAsia="Palatino Linotype" w:hAnsi="Palatino Linotype" w:cs="Palatino Linotype"/>
          <w:b/>
        </w:rPr>
        <w:t xml:space="preserve"> Acuerdo de Clasificación </w:t>
      </w:r>
      <w:r w:rsidRPr="00CB4BA4">
        <w:rPr>
          <w:rFonts w:ascii="Palatino Linotype" w:eastAsia="Palatino Linotype" w:hAnsi="Palatino Linotype" w:cs="Palatino Linotype"/>
        </w:rPr>
        <w:lastRenderedPageBreak/>
        <w:t>debidamente fundado y motivado que</w:t>
      </w:r>
      <w:r w:rsidRPr="00CB4BA4">
        <w:rPr>
          <w:rFonts w:ascii="Palatino Linotype" w:eastAsia="Palatino Linotype" w:hAnsi="Palatino Linotype" w:cs="Palatino Linotype"/>
          <w:b/>
        </w:rPr>
        <w:t xml:space="preserve"> sustente la clasificación parcial, a través de la versión pública que emita,</w:t>
      </w:r>
      <w:r w:rsidRPr="00CB4BA4">
        <w:rPr>
          <w:rFonts w:ascii="Palatino Linotype" w:eastAsia="Palatino Linotype" w:hAnsi="Palatino Linotype" w:cs="Palatino Linotype"/>
        </w:rPr>
        <w:t xml:space="preserve"> o bien, la restricción total del derecho de acceso a la información.  </w:t>
      </w:r>
    </w:p>
    <w:p w14:paraId="63666012" w14:textId="77777777" w:rsidR="0009530B" w:rsidRPr="00CB4BA4" w:rsidRDefault="0009530B" w:rsidP="0009530B">
      <w:pPr>
        <w:spacing w:line="360" w:lineRule="auto"/>
        <w:jc w:val="both"/>
        <w:rPr>
          <w:rFonts w:ascii="Palatino Linotype" w:eastAsia="Palatino Linotype" w:hAnsi="Palatino Linotype" w:cs="Palatino Linotype"/>
        </w:rPr>
      </w:pPr>
    </w:p>
    <w:p w14:paraId="69807418" w14:textId="77777777" w:rsidR="00EB7EF4" w:rsidRPr="00CB4BA4" w:rsidRDefault="003743C7" w:rsidP="0009530B">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b/>
          <w:sz w:val="22"/>
          <w:szCs w:val="22"/>
        </w:rPr>
        <w:t>De la clasificación parcial de la información.</w:t>
      </w:r>
    </w:p>
    <w:p w14:paraId="7FF2A996" w14:textId="77777777" w:rsidR="0009530B" w:rsidRPr="00CB4BA4" w:rsidRDefault="0009530B" w:rsidP="0009530B">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B60DCC6"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FFB4360" w14:textId="77777777" w:rsidR="00704203" w:rsidRPr="00CB4BA4" w:rsidRDefault="00704203" w:rsidP="0009530B">
      <w:pPr>
        <w:spacing w:line="360" w:lineRule="auto"/>
        <w:jc w:val="both"/>
        <w:rPr>
          <w:rFonts w:ascii="Palatino Linotype" w:eastAsia="Palatino Linotype" w:hAnsi="Palatino Linotype" w:cs="Palatino Linotype"/>
        </w:rPr>
      </w:pPr>
    </w:p>
    <w:p w14:paraId="6D1E77E5" w14:textId="77777777" w:rsidR="00EB7EF4" w:rsidRPr="00CB4BA4" w:rsidRDefault="003743C7" w:rsidP="0009530B">
      <w:pPr>
        <w:pStyle w:val="Prrafodelista"/>
        <w:numPr>
          <w:ilvl w:val="0"/>
          <w:numId w:val="8"/>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CB4BA4">
        <w:rPr>
          <w:rFonts w:ascii="Palatino Linotype" w:eastAsia="Palatino Linotype" w:hAnsi="Palatino Linotype" w:cs="Palatino Linotype"/>
          <w:b/>
          <w:sz w:val="22"/>
          <w:szCs w:val="22"/>
        </w:rPr>
        <w:t>De la clasificación de información como reservada.</w:t>
      </w:r>
    </w:p>
    <w:p w14:paraId="44EA7252" w14:textId="77777777" w:rsidR="0009530B" w:rsidRPr="00CB4BA4" w:rsidRDefault="0009530B" w:rsidP="0009530B">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307D71" w14:textId="77777777" w:rsidR="00EB7EF4" w:rsidRPr="00CB4BA4" w:rsidRDefault="003743C7" w:rsidP="0009530B">
      <w:pPr>
        <w:spacing w:line="360" w:lineRule="auto"/>
        <w:ind w:right="51"/>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w:t>
      </w:r>
      <w:r w:rsidRPr="00CB4BA4">
        <w:rPr>
          <w:rFonts w:ascii="Palatino Linotype" w:eastAsia="Palatino Linotype" w:hAnsi="Palatino Linotype" w:cs="Palatino Linotype"/>
        </w:rPr>
        <w:lastRenderedPageBreak/>
        <w:t>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C494718" w14:textId="77777777" w:rsidR="0009530B" w:rsidRPr="00CB4BA4" w:rsidRDefault="0009530B" w:rsidP="0009530B">
      <w:pPr>
        <w:spacing w:line="360" w:lineRule="auto"/>
        <w:ind w:right="51"/>
        <w:jc w:val="both"/>
        <w:rPr>
          <w:rFonts w:ascii="Palatino Linotype" w:eastAsia="Palatino Linotype" w:hAnsi="Palatino Linotype" w:cs="Palatino Linotype"/>
        </w:rPr>
      </w:pPr>
    </w:p>
    <w:p w14:paraId="5239450D"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7A1ADBC3" w14:textId="77777777" w:rsidR="0009530B" w:rsidRPr="00CB4BA4" w:rsidRDefault="0009530B" w:rsidP="0009530B">
      <w:pPr>
        <w:spacing w:line="360" w:lineRule="auto"/>
        <w:jc w:val="both"/>
        <w:rPr>
          <w:rFonts w:ascii="Palatino Linotype" w:eastAsia="Palatino Linotype" w:hAnsi="Palatino Linotype" w:cs="Palatino Linotype"/>
        </w:rPr>
      </w:pPr>
    </w:p>
    <w:p w14:paraId="736DB216" w14:textId="77777777" w:rsidR="00EB7EF4" w:rsidRPr="00CB4BA4" w:rsidRDefault="003743C7" w:rsidP="0009530B">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sz w:val="22"/>
          <w:szCs w:val="22"/>
        </w:rPr>
        <w:t xml:space="preserve">La divulgación de la información representa un </w:t>
      </w:r>
      <w:r w:rsidRPr="00CB4BA4">
        <w:rPr>
          <w:rFonts w:ascii="Palatino Linotype" w:eastAsia="Palatino Linotype" w:hAnsi="Palatino Linotype" w:cs="Palatino Linotype"/>
          <w:b/>
          <w:sz w:val="22"/>
          <w:szCs w:val="22"/>
        </w:rPr>
        <w:t>riesgo real, demostrable e identificable del perjuicio significativo al interés público o a la seguridad pública</w:t>
      </w:r>
      <w:r w:rsidRPr="00CB4BA4">
        <w:rPr>
          <w:rFonts w:ascii="Palatino Linotype" w:eastAsia="Palatino Linotype" w:hAnsi="Palatino Linotype" w:cs="Palatino Linotype"/>
          <w:sz w:val="22"/>
          <w:szCs w:val="22"/>
        </w:rPr>
        <w:t>;</w:t>
      </w:r>
    </w:p>
    <w:p w14:paraId="5255E5B6" w14:textId="77777777" w:rsidR="00EB7EF4" w:rsidRPr="00CB4BA4" w:rsidRDefault="003743C7" w:rsidP="0009530B">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CB4BA4">
        <w:rPr>
          <w:rFonts w:ascii="Palatino Linotype" w:eastAsia="Palatino Linotype" w:hAnsi="Palatino Linotype" w:cs="Palatino Linotype"/>
          <w:sz w:val="22"/>
          <w:szCs w:val="22"/>
        </w:rPr>
        <w:t>El riesgo de perjuicio que supondría la divulgación supera el interés público general de que se difunda; y,</w:t>
      </w:r>
    </w:p>
    <w:p w14:paraId="445A4A5D" w14:textId="77777777" w:rsidR="00EB7EF4" w:rsidRPr="00CB4BA4" w:rsidRDefault="003743C7" w:rsidP="0009530B">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CB4BA4">
        <w:rPr>
          <w:rFonts w:ascii="Palatino Linotype" w:eastAsia="Palatino Linotype" w:hAnsi="Palatino Linotype" w:cs="Palatino Linotype"/>
          <w:sz w:val="22"/>
          <w:szCs w:val="22"/>
        </w:rPr>
        <w:t>La limitación se adecua al principio de proporcionalidad y representa el medio menos restrictivo disponible para evitar el perjuicio</w:t>
      </w:r>
      <w:r w:rsidRPr="00CB4BA4">
        <w:rPr>
          <w:rFonts w:ascii="Palatino Linotype" w:eastAsia="Palatino Linotype" w:hAnsi="Palatino Linotype" w:cs="Palatino Linotype"/>
        </w:rPr>
        <w:t xml:space="preserve">. </w:t>
      </w:r>
    </w:p>
    <w:p w14:paraId="56E3A40E" w14:textId="77777777" w:rsidR="0009530B" w:rsidRPr="00CB4BA4" w:rsidRDefault="0009530B" w:rsidP="0009530B">
      <w:pPr>
        <w:tabs>
          <w:tab w:val="left" w:pos="851"/>
        </w:tabs>
        <w:spacing w:line="360" w:lineRule="auto"/>
        <w:ind w:left="568"/>
        <w:jc w:val="both"/>
        <w:rPr>
          <w:rFonts w:ascii="Palatino Linotype" w:eastAsia="Palatino Linotype" w:hAnsi="Palatino Linotype" w:cs="Palatino Linotype"/>
        </w:rPr>
      </w:pPr>
    </w:p>
    <w:p w14:paraId="4EE3A68B" w14:textId="30DC3AAB"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Siendo pertinente aclarar que, la información que se clasifica bajo la premisa de reservada, </w:t>
      </w:r>
      <w:r w:rsidRPr="00CB4BA4">
        <w:rPr>
          <w:rFonts w:ascii="Palatino Linotype" w:eastAsia="Palatino Linotype" w:hAnsi="Palatino Linotype" w:cs="Palatino Linotype"/>
          <w:b/>
        </w:rPr>
        <w:t>no pierde el carácter de pública</w:t>
      </w:r>
      <w:r w:rsidRPr="00CB4BA4">
        <w:rPr>
          <w:rFonts w:ascii="Palatino Linotype" w:eastAsia="Palatino Linotype" w:hAnsi="Palatino Linotype" w:cs="Palatino Linotype"/>
        </w:rPr>
        <w:t xml:space="preserve">, sino que </w:t>
      </w:r>
      <w:r w:rsidRPr="00CB4BA4">
        <w:rPr>
          <w:rFonts w:ascii="Palatino Linotype" w:eastAsia="Palatino Linotype" w:hAnsi="Palatino Linotype" w:cs="Palatino Linotype"/>
          <w:b/>
        </w:rPr>
        <w:t>se reserva temporalmente</w:t>
      </w:r>
      <w:r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b/>
        </w:rPr>
        <w:t>del conocimiento público</w:t>
      </w:r>
      <w:r w:rsidRPr="00CB4BA4">
        <w:rPr>
          <w:rFonts w:ascii="Palatino Linotype" w:eastAsia="Palatino Linotype" w:hAnsi="Palatino Linotype" w:cs="Palatino Linotype"/>
        </w:rPr>
        <w:t xml:space="preserve">, es decir, que, </w:t>
      </w:r>
      <w:r w:rsidRPr="00CB4BA4">
        <w:rPr>
          <w:rFonts w:ascii="Palatino Linotype" w:eastAsia="Palatino Linotype" w:hAnsi="Palatino Linotype" w:cs="Palatino Linotype"/>
          <w:b/>
        </w:rPr>
        <w:t>por un tiempo determinado</w:t>
      </w:r>
      <w:r w:rsidRPr="00CB4BA4">
        <w:rPr>
          <w:rFonts w:ascii="Palatino Linotype" w:eastAsia="Palatino Linotype" w:hAnsi="Palatino Linotype" w:cs="Palatino Linotype"/>
        </w:rPr>
        <w:t>, se conservará y custodiará la información de manera especial, y una vez transcurrido el plazo de reserva, el documento podrá divulgarse.</w:t>
      </w:r>
    </w:p>
    <w:p w14:paraId="1A9D1EDD" w14:textId="6147C2F8" w:rsidR="00B03E13"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8B5B49E" w14:textId="77777777" w:rsidR="00B03E13" w:rsidRPr="00CB4BA4" w:rsidRDefault="00B03E13" w:rsidP="0009530B">
      <w:pPr>
        <w:spacing w:line="360" w:lineRule="auto"/>
        <w:jc w:val="both"/>
        <w:rPr>
          <w:rFonts w:ascii="Palatino Linotype" w:eastAsia="Palatino Linotype" w:hAnsi="Palatino Linotype" w:cs="Palatino Linotype"/>
        </w:rPr>
      </w:pPr>
    </w:p>
    <w:p w14:paraId="3692F294" w14:textId="77777777" w:rsidR="00EB7EF4" w:rsidRPr="00CB4BA4" w:rsidRDefault="003743C7" w:rsidP="0009530B">
      <w:pPr>
        <w:pStyle w:val="Prrafodelista"/>
        <w:numPr>
          <w:ilvl w:val="0"/>
          <w:numId w:val="8"/>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CB4BA4">
        <w:rPr>
          <w:rFonts w:ascii="Palatino Linotype" w:eastAsia="Palatino Linotype" w:hAnsi="Palatino Linotype" w:cs="Palatino Linotype"/>
          <w:b/>
          <w:sz w:val="22"/>
          <w:szCs w:val="22"/>
        </w:rPr>
        <w:t>De la clasificación de la información como totalmente confidencial.</w:t>
      </w:r>
    </w:p>
    <w:p w14:paraId="3E70FB45" w14:textId="77777777" w:rsidR="0009530B" w:rsidRPr="00CB4BA4" w:rsidRDefault="0009530B" w:rsidP="0009530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F64684D" w14:textId="32B0329C" w:rsidR="00EB7EF4" w:rsidRPr="00CB4BA4" w:rsidRDefault="003743C7" w:rsidP="0009530B">
      <w:pPr>
        <w:tabs>
          <w:tab w:val="left" w:pos="709"/>
        </w:tabs>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2C926650" w14:textId="77777777" w:rsidR="00DB06F9" w:rsidRPr="00CB4BA4" w:rsidRDefault="00DB06F9" w:rsidP="0009530B">
      <w:pPr>
        <w:tabs>
          <w:tab w:val="left" w:pos="709"/>
        </w:tabs>
        <w:spacing w:line="360" w:lineRule="auto"/>
        <w:jc w:val="both"/>
        <w:rPr>
          <w:rFonts w:ascii="Palatino Linotype" w:eastAsia="Palatino Linotype" w:hAnsi="Palatino Linotype" w:cs="Palatino Linotype"/>
        </w:rPr>
      </w:pPr>
    </w:p>
    <w:p w14:paraId="28B68506" w14:textId="36FA8187" w:rsidR="00704203" w:rsidRPr="00CB4BA4" w:rsidRDefault="003743C7" w:rsidP="0009530B">
      <w:pPr>
        <w:spacing w:line="360" w:lineRule="auto"/>
        <w:ind w:right="51"/>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w:t>
      </w:r>
      <w:r w:rsidRPr="00CB4BA4">
        <w:rPr>
          <w:rFonts w:ascii="Palatino Linotype" w:eastAsia="Palatino Linotype" w:hAnsi="Palatino Linotype" w:cs="Palatino Linotype"/>
        </w:rPr>
        <w:lastRenderedPageBreak/>
        <w:t>de Transparencia y Acceso a la Información Pública del Estado de México y en los Lineamientos Generales en Materia de Clasificación y Desclasificación de la Información, así como para la Elaboración de Versiones Públicas</w:t>
      </w:r>
      <w:r w:rsidRPr="00CB4BA4">
        <w:rPr>
          <w:rFonts w:ascii="Palatino Linotype" w:eastAsia="Palatino Linotype" w:hAnsi="Palatino Linotype" w:cs="Palatino Linotype"/>
          <w:vertAlign w:val="superscript"/>
        </w:rPr>
        <w:footnoteReference w:id="5"/>
      </w:r>
      <w:r w:rsidRPr="00CB4BA4">
        <w:rPr>
          <w:rFonts w:ascii="Palatino Linotype" w:eastAsia="Palatino Linotype" w:hAnsi="Palatino Linotype" w:cs="Palatino Linotype"/>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D1A0C72" w14:textId="77777777" w:rsidR="00704203" w:rsidRPr="00CB4BA4" w:rsidRDefault="00704203" w:rsidP="0009530B">
      <w:pPr>
        <w:spacing w:line="360" w:lineRule="auto"/>
        <w:ind w:right="51"/>
        <w:jc w:val="both"/>
        <w:rPr>
          <w:rFonts w:ascii="Palatino Linotype" w:eastAsia="Palatino Linotype" w:hAnsi="Palatino Linotype" w:cs="Palatino Linotype"/>
        </w:rPr>
      </w:pPr>
    </w:p>
    <w:p w14:paraId="6BAB71D7" w14:textId="77777777" w:rsidR="00EB7EF4" w:rsidRPr="00CB4BA4" w:rsidRDefault="003743C7" w:rsidP="009A437E">
      <w:pPr>
        <w:pStyle w:val="Prrafodelista"/>
        <w:numPr>
          <w:ilvl w:val="0"/>
          <w:numId w:val="8"/>
        </w:numPr>
        <w:spacing w:line="360" w:lineRule="auto"/>
        <w:ind w:right="51"/>
        <w:jc w:val="both"/>
        <w:rPr>
          <w:rFonts w:ascii="Palatino Linotype" w:eastAsia="Palatino Linotype" w:hAnsi="Palatino Linotype" w:cs="Palatino Linotype"/>
        </w:rPr>
      </w:pPr>
      <w:r w:rsidRPr="00CB4BA4">
        <w:rPr>
          <w:rFonts w:ascii="Palatino Linotype" w:eastAsia="Palatino Linotype" w:hAnsi="Palatino Linotype" w:cs="Palatino Linotype"/>
          <w:b/>
        </w:rPr>
        <w:t>De la declaratoria de inexistencia de la información</w:t>
      </w:r>
      <w:r w:rsidRPr="00CB4BA4">
        <w:rPr>
          <w:rFonts w:ascii="Palatino Linotype" w:eastAsia="Palatino Linotype" w:hAnsi="Palatino Linotype" w:cs="Palatino Linotype"/>
        </w:rPr>
        <w:t>.</w:t>
      </w:r>
    </w:p>
    <w:p w14:paraId="2B3B2C6F" w14:textId="77777777" w:rsidR="0009530B" w:rsidRPr="00CB4BA4" w:rsidRDefault="0009530B" w:rsidP="0009530B">
      <w:pPr>
        <w:spacing w:line="360" w:lineRule="auto"/>
        <w:ind w:right="51"/>
        <w:jc w:val="both"/>
        <w:rPr>
          <w:rFonts w:ascii="Palatino Linotype" w:eastAsia="Palatino Linotype" w:hAnsi="Palatino Linotype" w:cs="Palatino Linotype"/>
        </w:rPr>
      </w:pPr>
    </w:p>
    <w:p w14:paraId="18246463"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Por otro lado, estima prudente señalar al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472BD712" w14:textId="77777777" w:rsidR="0009530B" w:rsidRPr="00CB4BA4" w:rsidRDefault="0009530B" w:rsidP="0009530B">
      <w:pPr>
        <w:spacing w:line="360" w:lineRule="auto"/>
        <w:jc w:val="both"/>
        <w:rPr>
          <w:rFonts w:ascii="Palatino Linotype" w:eastAsia="Palatino Linotype" w:hAnsi="Palatino Linotype" w:cs="Palatino Linotype"/>
        </w:rPr>
      </w:pPr>
    </w:p>
    <w:p w14:paraId="58799A26" w14:textId="0BC379C2" w:rsidR="00685AB7"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6D53593"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C750C97" w14:textId="77777777" w:rsidR="0009530B" w:rsidRPr="00CB4BA4" w:rsidRDefault="0009530B" w:rsidP="0009530B">
      <w:pPr>
        <w:spacing w:line="360" w:lineRule="auto"/>
        <w:jc w:val="both"/>
        <w:rPr>
          <w:rFonts w:ascii="Palatino Linotype" w:eastAsia="Palatino Linotype" w:hAnsi="Palatino Linotype" w:cs="Palatino Linotype"/>
        </w:rPr>
      </w:pPr>
    </w:p>
    <w:p w14:paraId="2170BB93" w14:textId="77777777"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CD8AB26" w14:textId="77777777" w:rsidR="0009530B" w:rsidRPr="00CB4BA4" w:rsidRDefault="0009530B" w:rsidP="0009530B">
      <w:pPr>
        <w:spacing w:line="360" w:lineRule="auto"/>
        <w:jc w:val="both"/>
        <w:rPr>
          <w:rFonts w:ascii="Palatino Linotype" w:eastAsia="Palatino Linotype" w:hAnsi="Palatino Linotype" w:cs="Palatino Linotype"/>
        </w:rPr>
      </w:pPr>
    </w:p>
    <w:p w14:paraId="1F2ACC37" w14:textId="77777777" w:rsidR="00EB7EF4" w:rsidRPr="00CB4BA4" w:rsidRDefault="003743C7" w:rsidP="00B03E13">
      <w:pPr>
        <w:spacing w:line="276" w:lineRule="auto"/>
        <w:ind w:left="567" w:right="902"/>
        <w:jc w:val="both"/>
        <w:rPr>
          <w:rFonts w:ascii="Palatino Linotype" w:eastAsia="Palatino Linotype" w:hAnsi="Palatino Linotype" w:cs="Palatino Linotype"/>
          <w:i/>
          <w:sz w:val="22"/>
          <w:szCs w:val="22"/>
        </w:rPr>
      </w:pPr>
      <w:r w:rsidRPr="00CB4BA4">
        <w:rPr>
          <w:rFonts w:ascii="Palatino Linotype" w:eastAsia="Palatino Linotype" w:hAnsi="Palatino Linotype" w:cs="Palatino Linotype"/>
          <w:b/>
          <w:i/>
          <w:sz w:val="22"/>
          <w:szCs w:val="22"/>
        </w:rPr>
        <w:t xml:space="preserve">“INEXISTENCIA DE LA INFORMACIÓN. SUPUESTOS PARA EMITIR LA RESOLUCIÓN DE LA. </w:t>
      </w:r>
      <w:r w:rsidRPr="00CB4BA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w:t>
      </w:r>
      <w:r w:rsidRPr="00CB4BA4">
        <w:rPr>
          <w:rFonts w:ascii="Palatino Linotype" w:eastAsia="Palatino Linotype" w:hAnsi="Palatino Linotype" w:cs="Palatino Linotype"/>
          <w:i/>
          <w:sz w:val="22"/>
          <w:szCs w:val="22"/>
        </w:rPr>
        <w:lastRenderedPageBreak/>
        <w:t>de que se realizó un criterio de búsqueda exhaustivo y razonable con la debida justificación de la falta de información y en su caso, las consecuencias de ello.”</w:t>
      </w:r>
    </w:p>
    <w:p w14:paraId="47E913C0" w14:textId="77777777" w:rsidR="0009530B" w:rsidRPr="00CB4BA4" w:rsidRDefault="0009530B" w:rsidP="0009530B">
      <w:pPr>
        <w:spacing w:line="360" w:lineRule="auto"/>
        <w:ind w:left="851" w:right="902"/>
        <w:jc w:val="both"/>
        <w:rPr>
          <w:rFonts w:ascii="Palatino Linotype" w:eastAsia="Palatino Linotype" w:hAnsi="Palatino Linotype" w:cs="Palatino Linotype"/>
          <w:i/>
          <w:sz w:val="22"/>
          <w:szCs w:val="22"/>
        </w:rPr>
      </w:pPr>
    </w:p>
    <w:p w14:paraId="6D44CC1E" w14:textId="0EC9B8DE" w:rsidR="007F1E47"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rPr>
        <w:t xml:space="preserve">En mérito de todo lo expuesto, ante lo </w:t>
      </w:r>
      <w:r w:rsidR="00704203" w:rsidRPr="00CB4BA4">
        <w:rPr>
          <w:rFonts w:ascii="Palatino Linotype" w:eastAsia="Palatino Linotype" w:hAnsi="Palatino Linotype" w:cs="Palatino Linotype"/>
          <w:b/>
        </w:rPr>
        <w:t>FUNDADO</w:t>
      </w:r>
      <w:r w:rsidRPr="00CB4BA4">
        <w:rPr>
          <w:rFonts w:ascii="Palatino Linotype" w:eastAsia="Palatino Linotype" w:hAnsi="Palatino Linotype" w:cs="Palatino Linotype"/>
        </w:rPr>
        <w:t xml:space="preserve"> de las razones o motivos de inconformidad hechos valer por la parte Recurrente, este Instituto estima que lo dable es </w:t>
      </w:r>
      <w:r w:rsidR="00704203" w:rsidRPr="00CB4BA4">
        <w:rPr>
          <w:rFonts w:ascii="Palatino Linotype" w:eastAsia="Palatino Linotype" w:hAnsi="Palatino Linotype" w:cs="Palatino Linotype"/>
          <w:b/>
        </w:rPr>
        <w:t>ORDENAR</w:t>
      </w:r>
      <w:r w:rsidRPr="00CB4BA4">
        <w:rPr>
          <w:rFonts w:ascii="Palatino Linotype" w:eastAsia="Palatino Linotype" w:hAnsi="Palatino Linotype" w:cs="Palatino Linotype"/>
        </w:rPr>
        <w:t xml:space="preserve"> al Sujeto Obligado dé respuesta</w:t>
      </w:r>
      <w:r w:rsidR="00704203" w:rsidRPr="00CB4BA4">
        <w:rPr>
          <w:rFonts w:ascii="Palatino Linotype" w:eastAsia="Palatino Linotype" w:hAnsi="Palatino Linotype" w:cs="Palatino Linotype"/>
        </w:rPr>
        <w:t xml:space="preserve"> a la</w:t>
      </w:r>
      <w:r w:rsidR="00685AB7" w:rsidRPr="00CB4BA4">
        <w:rPr>
          <w:rFonts w:ascii="Palatino Linotype" w:eastAsia="Palatino Linotype" w:hAnsi="Palatino Linotype" w:cs="Palatino Linotype"/>
        </w:rPr>
        <w:t>s</w:t>
      </w:r>
      <w:r w:rsidR="00704203" w:rsidRPr="00CB4BA4">
        <w:rPr>
          <w:rFonts w:ascii="Palatino Linotype" w:eastAsia="Palatino Linotype" w:hAnsi="Palatino Linotype" w:cs="Palatino Linotype"/>
        </w:rPr>
        <w:t xml:space="preserve"> solicitud</w:t>
      </w:r>
      <w:r w:rsidR="00685AB7" w:rsidRPr="00CB4BA4">
        <w:rPr>
          <w:rFonts w:ascii="Palatino Linotype" w:eastAsia="Palatino Linotype" w:hAnsi="Palatino Linotype" w:cs="Palatino Linotype"/>
        </w:rPr>
        <w:t>es</w:t>
      </w:r>
      <w:r w:rsidRPr="00CB4BA4">
        <w:rPr>
          <w:rFonts w:ascii="Palatino Linotype" w:eastAsia="Palatino Linotype" w:hAnsi="Palatino Linotype" w:cs="Palatino Linotype"/>
        </w:rPr>
        <w:t xml:space="preserve"> de acceso a la información, atendiendo lo señalado en el presente Considerando.</w:t>
      </w:r>
    </w:p>
    <w:p w14:paraId="6BC5E062" w14:textId="77777777" w:rsidR="00E02212" w:rsidRPr="00CB4BA4" w:rsidRDefault="00E02212" w:rsidP="0009530B">
      <w:pPr>
        <w:spacing w:line="360" w:lineRule="auto"/>
        <w:jc w:val="both"/>
        <w:rPr>
          <w:rFonts w:ascii="Palatino Linotype" w:eastAsia="Palatino Linotype" w:hAnsi="Palatino Linotype" w:cs="Palatino Linotype"/>
        </w:rPr>
      </w:pPr>
    </w:p>
    <w:p w14:paraId="363F9851" w14:textId="3410CFB6" w:rsidR="00983E26" w:rsidRPr="00CB4BA4" w:rsidRDefault="003743C7" w:rsidP="0009530B">
      <w:pPr>
        <w:spacing w:line="360" w:lineRule="auto"/>
        <w:ind w:right="49"/>
        <w:jc w:val="both"/>
        <w:rPr>
          <w:rFonts w:ascii="Palatino Linotype" w:eastAsia="Palatino Linotype" w:hAnsi="Palatino Linotype" w:cs="Palatino Linotype"/>
        </w:rPr>
      </w:pPr>
      <w:r w:rsidRPr="00CB4BA4">
        <w:rPr>
          <w:rFonts w:ascii="Palatino Linotype" w:eastAsia="Palatino Linotype" w:hAnsi="Palatino Linotype" w:cs="Palatino Linotype"/>
        </w:rPr>
        <w:t>Finalmente, es de señalar que, como ya se mencionó el</w:t>
      </w:r>
      <w:r w:rsidRPr="00CB4BA4">
        <w:rPr>
          <w:rFonts w:ascii="Palatino Linotype" w:eastAsia="Palatino Linotype" w:hAnsi="Palatino Linotype" w:cs="Palatino Linotype"/>
          <w:b/>
        </w:rPr>
        <w:t xml:space="preserve"> Sujeto Obligado</w:t>
      </w:r>
      <w:r w:rsidRPr="00CB4BA4">
        <w:rPr>
          <w:rFonts w:ascii="Palatino Linotype" w:eastAsia="Palatino Linotype" w:hAnsi="Palatino Linotype" w:cs="Palatino Linotype"/>
        </w:rPr>
        <w:t xml:space="preserve">, omitió proporcionar la respuesta a las solicitudes de acceso a la información pública, en el término contemplado en el ya citado artículo 163 de la Ley de la materia, razón por la que </w:t>
      </w:r>
      <w:r w:rsidR="00B03E13" w:rsidRPr="00CB4BA4">
        <w:rPr>
          <w:rFonts w:ascii="Palatino Linotype" w:eastAsia="Palatino Linotype" w:hAnsi="Palatino Linotype" w:cs="Palatino Linotype"/>
        </w:rPr>
        <w:t>se ordena dar vista</w:t>
      </w:r>
      <w:r w:rsidR="00B03E13" w:rsidRPr="00CB4BA4">
        <w:rPr>
          <w:rFonts w:ascii="Palatino Linotype" w:eastAsia="Palatino Linotype" w:hAnsi="Palatino Linotype" w:cs="Palatino Linotype"/>
          <w:b/>
        </w:rPr>
        <w:t xml:space="preserve"> </w:t>
      </w:r>
      <w:r w:rsidR="00983E26" w:rsidRPr="00CB4BA4">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73ED0726" w14:textId="77777777" w:rsidR="00983E26" w:rsidRPr="00CB4BA4" w:rsidRDefault="00983E26" w:rsidP="0009530B">
      <w:pPr>
        <w:spacing w:line="360" w:lineRule="auto"/>
        <w:ind w:right="49"/>
        <w:jc w:val="both"/>
        <w:rPr>
          <w:rFonts w:ascii="Palatino Linotype" w:eastAsia="Palatino Linotype" w:hAnsi="Palatino Linotype" w:cs="Palatino Linotype"/>
        </w:rPr>
      </w:pPr>
    </w:p>
    <w:p w14:paraId="27AC5AF4" w14:textId="2D05D914" w:rsidR="00983E26" w:rsidRPr="00CB4BA4" w:rsidRDefault="0042321F" w:rsidP="00685AB7">
      <w:pPr>
        <w:spacing w:line="360" w:lineRule="auto"/>
        <w:ind w:right="49"/>
        <w:jc w:val="both"/>
        <w:rPr>
          <w:rFonts w:ascii="Palatino Linotype" w:eastAsia="Palatino Linotype" w:hAnsi="Palatino Linotype" w:cs="Palatino Linotype"/>
        </w:rPr>
      </w:pPr>
      <w:bookmarkStart w:id="5" w:name="_heading=h.1fob9te" w:colFirst="0" w:colLast="0"/>
      <w:bookmarkEnd w:id="5"/>
      <w:r w:rsidRPr="00CB4BA4">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10DA8F5" w14:textId="77777777" w:rsidR="005F51F5" w:rsidRPr="00CB4BA4" w:rsidRDefault="005F51F5" w:rsidP="0009530B">
      <w:pPr>
        <w:spacing w:line="360" w:lineRule="auto"/>
        <w:jc w:val="both"/>
        <w:rPr>
          <w:rFonts w:ascii="Palatino Linotype" w:eastAsia="Palatino Linotype" w:hAnsi="Palatino Linotype" w:cs="Palatino Linotype"/>
        </w:rPr>
      </w:pPr>
    </w:p>
    <w:p w14:paraId="6522AD77" w14:textId="77777777" w:rsidR="004D5277" w:rsidRPr="00CB4BA4" w:rsidRDefault="004D5277" w:rsidP="0009530B">
      <w:pPr>
        <w:spacing w:line="360" w:lineRule="auto"/>
        <w:jc w:val="both"/>
        <w:rPr>
          <w:rFonts w:ascii="Palatino Linotype" w:eastAsia="Palatino Linotype" w:hAnsi="Palatino Linotype" w:cs="Palatino Linotype"/>
        </w:rPr>
      </w:pPr>
    </w:p>
    <w:p w14:paraId="18A90623" w14:textId="77777777" w:rsidR="004D5277" w:rsidRPr="00CB4BA4" w:rsidRDefault="004D5277" w:rsidP="0009530B">
      <w:pPr>
        <w:spacing w:line="360" w:lineRule="auto"/>
        <w:jc w:val="both"/>
        <w:rPr>
          <w:rFonts w:ascii="Palatino Linotype" w:eastAsia="Palatino Linotype" w:hAnsi="Palatino Linotype" w:cs="Palatino Linotype"/>
        </w:rPr>
      </w:pPr>
    </w:p>
    <w:p w14:paraId="32208A70" w14:textId="77777777" w:rsidR="00EB7EF4" w:rsidRPr="00CB4BA4" w:rsidRDefault="003743C7" w:rsidP="0009530B">
      <w:pPr>
        <w:pBdr>
          <w:top w:val="nil"/>
          <w:left w:val="nil"/>
          <w:bottom w:val="nil"/>
          <w:right w:val="nil"/>
          <w:between w:val="nil"/>
        </w:pBdr>
        <w:spacing w:line="360" w:lineRule="auto"/>
        <w:jc w:val="center"/>
        <w:rPr>
          <w:rFonts w:ascii="Palatino Linotype" w:eastAsia="Palatino Linotype" w:hAnsi="Palatino Linotype" w:cs="Palatino Linotype"/>
          <w:b/>
        </w:rPr>
      </w:pPr>
      <w:r w:rsidRPr="00CB4BA4">
        <w:rPr>
          <w:rFonts w:ascii="Palatino Linotype" w:eastAsia="Palatino Linotype" w:hAnsi="Palatino Linotype" w:cs="Palatino Linotype"/>
          <w:b/>
        </w:rPr>
        <w:lastRenderedPageBreak/>
        <w:t>III. R E S U E L V E</w:t>
      </w:r>
    </w:p>
    <w:p w14:paraId="256BAA3B" w14:textId="77777777" w:rsidR="0009530B" w:rsidRPr="00CB4BA4" w:rsidRDefault="0009530B" w:rsidP="0009530B">
      <w:pPr>
        <w:pBdr>
          <w:top w:val="nil"/>
          <w:left w:val="nil"/>
          <w:bottom w:val="nil"/>
          <w:right w:val="nil"/>
          <w:between w:val="nil"/>
        </w:pBdr>
        <w:spacing w:line="360" w:lineRule="auto"/>
        <w:jc w:val="center"/>
        <w:rPr>
          <w:rFonts w:ascii="Palatino Linotype" w:eastAsia="Palatino Linotype" w:hAnsi="Palatino Linotype" w:cs="Palatino Linotype"/>
          <w:b/>
        </w:rPr>
      </w:pPr>
    </w:p>
    <w:p w14:paraId="5A578F56" w14:textId="0DDECAF2" w:rsidR="00727272" w:rsidRPr="00CB4BA4" w:rsidRDefault="003743C7" w:rsidP="0009530B">
      <w:pPr>
        <w:spacing w:line="360" w:lineRule="auto"/>
        <w:ind w:right="49"/>
        <w:jc w:val="both"/>
        <w:rPr>
          <w:rFonts w:ascii="Palatino Linotype" w:eastAsia="Palatino Linotype" w:hAnsi="Palatino Linotype" w:cs="Palatino Linotype"/>
        </w:rPr>
      </w:pPr>
      <w:r w:rsidRPr="00CB4BA4">
        <w:rPr>
          <w:rFonts w:ascii="Palatino Linotype" w:eastAsia="Palatino Linotype" w:hAnsi="Palatino Linotype" w:cs="Palatino Linotype"/>
          <w:b/>
        </w:rPr>
        <w:t xml:space="preserve">Primero. </w:t>
      </w:r>
      <w:r w:rsidRPr="00CB4BA4">
        <w:rPr>
          <w:rFonts w:ascii="Palatino Linotype" w:eastAsia="Palatino Linotype" w:hAnsi="Palatino Linotype" w:cs="Palatino Linotype"/>
        </w:rPr>
        <w:t xml:space="preserve">Resultan </w:t>
      </w:r>
      <w:r w:rsidR="00704203" w:rsidRPr="00CB4BA4">
        <w:rPr>
          <w:rFonts w:ascii="Palatino Linotype" w:eastAsia="Palatino Linotype" w:hAnsi="Palatino Linotype" w:cs="Palatino Linotype"/>
          <w:b/>
        </w:rPr>
        <w:t>FUNDADOS</w:t>
      </w:r>
      <w:r w:rsidRPr="00CB4BA4">
        <w:rPr>
          <w:rFonts w:ascii="Palatino Linotype" w:eastAsia="Palatino Linotype" w:hAnsi="Palatino Linotype" w:cs="Palatino Linotype"/>
        </w:rPr>
        <w:t xml:space="preserve"> los motivos de inconformidad de la parte </w:t>
      </w:r>
      <w:r w:rsidRPr="00CB4BA4">
        <w:rPr>
          <w:rFonts w:ascii="Palatino Linotype" w:eastAsia="Palatino Linotype" w:hAnsi="Palatino Linotype" w:cs="Palatino Linotype"/>
          <w:b/>
        </w:rPr>
        <w:t>Recurrente</w:t>
      </w:r>
      <w:r w:rsidRPr="00CB4BA4">
        <w:rPr>
          <w:rFonts w:ascii="Palatino Linotype" w:eastAsia="Palatino Linotype" w:hAnsi="Palatino Linotype" w:cs="Palatino Linotype"/>
        </w:rPr>
        <w:t xml:space="preserve">, en términos del </w:t>
      </w:r>
      <w:r w:rsidRPr="00CB4BA4">
        <w:rPr>
          <w:rFonts w:ascii="Palatino Linotype" w:eastAsia="Palatino Linotype" w:hAnsi="Palatino Linotype" w:cs="Palatino Linotype"/>
          <w:b/>
        </w:rPr>
        <w:t>Considerando Cuarto</w:t>
      </w:r>
      <w:r w:rsidRPr="00CB4BA4">
        <w:rPr>
          <w:rFonts w:ascii="Palatino Linotype" w:eastAsia="Palatino Linotype" w:hAnsi="Palatino Linotype" w:cs="Palatino Linotype"/>
        </w:rPr>
        <w:t xml:space="preserve"> de la presente resolución.</w:t>
      </w:r>
    </w:p>
    <w:p w14:paraId="1A2A173D" w14:textId="77777777" w:rsidR="00983E26" w:rsidRPr="00CB4BA4" w:rsidRDefault="00983E26" w:rsidP="0009530B">
      <w:pPr>
        <w:spacing w:line="360" w:lineRule="auto"/>
        <w:ind w:right="49"/>
        <w:jc w:val="both"/>
        <w:rPr>
          <w:rFonts w:ascii="Palatino Linotype" w:eastAsia="Palatino Linotype" w:hAnsi="Palatino Linotype" w:cs="Palatino Linotype"/>
        </w:rPr>
      </w:pPr>
    </w:p>
    <w:p w14:paraId="6F3AC765" w14:textId="48BAC55A" w:rsidR="0009530B" w:rsidRPr="00CB4BA4" w:rsidRDefault="003743C7" w:rsidP="0009530B">
      <w:pPr>
        <w:spacing w:line="360" w:lineRule="auto"/>
        <w:jc w:val="both"/>
        <w:rPr>
          <w:rFonts w:ascii="Palatino Linotype" w:eastAsia="Palatino Linotype" w:hAnsi="Palatino Linotype" w:cs="Palatino Linotype"/>
        </w:rPr>
      </w:pPr>
      <w:bookmarkStart w:id="6" w:name="_heading=h.3dy6vkm" w:colFirst="0" w:colLast="0"/>
      <w:bookmarkEnd w:id="6"/>
      <w:r w:rsidRPr="00CB4BA4">
        <w:rPr>
          <w:rFonts w:ascii="Palatino Linotype" w:eastAsia="Palatino Linotype" w:hAnsi="Palatino Linotype" w:cs="Palatino Linotype"/>
          <w:b/>
        </w:rPr>
        <w:t>Segundo.</w:t>
      </w:r>
      <w:r w:rsidRPr="00CB4BA4">
        <w:rPr>
          <w:rFonts w:ascii="Palatino Linotype" w:eastAsia="Palatino Linotype" w:hAnsi="Palatino Linotype" w:cs="Palatino Linotype"/>
        </w:rPr>
        <w:t xml:space="preserve"> Se</w:t>
      </w:r>
      <w:r w:rsidRPr="00CB4BA4">
        <w:rPr>
          <w:rFonts w:ascii="Palatino Linotype" w:eastAsia="Palatino Linotype" w:hAnsi="Palatino Linotype" w:cs="Palatino Linotype"/>
          <w:b/>
        </w:rPr>
        <w:t xml:space="preserve"> Ordena </w:t>
      </w:r>
      <w:r w:rsidRPr="00CB4BA4">
        <w:rPr>
          <w:rFonts w:ascii="Palatino Linotype" w:eastAsia="Palatino Linotype" w:hAnsi="Palatino Linotype" w:cs="Palatino Linotype"/>
        </w:rPr>
        <w:t xml:space="preserve">al </w:t>
      </w:r>
      <w:r w:rsidRPr="00CB4BA4">
        <w:rPr>
          <w:rFonts w:ascii="Palatino Linotype" w:eastAsia="Palatino Linotype" w:hAnsi="Palatino Linotype" w:cs="Palatino Linotype"/>
          <w:b/>
        </w:rPr>
        <w:t xml:space="preserve">Sujeto Obligado </w:t>
      </w:r>
      <w:r w:rsidRPr="00CB4BA4">
        <w:rPr>
          <w:rFonts w:ascii="Palatino Linotype" w:eastAsia="Palatino Linotype" w:hAnsi="Palatino Linotype" w:cs="Palatino Linotype"/>
        </w:rPr>
        <w:t xml:space="preserve">dé trámite, vía </w:t>
      </w:r>
      <w:r w:rsidRPr="00CB4BA4">
        <w:rPr>
          <w:rFonts w:ascii="Palatino Linotype" w:eastAsia="Palatino Linotype" w:hAnsi="Palatino Linotype" w:cs="Palatino Linotype"/>
          <w:b/>
        </w:rPr>
        <w:t>Sistema de Acceso a la Información Mexiquense</w:t>
      </w:r>
      <w:r w:rsidR="0009530B" w:rsidRPr="00CB4BA4">
        <w:rPr>
          <w:rFonts w:ascii="Palatino Linotype" w:eastAsia="Palatino Linotype" w:hAnsi="Palatino Linotype" w:cs="Palatino Linotype"/>
          <w:b/>
        </w:rPr>
        <w:t xml:space="preserve"> (SAIMEX)</w:t>
      </w:r>
      <w:r w:rsidRPr="00CB4BA4">
        <w:rPr>
          <w:rFonts w:ascii="Palatino Linotype" w:eastAsia="Palatino Linotype" w:hAnsi="Palatino Linotype" w:cs="Palatino Linotype"/>
        </w:rPr>
        <w:t xml:space="preserve"> a la</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solicitud</w:t>
      </w:r>
      <w:r w:rsidR="00685AB7" w:rsidRPr="00CB4BA4">
        <w:rPr>
          <w:rFonts w:ascii="Palatino Linotype" w:eastAsia="Palatino Linotype" w:hAnsi="Palatino Linotype" w:cs="Palatino Linotype"/>
        </w:rPr>
        <w:t>es</w:t>
      </w:r>
      <w:r w:rsidRPr="00CB4BA4">
        <w:rPr>
          <w:rFonts w:ascii="Palatino Linotype" w:eastAsia="Palatino Linotype" w:hAnsi="Palatino Linotype" w:cs="Palatino Linotype"/>
        </w:rPr>
        <w:t xml:space="preserve"> de acceso a la información pública </w:t>
      </w:r>
      <w:r w:rsidR="00685AB7" w:rsidRPr="00CB4BA4">
        <w:rPr>
          <w:rFonts w:ascii="Palatino Linotype" w:eastAsia="Palatino Linotype" w:hAnsi="Palatino Linotype" w:cs="Palatino Linotype"/>
          <w:b/>
        </w:rPr>
        <w:t xml:space="preserve">00083/IXTAPALU/IP/2024, 00084/IXTAPALU/IP/2024, 00033/IXTAPALU/IP/2024, 00029/IXTAPALU/IP/2024 y 00030/IXTAPALU/IP/2024 </w:t>
      </w:r>
      <w:r w:rsidR="00685AB7" w:rsidRPr="00CB4BA4">
        <w:rPr>
          <w:rFonts w:ascii="Palatino Linotype" w:eastAsia="Palatino Linotype" w:hAnsi="Palatino Linotype" w:cs="Palatino Linotype"/>
        </w:rPr>
        <w:t>que dieron</w:t>
      </w:r>
      <w:r w:rsidRPr="00CB4BA4">
        <w:rPr>
          <w:rFonts w:ascii="Palatino Linotype" w:eastAsia="Palatino Linotype" w:hAnsi="Palatino Linotype" w:cs="Palatino Linotype"/>
        </w:rPr>
        <w:t xml:space="preserve"> origen a</w:t>
      </w:r>
      <w:r w:rsidR="00685AB7"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rPr>
        <w:t>l</w:t>
      </w:r>
      <w:r w:rsidR="00685AB7" w:rsidRPr="00CB4BA4">
        <w:rPr>
          <w:rFonts w:ascii="Palatino Linotype" w:eastAsia="Palatino Linotype" w:hAnsi="Palatino Linotype" w:cs="Palatino Linotype"/>
        </w:rPr>
        <w:t>os</w:t>
      </w:r>
      <w:r w:rsidRPr="00CB4BA4">
        <w:rPr>
          <w:rFonts w:ascii="Palatino Linotype" w:eastAsia="Palatino Linotype" w:hAnsi="Palatino Linotype" w:cs="Palatino Linotype"/>
        </w:rPr>
        <w:t xml:space="preserve"> recurso</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de revisión </w:t>
      </w:r>
      <w:r w:rsidR="00685AB7" w:rsidRPr="00CB4BA4">
        <w:rPr>
          <w:rFonts w:ascii="Palatino Linotype" w:eastAsia="Palatino Linotype" w:hAnsi="Palatino Linotype" w:cs="Palatino Linotype"/>
          <w:b/>
        </w:rPr>
        <w:t>00529/INFOEM/IP/RR/2024</w:t>
      </w:r>
      <w:r w:rsidR="00685AB7" w:rsidRPr="00CB4BA4">
        <w:rPr>
          <w:rFonts w:ascii="Palatino Linotype" w:eastAsia="Palatino Linotype" w:hAnsi="Palatino Linotype" w:cs="Palatino Linotype"/>
        </w:rPr>
        <w:t>,</w:t>
      </w:r>
      <w:r w:rsidR="00685AB7" w:rsidRPr="00CB4BA4">
        <w:rPr>
          <w:rFonts w:ascii="Palatino Linotype" w:eastAsia="Palatino Linotype" w:hAnsi="Palatino Linotype" w:cs="Palatino Linotype"/>
          <w:b/>
        </w:rPr>
        <w:t xml:space="preserve"> 00530/INFOEM/IP/RR/2024, 00531/INFOEM/IP/RR/2024, 00532/INFOEM/IP/RR/2024 y 00533/INFOEM/IP/RR/2024</w:t>
      </w:r>
      <w:r w:rsidR="00685AB7"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rPr>
        <w:t xml:space="preserve">en términos del </w:t>
      </w:r>
      <w:r w:rsidRPr="00CB4BA4">
        <w:rPr>
          <w:rFonts w:ascii="Palatino Linotype" w:eastAsia="Palatino Linotype" w:hAnsi="Palatino Linotype" w:cs="Palatino Linotype"/>
          <w:b/>
        </w:rPr>
        <w:t>Considerando Cuarto</w:t>
      </w:r>
      <w:r w:rsidRPr="00CB4BA4">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30DAEBB" w14:textId="77777777" w:rsidR="00F4342C" w:rsidRPr="00CB4BA4" w:rsidRDefault="00F4342C" w:rsidP="0009530B">
      <w:pPr>
        <w:spacing w:line="360" w:lineRule="auto"/>
        <w:jc w:val="both"/>
        <w:rPr>
          <w:rFonts w:ascii="Palatino Linotype" w:eastAsia="Palatino Linotype" w:hAnsi="Palatino Linotype" w:cs="Palatino Linotype"/>
        </w:rPr>
      </w:pPr>
    </w:p>
    <w:p w14:paraId="15994AA9" w14:textId="14179DF1" w:rsidR="00156092" w:rsidRPr="00CB4BA4" w:rsidRDefault="00B03E13" w:rsidP="00B03E13">
      <w:pPr>
        <w:spacing w:line="360" w:lineRule="auto"/>
        <w:ind w:right="49"/>
        <w:jc w:val="both"/>
        <w:rPr>
          <w:rFonts w:ascii="Palatino Linotype" w:eastAsia="Palatino Linotype" w:hAnsi="Palatino Linotype" w:cs="Palatino Linotype"/>
        </w:rPr>
      </w:pPr>
      <w:bookmarkStart w:id="7" w:name="_heading=h.3znysh7" w:colFirst="0" w:colLast="0"/>
      <w:bookmarkEnd w:id="7"/>
      <w:r w:rsidRPr="00CB4BA4">
        <w:rPr>
          <w:rFonts w:ascii="Palatino Linotype" w:eastAsia="Palatino Linotype" w:hAnsi="Palatino Linotype" w:cs="Palatino Linotype"/>
          <w:b/>
        </w:rPr>
        <w:t>Tercero.</w:t>
      </w:r>
      <w:r w:rsidRPr="00CB4BA4">
        <w:rPr>
          <w:rFonts w:ascii="Palatino Linotype" w:eastAsia="Palatino Linotype" w:hAnsi="Palatino Linotype" w:cs="Palatino Linotype"/>
        </w:rPr>
        <w:t xml:space="preserve"> </w:t>
      </w:r>
      <w:r w:rsidRPr="00CB4BA4">
        <w:rPr>
          <w:rFonts w:ascii="Palatino Linotype" w:eastAsia="Palatino Linotype" w:hAnsi="Palatino Linotype" w:cs="Palatino Linotype"/>
          <w:b/>
        </w:rPr>
        <w:t xml:space="preserve">Notifíquese </w:t>
      </w:r>
      <w:r w:rsidRPr="00CB4BA4">
        <w:rPr>
          <w:rFonts w:ascii="Palatino Linotype" w:eastAsia="Palatino Linotype" w:hAnsi="Palatino Linotype" w:cs="Palatino Linotype"/>
        </w:rPr>
        <w:t>la presente resolución al T</w:t>
      </w:r>
      <w:r w:rsidRPr="00CB4BA4">
        <w:rPr>
          <w:rFonts w:ascii="Palatino Linotype" w:eastAsia="Palatino Linotype" w:hAnsi="Palatino Linotype" w:cs="Palatino Linotype"/>
          <w:b/>
        </w:rPr>
        <w:t xml:space="preserve">itular de la Unidad de Transparencia </w:t>
      </w:r>
      <w:r w:rsidRPr="00CB4BA4">
        <w:rPr>
          <w:rFonts w:ascii="Palatino Linotype" w:eastAsia="Palatino Linotype" w:hAnsi="Palatino Linotype" w:cs="Palatino Linotype"/>
        </w:rPr>
        <w:t xml:space="preserve">del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CB4BA4">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49161F17" w14:textId="77777777" w:rsidR="00685AB7" w:rsidRPr="00CB4BA4" w:rsidRDefault="00685AB7" w:rsidP="00B03E13">
      <w:pPr>
        <w:spacing w:line="360" w:lineRule="auto"/>
        <w:ind w:right="49"/>
        <w:jc w:val="both"/>
        <w:rPr>
          <w:rFonts w:ascii="Palatino Linotype" w:eastAsia="Palatino Linotype" w:hAnsi="Palatino Linotype" w:cs="Palatino Linotype"/>
        </w:rPr>
      </w:pPr>
    </w:p>
    <w:p w14:paraId="17799C2F" w14:textId="213DF13C" w:rsidR="0009530B"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b/>
        </w:rPr>
        <w:t>Cuarto. Notifíquese</w:t>
      </w:r>
      <w:r w:rsidR="00704203" w:rsidRPr="00CB4BA4">
        <w:rPr>
          <w:rFonts w:ascii="Palatino Linotype" w:eastAsia="Palatino Linotype" w:hAnsi="Palatino Linotype" w:cs="Palatino Linotype"/>
        </w:rPr>
        <w:t>,</w:t>
      </w:r>
      <w:r w:rsidRPr="00CB4BA4">
        <w:rPr>
          <w:rFonts w:ascii="Palatino Linotype" w:eastAsia="Palatino Linotype" w:hAnsi="Palatino Linotype" w:cs="Palatino Linotype"/>
          <w:b/>
        </w:rPr>
        <w:t xml:space="preserve"> </w:t>
      </w:r>
      <w:r w:rsidRPr="00CB4BA4">
        <w:rPr>
          <w:rFonts w:ascii="Palatino Linotype" w:eastAsia="Palatino Linotype" w:hAnsi="Palatino Linotype" w:cs="Palatino Linotype"/>
        </w:rPr>
        <w:t xml:space="preserve">vía </w:t>
      </w:r>
      <w:r w:rsidRPr="00CB4BA4">
        <w:rPr>
          <w:rFonts w:ascii="Palatino Linotype" w:eastAsia="Palatino Linotype" w:hAnsi="Palatino Linotype" w:cs="Palatino Linotype"/>
          <w:b/>
        </w:rPr>
        <w:t>SAIMEX</w:t>
      </w:r>
      <w:r w:rsidR="007F1E47" w:rsidRPr="00CB4BA4">
        <w:rPr>
          <w:rFonts w:ascii="Palatino Linotype" w:eastAsia="Palatino Linotype" w:hAnsi="Palatino Linotype" w:cs="Palatino Linotype"/>
          <w:bCs/>
        </w:rPr>
        <w:t xml:space="preserve">, </w:t>
      </w:r>
      <w:r w:rsidRPr="00CB4BA4">
        <w:rPr>
          <w:rFonts w:ascii="Palatino Linotype" w:eastAsia="Palatino Linotype" w:hAnsi="Palatino Linotype" w:cs="Palatino Linotype"/>
        </w:rPr>
        <w:t xml:space="preserve">a la parte </w:t>
      </w:r>
      <w:r w:rsidRPr="00CB4BA4">
        <w:rPr>
          <w:rFonts w:ascii="Palatino Linotype" w:eastAsia="Palatino Linotype" w:hAnsi="Palatino Linotype" w:cs="Palatino Linotype"/>
          <w:b/>
        </w:rPr>
        <w:t xml:space="preserve">Recurrente </w:t>
      </w:r>
      <w:r w:rsidRPr="00CB4BA4">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05C5859" w14:textId="77777777" w:rsidR="00E02212" w:rsidRPr="00CB4BA4" w:rsidRDefault="00E02212" w:rsidP="0009530B">
      <w:pPr>
        <w:spacing w:line="360" w:lineRule="auto"/>
        <w:jc w:val="both"/>
        <w:rPr>
          <w:rFonts w:ascii="Palatino Linotype" w:eastAsia="Palatino Linotype" w:hAnsi="Palatino Linotype" w:cs="Palatino Linotype"/>
        </w:rPr>
      </w:pPr>
    </w:p>
    <w:p w14:paraId="2F6967EE" w14:textId="6E445475" w:rsidR="00EB7EF4" w:rsidRPr="00CB4BA4" w:rsidRDefault="003743C7" w:rsidP="0009530B">
      <w:pPr>
        <w:spacing w:line="360" w:lineRule="auto"/>
        <w:jc w:val="both"/>
        <w:rPr>
          <w:rFonts w:ascii="Palatino Linotype" w:eastAsia="Palatino Linotype" w:hAnsi="Palatino Linotype" w:cs="Palatino Linotype"/>
        </w:rPr>
      </w:pPr>
      <w:r w:rsidRPr="00CB4BA4">
        <w:rPr>
          <w:rFonts w:ascii="Palatino Linotype" w:eastAsia="Palatino Linotype" w:hAnsi="Palatino Linotype" w:cs="Palatino Linotype"/>
          <w:b/>
        </w:rPr>
        <w:t xml:space="preserve">Quinto. Notifíquese </w:t>
      </w:r>
      <w:r w:rsidRPr="00CB4BA4">
        <w:rPr>
          <w:rFonts w:ascii="Palatino Linotype" w:eastAsia="Palatino Linotype" w:hAnsi="Palatino Linotype" w:cs="Palatino Linotype"/>
        </w:rPr>
        <w:t xml:space="preserve">a la parte </w:t>
      </w:r>
      <w:r w:rsidRPr="00CB4BA4">
        <w:rPr>
          <w:rFonts w:ascii="Palatino Linotype" w:eastAsia="Palatino Linotype" w:hAnsi="Palatino Linotype" w:cs="Palatino Linotype"/>
          <w:b/>
        </w:rPr>
        <w:t xml:space="preserve">Recurrente </w:t>
      </w:r>
      <w:r w:rsidRPr="00CB4BA4">
        <w:rPr>
          <w:rFonts w:ascii="Palatino Linotype" w:eastAsia="Palatino Linotype" w:hAnsi="Palatino Linotype" w:cs="Palatino Linotype"/>
        </w:rPr>
        <w:t>que la</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respuesta</w:t>
      </w:r>
      <w:r w:rsidR="00685AB7" w:rsidRPr="00CB4BA4">
        <w:rPr>
          <w:rFonts w:ascii="Palatino Linotype" w:eastAsia="Palatino Linotype" w:hAnsi="Palatino Linotype" w:cs="Palatino Linotype"/>
        </w:rPr>
        <w:t>s</w:t>
      </w:r>
      <w:r w:rsidRPr="00CB4BA4">
        <w:rPr>
          <w:rFonts w:ascii="Palatino Linotype" w:eastAsia="Palatino Linotype" w:hAnsi="Palatino Linotype" w:cs="Palatino Linotype"/>
        </w:rPr>
        <w:t xml:space="preserve"> que dé el </w:t>
      </w:r>
      <w:r w:rsidRPr="00CB4BA4">
        <w:rPr>
          <w:rFonts w:ascii="Palatino Linotype" w:eastAsia="Palatino Linotype" w:hAnsi="Palatino Linotype" w:cs="Palatino Linotype"/>
          <w:b/>
        </w:rPr>
        <w:t>Sujeto Obligado</w:t>
      </w:r>
      <w:r w:rsidRPr="00CB4BA4">
        <w:rPr>
          <w:rFonts w:ascii="Palatino Linotype" w:eastAsia="Palatino Linotype" w:hAnsi="Palatino Linotype" w:cs="Palatino Linotype"/>
        </w:rPr>
        <w:t xml:space="preserve"> deri</w:t>
      </w:r>
      <w:r w:rsidR="00685AB7" w:rsidRPr="00CB4BA4">
        <w:rPr>
          <w:rFonts w:ascii="Palatino Linotype" w:eastAsia="Palatino Linotype" w:hAnsi="Palatino Linotype" w:cs="Palatino Linotype"/>
        </w:rPr>
        <w:t>vada de la presente resolución son</w:t>
      </w:r>
      <w:r w:rsidRPr="00CB4BA4">
        <w:rPr>
          <w:rFonts w:ascii="Palatino Linotype" w:eastAsia="Palatino Linotype" w:hAnsi="Palatino Linotype" w:cs="Palatino Linotype"/>
        </w:rPr>
        <w:t xml:space="preserve"> susceptible</w:t>
      </w:r>
      <w:r w:rsidR="00685AB7" w:rsidRPr="00CB4BA4">
        <w:rPr>
          <w:rFonts w:ascii="Palatino Linotype" w:eastAsia="Palatino Linotype" w:hAnsi="Palatino Linotype" w:cs="Palatino Linotype"/>
        </w:rPr>
        <w:t xml:space="preserve">s de ser impugnadas </w:t>
      </w:r>
      <w:r w:rsidRPr="00CB4BA4">
        <w:rPr>
          <w:rFonts w:ascii="Palatino Linotype" w:eastAsia="Palatino Linotype" w:hAnsi="Palatino Linotype" w:cs="Palatino Linotype"/>
        </w:rPr>
        <w:t>nuevamente, mediante recurso de revisión, ante el Instituto, en términos del artículo 179, último párrafo de la Ley de Transparencia y Acceso a la Información Pública del Estado de México y Municipios.</w:t>
      </w:r>
    </w:p>
    <w:p w14:paraId="79C4D96B" w14:textId="77777777" w:rsidR="0009530B" w:rsidRPr="00CB4BA4" w:rsidRDefault="0009530B" w:rsidP="0009530B">
      <w:pPr>
        <w:spacing w:line="360" w:lineRule="auto"/>
        <w:jc w:val="both"/>
        <w:rPr>
          <w:rFonts w:ascii="Palatino Linotype" w:eastAsia="Palatino Linotype" w:hAnsi="Palatino Linotype" w:cs="Palatino Linotype"/>
          <w:b/>
        </w:rPr>
      </w:pPr>
    </w:p>
    <w:p w14:paraId="1B3ED8EB" w14:textId="23DF7C1A" w:rsidR="00B03E13" w:rsidRPr="00CB4BA4" w:rsidRDefault="00983E26" w:rsidP="00B03E13">
      <w:pPr>
        <w:spacing w:line="360" w:lineRule="auto"/>
        <w:jc w:val="both"/>
        <w:rPr>
          <w:rFonts w:ascii="Palatino Linotype" w:eastAsia="Palatino Linotype" w:hAnsi="Palatino Linotype" w:cs="Palatino Linotype"/>
          <w:b/>
        </w:rPr>
      </w:pPr>
      <w:r w:rsidRPr="00CB4BA4">
        <w:rPr>
          <w:rFonts w:ascii="Palatino Linotype" w:eastAsia="Palatino Linotype" w:hAnsi="Palatino Linotype" w:cs="Palatino Linotype"/>
          <w:b/>
        </w:rPr>
        <w:t xml:space="preserve">Sexto. Gírese </w:t>
      </w:r>
      <w:r w:rsidRPr="00CB4BA4">
        <w:rPr>
          <w:rFonts w:ascii="Palatino Linotype" w:eastAsia="Palatino Linotype" w:hAnsi="Palatino Linotype" w:cs="Palatino Linotype"/>
        </w:rPr>
        <w:t xml:space="preserve">oficio a la </w:t>
      </w:r>
      <w:r w:rsidRPr="00CB4BA4">
        <w:rPr>
          <w:rFonts w:ascii="Palatino Linotype" w:eastAsia="Palatino Linotype" w:hAnsi="Palatino Linotype" w:cs="Palatino Linotype"/>
          <w:b/>
        </w:rPr>
        <w:t>Secretaría Técnica del Pleno</w:t>
      </w:r>
      <w:r w:rsidRPr="00CB4BA4">
        <w:rPr>
          <w:rFonts w:ascii="Palatino Linotype" w:eastAsia="Palatino Linotype" w:hAnsi="Palatino Linotype" w:cs="Palatino Linotype"/>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CB4BA4">
        <w:rPr>
          <w:rFonts w:ascii="Palatino Linotype" w:eastAsia="Palatino Linotype" w:hAnsi="Palatino Linotype" w:cs="Palatino Linotype"/>
          <w:b/>
        </w:rPr>
        <w:t xml:space="preserve"> </w:t>
      </w:r>
      <w:r w:rsidRPr="00CB4BA4">
        <w:rPr>
          <w:rFonts w:ascii="Palatino Linotype" w:eastAsia="Palatino Linotype" w:hAnsi="Palatino Linotype" w:cs="Palatino Linotype"/>
        </w:rPr>
        <w:t>de la presente resolución.</w:t>
      </w:r>
      <w:r w:rsidR="00B03E13" w:rsidRPr="00CB4BA4">
        <w:rPr>
          <w:rFonts w:ascii="Palatino Linotype" w:eastAsia="Palatino Linotype" w:hAnsi="Palatino Linotype" w:cs="Palatino Linotype"/>
          <w:b/>
        </w:rPr>
        <w:t xml:space="preserve"> </w:t>
      </w:r>
    </w:p>
    <w:p w14:paraId="19428169" w14:textId="77777777" w:rsidR="0009530B" w:rsidRPr="00CB4BA4" w:rsidRDefault="0009530B" w:rsidP="0009530B">
      <w:pPr>
        <w:spacing w:line="360" w:lineRule="auto"/>
        <w:jc w:val="both"/>
        <w:rPr>
          <w:rFonts w:ascii="Palatino Linotype" w:eastAsia="Palatino Linotype" w:hAnsi="Palatino Linotype" w:cs="Palatino Linotype"/>
          <w:b/>
        </w:rPr>
      </w:pPr>
    </w:p>
    <w:p w14:paraId="3D8FD0D9" w14:textId="51FC0D42" w:rsidR="00EB7EF4" w:rsidRPr="00CB4BA4" w:rsidRDefault="003743C7" w:rsidP="0009530B">
      <w:pPr>
        <w:spacing w:line="360" w:lineRule="auto"/>
        <w:jc w:val="both"/>
        <w:rPr>
          <w:rFonts w:ascii="Palatino Linotype" w:eastAsia="Palatino Linotype" w:hAnsi="Palatino Linotype" w:cs="Palatino Linotype"/>
        </w:rPr>
      </w:pPr>
      <w:bookmarkStart w:id="8" w:name="_heading=h.17dp8vu" w:colFirst="0" w:colLast="0"/>
      <w:bookmarkEnd w:id="8"/>
      <w:r w:rsidRPr="00CB4BA4">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w:t>
      </w:r>
      <w:r w:rsidR="00D82DFF" w:rsidRPr="00CB4BA4">
        <w:rPr>
          <w:rFonts w:ascii="Palatino Linotype" w:eastAsia="Palatino Linotype" w:hAnsi="Palatino Linotype" w:cs="Palatino Linotype"/>
        </w:rPr>
        <w:t xml:space="preserve">PE RAMÍREZ PEÑA; EN LA </w:t>
      </w:r>
      <w:r w:rsidR="00685AB7" w:rsidRPr="00CB4BA4">
        <w:rPr>
          <w:rFonts w:ascii="Palatino Linotype" w:eastAsia="Palatino Linotype" w:hAnsi="Palatino Linotype" w:cs="Palatino Linotype"/>
        </w:rPr>
        <w:t>SÉPTIMA</w:t>
      </w:r>
      <w:r w:rsidR="00B03E13" w:rsidRPr="00CB4BA4">
        <w:rPr>
          <w:rFonts w:ascii="Palatino Linotype" w:eastAsia="Palatino Linotype" w:hAnsi="Palatino Linotype" w:cs="Palatino Linotype"/>
        </w:rPr>
        <w:t xml:space="preserve"> SESIÓN</w:t>
      </w:r>
      <w:r w:rsidRPr="00CB4BA4">
        <w:rPr>
          <w:rFonts w:ascii="Palatino Linotype" w:eastAsia="Palatino Linotype" w:hAnsi="Palatino Linotype" w:cs="Palatino Linotype"/>
        </w:rPr>
        <w:t xml:space="preserve"> ORDINARIA CELEBRADA </w:t>
      </w:r>
      <w:r w:rsidR="00322722" w:rsidRPr="00CB4BA4">
        <w:rPr>
          <w:rFonts w:ascii="Palatino Linotype" w:eastAsia="Palatino Linotype" w:hAnsi="Palatino Linotype" w:cs="Palatino Linotype"/>
        </w:rPr>
        <w:t xml:space="preserve">EL </w:t>
      </w:r>
      <w:r w:rsidR="00685AB7" w:rsidRPr="00CB4BA4">
        <w:rPr>
          <w:rFonts w:ascii="Palatino Linotype" w:eastAsia="Palatino Linotype" w:hAnsi="Palatino Linotype" w:cs="Palatino Linotype"/>
        </w:rPr>
        <w:t>VEINTIOCHO DE FEBRERO</w:t>
      </w:r>
      <w:r w:rsidR="0042321F" w:rsidRPr="00CB4BA4">
        <w:rPr>
          <w:rFonts w:ascii="Palatino Linotype" w:eastAsia="Palatino Linotype" w:hAnsi="Palatino Linotype" w:cs="Palatino Linotype"/>
        </w:rPr>
        <w:t xml:space="preserve"> DE DOS MIL VEINTICUATRO</w:t>
      </w:r>
      <w:r w:rsidRPr="00CB4BA4">
        <w:rPr>
          <w:rFonts w:ascii="Palatino Linotype" w:eastAsia="Palatino Linotype" w:hAnsi="Palatino Linotype" w:cs="Palatino Linotype"/>
        </w:rPr>
        <w:t>, ANTE EL SECRETARIO TÉCNICO DEL PLENO ALEXIS TAPIA RAMÍREZ.</w:t>
      </w:r>
      <w:bookmarkStart w:id="9" w:name="_heading=h.1t3h5sf" w:colFirst="0" w:colLast="0"/>
      <w:bookmarkEnd w:id="9"/>
    </w:p>
    <w:p w14:paraId="30B1BCD5" w14:textId="77777777" w:rsidR="00A922C1" w:rsidRPr="00CB4BA4" w:rsidRDefault="00A922C1" w:rsidP="0009530B">
      <w:pPr>
        <w:spacing w:line="360" w:lineRule="auto"/>
        <w:jc w:val="both"/>
        <w:rPr>
          <w:rFonts w:ascii="Palatino Linotype" w:eastAsia="Palatino Linotype" w:hAnsi="Palatino Linotype" w:cs="Palatino Linotype"/>
        </w:rPr>
      </w:pPr>
    </w:p>
    <w:p w14:paraId="3608E10D" w14:textId="77777777" w:rsidR="00A922C1" w:rsidRPr="00CB4BA4" w:rsidRDefault="00A922C1" w:rsidP="0009530B">
      <w:pPr>
        <w:spacing w:line="360" w:lineRule="auto"/>
        <w:jc w:val="both"/>
        <w:rPr>
          <w:rFonts w:ascii="Palatino Linotype" w:eastAsia="Palatino Linotype" w:hAnsi="Palatino Linotype" w:cs="Palatino Linotype"/>
        </w:rPr>
      </w:pPr>
    </w:p>
    <w:p w14:paraId="0DAE7303" w14:textId="77777777" w:rsidR="00A922C1" w:rsidRPr="00CB4BA4" w:rsidRDefault="00A922C1" w:rsidP="0009530B">
      <w:pPr>
        <w:spacing w:line="360" w:lineRule="auto"/>
        <w:jc w:val="both"/>
        <w:rPr>
          <w:rFonts w:ascii="Palatino Linotype" w:eastAsia="Palatino Linotype" w:hAnsi="Palatino Linotype" w:cs="Palatino Linotype"/>
        </w:rPr>
      </w:pPr>
    </w:p>
    <w:p w14:paraId="787EF1E9" w14:textId="77777777" w:rsidR="00A922C1" w:rsidRPr="00CB4BA4" w:rsidRDefault="00A922C1" w:rsidP="0009530B">
      <w:pPr>
        <w:spacing w:line="360" w:lineRule="auto"/>
        <w:jc w:val="both"/>
        <w:rPr>
          <w:rFonts w:ascii="Palatino Linotype" w:eastAsia="Palatino Linotype" w:hAnsi="Palatino Linotype" w:cs="Palatino Linotype"/>
        </w:rPr>
      </w:pPr>
    </w:p>
    <w:p w14:paraId="39135DD9" w14:textId="77777777" w:rsidR="00A922C1" w:rsidRPr="00CB4BA4" w:rsidRDefault="00A922C1" w:rsidP="0009530B">
      <w:pPr>
        <w:spacing w:line="360" w:lineRule="auto"/>
        <w:jc w:val="both"/>
        <w:rPr>
          <w:rFonts w:ascii="Palatino Linotype" w:eastAsia="Palatino Linotype" w:hAnsi="Palatino Linotype" w:cs="Palatino Linotype"/>
        </w:rPr>
      </w:pPr>
    </w:p>
    <w:p w14:paraId="37041E61" w14:textId="77777777" w:rsidR="00A922C1" w:rsidRPr="00CB4BA4" w:rsidRDefault="00A922C1" w:rsidP="0009530B">
      <w:pPr>
        <w:spacing w:line="360" w:lineRule="auto"/>
        <w:jc w:val="both"/>
        <w:rPr>
          <w:rFonts w:ascii="Palatino Linotype" w:eastAsia="Palatino Linotype" w:hAnsi="Palatino Linotype" w:cs="Palatino Linotype"/>
        </w:rPr>
      </w:pPr>
    </w:p>
    <w:p w14:paraId="340E5332" w14:textId="77777777" w:rsidR="00A922C1" w:rsidRPr="00CB4BA4" w:rsidRDefault="00A922C1" w:rsidP="0009530B">
      <w:pPr>
        <w:spacing w:line="360" w:lineRule="auto"/>
        <w:jc w:val="both"/>
        <w:rPr>
          <w:rFonts w:ascii="Palatino Linotype" w:eastAsia="Palatino Linotype" w:hAnsi="Palatino Linotype" w:cs="Palatino Linotype"/>
        </w:rPr>
      </w:pPr>
    </w:p>
    <w:p w14:paraId="249A647B" w14:textId="77777777" w:rsidR="00A922C1" w:rsidRPr="00CB4BA4" w:rsidRDefault="00A922C1" w:rsidP="0009530B">
      <w:pPr>
        <w:spacing w:line="360" w:lineRule="auto"/>
        <w:jc w:val="both"/>
        <w:rPr>
          <w:rFonts w:ascii="Palatino Linotype" w:eastAsia="Palatino Linotype" w:hAnsi="Palatino Linotype" w:cs="Palatino Linotype"/>
        </w:rPr>
      </w:pPr>
    </w:p>
    <w:p w14:paraId="520D88D1" w14:textId="77777777" w:rsidR="00A922C1" w:rsidRPr="00CB4BA4" w:rsidRDefault="00A922C1" w:rsidP="0009530B">
      <w:pPr>
        <w:spacing w:line="360" w:lineRule="auto"/>
        <w:jc w:val="both"/>
        <w:rPr>
          <w:rFonts w:ascii="Palatino Linotype" w:eastAsia="Palatino Linotype" w:hAnsi="Palatino Linotype" w:cs="Palatino Linotype"/>
        </w:rPr>
      </w:pPr>
    </w:p>
    <w:p w14:paraId="6C46945D" w14:textId="77777777" w:rsidR="00A922C1" w:rsidRPr="00CB4BA4" w:rsidRDefault="00A922C1" w:rsidP="0009530B">
      <w:pPr>
        <w:spacing w:line="360" w:lineRule="auto"/>
        <w:jc w:val="both"/>
        <w:rPr>
          <w:rFonts w:ascii="Palatino Linotype" w:eastAsia="Palatino Linotype" w:hAnsi="Palatino Linotype" w:cs="Palatino Linotype"/>
        </w:rPr>
      </w:pPr>
    </w:p>
    <w:p w14:paraId="6AB696D7" w14:textId="77777777" w:rsidR="00A922C1" w:rsidRPr="00CB4BA4" w:rsidRDefault="00A922C1" w:rsidP="0009530B">
      <w:pPr>
        <w:spacing w:line="360" w:lineRule="auto"/>
        <w:jc w:val="both"/>
        <w:rPr>
          <w:rFonts w:ascii="Palatino Linotype" w:eastAsia="Palatino Linotype" w:hAnsi="Palatino Linotype" w:cs="Palatino Linotype"/>
        </w:rPr>
      </w:pPr>
    </w:p>
    <w:p w14:paraId="79C59509" w14:textId="77777777" w:rsidR="00A922C1" w:rsidRPr="00CB4BA4" w:rsidRDefault="00A922C1" w:rsidP="0009530B">
      <w:pPr>
        <w:spacing w:line="360" w:lineRule="auto"/>
        <w:jc w:val="both"/>
        <w:rPr>
          <w:rFonts w:ascii="Palatino Linotype" w:eastAsia="Palatino Linotype" w:hAnsi="Palatino Linotype" w:cs="Palatino Linotype"/>
        </w:rPr>
      </w:pPr>
    </w:p>
    <w:p w14:paraId="2BF37FCB" w14:textId="77777777" w:rsidR="00A922C1" w:rsidRPr="00CB4BA4" w:rsidRDefault="00A922C1" w:rsidP="0009530B">
      <w:pPr>
        <w:spacing w:line="360" w:lineRule="auto"/>
        <w:jc w:val="both"/>
        <w:rPr>
          <w:rFonts w:ascii="Palatino Linotype" w:eastAsia="Palatino Linotype" w:hAnsi="Palatino Linotype" w:cs="Palatino Linotype"/>
        </w:rPr>
      </w:pPr>
    </w:p>
    <w:p w14:paraId="377A5C99" w14:textId="77777777" w:rsidR="00A922C1" w:rsidRPr="00CB4BA4" w:rsidRDefault="00A922C1" w:rsidP="0009530B">
      <w:pPr>
        <w:spacing w:line="360" w:lineRule="auto"/>
        <w:jc w:val="both"/>
        <w:rPr>
          <w:rFonts w:ascii="Palatino Linotype" w:eastAsia="Palatino Linotype" w:hAnsi="Palatino Linotype" w:cs="Palatino Linotype"/>
        </w:rPr>
      </w:pPr>
    </w:p>
    <w:p w14:paraId="6C3F28DB" w14:textId="77777777" w:rsidR="00A922C1" w:rsidRPr="00CB4BA4" w:rsidRDefault="00A922C1" w:rsidP="0009530B">
      <w:pPr>
        <w:spacing w:line="360" w:lineRule="auto"/>
        <w:jc w:val="both"/>
        <w:rPr>
          <w:rFonts w:ascii="Palatino Linotype" w:eastAsia="Palatino Linotype" w:hAnsi="Palatino Linotype" w:cs="Palatino Linotype"/>
        </w:rPr>
      </w:pPr>
    </w:p>
    <w:p w14:paraId="4E0F3A24" w14:textId="77777777" w:rsidR="00A922C1" w:rsidRPr="00CB4BA4" w:rsidRDefault="00A922C1" w:rsidP="0009530B">
      <w:pPr>
        <w:spacing w:line="360" w:lineRule="auto"/>
        <w:jc w:val="both"/>
        <w:rPr>
          <w:rFonts w:ascii="Palatino Linotype" w:eastAsia="Palatino Linotype" w:hAnsi="Palatino Linotype" w:cs="Palatino Linotype"/>
        </w:rPr>
      </w:pPr>
    </w:p>
    <w:sectPr w:rsidR="00A922C1" w:rsidRPr="00CB4BA4">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170D" w14:textId="77777777" w:rsidR="00DC3FF3" w:rsidRDefault="00DC3FF3">
      <w:r>
        <w:separator/>
      </w:r>
    </w:p>
  </w:endnote>
  <w:endnote w:type="continuationSeparator" w:id="0">
    <w:p w14:paraId="19E301FC" w14:textId="77777777" w:rsidR="00DC3FF3" w:rsidRDefault="00DC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094" w14:textId="77777777" w:rsidR="00685AB7" w:rsidRDefault="00685AB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A5A4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A5A4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66A5C59D" w14:textId="77777777" w:rsidR="00685AB7" w:rsidRDefault="00685AB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743D" w14:textId="77777777" w:rsidR="00685AB7" w:rsidRDefault="00685AB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A5A4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A5A48">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4ED8FB56" w14:textId="77777777" w:rsidR="00685AB7" w:rsidRDefault="00685AB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4676" w14:textId="77777777" w:rsidR="00DC3FF3" w:rsidRDefault="00DC3FF3">
      <w:r>
        <w:separator/>
      </w:r>
    </w:p>
  </w:footnote>
  <w:footnote w:type="continuationSeparator" w:id="0">
    <w:p w14:paraId="25488B6F" w14:textId="77777777" w:rsidR="00DC3FF3" w:rsidRDefault="00DC3FF3">
      <w:r>
        <w:continuationSeparator/>
      </w:r>
    </w:p>
  </w:footnote>
  <w:footnote w:id="1">
    <w:p w14:paraId="0E46429B"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2">
    <w:p w14:paraId="3875F965"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20ED5D4D"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3">
    <w:p w14:paraId="4D2122FF"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0B486A2E"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4">
    <w:p w14:paraId="741E1C82"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4238911A"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F235F40"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5">
    <w:p w14:paraId="5B09D4B1" w14:textId="77777777" w:rsidR="00685AB7" w:rsidRDefault="00685AB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32C8" w14:textId="77777777" w:rsidR="00685AB7" w:rsidRDefault="00685AB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3293D0C" wp14:editId="3F9DA8B4">
          <wp:simplePos x="0" y="0"/>
          <wp:positionH relativeFrom="column">
            <wp:posOffset>-736600</wp:posOffset>
          </wp:positionH>
          <wp:positionV relativeFrom="paragraph">
            <wp:posOffset>-449580</wp:posOffset>
          </wp:positionV>
          <wp:extent cx="7809865" cy="10165715"/>
          <wp:effectExtent l="0" t="0" r="0" b="0"/>
          <wp:wrapNone/>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685AB7" w14:paraId="629EB4F1" w14:textId="77777777">
      <w:tc>
        <w:tcPr>
          <w:tcW w:w="2489" w:type="dxa"/>
          <w:shd w:val="clear" w:color="auto" w:fill="auto"/>
        </w:tcPr>
        <w:p w14:paraId="66FBD7EE" w14:textId="77777777" w:rsidR="00685AB7" w:rsidRDefault="00685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697A4EB" w14:textId="55632D3B" w:rsidR="00685AB7" w:rsidRDefault="00685AB7" w:rsidP="003C709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00529/INFOEM/IP/RR/2024 y acumulados.</w:t>
          </w:r>
        </w:p>
      </w:tc>
    </w:tr>
    <w:tr w:rsidR="00685AB7" w14:paraId="1C747050" w14:textId="77777777">
      <w:trPr>
        <w:trHeight w:val="228"/>
      </w:trPr>
      <w:tc>
        <w:tcPr>
          <w:tcW w:w="2489" w:type="dxa"/>
          <w:shd w:val="clear" w:color="auto" w:fill="auto"/>
          <w:vAlign w:val="center"/>
        </w:tcPr>
        <w:p w14:paraId="7D907F21" w14:textId="322C00D1" w:rsidR="00685AB7" w:rsidRDefault="00685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B69FF50" w14:textId="7BFBC196" w:rsidR="00685AB7" w:rsidRDefault="00685AB7" w:rsidP="003C709A">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685AB7" w14:paraId="0AECFB29" w14:textId="77777777">
      <w:tc>
        <w:tcPr>
          <w:tcW w:w="2489" w:type="dxa"/>
          <w:shd w:val="clear" w:color="auto" w:fill="auto"/>
          <w:vAlign w:val="center"/>
        </w:tcPr>
        <w:p w14:paraId="3A057525" w14:textId="77777777" w:rsidR="00685AB7" w:rsidRDefault="00685AB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E6BDC3D" w14:textId="77777777" w:rsidR="00685AB7" w:rsidRDefault="00685AB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6C160E" w14:textId="77777777" w:rsidR="00685AB7" w:rsidRDefault="00685AB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7E20" w14:textId="77777777" w:rsidR="00685AB7" w:rsidRDefault="00685AB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D7FFD2B" wp14:editId="0EDA4368">
          <wp:simplePos x="0" y="0"/>
          <wp:positionH relativeFrom="column">
            <wp:posOffset>-679450</wp:posOffset>
          </wp:positionH>
          <wp:positionV relativeFrom="paragraph">
            <wp:posOffset>3810</wp:posOffset>
          </wp:positionV>
          <wp:extent cx="7809865" cy="10165715"/>
          <wp:effectExtent l="0" t="0" r="0" b="0"/>
          <wp:wrapNone/>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670" w:type="dxa"/>
      <w:tblInd w:w="3261" w:type="dxa"/>
      <w:tblLayout w:type="fixed"/>
      <w:tblLook w:val="0400" w:firstRow="0" w:lastRow="0" w:firstColumn="0" w:lastColumn="0" w:noHBand="0" w:noVBand="1"/>
    </w:tblPr>
    <w:tblGrid>
      <w:gridCol w:w="2551"/>
      <w:gridCol w:w="3119"/>
    </w:tblGrid>
    <w:tr w:rsidR="00685AB7" w14:paraId="22616F38" w14:textId="77777777">
      <w:tc>
        <w:tcPr>
          <w:tcW w:w="2551" w:type="dxa"/>
          <w:shd w:val="clear" w:color="auto" w:fill="auto"/>
          <w:vAlign w:val="center"/>
        </w:tcPr>
        <w:p w14:paraId="49A0D556" w14:textId="77777777" w:rsidR="00685AB7" w:rsidRDefault="00685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p w14:paraId="505A7F8C" w14:textId="77777777" w:rsidR="00685AB7" w:rsidRDefault="00685AB7">
          <w:pPr>
            <w:rPr>
              <w:rFonts w:ascii="Palatino Linotype" w:eastAsia="Palatino Linotype" w:hAnsi="Palatino Linotype" w:cs="Palatino Linotype"/>
              <w:b/>
              <w:sz w:val="22"/>
              <w:szCs w:val="22"/>
            </w:rPr>
          </w:pPr>
        </w:p>
      </w:tc>
      <w:tc>
        <w:tcPr>
          <w:tcW w:w="3119" w:type="dxa"/>
          <w:shd w:val="clear" w:color="auto" w:fill="auto"/>
          <w:vAlign w:val="center"/>
        </w:tcPr>
        <w:p w14:paraId="3ADBEEB5" w14:textId="1F278187" w:rsidR="00685AB7" w:rsidRDefault="00685AB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00529/INFOEM/IP/RR/2024 y acumulados. </w:t>
          </w:r>
        </w:p>
      </w:tc>
    </w:tr>
    <w:tr w:rsidR="00685AB7" w14:paraId="2B0D988F" w14:textId="77777777">
      <w:trPr>
        <w:trHeight w:val="130"/>
      </w:trPr>
      <w:tc>
        <w:tcPr>
          <w:tcW w:w="2551" w:type="dxa"/>
          <w:shd w:val="clear" w:color="auto" w:fill="auto"/>
          <w:vAlign w:val="center"/>
        </w:tcPr>
        <w:p w14:paraId="0EF48C8A" w14:textId="77777777" w:rsidR="00685AB7" w:rsidRPr="005F51F5" w:rsidRDefault="00685AB7">
          <w:pPr>
            <w:rPr>
              <w:rFonts w:ascii="Palatino Linotype" w:eastAsia="Palatino Linotype" w:hAnsi="Palatino Linotype" w:cs="Palatino Linotype"/>
              <w:b/>
              <w:sz w:val="22"/>
              <w:szCs w:val="22"/>
            </w:rPr>
          </w:pPr>
          <w:r w:rsidRPr="005F51F5">
            <w:rPr>
              <w:rFonts w:ascii="Palatino Linotype" w:eastAsia="Palatino Linotype" w:hAnsi="Palatino Linotype" w:cs="Palatino Linotype"/>
              <w:b/>
              <w:sz w:val="22"/>
              <w:szCs w:val="22"/>
            </w:rPr>
            <w:t>Recurrente:</w:t>
          </w:r>
        </w:p>
      </w:tc>
      <w:tc>
        <w:tcPr>
          <w:tcW w:w="3119" w:type="dxa"/>
          <w:shd w:val="clear" w:color="auto" w:fill="auto"/>
          <w:vAlign w:val="center"/>
        </w:tcPr>
        <w:p w14:paraId="56C051C3" w14:textId="522EE976" w:rsidR="00685AB7" w:rsidRDefault="00685AB7">
          <w:pPr>
            <w:ind w:left="-45"/>
            <w:jc w:val="both"/>
            <w:rPr>
              <w:rFonts w:ascii="Palatino Linotype" w:eastAsia="Palatino Linotype" w:hAnsi="Palatino Linotype" w:cs="Palatino Linotype"/>
              <w:b/>
              <w:sz w:val="22"/>
              <w:szCs w:val="22"/>
            </w:rPr>
          </w:pPr>
        </w:p>
      </w:tc>
    </w:tr>
    <w:tr w:rsidR="00685AB7" w14:paraId="6492AD51" w14:textId="77777777">
      <w:trPr>
        <w:trHeight w:val="228"/>
      </w:trPr>
      <w:tc>
        <w:tcPr>
          <w:tcW w:w="2551" w:type="dxa"/>
          <w:shd w:val="clear" w:color="auto" w:fill="auto"/>
          <w:vAlign w:val="center"/>
        </w:tcPr>
        <w:p w14:paraId="45722A43" w14:textId="77777777" w:rsidR="00685AB7" w:rsidRDefault="00685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3A25CF2" w14:textId="04156FE4" w:rsidR="00685AB7" w:rsidRDefault="00685AB7">
          <w:pPr>
            <w:rPr>
              <w:rFonts w:ascii="Palatino Linotype" w:eastAsia="Palatino Linotype" w:hAnsi="Palatino Linotype" w:cs="Palatino Linotype"/>
              <w:b/>
              <w:sz w:val="22"/>
              <w:szCs w:val="22"/>
            </w:rPr>
          </w:pPr>
        </w:p>
      </w:tc>
      <w:tc>
        <w:tcPr>
          <w:tcW w:w="3119" w:type="dxa"/>
          <w:shd w:val="clear" w:color="auto" w:fill="auto"/>
          <w:vAlign w:val="center"/>
        </w:tcPr>
        <w:p w14:paraId="46D49631" w14:textId="426847E1" w:rsidR="00685AB7" w:rsidRDefault="00685AB7" w:rsidP="003C709A">
          <w:pPr>
            <w:ind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685AB7" w14:paraId="74311384" w14:textId="77777777">
      <w:tc>
        <w:tcPr>
          <w:tcW w:w="2551" w:type="dxa"/>
          <w:shd w:val="clear" w:color="auto" w:fill="auto"/>
          <w:vAlign w:val="center"/>
        </w:tcPr>
        <w:p w14:paraId="6A0FDC42" w14:textId="77777777" w:rsidR="00685AB7" w:rsidRDefault="00685A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D81B607" w14:textId="77777777" w:rsidR="00685AB7" w:rsidRDefault="00685AB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C69B3A" w14:textId="77777777" w:rsidR="00685AB7" w:rsidRDefault="00685AB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7D9"/>
    <w:multiLevelType w:val="multilevel"/>
    <w:tmpl w:val="CA000D1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7945C4"/>
    <w:multiLevelType w:val="hybridMultilevel"/>
    <w:tmpl w:val="5D8AF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196C06"/>
    <w:multiLevelType w:val="hybridMultilevel"/>
    <w:tmpl w:val="C63A3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5FD01A6"/>
    <w:multiLevelType w:val="multilevel"/>
    <w:tmpl w:val="C1F66D98"/>
    <w:lvl w:ilvl="0">
      <w:start w:val="14"/>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696894"/>
    <w:multiLevelType w:val="hybridMultilevel"/>
    <w:tmpl w:val="86CC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C443F2"/>
    <w:multiLevelType w:val="multilevel"/>
    <w:tmpl w:val="9E34BBE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A8A0FA0"/>
    <w:multiLevelType w:val="multilevel"/>
    <w:tmpl w:val="4502C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7A2C66"/>
    <w:multiLevelType w:val="hybridMultilevel"/>
    <w:tmpl w:val="F3DCF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596913"/>
    <w:multiLevelType w:val="hybridMultilevel"/>
    <w:tmpl w:val="867A9EF6"/>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84C2C"/>
    <w:multiLevelType w:val="hybridMultilevel"/>
    <w:tmpl w:val="EC82F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267966"/>
    <w:multiLevelType w:val="multilevel"/>
    <w:tmpl w:val="32C2872C"/>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0E613A"/>
    <w:multiLevelType w:val="hybridMultilevel"/>
    <w:tmpl w:val="624ECC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E00D3A"/>
    <w:multiLevelType w:val="hybridMultilevel"/>
    <w:tmpl w:val="3B546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8A6C2D"/>
    <w:multiLevelType w:val="hybridMultilevel"/>
    <w:tmpl w:val="7D022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5612DC"/>
    <w:multiLevelType w:val="hybridMultilevel"/>
    <w:tmpl w:val="EF205BC4"/>
    <w:lvl w:ilvl="0" w:tplc="0B68E028">
      <w:start w:val="1"/>
      <w:numFmt w:val="bullet"/>
      <w:lvlText w:val=""/>
      <w:lvlJc w:val="left"/>
      <w:pPr>
        <w:ind w:left="1440" w:hanging="360"/>
      </w:pPr>
      <w:rPr>
        <w:rFonts w:ascii="Symbol" w:hAnsi="Symbol" w:hint="default"/>
        <w:sz w:val="24"/>
        <w:szCs w:val="24"/>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9A17BB"/>
    <w:multiLevelType w:val="multilevel"/>
    <w:tmpl w:val="17A8E7E2"/>
    <w:lvl w:ilvl="0">
      <w:start w:val="14"/>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9"/>
  </w:num>
  <w:num w:numId="3">
    <w:abstractNumId w:val="7"/>
  </w:num>
  <w:num w:numId="4">
    <w:abstractNumId w:val="12"/>
  </w:num>
  <w:num w:numId="5">
    <w:abstractNumId w:val="4"/>
  </w:num>
  <w:num w:numId="6">
    <w:abstractNumId w:val="13"/>
  </w:num>
  <w:num w:numId="7">
    <w:abstractNumId w:val="6"/>
  </w:num>
  <w:num w:numId="8">
    <w:abstractNumId w:val="8"/>
  </w:num>
  <w:num w:numId="9">
    <w:abstractNumId w:val="16"/>
  </w:num>
  <w:num w:numId="10">
    <w:abstractNumId w:val="11"/>
  </w:num>
  <w:num w:numId="11">
    <w:abstractNumId w:val="17"/>
  </w:num>
  <w:num w:numId="12">
    <w:abstractNumId w:val="15"/>
  </w:num>
  <w:num w:numId="13">
    <w:abstractNumId w:val="14"/>
  </w:num>
  <w:num w:numId="14">
    <w:abstractNumId w:val="18"/>
  </w:num>
  <w:num w:numId="15">
    <w:abstractNumId w:val="10"/>
  </w:num>
  <w:num w:numId="16">
    <w:abstractNumId w:val="9"/>
  </w:num>
  <w:num w:numId="17">
    <w:abstractNumId w:val="5"/>
  </w:num>
  <w:num w:numId="18">
    <w:abstractNumId w:val="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F4"/>
    <w:rsid w:val="00045686"/>
    <w:rsid w:val="00086346"/>
    <w:rsid w:val="0009530B"/>
    <w:rsid w:val="000E6A95"/>
    <w:rsid w:val="00156092"/>
    <w:rsid w:val="001E0FDB"/>
    <w:rsid w:val="0021162D"/>
    <w:rsid w:val="00322722"/>
    <w:rsid w:val="003743C7"/>
    <w:rsid w:val="003C709A"/>
    <w:rsid w:val="0042321F"/>
    <w:rsid w:val="00441053"/>
    <w:rsid w:val="00490AB1"/>
    <w:rsid w:val="004A54CE"/>
    <w:rsid w:val="004D5277"/>
    <w:rsid w:val="004F2932"/>
    <w:rsid w:val="005066CE"/>
    <w:rsid w:val="0052354E"/>
    <w:rsid w:val="0057717D"/>
    <w:rsid w:val="005A1AB2"/>
    <w:rsid w:val="005A5A48"/>
    <w:rsid w:val="005F51F5"/>
    <w:rsid w:val="00627203"/>
    <w:rsid w:val="0066727B"/>
    <w:rsid w:val="00685AB7"/>
    <w:rsid w:val="00696573"/>
    <w:rsid w:val="006C30DB"/>
    <w:rsid w:val="007038A6"/>
    <w:rsid w:val="00704203"/>
    <w:rsid w:val="00727272"/>
    <w:rsid w:val="007851FD"/>
    <w:rsid w:val="007F1E47"/>
    <w:rsid w:val="008543DC"/>
    <w:rsid w:val="008C5184"/>
    <w:rsid w:val="00983E26"/>
    <w:rsid w:val="009A437E"/>
    <w:rsid w:val="00A8369B"/>
    <w:rsid w:val="00A922C1"/>
    <w:rsid w:val="00AA04D9"/>
    <w:rsid w:val="00AA0EF7"/>
    <w:rsid w:val="00B03E13"/>
    <w:rsid w:val="00BB6D80"/>
    <w:rsid w:val="00BD3920"/>
    <w:rsid w:val="00C27D9F"/>
    <w:rsid w:val="00C33FCA"/>
    <w:rsid w:val="00C64A9E"/>
    <w:rsid w:val="00CB4BA4"/>
    <w:rsid w:val="00D20941"/>
    <w:rsid w:val="00D20CE1"/>
    <w:rsid w:val="00D310BE"/>
    <w:rsid w:val="00D625CD"/>
    <w:rsid w:val="00D82DFF"/>
    <w:rsid w:val="00D907D2"/>
    <w:rsid w:val="00DB06F9"/>
    <w:rsid w:val="00DC3FF3"/>
    <w:rsid w:val="00DE0032"/>
    <w:rsid w:val="00E02212"/>
    <w:rsid w:val="00E64503"/>
    <w:rsid w:val="00EB7EF4"/>
    <w:rsid w:val="00F4342C"/>
    <w:rsid w:val="00F936FC"/>
    <w:rsid w:val="00FE4E99"/>
    <w:rsid w:val="00FE5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B317"/>
  <w15:docId w15:val="{8F4E33EC-96FE-41FD-88D5-8A65B73C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677">
      <w:bodyDiv w:val="1"/>
      <w:marLeft w:val="0"/>
      <w:marRight w:val="0"/>
      <w:marTop w:val="0"/>
      <w:marBottom w:val="0"/>
      <w:divBdr>
        <w:top w:val="none" w:sz="0" w:space="0" w:color="auto"/>
        <w:left w:val="none" w:sz="0" w:space="0" w:color="auto"/>
        <w:bottom w:val="none" w:sz="0" w:space="0" w:color="auto"/>
        <w:right w:val="none" w:sz="0" w:space="0" w:color="auto"/>
      </w:divBdr>
    </w:div>
    <w:div w:id="36859786">
      <w:bodyDiv w:val="1"/>
      <w:marLeft w:val="0"/>
      <w:marRight w:val="0"/>
      <w:marTop w:val="0"/>
      <w:marBottom w:val="0"/>
      <w:divBdr>
        <w:top w:val="none" w:sz="0" w:space="0" w:color="auto"/>
        <w:left w:val="none" w:sz="0" w:space="0" w:color="auto"/>
        <w:bottom w:val="none" w:sz="0" w:space="0" w:color="auto"/>
        <w:right w:val="none" w:sz="0" w:space="0" w:color="auto"/>
      </w:divBdr>
    </w:div>
    <w:div w:id="100728876">
      <w:bodyDiv w:val="1"/>
      <w:marLeft w:val="0"/>
      <w:marRight w:val="0"/>
      <w:marTop w:val="0"/>
      <w:marBottom w:val="0"/>
      <w:divBdr>
        <w:top w:val="none" w:sz="0" w:space="0" w:color="auto"/>
        <w:left w:val="none" w:sz="0" w:space="0" w:color="auto"/>
        <w:bottom w:val="none" w:sz="0" w:space="0" w:color="auto"/>
        <w:right w:val="none" w:sz="0" w:space="0" w:color="auto"/>
      </w:divBdr>
    </w:div>
    <w:div w:id="109934503">
      <w:bodyDiv w:val="1"/>
      <w:marLeft w:val="0"/>
      <w:marRight w:val="0"/>
      <w:marTop w:val="0"/>
      <w:marBottom w:val="0"/>
      <w:divBdr>
        <w:top w:val="none" w:sz="0" w:space="0" w:color="auto"/>
        <w:left w:val="none" w:sz="0" w:space="0" w:color="auto"/>
        <w:bottom w:val="none" w:sz="0" w:space="0" w:color="auto"/>
        <w:right w:val="none" w:sz="0" w:space="0" w:color="auto"/>
      </w:divBdr>
    </w:div>
    <w:div w:id="137185936">
      <w:bodyDiv w:val="1"/>
      <w:marLeft w:val="0"/>
      <w:marRight w:val="0"/>
      <w:marTop w:val="0"/>
      <w:marBottom w:val="0"/>
      <w:divBdr>
        <w:top w:val="none" w:sz="0" w:space="0" w:color="auto"/>
        <w:left w:val="none" w:sz="0" w:space="0" w:color="auto"/>
        <w:bottom w:val="none" w:sz="0" w:space="0" w:color="auto"/>
        <w:right w:val="none" w:sz="0" w:space="0" w:color="auto"/>
      </w:divBdr>
    </w:div>
    <w:div w:id="202981801">
      <w:bodyDiv w:val="1"/>
      <w:marLeft w:val="0"/>
      <w:marRight w:val="0"/>
      <w:marTop w:val="0"/>
      <w:marBottom w:val="0"/>
      <w:divBdr>
        <w:top w:val="none" w:sz="0" w:space="0" w:color="auto"/>
        <w:left w:val="none" w:sz="0" w:space="0" w:color="auto"/>
        <w:bottom w:val="none" w:sz="0" w:space="0" w:color="auto"/>
        <w:right w:val="none" w:sz="0" w:space="0" w:color="auto"/>
      </w:divBdr>
    </w:div>
    <w:div w:id="223293195">
      <w:bodyDiv w:val="1"/>
      <w:marLeft w:val="0"/>
      <w:marRight w:val="0"/>
      <w:marTop w:val="0"/>
      <w:marBottom w:val="0"/>
      <w:divBdr>
        <w:top w:val="none" w:sz="0" w:space="0" w:color="auto"/>
        <w:left w:val="none" w:sz="0" w:space="0" w:color="auto"/>
        <w:bottom w:val="none" w:sz="0" w:space="0" w:color="auto"/>
        <w:right w:val="none" w:sz="0" w:space="0" w:color="auto"/>
      </w:divBdr>
    </w:div>
    <w:div w:id="240526236">
      <w:bodyDiv w:val="1"/>
      <w:marLeft w:val="0"/>
      <w:marRight w:val="0"/>
      <w:marTop w:val="0"/>
      <w:marBottom w:val="0"/>
      <w:divBdr>
        <w:top w:val="none" w:sz="0" w:space="0" w:color="auto"/>
        <w:left w:val="none" w:sz="0" w:space="0" w:color="auto"/>
        <w:bottom w:val="none" w:sz="0" w:space="0" w:color="auto"/>
        <w:right w:val="none" w:sz="0" w:space="0" w:color="auto"/>
      </w:divBdr>
    </w:div>
    <w:div w:id="259065607">
      <w:bodyDiv w:val="1"/>
      <w:marLeft w:val="0"/>
      <w:marRight w:val="0"/>
      <w:marTop w:val="0"/>
      <w:marBottom w:val="0"/>
      <w:divBdr>
        <w:top w:val="none" w:sz="0" w:space="0" w:color="auto"/>
        <w:left w:val="none" w:sz="0" w:space="0" w:color="auto"/>
        <w:bottom w:val="none" w:sz="0" w:space="0" w:color="auto"/>
        <w:right w:val="none" w:sz="0" w:space="0" w:color="auto"/>
      </w:divBdr>
    </w:div>
    <w:div w:id="321810769">
      <w:bodyDiv w:val="1"/>
      <w:marLeft w:val="0"/>
      <w:marRight w:val="0"/>
      <w:marTop w:val="0"/>
      <w:marBottom w:val="0"/>
      <w:divBdr>
        <w:top w:val="none" w:sz="0" w:space="0" w:color="auto"/>
        <w:left w:val="none" w:sz="0" w:space="0" w:color="auto"/>
        <w:bottom w:val="none" w:sz="0" w:space="0" w:color="auto"/>
        <w:right w:val="none" w:sz="0" w:space="0" w:color="auto"/>
      </w:divBdr>
    </w:div>
    <w:div w:id="335958587">
      <w:bodyDiv w:val="1"/>
      <w:marLeft w:val="0"/>
      <w:marRight w:val="0"/>
      <w:marTop w:val="0"/>
      <w:marBottom w:val="0"/>
      <w:divBdr>
        <w:top w:val="none" w:sz="0" w:space="0" w:color="auto"/>
        <w:left w:val="none" w:sz="0" w:space="0" w:color="auto"/>
        <w:bottom w:val="none" w:sz="0" w:space="0" w:color="auto"/>
        <w:right w:val="none" w:sz="0" w:space="0" w:color="auto"/>
      </w:divBdr>
    </w:div>
    <w:div w:id="353770340">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484276238">
      <w:bodyDiv w:val="1"/>
      <w:marLeft w:val="0"/>
      <w:marRight w:val="0"/>
      <w:marTop w:val="0"/>
      <w:marBottom w:val="0"/>
      <w:divBdr>
        <w:top w:val="none" w:sz="0" w:space="0" w:color="auto"/>
        <w:left w:val="none" w:sz="0" w:space="0" w:color="auto"/>
        <w:bottom w:val="none" w:sz="0" w:space="0" w:color="auto"/>
        <w:right w:val="none" w:sz="0" w:space="0" w:color="auto"/>
      </w:divBdr>
    </w:div>
    <w:div w:id="498471994">
      <w:bodyDiv w:val="1"/>
      <w:marLeft w:val="0"/>
      <w:marRight w:val="0"/>
      <w:marTop w:val="0"/>
      <w:marBottom w:val="0"/>
      <w:divBdr>
        <w:top w:val="none" w:sz="0" w:space="0" w:color="auto"/>
        <w:left w:val="none" w:sz="0" w:space="0" w:color="auto"/>
        <w:bottom w:val="none" w:sz="0" w:space="0" w:color="auto"/>
        <w:right w:val="none" w:sz="0" w:space="0" w:color="auto"/>
      </w:divBdr>
    </w:div>
    <w:div w:id="508569324">
      <w:bodyDiv w:val="1"/>
      <w:marLeft w:val="0"/>
      <w:marRight w:val="0"/>
      <w:marTop w:val="0"/>
      <w:marBottom w:val="0"/>
      <w:divBdr>
        <w:top w:val="none" w:sz="0" w:space="0" w:color="auto"/>
        <w:left w:val="none" w:sz="0" w:space="0" w:color="auto"/>
        <w:bottom w:val="none" w:sz="0" w:space="0" w:color="auto"/>
        <w:right w:val="none" w:sz="0" w:space="0" w:color="auto"/>
      </w:divBdr>
    </w:div>
    <w:div w:id="563370434">
      <w:bodyDiv w:val="1"/>
      <w:marLeft w:val="0"/>
      <w:marRight w:val="0"/>
      <w:marTop w:val="0"/>
      <w:marBottom w:val="0"/>
      <w:divBdr>
        <w:top w:val="none" w:sz="0" w:space="0" w:color="auto"/>
        <w:left w:val="none" w:sz="0" w:space="0" w:color="auto"/>
        <w:bottom w:val="none" w:sz="0" w:space="0" w:color="auto"/>
        <w:right w:val="none" w:sz="0" w:space="0" w:color="auto"/>
      </w:divBdr>
    </w:div>
    <w:div w:id="653949472">
      <w:bodyDiv w:val="1"/>
      <w:marLeft w:val="0"/>
      <w:marRight w:val="0"/>
      <w:marTop w:val="0"/>
      <w:marBottom w:val="0"/>
      <w:divBdr>
        <w:top w:val="none" w:sz="0" w:space="0" w:color="auto"/>
        <w:left w:val="none" w:sz="0" w:space="0" w:color="auto"/>
        <w:bottom w:val="none" w:sz="0" w:space="0" w:color="auto"/>
        <w:right w:val="none" w:sz="0" w:space="0" w:color="auto"/>
      </w:divBdr>
    </w:div>
    <w:div w:id="658506412">
      <w:bodyDiv w:val="1"/>
      <w:marLeft w:val="0"/>
      <w:marRight w:val="0"/>
      <w:marTop w:val="0"/>
      <w:marBottom w:val="0"/>
      <w:divBdr>
        <w:top w:val="none" w:sz="0" w:space="0" w:color="auto"/>
        <w:left w:val="none" w:sz="0" w:space="0" w:color="auto"/>
        <w:bottom w:val="none" w:sz="0" w:space="0" w:color="auto"/>
        <w:right w:val="none" w:sz="0" w:space="0" w:color="auto"/>
      </w:divBdr>
    </w:div>
    <w:div w:id="725375706">
      <w:bodyDiv w:val="1"/>
      <w:marLeft w:val="0"/>
      <w:marRight w:val="0"/>
      <w:marTop w:val="0"/>
      <w:marBottom w:val="0"/>
      <w:divBdr>
        <w:top w:val="none" w:sz="0" w:space="0" w:color="auto"/>
        <w:left w:val="none" w:sz="0" w:space="0" w:color="auto"/>
        <w:bottom w:val="none" w:sz="0" w:space="0" w:color="auto"/>
        <w:right w:val="none" w:sz="0" w:space="0" w:color="auto"/>
      </w:divBdr>
    </w:div>
    <w:div w:id="845754240">
      <w:bodyDiv w:val="1"/>
      <w:marLeft w:val="0"/>
      <w:marRight w:val="0"/>
      <w:marTop w:val="0"/>
      <w:marBottom w:val="0"/>
      <w:divBdr>
        <w:top w:val="none" w:sz="0" w:space="0" w:color="auto"/>
        <w:left w:val="none" w:sz="0" w:space="0" w:color="auto"/>
        <w:bottom w:val="none" w:sz="0" w:space="0" w:color="auto"/>
        <w:right w:val="none" w:sz="0" w:space="0" w:color="auto"/>
      </w:divBdr>
    </w:div>
    <w:div w:id="872617688">
      <w:bodyDiv w:val="1"/>
      <w:marLeft w:val="0"/>
      <w:marRight w:val="0"/>
      <w:marTop w:val="0"/>
      <w:marBottom w:val="0"/>
      <w:divBdr>
        <w:top w:val="none" w:sz="0" w:space="0" w:color="auto"/>
        <w:left w:val="none" w:sz="0" w:space="0" w:color="auto"/>
        <w:bottom w:val="none" w:sz="0" w:space="0" w:color="auto"/>
        <w:right w:val="none" w:sz="0" w:space="0" w:color="auto"/>
      </w:divBdr>
    </w:div>
    <w:div w:id="1018656623">
      <w:bodyDiv w:val="1"/>
      <w:marLeft w:val="0"/>
      <w:marRight w:val="0"/>
      <w:marTop w:val="0"/>
      <w:marBottom w:val="0"/>
      <w:divBdr>
        <w:top w:val="none" w:sz="0" w:space="0" w:color="auto"/>
        <w:left w:val="none" w:sz="0" w:space="0" w:color="auto"/>
        <w:bottom w:val="none" w:sz="0" w:space="0" w:color="auto"/>
        <w:right w:val="none" w:sz="0" w:space="0" w:color="auto"/>
      </w:divBdr>
    </w:div>
    <w:div w:id="1024020809">
      <w:bodyDiv w:val="1"/>
      <w:marLeft w:val="0"/>
      <w:marRight w:val="0"/>
      <w:marTop w:val="0"/>
      <w:marBottom w:val="0"/>
      <w:divBdr>
        <w:top w:val="none" w:sz="0" w:space="0" w:color="auto"/>
        <w:left w:val="none" w:sz="0" w:space="0" w:color="auto"/>
        <w:bottom w:val="none" w:sz="0" w:space="0" w:color="auto"/>
        <w:right w:val="none" w:sz="0" w:space="0" w:color="auto"/>
      </w:divBdr>
    </w:div>
    <w:div w:id="1218858677">
      <w:bodyDiv w:val="1"/>
      <w:marLeft w:val="0"/>
      <w:marRight w:val="0"/>
      <w:marTop w:val="0"/>
      <w:marBottom w:val="0"/>
      <w:divBdr>
        <w:top w:val="none" w:sz="0" w:space="0" w:color="auto"/>
        <w:left w:val="none" w:sz="0" w:space="0" w:color="auto"/>
        <w:bottom w:val="none" w:sz="0" w:space="0" w:color="auto"/>
        <w:right w:val="none" w:sz="0" w:space="0" w:color="auto"/>
      </w:divBdr>
    </w:div>
    <w:div w:id="1222713250">
      <w:bodyDiv w:val="1"/>
      <w:marLeft w:val="0"/>
      <w:marRight w:val="0"/>
      <w:marTop w:val="0"/>
      <w:marBottom w:val="0"/>
      <w:divBdr>
        <w:top w:val="none" w:sz="0" w:space="0" w:color="auto"/>
        <w:left w:val="none" w:sz="0" w:space="0" w:color="auto"/>
        <w:bottom w:val="none" w:sz="0" w:space="0" w:color="auto"/>
        <w:right w:val="none" w:sz="0" w:space="0" w:color="auto"/>
      </w:divBdr>
    </w:div>
    <w:div w:id="1283345974">
      <w:bodyDiv w:val="1"/>
      <w:marLeft w:val="0"/>
      <w:marRight w:val="0"/>
      <w:marTop w:val="0"/>
      <w:marBottom w:val="0"/>
      <w:divBdr>
        <w:top w:val="none" w:sz="0" w:space="0" w:color="auto"/>
        <w:left w:val="none" w:sz="0" w:space="0" w:color="auto"/>
        <w:bottom w:val="none" w:sz="0" w:space="0" w:color="auto"/>
        <w:right w:val="none" w:sz="0" w:space="0" w:color="auto"/>
      </w:divBdr>
    </w:div>
    <w:div w:id="1297568930">
      <w:bodyDiv w:val="1"/>
      <w:marLeft w:val="0"/>
      <w:marRight w:val="0"/>
      <w:marTop w:val="0"/>
      <w:marBottom w:val="0"/>
      <w:divBdr>
        <w:top w:val="none" w:sz="0" w:space="0" w:color="auto"/>
        <w:left w:val="none" w:sz="0" w:space="0" w:color="auto"/>
        <w:bottom w:val="none" w:sz="0" w:space="0" w:color="auto"/>
        <w:right w:val="none" w:sz="0" w:space="0" w:color="auto"/>
      </w:divBdr>
    </w:div>
    <w:div w:id="1369840626">
      <w:bodyDiv w:val="1"/>
      <w:marLeft w:val="0"/>
      <w:marRight w:val="0"/>
      <w:marTop w:val="0"/>
      <w:marBottom w:val="0"/>
      <w:divBdr>
        <w:top w:val="none" w:sz="0" w:space="0" w:color="auto"/>
        <w:left w:val="none" w:sz="0" w:space="0" w:color="auto"/>
        <w:bottom w:val="none" w:sz="0" w:space="0" w:color="auto"/>
        <w:right w:val="none" w:sz="0" w:space="0" w:color="auto"/>
      </w:divBdr>
    </w:div>
    <w:div w:id="1433815267">
      <w:bodyDiv w:val="1"/>
      <w:marLeft w:val="0"/>
      <w:marRight w:val="0"/>
      <w:marTop w:val="0"/>
      <w:marBottom w:val="0"/>
      <w:divBdr>
        <w:top w:val="none" w:sz="0" w:space="0" w:color="auto"/>
        <w:left w:val="none" w:sz="0" w:space="0" w:color="auto"/>
        <w:bottom w:val="none" w:sz="0" w:space="0" w:color="auto"/>
        <w:right w:val="none" w:sz="0" w:space="0" w:color="auto"/>
      </w:divBdr>
    </w:div>
    <w:div w:id="1440641457">
      <w:bodyDiv w:val="1"/>
      <w:marLeft w:val="0"/>
      <w:marRight w:val="0"/>
      <w:marTop w:val="0"/>
      <w:marBottom w:val="0"/>
      <w:divBdr>
        <w:top w:val="none" w:sz="0" w:space="0" w:color="auto"/>
        <w:left w:val="none" w:sz="0" w:space="0" w:color="auto"/>
        <w:bottom w:val="none" w:sz="0" w:space="0" w:color="auto"/>
        <w:right w:val="none" w:sz="0" w:space="0" w:color="auto"/>
      </w:divBdr>
    </w:div>
    <w:div w:id="1473863872">
      <w:bodyDiv w:val="1"/>
      <w:marLeft w:val="0"/>
      <w:marRight w:val="0"/>
      <w:marTop w:val="0"/>
      <w:marBottom w:val="0"/>
      <w:divBdr>
        <w:top w:val="none" w:sz="0" w:space="0" w:color="auto"/>
        <w:left w:val="none" w:sz="0" w:space="0" w:color="auto"/>
        <w:bottom w:val="none" w:sz="0" w:space="0" w:color="auto"/>
        <w:right w:val="none" w:sz="0" w:space="0" w:color="auto"/>
      </w:divBdr>
    </w:div>
    <w:div w:id="1540162867">
      <w:bodyDiv w:val="1"/>
      <w:marLeft w:val="0"/>
      <w:marRight w:val="0"/>
      <w:marTop w:val="0"/>
      <w:marBottom w:val="0"/>
      <w:divBdr>
        <w:top w:val="none" w:sz="0" w:space="0" w:color="auto"/>
        <w:left w:val="none" w:sz="0" w:space="0" w:color="auto"/>
        <w:bottom w:val="none" w:sz="0" w:space="0" w:color="auto"/>
        <w:right w:val="none" w:sz="0" w:space="0" w:color="auto"/>
      </w:divBdr>
    </w:div>
    <w:div w:id="1639073130">
      <w:bodyDiv w:val="1"/>
      <w:marLeft w:val="0"/>
      <w:marRight w:val="0"/>
      <w:marTop w:val="0"/>
      <w:marBottom w:val="0"/>
      <w:divBdr>
        <w:top w:val="none" w:sz="0" w:space="0" w:color="auto"/>
        <w:left w:val="none" w:sz="0" w:space="0" w:color="auto"/>
        <w:bottom w:val="none" w:sz="0" w:space="0" w:color="auto"/>
        <w:right w:val="none" w:sz="0" w:space="0" w:color="auto"/>
      </w:divBdr>
    </w:div>
    <w:div w:id="1666787557">
      <w:bodyDiv w:val="1"/>
      <w:marLeft w:val="0"/>
      <w:marRight w:val="0"/>
      <w:marTop w:val="0"/>
      <w:marBottom w:val="0"/>
      <w:divBdr>
        <w:top w:val="none" w:sz="0" w:space="0" w:color="auto"/>
        <w:left w:val="none" w:sz="0" w:space="0" w:color="auto"/>
        <w:bottom w:val="none" w:sz="0" w:space="0" w:color="auto"/>
        <w:right w:val="none" w:sz="0" w:space="0" w:color="auto"/>
      </w:divBdr>
    </w:div>
    <w:div w:id="1667127180">
      <w:bodyDiv w:val="1"/>
      <w:marLeft w:val="0"/>
      <w:marRight w:val="0"/>
      <w:marTop w:val="0"/>
      <w:marBottom w:val="0"/>
      <w:divBdr>
        <w:top w:val="none" w:sz="0" w:space="0" w:color="auto"/>
        <w:left w:val="none" w:sz="0" w:space="0" w:color="auto"/>
        <w:bottom w:val="none" w:sz="0" w:space="0" w:color="auto"/>
        <w:right w:val="none" w:sz="0" w:space="0" w:color="auto"/>
      </w:divBdr>
    </w:div>
    <w:div w:id="1669672919">
      <w:bodyDiv w:val="1"/>
      <w:marLeft w:val="0"/>
      <w:marRight w:val="0"/>
      <w:marTop w:val="0"/>
      <w:marBottom w:val="0"/>
      <w:divBdr>
        <w:top w:val="none" w:sz="0" w:space="0" w:color="auto"/>
        <w:left w:val="none" w:sz="0" w:space="0" w:color="auto"/>
        <w:bottom w:val="none" w:sz="0" w:space="0" w:color="auto"/>
        <w:right w:val="none" w:sz="0" w:space="0" w:color="auto"/>
      </w:divBdr>
    </w:div>
    <w:div w:id="1685673209">
      <w:bodyDiv w:val="1"/>
      <w:marLeft w:val="0"/>
      <w:marRight w:val="0"/>
      <w:marTop w:val="0"/>
      <w:marBottom w:val="0"/>
      <w:divBdr>
        <w:top w:val="none" w:sz="0" w:space="0" w:color="auto"/>
        <w:left w:val="none" w:sz="0" w:space="0" w:color="auto"/>
        <w:bottom w:val="none" w:sz="0" w:space="0" w:color="auto"/>
        <w:right w:val="none" w:sz="0" w:space="0" w:color="auto"/>
      </w:divBdr>
    </w:div>
    <w:div w:id="1754349627">
      <w:bodyDiv w:val="1"/>
      <w:marLeft w:val="0"/>
      <w:marRight w:val="0"/>
      <w:marTop w:val="0"/>
      <w:marBottom w:val="0"/>
      <w:divBdr>
        <w:top w:val="none" w:sz="0" w:space="0" w:color="auto"/>
        <w:left w:val="none" w:sz="0" w:space="0" w:color="auto"/>
        <w:bottom w:val="none" w:sz="0" w:space="0" w:color="auto"/>
        <w:right w:val="none" w:sz="0" w:space="0" w:color="auto"/>
      </w:divBdr>
    </w:div>
    <w:div w:id="1823497112">
      <w:bodyDiv w:val="1"/>
      <w:marLeft w:val="0"/>
      <w:marRight w:val="0"/>
      <w:marTop w:val="0"/>
      <w:marBottom w:val="0"/>
      <w:divBdr>
        <w:top w:val="none" w:sz="0" w:space="0" w:color="auto"/>
        <w:left w:val="none" w:sz="0" w:space="0" w:color="auto"/>
        <w:bottom w:val="none" w:sz="0" w:space="0" w:color="auto"/>
        <w:right w:val="none" w:sz="0" w:space="0" w:color="auto"/>
      </w:divBdr>
    </w:div>
    <w:div w:id="1842546536">
      <w:bodyDiv w:val="1"/>
      <w:marLeft w:val="0"/>
      <w:marRight w:val="0"/>
      <w:marTop w:val="0"/>
      <w:marBottom w:val="0"/>
      <w:divBdr>
        <w:top w:val="none" w:sz="0" w:space="0" w:color="auto"/>
        <w:left w:val="none" w:sz="0" w:space="0" w:color="auto"/>
        <w:bottom w:val="none" w:sz="0" w:space="0" w:color="auto"/>
        <w:right w:val="none" w:sz="0" w:space="0" w:color="auto"/>
      </w:divBdr>
    </w:div>
    <w:div w:id="1894921980">
      <w:bodyDiv w:val="1"/>
      <w:marLeft w:val="0"/>
      <w:marRight w:val="0"/>
      <w:marTop w:val="0"/>
      <w:marBottom w:val="0"/>
      <w:divBdr>
        <w:top w:val="none" w:sz="0" w:space="0" w:color="auto"/>
        <w:left w:val="none" w:sz="0" w:space="0" w:color="auto"/>
        <w:bottom w:val="none" w:sz="0" w:space="0" w:color="auto"/>
        <w:right w:val="none" w:sz="0" w:space="0" w:color="auto"/>
      </w:divBdr>
    </w:div>
    <w:div w:id="1926378809">
      <w:bodyDiv w:val="1"/>
      <w:marLeft w:val="0"/>
      <w:marRight w:val="0"/>
      <w:marTop w:val="0"/>
      <w:marBottom w:val="0"/>
      <w:divBdr>
        <w:top w:val="none" w:sz="0" w:space="0" w:color="auto"/>
        <w:left w:val="none" w:sz="0" w:space="0" w:color="auto"/>
        <w:bottom w:val="none" w:sz="0" w:space="0" w:color="auto"/>
        <w:right w:val="none" w:sz="0" w:space="0" w:color="auto"/>
      </w:divBdr>
    </w:div>
    <w:div w:id="1935093889">
      <w:bodyDiv w:val="1"/>
      <w:marLeft w:val="0"/>
      <w:marRight w:val="0"/>
      <w:marTop w:val="0"/>
      <w:marBottom w:val="0"/>
      <w:divBdr>
        <w:top w:val="none" w:sz="0" w:space="0" w:color="auto"/>
        <w:left w:val="none" w:sz="0" w:space="0" w:color="auto"/>
        <w:bottom w:val="none" w:sz="0" w:space="0" w:color="auto"/>
        <w:right w:val="none" w:sz="0" w:space="0" w:color="auto"/>
      </w:divBdr>
    </w:div>
    <w:div w:id="1939870212">
      <w:bodyDiv w:val="1"/>
      <w:marLeft w:val="0"/>
      <w:marRight w:val="0"/>
      <w:marTop w:val="0"/>
      <w:marBottom w:val="0"/>
      <w:divBdr>
        <w:top w:val="none" w:sz="0" w:space="0" w:color="auto"/>
        <w:left w:val="none" w:sz="0" w:space="0" w:color="auto"/>
        <w:bottom w:val="none" w:sz="0" w:space="0" w:color="auto"/>
        <w:right w:val="none" w:sz="0" w:space="0" w:color="auto"/>
      </w:divBdr>
    </w:div>
    <w:div w:id="1950039802">
      <w:bodyDiv w:val="1"/>
      <w:marLeft w:val="0"/>
      <w:marRight w:val="0"/>
      <w:marTop w:val="0"/>
      <w:marBottom w:val="0"/>
      <w:divBdr>
        <w:top w:val="none" w:sz="0" w:space="0" w:color="auto"/>
        <w:left w:val="none" w:sz="0" w:space="0" w:color="auto"/>
        <w:bottom w:val="none" w:sz="0" w:space="0" w:color="auto"/>
        <w:right w:val="none" w:sz="0" w:space="0" w:color="auto"/>
      </w:divBdr>
    </w:div>
    <w:div w:id="1953973136">
      <w:bodyDiv w:val="1"/>
      <w:marLeft w:val="0"/>
      <w:marRight w:val="0"/>
      <w:marTop w:val="0"/>
      <w:marBottom w:val="0"/>
      <w:divBdr>
        <w:top w:val="none" w:sz="0" w:space="0" w:color="auto"/>
        <w:left w:val="none" w:sz="0" w:space="0" w:color="auto"/>
        <w:bottom w:val="none" w:sz="0" w:space="0" w:color="auto"/>
        <w:right w:val="none" w:sz="0" w:space="0" w:color="auto"/>
      </w:divBdr>
    </w:div>
    <w:div w:id="1971521063">
      <w:bodyDiv w:val="1"/>
      <w:marLeft w:val="0"/>
      <w:marRight w:val="0"/>
      <w:marTop w:val="0"/>
      <w:marBottom w:val="0"/>
      <w:divBdr>
        <w:top w:val="none" w:sz="0" w:space="0" w:color="auto"/>
        <w:left w:val="none" w:sz="0" w:space="0" w:color="auto"/>
        <w:bottom w:val="none" w:sz="0" w:space="0" w:color="auto"/>
        <w:right w:val="none" w:sz="0" w:space="0" w:color="auto"/>
      </w:divBdr>
    </w:div>
    <w:div w:id="1998531058">
      <w:bodyDiv w:val="1"/>
      <w:marLeft w:val="0"/>
      <w:marRight w:val="0"/>
      <w:marTop w:val="0"/>
      <w:marBottom w:val="0"/>
      <w:divBdr>
        <w:top w:val="none" w:sz="0" w:space="0" w:color="auto"/>
        <w:left w:val="none" w:sz="0" w:space="0" w:color="auto"/>
        <w:bottom w:val="none" w:sz="0" w:space="0" w:color="auto"/>
        <w:right w:val="none" w:sz="0" w:space="0" w:color="auto"/>
      </w:divBdr>
    </w:div>
    <w:div w:id="2055885436">
      <w:bodyDiv w:val="1"/>
      <w:marLeft w:val="0"/>
      <w:marRight w:val="0"/>
      <w:marTop w:val="0"/>
      <w:marBottom w:val="0"/>
      <w:divBdr>
        <w:top w:val="none" w:sz="0" w:space="0" w:color="auto"/>
        <w:left w:val="none" w:sz="0" w:space="0" w:color="auto"/>
        <w:bottom w:val="none" w:sz="0" w:space="0" w:color="auto"/>
        <w:right w:val="none" w:sz="0" w:space="0" w:color="auto"/>
      </w:divBdr>
    </w:div>
    <w:div w:id="205908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HEplMvnLactbo6D6gfEqXiIYUg==">AMUW2mUX2tER56yRemrDfIAuFBr2YirKi6lL4xff+pV4kYchGUcz+ITab8uYB7zDzyUXmQzl78eEzHq2yTVRjvpA69Uxl8ZI7I0LfX2sEbOXGN7i1qcjaxYVx9hvZp+QCbHFOSrijEIQIxnhtu+tcglzB9JxVTd6LUlADa5hppXO+kE0ZNFCGyi+gmFqbRHN2tyEiL4ZfOL/S+Vg/CLgRLOaDS+EfVsn9hIfsoeOk80SsjgWQQsbK/4eq2IaMHjDZKTV++eRRgJI8xrwIbOgS4AsQwwjvl2UeA==</go:docsCustomData>
</go:gDocsCustomXmlDataStorage>
</file>

<file path=customXml/itemProps1.xml><?xml version="1.0" encoding="utf-8"?>
<ds:datastoreItem xmlns:ds="http://schemas.openxmlformats.org/officeDocument/2006/customXml" ds:itemID="{BAEACC82-50A3-49DA-9FB5-369371B7E7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8080</Words>
  <Characters>44445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2024-03-04T16:15:00Z</cp:lastPrinted>
  <dcterms:created xsi:type="dcterms:W3CDTF">2024-03-07T18:35:00Z</dcterms:created>
  <dcterms:modified xsi:type="dcterms:W3CDTF">2024-03-07T18:35:00Z</dcterms:modified>
</cp:coreProperties>
</file>