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1B34" w14:textId="342B78ED"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Resolución del Pleno del Instituto de Transparencia, Acceso a la Información Pública y Protección de Datos Personales del Estado de México y Municipios, con domicilio en Metepec, México, a </w:t>
      </w:r>
      <w:r w:rsidR="00B93CD1">
        <w:rPr>
          <w:rFonts w:eastAsia="Palatino Linotype" w:cs="Palatino Linotype"/>
          <w:color w:val="000000"/>
          <w:szCs w:val="24"/>
          <w:lang w:val="es-ES_tradnl"/>
        </w:rPr>
        <w:t xml:space="preserve">diecinueve de septiembre </w:t>
      </w:r>
      <w:r w:rsidR="00CA6139">
        <w:rPr>
          <w:rFonts w:eastAsia="Palatino Linotype" w:cs="Palatino Linotype"/>
          <w:color w:val="000000"/>
          <w:szCs w:val="24"/>
          <w:lang w:val="es-ES_tradnl"/>
        </w:rPr>
        <w:t>de dos mil veinticuatro</w:t>
      </w:r>
      <w:r w:rsidRPr="00875A72">
        <w:rPr>
          <w:rFonts w:eastAsia="Palatino Linotype" w:cs="Palatino Linotype"/>
          <w:color w:val="000000"/>
          <w:szCs w:val="24"/>
          <w:lang w:val="es-ES_tradnl"/>
        </w:rPr>
        <w:t>.</w:t>
      </w:r>
    </w:p>
    <w:p w14:paraId="5E5262C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9A4FBD6" w14:textId="44C548F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VISTO</w:t>
      </w:r>
      <w:r w:rsidRPr="00875A72">
        <w:rPr>
          <w:rFonts w:eastAsia="Palatino Linotype" w:cs="Palatino Linotype"/>
          <w:color w:val="000000"/>
          <w:szCs w:val="24"/>
          <w:lang w:val="es-ES_tradnl"/>
        </w:rPr>
        <w:t xml:space="preserve"> el expediente electrónico formado con motivo del recurso de revisión número </w:t>
      </w:r>
      <w:bookmarkStart w:id="0" w:name="_GoBack"/>
      <w:r w:rsidR="003E3D58">
        <w:rPr>
          <w:rFonts w:eastAsia="Palatino Linotype" w:cs="Palatino Linotype"/>
          <w:b/>
          <w:color w:val="000000"/>
          <w:szCs w:val="24"/>
          <w:lang w:val="es-ES_tradnl"/>
        </w:rPr>
        <w:t>02775/INFOEM/IP/RR/2024</w:t>
      </w:r>
      <w:r w:rsidRPr="00875A72">
        <w:rPr>
          <w:rFonts w:eastAsia="Palatino Linotype" w:cs="Palatino Linotype"/>
          <w:color w:val="000000"/>
          <w:szCs w:val="24"/>
          <w:lang w:val="es-ES_tradnl"/>
        </w:rPr>
        <w:t xml:space="preserve"> </w:t>
      </w:r>
      <w:bookmarkEnd w:id="0"/>
      <w:r w:rsidRPr="00E9087C">
        <w:rPr>
          <w:rFonts w:eastAsia="Palatino Linotype" w:cs="Palatino Linotype"/>
          <w:color w:val="000000"/>
          <w:szCs w:val="24"/>
          <w:lang w:val="es-ES_tradnl"/>
        </w:rPr>
        <w:t>interpuesto por</w:t>
      </w:r>
      <w:r w:rsidR="0060507C">
        <w:rPr>
          <w:rFonts w:eastAsia="Palatino Linotype" w:cs="Palatino Linotype"/>
          <w:b/>
          <w:color w:val="000000"/>
          <w:szCs w:val="24"/>
          <w:lang w:val="es-ES_tradnl"/>
        </w:rPr>
        <w:t xml:space="preserve"> </w:t>
      </w:r>
      <w:r w:rsidR="00D52191">
        <w:rPr>
          <w:rFonts w:eastAsia="Palatino Linotype" w:cs="Palatino Linotype"/>
          <w:b/>
          <w:color w:val="000000"/>
          <w:szCs w:val="24"/>
          <w:lang w:val="es-ES_tradnl"/>
        </w:rPr>
        <w:t>una persona de manera anónima</w:t>
      </w:r>
      <w:r w:rsidRPr="00E9087C">
        <w:rPr>
          <w:rFonts w:eastAsia="Palatino Linotype" w:cs="Palatino Linotype"/>
          <w:bCs/>
          <w:color w:val="000000"/>
          <w:szCs w:val="24"/>
          <w:lang w:val="es-ES_tradnl"/>
        </w:rPr>
        <w:t>,</w:t>
      </w:r>
      <w:r w:rsidRPr="00E9087C">
        <w:rPr>
          <w:rFonts w:eastAsia="Palatino Linotype" w:cs="Palatino Linotype"/>
          <w:color w:val="000000"/>
          <w:szCs w:val="24"/>
          <w:lang w:val="es-ES_tradnl"/>
        </w:rPr>
        <w:t xml:space="preserve"> en</w:t>
      </w:r>
      <w:r w:rsidR="00E92284">
        <w:rPr>
          <w:rFonts w:eastAsia="Palatino Linotype" w:cs="Palatino Linotype"/>
          <w:color w:val="000000"/>
          <w:szCs w:val="24"/>
          <w:lang w:val="es-ES_tradnl"/>
        </w:rPr>
        <w:t xml:space="preserve"> lo sucesivo </w:t>
      </w:r>
      <w:r w:rsidR="00D52191">
        <w:rPr>
          <w:rFonts w:eastAsia="Palatino Linotype" w:cs="Palatino Linotype"/>
          <w:color w:val="000000"/>
          <w:szCs w:val="24"/>
          <w:lang w:val="es-ES_tradnl"/>
        </w:rPr>
        <w:t>el</w:t>
      </w:r>
      <w:r w:rsidRPr="00875A72">
        <w:rPr>
          <w:rFonts w:eastAsia="Palatino Linotype" w:cs="Palatino Linotype"/>
          <w:b/>
          <w:color w:val="000000"/>
          <w:szCs w:val="24"/>
          <w:lang w:val="es-ES_tradnl"/>
        </w:rPr>
        <w:t xml:space="preserve"> Recurrente</w:t>
      </w:r>
      <w:r w:rsidRPr="00875A72">
        <w:rPr>
          <w:rFonts w:eastAsia="Palatino Linotype" w:cs="Palatino Linotype"/>
          <w:color w:val="000000"/>
          <w:szCs w:val="24"/>
          <w:lang w:val="es-ES_tradnl"/>
        </w:rPr>
        <w:t>; en contra de la falta de respuesta de</w:t>
      </w:r>
      <w:r w:rsidR="000626D0" w:rsidRPr="00875A72">
        <w:rPr>
          <w:rFonts w:eastAsia="Palatino Linotype" w:cs="Palatino Linotype"/>
          <w:color w:val="000000"/>
          <w:szCs w:val="24"/>
          <w:lang w:val="es-ES_tradnl"/>
        </w:rPr>
        <w:t>l</w:t>
      </w:r>
      <w:r w:rsidR="00CE22B6">
        <w:rPr>
          <w:rFonts w:eastAsia="Palatino Linotype" w:cs="Palatino Linotype"/>
          <w:b/>
          <w:bCs/>
          <w:color w:val="000000"/>
          <w:szCs w:val="24"/>
          <w:lang w:val="es-ES_tradnl"/>
        </w:rPr>
        <w:t xml:space="preserve"> </w:t>
      </w:r>
      <w:r w:rsidR="00D52191">
        <w:rPr>
          <w:rFonts w:eastAsia="Palatino Linotype" w:cs="Palatino Linotype"/>
          <w:b/>
          <w:bCs/>
          <w:color w:val="000000"/>
          <w:szCs w:val="24"/>
          <w:lang w:val="es-ES_tradnl"/>
        </w:rPr>
        <w:t>Ayuntamiento de Ecatepec de Morelos</w:t>
      </w:r>
      <w:r w:rsidRPr="00875A72">
        <w:rPr>
          <w:rFonts w:eastAsia="Palatino Linotype" w:cs="Palatino Linotype"/>
          <w:bCs/>
          <w:color w:val="000000"/>
          <w:szCs w:val="24"/>
          <w:lang w:val="es-ES_tradnl"/>
        </w:rPr>
        <w:t xml:space="preserve">, </w:t>
      </w:r>
      <w:r w:rsidRPr="00875A72">
        <w:rPr>
          <w:rFonts w:eastAsia="Palatino Linotype" w:cs="Palatino Linotype"/>
          <w:color w:val="000000"/>
          <w:szCs w:val="24"/>
          <w:lang w:val="es-ES_tradnl"/>
        </w:rPr>
        <w:t>en lo subsecuente</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el</w:t>
      </w:r>
      <w:r w:rsidRPr="00875A72">
        <w:rPr>
          <w:rFonts w:eastAsia="Palatino Linotype" w:cs="Palatino Linotype"/>
          <w:b/>
          <w:color w:val="000000"/>
          <w:szCs w:val="24"/>
          <w:lang w:val="es-ES_tradnl"/>
        </w:rPr>
        <w:t xml:space="preserve"> Sujeto Obligado</w:t>
      </w:r>
      <w:r w:rsidRPr="00875A72">
        <w:rPr>
          <w:rFonts w:eastAsia="Palatino Linotype" w:cs="Palatino Linotype"/>
          <w:color w:val="000000"/>
          <w:szCs w:val="24"/>
          <w:lang w:val="es-ES_tradnl"/>
        </w:rPr>
        <w:t>,</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se procede a dictar la presente resolución.</w:t>
      </w:r>
    </w:p>
    <w:p w14:paraId="695DFE6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5F5C86D" w14:textId="77777777" w:rsidR="00CA7EA0" w:rsidRPr="00965C14" w:rsidRDefault="00CA7EA0" w:rsidP="00965C14">
      <w:pPr>
        <w:pStyle w:val="Ttulo1"/>
      </w:pPr>
      <w:r w:rsidRPr="00965C14">
        <w:t>A N T E C E D E N T E S</w:t>
      </w:r>
    </w:p>
    <w:p w14:paraId="5116E5F9" w14:textId="77777777"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p>
    <w:p w14:paraId="76815C44" w14:textId="77777777" w:rsidR="00CA7EA0" w:rsidRPr="00875A72" w:rsidRDefault="00CA7EA0" w:rsidP="00965C14">
      <w:pPr>
        <w:pStyle w:val="Ttulo2"/>
        <w:rPr>
          <w:rFonts w:eastAsia="Palatino Linotype"/>
          <w:lang w:val="es-ES_tradnl"/>
        </w:rPr>
      </w:pPr>
      <w:r w:rsidRPr="00875A72">
        <w:rPr>
          <w:rFonts w:eastAsia="Palatino Linotype"/>
          <w:lang w:val="es-ES_tradnl"/>
        </w:rPr>
        <w:t>PRIMERO. De la Solicitud de Información.</w:t>
      </w:r>
    </w:p>
    <w:p w14:paraId="5BBDA299" w14:textId="56667EB6"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Con fecha </w:t>
      </w:r>
      <w:r w:rsidR="00704813">
        <w:rPr>
          <w:rFonts w:eastAsia="Palatino Linotype" w:cs="Palatino Linotype"/>
          <w:color w:val="000000"/>
          <w:szCs w:val="24"/>
          <w:lang w:val="es-ES_tradnl"/>
        </w:rPr>
        <w:t>dieci</w:t>
      </w:r>
      <w:r w:rsidR="00E92284">
        <w:rPr>
          <w:rFonts w:eastAsia="Palatino Linotype" w:cs="Palatino Linotype"/>
          <w:color w:val="000000"/>
          <w:szCs w:val="24"/>
          <w:lang w:val="es-ES_tradnl"/>
        </w:rPr>
        <w:t>ocho de abril</w:t>
      </w:r>
      <w:r w:rsidR="00D23F1A">
        <w:rPr>
          <w:rFonts w:eastAsia="Palatino Linotype" w:cs="Palatino Linotype"/>
          <w:color w:val="000000"/>
          <w:szCs w:val="24"/>
          <w:lang w:val="es-ES_tradnl"/>
        </w:rPr>
        <w:t xml:space="preserve"> de dos mil veinti</w:t>
      </w:r>
      <w:r w:rsidR="00AA7723">
        <w:rPr>
          <w:rFonts w:eastAsia="Palatino Linotype" w:cs="Palatino Linotype"/>
          <w:color w:val="000000"/>
          <w:szCs w:val="24"/>
          <w:lang w:val="es-ES_tradnl"/>
        </w:rPr>
        <w:t>cuatro</w:t>
      </w:r>
      <w:r w:rsidR="00E92284">
        <w:rPr>
          <w:rFonts w:eastAsia="Palatino Linotype" w:cs="Palatino Linotype"/>
          <w:color w:val="000000"/>
          <w:szCs w:val="24"/>
          <w:lang w:val="es-ES_tradnl"/>
        </w:rPr>
        <w:t xml:space="preserve">, </w:t>
      </w:r>
      <w:r w:rsidR="00704813">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presentó </w:t>
      </w:r>
      <w:r w:rsidR="007C3E64">
        <w:rPr>
          <w:rFonts w:eastAsia="Palatino Linotype" w:cs="Palatino Linotype"/>
          <w:color w:val="000000"/>
          <w:szCs w:val="24"/>
          <w:lang w:val="es-ES_tradnl"/>
        </w:rPr>
        <w:t xml:space="preserve">mediante </w:t>
      </w:r>
      <w:r w:rsidRPr="00875A72">
        <w:rPr>
          <w:rFonts w:eastAsia="Palatino Linotype" w:cs="Palatino Linotype"/>
          <w:color w:val="000000"/>
          <w:szCs w:val="24"/>
          <w:lang w:val="es-ES_tradnl"/>
        </w:rPr>
        <w:t xml:space="preserve">el Sistema de Acceso a la Información Mexiquense (SAIMEX) solicitud de acceso a la información registrada </w:t>
      </w:r>
      <w:r w:rsidR="007C3E64">
        <w:rPr>
          <w:rFonts w:eastAsia="Palatino Linotype" w:cs="Palatino Linotype"/>
          <w:color w:val="000000"/>
          <w:szCs w:val="24"/>
          <w:lang w:val="es-ES_tradnl"/>
        </w:rPr>
        <w:t>con</w:t>
      </w:r>
      <w:r w:rsidRPr="00875A72">
        <w:rPr>
          <w:rFonts w:eastAsia="Palatino Linotype" w:cs="Palatino Linotype"/>
          <w:color w:val="000000"/>
          <w:szCs w:val="24"/>
          <w:lang w:val="es-ES_tradnl"/>
        </w:rPr>
        <w:t xml:space="preserve"> el número de expediente</w:t>
      </w:r>
      <w:r w:rsidRPr="00875A72">
        <w:rPr>
          <w:rFonts w:eastAsia="Palatino Linotype" w:cs="Palatino Linotype"/>
          <w:b/>
          <w:color w:val="000000"/>
          <w:szCs w:val="24"/>
          <w:lang w:val="es-ES_tradnl"/>
        </w:rPr>
        <w:t xml:space="preserve"> </w:t>
      </w:r>
      <w:r w:rsidR="00981683">
        <w:rPr>
          <w:rFonts w:eastAsia="Palatino Linotype" w:cs="Palatino Linotype"/>
          <w:b/>
          <w:color w:val="000000"/>
          <w:szCs w:val="24"/>
          <w:lang w:val="es-ES_tradnl"/>
        </w:rPr>
        <w:t>00409/ECATEPEC/IP/2024</w:t>
      </w:r>
      <w:r w:rsidRPr="00875A72">
        <w:rPr>
          <w:rFonts w:eastAsia="Palatino Linotype" w:cs="Palatino Linotype"/>
          <w:color w:val="000000"/>
          <w:szCs w:val="24"/>
          <w:lang w:val="es-ES_tradnl"/>
        </w:rPr>
        <w:t>,</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mediante la cual solicitó información en el tenor siguiente:</w:t>
      </w:r>
    </w:p>
    <w:p w14:paraId="1513B83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7FA17E3" w14:textId="37E80147" w:rsidR="00CA7EA0" w:rsidRPr="00875A72" w:rsidRDefault="00E92284" w:rsidP="002B446E">
      <w:pPr>
        <w:pBdr>
          <w:top w:val="nil"/>
          <w:left w:val="nil"/>
          <w:bottom w:val="nil"/>
          <w:right w:val="nil"/>
          <w:between w:val="nil"/>
        </w:pBdr>
        <w:spacing w:line="240" w:lineRule="auto"/>
        <w:ind w:left="567" w:right="567"/>
        <w:rPr>
          <w:rFonts w:eastAsia="Palatino Linotype" w:cs="Palatino Linotype"/>
          <w:b/>
          <w:color w:val="000000"/>
          <w:sz w:val="22"/>
          <w:u w:val="single"/>
          <w:lang w:val="es-ES_tradnl"/>
        </w:rPr>
      </w:pPr>
      <w:r>
        <w:rPr>
          <w:rFonts w:eastAsia="Palatino Linotype" w:cs="Palatino Linotype"/>
          <w:i/>
          <w:color w:val="000000"/>
          <w:sz w:val="22"/>
          <w:lang w:val="es-ES_tradnl"/>
        </w:rPr>
        <w:t>«</w:t>
      </w:r>
      <w:r w:rsidR="003A5AE0" w:rsidRPr="003A5AE0">
        <w:rPr>
          <w:rFonts w:eastAsia="Palatino Linotype" w:cs="Palatino Linotype"/>
          <w:i/>
          <w:color w:val="000000"/>
          <w:sz w:val="22"/>
          <w:lang w:val="es-ES_tradnl"/>
        </w:rPr>
        <w:t xml:space="preserve">En relación con el Consejo Municipal de Protección al Ambiente, previsto en el Bando Municipal del Ayuntamiento de Ecatepec de Morelos 2022-2024, solicito la siguiente información del periodo del 1 enero al 31 de diciembre de 2023: 1.- Orden del día de las sesiones y reuniones realizadas 2.- Listas de asistencia de las sesiones y reuniones realizadas 3.- Actas </w:t>
      </w:r>
      <w:proofErr w:type="gramStart"/>
      <w:r w:rsidR="003A5AE0" w:rsidRPr="003A5AE0">
        <w:rPr>
          <w:rFonts w:eastAsia="Palatino Linotype" w:cs="Palatino Linotype"/>
          <w:i/>
          <w:color w:val="000000"/>
          <w:sz w:val="22"/>
          <w:lang w:val="es-ES_tradnl"/>
        </w:rPr>
        <w:t>o</w:t>
      </w:r>
      <w:proofErr w:type="gramEnd"/>
      <w:r w:rsidR="003A5AE0" w:rsidRPr="003A5AE0">
        <w:rPr>
          <w:rFonts w:eastAsia="Palatino Linotype" w:cs="Palatino Linotype"/>
          <w:i/>
          <w:color w:val="000000"/>
          <w:sz w:val="22"/>
          <w:lang w:val="es-ES_tradnl"/>
        </w:rPr>
        <w:t xml:space="preserve"> minutas de las sesiones y reuniones realizadas 4.- Documentos de planeación operativa elaborados (programas, planes, metodologías, cronogramas o similares)</w:t>
      </w:r>
      <w:r>
        <w:rPr>
          <w:rFonts w:eastAsia="Palatino Linotype" w:cs="Palatino Linotype"/>
          <w:i/>
          <w:color w:val="000000"/>
          <w:sz w:val="22"/>
          <w:lang w:val="es-ES_tradnl"/>
        </w:rPr>
        <w:t>»</w:t>
      </w:r>
      <w:r w:rsidR="00CA7EA0" w:rsidRPr="00875A72">
        <w:rPr>
          <w:rFonts w:eastAsia="Palatino Linotype" w:cs="Palatino Linotype"/>
          <w:i/>
          <w:color w:val="000000"/>
          <w:sz w:val="22"/>
          <w:lang w:val="es-ES_tradnl"/>
        </w:rPr>
        <w:t xml:space="preserve"> (Sic)</w:t>
      </w:r>
    </w:p>
    <w:p w14:paraId="60734BE2" w14:textId="77777777" w:rsidR="00CA7EA0" w:rsidRPr="00875A72" w:rsidRDefault="00CA7EA0" w:rsidP="00CA7EA0">
      <w:pPr>
        <w:pBdr>
          <w:top w:val="nil"/>
          <w:left w:val="nil"/>
          <w:bottom w:val="nil"/>
          <w:right w:val="nil"/>
          <w:between w:val="nil"/>
        </w:pBdr>
        <w:rPr>
          <w:rFonts w:eastAsia="Palatino Linotype" w:cs="Palatino Linotype"/>
          <w:b/>
          <w:color w:val="000000"/>
          <w:sz w:val="22"/>
          <w:u w:val="single"/>
          <w:lang w:val="es-ES_tradnl"/>
        </w:rPr>
      </w:pPr>
    </w:p>
    <w:p w14:paraId="423316E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Modalidad de entrega: a través del </w:t>
      </w:r>
      <w:r w:rsidRPr="00875A72">
        <w:rPr>
          <w:rFonts w:eastAsia="Palatino Linotype" w:cs="Palatino Linotype"/>
          <w:b/>
          <w:color w:val="000000"/>
          <w:szCs w:val="24"/>
          <w:lang w:val="es-ES_tradnl"/>
        </w:rPr>
        <w:t>SAIMEX</w:t>
      </w:r>
      <w:r w:rsidRPr="00875A72">
        <w:rPr>
          <w:rFonts w:eastAsia="Palatino Linotype" w:cs="Palatino Linotype"/>
          <w:color w:val="000000"/>
          <w:szCs w:val="24"/>
          <w:lang w:val="es-ES_tradnl"/>
        </w:rPr>
        <w:t>.</w:t>
      </w:r>
    </w:p>
    <w:p w14:paraId="3D03B600" w14:textId="12E12227"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5269FC69" w14:textId="7FFEBAD0" w:rsidR="00CA7EA0" w:rsidRPr="00875A72" w:rsidRDefault="00D27C41" w:rsidP="00965C14">
      <w:pPr>
        <w:pStyle w:val="Ttulo2"/>
        <w:rPr>
          <w:rFonts w:eastAsia="Palatino Linotype"/>
          <w:szCs w:val="24"/>
          <w:lang w:val="es-ES_tradnl"/>
        </w:rPr>
      </w:pPr>
      <w:r>
        <w:rPr>
          <w:rFonts w:eastAsia="Palatino Linotype"/>
          <w:lang w:val="es-ES_tradnl"/>
        </w:rPr>
        <w:t>SEGUNDO</w:t>
      </w:r>
      <w:r w:rsidR="00CA7EA0" w:rsidRPr="00875A72">
        <w:rPr>
          <w:rFonts w:eastAsia="Palatino Linotype"/>
          <w:lang w:val="es-ES_tradnl"/>
        </w:rPr>
        <w:t>. De la respuesta del Sujeto Obligado.</w:t>
      </w:r>
    </w:p>
    <w:p w14:paraId="47051CE3" w14:textId="36D1315A"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el expediente electrónico </w:t>
      </w:r>
      <w:r w:rsidRPr="00875A72">
        <w:rPr>
          <w:rFonts w:eastAsia="Palatino Linotype" w:cs="Palatino Linotype"/>
          <w:bCs/>
          <w:color w:val="000000"/>
          <w:szCs w:val="24"/>
          <w:lang w:val="es-ES_tradnl"/>
        </w:rPr>
        <w:t>SAIMEX</w:t>
      </w:r>
      <w:r w:rsidRPr="00875A72">
        <w:rPr>
          <w:rFonts w:eastAsia="Palatino Linotype" w:cs="Palatino Linotype"/>
          <w:color w:val="000000"/>
          <w:szCs w:val="24"/>
          <w:lang w:val="es-ES_tradnl"/>
        </w:rPr>
        <w:t xml:space="preserve">, se observa que el Sujeto Obligado fue omiso en dar respuesta a la solicitud </w:t>
      </w:r>
      <w:r w:rsidR="00652D1D">
        <w:rPr>
          <w:rFonts w:eastAsia="Palatino Linotype" w:cs="Palatino Linotype"/>
          <w:color w:val="000000"/>
          <w:szCs w:val="24"/>
          <w:lang w:val="es-ES_tradnl"/>
        </w:rPr>
        <w:t xml:space="preserve">de información presentada por </w:t>
      </w:r>
      <w:r w:rsidR="00A276B2">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Derivado de lo anterior, se constituye la figura de la </w:t>
      </w:r>
      <w:r w:rsidRPr="00875A72">
        <w:rPr>
          <w:rFonts w:eastAsia="Palatino Linotype" w:cs="Palatino Linotype"/>
          <w:b/>
          <w:iCs/>
          <w:color w:val="000000"/>
          <w:szCs w:val="24"/>
          <w:lang w:val="es-ES_tradnl"/>
        </w:rPr>
        <w:t>Negativa Ficta</w:t>
      </w:r>
      <w:r w:rsidRPr="00875A72">
        <w:rPr>
          <w:rFonts w:eastAsia="Palatino Linotype" w:cs="Palatino Linotype"/>
          <w:color w:val="000000"/>
          <w:szCs w:val="24"/>
          <w:lang w:val="es-ES_tradnl"/>
        </w:rPr>
        <w:t>, cuya esencia consiste en atribuir un efecto negativo de la autoridad administrativa frente a las instancias y solicitudes que hagan los particulares.</w:t>
      </w:r>
    </w:p>
    <w:p w14:paraId="2A321B0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F43272B" w14:textId="5E820796" w:rsidR="00CA7EA0" w:rsidRPr="00875A72" w:rsidRDefault="00D27C41" w:rsidP="00965C14">
      <w:pPr>
        <w:pStyle w:val="Ttulo2"/>
        <w:rPr>
          <w:rFonts w:eastAsia="Palatino Linotype"/>
          <w:lang w:val="es-ES_tradnl"/>
        </w:rPr>
      </w:pPr>
      <w:r>
        <w:rPr>
          <w:rFonts w:eastAsia="Palatino Linotype"/>
          <w:lang w:val="es-ES_tradnl"/>
        </w:rPr>
        <w:t>TERCERO</w:t>
      </w:r>
      <w:r w:rsidR="00CA7EA0" w:rsidRPr="00875A72">
        <w:rPr>
          <w:rFonts w:eastAsia="Palatino Linotype"/>
          <w:lang w:val="es-ES_tradnl"/>
        </w:rPr>
        <w:t>. Del recurso de revisión.</w:t>
      </w:r>
    </w:p>
    <w:p w14:paraId="2E4277BC" w14:textId="0421074D"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fecha</w:t>
      </w:r>
      <w:r w:rsidR="00652D1D">
        <w:rPr>
          <w:rFonts w:eastAsia="Palatino Linotype" w:cs="Palatino Linotype"/>
          <w:color w:val="000000"/>
          <w:szCs w:val="24"/>
          <w:lang w:val="es-ES_tradnl"/>
        </w:rPr>
        <w:t xml:space="preserve"> </w:t>
      </w:r>
      <w:r w:rsidR="00E47943">
        <w:rPr>
          <w:rFonts w:eastAsia="Palatino Linotype" w:cs="Palatino Linotype"/>
          <w:color w:val="000000"/>
          <w:szCs w:val="24"/>
          <w:lang w:val="es-ES_tradnl"/>
        </w:rPr>
        <w:t>catorce de mayo</w:t>
      </w:r>
      <w:r w:rsidR="00D27C41">
        <w:rPr>
          <w:rFonts w:eastAsia="Palatino Linotype" w:cs="Palatino Linotype"/>
          <w:color w:val="000000"/>
          <w:szCs w:val="24"/>
          <w:lang w:val="es-ES_tradnl"/>
        </w:rPr>
        <w:t xml:space="preserve"> </w:t>
      </w:r>
      <w:r w:rsidR="00D23F1A">
        <w:rPr>
          <w:rFonts w:eastAsia="Palatino Linotype" w:cs="Palatino Linotype"/>
          <w:color w:val="000000"/>
          <w:szCs w:val="24"/>
          <w:lang w:val="es-ES_tradnl"/>
        </w:rPr>
        <w:t>de dos mil veinti</w:t>
      </w:r>
      <w:r w:rsidR="00441217">
        <w:rPr>
          <w:rFonts w:eastAsia="Palatino Linotype" w:cs="Palatino Linotype"/>
          <w:color w:val="000000"/>
          <w:szCs w:val="24"/>
          <w:lang w:val="es-ES_tradnl"/>
        </w:rPr>
        <w:t>cuatro</w:t>
      </w:r>
      <w:r w:rsidR="00652D1D">
        <w:rPr>
          <w:rFonts w:eastAsia="Palatino Linotype" w:cs="Palatino Linotype"/>
          <w:color w:val="000000"/>
          <w:szCs w:val="24"/>
          <w:lang w:val="es-ES_tradnl"/>
        </w:rPr>
        <w:t xml:space="preserve">, </w:t>
      </w:r>
      <w:r w:rsidR="00E47943">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interpuso recurso de revisión, el cual fue registrado</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 xml:space="preserve">en el </w:t>
      </w:r>
      <w:r w:rsidRPr="00875A72">
        <w:rPr>
          <w:rFonts w:eastAsia="Palatino Linotype" w:cs="Palatino Linotype"/>
          <w:bCs/>
          <w:color w:val="000000"/>
          <w:szCs w:val="24"/>
          <w:lang w:val="es-ES_tradnl"/>
        </w:rPr>
        <w:t>SAIMEX</w:t>
      </w:r>
      <w:r w:rsidRPr="00875A72">
        <w:rPr>
          <w:rFonts w:eastAsia="Palatino Linotype" w:cs="Palatino Linotype"/>
          <w:color w:val="000000"/>
          <w:szCs w:val="24"/>
          <w:lang w:val="es-ES_tradnl"/>
        </w:rPr>
        <w:t xml:space="preserve"> con el expediente </w:t>
      </w:r>
      <w:r w:rsidR="003E3D58">
        <w:rPr>
          <w:rFonts w:eastAsia="Palatino Linotype" w:cs="Palatino Linotype"/>
          <w:b/>
          <w:color w:val="000000"/>
          <w:szCs w:val="24"/>
          <w:lang w:val="es-ES_tradnl"/>
        </w:rPr>
        <w:t>02775/INFOEM/IP/RR/2024</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manifestando lo siguiente:</w:t>
      </w:r>
    </w:p>
    <w:p w14:paraId="46F83C5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35DCBEB" w14:textId="53EFBCD3" w:rsidR="002C31D8" w:rsidRDefault="002C31D8" w:rsidP="00EF6BF9">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Acto impugnado</w:t>
      </w:r>
      <w:r w:rsidR="00CA7EA0" w:rsidRPr="00875A72">
        <w:rPr>
          <w:rFonts w:eastAsia="Palatino Linotype" w:cs="Palatino Linotype"/>
          <w:b/>
          <w:color w:val="000000"/>
          <w:szCs w:val="24"/>
          <w:lang w:val="es-ES_tradnl"/>
        </w:rPr>
        <w:t xml:space="preserve">: </w:t>
      </w:r>
    </w:p>
    <w:p w14:paraId="3C2FB5AA" w14:textId="60E7E6F0" w:rsidR="00CA7EA0" w:rsidRPr="00875A72" w:rsidRDefault="00652D1D" w:rsidP="002C31D8">
      <w:pPr>
        <w:pStyle w:val="Sinespaciado"/>
        <w:rPr>
          <w:rFonts w:eastAsia="Palatino Linotype"/>
          <w:lang w:val="es-ES_tradnl"/>
        </w:rPr>
      </w:pPr>
      <w:r>
        <w:rPr>
          <w:rFonts w:eastAsia="Palatino Linotype"/>
          <w:lang w:val="es-ES_tradnl"/>
        </w:rPr>
        <w:t>«</w:t>
      </w:r>
      <w:r w:rsidR="00D4271E" w:rsidRPr="00D4271E">
        <w:rPr>
          <w:rFonts w:eastAsia="Palatino Linotype"/>
          <w:lang w:val="es-ES_tradnl"/>
        </w:rPr>
        <w:t>SIN RESPUESTA</w:t>
      </w:r>
      <w:r>
        <w:rPr>
          <w:rFonts w:eastAsia="Palatino Linotype"/>
          <w:lang w:val="es-ES_tradnl"/>
        </w:rPr>
        <w:t>»</w:t>
      </w:r>
      <w:r w:rsidR="00CA7EA0" w:rsidRPr="00875A72">
        <w:rPr>
          <w:rFonts w:eastAsia="Palatino Linotype"/>
          <w:lang w:val="es-ES_tradnl"/>
        </w:rPr>
        <w:t xml:space="preserve"> (Sic) </w:t>
      </w:r>
    </w:p>
    <w:p w14:paraId="0D590F5B" w14:textId="77777777" w:rsidR="00CA7EA0" w:rsidRPr="00875A72" w:rsidRDefault="00CA7EA0" w:rsidP="00EF6BF9">
      <w:pPr>
        <w:pBdr>
          <w:top w:val="nil"/>
          <w:left w:val="nil"/>
          <w:bottom w:val="nil"/>
          <w:right w:val="nil"/>
          <w:between w:val="nil"/>
        </w:pBdr>
        <w:rPr>
          <w:rFonts w:eastAsia="Palatino Linotype" w:cs="Palatino Linotype"/>
          <w:color w:val="000000"/>
          <w:szCs w:val="24"/>
          <w:lang w:val="es-ES_tradnl"/>
        </w:rPr>
      </w:pPr>
    </w:p>
    <w:p w14:paraId="225B6CF3" w14:textId="25B98A15" w:rsidR="002C31D8" w:rsidRDefault="002C31D8" w:rsidP="00EF6BF9">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00CA7EA0" w:rsidRPr="00875A72">
        <w:rPr>
          <w:rFonts w:eastAsia="Palatino Linotype" w:cs="Palatino Linotype"/>
          <w:color w:val="000000"/>
          <w:szCs w:val="24"/>
          <w:lang w:val="es-ES_tradnl"/>
        </w:rPr>
        <w:t xml:space="preserve">: </w:t>
      </w:r>
    </w:p>
    <w:p w14:paraId="2CAECC4F" w14:textId="71F11E0D" w:rsidR="00CA7EA0" w:rsidRPr="00875A72" w:rsidRDefault="00652D1D" w:rsidP="002C31D8">
      <w:pPr>
        <w:pStyle w:val="Sinespaciado"/>
        <w:rPr>
          <w:rFonts w:eastAsia="Palatino Linotype"/>
          <w:lang w:val="es-ES_tradnl"/>
        </w:rPr>
      </w:pPr>
      <w:r>
        <w:rPr>
          <w:rFonts w:eastAsia="Palatino Linotype"/>
          <w:lang w:val="es-ES_tradnl"/>
        </w:rPr>
        <w:t>«</w:t>
      </w:r>
      <w:r w:rsidR="00D4271E" w:rsidRPr="00D4271E">
        <w:rPr>
          <w:rFonts w:eastAsia="Palatino Linotype"/>
          <w:lang w:val="es-ES_tradnl"/>
        </w:rPr>
        <w:t>SIN RESPUESTA</w:t>
      </w:r>
      <w:r>
        <w:rPr>
          <w:rFonts w:eastAsia="Palatino Linotype"/>
          <w:lang w:val="es-ES_tradnl"/>
        </w:rPr>
        <w:t>»</w:t>
      </w:r>
      <w:r w:rsidR="00CA7EA0" w:rsidRPr="00875A72">
        <w:rPr>
          <w:rFonts w:eastAsia="Palatino Linotype"/>
          <w:lang w:val="es-ES_tradnl"/>
        </w:rPr>
        <w:t xml:space="preserve"> (Sic) </w:t>
      </w:r>
    </w:p>
    <w:p w14:paraId="48E0B9A8" w14:textId="776CD133" w:rsidR="00CA7EA0" w:rsidRPr="00875A72" w:rsidRDefault="00CA7EA0" w:rsidP="00EF6BF9">
      <w:pPr>
        <w:pBdr>
          <w:top w:val="nil"/>
          <w:left w:val="nil"/>
          <w:bottom w:val="nil"/>
          <w:right w:val="nil"/>
          <w:between w:val="nil"/>
        </w:pBdr>
        <w:ind w:right="567"/>
        <w:rPr>
          <w:rFonts w:eastAsia="Palatino Linotype" w:cs="Palatino Linotype"/>
          <w:color w:val="000000"/>
          <w:szCs w:val="24"/>
          <w:lang w:val="es-ES_tradnl"/>
        </w:rPr>
      </w:pPr>
    </w:p>
    <w:p w14:paraId="703F3C64" w14:textId="212DF71D" w:rsidR="00CA7EA0" w:rsidRPr="00875A72" w:rsidRDefault="00D27C41" w:rsidP="00965C14">
      <w:pPr>
        <w:pStyle w:val="Ttulo2"/>
        <w:rPr>
          <w:rFonts w:eastAsia="Palatino Linotype"/>
          <w:lang w:val="es-ES_tradnl"/>
        </w:rPr>
      </w:pPr>
      <w:r>
        <w:rPr>
          <w:rFonts w:eastAsia="Palatino Linotype"/>
          <w:lang w:val="es-ES_tradnl"/>
        </w:rPr>
        <w:t>CUAR</w:t>
      </w:r>
      <w:r w:rsidR="002C31D8">
        <w:rPr>
          <w:rFonts w:eastAsia="Palatino Linotype"/>
          <w:lang w:val="es-ES_tradnl"/>
        </w:rPr>
        <w:t>TO</w:t>
      </w:r>
      <w:r w:rsidR="00CA7EA0" w:rsidRPr="00875A72">
        <w:rPr>
          <w:rFonts w:eastAsia="Palatino Linotype"/>
          <w:lang w:val="es-ES_tradnl"/>
        </w:rPr>
        <w:t>. Del turno y admisión del recurso de revisión.</w:t>
      </w:r>
    </w:p>
    <w:p w14:paraId="44FCCAC7" w14:textId="371B6B4E"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términos del numeral 185 fracción I de la Ley de Transparencia y Acceso a la Información Pública del Estado de México y Municipios, el recurso de revisión descrito anteriormente fue turnado al </w:t>
      </w:r>
      <w:r w:rsidRPr="00875A72">
        <w:rPr>
          <w:rFonts w:eastAsia="Palatino Linotype" w:cs="Palatino Linotype"/>
          <w:b/>
          <w:color w:val="000000"/>
          <w:szCs w:val="24"/>
          <w:lang w:val="es-ES_tradnl"/>
        </w:rPr>
        <w:t xml:space="preserve">Comisionado </w:t>
      </w:r>
      <w:r w:rsidR="00983F54" w:rsidRPr="00875A72">
        <w:rPr>
          <w:rFonts w:eastAsia="Palatino Linotype" w:cs="Palatino Linotype"/>
          <w:b/>
          <w:color w:val="000000"/>
          <w:szCs w:val="24"/>
          <w:lang w:val="es-ES_tradnl"/>
        </w:rPr>
        <w:t xml:space="preserve">Presidente </w:t>
      </w:r>
      <w:r w:rsidRPr="00875A72">
        <w:rPr>
          <w:rFonts w:eastAsia="Palatino Linotype" w:cs="Palatino Linotype"/>
          <w:b/>
          <w:color w:val="000000"/>
          <w:szCs w:val="24"/>
          <w:lang w:val="es-ES_tradnl"/>
        </w:rPr>
        <w:t>José Martínez Vilchis</w:t>
      </w:r>
      <w:r w:rsidRPr="00875A72">
        <w:rPr>
          <w:rFonts w:eastAsia="Palatino Linotype" w:cs="Palatino Linotype"/>
          <w:color w:val="000000"/>
          <w:szCs w:val="24"/>
          <w:lang w:val="es-ES_tradnl"/>
        </w:rPr>
        <w:t xml:space="preserve"> para su revisión y análisis sobre la admisión o </w:t>
      </w:r>
      <w:proofErr w:type="spellStart"/>
      <w:r w:rsidRPr="00875A72">
        <w:rPr>
          <w:rFonts w:eastAsia="Palatino Linotype" w:cs="Palatino Linotype"/>
          <w:color w:val="000000"/>
          <w:szCs w:val="24"/>
          <w:lang w:val="es-ES_tradnl"/>
        </w:rPr>
        <w:t>des</w:t>
      </w:r>
      <w:r w:rsidR="00D27C41">
        <w:rPr>
          <w:rFonts w:eastAsia="Palatino Linotype" w:cs="Palatino Linotype"/>
          <w:color w:val="000000"/>
          <w:szCs w:val="24"/>
          <w:lang w:val="es-ES_tradnl"/>
        </w:rPr>
        <w:t>echamiento</w:t>
      </w:r>
      <w:proofErr w:type="spellEnd"/>
      <w:r w:rsidR="00D27C41">
        <w:rPr>
          <w:rFonts w:eastAsia="Palatino Linotype" w:cs="Palatino Linotype"/>
          <w:color w:val="000000"/>
          <w:szCs w:val="24"/>
          <w:lang w:val="es-ES_tradnl"/>
        </w:rPr>
        <w:t>; por lo que en fecha</w:t>
      </w:r>
      <w:r w:rsidR="00652D1D">
        <w:rPr>
          <w:rFonts w:eastAsia="Palatino Linotype" w:cs="Palatino Linotype"/>
          <w:color w:val="000000"/>
          <w:szCs w:val="24"/>
          <w:lang w:val="es-ES_tradnl"/>
        </w:rPr>
        <w:t xml:space="preserve"> </w:t>
      </w:r>
      <w:r w:rsidR="00D4271E">
        <w:rPr>
          <w:rFonts w:eastAsia="Palatino Linotype" w:cs="Palatino Linotype"/>
          <w:color w:val="000000"/>
          <w:szCs w:val="24"/>
          <w:lang w:val="es-ES_tradnl"/>
        </w:rPr>
        <w:t>dieciséis</w:t>
      </w:r>
      <w:r w:rsidR="00652D1D">
        <w:rPr>
          <w:rFonts w:eastAsia="Palatino Linotype" w:cs="Palatino Linotype"/>
          <w:color w:val="000000"/>
          <w:szCs w:val="24"/>
          <w:lang w:val="es-ES_tradnl"/>
        </w:rPr>
        <w:t xml:space="preserve"> de </w:t>
      </w:r>
      <w:r w:rsidR="00652D1D">
        <w:rPr>
          <w:rFonts w:eastAsia="Palatino Linotype" w:cs="Palatino Linotype"/>
          <w:color w:val="000000"/>
          <w:szCs w:val="24"/>
          <w:lang w:val="es-ES_tradnl"/>
        </w:rPr>
        <w:lastRenderedPageBreak/>
        <w:t>mayo</w:t>
      </w:r>
      <w:r w:rsidR="001A3C7D">
        <w:rPr>
          <w:rFonts w:eastAsia="Palatino Linotype" w:cs="Palatino Linotype"/>
          <w:color w:val="000000"/>
          <w:szCs w:val="24"/>
          <w:lang w:val="es-ES_tradnl"/>
        </w:rPr>
        <w:t xml:space="preserve"> de dos mil veinticuatro</w:t>
      </w:r>
      <w:r w:rsidRPr="00875A72">
        <w:rPr>
          <w:rFonts w:eastAsia="Palatino Linotype" w:cs="Palatino Linotype"/>
          <w:color w:val="000000"/>
          <w:szCs w:val="24"/>
          <w:lang w:val="es-ES_tradnl"/>
        </w:rPr>
        <w:t>, dicho medio de impugnación se admitió en la vía interpuesta, poniendo el expediente a disposición de las partes para que, en un plazo máximo de siete días, manifestaran lo que a su derecho corresponda a efecto de ofrecer pruebas, informe justificado y presentar alegatos, con fundamento en el artículo 185 fracciones I, II y IV de la Ley de Transparencia y Acceso a la Información Pública del Estado de México y Municipios.</w:t>
      </w:r>
    </w:p>
    <w:p w14:paraId="30FC1746" w14:textId="2EDDD29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215B03F" w14:textId="40F6878B" w:rsidR="00CA7EA0" w:rsidRPr="00875A72" w:rsidRDefault="00D27C41" w:rsidP="00965C14">
      <w:pPr>
        <w:pStyle w:val="Ttulo2"/>
        <w:rPr>
          <w:rFonts w:eastAsia="Palatino Linotype"/>
          <w:lang w:val="es-ES_tradnl"/>
        </w:rPr>
      </w:pPr>
      <w:r>
        <w:rPr>
          <w:rFonts w:eastAsia="Palatino Linotype"/>
          <w:lang w:val="es-ES_tradnl"/>
        </w:rPr>
        <w:t>QUINTO</w:t>
      </w:r>
      <w:r w:rsidR="00CA7EA0" w:rsidRPr="00875A72">
        <w:rPr>
          <w:rFonts w:eastAsia="Palatino Linotype"/>
          <w:lang w:val="es-ES_tradnl"/>
        </w:rPr>
        <w:t>. De la etapa de instrucción.</w:t>
      </w:r>
    </w:p>
    <w:p w14:paraId="2517363B" w14:textId="35F63421" w:rsidR="00CA7EA0" w:rsidRPr="00875A72" w:rsidRDefault="003C38B4" w:rsidP="00CA7EA0">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Durante</w:t>
      </w:r>
      <w:r w:rsidR="00CA7EA0" w:rsidRPr="00875A72">
        <w:rPr>
          <w:rFonts w:eastAsia="Palatino Linotype" w:cs="Palatino Linotype"/>
          <w:color w:val="000000"/>
          <w:szCs w:val="24"/>
          <w:lang w:val="es-ES_tradnl"/>
        </w:rPr>
        <w:t xml:space="preserve"> la etapa de instrucción, en el sumario se observa qu</w:t>
      </w:r>
      <w:r w:rsidR="00652D1D">
        <w:rPr>
          <w:rFonts w:eastAsia="Palatino Linotype" w:cs="Palatino Linotype"/>
          <w:color w:val="000000"/>
          <w:szCs w:val="24"/>
          <w:lang w:val="es-ES_tradnl"/>
        </w:rPr>
        <w:t xml:space="preserve">e el </w:t>
      </w:r>
      <w:r w:rsidR="00CD7DA4">
        <w:rPr>
          <w:rFonts w:eastAsia="Palatino Linotype" w:cs="Palatino Linotype"/>
          <w:color w:val="000000"/>
          <w:szCs w:val="24"/>
          <w:lang w:val="es-ES_tradnl"/>
        </w:rPr>
        <w:t>veintiuno</w:t>
      </w:r>
      <w:r w:rsidR="00652D1D">
        <w:rPr>
          <w:rFonts w:eastAsia="Palatino Linotype" w:cs="Palatino Linotype"/>
          <w:color w:val="000000"/>
          <w:szCs w:val="24"/>
          <w:lang w:val="es-ES_tradnl"/>
        </w:rPr>
        <w:t xml:space="preserve"> de mayo</w:t>
      </w:r>
      <w:r>
        <w:rPr>
          <w:rFonts w:eastAsia="Palatino Linotype" w:cs="Palatino Linotype"/>
          <w:color w:val="000000"/>
          <w:szCs w:val="24"/>
          <w:lang w:val="es-ES_tradnl"/>
        </w:rPr>
        <w:t xml:space="preserve"> de dos mil veinticuatro</w:t>
      </w:r>
      <w:r w:rsidR="00CA7EA0" w:rsidRPr="00875A72">
        <w:rPr>
          <w:rFonts w:eastAsia="Palatino Linotype" w:cs="Palatino Linotype"/>
          <w:color w:val="000000"/>
          <w:szCs w:val="24"/>
          <w:lang w:val="es-ES_tradnl"/>
        </w:rPr>
        <w:t xml:space="preserve">, el Sujeto Obligado </w:t>
      </w:r>
      <w:r w:rsidR="00E96DBD" w:rsidRPr="00875A72">
        <w:rPr>
          <w:rFonts w:eastAsia="Palatino Linotype" w:cs="Palatino Linotype"/>
          <w:color w:val="000000"/>
          <w:szCs w:val="24"/>
          <w:lang w:val="es-ES_tradnl"/>
        </w:rPr>
        <w:t xml:space="preserve">rindió su Informe Justificado mediante </w:t>
      </w:r>
      <w:r w:rsidR="00983F54" w:rsidRPr="00875A72">
        <w:rPr>
          <w:rFonts w:eastAsia="Palatino Linotype" w:cs="Palatino Linotype"/>
          <w:color w:val="000000"/>
          <w:szCs w:val="24"/>
          <w:lang w:val="es-ES_tradnl"/>
        </w:rPr>
        <w:t>la presentación de</w:t>
      </w:r>
      <w:r>
        <w:rPr>
          <w:rFonts w:eastAsia="Palatino Linotype" w:cs="Palatino Linotype"/>
          <w:color w:val="000000"/>
          <w:szCs w:val="24"/>
          <w:lang w:val="es-ES_tradnl"/>
        </w:rPr>
        <w:t xml:space="preserve"> </w:t>
      </w:r>
      <w:r w:rsidR="00983F54" w:rsidRPr="00875A72">
        <w:rPr>
          <w:rFonts w:eastAsia="Palatino Linotype" w:cs="Palatino Linotype"/>
          <w:color w:val="000000"/>
          <w:szCs w:val="24"/>
          <w:lang w:val="es-ES_tradnl"/>
        </w:rPr>
        <w:t>l</w:t>
      </w:r>
      <w:r>
        <w:rPr>
          <w:rFonts w:eastAsia="Palatino Linotype" w:cs="Palatino Linotype"/>
          <w:color w:val="000000"/>
          <w:szCs w:val="24"/>
          <w:lang w:val="es-ES_tradnl"/>
        </w:rPr>
        <w:t>os</w:t>
      </w:r>
      <w:r w:rsidR="00983F54" w:rsidRPr="00875A72">
        <w:rPr>
          <w:rFonts w:eastAsia="Palatino Linotype" w:cs="Palatino Linotype"/>
          <w:color w:val="000000"/>
          <w:szCs w:val="24"/>
          <w:lang w:val="es-ES_tradnl"/>
        </w:rPr>
        <w:t xml:space="preserve"> d</w:t>
      </w:r>
      <w:r w:rsidR="00E96DBD" w:rsidRPr="00875A72">
        <w:rPr>
          <w:rFonts w:eastAsia="Palatino Linotype" w:cs="Palatino Linotype"/>
          <w:color w:val="000000"/>
          <w:szCs w:val="24"/>
          <w:lang w:val="es-ES_tradnl"/>
        </w:rPr>
        <w:t>ocumento</w:t>
      </w:r>
      <w:r>
        <w:rPr>
          <w:rFonts w:eastAsia="Palatino Linotype" w:cs="Palatino Linotype"/>
          <w:color w:val="000000"/>
          <w:szCs w:val="24"/>
          <w:lang w:val="es-ES_tradnl"/>
        </w:rPr>
        <w:t>s</w:t>
      </w:r>
      <w:r w:rsidR="00E96DBD" w:rsidRPr="00875A72">
        <w:rPr>
          <w:rFonts w:eastAsia="Palatino Linotype" w:cs="Palatino Linotype"/>
          <w:color w:val="000000"/>
          <w:szCs w:val="24"/>
          <w:lang w:val="es-ES_tradnl"/>
        </w:rPr>
        <w:t xml:space="preserve"> denominado</w:t>
      </w:r>
      <w:r>
        <w:rPr>
          <w:rFonts w:eastAsia="Palatino Linotype" w:cs="Palatino Linotype"/>
          <w:color w:val="000000"/>
          <w:szCs w:val="24"/>
          <w:lang w:val="es-ES_tradnl"/>
        </w:rPr>
        <w:t>s</w:t>
      </w:r>
      <w:r w:rsidR="00652D1D">
        <w:rPr>
          <w:rFonts w:eastAsia="Palatino Linotype" w:cs="Palatino Linotype"/>
          <w:color w:val="000000"/>
          <w:szCs w:val="24"/>
          <w:lang w:val="es-ES_tradnl"/>
        </w:rPr>
        <w:t xml:space="preserve"> </w:t>
      </w:r>
      <w:r w:rsidR="00652D1D">
        <w:rPr>
          <w:rFonts w:eastAsia="Palatino Linotype" w:cs="Palatino Linotype"/>
          <w:b/>
          <w:color w:val="000000"/>
          <w:szCs w:val="24"/>
          <w:lang w:val="es-ES_tradnl"/>
        </w:rPr>
        <w:t>«</w:t>
      </w:r>
      <w:r w:rsidR="002A4295">
        <w:rPr>
          <w:rFonts w:eastAsia="Palatino Linotype" w:cs="Palatino Linotype"/>
          <w:b/>
          <w:color w:val="000000"/>
          <w:szCs w:val="24"/>
          <w:lang w:val="es-ES_tradnl"/>
        </w:rPr>
        <w:t>409</w:t>
      </w:r>
      <w:r w:rsidR="00652D1D">
        <w:rPr>
          <w:rFonts w:eastAsia="Palatino Linotype" w:cs="Palatino Linotype"/>
          <w:b/>
          <w:color w:val="000000"/>
          <w:szCs w:val="24"/>
          <w:lang w:val="es-ES_tradnl"/>
        </w:rPr>
        <w:t>.pdf»</w:t>
      </w:r>
      <w:r w:rsidR="00A464A4">
        <w:rPr>
          <w:rFonts w:eastAsia="Palatino Linotype" w:cs="Palatino Linotype"/>
          <w:color w:val="000000"/>
          <w:szCs w:val="24"/>
          <w:lang w:val="es-ES_tradnl"/>
        </w:rPr>
        <w:t>,</w:t>
      </w:r>
      <w:r w:rsidR="00E96DBD" w:rsidRPr="00875A72">
        <w:rPr>
          <w:rFonts w:eastAsia="Palatino Linotype" w:cs="Palatino Linotype"/>
          <w:color w:val="000000"/>
          <w:szCs w:val="24"/>
          <w:lang w:val="es-ES_tradnl"/>
        </w:rPr>
        <w:t xml:space="preserve"> </w:t>
      </w:r>
      <w:r w:rsidR="00652D1D">
        <w:rPr>
          <w:rFonts w:eastAsia="Palatino Linotype" w:cs="Palatino Linotype"/>
          <w:color w:val="000000"/>
          <w:szCs w:val="24"/>
          <w:lang w:val="es-ES_tradnl"/>
        </w:rPr>
        <w:t>«</w:t>
      </w:r>
      <w:r w:rsidR="00A3504A">
        <w:rPr>
          <w:rFonts w:eastAsia="Palatino Linotype" w:cs="Palatino Linotype"/>
          <w:b/>
          <w:color w:val="000000"/>
          <w:szCs w:val="24"/>
          <w:lang w:val="es-ES_tradnl"/>
        </w:rPr>
        <w:t>RESP 409</w:t>
      </w:r>
      <w:r w:rsidR="00652D1D">
        <w:rPr>
          <w:rFonts w:eastAsia="Palatino Linotype" w:cs="Palatino Linotype"/>
          <w:b/>
          <w:color w:val="000000"/>
          <w:szCs w:val="24"/>
          <w:lang w:val="es-ES_tradnl"/>
        </w:rPr>
        <w:t>.pdf»</w:t>
      </w:r>
      <w:r w:rsidR="00D27C41">
        <w:rPr>
          <w:rFonts w:eastAsia="Palatino Linotype" w:cs="Palatino Linotype"/>
          <w:color w:val="000000"/>
          <w:szCs w:val="24"/>
          <w:lang w:val="es-ES_tradnl"/>
        </w:rPr>
        <w:t xml:space="preserve"> y</w:t>
      </w:r>
      <w:r w:rsidR="00795CE4">
        <w:rPr>
          <w:rFonts w:eastAsia="Palatino Linotype" w:cs="Palatino Linotype"/>
          <w:color w:val="000000"/>
          <w:szCs w:val="24"/>
          <w:lang w:val="es-ES_tradnl"/>
        </w:rPr>
        <w:t xml:space="preserve"> </w:t>
      </w:r>
      <w:r w:rsidR="00652D1D">
        <w:rPr>
          <w:rFonts w:eastAsia="Palatino Linotype" w:cs="Palatino Linotype"/>
          <w:b/>
          <w:color w:val="000000"/>
          <w:szCs w:val="24"/>
          <w:lang w:val="es-ES_tradnl"/>
        </w:rPr>
        <w:t>«</w:t>
      </w:r>
      <w:r w:rsidR="00A3504A">
        <w:rPr>
          <w:rFonts w:eastAsia="Palatino Linotype" w:cs="Palatino Linotype"/>
          <w:b/>
          <w:color w:val="000000"/>
          <w:szCs w:val="24"/>
          <w:lang w:val="es-ES_tradnl"/>
        </w:rPr>
        <w:t>bando munici</w:t>
      </w:r>
      <w:r w:rsidR="00652D1D" w:rsidRPr="00652D1D">
        <w:rPr>
          <w:rFonts w:eastAsia="Palatino Linotype" w:cs="Palatino Linotype"/>
          <w:b/>
          <w:color w:val="000000"/>
          <w:szCs w:val="24"/>
          <w:lang w:val="es-ES_tradnl"/>
        </w:rPr>
        <w:t xml:space="preserve">.pdf </w:t>
      </w:r>
      <w:r w:rsidR="00652D1D">
        <w:rPr>
          <w:rFonts w:eastAsia="Palatino Linotype" w:cs="Palatino Linotype"/>
          <w:b/>
          <w:color w:val="000000"/>
          <w:szCs w:val="24"/>
          <w:lang w:val="es-ES_tradnl"/>
        </w:rPr>
        <w:t>»</w:t>
      </w:r>
      <w:r w:rsidR="00D27C41">
        <w:rPr>
          <w:rFonts w:eastAsia="Palatino Linotype" w:cs="Palatino Linotype"/>
          <w:color w:val="000000"/>
          <w:szCs w:val="24"/>
          <w:lang w:val="es-ES_tradnl"/>
        </w:rPr>
        <w:t xml:space="preserve">, los cuales </w:t>
      </w:r>
      <w:r w:rsidR="00E96DBD" w:rsidRPr="00875A72">
        <w:rPr>
          <w:rFonts w:eastAsia="Palatino Linotype" w:cs="Palatino Linotype"/>
          <w:color w:val="000000"/>
          <w:szCs w:val="24"/>
          <w:lang w:val="es-ES_tradnl"/>
        </w:rPr>
        <w:t>fue</w:t>
      </w:r>
      <w:r w:rsidR="00D27C41">
        <w:rPr>
          <w:rFonts w:eastAsia="Palatino Linotype" w:cs="Palatino Linotype"/>
          <w:color w:val="000000"/>
          <w:szCs w:val="24"/>
          <w:lang w:val="es-ES_tradnl"/>
        </w:rPr>
        <w:t>ron</w:t>
      </w:r>
      <w:r w:rsidR="00E96DBD" w:rsidRPr="00875A72">
        <w:rPr>
          <w:rFonts w:eastAsia="Palatino Linotype" w:cs="Palatino Linotype"/>
          <w:color w:val="000000"/>
          <w:szCs w:val="24"/>
          <w:lang w:val="es-ES_tradnl"/>
        </w:rPr>
        <w:t xml:space="preserve"> puesto</w:t>
      </w:r>
      <w:r w:rsidR="00D27C41">
        <w:rPr>
          <w:rFonts w:eastAsia="Palatino Linotype" w:cs="Palatino Linotype"/>
          <w:color w:val="000000"/>
          <w:szCs w:val="24"/>
          <w:lang w:val="es-ES_tradnl"/>
        </w:rPr>
        <w:t>s</w:t>
      </w:r>
      <w:r w:rsidR="00E96DBD" w:rsidRPr="00875A72">
        <w:rPr>
          <w:rFonts w:eastAsia="Palatino Linotype" w:cs="Palatino Linotype"/>
          <w:color w:val="000000"/>
          <w:szCs w:val="24"/>
          <w:lang w:val="es-ES_tradnl"/>
        </w:rPr>
        <w:t xml:space="preserve"> </w:t>
      </w:r>
      <w:r w:rsidR="00CA7EA0" w:rsidRPr="00875A72">
        <w:rPr>
          <w:rFonts w:eastAsia="Palatino Linotype" w:cs="Palatino Linotype"/>
          <w:color w:val="000000"/>
          <w:szCs w:val="24"/>
          <w:lang w:val="es-ES_tradnl"/>
        </w:rPr>
        <w:t>a la vista de</w:t>
      </w:r>
      <w:r w:rsidR="00543DCA">
        <w:rPr>
          <w:rFonts w:eastAsia="Palatino Linotype" w:cs="Palatino Linotype"/>
          <w:color w:val="000000"/>
          <w:szCs w:val="24"/>
          <w:lang w:val="es-ES_tradnl"/>
        </w:rPr>
        <w:t>l</w:t>
      </w:r>
      <w:r w:rsidR="00CA7EA0" w:rsidRPr="00875A72">
        <w:rPr>
          <w:rFonts w:eastAsia="Palatino Linotype" w:cs="Palatino Linotype"/>
          <w:color w:val="000000"/>
          <w:szCs w:val="24"/>
          <w:lang w:val="es-ES_tradnl"/>
        </w:rPr>
        <w:t xml:space="preserve"> Recurrente mediante acuerdo de fecha </w:t>
      </w:r>
      <w:r w:rsidR="00543DCA">
        <w:rPr>
          <w:rFonts w:eastAsia="Palatino Linotype" w:cs="Palatino Linotype"/>
          <w:color w:val="000000"/>
          <w:szCs w:val="24"/>
          <w:lang w:val="es-ES_tradnl"/>
        </w:rPr>
        <w:t>tres de junio</w:t>
      </w:r>
      <w:r w:rsidR="002C31D8">
        <w:rPr>
          <w:rFonts w:eastAsia="Palatino Linotype" w:cs="Palatino Linotype"/>
          <w:color w:val="000000"/>
          <w:szCs w:val="24"/>
          <w:lang w:val="es-ES_tradnl"/>
        </w:rPr>
        <w:t xml:space="preserve"> </w:t>
      </w:r>
      <w:r w:rsidR="00CA7EA0" w:rsidRPr="00875A72">
        <w:rPr>
          <w:rFonts w:eastAsia="Palatino Linotype" w:cs="Palatino Linotype"/>
          <w:color w:val="000000"/>
          <w:szCs w:val="24"/>
          <w:lang w:val="es-ES_tradnl"/>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sidR="00543DCA">
        <w:rPr>
          <w:rFonts w:eastAsia="Palatino Linotype" w:cs="Palatino Linotype"/>
          <w:color w:val="000000"/>
          <w:szCs w:val="24"/>
          <w:lang w:val="es-ES_tradnl"/>
        </w:rPr>
        <w:t>el</w:t>
      </w:r>
      <w:r w:rsidR="00652D1D">
        <w:rPr>
          <w:rFonts w:eastAsia="Palatino Linotype" w:cs="Palatino Linotype"/>
          <w:color w:val="000000"/>
          <w:szCs w:val="24"/>
          <w:lang w:val="es-ES_tradnl"/>
        </w:rPr>
        <w:t xml:space="preserve">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06884B0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5B22979" w14:textId="2FFDC597" w:rsidR="00CA7EA0" w:rsidRPr="00875A72" w:rsidRDefault="00CA7EA0" w:rsidP="00965C14">
      <w:pPr>
        <w:pStyle w:val="Ttulo2"/>
        <w:rPr>
          <w:rFonts w:eastAsia="Palatino Linotype"/>
          <w:lang w:val="es-ES_tradnl"/>
        </w:rPr>
      </w:pPr>
      <w:r w:rsidRPr="00875A72">
        <w:rPr>
          <w:rFonts w:eastAsia="Palatino Linotype"/>
          <w:lang w:val="es-ES_tradnl"/>
        </w:rPr>
        <w:t>S</w:t>
      </w:r>
      <w:r w:rsidR="00D27C41">
        <w:rPr>
          <w:rFonts w:eastAsia="Palatino Linotype"/>
          <w:lang w:val="es-ES_tradnl"/>
        </w:rPr>
        <w:t>EXTO</w:t>
      </w:r>
      <w:r w:rsidRPr="00875A72">
        <w:rPr>
          <w:rFonts w:eastAsia="Palatino Linotype"/>
          <w:lang w:val="es-ES_tradnl"/>
        </w:rPr>
        <w:t>. Del cierre de instrucción.</w:t>
      </w:r>
    </w:p>
    <w:p w14:paraId="0EEDE512" w14:textId="4180441F"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una vez transcurrido el término legal, se decretó el cierre de instrucción en el recurso de revisión en fecha</w:t>
      </w:r>
      <w:r w:rsidR="00652D1D">
        <w:rPr>
          <w:rFonts w:eastAsia="Palatino Linotype" w:cs="Palatino Linotype"/>
          <w:color w:val="000000"/>
          <w:szCs w:val="24"/>
          <w:lang w:val="es-ES_tradnl"/>
        </w:rPr>
        <w:t xml:space="preserve"> </w:t>
      </w:r>
      <w:r w:rsidR="00543DCA">
        <w:rPr>
          <w:rFonts w:eastAsia="Palatino Linotype" w:cs="Palatino Linotype"/>
          <w:color w:val="000000"/>
          <w:szCs w:val="24"/>
          <w:lang w:val="es-ES_tradnl"/>
        </w:rPr>
        <w:t>siete de junio</w:t>
      </w:r>
      <w:r w:rsidR="00F40500">
        <w:rPr>
          <w:rFonts w:eastAsia="Palatino Linotype" w:cs="Palatino Linotype"/>
          <w:color w:val="000000"/>
          <w:szCs w:val="24"/>
          <w:lang w:val="es-ES_tradnl"/>
        </w:rPr>
        <w:t xml:space="preserve"> de dos mil veinticuatro</w:t>
      </w:r>
      <w:r w:rsidRPr="00875A72">
        <w:rPr>
          <w:rFonts w:eastAsia="Palatino Linotype" w:cs="Palatino Linotype"/>
          <w:color w:val="000000"/>
          <w:szCs w:val="24"/>
          <w:lang w:val="es-ES_tradnl"/>
        </w:rPr>
        <w:t xml:space="preserve">, en términos del artículo 185 Fracción VI de la Ley de Transparencia y Acceso a la Información Pública del Estado de </w:t>
      </w:r>
      <w:r w:rsidRPr="00875A72">
        <w:rPr>
          <w:rFonts w:eastAsia="Palatino Linotype" w:cs="Palatino Linotype"/>
          <w:color w:val="000000"/>
          <w:szCs w:val="24"/>
          <w:lang w:val="es-ES_tradnl"/>
        </w:rPr>
        <w:lastRenderedPageBreak/>
        <w:t>México y Municipios, iniciando el término legal para dictar resolución definitiva del asunto.</w:t>
      </w:r>
    </w:p>
    <w:p w14:paraId="48ABD6A5" w14:textId="03566053" w:rsidR="008647BA" w:rsidRPr="00875A72" w:rsidRDefault="008647BA" w:rsidP="00CA7EA0">
      <w:pPr>
        <w:pBdr>
          <w:top w:val="nil"/>
          <w:left w:val="nil"/>
          <w:bottom w:val="nil"/>
          <w:right w:val="nil"/>
          <w:between w:val="nil"/>
        </w:pBdr>
        <w:rPr>
          <w:rFonts w:eastAsia="Palatino Linotype" w:cs="Palatino Linotype"/>
          <w:color w:val="000000"/>
          <w:szCs w:val="24"/>
          <w:lang w:val="es-ES_tradnl"/>
        </w:rPr>
      </w:pPr>
    </w:p>
    <w:p w14:paraId="23B9F53E" w14:textId="68428E9F" w:rsidR="008647BA" w:rsidRPr="00875A72" w:rsidRDefault="008647BA" w:rsidP="00965C14">
      <w:pPr>
        <w:pStyle w:val="Ttulo2"/>
        <w:rPr>
          <w:rFonts w:eastAsia="Palatino Linotype"/>
          <w:lang w:val="es-ES_tradnl"/>
        </w:rPr>
      </w:pPr>
      <w:r w:rsidRPr="00875A72">
        <w:rPr>
          <w:rFonts w:eastAsia="Palatino Linotype"/>
          <w:lang w:val="es-ES_tradnl"/>
        </w:rPr>
        <w:t>SÉPTIMO. De la ampliación del término para resolver.</w:t>
      </w:r>
    </w:p>
    <w:p w14:paraId="5F5722EC" w14:textId="133CC7EE"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543DCA">
        <w:rPr>
          <w:rFonts w:eastAsiaTheme="minorHAnsi" w:cstheme="minorBidi"/>
          <w:szCs w:val="24"/>
          <w:lang w:eastAsia="en-US"/>
        </w:rPr>
        <w:t>veintisiete</w:t>
      </w:r>
      <w:r>
        <w:rPr>
          <w:rFonts w:eastAsiaTheme="minorHAnsi" w:cstheme="minorBidi"/>
          <w:szCs w:val="24"/>
          <w:lang w:eastAsia="en-US"/>
        </w:rPr>
        <w:t xml:space="preserv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CE39BD7"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2DE545C"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6570B51"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2459D741"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5A38E44"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0E957C48"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7CD84C4"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26B05EE"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CF542E"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12DD1E96"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7EB2AF9"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23DC5B11"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579E4F06"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6F4A8DB1"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1A2AAA73"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71D9CE06"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BC1AAA0"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w:t>
      </w:r>
      <w:r w:rsidRPr="00546575">
        <w:rPr>
          <w:rFonts w:eastAsiaTheme="minorHAnsi" w:cstheme="minorBidi"/>
          <w:szCs w:val="24"/>
          <w:lang w:eastAsia="en-US"/>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5FBB8C12"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8F98779"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7CF0D3D"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D3BC6A9" w14:textId="77777777" w:rsidR="00652D1D"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394111A5" w14:textId="77777777" w:rsidR="00652D1D" w:rsidRDefault="00652D1D" w:rsidP="00652D1D">
      <w:pPr>
        <w:pBdr>
          <w:top w:val="nil"/>
          <w:left w:val="nil"/>
          <w:bottom w:val="nil"/>
          <w:right w:val="nil"/>
          <w:between w:val="nil"/>
        </w:pBdr>
        <w:contextualSpacing/>
        <w:rPr>
          <w:rFonts w:eastAsiaTheme="minorEastAsia" w:cstheme="minorBidi"/>
          <w:lang w:val="es-ES" w:eastAsia="en-US"/>
        </w:rPr>
      </w:pPr>
    </w:p>
    <w:p w14:paraId="104EAF07"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359D48FB"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6E0589D1"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6584FF73"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A48C79A"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151E3D35"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41EE110"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2D6D914" w14:textId="77777777" w:rsidR="00652D1D" w:rsidRDefault="00652D1D" w:rsidP="008647BA">
      <w:pPr>
        <w:pBdr>
          <w:top w:val="nil"/>
          <w:left w:val="nil"/>
          <w:bottom w:val="nil"/>
          <w:right w:val="nil"/>
          <w:between w:val="nil"/>
        </w:pBdr>
        <w:rPr>
          <w:rFonts w:eastAsia="Palatino Linotype" w:cs="Palatino Linotype"/>
          <w:color w:val="000000"/>
          <w:szCs w:val="24"/>
          <w:lang w:val="es-ES_tradnl"/>
        </w:rPr>
      </w:pPr>
    </w:p>
    <w:p w14:paraId="6F723CD0" w14:textId="77777777" w:rsidR="00CA7EA0" w:rsidRPr="00875A72" w:rsidRDefault="00CA7EA0" w:rsidP="00965C14">
      <w:pPr>
        <w:pStyle w:val="Ttulo1"/>
        <w:rPr>
          <w:rFonts w:eastAsia="Palatino Linotype"/>
        </w:rPr>
      </w:pPr>
      <w:r w:rsidRPr="00875A72">
        <w:rPr>
          <w:rFonts w:eastAsia="Palatino Linotype"/>
        </w:rPr>
        <w:t>C O N S I D E R A N D O</w:t>
      </w:r>
    </w:p>
    <w:p w14:paraId="0C93DB25"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F4ADD5B" w14:textId="77777777" w:rsidR="00CA7EA0" w:rsidRPr="00875A72" w:rsidRDefault="1DA04AAB" w:rsidP="00965C14">
      <w:pPr>
        <w:pStyle w:val="Ttulo2"/>
        <w:rPr>
          <w:rFonts w:eastAsia="Palatino Linotype"/>
          <w:color w:val="000000"/>
          <w:lang w:val="es-ES_tradnl"/>
        </w:rPr>
      </w:pPr>
      <w:r w:rsidRPr="1DA04AAB">
        <w:rPr>
          <w:rFonts w:eastAsia="Palatino Linotype"/>
          <w:lang w:val="es-ES"/>
        </w:rPr>
        <w:t>PRIMERO. De la competencia.</w:t>
      </w:r>
    </w:p>
    <w:p w14:paraId="161AA768" w14:textId="67EACF4E" w:rsidR="00CA7EA0" w:rsidRPr="00875A72" w:rsidRDefault="1DA04AAB" w:rsidP="1DA04AAB">
      <w:pPr>
        <w:pBdr>
          <w:top w:val="nil"/>
          <w:left w:val="nil"/>
          <w:bottom w:val="nil"/>
          <w:right w:val="nil"/>
          <w:between w:val="nil"/>
        </w:pBdr>
      </w:pPr>
      <w:r w:rsidRPr="1DA04AAB">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w:t>
      </w:r>
      <w:r w:rsidR="009D6029">
        <w:rPr>
          <w:rFonts w:eastAsia="Palatino Linotype" w:cs="Palatino Linotype"/>
          <w:szCs w:val="24"/>
          <w:lang w:val="es-ES"/>
        </w:rPr>
        <w:t>xicanos; 5, párrafos trigésimo tercero</w:t>
      </w:r>
      <w:r w:rsidRPr="1DA04AAB">
        <w:rPr>
          <w:rFonts w:eastAsia="Palatino Linotype" w:cs="Palatino Linotype"/>
          <w:szCs w:val="24"/>
          <w:lang w:val="es-ES"/>
        </w:rPr>
        <w:t xml:space="preserve"> y tri</w:t>
      </w:r>
      <w:r w:rsidR="009D6029">
        <w:rPr>
          <w:rFonts w:eastAsia="Palatino Linotype" w:cs="Palatino Linotype"/>
          <w:szCs w:val="24"/>
          <w:lang w:val="es-ES"/>
        </w:rPr>
        <w:t>gésimo cuarto</w:t>
      </w:r>
      <w:r w:rsidRPr="1DA04AAB">
        <w:rPr>
          <w:rFonts w:eastAsia="Palatino Linotype" w:cs="Palatino Linotype"/>
          <w:szCs w:val="24"/>
          <w:lang w:val="es-ES"/>
        </w:rPr>
        <w:t xml:space="preserve">, fracciones IV y V, de la Constitución Política del Estado Libre y Soberano de México; artículos 1, 2 fracción II, 13, 29, 36 </w:t>
      </w:r>
      <w:r w:rsidRPr="1DA04AAB">
        <w:rPr>
          <w:rFonts w:eastAsia="Palatino Linotype" w:cs="Palatino Linotype"/>
          <w:szCs w:val="24"/>
          <w:lang w:val="es-ES"/>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94EED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79C62F6" w14:textId="77777777" w:rsidR="00CA7EA0" w:rsidRPr="00875A72" w:rsidRDefault="00CA7EA0" w:rsidP="00965C14">
      <w:pPr>
        <w:pStyle w:val="Ttulo2"/>
        <w:rPr>
          <w:rFonts w:eastAsia="Palatino Linotype"/>
          <w:lang w:val="es-ES_tradnl"/>
        </w:rPr>
      </w:pPr>
      <w:r w:rsidRPr="00875A72">
        <w:rPr>
          <w:rFonts w:eastAsia="Palatino Linotype"/>
          <w:lang w:val="es-ES_tradnl"/>
        </w:rPr>
        <w:t xml:space="preserve">SEGUNDO. Sobre los alcances del recurso de revisión. </w:t>
      </w:r>
    </w:p>
    <w:p w14:paraId="558D4691" w14:textId="77777777" w:rsidR="00CA7EA0"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4E818A8" w14:textId="77777777" w:rsidR="009E089E" w:rsidRDefault="009E089E" w:rsidP="00CA7EA0">
      <w:pPr>
        <w:pBdr>
          <w:top w:val="nil"/>
          <w:left w:val="nil"/>
          <w:bottom w:val="nil"/>
          <w:right w:val="nil"/>
          <w:between w:val="nil"/>
        </w:pBdr>
        <w:rPr>
          <w:rFonts w:eastAsia="Palatino Linotype" w:cs="Palatino Linotype"/>
          <w:color w:val="000000"/>
          <w:szCs w:val="24"/>
          <w:lang w:val="es-ES_tradnl"/>
        </w:rPr>
      </w:pPr>
    </w:p>
    <w:p w14:paraId="5565AA42" w14:textId="77777777" w:rsidR="009E089E" w:rsidRPr="00D313AE" w:rsidRDefault="009E089E" w:rsidP="00965C14">
      <w:pPr>
        <w:pStyle w:val="Ttulo2"/>
        <w:rPr>
          <w:lang w:val="es-ES_tradnl"/>
        </w:rPr>
      </w:pPr>
      <w:r w:rsidRPr="00D313AE">
        <w:rPr>
          <w:lang w:val="es-ES_tradnl"/>
        </w:rPr>
        <w:t>TERCERO. Cuestiones de previo y especial pronunciamiento.</w:t>
      </w:r>
    </w:p>
    <w:p w14:paraId="38417A6C" w14:textId="77777777" w:rsidR="009E089E" w:rsidRPr="00F70F40" w:rsidRDefault="009E089E" w:rsidP="009E089E">
      <w:pPr>
        <w:contextualSpacing/>
        <w:rPr>
          <w:rFonts w:eastAsia="Palatino Linotype" w:cs="Palatino Linotype"/>
          <w:szCs w:val="24"/>
          <w:lang w:val="es-ES_tradnl"/>
        </w:rPr>
      </w:pPr>
      <w:r w:rsidRPr="00F70F40">
        <w:rPr>
          <w:rFonts w:eastAsia="Palatino Linotype" w:cs="Palatino Linotype"/>
          <w:szCs w:val="24"/>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43024FE9" w14:textId="77777777" w:rsidR="009E089E" w:rsidRPr="00F70F40" w:rsidRDefault="009E089E" w:rsidP="009E089E">
      <w:pPr>
        <w:contextualSpacing/>
        <w:rPr>
          <w:rFonts w:eastAsia="Palatino Linotype" w:cs="Palatino Linotype"/>
          <w:szCs w:val="24"/>
          <w:lang w:val="es-ES_tradnl"/>
        </w:rPr>
      </w:pPr>
    </w:p>
    <w:p w14:paraId="4AC06CD8"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 xml:space="preserve">Artículo 180. </w:t>
      </w:r>
      <w:r w:rsidRPr="00F70F40">
        <w:rPr>
          <w:rFonts w:eastAsia="Palatino Linotype" w:cs="Palatino Linotype"/>
          <w:i/>
          <w:lang w:val="es-ES_tradnl"/>
        </w:rPr>
        <w:t>El recurso de revisión contendrá:</w:t>
      </w:r>
    </w:p>
    <w:p w14:paraId="531C7415"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I. El sujeto obligado ante la cual se presentó la solicitud;</w:t>
      </w:r>
    </w:p>
    <w:p w14:paraId="059E2CC3"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II. El nombre del solicitante que recurre</w:t>
      </w:r>
      <w:r w:rsidRPr="00F70F40">
        <w:rPr>
          <w:rFonts w:eastAsia="Palatino Linotype" w:cs="Palatino Linotype"/>
          <w:i/>
          <w:lang w:val="es-ES_tradnl"/>
        </w:rPr>
        <w:t xml:space="preserve"> o de su representante y, en su caso, del tercero interesado, así como la dirección o medio que señale para recibir notificaciones;</w:t>
      </w:r>
    </w:p>
    <w:p w14:paraId="2027F43B"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III. El número de folio de respuesta de la solicitud de acceso;</w:t>
      </w:r>
    </w:p>
    <w:p w14:paraId="37D14889"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lastRenderedPageBreak/>
        <w:t>IV. La fecha en que fue notificada la respuesta al solicitante o tuvo conocimiento del acto reclamado, o de presentación de la solicitud, en caso de falta de respuesta;</w:t>
      </w:r>
    </w:p>
    <w:p w14:paraId="72D88616"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V. El acto que se recurre;</w:t>
      </w:r>
    </w:p>
    <w:p w14:paraId="779CDD6B"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VI. Las razones o motivos de inconformidad;</w:t>
      </w:r>
    </w:p>
    <w:p w14:paraId="57E75392"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VII. La copia de la respuesta que se impugna y, en su caso, de la notificación correspondiente, en el caso de respuesta de la solicitud; y</w:t>
      </w:r>
    </w:p>
    <w:p w14:paraId="607DF210"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VIII. Firma del recurrente, en su caso, cuando se presente por escrito, requisito sin el cual se dará trámite al recurso.</w:t>
      </w:r>
    </w:p>
    <w:p w14:paraId="5ABC2A79" w14:textId="77777777" w:rsidR="009E089E" w:rsidRPr="00F70F40" w:rsidRDefault="009E089E" w:rsidP="009E089E">
      <w:pPr>
        <w:spacing w:line="240" w:lineRule="auto"/>
        <w:ind w:left="567" w:right="567"/>
        <w:contextualSpacing/>
        <w:rPr>
          <w:rFonts w:eastAsia="Palatino Linotype" w:cs="Palatino Linotype"/>
          <w:i/>
          <w:lang w:val="es-ES_tradnl"/>
        </w:rPr>
      </w:pPr>
    </w:p>
    <w:p w14:paraId="7FB65BEA"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Adicionalmente, se podrán anexar las pruebas y demás elementos que considere procedentes someter a juicio del Instituto.</w:t>
      </w:r>
    </w:p>
    <w:p w14:paraId="11F118CC" w14:textId="77777777" w:rsidR="009E089E" w:rsidRPr="00F70F40" w:rsidRDefault="009E089E" w:rsidP="009E089E">
      <w:pPr>
        <w:spacing w:line="240" w:lineRule="auto"/>
        <w:ind w:left="567" w:right="567"/>
        <w:contextualSpacing/>
        <w:rPr>
          <w:rFonts w:eastAsia="Palatino Linotype" w:cs="Palatino Linotype"/>
          <w:i/>
          <w:lang w:val="es-ES_tradnl"/>
        </w:rPr>
      </w:pPr>
    </w:p>
    <w:p w14:paraId="6950F617"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En ningún caso será necesario que el particular ratifique el recurso de revisión interpuesto.</w:t>
      </w:r>
    </w:p>
    <w:p w14:paraId="61FDC218" w14:textId="77777777" w:rsidR="009E089E" w:rsidRPr="00F70F40" w:rsidRDefault="009E089E" w:rsidP="009E089E">
      <w:pPr>
        <w:spacing w:line="240" w:lineRule="auto"/>
        <w:ind w:left="567" w:right="567"/>
        <w:contextualSpacing/>
        <w:rPr>
          <w:rFonts w:eastAsia="Palatino Linotype" w:cs="Palatino Linotype"/>
          <w:i/>
          <w:lang w:val="es-ES_tradnl"/>
        </w:rPr>
      </w:pPr>
    </w:p>
    <w:p w14:paraId="5F0C0894"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b/>
          <w:bCs/>
          <w:i/>
          <w:iCs/>
          <w:lang w:val="es-ES"/>
        </w:rPr>
        <w:t>En caso de que el recurso se interponga de manera electrónica no será indispensable que contengan los requisitos establecidos en las fracciones II</w:t>
      </w:r>
      <w:r w:rsidRPr="6E9BC33B">
        <w:rPr>
          <w:rFonts w:eastAsia="Palatino Linotype" w:cs="Palatino Linotype"/>
          <w:i/>
          <w:iCs/>
          <w:lang w:val="es-ES"/>
        </w:rPr>
        <w:t>, IV, VII y VIII.</w:t>
      </w:r>
    </w:p>
    <w:p w14:paraId="6BB20B40" w14:textId="77777777" w:rsidR="009E089E" w:rsidRPr="00F70F40" w:rsidRDefault="009E089E" w:rsidP="009E089E">
      <w:pPr>
        <w:contextualSpacing/>
        <w:rPr>
          <w:rFonts w:eastAsia="Palatino Linotype" w:cs="Palatino Linotype"/>
          <w:b/>
          <w:i/>
          <w:szCs w:val="24"/>
          <w:lang w:val="es-ES_tradnl"/>
        </w:rPr>
      </w:pPr>
    </w:p>
    <w:p w14:paraId="28668F43" w14:textId="77777777" w:rsidR="009E089E" w:rsidRPr="00F70F40" w:rsidRDefault="009E089E" w:rsidP="009E089E">
      <w:pPr>
        <w:contextualSpacing/>
        <w:rPr>
          <w:rFonts w:eastAsia="Palatino Linotype" w:cs="Palatino Linotype"/>
          <w:szCs w:val="24"/>
          <w:lang w:val="es-ES_tradnl"/>
        </w:rPr>
      </w:pPr>
      <w:r w:rsidRPr="00F70F40">
        <w:rPr>
          <w:rFonts w:eastAsia="Palatino Linotype" w:cs="Palatino Linotype"/>
          <w:szCs w:val="24"/>
          <w:lang w:val="es-ES_tradnl"/>
        </w:rPr>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192BE4F" w14:textId="77777777" w:rsidR="009E089E" w:rsidRPr="00F70F40" w:rsidRDefault="009E089E" w:rsidP="009E089E">
      <w:pPr>
        <w:contextualSpacing/>
        <w:rPr>
          <w:rFonts w:eastAsia="Palatino Linotype" w:cs="Palatino Linotype"/>
          <w:szCs w:val="24"/>
          <w:lang w:val="es-ES_tradnl"/>
        </w:rPr>
      </w:pPr>
    </w:p>
    <w:p w14:paraId="759B7C51" w14:textId="07A0C4EE"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Artículo 155.</w:t>
      </w:r>
      <w:r w:rsidRPr="00F70F40">
        <w:rPr>
          <w:rFonts w:eastAsia="Palatino Linotype" w:cs="Palatino Linotype"/>
          <w:i/>
          <w:lang w:val="es-ES_tradnl"/>
        </w:rPr>
        <w:t xml:space="preserve"> </w:t>
      </w:r>
      <w:r w:rsidR="00117DE7">
        <w:rPr>
          <w:rFonts w:eastAsia="Palatino Linotype" w:cs="Palatino Linotype"/>
          <w:i/>
          <w:lang w:val="es-ES_tradnl"/>
        </w:rPr>
        <w:t>[</w:t>
      </w:r>
      <w:r w:rsidRPr="00F70F40">
        <w:rPr>
          <w:rFonts w:eastAsia="Palatino Linotype" w:cs="Palatino Linotype"/>
          <w:i/>
          <w:lang w:val="es-ES_tradnl"/>
        </w:rPr>
        <w:t>…</w:t>
      </w:r>
      <w:r w:rsidR="00117DE7">
        <w:rPr>
          <w:rFonts w:eastAsia="Palatino Linotype" w:cs="Palatino Linotype"/>
          <w:i/>
          <w:lang w:val="es-ES_tradnl"/>
        </w:rPr>
        <w:t>]</w:t>
      </w:r>
    </w:p>
    <w:p w14:paraId="68FD224A" w14:textId="77777777" w:rsidR="009E089E" w:rsidRPr="00F70F40" w:rsidRDefault="009E089E" w:rsidP="009E089E">
      <w:pPr>
        <w:spacing w:line="240" w:lineRule="auto"/>
        <w:ind w:left="567" w:right="567"/>
        <w:contextualSpacing/>
        <w:rPr>
          <w:rFonts w:eastAsia="Palatino Linotype" w:cs="Palatino Linotype"/>
          <w:i/>
          <w:lang w:val="es-ES_tradnl"/>
        </w:rPr>
      </w:pPr>
    </w:p>
    <w:p w14:paraId="521967CB"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Las solicitudes anónimas</w:t>
      </w:r>
      <w:r w:rsidRPr="00F70F40">
        <w:rPr>
          <w:rFonts w:eastAsia="Palatino Linotype" w:cs="Palatino Linotype"/>
          <w:i/>
          <w:lang w:val="es-ES_tradnl"/>
        </w:rPr>
        <w:t xml:space="preserve">, con nombre incompleto o seudónimo </w:t>
      </w:r>
      <w:r w:rsidRPr="00F70F40">
        <w:rPr>
          <w:rFonts w:eastAsia="Palatino Linotype" w:cs="Palatino Linotype"/>
          <w:b/>
          <w:i/>
          <w:lang w:val="es-ES_tradnl"/>
        </w:rPr>
        <w:t>serán procedentes para su trámite</w:t>
      </w:r>
      <w:r w:rsidRPr="00F70F40">
        <w:rPr>
          <w:rFonts w:eastAsia="Palatino Linotype" w:cs="Palatino Linotype"/>
          <w:i/>
          <w:lang w:val="es-ES_tradnl"/>
        </w:rPr>
        <w:t xml:space="preserve"> por parte del sujeto obligado ante quien se presente. No podrá </w:t>
      </w:r>
      <w:r w:rsidRPr="00F70F40">
        <w:rPr>
          <w:rFonts w:eastAsia="Palatino Linotype" w:cs="Palatino Linotype"/>
          <w:i/>
          <w:lang w:val="es-ES_tradnl"/>
        </w:rPr>
        <w:lastRenderedPageBreak/>
        <w:t>requerirse información adicional con motivo del nombre proporcionado por el solicitante.</w:t>
      </w:r>
    </w:p>
    <w:p w14:paraId="33AFBAB4" w14:textId="77777777" w:rsidR="009E089E" w:rsidRPr="00F70F40" w:rsidRDefault="009E089E" w:rsidP="009E089E">
      <w:pPr>
        <w:contextualSpacing/>
        <w:rPr>
          <w:rFonts w:eastAsia="Palatino Linotype" w:cs="Palatino Linotype"/>
          <w:szCs w:val="24"/>
          <w:lang w:val="es-ES_tradnl"/>
        </w:rPr>
      </w:pPr>
    </w:p>
    <w:p w14:paraId="779A4AB4" w14:textId="77777777" w:rsidR="009E089E" w:rsidRPr="00F70F40" w:rsidRDefault="009E089E" w:rsidP="009E089E">
      <w:pPr>
        <w:contextualSpacing/>
        <w:rPr>
          <w:rFonts w:eastAsia="Palatino Linotype" w:cs="Palatino Linotype"/>
          <w:szCs w:val="24"/>
          <w:lang w:val="es-ES_tradnl"/>
        </w:rPr>
      </w:pPr>
      <w:r w:rsidRPr="00F70F40">
        <w:rPr>
          <w:rFonts w:eastAsia="Palatino Linotype" w:cs="Palatino Linotype"/>
          <w:szCs w:val="24"/>
          <w:lang w:val="es-ES_tradnl"/>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530C7E2" w14:textId="77777777" w:rsidR="009E089E" w:rsidRPr="00F70F40" w:rsidRDefault="009E089E" w:rsidP="009E089E">
      <w:pPr>
        <w:contextualSpacing/>
        <w:rPr>
          <w:rFonts w:eastAsia="Palatino Linotype" w:cs="Palatino Linotype"/>
          <w:szCs w:val="24"/>
          <w:lang w:val="es-ES_tradnl"/>
        </w:rPr>
      </w:pPr>
    </w:p>
    <w:p w14:paraId="6B7129E7" w14:textId="77777777" w:rsidR="009E089E" w:rsidRPr="00F70F40" w:rsidRDefault="009E089E" w:rsidP="009E089E">
      <w:pPr>
        <w:spacing w:line="240" w:lineRule="auto"/>
        <w:ind w:left="567" w:right="567"/>
        <w:contextualSpacing/>
        <w:jc w:val="center"/>
        <w:rPr>
          <w:rFonts w:eastAsia="Palatino Linotype" w:cs="Palatino Linotype"/>
          <w:b/>
          <w:i/>
          <w:u w:val="single"/>
          <w:lang w:val="es-ES_tradnl"/>
        </w:rPr>
      </w:pPr>
      <w:r w:rsidRPr="00F70F40">
        <w:rPr>
          <w:rFonts w:eastAsia="Palatino Linotype" w:cs="Palatino Linotype"/>
          <w:b/>
          <w:i/>
          <w:u w:val="single"/>
          <w:lang w:val="es-ES_tradnl"/>
        </w:rPr>
        <w:t>Constitución Política de los Estados Unidos Mexicanos</w:t>
      </w:r>
    </w:p>
    <w:p w14:paraId="6F61660C"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b/>
          <w:bCs/>
          <w:i/>
          <w:iCs/>
          <w:lang w:val="es-ES"/>
        </w:rPr>
        <w:t>Artículo 6</w:t>
      </w:r>
      <w:r w:rsidRPr="6E9BC33B">
        <w:rPr>
          <w:rFonts w:eastAsia="Palatino Linotype" w:cs="Palatino Linotype"/>
          <w:i/>
          <w:iCs/>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694C031" w14:textId="2798D3B0" w:rsidR="009E089E" w:rsidRPr="00F70F40" w:rsidRDefault="00117DE7"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139DC596"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 xml:space="preserve">Para efectos de lo dispuesto en el presente artículo se observará lo siguiente: </w:t>
      </w:r>
    </w:p>
    <w:p w14:paraId="26B1BE4C"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A. Para el ejercicio del derecho de acceso a la información, la Federación</w:t>
      </w:r>
      <w:r>
        <w:rPr>
          <w:rFonts w:eastAsia="Palatino Linotype" w:cs="Palatino Linotype"/>
          <w:i/>
          <w:lang w:val="es-ES_tradnl"/>
        </w:rPr>
        <w:t xml:space="preserve"> y las entidades federativas</w:t>
      </w:r>
      <w:r w:rsidRPr="00F70F40">
        <w:rPr>
          <w:rFonts w:eastAsia="Palatino Linotype" w:cs="Palatino Linotype"/>
          <w:i/>
          <w:lang w:val="es-ES_tradnl"/>
        </w:rPr>
        <w:t>, en el ámbito de sus respectivas competencias, se regirán por los siguientes principios y bases:</w:t>
      </w:r>
    </w:p>
    <w:p w14:paraId="0BDE22EF" w14:textId="50B92BA2" w:rsidR="009E089E" w:rsidRPr="00F70F40" w:rsidRDefault="00117DE7"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63EEDC93"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i/>
          <w:iCs/>
          <w:lang w:val="es-ES"/>
        </w:rPr>
        <w:t xml:space="preserve">III. Toda persona, sin necesidad de acreditar interés alguno o justificar su utilización, tendrá acceso gratuito a la información pública, a sus datos personales o a la rectificación de éstos. </w:t>
      </w:r>
    </w:p>
    <w:p w14:paraId="5D90E49E"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IV. Se establecerán mecanismos de acceso a la información y procedimientos de revisión expeditos que se sustanciarán ante los organismos autónomos especializados e imparciales que establece esta Constitución.</w:t>
      </w:r>
    </w:p>
    <w:p w14:paraId="1A9F6CD9" w14:textId="77777777" w:rsidR="009E089E" w:rsidRPr="00F70F40" w:rsidRDefault="009E089E" w:rsidP="009E089E">
      <w:pPr>
        <w:spacing w:line="240" w:lineRule="auto"/>
        <w:ind w:left="567" w:right="567"/>
        <w:contextualSpacing/>
        <w:rPr>
          <w:rFonts w:eastAsia="Palatino Linotype" w:cs="Palatino Linotype"/>
          <w:i/>
          <w:lang w:val="es-ES_tradnl"/>
        </w:rPr>
      </w:pPr>
    </w:p>
    <w:p w14:paraId="711F8670" w14:textId="77777777" w:rsidR="009E089E" w:rsidRPr="00F70F40" w:rsidRDefault="009E089E" w:rsidP="009E089E">
      <w:pPr>
        <w:spacing w:line="240" w:lineRule="auto"/>
        <w:ind w:left="567" w:right="567"/>
        <w:contextualSpacing/>
        <w:jc w:val="center"/>
        <w:rPr>
          <w:rFonts w:eastAsia="Palatino Linotype" w:cs="Palatino Linotype"/>
          <w:b/>
          <w:i/>
          <w:u w:val="single"/>
          <w:lang w:val="es-ES_tradnl"/>
        </w:rPr>
      </w:pPr>
      <w:r w:rsidRPr="00F70F40">
        <w:rPr>
          <w:rFonts w:eastAsia="Palatino Linotype" w:cs="Palatino Linotype"/>
          <w:b/>
          <w:i/>
          <w:u w:val="single"/>
          <w:lang w:val="es-ES_tradnl"/>
        </w:rPr>
        <w:t>Constitución Política del Estado Libre y Soberano de México</w:t>
      </w:r>
    </w:p>
    <w:p w14:paraId="61756D13"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Artículo 5</w:t>
      </w:r>
      <w:r w:rsidRPr="00F70F40">
        <w:rPr>
          <w:rFonts w:eastAsia="Palatino Linotype" w:cs="Palatino Linotype"/>
          <w:i/>
          <w:lang w:val="es-ES_tradnl"/>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w:t>
      </w:r>
      <w:r w:rsidRPr="00F70F40">
        <w:rPr>
          <w:rFonts w:eastAsia="Palatino Linotype" w:cs="Palatino Linotype"/>
          <w:i/>
          <w:lang w:val="es-ES_tradnl"/>
        </w:rPr>
        <w:lastRenderedPageBreak/>
        <w:t>para su protección, las cuales no podrán restringirse ni suspenderse salvo en los casos y bajo las condiciones que la Constitución Política de los Estados Unidos Mexicanos establece.</w:t>
      </w:r>
    </w:p>
    <w:p w14:paraId="70E64B70" w14:textId="5E74028E" w:rsidR="009E089E" w:rsidRPr="00F70F40" w:rsidRDefault="00464E3C"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4DE90A36"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i/>
          <w:iCs/>
          <w:lang w:val="es-ES"/>
        </w:rPr>
        <w:t>Toda persona en el Estado de México, tiene derecho al libre acceso a la información plural y oportuna, así como a buscar recibir y difundir información e ideas de toda índole por cualquier medio de expresión.</w:t>
      </w:r>
    </w:p>
    <w:p w14:paraId="0039A3A5" w14:textId="238341E5" w:rsidR="009E089E" w:rsidRPr="00F70F40" w:rsidRDefault="00464E3C"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3E47A53E"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 xml:space="preserve">El derecho a la información será garantizado por el Estado. La ley establecerá las previsiones que permitan asegurar la protección, el respeto y la difusión de este derecho. </w:t>
      </w:r>
    </w:p>
    <w:p w14:paraId="5D9B0D1F" w14:textId="77777777" w:rsidR="009E089E" w:rsidRPr="00F70F40" w:rsidRDefault="009E089E" w:rsidP="009E089E">
      <w:pPr>
        <w:spacing w:line="240" w:lineRule="auto"/>
        <w:ind w:left="567" w:right="567"/>
        <w:contextualSpacing/>
        <w:rPr>
          <w:rFonts w:eastAsia="Palatino Linotype" w:cs="Palatino Linotype"/>
          <w:i/>
          <w:lang w:val="es-ES_tradnl"/>
        </w:rPr>
      </w:pPr>
    </w:p>
    <w:p w14:paraId="20533F12"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i/>
          <w:iCs/>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4A76317" w14:textId="77777777" w:rsidR="009E089E" w:rsidRPr="00F70F40" w:rsidRDefault="009E089E" w:rsidP="009E089E">
      <w:pPr>
        <w:spacing w:line="240" w:lineRule="auto"/>
        <w:ind w:left="567" w:right="567"/>
        <w:contextualSpacing/>
        <w:rPr>
          <w:rFonts w:eastAsia="Palatino Linotype" w:cs="Palatino Linotype"/>
          <w:i/>
          <w:lang w:val="es-ES_tradnl"/>
        </w:rPr>
      </w:pPr>
    </w:p>
    <w:p w14:paraId="1491431F"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i/>
          <w:lang w:val="es-ES_tradnl"/>
        </w:rPr>
        <w:t>Este derecho se regirá por los principios y bases siguientes:</w:t>
      </w:r>
    </w:p>
    <w:p w14:paraId="23C8C6F8" w14:textId="3BEAE6D5" w:rsidR="009E089E" w:rsidRPr="00F70F40" w:rsidRDefault="00464E3C"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p>
    <w:p w14:paraId="6885CF3D"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III.</w:t>
      </w:r>
      <w:r w:rsidRPr="00F70F40">
        <w:rPr>
          <w:rFonts w:eastAsia="Palatino Linotype" w:cs="Palatino Linotype"/>
          <w:i/>
          <w:lang w:val="es-ES_tradnl"/>
        </w:rPr>
        <w:t xml:space="preserve"> Toda persona, sin necesidad de acreditar interés alguno o justificar su utilización, tendrá acceso gratuito a la información pública, a sus datos personales o a la rectificación de éstos;</w:t>
      </w:r>
    </w:p>
    <w:p w14:paraId="706C4B5F"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IV.</w:t>
      </w:r>
      <w:r w:rsidRPr="00F70F40">
        <w:rPr>
          <w:rFonts w:eastAsia="Palatino Linotype" w:cs="Palatino Linotype"/>
          <w:i/>
          <w:lang w:val="es-ES_tradnl"/>
        </w:rPr>
        <w:t xml:space="preserve"> Se establecerán mecanismos de acceso a la información y procedimientos de revisión expeditos que se sustanciarán ante el organismo autónomo especializado e imparcial que establece esta Constitución.</w:t>
      </w:r>
    </w:p>
    <w:p w14:paraId="05947127" w14:textId="4481D530" w:rsidR="009E089E" w:rsidRPr="00F70F40" w:rsidRDefault="00464E3C"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2AC59F8A"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VIII.</w:t>
      </w:r>
      <w:r w:rsidRPr="00F70F40">
        <w:rPr>
          <w:rFonts w:eastAsia="Palatino Linotype" w:cs="Palatino Linotype"/>
          <w:i/>
          <w:lang w:val="es-ES_tradnl"/>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A8637B6" w14:textId="44774E89" w:rsidR="009E089E" w:rsidRPr="00F70F40" w:rsidRDefault="00464E3C" w:rsidP="009E089E">
      <w:pPr>
        <w:spacing w:line="240" w:lineRule="auto"/>
        <w:ind w:left="567" w:right="567"/>
        <w:contextualSpacing/>
        <w:rPr>
          <w:rFonts w:eastAsia="Palatino Linotype" w:cs="Palatino Linotype"/>
          <w:i/>
          <w:lang w:val="es-ES_tradnl"/>
        </w:rPr>
      </w:pPr>
      <w:r>
        <w:rPr>
          <w:rFonts w:eastAsia="Palatino Linotype" w:cs="Palatino Linotype"/>
          <w:i/>
          <w:lang w:val="es-ES_tradnl"/>
        </w:rPr>
        <w:t>[</w:t>
      </w:r>
      <w:r w:rsidR="009E089E" w:rsidRPr="00F70F40">
        <w:rPr>
          <w:rFonts w:eastAsia="Palatino Linotype" w:cs="Palatino Linotype"/>
          <w:i/>
          <w:lang w:val="es-ES_tradnl"/>
        </w:rPr>
        <w:t>…</w:t>
      </w:r>
      <w:r>
        <w:rPr>
          <w:rFonts w:eastAsia="Palatino Linotype" w:cs="Palatino Linotype"/>
          <w:i/>
          <w:lang w:val="es-ES_tradnl"/>
        </w:rPr>
        <w:t>]</w:t>
      </w:r>
    </w:p>
    <w:p w14:paraId="0A14455F" w14:textId="77777777" w:rsidR="009E089E" w:rsidRPr="00F70F40" w:rsidRDefault="009E089E" w:rsidP="009E089E">
      <w:pPr>
        <w:ind w:left="567" w:right="567"/>
        <w:contextualSpacing/>
        <w:rPr>
          <w:rFonts w:eastAsia="Palatino Linotype" w:cs="Palatino Linotype"/>
          <w:szCs w:val="24"/>
          <w:lang w:val="es-ES_tradnl"/>
        </w:rPr>
      </w:pPr>
    </w:p>
    <w:p w14:paraId="46B5F18D" w14:textId="77777777" w:rsidR="009E089E" w:rsidRPr="00F70F40" w:rsidRDefault="009E089E" w:rsidP="009E089E">
      <w:pPr>
        <w:ind w:right="49"/>
        <w:contextualSpacing/>
        <w:rPr>
          <w:rFonts w:eastAsia="Palatino Linotype" w:cs="Palatino Linotype"/>
          <w:szCs w:val="24"/>
          <w:lang w:val="es-ES_tradnl"/>
        </w:rPr>
      </w:pPr>
      <w:r w:rsidRPr="00F70F40">
        <w:rPr>
          <w:rFonts w:eastAsia="Palatino Linotype" w:cs="Palatino Linotype"/>
          <w:szCs w:val="24"/>
          <w:lang w:val="es-ES_tradnl"/>
        </w:rPr>
        <w:lastRenderedPageBreak/>
        <w:t>Por otra parte, del contenido del artículo 1 de la Constitución Política de los Estados Unidos Mexicanos, se destaca lo siguiente:</w:t>
      </w:r>
    </w:p>
    <w:p w14:paraId="4D009639" w14:textId="77777777" w:rsidR="009E089E" w:rsidRPr="00F70F40" w:rsidRDefault="009E089E" w:rsidP="009E089E">
      <w:pPr>
        <w:spacing w:line="240" w:lineRule="auto"/>
        <w:ind w:left="567" w:right="567"/>
        <w:contextualSpacing/>
        <w:rPr>
          <w:rFonts w:eastAsia="Palatino Linotype" w:cs="Palatino Linotype"/>
          <w:i/>
          <w:lang w:val="es-ES_tradnl"/>
        </w:rPr>
      </w:pPr>
      <w:r w:rsidRPr="00F70F40">
        <w:rPr>
          <w:rFonts w:eastAsia="Palatino Linotype" w:cs="Palatino Linotype"/>
          <w:b/>
          <w:i/>
          <w:lang w:val="es-ES_tradnl"/>
        </w:rPr>
        <w:t>Artículo 1o</w:t>
      </w:r>
      <w:r w:rsidRPr="00F70F40">
        <w:rPr>
          <w:rFonts w:eastAsia="Palatino Linotype" w:cs="Palatino Linotype"/>
          <w:i/>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A8FE70B" w14:textId="77777777" w:rsidR="009E089E" w:rsidRPr="00F70F40" w:rsidRDefault="009E089E" w:rsidP="009E089E">
      <w:pPr>
        <w:spacing w:line="240" w:lineRule="auto"/>
        <w:ind w:left="567" w:right="567"/>
        <w:contextualSpacing/>
        <w:rPr>
          <w:rFonts w:eastAsia="Palatino Linotype" w:cs="Palatino Linotype"/>
          <w:i/>
          <w:lang w:val="es-ES_tradnl"/>
        </w:rPr>
      </w:pPr>
    </w:p>
    <w:p w14:paraId="6D9F5EC5"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i/>
          <w:iCs/>
          <w:lang w:val="es-ES"/>
        </w:rPr>
        <w:t>Las normas relativas a los derechos humanos se interpretarán de conformidad con esta Constitución y con los tratados internacionales de la materia favoreciendo en todo tiempo a las personas la protección más amplia.</w:t>
      </w:r>
    </w:p>
    <w:p w14:paraId="16039A3D" w14:textId="77777777" w:rsidR="009E089E" w:rsidRPr="00F70F40" w:rsidRDefault="009E089E" w:rsidP="009E089E">
      <w:pPr>
        <w:spacing w:line="240" w:lineRule="auto"/>
        <w:ind w:left="567" w:right="567"/>
        <w:contextualSpacing/>
        <w:rPr>
          <w:rFonts w:eastAsia="Palatino Linotype" w:cs="Palatino Linotype"/>
          <w:i/>
          <w:lang w:val="es-ES_tradnl"/>
        </w:rPr>
      </w:pPr>
    </w:p>
    <w:p w14:paraId="2340D494" w14:textId="77777777" w:rsidR="009E089E" w:rsidRPr="00F70F40" w:rsidRDefault="6E9BC33B" w:rsidP="6E9BC33B">
      <w:pPr>
        <w:spacing w:line="240" w:lineRule="auto"/>
        <w:ind w:left="567" w:right="567"/>
        <w:contextualSpacing/>
        <w:rPr>
          <w:rFonts w:eastAsia="Palatino Linotype" w:cs="Palatino Linotype"/>
          <w:i/>
          <w:iCs/>
          <w:lang w:val="es-ES"/>
        </w:rPr>
      </w:pPr>
      <w:r w:rsidRPr="6E9BC33B">
        <w:rPr>
          <w:rFonts w:eastAsia="Palatino Linotype" w:cs="Palatino Linotype"/>
          <w:i/>
          <w:iCs/>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927F102" w14:textId="77777777" w:rsidR="009E089E" w:rsidRPr="00F70F40" w:rsidRDefault="009E089E" w:rsidP="009E089E">
      <w:pPr>
        <w:rPr>
          <w:sz w:val="20"/>
          <w:lang w:val="es-ES_tradnl"/>
        </w:rPr>
      </w:pPr>
    </w:p>
    <w:p w14:paraId="5C5598E4" w14:textId="77777777" w:rsidR="009E089E" w:rsidRPr="00F70F40" w:rsidRDefault="009E089E" w:rsidP="009E089E">
      <w:pPr>
        <w:contextualSpacing/>
        <w:rPr>
          <w:rFonts w:eastAsia="Palatino Linotype" w:cs="Palatino Linotype"/>
          <w:szCs w:val="24"/>
          <w:lang w:val="es-ES_tradnl"/>
        </w:rPr>
      </w:pPr>
      <w:r w:rsidRPr="00F70F40">
        <w:rPr>
          <w:rFonts w:eastAsia="Palatino Linotype" w:cs="Palatino Linotype"/>
          <w:szCs w:val="24"/>
          <w:lang w:val="es-ES_tradnl"/>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AD74163" w14:textId="77777777" w:rsidR="009E089E" w:rsidRPr="00F70F40" w:rsidRDefault="009E089E" w:rsidP="009E089E">
      <w:pPr>
        <w:contextualSpacing/>
        <w:rPr>
          <w:rFonts w:eastAsia="Palatino Linotype" w:cs="Palatino Linotype"/>
          <w:sz w:val="20"/>
          <w:szCs w:val="24"/>
          <w:lang w:val="es-ES_tradnl"/>
        </w:rPr>
      </w:pPr>
    </w:p>
    <w:p w14:paraId="0EF455A6" w14:textId="77777777" w:rsidR="009E089E" w:rsidRPr="00F70F40" w:rsidRDefault="009E089E" w:rsidP="009E089E">
      <w:pPr>
        <w:pBdr>
          <w:top w:val="nil"/>
          <w:left w:val="nil"/>
          <w:bottom w:val="nil"/>
          <w:right w:val="nil"/>
          <w:between w:val="nil"/>
        </w:pBdr>
        <w:contextualSpacing/>
        <w:rPr>
          <w:rFonts w:eastAsia="Palatino Linotype" w:cs="Palatino Linotype"/>
          <w:color w:val="000000"/>
          <w:szCs w:val="24"/>
          <w:lang w:val="es-ES_tradnl"/>
        </w:rPr>
      </w:pPr>
      <w:r w:rsidRPr="00F70F40">
        <w:rPr>
          <w:rFonts w:eastAsia="Palatino Linotype" w:cs="Palatino Linotype"/>
          <w:color w:val="000000"/>
          <w:szCs w:val="24"/>
          <w:lang w:val="es-ES_tradnl"/>
        </w:rPr>
        <w:t xml:space="preserve">En conclusión, se cubrieron los requisitos de procedencia y </w:t>
      </w:r>
      <w:proofErr w:type="spellStart"/>
      <w:r w:rsidRPr="00F70F40">
        <w:rPr>
          <w:rFonts w:eastAsia="Palatino Linotype" w:cs="Palatino Linotype"/>
          <w:color w:val="000000"/>
          <w:szCs w:val="24"/>
          <w:lang w:val="es-ES_tradnl"/>
        </w:rPr>
        <w:t>procedibilidad</w:t>
      </w:r>
      <w:proofErr w:type="spellEnd"/>
      <w:r w:rsidRPr="00F70F40">
        <w:rPr>
          <w:rFonts w:eastAsia="Palatino Linotype" w:cs="Palatino Linotype"/>
          <w:color w:val="000000"/>
          <w:szCs w:val="24"/>
          <w:lang w:val="es-ES_tradnl"/>
        </w:rPr>
        <w:t xml:space="preserve"> y conforme a las constancias que obran en el expediente.</w:t>
      </w:r>
    </w:p>
    <w:p w14:paraId="27D9024B" w14:textId="07B2E692"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67B8E487" w14:textId="105C5F1A" w:rsidR="00CA7EA0" w:rsidRPr="00875A72" w:rsidRDefault="009E089E" w:rsidP="00965C14">
      <w:pPr>
        <w:pStyle w:val="Ttulo2"/>
        <w:rPr>
          <w:rFonts w:eastAsia="Palatino Linotype"/>
          <w:lang w:val="es-ES_tradnl"/>
        </w:rPr>
      </w:pPr>
      <w:r>
        <w:rPr>
          <w:rFonts w:eastAsia="Palatino Linotype"/>
          <w:lang w:val="es-ES_tradnl"/>
        </w:rPr>
        <w:lastRenderedPageBreak/>
        <w:t>CUAR</w:t>
      </w:r>
      <w:r w:rsidR="004F57C3">
        <w:rPr>
          <w:rFonts w:eastAsia="Palatino Linotype"/>
          <w:lang w:val="es-ES_tradnl"/>
        </w:rPr>
        <w:t>TO</w:t>
      </w:r>
      <w:r w:rsidR="00CA7EA0" w:rsidRPr="00875A72">
        <w:rPr>
          <w:rFonts w:eastAsia="Palatino Linotype"/>
          <w:lang w:val="es-ES_tradnl"/>
        </w:rPr>
        <w:t>. De las causas de improcedencia.</w:t>
      </w:r>
    </w:p>
    <w:p w14:paraId="3B2403D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el procedimiento de acceso a la información y de los medios de impugnación de la materia, se advierten diversos supuestos de </w:t>
      </w:r>
      <w:proofErr w:type="spellStart"/>
      <w:r w:rsidRPr="00875A72">
        <w:rPr>
          <w:rFonts w:eastAsia="Palatino Linotype" w:cs="Palatino Linotype"/>
          <w:color w:val="000000"/>
          <w:szCs w:val="24"/>
          <w:lang w:val="es-ES_tradnl"/>
        </w:rPr>
        <w:t>procedibilidad</w:t>
      </w:r>
      <w:proofErr w:type="spellEnd"/>
      <w:r w:rsidRPr="00875A72">
        <w:rPr>
          <w:rFonts w:eastAsia="Palatino Linotype" w:cs="Palatino Linotype"/>
          <w:color w:val="000000"/>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B4C93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59828F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Por lo anterior, es una facultad legal entrar al estudio de las causas de improcedencia que hagan valer las partes o que se adviertan de oficio por este </w:t>
      </w:r>
      <w:proofErr w:type="spellStart"/>
      <w:r w:rsidRPr="00875A72">
        <w:rPr>
          <w:rFonts w:eastAsia="Palatino Linotype" w:cs="Palatino Linotype"/>
          <w:color w:val="000000"/>
          <w:szCs w:val="24"/>
          <w:lang w:val="es-ES_tradnl"/>
        </w:rPr>
        <w:t>Resolutor</w:t>
      </w:r>
      <w:proofErr w:type="spellEnd"/>
      <w:r w:rsidRPr="00875A72">
        <w:rPr>
          <w:rFonts w:eastAsia="Palatino Linotype" w:cs="Palatino Linotype"/>
          <w:color w:val="000000"/>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875A72">
        <w:rPr>
          <w:rFonts w:eastAsia="Palatino Linotype" w:cs="Palatino Linotype"/>
          <w:color w:val="000000"/>
          <w:szCs w:val="24"/>
          <w:vertAlign w:val="superscript"/>
          <w:lang w:val="es-ES_tradnl"/>
        </w:rPr>
        <w:footnoteReference w:id="1"/>
      </w:r>
      <w:r w:rsidRPr="00875A72">
        <w:rPr>
          <w:rFonts w:eastAsia="Palatino Linotype" w:cs="Palatino Linotype"/>
          <w:color w:val="000000"/>
          <w:szCs w:val="24"/>
          <w:lang w:val="es-ES_tradnl"/>
        </w:rPr>
        <w:t xml:space="preserve">, la cual permite dilucidar alguna </w:t>
      </w:r>
      <w:r w:rsidRPr="00875A72">
        <w:rPr>
          <w:rFonts w:eastAsia="Palatino Linotype" w:cs="Palatino Linotype"/>
          <w:color w:val="000000"/>
          <w:szCs w:val="24"/>
          <w:lang w:val="es-ES_tradnl"/>
        </w:rPr>
        <w:lastRenderedPageBreak/>
        <w:t>causal que impida el estudio y resolución, cuando una vez admitido el recurso de revisión se advierta una causa de improcedencia que permita sobreseerlo, sin estudiar el fondo del asunto.</w:t>
      </w:r>
    </w:p>
    <w:p w14:paraId="3968211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ACA19EA"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6510670"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D70EE33" w14:textId="1DECB90F" w:rsidR="00CA7EA0" w:rsidRPr="00875A72" w:rsidRDefault="009E089E" w:rsidP="00965C14">
      <w:pPr>
        <w:pStyle w:val="Ttulo2"/>
        <w:rPr>
          <w:rFonts w:eastAsia="Palatino Linotype"/>
          <w:lang w:val="es-ES_tradnl"/>
        </w:rPr>
      </w:pPr>
      <w:r>
        <w:rPr>
          <w:rFonts w:eastAsia="Palatino Linotype"/>
          <w:lang w:val="es-ES_tradnl"/>
        </w:rPr>
        <w:t>QUIN</w:t>
      </w:r>
      <w:r w:rsidR="00716430">
        <w:rPr>
          <w:rFonts w:eastAsia="Palatino Linotype"/>
          <w:lang w:val="es-ES_tradnl"/>
        </w:rPr>
        <w:t>TO</w:t>
      </w:r>
      <w:r w:rsidR="00CA7EA0" w:rsidRPr="00875A72">
        <w:rPr>
          <w:rFonts w:eastAsia="Palatino Linotype"/>
          <w:lang w:val="es-ES_tradnl"/>
        </w:rPr>
        <w:t>. Estudio y resolución del asunto.</w:t>
      </w:r>
    </w:p>
    <w:p w14:paraId="006EE982"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Antes del entrar al estudio, cabe precisar que el Sujeto Obligado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I y VII del artículo 179 de la Ley de Transparencia y Acceso a la Información Pública del Estado de México y Municipios, resultando procedente la interposición del recurso de revisión cuando no se dé respuesta a una solicitud de información.</w:t>
      </w:r>
    </w:p>
    <w:p w14:paraId="3A00BE93"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99BD689" w14:textId="77777777" w:rsidR="00CA7EA0" w:rsidRPr="00875A72" w:rsidRDefault="6E9BC33B" w:rsidP="6E9BC33B">
      <w:pPr>
        <w:pBdr>
          <w:top w:val="nil"/>
          <w:left w:val="nil"/>
          <w:bottom w:val="nil"/>
          <w:right w:val="nil"/>
          <w:between w:val="nil"/>
        </w:pBdr>
        <w:rPr>
          <w:rFonts w:eastAsia="Palatino Linotype" w:cs="Palatino Linotype"/>
          <w:color w:val="000000"/>
          <w:lang w:val="es-ES"/>
        </w:rPr>
      </w:pPr>
      <w:r w:rsidRPr="6E9BC33B">
        <w:rPr>
          <w:rFonts w:eastAsia="Palatino Linotype" w:cs="Palatino Linotype"/>
          <w:color w:val="000000" w:themeColor="text1"/>
          <w:lang w:val="es-ES"/>
        </w:rPr>
        <w:lastRenderedPageBreak/>
        <w:t xml:space="preserve">Así las cosas, ante la omisión del Sujeto Obligado para dar respuesta al Recurrente, se advierte lo que en la doctrina se le conoce como </w:t>
      </w:r>
      <w:r w:rsidRPr="6E9BC33B">
        <w:rPr>
          <w:rFonts w:eastAsia="Palatino Linotype" w:cs="Palatino Linotype"/>
          <w:b/>
          <w:bCs/>
          <w:color w:val="000000" w:themeColor="text1"/>
          <w:u w:val="single"/>
          <w:lang w:val="es-ES"/>
        </w:rPr>
        <w:t>negativa ficta</w:t>
      </w:r>
      <w:r w:rsidRPr="6E9BC33B">
        <w:rPr>
          <w:rFonts w:eastAsia="Palatino Linotype" w:cs="Palatino Linotype"/>
          <w:color w:val="000000" w:themeColor="text1"/>
          <w:lang w:val="es-ES"/>
        </w:rPr>
        <w:t>, figura jurídica cuya esencia consiste en atribuir un efecto negativo al silencio de la autoridad administrativa frente a las instancias y solicitudes que hagan los particulares.</w:t>
      </w:r>
    </w:p>
    <w:p w14:paraId="7A820F7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A99712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este sentido la negativa ficta constituye una presunción legal, en el entendido de que donde no hubo respuesta por parte del Sujeto Obligado</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1B969BF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BE93DEB" w14:textId="10FDB870" w:rsidR="00CA7EA0" w:rsidRPr="00875A72" w:rsidRDefault="00E70299" w:rsidP="00CA7EA0">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Así,</w:t>
      </w:r>
      <w:r w:rsidR="00CA7EA0" w:rsidRPr="00875A72">
        <w:rPr>
          <w:rFonts w:eastAsia="Palatino Linotype" w:cs="Palatino Linotype"/>
          <w:color w:val="000000"/>
          <w:szCs w:val="24"/>
          <w:lang w:val="es-ES_tradnl"/>
        </w:rPr>
        <w:t xml:space="preserve"> en el marco del derecho de acceso a la información pública, la figura de la negativa ficta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3DF96A9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47BE7D2" w14:textId="77777777" w:rsidR="00CA7EA0" w:rsidRPr="00875A72" w:rsidRDefault="00CA7EA0" w:rsidP="007B6E34">
      <w:pPr>
        <w:pStyle w:val="Sinespaciado"/>
        <w:rPr>
          <w:rFonts w:eastAsia="Palatino Linotype"/>
          <w:lang w:val="es-ES_tradnl"/>
        </w:rPr>
      </w:pPr>
      <w:r w:rsidRPr="00875A72">
        <w:rPr>
          <w:rFonts w:eastAsia="Palatino Linotype"/>
          <w:b/>
          <w:lang w:val="es-ES_tradnl"/>
        </w:rPr>
        <w:t>Artículo 4.</w:t>
      </w:r>
      <w:r w:rsidRPr="00875A72">
        <w:rPr>
          <w:rFonts w:eastAsia="Palatino Linotype"/>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0793483" w14:textId="77777777" w:rsidR="00CA7EA0" w:rsidRPr="00875A72" w:rsidRDefault="00CA7EA0" w:rsidP="007B6E34">
      <w:pPr>
        <w:pStyle w:val="Sinespaciado"/>
        <w:rPr>
          <w:rFonts w:eastAsia="Palatino Linotype"/>
          <w:lang w:val="es-ES_tradnl"/>
        </w:rPr>
      </w:pPr>
    </w:p>
    <w:p w14:paraId="04E05B89" w14:textId="77777777" w:rsidR="00CA7EA0" w:rsidRPr="00875A72" w:rsidRDefault="6E9BC33B" w:rsidP="6E9BC33B">
      <w:pPr>
        <w:pStyle w:val="Sinespaciado"/>
        <w:rPr>
          <w:rFonts w:eastAsia="Palatino Linotype"/>
          <w:lang w:val="es-ES"/>
        </w:rPr>
      </w:pPr>
      <w:r w:rsidRPr="6E9BC33B">
        <w:rPr>
          <w:rFonts w:eastAsia="Palatino Linotype"/>
          <w:lang w:val="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E24575C" w14:textId="77777777" w:rsidR="00CA7EA0" w:rsidRPr="00875A72" w:rsidRDefault="00CA7EA0" w:rsidP="007B6E34">
      <w:pPr>
        <w:pStyle w:val="Sinespaciado"/>
        <w:rPr>
          <w:rFonts w:eastAsia="Palatino Linotype"/>
          <w:lang w:val="es-ES_tradnl"/>
        </w:rPr>
      </w:pPr>
    </w:p>
    <w:p w14:paraId="43382DED" w14:textId="77777777" w:rsidR="00CA7EA0" w:rsidRPr="00875A72" w:rsidRDefault="00CA7EA0" w:rsidP="007B6E34">
      <w:pPr>
        <w:pStyle w:val="Sinespaciado"/>
        <w:rPr>
          <w:rFonts w:eastAsia="Palatino Linotype"/>
          <w:lang w:val="es-ES_tradnl"/>
        </w:rPr>
      </w:pPr>
      <w:r w:rsidRPr="00875A72">
        <w:rPr>
          <w:rFonts w:eastAsia="Palatino Linotype"/>
          <w:lang w:val="es-ES_tradnl"/>
        </w:rPr>
        <w:t>Los sujetos obligados deben poner en práctica, políticas y programas de acceso a la información que se apeguen a criterios de publicidad, veracidad, oportunidad, precisión y suficiencia en beneficio de los solicitantes.</w:t>
      </w:r>
    </w:p>
    <w:p w14:paraId="5D46BE34" w14:textId="77777777" w:rsidR="00CA7EA0" w:rsidRPr="00875A72" w:rsidRDefault="00CA7EA0" w:rsidP="007B6E34">
      <w:pPr>
        <w:pStyle w:val="Sinespaciado"/>
        <w:rPr>
          <w:rFonts w:eastAsia="Palatino Linotype"/>
          <w:lang w:val="es-ES_tradnl"/>
        </w:rPr>
      </w:pPr>
    </w:p>
    <w:p w14:paraId="7DFBBA50" w14:textId="77777777" w:rsidR="00CA7EA0" w:rsidRPr="00875A72" w:rsidRDefault="00CA7EA0" w:rsidP="007B6E34">
      <w:pPr>
        <w:pStyle w:val="Sinespaciado"/>
        <w:rPr>
          <w:rFonts w:eastAsia="Palatino Linotype"/>
          <w:lang w:val="es-ES_tradnl"/>
        </w:rPr>
      </w:pPr>
      <w:r w:rsidRPr="00875A72">
        <w:rPr>
          <w:rFonts w:eastAsia="Palatino Linotype"/>
          <w:b/>
          <w:lang w:val="es-ES_tradnl"/>
        </w:rPr>
        <w:t>Artículo 12.</w:t>
      </w:r>
      <w:r w:rsidRPr="00875A72">
        <w:rPr>
          <w:rFonts w:eastAsia="Palatino Linotype"/>
          <w:lang w:val="es-ES_tradnl"/>
        </w:rPr>
        <w:t xml:space="preserve"> Quienes generen, recopilen, administren, manejen, procesen, archiven o conserven información pública serán responsables de la misma en los términos de las disposiciones jurídicas aplicables.</w:t>
      </w:r>
    </w:p>
    <w:p w14:paraId="3D277EB5" w14:textId="77777777" w:rsidR="00CA7EA0" w:rsidRPr="00875A72" w:rsidRDefault="00CA7EA0" w:rsidP="007B6E34">
      <w:pPr>
        <w:pStyle w:val="Sinespaciado"/>
        <w:rPr>
          <w:rFonts w:eastAsia="Palatino Linotype"/>
          <w:lang w:val="es-ES_tradnl"/>
        </w:rPr>
      </w:pPr>
    </w:p>
    <w:p w14:paraId="2F34B21B" w14:textId="77777777" w:rsidR="00CA7EA0" w:rsidRPr="00875A72" w:rsidRDefault="6E9BC33B" w:rsidP="6E9BC33B">
      <w:pPr>
        <w:pStyle w:val="Sinespaciado"/>
        <w:rPr>
          <w:rFonts w:eastAsia="Palatino Linotype"/>
          <w:lang w:val="es-ES"/>
        </w:rPr>
      </w:pPr>
      <w:r w:rsidRPr="6E9BC33B">
        <w:rPr>
          <w:rFonts w:eastAsia="Palatino Linotype"/>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3A1932C" w14:textId="577BBABB" w:rsidR="00CA7EA0" w:rsidRPr="00875A72" w:rsidRDefault="00D32A3C" w:rsidP="007B6E34">
      <w:pPr>
        <w:pStyle w:val="Sinespaciado"/>
        <w:rPr>
          <w:rFonts w:eastAsia="Palatino Linotype"/>
          <w:lang w:val="es-ES_tradnl"/>
        </w:rPr>
      </w:pPr>
      <w:r>
        <w:rPr>
          <w:rFonts w:eastAsia="Palatino Linotype"/>
          <w:lang w:val="es-ES_tradnl"/>
        </w:rPr>
        <w:t>[…]</w:t>
      </w:r>
    </w:p>
    <w:p w14:paraId="3897BEE6" w14:textId="77777777" w:rsidR="00CA7EA0" w:rsidRPr="00875A72" w:rsidRDefault="00CA7EA0" w:rsidP="007B6E34">
      <w:pPr>
        <w:pStyle w:val="Sinespaciado"/>
        <w:rPr>
          <w:rFonts w:eastAsia="Palatino Linotype"/>
          <w:b/>
          <w:lang w:val="es-ES_tradnl"/>
        </w:rPr>
      </w:pPr>
    </w:p>
    <w:p w14:paraId="30835512" w14:textId="3614E638" w:rsidR="00CA7EA0" w:rsidRPr="00875A72" w:rsidRDefault="00CA7EA0" w:rsidP="007B6E34">
      <w:pPr>
        <w:pStyle w:val="Sinespaciado"/>
        <w:rPr>
          <w:rFonts w:eastAsia="Palatino Linotype"/>
          <w:b/>
          <w:lang w:val="es-ES_tradnl"/>
        </w:rPr>
      </w:pPr>
      <w:r w:rsidRPr="00875A72">
        <w:rPr>
          <w:rFonts w:eastAsia="Palatino Linotype"/>
          <w:b/>
          <w:lang w:val="es-ES_tradnl"/>
        </w:rPr>
        <w:t xml:space="preserve">Artículo 24. </w:t>
      </w:r>
      <w:r w:rsidR="00E70299" w:rsidRPr="00E70299">
        <w:rPr>
          <w:rFonts w:eastAsia="Palatino Linotype"/>
          <w:bCs/>
          <w:lang w:val="es-ES_tradnl"/>
        </w:rPr>
        <w:t>[…]</w:t>
      </w:r>
    </w:p>
    <w:p w14:paraId="66F9E44B" w14:textId="77777777" w:rsidR="00E70299" w:rsidRDefault="00E70299" w:rsidP="007B6E34">
      <w:pPr>
        <w:pStyle w:val="Sinespaciado"/>
        <w:rPr>
          <w:rFonts w:eastAsia="Palatino Linotype"/>
          <w:lang w:val="es-ES_tradnl"/>
        </w:rPr>
      </w:pPr>
    </w:p>
    <w:p w14:paraId="374DE991" w14:textId="1CE3B740" w:rsidR="00CA7EA0" w:rsidRPr="00875A72" w:rsidRDefault="00CA7EA0" w:rsidP="007B6E34">
      <w:pPr>
        <w:pStyle w:val="Sinespaciado"/>
        <w:rPr>
          <w:rFonts w:eastAsia="Palatino Linotype"/>
          <w:lang w:val="es-ES_tradnl"/>
        </w:rPr>
      </w:pPr>
      <w:r w:rsidRPr="00875A72">
        <w:rPr>
          <w:rFonts w:eastAsia="Palatino Linotype"/>
          <w:lang w:val="es-ES_tradnl"/>
        </w:rPr>
        <w:t>Los sujetos obligados solo proporcionarán la información pública que generen, administren o posean en el ejercicio de sus atribuciones.”</w:t>
      </w:r>
    </w:p>
    <w:p w14:paraId="4306224A" w14:textId="6BC13195" w:rsidR="00CA7EA0" w:rsidRPr="00875A72" w:rsidRDefault="00D32A3C" w:rsidP="007B6E34">
      <w:pPr>
        <w:pStyle w:val="Sinespaciado"/>
        <w:rPr>
          <w:rFonts w:eastAsia="Palatino Linotype"/>
          <w:lang w:val="es-ES_tradnl"/>
        </w:rPr>
      </w:pPr>
      <w:r>
        <w:rPr>
          <w:rFonts w:eastAsia="Palatino Linotype"/>
          <w:lang w:val="es-ES_tradnl"/>
        </w:rPr>
        <w:t>[…]</w:t>
      </w:r>
    </w:p>
    <w:p w14:paraId="5D5E36B7" w14:textId="77777777" w:rsidR="00CA7EA0" w:rsidRPr="00875A72" w:rsidRDefault="00CA7EA0" w:rsidP="007B6E34">
      <w:pPr>
        <w:pStyle w:val="Sinespaciado"/>
        <w:rPr>
          <w:rFonts w:eastAsia="Palatino Linotype"/>
          <w:lang w:val="es-ES_tradnl"/>
        </w:rPr>
      </w:pPr>
    </w:p>
    <w:p w14:paraId="0DB6FC0C" w14:textId="505C687E" w:rsidR="007B6E34" w:rsidRPr="00875A72" w:rsidRDefault="00CA7EA0" w:rsidP="007B6E34">
      <w:pPr>
        <w:pStyle w:val="Sinespaciado"/>
        <w:rPr>
          <w:rFonts w:eastAsia="Palatino Linotype"/>
          <w:lang w:val="es-ES_tradnl"/>
        </w:rPr>
      </w:pPr>
      <w:r w:rsidRPr="00875A72">
        <w:rPr>
          <w:rFonts w:eastAsia="Palatino Linotype"/>
          <w:b/>
          <w:lang w:val="es-ES_tradnl"/>
        </w:rPr>
        <w:t>Artículo 160.</w:t>
      </w:r>
      <w:r w:rsidRPr="00875A72">
        <w:rPr>
          <w:rFonts w:eastAsia="Palatino Linotype"/>
          <w:lang w:val="es-ES_tradnl"/>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B9E5C53" w14:textId="77777777" w:rsidR="00CA7EA0" w:rsidRPr="00875A72" w:rsidRDefault="00CA7EA0" w:rsidP="007B6E34">
      <w:pPr>
        <w:pStyle w:val="Sinespaciado"/>
        <w:rPr>
          <w:rFonts w:eastAsia="Palatino Linotype"/>
          <w:lang w:val="es-ES_tradnl"/>
        </w:rPr>
      </w:pPr>
    </w:p>
    <w:p w14:paraId="7C67C53A" w14:textId="55985BA1" w:rsidR="007B6E34" w:rsidRPr="00875A72" w:rsidRDefault="6B7C660F" w:rsidP="6B7C660F">
      <w:pPr>
        <w:pStyle w:val="Sinespaciado"/>
        <w:rPr>
          <w:rFonts w:eastAsia="Palatino Linotype"/>
          <w:lang w:val="es-ES"/>
        </w:rPr>
      </w:pPr>
      <w:r w:rsidRPr="6B7C660F">
        <w:rPr>
          <w:rFonts w:eastAsia="Palatino Linotype"/>
          <w:lang w:val="es-ES"/>
        </w:rPr>
        <w:t>En caso que la información solicitada consista en bases de datos se deberá privilegiar la entrega de la misma en formatos abiertos.</w:t>
      </w:r>
    </w:p>
    <w:p w14:paraId="6C3F363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541FA75" w14:textId="2A834804" w:rsidR="007B6E34" w:rsidRPr="00875A72" w:rsidRDefault="6B7C660F" w:rsidP="6B7C660F">
      <w:pPr>
        <w:pBdr>
          <w:top w:val="nil"/>
          <w:left w:val="nil"/>
          <w:bottom w:val="nil"/>
          <w:right w:val="nil"/>
          <w:between w:val="nil"/>
        </w:pBdr>
        <w:rPr>
          <w:rFonts w:eastAsia="Palatino Linotype" w:cs="Palatino Linotype"/>
          <w:color w:val="000000"/>
          <w:lang w:val="es-ES"/>
        </w:rPr>
      </w:pPr>
      <w:r w:rsidRPr="6B7C660F">
        <w:rPr>
          <w:rFonts w:eastAsia="Palatino Linotype" w:cs="Palatino Linotype"/>
          <w:color w:val="000000" w:themeColor="text1"/>
          <w:lang w:val="es-ES"/>
        </w:rPr>
        <w:lastRenderedPageBreak/>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de la Ley local en la materia, que se reproduce de la siguiente forma:</w:t>
      </w:r>
    </w:p>
    <w:p w14:paraId="04A837A9"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46BF91B" w14:textId="77777777" w:rsidR="00CA7EA0" w:rsidRPr="00875A72" w:rsidRDefault="6B7C660F" w:rsidP="6B7C660F">
      <w:pPr>
        <w:pStyle w:val="Sinespaciado"/>
        <w:rPr>
          <w:rFonts w:eastAsia="Palatino Linotype"/>
          <w:lang w:val="es-ES"/>
        </w:rPr>
      </w:pPr>
      <w:r w:rsidRPr="6B7C660F">
        <w:rPr>
          <w:rFonts w:eastAsia="Palatino Linotype"/>
          <w:b/>
          <w:bCs/>
          <w:lang w:val="es-ES"/>
        </w:rPr>
        <w:t>Artículo 166.</w:t>
      </w:r>
      <w:r w:rsidRPr="6B7C660F">
        <w:rPr>
          <w:rFonts w:eastAsia="Palatino Linotype"/>
          <w:lang w:val="es-ES"/>
        </w:rPr>
        <w:t xml:space="preserve"> La obligación de acceso a la información pública se tendrá por cumplida cuando el solicitante tenga a su disposición la información requerida, o cuando realice la consulta de la misma en el lugar en el que ésta se localice.</w:t>
      </w:r>
    </w:p>
    <w:p w14:paraId="7D4048D0"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63642C2"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0AABD53C"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D202095" w14:textId="77777777" w:rsidR="00CA7EA0" w:rsidRPr="00875A72" w:rsidRDefault="6B7C660F" w:rsidP="6B7C660F">
      <w:pPr>
        <w:pStyle w:val="Sinespaciado"/>
        <w:rPr>
          <w:rFonts w:eastAsia="Palatino Linotype"/>
          <w:lang w:val="es-ES"/>
        </w:rPr>
      </w:pPr>
      <w:r w:rsidRPr="6B7C660F">
        <w:rPr>
          <w:rFonts w:eastAsia="Palatino Linotype"/>
          <w:b/>
          <w:bCs/>
          <w:lang w:val="es-ES"/>
        </w:rPr>
        <w:t>Artículo 24.</w:t>
      </w:r>
      <w:r w:rsidRPr="6B7C660F">
        <w:rPr>
          <w:rFonts w:eastAsia="Palatino Linotype"/>
          <w:lang w:val="es-ES"/>
        </w:rPr>
        <w:t xml:space="preserve"> Para el cumplimiento de los objetivos de esta Ley, los sujetos obligados deberán cumplir con las siguientes obligaciones, según corresponda, de acuerdo a su naturaleza:</w:t>
      </w:r>
    </w:p>
    <w:p w14:paraId="548EE066" w14:textId="5BC65319" w:rsidR="00CA7EA0" w:rsidRPr="00875A72" w:rsidRDefault="00D32A3C" w:rsidP="00B3721D">
      <w:pPr>
        <w:pStyle w:val="Sinespaciado"/>
        <w:rPr>
          <w:rFonts w:eastAsia="Palatino Linotype"/>
          <w:lang w:val="es-ES_tradnl"/>
        </w:rPr>
      </w:pPr>
      <w:r>
        <w:rPr>
          <w:rFonts w:eastAsia="Palatino Linotype"/>
          <w:lang w:val="es-ES_tradnl"/>
        </w:rPr>
        <w:t>[…]</w:t>
      </w:r>
    </w:p>
    <w:p w14:paraId="08439508" w14:textId="77777777" w:rsidR="00CA7EA0" w:rsidRPr="00875A72" w:rsidRDefault="00CA7EA0" w:rsidP="00B3721D">
      <w:pPr>
        <w:pStyle w:val="Sinespaciado"/>
        <w:rPr>
          <w:rFonts w:eastAsia="Palatino Linotype"/>
          <w:lang w:val="es-ES_tradnl"/>
        </w:rPr>
      </w:pPr>
      <w:r w:rsidRPr="00875A72">
        <w:rPr>
          <w:rFonts w:eastAsia="Palatino Linotype"/>
          <w:b/>
          <w:bCs/>
          <w:lang w:val="es-ES_tradnl"/>
        </w:rPr>
        <w:t>XI.</w:t>
      </w:r>
      <w:r w:rsidRPr="00875A72">
        <w:rPr>
          <w:rFonts w:eastAsia="Palatino Linotype"/>
          <w:lang w:val="es-ES_tradnl"/>
        </w:rPr>
        <w:t xml:space="preserve"> Dar acceso a la información pública que le sea requerida, en los términos de la Ley General, esta Ley y demás disposiciones jurídicas aplicables;</w:t>
      </w:r>
    </w:p>
    <w:p w14:paraId="23B8FD92" w14:textId="4A60A40D" w:rsidR="00CA7EA0" w:rsidRPr="00875A72" w:rsidRDefault="00D32A3C" w:rsidP="00B3721D">
      <w:pPr>
        <w:pStyle w:val="Sinespaciado"/>
        <w:rPr>
          <w:rFonts w:eastAsia="Palatino Linotype"/>
          <w:lang w:val="es-ES_tradnl"/>
        </w:rPr>
      </w:pPr>
      <w:r>
        <w:rPr>
          <w:rFonts w:eastAsia="Palatino Linotype"/>
          <w:lang w:val="es-ES_tradnl"/>
        </w:rPr>
        <w:t>[…]</w:t>
      </w:r>
    </w:p>
    <w:p w14:paraId="0AE47D3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AA48324" w14:textId="1E902A79"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Del análisis efectuado, se advierte que el Recurso de Revisión de que se trata es procedente; toda vez, que se actualiza la hipótesis prevista en la fracci</w:t>
      </w:r>
      <w:r w:rsidR="00B3721D" w:rsidRPr="00875A72">
        <w:rPr>
          <w:rFonts w:eastAsia="Palatino Linotype" w:cs="Palatino Linotype"/>
          <w:color w:val="000000"/>
          <w:szCs w:val="24"/>
          <w:lang w:val="es-ES_tradnl"/>
        </w:rPr>
        <w:t xml:space="preserve">ón </w:t>
      </w:r>
      <w:r w:rsidRPr="00875A72">
        <w:rPr>
          <w:rFonts w:eastAsia="Palatino Linotype" w:cs="Palatino Linotype"/>
          <w:color w:val="000000"/>
          <w:szCs w:val="24"/>
          <w:lang w:val="es-ES_tradnl"/>
        </w:rPr>
        <w:t xml:space="preserve">VII del artículo 179 de la Ley de la materia, que a la letra </w:t>
      </w:r>
      <w:r w:rsidR="00E70299">
        <w:rPr>
          <w:rFonts w:eastAsia="Palatino Linotype" w:cs="Palatino Linotype"/>
          <w:color w:val="000000"/>
          <w:szCs w:val="24"/>
          <w:lang w:val="es-ES_tradnl"/>
        </w:rPr>
        <w:t>establece lo siguiente</w:t>
      </w:r>
      <w:r w:rsidRPr="00875A72">
        <w:rPr>
          <w:rFonts w:eastAsia="Palatino Linotype" w:cs="Palatino Linotype"/>
          <w:color w:val="000000"/>
          <w:szCs w:val="24"/>
          <w:lang w:val="es-ES_tradnl"/>
        </w:rPr>
        <w:t>:</w:t>
      </w:r>
    </w:p>
    <w:p w14:paraId="1447E5F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54D8E72" w14:textId="77777777" w:rsidR="00CA7EA0" w:rsidRPr="00875A72" w:rsidRDefault="00CA7EA0" w:rsidP="00B3721D">
      <w:pPr>
        <w:pStyle w:val="Sinespaciado"/>
        <w:rPr>
          <w:rFonts w:eastAsia="Palatino Linotype"/>
          <w:lang w:val="es-ES_tradnl"/>
        </w:rPr>
      </w:pPr>
      <w:r w:rsidRPr="00875A72">
        <w:rPr>
          <w:rFonts w:eastAsia="Palatino Linotype"/>
          <w:b/>
          <w:lang w:val="es-ES_tradnl"/>
        </w:rPr>
        <w:lastRenderedPageBreak/>
        <w:t>Artículo 179.</w:t>
      </w:r>
      <w:r w:rsidRPr="00875A72">
        <w:rPr>
          <w:rFonts w:eastAsia="Palatino Linotype"/>
          <w:lang w:val="es-ES_tradnl"/>
        </w:rPr>
        <w:t xml:space="preserve"> El recurso de revisión es un medio de protección que la Ley otorga a los particulares, para hacer valer su derecho de acceso a la información pública, y procederá en contra de las siguientes causas:</w:t>
      </w:r>
    </w:p>
    <w:p w14:paraId="2B5E65DC" w14:textId="2AC01C2A" w:rsidR="00CA7EA0" w:rsidRPr="00875A72" w:rsidRDefault="00D32A3C" w:rsidP="00B3721D">
      <w:pPr>
        <w:pStyle w:val="Sinespaciado"/>
        <w:rPr>
          <w:rFonts w:eastAsia="Palatino Linotype"/>
          <w:bCs/>
          <w:lang w:val="es-ES_tradnl"/>
        </w:rPr>
      </w:pPr>
      <w:r>
        <w:rPr>
          <w:rFonts w:eastAsia="Palatino Linotype"/>
          <w:bCs/>
          <w:lang w:val="es-ES_tradnl"/>
        </w:rPr>
        <w:t>[…]</w:t>
      </w:r>
    </w:p>
    <w:p w14:paraId="5F767679" w14:textId="77777777" w:rsidR="00CA7EA0" w:rsidRPr="00875A72" w:rsidRDefault="00CA7EA0" w:rsidP="00B3721D">
      <w:pPr>
        <w:pStyle w:val="Sinespaciado"/>
        <w:rPr>
          <w:rFonts w:eastAsia="Palatino Linotype"/>
          <w:b/>
          <w:lang w:val="es-ES_tradnl"/>
        </w:rPr>
      </w:pPr>
      <w:r w:rsidRPr="00875A72">
        <w:rPr>
          <w:rFonts w:eastAsia="Palatino Linotype"/>
          <w:b/>
          <w:lang w:val="es-ES_tradnl"/>
        </w:rPr>
        <w:t>VII. La falta de respuesta a una solicitud de acceso a la información;</w:t>
      </w:r>
    </w:p>
    <w:p w14:paraId="5EABD9B8" w14:textId="389B2035" w:rsidR="00CA7EA0" w:rsidRPr="00875A72" w:rsidRDefault="00D32A3C" w:rsidP="00B3721D">
      <w:pPr>
        <w:pStyle w:val="Sinespaciado"/>
        <w:rPr>
          <w:rFonts w:eastAsia="Palatino Linotype"/>
          <w:bCs/>
          <w:lang w:val="es-ES_tradnl"/>
        </w:rPr>
      </w:pPr>
      <w:r>
        <w:rPr>
          <w:rFonts w:eastAsia="Palatino Linotype"/>
          <w:bCs/>
          <w:lang w:val="es-ES_tradnl"/>
        </w:rPr>
        <w:t>[…]</w:t>
      </w:r>
    </w:p>
    <w:p w14:paraId="01878C63"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82171E1" w14:textId="111FEA79" w:rsidR="00CA7EA0" w:rsidRPr="00875A72" w:rsidRDefault="6B7C660F" w:rsidP="6B7C660F">
      <w:pPr>
        <w:pBdr>
          <w:top w:val="nil"/>
          <w:left w:val="nil"/>
          <w:bottom w:val="nil"/>
          <w:right w:val="nil"/>
          <w:between w:val="nil"/>
        </w:pBdr>
        <w:rPr>
          <w:rFonts w:eastAsia="Palatino Linotype" w:cs="Palatino Linotype"/>
          <w:b/>
          <w:bCs/>
          <w:color w:val="000000"/>
          <w:lang w:val="es-ES"/>
        </w:rPr>
      </w:pPr>
      <w:r w:rsidRPr="6B7C660F">
        <w:rPr>
          <w:rFonts w:eastAsia="Palatino Linotype" w:cs="Palatino Linotype"/>
          <w:color w:val="000000" w:themeColor="text1"/>
          <w:lang w:val="es-ES"/>
        </w:rPr>
        <w:t>El precepto legal citado, establece como supuestos de procedencia del recurso de revisión, en aquellos casos en que no se dé respuesta a lo solicitado por los particulares y en el presente asunto, el Sujeto Obligado omitió dar respuesta a lo requerido por la ahora Recurrente.</w:t>
      </w:r>
      <w:r w:rsidRPr="6B7C660F">
        <w:rPr>
          <w:rFonts w:eastAsia="Palatino Linotype" w:cs="Palatino Linotype"/>
          <w:b/>
          <w:bCs/>
          <w:color w:val="000000" w:themeColor="text1"/>
          <w:lang w:val="es-ES"/>
        </w:rPr>
        <w:t xml:space="preserve"> </w:t>
      </w:r>
    </w:p>
    <w:p w14:paraId="461A9C41" w14:textId="77777777"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p>
    <w:p w14:paraId="05E954EA" w14:textId="0F33A3FF"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Una vez determinada la vía sobre la que versará el presente asunto y previa revisión de los expedientes electrónicos formados en el SAIMEX</w:t>
      </w:r>
      <w:r w:rsidRPr="00875A72">
        <w:rPr>
          <w:rFonts w:eastAsia="Palatino Linotype" w:cs="Palatino Linotype"/>
          <w:b/>
          <w:color w:val="000000"/>
          <w:szCs w:val="24"/>
          <w:lang w:val="es-ES_tradnl"/>
        </w:rPr>
        <w:t>,</w:t>
      </w:r>
      <w:r w:rsidRPr="00875A72">
        <w:rPr>
          <w:rFonts w:eastAsia="Palatino Linotype" w:cs="Palatino Linotype"/>
          <w:color w:val="000000"/>
          <w:szCs w:val="24"/>
          <w:lang w:val="es-ES_tradnl"/>
        </w:rPr>
        <w:t xml:space="preserve"> por motivo de la solicitud de información y de</w:t>
      </w:r>
      <w:r w:rsidR="00B3721D" w:rsidRPr="00875A72">
        <w:rPr>
          <w:rFonts w:eastAsia="Palatino Linotype" w:cs="Palatino Linotype"/>
          <w:color w:val="000000"/>
          <w:szCs w:val="24"/>
          <w:lang w:val="es-ES_tradnl"/>
        </w:rPr>
        <w:t>l</w:t>
      </w:r>
      <w:r w:rsidRPr="00875A72">
        <w:rPr>
          <w:rFonts w:eastAsia="Palatino Linotype" w:cs="Palatino Linotype"/>
          <w:color w:val="000000"/>
          <w:szCs w:val="24"/>
          <w:lang w:val="es-ES_tradnl"/>
        </w:rPr>
        <w:t xml:space="preserve"> recurso de revisión a que di</w:t>
      </w:r>
      <w:r w:rsidR="00B3721D" w:rsidRPr="00875A72">
        <w:rPr>
          <w:rFonts w:eastAsia="Palatino Linotype" w:cs="Palatino Linotype"/>
          <w:color w:val="000000"/>
          <w:szCs w:val="24"/>
          <w:lang w:val="es-ES_tradnl"/>
        </w:rPr>
        <w:t>o</w:t>
      </w:r>
      <w:r w:rsidRPr="00875A72">
        <w:rPr>
          <w:rFonts w:eastAsia="Palatino Linotype" w:cs="Palatino Linotype"/>
          <w:color w:val="000000"/>
          <w:szCs w:val="24"/>
          <w:lang w:val="es-ES_tradnl"/>
        </w:rPr>
        <w:t xml:space="preserve"> origen, se observa que el Sujeto Obligado</w:t>
      </w:r>
      <w:r w:rsidRPr="00875A72">
        <w:rPr>
          <w:rFonts w:eastAsia="Palatino Linotype" w:cs="Palatino Linotype"/>
          <w:b/>
          <w:color w:val="000000"/>
          <w:szCs w:val="24"/>
          <w:lang w:val="es-ES_tradnl"/>
        </w:rPr>
        <w:t>,</w:t>
      </w:r>
      <w:r w:rsidRPr="00875A72">
        <w:rPr>
          <w:rFonts w:eastAsia="Palatino Linotype" w:cs="Palatino Linotype"/>
          <w:color w:val="000000"/>
          <w:szCs w:val="24"/>
          <w:lang w:val="es-ES_tradnl"/>
        </w:rPr>
        <w:t xml:space="preserve"> no dio respuesta a la solicitud</w:t>
      </w:r>
      <w:r w:rsidR="00D32A3C">
        <w:rPr>
          <w:rFonts w:eastAsia="Palatino Linotype" w:cs="Palatino Linotype"/>
          <w:color w:val="000000"/>
          <w:szCs w:val="24"/>
          <w:lang w:val="es-ES_tradnl"/>
        </w:rPr>
        <w:t xml:space="preserve"> de información planteada por </w:t>
      </w:r>
      <w:r w:rsidR="00E70299">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particular, lo que se traduce como la configuración de la negativa ficta.</w:t>
      </w:r>
    </w:p>
    <w:p w14:paraId="636B4CA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AF313D8" w14:textId="1D5BBC2E" w:rsidR="00CA7EA0" w:rsidRDefault="00D32A3C" w:rsidP="00E52BDD">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 xml:space="preserve">Así, se debe recordar que </w:t>
      </w:r>
      <w:r w:rsidR="00E70299">
        <w:rPr>
          <w:rFonts w:eastAsia="Palatino Linotype" w:cs="Palatino Linotype"/>
          <w:color w:val="000000"/>
          <w:szCs w:val="24"/>
          <w:lang w:val="es-ES_tradnl"/>
        </w:rPr>
        <w:t>el</w:t>
      </w:r>
      <w:r w:rsidR="00CA7EA0" w:rsidRPr="00875A72">
        <w:rPr>
          <w:rFonts w:eastAsia="Palatino Linotype" w:cs="Palatino Linotype"/>
          <w:color w:val="000000"/>
          <w:szCs w:val="24"/>
          <w:lang w:val="es-ES_tradnl"/>
        </w:rPr>
        <w:t xml:space="preserve"> Recurrente</w:t>
      </w:r>
      <w:r>
        <w:rPr>
          <w:rFonts w:eastAsia="Palatino Linotype" w:cs="Palatino Linotype"/>
          <w:color w:val="000000"/>
          <w:szCs w:val="24"/>
          <w:lang w:val="es-ES_tradnl"/>
        </w:rPr>
        <w:t xml:space="preserve"> </w:t>
      </w:r>
      <w:r w:rsidR="00E9504D">
        <w:rPr>
          <w:rFonts w:eastAsia="Palatino Linotype" w:cs="Palatino Linotype"/>
          <w:color w:val="000000"/>
          <w:szCs w:val="24"/>
          <w:lang w:val="es-ES_tradnl"/>
        </w:rPr>
        <w:t>requirió</w:t>
      </w:r>
      <w:r w:rsidR="00F9203E" w:rsidRPr="00875A72">
        <w:rPr>
          <w:rFonts w:eastAsia="Palatino Linotype" w:cs="Palatino Linotype"/>
          <w:color w:val="000000"/>
          <w:szCs w:val="24"/>
          <w:lang w:val="es-ES_tradnl"/>
        </w:rPr>
        <w:t xml:space="preserve"> al Sujeto Obligado</w:t>
      </w:r>
      <w:r w:rsidR="00E70299">
        <w:rPr>
          <w:rFonts w:eastAsia="Palatino Linotype" w:cs="Palatino Linotype"/>
          <w:color w:val="000000"/>
          <w:szCs w:val="24"/>
          <w:lang w:val="es-ES_tradnl"/>
        </w:rPr>
        <w:t>, respecto de</w:t>
      </w:r>
      <w:r w:rsidR="001A4AD0">
        <w:rPr>
          <w:rFonts w:eastAsia="Palatino Linotype" w:cs="Palatino Linotype"/>
          <w:color w:val="000000"/>
          <w:szCs w:val="24"/>
          <w:lang w:val="es-ES_tradnl"/>
        </w:rPr>
        <w:t xml:space="preserve"> </w:t>
      </w:r>
      <w:r w:rsidR="00E70299">
        <w:rPr>
          <w:rFonts w:eastAsia="Palatino Linotype" w:cs="Palatino Linotype"/>
          <w:color w:val="000000"/>
          <w:szCs w:val="24"/>
          <w:lang w:val="es-ES_tradnl"/>
        </w:rPr>
        <w:t>l</w:t>
      </w:r>
      <w:r w:rsidR="001A4AD0">
        <w:rPr>
          <w:rFonts w:eastAsia="Palatino Linotype" w:cs="Palatino Linotype"/>
          <w:color w:val="000000"/>
          <w:szCs w:val="24"/>
          <w:lang w:val="es-ES_tradnl"/>
        </w:rPr>
        <w:t>as</w:t>
      </w:r>
      <w:r w:rsidR="00E70299">
        <w:rPr>
          <w:rFonts w:eastAsia="Palatino Linotype" w:cs="Palatino Linotype"/>
          <w:color w:val="000000"/>
          <w:szCs w:val="24"/>
          <w:lang w:val="es-ES_tradnl"/>
        </w:rPr>
        <w:t xml:space="preserve"> </w:t>
      </w:r>
      <w:r w:rsidR="001A4AD0">
        <w:rPr>
          <w:rFonts w:eastAsia="Palatino Linotype" w:cs="Palatino Linotype"/>
          <w:color w:val="000000"/>
          <w:szCs w:val="24"/>
          <w:lang w:val="es-ES_tradnl"/>
        </w:rPr>
        <w:t xml:space="preserve">sesiones y reuniones del </w:t>
      </w:r>
      <w:r w:rsidR="00645F67">
        <w:rPr>
          <w:rFonts w:eastAsia="Palatino Linotype" w:cs="Palatino Linotype"/>
          <w:color w:val="000000"/>
          <w:szCs w:val="24"/>
          <w:lang w:val="es-ES_tradnl"/>
        </w:rPr>
        <w:t>Consejo Municipal de Protección al Ambiente</w:t>
      </w:r>
      <w:r w:rsidR="001A4AD0">
        <w:rPr>
          <w:rFonts w:eastAsia="Palatino Linotype" w:cs="Palatino Linotype"/>
          <w:color w:val="000000"/>
          <w:szCs w:val="24"/>
          <w:lang w:val="es-ES_tradnl"/>
        </w:rPr>
        <w:t xml:space="preserve"> llevadas a cabo</w:t>
      </w:r>
      <w:r w:rsidR="00440548">
        <w:rPr>
          <w:rFonts w:eastAsia="Palatino Linotype" w:cs="Palatino Linotype"/>
          <w:color w:val="000000"/>
          <w:szCs w:val="24"/>
          <w:lang w:val="es-ES_tradnl"/>
        </w:rPr>
        <w:t xml:space="preserve"> durante el periodo comprendido del primero de enero al treinta y uno de diciembre de dos mil veintitrés,</w:t>
      </w:r>
      <w:r w:rsidR="00E52BDD">
        <w:rPr>
          <w:rFonts w:eastAsia="Palatino Linotype" w:cs="Palatino Linotype"/>
          <w:color w:val="000000"/>
          <w:szCs w:val="24"/>
          <w:lang w:val="es-ES_tradnl"/>
        </w:rPr>
        <w:t xml:space="preserve"> </w:t>
      </w:r>
      <w:r w:rsidR="003A4F46">
        <w:rPr>
          <w:rFonts w:eastAsia="Palatino Linotype" w:cs="Palatino Linotype"/>
          <w:color w:val="000000"/>
          <w:szCs w:val="24"/>
          <w:lang w:val="es-ES_tradnl"/>
        </w:rPr>
        <w:t>l</w:t>
      </w:r>
      <w:r w:rsidR="00A95F2D">
        <w:rPr>
          <w:rFonts w:eastAsia="Palatino Linotype" w:cs="Palatino Linotype"/>
          <w:color w:val="000000"/>
          <w:szCs w:val="24"/>
          <w:lang w:val="es-ES_tradnl"/>
        </w:rPr>
        <w:t>o siguiente:</w:t>
      </w:r>
    </w:p>
    <w:p w14:paraId="61718D54" w14:textId="77777777" w:rsidR="00A95F2D" w:rsidRDefault="00A95F2D" w:rsidP="00E52BDD">
      <w:pPr>
        <w:pBdr>
          <w:top w:val="nil"/>
          <w:left w:val="nil"/>
          <w:bottom w:val="nil"/>
          <w:right w:val="nil"/>
          <w:between w:val="nil"/>
        </w:pBdr>
        <w:rPr>
          <w:rFonts w:eastAsia="Palatino Linotype" w:cs="Palatino Linotype"/>
          <w:color w:val="000000"/>
          <w:szCs w:val="24"/>
          <w:lang w:val="es-ES_tradnl"/>
        </w:rPr>
      </w:pPr>
    </w:p>
    <w:p w14:paraId="0C919C1B" w14:textId="61AC8833" w:rsidR="0051400F" w:rsidRPr="00B81809" w:rsidRDefault="00D32A3C" w:rsidP="00B81809">
      <w:pPr>
        <w:pStyle w:val="Prrafodelista"/>
        <w:numPr>
          <w:ilvl w:val="0"/>
          <w:numId w:val="28"/>
        </w:numPr>
        <w:pBdr>
          <w:top w:val="nil"/>
          <w:left w:val="nil"/>
          <w:bottom w:val="nil"/>
          <w:right w:val="nil"/>
          <w:between w:val="nil"/>
        </w:pBdr>
        <w:rPr>
          <w:rFonts w:eastAsia="Palatino Linotype" w:cs="Palatino Linotype"/>
          <w:color w:val="000000"/>
          <w:lang w:val="es-ES_tradnl"/>
        </w:rPr>
      </w:pPr>
      <w:r>
        <w:rPr>
          <w:rFonts w:eastAsia="Palatino Linotype" w:cs="Palatino Linotype"/>
          <w:color w:val="000000"/>
          <w:lang w:val="es-ES_tradnl"/>
        </w:rPr>
        <w:t xml:space="preserve">La </w:t>
      </w:r>
      <w:r w:rsidR="00440548">
        <w:rPr>
          <w:rFonts w:eastAsia="Palatino Linotype" w:cs="Palatino Linotype"/>
          <w:color w:val="000000"/>
          <w:lang w:val="es-ES_tradnl"/>
        </w:rPr>
        <w:t>orden del día</w:t>
      </w:r>
      <w:r w:rsidR="001A4AD0">
        <w:rPr>
          <w:rFonts w:eastAsia="Palatino Linotype" w:cs="Palatino Linotype"/>
          <w:color w:val="000000"/>
          <w:lang w:val="es-ES_tradnl"/>
        </w:rPr>
        <w:t>.</w:t>
      </w:r>
    </w:p>
    <w:p w14:paraId="4C648E5F" w14:textId="6EF745C5" w:rsidR="00D32A3C" w:rsidRDefault="00D32A3C" w:rsidP="00B85280">
      <w:pPr>
        <w:pStyle w:val="Prrafodelista"/>
        <w:numPr>
          <w:ilvl w:val="0"/>
          <w:numId w:val="28"/>
        </w:numPr>
        <w:pBdr>
          <w:top w:val="nil"/>
          <w:left w:val="nil"/>
          <w:bottom w:val="nil"/>
          <w:right w:val="nil"/>
          <w:between w:val="nil"/>
        </w:pBdr>
        <w:rPr>
          <w:rFonts w:eastAsia="Palatino Linotype" w:cs="Palatino Linotype"/>
          <w:color w:val="000000"/>
          <w:lang w:val="es-ES_tradnl"/>
        </w:rPr>
      </w:pPr>
      <w:r w:rsidRPr="00D32A3C">
        <w:rPr>
          <w:rFonts w:eastAsia="Palatino Linotype" w:cs="Palatino Linotype"/>
          <w:color w:val="000000"/>
          <w:lang w:val="es-ES_tradnl"/>
        </w:rPr>
        <w:t>L</w:t>
      </w:r>
      <w:r w:rsidR="00440548">
        <w:rPr>
          <w:rFonts w:eastAsia="Palatino Linotype" w:cs="Palatino Linotype"/>
          <w:color w:val="000000"/>
          <w:lang w:val="es-ES_tradnl"/>
        </w:rPr>
        <w:t>as listas de asistencia</w:t>
      </w:r>
      <w:r w:rsidR="001A4AD0">
        <w:rPr>
          <w:rFonts w:eastAsia="Palatino Linotype" w:cs="Palatino Linotype"/>
          <w:color w:val="000000"/>
          <w:lang w:val="es-ES_tradnl"/>
        </w:rPr>
        <w:t>.</w:t>
      </w:r>
    </w:p>
    <w:p w14:paraId="3DAC975B" w14:textId="5679375E" w:rsidR="001A4AD0" w:rsidRDefault="001A4AD0" w:rsidP="00B85280">
      <w:pPr>
        <w:pStyle w:val="Prrafodelista"/>
        <w:numPr>
          <w:ilvl w:val="0"/>
          <w:numId w:val="28"/>
        </w:numPr>
        <w:pBdr>
          <w:top w:val="nil"/>
          <w:left w:val="nil"/>
          <w:bottom w:val="nil"/>
          <w:right w:val="nil"/>
          <w:between w:val="nil"/>
        </w:pBdr>
        <w:rPr>
          <w:rFonts w:eastAsia="Palatino Linotype" w:cs="Palatino Linotype"/>
          <w:color w:val="000000"/>
          <w:lang w:val="es-ES_tradnl"/>
        </w:rPr>
      </w:pPr>
      <w:r>
        <w:rPr>
          <w:rFonts w:eastAsia="Palatino Linotype" w:cs="Palatino Linotype"/>
          <w:color w:val="000000"/>
          <w:lang w:val="es-ES_tradnl"/>
        </w:rPr>
        <w:t>Las actas o minutas.</w:t>
      </w:r>
    </w:p>
    <w:p w14:paraId="71C040C2" w14:textId="2F52A76E" w:rsidR="001A4AD0" w:rsidRPr="00D32A3C" w:rsidRDefault="001A4AD0" w:rsidP="00B85280">
      <w:pPr>
        <w:pStyle w:val="Prrafodelista"/>
        <w:numPr>
          <w:ilvl w:val="0"/>
          <w:numId w:val="28"/>
        </w:numPr>
        <w:pBdr>
          <w:top w:val="nil"/>
          <w:left w:val="nil"/>
          <w:bottom w:val="nil"/>
          <w:right w:val="nil"/>
          <w:between w:val="nil"/>
        </w:pBdr>
        <w:rPr>
          <w:rFonts w:eastAsia="Palatino Linotype" w:cs="Palatino Linotype"/>
          <w:color w:val="000000"/>
          <w:lang w:val="es-ES_tradnl"/>
        </w:rPr>
      </w:pPr>
      <w:r>
        <w:rPr>
          <w:rFonts w:eastAsia="Palatino Linotype" w:cs="Palatino Linotype"/>
          <w:color w:val="000000"/>
          <w:lang w:val="es-ES_tradnl"/>
        </w:rPr>
        <w:lastRenderedPageBreak/>
        <w:t>Los documentos de planeación operativa elaborados (programas, planes, metodologías, cronogramas o similares).</w:t>
      </w:r>
    </w:p>
    <w:p w14:paraId="414D3B40" w14:textId="77777777" w:rsidR="00D32A3C" w:rsidRDefault="00D32A3C" w:rsidP="00CA7EA0">
      <w:pPr>
        <w:pBdr>
          <w:top w:val="nil"/>
          <w:left w:val="nil"/>
          <w:bottom w:val="nil"/>
          <w:right w:val="nil"/>
          <w:between w:val="nil"/>
        </w:pBdr>
        <w:rPr>
          <w:rFonts w:eastAsia="Palatino Linotype" w:cs="Palatino Linotype"/>
          <w:color w:val="000000"/>
          <w:szCs w:val="24"/>
          <w:lang w:val="es-ES_tradnl"/>
        </w:rPr>
      </w:pPr>
    </w:p>
    <w:p w14:paraId="3E858B0A" w14:textId="2B5A7A0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Al respecto, se destaca que el Sujeto Obligado no dio respuesta a la solicitud de acceso a la inform</w:t>
      </w:r>
      <w:r w:rsidR="00D32A3C">
        <w:rPr>
          <w:rFonts w:eastAsia="Palatino Linotype" w:cs="Palatino Linotype"/>
          <w:color w:val="000000"/>
          <w:szCs w:val="24"/>
          <w:lang w:val="es-ES_tradnl"/>
        </w:rPr>
        <w:t xml:space="preserve">ación, motivo por el cual </w:t>
      </w:r>
      <w:r w:rsidR="00A27E49">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interpuso</w:t>
      </w:r>
      <w:r w:rsidR="00F9203E" w:rsidRPr="00875A72">
        <w:rPr>
          <w:rFonts w:eastAsia="Palatino Linotype" w:cs="Palatino Linotype"/>
          <w:color w:val="000000"/>
          <w:szCs w:val="24"/>
          <w:lang w:val="es-ES_tradnl"/>
        </w:rPr>
        <w:t xml:space="preserve"> el presente medio de impugnación</w:t>
      </w:r>
      <w:r w:rsidR="00EF6BF9" w:rsidRPr="00875A72">
        <w:rPr>
          <w:rFonts w:eastAsia="Palatino Linotype" w:cs="Palatino Linotype"/>
          <w:color w:val="000000"/>
          <w:szCs w:val="24"/>
          <w:lang w:val="es-ES_tradnl"/>
        </w:rPr>
        <w:t xml:space="preserve">, señalando como acto impugnado </w:t>
      </w:r>
      <w:r w:rsidR="00A27E49">
        <w:rPr>
          <w:rFonts w:eastAsia="Palatino Linotype" w:cs="Palatino Linotype"/>
          <w:color w:val="000000"/>
          <w:szCs w:val="24"/>
          <w:lang w:val="es-ES_tradnl"/>
        </w:rPr>
        <w:t xml:space="preserve">y razones o motivos de inconformidad que </w:t>
      </w:r>
      <w:r w:rsidR="00E03F68">
        <w:rPr>
          <w:rFonts w:eastAsia="Palatino Linotype" w:cs="Palatino Linotype"/>
          <w:color w:val="000000"/>
          <w:szCs w:val="24"/>
          <w:lang w:val="es-ES_tradnl"/>
        </w:rPr>
        <w:t>no se dio respuesta.</w:t>
      </w:r>
    </w:p>
    <w:p w14:paraId="2C429BD3" w14:textId="77777777" w:rsidR="00EF6BF9" w:rsidRPr="00875A72" w:rsidRDefault="00EF6BF9" w:rsidP="00CA7EA0">
      <w:pPr>
        <w:pBdr>
          <w:top w:val="nil"/>
          <w:left w:val="nil"/>
          <w:bottom w:val="nil"/>
          <w:right w:val="nil"/>
          <w:between w:val="nil"/>
        </w:pBdr>
        <w:rPr>
          <w:rFonts w:eastAsia="Palatino Linotype" w:cs="Palatino Linotype"/>
          <w:color w:val="000000"/>
          <w:szCs w:val="24"/>
          <w:lang w:val="es-ES_tradnl"/>
        </w:rPr>
      </w:pPr>
    </w:p>
    <w:p w14:paraId="5585335E" w14:textId="6683AA73" w:rsidR="004C3AA8" w:rsidRPr="00875A72" w:rsidRDefault="00CA7EA0" w:rsidP="0080170D">
      <w:pPr>
        <w:pBdr>
          <w:top w:val="nil"/>
          <w:left w:val="nil"/>
          <w:bottom w:val="nil"/>
          <w:right w:val="nil"/>
          <w:between w:val="nil"/>
        </w:pBdr>
        <w:rPr>
          <w:rFonts w:eastAsia="Palatino Linotype" w:cs="Palatino Linotype"/>
          <w:bCs/>
          <w:color w:val="000000"/>
          <w:lang w:val="es-ES_tradnl"/>
        </w:rPr>
      </w:pPr>
      <w:r w:rsidRPr="00875A72">
        <w:rPr>
          <w:rFonts w:eastAsia="Palatino Linotype" w:cs="Palatino Linotype"/>
          <w:color w:val="000000"/>
          <w:szCs w:val="24"/>
          <w:lang w:val="es-ES_tradnl"/>
        </w:rPr>
        <w:t xml:space="preserve">En ese orden de ideas, se tiene que </w:t>
      </w:r>
      <w:r w:rsidR="0080170D" w:rsidRPr="00875A72">
        <w:rPr>
          <w:rFonts w:eastAsia="Palatino Linotype" w:cs="Palatino Linotype"/>
          <w:color w:val="000000"/>
          <w:szCs w:val="24"/>
          <w:lang w:val="es-ES_tradnl"/>
        </w:rPr>
        <w:t xml:space="preserve">durante la etapa de instrucción </w:t>
      </w:r>
      <w:r w:rsidR="00E03F68">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no realizó manifestaciones, vertió alegatos </w:t>
      </w:r>
      <w:r w:rsidR="0080170D" w:rsidRPr="00875A72">
        <w:rPr>
          <w:rFonts w:eastAsia="Palatino Linotype" w:cs="Palatino Linotype"/>
          <w:color w:val="000000"/>
          <w:szCs w:val="24"/>
          <w:lang w:val="es-ES_tradnl"/>
        </w:rPr>
        <w:t>ni</w:t>
      </w:r>
      <w:r w:rsidRPr="00875A72">
        <w:rPr>
          <w:rFonts w:eastAsia="Palatino Linotype" w:cs="Palatino Linotype"/>
          <w:color w:val="000000"/>
          <w:szCs w:val="24"/>
          <w:lang w:val="es-ES_tradnl"/>
        </w:rPr>
        <w:t xml:space="preserve"> presentó pruebas que a su derecho convinieran durante la etapa de instrucción. Por </w:t>
      </w:r>
      <w:r w:rsidR="0080170D" w:rsidRPr="00875A72">
        <w:rPr>
          <w:rFonts w:eastAsia="Palatino Linotype" w:cs="Palatino Linotype"/>
          <w:color w:val="000000"/>
          <w:szCs w:val="24"/>
          <w:lang w:val="es-ES_tradnl"/>
        </w:rPr>
        <w:t>su</w:t>
      </w:r>
      <w:r w:rsidRPr="00875A72">
        <w:rPr>
          <w:rFonts w:eastAsia="Palatino Linotype" w:cs="Palatino Linotype"/>
          <w:color w:val="000000"/>
          <w:szCs w:val="24"/>
          <w:lang w:val="es-ES_tradnl"/>
        </w:rPr>
        <w:t xml:space="preserve"> parte, el Sujeto Obligado </w:t>
      </w:r>
      <w:r w:rsidR="003F75A3" w:rsidRPr="00875A72">
        <w:rPr>
          <w:rFonts w:eastAsia="Palatino Linotype" w:cs="Palatino Linotype"/>
          <w:color w:val="000000"/>
          <w:szCs w:val="24"/>
          <w:lang w:val="es-ES_tradnl"/>
        </w:rPr>
        <w:t>rindió su Informe Justificado mediante la presentación de</w:t>
      </w:r>
      <w:r w:rsidR="003A4F46">
        <w:rPr>
          <w:rFonts w:eastAsia="Palatino Linotype" w:cs="Palatino Linotype"/>
          <w:color w:val="000000"/>
          <w:szCs w:val="24"/>
          <w:lang w:val="es-ES_tradnl"/>
        </w:rPr>
        <w:t xml:space="preserve"> </w:t>
      </w:r>
      <w:r w:rsidR="0080170D" w:rsidRPr="00875A72">
        <w:rPr>
          <w:rFonts w:eastAsia="Palatino Linotype" w:cs="Palatino Linotype"/>
          <w:color w:val="000000"/>
          <w:szCs w:val="24"/>
          <w:lang w:val="es-ES_tradnl"/>
        </w:rPr>
        <w:t>l</w:t>
      </w:r>
      <w:r w:rsidR="003A4F46">
        <w:rPr>
          <w:rFonts w:eastAsia="Palatino Linotype" w:cs="Palatino Linotype"/>
          <w:color w:val="000000"/>
          <w:szCs w:val="24"/>
          <w:lang w:val="es-ES_tradnl"/>
        </w:rPr>
        <w:t>o</w:t>
      </w:r>
      <w:r w:rsidR="0085762D">
        <w:rPr>
          <w:rFonts w:eastAsia="Palatino Linotype" w:cs="Palatino Linotype"/>
          <w:color w:val="000000"/>
          <w:szCs w:val="24"/>
          <w:lang w:val="es-ES_tradnl"/>
        </w:rPr>
        <w:t xml:space="preserve">s </w:t>
      </w:r>
      <w:r w:rsidR="00BC669D">
        <w:rPr>
          <w:rFonts w:eastAsia="Palatino Linotype" w:cs="Palatino Linotype"/>
          <w:color w:val="000000"/>
          <w:szCs w:val="24"/>
          <w:lang w:val="es-ES_tradnl"/>
        </w:rPr>
        <w:t>siguiente</w:t>
      </w:r>
      <w:r w:rsidR="000C1E3F">
        <w:rPr>
          <w:rFonts w:eastAsia="Palatino Linotype" w:cs="Palatino Linotype"/>
          <w:color w:val="000000"/>
          <w:szCs w:val="24"/>
          <w:lang w:val="es-ES_tradnl"/>
        </w:rPr>
        <w:t>s documentos:</w:t>
      </w:r>
    </w:p>
    <w:p w14:paraId="7CB75952" w14:textId="77777777" w:rsidR="004C3AA8" w:rsidRPr="00875A72" w:rsidRDefault="004C3AA8" w:rsidP="0080170D">
      <w:pPr>
        <w:pBdr>
          <w:top w:val="nil"/>
          <w:left w:val="nil"/>
          <w:bottom w:val="nil"/>
          <w:right w:val="nil"/>
          <w:between w:val="nil"/>
        </w:pBdr>
        <w:rPr>
          <w:rFonts w:eastAsia="Palatino Linotype" w:cs="Palatino Linotype"/>
          <w:bCs/>
          <w:color w:val="000000"/>
          <w:lang w:val="es-ES_tradnl"/>
        </w:rPr>
      </w:pPr>
    </w:p>
    <w:p w14:paraId="45EB9183" w14:textId="7BCEB583" w:rsidR="00775B18" w:rsidRPr="00775B18" w:rsidRDefault="00E03F68" w:rsidP="00775B18">
      <w:pPr>
        <w:pStyle w:val="Prrafodelista"/>
        <w:numPr>
          <w:ilvl w:val="0"/>
          <w:numId w:val="26"/>
        </w:numPr>
        <w:pBdr>
          <w:top w:val="nil"/>
          <w:left w:val="nil"/>
          <w:bottom w:val="nil"/>
          <w:right w:val="nil"/>
          <w:between w:val="nil"/>
        </w:pBdr>
        <w:rPr>
          <w:rFonts w:eastAsia="Palatino Linotype" w:cs="Palatino Linotype"/>
          <w:color w:val="000000"/>
          <w:lang w:val="es-ES_tradnl"/>
        </w:rPr>
      </w:pPr>
      <w:r>
        <w:rPr>
          <w:rFonts w:eastAsia="Palatino Linotype" w:cs="Palatino Linotype"/>
          <w:b/>
          <w:color w:val="000000"/>
          <w:lang w:val="es-ES_tradnl"/>
        </w:rPr>
        <w:t>409</w:t>
      </w:r>
      <w:proofErr w:type="gramStart"/>
      <w:r>
        <w:rPr>
          <w:rFonts w:eastAsia="Palatino Linotype" w:cs="Palatino Linotype"/>
          <w:b/>
          <w:color w:val="000000"/>
          <w:lang w:val="es-ES_tradnl"/>
        </w:rPr>
        <w:t>.pdf</w:t>
      </w:r>
      <w:proofErr w:type="gramEnd"/>
      <w:r w:rsidR="00775B18">
        <w:rPr>
          <w:rFonts w:eastAsia="Palatino Linotype" w:cs="Palatino Linotype"/>
          <w:bCs/>
          <w:color w:val="000000"/>
          <w:lang w:val="es-ES_tradnl"/>
        </w:rPr>
        <w:t>. Oficio</w:t>
      </w:r>
      <w:r w:rsidR="00605023">
        <w:rPr>
          <w:rFonts w:eastAsia="Palatino Linotype" w:cs="Palatino Linotype"/>
          <w:bCs/>
          <w:color w:val="000000"/>
          <w:lang w:val="es-ES_tradnl"/>
        </w:rPr>
        <w:t xml:space="preserve"> con número de folio</w:t>
      </w:r>
      <w:r w:rsidR="002E2EE4">
        <w:rPr>
          <w:rFonts w:eastAsia="Palatino Linotype" w:cs="Palatino Linotype"/>
          <w:bCs/>
          <w:color w:val="000000"/>
          <w:lang w:val="es-ES_tradnl"/>
        </w:rPr>
        <w:t xml:space="preserve"> ST/UT/ECA/0606/2024 emitido por la Titular de la Unidad de Transparencia</w:t>
      </w:r>
      <w:r w:rsidR="00F16A75">
        <w:rPr>
          <w:rFonts w:eastAsia="Palatino Linotype" w:cs="Palatino Linotype"/>
          <w:bCs/>
          <w:color w:val="000000"/>
          <w:lang w:val="es-ES_tradnl"/>
        </w:rPr>
        <w:t xml:space="preserve"> dirigido a la Secretar</w:t>
      </w:r>
      <w:r w:rsidR="00D639B8">
        <w:rPr>
          <w:rFonts w:eastAsia="Palatino Linotype" w:cs="Palatino Linotype"/>
          <w:bCs/>
          <w:color w:val="000000"/>
          <w:lang w:val="es-ES_tradnl"/>
        </w:rPr>
        <w:t>ía del Ayuntamiento, con el que se turnó la solicitud de información para su atención.</w:t>
      </w:r>
    </w:p>
    <w:p w14:paraId="58EAAFA0" w14:textId="613A6863" w:rsidR="00F21514" w:rsidRPr="00F21514" w:rsidRDefault="6B7C660F" w:rsidP="6B7C660F">
      <w:pPr>
        <w:pStyle w:val="Prrafodelista"/>
        <w:numPr>
          <w:ilvl w:val="0"/>
          <w:numId w:val="26"/>
        </w:numPr>
        <w:pBdr>
          <w:top w:val="nil"/>
          <w:left w:val="nil"/>
          <w:bottom w:val="nil"/>
          <w:right w:val="nil"/>
          <w:between w:val="nil"/>
        </w:pBdr>
        <w:rPr>
          <w:rFonts w:eastAsia="Palatino Linotype" w:cs="Palatino Linotype"/>
          <w:color w:val="000000"/>
        </w:rPr>
      </w:pPr>
      <w:r w:rsidRPr="6B7C660F">
        <w:rPr>
          <w:rFonts w:eastAsia="Palatino Linotype" w:cs="Palatino Linotype"/>
          <w:b/>
          <w:bCs/>
          <w:color w:val="000000" w:themeColor="text1"/>
        </w:rPr>
        <w:t>RESP 409.pdf</w:t>
      </w:r>
      <w:r w:rsidRPr="6B7C660F">
        <w:rPr>
          <w:rFonts w:eastAsia="Palatino Linotype" w:cs="Palatino Linotype"/>
          <w:color w:val="000000" w:themeColor="text1"/>
        </w:rPr>
        <w:t xml:space="preserve">. Oficio número SHA/ECA/2081/2024 suscrito por la Secretaria del Ayuntamiento, mediante el cual se informó que se realizó una búsqueda exhaustiva y razonable en los archivos de esa dependencia y se encontró el Acuerdo de Cabildo 011/2023 dictado en la Cuarta Sesión Extraordinaria celebrada el veintiocho de enero de dos mil veintitrés, con el que se aprobó el Bando Municipal de Ecatepec de Morelos, Estado de México 2023, que en su artículo 33 fracción V, inciso s), dispone que el Ayuntamiento podrá, </w:t>
      </w:r>
      <w:r w:rsidRPr="6B7C660F">
        <w:rPr>
          <w:rFonts w:eastAsia="Palatino Linotype" w:cs="Palatino Linotype"/>
          <w:b/>
          <w:bCs/>
          <w:color w:val="000000" w:themeColor="text1"/>
          <w:u w:val="single"/>
        </w:rPr>
        <w:t>sin que sea obligatorio</w:t>
      </w:r>
      <w:r w:rsidRPr="6B7C660F">
        <w:rPr>
          <w:rFonts w:eastAsia="Palatino Linotype" w:cs="Palatino Linotype"/>
          <w:color w:val="000000" w:themeColor="text1"/>
        </w:rPr>
        <w:t xml:space="preserve">, auxiliarse del Consejo Municipal de Protección al Ambiente. Por lo anterior, </w:t>
      </w:r>
      <w:r w:rsidRPr="6B7C660F">
        <w:rPr>
          <w:rFonts w:eastAsia="Palatino Linotype" w:cs="Palatino Linotype"/>
          <w:color w:val="000000" w:themeColor="text1"/>
        </w:rPr>
        <w:lastRenderedPageBreak/>
        <w:t>debido a que a la fecha de la solicitud no había sido necesaria la instalación de dicho Consejo, durante el periodo referido en la solicitud, no se generó la información requerida en virtud de que ese Consejo no ha sido instalado.</w:t>
      </w:r>
    </w:p>
    <w:p w14:paraId="322E9FD7" w14:textId="24B36C46" w:rsidR="00775B18" w:rsidRPr="00775B18" w:rsidRDefault="00E03F68" w:rsidP="00775B18">
      <w:pPr>
        <w:pStyle w:val="Prrafodelista"/>
        <w:numPr>
          <w:ilvl w:val="0"/>
          <w:numId w:val="26"/>
        </w:numPr>
        <w:pBdr>
          <w:top w:val="nil"/>
          <w:left w:val="nil"/>
          <w:bottom w:val="nil"/>
          <w:right w:val="nil"/>
          <w:between w:val="nil"/>
        </w:pBdr>
        <w:rPr>
          <w:rFonts w:eastAsia="Palatino Linotype" w:cs="Palatino Linotype"/>
          <w:color w:val="000000"/>
          <w:lang w:val="es-ES_tradnl"/>
        </w:rPr>
      </w:pPr>
      <w:r>
        <w:rPr>
          <w:rFonts w:eastAsia="Palatino Linotype" w:cs="Palatino Linotype"/>
          <w:b/>
          <w:color w:val="000000"/>
          <w:lang w:val="es-ES_tradnl"/>
        </w:rPr>
        <w:t>bando munici</w:t>
      </w:r>
      <w:r w:rsidRPr="00652D1D">
        <w:rPr>
          <w:rFonts w:eastAsia="Palatino Linotype" w:cs="Palatino Linotype"/>
          <w:b/>
          <w:color w:val="000000"/>
          <w:lang w:val="es-ES_tradnl"/>
        </w:rPr>
        <w:t>.pdf</w:t>
      </w:r>
      <w:r w:rsidR="00775B18">
        <w:rPr>
          <w:rFonts w:eastAsia="Palatino Linotype" w:cs="Palatino Linotype"/>
          <w:bCs/>
          <w:color w:val="000000"/>
          <w:lang w:val="es-ES_tradnl"/>
        </w:rPr>
        <w:t>.</w:t>
      </w:r>
      <w:r w:rsidR="00B85280">
        <w:rPr>
          <w:rFonts w:eastAsia="Palatino Linotype" w:cs="Palatino Linotype"/>
          <w:bCs/>
          <w:color w:val="000000"/>
          <w:lang w:val="es-ES_tradnl"/>
        </w:rPr>
        <w:t xml:space="preserve"> </w:t>
      </w:r>
      <w:r w:rsidR="00AA2B0E">
        <w:rPr>
          <w:rFonts w:eastAsia="Palatino Linotype" w:cs="Palatino Linotype"/>
          <w:bCs/>
          <w:color w:val="000000"/>
          <w:lang w:val="es-ES_tradnl"/>
        </w:rPr>
        <w:t>Versión digitalizada del Bando Municipal de Ecatepec de Morelos, Estado de México 2023.</w:t>
      </w:r>
    </w:p>
    <w:p w14:paraId="61989767" w14:textId="700A712D" w:rsidR="00775B18" w:rsidRPr="00B85280" w:rsidRDefault="00775B18" w:rsidP="00B85280">
      <w:pPr>
        <w:pBdr>
          <w:top w:val="nil"/>
          <w:left w:val="nil"/>
          <w:bottom w:val="nil"/>
          <w:right w:val="nil"/>
          <w:between w:val="nil"/>
        </w:pBdr>
        <w:rPr>
          <w:rFonts w:eastAsia="Palatino Linotype" w:cs="Palatino Linotype"/>
          <w:color w:val="000000"/>
          <w:lang w:val="es-ES_tradnl"/>
        </w:rPr>
      </w:pPr>
    </w:p>
    <w:p w14:paraId="203AF9C8" w14:textId="53019B7B" w:rsidR="003F75A3" w:rsidRPr="00875A72" w:rsidRDefault="00C62794"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C</w:t>
      </w:r>
      <w:r w:rsidR="00B85280">
        <w:rPr>
          <w:rFonts w:eastAsia="Palatino Linotype" w:cs="Palatino Linotype"/>
          <w:color w:val="000000"/>
          <w:szCs w:val="24"/>
          <w:lang w:val="es-ES_tradnl"/>
        </w:rPr>
        <w:t xml:space="preserve">abe resaltar que </w:t>
      </w:r>
      <w:r w:rsidR="001F7DAF">
        <w:rPr>
          <w:rFonts w:eastAsia="Palatino Linotype" w:cs="Palatino Linotype"/>
          <w:color w:val="000000"/>
          <w:szCs w:val="24"/>
          <w:lang w:val="es-ES_tradnl"/>
        </w:rPr>
        <w:t>el</w:t>
      </w:r>
      <w:r w:rsidRPr="00875A72">
        <w:rPr>
          <w:rFonts w:eastAsia="Palatino Linotype" w:cs="Palatino Linotype"/>
          <w:color w:val="000000"/>
          <w:szCs w:val="24"/>
          <w:lang w:val="es-ES_tradnl"/>
        </w:rPr>
        <w:t xml:space="preserve"> Recurrente no realizó ningún pronunciamiento respecto de</w:t>
      </w:r>
      <w:r w:rsidR="00A808D9" w:rsidRPr="00875A72">
        <w:rPr>
          <w:rFonts w:eastAsia="Palatino Linotype" w:cs="Palatino Linotype"/>
          <w:color w:val="000000"/>
          <w:szCs w:val="24"/>
          <w:lang w:val="es-ES_tradnl"/>
        </w:rPr>
        <w:t>l</w:t>
      </w:r>
      <w:r w:rsidRPr="00875A72">
        <w:rPr>
          <w:rFonts w:eastAsia="Palatino Linotype" w:cs="Palatino Linotype"/>
          <w:color w:val="000000"/>
          <w:szCs w:val="24"/>
          <w:lang w:val="es-ES_tradnl"/>
        </w:rPr>
        <w:t xml:space="preserve"> documento rendido vía Informe Justificado.</w:t>
      </w:r>
    </w:p>
    <w:p w14:paraId="04977DD2" w14:textId="77777777" w:rsidR="00576118" w:rsidRPr="00875A72" w:rsidRDefault="00576118" w:rsidP="00CA7EA0">
      <w:pPr>
        <w:pBdr>
          <w:top w:val="nil"/>
          <w:left w:val="nil"/>
          <w:bottom w:val="nil"/>
          <w:right w:val="nil"/>
          <w:between w:val="nil"/>
        </w:pBdr>
        <w:rPr>
          <w:rFonts w:eastAsia="Palatino Linotype" w:cs="Palatino Linotype"/>
          <w:color w:val="000000"/>
          <w:szCs w:val="24"/>
          <w:lang w:val="es-ES_tradnl"/>
        </w:rPr>
      </w:pPr>
    </w:p>
    <w:p w14:paraId="044F4BD5" w14:textId="0D2D5AB9" w:rsidR="00CA7EA0" w:rsidRPr="00875A72" w:rsidRDefault="6F0CF42A" w:rsidP="6F0CF42A">
      <w:pPr>
        <w:pBdr>
          <w:top w:val="nil"/>
          <w:left w:val="nil"/>
          <w:bottom w:val="nil"/>
          <w:right w:val="nil"/>
          <w:between w:val="nil"/>
        </w:pBdr>
        <w:rPr>
          <w:rFonts w:eastAsia="Palatino Linotype" w:cs="Palatino Linotype"/>
          <w:color w:val="000000"/>
          <w:lang w:val="es-ES"/>
        </w:rPr>
      </w:pPr>
      <w:r w:rsidRPr="6F0CF42A">
        <w:rPr>
          <w:rFonts w:eastAsia="Palatino Linotype" w:cs="Palatino Linotype"/>
          <w:color w:val="000000" w:themeColor="text1"/>
          <w:lang w:val="es-ES"/>
        </w:rPr>
        <w:t>En ese contexto, este Instituto analizó la totalidad de constancias que integran el expediente electrónico del SAIMEX y observó que, si bien es cierto que el Sujeto Obligado vulneró el derecho de acceso a la información del Recurrente al no emitir una respuesta oportuna, también lo es que con lo señalado en el Informe Justificado, se tienen por colmadas las pretensiones del particular conforme a las siguientes consideraciones de hecho y de Derecho:</w:t>
      </w:r>
    </w:p>
    <w:p w14:paraId="711CCD7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902688D" w14:textId="4B68A833"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w:t>
      </w:r>
      <w:r w:rsidR="002466A8">
        <w:rPr>
          <w:rFonts w:eastAsia="Palatino Linotype" w:cs="Palatino Linotype"/>
          <w:color w:val="000000"/>
          <w:szCs w:val="24"/>
          <w:lang w:val="es-ES_tradnl"/>
        </w:rPr>
        <w:t>n primer lugar, es</w:t>
      </w:r>
      <w:r w:rsidRPr="00875A72">
        <w:rPr>
          <w:rFonts w:eastAsia="Palatino Linotype" w:cs="Palatino Linotype"/>
          <w:color w:val="000000"/>
          <w:szCs w:val="24"/>
          <w:lang w:val="es-ES_tradnl"/>
        </w:rPr>
        <w:t xml:space="preserve"> pertinente enfatizar lo que, respecto al derecho de acceso a la información pública, refiere el artículo 6° de la Constitución Política de los Estados Unidos Mexicanos, que en su parte conducente señala:</w:t>
      </w:r>
    </w:p>
    <w:p w14:paraId="6C71D6D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64BEC6A" w14:textId="77777777" w:rsidR="00CA7EA0" w:rsidRPr="00875A72" w:rsidRDefault="6F0CF42A" w:rsidP="6F0CF42A">
      <w:pPr>
        <w:pStyle w:val="Sinespaciado"/>
        <w:rPr>
          <w:rFonts w:eastAsia="Palatino Linotype"/>
          <w:lang w:val="es-ES"/>
        </w:rPr>
      </w:pPr>
      <w:r w:rsidRPr="6F0CF42A">
        <w:rPr>
          <w:rFonts w:eastAsia="Palatino Linotype"/>
          <w:b/>
          <w:bCs/>
          <w:lang w:val="es-ES"/>
        </w:rPr>
        <w:t>Artículo 6o.</w:t>
      </w:r>
      <w:r w:rsidRPr="6F0CF42A">
        <w:rPr>
          <w:rFonts w:eastAsia="Palatino Linotype"/>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6F0CF42A">
        <w:rPr>
          <w:rFonts w:eastAsia="Palatino Linotype"/>
          <w:b/>
          <w:bCs/>
          <w:lang w:val="es-ES"/>
        </w:rPr>
        <w:t>El derecho a la información será garantizado por el Estado.</w:t>
      </w:r>
      <w:r w:rsidRPr="6F0CF42A">
        <w:rPr>
          <w:rFonts w:eastAsia="Palatino Linotype"/>
          <w:lang w:val="es-ES"/>
        </w:rPr>
        <w:t xml:space="preserve"> </w:t>
      </w:r>
    </w:p>
    <w:p w14:paraId="09B99785" w14:textId="77777777" w:rsidR="00CA7EA0" w:rsidRPr="00875A72" w:rsidRDefault="00CA7EA0" w:rsidP="008D7EE7">
      <w:pPr>
        <w:pStyle w:val="Sinespaciado"/>
        <w:rPr>
          <w:rFonts w:eastAsia="Palatino Linotype"/>
          <w:lang w:val="es-ES_tradnl"/>
        </w:rPr>
      </w:pPr>
    </w:p>
    <w:p w14:paraId="2FF68A35" w14:textId="77777777" w:rsidR="00CA7EA0" w:rsidRPr="00875A72" w:rsidRDefault="00CA7EA0" w:rsidP="008D7EE7">
      <w:pPr>
        <w:pStyle w:val="Sinespaciado"/>
        <w:rPr>
          <w:rFonts w:eastAsia="Palatino Linotype"/>
          <w:lang w:val="es-ES_tradnl"/>
        </w:rPr>
      </w:pPr>
      <w:r w:rsidRPr="00875A72">
        <w:rPr>
          <w:rFonts w:eastAsia="Palatino Linotype"/>
          <w:lang w:val="es-ES_tradnl"/>
        </w:rPr>
        <w:lastRenderedPageBreak/>
        <w:t>Toda persona tiene derecho al libre acceso a información plural y oportuna, así como a buscar, recibir y difundir información e ideas de toda índole por cualquier medio de expresión.</w:t>
      </w:r>
    </w:p>
    <w:p w14:paraId="2020D245" w14:textId="77777777" w:rsidR="00CA7EA0" w:rsidRPr="00875A72" w:rsidRDefault="00CA7EA0" w:rsidP="008D7EE7">
      <w:pPr>
        <w:pStyle w:val="Sinespaciado"/>
        <w:rPr>
          <w:rFonts w:eastAsia="Palatino Linotype"/>
          <w:lang w:val="es-ES_tradnl"/>
        </w:rPr>
      </w:pPr>
    </w:p>
    <w:p w14:paraId="262F71B1" w14:textId="77777777" w:rsidR="00CA7EA0" w:rsidRPr="00875A72" w:rsidRDefault="00CA7EA0" w:rsidP="008D7EE7">
      <w:pPr>
        <w:pStyle w:val="Sinespaciado"/>
        <w:rPr>
          <w:rFonts w:eastAsia="Palatino Linotype"/>
          <w:lang w:val="es-ES_tradnl"/>
        </w:rPr>
      </w:pPr>
      <w:r w:rsidRPr="00875A72">
        <w:rPr>
          <w:rFonts w:eastAsia="Palatino Linotype"/>
          <w:lang w:val="es-ES_tradnl"/>
        </w:rPr>
        <w:t>Para efectos de lo dispuesto en el presente artículo se observará lo siguiente:</w:t>
      </w:r>
    </w:p>
    <w:p w14:paraId="052957DD" w14:textId="77777777" w:rsidR="00CA7EA0" w:rsidRPr="00875A72" w:rsidRDefault="00CA7EA0" w:rsidP="008D7EE7">
      <w:pPr>
        <w:pStyle w:val="Sinespaciado"/>
        <w:rPr>
          <w:rFonts w:eastAsia="Palatino Linotype"/>
          <w:lang w:val="es-ES_tradnl"/>
        </w:rPr>
      </w:pPr>
    </w:p>
    <w:p w14:paraId="1E1C747B" w14:textId="744AA4A5" w:rsidR="00CA7EA0" w:rsidRPr="00875A72" w:rsidRDefault="00CA7EA0" w:rsidP="008D7EE7">
      <w:pPr>
        <w:pStyle w:val="Sinespaciado"/>
        <w:rPr>
          <w:rFonts w:eastAsia="Palatino Linotype"/>
          <w:lang w:val="es-ES_tradnl"/>
        </w:rPr>
      </w:pPr>
      <w:r w:rsidRPr="00875A72">
        <w:rPr>
          <w:rFonts w:eastAsia="Palatino Linotype"/>
          <w:lang w:val="es-ES_tradnl"/>
        </w:rPr>
        <w:t>A. Para el ejercicio del derecho de acceso a la información, la Federación</w:t>
      </w:r>
      <w:r w:rsidR="005F0BC7">
        <w:rPr>
          <w:rFonts w:eastAsia="Palatino Linotype"/>
          <w:lang w:val="es-ES_tradnl"/>
        </w:rPr>
        <w:t xml:space="preserve"> y las entidades federativas</w:t>
      </w:r>
      <w:r w:rsidRPr="00875A72">
        <w:rPr>
          <w:rFonts w:eastAsia="Palatino Linotype"/>
          <w:lang w:val="es-ES_tradnl"/>
        </w:rPr>
        <w:t>, en el ámbito de sus respectivas competencias, se regirán por los siguientes principios y bases:</w:t>
      </w:r>
    </w:p>
    <w:p w14:paraId="44AD5931" w14:textId="77777777" w:rsidR="00CA7EA0" w:rsidRPr="00875A72" w:rsidRDefault="00CA7EA0" w:rsidP="008D7EE7">
      <w:pPr>
        <w:pStyle w:val="Sinespaciado"/>
        <w:rPr>
          <w:rFonts w:eastAsia="Palatino Linotype"/>
          <w:lang w:val="es-ES_tradnl"/>
        </w:rPr>
      </w:pPr>
    </w:p>
    <w:p w14:paraId="494383B8" w14:textId="77777777" w:rsidR="00CA7EA0" w:rsidRPr="00875A72" w:rsidRDefault="00CA7EA0" w:rsidP="008D7EE7">
      <w:pPr>
        <w:pStyle w:val="Sinespaciado"/>
        <w:rPr>
          <w:rFonts w:eastAsia="Palatino Linotype"/>
          <w:lang w:val="es-ES_tradnl"/>
        </w:rPr>
      </w:pPr>
      <w:r w:rsidRPr="00875A72">
        <w:rPr>
          <w:rFonts w:eastAsia="Palatino Linotype"/>
          <w:b/>
          <w:lang w:val="es-ES_tradnl"/>
        </w:rPr>
        <w:t>I. Toda la información en posesión de</w:t>
      </w:r>
      <w:r w:rsidRPr="00875A72">
        <w:rPr>
          <w:rFonts w:eastAsia="Palatino Linotype"/>
          <w:lang w:val="es-ES_tradnl"/>
        </w:rPr>
        <w:t xml:space="preserve"> </w:t>
      </w:r>
      <w:r w:rsidRPr="00875A72">
        <w:rPr>
          <w:rFonts w:eastAsia="Palatino Linotype"/>
          <w:b/>
          <w:lang w:val="es-ES_tradnl"/>
        </w:rPr>
        <w:t>cualquier autoridad</w:t>
      </w:r>
      <w:r w:rsidRPr="00875A72">
        <w:rPr>
          <w:rFonts w:eastAsia="Palatino Linotype"/>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75A72">
        <w:rPr>
          <w:rFonts w:eastAsia="Palatino Linotype"/>
          <w:b/>
          <w:lang w:val="es-ES_tradnl"/>
        </w:rPr>
        <w:t>en el ámbito federal, estatal y municipal, es pública</w:t>
      </w:r>
      <w:r w:rsidRPr="00875A72">
        <w:rPr>
          <w:rFonts w:eastAsia="Palatino Linotype"/>
          <w:lang w:val="es-ES_tradnl"/>
        </w:rPr>
        <w:t xml:space="preserve"> y sólo podrá ser reservada temporalmente por razones de interés público y seguridad nacional, en los términos que fijen las leyes. En la interpretación de este derecho deberá prevalecer el principio de máxima publicidad. </w:t>
      </w:r>
      <w:r w:rsidRPr="00875A72">
        <w:rPr>
          <w:rFonts w:eastAsia="Palatino Linotype"/>
          <w:b/>
          <w:lang w:val="es-ES_tradnl"/>
        </w:rPr>
        <w:t>Los sujetos obligados deberán documentar todo acto que derive del ejercicio de sus facultades, competencias o funciones</w:t>
      </w:r>
      <w:r w:rsidRPr="00875A72">
        <w:rPr>
          <w:rFonts w:eastAsia="Palatino Linotype"/>
          <w:lang w:val="es-ES_tradnl"/>
        </w:rPr>
        <w:t>, la ley determinará los supuestos específicos bajo los cuales procederá la declaración de inexistencia de la información.</w:t>
      </w:r>
    </w:p>
    <w:p w14:paraId="3E20F84B" w14:textId="77777777" w:rsidR="00CA7EA0" w:rsidRPr="00875A72" w:rsidRDefault="00CA7EA0" w:rsidP="008D7EE7">
      <w:pPr>
        <w:pStyle w:val="Sinespaciado"/>
        <w:rPr>
          <w:rFonts w:eastAsia="Palatino Linotype"/>
          <w:lang w:val="es-ES_tradnl"/>
        </w:rPr>
      </w:pPr>
      <w:r w:rsidRPr="00875A72">
        <w:rPr>
          <w:rFonts w:eastAsia="Palatino Linotype"/>
          <w:lang w:val="es-ES_tradnl"/>
        </w:rPr>
        <w:t>II. La información que se refiere a la vida privada y los datos personales será protegida en los términos y con las excepciones que fijen las leyes.</w:t>
      </w:r>
    </w:p>
    <w:p w14:paraId="11E235E8" w14:textId="77777777" w:rsidR="00CA7EA0" w:rsidRPr="00875A72" w:rsidRDefault="6B7C660F" w:rsidP="6B7C660F">
      <w:pPr>
        <w:pStyle w:val="Sinespaciado"/>
        <w:rPr>
          <w:rFonts w:eastAsia="Palatino Linotype"/>
          <w:lang w:val="es-ES"/>
        </w:rPr>
      </w:pPr>
      <w:r w:rsidRPr="6B7C660F">
        <w:rPr>
          <w:rFonts w:eastAsia="Palatino Linotype"/>
          <w:lang w:val="es-ES"/>
        </w:rPr>
        <w:t>III. Toda persona, sin necesidad de acreditar interés alguno o justificar su utilización, tendrá acceso gratuito a la información pública, a sus datos personales o a la rectificación de éstos.</w:t>
      </w:r>
    </w:p>
    <w:p w14:paraId="2E3AC4E6" w14:textId="77777777" w:rsidR="00CA7EA0" w:rsidRPr="00875A72" w:rsidRDefault="00CA7EA0" w:rsidP="008D7EE7">
      <w:pPr>
        <w:pStyle w:val="Sinespaciado"/>
        <w:rPr>
          <w:rFonts w:eastAsia="Palatino Linotype"/>
          <w:lang w:val="es-ES_tradnl"/>
        </w:rPr>
      </w:pPr>
      <w:r w:rsidRPr="00875A72">
        <w:rPr>
          <w:rFonts w:eastAsia="Palatino Linotype"/>
          <w:lang w:val="es-ES_tradnl"/>
        </w:rPr>
        <w:t>IV. Se establecerán mecanismos de acceso a la información y procedimientos de revisión expeditos que se sustanciarán ante los organismos autónomos especializados e imparciales que establece esta Constitución.</w:t>
      </w:r>
    </w:p>
    <w:p w14:paraId="1FA06733" w14:textId="77777777" w:rsidR="00CA7EA0" w:rsidRPr="00875A72" w:rsidRDefault="00CA7EA0" w:rsidP="008D7EE7">
      <w:pPr>
        <w:pStyle w:val="Sinespaciado"/>
        <w:rPr>
          <w:rFonts w:eastAsia="Palatino Linotype"/>
          <w:lang w:val="es-ES_tradnl"/>
        </w:rPr>
      </w:pPr>
      <w:r w:rsidRPr="00875A72">
        <w:rPr>
          <w:rFonts w:eastAsia="Palatino Linotype"/>
          <w:b/>
          <w:lang w:val="es-ES_tradnl"/>
        </w:rPr>
        <w:t>V. Los sujetos obligados deberán preservar sus documentos en archivos administrativos actualizados y publicarán, a través de los medios electrónicos disponibles</w:t>
      </w:r>
      <w:r w:rsidRPr="00875A72">
        <w:rPr>
          <w:rFonts w:eastAsia="Palatino Linotype"/>
          <w:lang w:val="es-ES_tradnl"/>
        </w:rPr>
        <w:t xml:space="preserve">, </w:t>
      </w:r>
      <w:r w:rsidRPr="00875A72">
        <w:rPr>
          <w:rFonts w:eastAsia="Palatino Linotype"/>
          <w:b/>
          <w:lang w:val="es-ES_tradnl"/>
        </w:rPr>
        <w:t xml:space="preserve">la información completa y actualizada sobre el ejercicio de los recursos públicos </w:t>
      </w:r>
      <w:r w:rsidRPr="00875A72">
        <w:rPr>
          <w:rFonts w:eastAsia="Palatino Linotype"/>
          <w:lang w:val="es-ES_tradnl"/>
        </w:rPr>
        <w:t>y los indicadores que permitan rendir cuenta del cumplimiento de sus objetivos y de los resultados obtenidos.</w:t>
      </w:r>
    </w:p>
    <w:p w14:paraId="67A3D97B" w14:textId="77777777" w:rsidR="00CA7EA0" w:rsidRPr="00875A72" w:rsidRDefault="6B7C660F" w:rsidP="6B7C660F">
      <w:pPr>
        <w:pStyle w:val="Sinespaciado"/>
        <w:rPr>
          <w:rFonts w:eastAsia="Palatino Linotype"/>
          <w:lang w:val="es-ES"/>
        </w:rPr>
      </w:pPr>
      <w:r w:rsidRPr="6B7C660F">
        <w:rPr>
          <w:rFonts w:eastAsia="Palatino Linotype"/>
          <w:lang w:val="es-ES"/>
        </w:rPr>
        <w:t>VI. Las leyes determinarán la manera en que los sujetos obligados deberán hacer pública la información relativa a los recursos públicos que entreguen a personas físicas o morales.</w:t>
      </w:r>
    </w:p>
    <w:p w14:paraId="13DB283E" w14:textId="77777777" w:rsidR="00CA7EA0" w:rsidRPr="00875A72" w:rsidRDefault="6B7C660F" w:rsidP="6B7C660F">
      <w:pPr>
        <w:pStyle w:val="Sinespaciado"/>
        <w:rPr>
          <w:rFonts w:eastAsia="Palatino Linotype"/>
          <w:lang w:val="es-ES"/>
        </w:rPr>
      </w:pPr>
      <w:r w:rsidRPr="6B7C660F">
        <w:rPr>
          <w:rFonts w:eastAsia="Palatino Linotype"/>
          <w:lang w:val="es-ES"/>
        </w:rPr>
        <w:t>VII. La inobservancia a las disposiciones en materia de acceso a la información pública será sancionada en los términos que dispongan las leyes.</w:t>
      </w:r>
    </w:p>
    <w:p w14:paraId="59A37CDB" w14:textId="77777777" w:rsidR="00CA7EA0" w:rsidRPr="00875A72" w:rsidRDefault="00CA7EA0" w:rsidP="008D7EE7">
      <w:pPr>
        <w:pStyle w:val="Sinespaciado"/>
        <w:rPr>
          <w:rFonts w:eastAsia="Palatino Linotype"/>
          <w:lang w:val="es-ES_tradnl"/>
        </w:rPr>
      </w:pPr>
      <w:r w:rsidRPr="00875A72">
        <w:rPr>
          <w:rFonts w:eastAsia="Palatino Linotype"/>
          <w:lang w:val="es-ES_tradnl"/>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875A72">
        <w:rPr>
          <w:rFonts w:eastAsia="Palatino Linotype"/>
          <w:lang w:val="es-ES_tradnl"/>
        </w:rPr>
        <w:lastRenderedPageBreak/>
        <w:t>pública y a la protección de datos personales en posesión de los sujetos obligados en los términos que establezca la ley.</w:t>
      </w:r>
    </w:p>
    <w:p w14:paraId="6FF9CF72" w14:textId="252F992E" w:rsidR="00CA7EA0" w:rsidRPr="00875A72" w:rsidRDefault="00775B18" w:rsidP="008D7EE7">
      <w:pPr>
        <w:pStyle w:val="Sinespaciado"/>
        <w:rPr>
          <w:rFonts w:eastAsia="Palatino Linotype"/>
          <w:lang w:val="es-ES_tradnl"/>
        </w:rPr>
      </w:pPr>
      <w:r>
        <w:rPr>
          <w:rFonts w:eastAsia="Palatino Linotype"/>
          <w:lang w:val="es-ES_tradnl"/>
        </w:rPr>
        <w:t>[…]</w:t>
      </w:r>
    </w:p>
    <w:p w14:paraId="5D984C36" w14:textId="77777777" w:rsidR="00CA7EA0" w:rsidRPr="00875A72" w:rsidRDefault="00CA7EA0" w:rsidP="008D7EE7">
      <w:pPr>
        <w:pStyle w:val="Sinespaciado"/>
        <w:rPr>
          <w:rFonts w:eastAsia="Palatino Linotype"/>
          <w:lang w:val="es-ES_tradnl"/>
        </w:rPr>
      </w:pPr>
      <w:r w:rsidRPr="00875A72">
        <w:rPr>
          <w:rFonts w:eastAsia="Palatino Linotype"/>
          <w:lang w:val="es-ES_tradnl"/>
        </w:rPr>
        <w:t>La ley establecerá aquella información que se considere reservada o confidencial.</w:t>
      </w:r>
    </w:p>
    <w:p w14:paraId="36B0A0F0" w14:textId="4178125F" w:rsidR="00CA7EA0" w:rsidRPr="00875A72" w:rsidRDefault="00775B18" w:rsidP="008D7EE7">
      <w:pPr>
        <w:pStyle w:val="Sinespaciado"/>
        <w:rPr>
          <w:rFonts w:eastAsia="Palatino Linotype"/>
          <w:lang w:val="es-ES_tradnl"/>
        </w:rPr>
      </w:pPr>
      <w:r>
        <w:rPr>
          <w:rFonts w:eastAsia="Palatino Linotype"/>
          <w:lang w:val="es-ES_tradnl"/>
        </w:rPr>
        <w:t>[…]</w:t>
      </w:r>
    </w:p>
    <w:p w14:paraId="311AF18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1B18A4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Por su parte, la Constitución Política del Estado Libre y Soberano de México, en su artículo 5°, dispone en su parte conducente, lo siguiente:</w:t>
      </w:r>
    </w:p>
    <w:p w14:paraId="4313DB9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BDC9A27" w14:textId="1EEB327F"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Artículo 5.</w:t>
      </w:r>
      <w:r w:rsidR="00775B18">
        <w:rPr>
          <w:rFonts w:eastAsia="Palatino Linotype" w:cs="Palatino Linotype"/>
          <w:i/>
          <w:color w:val="000000"/>
          <w:sz w:val="22"/>
          <w:lang w:val="es-ES_tradnl"/>
        </w:rPr>
        <w:t xml:space="preserve"> […]</w:t>
      </w:r>
    </w:p>
    <w:p w14:paraId="0912CA00"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30DC10FB"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El derecho a la información será garantizado por el Estado</w:t>
      </w:r>
      <w:r w:rsidRPr="00875A72">
        <w:rPr>
          <w:rFonts w:eastAsia="Palatino Linotype" w:cs="Palatino Linotype"/>
          <w:i/>
          <w:color w:val="000000"/>
          <w:sz w:val="22"/>
          <w:lang w:val="es-ES_tradnl"/>
        </w:rPr>
        <w:t xml:space="preserve">. La ley establecerá las previsiones que permitan asegurar la protección, el respeto y la difusión de este derecho. </w:t>
      </w:r>
    </w:p>
    <w:p w14:paraId="058442C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3E01AA39" w14:textId="77777777" w:rsidR="00CA7EA0" w:rsidRPr="00875A72" w:rsidRDefault="6B7C660F" w:rsidP="6B7C660F">
      <w:pPr>
        <w:pBdr>
          <w:top w:val="nil"/>
          <w:left w:val="nil"/>
          <w:bottom w:val="nil"/>
          <w:right w:val="nil"/>
          <w:between w:val="nil"/>
        </w:pBdr>
        <w:spacing w:line="240" w:lineRule="auto"/>
        <w:ind w:left="567" w:right="567"/>
        <w:rPr>
          <w:rFonts w:eastAsia="Palatino Linotype" w:cs="Palatino Linotype"/>
          <w:i/>
          <w:iCs/>
          <w:color w:val="000000"/>
          <w:sz w:val="22"/>
          <w:lang w:val="es-ES"/>
        </w:rPr>
      </w:pPr>
      <w:r w:rsidRPr="6B7C660F">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0EC2AD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5F33732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Este derecho se regirá por los principios y bases siguientes:</w:t>
      </w:r>
    </w:p>
    <w:p w14:paraId="53D5C090"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4A4937E4"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I. Toda la información en posesión de</w:t>
      </w:r>
      <w:r w:rsidRPr="00875A72">
        <w:rPr>
          <w:rFonts w:eastAsia="Palatino Linotype" w:cs="Palatino Linotype"/>
          <w:i/>
          <w:color w:val="000000"/>
          <w:sz w:val="22"/>
          <w:lang w:val="es-ES_tradnl"/>
        </w:rPr>
        <w:t xml:space="preserve"> cualquier autoridad, entidad, órgano y organismos de los Poderes Ejecutivo, Legislativo y Judicial, órganos autónomos, partidos políticos, fideicomisos y fondos públicos estatales y municipales, así como del gobierno y de </w:t>
      </w:r>
      <w:r w:rsidRPr="00875A72">
        <w:rPr>
          <w:rFonts w:eastAsia="Palatino Linotype" w:cs="Palatino Linotype"/>
          <w:b/>
          <w:i/>
          <w:color w:val="000000"/>
          <w:sz w:val="22"/>
          <w:u w:val="single"/>
          <w:lang w:val="es-ES_tradnl"/>
        </w:rPr>
        <w:t>la administración pública municipal y sus organismos descentralizados</w:t>
      </w:r>
      <w:r w:rsidRPr="00875A72">
        <w:rPr>
          <w:rFonts w:eastAsia="Palatino Linotype" w:cs="Palatino Linotype"/>
          <w:i/>
          <w:color w:val="000000"/>
          <w:sz w:val="22"/>
          <w:lang w:val="es-ES_tradnl"/>
        </w:rPr>
        <w:t>,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F20F06"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II.</w:t>
      </w:r>
      <w:r w:rsidRPr="00875A72">
        <w:rPr>
          <w:rFonts w:eastAsia="Palatino Linotype" w:cs="Palatino Linotype"/>
          <w:i/>
          <w:color w:val="000000"/>
          <w:sz w:val="22"/>
          <w:lang w:val="es-ES_tradnl"/>
        </w:rPr>
        <w:t xml:space="preserve"> La información referente a la intimidad de la vida privada y la imagen de las personas será protegida a través de un marco jurídico rígido de tratamiento y manejo de datos personales, con las excepciones que establezca la ley reglamentaria.</w:t>
      </w:r>
    </w:p>
    <w:p w14:paraId="62375A4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lastRenderedPageBreak/>
        <w:t>III.</w:t>
      </w:r>
      <w:r w:rsidRPr="00875A72">
        <w:rPr>
          <w:rFonts w:eastAsia="Palatino Linotype" w:cs="Palatino Linotype"/>
          <w:i/>
          <w:color w:val="000000"/>
          <w:sz w:val="22"/>
          <w:lang w:val="es-ES_tradnl"/>
        </w:rPr>
        <w:t xml:space="preserve"> </w:t>
      </w:r>
      <w:r w:rsidRPr="00875A72">
        <w:rPr>
          <w:rFonts w:eastAsia="Palatino Linotype" w:cs="Palatino Linotype"/>
          <w:b/>
          <w:i/>
          <w:color w:val="000000"/>
          <w:sz w:val="22"/>
          <w:lang w:val="es-ES_tradnl"/>
        </w:rPr>
        <w:t>Toda persona, sin necesidad de acreditar interés alguno o justificar su utilización, tendrá acceso gratuito a la información pública, a sus datos personales o a la rectificación de éstos</w:t>
      </w:r>
      <w:r w:rsidRPr="00875A72">
        <w:rPr>
          <w:rFonts w:eastAsia="Palatino Linotype" w:cs="Palatino Linotype"/>
          <w:i/>
          <w:color w:val="000000"/>
          <w:sz w:val="22"/>
          <w:lang w:val="es-ES_tradnl"/>
        </w:rPr>
        <w:t>.</w:t>
      </w:r>
    </w:p>
    <w:p w14:paraId="008F54CD"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IV. Se establecerán mecanismos de acceso a la información y procedimientos de revisión expeditos que se sustanciarán ante el organismo autónomo especializado e imparcial que establece esta Constitución.</w:t>
      </w:r>
    </w:p>
    <w:p w14:paraId="15B4EB6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8B6B6D7"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9129D6" w14:textId="77777777" w:rsidR="00CA7EA0" w:rsidRPr="00875A72" w:rsidRDefault="00CA7EA0" w:rsidP="00CA7EA0">
      <w:pPr>
        <w:pBdr>
          <w:top w:val="nil"/>
          <w:left w:val="nil"/>
          <w:bottom w:val="nil"/>
          <w:right w:val="nil"/>
          <w:between w:val="nil"/>
        </w:pBdr>
        <w:spacing w:line="240" w:lineRule="auto"/>
        <w:ind w:left="567" w:right="567"/>
        <w:rPr>
          <w:rFonts w:eastAsia="Times New Roman" w:cs="Times New Roman"/>
          <w:color w:val="000000"/>
          <w:sz w:val="22"/>
          <w:lang w:val="es-ES_tradnl"/>
        </w:rPr>
      </w:pPr>
      <w:r w:rsidRPr="00875A72">
        <w:rPr>
          <w:rFonts w:eastAsia="Palatino Linotype" w:cs="Palatino Linotype"/>
          <w:i/>
          <w:color w:val="000000"/>
          <w:sz w:val="22"/>
          <w:lang w:val="es-ES_tradnl"/>
        </w:rPr>
        <w:t>VII. La ley reglamentaria, determinará la manera en que los sujetos obligados deberán hacer pública la información relativa a los recursos públicos que entreguen a personas físicas o jurídicas colectivas</w:t>
      </w:r>
      <w:r w:rsidRPr="00875A72">
        <w:rPr>
          <w:rFonts w:eastAsia="Times New Roman" w:cs="Times New Roman"/>
          <w:color w:val="000000"/>
          <w:sz w:val="22"/>
          <w:lang w:val="es-ES_tradnl"/>
        </w:rPr>
        <w:t>.</w:t>
      </w:r>
    </w:p>
    <w:p w14:paraId="7FFEE316"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color w:val="000000"/>
          <w:szCs w:val="24"/>
          <w:lang w:val="es-ES_tradnl"/>
        </w:rPr>
      </w:pPr>
    </w:p>
    <w:p w14:paraId="705AB601" w14:textId="09099C8C"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ese orden de ideas, la Ley de Transparencia y Acceso a la Información Pública del Estado de México y Municipios, prevé en su artículo 23, fracción I</w:t>
      </w:r>
      <w:r w:rsidR="002466A8">
        <w:rPr>
          <w:rFonts w:eastAsia="Palatino Linotype" w:cs="Palatino Linotype"/>
          <w:color w:val="000000"/>
          <w:szCs w:val="24"/>
          <w:lang w:val="es-ES_tradnl"/>
        </w:rPr>
        <w:t>V</w:t>
      </w:r>
      <w:r w:rsidRPr="00875A72">
        <w:rPr>
          <w:rFonts w:eastAsia="Palatino Linotype" w:cs="Palatino Linotype"/>
          <w:color w:val="000000"/>
          <w:szCs w:val="24"/>
          <w:lang w:val="es-ES_tradnl"/>
        </w:rPr>
        <w:t>, lo siguiente:</w:t>
      </w:r>
    </w:p>
    <w:p w14:paraId="63053DAC"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B1BCC52" w14:textId="77777777" w:rsidR="00CA7EA0" w:rsidRPr="00875A72" w:rsidRDefault="00CA7EA0" w:rsidP="00C62794">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Artículo 23.</w:t>
      </w:r>
      <w:r w:rsidRPr="00875A72">
        <w:rPr>
          <w:rFonts w:eastAsia="Palatino Linotype" w:cs="Palatino Linotype"/>
          <w:i/>
          <w:color w:val="000000"/>
          <w:sz w:val="22"/>
          <w:lang w:val="es-ES_tradnl"/>
        </w:rPr>
        <w:t xml:space="preserve"> </w:t>
      </w:r>
      <w:r w:rsidRPr="00875A72">
        <w:rPr>
          <w:rFonts w:eastAsia="Palatino Linotype" w:cs="Palatino Linotype"/>
          <w:b/>
          <w:i/>
          <w:color w:val="000000"/>
          <w:sz w:val="22"/>
          <w:lang w:val="es-ES_tradnl"/>
        </w:rPr>
        <w:t>Son sujetos obligados a transparentar y permitir el acceso a su información y proteger los datos personales que obren en su poder</w:t>
      </w:r>
      <w:r w:rsidRPr="00875A72">
        <w:rPr>
          <w:rFonts w:eastAsia="Palatino Linotype" w:cs="Palatino Linotype"/>
          <w:i/>
          <w:color w:val="000000"/>
          <w:sz w:val="22"/>
          <w:lang w:val="es-ES_tradnl"/>
        </w:rPr>
        <w:t>:</w:t>
      </w:r>
    </w:p>
    <w:p w14:paraId="713571AA" w14:textId="7D95903E" w:rsidR="00CA7EA0" w:rsidRPr="00875A72" w:rsidRDefault="002466A8" w:rsidP="008D7EE7">
      <w:pPr>
        <w:pStyle w:val="Sinespaciado"/>
        <w:rPr>
          <w:rFonts w:eastAsia="Palatino Linotype"/>
          <w:lang w:val="es-ES_tradnl"/>
        </w:rPr>
      </w:pPr>
      <w:r>
        <w:rPr>
          <w:rFonts w:eastAsia="Palatino Linotype"/>
          <w:lang w:val="es-ES_tradnl"/>
        </w:rPr>
        <w:t>[…]</w:t>
      </w:r>
    </w:p>
    <w:p w14:paraId="2A568A55" w14:textId="0EC98909"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bCs/>
          <w:i/>
          <w:color w:val="000000"/>
          <w:sz w:val="22"/>
          <w:lang w:val="es-ES_tradnl"/>
        </w:rPr>
      </w:pPr>
      <w:r w:rsidRPr="00875A72">
        <w:rPr>
          <w:rFonts w:eastAsia="Palatino Linotype" w:cs="Palatino Linotype"/>
          <w:b/>
          <w:bCs/>
          <w:i/>
          <w:color w:val="000000"/>
          <w:sz w:val="22"/>
          <w:lang w:val="es-ES_tradnl"/>
        </w:rPr>
        <w:t>I</w:t>
      </w:r>
      <w:r w:rsidR="002466A8">
        <w:rPr>
          <w:rFonts w:eastAsia="Palatino Linotype" w:cs="Palatino Linotype"/>
          <w:b/>
          <w:bCs/>
          <w:i/>
          <w:color w:val="000000"/>
          <w:sz w:val="22"/>
          <w:lang w:val="es-ES_tradnl"/>
        </w:rPr>
        <w:t>V</w:t>
      </w:r>
      <w:r w:rsidRPr="00875A72">
        <w:rPr>
          <w:rFonts w:eastAsia="Palatino Linotype" w:cs="Palatino Linotype"/>
          <w:b/>
          <w:bCs/>
          <w:i/>
          <w:color w:val="000000"/>
          <w:sz w:val="22"/>
          <w:lang w:val="es-ES_tradnl"/>
        </w:rPr>
        <w:t>.</w:t>
      </w:r>
      <w:r w:rsidRPr="00875A72">
        <w:rPr>
          <w:rFonts w:eastAsia="Palatino Linotype" w:cs="Palatino Linotype"/>
          <w:i/>
          <w:color w:val="000000"/>
          <w:sz w:val="22"/>
          <w:lang w:val="es-ES_tradnl"/>
        </w:rPr>
        <w:t xml:space="preserve"> </w:t>
      </w:r>
      <w:r w:rsidR="002466A8">
        <w:rPr>
          <w:rFonts w:eastAsia="Palatino Linotype" w:cs="Palatino Linotype"/>
          <w:bCs/>
          <w:i/>
          <w:color w:val="000000"/>
          <w:sz w:val="22"/>
          <w:lang w:val="es-ES_tradnl"/>
        </w:rPr>
        <w:t>Los</w:t>
      </w:r>
      <w:r w:rsidR="00C62794" w:rsidRPr="00875A72">
        <w:rPr>
          <w:rFonts w:eastAsia="Palatino Linotype" w:cs="Palatino Linotype"/>
          <w:bCs/>
          <w:i/>
          <w:color w:val="000000"/>
          <w:sz w:val="22"/>
          <w:lang w:val="es-ES_tradnl"/>
        </w:rPr>
        <w:t xml:space="preserve"> </w:t>
      </w:r>
      <w:r w:rsidR="004D4C30" w:rsidRPr="004D4C30">
        <w:rPr>
          <w:rFonts w:eastAsia="Palatino Linotype" w:cs="Palatino Linotype"/>
          <w:bCs/>
          <w:i/>
          <w:color w:val="000000"/>
          <w:sz w:val="22"/>
          <w:lang w:val="es-ES_tradnl"/>
        </w:rPr>
        <w:t>ayuntamientos y las dependencias, organismos, órganos y entidades de la administración municipal</w:t>
      </w:r>
      <w:r w:rsidR="00C62794" w:rsidRPr="00875A72">
        <w:rPr>
          <w:rFonts w:eastAsia="Palatino Linotype" w:cs="Palatino Linotype"/>
          <w:bCs/>
          <w:i/>
          <w:color w:val="000000"/>
          <w:sz w:val="22"/>
          <w:lang w:val="es-ES_tradnl"/>
        </w:rPr>
        <w:t>;</w:t>
      </w:r>
    </w:p>
    <w:p w14:paraId="5505B738" w14:textId="1142840D" w:rsidR="00CA7EA0" w:rsidRPr="00875A72" w:rsidRDefault="00775B18" w:rsidP="00CA7EA0">
      <w:pPr>
        <w:pBdr>
          <w:top w:val="nil"/>
          <w:left w:val="nil"/>
          <w:bottom w:val="nil"/>
          <w:right w:val="nil"/>
          <w:between w:val="nil"/>
        </w:pBdr>
        <w:spacing w:line="240" w:lineRule="auto"/>
        <w:ind w:left="567" w:right="567"/>
        <w:rPr>
          <w:rFonts w:eastAsia="Palatino Linotype" w:cs="Palatino Linotype"/>
          <w:bCs/>
          <w:i/>
          <w:color w:val="000000"/>
          <w:sz w:val="22"/>
          <w:lang w:val="es-ES_tradnl"/>
        </w:rPr>
      </w:pPr>
      <w:r>
        <w:rPr>
          <w:rFonts w:eastAsia="Palatino Linotype" w:cs="Palatino Linotype"/>
          <w:bCs/>
          <w:i/>
          <w:color w:val="000000"/>
          <w:sz w:val="22"/>
          <w:lang w:val="es-ES_tradnl"/>
        </w:rPr>
        <w:t>[…]</w:t>
      </w:r>
    </w:p>
    <w:p w14:paraId="5752BF1A" w14:textId="77777777" w:rsidR="00CA7EA0" w:rsidRPr="00875A72" w:rsidRDefault="6F0CF42A" w:rsidP="6F0CF42A">
      <w:pPr>
        <w:pBdr>
          <w:top w:val="nil"/>
          <w:left w:val="nil"/>
          <w:bottom w:val="nil"/>
          <w:right w:val="nil"/>
          <w:between w:val="nil"/>
        </w:pBdr>
        <w:spacing w:line="240" w:lineRule="auto"/>
        <w:ind w:left="567" w:right="567"/>
        <w:rPr>
          <w:rFonts w:eastAsia="Palatino Linotype" w:cs="Palatino Linotype"/>
          <w:i/>
          <w:iCs/>
          <w:color w:val="000000"/>
          <w:sz w:val="22"/>
          <w:lang w:val="es-ES"/>
        </w:rPr>
      </w:pPr>
      <w:r w:rsidRPr="6F0CF42A">
        <w:rPr>
          <w:rFonts w:eastAsia="Palatino Linotype" w:cs="Palatino Linotype"/>
          <w:i/>
          <w:iCs/>
          <w:color w:val="000000" w:themeColor="text1"/>
          <w:sz w:val="22"/>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C7A278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154B5324" w14:textId="77777777" w:rsidR="00CA7EA0" w:rsidRPr="00875A72" w:rsidRDefault="00CA7EA0" w:rsidP="00CA7EA0">
      <w:pPr>
        <w:pBdr>
          <w:top w:val="nil"/>
          <w:left w:val="nil"/>
          <w:bottom w:val="nil"/>
          <w:right w:val="nil"/>
          <w:between w:val="nil"/>
        </w:pBdr>
        <w:spacing w:line="240" w:lineRule="auto"/>
        <w:ind w:left="567" w:right="567"/>
        <w:rPr>
          <w:rFonts w:ascii="Times New Roman" w:eastAsia="Times New Roman" w:hAnsi="Times New Roman" w:cs="Times New Roman"/>
          <w:color w:val="000000"/>
          <w:sz w:val="22"/>
          <w:lang w:val="es-ES_tradnl"/>
        </w:rPr>
      </w:pPr>
      <w:r w:rsidRPr="00875A72">
        <w:rPr>
          <w:rFonts w:eastAsia="Palatino Linotype" w:cs="Palatino Linotype"/>
          <w:b/>
          <w:i/>
          <w:color w:val="000000"/>
          <w:sz w:val="22"/>
          <w:lang w:val="es-ES_tradnl"/>
        </w:rPr>
        <w:t>Los servidores públicos deberán transparentar sus acciones, así como garantizar y respetar el derecho de acceso a la información pública</w:t>
      </w:r>
      <w:r w:rsidRPr="00875A72">
        <w:rPr>
          <w:rFonts w:eastAsia="Palatino Linotype" w:cs="Palatino Linotype"/>
          <w:i/>
          <w:color w:val="000000"/>
          <w:sz w:val="22"/>
          <w:lang w:val="es-ES_tradnl"/>
        </w:rPr>
        <w:t>.</w:t>
      </w:r>
    </w:p>
    <w:p w14:paraId="05C1518A"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461DD38" w14:textId="477AD2CA"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lastRenderedPageBreak/>
        <w:t xml:space="preserve">Es así </w:t>
      </w:r>
      <w:r w:rsidR="00E9757B" w:rsidRPr="00875A72">
        <w:rPr>
          <w:rFonts w:eastAsia="Palatino Linotype" w:cs="Palatino Linotype"/>
          <w:color w:val="000000"/>
          <w:szCs w:val="24"/>
          <w:lang w:val="es-ES_tradnl"/>
        </w:rPr>
        <w:t>como</w:t>
      </w:r>
      <w:r w:rsidRPr="00875A72">
        <w:rPr>
          <w:rFonts w:eastAsia="Palatino Linotype" w:cs="Palatino Linotype"/>
          <w:color w:val="000000"/>
          <w:szCs w:val="24"/>
          <w:lang w:val="es-ES_tradn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9708F2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153AABC" w14:textId="5B6D47C6" w:rsidR="004D4C30" w:rsidRDefault="00564880" w:rsidP="00A639A3">
      <w:pPr>
        <w:rPr>
          <w:rFonts w:eastAsia="Palatino Linotype" w:cs="Palatino Linotype"/>
          <w:color w:val="000000"/>
          <w:szCs w:val="24"/>
          <w:lang w:val="es-ES_tradnl"/>
        </w:rPr>
      </w:pPr>
      <w:r>
        <w:rPr>
          <w:rFonts w:eastAsia="Palatino Linotype" w:cs="Palatino Linotype"/>
          <w:color w:val="000000"/>
          <w:szCs w:val="24"/>
          <w:lang w:val="es-ES_tradnl"/>
        </w:rPr>
        <w:t xml:space="preserve">Ahora bien, </w:t>
      </w:r>
      <w:r w:rsidR="00A639A3" w:rsidRPr="00A639A3">
        <w:rPr>
          <w:rFonts w:eastAsia="Palatino Linotype" w:cs="Palatino Linotype"/>
          <w:color w:val="000000"/>
          <w:szCs w:val="24"/>
          <w:lang w:val="es-ES_tradnl"/>
        </w:rPr>
        <w:t xml:space="preserve">tomando en cuenta </w:t>
      </w:r>
      <w:r w:rsidR="00A639A3">
        <w:rPr>
          <w:rFonts w:eastAsia="Palatino Linotype" w:cs="Palatino Linotype"/>
          <w:color w:val="000000"/>
          <w:szCs w:val="24"/>
          <w:lang w:val="es-ES_tradnl"/>
        </w:rPr>
        <w:t xml:space="preserve">lo manifestado por el </w:t>
      </w:r>
      <w:r w:rsidR="00A639A3" w:rsidRPr="00A639A3">
        <w:rPr>
          <w:rFonts w:eastAsia="Palatino Linotype" w:cs="Palatino Linotype"/>
          <w:color w:val="000000"/>
          <w:szCs w:val="24"/>
          <w:lang w:val="es-ES_tradnl"/>
        </w:rPr>
        <w:t>Sujeto Obligado</w:t>
      </w:r>
      <w:r w:rsidR="00A639A3">
        <w:rPr>
          <w:rFonts w:eastAsia="Palatino Linotype" w:cs="Palatino Linotype"/>
          <w:color w:val="000000"/>
          <w:szCs w:val="24"/>
          <w:lang w:val="es-ES_tradnl"/>
        </w:rPr>
        <w:t xml:space="preserve"> en su Informe Justificado</w:t>
      </w:r>
      <w:r w:rsidR="00A639A3" w:rsidRPr="00A639A3">
        <w:rPr>
          <w:rFonts w:eastAsia="Palatino Linotype" w:cs="Palatino Linotype"/>
          <w:color w:val="000000"/>
          <w:szCs w:val="24"/>
          <w:lang w:val="es-ES_tradnl"/>
        </w:rPr>
        <w:t xml:space="preserve">, </w:t>
      </w:r>
      <w:r w:rsidR="009D1B73">
        <w:rPr>
          <w:rFonts w:eastAsia="Palatino Linotype" w:cs="Palatino Linotype"/>
          <w:color w:val="000000"/>
          <w:szCs w:val="24"/>
          <w:lang w:val="es-ES_tradnl"/>
        </w:rPr>
        <w:t xml:space="preserve">se estima necesario </w:t>
      </w:r>
      <w:r w:rsidR="00B85280">
        <w:rPr>
          <w:rFonts w:eastAsia="Palatino Linotype" w:cs="Palatino Linotype"/>
          <w:color w:val="000000"/>
          <w:szCs w:val="24"/>
          <w:lang w:val="es-ES_tradnl"/>
        </w:rPr>
        <w:t xml:space="preserve">referir que la respuesta fue emitida por la </w:t>
      </w:r>
      <w:r w:rsidR="004D4C30">
        <w:rPr>
          <w:rFonts w:eastAsia="Palatino Linotype" w:cs="Palatino Linotype"/>
          <w:color w:val="000000"/>
          <w:szCs w:val="24"/>
          <w:lang w:val="es-ES_tradnl"/>
        </w:rPr>
        <w:t xml:space="preserve">Secretaría del Ayuntamiento, por lo que </w:t>
      </w:r>
      <w:r w:rsidR="00FB30EF">
        <w:rPr>
          <w:rFonts w:eastAsia="Palatino Linotype" w:cs="Palatino Linotype"/>
          <w:color w:val="000000"/>
          <w:szCs w:val="24"/>
          <w:lang w:val="es-ES_tradnl"/>
        </w:rPr>
        <w:t xml:space="preserve">es necesario </w:t>
      </w:r>
      <w:r w:rsidR="007E0E5F">
        <w:rPr>
          <w:rFonts w:eastAsia="Palatino Linotype" w:cs="Palatino Linotype"/>
          <w:color w:val="000000"/>
          <w:szCs w:val="24"/>
          <w:lang w:val="es-ES_tradnl"/>
        </w:rPr>
        <w:t>traer a colación lo dispuesto en el Reglamento Interno de la Administración Pública Municipal de Ecatepec de Morelos</w:t>
      </w:r>
      <w:r w:rsidR="007767A0">
        <w:rPr>
          <w:rFonts w:eastAsia="Palatino Linotype" w:cs="Palatino Linotype"/>
          <w:color w:val="000000"/>
          <w:szCs w:val="24"/>
          <w:lang w:val="es-ES_tradnl"/>
        </w:rPr>
        <w:t xml:space="preserve"> que en su artículo 26 frac</w:t>
      </w:r>
      <w:r w:rsidR="009D36BD">
        <w:rPr>
          <w:rFonts w:eastAsia="Palatino Linotype" w:cs="Palatino Linotype"/>
          <w:color w:val="000000"/>
          <w:szCs w:val="24"/>
          <w:lang w:val="es-ES_tradnl"/>
        </w:rPr>
        <w:t xml:space="preserve">ciones </w:t>
      </w:r>
      <w:r w:rsidR="00184F10">
        <w:rPr>
          <w:rFonts w:eastAsia="Palatino Linotype" w:cs="Palatino Linotype"/>
          <w:color w:val="000000"/>
          <w:szCs w:val="24"/>
          <w:lang w:val="es-ES_tradnl"/>
        </w:rPr>
        <w:t xml:space="preserve">VI, </w:t>
      </w:r>
      <w:r w:rsidR="009D36BD">
        <w:rPr>
          <w:rFonts w:eastAsia="Palatino Linotype" w:cs="Palatino Linotype"/>
          <w:color w:val="000000"/>
          <w:szCs w:val="24"/>
          <w:lang w:val="es-ES_tradnl"/>
        </w:rPr>
        <w:t>X</w:t>
      </w:r>
      <w:r w:rsidR="00857FDE">
        <w:rPr>
          <w:rFonts w:eastAsia="Palatino Linotype" w:cs="Palatino Linotype"/>
          <w:color w:val="000000"/>
          <w:szCs w:val="24"/>
          <w:lang w:val="es-ES_tradnl"/>
        </w:rPr>
        <w:t xml:space="preserve"> y X</w:t>
      </w:r>
      <w:r w:rsidR="009D36BD">
        <w:rPr>
          <w:rFonts w:eastAsia="Palatino Linotype" w:cs="Palatino Linotype"/>
          <w:color w:val="000000"/>
          <w:szCs w:val="24"/>
          <w:lang w:val="es-ES_tradnl"/>
        </w:rPr>
        <w:t>I</w:t>
      </w:r>
      <w:r w:rsidR="0014690A">
        <w:rPr>
          <w:rFonts w:eastAsia="Palatino Linotype" w:cs="Palatino Linotype"/>
          <w:color w:val="000000"/>
          <w:szCs w:val="24"/>
          <w:lang w:val="es-ES_tradnl"/>
        </w:rPr>
        <w:t xml:space="preserve"> estipula lo siguiente:</w:t>
      </w:r>
    </w:p>
    <w:p w14:paraId="3A4D1353" w14:textId="77777777" w:rsidR="0014690A" w:rsidRDefault="0014690A" w:rsidP="00A639A3">
      <w:pPr>
        <w:rPr>
          <w:rFonts w:eastAsia="Palatino Linotype" w:cs="Palatino Linotype"/>
          <w:color w:val="000000"/>
          <w:szCs w:val="24"/>
          <w:lang w:val="es-ES_tradnl"/>
        </w:rPr>
      </w:pPr>
    </w:p>
    <w:p w14:paraId="6CAEADFF" w14:textId="76694572" w:rsidR="0014690A" w:rsidRDefault="6F0CF42A" w:rsidP="6F0CF42A">
      <w:pPr>
        <w:pStyle w:val="Sinespaciado"/>
        <w:rPr>
          <w:rFonts w:eastAsia="Palatino Linotype"/>
          <w:lang w:val="es-ES"/>
        </w:rPr>
      </w:pPr>
      <w:r w:rsidRPr="6F0CF42A">
        <w:rPr>
          <w:rFonts w:eastAsia="Palatino Linotype"/>
          <w:b/>
          <w:bCs/>
          <w:lang w:val="es-ES"/>
        </w:rPr>
        <w:t>Artículo 26.</w:t>
      </w:r>
      <w:r w:rsidRPr="6F0CF42A">
        <w:rPr>
          <w:rFonts w:eastAsia="Palatino Linotype"/>
          <w:lang w:val="es-ES"/>
        </w:rPr>
        <w:t xml:space="preserve"> La Secretaría del H. Ayuntamiento estará a cargo de un servidor público denominado “Secretario del H. Ayuntamiento”, quien será designado por el H. Ayuntamiento a propuesta del Presidente Municipal, a quien auxiliará en sus funciones.</w:t>
      </w:r>
    </w:p>
    <w:p w14:paraId="168C1B60" w14:textId="77777777" w:rsidR="0014690A" w:rsidRPr="0014690A" w:rsidRDefault="0014690A" w:rsidP="006B3401">
      <w:pPr>
        <w:pStyle w:val="Sinespaciado"/>
        <w:rPr>
          <w:rFonts w:eastAsia="Palatino Linotype"/>
          <w:lang w:val="es-ES_tradnl"/>
        </w:rPr>
      </w:pPr>
    </w:p>
    <w:p w14:paraId="0B92F6AD" w14:textId="1A22286A" w:rsidR="0014690A" w:rsidRDefault="6F0CF42A" w:rsidP="6F0CF42A">
      <w:pPr>
        <w:pStyle w:val="Sinespaciado"/>
        <w:rPr>
          <w:rFonts w:eastAsia="Palatino Linotype"/>
          <w:lang w:val="es-ES"/>
        </w:rPr>
      </w:pPr>
      <w:r w:rsidRPr="6F0CF42A">
        <w:rPr>
          <w:rFonts w:eastAsia="Palatino Linotype"/>
          <w:lang w:val="es-ES"/>
        </w:rPr>
        <w:t>Al Secretario del H. Ayuntamiento le corresponde, además de las atribuciones que expresamente le señalan la Constitución Política del Estado Libre y Soberano de México y la Ley Orgánica Municipal del Estado de México, el despacho de los siguientes asuntos:</w:t>
      </w:r>
    </w:p>
    <w:p w14:paraId="4B506D13" w14:textId="2E833AF5" w:rsidR="0014690A" w:rsidRDefault="0014690A" w:rsidP="006B3401">
      <w:pPr>
        <w:pStyle w:val="Sinespaciado"/>
        <w:rPr>
          <w:rFonts w:eastAsia="Palatino Linotype"/>
          <w:lang w:val="es-ES_tradnl"/>
        </w:rPr>
      </w:pPr>
      <w:r>
        <w:rPr>
          <w:rFonts w:eastAsia="Palatino Linotype"/>
          <w:lang w:val="es-ES_tradnl"/>
        </w:rPr>
        <w:t>[…]</w:t>
      </w:r>
    </w:p>
    <w:p w14:paraId="5246D875" w14:textId="20BEA249" w:rsidR="004D4C30" w:rsidRPr="006D0735" w:rsidRDefault="00EC6096" w:rsidP="006B3401">
      <w:pPr>
        <w:pStyle w:val="Sinespaciado"/>
        <w:rPr>
          <w:rFonts w:eastAsia="Palatino Linotype"/>
          <w:lang w:val="es-ES_tradnl"/>
        </w:rPr>
      </w:pPr>
      <w:r w:rsidRPr="006B3401">
        <w:rPr>
          <w:rFonts w:eastAsia="Palatino Linotype"/>
          <w:b/>
          <w:bCs/>
          <w:lang w:val="es-ES_tradnl"/>
        </w:rPr>
        <w:t>VI.</w:t>
      </w:r>
      <w:r>
        <w:rPr>
          <w:rFonts w:eastAsia="Palatino Linotype"/>
          <w:lang w:val="es-ES_tradnl"/>
        </w:rPr>
        <w:t xml:space="preserve"> </w:t>
      </w:r>
      <w:r w:rsidRPr="006D0735">
        <w:rPr>
          <w:rFonts w:eastAsia="Palatino Linotype"/>
          <w:lang w:val="es-ES_tradnl"/>
        </w:rPr>
        <w:t>Tener a su cargo el Archivo General del H. Ayuntamiento;</w:t>
      </w:r>
    </w:p>
    <w:p w14:paraId="4B306409" w14:textId="38F2CAE4" w:rsidR="00EC6096" w:rsidRPr="006D0735" w:rsidRDefault="00EC6096" w:rsidP="006B3401">
      <w:pPr>
        <w:pStyle w:val="Sinespaciado"/>
        <w:rPr>
          <w:rFonts w:eastAsia="Palatino Linotype"/>
          <w:lang w:val="es-ES_tradnl"/>
        </w:rPr>
      </w:pPr>
      <w:r w:rsidRPr="006D0735">
        <w:rPr>
          <w:rFonts w:eastAsia="Palatino Linotype"/>
          <w:lang w:val="es-ES_tradnl"/>
        </w:rPr>
        <w:t>[…]</w:t>
      </w:r>
    </w:p>
    <w:p w14:paraId="35AC3B7D" w14:textId="447E2C16" w:rsidR="006B3401" w:rsidRPr="006B3401" w:rsidRDefault="006B3401" w:rsidP="006B3401">
      <w:pPr>
        <w:pStyle w:val="Sinespaciado"/>
        <w:rPr>
          <w:rFonts w:eastAsia="Palatino Linotype"/>
          <w:lang w:val="es-ES_tradnl"/>
        </w:rPr>
      </w:pPr>
      <w:r w:rsidRPr="006B3401">
        <w:rPr>
          <w:rFonts w:eastAsia="Palatino Linotype"/>
          <w:b/>
          <w:bCs/>
          <w:lang w:val="es-ES_tradnl"/>
        </w:rPr>
        <w:t>X.</w:t>
      </w:r>
      <w:r w:rsidRPr="006B3401">
        <w:rPr>
          <w:rFonts w:eastAsia="Palatino Linotype"/>
          <w:lang w:val="es-ES_tradnl"/>
        </w:rPr>
        <w:t xml:space="preserve"> Compilar leyes, decretos, reglamentos, periódicos oficiales del</w:t>
      </w:r>
      <w:r>
        <w:rPr>
          <w:rFonts w:eastAsia="Palatino Linotype"/>
          <w:lang w:val="es-ES_tradnl"/>
        </w:rPr>
        <w:t xml:space="preserve"> </w:t>
      </w:r>
      <w:r w:rsidRPr="006B3401">
        <w:rPr>
          <w:rFonts w:eastAsia="Palatino Linotype"/>
          <w:lang w:val="es-ES_tradnl"/>
        </w:rPr>
        <w:t>Estado, circulares y órdenes relativas a la Administración</w:t>
      </w:r>
      <w:r>
        <w:rPr>
          <w:rFonts w:eastAsia="Palatino Linotype"/>
          <w:lang w:val="es-ES_tradnl"/>
        </w:rPr>
        <w:t xml:space="preserve"> </w:t>
      </w:r>
      <w:r w:rsidRPr="006B3401">
        <w:rPr>
          <w:rFonts w:eastAsia="Palatino Linotype"/>
          <w:lang w:val="es-ES_tradnl"/>
        </w:rPr>
        <w:t>Pública Municipal;</w:t>
      </w:r>
    </w:p>
    <w:p w14:paraId="0A64CA00" w14:textId="11AB2E9B" w:rsidR="004D4C30" w:rsidRDefault="006B3401" w:rsidP="006B3401">
      <w:pPr>
        <w:pStyle w:val="Sinespaciado"/>
        <w:rPr>
          <w:rFonts w:eastAsia="Palatino Linotype"/>
          <w:lang w:val="es-ES_tradnl"/>
        </w:rPr>
      </w:pPr>
      <w:r w:rsidRPr="006B3401">
        <w:rPr>
          <w:rFonts w:eastAsia="Palatino Linotype"/>
          <w:b/>
          <w:bCs/>
          <w:lang w:val="es-ES_tradnl"/>
        </w:rPr>
        <w:t>XI.</w:t>
      </w:r>
      <w:r w:rsidRPr="006B3401">
        <w:rPr>
          <w:rFonts w:eastAsia="Palatino Linotype"/>
          <w:lang w:val="es-ES_tradnl"/>
        </w:rPr>
        <w:t xml:space="preserve"> Recibir de las distintas dependencias y entidades de la</w:t>
      </w:r>
      <w:r>
        <w:rPr>
          <w:rFonts w:eastAsia="Palatino Linotype"/>
          <w:lang w:val="es-ES_tradnl"/>
        </w:rPr>
        <w:t xml:space="preserve"> </w:t>
      </w:r>
      <w:r w:rsidRPr="006B3401">
        <w:rPr>
          <w:rFonts w:eastAsia="Palatino Linotype"/>
          <w:lang w:val="es-ES_tradnl"/>
        </w:rPr>
        <w:t>Administración Pública Municipal, los planes, programas,</w:t>
      </w:r>
      <w:r>
        <w:rPr>
          <w:rFonts w:eastAsia="Palatino Linotype"/>
          <w:lang w:val="es-ES_tradnl"/>
        </w:rPr>
        <w:t xml:space="preserve"> </w:t>
      </w:r>
      <w:r w:rsidRPr="006B3401">
        <w:rPr>
          <w:rFonts w:eastAsia="Palatino Linotype"/>
          <w:lang w:val="es-ES_tradnl"/>
        </w:rPr>
        <w:t>proyectos, peticiones ciudadanas, convenios o cualquier otro</w:t>
      </w:r>
      <w:r>
        <w:rPr>
          <w:rFonts w:eastAsia="Palatino Linotype"/>
          <w:lang w:val="es-ES_tradnl"/>
        </w:rPr>
        <w:t xml:space="preserve"> </w:t>
      </w:r>
      <w:r w:rsidRPr="006B3401">
        <w:rPr>
          <w:rFonts w:eastAsia="Palatino Linotype"/>
          <w:lang w:val="es-ES_tradnl"/>
        </w:rPr>
        <w:t>asunto que requiera la aprobación del H. Ayuntamiento;</w:t>
      </w:r>
    </w:p>
    <w:p w14:paraId="1BDD379B" w14:textId="2FF7A523" w:rsidR="004D4C30" w:rsidRDefault="006B3401" w:rsidP="006B3401">
      <w:pPr>
        <w:pStyle w:val="Sinespaciado"/>
        <w:rPr>
          <w:rFonts w:eastAsia="Palatino Linotype"/>
          <w:lang w:val="es-ES_tradnl"/>
        </w:rPr>
      </w:pPr>
      <w:r>
        <w:rPr>
          <w:rFonts w:eastAsia="Palatino Linotype"/>
          <w:lang w:val="es-ES_tradnl"/>
        </w:rPr>
        <w:t>[…]</w:t>
      </w:r>
    </w:p>
    <w:p w14:paraId="0A37FB99" w14:textId="77777777" w:rsidR="004D4C30" w:rsidRDefault="004D4C30" w:rsidP="00A639A3">
      <w:pPr>
        <w:rPr>
          <w:rFonts w:eastAsia="Palatino Linotype" w:cs="Palatino Linotype"/>
          <w:color w:val="000000"/>
          <w:szCs w:val="24"/>
          <w:lang w:val="es-ES_tradnl"/>
        </w:rPr>
      </w:pPr>
    </w:p>
    <w:p w14:paraId="5F1E4D26" w14:textId="0ABEE2CF" w:rsidR="004D4C30" w:rsidRDefault="00013139" w:rsidP="00A639A3">
      <w:pPr>
        <w:rPr>
          <w:rFonts w:eastAsia="Palatino Linotype" w:cs="Palatino Linotype"/>
          <w:color w:val="000000"/>
          <w:szCs w:val="24"/>
          <w:lang w:val="es-ES_tradnl"/>
        </w:rPr>
      </w:pPr>
      <w:r>
        <w:rPr>
          <w:rFonts w:eastAsia="Palatino Linotype" w:cs="Palatino Linotype"/>
          <w:color w:val="000000"/>
          <w:szCs w:val="24"/>
          <w:lang w:val="es-ES_tradnl"/>
        </w:rPr>
        <w:lastRenderedPageBreak/>
        <w:t xml:space="preserve">Del artículo citado se desprende que la </w:t>
      </w:r>
      <w:r w:rsidR="001878E4">
        <w:rPr>
          <w:rFonts w:eastAsia="Palatino Linotype" w:cs="Palatino Linotype"/>
          <w:color w:val="000000"/>
          <w:szCs w:val="24"/>
          <w:lang w:val="es-ES_tradnl"/>
        </w:rPr>
        <w:t xml:space="preserve">persona titular de la Secretaría del Ayuntamiento </w:t>
      </w:r>
      <w:r w:rsidR="006D0735">
        <w:rPr>
          <w:rFonts w:eastAsia="Palatino Linotype" w:cs="Palatino Linotype"/>
          <w:color w:val="000000"/>
          <w:szCs w:val="24"/>
          <w:lang w:val="es-ES_tradnl"/>
        </w:rPr>
        <w:t xml:space="preserve">es la facultada para tener a su cargo el Archivo General </w:t>
      </w:r>
      <w:r w:rsidR="007A4274">
        <w:rPr>
          <w:rFonts w:eastAsia="Palatino Linotype" w:cs="Palatino Linotype"/>
          <w:color w:val="000000"/>
          <w:szCs w:val="24"/>
          <w:lang w:val="es-ES_tradnl"/>
        </w:rPr>
        <w:t xml:space="preserve">del Ayuntamiento, compilar documentos relativos a la Administración Pública Municipal y recibir de las dependencia y entidades </w:t>
      </w:r>
      <w:r w:rsidR="00E67971">
        <w:rPr>
          <w:rFonts w:eastAsia="Palatino Linotype" w:cs="Palatino Linotype"/>
          <w:color w:val="000000"/>
          <w:szCs w:val="24"/>
          <w:lang w:val="es-ES_tradnl"/>
        </w:rPr>
        <w:t xml:space="preserve">documentos que requieran la aprobación del Ayuntamiento, por lo que se estima que esa dependencia cuenta con las atribuciones, facultades y competentes para generar, </w:t>
      </w:r>
      <w:r w:rsidR="00E67971" w:rsidRPr="00E67971">
        <w:rPr>
          <w:rFonts w:eastAsia="Palatino Linotype" w:cs="Palatino Linotype"/>
          <w:b/>
          <w:bCs/>
          <w:color w:val="000000"/>
          <w:szCs w:val="24"/>
          <w:u w:val="single"/>
          <w:lang w:val="es-ES_tradnl"/>
        </w:rPr>
        <w:t>poseer o administrar</w:t>
      </w:r>
      <w:r w:rsidR="00E67971">
        <w:rPr>
          <w:rFonts w:eastAsia="Palatino Linotype" w:cs="Palatino Linotype"/>
          <w:color w:val="000000"/>
          <w:szCs w:val="24"/>
          <w:lang w:val="es-ES_tradnl"/>
        </w:rPr>
        <w:t xml:space="preserve"> la información solicitada.</w:t>
      </w:r>
    </w:p>
    <w:p w14:paraId="70295E81" w14:textId="77777777" w:rsidR="00E67971" w:rsidRDefault="00E67971" w:rsidP="00A639A3">
      <w:pPr>
        <w:rPr>
          <w:rFonts w:eastAsia="Palatino Linotype" w:cs="Palatino Linotype"/>
          <w:color w:val="000000"/>
          <w:szCs w:val="24"/>
          <w:lang w:val="es-ES_tradnl"/>
        </w:rPr>
      </w:pPr>
    </w:p>
    <w:p w14:paraId="7AFD3E95" w14:textId="32FF6EA5" w:rsidR="00E67971" w:rsidRDefault="00E67971" w:rsidP="00A639A3">
      <w:pPr>
        <w:rPr>
          <w:rFonts w:eastAsia="Palatino Linotype" w:cs="Palatino Linotype"/>
          <w:color w:val="000000"/>
          <w:szCs w:val="24"/>
          <w:lang w:val="es-ES_tradnl"/>
        </w:rPr>
      </w:pPr>
      <w:r>
        <w:rPr>
          <w:rFonts w:eastAsia="Palatino Linotype" w:cs="Palatino Linotype"/>
          <w:color w:val="000000"/>
          <w:szCs w:val="24"/>
          <w:lang w:val="es-ES_tradnl"/>
        </w:rPr>
        <w:t xml:space="preserve">Ahora bien, </w:t>
      </w:r>
      <w:r w:rsidR="00DC64EB">
        <w:rPr>
          <w:rFonts w:eastAsia="Palatino Linotype" w:cs="Palatino Linotype"/>
          <w:color w:val="000000"/>
          <w:szCs w:val="24"/>
          <w:lang w:val="es-ES_tradnl"/>
        </w:rPr>
        <w:t xml:space="preserve">es necesario resaltar que </w:t>
      </w:r>
      <w:r w:rsidR="00B279B1">
        <w:rPr>
          <w:rFonts w:eastAsia="Palatino Linotype" w:cs="Palatino Linotype"/>
          <w:color w:val="000000"/>
          <w:szCs w:val="24"/>
          <w:lang w:val="es-ES_tradnl"/>
        </w:rPr>
        <w:t>el Sujeto Obligado</w:t>
      </w:r>
      <w:r w:rsidR="00F77E18">
        <w:rPr>
          <w:rFonts w:eastAsia="Palatino Linotype" w:cs="Palatino Linotype"/>
          <w:color w:val="000000"/>
          <w:szCs w:val="24"/>
          <w:lang w:val="es-ES_tradnl"/>
        </w:rPr>
        <w:t xml:space="preserve"> respondió que </w:t>
      </w:r>
      <w:r w:rsidR="005B462D">
        <w:rPr>
          <w:rFonts w:eastAsia="Palatino Linotype" w:cs="Palatino Linotype"/>
          <w:color w:val="000000"/>
          <w:szCs w:val="24"/>
          <w:lang w:val="es-ES_tradnl"/>
        </w:rPr>
        <w:t>el Ayuntamiento</w:t>
      </w:r>
      <w:r w:rsidR="00AE7B9C">
        <w:rPr>
          <w:rFonts w:eastAsia="Palatino Linotype" w:cs="Palatino Linotype"/>
          <w:color w:val="000000"/>
          <w:szCs w:val="24"/>
          <w:lang w:val="es-ES_tradnl"/>
        </w:rPr>
        <w:t xml:space="preserve">, para </w:t>
      </w:r>
      <w:r w:rsidR="00EB1091">
        <w:rPr>
          <w:rFonts w:eastAsia="Palatino Linotype" w:cs="Palatino Linotype"/>
          <w:color w:val="000000"/>
          <w:szCs w:val="24"/>
          <w:lang w:val="es-ES_tradnl"/>
        </w:rPr>
        <w:t>el eficaz desempeño de sus funciones pública,</w:t>
      </w:r>
      <w:r w:rsidR="005B462D">
        <w:rPr>
          <w:rFonts w:eastAsia="Palatino Linotype" w:cs="Palatino Linotype"/>
          <w:color w:val="000000"/>
          <w:szCs w:val="24"/>
          <w:lang w:val="es-ES_tradnl"/>
        </w:rPr>
        <w:t xml:space="preserve"> puede auxiliarse del Consejo Municipal </w:t>
      </w:r>
      <w:r w:rsidR="000A4F34">
        <w:rPr>
          <w:rFonts w:eastAsia="Palatino Linotype" w:cs="Palatino Linotype"/>
          <w:color w:val="000000"/>
          <w:szCs w:val="24"/>
          <w:lang w:val="es-ES_tradnl"/>
        </w:rPr>
        <w:t>de Protección al Ambiente</w:t>
      </w:r>
      <w:r w:rsidR="00EB1091">
        <w:rPr>
          <w:rFonts w:eastAsia="Palatino Linotype" w:cs="Palatino Linotype"/>
          <w:color w:val="000000"/>
          <w:szCs w:val="24"/>
          <w:lang w:val="es-ES_tradnl"/>
        </w:rPr>
        <w:t>, aunque esto no es obligatorio</w:t>
      </w:r>
      <w:r w:rsidR="00905449">
        <w:rPr>
          <w:rFonts w:eastAsia="Palatino Linotype" w:cs="Palatino Linotype"/>
          <w:color w:val="000000"/>
          <w:szCs w:val="24"/>
          <w:lang w:val="es-ES_tradnl"/>
        </w:rPr>
        <w:t>, por lo que</w:t>
      </w:r>
      <w:r w:rsidR="00F43EC6">
        <w:rPr>
          <w:rFonts w:eastAsia="Palatino Linotype" w:cs="Palatino Linotype"/>
          <w:color w:val="000000"/>
          <w:szCs w:val="24"/>
          <w:lang w:val="es-ES_tradnl"/>
        </w:rPr>
        <w:t>, al no considerarlo necesario, dicho Consejo no se ha instalado</w:t>
      </w:r>
      <w:r w:rsidR="00905449">
        <w:rPr>
          <w:rFonts w:eastAsia="Palatino Linotype" w:cs="Palatino Linotype"/>
          <w:color w:val="000000"/>
          <w:szCs w:val="24"/>
          <w:lang w:val="es-ES_tradnl"/>
        </w:rPr>
        <w:t xml:space="preserve"> y, consecuentemente, no se generó, poseyó o administró la información solicitada correspondiente al año 2023</w:t>
      </w:r>
      <w:r w:rsidR="009F1F73">
        <w:rPr>
          <w:rFonts w:eastAsia="Palatino Linotype" w:cs="Palatino Linotype"/>
          <w:color w:val="000000"/>
          <w:szCs w:val="24"/>
          <w:lang w:val="es-ES_tradnl"/>
        </w:rPr>
        <w:t>.</w:t>
      </w:r>
    </w:p>
    <w:p w14:paraId="3207E109" w14:textId="77777777" w:rsidR="004D4C30" w:rsidRDefault="004D4C30" w:rsidP="00A639A3">
      <w:pPr>
        <w:rPr>
          <w:rFonts w:eastAsia="Palatino Linotype" w:cs="Palatino Linotype"/>
          <w:color w:val="000000"/>
          <w:szCs w:val="24"/>
          <w:lang w:val="es-ES_tradnl"/>
        </w:rPr>
      </w:pPr>
    </w:p>
    <w:p w14:paraId="6FB503DD" w14:textId="04990A1F" w:rsidR="00C4130D" w:rsidRPr="00C4130D" w:rsidRDefault="009F1F73" w:rsidP="00C4130D">
      <w:pPr>
        <w:rPr>
          <w:lang w:val="es-ES_tradnl"/>
        </w:rPr>
      </w:pPr>
      <w:r>
        <w:rPr>
          <w:rFonts w:eastAsia="Palatino Linotype" w:cs="Palatino Linotype"/>
          <w:szCs w:val="24"/>
          <w:lang w:val="es-ES_tradnl"/>
        </w:rPr>
        <w:t xml:space="preserve">En esa tesitura, </w:t>
      </w:r>
      <w:r w:rsidR="00C4130D" w:rsidRPr="00C4130D">
        <w:rPr>
          <w:rFonts w:eastAsia="Palatino Linotype" w:cs="Palatino Linotype"/>
          <w:szCs w:val="24"/>
          <w:lang w:val="es-ES_tradnl"/>
        </w:rPr>
        <w:t xml:space="preserve">dado que el área competente para poseer o administrar la información solicitada manifestó que </w:t>
      </w:r>
      <w:r w:rsidR="00625D14">
        <w:rPr>
          <w:rFonts w:eastAsia="Palatino Linotype" w:cs="Palatino Linotype"/>
          <w:szCs w:val="24"/>
          <w:lang w:val="es-ES_tradnl"/>
        </w:rPr>
        <w:t xml:space="preserve">esta no fue generada debido a que el Consejo Municipal de Protección al Ambiente no ha sido </w:t>
      </w:r>
      <w:proofErr w:type="gramStart"/>
      <w:r w:rsidR="00625D14">
        <w:rPr>
          <w:rFonts w:eastAsia="Palatino Linotype" w:cs="Palatino Linotype"/>
          <w:szCs w:val="24"/>
          <w:lang w:val="es-ES_tradnl"/>
        </w:rPr>
        <w:t>instalada</w:t>
      </w:r>
      <w:proofErr w:type="gramEnd"/>
      <w:r w:rsidR="00625D14">
        <w:rPr>
          <w:rFonts w:eastAsia="Palatino Linotype" w:cs="Palatino Linotype"/>
          <w:szCs w:val="24"/>
          <w:lang w:val="es-ES_tradnl"/>
        </w:rPr>
        <w:t xml:space="preserve">, </w:t>
      </w:r>
      <w:r w:rsidR="00C4130D" w:rsidRPr="00C4130D">
        <w:rPr>
          <w:rFonts w:eastAsia="Palatino Linotype" w:cs="Palatino Linotype"/>
          <w:color w:val="000000"/>
          <w:szCs w:val="24"/>
          <w:lang w:val="es-ES_tradnl"/>
        </w:rPr>
        <w:t xml:space="preserve">se debe entender que se está frente a hechos negativos. </w:t>
      </w:r>
      <w:r w:rsidR="00C4130D" w:rsidRPr="00C4130D">
        <w:rPr>
          <w:rFonts w:cs="Arial"/>
          <w:lang w:val="es-ES_tradnl"/>
        </w:rPr>
        <w:t>Así, el Pleno de este Órgano Garante ha sostenido que ante un hecho negativo</w:t>
      </w:r>
      <w:r w:rsidR="00C4130D" w:rsidRPr="00C4130D">
        <w:rPr>
          <w:rFonts w:eastAsia="Palatino Linotype" w:cs="Palatino Linotype"/>
          <w:color w:val="000000"/>
          <w:szCs w:val="24"/>
          <w:lang w:val="es-ES_tradnl"/>
        </w:rPr>
        <w:t xml:space="preserve"> </w:t>
      </w:r>
      <w:r w:rsidR="00C4130D" w:rsidRPr="00C4130D">
        <w:rPr>
          <w:rFonts w:cs="Arial"/>
          <w:lang w:val="es-ES_tradnl" w:eastAsia="es-ES"/>
        </w:rPr>
        <w:t>resulta innecesaria una declaratoria de inexistencia en términos de los artículos 19, 169 y 170 de la Ley de Transparencia y Acceso a la Información Pública del Estado de México y Municipios, resultando aplicable la siguiente tesis:</w:t>
      </w:r>
    </w:p>
    <w:p w14:paraId="0E621F03" w14:textId="77777777" w:rsidR="00C4130D" w:rsidRPr="00C4130D" w:rsidRDefault="00C4130D" w:rsidP="00C4130D">
      <w:pPr>
        <w:rPr>
          <w:rFonts w:cs="Times New Roman"/>
          <w:lang w:val="es-ES_tradnl"/>
        </w:rPr>
      </w:pPr>
    </w:p>
    <w:p w14:paraId="654C74F4" w14:textId="77777777" w:rsidR="00C4130D" w:rsidRPr="00C4130D" w:rsidRDefault="00C4130D" w:rsidP="00C4130D">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_tradnl"/>
        </w:rPr>
      </w:pPr>
      <w:r w:rsidRPr="00C4130D">
        <w:rPr>
          <w:rFonts w:eastAsia="Palatino Linotype" w:cs="Palatino Linotype"/>
          <w:b/>
          <w:bCs/>
          <w:i/>
          <w:color w:val="000000"/>
          <w:sz w:val="22"/>
          <w:szCs w:val="24"/>
          <w:lang w:val="es-ES_tradnl"/>
        </w:rPr>
        <w:t xml:space="preserve">HECHOS NEGATIVOS, NO SON SUSCEPTIBLES DE DEMOSTRACIÓN. </w:t>
      </w:r>
    </w:p>
    <w:p w14:paraId="412F9DB1" w14:textId="77777777" w:rsidR="00C4130D" w:rsidRPr="00C4130D" w:rsidRDefault="00C4130D" w:rsidP="00C4130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_tradnl"/>
        </w:rPr>
      </w:pPr>
      <w:r w:rsidRPr="00C4130D">
        <w:rPr>
          <w:rFonts w:eastAsia="Palatino Linotype" w:cs="Palatino Linotype"/>
          <w:i/>
          <w:color w:val="000000"/>
          <w:sz w:val="22"/>
          <w:szCs w:val="24"/>
          <w:lang w:val="es-ES_tradnl"/>
        </w:rPr>
        <w:t>Tratándose de un hecho negativo, el Juez no tiene por qué invocar prueba alguna de la que se desprenda, ya que es bien sabido que esta clase de hechos no son susceptibles de demostración.</w:t>
      </w:r>
    </w:p>
    <w:p w14:paraId="5AC15C1A" w14:textId="77777777" w:rsidR="00C4130D" w:rsidRPr="00C4130D" w:rsidRDefault="00C4130D" w:rsidP="00C4130D">
      <w:pPr>
        <w:rPr>
          <w:rFonts w:cs="Times New Roman"/>
          <w:iCs/>
          <w:lang w:val="es-ES_tradnl"/>
        </w:rPr>
      </w:pPr>
    </w:p>
    <w:p w14:paraId="46F73241" w14:textId="77777777" w:rsidR="00C4130D" w:rsidRPr="00C4130D" w:rsidRDefault="00C4130D" w:rsidP="00C4130D">
      <w:pPr>
        <w:pBdr>
          <w:top w:val="nil"/>
          <w:left w:val="nil"/>
          <w:bottom w:val="nil"/>
          <w:right w:val="nil"/>
          <w:between w:val="nil"/>
        </w:pBdr>
        <w:contextualSpacing/>
        <w:rPr>
          <w:rFonts w:eastAsia="Palatino Linotype" w:cs="Palatino Linotype"/>
          <w:szCs w:val="24"/>
          <w:lang w:val="es-ES_tradnl"/>
        </w:rPr>
      </w:pPr>
      <w:r w:rsidRPr="00C4130D">
        <w:rPr>
          <w:rFonts w:cs="Times New Roman"/>
          <w:lang w:val="es-ES_tradnl"/>
        </w:rPr>
        <w:lastRenderedPageBreak/>
        <w:t xml:space="preserve">Además, de conformidad con lo establecido en el artículo 12 de la Ley de la materia, el Sujeto Obligado sólo proporcionará la información que obra en sus archivos, lo que </w:t>
      </w:r>
      <w:r w:rsidRPr="00C4130D">
        <w:rPr>
          <w:rFonts w:cs="Times New Roman"/>
          <w:i/>
          <w:lang w:val="es-ES_tradnl"/>
        </w:rPr>
        <w:t>a contrario sensu</w:t>
      </w:r>
      <w:r w:rsidRPr="00C4130D">
        <w:rPr>
          <w:rFonts w:cs="Times New Roman"/>
          <w:lang w:val="es-ES_tradnl"/>
        </w:rPr>
        <w:t xml:space="preserve"> significa que no está obligado a proporcionar lo que no obre en sus archivos.</w:t>
      </w:r>
    </w:p>
    <w:p w14:paraId="144FB52B" w14:textId="77777777" w:rsidR="00C4130D" w:rsidRPr="00C4130D" w:rsidRDefault="00C4130D" w:rsidP="00C4130D">
      <w:pPr>
        <w:pBdr>
          <w:top w:val="nil"/>
          <w:left w:val="nil"/>
          <w:bottom w:val="nil"/>
          <w:right w:val="nil"/>
          <w:between w:val="nil"/>
        </w:pBdr>
        <w:contextualSpacing/>
        <w:rPr>
          <w:rFonts w:eastAsia="Palatino Linotype" w:cs="Palatino Linotype"/>
          <w:szCs w:val="24"/>
          <w:lang w:val="es-ES_tradnl"/>
        </w:rPr>
      </w:pPr>
    </w:p>
    <w:p w14:paraId="66351B92" w14:textId="4111452D" w:rsidR="00D35D6D" w:rsidRPr="007879D9" w:rsidRDefault="00C4130D" w:rsidP="00D35D6D">
      <w:pPr>
        <w:pBdr>
          <w:top w:val="nil"/>
          <w:left w:val="nil"/>
          <w:bottom w:val="nil"/>
          <w:right w:val="nil"/>
          <w:between w:val="nil"/>
        </w:pBdr>
        <w:contextualSpacing/>
        <w:rPr>
          <w:rFonts w:eastAsia="Palatino Linotype" w:cs="Palatino Linotype"/>
          <w:color w:val="000000"/>
          <w:lang w:val="es-ES_tradnl"/>
        </w:rPr>
      </w:pPr>
      <w:r w:rsidRPr="00C4130D">
        <w:rPr>
          <w:lang w:val="es-ES_tradnl"/>
        </w:rPr>
        <w:t>Asimismo, derivado de</w:t>
      </w:r>
      <w:r w:rsidR="001739EE">
        <w:rPr>
          <w:lang w:val="es-ES_tradnl"/>
        </w:rPr>
        <w:t xml:space="preserve"> </w:t>
      </w:r>
      <w:r w:rsidR="006E6E4F">
        <w:rPr>
          <w:lang w:val="es-ES_tradnl"/>
        </w:rPr>
        <w:t>que</w:t>
      </w:r>
      <w:r w:rsidRPr="00C4130D">
        <w:rPr>
          <w:lang w:val="es-ES_tradnl"/>
        </w:rPr>
        <w:t xml:space="preserve"> </w:t>
      </w:r>
      <w:r w:rsidR="001739EE" w:rsidRPr="00C4130D">
        <w:rPr>
          <w:lang w:val="es-ES_tradnl"/>
        </w:rPr>
        <w:t xml:space="preserve">el Sujeto Obligado </w:t>
      </w:r>
      <w:r w:rsidR="006E6E4F">
        <w:rPr>
          <w:lang w:val="es-ES_tradnl"/>
        </w:rPr>
        <w:t xml:space="preserve">emitió </w:t>
      </w:r>
      <w:r w:rsidR="00C064A8">
        <w:rPr>
          <w:lang w:val="es-ES_tradnl"/>
        </w:rPr>
        <w:t xml:space="preserve">un </w:t>
      </w:r>
      <w:r w:rsidRPr="00C4130D">
        <w:rPr>
          <w:lang w:val="es-ES_tradnl"/>
        </w:rPr>
        <w:t>pronunciamiento</w:t>
      </w:r>
      <w:r w:rsidR="006E6E4F">
        <w:rPr>
          <w:lang w:val="es-ES_tradnl"/>
        </w:rPr>
        <w:t xml:space="preserve"> mediante el área competente</w:t>
      </w:r>
      <w:r w:rsidRPr="00C4130D">
        <w:rPr>
          <w:lang w:val="es-ES_tradnl"/>
        </w:rPr>
        <w:t xml:space="preserve">, aun </w:t>
      </w:r>
      <w:r w:rsidR="006E6E4F">
        <w:rPr>
          <w:lang w:val="es-ES_tradnl"/>
        </w:rPr>
        <w:t xml:space="preserve">cuando éste fue </w:t>
      </w:r>
      <w:r w:rsidRPr="00C4130D">
        <w:rPr>
          <w:lang w:val="es-ES_tradnl"/>
        </w:rPr>
        <w:t xml:space="preserve">en sentido negativo, este </w:t>
      </w:r>
      <w:r w:rsidR="00BC27C5">
        <w:rPr>
          <w:lang w:val="es-ES_tradnl"/>
        </w:rPr>
        <w:t>Instituto</w:t>
      </w:r>
      <w:r w:rsidRPr="00C4130D">
        <w:rPr>
          <w:lang w:val="es-ES_tradnl"/>
        </w:rPr>
        <w:t xml:space="preserve"> estima conveniente señalar que no está facultado para manifestarse sobre la veracidad de la información proporcionada</w:t>
      </w:r>
      <w:r>
        <w:rPr>
          <w:lang w:val="es-ES_tradnl"/>
        </w:rPr>
        <w:t xml:space="preserve"> tal como se refirió anteriormente</w:t>
      </w:r>
      <w:r w:rsidR="00D35D6D" w:rsidRPr="007879D9">
        <w:rPr>
          <w:rFonts w:eastAsia="Palatino Linotype" w:cs="Palatino Linotype"/>
          <w:color w:val="000000"/>
          <w:lang w:val="es-ES_tradnl"/>
        </w:rPr>
        <w:t xml:space="preserve">, pues no existe precepto legal alguno en la Ley de la materia que lo faculte para ello. </w:t>
      </w:r>
    </w:p>
    <w:p w14:paraId="3B641060" w14:textId="1E6FB052" w:rsidR="00C4130D" w:rsidRDefault="00C4130D" w:rsidP="00C4130D">
      <w:pPr>
        <w:rPr>
          <w:lang w:val="es-ES_tradnl"/>
        </w:rPr>
      </w:pPr>
    </w:p>
    <w:p w14:paraId="6A7688C4" w14:textId="2504E265" w:rsidR="009E089E" w:rsidRPr="002905A0" w:rsidRDefault="009E089E" w:rsidP="009E089E">
      <w:pPr>
        <w:rPr>
          <w:rFonts w:eastAsiaTheme="minorHAnsi" w:cstheme="minorBidi"/>
          <w:szCs w:val="24"/>
          <w:lang w:val="es-ES_tradnl" w:eastAsia="en-US"/>
        </w:rPr>
      </w:pPr>
      <w:r w:rsidRPr="00E822AD">
        <w:rPr>
          <w:rFonts w:eastAsiaTheme="minorHAnsi" w:cstheme="minorBidi"/>
          <w:szCs w:val="24"/>
          <w:lang w:val="es-ES_tradnl" w:eastAsia="en-US"/>
        </w:rPr>
        <w:t>Consecuentemente, este Órgano Garante considera que el Sujeto Obligado colmó la</w:t>
      </w:r>
      <w:r w:rsidR="00BC27C5" w:rsidRPr="00E822AD">
        <w:rPr>
          <w:rFonts w:eastAsiaTheme="minorHAnsi" w:cstheme="minorBidi"/>
          <w:szCs w:val="24"/>
          <w:lang w:val="es-ES_tradnl" w:eastAsia="en-US"/>
        </w:rPr>
        <w:t>s</w:t>
      </w:r>
      <w:r w:rsidRPr="00E822AD">
        <w:rPr>
          <w:rFonts w:eastAsiaTheme="minorHAnsi" w:cstheme="minorBidi"/>
          <w:szCs w:val="24"/>
          <w:lang w:val="es-ES_tradnl" w:eastAsia="en-US"/>
        </w:rPr>
        <w:t xml:space="preserve"> pretens</w:t>
      </w:r>
      <w:r w:rsidR="00BC27C5" w:rsidRPr="00E822AD">
        <w:rPr>
          <w:rFonts w:eastAsiaTheme="minorHAnsi" w:cstheme="minorBidi"/>
          <w:szCs w:val="24"/>
          <w:lang w:val="es-ES_tradnl" w:eastAsia="en-US"/>
        </w:rPr>
        <w:t>iones</w:t>
      </w:r>
      <w:r w:rsidRPr="00E822AD">
        <w:rPr>
          <w:rFonts w:eastAsiaTheme="minorHAnsi" w:cstheme="minorBidi"/>
          <w:szCs w:val="24"/>
          <w:lang w:val="es-ES_tradnl" w:eastAsia="en-US"/>
        </w:rPr>
        <w:t xml:space="preserve"> del Recurrente debido a que </w:t>
      </w:r>
      <w:r w:rsidR="00BC27C5" w:rsidRPr="00E822AD">
        <w:rPr>
          <w:rFonts w:eastAsiaTheme="minorHAnsi" w:cstheme="minorBidi"/>
          <w:szCs w:val="24"/>
          <w:lang w:val="es-ES_tradnl" w:eastAsia="en-US"/>
        </w:rPr>
        <w:t>atendió su solicitud</w:t>
      </w:r>
      <w:r w:rsidR="009F275A" w:rsidRPr="00E822AD">
        <w:rPr>
          <w:rFonts w:eastAsiaTheme="minorHAnsi" w:cstheme="minorBidi"/>
          <w:szCs w:val="24"/>
          <w:lang w:val="es-ES_tradnl" w:eastAsia="en-US"/>
        </w:rPr>
        <w:t xml:space="preserve"> al manifestar que la información requerida no ha sido generada, poseída o administrada</w:t>
      </w:r>
      <w:r w:rsidR="00E822AD" w:rsidRPr="00E822AD">
        <w:rPr>
          <w:rFonts w:eastAsiaTheme="minorHAnsi" w:cstheme="minorBidi"/>
          <w:szCs w:val="24"/>
          <w:lang w:val="es-ES_tradnl" w:eastAsia="en-US"/>
        </w:rPr>
        <w:t>.</w:t>
      </w:r>
    </w:p>
    <w:p w14:paraId="6069AE61" w14:textId="77777777" w:rsidR="009E089E" w:rsidRDefault="009E089E" w:rsidP="009E089E">
      <w:pPr>
        <w:rPr>
          <w:rFonts w:eastAsiaTheme="minorHAnsi" w:cstheme="minorBidi"/>
          <w:szCs w:val="24"/>
          <w:lang w:val="es-ES_tradnl" w:eastAsia="en-US"/>
        </w:rPr>
      </w:pPr>
    </w:p>
    <w:p w14:paraId="51539DA6" w14:textId="77777777" w:rsidR="009E089E" w:rsidRPr="00C82353" w:rsidRDefault="6F0CF42A" w:rsidP="6F0CF42A">
      <w:pPr>
        <w:rPr>
          <w:rFonts w:eastAsiaTheme="minorEastAsia" w:cstheme="minorBidi"/>
          <w:lang w:val="es-ES" w:eastAsia="en-US"/>
        </w:rPr>
      </w:pPr>
      <w:r w:rsidRPr="6F0CF42A">
        <w:rPr>
          <w:rFonts w:eastAsiaTheme="minorEastAsia" w:cstheme="minorBidi"/>
          <w:lang w:val="es-ES" w:eastAsia="en-US"/>
        </w:rPr>
        <w:t>Así, conviene recordar que la Ley de Transparencia de la entidad, en su artículo 192, contempla la figura jurídica del sobreseimiento, y específicamente en su hipótesis contenida en la fracción V, refiere que se sobreseerá el asunto cuando el recurso de revisión quede sin materia por cualquier motivo; lo que en el presente caso ocurrió, puesto que se atendió el requerimiento original del Recurrente al cual, en un primer momento, el Sujeto Obligado no dio respuesta.</w:t>
      </w:r>
    </w:p>
    <w:p w14:paraId="0FD3BE0D" w14:textId="77777777" w:rsidR="009E089E" w:rsidRPr="00C82353" w:rsidRDefault="009E089E" w:rsidP="009E089E">
      <w:pPr>
        <w:rPr>
          <w:szCs w:val="24"/>
          <w:lang w:val="es-ES_tradnl"/>
        </w:rPr>
      </w:pPr>
    </w:p>
    <w:p w14:paraId="492EBCE8" w14:textId="77777777" w:rsidR="009E089E" w:rsidRPr="00C82353" w:rsidRDefault="009E089E" w:rsidP="009E089E">
      <w:pPr>
        <w:rPr>
          <w:szCs w:val="24"/>
          <w:lang w:val="es-ES_tradnl"/>
        </w:rPr>
      </w:pPr>
      <w:r w:rsidRPr="00C82353">
        <w:rPr>
          <w:szCs w:val="24"/>
          <w:lang w:val="es-ES_tradnl"/>
        </w:rPr>
        <w:t xml:space="preserve">Por lo anterior, en virtud de que el Sujeto Obligado, al momento de rendir su Informe Justificado, </w:t>
      </w:r>
      <w:r>
        <w:rPr>
          <w:szCs w:val="24"/>
          <w:lang w:val="es-ES_tradnl"/>
        </w:rPr>
        <w:t xml:space="preserve">colmó las pretensiones del Recurrente y, por ende, se estima que una vez </w:t>
      </w:r>
      <w:r>
        <w:rPr>
          <w:szCs w:val="24"/>
          <w:lang w:val="es-ES_tradnl"/>
        </w:rPr>
        <w:lastRenderedPageBreak/>
        <w:t xml:space="preserve">satisfecho el derecho de acceso a la información pública del particular, el presente recurso de revisión ha quedado sin materia. </w:t>
      </w:r>
    </w:p>
    <w:p w14:paraId="2111F55D" w14:textId="77777777" w:rsidR="009E089E" w:rsidRPr="00C82353" w:rsidRDefault="009E089E" w:rsidP="009E089E">
      <w:pPr>
        <w:rPr>
          <w:szCs w:val="24"/>
          <w:lang w:val="es-ES_tradnl"/>
        </w:rPr>
      </w:pPr>
    </w:p>
    <w:p w14:paraId="48FEA589" w14:textId="2AA3A2EC" w:rsidR="009E089E" w:rsidRPr="00C82353" w:rsidRDefault="6B7C660F" w:rsidP="6B7C660F">
      <w:pPr>
        <w:rPr>
          <w:rFonts w:eastAsiaTheme="minorEastAsia" w:cstheme="minorBidi"/>
          <w:lang w:val="es-ES" w:eastAsia="en-US"/>
        </w:rPr>
      </w:pPr>
      <w:r w:rsidRPr="6B7C660F">
        <w:rPr>
          <w:rFonts w:eastAsiaTheme="minorEastAsia" w:cstheme="minorBidi"/>
          <w:lang w:val="es-ES" w:eastAsia="en-US"/>
        </w:rPr>
        <w:t xml:space="preserve">En conclusión, toda vez que el Sujeto Obligado colmó el requerimiento de Recurrente plasmado en la solicitud de información </w:t>
      </w:r>
      <w:r w:rsidRPr="6B7C660F">
        <w:rPr>
          <w:rFonts w:eastAsia="Palatino Linotype" w:cs="Palatino Linotype"/>
          <w:b/>
          <w:bCs/>
          <w:color w:val="000000" w:themeColor="text1"/>
          <w:lang w:val="es-ES"/>
        </w:rPr>
        <w:t>00409/ECATEPEC/IP/2024</w:t>
      </w:r>
      <w:r w:rsidRPr="6B7C660F">
        <w:rPr>
          <w:rFonts w:eastAsia="Palatino Linotype" w:cs="Palatino Linotype"/>
          <w:color w:val="000000" w:themeColor="text1"/>
          <w:lang w:val="es-ES"/>
        </w:rPr>
        <w:t xml:space="preserve"> </w:t>
      </w:r>
      <w:r w:rsidRPr="6B7C660F">
        <w:rPr>
          <w:rFonts w:eastAsiaTheme="minorEastAsia" w:cstheme="minorBidi"/>
          <w:lang w:val="es-ES" w:eastAsia="en-US"/>
        </w:rPr>
        <w:t xml:space="preserve">con la rendición del Informe Justificado, </w:t>
      </w:r>
      <w:r w:rsidRPr="6B7C660F">
        <w:rPr>
          <w:rFonts w:eastAsia="Palatino Linotype" w:cs="Palatino Linotype"/>
          <w:color w:val="000000" w:themeColor="text1"/>
          <w:lang w:val="es-ES"/>
        </w:rPr>
        <w:t xml:space="preserve">se considera </w:t>
      </w:r>
      <w:r w:rsidRPr="6B7C660F">
        <w:rPr>
          <w:rFonts w:eastAsiaTheme="minorEastAsia" w:cstheme="minorBidi"/>
          <w:lang w:val="es-ES" w:eastAsia="en-US"/>
        </w:rPr>
        <w:t xml:space="preserve">que no existen ya extremos legales para la procedencia del recurso, lo que conlleva a decretar el sobreseimiento. Es así </w:t>
      </w:r>
      <w:r w:rsidR="001C4E81">
        <w:rPr>
          <w:rFonts w:eastAsiaTheme="minorEastAsia" w:cstheme="minorBidi"/>
          <w:lang w:val="es-ES" w:eastAsia="en-US"/>
        </w:rPr>
        <w:t>como</w:t>
      </w:r>
      <w:r w:rsidRPr="6B7C660F">
        <w:rPr>
          <w:rFonts w:eastAsiaTheme="minorEastAsia" w:cstheme="minorBidi"/>
          <w:lang w:val="es-ES" w:eastAsia="en-US"/>
        </w:rPr>
        <w:t xml:space="preserve"> se advierte que en el caso en concreto se actualiza la causal de sobreseimiento prevista en la fracción V del artículo 192 de la Ley de Transparencia y Acceso a la Información Pública del Estado de México y Municipio, que a la letra establece:</w:t>
      </w:r>
    </w:p>
    <w:p w14:paraId="6C214DD0" w14:textId="77777777" w:rsidR="009E089E" w:rsidRPr="00C82353" w:rsidRDefault="009E089E" w:rsidP="009E089E">
      <w:pPr>
        <w:rPr>
          <w:rFonts w:eastAsiaTheme="minorHAnsi" w:cstheme="minorBidi"/>
          <w:szCs w:val="24"/>
          <w:lang w:val="es-ES_tradnl" w:eastAsia="en-US"/>
        </w:rPr>
      </w:pPr>
    </w:p>
    <w:p w14:paraId="54B3049F" w14:textId="77777777" w:rsidR="009E089E" w:rsidRPr="00C82353" w:rsidRDefault="009E089E" w:rsidP="009E089E">
      <w:pPr>
        <w:pStyle w:val="Sinespaciado"/>
        <w:rPr>
          <w:rFonts w:eastAsiaTheme="minorHAnsi"/>
          <w:lang w:val="es-ES_tradnl"/>
        </w:rPr>
      </w:pPr>
      <w:r w:rsidRPr="00C82353">
        <w:rPr>
          <w:rFonts w:eastAsiaTheme="minorHAnsi"/>
          <w:b/>
          <w:lang w:val="es-ES_tradnl"/>
        </w:rPr>
        <w:t xml:space="preserve">Artículo 192. </w:t>
      </w:r>
      <w:r w:rsidRPr="00C82353">
        <w:rPr>
          <w:rFonts w:eastAsiaTheme="minorHAnsi"/>
          <w:lang w:val="es-ES_tradnl"/>
        </w:rPr>
        <w:t>El recurso será sobreseído, en todo o en parte, cuando una vez admitido, se actualicen alguno de los siguientes supuestos:</w:t>
      </w:r>
    </w:p>
    <w:p w14:paraId="72C51C81" w14:textId="0BBAFE74" w:rsidR="009E089E" w:rsidRPr="00C82353" w:rsidRDefault="7796FE08" w:rsidP="7796FE08">
      <w:pPr>
        <w:pStyle w:val="Sinespaciado"/>
        <w:rPr>
          <w:rFonts w:eastAsiaTheme="minorEastAsia"/>
          <w:lang w:val="es-ES"/>
        </w:rPr>
      </w:pPr>
      <w:r w:rsidRPr="7796FE08">
        <w:rPr>
          <w:rFonts w:eastAsiaTheme="minorEastAsia"/>
          <w:lang w:val="es-ES"/>
        </w:rPr>
        <w:t>[…]</w:t>
      </w:r>
    </w:p>
    <w:p w14:paraId="0EE36B6A" w14:textId="77777777" w:rsidR="009E089E" w:rsidRPr="00C82353" w:rsidRDefault="009E089E" w:rsidP="009E089E">
      <w:pPr>
        <w:pStyle w:val="Sinespaciado"/>
        <w:rPr>
          <w:rFonts w:eastAsiaTheme="minorHAnsi"/>
          <w:b/>
          <w:lang w:val="es-ES_tradnl"/>
        </w:rPr>
      </w:pPr>
      <w:r>
        <w:rPr>
          <w:rFonts w:eastAsiaTheme="minorHAnsi"/>
          <w:b/>
          <w:lang w:val="es-ES_tradnl"/>
        </w:rPr>
        <w:t>V</w:t>
      </w:r>
      <w:r w:rsidRPr="00C82353">
        <w:rPr>
          <w:rFonts w:eastAsiaTheme="minorHAnsi"/>
          <w:b/>
          <w:lang w:val="es-ES_tradnl"/>
        </w:rPr>
        <w:t xml:space="preserve">. </w:t>
      </w:r>
      <w:r w:rsidRPr="00684B21">
        <w:rPr>
          <w:rFonts w:eastAsiaTheme="minorHAnsi"/>
          <w:b/>
          <w:lang w:val="es-ES_tradnl"/>
        </w:rPr>
        <w:t>Cuando por cualquier motivo quede sin materia el recurso.</w:t>
      </w:r>
    </w:p>
    <w:p w14:paraId="459C805F" w14:textId="77777777" w:rsidR="009E089E" w:rsidRPr="00C82353" w:rsidRDefault="009E089E" w:rsidP="009E089E">
      <w:pPr>
        <w:pStyle w:val="Sinespaciado"/>
        <w:rPr>
          <w:rFonts w:eastAsiaTheme="minorHAnsi"/>
          <w:lang w:val="es-ES_tradnl"/>
        </w:rPr>
      </w:pPr>
    </w:p>
    <w:p w14:paraId="4D1C43C8" w14:textId="77777777" w:rsidR="009E089E" w:rsidRDefault="009E089E" w:rsidP="009E089E">
      <w:pPr>
        <w:rPr>
          <w:rFonts w:eastAsiaTheme="minorHAnsi" w:cstheme="minorBidi"/>
          <w:szCs w:val="24"/>
          <w:lang w:val="es-ES_tradnl" w:eastAsia="en-US"/>
        </w:rPr>
      </w:pPr>
    </w:p>
    <w:p w14:paraId="1FF5A590" w14:textId="77777777" w:rsidR="009E089E" w:rsidRPr="00C82353" w:rsidRDefault="6F0CF42A" w:rsidP="6F0CF42A">
      <w:pPr>
        <w:rPr>
          <w:rFonts w:eastAsiaTheme="minorEastAsia" w:cstheme="minorBidi"/>
          <w:lang w:val="es-ES" w:eastAsia="en-US"/>
        </w:rPr>
      </w:pPr>
      <w:r w:rsidRPr="6F0CF42A">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solicitante, debe entenderse que este rubro queda sin materia al haber colmado el requerimiento inicial planteado.</w:t>
      </w:r>
    </w:p>
    <w:p w14:paraId="2DDD521E" w14:textId="77777777" w:rsidR="009E089E" w:rsidRDefault="009E089E" w:rsidP="009E089E">
      <w:pPr>
        <w:rPr>
          <w:rFonts w:eastAsiaTheme="minorHAnsi" w:cstheme="minorBidi"/>
          <w:szCs w:val="24"/>
          <w:lang w:val="es-ES_tradnl" w:eastAsia="en-US"/>
        </w:rPr>
      </w:pPr>
    </w:p>
    <w:p w14:paraId="15211486" w14:textId="028ED71F" w:rsidR="009E089E" w:rsidRPr="00C82353" w:rsidRDefault="009E089E" w:rsidP="009E089E">
      <w:pPr>
        <w:rPr>
          <w:rFonts w:eastAsiaTheme="minorHAnsi" w:cstheme="minorBidi"/>
          <w:szCs w:val="24"/>
          <w:lang w:val="es-ES_tradnl" w:eastAsia="en-US"/>
        </w:rPr>
      </w:pPr>
      <w:r w:rsidRPr="00C82353">
        <w:rPr>
          <w:rFonts w:eastAsiaTheme="minorHAnsi" w:cstheme="minorBidi"/>
          <w:szCs w:val="24"/>
          <w:lang w:val="es-ES_tradnl" w:eastAsia="en-US"/>
        </w:rPr>
        <w:t xml:space="preserve">Así, con fundamento en lo prescrito en los artículos 36 fracciones II y III, 186 </w:t>
      </w:r>
      <w:proofErr w:type="gramStart"/>
      <w:r w:rsidRPr="00C82353">
        <w:rPr>
          <w:rFonts w:eastAsiaTheme="minorHAnsi" w:cstheme="minorBidi"/>
          <w:szCs w:val="24"/>
          <w:lang w:val="es-ES_tradnl" w:eastAsia="en-US"/>
        </w:rPr>
        <w:t>fracción</w:t>
      </w:r>
      <w:proofErr w:type="gramEnd"/>
      <w:r w:rsidRPr="00C82353">
        <w:rPr>
          <w:rFonts w:eastAsiaTheme="minorHAnsi" w:cstheme="minorBidi"/>
          <w:szCs w:val="24"/>
          <w:lang w:val="es-ES_tradnl" w:eastAsia="en-US"/>
        </w:rPr>
        <w:t xml:space="preserve"> I y 192 fracción </w:t>
      </w:r>
      <w:r>
        <w:rPr>
          <w:rFonts w:eastAsiaTheme="minorHAnsi" w:cstheme="minorBidi"/>
          <w:szCs w:val="24"/>
          <w:lang w:val="es-ES_tradnl" w:eastAsia="en-US"/>
        </w:rPr>
        <w:t>V</w:t>
      </w:r>
      <w:r w:rsidRPr="00C82353">
        <w:rPr>
          <w:rFonts w:eastAsiaTheme="minorHAnsi" w:cstheme="minorBidi"/>
          <w:szCs w:val="24"/>
          <w:lang w:val="es-ES_tradnl" w:eastAsia="en-US"/>
        </w:rPr>
        <w:t xml:space="preserve"> de la Ley de Transparencia y Acceso a la Información Pública del Estado de México y Municipios el Pleno de este Órgano Garante:</w:t>
      </w:r>
    </w:p>
    <w:p w14:paraId="311D0C15" w14:textId="6A5D1FF1" w:rsidR="009E089E" w:rsidRPr="00C82353" w:rsidRDefault="009E089E" w:rsidP="00965C14">
      <w:pPr>
        <w:pStyle w:val="Ttulo1"/>
        <w:rPr>
          <w:rFonts w:eastAsiaTheme="minorHAnsi"/>
        </w:rPr>
      </w:pPr>
      <w:r w:rsidRPr="00C82353">
        <w:rPr>
          <w:rFonts w:eastAsiaTheme="minorHAnsi"/>
        </w:rPr>
        <w:lastRenderedPageBreak/>
        <w:t>R</w:t>
      </w:r>
      <w:r w:rsidR="00965C14">
        <w:rPr>
          <w:rFonts w:eastAsiaTheme="minorHAnsi"/>
        </w:rPr>
        <w:t xml:space="preserve"> </w:t>
      </w:r>
      <w:r w:rsidRPr="00C82353">
        <w:rPr>
          <w:rFonts w:eastAsiaTheme="minorHAnsi"/>
        </w:rPr>
        <w:t>E</w:t>
      </w:r>
      <w:r w:rsidR="00965C14">
        <w:rPr>
          <w:rFonts w:eastAsiaTheme="minorHAnsi"/>
        </w:rPr>
        <w:t xml:space="preserve"> </w:t>
      </w:r>
      <w:r w:rsidRPr="00C82353">
        <w:rPr>
          <w:rFonts w:eastAsiaTheme="minorHAnsi"/>
        </w:rPr>
        <w:t>S</w:t>
      </w:r>
      <w:r w:rsidR="00965C14">
        <w:rPr>
          <w:rFonts w:eastAsiaTheme="minorHAnsi"/>
        </w:rPr>
        <w:t xml:space="preserve"> </w:t>
      </w:r>
      <w:r w:rsidRPr="00C82353">
        <w:rPr>
          <w:rFonts w:eastAsiaTheme="minorHAnsi"/>
        </w:rPr>
        <w:t>U</w:t>
      </w:r>
      <w:r w:rsidR="00965C14">
        <w:rPr>
          <w:rFonts w:eastAsiaTheme="minorHAnsi"/>
        </w:rPr>
        <w:t xml:space="preserve"> </w:t>
      </w:r>
      <w:r w:rsidRPr="00C82353">
        <w:rPr>
          <w:rFonts w:eastAsiaTheme="minorHAnsi"/>
        </w:rPr>
        <w:t>E</w:t>
      </w:r>
      <w:r w:rsidR="00965C14">
        <w:rPr>
          <w:rFonts w:eastAsiaTheme="minorHAnsi"/>
        </w:rPr>
        <w:t xml:space="preserve"> </w:t>
      </w:r>
      <w:r w:rsidRPr="00C82353">
        <w:rPr>
          <w:rFonts w:eastAsiaTheme="minorHAnsi"/>
        </w:rPr>
        <w:t>L</w:t>
      </w:r>
      <w:r w:rsidR="00965C14">
        <w:rPr>
          <w:rFonts w:eastAsiaTheme="minorHAnsi"/>
        </w:rPr>
        <w:t xml:space="preserve"> </w:t>
      </w:r>
      <w:r w:rsidRPr="00C82353">
        <w:rPr>
          <w:rFonts w:eastAsiaTheme="minorHAnsi"/>
        </w:rPr>
        <w:t>V</w:t>
      </w:r>
      <w:r w:rsidR="00965C14">
        <w:rPr>
          <w:rFonts w:eastAsiaTheme="minorHAnsi"/>
        </w:rPr>
        <w:t xml:space="preserve"> </w:t>
      </w:r>
      <w:r w:rsidRPr="00C82353">
        <w:rPr>
          <w:rFonts w:eastAsiaTheme="minorHAnsi"/>
        </w:rPr>
        <w:t>E</w:t>
      </w:r>
    </w:p>
    <w:p w14:paraId="42654C55" w14:textId="77777777" w:rsidR="009E089E" w:rsidRPr="000B123E" w:rsidRDefault="009E089E" w:rsidP="009E089E">
      <w:pPr>
        <w:rPr>
          <w:rFonts w:eastAsiaTheme="minorHAnsi" w:cstheme="minorBidi"/>
          <w:spacing w:val="60"/>
          <w:szCs w:val="24"/>
          <w:lang w:val="es-ES_tradnl" w:eastAsia="en-US"/>
        </w:rPr>
      </w:pPr>
    </w:p>
    <w:p w14:paraId="432E3664" w14:textId="75D75682" w:rsidR="009E089E" w:rsidRPr="00C82353" w:rsidRDefault="009E089E" w:rsidP="009E089E">
      <w:pPr>
        <w:rPr>
          <w:rFonts w:eastAsiaTheme="minorHAnsi" w:cs="Arial"/>
          <w:szCs w:val="24"/>
          <w:lang w:val="es-ES_tradnl" w:eastAsia="en-US"/>
        </w:rPr>
      </w:pPr>
      <w:r w:rsidRPr="00C82353">
        <w:rPr>
          <w:rFonts w:eastAsiaTheme="minorHAnsi" w:cs="Arial"/>
          <w:b/>
          <w:szCs w:val="24"/>
          <w:lang w:val="es-ES_tradnl" w:eastAsia="en-US"/>
        </w:rPr>
        <w:t>PRIMERO.</w:t>
      </w:r>
      <w:r w:rsidRPr="00C82353">
        <w:rPr>
          <w:rFonts w:eastAsiaTheme="minorHAnsi" w:cs="Arial"/>
          <w:szCs w:val="24"/>
          <w:lang w:val="es-ES_tradnl" w:eastAsia="en-US"/>
        </w:rPr>
        <w:t xml:space="preserve"> Se</w:t>
      </w:r>
      <w:r w:rsidRPr="00C82353">
        <w:rPr>
          <w:rFonts w:eastAsiaTheme="minorHAnsi" w:cs="Arial"/>
          <w:b/>
          <w:szCs w:val="24"/>
          <w:lang w:val="es-ES_tradnl" w:eastAsia="en-US"/>
        </w:rPr>
        <w:t xml:space="preserve"> SOBRESEE </w:t>
      </w:r>
      <w:r w:rsidRPr="00C82353">
        <w:rPr>
          <w:rFonts w:eastAsiaTheme="minorHAnsi" w:cs="Arial"/>
          <w:szCs w:val="24"/>
          <w:lang w:val="es-ES_tradnl" w:eastAsia="en-US"/>
        </w:rPr>
        <w:t xml:space="preserve">el recurso de revisión número </w:t>
      </w:r>
      <w:r w:rsidRPr="00C82353">
        <w:rPr>
          <w:rFonts w:eastAsiaTheme="minorHAnsi" w:cs="Arial"/>
          <w:b/>
          <w:szCs w:val="24"/>
          <w:lang w:val="es-ES_tradnl" w:eastAsia="en-US"/>
        </w:rPr>
        <w:t>0</w:t>
      </w:r>
      <w:r w:rsidR="00981683">
        <w:rPr>
          <w:rFonts w:eastAsiaTheme="minorHAnsi" w:cs="Arial"/>
          <w:b/>
          <w:szCs w:val="24"/>
          <w:lang w:val="es-ES_tradnl" w:eastAsia="en-US"/>
        </w:rPr>
        <w:t>2775</w:t>
      </w:r>
      <w:r w:rsidRPr="00C82353">
        <w:rPr>
          <w:rFonts w:eastAsiaTheme="minorHAnsi" w:cs="Arial"/>
          <w:b/>
          <w:szCs w:val="24"/>
          <w:lang w:val="es-ES_tradnl" w:eastAsia="en-US"/>
        </w:rPr>
        <w:t>/INFOEM/IP/RR/202</w:t>
      </w:r>
      <w:r w:rsidR="00981683">
        <w:rPr>
          <w:rFonts w:eastAsiaTheme="minorHAnsi" w:cs="Arial"/>
          <w:b/>
          <w:szCs w:val="24"/>
          <w:lang w:val="es-ES_tradnl" w:eastAsia="en-US"/>
        </w:rPr>
        <w:t>4</w:t>
      </w:r>
      <w:r w:rsidRPr="00C82353">
        <w:rPr>
          <w:rFonts w:eastAsiaTheme="minorHAnsi" w:cs="Arial"/>
          <w:szCs w:val="24"/>
          <w:lang w:val="es-ES_tradnl" w:eastAsia="en-US"/>
        </w:rPr>
        <w:t xml:space="preserve">, porque el recurso de revisión quedó sin materia en términos </w:t>
      </w:r>
      <w:r>
        <w:rPr>
          <w:rFonts w:eastAsiaTheme="minorHAnsi" w:cs="Arial"/>
          <w:szCs w:val="24"/>
          <w:lang w:val="es-ES_tradnl" w:eastAsia="en-US"/>
        </w:rPr>
        <w:t xml:space="preserve">del artículo 192 fracción V de la </w:t>
      </w:r>
      <w:r w:rsidRPr="00C82353">
        <w:rPr>
          <w:rFonts w:eastAsiaTheme="minorHAnsi" w:cs="Arial"/>
          <w:szCs w:val="24"/>
          <w:lang w:val="es-ES_tradnl" w:eastAsia="en-US"/>
        </w:rPr>
        <w:t>Ley de Transparencia y Acceso a la Información Pública del Estado de México y Municipios</w:t>
      </w:r>
      <w:r>
        <w:rPr>
          <w:rFonts w:eastAsiaTheme="minorHAnsi" w:cs="Arial"/>
          <w:szCs w:val="24"/>
          <w:lang w:val="es-ES_tradnl" w:eastAsia="en-US"/>
        </w:rPr>
        <w:t xml:space="preserve"> y </w:t>
      </w:r>
      <w:r w:rsidRPr="00C82353">
        <w:rPr>
          <w:rFonts w:eastAsiaTheme="minorHAnsi" w:cs="Arial"/>
          <w:szCs w:val="24"/>
          <w:lang w:val="es-ES_tradnl" w:eastAsia="en-US"/>
        </w:rPr>
        <w:t xml:space="preserve">del </w:t>
      </w:r>
      <w:r w:rsidRPr="00C82353">
        <w:rPr>
          <w:rFonts w:eastAsiaTheme="minorHAnsi" w:cs="Arial"/>
          <w:b/>
          <w:szCs w:val="24"/>
          <w:lang w:val="es-ES_tradnl" w:eastAsia="en-US"/>
        </w:rPr>
        <w:t xml:space="preserve">Considerando </w:t>
      </w:r>
      <w:r>
        <w:rPr>
          <w:rFonts w:eastAsiaTheme="minorHAnsi" w:cs="Arial"/>
          <w:b/>
          <w:szCs w:val="24"/>
          <w:lang w:val="es-ES_tradnl" w:eastAsia="en-US"/>
        </w:rPr>
        <w:t>QUIN</w:t>
      </w:r>
      <w:r w:rsidRPr="00C82353">
        <w:rPr>
          <w:rFonts w:eastAsiaTheme="minorHAnsi" w:cs="Arial"/>
          <w:b/>
          <w:szCs w:val="24"/>
          <w:lang w:val="es-ES_tradnl" w:eastAsia="en-US"/>
        </w:rPr>
        <w:t>TO</w:t>
      </w:r>
      <w:r w:rsidRPr="00C82353">
        <w:rPr>
          <w:rFonts w:eastAsiaTheme="minorHAnsi" w:cs="Arial"/>
          <w:szCs w:val="24"/>
          <w:lang w:val="es-ES_tradnl" w:eastAsia="en-US"/>
        </w:rPr>
        <w:t xml:space="preserve"> de la presente resolución.</w:t>
      </w:r>
    </w:p>
    <w:p w14:paraId="5EE9682D" w14:textId="77777777" w:rsidR="009E089E" w:rsidRPr="00C82353" w:rsidRDefault="009E089E" w:rsidP="009E089E">
      <w:pPr>
        <w:rPr>
          <w:rFonts w:eastAsiaTheme="minorHAnsi" w:cs="Arial"/>
          <w:szCs w:val="24"/>
          <w:lang w:val="es-ES_tradnl" w:eastAsia="en-US"/>
        </w:rPr>
      </w:pPr>
    </w:p>
    <w:p w14:paraId="3B4E7BFC" w14:textId="77777777" w:rsidR="009E089E" w:rsidRPr="00C82353" w:rsidRDefault="009E089E" w:rsidP="009E089E">
      <w:pPr>
        <w:rPr>
          <w:rFonts w:eastAsiaTheme="minorHAnsi" w:cs="Arial"/>
          <w:szCs w:val="24"/>
          <w:lang w:val="es-ES_tradnl" w:eastAsia="en-US"/>
        </w:rPr>
      </w:pPr>
      <w:r w:rsidRPr="00C82353">
        <w:rPr>
          <w:rFonts w:eastAsiaTheme="minorHAnsi" w:cs="Arial"/>
          <w:b/>
          <w:szCs w:val="24"/>
          <w:lang w:val="es-ES_tradnl" w:eastAsia="en-US"/>
        </w:rPr>
        <w:t>SEGUNDO.</w:t>
      </w:r>
      <w:r w:rsidRPr="00C82353">
        <w:rPr>
          <w:rFonts w:eastAsiaTheme="minorHAnsi" w:cs="Arial"/>
          <w:szCs w:val="24"/>
          <w:lang w:val="es-ES_tradnl" w:eastAsia="en-US"/>
        </w:rPr>
        <w:t xml:space="preserve"> </w:t>
      </w:r>
      <w:r w:rsidRPr="00C82353">
        <w:rPr>
          <w:rFonts w:eastAsiaTheme="minorHAnsi" w:cs="Arial"/>
          <w:b/>
          <w:szCs w:val="24"/>
          <w:lang w:val="es-ES_tradnl" w:eastAsia="en-US"/>
        </w:rPr>
        <w:t>Notifíquese</w:t>
      </w:r>
      <w:r w:rsidRPr="00C82353">
        <w:rPr>
          <w:rFonts w:eastAsiaTheme="minorHAnsi" w:cs="Arial"/>
          <w:szCs w:val="24"/>
          <w:lang w:val="es-ES_tradnl" w:eastAsia="en-US"/>
        </w:rPr>
        <w:t xml:space="preserve"> la presente resolución al Titular de la Unidad de Transparencia del Sujeto Obligado mediante el Sistema de Acceso a la Información Mexiquense (SAIMEX).</w:t>
      </w:r>
    </w:p>
    <w:p w14:paraId="4CF75321" w14:textId="77777777" w:rsidR="009E089E" w:rsidRPr="00C82353" w:rsidRDefault="009E089E" w:rsidP="009E089E">
      <w:pPr>
        <w:rPr>
          <w:rFonts w:eastAsiaTheme="minorHAnsi" w:cs="Arial"/>
          <w:szCs w:val="24"/>
          <w:lang w:val="es-ES_tradnl" w:eastAsia="en-US"/>
        </w:rPr>
      </w:pPr>
    </w:p>
    <w:p w14:paraId="473CF7FF" w14:textId="77777777" w:rsidR="009E089E" w:rsidRPr="00C82353" w:rsidRDefault="009E089E" w:rsidP="009E089E">
      <w:pPr>
        <w:contextualSpacing/>
        <w:rPr>
          <w:rFonts w:eastAsiaTheme="minorHAnsi" w:cs="Arial"/>
          <w:szCs w:val="24"/>
          <w:lang w:val="es-ES_tradnl" w:eastAsia="en-US"/>
        </w:rPr>
      </w:pPr>
      <w:r w:rsidRPr="00C82353">
        <w:rPr>
          <w:rFonts w:eastAsiaTheme="minorHAnsi" w:cs="Arial"/>
          <w:b/>
          <w:szCs w:val="24"/>
          <w:lang w:val="es-ES_tradnl" w:eastAsia="en-US"/>
        </w:rPr>
        <w:t>TERCERO. Notifíquese</w:t>
      </w:r>
      <w:r w:rsidRPr="00C82353">
        <w:rPr>
          <w:rFonts w:eastAsiaTheme="minorHAnsi" w:cs="Arial"/>
          <w:szCs w:val="24"/>
          <w:lang w:val="es-ES_tradnl" w:eastAsia="en-US"/>
        </w:rPr>
        <w:t xml:space="preserve"> la presente resolución a</w:t>
      </w:r>
      <w:r>
        <w:rPr>
          <w:rFonts w:eastAsiaTheme="minorHAnsi" w:cs="Arial"/>
          <w:szCs w:val="24"/>
          <w:lang w:val="es-ES_tradnl" w:eastAsia="en-US"/>
        </w:rPr>
        <w:t>l</w:t>
      </w:r>
      <w:r w:rsidRPr="00C82353">
        <w:rPr>
          <w:rFonts w:eastAsiaTheme="minorHAnsi" w:cs="Arial"/>
          <w:szCs w:val="24"/>
          <w:lang w:val="es-ES_tradnl" w:eastAsia="en-US"/>
        </w:rPr>
        <w:t xml:space="preserve"> Recurrente</w:t>
      </w:r>
      <w:r w:rsidRPr="00C82353">
        <w:rPr>
          <w:lang w:val="es-ES_tradnl"/>
        </w:rPr>
        <w:t xml:space="preserve"> </w:t>
      </w:r>
      <w:r w:rsidRPr="00C82353">
        <w:rPr>
          <w:rFonts w:eastAsiaTheme="minorHAnsi" w:cs="Arial"/>
          <w:szCs w:val="24"/>
          <w:lang w:val="es-ES_tradnl" w:eastAsia="en-US"/>
        </w:rPr>
        <w:t xml:space="preserve">a través del Sistema de Acceso a la Información Mexiquense (SAIMEX), y hágase de su conocimiento que, en caso de considerar que la misma le causa algún perjuicio, podrá promover el Juicio de Amparo en los términos de las leyes aplicables, de acuerdo </w:t>
      </w:r>
      <w:r>
        <w:rPr>
          <w:rFonts w:eastAsiaTheme="minorHAnsi" w:cs="Arial"/>
          <w:szCs w:val="24"/>
          <w:lang w:val="es-ES_tradnl" w:eastAsia="en-US"/>
        </w:rPr>
        <w:t>con</w:t>
      </w:r>
      <w:r w:rsidRPr="00C82353">
        <w:rPr>
          <w:rFonts w:eastAsiaTheme="minorHAnsi" w:cs="Arial"/>
          <w:szCs w:val="24"/>
          <w:lang w:val="es-ES_tradnl" w:eastAsia="en-US"/>
        </w:rPr>
        <w:t xml:space="preserve"> lo estipulado por el artículo 196 de la Ley de Transparencia y Acceso a la Información Pública del Estado de México y Municipios.</w:t>
      </w:r>
    </w:p>
    <w:p w14:paraId="0465D2B9" w14:textId="3D791DBC" w:rsidR="00CA7EA0" w:rsidRPr="00875A72" w:rsidRDefault="00CA7EA0" w:rsidP="009E089E">
      <w:pPr>
        <w:rPr>
          <w:rFonts w:eastAsia="Palatino Linotype" w:cs="Palatino Linotype"/>
          <w:color w:val="000000"/>
          <w:szCs w:val="24"/>
          <w:lang w:val="es-ES_tradnl"/>
        </w:rPr>
      </w:pPr>
    </w:p>
    <w:p w14:paraId="26BE6901" w14:textId="02AD5994" w:rsidR="00663A37" w:rsidRPr="00875A72" w:rsidRDefault="00663A37" w:rsidP="00631BB4">
      <w:pPr>
        <w:ind w:right="-8"/>
        <w:rPr>
          <w:lang w:val="es-ES_tradnl"/>
        </w:rPr>
      </w:pPr>
      <w:r w:rsidRPr="00875A72">
        <w:rPr>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D2093" w:rsidRPr="00875A72">
        <w:rPr>
          <w:lang w:val="es-ES_tradnl"/>
        </w:rPr>
        <w:t xml:space="preserve">, </w:t>
      </w:r>
      <w:r w:rsidRPr="00875A72">
        <w:rPr>
          <w:lang w:val="es-ES_tradnl"/>
        </w:rPr>
        <w:t xml:space="preserve">LUIS GUSTAVO PARRA NORIEGA Y </w:t>
      </w:r>
      <w:r w:rsidR="003A2E08">
        <w:rPr>
          <w:rFonts w:eastAsia="Palatino Linotype" w:cs="Palatino Linotype"/>
          <w:color w:val="000000"/>
          <w:szCs w:val="24"/>
        </w:rPr>
        <w:t>GUADALUPE RAMÍREZ PEÑA (</w:t>
      </w:r>
      <w:r w:rsidR="007B7EB6">
        <w:rPr>
          <w:rFonts w:eastAsia="Palatino Linotype" w:cs="Palatino Linotype"/>
          <w:color w:val="000000"/>
          <w:szCs w:val="24"/>
        </w:rPr>
        <w:t>AUSENCIA JUSTIFICADA)</w:t>
      </w:r>
      <w:r w:rsidR="00C57E04" w:rsidRPr="00875A72">
        <w:rPr>
          <w:lang w:val="es-ES_tradnl"/>
        </w:rPr>
        <w:t>, EN LA</w:t>
      </w:r>
      <w:r w:rsidR="00961C5B">
        <w:rPr>
          <w:lang w:val="es-ES_tradnl"/>
        </w:rPr>
        <w:t xml:space="preserve"> </w:t>
      </w:r>
      <w:r w:rsidR="00B9574E">
        <w:rPr>
          <w:lang w:val="es-ES_tradnl"/>
        </w:rPr>
        <w:lastRenderedPageBreak/>
        <w:t>TRIGÉSIMA TERCERA</w:t>
      </w:r>
      <w:r w:rsidR="00F47B37">
        <w:rPr>
          <w:lang w:val="es-ES_tradnl"/>
        </w:rPr>
        <w:t xml:space="preserve"> </w:t>
      </w:r>
      <w:r w:rsidR="007E3A50">
        <w:rPr>
          <w:lang w:val="es-ES_tradnl"/>
        </w:rPr>
        <w:t>SESIÓN</w:t>
      </w:r>
      <w:r w:rsidRPr="00875A72">
        <w:rPr>
          <w:lang w:val="es-ES_tradnl"/>
        </w:rPr>
        <w:t xml:space="preserve"> ORDINARIA CELEBRADA</w:t>
      </w:r>
      <w:r w:rsidR="00CA6139">
        <w:rPr>
          <w:lang w:val="es-ES_tradnl"/>
        </w:rPr>
        <w:t xml:space="preserve"> EL </w:t>
      </w:r>
      <w:r w:rsidR="00B9574E">
        <w:rPr>
          <w:lang w:val="es-ES_tradnl"/>
        </w:rPr>
        <w:t xml:space="preserve">DIECINUEVE DE </w:t>
      </w:r>
      <w:r w:rsidR="00042969">
        <w:rPr>
          <w:lang w:val="es-ES_tradnl"/>
        </w:rPr>
        <w:t>SEPTIEMBRE</w:t>
      </w:r>
      <w:r w:rsidR="00CA6139">
        <w:rPr>
          <w:lang w:val="es-ES_tradnl"/>
        </w:rPr>
        <w:t xml:space="preserve"> DE DOS MIL VEINTICUATRO</w:t>
      </w:r>
      <w:r w:rsidRPr="00875A72">
        <w:rPr>
          <w:lang w:val="es-ES_tradnl"/>
        </w:rPr>
        <w:t>, ANTE EL SECRETARIO TÉCNICO DEL PLENO, ALEXIS TAPIA RAMÍREZ.--------------</w:t>
      </w:r>
      <w:r w:rsidR="00631BB4">
        <w:rPr>
          <w:lang w:val="es-ES_tradnl"/>
        </w:rPr>
        <w:t>-------------------------------------------------------------------------------------------------------------------------------------------------------------------------------------------------------------------------------------------------------------------------------------------------------------------------------------------------------------------------------------------------------------------------------------------------------------------------------------------------------------------------------------------------------------------------------------------------------------------------------------------------------------------------------------------------------------------------------------------------------------------------------------------------------------------------------------------------------------------------------------------------------------------------------------------------------------------------------------------------------------------</w:t>
      </w:r>
      <w:r w:rsidR="00CA6139">
        <w:rPr>
          <w:lang w:val="es-ES_tradnl"/>
        </w:rPr>
        <w:t>-----------------------------</w:t>
      </w:r>
      <w:r w:rsidR="00631BB4">
        <w:rPr>
          <w:lang w:val="es-ES_tradnl"/>
        </w:rPr>
        <w:t>---------------------------------------------</w:t>
      </w:r>
      <w:r w:rsidR="009F6628">
        <w:rPr>
          <w:lang w:val="es-ES_tradnl"/>
        </w:rPr>
        <w:t>---------------------------------------------------------------------------------------------------------------------------------------------------------------------------------------------------------------------------------------------------------------------------------------------------------------------------------------------------------------------------------------------------------------------------------------------------------------------------------------------------------------------------------------------------------------------------------------------------------------------------------------------------------------------------------------------------------------------------------------------------------------------------------------------------------------------------------------------------------------------------------------------------------------------------------------------------------------------------------------------------------------------------------------------------------------------------------------------</w:t>
      </w:r>
      <w:r w:rsidR="00282B08">
        <w:rPr>
          <w:lang w:val="es-ES_tradnl"/>
        </w:rPr>
        <w:t>-------------------------------------------------------</w:t>
      </w:r>
      <w:r w:rsidR="003A2E08" w:rsidRPr="003A2E08">
        <w:rPr>
          <w:lang w:val="es-ES_tradnl"/>
        </w:rPr>
        <w:t xml:space="preserve"> </w:t>
      </w:r>
      <w:r w:rsidR="003A2E08">
        <w:rPr>
          <w:lang w:val="es-ES_tradnl"/>
        </w:rPr>
        <w:t>------------------------------------------------------------------------------------------------------------------------------------------------------------------------------------------------------------------------------------------</w:t>
      </w:r>
    </w:p>
    <w:p w14:paraId="71CF1C22" w14:textId="77777777" w:rsidR="00663A37" w:rsidRPr="00875A72" w:rsidRDefault="6F0CF42A" w:rsidP="6F0CF42A">
      <w:pPr>
        <w:pBdr>
          <w:top w:val="nil"/>
          <w:left w:val="nil"/>
          <w:bottom w:val="nil"/>
          <w:right w:val="nil"/>
          <w:between w:val="nil"/>
        </w:pBdr>
        <w:spacing w:line="276" w:lineRule="auto"/>
        <w:ind w:right="-8"/>
        <w:contextualSpacing/>
        <w:rPr>
          <w:rFonts w:eastAsia="Palatino Linotype" w:cs="Palatino Linotype"/>
          <w:color w:val="000000"/>
          <w:sz w:val="20"/>
          <w:szCs w:val="20"/>
          <w:lang w:val="es-ES"/>
        </w:rPr>
      </w:pPr>
      <w:r w:rsidRPr="6F0CF42A">
        <w:rPr>
          <w:rFonts w:eastAsia="Palatino Linotype" w:cs="Palatino Linotype"/>
          <w:color w:val="000000" w:themeColor="text1"/>
          <w:sz w:val="20"/>
          <w:szCs w:val="20"/>
          <w:lang w:val="es-ES"/>
        </w:rPr>
        <w:t>JMV/CCR/</w:t>
      </w:r>
      <w:proofErr w:type="spellStart"/>
      <w:r w:rsidRPr="6F0CF42A">
        <w:rPr>
          <w:rFonts w:eastAsia="Palatino Linotype" w:cs="Palatino Linotype"/>
          <w:color w:val="000000" w:themeColor="text1"/>
          <w:sz w:val="20"/>
          <w:szCs w:val="20"/>
          <w:lang w:val="es-ES"/>
        </w:rPr>
        <w:t>fzh</w:t>
      </w:r>
      <w:proofErr w:type="spellEnd"/>
    </w:p>
    <w:p w14:paraId="31773D3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741A0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F168CF3"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F2A3864"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21C246BF"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520CEE0"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AD37C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7E417CF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1633DD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7672A95" w14:textId="77777777" w:rsidR="00D718B8" w:rsidRPr="00875A72" w:rsidRDefault="00D718B8" w:rsidP="00663A37">
      <w:pPr>
        <w:rPr>
          <w:sz w:val="20"/>
          <w:szCs w:val="20"/>
          <w:lang w:val="es-ES_tradnl"/>
        </w:rPr>
      </w:pPr>
    </w:p>
    <w:sectPr w:rsidR="00D718B8" w:rsidRPr="00875A72" w:rsidSect="007C3E64">
      <w:headerReference w:type="even" r:id="rId8"/>
      <w:headerReference w:type="default" r:id="rId9"/>
      <w:footerReference w:type="default" r:id="rId10"/>
      <w:headerReference w:type="first" r:id="rId11"/>
      <w:footerReference w:type="first" r:id="rId12"/>
      <w:pgSz w:w="12240" w:h="1580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2147" w14:textId="77777777" w:rsidR="0037177C" w:rsidRDefault="0037177C" w:rsidP="00F2498E">
      <w:pPr>
        <w:spacing w:line="240" w:lineRule="auto"/>
      </w:pPr>
      <w:r>
        <w:separator/>
      </w:r>
    </w:p>
  </w:endnote>
  <w:endnote w:type="continuationSeparator" w:id="0">
    <w:p w14:paraId="225C4422" w14:textId="77777777" w:rsidR="0037177C" w:rsidRDefault="0037177C"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3A11A3F" w:rsidR="00851F48" w:rsidRPr="00DF01D1" w:rsidRDefault="00851F48"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E04EE">
      <w:rPr>
        <w:rFonts w:ascii="Palatino Linotype" w:hAnsi="Palatino Linotype"/>
        <w:b/>
        <w:bCs/>
        <w:noProof/>
        <w:sz w:val="20"/>
      </w:rPr>
      <w:t>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E04EE">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3E3F6B6" w:rsidR="00851F48" w:rsidRPr="00DF01D1" w:rsidRDefault="00851F48"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E04E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E04EE">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B0D8" w14:textId="77777777" w:rsidR="0037177C" w:rsidRDefault="0037177C" w:rsidP="00F2498E">
      <w:pPr>
        <w:spacing w:line="240" w:lineRule="auto"/>
      </w:pPr>
      <w:r>
        <w:separator/>
      </w:r>
    </w:p>
  </w:footnote>
  <w:footnote w:type="continuationSeparator" w:id="0">
    <w:p w14:paraId="7934C85C" w14:textId="77777777" w:rsidR="0037177C" w:rsidRDefault="0037177C" w:rsidP="00F2498E">
      <w:pPr>
        <w:spacing w:line="240" w:lineRule="auto"/>
      </w:pPr>
      <w:r>
        <w:continuationSeparator/>
      </w:r>
    </w:p>
  </w:footnote>
  <w:footnote w:id="1">
    <w:p w14:paraId="5AD11647" w14:textId="77777777" w:rsidR="00851F48" w:rsidRDefault="00851F48" w:rsidP="007B6E3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esgrime</w:t>
      </w:r>
    </w:p>
    <w:p w14:paraId="22508599" w14:textId="77777777" w:rsidR="00851F48" w:rsidRPr="00F815D8" w:rsidRDefault="00851F48" w:rsidP="007B6E34">
      <w:pPr>
        <w:pBdr>
          <w:top w:val="nil"/>
          <w:left w:val="nil"/>
          <w:bottom w:val="nil"/>
          <w:right w:val="nil"/>
          <w:between w:val="nil"/>
        </w:pBdr>
        <w:spacing w:line="240" w:lineRule="auto"/>
        <w:rPr>
          <w:rFonts w:eastAsia="Palatino Linotype" w:cs="Palatino Linotype"/>
          <w:color w:val="000000" w:themeColor="text1"/>
          <w:sz w:val="20"/>
          <w:szCs w:val="20"/>
        </w:rPr>
      </w:pPr>
    </w:p>
    <w:p w14:paraId="06221654" w14:textId="6800BC3C" w:rsidR="00851F48" w:rsidRPr="00F815D8" w:rsidRDefault="00851F48" w:rsidP="007B6E34">
      <w:pPr>
        <w:spacing w:line="240" w:lineRule="auto"/>
        <w:rPr>
          <w:rFonts w:eastAsia="Palatino Linotype" w:cs="Palatino Linotype"/>
          <w:i/>
          <w:color w:val="000000" w:themeColor="text1"/>
          <w:sz w:val="20"/>
          <w:szCs w:val="20"/>
        </w:rPr>
      </w:pPr>
      <w:r w:rsidRPr="00F815D8">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F815D8">
        <w:rPr>
          <w:rFonts w:eastAsia="Palatino Linotype" w:cs="Palatino Linotype"/>
          <w:i/>
          <w:color w:val="000000" w:themeColor="text1"/>
          <w:sz w:val="20"/>
          <w:szCs w:val="20"/>
        </w:rPr>
        <w:t xml:space="preserve">Del examen de compatibilidad de los artículo </w:t>
      </w:r>
      <w:hyperlink r:id="rId1">
        <w:r w:rsidRPr="00F815D8">
          <w:rPr>
            <w:rFonts w:eastAsia="Palatino Linotype" w:cs="Palatino Linotype"/>
            <w:i/>
            <w:color w:val="000000" w:themeColor="text1"/>
            <w:sz w:val="20"/>
            <w:szCs w:val="20"/>
            <w:u w:val="single"/>
          </w:rPr>
          <w:t>73 y 74 de la Ley de Amparo</w:t>
        </w:r>
      </w:hyperlink>
      <w:r w:rsidRPr="00F815D8">
        <w:rPr>
          <w:rFonts w:eastAsia="Palatino Linotype" w:cs="Palatino Linotype"/>
          <w:i/>
          <w:color w:val="000000" w:themeColor="text1"/>
          <w:sz w:val="20"/>
          <w:szCs w:val="20"/>
        </w:rPr>
        <w:t xml:space="preserve"> con el artículo </w:t>
      </w:r>
      <w:hyperlink r:id="rId2">
        <w:r w:rsidRPr="00F815D8">
          <w:rPr>
            <w:rFonts w:eastAsia="Palatino Linotype" w:cs="Palatino Linotype"/>
            <w:i/>
            <w:color w:val="000000" w:themeColor="text1"/>
            <w:sz w:val="20"/>
            <w:szCs w:val="20"/>
            <w:u w:val="single"/>
          </w:rPr>
          <w:t>25.1 de la Convención Americana sobre Derechos Humanos</w:t>
        </w:r>
      </w:hyperlink>
      <w:r w:rsidRPr="00F815D8">
        <w:rPr>
          <w:rFonts w:eastAsia="Palatino Linotype" w:cs="Palatino Linotype"/>
          <w:i/>
          <w:color w:val="000000" w:themeColor="text1"/>
          <w:sz w:val="20"/>
          <w:szCs w:val="20"/>
        </w:rPr>
        <w:t xml:space="preserve"> </w:t>
      </w:r>
      <w:r w:rsidRPr="00F815D8">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F815D8">
        <w:rPr>
          <w:rFonts w:eastAsia="Palatino Linotype" w:cs="Palatino Linotype"/>
          <w:b/>
          <w:i/>
          <w:color w:val="000000" w:themeColor="text1"/>
          <w:sz w:val="20"/>
          <w:szCs w:val="20"/>
        </w:rPr>
        <w:t>,</w:t>
      </w:r>
      <w:r w:rsidRPr="00F815D8">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F815D8">
        <w:rPr>
          <w:rFonts w:eastAsia="Palatino Linotype" w:cs="Palatino Linotype"/>
          <w:i/>
          <w:color w:val="000000" w:themeColor="text1"/>
          <w:sz w:val="20"/>
          <w:szCs w:val="20"/>
        </w:rPr>
        <w:t>concesoria</w:t>
      </w:r>
      <w:proofErr w:type="spellEnd"/>
      <w:r w:rsidRPr="00F815D8">
        <w:rPr>
          <w:rFonts w:eastAsia="Palatino Linotype" w:cs="Palatino Linotype"/>
          <w:i/>
          <w:color w:val="000000" w:themeColor="text1"/>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51F48" w:rsidRDefault="00AE04EE">
    <w:pPr>
      <w:pStyle w:val="Encabezado"/>
    </w:pPr>
    <w:r>
      <w:rPr>
        <w:noProof/>
        <w:lang w:val="es-MX" w:eastAsia="es-MX"/>
      </w:rPr>
      <w:pict w14:anchorId="66D6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51F48" w:rsidRPr="00B17577" w14:paraId="37B9EBDE" w14:textId="77777777" w:rsidTr="00DF01D1">
      <w:trPr>
        <w:trHeight w:val="227"/>
      </w:trPr>
      <w:tc>
        <w:tcPr>
          <w:tcW w:w="5103" w:type="dxa"/>
          <w:hideMark/>
        </w:tcPr>
        <w:p w14:paraId="4964FBC5" w14:textId="54CDA645" w:rsidR="00851F48" w:rsidRPr="00096248" w:rsidRDefault="00851F48" w:rsidP="00DF01D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0826E2B" w:rsidR="00851F48" w:rsidRPr="00096248" w:rsidRDefault="00851F48" w:rsidP="00DF01D1">
          <w:pPr>
            <w:spacing w:after="120" w:line="240" w:lineRule="auto"/>
            <w:ind w:right="71"/>
            <w:jc w:val="right"/>
            <w:rPr>
              <w:rFonts w:cs="Arial"/>
              <w:b/>
              <w:szCs w:val="24"/>
            </w:rPr>
          </w:pPr>
          <w:r>
            <w:rPr>
              <w:rFonts w:cs="Arial"/>
              <w:b/>
              <w:bCs/>
              <w:szCs w:val="24"/>
            </w:rPr>
            <w:t>02</w:t>
          </w:r>
          <w:r w:rsidR="00F217A8">
            <w:rPr>
              <w:rFonts w:cs="Arial"/>
              <w:b/>
              <w:bCs/>
              <w:szCs w:val="24"/>
            </w:rPr>
            <w:t>775</w:t>
          </w:r>
          <w:r w:rsidRPr="00096248">
            <w:rPr>
              <w:rFonts w:cs="Arial"/>
              <w:b/>
              <w:bCs/>
              <w:szCs w:val="24"/>
            </w:rPr>
            <w:t>/INFOEM/IP/RR/202</w:t>
          </w:r>
          <w:r>
            <w:rPr>
              <w:rFonts w:cs="Arial"/>
              <w:b/>
              <w:bCs/>
              <w:szCs w:val="24"/>
            </w:rPr>
            <w:t>4</w:t>
          </w:r>
        </w:p>
      </w:tc>
    </w:tr>
    <w:tr w:rsidR="00851F48" w14:paraId="7591D3C9" w14:textId="77777777" w:rsidTr="00DF01D1">
      <w:trPr>
        <w:trHeight w:val="242"/>
      </w:trPr>
      <w:tc>
        <w:tcPr>
          <w:tcW w:w="5103" w:type="dxa"/>
          <w:hideMark/>
        </w:tcPr>
        <w:p w14:paraId="729A65A8" w14:textId="77777777" w:rsidR="00851F48" w:rsidRPr="00096248" w:rsidRDefault="00851F48" w:rsidP="00DF01D1">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2526DE2" w:rsidR="00851F48" w:rsidRPr="00096248" w:rsidRDefault="00F217A8" w:rsidP="00DF01D1">
          <w:pPr>
            <w:spacing w:after="120" w:line="240" w:lineRule="auto"/>
            <w:ind w:right="74"/>
            <w:jc w:val="right"/>
            <w:rPr>
              <w:rFonts w:cs="Arial"/>
              <w:szCs w:val="24"/>
            </w:rPr>
          </w:pPr>
          <w:r>
            <w:rPr>
              <w:rFonts w:cs="Arial"/>
              <w:szCs w:val="24"/>
            </w:rPr>
            <w:t>Ayuntamiento de Ecatepec de Morelos</w:t>
          </w:r>
        </w:p>
      </w:tc>
    </w:tr>
    <w:tr w:rsidR="00851F48" w:rsidRPr="00F63239" w14:paraId="037E914D" w14:textId="77777777" w:rsidTr="00DF01D1">
      <w:trPr>
        <w:trHeight w:val="342"/>
      </w:trPr>
      <w:tc>
        <w:tcPr>
          <w:tcW w:w="5103" w:type="dxa"/>
          <w:hideMark/>
        </w:tcPr>
        <w:p w14:paraId="7676B68F" w14:textId="64D69EAF" w:rsidR="00851F48" w:rsidRPr="00096248" w:rsidRDefault="00851F48" w:rsidP="00DF01D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851F48" w:rsidRPr="00096248" w:rsidRDefault="00851F48" w:rsidP="00DF01D1">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3B32F1D8" w:rsidR="00851F48" w:rsidRPr="00DF01D1" w:rsidRDefault="00AE04EE">
    <w:pPr>
      <w:pStyle w:val="Encabezado"/>
      <w:rPr>
        <w:sz w:val="2"/>
        <w:szCs w:val="2"/>
      </w:rPr>
    </w:pPr>
    <w:r>
      <w:rPr>
        <w:noProof/>
        <w:lang w:val="es-MX" w:eastAsia="es-MX"/>
      </w:rPr>
      <w:pict w14:anchorId="65D3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47.7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851F4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851F48" w14:paraId="0F9FE9B6" w14:textId="77777777" w:rsidTr="00DF01D1">
      <w:trPr>
        <w:trHeight w:val="227"/>
      </w:trPr>
      <w:tc>
        <w:tcPr>
          <w:tcW w:w="5245" w:type="dxa"/>
          <w:hideMark/>
        </w:tcPr>
        <w:p w14:paraId="6D1D9D71" w14:textId="11150E5A" w:rsidR="00851F48" w:rsidRPr="00663A37" w:rsidRDefault="00851F48" w:rsidP="00DF01D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FF98317" w:rsidR="00851F48" w:rsidRPr="00096248" w:rsidRDefault="00851F48" w:rsidP="00DF01D1">
          <w:pPr>
            <w:spacing w:after="120" w:line="240" w:lineRule="auto"/>
            <w:ind w:left="-486" w:right="68" w:firstLine="558"/>
            <w:jc w:val="right"/>
            <w:rPr>
              <w:rFonts w:cs="Arial"/>
              <w:b/>
              <w:szCs w:val="24"/>
            </w:rPr>
          </w:pPr>
          <w:r>
            <w:rPr>
              <w:rFonts w:cs="Arial"/>
              <w:b/>
              <w:bCs/>
              <w:szCs w:val="24"/>
            </w:rPr>
            <w:t>02</w:t>
          </w:r>
          <w:r w:rsidR="00E66E9D">
            <w:rPr>
              <w:rFonts w:cs="Arial"/>
              <w:b/>
              <w:bCs/>
              <w:szCs w:val="24"/>
            </w:rPr>
            <w:t>775</w:t>
          </w:r>
          <w:r w:rsidRPr="00096248">
            <w:rPr>
              <w:rFonts w:cs="Arial"/>
              <w:b/>
              <w:bCs/>
              <w:szCs w:val="24"/>
            </w:rPr>
            <w:t>/INFOEM/IP/RR/202</w:t>
          </w:r>
          <w:r>
            <w:rPr>
              <w:rFonts w:cs="Arial"/>
              <w:b/>
              <w:bCs/>
              <w:szCs w:val="24"/>
            </w:rPr>
            <w:t>4</w:t>
          </w:r>
        </w:p>
      </w:tc>
    </w:tr>
    <w:tr w:rsidR="00851F48" w:rsidRPr="001F57CD" w14:paraId="1377D264" w14:textId="77777777" w:rsidTr="00DF01D1">
      <w:trPr>
        <w:trHeight w:val="196"/>
      </w:trPr>
      <w:tc>
        <w:tcPr>
          <w:tcW w:w="5245" w:type="dxa"/>
          <w:hideMark/>
        </w:tcPr>
        <w:p w14:paraId="04D597A1" w14:textId="77777777" w:rsidR="00851F48" w:rsidRPr="00663A37" w:rsidRDefault="00851F48" w:rsidP="00DF01D1">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4E0BEA7" w:rsidR="00851F48" w:rsidRPr="00663A37" w:rsidRDefault="00AE04EE" w:rsidP="00DF01D1">
          <w:pPr>
            <w:spacing w:after="120" w:line="240" w:lineRule="auto"/>
            <w:ind w:right="68"/>
            <w:jc w:val="right"/>
            <w:rPr>
              <w:rFonts w:cs="Arial"/>
              <w:szCs w:val="24"/>
            </w:rPr>
          </w:pPr>
          <w:r>
            <w:rPr>
              <w:rFonts w:cs="Arial"/>
              <w:szCs w:val="24"/>
            </w:rPr>
            <w:t>XXXX</w:t>
          </w:r>
        </w:p>
      </w:tc>
    </w:tr>
    <w:tr w:rsidR="00851F48" w14:paraId="4DC11993" w14:textId="77777777" w:rsidTr="00DF01D1">
      <w:trPr>
        <w:trHeight w:val="242"/>
      </w:trPr>
      <w:tc>
        <w:tcPr>
          <w:tcW w:w="5245" w:type="dxa"/>
          <w:hideMark/>
        </w:tcPr>
        <w:p w14:paraId="76CEF1B5" w14:textId="3620603B" w:rsidR="00851F48" w:rsidRPr="00663A37" w:rsidRDefault="00851F48" w:rsidP="00DF01D1">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B1990F8" w:rsidR="00851F48" w:rsidRPr="00663A37" w:rsidRDefault="00236985" w:rsidP="00D27C41">
          <w:pPr>
            <w:spacing w:after="120" w:line="240" w:lineRule="auto"/>
            <w:ind w:left="-68" w:right="68"/>
            <w:jc w:val="right"/>
            <w:rPr>
              <w:rFonts w:cs="Arial"/>
              <w:szCs w:val="24"/>
            </w:rPr>
          </w:pPr>
          <w:r>
            <w:rPr>
              <w:rFonts w:cs="Arial"/>
              <w:szCs w:val="24"/>
            </w:rPr>
            <w:t>Ayuntamiento de Ecatepec de Morelos</w:t>
          </w:r>
        </w:p>
      </w:tc>
    </w:tr>
    <w:tr w:rsidR="00851F48" w14:paraId="5C2B511D" w14:textId="77777777" w:rsidTr="00DF01D1">
      <w:trPr>
        <w:trHeight w:val="342"/>
      </w:trPr>
      <w:tc>
        <w:tcPr>
          <w:tcW w:w="5245" w:type="dxa"/>
          <w:hideMark/>
        </w:tcPr>
        <w:p w14:paraId="03FEF68C" w14:textId="45E91CF4" w:rsidR="00851F48" w:rsidRPr="00663A37" w:rsidRDefault="00851F48" w:rsidP="00DF01D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51F48" w:rsidRPr="00663A37" w:rsidRDefault="00851F48" w:rsidP="00DF01D1">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42AF699" w:rsidR="00851F48" w:rsidRPr="00DF01D1" w:rsidRDefault="00AE04EE">
    <w:pPr>
      <w:pStyle w:val="Encabezado"/>
      <w:rPr>
        <w:sz w:val="2"/>
        <w:szCs w:val="2"/>
      </w:rPr>
    </w:pPr>
    <w:r>
      <w:rPr>
        <w:noProof/>
        <w:lang w:val="es-MX" w:eastAsia="es-MX"/>
      </w:rPr>
      <w:pict w14:anchorId="2148C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35pt;margin-top:-147.2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851F4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2568"/>
    <w:multiLevelType w:val="hybridMultilevel"/>
    <w:tmpl w:val="68085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84260"/>
    <w:multiLevelType w:val="hybridMultilevel"/>
    <w:tmpl w:val="1542DDDC"/>
    <w:lvl w:ilvl="0" w:tplc="BD2A96F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23C96"/>
    <w:multiLevelType w:val="multilevel"/>
    <w:tmpl w:val="73ACF9DC"/>
    <w:lvl w:ilvl="0">
      <w:start w:val="1"/>
      <w:numFmt w:val="decimal"/>
      <w:lvlText w:val="%1."/>
      <w:lvlJc w:val="left"/>
      <w:pPr>
        <w:ind w:left="709"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D5356D"/>
    <w:multiLevelType w:val="multilevel"/>
    <w:tmpl w:val="A7667550"/>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347BF"/>
    <w:multiLevelType w:val="multilevel"/>
    <w:tmpl w:val="BCACA716"/>
    <w:styleLink w:val="Listaactual3"/>
    <w:lvl w:ilvl="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5" w15:restartNumberingAfterBreak="0">
    <w:nsid w:val="2219589F"/>
    <w:multiLevelType w:val="hybridMultilevel"/>
    <w:tmpl w:val="93D86D64"/>
    <w:lvl w:ilvl="0" w:tplc="F4A86018">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tplc="3782F6F4">
      <w:start w:val="1"/>
      <w:numFmt w:val="decimal"/>
      <w:lvlText w:val="%2."/>
      <w:lvlJc w:val="left"/>
      <w:pPr>
        <w:ind w:left="1399" w:hanging="209"/>
      </w:pPr>
      <w:rPr>
        <w:rFonts w:ascii="Palatino Linotype" w:eastAsia="Arial" w:hAnsi="Palatino Linotype" w:cs="Arial" w:hint="default"/>
        <w:b/>
        <w:bCs/>
        <w:i/>
        <w:iCs/>
        <w:w w:val="99"/>
        <w:sz w:val="22"/>
        <w:szCs w:val="22"/>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6" w15:restartNumberingAfterBreak="0">
    <w:nsid w:val="23CC0FAB"/>
    <w:multiLevelType w:val="multilevel"/>
    <w:tmpl w:val="9B4E86C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853A8A"/>
    <w:multiLevelType w:val="hybridMultilevel"/>
    <w:tmpl w:val="1E3653D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A66C8"/>
    <w:multiLevelType w:val="hybridMultilevel"/>
    <w:tmpl w:val="AF12F6CE"/>
    <w:lvl w:ilvl="0" w:tplc="13867D1E">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16C4794"/>
    <w:multiLevelType w:val="hybridMultilevel"/>
    <w:tmpl w:val="D124E89C"/>
    <w:lvl w:ilvl="0" w:tplc="114622B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D4427A"/>
    <w:multiLevelType w:val="multilevel"/>
    <w:tmpl w:val="DCDCA6D2"/>
    <w:styleLink w:val="Listaactual6"/>
    <w:lvl w:ilvl="0">
      <w:start w:val="1"/>
      <w:numFmt w:val="decimal"/>
      <w:lvlText w:val="%1."/>
      <w:lvlJc w:val="left"/>
      <w:pPr>
        <w:ind w:left="709" w:hanging="425"/>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94B69"/>
    <w:multiLevelType w:val="hybridMultilevel"/>
    <w:tmpl w:val="D5DCE8F8"/>
    <w:lvl w:ilvl="0" w:tplc="F2124160">
      <w:start w:val="1"/>
      <w:numFmt w:val="decimal"/>
      <w:lvlText w:val="%1."/>
      <w:lvlJc w:val="left"/>
      <w:pPr>
        <w:ind w:left="709" w:hanging="425"/>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5" w15:restartNumberingAfterBreak="0">
    <w:nsid w:val="3FE03F20"/>
    <w:multiLevelType w:val="multilevel"/>
    <w:tmpl w:val="5F22008C"/>
    <w:styleLink w:val="Listaactual8"/>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46044ECA"/>
    <w:multiLevelType w:val="hybridMultilevel"/>
    <w:tmpl w:val="F056C19A"/>
    <w:lvl w:ilvl="0" w:tplc="E2A6B3BC">
      <w:start w:val="1"/>
      <w:numFmt w:val="upperRoman"/>
      <w:lvlText w:val="%1."/>
      <w:lvlJc w:val="left"/>
      <w:pPr>
        <w:ind w:left="1276" w:hanging="709"/>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85E763A"/>
    <w:multiLevelType w:val="hybridMultilevel"/>
    <w:tmpl w:val="AE42D0F0"/>
    <w:lvl w:ilvl="0" w:tplc="D7D8F8F0">
      <w:start w:val="33"/>
      <w:numFmt w:val="bullet"/>
      <w:lvlText w:val=""/>
      <w:lvlJc w:val="left"/>
      <w:pPr>
        <w:ind w:left="927" w:hanging="360"/>
      </w:pPr>
      <w:rPr>
        <w:rFonts w:ascii="Symbol" w:eastAsia="Palatino Linotype" w:hAnsi="Symbol"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9615E"/>
    <w:multiLevelType w:val="multilevel"/>
    <w:tmpl w:val="8B548728"/>
    <w:styleLink w:val="Listaactual1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5BC424C4"/>
    <w:multiLevelType w:val="hybridMultilevel"/>
    <w:tmpl w:val="E13C40D0"/>
    <w:lvl w:ilvl="0" w:tplc="A9B62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062E50"/>
    <w:multiLevelType w:val="multilevel"/>
    <w:tmpl w:val="8C2276EE"/>
    <w:styleLink w:val="Listaactual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01CFF"/>
    <w:multiLevelType w:val="multilevel"/>
    <w:tmpl w:val="8408CACE"/>
    <w:styleLink w:val="Listaactual4"/>
    <w:lvl w:ilvl="0">
      <w:start w:val="1"/>
      <w:numFmt w:val="upperRoman"/>
      <w:lvlText w:val="%1."/>
      <w:lvlJc w:val="left"/>
      <w:pPr>
        <w:ind w:left="0" w:firstLine="567"/>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26" w15:restartNumberingAfterBreak="0">
    <w:nsid w:val="6866679C"/>
    <w:multiLevelType w:val="hybridMultilevel"/>
    <w:tmpl w:val="F6F80B82"/>
    <w:lvl w:ilvl="0" w:tplc="0BEA7F5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5D52FA"/>
    <w:multiLevelType w:val="hybridMultilevel"/>
    <w:tmpl w:val="33AA7AD4"/>
    <w:lvl w:ilvl="0" w:tplc="413617F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E2FC2"/>
    <w:multiLevelType w:val="hybridMultilevel"/>
    <w:tmpl w:val="D7F8E164"/>
    <w:lvl w:ilvl="0" w:tplc="4594A5E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B23D67"/>
    <w:multiLevelType w:val="multilevel"/>
    <w:tmpl w:val="93D86D64"/>
    <w:styleLink w:val="Listaactual5"/>
    <w:lvl w:ilvl="0">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start w:val="1"/>
      <w:numFmt w:val="decimal"/>
      <w:lvlText w:val="%2."/>
      <w:lvlJc w:val="left"/>
      <w:pPr>
        <w:ind w:left="1399" w:hanging="209"/>
      </w:pPr>
      <w:rPr>
        <w:rFonts w:ascii="Palatino Linotype" w:eastAsia="Arial" w:hAnsi="Palatino Linotype" w:cs="Arial" w:hint="default"/>
        <w:b/>
        <w:bCs/>
        <w:i/>
        <w:iCs/>
        <w:w w:val="99"/>
        <w:sz w:val="22"/>
        <w:szCs w:val="22"/>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31" w15:restartNumberingAfterBreak="0">
    <w:nsid w:val="75202FF4"/>
    <w:multiLevelType w:val="multilevel"/>
    <w:tmpl w:val="EF10E6EE"/>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4400B6"/>
    <w:multiLevelType w:val="hybridMultilevel"/>
    <w:tmpl w:val="0E28763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78E9469E"/>
    <w:multiLevelType w:val="multilevel"/>
    <w:tmpl w:val="DC0AF50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F90661"/>
    <w:multiLevelType w:val="hybridMultilevel"/>
    <w:tmpl w:val="CA14E05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
  </w:num>
  <w:num w:numId="3">
    <w:abstractNumId w:val="6"/>
  </w:num>
  <w:num w:numId="4">
    <w:abstractNumId w:val="33"/>
  </w:num>
  <w:num w:numId="5">
    <w:abstractNumId w:val="27"/>
  </w:num>
  <w:num w:numId="6">
    <w:abstractNumId w:val="31"/>
  </w:num>
  <w:num w:numId="7">
    <w:abstractNumId w:val="5"/>
  </w:num>
  <w:num w:numId="8">
    <w:abstractNumId w:val="4"/>
  </w:num>
  <w:num w:numId="9">
    <w:abstractNumId w:val="25"/>
  </w:num>
  <w:num w:numId="10">
    <w:abstractNumId w:val="18"/>
  </w:num>
  <w:num w:numId="11">
    <w:abstractNumId w:val="30"/>
  </w:num>
  <w:num w:numId="12">
    <w:abstractNumId w:val="17"/>
  </w:num>
  <w:num w:numId="13">
    <w:abstractNumId w:val="9"/>
  </w:num>
  <w:num w:numId="14">
    <w:abstractNumId w:val="0"/>
  </w:num>
  <w:num w:numId="15">
    <w:abstractNumId w:val="12"/>
  </w:num>
  <w:num w:numId="16">
    <w:abstractNumId w:val="11"/>
  </w:num>
  <w:num w:numId="17">
    <w:abstractNumId w:val="24"/>
  </w:num>
  <w:num w:numId="18">
    <w:abstractNumId w:val="35"/>
  </w:num>
  <w:num w:numId="19">
    <w:abstractNumId w:val="21"/>
  </w:num>
  <w:num w:numId="20">
    <w:abstractNumId w:val="1"/>
  </w:num>
  <w:num w:numId="21">
    <w:abstractNumId w:val="26"/>
  </w:num>
  <w:num w:numId="22">
    <w:abstractNumId w:val="19"/>
  </w:num>
  <w:num w:numId="23">
    <w:abstractNumId w:val="23"/>
  </w:num>
  <w:num w:numId="24">
    <w:abstractNumId w:val="13"/>
  </w:num>
  <w:num w:numId="25">
    <w:abstractNumId w:val="22"/>
  </w:num>
  <w:num w:numId="26">
    <w:abstractNumId w:val="14"/>
  </w:num>
  <w:num w:numId="27">
    <w:abstractNumId w:val="15"/>
  </w:num>
  <w:num w:numId="28">
    <w:abstractNumId w:val="28"/>
  </w:num>
  <w:num w:numId="29">
    <w:abstractNumId w:val="3"/>
  </w:num>
  <w:num w:numId="30">
    <w:abstractNumId w:val="10"/>
  </w:num>
  <w:num w:numId="31">
    <w:abstractNumId w:val="20"/>
  </w:num>
  <w:num w:numId="32">
    <w:abstractNumId w:val="34"/>
  </w:num>
  <w:num w:numId="33">
    <w:abstractNumId w:val="32"/>
  </w:num>
  <w:num w:numId="34">
    <w:abstractNumId w:val="7"/>
  </w:num>
  <w:num w:numId="35">
    <w:abstractNumId w:val="8"/>
  </w:num>
  <w:num w:numId="3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7857"/>
    <w:rsid w:val="000107F4"/>
    <w:rsid w:val="00010847"/>
    <w:rsid w:val="0001151F"/>
    <w:rsid w:val="00011CCA"/>
    <w:rsid w:val="00012BEE"/>
    <w:rsid w:val="00012D78"/>
    <w:rsid w:val="00013139"/>
    <w:rsid w:val="00015487"/>
    <w:rsid w:val="000171BE"/>
    <w:rsid w:val="00021122"/>
    <w:rsid w:val="00021165"/>
    <w:rsid w:val="000213E8"/>
    <w:rsid w:val="000229F6"/>
    <w:rsid w:val="000231BF"/>
    <w:rsid w:val="0002408D"/>
    <w:rsid w:val="00024732"/>
    <w:rsid w:val="00024A6D"/>
    <w:rsid w:val="00026582"/>
    <w:rsid w:val="00031BA3"/>
    <w:rsid w:val="00033479"/>
    <w:rsid w:val="00033562"/>
    <w:rsid w:val="00035A30"/>
    <w:rsid w:val="00036D5F"/>
    <w:rsid w:val="00036EFC"/>
    <w:rsid w:val="00040A10"/>
    <w:rsid w:val="00041670"/>
    <w:rsid w:val="000417BE"/>
    <w:rsid w:val="00041AE7"/>
    <w:rsid w:val="00041DEA"/>
    <w:rsid w:val="00042969"/>
    <w:rsid w:val="00042C95"/>
    <w:rsid w:val="00045F86"/>
    <w:rsid w:val="00051732"/>
    <w:rsid w:val="0005480B"/>
    <w:rsid w:val="00054F6A"/>
    <w:rsid w:val="00055891"/>
    <w:rsid w:val="00055C90"/>
    <w:rsid w:val="000564B5"/>
    <w:rsid w:val="000575E4"/>
    <w:rsid w:val="0005787D"/>
    <w:rsid w:val="00057B42"/>
    <w:rsid w:val="00060716"/>
    <w:rsid w:val="00061B46"/>
    <w:rsid w:val="00061B8D"/>
    <w:rsid w:val="000626D0"/>
    <w:rsid w:val="00064854"/>
    <w:rsid w:val="00065463"/>
    <w:rsid w:val="0006625B"/>
    <w:rsid w:val="000666B3"/>
    <w:rsid w:val="00067AF5"/>
    <w:rsid w:val="0007107B"/>
    <w:rsid w:val="000739AF"/>
    <w:rsid w:val="000742B7"/>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FD7"/>
    <w:rsid w:val="0009609D"/>
    <w:rsid w:val="00096248"/>
    <w:rsid w:val="000A110B"/>
    <w:rsid w:val="000A2191"/>
    <w:rsid w:val="000A2F65"/>
    <w:rsid w:val="000A3F41"/>
    <w:rsid w:val="000A4F34"/>
    <w:rsid w:val="000A7CE8"/>
    <w:rsid w:val="000B1F27"/>
    <w:rsid w:val="000B28CF"/>
    <w:rsid w:val="000B42A9"/>
    <w:rsid w:val="000B51CE"/>
    <w:rsid w:val="000B5608"/>
    <w:rsid w:val="000B65C3"/>
    <w:rsid w:val="000C0203"/>
    <w:rsid w:val="000C04A1"/>
    <w:rsid w:val="000C066A"/>
    <w:rsid w:val="000C0E5D"/>
    <w:rsid w:val="000C1E3F"/>
    <w:rsid w:val="000C2D59"/>
    <w:rsid w:val="000C416A"/>
    <w:rsid w:val="000C51AF"/>
    <w:rsid w:val="000C661C"/>
    <w:rsid w:val="000C7F8F"/>
    <w:rsid w:val="000D0716"/>
    <w:rsid w:val="000D14DA"/>
    <w:rsid w:val="000D55D2"/>
    <w:rsid w:val="000D5634"/>
    <w:rsid w:val="000D5C00"/>
    <w:rsid w:val="000D772A"/>
    <w:rsid w:val="000E06A3"/>
    <w:rsid w:val="000E0D32"/>
    <w:rsid w:val="000E1FD4"/>
    <w:rsid w:val="000E37D0"/>
    <w:rsid w:val="000E4AFE"/>
    <w:rsid w:val="000E4EBC"/>
    <w:rsid w:val="000E74D7"/>
    <w:rsid w:val="000F114E"/>
    <w:rsid w:val="000F146C"/>
    <w:rsid w:val="000F196A"/>
    <w:rsid w:val="0010147E"/>
    <w:rsid w:val="00103C89"/>
    <w:rsid w:val="001050A9"/>
    <w:rsid w:val="00106C02"/>
    <w:rsid w:val="00107256"/>
    <w:rsid w:val="001116B7"/>
    <w:rsid w:val="00115495"/>
    <w:rsid w:val="00116E4B"/>
    <w:rsid w:val="00116F6B"/>
    <w:rsid w:val="00117DE7"/>
    <w:rsid w:val="00120B9D"/>
    <w:rsid w:val="001235A0"/>
    <w:rsid w:val="00123D0B"/>
    <w:rsid w:val="001260A3"/>
    <w:rsid w:val="00130C18"/>
    <w:rsid w:val="00131C6C"/>
    <w:rsid w:val="00131F2D"/>
    <w:rsid w:val="0013657B"/>
    <w:rsid w:val="00136A94"/>
    <w:rsid w:val="00142D35"/>
    <w:rsid w:val="00144A6E"/>
    <w:rsid w:val="00144BA8"/>
    <w:rsid w:val="001453DE"/>
    <w:rsid w:val="001457BA"/>
    <w:rsid w:val="001464CD"/>
    <w:rsid w:val="0014690A"/>
    <w:rsid w:val="00150293"/>
    <w:rsid w:val="001502AD"/>
    <w:rsid w:val="001509C0"/>
    <w:rsid w:val="00151431"/>
    <w:rsid w:val="00151CD1"/>
    <w:rsid w:val="00151FF5"/>
    <w:rsid w:val="00154F75"/>
    <w:rsid w:val="00155CC6"/>
    <w:rsid w:val="00155F53"/>
    <w:rsid w:val="001564E3"/>
    <w:rsid w:val="001568D5"/>
    <w:rsid w:val="001624E8"/>
    <w:rsid w:val="0016322B"/>
    <w:rsid w:val="0016339A"/>
    <w:rsid w:val="00165898"/>
    <w:rsid w:val="00166171"/>
    <w:rsid w:val="00171192"/>
    <w:rsid w:val="00171BBC"/>
    <w:rsid w:val="001739EE"/>
    <w:rsid w:val="0017523B"/>
    <w:rsid w:val="00175B42"/>
    <w:rsid w:val="00176522"/>
    <w:rsid w:val="00177B94"/>
    <w:rsid w:val="001809A8"/>
    <w:rsid w:val="00181A9D"/>
    <w:rsid w:val="00182FC0"/>
    <w:rsid w:val="00184119"/>
    <w:rsid w:val="00184AEA"/>
    <w:rsid w:val="00184F10"/>
    <w:rsid w:val="00185C61"/>
    <w:rsid w:val="001878E4"/>
    <w:rsid w:val="00192D02"/>
    <w:rsid w:val="001957E6"/>
    <w:rsid w:val="00195845"/>
    <w:rsid w:val="0019584A"/>
    <w:rsid w:val="001960AD"/>
    <w:rsid w:val="001A057E"/>
    <w:rsid w:val="001A0AFD"/>
    <w:rsid w:val="001A0CCD"/>
    <w:rsid w:val="001A0E96"/>
    <w:rsid w:val="001A1BDB"/>
    <w:rsid w:val="001A316F"/>
    <w:rsid w:val="001A3C5F"/>
    <w:rsid w:val="001A3C7D"/>
    <w:rsid w:val="001A4AD0"/>
    <w:rsid w:val="001A4BDF"/>
    <w:rsid w:val="001A5268"/>
    <w:rsid w:val="001A6849"/>
    <w:rsid w:val="001A773B"/>
    <w:rsid w:val="001B028C"/>
    <w:rsid w:val="001B28D1"/>
    <w:rsid w:val="001B3FD2"/>
    <w:rsid w:val="001B6C2D"/>
    <w:rsid w:val="001C087E"/>
    <w:rsid w:val="001C0F32"/>
    <w:rsid w:val="001C2C72"/>
    <w:rsid w:val="001C3387"/>
    <w:rsid w:val="001C4E81"/>
    <w:rsid w:val="001C54A1"/>
    <w:rsid w:val="001C5520"/>
    <w:rsid w:val="001C5CD0"/>
    <w:rsid w:val="001C698B"/>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2BC9"/>
    <w:rsid w:val="001F408E"/>
    <w:rsid w:val="001F4860"/>
    <w:rsid w:val="001F4EDD"/>
    <w:rsid w:val="001F57CD"/>
    <w:rsid w:val="001F5E58"/>
    <w:rsid w:val="001F7890"/>
    <w:rsid w:val="001F7DAF"/>
    <w:rsid w:val="00200FAD"/>
    <w:rsid w:val="00201765"/>
    <w:rsid w:val="00205E9B"/>
    <w:rsid w:val="00205FAC"/>
    <w:rsid w:val="0020763C"/>
    <w:rsid w:val="00207E11"/>
    <w:rsid w:val="0021063D"/>
    <w:rsid w:val="00210714"/>
    <w:rsid w:val="00210C81"/>
    <w:rsid w:val="0021327B"/>
    <w:rsid w:val="00213CD4"/>
    <w:rsid w:val="00214B09"/>
    <w:rsid w:val="002155ED"/>
    <w:rsid w:val="0021610F"/>
    <w:rsid w:val="0021627B"/>
    <w:rsid w:val="0021698E"/>
    <w:rsid w:val="00216D13"/>
    <w:rsid w:val="002177A7"/>
    <w:rsid w:val="00220782"/>
    <w:rsid w:val="00221BFD"/>
    <w:rsid w:val="0022245F"/>
    <w:rsid w:val="00224FEA"/>
    <w:rsid w:val="002264AE"/>
    <w:rsid w:val="00227DBC"/>
    <w:rsid w:val="0023118D"/>
    <w:rsid w:val="00231F64"/>
    <w:rsid w:val="00232621"/>
    <w:rsid w:val="0023293E"/>
    <w:rsid w:val="00232A7A"/>
    <w:rsid w:val="00232DA5"/>
    <w:rsid w:val="002338B9"/>
    <w:rsid w:val="00234061"/>
    <w:rsid w:val="0023573F"/>
    <w:rsid w:val="00235C07"/>
    <w:rsid w:val="00236985"/>
    <w:rsid w:val="00236B9A"/>
    <w:rsid w:val="00237674"/>
    <w:rsid w:val="00240046"/>
    <w:rsid w:val="0024260C"/>
    <w:rsid w:val="002432E1"/>
    <w:rsid w:val="00245AC1"/>
    <w:rsid w:val="002466A8"/>
    <w:rsid w:val="00252443"/>
    <w:rsid w:val="002547B2"/>
    <w:rsid w:val="0025565C"/>
    <w:rsid w:val="00255FD1"/>
    <w:rsid w:val="002564CD"/>
    <w:rsid w:val="00256CE0"/>
    <w:rsid w:val="00261A13"/>
    <w:rsid w:val="002646B4"/>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B08"/>
    <w:rsid w:val="00282E9E"/>
    <w:rsid w:val="00283D5E"/>
    <w:rsid w:val="00284245"/>
    <w:rsid w:val="00285034"/>
    <w:rsid w:val="002855B5"/>
    <w:rsid w:val="002913C5"/>
    <w:rsid w:val="00291DE2"/>
    <w:rsid w:val="0029208D"/>
    <w:rsid w:val="0029225E"/>
    <w:rsid w:val="00293F85"/>
    <w:rsid w:val="0029482F"/>
    <w:rsid w:val="00294892"/>
    <w:rsid w:val="00294BC5"/>
    <w:rsid w:val="00296073"/>
    <w:rsid w:val="002964DB"/>
    <w:rsid w:val="00296626"/>
    <w:rsid w:val="00296E92"/>
    <w:rsid w:val="00297212"/>
    <w:rsid w:val="00297F34"/>
    <w:rsid w:val="002A02E8"/>
    <w:rsid w:val="002A1797"/>
    <w:rsid w:val="002A1BA4"/>
    <w:rsid w:val="002A3484"/>
    <w:rsid w:val="002A4295"/>
    <w:rsid w:val="002A51B8"/>
    <w:rsid w:val="002A5ADD"/>
    <w:rsid w:val="002A5FDF"/>
    <w:rsid w:val="002A6FCE"/>
    <w:rsid w:val="002A7501"/>
    <w:rsid w:val="002B0EA1"/>
    <w:rsid w:val="002B317E"/>
    <w:rsid w:val="002B3CE2"/>
    <w:rsid w:val="002B40FF"/>
    <w:rsid w:val="002B446E"/>
    <w:rsid w:val="002B5F48"/>
    <w:rsid w:val="002B6962"/>
    <w:rsid w:val="002B7549"/>
    <w:rsid w:val="002C0E65"/>
    <w:rsid w:val="002C15CA"/>
    <w:rsid w:val="002C1DAF"/>
    <w:rsid w:val="002C21A0"/>
    <w:rsid w:val="002C26CD"/>
    <w:rsid w:val="002C2C08"/>
    <w:rsid w:val="002C31D8"/>
    <w:rsid w:val="002C42A2"/>
    <w:rsid w:val="002C4718"/>
    <w:rsid w:val="002C577C"/>
    <w:rsid w:val="002C6010"/>
    <w:rsid w:val="002C7329"/>
    <w:rsid w:val="002C7EC4"/>
    <w:rsid w:val="002D15F2"/>
    <w:rsid w:val="002D2F05"/>
    <w:rsid w:val="002D35DA"/>
    <w:rsid w:val="002D4953"/>
    <w:rsid w:val="002D5CCE"/>
    <w:rsid w:val="002E0C05"/>
    <w:rsid w:val="002E1484"/>
    <w:rsid w:val="002E2EE4"/>
    <w:rsid w:val="002E37DA"/>
    <w:rsid w:val="002E3EAE"/>
    <w:rsid w:val="002E40AD"/>
    <w:rsid w:val="002E72F0"/>
    <w:rsid w:val="002F368E"/>
    <w:rsid w:val="002F3805"/>
    <w:rsid w:val="002F3AAF"/>
    <w:rsid w:val="002F40FF"/>
    <w:rsid w:val="002F4C06"/>
    <w:rsid w:val="002F5101"/>
    <w:rsid w:val="002F713F"/>
    <w:rsid w:val="002F7DCE"/>
    <w:rsid w:val="00300919"/>
    <w:rsid w:val="00300ED6"/>
    <w:rsid w:val="00302BF3"/>
    <w:rsid w:val="00302D8C"/>
    <w:rsid w:val="00303F92"/>
    <w:rsid w:val="00304386"/>
    <w:rsid w:val="00310825"/>
    <w:rsid w:val="00312106"/>
    <w:rsid w:val="003126FB"/>
    <w:rsid w:val="00315AE3"/>
    <w:rsid w:val="00315AE9"/>
    <w:rsid w:val="00315CA2"/>
    <w:rsid w:val="00316569"/>
    <w:rsid w:val="00316A7B"/>
    <w:rsid w:val="00324F09"/>
    <w:rsid w:val="003254AC"/>
    <w:rsid w:val="003274FD"/>
    <w:rsid w:val="0033070B"/>
    <w:rsid w:val="00331513"/>
    <w:rsid w:val="003326C7"/>
    <w:rsid w:val="0033491A"/>
    <w:rsid w:val="0033689C"/>
    <w:rsid w:val="00336FD8"/>
    <w:rsid w:val="00337088"/>
    <w:rsid w:val="00337638"/>
    <w:rsid w:val="00337CF3"/>
    <w:rsid w:val="00340ADD"/>
    <w:rsid w:val="00341178"/>
    <w:rsid w:val="00341B42"/>
    <w:rsid w:val="003423FC"/>
    <w:rsid w:val="00344766"/>
    <w:rsid w:val="00344AD3"/>
    <w:rsid w:val="00345687"/>
    <w:rsid w:val="00345708"/>
    <w:rsid w:val="00346373"/>
    <w:rsid w:val="003467CD"/>
    <w:rsid w:val="003505B2"/>
    <w:rsid w:val="0035063B"/>
    <w:rsid w:val="00352677"/>
    <w:rsid w:val="00357068"/>
    <w:rsid w:val="003614D1"/>
    <w:rsid w:val="0036188D"/>
    <w:rsid w:val="003619E8"/>
    <w:rsid w:val="00361DE3"/>
    <w:rsid w:val="00362013"/>
    <w:rsid w:val="00362871"/>
    <w:rsid w:val="00364C0A"/>
    <w:rsid w:val="003713C2"/>
    <w:rsid w:val="0037172A"/>
    <w:rsid w:val="0037177C"/>
    <w:rsid w:val="0037269A"/>
    <w:rsid w:val="0037526D"/>
    <w:rsid w:val="003759CF"/>
    <w:rsid w:val="00376D7C"/>
    <w:rsid w:val="00382044"/>
    <w:rsid w:val="003839F9"/>
    <w:rsid w:val="00385421"/>
    <w:rsid w:val="00385691"/>
    <w:rsid w:val="00386A48"/>
    <w:rsid w:val="00387CF3"/>
    <w:rsid w:val="003906C9"/>
    <w:rsid w:val="00391BCD"/>
    <w:rsid w:val="00392022"/>
    <w:rsid w:val="0039214E"/>
    <w:rsid w:val="0039256B"/>
    <w:rsid w:val="0039393F"/>
    <w:rsid w:val="00397677"/>
    <w:rsid w:val="003A0B24"/>
    <w:rsid w:val="003A0BF2"/>
    <w:rsid w:val="003A2077"/>
    <w:rsid w:val="003A2E08"/>
    <w:rsid w:val="003A3A32"/>
    <w:rsid w:val="003A4F46"/>
    <w:rsid w:val="003A59A6"/>
    <w:rsid w:val="003A5AE0"/>
    <w:rsid w:val="003A619A"/>
    <w:rsid w:val="003A6D5C"/>
    <w:rsid w:val="003A71F0"/>
    <w:rsid w:val="003A7ED9"/>
    <w:rsid w:val="003B10FB"/>
    <w:rsid w:val="003B1154"/>
    <w:rsid w:val="003B1752"/>
    <w:rsid w:val="003B3474"/>
    <w:rsid w:val="003B5841"/>
    <w:rsid w:val="003B595A"/>
    <w:rsid w:val="003B68F6"/>
    <w:rsid w:val="003B7208"/>
    <w:rsid w:val="003B7403"/>
    <w:rsid w:val="003C1100"/>
    <w:rsid w:val="003C1CFB"/>
    <w:rsid w:val="003C1DE6"/>
    <w:rsid w:val="003C2D9D"/>
    <w:rsid w:val="003C38B4"/>
    <w:rsid w:val="003C4FF5"/>
    <w:rsid w:val="003D0AE2"/>
    <w:rsid w:val="003D3477"/>
    <w:rsid w:val="003D5450"/>
    <w:rsid w:val="003D7760"/>
    <w:rsid w:val="003E13A1"/>
    <w:rsid w:val="003E1729"/>
    <w:rsid w:val="003E24AD"/>
    <w:rsid w:val="003E2955"/>
    <w:rsid w:val="003E3870"/>
    <w:rsid w:val="003E3D58"/>
    <w:rsid w:val="003E44DA"/>
    <w:rsid w:val="003E468A"/>
    <w:rsid w:val="003E6E17"/>
    <w:rsid w:val="003F2491"/>
    <w:rsid w:val="003F308A"/>
    <w:rsid w:val="003F41D9"/>
    <w:rsid w:val="003F5D5C"/>
    <w:rsid w:val="003F6192"/>
    <w:rsid w:val="003F75A3"/>
    <w:rsid w:val="00400915"/>
    <w:rsid w:val="00400B18"/>
    <w:rsid w:val="00403319"/>
    <w:rsid w:val="00406793"/>
    <w:rsid w:val="004103BE"/>
    <w:rsid w:val="00411F8F"/>
    <w:rsid w:val="004135D8"/>
    <w:rsid w:val="00414020"/>
    <w:rsid w:val="0041428D"/>
    <w:rsid w:val="004154DB"/>
    <w:rsid w:val="00417379"/>
    <w:rsid w:val="004176BF"/>
    <w:rsid w:val="0041789B"/>
    <w:rsid w:val="004203BE"/>
    <w:rsid w:val="004204D0"/>
    <w:rsid w:val="00420AC4"/>
    <w:rsid w:val="00421A2C"/>
    <w:rsid w:val="004232C6"/>
    <w:rsid w:val="00426124"/>
    <w:rsid w:val="00426F24"/>
    <w:rsid w:val="004310BB"/>
    <w:rsid w:val="004338C7"/>
    <w:rsid w:val="00433E65"/>
    <w:rsid w:val="00434BE0"/>
    <w:rsid w:val="00434C3F"/>
    <w:rsid w:val="00436941"/>
    <w:rsid w:val="00437003"/>
    <w:rsid w:val="00440548"/>
    <w:rsid w:val="004406B5"/>
    <w:rsid w:val="00441217"/>
    <w:rsid w:val="00444E7F"/>
    <w:rsid w:val="00445514"/>
    <w:rsid w:val="00445578"/>
    <w:rsid w:val="00445853"/>
    <w:rsid w:val="00447748"/>
    <w:rsid w:val="00447A90"/>
    <w:rsid w:val="00452901"/>
    <w:rsid w:val="00452D05"/>
    <w:rsid w:val="0045354B"/>
    <w:rsid w:val="00453687"/>
    <w:rsid w:val="004536F3"/>
    <w:rsid w:val="004558BD"/>
    <w:rsid w:val="004608AB"/>
    <w:rsid w:val="00460C5B"/>
    <w:rsid w:val="004615D3"/>
    <w:rsid w:val="0046281E"/>
    <w:rsid w:val="00463909"/>
    <w:rsid w:val="00464D6B"/>
    <w:rsid w:val="00464E3C"/>
    <w:rsid w:val="00467C83"/>
    <w:rsid w:val="00471E09"/>
    <w:rsid w:val="004728C4"/>
    <w:rsid w:val="00473C7A"/>
    <w:rsid w:val="00474C35"/>
    <w:rsid w:val="004750A1"/>
    <w:rsid w:val="004769A4"/>
    <w:rsid w:val="00480049"/>
    <w:rsid w:val="00480212"/>
    <w:rsid w:val="00480D99"/>
    <w:rsid w:val="00483EC9"/>
    <w:rsid w:val="004841AE"/>
    <w:rsid w:val="00484C7F"/>
    <w:rsid w:val="00485194"/>
    <w:rsid w:val="0049095E"/>
    <w:rsid w:val="004933FC"/>
    <w:rsid w:val="00493579"/>
    <w:rsid w:val="00494029"/>
    <w:rsid w:val="004A0A6A"/>
    <w:rsid w:val="004A212C"/>
    <w:rsid w:val="004A6D54"/>
    <w:rsid w:val="004B0090"/>
    <w:rsid w:val="004B05C6"/>
    <w:rsid w:val="004B1A74"/>
    <w:rsid w:val="004B3514"/>
    <w:rsid w:val="004B3867"/>
    <w:rsid w:val="004B6EF3"/>
    <w:rsid w:val="004C0799"/>
    <w:rsid w:val="004C09C8"/>
    <w:rsid w:val="004C11B9"/>
    <w:rsid w:val="004C2BB4"/>
    <w:rsid w:val="004C3AA8"/>
    <w:rsid w:val="004C3C1C"/>
    <w:rsid w:val="004C4306"/>
    <w:rsid w:val="004C43C9"/>
    <w:rsid w:val="004C45FA"/>
    <w:rsid w:val="004C4707"/>
    <w:rsid w:val="004C4BB7"/>
    <w:rsid w:val="004C6779"/>
    <w:rsid w:val="004C6995"/>
    <w:rsid w:val="004C7D54"/>
    <w:rsid w:val="004D0CC4"/>
    <w:rsid w:val="004D25F1"/>
    <w:rsid w:val="004D4C30"/>
    <w:rsid w:val="004D571F"/>
    <w:rsid w:val="004D6095"/>
    <w:rsid w:val="004D66AD"/>
    <w:rsid w:val="004E07A1"/>
    <w:rsid w:val="004E0902"/>
    <w:rsid w:val="004E1729"/>
    <w:rsid w:val="004E1933"/>
    <w:rsid w:val="004E1B3C"/>
    <w:rsid w:val="004E358F"/>
    <w:rsid w:val="004E3959"/>
    <w:rsid w:val="004E3F86"/>
    <w:rsid w:val="004E4AD1"/>
    <w:rsid w:val="004E5659"/>
    <w:rsid w:val="004E77E1"/>
    <w:rsid w:val="004F0AB7"/>
    <w:rsid w:val="004F3291"/>
    <w:rsid w:val="004F32D0"/>
    <w:rsid w:val="004F483D"/>
    <w:rsid w:val="004F57C3"/>
    <w:rsid w:val="004F6671"/>
    <w:rsid w:val="004F78C4"/>
    <w:rsid w:val="00500E29"/>
    <w:rsid w:val="005025C7"/>
    <w:rsid w:val="00503775"/>
    <w:rsid w:val="00504B42"/>
    <w:rsid w:val="00506DB2"/>
    <w:rsid w:val="00510870"/>
    <w:rsid w:val="00511AE4"/>
    <w:rsid w:val="00512A53"/>
    <w:rsid w:val="00513D8C"/>
    <w:rsid w:val="0051400F"/>
    <w:rsid w:val="0051421A"/>
    <w:rsid w:val="005159EC"/>
    <w:rsid w:val="00515E8C"/>
    <w:rsid w:val="00516A4D"/>
    <w:rsid w:val="00520E8F"/>
    <w:rsid w:val="00521628"/>
    <w:rsid w:val="0052214D"/>
    <w:rsid w:val="005224B1"/>
    <w:rsid w:val="00525F6D"/>
    <w:rsid w:val="0052661E"/>
    <w:rsid w:val="00526627"/>
    <w:rsid w:val="005275AD"/>
    <w:rsid w:val="00527EF6"/>
    <w:rsid w:val="00531016"/>
    <w:rsid w:val="00532218"/>
    <w:rsid w:val="00532928"/>
    <w:rsid w:val="0053345C"/>
    <w:rsid w:val="00533D56"/>
    <w:rsid w:val="00535912"/>
    <w:rsid w:val="005367E7"/>
    <w:rsid w:val="005406CD"/>
    <w:rsid w:val="00542B22"/>
    <w:rsid w:val="00542CDB"/>
    <w:rsid w:val="00543B75"/>
    <w:rsid w:val="00543DCA"/>
    <w:rsid w:val="00544041"/>
    <w:rsid w:val="005449D0"/>
    <w:rsid w:val="00550ECE"/>
    <w:rsid w:val="005515F8"/>
    <w:rsid w:val="00553B9B"/>
    <w:rsid w:val="00554240"/>
    <w:rsid w:val="005543AF"/>
    <w:rsid w:val="00554BD4"/>
    <w:rsid w:val="00555CE3"/>
    <w:rsid w:val="0055603D"/>
    <w:rsid w:val="00560E60"/>
    <w:rsid w:val="00562117"/>
    <w:rsid w:val="0056402C"/>
    <w:rsid w:val="00564672"/>
    <w:rsid w:val="00564880"/>
    <w:rsid w:val="00564DDB"/>
    <w:rsid w:val="00565921"/>
    <w:rsid w:val="005660D0"/>
    <w:rsid w:val="00566380"/>
    <w:rsid w:val="005701EF"/>
    <w:rsid w:val="00571527"/>
    <w:rsid w:val="0057225A"/>
    <w:rsid w:val="005727FC"/>
    <w:rsid w:val="00572C2A"/>
    <w:rsid w:val="00572F6A"/>
    <w:rsid w:val="00573B2C"/>
    <w:rsid w:val="00573B96"/>
    <w:rsid w:val="00573D0B"/>
    <w:rsid w:val="00574D31"/>
    <w:rsid w:val="00576118"/>
    <w:rsid w:val="005762A7"/>
    <w:rsid w:val="005807A8"/>
    <w:rsid w:val="00580D15"/>
    <w:rsid w:val="00582007"/>
    <w:rsid w:val="00583518"/>
    <w:rsid w:val="00584C51"/>
    <w:rsid w:val="005866D7"/>
    <w:rsid w:val="00587B1E"/>
    <w:rsid w:val="00587E84"/>
    <w:rsid w:val="005913E6"/>
    <w:rsid w:val="00593A2E"/>
    <w:rsid w:val="005944ED"/>
    <w:rsid w:val="005964D7"/>
    <w:rsid w:val="00596D61"/>
    <w:rsid w:val="00597018"/>
    <w:rsid w:val="005A0521"/>
    <w:rsid w:val="005A192F"/>
    <w:rsid w:val="005A2F92"/>
    <w:rsid w:val="005A3D8A"/>
    <w:rsid w:val="005A43E7"/>
    <w:rsid w:val="005A4480"/>
    <w:rsid w:val="005A60E9"/>
    <w:rsid w:val="005A6964"/>
    <w:rsid w:val="005A7E33"/>
    <w:rsid w:val="005B10CC"/>
    <w:rsid w:val="005B2EDA"/>
    <w:rsid w:val="005B462D"/>
    <w:rsid w:val="005B52A0"/>
    <w:rsid w:val="005B6FFD"/>
    <w:rsid w:val="005B72D5"/>
    <w:rsid w:val="005B7366"/>
    <w:rsid w:val="005C196C"/>
    <w:rsid w:val="005C3DF3"/>
    <w:rsid w:val="005C4EEA"/>
    <w:rsid w:val="005C4FC7"/>
    <w:rsid w:val="005C5501"/>
    <w:rsid w:val="005C7AFE"/>
    <w:rsid w:val="005D01B4"/>
    <w:rsid w:val="005D10B3"/>
    <w:rsid w:val="005D158D"/>
    <w:rsid w:val="005D22BC"/>
    <w:rsid w:val="005D33BA"/>
    <w:rsid w:val="005D3958"/>
    <w:rsid w:val="005D3A5F"/>
    <w:rsid w:val="005D6CE0"/>
    <w:rsid w:val="005E088C"/>
    <w:rsid w:val="005E10A5"/>
    <w:rsid w:val="005E1AEC"/>
    <w:rsid w:val="005E21DE"/>
    <w:rsid w:val="005E24C2"/>
    <w:rsid w:val="005E34E9"/>
    <w:rsid w:val="005E35AB"/>
    <w:rsid w:val="005F0BC7"/>
    <w:rsid w:val="005F1439"/>
    <w:rsid w:val="005F21B0"/>
    <w:rsid w:val="005F4D3D"/>
    <w:rsid w:val="005F5B10"/>
    <w:rsid w:val="005F6CAB"/>
    <w:rsid w:val="0060244C"/>
    <w:rsid w:val="00603359"/>
    <w:rsid w:val="00605023"/>
    <w:rsid w:val="0060507C"/>
    <w:rsid w:val="00605B1E"/>
    <w:rsid w:val="0060627E"/>
    <w:rsid w:val="006105F3"/>
    <w:rsid w:val="00610A95"/>
    <w:rsid w:val="00613401"/>
    <w:rsid w:val="0061516D"/>
    <w:rsid w:val="00615B10"/>
    <w:rsid w:val="006168EB"/>
    <w:rsid w:val="00616DEB"/>
    <w:rsid w:val="00620DE2"/>
    <w:rsid w:val="00622882"/>
    <w:rsid w:val="00623565"/>
    <w:rsid w:val="00624E9E"/>
    <w:rsid w:val="00625D14"/>
    <w:rsid w:val="006263D3"/>
    <w:rsid w:val="0062694E"/>
    <w:rsid w:val="00626F2A"/>
    <w:rsid w:val="00630030"/>
    <w:rsid w:val="006303DB"/>
    <w:rsid w:val="00630426"/>
    <w:rsid w:val="00631753"/>
    <w:rsid w:val="00631BB4"/>
    <w:rsid w:val="00631F3F"/>
    <w:rsid w:val="006332E3"/>
    <w:rsid w:val="00633D3E"/>
    <w:rsid w:val="00635C2F"/>
    <w:rsid w:val="00636EB3"/>
    <w:rsid w:val="006377A9"/>
    <w:rsid w:val="0063788D"/>
    <w:rsid w:val="00637F6F"/>
    <w:rsid w:val="00640E61"/>
    <w:rsid w:val="00640F1E"/>
    <w:rsid w:val="00642A8B"/>
    <w:rsid w:val="00642DA3"/>
    <w:rsid w:val="006433D9"/>
    <w:rsid w:val="00645F67"/>
    <w:rsid w:val="006468ED"/>
    <w:rsid w:val="006512F6"/>
    <w:rsid w:val="00652D1D"/>
    <w:rsid w:val="006535FA"/>
    <w:rsid w:val="00653B0F"/>
    <w:rsid w:val="0065599C"/>
    <w:rsid w:val="006572FA"/>
    <w:rsid w:val="006609B3"/>
    <w:rsid w:val="00660E52"/>
    <w:rsid w:val="0066148E"/>
    <w:rsid w:val="00661B3F"/>
    <w:rsid w:val="006625F9"/>
    <w:rsid w:val="00663A37"/>
    <w:rsid w:val="00664BB4"/>
    <w:rsid w:val="00664DE1"/>
    <w:rsid w:val="00665A8F"/>
    <w:rsid w:val="006673F5"/>
    <w:rsid w:val="00667860"/>
    <w:rsid w:val="00670FCE"/>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14D2"/>
    <w:rsid w:val="00691C06"/>
    <w:rsid w:val="0069448A"/>
    <w:rsid w:val="00696232"/>
    <w:rsid w:val="00696FD6"/>
    <w:rsid w:val="006A01C4"/>
    <w:rsid w:val="006A4224"/>
    <w:rsid w:val="006A56F0"/>
    <w:rsid w:val="006A585F"/>
    <w:rsid w:val="006A7CE2"/>
    <w:rsid w:val="006A7E3C"/>
    <w:rsid w:val="006B3401"/>
    <w:rsid w:val="006B394F"/>
    <w:rsid w:val="006B4CA4"/>
    <w:rsid w:val="006B6498"/>
    <w:rsid w:val="006B64AA"/>
    <w:rsid w:val="006B6868"/>
    <w:rsid w:val="006B6961"/>
    <w:rsid w:val="006B7074"/>
    <w:rsid w:val="006C0539"/>
    <w:rsid w:val="006C2214"/>
    <w:rsid w:val="006C372D"/>
    <w:rsid w:val="006C410C"/>
    <w:rsid w:val="006C4525"/>
    <w:rsid w:val="006C52D3"/>
    <w:rsid w:val="006C55C2"/>
    <w:rsid w:val="006C57F9"/>
    <w:rsid w:val="006C6C41"/>
    <w:rsid w:val="006D0735"/>
    <w:rsid w:val="006D1EC8"/>
    <w:rsid w:val="006D3F59"/>
    <w:rsid w:val="006D5CD7"/>
    <w:rsid w:val="006D5F3E"/>
    <w:rsid w:val="006D6830"/>
    <w:rsid w:val="006D719C"/>
    <w:rsid w:val="006D7DF3"/>
    <w:rsid w:val="006E0212"/>
    <w:rsid w:val="006E136F"/>
    <w:rsid w:val="006E15A2"/>
    <w:rsid w:val="006E20F9"/>
    <w:rsid w:val="006E3F38"/>
    <w:rsid w:val="006E47FA"/>
    <w:rsid w:val="006E4C8D"/>
    <w:rsid w:val="006E6076"/>
    <w:rsid w:val="006E686F"/>
    <w:rsid w:val="006E6DD7"/>
    <w:rsid w:val="006E6E4F"/>
    <w:rsid w:val="006E6F7C"/>
    <w:rsid w:val="006F0222"/>
    <w:rsid w:val="006F0462"/>
    <w:rsid w:val="006F04A3"/>
    <w:rsid w:val="006F114C"/>
    <w:rsid w:val="006F1A99"/>
    <w:rsid w:val="006F2A41"/>
    <w:rsid w:val="006F676C"/>
    <w:rsid w:val="00700C90"/>
    <w:rsid w:val="00701F34"/>
    <w:rsid w:val="00702A18"/>
    <w:rsid w:val="007031A2"/>
    <w:rsid w:val="00704693"/>
    <w:rsid w:val="00704813"/>
    <w:rsid w:val="00704AB9"/>
    <w:rsid w:val="007054D8"/>
    <w:rsid w:val="00706D47"/>
    <w:rsid w:val="00711EE2"/>
    <w:rsid w:val="0071250C"/>
    <w:rsid w:val="007130DA"/>
    <w:rsid w:val="00713DD5"/>
    <w:rsid w:val="0071434C"/>
    <w:rsid w:val="00715759"/>
    <w:rsid w:val="0071601C"/>
    <w:rsid w:val="00716430"/>
    <w:rsid w:val="00720D8F"/>
    <w:rsid w:val="0072149D"/>
    <w:rsid w:val="007214D9"/>
    <w:rsid w:val="00723C6D"/>
    <w:rsid w:val="0072514D"/>
    <w:rsid w:val="00725C5A"/>
    <w:rsid w:val="007263E6"/>
    <w:rsid w:val="007264EA"/>
    <w:rsid w:val="00726F49"/>
    <w:rsid w:val="00732718"/>
    <w:rsid w:val="00732AB3"/>
    <w:rsid w:val="007332CF"/>
    <w:rsid w:val="00733344"/>
    <w:rsid w:val="00734489"/>
    <w:rsid w:val="00736F47"/>
    <w:rsid w:val="00737263"/>
    <w:rsid w:val="00737697"/>
    <w:rsid w:val="00740DFE"/>
    <w:rsid w:val="007410C2"/>
    <w:rsid w:val="007411F0"/>
    <w:rsid w:val="0074208A"/>
    <w:rsid w:val="00746126"/>
    <w:rsid w:val="00746DD6"/>
    <w:rsid w:val="00746E60"/>
    <w:rsid w:val="00746FA8"/>
    <w:rsid w:val="007479B5"/>
    <w:rsid w:val="00752886"/>
    <w:rsid w:val="00753070"/>
    <w:rsid w:val="00753ACF"/>
    <w:rsid w:val="007547B1"/>
    <w:rsid w:val="007550BD"/>
    <w:rsid w:val="007551E4"/>
    <w:rsid w:val="007571AE"/>
    <w:rsid w:val="0075799A"/>
    <w:rsid w:val="0076064B"/>
    <w:rsid w:val="00761C38"/>
    <w:rsid w:val="00761EE8"/>
    <w:rsid w:val="00762151"/>
    <w:rsid w:val="0076215F"/>
    <w:rsid w:val="00762D4B"/>
    <w:rsid w:val="00763B10"/>
    <w:rsid w:val="00764010"/>
    <w:rsid w:val="00764368"/>
    <w:rsid w:val="00764B5B"/>
    <w:rsid w:val="00765287"/>
    <w:rsid w:val="00766A73"/>
    <w:rsid w:val="00766F19"/>
    <w:rsid w:val="007712C7"/>
    <w:rsid w:val="00772493"/>
    <w:rsid w:val="007733E7"/>
    <w:rsid w:val="00773EDE"/>
    <w:rsid w:val="0077455A"/>
    <w:rsid w:val="007756D9"/>
    <w:rsid w:val="00775B18"/>
    <w:rsid w:val="007767A0"/>
    <w:rsid w:val="00777372"/>
    <w:rsid w:val="00777527"/>
    <w:rsid w:val="00780F18"/>
    <w:rsid w:val="00781849"/>
    <w:rsid w:val="00781B6F"/>
    <w:rsid w:val="00782890"/>
    <w:rsid w:val="007833CB"/>
    <w:rsid w:val="0078343B"/>
    <w:rsid w:val="00783B44"/>
    <w:rsid w:val="00783B56"/>
    <w:rsid w:val="007852B9"/>
    <w:rsid w:val="00786CFF"/>
    <w:rsid w:val="007874B4"/>
    <w:rsid w:val="00791490"/>
    <w:rsid w:val="00791C7A"/>
    <w:rsid w:val="00791D59"/>
    <w:rsid w:val="00792D4C"/>
    <w:rsid w:val="007938AE"/>
    <w:rsid w:val="00793B7C"/>
    <w:rsid w:val="00795CE4"/>
    <w:rsid w:val="00797777"/>
    <w:rsid w:val="007A0DC1"/>
    <w:rsid w:val="007A19E0"/>
    <w:rsid w:val="007A1AB6"/>
    <w:rsid w:val="007A23F8"/>
    <w:rsid w:val="007A2D52"/>
    <w:rsid w:val="007A4274"/>
    <w:rsid w:val="007A550A"/>
    <w:rsid w:val="007A569C"/>
    <w:rsid w:val="007A5B2E"/>
    <w:rsid w:val="007A5C18"/>
    <w:rsid w:val="007B069F"/>
    <w:rsid w:val="007B28CF"/>
    <w:rsid w:val="007B4416"/>
    <w:rsid w:val="007B46BF"/>
    <w:rsid w:val="007B6DD8"/>
    <w:rsid w:val="007B6E34"/>
    <w:rsid w:val="007B7EB6"/>
    <w:rsid w:val="007C05DC"/>
    <w:rsid w:val="007C0FF7"/>
    <w:rsid w:val="007C11BD"/>
    <w:rsid w:val="007C14EE"/>
    <w:rsid w:val="007C3040"/>
    <w:rsid w:val="007C3BA4"/>
    <w:rsid w:val="007C3E64"/>
    <w:rsid w:val="007C4C8D"/>
    <w:rsid w:val="007D07B3"/>
    <w:rsid w:val="007D0DCB"/>
    <w:rsid w:val="007D1B1E"/>
    <w:rsid w:val="007D43F5"/>
    <w:rsid w:val="007D4712"/>
    <w:rsid w:val="007D5D30"/>
    <w:rsid w:val="007D79B8"/>
    <w:rsid w:val="007E0E5F"/>
    <w:rsid w:val="007E18F8"/>
    <w:rsid w:val="007E38F1"/>
    <w:rsid w:val="007E3A50"/>
    <w:rsid w:val="007E3C2E"/>
    <w:rsid w:val="007E3F8B"/>
    <w:rsid w:val="007E781F"/>
    <w:rsid w:val="007F0E14"/>
    <w:rsid w:val="007F1538"/>
    <w:rsid w:val="007F3D8B"/>
    <w:rsid w:val="007F431E"/>
    <w:rsid w:val="007F556B"/>
    <w:rsid w:val="007F5BB9"/>
    <w:rsid w:val="007F5C41"/>
    <w:rsid w:val="007F5E4F"/>
    <w:rsid w:val="007F7965"/>
    <w:rsid w:val="0080069B"/>
    <w:rsid w:val="00800EF1"/>
    <w:rsid w:val="0080170D"/>
    <w:rsid w:val="008017D6"/>
    <w:rsid w:val="0080185B"/>
    <w:rsid w:val="00802AC9"/>
    <w:rsid w:val="00803304"/>
    <w:rsid w:val="00807B2A"/>
    <w:rsid w:val="00810E97"/>
    <w:rsid w:val="0081123B"/>
    <w:rsid w:val="00811393"/>
    <w:rsid w:val="00816C5A"/>
    <w:rsid w:val="00817678"/>
    <w:rsid w:val="0082049D"/>
    <w:rsid w:val="008217BC"/>
    <w:rsid w:val="00822BA1"/>
    <w:rsid w:val="00824E58"/>
    <w:rsid w:val="00827D60"/>
    <w:rsid w:val="00831D6C"/>
    <w:rsid w:val="00832F6C"/>
    <w:rsid w:val="008341ED"/>
    <w:rsid w:val="00837584"/>
    <w:rsid w:val="0083765B"/>
    <w:rsid w:val="00841673"/>
    <w:rsid w:val="00841963"/>
    <w:rsid w:val="008455DA"/>
    <w:rsid w:val="00845B52"/>
    <w:rsid w:val="00846D3E"/>
    <w:rsid w:val="00846DE7"/>
    <w:rsid w:val="008477B9"/>
    <w:rsid w:val="00847C16"/>
    <w:rsid w:val="00847D9B"/>
    <w:rsid w:val="00851F48"/>
    <w:rsid w:val="00852002"/>
    <w:rsid w:val="008523FA"/>
    <w:rsid w:val="008525D8"/>
    <w:rsid w:val="008529E6"/>
    <w:rsid w:val="00852CDD"/>
    <w:rsid w:val="00855E11"/>
    <w:rsid w:val="00856285"/>
    <w:rsid w:val="008575E1"/>
    <w:rsid w:val="0085760A"/>
    <w:rsid w:val="0085762D"/>
    <w:rsid w:val="008577BF"/>
    <w:rsid w:val="00857FDE"/>
    <w:rsid w:val="00860083"/>
    <w:rsid w:val="0086170A"/>
    <w:rsid w:val="00862592"/>
    <w:rsid w:val="00863328"/>
    <w:rsid w:val="0086448F"/>
    <w:rsid w:val="008647BA"/>
    <w:rsid w:val="00864D6E"/>
    <w:rsid w:val="008659A2"/>
    <w:rsid w:val="0086690B"/>
    <w:rsid w:val="00866973"/>
    <w:rsid w:val="00866EFF"/>
    <w:rsid w:val="008710F8"/>
    <w:rsid w:val="00871B94"/>
    <w:rsid w:val="008722EE"/>
    <w:rsid w:val="008755C2"/>
    <w:rsid w:val="00875A6F"/>
    <w:rsid w:val="00875A72"/>
    <w:rsid w:val="00881947"/>
    <w:rsid w:val="00881D64"/>
    <w:rsid w:val="00882C01"/>
    <w:rsid w:val="00882E02"/>
    <w:rsid w:val="00883C16"/>
    <w:rsid w:val="008853EC"/>
    <w:rsid w:val="00886DFC"/>
    <w:rsid w:val="00890F72"/>
    <w:rsid w:val="00891550"/>
    <w:rsid w:val="00891CFC"/>
    <w:rsid w:val="00891E74"/>
    <w:rsid w:val="00891FE0"/>
    <w:rsid w:val="008921AE"/>
    <w:rsid w:val="00895187"/>
    <w:rsid w:val="00895BD3"/>
    <w:rsid w:val="00896EDC"/>
    <w:rsid w:val="008A0C9F"/>
    <w:rsid w:val="008A14F6"/>
    <w:rsid w:val="008A1645"/>
    <w:rsid w:val="008A2660"/>
    <w:rsid w:val="008A310A"/>
    <w:rsid w:val="008A3E6F"/>
    <w:rsid w:val="008A7EF2"/>
    <w:rsid w:val="008B0DFB"/>
    <w:rsid w:val="008B410B"/>
    <w:rsid w:val="008B5C38"/>
    <w:rsid w:val="008B646D"/>
    <w:rsid w:val="008B6842"/>
    <w:rsid w:val="008B70C4"/>
    <w:rsid w:val="008B7F11"/>
    <w:rsid w:val="008C025E"/>
    <w:rsid w:val="008C18C1"/>
    <w:rsid w:val="008C3DC2"/>
    <w:rsid w:val="008C442E"/>
    <w:rsid w:val="008C4943"/>
    <w:rsid w:val="008C5658"/>
    <w:rsid w:val="008C5DCA"/>
    <w:rsid w:val="008D0ADE"/>
    <w:rsid w:val="008D0C2A"/>
    <w:rsid w:val="008D2093"/>
    <w:rsid w:val="008D344B"/>
    <w:rsid w:val="008D346A"/>
    <w:rsid w:val="008D370B"/>
    <w:rsid w:val="008D41FC"/>
    <w:rsid w:val="008D4ED9"/>
    <w:rsid w:val="008D6B04"/>
    <w:rsid w:val="008D7EE7"/>
    <w:rsid w:val="008E0037"/>
    <w:rsid w:val="008E2654"/>
    <w:rsid w:val="008E4D0F"/>
    <w:rsid w:val="008F0D21"/>
    <w:rsid w:val="008F1C22"/>
    <w:rsid w:val="008F2554"/>
    <w:rsid w:val="008F47DC"/>
    <w:rsid w:val="009025FB"/>
    <w:rsid w:val="009029DB"/>
    <w:rsid w:val="009038A8"/>
    <w:rsid w:val="009040B4"/>
    <w:rsid w:val="009053FA"/>
    <w:rsid w:val="00905449"/>
    <w:rsid w:val="00906D5E"/>
    <w:rsid w:val="0090753F"/>
    <w:rsid w:val="00910D07"/>
    <w:rsid w:val="00913E51"/>
    <w:rsid w:val="00914986"/>
    <w:rsid w:val="00914DFE"/>
    <w:rsid w:val="0091614B"/>
    <w:rsid w:val="0092040B"/>
    <w:rsid w:val="0092131F"/>
    <w:rsid w:val="009215E5"/>
    <w:rsid w:val="00925D59"/>
    <w:rsid w:val="00926716"/>
    <w:rsid w:val="00931383"/>
    <w:rsid w:val="00932A82"/>
    <w:rsid w:val="0093319A"/>
    <w:rsid w:val="00933540"/>
    <w:rsid w:val="00933E6E"/>
    <w:rsid w:val="00934877"/>
    <w:rsid w:val="00935439"/>
    <w:rsid w:val="009357D5"/>
    <w:rsid w:val="00935CD9"/>
    <w:rsid w:val="0093768D"/>
    <w:rsid w:val="0093773B"/>
    <w:rsid w:val="009419E8"/>
    <w:rsid w:val="00941D0E"/>
    <w:rsid w:val="009453A6"/>
    <w:rsid w:val="009464A3"/>
    <w:rsid w:val="00946522"/>
    <w:rsid w:val="00946796"/>
    <w:rsid w:val="0095183B"/>
    <w:rsid w:val="0095204C"/>
    <w:rsid w:val="009520FE"/>
    <w:rsid w:val="00953424"/>
    <w:rsid w:val="00953B51"/>
    <w:rsid w:val="00953B7B"/>
    <w:rsid w:val="00954528"/>
    <w:rsid w:val="009558AA"/>
    <w:rsid w:val="00956186"/>
    <w:rsid w:val="009603E5"/>
    <w:rsid w:val="009603EE"/>
    <w:rsid w:val="0096071A"/>
    <w:rsid w:val="009608BD"/>
    <w:rsid w:val="00960C91"/>
    <w:rsid w:val="009610D3"/>
    <w:rsid w:val="00961AEB"/>
    <w:rsid w:val="00961B6D"/>
    <w:rsid w:val="00961C5B"/>
    <w:rsid w:val="00963717"/>
    <w:rsid w:val="00965C14"/>
    <w:rsid w:val="00965CC4"/>
    <w:rsid w:val="0096624D"/>
    <w:rsid w:val="00970143"/>
    <w:rsid w:val="00970B7F"/>
    <w:rsid w:val="00970C38"/>
    <w:rsid w:val="009710A7"/>
    <w:rsid w:val="00971614"/>
    <w:rsid w:val="00972340"/>
    <w:rsid w:val="009752FA"/>
    <w:rsid w:val="00977693"/>
    <w:rsid w:val="00981683"/>
    <w:rsid w:val="00982494"/>
    <w:rsid w:val="00982C41"/>
    <w:rsid w:val="00983F54"/>
    <w:rsid w:val="009845F3"/>
    <w:rsid w:val="009845FD"/>
    <w:rsid w:val="00990935"/>
    <w:rsid w:val="00990AFD"/>
    <w:rsid w:val="00991069"/>
    <w:rsid w:val="0099397C"/>
    <w:rsid w:val="009940CC"/>
    <w:rsid w:val="0099526F"/>
    <w:rsid w:val="00996257"/>
    <w:rsid w:val="00996BCA"/>
    <w:rsid w:val="009A0E79"/>
    <w:rsid w:val="009A11DA"/>
    <w:rsid w:val="009A20E8"/>
    <w:rsid w:val="009A216A"/>
    <w:rsid w:val="009A23B0"/>
    <w:rsid w:val="009A35C9"/>
    <w:rsid w:val="009A3604"/>
    <w:rsid w:val="009A473C"/>
    <w:rsid w:val="009A640D"/>
    <w:rsid w:val="009A7F00"/>
    <w:rsid w:val="009B0ADC"/>
    <w:rsid w:val="009B1548"/>
    <w:rsid w:val="009B3A1D"/>
    <w:rsid w:val="009B41F0"/>
    <w:rsid w:val="009B7FFD"/>
    <w:rsid w:val="009C0957"/>
    <w:rsid w:val="009C2EB3"/>
    <w:rsid w:val="009C3225"/>
    <w:rsid w:val="009C4284"/>
    <w:rsid w:val="009C5DC4"/>
    <w:rsid w:val="009C61A3"/>
    <w:rsid w:val="009C6B84"/>
    <w:rsid w:val="009D0BC2"/>
    <w:rsid w:val="009D1B73"/>
    <w:rsid w:val="009D36BD"/>
    <w:rsid w:val="009D5A24"/>
    <w:rsid w:val="009D5B2E"/>
    <w:rsid w:val="009D5E66"/>
    <w:rsid w:val="009D6029"/>
    <w:rsid w:val="009D636F"/>
    <w:rsid w:val="009D7457"/>
    <w:rsid w:val="009D758F"/>
    <w:rsid w:val="009D7BF2"/>
    <w:rsid w:val="009D7D83"/>
    <w:rsid w:val="009E089E"/>
    <w:rsid w:val="009E17E1"/>
    <w:rsid w:val="009E19CB"/>
    <w:rsid w:val="009E426E"/>
    <w:rsid w:val="009E439C"/>
    <w:rsid w:val="009E620D"/>
    <w:rsid w:val="009E7F49"/>
    <w:rsid w:val="009F0B98"/>
    <w:rsid w:val="009F0CBB"/>
    <w:rsid w:val="009F1C46"/>
    <w:rsid w:val="009F1F73"/>
    <w:rsid w:val="009F2079"/>
    <w:rsid w:val="009F275A"/>
    <w:rsid w:val="009F3044"/>
    <w:rsid w:val="009F4BE1"/>
    <w:rsid w:val="009F6628"/>
    <w:rsid w:val="009F69B5"/>
    <w:rsid w:val="00A004D3"/>
    <w:rsid w:val="00A02B16"/>
    <w:rsid w:val="00A07CA6"/>
    <w:rsid w:val="00A12981"/>
    <w:rsid w:val="00A14320"/>
    <w:rsid w:val="00A150C8"/>
    <w:rsid w:val="00A151A5"/>
    <w:rsid w:val="00A15263"/>
    <w:rsid w:val="00A15829"/>
    <w:rsid w:val="00A15E74"/>
    <w:rsid w:val="00A1613B"/>
    <w:rsid w:val="00A164FB"/>
    <w:rsid w:val="00A16BEA"/>
    <w:rsid w:val="00A175E5"/>
    <w:rsid w:val="00A17EA1"/>
    <w:rsid w:val="00A17EDF"/>
    <w:rsid w:val="00A24F60"/>
    <w:rsid w:val="00A254EA"/>
    <w:rsid w:val="00A276B2"/>
    <w:rsid w:val="00A27E49"/>
    <w:rsid w:val="00A30DB1"/>
    <w:rsid w:val="00A31101"/>
    <w:rsid w:val="00A3339C"/>
    <w:rsid w:val="00A34451"/>
    <w:rsid w:val="00A3504A"/>
    <w:rsid w:val="00A35811"/>
    <w:rsid w:val="00A35D0A"/>
    <w:rsid w:val="00A42614"/>
    <w:rsid w:val="00A42629"/>
    <w:rsid w:val="00A4346A"/>
    <w:rsid w:val="00A43944"/>
    <w:rsid w:val="00A43A45"/>
    <w:rsid w:val="00A43D2B"/>
    <w:rsid w:val="00A445F2"/>
    <w:rsid w:val="00A4524B"/>
    <w:rsid w:val="00A45454"/>
    <w:rsid w:val="00A4637B"/>
    <w:rsid w:val="00A464A4"/>
    <w:rsid w:val="00A476D0"/>
    <w:rsid w:val="00A47ACE"/>
    <w:rsid w:val="00A50D2F"/>
    <w:rsid w:val="00A50EE4"/>
    <w:rsid w:val="00A521D4"/>
    <w:rsid w:val="00A53511"/>
    <w:rsid w:val="00A541FE"/>
    <w:rsid w:val="00A60841"/>
    <w:rsid w:val="00A61A4E"/>
    <w:rsid w:val="00A63700"/>
    <w:rsid w:val="00A639A3"/>
    <w:rsid w:val="00A64575"/>
    <w:rsid w:val="00A65A26"/>
    <w:rsid w:val="00A67625"/>
    <w:rsid w:val="00A67EF4"/>
    <w:rsid w:val="00A67FE9"/>
    <w:rsid w:val="00A73EF9"/>
    <w:rsid w:val="00A756C6"/>
    <w:rsid w:val="00A762A3"/>
    <w:rsid w:val="00A77200"/>
    <w:rsid w:val="00A77C29"/>
    <w:rsid w:val="00A808D9"/>
    <w:rsid w:val="00A80BB6"/>
    <w:rsid w:val="00A80C68"/>
    <w:rsid w:val="00A821AF"/>
    <w:rsid w:val="00A844B8"/>
    <w:rsid w:val="00A855BE"/>
    <w:rsid w:val="00A86406"/>
    <w:rsid w:val="00A87937"/>
    <w:rsid w:val="00A9014B"/>
    <w:rsid w:val="00A915AB"/>
    <w:rsid w:val="00A9222E"/>
    <w:rsid w:val="00A92C7A"/>
    <w:rsid w:val="00A92DD2"/>
    <w:rsid w:val="00A93911"/>
    <w:rsid w:val="00A9454C"/>
    <w:rsid w:val="00A94751"/>
    <w:rsid w:val="00A95B2A"/>
    <w:rsid w:val="00A95F2D"/>
    <w:rsid w:val="00A95F88"/>
    <w:rsid w:val="00A96228"/>
    <w:rsid w:val="00AA0B4E"/>
    <w:rsid w:val="00AA1BBB"/>
    <w:rsid w:val="00AA1E74"/>
    <w:rsid w:val="00AA24D2"/>
    <w:rsid w:val="00AA2B0E"/>
    <w:rsid w:val="00AA2D9C"/>
    <w:rsid w:val="00AA423E"/>
    <w:rsid w:val="00AA7316"/>
    <w:rsid w:val="00AA7723"/>
    <w:rsid w:val="00AA78CE"/>
    <w:rsid w:val="00AA7F42"/>
    <w:rsid w:val="00AB0C12"/>
    <w:rsid w:val="00AB0FA7"/>
    <w:rsid w:val="00AB26D5"/>
    <w:rsid w:val="00AB3885"/>
    <w:rsid w:val="00AB40F1"/>
    <w:rsid w:val="00AB5F3B"/>
    <w:rsid w:val="00AC004D"/>
    <w:rsid w:val="00AC38A9"/>
    <w:rsid w:val="00AC4072"/>
    <w:rsid w:val="00AC4BF6"/>
    <w:rsid w:val="00AC6797"/>
    <w:rsid w:val="00AC6A7A"/>
    <w:rsid w:val="00AC6F68"/>
    <w:rsid w:val="00AD124D"/>
    <w:rsid w:val="00AD1EAE"/>
    <w:rsid w:val="00AD2280"/>
    <w:rsid w:val="00AD4839"/>
    <w:rsid w:val="00AD76EF"/>
    <w:rsid w:val="00AE04EE"/>
    <w:rsid w:val="00AE19D1"/>
    <w:rsid w:val="00AE2666"/>
    <w:rsid w:val="00AE3FE4"/>
    <w:rsid w:val="00AE5183"/>
    <w:rsid w:val="00AE5D09"/>
    <w:rsid w:val="00AE7A1B"/>
    <w:rsid w:val="00AE7B9C"/>
    <w:rsid w:val="00AF4EE4"/>
    <w:rsid w:val="00B0036F"/>
    <w:rsid w:val="00B00C8E"/>
    <w:rsid w:val="00B02AA5"/>
    <w:rsid w:val="00B04F50"/>
    <w:rsid w:val="00B1073D"/>
    <w:rsid w:val="00B107E0"/>
    <w:rsid w:val="00B11CD7"/>
    <w:rsid w:val="00B1205D"/>
    <w:rsid w:val="00B13307"/>
    <w:rsid w:val="00B134B5"/>
    <w:rsid w:val="00B15202"/>
    <w:rsid w:val="00B15386"/>
    <w:rsid w:val="00B1553A"/>
    <w:rsid w:val="00B166C0"/>
    <w:rsid w:val="00B17577"/>
    <w:rsid w:val="00B21CD1"/>
    <w:rsid w:val="00B23256"/>
    <w:rsid w:val="00B24CF5"/>
    <w:rsid w:val="00B26507"/>
    <w:rsid w:val="00B269CE"/>
    <w:rsid w:val="00B279B1"/>
    <w:rsid w:val="00B309B2"/>
    <w:rsid w:val="00B31CD8"/>
    <w:rsid w:val="00B32B21"/>
    <w:rsid w:val="00B340CB"/>
    <w:rsid w:val="00B37176"/>
    <w:rsid w:val="00B3721D"/>
    <w:rsid w:val="00B373AA"/>
    <w:rsid w:val="00B405F1"/>
    <w:rsid w:val="00B40823"/>
    <w:rsid w:val="00B40DF9"/>
    <w:rsid w:val="00B42083"/>
    <w:rsid w:val="00B43455"/>
    <w:rsid w:val="00B435F8"/>
    <w:rsid w:val="00B43AFB"/>
    <w:rsid w:val="00B4620E"/>
    <w:rsid w:val="00B46CB0"/>
    <w:rsid w:val="00B5462A"/>
    <w:rsid w:val="00B55CEE"/>
    <w:rsid w:val="00B57348"/>
    <w:rsid w:val="00B619BB"/>
    <w:rsid w:val="00B61E5E"/>
    <w:rsid w:val="00B62D2B"/>
    <w:rsid w:val="00B63807"/>
    <w:rsid w:val="00B63DB8"/>
    <w:rsid w:val="00B65D4D"/>
    <w:rsid w:val="00B66649"/>
    <w:rsid w:val="00B67741"/>
    <w:rsid w:val="00B75683"/>
    <w:rsid w:val="00B75EA9"/>
    <w:rsid w:val="00B7667D"/>
    <w:rsid w:val="00B8179C"/>
    <w:rsid w:val="00B81809"/>
    <w:rsid w:val="00B822DB"/>
    <w:rsid w:val="00B84A8A"/>
    <w:rsid w:val="00B85280"/>
    <w:rsid w:val="00B85CDA"/>
    <w:rsid w:val="00B9279C"/>
    <w:rsid w:val="00B934BE"/>
    <w:rsid w:val="00B93CD1"/>
    <w:rsid w:val="00B948B7"/>
    <w:rsid w:val="00B9574E"/>
    <w:rsid w:val="00B9576A"/>
    <w:rsid w:val="00B962BB"/>
    <w:rsid w:val="00BA1A57"/>
    <w:rsid w:val="00BA2861"/>
    <w:rsid w:val="00BA61EA"/>
    <w:rsid w:val="00BA6707"/>
    <w:rsid w:val="00BA7C0B"/>
    <w:rsid w:val="00BB0F85"/>
    <w:rsid w:val="00BB1940"/>
    <w:rsid w:val="00BB2F10"/>
    <w:rsid w:val="00BB3384"/>
    <w:rsid w:val="00BB5301"/>
    <w:rsid w:val="00BB57E8"/>
    <w:rsid w:val="00BB7349"/>
    <w:rsid w:val="00BC0196"/>
    <w:rsid w:val="00BC0367"/>
    <w:rsid w:val="00BC219A"/>
    <w:rsid w:val="00BC264F"/>
    <w:rsid w:val="00BC27C5"/>
    <w:rsid w:val="00BC3486"/>
    <w:rsid w:val="00BC42A8"/>
    <w:rsid w:val="00BC669D"/>
    <w:rsid w:val="00BC66EE"/>
    <w:rsid w:val="00BC69F2"/>
    <w:rsid w:val="00BC7FFB"/>
    <w:rsid w:val="00BD034D"/>
    <w:rsid w:val="00BD20D1"/>
    <w:rsid w:val="00BD3ECE"/>
    <w:rsid w:val="00BD5782"/>
    <w:rsid w:val="00BD6897"/>
    <w:rsid w:val="00BD6BDD"/>
    <w:rsid w:val="00BD780A"/>
    <w:rsid w:val="00BE0CEB"/>
    <w:rsid w:val="00BE1E12"/>
    <w:rsid w:val="00BE2D33"/>
    <w:rsid w:val="00BE346A"/>
    <w:rsid w:val="00BE46DF"/>
    <w:rsid w:val="00BE635E"/>
    <w:rsid w:val="00BE6364"/>
    <w:rsid w:val="00BE6D71"/>
    <w:rsid w:val="00BE718D"/>
    <w:rsid w:val="00BE7A12"/>
    <w:rsid w:val="00BE7CAE"/>
    <w:rsid w:val="00BF20CF"/>
    <w:rsid w:val="00BF5945"/>
    <w:rsid w:val="00BF6362"/>
    <w:rsid w:val="00C009C1"/>
    <w:rsid w:val="00C01B8A"/>
    <w:rsid w:val="00C01FED"/>
    <w:rsid w:val="00C05398"/>
    <w:rsid w:val="00C056BE"/>
    <w:rsid w:val="00C06182"/>
    <w:rsid w:val="00C06249"/>
    <w:rsid w:val="00C064A8"/>
    <w:rsid w:val="00C07B7F"/>
    <w:rsid w:val="00C07EC8"/>
    <w:rsid w:val="00C10243"/>
    <w:rsid w:val="00C13336"/>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DB4"/>
    <w:rsid w:val="00C35A64"/>
    <w:rsid w:val="00C35E7C"/>
    <w:rsid w:val="00C36B0D"/>
    <w:rsid w:val="00C36D7F"/>
    <w:rsid w:val="00C37839"/>
    <w:rsid w:val="00C37EA0"/>
    <w:rsid w:val="00C409F6"/>
    <w:rsid w:val="00C40D8B"/>
    <w:rsid w:val="00C410D2"/>
    <w:rsid w:val="00C4130D"/>
    <w:rsid w:val="00C41479"/>
    <w:rsid w:val="00C41BD4"/>
    <w:rsid w:val="00C43810"/>
    <w:rsid w:val="00C439F1"/>
    <w:rsid w:val="00C53565"/>
    <w:rsid w:val="00C536D2"/>
    <w:rsid w:val="00C54558"/>
    <w:rsid w:val="00C558A4"/>
    <w:rsid w:val="00C559CD"/>
    <w:rsid w:val="00C5733C"/>
    <w:rsid w:val="00C57E04"/>
    <w:rsid w:val="00C61FEC"/>
    <w:rsid w:val="00C62794"/>
    <w:rsid w:val="00C62B4F"/>
    <w:rsid w:val="00C645CA"/>
    <w:rsid w:val="00C65918"/>
    <w:rsid w:val="00C65FA7"/>
    <w:rsid w:val="00C670DD"/>
    <w:rsid w:val="00C72BCD"/>
    <w:rsid w:val="00C72F35"/>
    <w:rsid w:val="00C73ED0"/>
    <w:rsid w:val="00C74F2A"/>
    <w:rsid w:val="00C758D5"/>
    <w:rsid w:val="00C75F1D"/>
    <w:rsid w:val="00C7680A"/>
    <w:rsid w:val="00C76946"/>
    <w:rsid w:val="00C76951"/>
    <w:rsid w:val="00C76CD4"/>
    <w:rsid w:val="00C77686"/>
    <w:rsid w:val="00C7789F"/>
    <w:rsid w:val="00C80B05"/>
    <w:rsid w:val="00C81AD2"/>
    <w:rsid w:val="00C81CD7"/>
    <w:rsid w:val="00C81F97"/>
    <w:rsid w:val="00C83AEC"/>
    <w:rsid w:val="00C83D07"/>
    <w:rsid w:val="00C84348"/>
    <w:rsid w:val="00C8742E"/>
    <w:rsid w:val="00C90FC8"/>
    <w:rsid w:val="00C91329"/>
    <w:rsid w:val="00C918A2"/>
    <w:rsid w:val="00C9443B"/>
    <w:rsid w:val="00C96E34"/>
    <w:rsid w:val="00C9717B"/>
    <w:rsid w:val="00C97586"/>
    <w:rsid w:val="00C97A89"/>
    <w:rsid w:val="00CA1AD6"/>
    <w:rsid w:val="00CA3358"/>
    <w:rsid w:val="00CA39B7"/>
    <w:rsid w:val="00CA48F8"/>
    <w:rsid w:val="00CA5AF6"/>
    <w:rsid w:val="00CA6139"/>
    <w:rsid w:val="00CA7EA0"/>
    <w:rsid w:val="00CB048A"/>
    <w:rsid w:val="00CB2149"/>
    <w:rsid w:val="00CB2159"/>
    <w:rsid w:val="00CB33A1"/>
    <w:rsid w:val="00CB4BBD"/>
    <w:rsid w:val="00CB4C86"/>
    <w:rsid w:val="00CB5B7B"/>
    <w:rsid w:val="00CB6418"/>
    <w:rsid w:val="00CC03F9"/>
    <w:rsid w:val="00CC0C48"/>
    <w:rsid w:val="00CC224C"/>
    <w:rsid w:val="00CC3DCA"/>
    <w:rsid w:val="00CC4F1E"/>
    <w:rsid w:val="00CC5FBE"/>
    <w:rsid w:val="00CC6BC0"/>
    <w:rsid w:val="00CC7706"/>
    <w:rsid w:val="00CD14E5"/>
    <w:rsid w:val="00CD19A8"/>
    <w:rsid w:val="00CD19DB"/>
    <w:rsid w:val="00CD23BE"/>
    <w:rsid w:val="00CD2747"/>
    <w:rsid w:val="00CD2971"/>
    <w:rsid w:val="00CD30FC"/>
    <w:rsid w:val="00CD39A2"/>
    <w:rsid w:val="00CD4B87"/>
    <w:rsid w:val="00CD55DB"/>
    <w:rsid w:val="00CD63AD"/>
    <w:rsid w:val="00CD7097"/>
    <w:rsid w:val="00CD70C8"/>
    <w:rsid w:val="00CD7581"/>
    <w:rsid w:val="00CD7978"/>
    <w:rsid w:val="00CD7DA4"/>
    <w:rsid w:val="00CE1A52"/>
    <w:rsid w:val="00CE1E88"/>
    <w:rsid w:val="00CE22B6"/>
    <w:rsid w:val="00CE26E6"/>
    <w:rsid w:val="00CE3AF1"/>
    <w:rsid w:val="00CE4450"/>
    <w:rsid w:val="00CE4772"/>
    <w:rsid w:val="00CE49B6"/>
    <w:rsid w:val="00CE4A28"/>
    <w:rsid w:val="00CE56C5"/>
    <w:rsid w:val="00CE5C3A"/>
    <w:rsid w:val="00CF0972"/>
    <w:rsid w:val="00CF0AE0"/>
    <w:rsid w:val="00CF1567"/>
    <w:rsid w:val="00CF31B4"/>
    <w:rsid w:val="00CF3A03"/>
    <w:rsid w:val="00CF4CEF"/>
    <w:rsid w:val="00CF5305"/>
    <w:rsid w:val="00CF5DD5"/>
    <w:rsid w:val="00CF6431"/>
    <w:rsid w:val="00CF6E52"/>
    <w:rsid w:val="00D01DCF"/>
    <w:rsid w:val="00D0339A"/>
    <w:rsid w:val="00D04514"/>
    <w:rsid w:val="00D076D9"/>
    <w:rsid w:val="00D11A35"/>
    <w:rsid w:val="00D11E06"/>
    <w:rsid w:val="00D1224D"/>
    <w:rsid w:val="00D1259C"/>
    <w:rsid w:val="00D1309A"/>
    <w:rsid w:val="00D13846"/>
    <w:rsid w:val="00D13F9B"/>
    <w:rsid w:val="00D1429B"/>
    <w:rsid w:val="00D20835"/>
    <w:rsid w:val="00D20D52"/>
    <w:rsid w:val="00D20EF6"/>
    <w:rsid w:val="00D219AA"/>
    <w:rsid w:val="00D21D01"/>
    <w:rsid w:val="00D2237A"/>
    <w:rsid w:val="00D23F1A"/>
    <w:rsid w:val="00D24BD1"/>
    <w:rsid w:val="00D2588A"/>
    <w:rsid w:val="00D25B60"/>
    <w:rsid w:val="00D26217"/>
    <w:rsid w:val="00D26522"/>
    <w:rsid w:val="00D278F0"/>
    <w:rsid w:val="00D27C41"/>
    <w:rsid w:val="00D32A3C"/>
    <w:rsid w:val="00D338DB"/>
    <w:rsid w:val="00D3511F"/>
    <w:rsid w:val="00D35D6D"/>
    <w:rsid w:val="00D36BE0"/>
    <w:rsid w:val="00D36DB6"/>
    <w:rsid w:val="00D3752B"/>
    <w:rsid w:val="00D40470"/>
    <w:rsid w:val="00D41147"/>
    <w:rsid w:val="00D4271E"/>
    <w:rsid w:val="00D43629"/>
    <w:rsid w:val="00D4515E"/>
    <w:rsid w:val="00D4521D"/>
    <w:rsid w:val="00D45819"/>
    <w:rsid w:val="00D46397"/>
    <w:rsid w:val="00D47C05"/>
    <w:rsid w:val="00D51FD7"/>
    <w:rsid w:val="00D52191"/>
    <w:rsid w:val="00D52933"/>
    <w:rsid w:val="00D52FF0"/>
    <w:rsid w:val="00D56683"/>
    <w:rsid w:val="00D6001A"/>
    <w:rsid w:val="00D6189E"/>
    <w:rsid w:val="00D61E4F"/>
    <w:rsid w:val="00D626DF"/>
    <w:rsid w:val="00D62E71"/>
    <w:rsid w:val="00D639B8"/>
    <w:rsid w:val="00D64F02"/>
    <w:rsid w:val="00D65159"/>
    <w:rsid w:val="00D65C56"/>
    <w:rsid w:val="00D66CBB"/>
    <w:rsid w:val="00D672DA"/>
    <w:rsid w:val="00D70514"/>
    <w:rsid w:val="00D71061"/>
    <w:rsid w:val="00D71305"/>
    <w:rsid w:val="00D718B8"/>
    <w:rsid w:val="00D71BF7"/>
    <w:rsid w:val="00D731D0"/>
    <w:rsid w:val="00D738D2"/>
    <w:rsid w:val="00D73CDD"/>
    <w:rsid w:val="00D74E94"/>
    <w:rsid w:val="00D75BBA"/>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B08A2"/>
    <w:rsid w:val="00DB0D6D"/>
    <w:rsid w:val="00DB1035"/>
    <w:rsid w:val="00DB1F84"/>
    <w:rsid w:val="00DB3C64"/>
    <w:rsid w:val="00DB44A1"/>
    <w:rsid w:val="00DB5CD7"/>
    <w:rsid w:val="00DB61CA"/>
    <w:rsid w:val="00DB6647"/>
    <w:rsid w:val="00DC0C9F"/>
    <w:rsid w:val="00DC1652"/>
    <w:rsid w:val="00DC33BA"/>
    <w:rsid w:val="00DC4957"/>
    <w:rsid w:val="00DC4AE2"/>
    <w:rsid w:val="00DC63B3"/>
    <w:rsid w:val="00DC64EB"/>
    <w:rsid w:val="00DC6B6C"/>
    <w:rsid w:val="00DD2877"/>
    <w:rsid w:val="00DD2B09"/>
    <w:rsid w:val="00DD2EDE"/>
    <w:rsid w:val="00DD3144"/>
    <w:rsid w:val="00DD7FD2"/>
    <w:rsid w:val="00DE0E0F"/>
    <w:rsid w:val="00DE0F3E"/>
    <w:rsid w:val="00DE1DEE"/>
    <w:rsid w:val="00DE3218"/>
    <w:rsid w:val="00DE33F9"/>
    <w:rsid w:val="00DF01D1"/>
    <w:rsid w:val="00DF06C4"/>
    <w:rsid w:val="00DF0BD1"/>
    <w:rsid w:val="00DF1156"/>
    <w:rsid w:val="00DF1173"/>
    <w:rsid w:val="00DF1EA8"/>
    <w:rsid w:val="00DF2CB0"/>
    <w:rsid w:val="00DF383C"/>
    <w:rsid w:val="00DF4465"/>
    <w:rsid w:val="00DF451B"/>
    <w:rsid w:val="00DF4DDE"/>
    <w:rsid w:val="00DF5D03"/>
    <w:rsid w:val="00DF6006"/>
    <w:rsid w:val="00DF6955"/>
    <w:rsid w:val="00DF7B01"/>
    <w:rsid w:val="00E00F28"/>
    <w:rsid w:val="00E03F68"/>
    <w:rsid w:val="00E0443E"/>
    <w:rsid w:val="00E054E0"/>
    <w:rsid w:val="00E05FCE"/>
    <w:rsid w:val="00E076EA"/>
    <w:rsid w:val="00E07D35"/>
    <w:rsid w:val="00E120FC"/>
    <w:rsid w:val="00E12D07"/>
    <w:rsid w:val="00E14BA9"/>
    <w:rsid w:val="00E1701F"/>
    <w:rsid w:val="00E2168A"/>
    <w:rsid w:val="00E221D6"/>
    <w:rsid w:val="00E22FD4"/>
    <w:rsid w:val="00E23EE3"/>
    <w:rsid w:val="00E245A1"/>
    <w:rsid w:val="00E24831"/>
    <w:rsid w:val="00E31001"/>
    <w:rsid w:val="00E3185A"/>
    <w:rsid w:val="00E34A4E"/>
    <w:rsid w:val="00E41D0D"/>
    <w:rsid w:val="00E45924"/>
    <w:rsid w:val="00E46334"/>
    <w:rsid w:val="00E46685"/>
    <w:rsid w:val="00E47943"/>
    <w:rsid w:val="00E507BE"/>
    <w:rsid w:val="00E50A06"/>
    <w:rsid w:val="00E51D63"/>
    <w:rsid w:val="00E5265D"/>
    <w:rsid w:val="00E52BDD"/>
    <w:rsid w:val="00E5305A"/>
    <w:rsid w:val="00E546D8"/>
    <w:rsid w:val="00E55C26"/>
    <w:rsid w:val="00E55EA0"/>
    <w:rsid w:val="00E600CD"/>
    <w:rsid w:val="00E627AC"/>
    <w:rsid w:val="00E62EF4"/>
    <w:rsid w:val="00E65521"/>
    <w:rsid w:val="00E65AB7"/>
    <w:rsid w:val="00E66E9D"/>
    <w:rsid w:val="00E67455"/>
    <w:rsid w:val="00E67971"/>
    <w:rsid w:val="00E701AC"/>
    <w:rsid w:val="00E70299"/>
    <w:rsid w:val="00E7178B"/>
    <w:rsid w:val="00E719E2"/>
    <w:rsid w:val="00E730F3"/>
    <w:rsid w:val="00E75266"/>
    <w:rsid w:val="00E75386"/>
    <w:rsid w:val="00E75430"/>
    <w:rsid w:val="00E758A1"/>
    <w:rsid w:val="00E76832"/>
    <w:rsid w:val="00E77015"/>
    <w:rsid w:val="00E77017"/>
    <w:rsid w:val="00E807E8"/>
    <w:rsid w:val="00E80AD6"/>
    <w:rsid w:val="00E822AD"/>
    <w:rsid w:val="00E8267D"/>
    <w:rsid w:val="00E83C17"/>
    <w:rsid w:val="00E844ED"/>
    <w:rsid w:val="00E85B9A"/>
    <w:rsid w:val="00E8653F"/>
    <w:rsid w:val="00E86C05"/>
    <w:rsid w:val="00E9087C"/>
    <w:rsid w:val="00E90C8F"/>
    <w:rsid w:val="00E91006"/>
    <w:rsid w:val="00E92106"/>
    <w:rsid w:val="00E92204"/>
    <w:rsid w:val="00E92284"/>
    <w:rsid w:val="00E92D49"/>
    <w:rsid w:val="00E93F35"/>
    <w:rsid w:val="00E9504D"/>
    <w:rsid w:val="00E96DBD"/>
    <w:rsid w:val="00E9757B"/>
    <w:rsid w:val="00EA2B94"/>
    <w:rsid w:val="00EA3AD3"/>
    <w:rsid w:val="00EA4C1F"/>
    <w:rsid w:val="00EA5B2B"/>
    <w:rsid w:val="00EA7EA7"/>
    <w:rsid w:val="00EB0AFA"/>
    <w:rsid w:val="00EB1091"/>
    <w:rsid w:val="00EB1518"/>
    <w:rsid w:val="00EB2BE8"/>
    <w:rsid w:val="00EB3FD5"/>
    <w:rsid w:val="00EB4897"/>
    <w:rsid w:val="00EB4DE9"/>
    <w:rsid w:val="00EB5F05"/>
    <w:rsid w:val="00EB65D1"/>
    <w:rsid w:val="00EB785A"/>
    <w:rsid w:val="00EC1362"/>
    <w:rsid w:val="00EC238F"/>
    <w:rsid w:val="00EC291E"/>
    <w:rsid w:val="00EC2EEA"/>
    <w:rsid w:val="00EC5EF5"/>
    <w:rsid w:val="00EC6096"/>
    <w:rsid w:val="00EC6ABB"/>
    <w:rsid w:val="00EC7B44"/>
    <w:rsid w:val="00ED10D9"/>
    <w:rsid w:val="00ED28F4"/>
    <w:rsid w:val="00ED30A9"/>
    <w:rsid w:val="00ED4023"/>
    <w:rsid w:val="00ED43C6"/>
    <w:rsid w:val="00ED5476"/>
    <w:rsid w:val="00ED7864"/>
    <w:rsid w:val="00EE0200"/>
    <w:rsid w:val="00EE0F6C"/>
    <w:rsid w:val="00EE1465"/>
    <w:rsid w:val="00EE2C69"/>
    <w:rsid w:val="00EE331D"/>
    <w:rsid w:val="00EE34DD"/>
    <w:rsid w:val="00EE3C92"/>
    <w:rsid w:val="00EE447F"/>
    <w:rsid w:val="00EE47C6"/>
    <w:rsid w:val="00EE4D84"/>
    <w:rsid w:val="00EE76B1"/>
    <w:rsid w:val="00EF0F59"/>
    <w:rsid w:val="00EF1196"/>
    <w:rsid w:val="00EF2B23"/>
    <w:rsid w:val="00EF3A01"/>
    <w:rsid w:val="00EF3C1F"/>
    <w:rsid w:val="00EF52F1"/>
    <w:rsid w:val="00EF6BF9"/>
    <w:rsid w:val="00EF6F58"/>
    <w:rsid w:val="00EF7935"/>
    <w:rsid w:val="00F01526"/>
    <w:rsid w:val="00F023A7"/>
    <w:rsid w:val="00F02A28"/>
    <w:rsid w:val="00F039E2"/>
    <w:rsid w:val="00F04A95"/>
    <w:rsid w:val="00F058D3"/>
    <w:rsid w:val="00F069F8"/>
    <w:rsid w:val="00F11FF3"/>
    <w:rsid w:val="00F12F4D"/>
    <w:rsid w:val="00F12FB0"/>
    <w:rsid w:val="00F16039"/>
    <w:rsid w:val="00F16A75"/>
    <w:rsid w:val="00F20DCF"/>
    <w:rsid w:val="00F21514"/>
    <w:rsid w:val="00F217A8"/>
    <w:rsid w:val="00F22B91"/>
    <w:rsid w:val="00F2498E"/>
    <w:rsid w:val="00F303D0"/>
    <w:rsid w:val="00F3332A"/>
    <w:rsid w:val="00F34068"/>
    <w:rsid w:val="00F3421F"/>
    <w:rsid w:val="00F35ED7"/>
    <w:rsid w:val="00F377DB"/>
    <w:rsid w:val="00F40500"/>
    <w:rsid w:val="00F409BD"/>
    <w:rsid w:val="00F40BE4"/>
    <w:rsid w:val="00F410A2"/>
    <w:rsid w:val="00F43916"/>
    <w:rsid w:val="00F43EC6"/>
    <w:rsid w:val="00F44F84"/>
    <w:rsid w:val="00F466E6"/>
    <w:rsid w:val="00F47B37"/>
    <w:rsid w:val="00F508F3"/>
    <w:rsid w:val="00F51165"/>
    <w:rsid w:val="00F51C42"/>
    <w:rsid w:val="00F51CC4"/>
    <w:rsid w:val="00F51EAB"/>
    <w:rsid w:val="00F53747"/>
    <w:rsid w:val="00F54AF1"/>
    <w:rsid w:val="00F55B3B"/>
    <w:rsid w:val="00F56426"/>
    <w:rsid w:val="00F5643F"/>
    <w:rsid w:val="00F62371"/>
    <w:rsid w:val="00F63239"/>
    <w:rsid w:val="00F64BF8"/>
    <w:rsid w:val="00F656E5"/>
    <w:rsid w:val="00F70B12"/>
    <w:rsid w:val="00F73077"/>
    <w:rsid w:val="00F74A3D"/>
    <w:rsid w:val="00F74FB9"/>
    <w:rsid w:val="00F77D38"/>
    <w:rsid w:val="00F77E18"/>
    <w:rsid w:val="00F815D8"/>
    <w:rsid w:val="00F86C5F"/>
    <w:rsid w:val="00F86D62"/>
    <w:rsid w:val="00F874BB"/>
    <w:rsid w:val="00F90992"/>
    <w:rsid w:val="00F90DA5"/>
    <w:rsid w:val="00F9118F"/>
    <w:rsid w:val="00F914C6"/>
    <w:rsid w:val="00F9203E"/>
    <w:rsid w:val="00F92B59"/>
    <w:rsid w:val="00F97115"/>
    <w:rsid w:val="00F97289"/>
    <w:rsid w:val="00F97B3C"/>
    <w:rsid w:val="00F97DE7"/>
    <w:rsid w:val="00FA00A8"/>
    <w:rsid w:val="00FA1F4B"/>
    <w:rsid w:val="00FA3644"/>
    <w:rsid w:val="00FA44C8"/>
    <w:rsid w:val="00FA4A6C"/>
    <w:rsid w:val="00FA4CAD"/>
    <w:rsid w:val="00FA4DC7"/>
    <w:rsid w:val="00FA5C0E"/>
    <w:rsid w:val="00FA5D15"/>
    <w:rsid w:val="00FA79AE"/>
    <w:rsid w:val="00FB2F2E"/>
    <w:rsid w:val="00FB30EF"/>
    <w:rsid w:val="00FB35CF"/>
    <w:rsid w:val="00FB4E64"/>
    <w:rsid w:val="00FB6398"/>
    <w:rsid w:val="00FC0CB9"/>
    <w:rsid w:val="00FC16AB"/>
    <w:rsid w:val="00FC2742"/>
    <w:rsid w:val="00FC39A8"/>
    <w:rsid w:val="00FC3FBD"/>
    <w:rsid w:val="00FC54A4"/>
    <w:rsid w:val="00FC5CDF"/>
    <w:rsid w:val="00FC71C7"/>
    <w:rsid w:val="00FD0A58"/>
    <w:rsid w:val="00FD0EFB"/>
    <w:rsid w:val="00FD160B"/>
    <w:rsid w:val="00FD19B7"/>
    <w:rsid w:val="00FD39C9"/>
    <w:rsid w:val="00FD3CDC"/>
    <w:rsid w:val="00FD4378"/>
    <w:rsid w:val="00FD492B"/>
    <w:rsid w:val="00FD72C2"/>
    <w:rsid w:val="00FD7360"/>
    <w:rsid w:val="00FE10DF"/>
    <w:rsid w:val="00FE1867"/>
    <w:rsid w:val="00FE26EC"/>
    <w:rsid w:val="00FE2D81"/>
    <w:rsid w:val="00FE2DFF"/>
    <w:rsid w:val="00FE35A8"/>
    <w:rsid w:val="00FE4AF3"/>
    <w:rsid w:val="00FE4D38"/>
    <w:rsid w:val="00FE599A"/>
    <w:rsid w:val="00FE663C"/>
    <w:rsid w:val="00FE76FD"/>
    <w:rsid w:val="00FF02A6"/>
    <w:rsid w:val="00FF0318"/>
    <w:rsid w:val="00FF1B91"/>
    <w:rsid w:val="00FF299D"/>
    <w:rsid w:val="00FF2BBF"/>
    <w:rsid w:val="00FF32F4"/>
    <w:rsid w:val="00FF47CD"/>
    <w:rsid w:val="00FF5C9A"/>
    <w:rsid w:val="00FF65F9"/>
    <w:rsid w:val="00FF67D7"/>
    <w:rsid w:val="00FF709A"/>
    <w:rsid w:val="1DA04AAB"/>
    <w:rsid w:val="5179F17E"/>
    <w:rsid w:val="627F3507"/>
    <w:rsid w:val="6B7C660F"/>
    <w:rsid w:val="6E9BC33B"/>
    <w:rsid w:val="6F0CF42A"/>
    <w:rsid w:val="76B7B05F"/>
    <w:rsid w:val="7796F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34"/>
    <w:pPr>
      <w:spacing w:after="0" w:line="360" w:lineRule="auto"/>
      <w:jc w:val="both"/>
    </w:pPr>
    <w:rPr>
      <w:rFonts w:ascii="Palatino Linotype" w:eastAsia="Calibri" w:hAnsi="Palatino Linotype" w:cs="Calibri"/>
      <w:sz w:val="24"/>
      <w:lang w:eastAsia="es-MX"/>
    </w:rPr>
  </w:style>
  <w:style w:type="paragraph" w:styleId="Ttulo1">
    <w:name w:val="heading 1"/>
    <w:aliases w:val="Títulos"/>
    <w:basedOn w:val="Normal"/>
    <w:next w:val="Normal"/>
    <w:link w:val="Ttulo1Car"/>
    <w:uiPriority w:val="9"/>
    <w:qFormat/>
    <w:rsid w:val="00965C1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itulos"/>
    <w:basedOn w:val="Normal"/>
    <w:next w:val="Normal"/>
    <w:link w:val="Ttulo2Car"/>
    <w:uiPriority w:val="9"/>
    <w:unhideWhenUsed/>
    <w:qFormat/>
    <w:rsid w:val="00965C14"/>
    <w:pPr>
      <w:keepNext/>
      <w:keepLines/>
      <w:outlineLvl w:val="1"/>
    </w:pPr>
    <w:rPr>
      <w:rFonts w:eastAsiaTheme="majorEastAsia" w:cstheme="majorBidi"/>
      <w:b/>
      <w:color w:val="000000" w:themeColor="text1"/>
      <w:sz w:val="26"/>
      <w:szCs w:val="26"/>
    </w:rPr>
  </w:style>
  <w:style w:type="paragraph" w:styleId="Ttulo3">
    <w:name w:val="heading 3"/>
    <w:aliases w:val="Apartados"/>
    <w:basedOn w:val="Normal"/>
    <w:next w:val="Normal"/>
    <w:link w:val="Ttulo3Car"/>
    <w:uiPriority w:val="9"/>
    <w:semiHidden/>
    <w:unhideWhenUsed/>
    <w:qFormat/>
    <w:rsid w:val="00965C14"/>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B6E34"/>
    <w:pPr>
      <w:ind w:left="708"/>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B6E34"/>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basedOn w:val="Normal"/>
    <w:next w:val="Normal"/>
    <w:link w:val="SinespaciadoCar"/>
    <w:uiPriority w:val="1"/>
    <w:qFormat/>
    <w:rsid w:val="007B6E34"/>
    <w:pPr>
      <w:spacing w:line="240" w:lineRule="auto"/>
      <w:ind w:left="567" w:right="567"/>
    </w:pPr>
    <w:rPr>
      <w:rFonts w:eastAsia="Times New Roman" w:cs="Times New Roman"/>
      <w:i/>
      <w:sz w:val="22"/>
      <w:szCs w:val="24"/>
      <w:lang w:eastAsia="es-ES"/>
    </w:rPr>
  </w:style>
  <w:style w:type="character" w:customStyle="1" w:styleId="SinespaciadoCar">
    <w:name w:val="Sin espaciado Car"/>
    <w:aliases w:val="Fundamentos Car,Francesa Car,INAI Car,fundamentos Car"/>
    <w:link w:val="Sinespaciado"/>
    <w:uiPriority w:val="1"/>
    <w:locked/>
    <w:rsid w:val="007B6E34"/>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s Car"/>
    <w:basedOn w:val="Fuentedeprrafopredeter"/>
    <w:link w:val="Ttulo1"/>
    <w:uiPriority w:val="9"/>
    <w:rsid w:val="00965C1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itulos Car"/>
    <w:basedOn w:val="Fuentedeprrafopredeter"/>
    <w:link w:val="Ttulo2"/>
    <w:uiPriority w:val="9"/>
    <w:rsid w:val="00965C14"/>
    <w:rPr>
      <w:rFonts w:ascii="Palatino Linotype" w:eastAsiaTheme="majorEastAsia" w:hAnsi="Palatino Linotype" w:cstheme="majorBidi"/>
      <w:b/>
      <w:color w:val="000000" w:themeColor="text1"/>
      <w:sz w:val="26"/>
      <w:szCs w:val="26"/>
      <w:lang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3F75A3"/>
    <w:pPr>
      <w:numPr>
        <w:numId w:val="6"/>
      </w:numPr>
    </w:pPr>
  </w:style>
  <w:style w:type="numbering" w:customStyle="1" w:styleId="Listaactual3">
    <w:name w:val="Lista actual3"/>
    <w:uiPriority w:val="99"/>
    <w:rsid w:val="00434BE0"/>
    <w:pPr>
      <w:numPr>
        <w:numId w:val="8"/>
      </w:numPr>
    </w:pPr>
  </w:style>
  <w:style w:type="numbering" w:customStyle="1" w:styleId="Listaactual4">
    <w:name w:val="Lista actual4"/>
    <w:uiPriority w:val="99"/>
    <w:rsid w:val="00434BE0"/>
    <w:pPr>
      <w:numPr>
        <w:numId w:val="9"/>
      </w:numPr>
    </w:pPr>
  </w:style>
  <w:style w:type="numbering" w:customStyle="1" w:styleId="Listaactual5">
    <w:name w:val="Lista actual5"/>
    <w:uiPriority w:val="99"/>
    <w:rsid w:val="00642DA3"/>
    <w:pPr>
      <w:numPr>
        <w:numId w:val="11"/>
      </w:numPr>
    </w:pPr>
  </w:style>
  <w:style w:type="numbering" w:customStyle="1" w:styleId="Listaactual6">
    <w:name w:val="Lista actual6"/>
    <w:uiPriority w:val="99"/>
    <w:rsid w:val="0080170D"/>
    <w:pPr>
      <w:numPr>
        <w:numId w:val="15"/>
      </w:numPr>
    </w:pPr>
  </w:style>
  <w:style w:type="numbering" w:customStyle="1" w:styleId="Listaactual7">
    <w:name w:val="Lista actual7"/>
    <w:uiPriority w:val="99"/>
    <w:rsid w:val="004C3AA8"/>
    <w:pPr>
      <w:numPr>
        <w:numId w:val="17"/>
      </w:numPr>
    </w:pPr>
  </w:style>
  <w:style w:type="character" w:customStyle="1" w:styleId="Mencinsinresolver1">
    <w:name w:val="Mención sin resolver1"/>
    <w:basedOn w:val="Fuentedeprrafopredeter"/>
    <w:uiPriority w:val="99"/>
    <w:semiHidden/>
    <w:unhideWhenUsed/>
    <w:rsid w:val="00376D7C"/>
    <w:rPr>
      <w:color w:val="605E5C"/>
      <w:shd w:val="clear" w:color="auto" w:fill="E1DFDD"/>
    </w:rPr>
  </w:style>
  <w:style w:type="character" w:customStyle="1" w:styleId="Mencinsinresolver2">
    <w:name w:val="Mención sin resolver2"/>
    <w:basedOn w:val="Fuentedeprrafopredeter"/>
    <w:uiPriority w:val="99"/>
    <w:semiHidden/>
    <w:unhideWhenUsed/>
    <w:rsid w:val="007B069F"/>
    <w:rPr>
      <w:color w:val="605E5C"/>
      <w:shd w:val="clear" w:color="auto" w:fill="E1DFDD"/>
    </w:rPr>
  </w:style>
  <w:style w:type="numbering" w:customStyle="1" w:styleId="Listaactual8">
    <w:name w:val="Lista actual8"/>
    <w:uiPriority w:val="99"/>
    <w:rsid w:val="00554240"/>
    <w:pPr>
      <w:numPr>
        <w:numId w:val="27"/>
      </w:numPr>
    </w:pPr>
  </w:style>
  <w:style w:type="numbering" w:customStyle="1" w:styleId="Listaactual9">
    <w:name w:val="Lista actual9"/>
    <w:uiPriority w:val="99"/>
    <w:rsid w:val="00B81809"/>
    <w:pPr>
      <w:numPr>
        <w:numId w:val="29"/>
      </w:numPr>
    </w:pPr>
  </w:style>
  <w:style w:type="numbering" w:customStyle="1" w:styleId="Listaactual10">
    <w:name w:val="Lista actual10"/>
    <w:uiPriority w:val="99"/>
    <w:rsid w:val="006B6961"/>
    <w:pPr>
      <w:numPr>
        <w:numId w:val="31"/>
      </w:numPr>
    </w:pPr>
  </w:style>
  <w:style w:type="character" w:customStyle="1" w:styleId="Ttulo3Car">
    <w:name w:val="Título 3 Car"/>
    <w:aliases w:val="Apartados Car"/>
    <w:basedOn w:val="Fuentedeprrafopredeter"/>
    <w:link w:val="Ttulo3"/>
    <w:uiPriority w:val="9"/>
    <w:semiHidden/>
    <w:rsid w:val="00965C14"/>
    <w:rPr>
      <w:rFonts w:ascii="Palatino Linotype" w:eastAsiaTheme="majorEastAsia" w:hAnsi="Palatino Linotype" w:cstheme="majorBidi"/>
      <w:b/>
      <w:i/>
      <w:color w:val="000000" w:themeColor="text1"/>
      <w:sz w:val="24"/>
      <w:szCs w:val="24"/>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65984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107096">
      <w:bodyDiv w:val="1"/>
      <w:marLeft w:val="0"/>
      <w:marRight w:val="0"/>
      <w:marTop w:val="0"/>
      <w:marBottom w:val="0"/>
      <w:divBdr>
        <w:top w:val="none" w:sz="0" w:space="0" w:color="auto"/>
        <w:left w:val="none" w:sz="0" w:space="0" w:color="auto"/>
        <w:bottom w:val="none" w:sz="0" w:space="0" w:color="auto"/>
        <w:right w:val="none" w:sz="0" w:space="0" w:color="auto"/>
      </w:divBdr>
      <w:divsChild>
        <w:div w:id="960766701">
          <w:marLeft w:val="0"/>
          <w:marRight w:val="0"/>
          <w:marTop w:val="0"/>
          <w:marBottom w:val="0"/>
          <w:divBdr>
            <w:top w:val="none" w:sz="0" w:space="0" w:color="auto"/>
            <w:left w:val="none" w:sz="0" w:space="0" w:color="auto"/>
            <w:bottom w:val="none" w:sz="0" w:space="0" w:color="auto"/>
            <w:right w:val="none" w:sz="0" w:space="0" w:color="auto"/>
          </w:divBdr>
          <w:divsChild>
            <w:div w:id="1655790156">
              <w:marLeft w:val="0"/>
              <w:marRight w:val="0"/>
              <w:marTop w:val="0"/>
              <w:marBottom w:val="0"/>
              <w:divBdr>
                <w:top w:val="none" w:sz="0" w:space="0" w:color="auto"/>
                <w:left w:val="none" w:sz="0" w:space="0" w:color="auto"/>
                <w:bottom w:val="none" w:sz="0" w:space="0" w:color="auto"/>
                <w:right w:val="none" w:sz="0" w:space="0" w:color="auto"/>
              </w:divBdr>
              <w:divsChild>
                <w:div w:id="880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6006228">
      <w:bodyDiv w:val="1"/>
      <w:marLeft w:val="0"/>
      <w:marRight w:val="0"/>
      <w:marTop w:val="0"/>
      <w:marBottom w:val="0"/>
      <w:divBdr>
        <w:top w:val="none" w:sz="0" w:space="0" w:color="auto"/>
        <w:left w:val="none" w:sz="0" w:space="0" w:color="auto"/>
        <w:bottom w:val="none" w:sz="0" w:space="0" w:color="auto"/>
        <w:right w:val="none" w:sz="0" w:space="0" w:color="auto"/>
      </w:divBdr>
      <w:divsChild>
        <w:div w:id="950235697">
          <w:marLeft w:val="0"/>
          <w:marRight w:val="0"/>
          <w:marTop w:val="0"/>
          <w:marBottom w:val="0"/>
          <w:divBdr>
            <w:top w:val="none" w:sz="0" w:space="0" w:color="auto"/>
            <w:left w:val="none" w:sz="0" w:space="0" w:color="auto"/>
            <w:bottom w:val="none" w:sz="0" w:space="0" w:color="auto"/>
            <w:right w:val="none" w:sz="0" w:space="0" w:color="auto"/>
          </w:divBdr>
          <w:divsChild>
            <w:div w:id="1358234545">
              <w:marLeft w:val="0"/>
              <w:marRight w:val="0"/>
              <w:marTop w:val="0"/>
              <w:marBottom w:val="0"/>
              <w:divBdr>
                <w:top w:val="none" w:sz="0" w:space="0" w:color="auto"/>
                <w:left w:val="none" w:sz="0" w:space="0" w:color="auto"/>
                <w:bottom w:val="none" w:sz="0" w:space="0" w:color="auto"/>
                <w:right w:val="none" w:sz="0" w:space="0" w:color="auto"/>
              </w:divBdr>
              <w:divsChild>
                <w:div w:id="1464738033">
                  <w:marLeft w:val="0"/>
                  <w:marRight w:val="0"/>
                  <w:marTop w:val="0"/>
                  <w:marBottom w:val="0"/>
                  <w:divBdr>
                    <w:top w:val="none" w:sz="0" w:space="0" w:color="auto"/>
                    <w:left w:val="none" w:sz="0" w:space="0" w:color="auto"/>
                    <w:bottom w:val="none" w:sz="0" w:space="0" w:color="auto"/>
                    <w:right w:val="none" w:sz="0" w:space="0" w:color="auto"/>
                  </w:divBdr>
                </w:div>
              </w:divsChild>
            </w:div>
            <w:div w:id="164637520">
              <w:marLeft w:val="0"/>
              <w:marRight w:val="0"/>
              <w:marTop w:val="0"/>
              <w:marBottom w:val="0"/>
              <w:divBdr>
                <w:top w:val="none" w:sz="0" w:space="0" w:color="auto"/>
                <w:left w:val="none" w:sz="0" w:space="0" w:color="auto"/>
                <w:bottom w:val="none" w:sz="0" w:space="0" w:color="auto"/>
                <w:right w:val="none" w:sz="0" w:space="0" w:color="auto"/>
              </w:divBdr>
              <w:divsChild>
                <w:div w:id="702367821">
                  <w:marLeft w:val="0"/>
                  <w:marRight w:val="0"/>
                  <w:marTop w:val="0"/>
                  <w:marBottom w:val="0"/>
                  <w:divBdr>
                    <w:top w:val="none" w:sz="0" w:space="0" w:color="auto"/>
                    <w:left w:val="none" w:sz="0" w:space="0" w:color="auto"/>
                    <w:bottom w:val="none" w:sz="0" w:space="0" w:color="auto"/>
                    <w:right w:val="none" w:sz="0" w:space="0" w:color="auto"/>
                  </w:divBdr>
                </w:div>
                <w:div w:id="1254515051">
                  <w:marLeft w:val="0"/>
                  <w:marRight w:val="0"/>
                  <w:marTop w:val="0"/>
                  <w:marBottom w:val="0"/>
                  <w:divBdr>
                    <w:top w:val="none" w:sz="0" w:space="0" w:color="auto"/>
                    <w:left w:val="none" w:sz="0" w:space="0" w:color="auto"/>
                    <w:bottom w:val="none" w:sz="0" w:space="0" w:color="auto"/>
                    <w:right w:val="none" w:sz="0" w:space="0" w:color="auto"/>
                  </w:divBdr>
                </w:div>
                <w:div w:id="19458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C932-305F-4031-839A-42E2E09F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7529</Words>
  <Characters>41413</Characters>
  <Application>Microsoft Office Word</Application>
  <DocSecurity>0</DocSecurity>
  <Lines>345</Lines>
  <Paragraphs>97</Paragraphs>
  <ScaleCrop>false</ScaleCrop>
  <Company/>
  <LinksUpToDate>false</LinksUpToDate>
  <CharactersWithSpaces>48845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102</cp:revision>
  <cp:lastPrinted>2019-06-13T15:30:00Z</cp:lastPrinted>
  <dcterms:created xsi:type="dcterms:W3CDTF">2024-09-02T20:14:00Z</dcterms:created>
  <dcterms:modified xsi:type="dcterms:W3CDTF">2024-10-03T15:33:00Z</dcterms:modified>
</cp:coreProperties>
</file>