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75F636" w14:textId="4E77AC5D" w:rsidR="00B12FA7" w:rsidRPr="004D5B3D" w:rsidRDefault="00B12FA7" w:rsidP="005766F4">
      <w:pPr>
        <w:shd w:val="clear" w:color="auto" w:fill="FFFFFF"/>
        <w:spacing w:after="0" w:line="360" w:lineRule="auto"/>
        <w:jc w:val="both"/>
        <w:rPr>
          <w:rFonts w:ascii="Palatino Linotype" w:eastAsia="Times New Roman" w:hAnsi="Palatino Linotype" w:cs="Arial"/>
          <w:color w:val="000000"/>
          <w:sz w:val="24"/>
          <w:szCs w:val="24"/>
          <w:lang w:eastAsia="es-MX"/>
        </w:rPr>
      </w:pPr>
      <w:r w:rsidRPr="004D5B3D">
        <w:rPr>
          <w:rFonts w:ascii="Palatino Linotype" w:eastAsia="Times New Roman" w:hAnsi="Palatino Linotype" w:cs="Arial"/>
          <w:color w:val="000000"/>
          <w:sz w:val="24"/>
          <w:szCs w:val="24"/>
          <w:lang w:eastAsia="es-MX"/>
        </w:rPr>
        <w:t xml:space="preserve">                                                                                                                                                                                                                                                                                                                                                                                                                                                                                                                                                                                                                                                                                                                                                                                                                                                                                                                                                                                                                                                                                       </w:t>
      </w:r>
      <w:r w:rsidR="00D65444">
        <w:rPr>
          <w:rFonts w:ascii="Palatino Linotype" w:eastAsia="Times New Roman" w:hAnsi="Palatino Linotype" w:cs="Arial"/>
          <w:color w:val="000000"/>
          <w:sz w:val="24"/>
          <w:szCs w:val="24"/>
          <w:lang w:eastAsia="es-MX"/>
        </w:rPr>
        <w:t xml:space="preserve">                              </w:t>
      </w:r>
      <w:r w:rsidRPr="004D5B3D">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D560D6">
        <w:rPr>
          <w:rFonts w:ascii="Palatino Linotype" w:eastAsia="Times New Roman" w:hAnsi="Palatino Linotype" w:cs="Arial"/>
          <w:b/>
          <w:color w:val="000000"/>
          <w:sz w:val="24"/>
          <w:szCs w:val="24"/>
          <w:lang w:eastAsia="es-MX"/>
        </w:rPr>
        <w:t>seis de noviembre</w:t>
      </w:r>
      <w:r w:rsidRPr="004D5B3D">
        <w:rPr>
          <w:rFonts w:ascii="Palatino Linotype" w:eastAsia="Times New Roman" w:hAnsi="Palatino Linotype" w:cs="Arial"/>
          <w:b/>
          <w:color w:val="000000"/>
          <w:sz w:val="24"/>
          <w:szCs w:val="24"/>
          <w:lang w:eastAsia="es-MX"/>
        </w:rPr>
        <w:t xml:space="preserve"> de dos mil veinticuatro</w:t>
      </w:r>
      <w:r w:rsidRPr="004D5B3D">
        <w:rPr>
          <w:rFonts w:ascii="Palatino Linotype" w:eastAsia="Times New Roman" w:hAnsi="Palatino Linotype" w:cs="Arial"/>
          <w:color w:val="000000"/>
          <w:sz w:val="24"/>
          <w:szCs w:val="24"/>
          <w:lang w:eastAsia="es-MX"/>
        </w:rPr>
        <w:t>.</w:t>
      </w:r>
    </w:p>
    <w:p w14:paraId="73732DA9" w14:textId="77777777" w:rsidR="00B12FA7" w:rsidRPr="004D5B3D" w:rsidRDefault="00B12FA7" w:rsidP="005766F4">
      <w:pPr>
        <w:shd w:val="clear" w:color="auto" w:fill="FFFFFF"/>
        <w:spacing w:after="0" w:line="360" w:lineRule="auto"/>
        <w:jc w:val="both"/>
        <w:rPr>
          <w:rFonts w:ascii="Palatino Linotype" w:eastAsia="Times New Roman" w:hAnsi="Palatino Linotype" w:cs="Arial"/>
          <w:color w:val="000000"/>
          <w:sz w:val="24"/>
          <w:szCs w:val="24"/>
          <w:lang w:eastAsia="es-MX"/>
        </w:rPr>
      </w:pPr>
    </w:p>
    <w:p w14:paraId="6845C41F" w14:textId="0C9F119F" w:rsidR="00B12FA7" w:rsidRPr="004D5B3D" w:rsidRDefault="00B12FA7" w:rsidP="005766F4">
      <w:pPr>
        <w:tabs>
          <w:tab w:val="left" w:pos="1701"/>
        </w:tabs>
        <w:spacing w:after="0" w:line="360" w:lineRule="auto"/>
        <w:jc w:val="both"/>
        <w:rPr>
          <w:rFonts w:ascii="Palatino Linotype" w:hAnsi="Palatino Linotype" w:cs="Arial"/>
          <w:sz w:val="24"/>
          <w:szCs w:val="24"/>
        </w:rPr>
      </w:pPr>
      <w:r w:rsidRPr="004D5B3D">
        <w:rPr>
          <w:rFonts w:ascii="Palatino Linotype" w:hAnsi="Palatino Linotype" w:cs="Arial"/>
          <w:b/>
          <w:sz w:val="24"/>
          <w:szCs w:val="24"/>
        </w:rPr>
        <w:t>VISTO</w:t>
      </w:r>
      <w:r w:rsidRPr="004D5B3D">
        <w:rPr>
          <w:rFonts w:ascii="Palatino Linotype" w:hAnsi="Palatino Linotype" w:cs="Arial"/>
          <w:sz w:val="24"/>
          <w:szCs w:val="24"/>
        </w:rPr>
        <w:t xml:space="preserve"> el expediente electrónico formado con motivo del r</w:t>
      </w:r>
      <w:bookmarkStart w:id="0" w:name="_GoBack"/>
      <w:bookmarkEnd w:id="0"/>
      <w:r w:rsidRPr="004D5B3D">
        <w:rPr>
          <w:rFonts w:ascii="Palatino Linotype" w:hAnsi="Palatino Linotype" w:cs="Arial"/>
          <w:sz w:val="24"/>
          <w:szCs w:val="24"/>
        </w:rPr>
        <w:t xml:space="preserve">ecurso de revisión número </w:t>
      </w:r>
      <w:r w:rsidRPr="004D5B3D">
        <w:rPr>
          <w:rFonts w:ascii="Palatino Linotype" w:hAnsi="Palatino Linotype" w:cs="Arial"/>
          <w:b/>
          <w:bCs/>
          <w:sz w:val="24"/>
          <w:szCs w:val="24"/>
        </w:rPr>
        <w:t>0</w:t>
      </w:r>
      <w:r w:rsidR="00D65444">
        <w:rPr>
          <w:rFonts w:ascii="Palatino Linotype" w:hAnsi="Palatino Linotype" w:cs="Arial"/>
          <w:b/>
          <w:bCs/>
          <w:sz w:val="24"/>
          <w:szCs w:val="24"/>
        </w:rPr>
        <w:t>5540</w:t>
      </w:r>
      <w:r w:rsidRPr="004D5B3D">
        <w:rPr>
          <w:rFonts w:ascii="Palatino Linotype" w:hAnsi="Palatino Linotype" w:cs="Arial"/>
          <w:b/>
          <w:bCs/>
          <w:sz w:val="24"/>
          <w:szCs w:val="24"/>
        </w:rPr>
        <w:t>/INFOEM/IP/RR/2024</w:t>
      </w:r>
      <w:r w:rsidRPr="004D5B3D">
        <w:rPr>
          <w:rFonts w:ascii="Palatino Linotype" w:hAnsi="Palatino Linotype" w:cs="Arial"/>
          <w:sz w:val="24"/>
          <w:szCs w:val="24"/>
        </w:rPr>
        <w:t>, interpuesto</w:t>
      </w:r>
      <w:r w:rsidR="0090356F" w:rsidRPr="004D5B3D">
        <w:rPr>
          <w:rFonts w:ascii="Palatino Linotype" w:hAnsi="Palatino Linotype" w:cs="Arial"/>
          <w:sz w:val="24"/>
          <w:szCs w:val="24"/>
        </w:rPr>
        <w:t xml:space="preserve"> por</w:t>
      </w:r>
      <w:r w:rsidRPr="004D5B3D">
        <w:rPr>
          <w:rFonts w:ascii="Palatino Linotype" w:hAnsi="Palatino Linotype" w:cs="Arial"/>
          <w:sz w:val="24"/>
          <w:szCs w:val="24"/>
        </w:rPr>
        <w:t xml:space="preserve"> </w:t>
      </w:r>
      <w:r w:rsidR="00D65444" w:rsidRPr="00282070">
        <w:rPr>
          <w:rFonts w:ascii="Palatino Linotype" w:hAnsi="Palatino Linotype" w:cs="Arial"/>
          <w:sz w:val="24"/>
          <w:szCs w:val="24"/>
        </w:rPr>
        <w:t>un particular que al momento de ingresar la solicitud de información e interponer el recurso de revisión, no señaló nombre o seudónimo con el cual desee ser identificado</w:t>
      </w:r>
      <w:r w:rsidRPr="004D5B3D">
        <w:rPr>
          <w:rFonts w:ascii="Palatino Linotype" w:hAnsi="Palatino Linotype" w:cs="Arial"/>
          <w:b/>
          <w:bCs/>
          <w:sz w:val="24"/>
          <w:szCs w:val="24"/>
        </w:rPr>
        <w:t>,</w:t>
      </w:r>
      <w:r w:rsidRPr="004D5B3D">
        <w:rPr>
          <w:rFonts w:ascii="Palatino Linotype" w:hAnsi="Palatino Linotype" w:cs="Arial"/>
          <w:b/>
          <w:sz w:val="24"/>
          <w:szCs w:val="24"/>
        </w:rPr>
        <w:t xml:space="preserve"> </w:t>
      </w:r>
      <w:r w:rsidRPr="004D5B3D">
        <w:rPr>
          <w:rFonts w:ascii="Palatino Linotype" w:hAnsi="Palatino Linotype" w:cs="Arial"/>
          <w:sz w:val="24"/>
          <w:szCs w:val="24"/>
        </w:rPr>
        <w:t xml:space="preserve">en lo sucesivo </w:t>
      </w:r>
      <w:r w:rsidRPr="004D5B3D">
        <w:rPr>
          <w:rFonts w:ascii="Palatino Linotype" w:hAnsi="Palatino Linotype" w:cs="Arial"/>
          <w:b/>
          <w:bCs/>
          <w:sz w:val="24"/>
          <w:szCs w:val="24"/>
        </w:rPr>
        <w:t xml:space="preserve">la parte </w:t>
      </w:r>
      <w:r w:rsidRPr="004D5B3D">
        <w:rPr>
          <w:rFonts w:ascii="Palatino Linotype" w:hAnsi="Palatino Linotype" w:cs="Arial"/>
          <w:b/>
          <w:sz w:val="24"/>
          <w:szCs w:val="24"/>
        </w:rPr>
        <w:t>Recurrente</w:t>
      </w:r>
      <w:r w:rsidRPr="004D5B3D">
        <w:rPr>
          <w:rFonts w:ascii="Palatino Linotype" w:hAnsi="Palatino Linotype" w:cs="Arial"/>
          <w:sz w:val="24"/>
          <w:szCs w:val="24"/>
        </w:rPr>
        <w:t>, en contra de la respuesta de</w:t>
      </w:r>
      <w:r w:rsidR="0090356F" w:rsidRPr="004D5B3D">
        <w:rPr>
          <w:rFonts w:ascii="Palatino Linotype" w:hAnsi="Palatino Linotype" w:cs="Arial"/>
          <w:sz w:val="24"/>
          <w:szCs w:val="24"/>
        </w:rPr>
        <w:t>l</w:t>
      </w:r>
      <w:r w:rsidRPr="004D5B3D">
        <w:rPr>
          <w:rFonts w:ascii="Palatino Linotype" w:hAnsi="Palatino Linotype" w:cs="Arial"/>
          <w:sz w:val="24"/>
          <w:szCs w:val="24"/>
        </w:rPr>
        <w:t xml:space="preserve"> </w:t>
      </w:r>
      <w:r w:rsidR="00D65444" w:rsidRPr="00D65444">
        <w:rPr>
          <w:rFonts w:ascii="Palatino Linotype" w:hAnsi="Palatino Linotype" w:cs="Arial"/>
          <w:b/>
          <w:sz w:val="24"/>
          <w:szCs w:val="24"/>
        </w:rPr>
        <w:t>Organismo Público Descentralizado para la Prestación de Los Servicios de Agua Potable Alcantarillado y Saneamiento del Municipio de Naucalpan de Juárez</w:t>
      </w:r>
      <w:r w:rsidRPr="004D5B3D">
        <w:rPr>
          <w:rFonts w:ascii="Palatino Linotype" w:hAnsi="Palatino Linotype" w:cs="Arial"/>
          <w:sz w:val="24"/>
          <w:szCs w:val="24"/>
        </w:rPr>
        <w:t>, en lo subsecuente</w:t>
      </w:r>
      <w:r w:rsidRPr="004D5B3D">
        <w:rPr>
          <w:rFonts w:ascii="Palatino Linotype" w:hAnsi="Palatino Linotype" w:cs="Arial"/>
          <w:b/>
          <w:sz w:val="24"/>
          <w:szCs w:val="24"/>
        </w:rPr>
        <w:t xml:space="preserve"> </w:t>
      </w:r>
      <w:r w:rsidRPr="004D5B3D">
        <w:rPr>
          <w:rFonts w:ascii="Palatino Linotype" w:hAnsi="Palatino Linotype" w:cs="Arial"/>
          <w:sz w:val="24"/>
          <w:szCs w:val="24"/>
        </w:rPr>
        <w:t xml:space="preserve">el </w:t>
      </w:r>
      <w:r w:rsidRPr="004D5B3D">
        <w:rPr>
          <w:rFonts w:ascii="Palatino Linotype" w:hAnsi="Palatino Linotype" w:cs="Arial"/>
          <w:b/>
          <w:sz w:val="24"/>
          <w:szCs w:val="24"/>
        </w:rPr>
        <w:t>Sujeto Obligado</w:t>
      </w:r>
      <w:r w:rsidRPr="004D5B3D">
        <w:rPr>
          <w:rFonts w:ascii="Palatino Linotype" w:hAnsi="Palatino Linotype" w:cs="Arial"/>
          <w:sz w:val="24"/>
          <w:szCs w:val="24"/>
        </w:rPr>
        <w:t>,</w:t>
      </w:r>
      <w:r w:rsidRPr="004D5B3D">
        <w:rPr>
          <w:rFonts w:ascii="Palatino Linotype" w:hAnsi="Palatino Linotype" w:cs="Arial"/>
          <w:b/>
          <w:sz w:val="24"/>
          <w:szCs w:val="24"/>
        </w:rPr>
        <w:t xml:space="preserve"> </w:t>
      </w:r>
      <w:r w:rsidRPr="004D5B3D">
        <w:rPr>
          <w:rFonts w:ascii="Palatino Linotype" w:hAnsi="Palatino Linotype" w:cs="Arial"/>
          <w:sz w:val="24"/>
          <w:szCs w:val="24"/>
        </w:rPr>
        <w:t>se procede a dictar la presente resolución.</w:t>
      </w:r>
    </w:p>
    <w:p w14:paraId="5781C54F" w14:textId="77777777" w:rsidR="00B12FA7" w:rsidRPr="004D5B3D" w:rsidRDefault="00B12FA7" w:rsidP="005766F4">
      <w:pPr>
        <w:tabs>
          <w:tab w:val="left" w:pos="1701"/>
        </w:tabs>
        <w:spacing w:after="0" w:line="360" w:lineRule="auto"/>
        <w:jc w:val="both"/>
        <w:rPr>
          <w:rFonts w:ascii="Palatino Linotype" w:hAnsi="Palatino Linotype" w:cs="Arial"/>
          <w:sz w:val="24"/>
          <w:szCs w:val="24"/>
        </w:rPr>
      </w:pPr>
    </w:p>
    <w:p w14:paraId="287B3EB1" w14:textId="77777777" w:rsidR="00B12FA7" w:rsidRPr="00245FA3" w:rsidRDefault="00B12FA7" w:rsidP="005766F4">
      <w:pPr>
        <w:spacing w:after="0" w:line="360" w:lineRule="auto"/>
        <w:jc w:val="center"/>
        <w:rPr>
          <w:rFonts w:ascii="Palatino Linotype" w:hAnsi="Palatino Linotype"/>
          <w:b/>
          <w:sz w:val="28"/>
          <w:szCs w:val="24"/>
        </w:rPr>
      </w:pPr>
      <w:r w:rsidRPr="00245FA3">
        <w:rPr>
          <w:rFonts w:ascii="Palatino Linotype" w:hAnsi="Palatino Linotype"/>
          <w:b/>
          <w:sz w:val="28"/>
          <w:szCs w:val="24"/>
        </w:rPr>
        <w:t>A N T E C E D E N T E S   D E L   A S U N T O</w:t>
      </w:r>
    </w:p>
    <w:p w14:paraId="1B20E1B9" w14:textId="77777777" w:rsidR="00B12FA7" w:rsidRPr="004D5B3D" w:rsidRDefault="00B12FA7" w:rsidP="005766F4">
      <w:pPr>
        <w:spacing w:after="0" w:line="360" w:lineRule="auto"/>
        <w:jc w:val="center"/>
        <w:rPr>
          <w:rFonts w:ascii="Palatino Linotype" w:hAnsi="Palatino Linotype"/>
          <w:b/>
          <w:sz w:val="24"/>
          <w:szCs w:val="24"/>
        </w:rPr>
      </w:pPr>
    </w:p>
    <w:p w14:paraId="57802C61" w14:textId="77777777" w:rsidR="00B12FA7" w:rsidRPr="00245FA3" w:rsidRDefault="00B12FA7" w:rsidP="005766F4">
      <w:pPr>
        <w:spacing w:after="0" w:line="360" w:lineRule="auto"/>
        <w:jc w:val="both"/>
        <w:rPr>
          <w:rFonts w:ascii="Palatino Linotype" w:hAnsi="Palatino Linotype"/>
          <w:sz w:val="28"/>
          <w:szCs w:val="24"/>
        </w:rPr>
      </w:pPr>
      <w:r w:rsidRPr="00245FA3">
        <w:rPr>
          <w:rFonts w:ascii="Palatino Linotype" w:hAnsi="Palatino Linotype" w:cs="Arial"/>
          <w:b/>
          <w:sz w:val="28"/>
          <w:szCs w:val="24"/>
        </w:rPr>
        <w:t>PRIMERO.</w:t>
      </w:r>
      <w:r w:rsidRPr="00245FA3">
        <w:rPr>
          <w:rFonts w:ascii="Palatino Linotype" w:hAnsi="Palatino Linotype" w:cs="Arial"/>
          <w:sz w:val="28"/>
          <w:szCs w:val="24"/>
        </w:rPr>
        <w:t xml:space="preserve"> </w:t>
      </w:r>
      <w:r w:rsidRPr="00245FA3">
        <w:rPr>
          <w:rFonts w:ascii="Palatino Linotype" w:hAnsi="Palatino Linotype"/>
          <w:b/>
          <w:sz w:val="28"/>
          <w:szCs w:val="24"/>
        </w:rPr>
        <w:t>De la Solicitud de Información.</w:t>
      </w:r>
    </w:p>
    <w:p w14:paraId="71559BBF" w14:textId="3B0930D8" w:rsidR="00245FA3" w:rsidRDefault="00B12FA7" w:rsidP="005766F4">
      <w:pPr>
        <w:spacing w:after="0" w:line="360" w:lineRule="auto"/>
        <w:ind w:right="850"/>
        <w:jc w:val="both"/>
        <w:rPr>
          <w:rFonts w:ascii="Palatino Linotype" w:hAnsi="Palatino Linotype" w:cs="Arial"/>
          <w:sz w:val="24"/>
          <w:szCs w:val="24"/>
        </w:rPr>
      </w:pPr>
      <w:r w:rsidRPr="004D5B3D">
        <w:rPr>
          <w:rFonts w:ascii="Palatino Linotype" w:hAnsi="Palatino Linotype" w:cs="Arial"/>
          <w:sz w:val="24"/>
          <w:szCs w:val="24"/>
        </w:rPr>
        <w:t xml:space="preserve">En fecha </w:t>
      </w:r>
      <w:r w:rsidR="00D65444">
        <w:rPr>
          <w:rFonts w:ascii="Palatino Linotype" w:hAnsi="Palatino Linotype" w:cs="Arial"/>
          <w:b/>
          <w:sz w:val="24"/>
          <w:szCs w:val="24"/>
        </w:rPr>
        <w:t>veintitrés de agosto</w:t>
      </w:r>
      <w:r w:rsidRPr="004D5B3D">
        <w:rPr>
          <w:rFonts w:ascii="Palatino Linotype" w:hAnsi="Palatino Linotype" w:cs="Arial"/>
          <w:b/>
          <w:sz w:val="24"/>
          <w:szCs w:val="24"/>
        </w:rPr>
        <w:t xml:space="preserve"> de dos mil veinticuatro</w:t>
      </w:r>
      <w:r w:rsidRPr="004D5B3D">
        <w:rPr>
          <w:rFonts w:ascii="Palatino Linotype" w:hAnsi="Palatino Linotype" w:cs="Arial"/>
          <w:sz w:val="24"/>
          <w:szCs w:val="24"/>
        </w:rPr>
        <w:t xml:space="preserve">, la parte </w:t>
      </w:r>
      <w:r w:rsidRPr="004D5B3D">
        <w:rPr>
          <w:rFonts w:ascii="Palatino Linotype" w:hAnsi="Palatino Linotype" w:cs="Arial"/>
          <w:b/>
          <w:sz w:val="24"/>
          <w:szCs w:val="24"/>
        </w:rPr>
        <w:t>Recurrente</w:t>
      </w:r>
      <w:r w:rsidRPr="004D5B3D">
        <w:rPr>
          <w:rFonts w:ascii="Palatino Linotype" w:hAnsi="Palatino Linotype" w:cs="Arial"/>
          <w:sz w:val="24"/>
          <w:szCs w:val="24"/>
        </w:rPr>
        <w:t xml:space="preserve">, </w:t>
      </w:r>
      <w:proofErr w:type="gramStart"/>
      <w:r w:rsidR="0090356F" w:rsidRPr="004D5B3D">
        <w:rPr>
          <w:rFonts w:ascii="Palatino Linotype" w:hAnsi="Palatino Linotype" w:cs="Arial"/>
          <w:sz w:val="24"/>
          <w:szCs w:val="24"/>
        </w:rPr>
        <w:t>presentó</w:t>
      </w:r>
      <w:proofErr w:type="gramEnd"/>
      <w:r w:rsidR="0090356F" w:rsidRPr="004D5B3D">
        <w:rPr>
          <w:rFonts w:ascii="Palatino Linotype" w:hAnsi="Palatino Linotype" w:cs="Arial"/>
          <w:sz w:val="24"/>
          <w:szCs w:val="24"/>
        </w:rPr>
        <w:t xml:space="preserve"> a través del </w:t>
      </w:r>
      <w:r w:rsidRPr="004D5B3D">
        <w:rPr>
          <w:rFonts w:ascii="Palatino Linotype" w:hAnsi="Palatino Linotype" w:cs="Arial"/>
          <w:sz w:val="24"/>
          <w:szCs w:val="24"/>
        </w:rPr>
        <w:t xml:space="preserve">Sistema de Acceso a la Información Mexiquense </w:t>
      </w:r>
      <w:r w:rsidRPr="004D5B3D">
        <w:rPr>
          <w:rFonts w:ascii="Palatino Linotype" w:hAnsi="Palatino Linotype" w:cs="Arial"/>
          <w:b/>
          <w:sz w:val="24"/>
          <w:szCs w:val="24"/>
        </w:rPr>
        <w:t>(SAIMEX)</w:t>
      </w:r>
      <w:r w:rsidRPr="004D5B3D">
        <w:rPr>
          <w:rFonts w:ascii="Palatino Linotype" w:hAnsi="Palatino Linotype" w:cs="Arial"/>
          <w:sz w:val="24"/>
          <w:szCs w:val="24"/>
        </w:rPr>
        <w:t xml:space="preserve">, ante el </w:t>
      </w:r>
      <w:r w:rsidRPr="004D5B3D">
        <w:rPr>
          <w:rFonts w:ascii="Palatino Linotype" w:hAnsi="Palatino Linotype" w:cs="Arial"/>
          <w:b/>
          <w:sz w:val="24"/>
          <w:szCs w:val="24"/>
        </w:rPr>
        <w:t>Sujeto Obligado</w:t>
      </w:r>
      <w:r w:rsidRPr="004D5B3D">
        <w:rPr>
          <w:rFonts w:ascii="Palatino Linotype" w:hAnsi="Palatino Linotype" w:cs="Arial"/>
          <w:sz w:val="24"/>
          <w:szCs w:val="24"/>
        </w:rPr>
        <w:t xml:space="preserve">, la solicitud de acceso a la información </w:t>
      </w:r>
      <w:r w:rsidRPr="004D5B3D">
        <w:rPr>
          <w:rFonts w:ascii="Palatino Linotype" w:hAnsi="Palatino Linotype" w:cs="Arial"/>
          <w:sz w:val="24"/>
          <w:szCs w:val="24"/>
        </w:rPr>
        <w:lastRenderedPageBreak/>
        <w:t xml:space="preserve">pública, a la que se le asignó el número de expediente </w:t>
      </w:r>
      <w:r w:rsidR="00D65444" w:rsidRPr="00D65444">
        <w:rPr>
          <w:rFonts w:ascii="Palatino Linotype" w:hAnsi="Palatino Linotype" w:cs="Arial"/>
          <w:b/>
          <w:sz w:val="24"/>
          <w:szCs w:val="24"/>
        </w:rPr>
        <w:t>00095/OASNAUCAL/IP/2024</w:t>
      </w:r>
      <w:r w:rsidRPr="004D5B3D">
        <w:rPr>
          <w:rFonts w:ascii="Palatino Linotype" w:hAnsi="Palatino Linotype" w:cs="Arial"/>
          <w:b/>
          <w:sz w:val="24"/>
          <w:szCs w:val="24"/>
        </w:rPr>
        <w:t>,</w:t>
      </w:r>
      <w:r w:rsidRPr="004D5B3D">
        <w:rPr>
          <w:rFonts w:ascii="Palatino Linotype" w:hAnsi="Palatino Linotype" w:cs="Arial"/>
          <w:sz w:val="24"/>
          <w:szCs w:val="24"/>
        </w:rPr>
        <w:t xml:space="preserve"> mediante la cual solicitó lo siguiente:</w:t>
      </w:r>
      <w:bookmarkStart w:id="1" w:name="_Hlk82038186"/>
    </w:p>
    <w:p w14:paraId="20F4ED66" w14:textId="77777777" w:rsidR="00245FA3" w:rsidRDefault="00245FA3" w:rsidP="005766F4">
      <w:pPr>
        <w:spacing w:after="0" w:line="360" w:lineRule="auto"/>
        <w:ind w:right="850"/>
        <w:jc w:val="both"/>
        <w:rPr>
          <w:rFonts w:ascii="Palatino Linotype" w:hAnsi="Palatino Linotype" w:cs="Arial"/>
          <w:sz w:val="24"/>
          <w:szCs w:val="24"/>
        </w:rPr>
      </w:pPr>
    </w:p>
    <w:p w14:paraId="7D1E371C" w14:textId="2388E6CB" w:rsidR="00B12FA7" w:rsidRDefault="00245FA3" w:rsidP="005766F4">
      <w:pPr>
        <w:spacing w:after="0" w:line="360" w:lineRule="auto"/>
        <w:ind w:left="567" w:right="567"/>
        <w:jc w:val="both"/>
        <w:rPr>
          <w:rFonts w:ascii="Palatino Linotype" w:hAnsi="Palatino Linotype" w:cs="Arial"/>
          <w:b/>
          <w:sz w:val="24"/>
          <w:szCs w:val="24"/>
        </w:rPr>
      </w:pPr>
      <w:r>
        <w:rPr>
          <w:rFonts w:ascii="Palatino Linotype" w:hAnsi="Palatino Linotype" w:cs="Arial"/>
          <w:sz w:val="24"/>
          <w:szCs w:val="24"/>
        </w:rPr>
        <w:t>“</w:t>
      </w:r>
      <w:r w:rsidR="00D65444" w:rsidRPr="00D65444">
        <w:rPr>
          <w:rFonts w:ascii="Palatino Linotype" w:hAnsi="Palatino Linotype" w:cs="Arial"/>
          <w:i/>
          <w:sz w:val="24"/>
          <w:szCs w:val="24"/>
        </w:rPr>
        <w:t>SOLICITO LOS OFICIOS ENVIADOS POR TRANSPARECNIA DONDE SOLICITO A CADA UNA DE LAS AREAS QUE INTEGRAN AL AYUNTAMIENTO DAR CUMPLIMIENTO A LA CAPTURA DE LAS OBLIGACIONES COMUNES Y ESPECIFICAS DEL PRIMERO Y EL SEGUNDO TRIMESTRE DEL AÑO 2024 EN LA PLATAFORMA IPOMEX, ASI MISMO SOLICITO ME ENTREGUEN EL OFICIO DE RESPUESTA Y LOS FORMATOS DE CUMPLIMIENTO QUE CADA UNA DE LAS ÁREAS ENTREGO A TRASNPARENCIA INDICANDO EL CUMPLIMIENTO DE LA CAPTURA DEL PRIMERO Y SEGUNDO TRIMESTRE DEL AÑO 2024 DE LAS OBLIGACIONES COMUNES Y ESPECIFICAS EN LA PLATAFORMA DE IPOMEX, TAL Y COMO LO MARCAN LOS ARTICULOS 92,93 Y 94 DE LA LEY DE TRANSPARENCIA ESTATAL, NO ES NECESARIO HACER CAMBIO DE MODALIDAD YA QUE LA INFROMACION CABE EN LA PLATAFORMA SAIMEX ,</w:t>
      </w:r>
      <w:r w:rsidR="00B12FA7" w:rsidRPr="004D5B3D">
        <w:rPr>
          <w:rFonts w:ascii="Palatino Linotype" w:hAnsi="Palatino Linotype" w:cs="Arial"/>
          <w:i/>
          <w:sz w:val="24"/>
          <w:szCs w:val="24"/>
        </w:rPr>
        <w:t>” (Sic).</w:t>
      </w:r>
      <w:bookmarkEnd w:id="1"/>
    </w:p>
    <w:p w14:paraId="0DD4096E" w14:textId="77777777" w:rsidR="001D7C6D" w:rsidRPr="004D5B3D" w:rsidRDefault="001D7C6D" w:rsidP="005766F4">
      <w:pPr>
        <w:spacing w:after="0" w:line="360" w:lineRule="auto"/>
        <w:ind w:right="850"/>
        <w:jc w:val="both"/>
        <w:rPr>
          <w:rFonts w:ascii="Palatino Linotype" w:hAnsi="Palatino Linotype" w:cs="Arial"/>
          <w:b/>
          <w:sz w:val="24"/>
          <w:szCs w:val="24"/>
        </w:rPr>
      </w:pPr>
    </w:p>
    <w:p w14:paraId="5298CF97" w14:textId="5ACD7359" w:rsidR="00B12FA7" w:rsidRPr="004D5B3D" w:rsidRDefault="00B12FA7" w:rsidP="005766F4">
      <w:pPr>
        <w:spacing w:after="0" w:line="360" w:lineRule="auto"/>
        <w:jc w:val="both"/>
        <w:rPr>
          <w:rFonts w:ascii="Palatino Linotype" w:hAnsi="Palatino Linotype" w:cs="Arial"/>
          <w:b/>
          <w:sz w:val="24"/>
          <w:szCs w:val="24"/>
        </w:rPr>
      </w:pPr>
      <w:r w:rsidRPr="004D5B3D">
        <w:rPr>
          <w:rFonts w:ascii="Palatino Linotype" w:hAnsi="Palatino Linotype" w:cs="Arial"/>
          <w:b/>
          <w:sz w:val="24"/>
          <w:szCs w:val="24"/>
        </w:rPr>
        <w:t xml:space="preserve">MODALIDAD DE ENTREGA: </w:t>
      </w:r>
      <w:r w:rsidRPr="004D5B3D">
        <w:rPr>
          <w:rFonts w:ascii="Palatino Linotype" w:hAnsi="Palatino Linotype" w:cs="Arial"/>
          <w:sz w:val="24"/>
          <w:szCs w:val="24"/>
        </w:rPr>
        <w:t>A través del Sistema de Acceso a la Información Mexiquense</w:t>
      </w:r>
      <w:r w:rsidRPr="004D5B3D">
        <w:rPr>
          <w:rFonts w:ascii="Palatino Linotype" w:hAnsi="Palatino Linotype" w:cs="Arial"/>
          <w:b/>
          <w:sz w:val="24"/>
          <w:szCs w:val="24"/>
        </w:rPr>
        <w:t xml:space="preserve"> (SAIMEX).</w:t>
      </w:r>
    </w:p>
    <w:p w14:paraId="6AA398B8" w14:textId="77777777" w:rsidR="00D65444" w:rsidRDefault="00D65444" w:rsidP="005766F4">
      <w:pPr>
        <w:spacing w:after="0" w:line="360" w:lineRule="auto"/>
        <w:jc w:val="both"/>
        <w:rPr>
          <w:rFonts w:ascii="Palatino Linotype" w:hAnsi="Palatino Linotype" w:cs="Arial"/>
          <w:b/>
          <w:sz w:val="28"/>
          <w:szCs w:val="24"/>
        </w:rPr>
      </w:pPr>
    </w:p>
    <w:p w14:paraId="4B60BAF5" w14:textId="77777777" w:rsidR="00B12FA7" w:rsidRPr="00245FA3" w:rsidRDefault="00B12FA7" w:rsidP="005766F4">
      <w:pPr>
        <w:spacing w:after="0" w:line="360" w:lineRule="auto"/>
        <w:jc w:val="both"/>
        <w:rPr>
          <w:rFonts w:ascii="Palatino Linotype" w:hAnsi="Palatino Linotype" w:cs="Arial"/>
          <w:b/>
          <w:sz w:val="28"/>
          <w:szCs w:val="24"/>
        </w:rPr>
      </w:pPr>
      <w:r w:rsidRPr="00245FA3">
        <w:rPr>
          <w:rFonts w:ascii="Palatino Linotype" w:hAnsi="Palatino Linotype" w:cs="Arial"/>
          <w:b/>
          <w:sz w:val="28"/>
          <w:szCs w:val="24"/>
        </w:rPr>
        <w:lastRenderedPageBreak/>
        <w:t>SEGUNDO. De la respuesta del Sujeto Obligado.</w:t>
      </w:r>
    </w:p>
    <w:p w14:paraId="58F13772" w14:textId="3CE0EA58" w:rsidR="00B12FA7" w:rsidRPr="004D5B3D" w:rsidRDefault="00B12FA7" w:rsidP="005766F4">
      <w:pPr>
        <w:pStyle w:val="Sinespaciado"/>
        <w:spacing w:line="360" w:lineRule="auto"/>
        <w:jc w:val="both"/>
        <w:rPr>
          <w:rFonts w:ascii="Palatino Linotype" w:hAnsi="Palatino Linotype" w:cs="Arial"/>
        </w:rPr>
      </w:pPr>
      <w:r w:rsidRPr="004D5B3D">
        <w:rPr>
          <w:rFonts w:ascii="Palatino Linotype" w:hAnsi="Palatino Linotype"/>
        </w:rPr>
        <w:t xml:space="preserve">De las constancias que obran en el expediente electrónico, se advierte que el </w:t>
      </w:r>
      <w:r w:rsidRPr="004D5B3D">
        <w:rPr>
          <w:rFonts w:ascii="Palatino Linotype" w:hAnsi="Palatino Linotype" w:cs="Arial"/>
        </w:rPr>
        <w:t xml:space="preserve">día </w:t>
      </w:r>
      <w:r w:rsidR="00D65444">
        <w:rPr>
          <w:rFonts w:ascii="Palatino Linotype" w:hAnsi="Palatino Linotype" w:cs="Arial"/>
          <w:b/>
        </w:rPr>
        <w:t>veintiocho de agosto</w:t>
      </w:r>
      <w:r w:rsidR="0090356F" w:rsidRPr="004D5B3D">
        <w:rPr>
          <w:rFonts w:ascii="Palatino Linotype" w:hAnsi="Palatino Linotype" w:cs="Arial"/>
          <w:b/>
        </w:rPr>
        <w:t xml:space="preserve"> </w:t>
      </w:r>
      <w:r w:rsidRPr="004D5B3D">
        <w:rPr>
          <w:rFonts w:ascii="Palatino Linotype" w:hAnsi="Palatino Linotype" w:cs="Arial"/>
          <w:b/>
        </w:rPr>
        <w:t>del año dos mil veinticuatro</w:t>
      </w:r>
      <w:r w:rsidRPr="004D5B3D">
        <w:rPr>
          <w:rFonts w:ascii="Palatino Linotype" w:hAnsi="Palatino Linotype" w:cs="Arial"/>
        </w:rPr>
        <w:t xml:space="preserve"> el Sujeto Obligado dio respuesta a la solicitud de información en los siguientes términos: </w:t>
      </w:r>
    </w:p>
    <w:p w14:paraId="38E90694" w14:textId="77777777" w:rsidR="00B12FA7" w:rsidRPr="004D5B3D" w:rsidRDefault="00B12FA7" w:rsidP="005766F4">
      <w:pPr>
        <w:pStyle w:val="Sinespaciado"/>
        <w:spacing w:line="360" w:lineRule="auto"/>
        <w:jc w:val="both"/>
        <w:rPr>
          <w:rFonts w:ascii="Palatino Linotype" w:hAnsi="Palatino Linotype" w:cs="Arial"/>
        </w:rPr>
      </w:pPr>
    </w:p>
    <w:p w14:paraId="64B3EBEE" w14:textId="77777777" w:rsidR="00D65444" w:rsidRPr="00D65444" w:rsidRDefault="00B12FA7" w:rsidP="005766F4">
      <w:pPr>
        <w:pStyle w:val="Sinespaciado"/>
        <w:spacing w:line="360" w:lineRule="auto"/>
        <w:ind w:left="567" w:right="567"/>
        <w:jc w:val="right"/>
        <w:rPr>
          <w:rFonts w:ascii="Palatino Linotype" w:hAnsi="Palatino Linotype" w:cs="Arial"/>
          <w:i/>
        </w:rPr>
      </w:pPr>
      <w:r w:rsidRPr="004D5B3D">
        <w:rPr>
          <w:rFonts w:ascii="Palatino Linotype" w:hAnsi="Palatino Linotype" w:cs="Arial"/>
          <w:i/>
        </w:rPr>
        <w:t>“</w:t>
      </w:r>
      <w:r w:rsidR="00D65444" w:rsidRPr="00D65444">
        <w:rPr>
          <w:rFonts w:ascii="Palatino Linotype" w:hAnsi="Palatino Linotype" w:cs="Arial"/>
          <w:i/>
        </w:rPr>
        <w:t>Folio de la solicitud: 00095/OASNAUCAL/IP/2024</w:t>
      </w:r>
    </w:p>
    <w:p w14:paraId="5C3787E5" w14:textId="77777777" w:rsidR="00D65444" w:rsidRDefault="00D65444" w:rsidP="005766F4">
      <w:pPr>
        <w:pStyle w:val="Sinespaciado"/>
        <w:spacing w:line="360" w:lineRule="auto"/>
        <w:ind w:left="567" w:right="567"/>
        <w:jc w:val="both"/>
        <w:rPr>
          <w:rFonts w:ascii="Palatino Linotype" w:hAnsi="Palatino Linotype" w:cs="Arial"/>
          <w:i/>
        </w:rPr>
      </w:pPr>
    </w:p>
    <w:p w14:paraId="656EFA87" w14:textId="77777777" w:rsidR="00D65444" w:rsidRPr="00D65444" w:rsidRDefault="00D65444" w:rsidP="005766F4">
      <w:pPr>
        <w:pStyle w:val="Sinespaciado"/>
        <w:spacing w:line="360" w:lineRule="auto"/>
        <w:ind w:left="567" w:right="567"/>
        <w:jc w:val="both"/>
        <w:rPr>
          <w:rFonts w:ascii="Palatino Linotype" w:hAnsi="Palatino Linotype" w:cs="Arial"/>
          <w:i/>
        </w:rPr>
      </w:pPr>
      <w:r w:rsidRPr="00D65444">
        <w:rPr>
          <w:rFonts w:ascii="Palatino Linotype" w:hAnsi="Palatino Linotype" w:cs="Arial"/>
          <w:i/>
        </w:rPr>
        <w:t>VISTAS LAS LINEAS DE SU SOLICITUD, MISMAS QUE REFIERE A AREAS QUE INTEGRAN EL AYUNTAMIENTO, SE HACE DE SU CONOCIMIENTO QUE ESTE SUJETO OBLIGADO ES UN ORGANISMO DESCENTRALIZADO, POR LO QUE SE LE EXHORTA GIRAR SU PETICION AL AYUNTAMIENTO COMO SE ALUDE EN LA DESCRIPCION DE LA INFORMACION SOLICITADA.</w:t>
      </w:r>
    </w:p>
    <w:p w14:paraId="59653E0C" w14:textId="77777777" w:rsidR="00D65444" w:rsidRDefault="00D65444" w:rsidP="005766F4">
      <w:pPr>
        <w:pStyle w:val="Sinespaciado"/>
        <w:spacing w:line="360" w:lineRule="auto"/>
        <w:ind w:left="567" w:right="567"/>
        <w:jc w:val="both"/>
        <w:rPr>
          <w:rFonts w:ascii="Palatino Linotype" w:hAnsi="Palatino Linotype" w:cs="Arial"/>
          <w:i/>
        </w:rPr>
      </w:pPr>
    </w:p>
    <w:p w14:paraId="6D8DEA8D" w14:textId="77777777" w:rsidR="00D65444" w:rsidRPr="00D65444" w:rsidRDefault="00D65444" w:rsidP="005766F4">
      <w:pPr>
        <w:pStyle w:val="Sinespaciado"/>
        <w:spacing w:line="360" w:lineRule="auto"/>
        <w:ind w:left="567" w:right="567"/>
        <w:jc w:val="both"/>
        <w:rPr>
          <w:rFonts w:ascii="Palatino Linotype" w:hAnsi="Palatino Linotype" w:cs="Arial"/>
          <w:i/>
        </w:rPr>
      </w:pPr>
      <w:r w:rsidRPr="00D65444">
        <w:rPr>
          <w:rFonts w:ascii="Palatino Linotype" w:hAnsi="Palatino Linotype" w:cs="Arial"/>
          <w:i/>
        </w:rPr>
        <w:t>ATENTAMENTE</w:t>
      </w:r>
    </w:p>
    <w:p w14:paraId="393159D1" w14:textId="65CBF309" w:rsidR="00B12FA7" w:rsidRPr="004D5B3D" w:rsidRDefault="00D65444" w:rsidP="005766F4">
      <w:pPr>
        <w:pStyle w:val="Sinespaciado"/>
        <w:spacing w:line="360" w:lineRule="auto"/>
        <w:ind w:left="567" w:right="567"/>
        <w:jc w:val="both"/>
        <w:rPr>
          <w:rFonts w:ascii="Palatino Linotype" w:hAnsi="Palatino Linotype" w:cs="Arial"/>
          <w:i/>
        </w:rPr>
      </w:pPr>
      <w:r w:rsidRPr="00D65444">
        <w:rPr>
          <w:rFonts w:ascii="Palatino Linotype" w:hAnsi="Palatino Linotype" w:cs="Arial"/>
          <w:i/>
        </w:rPr>
        <w:t xml:space="preserve">LIC. EN DERECHO ANA LAURA ENTAR VILLANUEVA </w:t>
      </w:r>
      <w:r w:rsidR="00B12FA7" w:rsidRPr="004D5B3D">
        <w:rPr>
          <w:rFonts w:ascii="Palatino Linotype" w:hAnsi="Palatino Linotype" w:cs="Arial"/>
          <w:i/>
        </w:rPr>
        <w:t>“(Sic).</w:t>
      </w:r>
    </w:p>
    <w:p w14:paraId="354F72FB" w14:textId="77777777" w:rsidR="00B12FA7" w:rsidRPr="004D5B3D" w:rsidRDefault="00B12FA7" w:rsidP="005766F4">
      <w:pPr>
        <w:pStyle w:val="Sinespaciado"/>
        <w:spacing w:line="360" w:lineRule="auto"/>
        <w:ind w:left="567" w:right="567"/>
        <w:jc w:val="both"/>
        <w:rPr>
          <w:rFonts w:ascii="Palatino Linotype" w:hAnsi="Palatino Linotype" w:cs="Arial"/>
          <w:i/>
        </w:rPr>
      </w:pPr>
    </w:p>
    <w:p w14:paraId="06F13EE3" w14:textId="3BC7CC98" w:rsidR="00B12FA7" w:rsidRPr="004D5B3D" w:rsidRDefault="00B12FA7" w:rsidP="005766F4">
      <w:pPr>
        <w:pStyle w:val="Sinespaciado"/>
        <w:spacing w:line="360" w:lineRule="auto"/>
        <w:jc w:val="both"/>
        <w:rPr>
          <w:rFonts w:ascii="Palatino Linotype" w:hAnsi="Palatino Linotype" w:cs="Arial"/>
        </w:rPr>
      </w:pPr>
      <w:r w:rsidRPr="004D5B3D">
        <w:rPr>
          <w:rFonts w:ascii="Palatino Linotype" w:hAnsi="Palatino Linotype" w:cs="Arial"/>
        </w:rPr>
        <w:t xml:space="preserve">El Sujeto Obligado adjuntó el archivo electrónico denominado </w:t>
      </w:r>
      <w:r w:rsidRPr="004D5B3D">
        <w:rPr>
          <w:rFonts w:ascii="Palatino Linotype" w:hAnsi="Palatino Linotype" w:cs="Arial"/>
          <w:i/>
        </w:rPr>
        <w:t>“</w:t>
      </w:r>
      <w:r w:rsidR="00D65444" w:rsidRPr="00D65444">
        <w:rPr>
          <w:rFonts w:ascii="Palatino Linotype" w:hAnsi="Palatino Linotype" w:cs="Arial"/>
          <w:i/>
        </w:rPr>
        <w:t>REGLAMENTO ORGANICO 2024 OAPAS Gaceta-Municipal-No.-82.docx-1.pdf</w:t>
      </w:r>
      <w:r w:rsidRPr="004D5B3D">
        <w:rPr>
          <w:rFonts w:ascii="Palatino Linotype" w:hAnsi="Palatino Linotype" w:cs="Arial"/>
          <w:i/>
        </w:rPr>
        <w:t>”,</w:t>
      </w:r>
      <w:r w:rsidRPr="004D5B3D">
        <w:rPr>
          <w:rFonts w:ascii="Palatino Linotype" w:hAnsi="Palatino Linotype" w:cs="Arial"/>
          <w:iCs/>
        </w:rPr>
        <w:t xml:space="preserve"> mismo que no se reproduce por ser materia de estudio en el Considerando respectivo.</w:t>
      </w:r>
    </w:p>
    <w:p w14:paraId="3D860E31" w14:textId="77777777" w:rsidR="00D65444" w:rsidRDefault="00D65444" w:rsidP="005766F4">
      <w:pPr>
        <w:spacing w:after="0" w:line="360" w:lineRule="auto"/>
        <w:jc w:val="both"/>
        <w:rPr>
          <w:rFonts w:ascii="Palatino Linotype" w:hAnsi="Palatino Linotype" w:cs="Arial"/>
          <w:b/>
          <w:sz w:val="28"/>
          <w:szCs w:val="24"/>
        </w:rPr>
      </w:pPr>
    </w:p>
    <w:p w14:paraId="39F07ED2" w14:textId="77777777" w:rsidR="00B12FA7" w:rsidRPr="00245FA3" w:rsidRDefault="00B12FA7" w:rsidP="005766F4">
      <w:pPr>
        <w:spacing w:after="0" w:line="360" w:lineRule="auto"/>
        <w:jc w:val="both"/>
        <w:rPr>
          <w:rFonts w:ascii="Palatino Linotype" w:hAnsi="Palatino Linotype" w:cs="Arial"/>
          <w:b/>
          <w:sz w:val="28"/>
          <w:szCs w:val="24"/>
        </w:rPr>
      </w:pPr>
      <w:r w:rsidRPr="00245FA3">
        <w:rPr>
          <w:rFonts w:ascii="Palatino Linotype" w:hAnsi="Palatino Linotype" w:cs="Arial"/>
          <w:b/>
          <w:sz w:val="28"/>
          <w:szCs w:val="24"/>
        </w:rPr>
        <w:lastRenderedPageBreak/>
        <w:t xml:space="preserve">TERCERO. </w:t>
      </w:r>
      <w:r w:rsidRPr="00245FA3">
        <w:rPr>
          <w:rFonts w:ascii="Palatino Linotype" w:hAnsi="Palatino Linotype"/>
          <w:b/>
          <w:sz w:val="28"/>
          <w:szCs w:val="24"/>
        </w:rPr>
        <w:t>Del recurso de revisión.</w:t>
      </w:r>
    </w:p>
    <w:p w14:paraId="5A3E03BF" w14:textId="4A9099AE" w:rsidR="00B12FA7" w:rsidRPr="004D5B3D" w:rsidRDefault="00B12FA7" w:rsidP="005766F4">
      <w:pPr>
        <w:spacing w:after="0" w:line="360" w:lineRule="auto"/>
        <w:jc w:val="both"/>
        <w:rPr>
          <w:rFonts w:ascii="Palatino Linotype" w:hAnsi="Palatino Linotype" w:cs="Arial"/>
          <w:sz w:val="24"/>
          <w:szCs w:val="24"/>
        </w:rPr>
      </w:pPr>
      <w:r w:rsidRPr="004D5B3D">
        <w:rPr>
          <w:rFonts w:ascii="Palatino Linotype" w:hAnsi="Palatino Linotype" w:cs="Arial"/>
          <w:sz w:val="24"/>
          <w:szCs w:val="24"/>
        </w:rPr>
        <w:t>Inconforme con la respuesta notificada por el</w:t>
      </w:r>
      <w:r w:rsidRPr="004D5B3D">
        <w:rPr>
          <w:rFonts w:ascii="Palatino Linotype" w:hAnsi="Palatino Linotype" w:cs="Arial"/>
          <w:b/>
          <w:sz w:val="24"/>
          <w:szCs w:val="24"/>
        </w:rPr>
        <w:t xml:space="preserve"> Sujeto Obligado</w:t>
      </w:r>
      <w:r w:rsidRPr="004D5B3D">
        <w:rPr>
          <w:rFonts w:ascii="Palatino Linotype" w:hAnsi="Palatino Linotype" w:cs="Arial"/>
          <w:sz w:val="24"/>
          <w:szCs w:val="24"/>
        </w:rPr>
        <w:t>, l</w:t>
      </w:r>
      <w:r w:rsidR="008F5E2C" w:rsidRPr="004D5B3D">
        <w:rPr>
          <w:rFonts w:ascii="Palatino Linotype" w:hAnsi="Palatino Linotype" w:cs="Arial"/>
          <w:sz w:val="24"/>
          <w:szCs w:val="24"/>
        </w:rPr>
        <w:t>a parte</w:t>
      </w:r>
      <w:r w:rsidRPr="004D5B3D">
        <w:rPr>
          <w:rFonts w:ascii="Palatino Linotype" w:hAnsi="Palatino Linotype" w:cs="Arial"/>
          <w:sz w:val="24"/>
          <w:szCs w:val="24"/>
        </w:rPr>
        <w:t xml:space="preserve"> </w:t>
      </w:r>
      <w:r w:rsidRPr="004D5B3D">
        <w:rPr>
          <w:rFonts w:ascii="Palatino Linotype" w:hAnsi="Palatino Linotype" w:cs="Arial"/>
          <w:b/>
          <w:sz w:val="24"/>
          <w:szCs w:val="24"/>
        </w:rPr>
        <w:t xml:space="preserve">Recurrente </w:t>
      </w:r>
      <w:r w:rsidRPr="004D5B3D">
        <w:rPr>
          <w:rFonts w:ascii="Palatino Linotype" w:hAnsi="Palatino Linotype" w:cs="Arial"/>
          <w:sz w:val="24"/>
          <w:szCs w:val="24"/>
        </w:rPr>
        <w:t xml:space="preserve">interpuso el presente recurso de revisión, en fecha </w:t>
      </w:r>
      <w:r w:rsidR="00D65444">
        <w:rPr>
          <w:rFonts w:ascii="Palatino Linotype" w:hAnsi="Palatino Linotype" w:cs="Arial"/>
          <w:b/>
          <w:sz w:val="24"/>
          <w:szCs w:val="24"/>
        </w:rPr>
        <w:t>seis de septiembre</w:t>
      </w:r>
      <w:r w:rsidRPr="004D5B3D">
        <w:rPr>
          <w:rFonts w:ascii="Palatino Linotype" w:hAnsi="Palatino Linotype" w:cs="Arial"/>
          <w:b/>
          <w:sz w:val="24"/>
          <w:szCs w:val="24"/>
        </w:rPr>
        <w:t xml:space="preserve"> de dos mil veinticuatro</w:t>
      </w:r>
      <w:r w:rsidRPr="004D5B3D">
        <w:rPr>
          <w:rFonts w:ascii="Palatino Linotype" w:hAnsi="Palatino Linotype" w:cs="Arial"/>
          <w:sz w:val="24"/>
          <w:szCs w:val="24"/>
        </w:rPr>
        <w:t>, el cual fue registrado</w:t>
      </w:r>
      <w:r w:rsidRPr="004D5B3D">
        <w:rPr>
          <w:rFonts w:ascii="Palatino Linotype" w:hAnsi="Palatino Linotype" w:cs="Arial"/>
          <w:b/>
          <w:sz w:val="24"/>
          <w:szCs w:val="24"/>
        </w:rPr>
        <w:t xml:space="preserve"> </w:t>
      </w:r>
      <w:r w:rsidRPr="004D5B3D">
        <w:rPr>
          <w:rFonts w:ascii="Palatino Linotype" w:hAnsi="Palatino Linotype" w:cs="Arial"/>
          <w:sz w:val="24"/>
          <w:szCs w:val="24"/>
        </w:rPr>
        <w:t xml:space="preserve">en el sistema electrónico con el expediente número </w:t>
      </w:r>
      <w:r w:rsidRPr="004D5B3D">
        <w:rPr>
          <w:rFonts w:ascii="Palatino Linotype" w:hAnsi="Palatino Linotype" w:cs="Arial"/>
          <w:b/>
          <w:bCs/>
          <w:sz w:val="24"/>
          <w:szCs w:val="24"/>
        </w:rPr>
        <w:t>0</w:t>
      </w:r>
      <w:r w:rsidR="00D65444">
        <w:rPr>
          <w:rFonts w:ascii="Palatino Linotype" w:hAnsi="Palatino Linotype" w:cs="Arial"/>
          <w:b/>
          <w:bCs/>
          <w:sz w:val="24"/>
          <w:szCs w:val="24"/>
        </w:rPr>
        <w:t>5540</w:t>
      </w:r>
      <w:r w:rsidRPr="004D5B3D">
        <w:rPr>
          <w:rFonts w:ascii="Palatino Linotype" w:hAnsi="Palatino Linotype" w:cs="Arial"/>
          <w:b/>
          <w:bCs/>
          <w:sz w:val="24"/>
          <w:szCs w:val="24"/>
          <w:lang w:eastAsia="es-MX"/>
        </w:rPr>
        <w:t>/INFOEM/IP/RR/2024</w:t>
      </w:r>
      <w:r w:rsidRPr="004D5B3D">
        <w:rPr>
          <w:rFonts w:ascii="Palatino Linotype" w:hAnsi="Palatino Linotype" w:cs="Arial"/>
          <w:sz w:val="24"/>
          <w:szCs w:val="24"/>
        </w:rPr>
        <w:t>, en el cual arguye, las siguientes manifestaciones:</w:t>
      </w:r>
    </w:p>
    <w:p w14:paraId="18229ED7" w14:textId="77777777" w:rsidR="00B12FA7" w:rsidRPr="004D5B3D" w:rsidRDefault="00B12FA7" w:rsidP="005766F4">
      <w:pPr>
        <w:spacing w:after="0" w:line="360" w:lineRule="auto"/>
        <w:jc w:val="both"/>
        <w:rPr>
          <w:rFonts w:ascii="Palatino Linotype" w:hAnsi="Palatino Linotype" w:cs="Arial"/>
          <w:sz w:val="24"/>
          <w:szCs w:val="24"/>
        </w:rPr>
      </w:pPr>
    </w:p>
    <w:p w14:paraId="03345987" w14:textId="77777777" w:rsidR="00B12FA7" w:rsidRPr="004D5B3D" w:rsidRDefault="00B12FA7" w:rsidP="005766F4">
      <w:pPr>
        <w:pStyle w:val="Prrafodelista"/>
        <w:numPr>
          <w:ilvl w:val="0"/>
          <w:numId w:val="1"/>
        </w:numPr>
        <w:spacing w:line="360" w:lineRule="auto"/>
        <w:jc w:val="both"/>
        <w:rPr>
          <w:rFonts w:ascii="Palatino Linotype" w:hAnsi="Palatino Linotype" w:cs="Arial"/>
          <w:b/>
        </w:rPr>
      </w:pPr>
      <w:r w:rsidRPr="004D5B3D">
        <w:rPr>
          <w:rFonts w:ascii="Palatino Linotype" w:hAnsi="Palatino Linotype" w:cs="Arial"/>
          <w:b/>
        </w:rPr>
        <w:t>Acto Impugnado:</w:t>
      </w:r>
    </w:p>
    <w:p w14:paraId="0A5B4519" w14:textId="25342C09" w:rsidR="00B12FA7" w:rsidRPr="004D5B3D" w:rsidRDefault="00B12FA7" w:rsidP="005766F4">
      <w:pPr>
        <w:tabs>
          <w:tab w:val="left" w:pos="8364"/>
        </w:tabs>
        <w:spacing w:after="0" w:line="360" w:lineRule="auto"/>
        <w:ind w:left="851" w:right="851"/>
        <w:jc w:val="both"/>
        <w:rPr>
          <w:rFonts w:ascii="Palatino Linotype" w:hAnsi="Palatino Linotype" w:cs="Arial"/>
          <w:i/>
          <w:sz w:val="24"/>
          <w:szCs w:val="24"/>
        </w:rPr>
      </w:pPr>
      <w:r w:rsidRPr="004D5B3D">
        <w:rPr>
          <w:rFonts w:ascii="Palatino Linotype" w:hAnsi="Palatino Linotype" w:cs="Arial"/>
          <w:i/>
          <w:sz w:val="24"/>
          <w:szCs w:val="24"/>
        </w:rPr>
        <w:t>“</w:t>
      </w:r>
      <w:r w:rsidR="00D65444" w:rsidRPr="00D65444">
        <w:rPr>
          <w:rFonts w:ascii="Palatino Linotype" w:hAnsi="Palatino Linotype" w:cs="Arial"/>
          <w:i/>
          <w:sz w:val="24"/>
          <w:szCs w:val="24"/>
        </w:rPr>
        <w:t>COMO QUE NO ESTÁ DENTRO DE SUS FACULTADES, PARA QUE ME MANDAN SU REGLAMENTO, USTDES MANEJAN IPOMEX</w:t>
      </w:r>
      <w:r w:rsidRPr="004D5B3D">
        <w:rPr>
          <w:rFonts w:ascii="Palatino Linotype" w:hAnsi="Palatino Linotype" w:cs="Arial"/>
          <w:i/>
          <w:sz w:val="24"/>
          <w:szCs w:val="24"/>
        </w:rPr>
        <w:t>” [Sic].</w:t>
      </w:r>
    </w:p>
    <w:p w14:paraId="6A767446" w14:textId="77777777" w:rsidR="00B12FA7" w:rsidRPr="004D5B3D" w:rsidRDefault="00B12FA7" w:rsidP="005766F4">
      <w:pPr>
        <w:spacing w:after="0" w:line="360" w:lineRule="auto"/>
        <w:ind w:left="851" w:right="851"/>
        <w:jc w:val="both"/>
        <w:rPr>
          <w:rFonts w:ascii="Palatino Linotype" w:hAnsi="Palatino Linotype" w:cs="Arial"/>
          <w:i/>
          <w:sz w:val="24"/>
          <w:szCs w:val="24"/>
        </w:rPr>
      </w:pPr>
    </w:p>
    <w:p w14:paraId="5D5787FF" w14:textId="77777777" w:rsidR="00B12FA7" w:rsidRPr="004D5B3D" w:rsidRDefault="00B12FA7" w:rsidP="005766F4">
      <w:pPr>
        <w:pStyle w:val="Prrafodelista"/>
        <w:numPr>
          <w:ilvl w:val="0"/>
          <w:numId w:val="1"/>
        </w:numPr>
        <w:spacing w:line="360" w:lineRule="auto"/>
        <w:jc w:val="both"/>
        <w:rPr>
          <w:rFonts w:ascii="Palatino Linotype" w:hAnsi="Palatino Linotype" w:cs="Arial"/>
        </w:rPr>
      </w:pPr>
      <w:r w:rsidRPr="004D5B3D">
        <w:rPr>
          <w:rFonts w:ascii="Palatino Linotype" w:hAnsi="Palatino Linotype" w:cs="Arial"/>
          <w:b/>
        </w:rPr>
        <w:t>Razones o Motivos de Inconformidad</w:t>
      </w:r>
      <w:r w:rsidRPr="004D5B3D">
        <w:rPr>
          <w:rFonts w:ascii="Palatino Linotype" w:hAnsi="Palatino Linotype" w:cs="Arial"/>
        </w:rPr>
        <w:t xml:space="preserve">: </w:t>
      </w:r>
    </w:p>
    <w:p w14:paraId="020925BF" w14:textId="2C6F4A6F" w:rsidR="008F5E2C" w:rsidRPr="004D5B3D" w:rsidRDefault="0090356F" w:rsidP="005766F4">
      <w:pPr>
        <w:spacing w:after="0" w:line="360" w:lineRule="auto"/>
        <w:ind w:left="851" w:right="851"/>
        <w:jc w:val="both"/>
        <w:rPr>
          <w:rFonts w:ascii="Palatino Linotype" w:hAnsi="Palatino Linotype" w:cs="Arial"/>
          <w:i/>
          <w:iCs/>
          <w:sz w:val="24"/>
          <w:szCs w:val="24"/>
        </w:rPr>
      </w:pPr>
      <w:r w:rsidRPr="004D5B3D">
        <w:rPr>
          <w:rFonts w:ascii="Palatino Linotype" w:hAnsi="Palatino Linotype" w:cs="Arial"/>
          <w:i/>
          <w:iCs/>
          <w:sz w:val="24"/>
          <w:szCs w:val="24"/>
        </w:rPr>
        <w:t>“</w:t>
      </w:r>
      <w:r w:rsidR="00D65444" w:rsidRPr="00D65444">
        <w:rPr>
          <w:rFonts w:ascii="Palatino Linotype" w:hAnsi="Palatino Linotype" w:cs="Arial"/>
          <w:i/>
          <w:iCs/>
          <w:sz w:val="24"/>
          <w:szCs w:val="24"/>
        </w:rPr>
        <w:t>QUE PUEDEN HACES SUPLENCIA DE LA SOLICITUD</w:t>
      </w:r>
      <w:r w:rsidRPr="004D5B3D">
        <w:rPr>
          <w:rFonts w:ascii="Palatino Linotype" w:hAnsi="Palatino Linotype" w:cs="Arial"/>
          <w:i/>
          <w:iCs/>
          <w:sz w:val="24"/>
          <w:szCs w:val="24"/>
        </w:rPr>
        <w:t>”</w:t>
      </w:r>
    </w:p>
    <w:p w14:paraId="33F9B747" w14:textId="77777777" w:rsidR="0090356F" w:rsidRPr="004D5B3D" w:rsidRDefault="0090356F" w:rsidP="005766F4">
      <w:pPr>
        <w:spacing w:after="0" w:line="360" w:lineRule="auto"/>
        <w:ind w:left="851" w:right="851"/>
        <w:jc w:val="both"/>
        <w:rPr>
          <w:rFonts w:ascii="Palatino Linotype" w:hAnsi="Palatino Linotype" w:cs="Arial"/>
          <w:i/>
          <w:iCs/>
          <w:sz w:val="24"/>
          <w:szCs w:val="24"/>
        </w:rPr>
      </w:pPr>
    </w:p>
    <w:p w14:paraId="1F3717C4" w14:textId="77777777" w:rsidR="00B12FA7" w:rsidRPr="00245FA3" w:rsidRDefault="00B12FA7" w:rsidP="005766F4">
      <w:pPr>
        <w:spacing w:after="0" w:line="360" w:lineRule="auto"/>
        <w:jc w:val="both"/>
        <w:rPr>
          <w:rFonts w:ascii="Palatino Linotype" w:hAnsi="Palatino Linotype" w:cs="Arial"/>
          <w:b/>
          <w:sz w:val="28"/>
          <w:szCs w:val="24"/>
        </w:rPr>
      </w:pPr>
      <w:r w:rsidRPr="00245FA3">
        <w:rPr>
          <w:rFonts w:ascii="Palatino Linotype" w:hAnsi="Palatino Linotype" w:cs="Arial"/>
          <w:b/>
          <w:sz w:val="28"/>
          <w:szCs w:val="24"/>
        </w:rPr>
        <w:t>CUARTO. Del turno del recurso de revisión.</w:t>
      </w:r>
    </w:p>
    <w:p w14:paraId="1F978D27" w14:textId="2DD72752" w:rsidR="00B12FA7" w:rsidRPr="004D5B3D" w:rsidRDefault="00B12FA7" w:rsidP="005766F4">
      <w:pPr>
        <w:spacing w:after="0" w:line="360" w:lineRule="auto"/>
        <w:jc w:val="both"/>
        <w:rPr>
          <w:rFonts w:ascii="Palatino Linotype" w:hAnsi="Palatino Linotype" w:cs="Arial"/>
          <w:sz w:val="24"/>
          <w:szCs w:val="24"/>
        </w:rPr>
      </w:pPr>
      <w:r w:rsidRPr="004D5B3D">
        <w:rPr>
          <w:rFonts w:ascii="Palatino Linotype" w:hAnsi="Palatino Linotype" w:cs="Arial"/>
          <w:sz w:val="24"/>
          <w:szCs w:val="24"/>
        </w:rPr>
        <w:t xml:space="preserve">El medio de impugnación le fue turnado al Comisionado Presidente </w:t>
      </w:r>
      <w:r w:rsidRPr="004D5B3D">
        <w:rPr>
          <w:rFonts w:ascii="Palatino Linotype" w:hAnsi="Palatino Linotype" w:cs="Arial"/>
          <w:b/>
          <w:sz w:val="24"/>
          <w:szCs w:val="24"/>
        </w:rPr>
        <w:t>José Martínez Vilchis</w:t>
      </w:r>
      <w:r w:rsidRPr="004D5B3D">
        <w:rPr>
          <w:rFonts w:ascii="Palatino Linotype" w:hAnsi="Palatino Linotype" w:cs="Arial"/>
          <w:sz w:val="24"/>
          <w:szCs w:val="24"/>
        </w:rPr>
        <w:t xml:space="preserve">, por medio del sistema electrónico en términos del arábigo 185, fracción I, de la Ley de Transparencia y Acceso a la información Pública del Estado de México y Municipios, del cual recayó el acuerdo de admisión en fecha </w:t>
      </w:r>
      <w:r w:rsidR="00D65444">
        <w:rPr>
          <w:rFonts w:ascii="Palatino Linotype" w:hAnsi="Palatino Linotype" w:cs="Arial"/>
          <w:b/>
          <w:sz w:val="24"/>
          <w:szCs w:val="24"/>
        </w:rPr>
        <w:t>doce de septiembre</w:t>
      </w:r>
      <w:r w:rsidRPr="004D5B3D">
        <w:rPr>
          <w:rFonts w:ascii="Palatino Linotype" w:hAnsi="Palatino Linotype" w:cs="Arial"/>
          <w:b/>
          <w:sz w:val="24"/>
          <w:szCs w:val="24"/>
        </w:rPr>
        <w:t xml:space="preserve"> del año dos mil veinticuatro</w:t>
      </w:r>
      <w:r w:rsidRPr="004D5B3D">
        <w:rPr>
          <w:rFonts w:ascii="Palatino Linotype" w:hAnsi="Palatino Linotype" w:cs="Arial"/>
          <w:sz w:val="24"/>
          <w:szCs w:val="24"/>
        </w:rPr>
        <w:t>, determinándose en él, un plazo de siete días para que las partes manifestaran lo que a su derecho corresponda en términos del numeral ya citado.</w:t>
      </w:r>
    </w:p>
    <w:p w14:paraId="160ADA93" w14:textId="77777777" w:rsidR="00B12FA7" w:rsidRPr="00245FA3" w:rsidRDefault="00B12FA7" w:rsidP="005766F4">
      <w:pPr>
        <w:spacing w:after="0" w:line="360" w:lineRule="auto"/>
        <w:jc w:val="both"/>
        <w:rPr>
          <w:rFonts w:ascii="Palatino Linotype" w:hAnsi="Palatino Linotype" w:cs="Arial"/>
          <w:b/>
          <w:sz w:val="28"/>
          <w:szCs w:val="24"/>
        </w:rPr>
      </w:pPr>
      <w:r w:rsidRPr="00245FA3">
        <w:rPr>
          <w:rFonts w:ascii="Palatino Linotype" w:hAnsi="Palatino Linotype" w:cs="Arial"/>
          <w:b/>
          <w:sz w:val="28"/>
          <w:szCs w:val="24"/>
        </w:rPr>
        <w:lastRenderedPageBreak/>
        <w:t>QUINTO. De la etapa de instrucción.</w:t>
      </w:r>
    </w:p>
    <w:p w14:paraId="396FE529" w14:textId="62914915" w:rsidR="00B12FA7" w:rsidRPr="004D5B3D" w:rsidRDefault="00D65444" w:rsidP="005766F4">
      <w:pPr>
        <w:spacing w:after="0" w:line="360" w:lineRule="auto"/>
        <w:jc w:val="both"/>
        <w:rPr>
          <w:rFonts w:ascii="Palatino Linotype" w:hAnsi="Palatino Linotype" w:cs="Arial"/>
          <w:sz w:val="24"/>
          <w:szCs w:val="24"/>
        </w:rPr>
      </w:pPr>
      <w:r w:rsidRPr="00D65444">
        <w:rPr>
          <w:rFonts w:ascii="Palatino Linotype" w:hAnsi="Palatino Linotype" w:cs="Arial"/>
          <w:sz w:val="24"/>
          <w:szCs w:val="24"/>
        </w:rPr>
        <w:t>Una vez abierta la etapa de instrucción, el Sujeto Obligado fue omiso al rendir su Informe Justificado. Por su parte, el Recurrente no realizó manifestaciones, vertió alegatos ni presentó pruebas que a su derecho convinieran</w:t>
      </w:r>
      <w:r>
        <w:rPr>
          <w:rFonts w:ascii="Palatino Linotype" w:hAnsi="Palatino Linotype" w:cs="Arial"/>
          <w:sz w:val="24"/>
          <w:szCs w:val="24"/>
        </w:rPr>
        <w:t>.</w:t>
      </w:r>
    </w:p>
    <w:p w14:paraId="14B732BC" w14:textId="77777777" w:rsidR="00B12FA7" w:rsidRPr="004D5B3D" w:rsidRDefault="00B12FA7" w:rsidP="005766F4">
      <w:pPr>
        <w:tabs>
          <w:tab w:val="left" w:pos="8505"/>
        </w:tabs>
        <w:spacing w:after="0" w:line="360" w:lineRule="auto"/>
        <w:ind w:right="709"/>
        <w:rPr>
          <w:noProof/>
          <w:sz w:val="24"/>
          <w:szCs w:val="24"/>
        </w:rPr>
      </w:pPr>
    </w:p>
    <w:p w14:paraId="6AB304CE" w14:textId="59E22B8D" w:rsidR="00D65444" w:rsidRPr="00245FA3" w:rsidRDefault="00B12FA7" w:rsidP="005766F4">
      <w:pPr>
        <w:spacing w:after="0" w:line="360" w:lineRule="auto"/>
        <w:jc w:val="both"/>
        <w:rPr>
          <w:rFonts w:ascii="Palatino Linotype" w:hAnsi="Palatino Linotype" w:cs="Arial"/>
          <w:b/>
          <w:sz w:val="28"/>
          <w:szCs w:val="24"/>
        </w:rPr>
      </w:pPr>
      <w:r w:rsidRPr="00D65444">
        <w:rPr>
          <w:rFonts w:ascii="Palatino Linotype" w:hAnsi="Palatino Linotype" w:cs="Arial"/>
          <w:b/>
          <w:sz w:val="28"/>
          <w:szCs w:val="24"/>
        </w:rPr>
        <w:t xml:space="preserve">SEXTO. </w:t>
      </w:r>
      <w:r w:rsidR="00D65444" w:rsidRPr="00245FA3">
        <w:rPr>
          <w:rFonts w:ascii="Palatino Linotype" w:hAnsi="Palatino Linotype" w:cs="Arial"/>
          <w:b/>
          <w:sz w:val="28"/>
          <w:szCs w:val="24"/>
        </w:rPr>
        <w:t>Del cierre de la etapa de instrucción.</w:t>
      </w:r>
    </w:p>
    <w:p w14:paraId="70CC4D6A" w14:textId="4B9D9128" w:rsidR="00D65444" w:rsidRPr="004D5B3D" w:rsidRDefault="00D65444" w:rsidP="005766F4">
      <w:pPr>
        <w:spacing w:after="0" w:line="360" w:lineRule="auto"/>
        <w:jc w:val="both"/>
        <w:rPr>
          <w:rFonts w:ascii="Palatino Linotype" w:hAnsi="Palatino Linotype" w:cs="Arial"/>
          <w:sz w:val="24"/>
          <w:szCs w:val="24"/>
        </w:rPr>
      </w:pPr>
      <w:r w:rsidRPr="004D5B3D">
        <w:rPr>
          <w:rFonts w:ascii="Palatino Linotype" w:hAnsi="Palatino Linotype" w:cs="Arial"/>
          <w:sz w:val="24"/>
          <w:szCs w:val="24"/>
        </w:rPr>
        <w:t xml:space="preserve">En fecha </w:t>
      </w:r>
      <w:r>
        <w:rPr>
          <w:rFonts w:ascii="Palatino Linotype" w:hAnsi="Palatino Linotype" w:cs="Arial"/>
          <w:b/>
          <w:sz w:val="24"/>
          <w:szCs w:val="24"/>
        </w:rPr>
        <w:t>ocho de octubre</w:t>
      </w:r>
      <w:r w:rsidRPr="004D5B3D">
        <w:rPr>
          <w:rFonts w:ascii="Palatino Linotype" w:hAnsi="Palatino Linotype" w:cs="Arial"/>
          <w:b/>
          <w:sz w:val="24"/>
          <w:szCs w:val="24"/>
        </w:rPr>
        <w:t xml:space="preserve"> de dos mil veinticuatro</w:t>
      </w:r>
      <w:r w:rsidRPr="004D5B3D">
        <w:rPr>
          <w:rFonts w:ascii="Palatino Linotype" w:hAnsi="Palatino Linotype" w:cs="Arial"/>
          <w:sz w:val="24"/>
          <w:szCs w:val="24"/>
        </w:rPr>
        <w:t>, se decretó el cierre de la misma del expediente electrónico formado con motivo de la interposición del presente recurso de revisión, a fin de que el Comisionado Ponente presentara el proyecto de resolución correspondiente.</w:t>
      </w:r>
    </w:p>
    <w:p w14:paraId="53602863" w14:textId="77777777" w:rsidR="00B12FA7" w:rsidRPr="004D5B3D" w:rsidRDefault="00B12FA7" w:rsidP="008F4DC9">
      <w:pPr>
        <w:spacing w:after="0" w:line="360" w:lineRule="auto"/>
        <w:rPr>
          <w:rFonts w:ascii="Palatino Linotype" w:hAnsi="Palatino Linotype" w:cs="Arial"/>
          <w:b/>
          <w:sz w:val="24"/>
          <w:szCs w:val="24"/>
        </w:rPr>
      </w:pPr>
    </w:p>
    <w:p w14:paraId="2AFA478A" w14:textId="77777777" w:rsidR="00B12FA7" w:rsidRPr="00245FA3" w:rsidRDefault="00B12FA7" w:rsidP="005766F4">
      <w:pPr>
        <w:spacing w:after="0" w:line="360" w:lineRule="auto"/>
        <w:jc w:val="center"/>
        <w:rPr>
          <w:rFonts w:ascii="Palatino Linotype" w:hAnsi="Palatino Linotype" w:cs="Arial"/>
          <w:b/>
          <w:sz w:val="28"/>
          <w:szCs w:val="24"/>
        </w:rPr>
      </w:pPr>
      <w:r w:rsidRPr="00245FA3">
        <w:rPr>
          <w:rFonts w:ascii="Palatino Linotype" w:hAnsi="Palatino Linotype" w:cs="Arial"/>
          <w:b/>
          <w:sz w:val="28"/>
          <w:szCs w:val="24"/>
        </w:rPr>
        <w:t xml:space="preserve">C O N S I D E R A N D O </w:t>
      </w:r>
    </w:p>
    <w:p w14:paraId="5E975059" w14:textId="77777777" w:rsidR="00B12FA7" w:rsidRPr="004D5B3D" w:rsidRDefault="00B12FA7" w:rsidP="005766F4">
      <w:pPr>
        <w:pStyle w:val="Sinespaciado"/>
        <w:spacing w:line="360" w:lineRule="auto"/>
        <w:rPr>
          <w:rFonts w:ascii="Palatino Linotype" w:hAnsi="Palatino Linotype"/>
        </w:rPr>
      </w:pPr>
    </w:p>
    <w:p w14:paraId="6DF250A7" w14:textId="77777777" w:rsidR="00B12FA7" w:rsidRPr="00245FA3" w:rsidRDefault="00B12FA7" w:rsidP="005766F4">
      <w:pPr>
        <w:spacing w:after="0" w:line="360" w:lineRule="auto"/>
        <w:jc w:val="both"/>
        <w:rPr>
          <w:rFonts w:ascii="Palatino Linotype" w:hAnsi="Palatino Linotype" w:cs="Arial"/>
          <w:sz w:val="28"/>
          <w:szCs w:val="24"/>
        </w:rPr>
      </w:pPr>
      <w:r w:rsidRPr="00245FA3">
        <w:rPr>
          <w:rFonts w:ascii="Palatino Linotype" w:hAnsi="Palatino Linotype" w:cs="Arial"/>
          <w:b/>
          <w:sz w:val="28"/>
          <w:szCs w:val="24"/>
        </w:rPr>
        <w:t>PRIMERO. De la competencia</w:t>
      </w:r>
      <w:r w:rsidRPr="00245FA3">
        <w:rPr>
          <w:rFonts w:ascii="Palatino Linotype" w:hAnsi="Palatino Linotype" w:cs="Arial"/>
          <w:sz w:val="28"/>
          <w:szCs w:val="24"/>
        </w:rPr>
        <w:t>.</w:t>
      </w:r>
    </w:p>
    <w:p w14:paraId="040D0D35" w14:textId="77777777" w:rsidR="00B12FA7" w:rsidRPr="004D5B3D" w:rsidRDefault="00B12FA7" w:rsidP="005766F4">
      <w:pPr>
        <w:pStyle w:val="Sinespaciado"/>
        <w:spacing w:line="360" w:lineRule="auto"/>
        <w:jc w:val="both"/>
        <w:rPr>
          <w:rFonts w:ascii="Palatino Linotype" w:hAnsi="Palatino Linotype"/>
        </w:rPr>
      </w:pPr>
      <w:r w:rsidRPr="004D5B3D">
        <w:rPr>
          <w:rFonts w:ascii="Palatino Linotype" w:hAnsi="Palatino Linotype"/>
        </w:rPr>
        <w:t xml:space="preserve">Este Instituto de Transparencia, Acceso a la Información Pública y Protección de Datos Personales del Estado de México y Municipios es competente para conocer y resolver el presente recurso de revisión, de conformidad con los artículos: 6, apartado A, fracción IV de la Constitución Política de los Estados Unidos Mexicanos; 5, trigésimo </w:t>
      </w:r>
      <w:r w:rsidR="005903AE" w:rsidRPr="004D5B3D">
        <w:rPr>
          <w:rFonts w:ascii="Palatino Linotype" w:hAnsi="Palatino Linotype"/>
        </w:rPr>
        <w:t xml:space="preserve">tercero y </w:t>
      </w:r>
      <w:r w:rsidRPr="004D5B3D">
        <w:rPr>
          <w:rFonts w:ascii="Palatino Linotype" w:hAnsi="Palatino Linotype"/>
        </w:rPr>
        <w:t xml:space="preserve"> </w:t>
      </w:r>
      <w:r w:rsidR="005903AE" w:rsidRPr="004D5B3D">
        <w:rPr>
          <w:rFonts w:ascii="Palatino Linotype" w:hAnsi="Palatino Linotype"/>
        </w:rPr>
        <w:t xml:space="preserve">trigésimo cuarto, </w:t>
      </w:r>
      <w:r w:rsidRPr="004D5B3D">
        <w:rPr>
          <w:rFonts w:ascii="Palatino Linotype" w:hAnsi="Palatino Linotype"/>
        </w:rPr>
        <w:t xml:space="preserve">fracciones IV y V, de la Constitución Política del Estado Libre y Soberano de México; artículos 1, 2 fracción II, 13, 29, 36 fracciones I y II, 176, 178, 179, 181 párrafo tercero y 185 de la Ley de Transparencia y Acceso a la Información Pública </w:t>
      </w:r>
      <w:r w:rsidRPr="004D5B3D">
        <w:rPr>
          <w:rFonts w:ascii="Palatino Linotype" w:hAnsi="Palatino Linotype"/>
        </w:rPr>
        <w:lastRenderedPageBreak/>
        <w:t>del Estado de México y Municipios; y 10, 7, 9 fracciones I y XXIV, y 11 del Reglamento Interior del Instituto de Transparencia, Acceso a la Información Pública y Protección de Datos Personales del Estado de México y Municipios.</w:t>
      </w:r>
    </w:p>
    <w:p w14:paraId="03C06B85" w14:textId="77777777" w:rsidR="00B12FA7" w:rsidRPr="004D5B3D" w:rsidRDefault="00B12FA7" w:rsidP="005766F4">
      <w:pPr>
        <w:pStyle w:val="Prrafodelista"/>
        <w:autoSpaceDE w:val="0"/>
        <w:autoSpaceDN w:val="0"/>
        <w:adjustRightInd w:val="0"/>
        <w:spacing w:line="360" w:lineRule="auto"/>
        <w:ind w:left="0"/>
        <w:jc w:val="both"/>
        <w:rPr>
          <w:rFonts w:ascii="Palatino Linotype" w:hAnsi="Palatino Linotype" w:cs="Arial"/>
          <w:b/>
        </w:rPr>
      </w:pPr>
    </w:p>
    <w:p w14:paraId="07E988D0" w14:textId="77777777" w:rsidR="00B12FA7" w:rsidRPr="00245FA3" w:rsidRDefault="00B12FA7" w:rsidP="005766F4">
      <w:pPr>
        <w:pStyle w:val="Prrafodelista"/>
        <w:autoSpaceDE w:val="0"/>
        <w:autoSpaceDN w:val="0"/>
        <w:adjustRightInd w:val="0"/>
        <w:spacing w:line="360" w:lineRule="auto"/>
        <w:ind w:left="0"/>
        <w:jc w:val="both"/>
        <w:rPr>
          <w:rFonts w:ascii="Palatino Linotype" w:hAnsi="Palatino Linotype" w:cs="Arial"/>
          <w:b/>
          <w:sz w:val="28"/>
        </w:rPr>
      </w:pPr>
      <w:r w:rsidRPr="00245FA3">
        <w:rPr>
          <w:rFonts w:ascii="Palatino Linotype" w:hAnsi="Palatino Linotype" w:cs="Arial"/>
          <w:b/>
          <w:sz w:val="28"/>
        </w:rPr>
        <w:t xml:space="preserve">SEGUNDO. Sobre los alcances del recurso de revisión. </w:t>
      </w:r>
    </w:p>
    <w:p w14:paraId="25324F95" w14:textId="77777777" w:rsidR="00B12FA7" w:rsidRPr="004D5B3D" w:rsidRDefault="00B12FA7" w:rsidP="005766F4">
      <w:pPr>
        <w:autoSpaceDE w:val="0"/>
        <w:autoSpaceDN w:val="0"/>
        <w:adjustRightInd w:val="0"/>
        <w:spacing w:after="0" w:line="360" w:lineRule="auto"/>
        <w:jc w:val="both"/>
        <w:rPr>
          <w:rFonts w:ascii="Palatino Linotype" w:hAnsi="Palatino Linotype" w:cs="Arial"/>
          <w:sz w:val="24"/>
          <w:szCs w:val="24"/>
        </w:rPr>
      </w:pPr>
      <w:r w:rsidRPr="004D5B3D">
        <w:rPr>
          <w:rFonts w:ascii="Palatino Linotype" w:hAnsi="Palatino Linotype" w:cs="Arial"/>
          <w:sz w:val="24"/>
          <w:szCs w:val="24"/>
        </w:rPr>
        <w:t>Anterior a todo debe destacarse que el recurso de revisión tiene el fin y alcance que señalan los numerales 176, 179 fracción V,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1623CD90" w14:textId="77777777" w:rsidR="00B12FA7" w:rsidRPr="004D5B3D" w:rsidRDefault="00B12FA7" w:rsidP="005766F4">
      <w:pPr>
        <w:pStyle w:val="Prrafodelista"/>
        <w:autoSpaceDE w:val="0"/>
        <w:autoSpaceDN w:val="0"/>
        <w:adjustRightInd w:val="0"/>
        <w:spacing w:line="360" w:lineRule="auto"/>
        <w:ind w:left="0"/>
        <w:jc w:val="both"/>
        <w:rPr>
          <w:rFonts w:ascii="Palatino Linotype" w:hAnsi="Palatino Linotype" w:cs="Arial"/>
          <w:b/>
        </w:rPr>
      </w:pPr>
    </w:p>
    <w:p w14:paraId="7691DD42" w14:textId="77777777" w:rsidR="005903AE" w:rsidRPr="00245FA3" w:rsidRDefault="005903AE" w:rsidP="005766F4">
      <w:pPr>
        <w:pStyle w:val="Prrafodelista"/>
        <w:autoSpaceDE w:val="0"/>
        <w:autoSpaceDN w:val="0"/>
        <w:adjustRightInd w:val="0"/>
        <w:spacing w:line="360" w:lineRule="auto"/>
        <w:ind w:left="0"/>
        <w:jc w:val="both"/>
        <w:rPr>
          <w:rFonts w:ascii="Palatino Linotype" w:hAnsi="Palatino Linotype" w:cs="Arial"/>
          <w:b/>
          <w:sz w:val="28"/>
        </w:rPr>
      </w:pPr>
      <w:r w:rsidRPr="00245FA3">
        <w:rPr>
          <w:rFonts w:ascii="Palatino Linotype" w:hAnsi="Palatino Linotype" w:cs="Arial"/>
          <w:b/>
          <w:sz w:val="28"/>
        </w:rPr>
        <w:t>TERCERO. Cuestiones de previo y especial pronunciamiento.</w:t>
      </w:r>
    </w:p>
    <w:p w14:paraId="200A3930" w14:textId="77777777" w:rsidR="001D7C6D" w:rsidRPr="00511895" w:rsidRDefault="001D7C6D" w:rsidP="005766F4">
      <w:pPr>
        <w:autoSpaceDE w:val="0"/>
        <w:autoSpaceDN w:val="0"/>
        <w:adjustRightInd w:val="0"/>
        <w:spacing w:after="0" w:line="360" w:lineRule="auto"/>
        <w:jc w:val="both"/>
        <w:rPr>
          <w:rFonts w:ascii="Palatino Linotype" w:eastAsia="Times New Roman" w:hAnsi="Palatino Linotype" w:cs="Times New Roman"/>
          <w:sz w:val="24"/>
          <w:szCs w:val="24"/>
          <w:lang w:val="es-ES_tradnl" w:eastAsia="es-MX"/>
        </w:rPr>
      </w:pPr>
      <w:r w:rsidRPr="00511895">
        <w:rPr>
          <w:rFonts w:ascii="Palatino Linotype" w:eastAsia="Times New Roman" w:hAnsi="Palatino Linotype" w:cs="Times New Roman"/>
          <w:sz w:val="24"/>
          <w:szCs w:val="24"/>
          <w:lang w:val="es-ES_tradnl" w:eastAsia="es-MX"/>
        </w:rPr>
        <w:t>El Recurso de Revisión en estudio contiene los elementos normativos de validez exigidos en la Ley de Transparencia y Acceso a la Información Pública del Estado de México y Municipios, establecidos en el artículo 180 que enuncia:</w:t>
      </w:r>
    </w:p>
    <w:p w14:paraId="4340A3CE" w14:textId="77777777" w:rsidR="001D7C6D" w:rsidRPr="00511895" w:rsidRDefault="001D7C6D" w:rsidP="005766F4">
      <w:pPr>
        <w:autoSpaceDE w:val="0"/>
        <w:autoSpaceDN w:val="0"/>
        <w:adjustRightInd w:val="0"/>
        <w:spacing w:after="0" w:line="360" w:lineRule="auto"/>
        <w:ind w:left="360" w:firstLine="348"/>
        <w:jc w:val="both"/>
        <w:rPr>
          <w:rFonts w:ascii="Palatino Linotype" w:eastAsia="Times New Roman" w:hAnsi="Palatino Linotype" w:cs="Times New Roman"/>
          <w:i/>
          <w:lang w:val="es-ES_tradnl" w:eastAsia="es-MX"/>
        </w:rPr>
      </w:pPr>
      <w:r w:rsidRPr="00511895">
        <w:rPr>
          <w:rFonts w:ascii="Palatino Linotype" w:eastAsia="Times New Roman" w:hAnsi="Palatino Linotype" w:cs="Times New Roman"/>
          <w:i/>
          <w:lang w:val="es-ES_tradnl" w:eastAsia="es-MX"/>
        </w:rPr>
        <w:t>“Artículo 180. El recurso de revisión contendrá:</w:t>
      </w:r>
    </w:p>
    <w:p w14:paraId="21D8E69C" w14:textId="77777777" w:rsidR="001D7C6D" w:rsidRPr="00511895" w:rsidRDefault="001D7C6D" w:rsidP="005766F4">
      <w:pPr>
        <w:numPr>
          <w:ilvl w:val="0"/>
          <w:numId w:val="6"/>
        </w:numPr>
        <w:autoSpaceDE w:val="0"/>
        <w:autoSpaceDN w:val="0"/>
        <w:adjustRightInd w:val="0"/>
        <w:spacing w:after="0" w:line="360" w:lineRule="auto"/>
        <w:jc w:val="both"/>
        <w:rPr>
          <w:rFonts w:ascii="Palatino Linotype" w:eastAsia="Times New Roman" w:hAnsi="Palatino Linotype" w:cs="Times New Roman"/>
          <w:i/>
          <w:lang w:val="es-ES" w:eastAsia="es-ES"/>
        </w:rPr>
      </w:pPr>
      <w:r w:rsidRPr="00511895">
        <w:rPr>
          <w:rFonts w:ascii="Palatino Linotype" w:eastAsia="Times New Roman" w:hAnsi="Palatino Linotype" w:cs="Times New Roman"/>
          <w:i/>
          <w:lang w:val="es-ES" w:eastAsia="es-ES"/>
        </w:rPr>
        <w:t>EL sujeto obligado ante la cual se presentó la solicitud;</w:t>
      </w:r>
    </w:p>
    <w:p w14:paraId="1913C12C" w14:textId="77777777" w:rsidR="001D7C6D" w:rsidRPr="00511895" w:rsidRDefault="001D7C6D" w:rsidP="005766F4">
      <w:pPr>
        <w:numPr>
          <w:ilvl w:val="0"/>
          <w:numId w:val="6"/>
        </w:numPr>
        <w:autoSpaceDE w:val="0"/>
        <w:autoSpaceDN w:val="0"/>
        <w:adjustRightInd w:val="0"/>
        <w:spacing w:after="0" w:line="360" w:lineRule="auto"/>
        <w:jc w:val="both"/>
        <w:rPr>
          <w:rFonts w:ascii="Palatino Linotype" w:eastAsia="Times New Roman" w:hAnsi="Palatino Linotype" w:cs="Times New Roman"/>
          <w:i/>
          <w:lang w:val="es-ES" w:eastAsia="es-ES"/>
        </w:rPr>
      </w:pPr>
      <w:r w:rsidRPr="00511895">
        <w:rPr>
          <w:rFonts w:ascii="Palatino Linotype" w:eastAsia="Times New Roman" w:hAnsi="Palatino Linotype" w:cs="Times New Roman"/>
          <w:i/>
          <w:lang w:val="es-ES" w:eastAsia="es-ES"/>
        </w:rPr>
        <w:t>El nombre del solicitante que recurre o de su representante y, en su caso, del tercero interesado, así como la dirección o medio que señale para recibir notificaciones;</w:t>
      </w:r>
    </w:p>
    <w:p w14:paraId="25E667F0" w14:textId="77777777" w:rsidR="001D7C6D" w:rsidRPr="00511895" w:rsidRDefault="001D7C6D" w:rsidP="005766F4">
      <w:pPr>
        <w:numPr>
          <w:ilvl w:val="0"/>
          <w:numId w:val="6"/>
        </w:numPr>
        <w:autoSpaceDE w:val="0"/>
        <w:autoSpaceDN w:val="0"/>
        <w:adjustRightInd w:val="0"/>
        <w:spacing w:after="0" w:line="360" w:lineRule="auto"/>
        <w:jc w:val="both"/>
        <w:rPr>
          <w:rFonts w:ascii="Palatino Linotype" w:eastAsia="Times New Roman" w:hAnsi="Palatino Linotype" w:cs="Times New Roman"/>
          <w:i/>
          <w:lang w:val="es-ES" w:eastAsia="es-ES"/>
        </w:rPr>
      </w:pPr>
      <w:r w:rsidRPr="00511895">
        <w:rPr>
          <w:rFonts w:ascii="Palatino Linotype" w:eastAsia="Times New Roman" w:hAnsi="Palatino Linotype" w:cs="Times New Roman"/>
          <w:i/>
          <w:lang w:val="es-ES" w:eastAsia="es-ES"/>
        </w:rPr>
        <w:t>El número de folio de respuesta de la solicitud de acceso;</w:t>
      </w:r>
    </w:p>
    <w:p w14:paraId="132E2973" w14:textId="77777777" w:rsidR="001D7C6D" w:rsidRPr="00511895" w:rsidRDefault="001D7C6D" w:rsidP="005766F4">
      <w:pPr>
        <w:autoSpaceDE w:val="0"/>
        <w:autoSpaceDN w:val="0"/>
        <w:adjustRightInd w:val="0"/>
        <w:spacing w:after="0" w:line="360" w:lineRule="auto"/>
        <w:ind w:left="1080"/>
        <w:jc w:val="both"/>
        <w:rPr>
          <w:rFonts w:ascii="Palatino Linotype" w:eastAsia="Times New Roman" w:hAnsi="Palatino Linotype" w:cs="Times New Roman"/>
          <w:i/>
          <w:lang w:val="es-ES_tradnl" w:eastAsia="es-MX"/>
        </w:rPr>
      </w:pPr>
      <w:r w:rsidRPr="00511895">
        <w:rPr>
          <w:rFonts w:ascii="Palatino Linotype" w:eastAsia="Times New Roman" w:hAnsi="Palatino Linotype" w:cs="Times New Roman"/>
          <w:i/>
          <w:lang w:val="es-ES_tradnl" w:eastAsia="es-MX"/>
        </w:rPr>
        <w:lastRenderedPageBreak/>
        <w:t>IV. La fecha en que fue notificada la respuesta al solicitante o tuvo conocimiento del acto reclamado, o de presentación de la solicitud, en caso de falta de respuesta;</w:t>
      </w:r>
    </w:p>
    <w:p w14:paraId="6CF8CA49" w14:textId="77777777" w:rsidR="001D7C6D" w:rsidRPr="00511895" w:rsidRDefault="001D7C6D" w:rsidP="005766F4">
      <w:pPr>
        <w:autoSpaceDE w:val="0"/>
        <w:autoSpaceDN w:val="0"/>
        <w:adjustRightInd w:val="0"/>
        <w:spacing w:after="0" w:line="360" w:lineRule="auto"/>
        <w:ind w:left="732" w:firstLine="348"/>
        <w:jc w:val="both"/>
        <w:rPr>
          <w:rFonts w:ascii="Palatino Linotype" w:eastAsia="Times New Roman" w:hAnsi="Palatino Linotype" w:cs="Times New Roman"/>
          <w:i/>
          <w:lang w:val="es-ES_tradnl" w:eastAsia="es-MX"/>
        </w:rPr>
      </w:pPr>
      <w:r w:rsidRPr="00511895">
        <w:rPr>
          <w:rFonts w:ascii="Palatino Linotype" w:eastAsia="Times New Roman" w:hAnsi="Palatino Linotype" w:cs="Times New Roman"/>
          <w:i/>
          <w:lang w:val="es-ES_tradnl" w:eastAsia="es-MX"/>
        </w:rPr>
        <w:t>V. El acto que se recurre;</w:t>
      </w:r>
    </w:p>
    <w:p w14:paraId="1F75447D" w14:textId="77777777" w:rsidR="001D7C6D" w:rsidRPr="00511895" w:rsidRDefault="001D7C6D" w:rsidP="005766F4">
      <w:pPr>
        <w:autoSpaceDE w:val="0"/>
        <w:autoSpaceDN w:val="0"/>
        <w:adjustRightInd w:val="0"/>
        <w:spacing w:after="0" w:line="360" w:lineRule="auto"/>
        <w:ind w:left="732" w:firstLine="348"/>
        <w:jc w:val="both"/>
        <w:rPr>
          <w:rFonts w:ascii="Palatino Linotype" w:eastAsia="Times New Roman" w:hAnsi="Palatino Linotype" w:cs="Times New Roman"/>
          <w:i/>
          <w:lang w:val="es-ES_tradnl" w:eastAsia="es-MX"/>
        </w:rPr>
      </w:pPr>
      <w:r w:rsidRPr="00511895">
        <w:rPr>
          <w:rFonts w:ascii="Palatino Linotype" w:eastAsia="Times New Roman" w:hAnsi="Palatino Linotype" w:cs="Times New Roman"/>
          <w:i/>
          <w:lang w:val="es-ES_tradnl" w:eastAsia="es-MX"/>
        </w:rPr>
        <w:t>VI. Las razones o motivos de inconformidad;</w:t>
      </w:r>
    </w:p>
    <w:p w14:paraId="70D12D86" w14:textId="77777777" w:rsidR="001D7C6D" w:rsidRPr="00511895" w:rsidRDefault="001D7C6D" w:rsidP="005766F4">
      <w:pPr>
        <w:autoSpaceDE w:val="0"/>
        <w:autoSpaceDN w:val="0"/>
        <w:adjustRightInd w:val="0"/>
        <w:spacing w:after="0" w:line="360" w:lineRule="auto"/>
        <w:ind w:left="1080"/>
        <w:jc w:val="both"/>
        <w:rPr>
          <w:rFonts w:ascii="Palatino Linotype" w:eastAsia="Times New Roman" w:hAnsi="Palatino Linotype" w:cs="Times New Roman"/>
          <w:i/>
          <w:lang w:val="es-ES_tradnl" w:eastAsia="es-MX"/>
        </w:rPr>
      </w:pPr>
      <w:r w:rsidRPr="00511895">
        <w:rPr>
          <w:rFonts w:ascii="Palatino Linotype" w:eastAsia="Times New Roman" w:hAnsi="Palatino Linotype" w:cs="Times New Roman"/>
          <w:i/>
          <w:lang w:val="es-ES_tradnl" w:eastAsia="es-MX"/>
        </w:rPr>
        <w:t>VII. La copia de la respuesta que se impugna y, en su caso, de la notificación correspondiente, en el caso de respuesta de la solicitud; y</w:t>
      </w:r>
    </w:p>
    <w:p w14:paraId="23CC5DC6" w14:textId="77777777" w:rsidR="001D7C6D" w:rsidRPr="00511895" w:rsidRDefault="001D7C6D" w:rsidP="005766F4">
      <w:pPr>
        <w:autoSpaceDE w:val="0"/>
        <w:autoSpaceDN w:val="0"/>
        <w:adjustRightInd w:val="0"/>
        <w:spacing w:after="0" w:line="360" w:lineRule="auto"/>
        <w:ind w:left="732" w:firstLine="348"/>
        <w:jc w:val="both"/>
        <w:rPr>
          <w:rFonts w:ascii="Palatino Linotype" w:eastAsia="Times New Roman" w:hAnsi="Palatino Linotype" w:cs="Times New Roman"/>
          <w:i/>
          <w:lang w:val="es-ES_tradnl" w:eastAsia="es-MX"/>
        </w:rPr>
      </w:pPr>
      <w:r w:rsidRPr="00511895">
        <w:rPr>
          <w:rFonts w:ascii="Palatino Linotype" w:eastAsia="Times New Roman" w:hAnsi="Palatino Linotype" w:cs="Times New Roman"/>
          <w:i/>
          <w:lang w:val="es-ES_tradnl" w:eastAsia="es-MX"/>
        </w:rPr>
        <w:t>VIII. Firma del recurrente, en su caso, cuando se presente por escrito, requisito sin el cual se dará trámite al recurso.</w:t>
      </w:r>
    </w:p>
    <w:p w14:paraId="72364493" w14:textId="77777777" w:rsidR="001D7C6D" w:rsidRPr="00511895" w:rsidRDefault="001D7C6D" w:rsidP="005766F4">
      <w:pPr>
        <w:autoSpaceDE w:val="0"/>
        <w:autoSpaceDN w:val="0"/>
        <w:adjustRightInd w:val="0"/>
        <w:spacing w:after="0" w:line="360" w:lineRule="auto"/>
        <w:ind w:left="1080"/>
        <w:jc w:val="both"/>
        <w:rPr>
          <w:rFonts w:ascii="Palatino Linotype" w:eastAsia="Times New Roman" w:hAnsi="Palatino Linotype" w:cs="Times New Roman"/>
          <w:i/>
          <w:lang w:val="es-ES_tradnl" w:eastAsia="es-MX"/>
        </w:rPr>
      </w:pPr>
      <w:r w:rsidRPr="00511895">
        <w:rPr>
          <w:rFonts w:ascii="Palatino Linotype" w:eastAsia="Times New Roman" w:hAnsi="Palatino Linotype" w:cs="Times New Roman"/>
          <w:i/>
          <w:lang w:val="es-ES_tradnl" w:eastAsia="es-MX"/>
        </w:rPr>
        <w:t>Adicionalmente, se podrán anexar las pruebas y demás elementos que considere procedentes someter a juicio del Instituto.</w:t>
      </w:r>
    </w:p>
    <w:p w14:paraId="26F1BED4" w14:textId="77777777" w:rsidR="001D7C6D" w:rsidRPr="00511895" w:rsidRDefault="001D7C6D" w:rsidP="005766F4">
      <w:pPr>
        <w:autoSpaceDE w:val="0"/>
        <w:autoSpaceDN w:val="0"/>
        <w:adjustRightInd w:val="0"/>
        <w:spacing w:after="0" w:line="360" w:lineRule="auto"/>
        <w:ind w:left="732" w:firstLine="348"/>
        <w:jc w:val="both"/>
        <w:rPr>
          <w:rFonts w:ascii="Palatino Linotype" w:eastAsia="Times New Roman" w:hAnsi="Palatino Linotype" w:cs="Times New Roman"/>
          <w:i/>
          <w:lang w:val="es-ES_tradnl" w:eastAsia="es-MX"/>
        </w:rPr>
      </w:pPr>
      <w:r w:rsidRPr="00511895">
        <w:rPr>
          <w:rFonts w:ascii="Palatino Linotype" w:eastAsia="Times New Roman" w:hAnsi="Palatino Linotype" w:cs="Times New Roman"/>
          <w:i/>
          <w:lang w:val="es-ES_tradnl" w:eastAsia="es-MX"/>
        </w:rPr>
        <w:t>En ningún caso será necesario que el particular ratifique el recurso de revisión interpuesto.</w:t>
      </w:r>
    </w:p>
    <w:p w14:paraId="23329592" w14:textId="77777777" w:rsidR="001D7C6D" w:rsidRPr="00511895" w:rsidRDefault="001D7C6D" w:rsidP="005766F4">
      <w:pPr>
        <w:autoSpaceDE w:val="0"/>
        <w:autoSpaceDN w:val="0"/>
        <w:adjustRightInd w:val="0"/>
        <w:spacing w:after="0" w:line="360" w:lineRule="auto"/>
        <w:ind w:left="1080"/>
        <w:jc w:val="both"/>
        <w:rPr>
          <w:rFonts w:ascii="Palatino Linotype" w:eastAsia="Times New Roman" w:hAnsi="Palatino Linotype" w:cs="Times New Roman"/>
          <w:b/>
          <w:i/>
          <w:u w:val="single"/>
          <w:lang w:val="es-ES_tradnl" w:eastAsia="es-MX"/>
        </w:rPr>
      </w:pPr>
      <w:r w:rsidRPr="00511895">
        <w:rPr>
          <w:rFonts w:ascii="Palatino Linotype" w:eastAsia="Times New Roman" w:hAnsi="Palatino Linotype" w:cs="Times New Roman"/>
          <w:b/>
          <w:i/>
          <w:u w:val="single"/>
          <w:lang w:val="es-ES_tradnl" w:eastAsia="es-MX"/>
        </w:rPr>
        <w:t>En caso de que el recurso se interponga de manera electrónica no será indispensable que contengan los requisitos establecidos en las fracciones II, IV, VII y VIII.” [Sic]</w:t>
      </w:r>
    </w:p>
    <w:p w14:paraId="66A0D19C" w14:textId="77777777" w:rsidR="001D7C6D" w:rsidRPr="00511895" w:rsidRDefault="001D7C6D" w:rsidP="005766F4">
      <w:pPr>
        <w:autoSpaceDE w:val="0"/>
        <w:autoSpaceDN w:val="0"/>
        <w:adjustRightInd w:val="0"/>
        <w:spacing w:after="0" w:line="360" w:lineRule="auto"/>
        <w:ind w:left="1080"/>
        <w:jc w:val="both"/>
        <w:rPr>
          <w:rFonts w:ascii="Palatino Linotype" w:eastAsia="Times New Roman" w:hAnsi="Palatino Linotype" w:cs="Times New Roman"/>
          <w:b/>
          <w:i/>
          <w:u w:val="single"/>
          <w:lang w:val="es-ES_tradnl" w:eastAsia="es-MX"/>
        </w:rPr>
      </w:pPr>
    </w:p>
    <w:p w14:paraId="42964A21" w14:textId="77777777" w:rsidR="001D7C6D" w:rsidRDefault="001D7C6D" w:rsidP="005766F4">
      <w:pPr>
        <w:spacing w:after="0" w:line="360" w:lineRule="auto"/>
        <w:jc w:val="both"/>
        <w:rPr>
          <w:rFonts w:ascii="Palatino Linotype" w:eastAsia="Times New Roman" w:hAnsi="Palatino Linotype" w:cs="Arial"/>
          <w:sz w:val="24"/>
          <w:szCs w:val="24"/>
          <w:lang w:val="es-ES" w:eastAsia="es-ES"/>
        </w:rPr>
      </w:pPr>
      <w:r w:rsidRPr="00511895">
        <w:rPr>
          <w:rFonts w:ascii="Palatino Linotype" w:eastAsia="Times New Roman" w:hAnsi="Palatino Linotype" w:cs="Segoe UI"/>
          <w:sz w:val="24"/>
          <w:szCs w:val="24"/>
          <w:lang w:val="es-ES" w:eastAsia="es-ES"/>
        </w:rPr>
        <w:t xml:space="preserve">Cabe señalar que </w:t>
      </w:r>
      <w:r w:rsidRPr="00511895">
        <w:rPr>
          <w:rFonts w:ascii="Palatino Linotype" w:eastAsia="Times New Roman" w:hAnsi="Palatino Linotype" w:cs="Segoe UI"/>
          <w:b/>
          <w:sz w:val="24"/>
          <w:szCs w:val="24"/>
          <w:lang w:val="es-ES" w:eastAsia="es-ES"/>
        </w:rPr>
        <w:t>El Recurrente</w:t>
      </w:r>
      <w:r w:rsidRPr="00511895">
        <w:rPr>
          <w:rFonts w:ascii="Palatino Linotype" w:eastAsia="Times New Roman" w:hAnsi="Palatino Linotype" w:cs="Segoe UI"/>
          <w:sz w:val="24"/>
          <w:szCs w:val="24"/>
          <w:lang w:val="es-ES" w:eastAsia="es-ES"/>
        </w:rPr>
        <w:t xml:space="preserve"> su derecho de acceso a la información pública</w:t>
      </w:r>
      <w:r w:rsidRPr="00511895">
        <w:rPr>
          <w:rFonts w:ascii="Palatino Linotype" w:eastAsia="Times New Roman" w:hAnsi="Palatino Linotype" w:cs="Times New Roman"/>
          <w:sz w:val="24"/>
          <w:szCs w:val="24"/>
          <w:lang w:val="es-ES" w:eastAsia="es-ES"/>
        </w:rPr>
        <w:t xml:space="preserve">, a través de seudónimo, sin embargo, no es motivo para desechar las </w:t>
      </w:r>
      <w:r w:rsidRPr="00511895">
        <w:rPr>
          <w:rFonts w:ascii="Palatino Linotype" w:eastAsia="Times New Roman" w:hAnsi="Palatino Linotype" w:cs="Arial"/>
          <w:sz w:val="24"/>
          <w:szCs w:val="24"/>
          <w:lang w:val="es-ES" w:eastAsia="es-ES"/>
        </w:rPr>
        <w:t>solicitudes de acceso a la información pública conforme a lo previsto en el artículo 155, penúltimo párrafo de la Ley de Transparencia y Acceso a la Información Pública del Estado de México y Municipios que señala lo siguiente:</w:t>
      </w:r>
    </w:p>
    <w:p w14:paraId="4C149CFD" w14:textId="77777777" w:rsidR="00D65444" w:rsidRPr="00511895" w:rsidRDefault="00D65444" w:rsidP="005766F4">
      <w:pPr>
        <w:spacing w:after="0" w:line="360" w:lineRule="auto"/>
        <w:jc w:val="both"/>
        <w:rPr>
          <w:rFonts w:ascii="Palatino Linotype" w:eastAsia="Times New Roman" w:hAnsi="Palatino Linotype" w:cs="Arial"/>
          <w:sz w:val="24"/>
          <w:szCs w:val="24"/>
          <w:lang w:val="es-ES" w:eastAsia="es-ES"/>
        </w:rPr>
      </w:pPr>
    </w:p>
    <w:p w14:paraId="1AA6A284" w14:textId="77777777" w:rsidR="001D7C6D" w:rsidRPr="00511895" w:rsidRDefault="001D7C6D" w:rsidP="005766F4">
      <w:pPr>
        <w:spacing w:after="0" w:line="360" w:lineRule="auto"/>
        <w:ind w:left="851" w:right="851"/>
        <w:jc w:val="both"/>
        <w:rPr>
          <w:rFonts w:ascii="Palatino Linotype" w:eastAsia="Times New Roman" w:hAnsi="Palatino Linotype" w:cs="Arial"/>
          <w:b/>
          <w:i/>
          <w:lang w:val="es-ES" w:eastAsia="es-ES"/>
        </w:rPr>
      </w:pPr>
      <w:r w:rsidRPr="00511895">
        <w:rPr>
          <w:rFonts w:ascii="Palatino Linotype" w:eastAsia="Times New Roman" w:hAnsi="Palatino Linotype" w:cs="Arial"/>
          <w:i/>
          <w:lang w:val="es-ES" w:eastAsia="es-ES"/>
        </w:rPr>
        <w:t xml:space="preserve">“Las solicitudes anónimas, con nombre incompleto o </w:t>
      </w:r>
      <w:r w:rsidRPr="00511895">
        <w:rPr>
          <w:rFonts w:ascii="Palatino Linotype" w:eastAsia="Times New Roman" w:hAnsi="Palatino Linotype" w:cs="Arial"/>
          <w:i/>
          <w:u w:val="single"/>
          <w:lang w:val="es-ES" w:eastAsia="es-ES"/>
        </w:rPr>
        <w:t xml:space="preserve">seudónimo </w:t>
      </w:r>
      <w:r w:rsidRPr="00511895">
        <w:rPr>
          <w:rFonts w:ascii="Palatino Linotype" w:eastAsia="Times New Roman" w:hAnsi="Palatino Linotype" w:cs="Arial"/>
          <w:i/>
          <w:lang w:val="es-ES" w:eastAsia="es-ES"/>
        </w:rPr>
        <w:t xml:space="preserve">serán procedentes para su trámite por parte del sujeto obligado ante quien se presente. No podrá </w:t>
      </w:r>
      <w:r w:rsidRPr="00511895">
        <w:rPr>
          <w:rFonts w:ascii="Palatino Linotype" w:eastAsia="Times New Roman" w:hAnsi="Palatino Linotype" w:cs="Arial"/>
          <w:i/>
          <w:lang w:val="es-ES" w:eastAsia="es-ES"/>
        </w:rPr>
        <w:lastRenderedPageBreak/>
        <w:t xml:space="preserve">requerirse información adicional con motivo del nombre proporcionado por el solicitante.” </w:t>
      </w:r>
      <w:r w:rsidRPr="00511895">
        <w:rPr>
          <w:rFonts w:ascii="Palatino Linotype" w:eastAsia="Times New Roman" w:hAnsi="Palatino Linotype" w:cs="Arial"/>
          <w:b/>
          <w:i/>
          <w:lang w:val="es-ES" w:eastAsia="es-ES"/>
        </w:rPr>
        <w:t>[Sic]</w:t>
      </w:r>
    </w:p>
    <w:p w14:paraId="05B56338" w14:textId="77777777" w:rsidR="001D7C6D" w:rsidRPr="00511895" w:rsidRDefault="001D7C6D" w:rsidP="005766F4">
      <w:pPr>
        <w:spacing w:after="0" w:line="360" w:lineRule="auto"/>
        <w:ind w:left="851" w:right="851"/>
        <w:jc w:val="both"/>
        <w:rPr>
          <w:rFonts w:ascii="Palatino Linotype" w:eastAsia="Times New Roman" w:hAnsi="Palatino Linotype" w:cs="Arial"/>
          <w:b/>
          <w:i/>
          <w:lang w:val="es-ES" w:eastAsia="es-ES"/>
        </w:rPr>
      </w:pPr>
    </w:p>
    <w:p w14:paraId="1AAC16D7" w14:textId="77777777" w:rsidR="001D7C6D" w:rsidRDefault="001D7C6D" w:rsidP="005766F4">
      <w:pPr>
        <w:spacing w:after="0" w:line="360" w:lineRule="auto"/>
        <w:jc w:val="both"/>
        <w:rPr>
          <w:rFonts w:ascii="Palatino Linotype" w:eastAsia="Times New Roman" w:hAnsi="Palatino Linotype" w:cs="Times New Roman"/>
          <w:sz w:val="24"/>
          <w:szCs w:val="24"/>
          <w:lang w:val="es-ES" w:eastAsia="es-ES"/>
        </w:rPr>
      </w:pPr>
      <w:r w:rsidRPr="00511895">
        <w:rPr>
          <w:rFonts w:ascii="Palatino Linotype" w:eastAsia="Times New Roman" w:hAnsi="Palatino Linotype" w:cs="Times New Roman"/>
          <w:sz w:val="24"/>
          <w:szCs w:val="24"/>
          <w:lang w:val="es-ES" w:eastAsia="es-ES"/>
        </w:rPr>
        <w:t xml:space="preserve">Robusteciendo lo anterior se encuentra lo dispuesto en los artículos 6, Apartado A, fracciones III y IV de la Constitución Política de los Estados Unidos Mexicanos y 5 párrafos </w:t>
      </w:r>
      <w:r w:rsidRPr="00511895">
        <w:rPr>
          <w:rFonts w:ascii="Palatino Linotype" w:eastAsia="Times New Roman" w:hAnsi="Palatino Linotype" w:cs="Arial"/>
          <w:sz w:val="24"/>
          <w:szCs w:val="24"/>
          <w:lang w:val="es-ES" w:eastAsia="es-ES"/>
        </w:rPr>
        <w:t>vigésimo, vigésimo primero</w:t>
      </w:r>
      <w:r w:rsidRPr="00511895">
        <w:rPr>
          <w:rFonts w:ascii="Palatino Linotype" w:eastAsia="Times New Roman" w:hAnsi="Palatino Linotype" w:cs="Arial"/>
          <w:sz w:val="24"/>
          <w:szCs w:val="24"/>
          <w:lang w:val="es-ES_tradnl" w:eastAsia="es-ES"/>
        </w:rPr>
        <w:t xml:space="preserve"> y vigésimo segundo</w:t>
      </w:r>
      <w:r w:rsidRPr="00511895">
        <w:rPr>
          <w:rFonts w:ascii="Palatino Linotype" w:eastAsia="Times New Roman" w:hAnsi="Palatino Linotype" w:cs="Times New Roman"/>
          <w:sz w:val="24"/>
          <w:szCs w:val="24"/>
          <w:lang w:val="es-ES" w:eastAsia="es-ES"/>
        </w:rPr>
        <w:t>, de la Constitución Política del Estado Libre y Soberano de México, se establece lo siguiente:</w:t>
      </w:r>
    </w:p>
    <w:p w14:paraId="4DD778BD" w14:textId="77777777" w:rsidR="00D65444" w:rsidRPr="00511895" w:rsidRDefault="00D65444" w:rsidP="005766F4">
      <w:pPr>
        <w:spacing w:after="0" w:line="360" w:lineRule="auto"/>
        <w:jc w:val="both"/>
        <w:rPr>
          <w:rFonts w:ascii="Palatino Linotype" w:eastAsia="Times New Roman" w:hAnsi="Palatino Linotype" w:cs="Times New Roman"/>
          <w:sz w:val="24"/>
          <w:szCs w:val="24"/>
          <w:lang w:val="es-ES" w:eastAsia="es-ES"/>
        </w:rPr>
      </w:pPr>
    </w:p>
    <w:p w14:paraId="56F4F21F" w14:textId="77777777" w:rsidR="001D7C6D" w:rsidRPr="00511895" w:rsidRDefault="001D7C6D" w:rsidP="005766F4">
      <w:pPr>
        <w:spacing w:after="0" w:line="360" w:lineRule="auto"/>
        <w:ind w:left="851" w:right="851"/>
        <w:jc w:val="both"/>
        <w:rPr>
          <w:rFonts w:ascii="Palatino Linotype" w:eastAsia="Times New Roman" w:hAnsi="Palatino Linotype" w:cs="Times New Roman"/>
          <w:b/>
          <w:i/>
          <w:u w:val="single"/>
          <w:lang w:val="es-ES" w:eastAsia="es-ES"/>
        </w:rPr>
      </w:pPr>
      <w:r w:rsidRPr="00511895">
        <w:rPr>
          <w:rFonts w:ascii="Palatino Linotype" w:eastAsia="Times New Roman" w:hAnsi="Palatino Linotype" w:cs="Times New Roman"/>
          <w:b/>
          <w:i/>
          <w:u w:val="single"/>
          <w:lang w:val="es-ES" w:eastAsia="es-ES"/>
        </w:rPr>
        <w:t>Constitución Política de los Estados Unidos Mexicanos</w:t>
      </w:r>
    </w:p>
    <w:p w14:paraId="0DF97C10" w14:textId="77777777" w:rsidR="001D7C6D" w:rsidRPr="00511895" w:rsidRDefault="001D7C6D" w:rsidP="005766F4">
      <w:pPr>
        <w:spacing w:after="0" w:line="360" w:lineRule="auto"/>
        <w:ind w:left="851" w:right="851"/>
        <w:jc w:val="both"/>
        <w:rPr>
          <w:rFonts w:ascii="Palatino Linotype" w:eastAsia="Times New Roman" w:hAnsi="Palatino Linotype" w:cs="Times New Roman"/>
          <w:i/>
          <w:lang w:val="es-ES" w:eastAsia="es-ES"/>
        </w:rPr>
      </w:pPr>
      <w:r w:rsidRPr="00511895">
        <w:rPr>
          <w:rFonts w:ascii="Palatino Linotype" w:eastAsia="Times New Roman" w:hAnsi="Palatino Linotype" w:cs="Times New Roman"/>
          <w:b/>
          <w:i/>
          <w:lang w:val="es-ES" w:eastAsia="es-ES"/>
        </w:rPr>
        <w:t>“Artículo 6</w:t>
      </w:r>
      <w:r w:rsidRPr="00511895">
        <w:rPr>
          <w:rFonts w:ascii="Palatino Linotype" w:eastAsia="Times New Roman" w:hAnsi="Palatino Linotype" w:cs="Times New Roman"/>
          <w:i/>
          <w:lang w:val="es-ES" w:eastAsia="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37191B66" w14:textId="77777777" w:rsidR="001D7C6D" w:rsidRPr="00511895" w:rsidRDefault="001D7C6D" w:rsidP="005766F4">
      <w:pPr>
        <w:spacing w:after="0" w:line="360" w:lineRule="auto"/>
        <w:ind w:left="851" w:right="851"/>
        <w:jc w:val="both"/>
        <w:rPr>
          <w:rFonts w:ascii="Palatino Linotype" w:eastAsia="Times New Roman" w:hAnsi="Palatino Linotype" w:cs="Times New Roman"/>
          <w:i/>
          <w:lang w:val="es-ES" w:eastAsia="es-ES"/>
        </w:rPr>
      </w:pPr>
      <w:r w:rsidRPr="00511895">
        <w:rPr>
          <w:rFonts w:ascii="Palatino Linotype" w:eastAsia="Times New Roman" w:hAnsi="Palatino Linotype" w:cs="Times New Roman"/>
          <w:i/>
          <w:lang w:val="es-ES" w:eastAsia="es-ES"/>
        </w:rPr>
        <w:t>(…)</w:t>
      </w:r>
    </w:p>
    <w:p w14:paraId="593CEAA0" w14:textId="77777777" w:rsidR="001D7C6D" w:rsidRPr="00511895" w:rsidRDefault="001D7C6D" w:rsidP="005766F4">
      <w:pPr>
        <w:spacing w:after="0" w:line="360" w:lineRule="auto"/>
        <w:ind w:left="851" w:right="851"/>
        <w:jc w:val="both"/>
        <w:rPr>
          <w:rFonts w:ascii="Palatino Linotype" w:eastAsia="Times New Roman" w:hAnsi="Palatino Linotype" w:cs="Times New Roman"/>
          <w:i/>
          <w:lang w:val="es-ES" w:eastAsia="es-ES"/>
        </w:rPr>
      </w:pPr>
      <w:r w:rsidRPr="00511895">
        <w:rPr>
          <w:rFonts w:ascii="Palatino Linotype" w:eastAsia="Times New Roman" w:hAnsi="Palatino Linotype" w:cs="Times New Roman"/>
          <w:i/>
          <w:lang w:val="es-ES" w:eastAsia="es-ES"/>
        </w:rPr>
        <w:t xml:space="preserve">Para efectos de lo dispuesto en el presente artículo se observará lo siguiente: </w:t>
      </w:r>
    </w:p>
    <w:p w14:paraId="1101DC69" w14:textId="77777777" w:rsidR="001D7C6D" w:rsidRPr="00511895" w:rsidRDefault="001D7C6D" w:rsidP="005766F4">
      <w:pPr>
        <w:spacing w:after="0" w:line="360" w:lineRule="auto"/>
        <w:ind w:left="851" w:right="851"/>
        <w:jc w:val="both"/>
        <w:rPr>
          <w:rFonts w:ascii="Palatino Linotype" w:eastAsia="Times New Roman" w:hAnsi="Palatino Linotype" w:cs="Times New Roman"/>
          <w:i/>
          <w:lang w:val="es-ES" w:eastAsia="es-ES"/>
        </w:rPr>
      </w:pPr>
      <w:r w:rsidRPr="00511895">
        <w:rPr>
          <w:rFonts w:ascii="Palatino Linotype" w:eastAsia="Times New Roman" w:hAnsi="Palatino Linotype" w:cs="Times New Roman"/>
          <w:i/>
          <w:lang w:val="es-ES" w:eastAsia="es-ES"/>
        </w:rPr>
        <w:t>A. Para el ejercicio del derecho de acceso a la información, la Federación, los Estados y el Distrito Federal, en el ámbito de sus respectivas competencias, se regirán por los siguientes principios y bases:</w:t>
      </w:r>
    </w:p>
    <w:p w14:paraId="0F716B49" w14:textId="77777777" w:rsidR="001D7C6D" w:rsidRPr="00511895" w:rsidRDefault="001D7C6D" w:rsidP="005766F4">
      <w:pPr>
        <w:spacing w:after="0" w:line="360" w:lineRule="auto"/>
        <w:ind w:left="851" w:right="851"/>
        <w:jc w:val="both"/>
        <w:rPr>
          <w:rFonts w:ascii="Palatino Linotype" w:eastAsia="Times New Roman" w:hAnsi="Palatino Linotype" w:cs="Times New Roman"/>
          <w:i/>
          <w:lang w:val="es-ES" w:eastAsia="es-ES"/>
        </w:rPr>
      </w:pPr>
      <w:r w:rsidRPr="00511895">
        <w:rPr>
          <w:rFonts w:ascii="Palatino Linotype" w:eastAsia="Times New Roman" w:hAnsi="Palatino Linotype" w:cs="Times New Roman"/>
          <w:i/>
          <w:lang w:val="es-ES" w:eastAsia="es-ES"/>
        </w:rPr>
        <w:t>(…)</w:t>
      </w:r>
    </w:p>
    <w:p w14:paraId="0D2D7968" w14:textId="77777777" w:rsidR="001D7C6D" w:rsidRPr="00511895" w:rsidRDefault="001D7C6D" w:rsidP="005766F4">
      <w:pPr>
        <w:spacing w:after="0" w:line="360" w:lineRule="auto"/>
        <w:ind w:left="851" w:right="851"/>
        <w:jc w:val="both"/>
        <w:rPr>
          <w:rFonts w:ascii="Palatino Linotype" w:eastAsia="Times New Roman" w:hAnsi="Palatino Linotype" w:cs="Times New Roman"/>
          <w:i/>
          <w:lang w:val="es-ES" w:eastAsia="es-ES"/>
        </w:rPr>
      </w:pPr>
      <w:r w:rsidRPr="00511895">
        <w:rPr>
          <w:rFonts w:ascii="Palatino Linotype" w:eastAsia="Times New Roman" w:hAnsi="Palatino Linotype" w:cs="Times New Roman"/>
          <w:i/>
          <w:lang w:val="es-ES" w:eastAsia="es-ES"/>
        </w:rPr>
        <w:t xml:space="preserve">III. Toda persona, sin necesidad de acreditar interés alguno o justificar su utilización, tendrá acceso gratuito a la información pública, a sus datos personales o a la rectificación de éstos. </w:t>
      </w:r>
    </w:p>
    <w:p w14:paraId="249752DD" w14:textId="77777777" w:rsidR="001D7C6D" w:rsidRPr="00511895" w:rsidRDefault="001D7C6D" w:rsidP="005766F4">
      <w:pPr>
        <w:spacing w:after="0" w:line="360" w:lineRule="auto"/>
        <w:ind w:left="851" w:right="851"/>
        <w:jc w:val="both"/>
        <w:rPr>
          <w:rFonts w:ascii="Palatino Linotype" w:eastAsia="Times New Roman" w:hAnsi="Palatino Linotype" w:cs="Times New Roman"/>
          <w:b/>
          <w:i/>
          <w:lang w:val="es-ES" w:eastAsia="es-ES"/>
        </w:rPr>
      </w:pPr>
      <w:r w:rsidRPr="00511895">
        <w:rPr>
          <w:rFonts w:ascii="Palatino Linotype" w:eastAsia="Times New Roman" w:hAnsi="Palatino Linotype" w:cs="Times New Roman"/>
          <w:i/>
          <w:lang w:val="es-ES" w:eastAsia="es-ES"/>
        </w:rPr>
        <w:lastRenderedPageBreak/>
        <w:t xml:space="preserve">IV. Se establecerán mecanismos de acceso a la información y procedimientos de revisión expeditos que se sustanciarán ante los organismos autónomos especializados e imparciales que establece esta Constitución.” </w:t>
      </w:r>
      <w:r w:rsidRPr="00511895">
        <w:rPr>
          <w:rFonts w:ascii="Palatino Linotype" w:eastAsia="Times New Roman" w:hAnsi="Palatino Linotype" w:cs="Times New Roman"/>
          <w:b/>
          <w:i/>
          <w:lang w:val="es-ES" w:eastAsia="es-ES"/>
        </w:rPr>
        <w:t>[Sic]</w:t>
      </w:r>
    </w:p>
    <w:p w14:paraId="6C6CE8A0" w14:textId="77777777" w:rsidR="001D7C6D" w:rsidRPr="00511895" w:rsidRDefault="001D7C6D" w:rsidP="005766F4">
      <w:pPr>
        <w:spacing w:after="0" w:line="360" w:lineRule="auto"/>
        <w:ind w:left="851" w:right="851"/>
        <w:jc w:val="both"/>
        <w:rPr>
          <w:rFonts w:ascii="Palatino Linotype" w:eastAsia="Times New Roman" w:hAnsi="Palatino Linotype" w:cs="Times New Roman"/>
          <w:b/>
          <w:i/>
          <w:u w:val="single"/>
          <w:lang w:val="es-ES" w:eastAsia="es-ES"/>
        </w:rPr>
      </w:pPr>
      <w:r w:rsidRPr="00511895">
        <w:rPr>
          <w:rFonts w:ascii="Palatino Linotype" w:eastAsia="Times New Roman" w:hAnsi="Palatino Linotype" w:cs="Times New Roman"/>
          <w:b/>
          <w:i/>
          <w:u w:val="single"/>
          <w:lang w:val="es-ES" w:eastAsia="es-ES"/>
        </w:rPr>
        <w:t>Constitución Política del Estado Libre y Soberano de México</w:t>
      </w:r>
    </w:p>
    <w:p w14:paraId="29252AA7" w14:textId="77777777" w:rsidR="001D7C6D" w:rsidRPr="00511895" w:rsidRDefault="001D7C6D" w:rsidP="005766F4">
      <w:pPr>
        <w:spacing w:after="0" w:line="360" w:lineRule="auto"/>
        <w:ind w:left="851" w:right="851"/>
        <w:jc w:val="both"/>
        <w:rPr>
          <w:rFonts w:ascii="Palatino Linotype" w:eastAsia="Times New Roman" w:hAnsi="Palatino Linotype" w:cs="Times New Roman"/>
          <w:i/>
          <w:lang w:val="es-ES" w:eastAsia="es-ES"/>
        </w:rPr>
      </w:pPr>
      <w:r w:rsidRPr="00511895">
        <w:rPr>
          <w:rFonts w:ascii="Palatino Linotype" w:eastAsia="Times New Roman" w:hAnsi="Palatino Linotype" w:cs="Times New Roman"/>
          <w:i/>
          <w:lang w:val="es-ES" w:eastAsia="es-ES"/>
        </w:rPr>
        <w:t>“</w:t>
      </w:r>
      <w:r w:rsidRPr="00511895">
        <w:rPr>
          <w:rFonts w:ascii="Palatino Linotype" w:eastAsia="Times New Roman" w:hAnsi="Palatino Linotype" w:cs="Times New Roman"/>
          <w:b/>
          <w:i/>
          <w:lang w:val="es-ES" w:eastAsia="es-ES"/>
        </w:rPr>
        <w:t>Artículo 5</w:t>
      </w:r>
      <w:r w:rsidRPr="00511895">
        <w:rPr>
          <w:rFonts w:ascii="Palatino Linotype" w:eastAsia="Times New Roman" w:hAnsi="Palatino Linotype" w:cs="Times New Roman"/>
          <w:i/>
          <w:lang w:val="es-ES" w:eastAsia="es-ES"/>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11E20B22" w14:textId="77777777" w:rsidR="001D7C6D" w:rsidRPr="00511895" w:rsidRDefault="001D7C6D" w:rsidP="005766F4">
      <w:pPr>
        <w:spacing w:after="0" w:line="360" w:lineRule="auto"/>
        <w:ind w:left="851" w:right="851"/>
        <w:jc w:val="both"/>
        <w:rPr>
          <w:rFonts w:ascii="Palatino Linotype" w:eastAsia="Times New Roman" w:hAnsi="Palatino Linotype" w:cs="Times New Roman"/>
          <w:i/>
          <w:lang w:val="es-ES" w:eastAsia="es-ES"/>
        </w:rPr>
      </w:pPr>
      <w:r w:rsidRPr="00511895">
        <w:rPr>
          <w:rFonts w:ascii="Palatino Linotype" w:eastAsia="Times New Roman" w:hAnsi="Palatino Linotype" w:cs="Times New Roman"/>
          <w:i/>
          <w:lang w:val="es-ES" w:eastAsia="es-ES"/>
        </w:rPr>
        <w:t>(…)</w:t>
      </w:r>
    </w:p>
    <w:p w14:paraId="27D1CF40" w14:textId="77777777" w:rsidR="001D7C6D" w:rsidRPr="00511895" w:rsidRDefault="001D7C6D" w:rsidP="005766F4">
      <w:pPr>
        <w:spacing w:after="0" w:line="360" w:lineRule="auto"/>
        <w:ind w:left="851" w:right="851"/>
        <w:jc w:val="both"/>
        <w:rPr>
          <w:rFonts w:ascii="Palatino Linotype" w:eastAsia="Times New Roman" w:hAnsi="Palatino Linotype" w:cs="Times New Roman"/>
          <w:b/>
          <w:i/>
          <w:lang w:val="es-ES" w:eastAsia="es-ES"/>
        </w:rPr>
      </w:pPr>
      <w:proofErr w:type="gramStart"/>
      <w:r w:rsidRPr="00511895">
        <w:rPr>
          <w:rFonts w:ascii="Palatino Linotype" w:eastAsia="Times New Roman" w:hAnsi="Palatino Linotype" w:cs="Times New Roman"/>
          <w:i/>
          <w:lang w:val="es-ES" w:eastAsia="es-ES"/>
        </w:rPr>
        <w:t>transparencia</w:t>
      </w:r>
      <w:proofErr w:type="gramEnd"/>
      <w:r w:rsidRPr="00511895">
        <w:rPr>
          <w:rFonts w:ascii="Palatino Linotype" w:eastAsia="Times New Roman" w:hAnsi="Palatino Linotype" w:cs="Times New Roman"/>
          <w:i/>
          <w:lang w:val="es-ES" w:eastAsia="es-ES"/>
        </w:rPr>
        <w:t xml:space="preserve">, acceso a la información pública y a la protección de datos personales en posesión de los sujetos obligados en los términos que establezca la ley. (…)” </w:t>
      </w:r>
      <w:r w:rsidRPr="00511895">
        <w:rPr>
          <w:rFonts w:ascii="Palatino Linotype" w:eastAsia="Times New Roman" w:hAnsi="Palatino Linotype" w:cs="Times New Roman"/>
          <w:b/>
          <w:i/>
          <w:lang w:val="es-ES" w:eastAsia="es-ES"/>
        </w:rPr>
        <w:t>[Sic]</w:t>
      </w:r>
    </w:p>
    <w:p w14:paraId="3708910F" w14:textId="77777777" w:rsidR="001D7C6D" w:rsidRPr="00511895" w:rsidRDefault="001D7C6D" w:rsidP="005766F4">
      <w:pPr>
        <w:spacing w:after="0" w:line="360" w:lineRule="auto"/>
        <w:ind w:left="851" w:right="851"/>
        <w:jc w:val="both"/>
        <w:rPr>
          <w:rFonts w:ascii="Palatino Linotype" w:eastAsia="Times New Roman" w:hAnsi="Palatino Linotype" w:cs="Times New Roman"/>
          <w:b/>
          <w:i/>
          <w:lang w:val="es-ES" w:eastAsia="es-ES"/>
        </w:rPr>
      </w:pPr>
    </w:p>
    <w:p w14:paraId="5EB1B8E0" w14:textId="77777777" w:rsidR="001D7C6D" w:rsidRDefault="001D7C6D" w:rsidP="005766F4">
      <w:pPr>
        <w:spacing w:after="0" w:line="360" w:lineRule="auto"/>
        <w:jc w:val="both"/>
        <w:rPr>
          <w:rFonts w:ascii="Palatino Linotype" w:eastAsia="Times New Roman" w:hAnsi="Palatino Linotype" w:cs="Times New Roman"/>
          <w:sz w:val="24"/>
          <w:szCs w:val="24"/>
          <w:lang w:val="es-ES" w:eastAsia="es-ES"/>
        </w:rPr>
      </w:pPr>
      <w:r w:rsidRPr="00511895">
        <w:rPr>
          <w:rFonts w:ascii="Palatino Linotype" w:eastAsia="Times New Roman" w:hAnsi="Palatino Linotype" w:cs="Times New Roman"/>
          <w:sz w:val="24"/>
          <w:szCs w:val="24"/>
          <w:lang w:val="es-ES" w:eastAsia="es-ES"/>
        </w:rPr>
        <w:t>Por otra parte, del contenido del artículo 1 de la Constitución Política de los Estados Unidos Mexicanos, se destaca lo siguiente:</w:t>
      </w:r>
    </w:p>
    <w:p w14:paraId="5E3FDAE7" w14:textId="77777777" w:rsidR="00D65444" w:rsidRPr="00511895" w:rsidRDefault="00D65444" w:rsidP="005766F4">
      <w:pPr>
        <w:spacing w:after="0" w:line="360" w:lineRule="auto"/>
        <w:jc w:val="both"/>
        <w:rPr>
          <w:rFonts w:ascii="Palatino Linotype" w:eastAsia="Times New Roman" w:hAnsi="Palatino Linotype" w:cs="Times New Roman"/>
          <w:sz w:val="24"/>
          <w:szCs w:val="24"/>
          <w:lang w:val="es-ES" w:eastAsia="es-ES"/>
        </w:rPr>
      </w:pPr>
    </w:p>
    <w:p w14:paraId="630E4DB4" w14:textId="77777777" w:rsidR="001D7C6D" w:rsidRPr="00511895" w:rsidRDefault="001D7C6D" w:rsidP="005766F4">
      <w:pPr>
        <w:spacing w:after="0" w:line="360" w:lineRule="auto"/>
        <w:ind w:left="851" w:right="851"/>
        <w:jc w:val="both"/>
        <w:rPr>
          <w:rFonts w:ascii="Palatino Linotype" w:eastAsia="Times New Roman" w:hAnsi="Palatino Linotype" w:cs="Times New Roman"/>
          <w:i/>
          <w:lang w:val="es-ES" w:eastAsia="es-ES"/>
        </w:rPr>
      </w:pPr>
      <w:r w:rsidRPr="00511895">
        <w:rPr>
          <w:rFonts w:ascii="Palatino Linotype" w:eastAsia="Times New Roman" w:hAnsi="Palatino Linotype" w:cs="Times New Roman"/>
          <w:i/>
          <w:lang w:val="es-ES" w:eastAsia="es-ES"/>
        </w:rPr>
        <w:t>“</w:t>
      </w:r>
      <w:r w:rsidRPr="00511895">
        <w:rPr>
          <w:rFonts w:ascii="Palatino Linotype" w:eastAsia="Times New Roman" w:hAnsi="Palatino Linotype" w:cs="Times New Roman"/>
          <w:b/>
          <w:i/>
          <w:lang w:val="es-ES" w:eastAsia="es-ES"/>
        </w:rPr>
        <w:t>Artículo 1o</w:t>
      </w:r>
      <w:r w:rsidRPr="00511895">
        <w:rPr>
          <w:rFonts w:ascii="Palatino Linotype" w:eastAsia="Times New Roman" w:hAnsi="Palatino Linotype" w:cs="Times New Roman"/>
          <w:i/>
          <w:lang w:val="es-ES" w:eastAsia="es-ES"/>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36C7D48C" w14:textId="77777777" w:rsidR="001D7C6D" w:rsidRPr="00511895" w:rsidRDefault="001D7C6D" w:rsidP="005766F4">
      <w:pPr>
        <w:spacing w:after="0" w:line="360" w:lineRule="auto"/>
        <w:ind w:left="851" w:right="851"/>
        <w:jc w:val="both"/>
        <w:rPr>
          <w:rFonts w:ascii="Palatino Linotype" w:eastAsia="Times New Roman" w:hAnsi="Palatino Linotype" w:cs="Times New Roman"/>
          <w:i/>
          <w:lang w:val="es-ES" w:eastAsia="es-ES"/>
        </w:rPr>
      </w:pPr>
      <w:r w:rsidRPr="00511895">
        <w:rPr>
          <w:rFonts w:ascii="Palatino Linotype" w:eastAsia="Times New Roman" w:hAnsi="Palatino Linotype" w:cs="Times New Roman"/>
          <w:i/>
          <w:lang w:val="es-ES" w:eastAsia="es-ES"/>
        </w:rPr>
        <w:lastRenderedPageBreak/>
        <w:t>Las normas relativas a los derechos humanos se interpretarán de conformidad con esta Constitución y con los tratados internacionales de la materia favoreciendo en todo tiempo a las personas la protección más amplia.</w:t>
      </w:r>
    </w:p>
    <w:p w14:paraId="2B31D6C0" w14:textId="77777777" w:rsidR="001D7C6D" w:rsidRPr="00511895" w:rsidRDefault="001D7C6D" w:rsidP="005766F4">
      <w:pPr>
        <w:spacing w:after="0" w:line="360" w:lineRule="auto"/>
        <w:ind w:left="851" w:right="851"/>
        <w:jc w:val="both"/>
        <w:rPr>
          <w:rFonts w:ascii="Palatino Linotype" w:eastAsia="Times New Roman" w:hAnsi="Palatino Linotype" w:cs="Times New Roman"/>
          <w:b/>
          <w:i/>
          <w:lang w:val="es-ES" w:eastAsia="es-ES"/>
        </w:rPr>
      </w:pPr>
      <w:r w:rsidRPr="00511895">
        <w:rPr>
          <w:rFonts w:ascii="Palatino Linotype" w:eastAsia="Times New Roman" w:hAnsi="Palatino Linotype" w:cs="Times New Roman"/>
          <w:i/>
          <w:lang w:val="es-ES" w:eastAsia="es-ES"/>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w:t>
      </w:r>
      <w:r w:rsidRPr="00511895">
        <w:rPr>
          <w:rFonts w:ascii="Palatino Linotype" w:eastAsia="Times New Roman" w:hAnsi="Palatino Linotype" w:cs="Times New Roman"/>
          <w:b/>
          <w:i/>
          <w:lang w:val="es-ES" w:eastAsia="es-ES"/>
        </w:rPr>
        <w:t>[Sic]</w:t>
      </w:r>
    </w:p>
    <w:p w14:paraId="065A1743" w14:textId="77777777" w:rsidR="001D7C6D" w:rsidRDefault="001D7C6D" w:rsidP="005766F4">
      <w:pPr>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p>
    <w:p w14:paraId="2FFCB358" w14:textId="32086010" w:rsidR="005903AE" w:rsidRPr="004D5B3D" w:rsidRDefault="001D7C6D" w:rsidP="005766F4">
      <w:pPr>
        <w:autoSpaceDE w:val="0"/>
        <w:autoSpaceDN w:val="0"/>
        <w:adjustRightInd w:val="0"/>
        <w:spacing w:after="0" w:line="360" w:lineRule="auto"/>
        <w:jc w:val="both"/>
        <w:rPr>
          <w:rFonts w:ascii="Palatino Linotype" w:hAnsi="Palatino Linotype"/>
          <w:sz w:val="24"/>
          <w:szCs w:val="24"/>
        </w:rPr>
      </w:pPr>
      <w:r w:rsidRPr="00511895">
        <w:rPr>
          <w:rFonts w:ascii="Palatino Linotype" w:eastAsia="Times New Roman" w:hAnsi="Palatino Linotype" w:cs="Times New Roman"/>
          <w:sz w:val="24"/>
          <w:szCs w:val="24"/>
          <w:lang w:val="es-ES" w:eastAsia="es-ES"/>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511895">
        <w:rPr>
          <w:rFonts w:ascii="Palatino Linotype" w:eastAsia="Times New Roman" w:hAnsi="Palatino Linotype" w:cs="Times New Roman"/>
          <w:b/>
          <w:sz w:val="24"/>
          <w:szCs w:val="24"/>
          <w:u w:val="single"/>
          <w:lang w:val="es-ES" w:eastAsia="es-ES"/>
        </w:rPr>
        <w:t>incluso, la solicitud de acceso a la información pueda ser anónima</w:t>
      </w:r>
      <w:r w:rsidRPr="00511895">
        <w:rPr>
          <w:rFonts w:ascii="Palatino Linotype" w:eastAsia="Times New Roman" w:hAnsi="Palatino Linotype" w:cs="Times New Roman"/>
          <w:sz w:val="24"/>
          <w:szCs w:val="24"/>
          <w:lang w:val="es-ES" w:eastAsia="es-ES"/>
        </w:rPr>
        <w:t xml:space="preserve"> o </w:t>
      </w:r>
      <w:r w:rsidRPr="00511895">
        <w:rPr>
          <w:rFonts w:ascii="Palatino Linotype" w:eastAsia="Times New Roman" w:hAnsi="Palatino Linotype" w:cs="Times New Roman"/>
          <w:b/>
          <w:sz w:val="24"/>
          <w:szCs w:val="24"/>
          <w:u w:val="single"/>
          <w:lang w:val="es-ES" w:eastAsia="es-ES"/>
        </w:rPr>
        <w:t>no contener un nombre que identifique al solicitante</w:t>
      </w:r>
      <w:r w:rsidRPr="00511895">
        <w:rPr>
          <w:rFonts w:ascii="Palatino Linotype" w:eastAsia="Times New Roman" w:hAnsi="Palatino Linotype" w:cs="Times New Roman"/>
          <w:sz w:val="24"/>
          <w:szCs w:val="24"/>
          <w:lang w:val="es-ES" w:eastAsia="es-ES"/>
        </w:rPr>
        <w:t xml:space="preserve"> o que permita tener certeza sobre su identidad. </w:t>
      </w:r>
      <w:r w:rsidRPr="00511895">
        <w:rPr>
          <w:rFonts w:ascii="Palatino Linotype" w:eastAsia="Times New Roman" w:hAnsi="Palatino Linotype" w:cs="Arial"/>
          <w:sz w:val="24"/>
          <w:szCs w:val="24"/>
          <w:lang w:val="es-ES" w:eastAsia="es-MX"/>
        </w:rPr>
        <w:t xml:space="preserve">En conclusión, se cubrieron los requisitos de procedencia y </w:t>
      </w:r>
      <w:proofErr w:type="spellStart"/>
      <w:r w:rsidRPr="00511895">
        <w:rPr>
          <w:rFonts w:ascii="Palatino Linotype" w:eastAsia="Times New Roman" w:hAnsi="Palatino Linotype" w:cs="Arial"/>
          <w:sz w:val="24"/>
          <w:szCs w:val="24"/>
          <w:lang w:val="es-ES" w:eastAsia="es-MX"/>
        </w:rPr>
        <w:t>procedibilidad</w:t>
      </w:r>
      <w:proofErr w:type="spellEnd"/>
      <w:r w:rsidRPr="00511895">
        <w:rPr>
          <w:rFonts w:ascii="Palatino Linotype" w:eastAsia="Times New Roman" w:hAnsi="Palatino Linotype" w:cs="Arial"/>
          <w:sz w:val="24"/>
          <w:szCs w:val="24"/>
          <w:lang w:val="es-ES" w:eastAsia="es-MX"/>
        </w:rPr>
        <w:t xml:space="preserve"> y conforme a las constancias que obran en el expediente.</w:t>
      </w:r>
    </w:p>
    <w:p w14:paraId="0C79092B" w14:textId="77777777" w:rsidR="005903AE" w:rsidRPr="004D5B3D" w:rsidRDefault="005903AE" w:rsidP="005766F4">
      <w:pPr>
        <w:pStyle w:val="Prrafodelista"/>
        <w:autoSpaceDE w:val="0"/>
        <w:autoSpaceDN w:val="0"/>
        <w:adjustRightInd w:val="0"/>
        <w:spacing w:line="360" w:lineRule="auto"/>
        <w:ind w:left="0"/>
        <w:jc w:val="both"/>
        <w:rPr>
          <w:rFonts w:ascii="Palatino Linotype" w:hAnsi="Palatino Linotype" w:cs="Arial"/>
          <w:b/>
        </w:rPr>
      </w:pPr>
    </w:p>
    <w:p w14:paraId="1A617411" w14:textId="77777777" w:rsidR="00B12FA7" w:rsidRPr="00245FA3" w:rsidRDefault="005903AE" w:rsidP="005766F4">
      <w:pPr>
        <w:autoSpaceDE w:val="0"/>
        <w:autoSpaceDN w:val="0"/>
        <w:adjustRightInd w:val="0"/>
        <w:spacing w:after="0" w:line="360" w:lineRule="auto"/>
        <w:jc w:val="both"/>
        <w:rPr>
          <w:rFonts w:ascii="Palatino Linotype" w:hAnsi="Palatino Linotype" w:cs="Arial"/>
          <w:b/>
          <w:sz w:val="28"/>
          <w:szCs w:val="24"/>
        </w:rPr>
      </w:pPr>
      <w:r w:rsidRPr="00245FA3">
        <w:rPr>
          <w:rFonts w:ascii="Palatino Linotype" w:hAnsi="Palatino Linotype" w:cs="Arial"/>
          <w:b/>
          <w:sz w:val="28"/>
          <w:szCs w:val="24"/>
        </w:rPr>
        <w:t xml:space="preserve">CUARTO. </w:t>
      </w:r>
      <w:r w:rsidR="00B12FA7" w:rsidRPr="00245FA3">
        <w:rPr>
          <w:rFonts w:ascii="Palatino Linotype" w:hAnsi="Palatino Linotype" w:cs="Arial"/>
          <w:b/>
          <w:sz w:val="28"/>
          <w:szCs w:val="24"/>
        </w:rPr>
        <w:t>De las causas de improcedencia.</w:t>
      </w:r>
    </w:p>
    <w:p w14:paraId="27AE618E" w14:textId="77777777" w:rsidR="00B12FA7" w:rsidRPr="004D5B3D" w:rsidRDefault="00B12FA7" w:rsidP="005766F4">
      <w:pPr>
        <w:pStyle w:val="Prrafodelista"/>
        <w:autoSpaceDE w:val="0"/>
        <w:autoSpaceDN w:val="0"/>
        <w:adjustRightInd w:val="0"/>
        <w:spacing w:line="360" w:lineRule="auto"/>
        <w:ind w:left="0"/>
        <w:jc w:val="both"/>
        <w:rPr>
          <w:rFonts w:ascii="Palatino Linotype" w:hAnsi="Palatino Linotype" w:cs="Arial"/>
        </w:rPr>
      </w:pPr>
      <w:r w:rsidRPr="004D5B3D">
        <w:rPr>
          <w:rFonts w:ascii="Palatino Linotype" w:hAnsi="Palatino Linotype" w:cs="Arial"/>
        </w:rPr>
        <w:t xml:space="preserve">En el procedimiento de acceso a la información y de los medios de impugnación de la materia, se advierten diversos supuestos de </w:t>
      </w:r>
      <w:proofErr w:type="spellStart"/>
      <w:r w:rsidRPr="004D5B3D">
        <w:rPr>
          <w:rFonts w:ascii="Palatino Linotype" w:hAnsi="Palatino Linotype" w:cs="Arial"/>
        </w:rPr>
        <w:t>procedibilidad</w:t>
      </w:r>
      <w:proofErr w:type="spellEnd"/>
      <w:r w:rsidRPr="004D5B3D">
        <w:rPr>
          <w:rFonts w:ascii="Palatino Linotype" w:hAnsi="Palatino Linotype" w:cs="Arial"/>
        </w:rPr>
        <w:t xml:space="preserve">, los cuales deben estudiarse </w:t>
      </w:r>
      <w:r w:rsidRPr="004D5B3D">
        <w:rPr>
          <w:rFonts w:ascii="Palatino Linotype" w:hAnsi="Palatino Linotype" w:cs="Arial"/>
        </w:rPr>
        <w:lastRenderedPageBreak/>
        <w:t>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67E152F5" w14:textId="77777777" w:rsidR="00B12FA7" w:rsidRPr="004D5B3D" w:rsidRDefault="00B12FA7" w:rsidP="005766F4">
      <w:pPr>
        <w:pStyle w:val="Prrafodelista"/>
        <w:autoSpaceDE w:val="0"/>
        <w:autoSpaceDN w:val="0"/>
        <w:adjustRightInd w:val="0"/>
        <w:spacing w:line="360" w:lineRule="auto"/>
        <w:ind w:left="0"/>
        <w:jc w:val="both"/>
        <w:rPr>
          <w:rFonts w:ascii="Palatino Linotype" w:hAnsi="Palatino Linotype" w:cs="Arial"/>
        </w:rPr>
      </w:pPr>
    </w:p>
    <w:p w14:paraId="4A38810E" w14:textId="77777777" w:rsidR="00B12FA7" w:rsidRPr="004D5B3D" w:rsidRDefault="00B12FA7" w:rsidP="005766F4">
      <w:pPr>
        <w:pStyle w:val="Prrafodelista"/>
        <w:autoSpaceDE w:val="0"/>
        <w:autoSpaceDN w:val="0"/>
        <w:adjustRightInd w:val="0"/>
        <w:spacing w:line="360" w:lineRule="auto"/>
        <w:ind w:left="0"/>
        <w:jc w:val="both"/>
        <w:rPr>
          <w:rFonts w:ascii="Palatino Linotype" w:hAnsi="Palatino Linotype" w:cs="Arial"/>
        </w:rPr>
      </w:pPr>
      <w:r w:rsidRPr="004D5B3D">
        <w:rPr>
          <w:rFonts w:ascii="Palatino Linotype" w:hAnsi="Palatino Linotype" w:cs="Arial"/>
        </w:rPr>
        <w:t xml:space="preserve">De lo anterior, el estudio de las causas de improcedencia que se hagan valer por las partes o que se advierta de oficio por este </w:t>
      </w:r>
      <w:proofErr w:type="spellStart"/>
      <w:r w:rsidRPr="004D5B3D">
        <w:rPr>
          <w:rFonts w:ascii="Palatino Linotype" w:hAnsi="Palatino Linotype" w:cs="Arial"/>
        </w:rPr>
        <w:t>Resolutor</w:t>
      </w:r>
      <w:proofErr w:type="spellEnd"/>
      <w:r w:rsidRPr="004D5B3D">
        <w:rPr>
          <w:rFonts w:ascii="Palatino Linotype" w:hAnsi="Palatino Linotype" w:cs="Arial"/>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4D5B3D">
        <w:rPr>
          <w:rStyle w:val="Refdenotaalpie"/>
          <w:rFonts w:ascii="Palatino Linotype" w:hAnsi="Palatino Linotype" w:cs="Arial"/>
        </w:rPr>
        <w:footnoteReference w:id="1"/>
      </w:r>
      <w:r w:rsidRPr="004D5B3D">
        <w:rPr>
          <w:rFonts w:ascii="Palatino Linotype" w:hAnsi="Palatino Linotype" w:cs="Arial"/>
        </w:rPr>
        <w:t>.</w:t>
      </w:r>
    </w:p>
    <w:p w14:paraId="74BBE02E" w14:textId="77777777" w:rsidR="00B12FA7" w:rsidRPr="004D5B3D" w:rsidRDefault="00B12FA7" w:rsidP="005766F4">
      <w:pPr>
        <w:pStyle w:val="Prrafodelista"/>
        <w:autoSpaceDE w:val="0"/>
        <w:autoSpaceDN w:val="0"/>
        <w:adjustRightInd w:val="0"/>
        <w:spacing w:line="360" w:lineRule="auto"/>
        <w:ind w:left="0"/>
        <w:jc w:val="both"/>
        <w:rPr>
          <w:rFonts w:ascii="Palatino Linotype" w:hAnsi="Palatino Linotype" w:cs="Arial"/>
        </w:rPr>
      </w:pPr>
    </w:p>
    <w:p w14:paraId="66944CB4" w14:textId="77777777" w:rsidR="00B12FA7" w:rsidRPr="004D5B3D" w:rsidRDefault="00B12FA7" w:rsidP="005766F4">
      <w:pPr>
        <w:pStyle w:val="Prrafodelista"/>
        <w:autoSpaceDE w:val="0"/>
        <w:autoSpaceDN w:val="0"/>
        <w:adjustRightInd w:val="0"/>
        <w:spacing w:line="360" w:lineRule="auto"/>
        <w:ind w:left="0"/>
        <w:jc w:val="both"/>
        <w:rPr>
          <w:rFonts w:ascii="Palatino Linotype" w:hAnsi="Palatino Linotype" w:cs="Arial"/>
          <w:b/>
        </w:rPr>
      </w:pPr>
      <w:r w:rsidRPr="004D5B3D">
        <w:rPr>
          <w:rFonts w:ascii="Palatino Linotype" w:hAnsi="Palatino Linotype" w:cs="Arial"/>
        </w:rPr>
        <w:t xml:space="preserve">Así las cosas, en la especie, no se actualiza ninguna causa de improcedencia de las referidas en el artículo 191 de la Ley de Transparencia y Acceso a la Información Pública del Estado de México y Municipios, encontrándose actualizados todos los supuestos procesales para atender el fondo del asunto, en los términos del considerando posterior. </w:t>
      </w:r>
    </w:p>
    <w:p w14:paraId="624F894E" w14:textId="77777777" w:rsidR="00B12FA7" w:rsidRPr="004D5B3D" w:rsidRDefault="00B12FA7" w:rsidP="005766F4">
      <w:pPr>
        <w:pStyle w:val="Prrafodelista"/>
        <w:autoSpaceDE w:val="0"/>
        <w:autoSpaceDN w:val="0"/>
        <w:adjustRightInd w:val="0"/>
        <w:spacing w:line="360" w:lineRule="auto"/>
        <w:ind w:left="0"/>
        <w:jc w:val="both"/>
        <w:rPr>
          <w:rFonts w:ascii="Palatino Linotype" w:hAnsi="Palatino Linotype" w:cs="Arial"/>
          <w:b/>
        </w:rPr>
      </w:pPr>
    </w:p>
    <w:p w14:paraId="20534F1A" w14:textId="77777777" w:rsidR="00B12FA7" w:rsidRPr="00245FA3" w:rsidRDefault="005903AE" w:rsidP="005766F4">
      <w:pPr>
        <w:pStyle w:val="Prrafodelista"/>
        <w:autoSpaceDE w:val="0"/>
        <w:autoSpaceDN w:val="0"/>
        <w:adjustRightInd w:val="0"/>
        <w:spacing w:line="360" w:lineRule="auto"/>
        <w:ind w:left="0"/>
        <w:jc w:val="both"/>
        <w:rPr>
          <w:rFonts w:ascii="Palatino Linotype" w:hAnsi="Palatino Linotype" w:cs="Arial"/>
          <w:b/>
          <w:sz w:val="28"/>
        </w:rPr>
      </w:pPr>
      <w:r w:rsidRPr="00245FA3">
        <w:rPr>
          <w:rFonts w:ascii="Palatino Linotype" w:hAnsi="Palatino Linotype" w:cs="Arial"/>
          <w:b/>
          <w:sz w:val="28"/>
        </w:rPr>
        <w:t>QUIN</w:t>
      </w:r>
      <w:r w:rsidR="00B12FA7" w:rsidRPr="00245FA3">
        <w:rPr>
          <w:rFonts w:ascii="Palatino Linotype" w:hAnsi="Palatino Linotype" w:cs="Arial"/>
          <w:b/>
          <w:sz w:val="28"/>
        </w:rPr>
        <w:t>TO. Estudio y resolución del asunto.</w:t>
      </w:r>
    </w:p>
    <w:p w14:paraId="370E6326" w14:textId="77777777" w:rsidR="005903AE" w:rsidRPr="004D5B3D" w:rsidRDefault="005903AE" w:rsidP="005766F4">
      <w:pPr>
        <w:spacing w:after="0" w:line="360" w:lineRule="auto"/>
        <w:jc w:val="both"/>
        <w:rPr>
          <w:rFonts w:ascii="Palatino Linotype" w:hAnsi="Palatino Linotype" w:cs="Arial"/>
          <w:sz w:val="24"/>
          <w:szCs w:val="24"/>
        </w:rPr>
      </w:pPr>
      <w:r w:rsidRPr="004D5B3D">
        <w:rPr>
          <w:rFonts w:ascii="Palatino Linotype" w:hAnsi="Palatino Linotype" w:cs="Arial"/>
          <w:sz w:val="24"/>
          <w:szCs w:val="24"/>
        </w:rPr>
        <w:t xml:space="preserve">Primeramente es importante mencionar que la solicitud de información fue presentada mediante la Plataforma Nacional de Transparencia, sistema que se encuentra en funcionamiento y que permite cumplir con los procedimientos y obligaciones en materia de transparencia, con la finalidad de atender las necesidades de accesibilidad de los usuarios, en donde se podrá suscribir solicitudes de acceso a la información, medios de impugnación, también se podrá ingresar a los portales de obligaciones de transparencia, para ello habrá un sistema de comunicación entre Organismos Garantes y Sujetos Obligados, esta plataforma es administrada por el Instituto Nacional de </w:t>
      </w:r>
      <w:r w:rsidRPr="004D5B3D">
        <w:rPr>
          <w:rFonts w:ascii="Palatino Linotype" w:hAnsi="Palatino Linotype" w:cs="Arial"/>
          <w:sz w:val="24"/>
          <w:szCs w:val="24"/>
        </w:rPr>
        <w:lastRenderedPageBreak/>
        <w:t xml:space="preserve">Acceso a la Información y Protección de Datos Personales, no obstante como ya se estableció que existe una comunicación entre los órganos Garantes, adicionalmente se precisa que se encuentra interconectado con el Sistema de Acceso a la Información Mexiquense (SAIMEX),  </w:t>
      </w:r>
    </w:p>
    <w:p w14:paraId="3DFE8651" w14:textId="77777777" w:rsidR="005903AE" w:rsidRPr="004D5B3D" w:rsidRDefault="005903AE" w:rsidP="005766F4">
      <w:pPr>
        <w:spacing w:after="0" w:line="360" w:lineRule="auto"/>
        <w:jc w:val="both"/>
        <w:rPr>
          <w:rFonts w:ascii="Palatino Linotype" w:hAnsi="Palatino Linotype" w:cs="Arial"/>
          <w:sz w:val="24"/>
          <w:szCs w:val="24"/>
        </w:rPr>
      </w:pPr>
    </w:p>
    <w:p w14:paraId="68739F46" w14:textId="77777777" w:rsidR="005903AE" w:rsidRPr="004D5B3D" w:rsidRDefault="005903AE" w:rsidP="005766F4">
      <w:pPr>
        <w:spacing w:after="0" w:line="360" w:lineRule="auto"/>
        <w:jc w:val="both"/>
        <w:rPr>
          <w:rFonts w:ascii="Palatino Linotype" w:hAnsi="Palatino Linotype" w:cs="Arial"/>
          <w:sz w:val="24"/>
          <w:szCs w:val="24"/>
        </w:rPr>
      </w:pPr>
      <w:r w:rsidRPr="004D5B3D">
        <w:rPr>
          <w:rFonts w:ascii="Palatino Linotype" w:hAnsi="Palatino Linotype" w:cs="Arial"/>
          <w:sz w:val="24"/>
          <w:szCs w:val="24"/>
        </w:rPr>
        <w:t>De ello resulta necesario admitir que en el momento en que un ciudadano solicita información a través de la Plataforma Nacional de Transparencia, respecto de un Sujeto Obligado concerniente al poder Ejecutivo, Legislativo, Judicial, Municipio, Órganos Autónomos, Partido Políticos, Sindicatos, Fideicomisos o Personas Jurídico Colectivas de una Entidad Federativa en particular, la Plataforma Nacional de Transparencia estará interconectada con los sujetos obligados correspondientes, a fin de que emita una respuesta, al mismo tiempo estará interconectada con el Sistema correspondiente a la entidad Federativa de que se trate, en este caso con el Sistema de Acceso a la Información Mexiquense SAIMEX.</w:t>
      </w:r>
    </w:p>
    <w:p w14:paraId="36B23611" w14:textId="77777777" w:rsidR="005903AE" w:rsidRPr="004D5B3D" w:rsidRDefault="005903AE" w:rsidP="005766F4">
      <w:pPr>
        <w:spacing w:after="0" w:line="360" w:lineRule="auto"/>
        <w:jc w:val="both"/>
        <w:rPr>
          <w:rFonts w:ascii="Palatino Linotype" w:hAnsi="Palatino Linotype" w:cs="Arial"/>
          <w:sz w:val="24"/>
          <w:szCs w:val="24"/>
        </w:rPr>
      </w:pPr>
    </w:p>
    <w:p w14:paraId="0796937D" w14:textId="18786E64" w:rsidR="005903AE" w:rsidRPr="004D5B3D" w:rsidRDefault="005903AE" w:rsidP="005766F4">
      <w:pPr>
        <w:spacing w:after="0" w:line="360" w:lineRule="auto"/>
        <w:jc w:val="both"/>
        <w:rPr>
          <w:rFonts w:ascii="Palatino Linotype" w:hAnsi="Palatino Linotype" w:cs="Arial"/>
          <w:sz w:val="24"/>
          <w:szCs w:val="24"/>
        </w:rPr>
      </w:pPr>
      <w:r w:rsidRPr="004D5B3D">
        <w:rPr>
          <w:rFonts w:ascii="Palatino Linotype" w:hAnsi="Palatino Linotype" w:cs="Arial"/>
          <w:sz w:val="24"/>
          <w:szCs w:val="24"/>
        </w:rPr>
        <w:t>De este modo la información plasmada en el expediente electrónico de la Plataforma, también se encontrará registrado en el Sistema SAIMEX, por ello este Instituto conoce y resuelve los recursos de revisión que fueron interpuestos mediante esta vía.</w:t>
      </w:r>
    </w:p>
    <w:p w14:paraId="36A4E22D" w14:textId="77777777" w:rsidR="005903AE" w:rsidRPr="004D5B3D" w:rsidRDefault="005903AE" w:rsidP="005766F4">
      <w:pPr>
        <w:spacing w:after="0" w:line="360" w:lineRule="auto"/>
        <w:jc w:val="both"/>
        <w:rPr>
          <w:rFonts w:ascii="Palatino Linotype" w:hAnsi="Palatino Linotype" w:cs="Arial"/>
          <w:sz w:val="24"/>
          <w:szCs w:val="24"/>
        </w:rPr>
      </w:pPr>
    </w:p>
    <w:p w14:paraId="6E85A1ED" w14:textId="77777777" w:rsidR="00B12FA7" w:rsidRPr="004D5B3D" w:rsidRDefault="00B12FA7" w:rsidP="005766F4">
      <w:pPr>
        <w:spacing w:after="0" w:line="360" w:lineRule="auto"/>
        <w:jc w:val="both"/>
        <w:rPr>
          <w:rFonts w:ascii="Palatino Linotype" w:hAnsi="Palatino Linotype"/>
          <w:sz w:val="24"/>
          <w:szCs w:val="24"/>
        </w:rPr>
      </w:pPr>
      <w:r w:rsidRPr="004D5B3D">
        <w:rPr>
          <w:rFonts w:ascii="Palatino Linotype" w:hAnsi="Palatino Linotype" w:cs="Arial"/>
          <w:sz w:val="24"/>
          <w:szCs w:val="24"/>
        </w:rPr>
        <w:t xml:space="preserve">En este tenor, es necesario subrayar que </w:t>
      </w:r>
      <w:r w:rsidRPr="004D5B3D">
        <w:rPr>
          <w:rFonts w:ascii="Palatino Linotype" w:hAnsi="Palatino Linotype"/>
          <w:sz w:val="24"/>
          <w:szCs w:val="24"/>
        </w:rPr>
        <w:t xml:space="preserve">el derecho de acceso a la información pública implica que cualquier persona conozca la información contenida en los documentos que </w:t>
      </w:r>
      <w:r w:rsidRPr="004D5B3D">
        <w:rPr>
          <w:rFonts w:ascii="Palatino Linotype" w:hAnsi="Palatino Linotype"/>
          <w:sz w:val="24"/>
          <w:szCs w:val="24"/>
        </w:rPr>
        <w:lastRenderedPageBreak/>
        <w:t>se encuentren en los archivos de los sujetos obligados, conforme a los artículos 4, 12, 24 último párrafo y 160 de la Ley local en la materia, que a la letra citan:</w:t>
      </w:r>
    </w:p>
    <w:p w14:paraId="17A1E92D" w14:textId="77777777" w:rsidR="00B12FA7" w:rsidRPr="004D5B3D" w:rsidRDefault="00B12FA7" w:rsidP="005766F4">
      <w:pPr>
        <w:pStyle w:val="Prrafodelista"/>
        <w:autoSpaceDE w:val="0"/>
        <w:autoSpaceDN w:val="0"/>
        <w:adjustRightInd w:val="0"/>
        <w:spacing w:line="360" w:lineRule="auto"/>
        <w:ind w:left="0"/>
        <w:jc w:val="both"/>
        <w:rPr>
          <w:rFonts w:ascii="Palatino Linotype" w:hAnsi="Palatino Linotype" w:cs="Arial"/>
        </w:rPr>
      </w:pPr>
    </w:p>
    <w:p w14:paraId="397B225D" w14:textId="77777777" w:rsidR="00B12FA7" w:rsidRPr="004D5B3D" w:rsidRDefault="00B12FA7" w:rsidP="005766F4">
      <w:pPr>
        <w:spacing w:after="0" w:line="360" w:lineRule="auto"/>
        <w:ind w:left="567" w:right="567"/>
        <w:jc w:val="both"/>
        <w:rPr>
          <w:rFonts w:ascii="Palatino Linotype" w:hAnsi="Palatino Linotype"/>
          <w:i/>
          <w:sz w:val="24"/>
          <w:szCs w:val="24"/>
        </w:rPr>
      </w:pPr>
      <w:r w:rsidRPr="004D5B3D">
        <w:rPr>
          <w:rFonts w:ascii="Palatino Linotype" w:hAnsi="Palatino Linotype"/>
          <w:b/>
          <w:i/>
          <w:sz w:val="24"/>
          <w:szCs w:val="24"/>
        </w:rPr>
        <w:t>“Artículo 4.</w:t>
      </w:r>
      <w:r w:rsidRPr="004D5B3D">
        <w:rPr>
          <w:rFonts w:ascii="Palatino Linotype" w:hAnsi="Palatino Linotype"/>
          <w:i/>
          <w:sz w:val="24"/>
          <w:szCs w:val="24"/>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43E21A68" w14:textId="77777777" w:rsidR="00B12FA7" w:rsidRPr="004D5B3D" w:rsidRDefault="00B12FA7" w:rsidP="005766F4">
      <w:pPr>
        <w:spacing w:after="0" w:line="360" w:lineRule="auto"/>
        <w:ind w:left="567" w:right="567"/>
        <w:jc w:val="both"/>
        <w:rPr>
          <w:rFonts w:ascii="Palatino Linotype" w:hAnsi="Palatino Linotype"/>
          <w:i/>
          <w:sz w:val="24"/>
          <w:szCs w:val="24"/>
        </w:rPr>
      </w:pPr>
      <w:r w:rsidRPr="004D5B3D">
        <w:rPr>
          <w:rFonts w:ascii="Palatino Linotype" w:hAnsi="Palatino Linotype"/>
          <w:i/>
          <w:sz w:val="24"/>
          <w:szCs w:val="24"/>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41BF2B4" w14:textId="77777777" w:rsidR="00B12FA7" w:rsidRPr="004D5B3D" w:rsidRDefault="00B12FA7" w:rsidP="005766F4">
      <w:pPr>
        <w:spacing w:after="0" w:line="360" w:lineRule="auto"/>
        <w:ind w:left="567" w:right="567"/>
        <w:jc w:val="both"/>
        <w:rPr>
          <w:rFonts w:ascii="Palatino Linotype" w:hAnsi="Palatino Linotype"/>
          <w:i/>
          <w:sz w:val="24"/>
          <w:szCs w:val="24"/>
        </w:rPr>
      </w:pPr>
      <w:r w:rsidRPr="004D5B3D">
        <w:rPr>
          <w:rFonts w:ascii="Palatino Linotype" w:hAnsi="Palatino Linotype"/>
          <w:i/>
          <w:sz w:val="24"/>
          <w:szCs w:val="24"/>
        </w:rPr>
        <w:t>Los sujetos obligados deben poner en práctica, políticas y programas de acceso a la información que se apeguen a criterios de publicidad, veracidad, oportunidad, precisión y suficiencia en beneficio de los solicitantes.</w:t>
      </w:r>
    </w:p>
    <w:p w14:paraId="4F3AC4F2" w14:textId="77777777" w:rsidR="00B12FA7" w:rsidRPr="004D5B3D" w:rsidRDefault="00B12FA7" w:rsidP="005766F4">
      <w:pPr>
        <w:spacing w:after="0" w:line="360" w:lineRule="auto"/>
        <w:ind w:left="567" w:right="567"/>
        <w:jc w:val="both"/>
        <w:rPr>
          <w:rFonts w:ascii="Palatino Linotype" w:hAnsi="Palatino Linotype"/>
          <w:i/>
          <w:sz w:val="24"/>
          <w:szCs w:val="24"/>
        </w:rPr>
      </w:pPr>
      <w:r w:rsidRPr="004D5B3D">
        <w:rPr>
          <w:rFonts w:ascii="Palatino Linotype" w:hAnsi="Palatino Linotype"/>
          <w:b/>
          <w:i/>
          <w:sz w:val="24"/>
          <w:szCs w:val="24"/>
        </w:rPr>
        <w:t>Artículo 12.</w:t>
      </w:r>
      <w:r w:rsidRPr="004D5B3D">
        <w:rPr>
          <w:rFonts w:ascii="Palatino Linotype" w:hAnsi="Palatino Linotype"/>
          <w:i/>
          <w:sz w:val="24"/>
          <w:szCs w:val="24"/>
        </w:rPr>
        <w:t xml:space="preserve"> Quienes generen, recopilen, administren, manejen, procesen, archiven o conserven información pública serán responsables de la misma en los términos de las disposiciones jurídicas aplicables.</w:t>
      </w:r>
    </w:p>
    <w:p w14:paraId="1CA264CA" w14:textId="77777777" w:rsidR="00B12FA7" w:rsidRPr="004D5B3D" w:rsidRDefault="00B12FA7" w:rsidP="005766F4">
      <w:pPr>
        <w:spacing w:after="0" w:line="360" w:lineRule="auto"/>
        <w:ind w:left="567" w:right="567"/>
        <w:jc w:val="both"/>
        <w:rPr>
          <w:rFonts w:ascii="Palatino Linotype" w:hAnsi="Palatino Linotype"/>
          <w:i/>
          <w:sz w:val="24"/>
          <w:szCs w:val="24"/>
        </w:rPr>
      </w:pPr>
      <w:r w:rsidRPr="004D5B3D">
        <w:rPr>
          <w:rFonts w:ascii="Palatino Linotype" w:hAnsi="Palatino Linotype"/>
          <w:i/>
          <w:sz w:val="24"/>
          <w:szCs w:val="24"/>
        </w:rPr>
        <w:t xml:space="preserve">Los sujetos obligados sólo proporcionarán la información pública que se les requiera y que obre en sus archivos y en el estado en que ésta se encuentre. La obligación de </w:t>
      </w:r>
      <w:r w:rsidRPr="004D5B3D">
        <w:rPr>
          <w:rFonts w:ascii="Palatino Linotype" w:hAnsi="Palatino Linotype"/>
          <w:i/>
          <w:sz w:val="24"/>
          <w:szCs w:val="24"/>
        </w:rPr>
        <w:lastRenderedPageBreak/>
        <w:t xml:space="preserve">proporcionar información no comprende el procesamiento de la misma, ni el presentarla conforme al interés del solicitante; no estarán obligados a generarla, resumirla, efectuar cálculos o practicar investigaciones. </w:t>
      </w:r>
    </w:p>
    <w:p w14:paraId="1D0149F0" w14:textId="77777777" w:rsidR="00B12FA7" w:rsidRPr="004D5B3D" w:rsidRDefault="00B12FA7" w:rsidP="005766F4">
      <w:pPr>
        <w:spacing w:after="0" w:line="360" w:lineRule="auto"/>
        <w:ind w:left="567" w:right="567"/>
        <w:jc w:val="both"/>
        <w:rPr>
          <w:rFonts w:ascii="Palatino Linotype" w:hAnsi="Palatino Linotype"/>
          <w:i/>
          <w:sz w:val="24"/>
          <w:szCs w:val="24"/>
        </w:rPr>
      </w:pPr>
      <w:r w:rsidRPr="004D5B3D">
        <w:rPr>
          <w:rFonts w:ascii="Palatino Linotype" w:hAnsi="Palatino Linotype"/>
          <w:i/>
          <w:sz w:val="24"/>
          <w:szCs w:val="24"/>
        </w:rPr>
        <w:t>(…)</w:t>
      </w:r>
    </w:p>
    <w:p w14:paraId="557E4AA3" w14:textId="77777777" w:rsidR="00B12FA7" w:rsidRPr="004D5B3D" w:rsidRDefault="00B12FA7" w:rsidP="005766F4">
      <w:pPr>
        <w:spacing w:after="0" w:line="360" w:lineRule="auto"/>
        <w:ind w:left="567" w:right="567"/>
        <w:jc w:val="both"/>
        <w:rPr>
          <w:rFonts w:ascii="Palatino Linotype" w:hAnsi="Palatino Linotype"/>
          <w:b/>
          <w:i/>
          <w:sz w:val="24"/>
          <w:szCs w:val="24"/>
        </w:rPr>
      </w:pPr>
      <w:r w:rsidRPr="004D5B3D">
        <w:rPr>
          <w:rFonts w:ascii="Palatino Linotype" w:hAnsi="Palatino Linotype"/>
          <w:b/>
          <w:i/>
          <w:sz w:val="24"/>
          <w:szCs w:val="24"/>
        </w:rPr>
        <w:t xml:space="preserve">Artículo 24. </w:t>
      </w:r>
    </w:p>
    <w:p w14:paraId="69022FDF" w14:textId="77777777" w:rsidR="00B12FA7" w:rsidRPr="004D5B3D" w:rsidRDefault="00B12FA7" w:rsidP="005766F4">
      <w:pPr>
        <w:spacing w:after="0" w:line="360" w:lineRule="auto"/>
        <w:ind w:left="567" w:right="567"/>
        <w:jc w:val="both"/>
        <w:rPr>
          <w:rFonts w:ascii="Palatino Linotype" w:hAnsi="Palatino Linotype"/>
          <w:i/>
          <w:sz w:val="24"/>
          <w:szCs w:val="24"/>
        </w:rPr>
      </w:pPr>
      <w:r w:rsidRPr="004D5B3D">
        <w:rPr>
          <w:rFonts w:ascii="Palatino Linotype" w:hAnsi="Palatino Linotype"/>
          <w:i/>
          <w:sz w:val="24"/>
          <w:szCs w:val="24"/>
        </w:rPr>
        <w:t>(…)</w:t>
      </w:r>
    </w:p>
    <w:p w14:paraId="13F363FE" w14:textId="77777777" w:rsidR="00B12FA7" w:rsidRPr="004D5B3D" w:rsidRDefault="00B12FA7" w:rsidP="005766F4">
      <w:pPr>
        <w:spacing w:after="0" w:line="360" w:lineRule="auto"/>
        <w:ind w:left="567" w:right="567"/>
        <w:jc w:val="both"/>
        <w:rPr>
          <w:rFonts w:ascii="Palatino Linotype" w:hAnsi="Palatino Linotype"/>
          <w:i/>
          <w:sz w:val="24"/>
          <w:szCs w:val="24"/>
        </w:rPr>
      </w:pPr>
      <w:r w:rsidRPr="004D5B3D">
        <w:rPr>
          <w:rFonts w:ascii="Palatino Linotype" w:hAnsi="Palatino Linotype"/>
          <w:i/>
          <w:sz w:val="24"/>
          <w:szCs w:val="24"/>
        </w:rPr>
        <w:t>Los sujetos obligados solo proporcionarán la información pública que generen, administren o posean en el ejercicio de sus atribuciones.”</w:t>
      </w:r>
    </w:p>
    <w:p w14:paraId="7B4FC2EA" w14:textId="77777777" w:rsidR="00B12FA7" w:rsidRPr="004D5B3D" w:rsidRDefault="00B12FA7" w:rsidP="005766F4">
      <w:pPr>
        <w:spacing w:after="0" w:line="360" w:lineRule="auto"/>
        <w:ind w:left="567" w:right="567"/>
        <w:jc w:val="both"/>
        <w:rPr>
          <w:rFonts w:ascii="Palatino Linotype" w:hAnsi="Palatino Linotype"/>
          <w:i/>
          <w:sz w:val="24"/>
          <w:szCs w:val="24"/>
        </w:rPr>
      </w:pPr>
      <w:r w:rsidRPr="004D5B3D">
        <w:rPr>
          <w:rFonts w:ascii="Palatino Linotype" w:hAnsi="Palatino Linotype"/>
          <w:i/>
          <w:sz w:val="24"/>
          <w:szCs w:val="24"/>
        </w:rPr>
        <w:t>(…)</w:t>
      </w:r>
    </w:p>
    <w:p w14:paraId="3DF57B53" w14:textId="6F0B9626" w:rsidR="00B12FA7" w:rsidRPr="004D5B3D" w:rsidRDefault="00B12FA7" w:rsidP="005766F4">
      <w:pPr>
        <w:spacing w:after="0" w:line="360" w:lineRule="auto"/>
        <w:ind w:left="567" w:right="567"/>
        <w:jc w:val="both"/>
        <w:rPr>
          <w:rFonts w:ascii="Palatino Linotype" w:hAnsi="Palatino Linotype"/>
          <w:i/>
          <w:sz w:val="24"/>
          <w:szCs w:val="24"/>
        </w:rPr>
      </w:pPr>
      <w:r w:rsidRPr="004D5B3D">
        <w:rPr>
          <w:rFonts w:ascii="Palatino Linotype" w:hAnsi="Palatino Linotype"/>
          <w:b/>
          <w:i/>
          <w:sz w:val="24"/>
          <w:szCs w:val="24"/>
        </w:rPr>
        <w:t>Artículo 160.</w:t>
      </w:r>
      <w:r w:rsidRPr="004D5B3D">
        <w:rPr>
          <w:rFonts w:ascii="Palatino Linotype" w:hAnsi="Palatino Linotype"/>
          <w:i/>
          <w:sz w:val="24"/>
          <w:szCs w:val="24"/>
        </w:rPr>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0D8903C9" w14:textId="0D68D91C" w:rsidR="00B12FA7" w:rsidRPr="004D5B3D" w:rsidRDefault="00B12FA7" w:rsidP="005766F4">
      <w:pPr>
        <w:spacing w:after="0" w:line="360" w:lineRule="auto"/>
        <w:ind w:left="567" w:right="567"/>
        <w:jc w:val="both"/>
        <w:rPr>
          <w:rFonts w:ascii="Palatino Linotype" w:hAnsi="Palatino Linotype"/>
          <w:b/>
          <w:i/>
          <w:sz w:val="24"/>
          <w:szCs w:val="24"/>
        </w:rPr>
      </w:pPr>
      <w:r w:rsidRPr="004D5B3D">
        <w:rPr>
          <w:rFonts w:ascii="Palatino Linotype" w:hAnsi="Palatino Linotype"/>
          <w:i/>
          <w:sz w:val="24"/>
          <w:szCs w:val="24"/>
        </w:rPr>
        <w:t>En caso que la información solicitada consista en bases de datos se deberá privilegiar la entrega de la misma en formatos abiertos.”</w:t>
      </w:r>
      <w:r w:rsidR="009A7491">
        <w:rPr>
          <w:rFonts w:ascii="Palatino Linotype" w:hAnsi="Palatino Linotype"/>
          <w:i/>
          <w:sz w:val="24"/>
          <w:szCs w:val="24"/>
        </w:rPr>
        <w:t xml:space="preserve"> </w:t>
      </w:r>
      <w:r w:rsidRPr="004D5B3D">
        <w:rPr>
          <w:rFonts w:ascii="Palatino Linotype" w:hAnsi="Palatino Linotype"/>
          <w:b/>
          <w:i/>
          <w:sz w:val="24"/>
          <w:szCs w:val="24"/>
        </w:rPr>
        <w:t>[Sic]</w:t>
      </w:r>
    </w:p>
    <w:p w14:paraId="5C62E752" w14:textId="77777777" w:rsidR="00B12FA7" w:rsidRPr="004D5B3D" w:rsidRDefault="00B12FA7" w:rsidP="005766F4">
      <w:pPr>
        <w:spacing w:after="0" w:line="360" w:lineRule="auto"/>
        <w:jc w:val="both"/>
        <w:rPr>
          <w:rFonts w:ascii="Palatino Linotype" w:hAnsi="Palatino Linotype"/>
          <w:sz w:val="24"/>
          <w:szCs w:val="24"/>
        </w:rPr>
      </w:pPr>
    </w:p>
    <w:p w14:paraId="5951228F" w14:textId="77777777" w:rsidR="00B12FA7" w:rsidRPr="004D5B3D" w:rsidRDefault="00B12FA7" w:rsidP="005766F4">
      <w:pPr>
        <w:spacing w:after="0" w:line="360" w:lineRule="auto"/>
        <w:jc w:val="both"/>
        <w:rPr>
          <w:rFonts w:ascii="Palatino Linotype" w:hAnsi="Palatino Linotype"/>
          <w:sz w:val="24"/>
          <w:szCs w:val="24"/>
        </w:rPr>
      </w:pPr>
      <w:r w:rsidRPr="004D5B3D">
        <w:rPr>
          <w:rFonts w:ascii="Palatino Linotype" w:hAnsi="Palatino Linotype"/>
          <w:sz w:val="24"/>
          <w:szCs w:val="24"/>
        </w:rPr>
        <w:t xml:space="preserve">Así que la obligación de los </w:t>
      </w:r>
      <w:r w:rsidRPr="004D5B3D">
        <w:rPr>
          <w:rFonts w:ascii="Palatino Linotype" w:hAnsi="Palatino Linotype"/>
          <w:b/>
          <w:sz w:val="24"/>
          <w:szCs w:val="24"/>
        </w:rPr>
        <w:t>Sujetos Obligados</w:t>
      </w:r>
      <w:r w:rsidRPr="004D5B3D">
        <w:rPr>
          <w:rFonts w:ascii="Palatino Linotype" w:hAnsi="Palatino Linotype"/>
          <w:sz w:val="24"/>
          <w:szCs w:val="24"/>
        </w:rPr>
        <w:t xml:space="preserve"> de dar acceso a la información pública que generen, administre o posean, se tendrá por cumplida cuando el solicitante tenga a su disposición la información requerida, o cuando realice la consulta de la misma en el lugar que ésta se localice, de acuerdo a lo señalado por el artículo 166 </w:t>
      </w:r>
      <w:r w:rsidRPr="004D5B3D">
        <w:rPr>
          <w:rFonts w:ascii="Palatino Linotype" w:hAnsi="Palatino Linotype"/>
          <w:bCs/>
          <w:sz w:val="24"/>
          <w:szCs w:val="24"/>
        </w:rPr>
        <w:t>de la Ley local en la materia, que se reproduce de la siguiente forma</w:t>
      </w:r>
      <w:r w:rsidRPr="004D5B3D">
        <w:rPr>
          <w:rFonts w:ascii="Palatino Linotype" w:hAnsi="Palatino Linotype"/>
          <w:sz w:val="24"/>
          <w:szCs w:val="24"/>
        </w:rPr>
        <w:t>:</w:t>
      </w:r>
    </w:p>
    <w:p w14:paraId="18A7A5C3" w14:textId="77777777" w:rsidR="00B12FA7" w:rsidRPr="004D5B3D" w:rsidRDefault="00B12FA7" w:rsidP="005766F4">
      <w:pPr>
        <w:spacing w:after="0" w:line="360" w:lineRule="auto"/>
        <w:jc w:val="both"/>
        <w:rPr>
          <w:rFonts w:ascii="Palatino Linotype" w:hAnsi="Palatino Linotype"/>
          <w:sz w:val="24"/>
          <w:szCs w:val="24"/>
        </w:rPr>
      </w:pPr>
    </w:p>
    <w:p w14:paraId="728EED33" w14:textId="77777777" w:rsidR="00B12FA7" w:rsidRPr="004D5B3D" w:rsidRDefault="00B12FA7" w:rsidP="005766F4">
      <w:pPr>
        <w:spacing w:after="0" w:line="360" w:lineRule="auto"/>
        <w:ind w:left="567" w:right="567"/>
        <w:jc w:val="both"/>
        <w:rPr>
          <w:rFonts w:ascii="Palatino Linotype" w:hAnsi="Palatino Linotype" w:cs="Arial"/>
          <w:b/>
          <w:i/>
          <w:sz w:val="24"/>
          <w:szCs w:val="24"/>
        </w:rPr>
      </w:pPr>
      <w:r w:rsidRPr="004D5B3D">
        <w:rPr>
          <w:rFonts w:ascii="Palatino Linotype" w:hAnsi="Palatino Linotype" w:cs="Arial"/>
          <w:i/>
          <w:sz w:val="24"/>
          <w:szCs w:val="24"/>
        </w:rPr>
        <w:t>“</w:t>
      </w:r>
      <w:r w:rsidRPr="00245FA3">
        <w:rPr>
          <w:rFonts w:ascii="Palatino Linotype" w:hAnsi="Palatino Linotype" w:cs="Arial"/>
          <w:b/>
          <w:i/>
          <w:sz w:val="24"/>
          <w:szCs w:val="24"/>
        </w:rPr>
        <w:t>Artículo 166.</w:t>
      </w:r>
      <w:r w:rsidRPr="004D5B3D">
        <w:rPr>
          <w:rFonts w:ascii="Palatino Linotype" w:hAnsi="Palatino Linotype" w:cs="Arial"/>
          <w:i/>
          <w:sz w:val="24"/>
          <w:szCs w:val="24"/>
        </w:rPr>
        <w:t xml:space="preserve"> La obligación de acceso a la información pública se tendrá por cumplida cuando el solicitante tenga a su disposición la información requerida, o cuando realice la consulta de la misma en el lugar en el que ésta se localice.” </w:t>
      </w:r>
      <w:r w:rsidRPr="004D5B3D">
        <w:rPr>
          <w:rFonts w:ascii="Palatino Linotype" w:hAnsi="Palatino Linotype" w:cs="Arial"/>
          <w:b/>
          <w:i/>
          <w:sz w:val="24"/>
          <w:szCs w:val="24"/>
        </w:rPr>
        <w:t>[Sic]</w:t>
      </w:r>
    </w:p>
    <w:p w14:paraId="4823CF71" w14:textId="77777777" w:rsidR="005903AE" w:rsidRPr="004D5B3D" w:rsidRDefault="005903AE" w:rsidP="005766F4">
      <w:pPr>
        <w:pStyle w:val="Prrafodelista"/>
        <w:autoSpaceDE w:val="0"/>
        <w:autoSpaceDN w:val="0"/>
        <w:adjustRightInd w:val="0"/>
        <w:spacing w:line="360" w:lineRule="auto"/>
        <w:ind w:left="0"/>
        <w:jc w:val="both"/>
        <w:rPr>
          <w:rFonts w:ascii="Palatino Linotype" w:hAnsi="Palatino Linotype" w:cs="Arial"/>
        </w:rPr>
      </w:pPr>
    </w:p>
    <w:p w14:paraId="20DA00FD" w14:textId="77777777" w:rsidR="00B12FA7" w:rsidRPr="004D5B3D" w:rsidRDefault="00B12FA7" w:rsidP="005766F4">
      <w:pPr>
        <w:pStyle w:val="Prrafodelista"/>
        <w:autoSpaceDE w:val="0"/>
        <w:autoSpaceDN w:val="0"/>
        <w:adjustRightInd w:val="0"/>
        <w:spacing w:line="360" w:lineRule="auto"/>
        <w:ind w:left="0"/>
        <w:jc w:val="both"/>
        <w:rPr>
          <w:rFonts w:ascii="Palatino Linotype" w:hAnsi="Palatino Linotype" w:cs="Arial"/>
        </w:rPr>
      </w:pPr>
      <w:r w:rsidRPr="004D5B3D">
        <w:rPr>
          <w:rFonts w:ascii="Palatino Linotype" w:hAnsi="Palatino Linotype" w:cs="Arial"/>
        </w:rPr>
        <w:t>Ahora bien, se procede al análisis del presente recurso, así como el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6664A2B4" w14:textId="77777777" w:rsidR="00B12FA7" w:rsidRPr="004D5B3D" w:rsidRDefault="00B12FA7" w:rsidP="005766F4">
      <w:pPr>
        <w:tabs>
          <w:tab w:val="left" w:pos="709"/>
        </w:tabs>
        <w:spacing w:after="0" w:line="360" w:lineRule="auto"/>
        <w:jc w:val="both"/>
        <w:rPr>
          <w:rFonts w:ascii="Palatino Linotype" w:hAnsi="Palatino Linotype" w:cs="Arial"/>
          <w:sz w:val="24"/>
          <w:szCs w:val="24"/>
        </w:rPr>
      </w:pPr>
    </w:p>
    <w:p w14:paraId="3DC2C774" w14:textId="77777777" w:rsidR="00B12FA7" w:rsidRPr="004D5B3D" w:rsidRDefault="00B12FA7" w:rsidP="005766F4">
      <w:pPr>
        <w:spacing w:after="0" w:line="360" w:lineRule="auto"/>
        <w:jc w:val="both"/>
        <w:rPr>
          <w:rFonts w:ascii="Palatino Linotype" w:hAnsi="Palatino Linotype"/>
          <w:sz w:val="24"/>
          <w:szCs w:val="24"/>
        </w:rPr>
      </w:pPr>
      <w:r w:rsidRPr="004D5B3D">
        <w:rPr>
          <w:rFonts w:ascii="Palatino Linotype" w:hAnsi="Palatino Linotype"/>
          <w:sz w:val="24"/>
          <w:szCs w:val="24"/>
        </w:rPr>
        <w:t>Con el propósito de resolver el presente medio de impugnación, es conveniente recordar que la parte Recurrente solicitó al Sujeto Obligado que se le proporcionara lo siguiente:</w:t>
      </w:r>
    </w:p>
    <w:p w14:paraId="746A94D7" w14:textId="77777777" w:rsidR="00B12FA7" w:rsidRPr="004D5B3D" w:rsidRDefault="00B12FA7" w:rsidP="005766F4">
      <w:pPr>
        <w:spacing w:after="0" w:line="360" w:lineRule="auto"/>
        <w:jc w:val="both"/>
        <w:rPr>
          <w:rFonts w:ascii="Palatino Linotype" w:hAnsi="Palatino Linotype"/>
          <w:sz w:val="24"/>
          <w:szCs w:val="24"/>
        </w:rPr>
      </w:pPr>
    </w:p>
    <w:p w14:paraId="7D022A29" w14:textId="77777777" w:rsidR="00D65444" w:rsidRPr="00D65444" w:rsidRDefault="00D65444" w:rsidP="005766F4">
      <w:pPr>
        <w:pStyle w:val="Prrafodelista"/>
        <w:numPr>
          <w:ilvl w:val="0"/>
          <w:numId w:val="4"/>
        </w:numPr>
        <w:spacing w:line="360" w:lineRule="auto"/>
        <w:jc w:val="both"/>
        <w:rPr>
          <w:rFonts w:ascii="Palatino Linotype" w:eastAsia="Arial Unicode MS" w:hAnsi="Palatino Linotype" w:cs="Arial"/>
        </w:rPr>
      </w:pPr>
      <w:r w:rsidRPr="00D65444">
        <w:rPr>
          <w:rFonts w:ascii="Palatino Linotype" w:hAnsi="Palatino Linotype"/>
        </w:rPr>
        <w:t>LOS OFICIOS ENVIADOS POR TRANSPARECNIA DONDE SOLICITO A CADA UNA DE LAS AREAS QUE INTEGRAN AL AYUNTAMIENTO DAR CUMPLIMIENTO A LA CAPTURA DE LAS OBLIGACIONES COMUNES Y ESPECIFICAS DEL PRIMERO Y EL SEGUNDO TRIMESTRE DEL A</w:t>
      </w:r>
      <w:r>
        <w:rPr>
          <w:rFonts w:ascii="Palatino Linotype" w:hAnsi="Palatino Linotype"/>
        </w:rPr>
        <w:t>ÑO 2024 EN LA PLATAFORMA IPOMEX.</w:t>
      </w:r>
    </w:p>
    <w:p w14:paraId="37DCE4EE" w14:textId="00D49EF1" w:rsidR="00B12FA7" w:rsidRPr="004D5B3D" w:rsidRDefault="00D65444" w:rsidP="005766F4">
      <w:pPr>
        <w:pStyle w:val="Prrafodelista"/>
        <w:numPr>
          <w:ilvl w:val="0"/>
          <w:numId w:val="4"/>
        </w:numPr>
        <w:spacing w:line="360" w:lineRule="auto"/>
        <w:jc w:val="both"/>
        <w:rPr>
          <w:rFonts w:ascii="Palatino Linotype" w:eastAsia="Arial Unicode MS" w:hAnsi="Palatino Linotype" w:cs="Arial"/>
        </w:rPr>
      </w:pPr>
      <w:r w:rsidRPr="00D65444">
        <w:rPr>
          <w:rFonts w:ascii="Palatino Linotype" w:hAnsi="Palatino Linotype"/>
        </w:rPr>
        <w:lastRenderedPageBreak/>
        <w:t>SOLICITO ME ENTREGUEN EL OFICIO DE RESPUESTA Y LOS FORMATOS DE CUMPLIMIENTO QUE CADA UNA DE LAS ÁREAS ENTREGO A TRASNPARENCIA INDICANDO EL CUMPLIMIENTO DE LA CAPTURA DEL PRIMERO Y SEGUNDO TRIMESTRE DEL AÑO 2024 DE LAS OBLIGACIONES COMUNES Y ESPECIFICAS EN LA PLATAFORMA DE IPOMEX, TAL Y COMO LO MARCAN LOS ARTICULOS 92,93 Y 94 DE LA LEY DE TRANSPARENCIA ESTATAL, NO ES NECESARIO HACER CAMBIO DE MODALIDAD YA QUE LA INFROMACION CABE EN LA PLATAFORMA SAIMEX</w:t>
      </w:r>
      <w:r w:rsidR="00B271EC" w:rsidRPr="004D5B3D">
        <w:rPr>
          <w:rFonts w:ascii="Palatino Linotype" w:hAnsi="Palatino Linotype"/>
        </w:rPr>
        <w:t>.</w:t>
      </w:r>
    </w:p>
    <w:p w14:paraId="24FD8BC6" w14:textId="77777777" w:rsidR="005903AE" w:rsidRPr="004D5B3D" w:rsidRDefault="005903AE" w:rsidP="005766F4">
      <w:pPr>
        <w:spacing w:after="0" w:line="360" w:lineRule="auto"/>
        <w:jc w:val="both"/>
        <w:rPr>
          <w:rFonts w:ascii="Palatino Linotype" w:eastAsia="Arial Unicode MS" w:hAnsi="Palatino Linotype" w:cs="Arial"/>
          <w:sz w:val="24"/>
          <w:szCs w:val="24"/>
        </w:rPr>
      </w:pPr>
    </w:p>
    <w:p w14:paraId="2DE7E945" w14:textId="6634646B" w:rsidR="00B12FA7" w:rsidRPr="004D5B3D" w:rsidRDefault="00B12FA7" w:rsidP="005766F4">
      <w:pPr>
        <w:spacing w:after="0" w:line="360" w:lineRule="auto"/>
        <w:jc w:val="both"/>
        <w:rPr>
          <w:rFonts w:ascii="Palatino Linotype" w:eastAsia="Arial Unicode MS" w:hAnsi="Palatino Linotype" w:cs="Arial"/>
          <w:sz w:val="24"/>
          <w:szCs w:val="24"/>
        </w:rPr>
      </w:pPr>
      <w:r w:rsidRPr="004D5B3D">
        <w:rPr>
          <w:rFonts w:ascii="Palatino Linotype" w:eastAsia="Arial Unicode MS" w:hAnsi="Palatino Linotype" w:cs="Arial"/>
          <w:sz w:val="24"/>
          <w:szCs w:val="24"/>
        </w:rPr>
        <w:t xml:space="preserve">En atención al requerimiento de información planteado, </w:t>
      </w:r>
      <w:r w:rsidRPr="004D5B3D">
        <w:rPr>
          <w:rFonts w:ascii="Palatino Linotype" w:eastAsia="Arial Unicode MS" w:hAnsi="Palatino Linotype" w:cs="Arial"/>
          <w:bCs/>
          <w:sz w:val="24"/>
          <w:szCs w:val="24"/>
        </w:rPr>
        <w:t>el Sujeto Obligado adjuntó el archivo electrónico denominado</w:t>
      </w:r>
      <w:r w:rsidRPr="004D5B3D">
        <w:rPr>
          <w:rFonts w:ascii="Palatino Linotype" w:eastAsia="Arial Unicode MS" w:hAnsi="Palatino Linotype" w:cs="Arial"/>
          <w:sz w:val="24"/>
          <w:szCs w:val="24"/>
        </w:rPr>
        <w:t xml:space="preserve"> </w:t>
      </w:r>
      <w:r w:rsidRPr="004D5B3D">
        <w:rPr>
          <w:rFonts w:ascii="Palatino Linotype" w:hAnsi="Palatino Linotype" w:cs="Arial"/>
          <w:sz w:val="24"/>
          <w:szCs w:val="24"/>
        </w:rPr>
        <w:t>“</w:t>
      </w:r>
      <w:r w:rsidR="00D46F99" w:rsidRPr="00D46F99">
        <w:rPr>
          <w:rFonts w:ascii="Palatino Linotype" w:hAnsi="Palatino Linotype" w:cs="Arial"/>
          <w:i/>
          <w:sz w:val="24"/>
          <w:szCs w:val="24"/>
        </w:rPr>
        <w:t>REGLAMENTO ORGANICO 2024 OAPAS Gaceta-Municipal-No.-82.docx-1.pdf</w:t>
      </w:r>
      <w:r w:rsidRPr="004D5B3D">
        <w:rPr>
          <w:rFonts w:ascii="Palatino Linotype" w:hAnsi="Palatino Linotype" w:cs="Arial"/>
          <w:i/>
          <w:sz w:val="24"/>
          <w:szCs w:val="24"/>
        </w:rPr>
        <w:t>”</w:t>
      </w:r>
      <w:r w:rsidRPr="004D5B3D">
        <w:rPr>
          <w:rFonts w:ascii="Palatino Linotype" w:hAnsi="Palatino Linotype" w:cs="Arial"/>
          <w:sz w:val="24"/>
          <w:szCs w:val="24"/>
        </w:rPr>
        <w:t>;</w:t>
      </w:r>
      <w:r w:rsidRPr="004D5B3D">
        <w:rPr>
          <w:rFonts w:ascii="Palatino Linotype" w:eastAsia="Arial Unicode MS" w:hAnsi="Palatino Linotype" w:cs="Arial"/>
          <w:sz w:val="24"/>
          <w:szCs w:val="24"/>
        </w:rPr>
        <w:t xml:space="preserve"> mismo que se describe a continuación:</w:t>
      </w:r>
    </w:p>
    <w:p w14:paraId="34ECDAB4" w14:textId="77777777" w:rsidR="00B12FA7" w:rsidRPr="004D5B3D" w:rsidRDefault="00B12FA7" w:rsidP="005766F4">
      <w:pPr>
        <w:spacing w:after="0" w:line="360" w:lineRule="auto"/>
        <w:jc w:val="both"/>
        <w:rPr>
          <w:rFonts w:ascii="Palatino Linotype" w:eastAsia="Arial Unicode MS" w:hAnsi="Palatino Linotype" w:cs="Arial"/>
          <w:sz w:val="24"/>
          <w:szCs w:val="24"/>
        </w:rPr>
      </w:pPr>
    </w:p>
    <w:p w14:paraId="7D8EEEAC" w14:textId="2A256A14" w:rsidR="00B52086" w:rsidRPr="004D5B3D" w:rsidRDefault="00D46F99" w:rsidP="005766F4">
      <w:pPr>
        <w:pStyle w:val="Prrafodelista"/>
        <w:numPr>
          <w:ilvl w:val="0"/>
          <w:numId w:val="5"/>
        </w:numPr>
        <w:spacing w:line="360" w:lineRule="auto"/>
        <w:jc w:val="both"/>
        <w:rPr>
          <w:rFonts w:ascii="Palatino Linotype" w:hAnsi="Palatino Linotype" w:cs="Arial"/>
          <w:b/>
          <w:bCs/>
        </w:rPr>
      </w:pPr>
      <w:r w:rsidRPr="00D46F99">
        <w:rPr>
          <w:rFonts w:ascii="Palatino Linotype" w:hAnsi="Palatino Linotype" w:cs="Arial"/>
          <w:b/>
          <w:bCs/>
        </w:rPr>
        <w:t>REGLAMENTO ORGANICO 2024 OAPAS Gaceta-Municipal-No.-82.docx-1.pdf</w:t>
      </w:r>
      <w:r w:rsidR="00B12FA7" w:rsidRPr="004D5B3D">
        <w:rPr>
          <w:rFonts w:ascii="Palatino Linotype" w:hAnsi="Palatino Linotype" w:cs="Arial"/>
          <w:b/>
          <w:bCs/>
        </w:rPr>
        <w:t xml:space="preserve">: </w:t>
      </w:r>
      <w:r>
        <w:rPr>
          <w:rFonts w:ascii="Palatino Linotype" w:hAnsi="Palatino Linotype" w:cs="Arial"/>
          <w:bCs/>
        </w:rPr>
        <w:t>El cual con</w:t>
      </w:r>
      <w:r w:rsidR="00237EDA">
        <w:rPr>
          <w:rFonts w:ascii="Palatino Linotype" w:hAnsi="Palatino Linotype" w:cs="Arial"/>
          <w:bCs/>
        </w:rPr>
        <w:t>sta de la Gaceta Municipal número 82 del 12 de enero de 2024 del Ayuntamiento de Naucalpan de Juárez, en el cual se observa el reglamento orgánico del organismo Público Descentralizado para la Prestación de Servicios de Agua Potable, Alcantarillado y Saneamiento del Municipio de Naucalpan, así como diversos acuerdos y decretos.</w:t>
      </w:r>
    </w:p>
    <w:p w14:paraId="6F674108" w14:textId="6F2DCBC1" w:rsidR="00FA05BF" w:rsidRDefault="006214FB" w:rsidP="005766F4">
      <w:pPr>
        <w:spacing w:after="0" w:line="360" w:lineRule="auto"/>
        <w:jc w:val="both"/>
        <w:rPr>
          <w:rFonts w:ascii="Palatino Linotype" w:hAnsi="Palatino Linotype" w:cs="Arial"/>
          <w:sz w:val="24"/>
          <w:szCs w:val="24"/>
          <w:lang w:eastAsia="es-MX"/>
        </w:rPr>
      </w:pPr>
      <w:r>
        <w:rPr>
          <w:rFonts w:ascii="Palatino Linotype" w:hAnsi="Palatino Linotype" w:cs="Arial"/>
          <w:sz w:val="24"/>
          <w:szCs w:val="24"/>
          <w:lang w:eastAsia="es-MX"/>
        </w:rPr>
        <w:lastRenderedPageBreak/>
        <w:t>Asimismo, el Sujeto Obligado refirió que derivado de la solicitud, refiere que se trata de un Organismo Descentralizado, por lo que se le exhorta girar su petición al Ayuntamiento como se alude en la descripción de la Información solicitada.</w:t>
      </w:r>
    </w:p>
    <w:p w14:paraId="7D0B2FE1" w14:textId="77777777" w:rsidR="00B12FA7" w:rsidRDefault="00B12FA7" w:rsidP="005766F4">
      <w:pPr>
        <w:spacing w:after="0" w:line="360" w:lineRule="auto"/>
        <w:rPr>
          <w:rFonts w:ascii="Palatino Linotype" w:hAnsi="Palatino Linotype" w:cs="Arial"/>
          <w:b/>
          <w:bCs/>
        </w:rPr>
      </w:pPr>
    </w:p>
    <w:p w14:paraId="4101254F" w14:textId="77777777" w:rsidR="005766F4" w:rsidRDefault="005766F4" w:rsidP="005766F4">
      <w:pPr>
        <w:spacing w:after="0" w:line="360" w:lineRule="auto"/>
        <w:jc w:val="both"/>
        <w:rPr>
          <w:rFonts w:ascii="Palatino Linotype" w:hAnsi="Palatino Linotype"/>
          <w:sz w:val="24"/>
          <w:szCs w:val="24"/>
        </w:rPr>
      </w:pPr>
      <w:r>
        <w:rPr>
          <w:rFonts w:ascii="Palatino Linotype" w:hAnsi="Palatino Linotype"/>
          <w:sz w:val="24"/>
          <w:szCs w:val="24"/>
        </w:rPr>
        <w:t xml:space="preserve">Por otra parte, como fue referido en el antecedente quinto, </w:t>
      </w:r>
      <w:r>
        <w:rPr>
          <w:rFonts w:ascii="Palatino Linotype" w:hAnsi="Palatino Linotype"/>
          <w:b/>
          <w:bCs/>
          <w:sz w:val="24"/>
          <w:szCs w:val="24"/>
        </w:rPr>
        <w:t xml:space="preserve">El Sujeto Obligado </w:t>
      </w:r>
      <w:r>
        <w:rPr>
          <w:rFonts w:ascii="Palatino Linotype" w:hAnsi="Palatino Linotype"/>
          <w:sz w:val="24"/>
          <w:szCs w:val="24"/>
        </w:rPr>
        <w:t xml:space="preserve">fue omiso en rendir su informe justificado. </w:t>
      </w:r>
    </w:p>
    <w:p w14:paraId="17EF668F" w14:textId="77777777" w:rsidR="005766F4" w:rsidRDefault="005766F4" w:rsidP="005766F4">
      <w:pPr>
        <w:spacing w:after="0" w:line="360" w:lineRule="auto"/>
        <w:rPr>
          <w:rFonts w:ascii="Palatino Linotype" w:hAnsi="Palatino Linotype" w:cs="Arial"/>
          <w:b/>
          <w:bCs/>
        </w:rPr>
      </w:pPr>
    </w:p>
    <w:p w14:paraId="35CD45EE" w14:textId="77777777" w:rsidR="005766F4" w:rsidRPr="005766F4" w:rsidRDefault="005766F4" w:rsidP="005766F4">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rPr>
      </w:pPr>
      <w:r w:rsidRPr="005766F4">
        <w:rPr>
          <w:rFonts w:ascii="Palatino Linotype" w:eastAsia="Palatino Linotype" w:hAnsi="Palatino Linotype" w:cs="Palatino Linotype"/>
          <w:color w:val="000000"/>
          <w:sz w:val="24"/>
          <w:szCs w:val="24"/>
        </w:rPr>
        <w:t xml:space="preserve">Ahora bien, quedando establecido lo anterior, este Órgano Garante considera viable realizar el estudio en aras de establecer si la respuesta del Sujeto Obligado colma la pretensión de la Recurrente, así como calificar los motivos de inconformidad del particular. </w:t>
      </w:r>
    </w:p>
    <w:p w14:paraId="1F009813" w14:textId="77777777" w:rsidR="005766F4" w:rsidRPr="005766F4" w:rsidRDefault="005766F4" w:rsidP="005766F4">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rPr>
      </w:pPr>
    </w:p>
    <w:p w14:paraId="74D6D7DB" w14:textId="77777777" w:rsidR="005766F4" w:rsidRPr="005766F4" w:rsidRDefault="005766F4" w:rsidP="005766F4">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rPr>
      </w:pPr>
      <w:r w:rsidRPr="005766F4">
        <w:rPr>
          <w:rFonts w:ascii="Palatino Linotype" w:eastAsia="Palatino Linotype" w:hAnsi="Palatino Linotype" w:cs="Palatino Linotype"/>
          <w:color w:val="000000"/>
          <w:sz w:val="24"/>
          <w:szCs w:val="24"/>
        </w:rPr>
        <w:t>En este sentido, es pertinente enfatizar lo que, respecto al derecho de acceso a la información pública, refiere el artículo 6° de la Constitución Política de los Estados Unidos Mexicanos, que en su parte conducente señala:</w:t>
      </w:r>
    </w:p>
    <w:p w14:paraId="7123ED48" w14:textId="77777777" w:rsidR="005766F4" w:rsidRPr="005766F4" w:rsidRDefault="005766F4" w:rsidP="005766F4">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rPr>
      </w:pPr>
    </w:p>
    <w:p w14:paraId="0A52E5C3" w14:textId="77777777" w:rsidR="005766F4" w:rsidRPr="005766F4" w:rsidRDefault="005766F4" w:rsidP="005766F4">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sz w:val="24"/>
          <w:szCs w:val="24"/>
        </w:rPr>
      </w:pPr>
      <w:r w:rsidRPr="005766F4">
        <w:rPr>
          <w:rFonts w:ascii="Palatino Linotype" w:eastAsia="Palatino Linotype" w:hAnsi="Palatino Linotype" w:cs="Palatino Linotype"/>
          <w:b/>
          <w:i/>
          <w:color w:val="000000"/>
          <w:sz w:val="24"/>
          <w:szCs w:val="24"/>
        </w:rPr>
        <w:t>Artículo 6o.</w:t>
      </w:r>
      <w:r w:rsidRPr="005766F4">
        <w:rPr>
          <w:rFonts w:ascii="Palatino Linotype" w:eastAsia="Palatino Linotype" w:hAnsi="Palatino Linotype" w:cs="Palatino Linotype"/>
          <w:i/>
          <w:color w:val="000000"/>
          <w:sz w:val="24"/>
          <w:szCs w:val="24"/>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5766F4">
        <w:rPr>
          <w:rFonts w:ascii="Palatino Linotype" w:eastAsia="Palatino Linotype" w:hAnsi="Palatino Linotype" w:cs="Palatino Linotype"/>
          <w:b/>
          <w:i/>
          <w:color w:val="000000"/>
          <w:sz w:val="24"/>
          <w:szCs w:val="24"/>
        </w:rPr>
        <w:t>El derecho a la información será garantizado por el Estado.</w:t>
      </w:r>
      <w:r w:rsidRPr="005766F4">
        <w:rPr>
          <w:rFonts w:ascii="Palatino Linotype" w:eastAsia="Palatino Linotype" w:hAnsi="Palatino Linotype" w:cs="Palatino Linotype"/>
          <w:i/>
          <w:color w:val="000000"/>
          <w:sz w:val="24"/>
          <w:szCs w:val="24"/>
        </w:rPr>
        <w:t xml:space="preserve"> </w:t>
      </w:r>
    </w:p>
    <w:p w14:paraId="29450E08" w14:textId="77777777" w:rsidR="005766F4" w:rsidRPr="005766F4" w:rsidRDefault="005766F4" w:rsidP="005766F4">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sz w:val="24"/>
          <w:szCs w:val="24"/>
        </w:rPr>
      </w:pPr>
    </w:p>
    <w:p w14:paraId="5938187B" w14:textId="77777777" w:rsidR="005766F4" w:rsidRPr="005766F4" w:rsidRDefault="005766F4" w:rsidP="005766F4">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sz w:val="24"/>
          <w:szCs w:val="24"/>
        </w:rPr>
      </w:pPr>
      <w:r w:rsidRPr="005766F4">
        <w:rPr>
          <w:rFonts w:ascii="Palatino Linotype" w:eastAsia="Palatino Linotype" w:hAnsi="Palatino Linotype" w:cs="Palatino Linotype"/>
          <w:i/>
          <w:color w:val="000000"/>
          <w:sz w:val="24"/>
          <w:szCs w:val="24"/>
        </w:rPr>
        <w:lastRenderedPageBreak/>
        <w:t>Toda persona tiene derecho al libre acceso a información plural y oportuna, así como a buscar, recibir y difundir información e ideas de toda índole por cualquier medio de expresión.</w:t>
      </w:r>
    </w:p>
    <w:p w14:paraId="580FFCC6" w14:textId="77777777" w:rsidR="005766F4" w:rsidRPr="005766F4" w:rsidRDefault="005766F4" w:rsidP="005766F4">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sz w:val="24"/>
          <w:szCs w:val="24"/>
        </w:rPr>
      </w:pPr>
    </w:p>
    <w:p w14:paraId="78612CD1" w14:textId="77777777" w:rsidR="005766F4" w:rsidRPr="005766F4" w:rsidRDefault="005766F4" w:rsidP="005766F4">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sz w:val="24"/>
          <w:szCs w:val="24"/>
        </w:rPr>
      </w:pPr>
      <w:r w:rsidRPr="005766F4">
        <w:rPr>
          <w:rFonts w:ascii="Palatino Linotype" w:eastAsia="Palatino Linotype" w:hAnsi="Palatino Linotype" w:cs="Palatino Linotype"/>
          <w:i/>
          <w:color w:val="000000"/>
          <w:sz w:val="24"/>
          <w:szCs w:val="24"/>
        </w:rPr>
        <w:t>Para efectos de lo dispuesto en el presente artículo se observará lo siguiente:</w:t>
      </w:r>
    </w:p>
    <w:p w14:paraId="4301358D" w14:textId="77777777" w:rsidR="005766F4" w:rsidRPr="005766F4" w:rsidRDefault="005766F4" w:rsidP="005766F4">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sz w:val="24"/>
          <w:szCs w:val="24"/>
        </w:rPr>
      </w:pPr>
    </w:p>
    <w:p w14:paraId="20704428" w14:textId="77777777" w:rsidR="005766F4" w:rsidRPr="005766F4" w:rsidRDefault="005766F4" w:rsidP="005766F4">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sz w:val="24"/>
          <w:szCs w:val="24"/>
        </w:rPr>
      </w:pPr>
      <w:r w:rsidRPr="005766F4">
        <w:rPr>
          <w:rFonts w:ascii="Palatino Linotype" w:eastAsia="Palatino Linotype" w:hAnsi="Palatino Linotype" w:cs="Palatino Linotype"/>
          <w:i/>
          <w:color w:val="000000"/>
          <w:sz w:val="24"/>
          <w:szCs w:val="24"/>
        </w:rPr>
        <w:t>A. Para el ejercicio del derecho de acceso a la información, la Federación, los Estados y el Distrito Federal, en el ámbito de sus respectivas competencias, se regirán por los siguientes principios y bases:</w:t>
      </w:r>
    </w:p>
    <w:p w14:paraId="0DF37585" w14:textId="77777777" w:rsidR="005766F4" w:rsidRPr="005766F4" w:rsidRDefault="005766F4" w:rsidP="005766F4">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sz w:val="24"/>
          <w:szCs w:val="24"/>
        </w:rPr>
      </w:pPr>
    </w:p>
    <w:p w14:paraId="4FF031A1" w14:textId="77777777" w:rsidR="005766F4" w:rsidRPr="005766F4" w:rsidRDefault="005766F4" w:rsidP="005766F4">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sz w:val="24"/>
          <w:szCs w:val="24"/>
        </w:rPr>
      </w:pPr>
      <w:r w:rsidRPr="005766F4">
        <w:rPr>
          <w:rFonts w:ascii="Palatino Linotype" w:eastAsia="Palatino Linotype" w:hAnsi="Palatino Linotype" w:cs="Palatino Linotype"/>
          <w:b/>
          <w:i/>
          <w:color w:val="000000"/>
          <w:sz w:val="24"/>
          <w:szCs w:val="24"/>
        </w:rPr>
        <w:t>I. Toda la información en posesión de</w:t>
      </w:r>
      <w:r w:rsidRPr="005766F4">
        <w:rPr>
          <w:rFonts w:ascii="Palatino Linotype" w:eastAsia="Palatino Linotype" w:hAnsi="Palatino Linotype" w:cs="Palatino Linotype"/>
          <w:i/>
          <w:color w:val="000000"/>
          <w:sz w:val="24"/>
          <w:szCs w:val="24"/>
        </w:rPr>
        <w:t xml:space="preserve"> </w:t>
      </w:r>
      <w:r w:rsidRPr="005766F4">
        <w:rPr>
          <w:rFonts w:ascii="Palatino Linotype" w:eastAsia="Palatino Linotype" w:hAnsi="Palatino Linotype" w:cs="Palatino Linotype"/>
          <w:b/>
          <w:i/>
          <w:color w:val="000000"/>
          <w:sz w:val="24"/>
          <w:szCs w:val="24"/>
        </w:rPr>
        <w:t>cualquier autoridad</w:t>
      </w:r>
      <w:r w:rsidRPr="005766F4">
        <w:rPr>
          <w:rFonts w:ascii="Palatino Linotype" w:eastAsia="Palatino Linotype" w:hAnsi="Palatino Linotype" w:cs="Palatino Linotype"/>
          <w:i/>
          <w:color w:val="000000"/>
          <w:sz w:val="24"/>
          <w:szCs w:val="24"/>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5766F4">
        <w:rPr>
          <w:rFonts w:ascii="Palatino Linotype" w:eastAsia="Palatino Linotype" w:hAnsi="Palatino Linotype" w:cs="Palatino Linotype"/>
          <w:b/>
          <w:i/>
          <w:color w:val="000000"/>
          <w:sz w:val="24"/>
          <w:szCs w:val="24"/>
        </w:rPr>
        <w:t>en el ámbito federal, estatal y municipal, es pública</w:t>
      </w:r>
      <w:r w:rsidRPr="005766F4">
        <w:rPr>
          <w:rFonts w:ascii="Palatino Linotype" w:eastAsia="Palatino Linotype" w:hAnsi="Palatino Linotype" w:cs="Palatino Linotype"/>
          <w:i/>
          <w:color w:val="000000"/>
          <w:sz w:val="24"/>
          <w:szCs w:val="24"/>
        </w:rPr>
        <w:t xml:space="preserve"> y sólo podrá ser reservada temporalmente por razones de interés público y seguridad nacional, en los términos que fijen las leyes. En la interpretación de este derecho deberá prevalecer el principio de máxima publicidad. </w:t>
      </w:r>
      <w:r w:rsidRPr="005766F4">
        <w:rPr>
          <w:rFonts w:ascii="Palatino Linotype" w:eastAsia="Palatino Linotype" w:hAnsi="Palatino Linotype" w:cs="Palatino Linotype"/>
          <w:b/>
          <w:i/>
          <w:color w:val="000000"/>
          <w:sz w:val="24"/>
          <w:szCs w:val="24"/>
        </w:rPr>
        <w:t>Los sujetos obligados deberán documentar todo acto que derive del ejercicio de sus facultades, competencias o funciones</w:t>
      </w:r>
      <w:r w:rsidRPr="005766F4">
        <w:rPr>
          <w:rFonts w:ascii="Palatino Linotype" w:eastAsia="Palatino Linotype" w:hAnsi="Palatino Linotype" w:cs="Palatino Linotype"/>
          <w:i/>
          <w:color w:val="000000"/>
          <w:sz w:val="24"/>
          <w:szCs w:val="24"/>
        </w:rPr>
        <w:t>, la ley determinará los supuestos específicos bajo los cuales procederá la declaración de inexistencia de la información.</w:t>
      </w:r>
    </w:p>
    <w:p w14:paraId="4CACBDD0" w14:textId="77777777" w:rsidR="005766F4" w:rsidRPr="005766F4" w:rsidRDefault="005766F4" w:rsidP="005766F4">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sz w:val="24"/>
          <w:szCs w:val="24"/>
        </w:rPr>
      </w:pPr>
      <w:r w:rsidRPr="005766F4">
        <w:rPr>
          <w:rFonts w:ascii="Palatino Linotype" w:eastAsia="Palatino Linotype" w:hAnsi="Palatino Linotype" w:cs="Palatino Linotype"/>
          <w:i/>
          <w:color w:val="000000"/>
          <w:sz w:val="24"/>
          <w:szCs w:val="24"/>
        </w:rPr>
        <w:lastRenderedPageBreak/>
        <w:t>II. La información que se refiere a la vida privada y los datos personales será protegida en los términos y con las excepciones que fijen las leyes.</w:t>
      </w:r>
    </w:p>
    <w:p w14:paraId="19FAA39D" w14:textId="77777777" w:rsidR="005766F4" w:rsidRPr="005766F4" w:rsidRDefault="005766F4" w:rsidP="005766F4">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sz w:val="24"/>
          <w:szCs w:val="24"/>
        </w:rPr>
      </w:pPr>
      <w:r w:rsidRPr="005766F4">
        <w:rPr>
          <w:rFonts w:ascii="Palatino Linotype" w:eastAsia="Palatino Linotype" w:hAnsi="Palatino Linotype" w:cs="Palatino Linotype"/>
          <w:i/>
          <w:color w:val="000000"/>
          <w:sz w:val="24"/>
          <w:szCs w:val="24"/>
        </w:rPr>
        <w:t>III. Toda persona, sin necesidad de acreditar interés alguno o justificar su utilización, tendrá acceso gratuito a la información pública, a sus datos personales o a la rectificación de éstos.</w:t>
      </w:r>
    </w:p>
    <w:p w14:paraId="3F6389B7" w14:textId="77777777" w:rsidR="005766F4" w:rsidRPr="005766F4" w:rsidRDefault="005766F4" w:rsidP="005766F4">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sz w:val="24"/>
          <w:szCs w:val="24"/>
        </w:rPr>
      </w:pPr>
      <w:r w:rsidRPr="005766F4">
        <w:rPr>
          <w:rFonts w:ascii="Palatino Linotype" w:eastAsia="Palatino Linotype" w:hAnsi="Palatino Linotype" w:cs="Palatino Linotype"/>
          <w:i/>
          <w:color w:val="000000"/>
          <w:sz w:val="24"/>
          <w:szCs w:val="24"/>
        </w:rPr>
        <w:t>IV. Se establecerán mecanismos de acceso a la información y procedimientos de revisión expeditos que se sustanciarán ante los organismos autónomos especializados e imparciales que establece esta Constitución.</w:t>
      </w:r>
    </w:p>
    <w:p w14:paraId="68A6F67D" w14:textId="77777777" w:rsidR="005766F4" w:rsidRPr="005766F4" w:rsidRDefault="005766F4" w:rsidP="005766F4">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sz w:val="24"/>
          <w:szCs w:val="24"/>
        </w:rPr>
      </w:pPr>
      <w:r w:rsidRPr="005766F4">
        <w:rPr>
          <w:rFonts w:ascii="Palatino Linotype" w:eastAsia="Palatino Linotype" w:hAnsi="Palatino Linotype" w:cs="Palatino Linotype"/>
          <w:b/>
          <w:i/>
          <w:color w:val="000000"/>
          <w:sz w:val="24"/>
          <w:szCs w:val="24"/>
        </w:rPr>
        <w:t>V. Los sujetos obligados deberán preservar sus documentos en archivos administrativos actualizados y publicarán, a través de los medios electrónicos disponibles</w:t>
      </w:r>
      <w:r w:rsidRPr="005766F4">
        <w:rPr>
          <w:rFonts w:ascii="Palatino Linotype" w:eastAsia="Palatino Linotype" w:hAnsi="Palatino Linotype" w:cs="Palatino Linotype"/>
          <w:i/>
          <w:color w:val="000000"/>
          <w:sz w:val="24"/>
          <w:szCs w:val="24"/>
        </w:rPr>
        <w:t xml:space="preserve">, </w:t>
      </w:r>
      <w:r w:rsidRPr="005766F4">
        <w:rPr>
          <w:rFonts w:ascii="Palatino Linotype" w:eastAsia="Palatino Linotype" w:hAnsi="Palatino Linotype" w:cs="Palatino Linotype"/>
          <w:b/>
          <w:i/>
          <w:color w:val="000000"/>
          <w:sz w:val="24"/>
          <w:szCs w:val="24"/>
        </w:rPr>
        <w:t xml:space="preserve">la información completa y actualizada sobre el ejercicio de los recursos públicos </w:t>
      </w:r>
      <w:r w:rsidRPr="005766F4">
        <w:rPr>
          <w:rFonts w:ascii="Palatino Linotype" w:eastAsia="Palatino Linotype" w:hAnsi="Palatino Linotype" w:cs="Palatino Linotype"/>
          <w:i/>
          <w:color w:val="000000"/>
          <w:sz w:val="24"/>
          <w:szCs w:val="24"/>
        </w:rPr>
        <w:t>y los indicadores que permitan rendir cuenta del cumplimiento de sus objetivos y de los resultados obtenidos.</w:t>
      </w:r>
    </w:p>
    <w:p w14:paraId="684AFE69" w14:textId="77777777" w:rsidR="005766F4" w:rsidRPr="005766F4" w:rsidRDefault="005766F4" w:rsidP="005766F4">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sz w:val="24"/>
          <w:szCs w:val="24"/>
        </w:rPr>
      </w:pPr>
      <w:r w:rsidRPr="005766F4">
        <w:rPr>
          <w:rFonts w:ascii="Palatino Linotype" w:eastAsia="Palatino Linotype" w:hAnsi="Palatino Linotype" w:cs="Palatino Linotype"/>
          <w:i/>
          <w:color w:val="000000"/>
          <w:sz w:val="24"/>
          <w:szCs w:val="24"/>
        </w:rPr>
        <w:t>VI. Las leyes determinarán la manera en que los sujetos obligados deberán hacer pública la información relativa a los recursos públicos que entreguen a personas físicas o morales.</w:t>
      </w:r>
    </w:p>
    <w:p w14:paraId="200EFCA8" w14:textId="77777777" w:rsidR="005766F4" w:rsidRPr="005766F4" w:rsidRDefault="005766F4" w:rsidP="005766F4">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sz w:val="24"/>
          <w:szCs w:val="24"/>
        </w:rPr>
      </w:pPr>
      <w:r w:rsidRPr="005766F4">
        <w:rPr>
          <w:rFonts w:ascii="Palatino Linotype" w:eastAsia="Palatino Linotype" w:hAnsi="Palatino Linotype" w:cs="Palatino Linotype"/>
          <w:i/>
          <w:color w:val="000000"/>
          <w:sz w:val="24"/>
          <w:szCs w:val="24"/>
        </w:rPr>
        <w:t>VII. La inobservancia a las disposiciones en materia de acceso a la información pública será sancionada en los términos que dispongan las leyes.</w:t>
      </w:r>
    </w:p>
    <w:p w14:paraId="79FF6BD4" w14:textId="77777777" w:rsidR="005766F4" w:rsidRPr="005766F4" w:rsidRDefault="005766F4" w:rsidP="005766F4">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sz w:val="24"/>
          <w:szCs w:val="24"/>
        </w:rPr>
      </w:pPr>
      <w:r w:rsidRPr="005766F4">
        <w:rPr>
          <w:rFonts w:ascii="Palatino Linotype" w:eastAsia="Palatino Linotype" w:hAnsi="Palatino Linotype" w:cs="Palatino Linotype"/>
          <w:i/>
          <w:color w:val="000000"/>
          <w:sz w:val="24"/>
          <w:szCs w:val="24"/>
        </w:rPr>
        <w:t xml:space="preserve">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w:t>
      </w:r>
      <w:r w:rsidRPr="005766F4">
        <w:rPr>
          <w:rFonts w:ascii="Palatino Linotype" w:eastAsia="Palatino Linotype" w:hAnsi="Palatino Linotype" w:cs="Palatino Linotype"/>
          <w:i/>
          <w:color w:val="000000"/>
          <w:sz w:val="24"/>
          <w:szCs w:val="24"/>
        </w:rPr>
        <w:lastRenderedPageBreak/>
        <w:t>derecho de acceso a la información pública y a la protección de datos personales en posesión de los sujetos obligados en los términos que establezca la ley.</w:t>
      </w:r>
    </w:p>
    <w:p w14:paraId="56D8AA10" w14:textId="77777777" w:rsidR="005766F4" w:rsidRPr="005766F4" w:rsidRDefault="005766F4" w:rsidP="005766F4">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sz w:val="24"/>
          <w:szCs w:val="24"/>
        </w:rPr>
      </w:pPr>
      <w:r w:rsidRPr="005766F4">
        <w:rPr>
          <w:rFonts w:ascii="Palatino Linotype" w:eastAsia="Palatino Linotype" w:hAnsi="Palatino Linotype" w:cs="Palatino Linotype"/>
          <w:i/>
          <w:color w:val="000000"/>
          <w:sz w:val="24"/>
          <w:szCs w:val="24"/>
        </w:rPr>
        <w:t>[…]</w:t>
      </w:r>
    </w:p>
    <w:p w14:paraId="51010001" w14:textId="77777777" w:rsidR="005766F4" w:rsidRPr="005766F4" w:rsidRDefault="005766F4" w:rsidP="005766F4">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sz w:val="24"/>
          <w:szCs w:val="24"/>
        </w:rPr>
      </w:pPr>
      <w:r w:rsidRPr="005766F4">
        <w:rPr>
          <w:rFonts w:ascii="Palatino Linotype" w:eastAsia="Palatino Linotype" w:hAnsi="Palatino Linotype" w:cs="Palatino Linotype"/>
          <w:i/>
          <w:color w:val="000000"/>
          <w:sz w:val="24"/>
          <w:szCs w:val="24"/>
        </w:rPr>
        <w:t>La ley establecerá aquella información que se considere reservada o confidencial.</w:t>
      </w:r>
    </w:p>
    <w:p w14:paraId="2E69F830" w14:textId="77777777" w:rsidR="005766F4" w:rsidRPr="005766F4" w:rsidRDefault="005766F4" w:rsidP="005766F4">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rPr>
      </w:pPr>
    </w:p>
    <w:p w14:paraId="32630A67" w14:textId="77777777" w:rsidR="005766F4" w:rsidRPr="005766F4" w:rsidRDefault="005766F4" w:rsidP="005766F4">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rPr>
      </w:pPr>
      <w:r w:rsidRPr="005766F4">
        <w:rPr>
          <w:rFonts w:ascii="Palatino Linotype" w:eastAsia="Palatino Linotype" w:hAnsi="Palatino Linotype" w:cs="Palatino Linotype"/>
          <w:color w:val="000000"/>
          <w:sz w:val="24"/>
          <w:szCs w:val="24"/>
        </w:rPr>
        <w:t>Por su parte, la Constitución Política del Estado Libre y Soberano de México, en su artículo 5°, dispone en su parte conducente, lo siguiente:</w:t>
      </w:r>
    </w:p>
    <w:p w14:paraId="1C92D767" w14:textId="77777777" w:rsidR="005766F4" w:rsidRPr="005766F4" w:rsidRDefault="005766F4" w:rsidP="005766F4">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rPr>
      </w:pPr>
    </w:p>
    <w:p w14:paraId="485E56EB" w14:textId="77777777" w:rsidR="005766F4" w:rsidRPr="005766F4" w:rsidRDefault="005766F4" w:rsidP="005766F4">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sz w:val="24"/>
          <w:szCs w:val="24"/>
        </w:rPr>
      </w:pPr>
      <w:r w:rsidRPr="005766F4">
        <w:rPr>
          <w:rFonts w:ascii="Palatino Linotype" w:eastAsia="Palatino Linotype" w:hAnsi="Palatino Linotype" w:cs="Palatino Linotype"/>
          <w:b/>
          <w:bCs/>
          <w:i/>
          <w:color w:val="000000"/>
          <w:sz w:val="24"/>
          <w:szCs w:val="24"/>
        </w:rPr>
        <w:t>Artículo 5.</w:t>
      </w:r>
      <w:r w:rsidRPr="005766F4">
        <w:rPr>
          <w:rFonts w:ascii="Palatino Linotype" w:eastAsia="Palatino Linotype" w:hAnsi="Palatino Linotype" w:cs="Palatino Linotype"/>
          <w:i/>
          <w:color w:val="000000"/>
          <w:sz w:val="24"/>
          <w:szCs w:val="24"/>
        </w:rPr>
        <w:t xml:space="preserve"> […]</w:t>
      </w:r>
    </w:p>
    <w:p w14:paraId="663960AB" w14:textId="77777777" w:rsidR="005766F4" w:rsidRPr="005766F4" w:rsidRDefault="005766F4" w:rsidP="005766F4">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sz w:val="24"/>
          <w:szCs w:val="24"/>
        </w:rPr>
      </w:pPr>
    </w:p>
    <w:p w14:paraId="423E5E28" w14:textId="77777777" w:rsidR="005766F4" w:rsidRPr="005766F4" w:rsidRDefault="005766F4" w:rsidP="005766F4">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sz w:val="24"/>
          <w:szCs w:val="24"/>
        </w:rPr>
      </w:pPr>
      <w:r w:rsidRPr="005766F4">
        <w:rPr>
          <w:rFonts w:ascii="Palatino Linotype" w:eastAsia="Palatino Linotype" w:hAnsi="Palatino Linotype" w:cs="Palatino Linotype"/>
          <w:i/>
          <w:color w:val="000000"/>
          <w:sz w:val="24"/>
          <w:szCs w:val="24"/>
        </w:rPr>
        <w:t xml:space="preserve">El derecho a la información será garantizado por el Estado. La ley establecerá las previsiones que permitan asegurar la protección, el respeto y la difusión de este derecho. </w:t>
      </w:r>
    </w:p>
    <w:p w14:paraId="6DAEFCCB" w14:textId="77777777" w:rsidR="005766F4" w:rsidRPr="005766F4" w:rsidRDefault="005766F4" w:rsidP="005766F4">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sz w:val="24"/>
          <w:szCs w:val="24"/>
        </w:rPr>
      </w:pPr>
    </w:p>
    <w:p w14:paraId="6D24F6E6" w14:textId="77777777" w:rsidR="005766F4" w:rsidRPr="005766F4" w:rsidRDefault="005766F4" w:rsidP="005766F4">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sz w:val="24"/>
          <w:szCs w:val="24"/>
        </w:rPr>
      </w:pPr>
      <w:r w:rsidRPr="005766F4">
        <w:rPr>
          <w:rFonts w:ascii="Palatino Linotype" w:eastAsia="Palatino Linotype" w:hAnsi="Palatino Linotype" w:cs="Palatino Linotype"/>
          <w:i/>
          <w:color w:val="000000"/>
          <w:sz w:val="24"/>
          <w:szCs w:val="24"/>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3E20B8D6" w14:textId="77777777" w:rsidR="005766F4" w:rsidRPr="005766F4" w:rsidRDefault="005766F4" w:rsidP="005766F4">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sz w:val="24"/>
          <w:szCs w:val="24"/>
        </w:rPr>
      </w:pPr>
    </w:p>
    <w:p w14:paraId="085FB726" w14:textId="77777777" w:rsidR="005766F4" w:rsidRPr="005766F4" w:rsidRDefault="005766F4" w:rsidP="005766F4">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sz w:val="24"/>
          <w:szCs w:val="24"/>
        </w:rPr>
      </w:pPr>
      <w:r w:rsidRPr="005766F4">
        <w:rPr>
          <w:rFonts w:ascii="Palatino Linotype" w:eastAsia="Palatino Linotype" w:hAnsi="Palatino Linotype" w:cs="Palatino Linotype"/>
          <w:i/>
          <w:color w:val="000000"/>
          <w:sz w:val="24"/>
          <w:szCs w:val="24"/>
        </w:rPr>
        <w:t>Este derecho se regirá por los principios y bases siguientes:</w:t>
      </w:r>
    </w:p>
    <w:p w14:paraId="5B01D244" w14:textId="77777777" w:rsidR="005766F4" w:rsidRPr="005766F4" w:rsidRDefault="005766F4" w:rsidP="005766F4">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sz w:val="24"/>
          <w:szCs w:val="24"/>
        </w:rPr>
      </w:pPr>
    </w:p>
    <w:p w14:paraId="6FEC7402" w14:textId="77777777" w:rsidR="005766F4" w:rsidRPr="005766F4" w:rsidRDefault="005766F4" w:rsidP="005766F4">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sz w:val="24"/>
          <w:szCs w:val="24"/>
        </w:rPr>
      </w:pPr>
      <w:r w:rsidRPr="005766F4">
        <w:rPr>
          <w:rFonts w:ascii="Palatino Linotype" w:eastAsia="Palatino Linotype" w:hAnsi="Palatino Linotype" w:cs="Palatino Linotype"/>
          <w:i/>
          <w:color w:val="000000"/>
          <w:sz w:val="24"/>
          <w:szCs w:val="24"/>
        </w:rPr>
        <w:lastRenderedPageBreak/>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D2B73DA" w14:textId="77777777" w:rsidR="005766F4" w:rsidRPr="005766F4" w:rsidRDefault="005766F4" w:rsidP="005766F4">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sz w:val="24"/>
          <w:szCs w:val="24"/>
        </w:rPr>
      </w:pPr>
      <w:r w:rsidRPr="005766F4">
        <w:rPr>
          <w:rFonts w:ascii="Palatino Linotype" w:eastAsia="Palatino Linotype" w:hAnsi="Palatino Linotype" w:cs="Palatino Linotype"/>
          <w:i/>
          <w:color w:val="000000"/>
          <w:sz w:val="24"/>
          <w:szCs w:val="24"/>
        </w:rPr>
        <w:t>II. La información referente a la intimidad de la vida privada y la imagen de las personas será protegida a través de un marco jurídico rígido de tratamiento y manejo de datos personales, con las excepciones que establezca la ley reglamentaria.</w:t>
      </w:r>
    </w:p>
    <w:p w14:paraId="6708473D" w14:textId="77777777" w:rsidR="005766F4" w:rsidRPr="005766F4" w:rsidRDefault="005766F4" w:rsidP="005766F4">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sz w:val="24"/>
          <w:szCs w:val="24"/>
        </w:rPr>
      </w:pPr>
      <w:r w:rsidRPr="005766F4">
        <w:rPr>
          <w:rFonts w:ascii="Palatino Linotype" w:eastAsia="Palatino Linotype" w:hAnsi="Palatino Linotype" w:cs="Palatino Linotype"/>
          <w:i/>
          <w:color w:val="000000"/>
          <w:sz w:val="24"/>
          <w:szCs w:val="24"/>
        </w:rPr>
        <w:t>III. Toda persona, sin necesidad de acreditar interés alguno o justificar su utilización, tendrá acceso gratuito a la información pública, a sus datos personales o a la rectificación de éstos.</w:t>
      </w:r>
    </w:p>
    <w:p w14:paraId="43A1CF38" w14:textId="77777777" w:rsidR="005766F4" w:rsidRPr="005766F4" w:rsidRDefault="005766F4" w:rsidP="005766F4">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sz w:val="24"/>
          <w:szCs w:val="24"/>
        </w:rPr>
      </w:pPr>
      <w:r w:rsidRPr="005766F4">
        <w:rPr>
          <w:rFonts w:ascii="Palatino Linotype" w:eastAsia="Palatino Linotype" w:hAnsi="Palatino Linotype" w:cs="Palatino Linotype"/>
          <w:i/>
          <w:color w:val="000000"/>
          <w:sz w:val="24"/>
          <w:szCs w:val="24"/>
        </w:rPr>
        <w:t>IV. Se establecerán mecanismos de acceso a la información y procedimientos de revisión expeditos que se sustanciarán ante el organismo autónomo especializado e imparcial que establece esta Constitución.</w:t>
      </w:r>
    </w:p>
    <w:p w14:paraId="31976BF0" w14:textId="77777777" w:rsidR="005766F4" w:rsidRPr="005766F4" w:rsidRDefault="005766F4" w:rsidP="005766F4">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sz w:val="24"/>
          <w:szCs w:val="24"/>
        </w:rPr>
      </w:pPr>
      <w:r w:rsidRPr="005766F4">
        <w:rPr>
          <w:rFonts w:ascii="Palatino Linotype" w:eastAsia="Palatino Linotype" w:hAnsi="Palatino Linotype" w:cs="Palatino Linotype"/>
          <w:i/>
          <w:color w:val="000000"/>
          <w:sz w:val="24"/>
          <w:szCs w:val="24"/>
        </w:rPr>
        <w:lastRenderedPageBreak/>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1914B2CD" w14:textId="77777777" w:rsidR="005766F4" w:rsidRPr="005766F4" w:rsidRDefault="005766F4" w:rsidP="005766F4">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sz w:val="24"/>
          <w:szCs w:val="24"/>
        </w:rPr>
      </w:pPr>
      <w:r w:rsidRPr="005766F4">
        <w:rPr>
          <w:rFonts w:ascii="Palatino Linotype" w:eastAsia="Palatino Linotype" w:hAnsi="Palatino Linotype" w:cs="Palatino Linotype"/>
          <w:i/>
          <w:color w:val="000000"/>
          <w:sz w:val="24"/>
          <w:szCs w:val="24"/>
        </w:rPr>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4A1C296E" w14:textId="77777777" w:rsidR="005766F4" w:rsidRPr="005766F4" w:rsidRDefault="005766F4" w:rsidP="005766F4">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sz w:val="24"/>
          <w:szCs w:val="24"/>
        </w:rPr>
      </w:pPr>
      <w:r w:rsidRPr="005766F4">
        <w:rPr>
          <w:rFonts w:ascii="Palatino Linotype" w:eastAsia="Palatino Linotype" w:hAnsi="Palatino Linotype" w:cs="Palatino Linotype"/>
          <w:i/>
          <w:color w:val="000000"/>
          <w:sz w:val="24"/>
          <w:szCs w:val="24"/>
        </w:rPr>
        <w:t>VII. La ley reglamentaria, determinará la manera en que los sujetos obligados deberán hacer pública la información relativa a los recursos públicos que entreguen a personas físicas o jurídicas colectivas.</w:t>
      </w:r>
    </w:p>
    <w:p w14:paraId="356E3B53" w14:textId="77777777" w:rsidR="005766F4" w:rsidRPr="005766F4" w:rsidRDefault="005766F4" w:rsidP="005766F4">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rPr>
      </w:pPr>
    </w:p>
    <w:p w14:paraId="60E6BB3D" w14:textId="77777777" w:rsidR="005766F4" w:rsidRPr="005766F4" w:rsidRDefault="005766F4" w:rsidP="005766F4">
      <w:pPr>
        <w:spacing w:line="360" w:lineRule="auto"/>
        <w:jc w:val="both"/>
        <w:rPr>
          <w:rFonts w:ascii="Palatino Linotype" w:eastAsia="Palatino Linotype" w:hAnsi="Palatino Linotype" w:cs="Palatino Linotype"/>
          <w:sz w:val="24"/>
          <w:szCs w:val="24"/>
        </w:rPr>
      </w:pPr>
      <w:r w:rsidRPr="005766F4">
        <w:rPr>
          <w:rFonts w:ascii="Palatino Linotype" w:eastAsia="Palatino Linotype" w:hAnsi="Palatino Linotype" w:cs="Palatino Linotype"/>
          <w:sz w:val="24"/>
          <w:szCs w:val="24"/>
        </w:rPr>
        <w:t>En ese orden de ideas, la Ley de Transparencia y Acceso a la Información Pública del Estado de México y Municipios, prevé en su artículo 23 fracción V, lo siguiente:</w:t>
      </w:r>
    </w:p>
    <w:p w14:paraId="0EA9F612" w14:textId="77777777" w:rsidR="005766F4" w:rsidRPr="005766F4" w:rsidRDefault="005766F4" w:rsidP="005766F4">
      <w:pPr>
        <w:spacing w:line="360" w:lineRule="auto"/>
        <w:jc w:val="both"/>
        <w:rPr>
          <w:rFonts w:ascii="Palatino Linotype" w:eastAsia="Palatino Linotype" w:hAnsi="Palatino Linotype" w:cs="Palatino Linotype"/>
          <w:sz w:val="24"/>
          <w:szCs w:val="24"/>
        </w:rPr>
      </w:pPr>
    </w:p>
    <w:p w14:paraId="2951BB06" w14:textId="77777777" w:rsidR="005766F4" w:rsidRPr="005766F4" w:rsidRDefault="005766F4" w:rsidP="005766F4">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sz w:val="24"/>
          <w:szCs w:val="24"/>
        </w:rPr>
      </w:pPr>
      <w:r w:rsidRPr="005766F4">
        <w:rPr>
          <w:rFonts w:ascii="Palatino Linotype" w:eastAsia="Palatino Linotype" w:hAnsi="Palatino Linotype" w:cs="Palatino Linotype"/>
          <w:b/>
          <w:i/>
          <w:color w:val="000000"/>
          <w:sz w:val="24"/>
          <w:szCs w:val="24"/>
        </w:rPr>
        <w:t>Artículo 23.</w:t>
      </w:r>
      <w:r w:rsidRPr="005766F4">
        <w:rPr>
          <w:rFonts w:ascii="Palatino Linotype" w:eastAsia="Palatino Linotype" w:hAnsi="Palatino Linotype" w:cs="Palatino Linotype"/>
          <w:i/>
          <w:color w:val="000000"/>
          <w:sz w:val="24"/>
          <w:szCs w:val="24"/>
        </w:rPr>
        <w:t xml:space="preserve"> Son sujetos obligados a transparentar y permitir el acceso a su información y proteger los datos personales que obren en su poder:</w:t>
      </w:r>
    </w:p>
    <w:p w14:paraId="3F80AEA5" w14:textId="77777777" w:rsidR="005766F4" w:rsidRPr="005766F4" w:rsidRDefault="005766F4" w:rsidP="005766F4">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sz w:val="24"/>
          <w:szCs w:val="24"/>
        </w:rPr>
      </w:pPr>
      <w:r w:rsidRPr="005766F4">
        <w:rPr>
          <w:rFonts w:ascii="Palatino Linotype" w:eastAsia="Palatino Linotype" w:hAnsi="Palatino Linotype" w:cs="Palatino Linotype"/>
          <w:i/>
          <w:color w:val="000000"/>
          <w:sz w:val="24"/>
          <w:szCs w:val="24"/>
        </w:rPr>
        <w:t>[…]</w:t>
      </w:r>
    </w:p>
    <w:p w14:paraId="46B8C523" w14:textId="09334B39" w:rsidR="005766F4" w:rsidRPr="005766F4" w:rsidRDefault="005766F4" w:rsidP="005766F4">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sz w:val="28"/>
          <w:szCs w:val="24"/>
        </w:rPr>
      </w:pPr>
      <w:r w:rsidRPr="005766F4">
        <w:rPr>
          <w:rFonts w:ascii="Palatino Linotype" w:hAnsi="Palatino Linotype" w:cs="Arial"/>
          <w:b/>
          <w:i/>
          <w:sz w:val="24"/>
          <w:lang w:val="es-ES_tradnl"/>
        </w:rPr>
        <w:lastRenderedPageBreak/>
        <w:t xml:space="preserve">IV. </w:t>
      </w:r>
      <w:r w:rsidRPr="005766F4">
        <w:rPr>
          <w:rFonts w:ascii="Palatino Linotype" w:hAnsi="Palatino Linotype" w:cs="Arial"/>
          <w:bCs/>
          <w:i/>
          <w:sz w:val="24"/>
          <w:lang w:val="es-ES_tradnl"/>
        </w:rPr>
        <w:t>Los ayuntamientos y las dependencias, organismos, órganos y entidades de la administración municipal;</w:t>
      </w:r>
    </w:p>
    <w:p w14:paraId="396F9759" w14:textId="77777777" w:rsidR="005766F4" w:rsidRPr="005766F4" w:rsidRDefault="005766F4" w:rsidP="005766F4">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sz w:val="24"/>
          <w:szCs w:val="24"/>
        </w:rPr>
      </w:pPr>
      <w:r w:rsidRPr="005766F4">
        <w:rPr>
          <w:rFonts w:ascii="Palatino Linotype" w:eastAsia="Palatino Linotype" w:hAnsi="Palatino Linotype" w:cs="Palatino Linotype"/>
          <w:i/>
          <w:color w:val="000000"/>
          <w:sz w:val="24"/>
          <w:szCs w:val="24"/>
        </w:rPr>
        <w:t>[…]</w:t>
      </w:r>
    </w:p>
    <w:p w14:paraId="090DFDB0" w14:textId="77777777" w:rsidR="005766F4" w:rsidRPr="005766F4" w:rsidRDefault="005766F4" w:rsidP="005766F4">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rPr>
      </w:pPr>
    </w:p>
    <w:p w14:paraId="78C9FFEF" w14:textId="77777777" w:rsidR="005766F4" w:rsidRPr="005766F4" w:rsidRDefault="005766F4" w:rsidP="005766F4">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rPr>
      </w:pPr>
      <w:r w:rsidRPr="005766F4">
        <w:rPr>
          <w:rFonts w:ascii="Palatino Linotype" w:eastAsia="Palatino Linotype" w:hAnsi="Palatino Linotype" w:cs="Palatino Linotype"/>
          <w:color w:val="000000"/>
          <w:sz w:val="24"/>
          <w:szCs w:val="24"/>
        </w:rPr>
        <w:t>Es así como,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786C5A19" w14:textId="77777777" w:rsidR="005766F4" w:rsidRPr="005766F4" w:rsidRDefault="005766F4" w:rsidP="005766F4">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rPr>
      </w:pPr>
    </w:p>
    <w:p w14:paraId="6FC96F09" w14:textId="10C66F0A" w:rsidR="005766F4" w:rsidRPr="005766F4" w:rsidRDefault="005766F4" w:rsidP="005766F4">
      <w:pPr>
        <w:spacing w:line="360" w:lineRule="auto"/>
        <w:contextualSpacing/>
        <w:jc w:val="both"/>
        <w:rPr>
          <w:rFonts w:ascii="Palatino Linotype" w:eastAsia="Palatino Linotype" w:hAnsi="Palatino Linotype" w:cs="Palatino Linotype"/>
          <w:sz w:val="24"/>
          <w:szCs w:val="24"/>
        </w:rPr>
      </w:pPr>
      <w:r w:rsidRPr="005766F4">
        <w:rPr>
          <w:rFonts w:ascii="Palatino Linotype" w:eastAsia="Palatino Linotype" w:hAnsi="Palatino Linotype" w:cs="Palatino Linotype"/>
          <w:sz w:val="24"/>
          <w:szCs w:val="24"/>
        </w:rPr>
        <w:t xml:space="preserve">En segundo término, se debe recordar que el hoy Recurrente requirió al Sujeto Obligado que le proporcionara información </w:t>
      </w:r>
      <w:r w:rsidR="009A7491">
        <w:rPr>
          <w:rFonts w:ascii="Palatino Linotype" w:eastAsia="Palatino Linotype" w:hAnsi="Palatino Linotype" w:cs="Palatino Linotype"/>
          <w:sz w:val="24"/>
          <w:szCs w:val="24"/>
        </w:rPr>
        <w:t>referente a los oficios enviados por transparencia mediante los cuales solicitan a todas las áreas que integran el Ayuntamiento, así como los oficios de respuesta y formatos de cumplimiento</w:t>
      </w:r>
      <w:r w:rsidRPr="005766F4">
        <w:rPr>
          <w:rFonts w:ascii="Palatino Linotype" w:eastAsia="Palatino Linotype" w:hAnsi="Palatino Linotype" w:cs="Palatino Linotype"/>
          <w:sz w:val="24"/>
          <w:szCs w:val="24"/>
        </w:rPr>
        <w:t xml:space="preserve">, </w:t>
      </w:r>
      <w:r w:rsidR="009A7491">
        <w:rPr>
          <w:rFonts w:ascii="Palatino Linotype" w:eastAsia="Palatino Linotype" w:hAnsi="Palatino Linotype" w:cs="Palatino Linotype"/>
          <w:sz w:val="24"/>
          <w:szCs w:val="24"/>
        </w:rPr>
        <w:t xml:space="preserve">el cual </w:t>
      </w:r>
      <w:r w:rsidRPr="005766F4">
        <w:rPr>
          <w:rFonts w:ascii="Palatino Linotype" w:eastAsia="Palatino Linotype" w:hAnsi="Palatino Linotype" w:cs="Palatino Linotype"/>
          <w:sz w:val="24"/>
          <w:szCs w:val="24"/>
        </w:rPr>
        <w:t>es un ente público que genera, posee o administra su propia información. Asimismo, conforme a las atribuciones que la Ley de Transparencia estatal otorga al Sujeto Obligado, no se desprende que pueda contar entre los archivos de sus unidades administrativas la documentación que le fue requerida por el particular.</w:t>
      </w:r>
    </w:p>
    <w:p w14:paraId="3E728F1F" w14:textId="77777777" w:rsidR="005766F4" w:rsidRDefault="005766F4" w:rsidP="005766F4">
      <w:pPr>
        <w:spacing w:after="0" w:line="360" w:lineRule="auto"/>
        <w:rPr>
          <w:rFonts w:ascii="Palatino Linotype" w:hAnsi="Palatino Linotype" w:cs="Arial"/>
          <w:b/>
          <w:bCs/>
        </w:rPr>
      </w:pPr>
    </w:p>
    <w:p w14:paraId="4E891B75" w14:textId="77777777" w:rsidR="003A05D0" w:rsidRPr="003A05D0" w:rsidRDefault="003A05D0" w:rsidP="003A05D0">
      <w:pPr>
        <w:spacing w:line="360" w:lineRule="auto"/>
        <w:contextualSpacing/>
        <w:jc w:val="both"/>
        <w:rPr>
          <w:rFonts w:ascii="Palatino Linotype" w:eastAsia="Palatino Linotype" w:hAnsi="Palatino Linotype" w:cs="Palatino Linotype"/>
          <w:sz w:val="24"/>
          <w:szCs w:val="24"/>
        </w:rPr>
      </w:pPr>
      <w:r w:rsidRPr="003A05D0">
        <w:rPr>
          <w:rFonts w:ascii="Palatino Linotype" w:eastAsia="Palatino Linotype" w:hAnsi="Palatino Linotype" w:cs="Palatino Linotype"/>
          <w:color w:val="000000"/>
          <w:sz w:val="24"/>
        </w:rPr>
        <w:t>En ese sentido, es conveniente hacer referencia a lo dispuesto en el artículo 167 de la Ley de Transparencia local, que a la letra establece lo siguiente:</w:t>
      </w:r>
    </w:p>
    <w:p w14:paraId="7CEF3995" w14:textId="77777777" w:rsidR="003A05D0" w:rsidRPr="003A05D0" w:rsidRDefault="003A05D0" w:rsidP="003A05D0">
      <w:pPr>
        <w:spacing w:line="360" w:lineRule="auto"/>
        <w:contextualSpacing/>
        <w:jc w:val="both"/>
        <w:rPr>
          <w:rFonts w:ascii="Palatino Linotype" w:eastAsia="Palatino Linotype" w:hAnsi="Palatino Linotype" w:cs="Palatino Linotype"/>
          <w:sz w:val="24"/>
          <w:szCs w:val="24"/>
        </w:rPr>
      </w:pPr>
    </w:p>
    <w:p w14:paraId="0081006B" w14:textId="77777777" w:rsidR="003A05D0" w:rsidRPr="003A05D0" w:rsidRDefault="003A05D0" w:rsidP="003A05D0">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sz w:val="24"/>
          <w:szCs w:val="24"/>
        </w:rPr>
      </w:pPr>
      <w:r w:rsidRPr="003A05D0">
        <w:rPr>
          <w:rFonts w:ascii="Palatino Linotype" w:eastAsia="Palatino Linotype" w:hAnsi="Palatino Linotype" w:cs="Palatino Linotype"/>
          <w:b/>
          <w:i/>
          <w:color w:val="000000"/>
          <w:sz w:val="24"/>
          <w:szCs w:val="24"/>
        </w:rPr>
        <w:lastRenderedPageBreak/>
        <w:t xml:space="preserve">Artículo 167. </w:t>
      </w:r>
      <w:r w:rsidRPr="003A05D0">
        <w:rPr>
          <w:rFonts w:ascii="Palatino Linotype" w:eastAsia="Palatino Linotype" w:hAnsi="Palatino Linotype" w:cs="Palatino Linotype"/>
          <w:b/>
          <w:i/>
          <w:color w:val="000000"/>
          <w:sz w:val="24"/>
          <w:szCs w:val="24"/>
          <w:u w:val="single"/>
        </w:rPr>
        <w:t>Cuando las unidades de transparencia determinen la notoria incompetencia por parte de los sujetos obligados, dentro del ámbito de aplicación, para atender la solicitud de acceso a la información, deberán comunicarlo al solicitante, dentro de los tres días hábiles posteriores a la recepción de la solicitud y, en su caso orientar al solicitante, el o los sujetos obligados competentes.</w:t>
      </w:r>
    </w:p>
    <w:p w14:paraId="6FF9C2F0" w14:textId="77777777" w:rsidR="003A05D0" w:rsidRPr="003A05D0" w:rsidRDefault="003A05D0" w:rsidP="003A05D0">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sz w:val="24"/>
          <w:szCs w:val="24"/>
        </w:rPr>
      </w:pPr>
    </w:p>
    <w:p w14:paraId="5BB8689F" w14:textId="77777777" w:rsidR="003A05D0" w:rsidRPr="003A05D0" w:rsidRDefault="003A05D0" w:rsidP="003A05D0">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sz w:val="24"/>
          <w:szCs w:val="24"/>
        </w:rPr>
      </w:pPr>
      <w:r w:rsidRPr="003A05D0">
        <w:rPr>
          <w:rFonts w:ascii="Palatino Linotype" w:eastAsia="Palatino Linotype" w:hAnsi="Palatino Linotype" w:cs="Palatino Linotype"/>
          <w:i/>
          <w:color w:val="000000"/>
          <w:sz w:val="24"/>
          <w:szCs w:val="24"/>
        </w:rPr>
        <w:t>Si los sujetos obligados son competentes para atender parcialmente la solicitud de acceso a la información, deberá dar respuesta respecto de dicha parte. Respecto de la información sobre la cual es incompetente se procederá conforme lo señala el párrafo anterior.</w:t>
      </w:r>
    </w:p>
    <w:p w14:paraId="4C9295AB" w14:textId="77777777" w:rsidR="003A05D0" w:rsidRPr="003A05D0" w:rsidRDefault="003A05D0" w:rsidP="003A05D0">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sz w:val="24"/>
          <w:szCs w:val="24"/>
        </w:rPr>
      </w:pPr>
    </w:p>
    <w:p w14:paraId="2E84AF44" w14:textId="77777777" w:rsidR="003A05D0" w:rsidRPr="003A05D0" w:rsidRDefault="003A05D0" w:rsidP="003A05D0">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sz w:val="24"/>
          <w:szCs w:val="24"/>
        </w:rPr>
      </w:pPr>
      <w:r w:rsidRPr="003A05D0">
        <w:rPr>
          <w:rFonts w:ascii="Palatino Linotype" w:eastAsia="Palatino Linotype" w:hAnsi="Palatino Linotype" w:cs="Palatino Linotype"/>
          <w:i/>
          <w:color w:val="000000"/>
          <w:sz w:val="24"/>
          <w:szCs w:val="24"/>
        </w:rPr>
        <w:t>Si transcurrido el plazo señalado en el primer párrafo de este artículo, el sujeto obligado no declina la competencia en los términos establecidos, podrá canalizar la solicitud ante el sujeto obligado competente.</w:t>
      </w:r>
    </w:p>
    <w:p w14:paraId="33449DFE" w14:textId="77777777" w:rsidR="003A05D0" w:rsidRPr="003A05D0" w:rsidRDefault="003A05D0" w:rsidP="003A05D0">
      <w:pPr>
        <w:spacing w:line="360" w:lineRule="auto"/>
        <w:contextualSpacing/>
        <w:jc w:val="both"/>
        <w:rPr>
          <w:rFonts w:ascii="Palatino Linotype" w:eastAsia="Palatino Linotype" w:hAnsi="Palatino Linotype" w:cs="Palatino Linotype"/>
          <w:sz w:val="24"/>
          <w:szCs w:val="24"/>
        </w:rPr>
      </w:pPr>
    </w:p>
    <w:p w14:paraId="6A6DEE64" w14:textId="6E97817A" w:rsidR="003A05D0" w:rsidRPr="003A05D0" w:rsidRDefault="003A05D0" w:rsidP="003A05D0">
      <w:pPr>
        <w:spacing w:line="360" w:lineRule="auto"/>
        <w:contextualSpacing/>
        <w:jc w:val="both"/>
        <w:rPr>
          <w:rFonts w:ascii="Palatino Linotype" w:eastAsia="Palatino Linotype" w:hAnsi="Palatino Linotype" w:cs="Palatino Linotype"/>
          <w:sz w:val="24"/>
          <w:szCs w:val="24"/>
        </w:rPr>
      </w:pPr>
      <w:r w:rsidRPr="003A05D0">
        <w:rPr>
          <w:rFonts w:ascii="Palatino Linotype" w:eastAsia="Palatino Linotype" w:hAnsi="Palatino Linotype" w:cs="Palatino Linotype"/>
          <w:sz w:val="24"/>
          <w:szCs w:val="24"/>
        </w:rPr>
        <w:t xml:space="preserve">Como se desprende del precepto en cita, la Unidad de Transparencia se encuentra facultada para determinar la notoria incompetencia para generar la información requerida por los solicitantes, lo que en el caso en concreto sucedió, toda vez que se informó que no se cuenta con las atribuciones para generar la información solicitada y se orientó para que se realizara ante </w:t>
      </w:r>
      <w:r>
        <w:rPr>
          <w:rFonts w:ascii="Palatino Linotype" w:eastAsia="Palatino Linotype" w:hAnsi="Palatino Linotype" w:cs="Palatino Linotype"/>
          <w:sz w:val="24"/>
          <w:szCs w:val="24"/>
        </w:rPr>
        <w:t>el Ayuntamiento de Naucalpan de Juarez</w:t>
      </w:r>
      <w:r w:rsidRPr="003A05D0">
        <w:rPr>
          <w:rFonts w:ascii="Palatino Linotype" w:eastAsia="Palatino Linotype" w:hAnsi="Palatino Linotype" w:cs="Palatino Linotype"/>
          <w:sz w:val="24"/>
          <w:szCs w:val="24"/>
        </w:rPr>
        <w:t>, toda vez que genera su propia información.</w:t>
      </w:r>
    </w:p>
    <w:p w14:paraId="7EA7951E" w14:textId="77777777" w:rsidR="003A05D0" w:rsidRPr="003A05D0" w:rsidRDefault="003A05D0" w:rsidP="003A05D0">
      <w:pPr>
        <w:spacing w:line="360" w:lineRule="auto"/>
        <w:contextualSpacing/>
        <w:jc w:val="both"/>
        <w:rPr>
          <w:rFonts w:ascii="Palatino Linotype" w:eastAsia="Palatino Linotype" w:hAnsi="Palatino Linotype" w:cs="Palatino Linotype"/>
          <w:sz w:val="24"/>
          <w:szCs w:val="24"/>
        </w:rPr>
      </w:pPr>
      <w:r w:rsidRPr="003A05D0">
        <w:rPr>
          <w:rFonts w:ascii="Palatino Linotype" w:eastAsia="Palatino Linotype" w:hAnsi="Palatino Linotype" w:cs="Palatino Linotype"/>
          <w:sz w:val="24"/>
          <w:szCs w:val="24"/>
        </w:rPr>
        <w:lastRenderedPageBreak/>
        <w:t>Por tanto, el Sujeto Obligado determinó su incompetencia para atender el requerimiento del hoy Recurrente, lo cual es congruente con lo establecido en la normatividad, toda vez que los sujetos obligados, al determinar que no generan, poseen o administran la información que les requieren los solicitantes, deben declararse incompetentes, ya que carecen de las atribuciones para contar con la información, tal como se establece en el criterio con clave de control SO/013/2017 emitido por el Instituto Nacional de Transparencia, Acceso a la Información y Protección de Datos Personales, que a la letra estipula lo siguiente:</w:t>
      </w:r>
    </w:p>
    <w:p w14:paraId="7E10A797" w14:textId="77777777" w:rsidR="003A05D0" w:rsidRPr="003A05D0" w:rsidRDefault="003A05D0" w:rsidP="003A05D0">
      <w:pPr>
        <w:spacing w:line="360" w:lineRule="auto"/>
        <w:contextualSpacing/>
        <w:jc w:val="both"/>
        <w:rPr>
          <w:rFonts w:ascii="Palatino Linotype" w:eastAsia="Palatino Linotype" w:hAnsi="Palatino Linotype" w:cs="Palatino Linotype"/>
          <w:sz w:val="24"/>
          <w:szCs w:val="24"/>
        </w:rPr>
      </w:pPr>
    </w:p>
    <w:p w14:paraId="5FFA4A42" w14:textId="77777777" w:rsidR="003A05D0" w:rsidRPr="003A05D0" w:rsidRDefault="003A05D0" w:rsidP="003A05D0">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sz w:val="24"/>
          <w:szCs w:val="24"/>
        </w:rPr>
      </w:pPr>
      <w:r w:rsidRPr="003A05D0">
        <w:rPr>
          <w:rFonts w:ascii="Palatino Linotype" w:eastAsia="Palatino Linotype" w:hAnsi="Palatino Linotype" w:cs="Palatino Linotype"/>
          <w:b/>
          <w:bCs/>
          <w:i/>
          <w:color w:val="000000"/>
          <w:sz w:val="24"/>
          <w:szCs w:val="24"/>
        </w:rPr>
        <w:t>Incompetencia.</w:t>
      </w:r>
      <w:r w:rsidRPr="003A05D0">
        <w:rPr>
          <w:rFonts w:ascii="Palatino Linotype" w:eastAsia="Palatino Linotype" w:hAnsi="Palatino Linotype" w:cs="Palatino Linotype"/>
          <w:i/>
          <w:color w:val="000000"/>
          <w:sz w:val="24"/>
          <w:szCs w:val="24"/>
        </w:rPr>
        <w:t xml:space="preserve"> La incompetencia implica la ausencia de atribuciones del sujeto obligado para poseer la información solicitada; es decir, se trata de una cuestión de derecho, en tanto que no existan facultades para contar con lo requerido; por lo que la incompetencia es una cualidad atribuida al sujeto obligado que la declara.</w:t>
      </w:r>
    </w:p>
    <w:p w14:paraId="1FFFB04D" w14:textId="77777777" w:rsidR="003A05D0" w:rsidRPr="003A05D0" w:rsidRDefault="003A05D0" w:rsidP="003A05D0">
      <w:pPr>
        <w:spacing w:line="360" w:lineRule="auto"/>
        <w:contextualSpacing/>
        <w:jc w:val="both"/>
        <w:rPr>
          <w:rFonts w:ascii="Palatino Linotype" w:eastAsia="Palatino Linotype" w:hAnsi="Palatino Linotype" w:cs="Palatino Linotype"/>
          <w:sz w:val="24"/>
          <w:szCs w:val="24"/>
        </w:rPr>
      </w:pPr>
    </w:p>
    <w:p w14:paraId="2F1B4A26" w14:textId="75BEC943" w:rsidR="003A05D0" w:rsidRDefault="003A05D0" w:rsidP="003A05D0">
      <w:pPr>
        <w:spacing w:line="360" w:lineRule="auto"/>
        <w:contextualSpacing/>
        <w:jc w:val="both"/>
        <w:rPr>
          <w:rFonts w:ascii="Palatino Linotype" w:eastAsia="Palatino Linotype" w:hAnsi="Palatino Linotype" w:cs="Palatino Linotype"/>
          <w:sz w:val="24"/>
          <w:szCs w:val="24"/>
        </w:rPr>
      </w:pPr>
      <w:r w:rsidRPr="003A05D0">
        <w:rPr>
          <w:rFonts w:ascii="Palatino Linotype" w:eastAsia="Palatino Linotype" w:hAnsi="Palatino Linotype" w:cs="Palatino Linotype"/>
          <w:sz w:val="24"/>
          <w:szCs w:val="24"/>
        </w:rPr>
        <w:t xml:space="preserve">Ahora bien, en el presente caso se advierte que el Sujeto Obligado informó la incompetencia al Recurrente dentro del término de tres días establecido en el artículo 167 antes referido, en virtud de que la solicitud de información ingresó el viernes </w:t>
      </w:r>
      <w:r>
        <w:rPr>
          <w:rFonts w:ascii="Palatino Linotype" w:eastAsia="Palatino Linotype" w:hAnsi="Palatino Linotype" w:cs="Palatino Linotype"/>
          <w:sz w:val="24"/>
          <w:szCs w:val="24"/>
        </w:rPr>
        <w:t>veintitrés de agosto</w:t>
      </w:r>
      <w:r w:rsidRPr="003A05D0">
        <w:rPr>
          <w:rFonts w:ascii="Palatino Linotype" w:eastAsia="Palatino Linotype" w:hAnsi="Palatino Linotype" w:cs="Palatino Linotype"/>
          <w:sz w:val="24"/>
          <w:szCs w:val="24"/>
        </w:rPr>
        <w:t xml:space="preserve"> y la respuesta se emitió el </w:t>
      </w:r>
      <w:r w:rsidR="00160860">
        <w:rPr>
          <w:rFonts w:ascii="Palatino Linotype" w:eastAsia="Palatino Linotype" w:hAnsi="Palatino Linotype" w:cs="Palatino Linotype"/>
          <w:sz w:val="24"/>
          <w:szCs w:val="24"/>
        </w:rPr>
        <w:t>miércoles veintiocho de agosto</w:t>
      </w:r>
      <w:r w:rsidRPr="003A05D0">
        <w:rPr>
          <w:rFonts w:ascii="Palatino Linotype" w:eastAsia="Palatino Linotype" w:hAnsi="Palatino Linotype" w:cs="Palatino Linotype"/>
          <w:sz w:val="24"/>
          <w:szCs w:val="24"/>
        </w:rPr>
        <w:t xml:space="preserve">, ambos de dos mil veinticuatro, por lo que la respuesta se dio al </w:t>
      </w:r>
      <w:r w:rsidR="00160860">
        <w:rPr>
          <w:rFonts w:ascii="Palatino Linotype" w:eastAsia="Palatino Linotype" w:hAnsi="Palatino Linotype" w:cs="Palatino Linotype"/>
          <w:sz w:val="24"/>
          <w:szCs w:val="24"/>
        </w:rPr>
        <w:t>tercer</w:t>
      </w:r>
      <w:r w:rsidRPr="003A05D0">
        <w:rPr>
          <w:rFonts w:ascii="Palatino Linotype" w:eastAsia="Palatino Linotype" w:hAnsi="Palatino Linotype" w:cs="Palatino Linotype"/>
          <w:sz w:val="24"/>
          <w:szCs w:val="24"/>
        </w:rPr>
        <w:t xml:space="preserve"> día del ingreso de la solicitud.</w:t>
      </w:r>
    </w:p>
    <w:p w14:paraId="333BFD1C" w14:textId="77777777" w:rsidR="009A7491" w:rsidRPr="003A05D0" w:rsidRDefault="009A7491" w:rsidP="003A05D0">
      <w:pPr>
        <w:spacing w:line="360" w:lineRule="auto"/>
        <w:contextualSpacing/>
        <w:jc w:val="both"/>
        <w:rPr>
          <w:rFonts w:ascii="Palatino Linotype" w:eastAsia="Palatino Linotype" w:hAnsi="Palatino Linotype" w:cs="Palatino Linotype"/>
          <w:sz w:val="24"/>
          <w:szCs w:val="24"/>
        </w:rPr>
      </w:pPr>
    </w:p>
    <w:p w14:paraId="110F8BB8" w14:textId="687DF72B" w:rsidR="00160860" w:rsidRDefault="00160860" w:rsidP="00160860">
      <w:pPr>
        <w:spacing w:line="360" w:lineRule="auto"/>
        <w:contextualSpacing/>
        <w:jc w:val="both"/>
        <w:rPr>
          <w:rFonts w:ascii="Palatino Linotype" w:eastAsia="Palatino Linotype" w:hAnsi="Palatino Linotype" w:cs="Palatino Linotype"/>
          <w:sz w:val="24"/>
          <w:szCs w:val="24"/>
        </w:rPr>
      </w:pPr>
      <w:r w:rsidRPr="00160860">
        <w:rPr>
          <w:rFonts w:ascii="Palatino Linotype" w:eastAsia="Palatino Linotype" w:hAnsi="Palatino Linotype" w:cs="Palatino Linotype"/>
          <w:sz w:val="24"/>
          <w:szCs w:val="24"/>
        </w:rPr>
        <w:lastRenderedPageBreak/>
        <w:t>De tal forma que el Sujeto Obligado atendió en tiempo y forma la solicitud del Recurrente al informarle oportunamente que no es competente para generar, poseer o administrar la información y orientándolo para que realice su solicitud ante el ente público competente.</w:t>
      </w:r>
    </w:p>
    <w:p w14:paraId="438013B9" w14:textId="43AB70E6" w:rsidR="008236B0" w:rsidRDefault="008236B0" w:rsidP="00160860">
      <w:pPr>
        <w:spacing w:line="360" w:lineRule="auto"/>
        <w:contextualSpacing/>
        <w:jc w:val="both"/>
        <w:rPr>
          <w:rFonts w:ascii="Palatino Linotype" w:eastAsia="Palatino Linotype" w:hAnsi="Palatino Linotype" w:cs="Palatino Linotype"/>
          <w:sz w:val="24"/>
          <w:szCs w:val="24"/>
        </w:rPr>
      </w:pPr>
    </w:p>
    <w:p w14:paraId="23170E95" w14:textId="51243248" w:rsidR="008236B0" w:rsidRPr="00160860" w:rsidRDefault="00A12DE6" w:rsidP="00160860">
      <w:pPr>
        <w:spacing w:line="360" w:lineRule="auto"/>
        <w:contextualSpacing/>
        <w:jc w:val="both"/>
        <w:rPr>
          <w:rFonts w:ascii="Palatino Linotype" w:eastAsia="Palatino Linotype" w:hAnsi="Palatino Linotype" w:cs="Palatino Linotype"/>
          <w:sz w:val="24"/>
          <w:szCs w:val="24"/>
        </w:rPr>
      </w:pPr>
      <w:r w:rsidRPr="00A12DE6">
        <w:rPr>
          <w:rFonts w:ascii="Palatino Linotype" w:eastAsia="Palatino Linotype" w:hAnsi="Palatino Linotype" w:cs="Palatino Linotype"/>
          <w:sz w:val="24"/>
          <w:szCs w:val="24"/>
        </w:rPr>
        <w:t xml:space="preserve">Lo que se robustece con el Acuerdo mediante el cual el Pleno del Instituto de Transparencia, Acceso a la Información Pública y Protección de Datos Personales del Estado de México y Municipios, aprueba el Padrón de Sujetos Obligados en Materia de </w:t>
      </w:r>
      <w:r w:rsidRPr="00AC1C00">
        <w:rPr>
          <w:rFonts w:ascii="Palatino Linotype" w:eastAsia="Palatino Linotype" w:hAnsi="Palatino Linotype" w:cs="Palatino Linotype"/>
          <w:sz w:val="24"/>
          <w:szCs w:val="24"/>
        </w:rPr>
        <w:t>Transparencia y Acceso a la Información Pública del Estado de México y Municipios</w:t>
      </w:r>
      <w:r w:rsidR="00A73A48" w:rsidRPr="00AC1C00">
        <w:rPr>
          <w:rFonts w:ascii="Palatino Linotype" w:eastAsia="Palatino Linotype" w:hAnsi="Palatino Linotype" w:cs="Palatino Linotype"/>
          <w:sz w:val="24"/>
          <w:szCs w:val="24"/>
        </w:rPr>
        <w:t>, así como en el portal IPOMEX 4.0</w:t>
      </w:r>
      <w:r w:rsidRPr="00AC1C00">
        <w:rPr>
          <w:rFonts w:ascii="Palatino Linotype" w:eastAsia="Palatino Linotype" w:hAnsi="Palatino Linotype" w:cs="Palatino Linotype"/>
          <w:sz w:val="24"/>
          <w:szCs w:val="24"/>
        </w:rPr>
        <w:t>, tal</w:t>
      </w:r>
      <w:r w:rsidRPr="00A12DE6">
        <w:rPr>
          <w:rFonts w:ascii="Palatino Linotype" w:eastAsia="Palatino Linotype" w:hAnsi="Palatino Linotype" w:cs="Palatino Linotype"/>
          <w:sz w:val="24"/>
          <w:szCs w:val="24"/>
        </w:rPr>
        <w:t xml:space="preserve"> como se muestra a continuación: </w:t>
      </w:r>
      <w:r w:rsidR="008236B0">
        <w:rPr>
          <w:rFonts w:ascii="Palatino Linotype" w:eastAsia="Palatino Linotype" w:hAnsi="Palatino Linotype" w:cs="Palatino Linotype"/>
          <w:sz w:val="24"/>
          <w:szCs w:val="24"/>
        </w:rPr>
        <w:t xml:space="preserve"> </w:t>
      </w:r>
    </w:p>
    <w:p w14:paraId="1C6FD7D4" w14:textId="21345EE3" w:rsidR="00160860" w:rsidRDefault="00160860" w:rsidP="00160860">
      <w:pPr>
        <w:spacing w:line="360" w:lineRule="auto"/>
        <w:contextualSpacing/>
        <w:jc w:val="both"/>
        <w:rPr>
          <w:rFonts w:ascii="Palatino Linotype" w:eastAsia="Palatino Linotype" w:hAnsi="Palatino Linotype" w:cs="Palatino Linotype"/>
          <w:sz w:val="24"/>
          <w:szCs w:val="24"/>
        </w:rPr>
      </w:pPr>
    </w:p>
    <w:p w14:paraId="7128F5B1" w14:textId="518E06F7" w:rsidR="00A12DE6" w:rsidRDefault="00A12DE6" w:rsidP="00160860">
      <w:pPr>
        <w:spacing w:line="360" w:lineRule="auto"/>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noProof/>
          <w:sz w:val="24"/>
          <w:szCs w:val="24"/>
          <w:lang w:eastAsia="es-MX"/>
        </w:rPr>
        <w:drawing>
          <wp:inline distT="0" distB="0" distL="0" distR="0" wp14:anchorId="5F2B584A" wp14:editId="712F498D">
            <wp:extent cx="5704840" cy="99631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4840" cy="996315"/>
                    </a:xfrm>
                    <a:prstGeom prst="rect">
                      <a:avLst/>
                    </a:prstGeom>
                    <a:noFill/>
                    <a:ln>
                      <a:noFill/>
                    </a:ln>
                  </pic:spPr>
                </pic:pic>
              </a:graphicData>
            </a:graphic>
          </wp:inline>
        </w:drawing>
      </w:r>
    </w:p>
    <w:p w14:paraId="50AE03B4" w14:textId="064DB594" w:rsidR="00A12DE6" w:rsidRDefault="00A12DE6" w:rsidP="00160860">
      <w:pPr>
        <w:spacing w:line="360" w:lineRule="auto"/>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noProof/>
          <w:sz w:val="24"/>
          <w:szCs w:val="24"/>
          <w:lang w:eastAsia="es-MX"/>
        </w:rPr>
        <w:drawing>
          <wp:inline distT="0" distB="0" distL="0" distR="0" wp14:anchorId="28C15550" wp14:editId="5ECD93EC">
            <wp:extent cx="5841365" cy="327660"/>
            <wp:effectExtent l="0" t="0" r="698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1365" cy="327660"/>
                    </a:xfrm>
                    <a:prstGeom prst="rect">
                      <a:avLst/>
                    </a:prstGeom>
                    <a:noFill/>
                    <a:ln>
                      <a:noFill/>
                    </a:ln>
                  </pic:spPr>
                </pic:pic>
              </a:graphicData>
            </a:graphic>
          </wp:inline>
        </w:drawing>
      </w:r>
      <w:r>
        <w:rPr>
          <w:rFonts w:ascii="Palatino Linotype" w:eastAsia="Palatino Linotype" w:hAnsi="Palatino Linotype" w:cs="Palatino Linotype"/>
          <w:noProof/>
          <w:sz w:val="24"/>
          <w:szCs w:val="24"/>
          <w:lang w:eastAsia="es-MX"/>
        </w:rPr>
        <w:drawing>
          <wp:inline distT="0" distB="0" distL="0" distR="0" wp14:anchorId="77DC35C0" wp14:editId="38E3BDB9">
            <wp:extent cx="5854700" cy="1173480"/>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4700" cy="1173480"/>
                    </a:xfrm>
                    <a:prstGeom prst="rect">
                      <a:avLst/>
                    </a:prstGeom>
                    <a:noFill/>
                    <a:ln>
                      <a:noFill/>
                    </a:ln>
                  </pic:spPr>
                </pic:pic>
              </a:graphicData>
            </a:graphic>
          </wp:inline>
        </w:drawing>
      </w:r>
    </w:p>
    <w:p w14:paraId="6E3B9AF9" w14:textId="14D69B9B" w:rsidR="00A12DE6" w:rsidRDefault="00A12DE6" w:rsidP="00160860">
      <w:pPr>
        <w:spacing w:line="360" w:lineRule="auto"/>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noProof/>
          <w:sz w:val="24"/>
          <w:szCs w:val="24"/>
          <w:lang w:eastAsia="es-MX"/>
        </w:rPr>
        <w:lastRenderedPageBreak/>
        <w:drawing>
          <wp:inline distT="0" distB="0" distL="0" distR="0" wp14:anchorId="10DB5946" wp14:editId="24E58972">
            <wp:extent cx="5854700" cy="14192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54700" cy="1419225"/>
                    </a:xfrm>
                    <a:prstGeom prst="rect">
                      <a:avLst/>
                    </a:prstGeom>
                    <a:noFill/>
                    <a:ln>
                      <a:noFill/>
                    </a:ln>
                  </pic:spPr>
                </pic:pic>
              </a:graphicData>
            </a:graphic>
          </wp:inline>
        </w:drawing>
      </w:r>
    </w:p>
    <w:p w14:paraId="42A3B19F" w14:textId="77777777" w:rsidR="00A12DE6" w:rsidRDefault="00A12DE6" w:rsidP="00160860">
      <w:pPr>
        <w:spacing w:line="360" w:lineRule="auto"/>
        <w:contextualSpacing/>
        <w:jc w:val="both"/>
        <w:rPr>
          <w:rFonts w:ascii="Palatino Linotype" w:eastAsia="Palatino Linotype" w:hAnsi="Palatino Linotype" w:cs="Palatino Linotype"/>
          <w:sz w:val="24"/>
          <w:szCs w:val="24"/>
        </w:rPr>
      </w:pPr>
    </w:p>
    <w:p w14:paraId="7B57FCFC" w14:textId="007C17FE" w:rsidR="00A73A48" w:rsidRDefault="00A73A48" w:rsidP="00A73A48">
      <w:pPr>
        <w:spacing w:line="360" w:lineRule="auto"/>
        <w:contextualSpacing/>
        <w:jc w:val="center"/>
        <w:rPr>
          <w:rFonts w:ascii="Palatino Linotype" w:eastAsia="Palatino Linotype" w:hAnsi="Palatino Linotype" w:cs="Palatino Linotype"/>
          <w:sz w:val="24"/>
          <w:szCs w:val="24"/>
        </w:rPr>
      </w:pPr>
      <w:r w:rsidRPr="00AC1C00">
        <w:rPr>
          <w:rFonts w:ascii="Palatino Linotype" w:eastAsia="Palatino Linotype" w:hAnsi="Palatino Linotype" w:cs="Palatino Linotype"/>
          <w:noProof/>
          <w:sz w:val="24"/>
          <w:szCs w:val="24"/>
          <w:lang w:eastAsia="es-MX"/>
        </w:rPr>
        <w:drawing>
          <wp:inline distT="0" distB="0" distL="0" distR="0" wp14:anchorId="38375084" wp14:editId="337888FF">
            <wp:extent cx="5267325" cy="3119150"/>
            <wp:effectExtent l="190500" t="190500" r="180975" b="19558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2960" cy="3122487"/>
                    </a:xfrm>
                    <a:prstGeom prst="rect">
                      <a:avLst/>
                    </a:prstGeom>
                    <a:ln>
                      <a:noFill/>
                    </a:ln>
                    <a:effectLst>
                      <a:outerShdw blurRad="190500" algn="tl" rotWithShape="0">
                        <a:srgbClr val="000000">
                          <a:alpha val="70000"/>
                        </a:srgbClr>
                      </a:outerShdw>
                    </a:effectLst>
                  </pic:spPr>
                </pic:pic>
              </a:graphicData>
            </a:graphic>
          </wp:inline>
        </w:drawing>
      </w:r>
    </w:p>
    <w:p w14:paraId="79913838" w14:textId="77777777" w:rsidR="00A73A48" w:rsidRDefault="00A73A48" w:rsidP="00160860">
      <w:pPr>
        <w:spacing w:line="360" w:lineRule="auto"/>
        <w:contextualSpacing/>
        <w:jc w:val="both"/>
        <w:rPr>
          <w:rFonts w:ascii="Palatino Linotype" w:eastAsia="Palatino Linotype" w:hAnsi="Palatino Linotype" w:cs="Palatino Linotype"/>
          <w:sz w:val="24"/>
          <w:szCs w:val="24"/>
        </w:rPr>
      </w:pPr>
    </w:p>
    <w:p w14:paraId="3B1C5870" w14:textId="5B613F55" w:rsidR="00A12DE6" w:rsidRDefault="00A12DE6" w:rsidP="00160860">
      <w:pPr>
        <w:spacing w:line="360" w:lineRule="auto"/>
        <w:contextualSpacing/>
        <w:jc w:val="both"/>
        <w:rPr>
          <w:rFonts w:ascii="Palatino Linotype" w:eastAsia="Palatino Linotype" w:hAnsi="Palatino Linotype" w:cs="Palatino Linotype"/>
          <w:sz w:val="24"/>
          <w:szCs w:val="24"/>
        </w:rPr>
      </w:pPr>
      <w:r w:rsidRPr="00A12DE6">
        <w:rPr>
          <w:rFonts w:ascii="Palatino Linotype" w:eastAsia="Palatino Linotype" w:hAnsi="Palatino Linotype" w:cs="Palatino Linotype"/>
          <w:sz w:val="24"/>
          <w:szCs w:val="24"/>
        </w:rPr>
        <w:t>Conforme a lo anterior, se advierte que EL SUJETO OBLIGADO no tiene atribuciones para contar con la información peticionada, toda vez que es información de un sujeto obligado diverso es decir a</w:t>
      </w:r>
      <w:r>
        <w:rPr>
          <w:rFonts w:ascii="Palatino Linotype" w:eastAsia="Palatino Linotype" w:hAnsi="Palatino Linotype" w:cs="Palatino Linotype"/>
          <w:sz w:val="24"/>
          <w:szCs w:val="24"/>
        </w:rPr>
        <w:t>l Ayuntamiento de Naucalpan</w:t>
      </w:r>
      <w:r w:rsidRPr="00A12DE6">
        <w:rPr>
          <w:rFonts w:ascii="Palatino Linotype" w:eastAsia="Palatino Linotype" w:hAnsi="Palatino Linotype" w:cs="Palatino Linotype"/>
          <w:sz w:val="24"/>
          <w:szCs w:val="24"/>
        </w:rPr>
        <w:t>.</w:t>
      </w:r>
    </w:p>
    <w:p w14:paraId="09B7AC85" w14:textId="77777777" w:rsidR="00160860" w:rsidRPr="00160860" w:rsidRDefault="00160860" w:rsidP="00160860">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rPr>
      </w:pPr>
      <w:r w:rsidRPr="00160860">
        <w:rPr>
          <w:rFonts w:ascii="Palatino Linotype" w:eastAsia="Palatino Linotype" w:hAnsi="Palatino Linotype" w:cs="Palatino Linotype"/>
          <w:sz w:val="24"/>
          <w:szCs w:val="24"/>
        </w:rPr>
        <w:lastRenderedPageBreak/>
        <w:t xml:space="preserve">Por lo argumentado en los párrafos que anteceden, </w:t>
      </w:r>
      <w:r w:rsidRPr="00160860">
        <w:rPr>
          <w:rFonts w:ascii="Palatino Linotype" w:eastAsia="Palatino Linotype" w:hAnsi="Palatino Linotype" w:cs="Palatino Linotype"/>
          <w:color w:val="000000"/>
          <w:sz w:val="24"/>
          <w:szCs w:val="24"/>
        </w:rPr>
        <w:t>este Instituto estima que el Sujeto Obligado colmó las pretensiones del Recurrente con su respuesta y, por tanto, los motivos de inconformidad planteados por el particular devienen infundados; por lo que es procedente confirmar la respuesta del Sujeto Obligado.</w:t>
      </w:r>
    </w:p>
    <w:p w14:paraId="66622F40" w14:textId="77777777" w:rsidR="00160860" w:rsidRPr="00160860" w:rsidRDefault="00160860" w:rsidP="00160860">
      <w:pPr>
        <w:pBdr>
          <w:top w:val="nil"/>
          <w:left w:val="nil"/>
          <w:bottom w:val="nil"/>
          <w:right w:val="nil"/>
          <w:between w:val="nil"/>
        </w:pBdr>
        <w:spacing w:line="360" w:lineRule="auto"/>
        <w:contextualSpacing/>
        <w:jc w:val="both"/>
        <w:rPr>
          <w:rFonts w:ascii="Palatino Linotype" w:eastAsia="Palatino Linotype" w:hAnsi="Palatino Linotype" w:cs="Palatino Linotype"/>
          <w:sz w:val="24"/>
          <w:szCs w:val="24"/>
        </w:rPr>
      </w:pPr>
    </w:p>
    <w:p w14:paraId="5FBB8849" w14:textId="77777777" w:rsidR="00160860" w:rsidRPr="00160860" w:rsidRDefault="00160860" w:rsidP="00160860">
      <w:pPr>
        <w:pBdr>
          <w:top w:val="nil"/>
          <w:left w:val="nil"/>
          <w:bottom w:val="nil"/>
          <w:right w:val="nil"/>
          <w:between w:val="nil"/>
        </w:pBdr>
        <w:spacing w:line="360" w:lineRule="auto"/>
        <w:contextualSpacing/>
        <w:jc w:val="both"/>
        <w:rPr>
          <w:rFonts w:ascii="Palatino Linotype" w:eastAsia="Palatino Linotype" w:hAnsi="Palatino Linotype" w:cs="Palatino Linotype"/>
          <w:sz w:val="24"/>
          <w:szCs w:val="24"/>
        </w:rPr>
      </w:pPr>
      <w:r w:rsidRPr="00160860">
        <w:rPr>
          <w:rFonts w:ascii="Palatino Linotype" w:eastAsia="Palatino Linotype" w:hAnsi="Palatino Linotype" w:cs="Palatino Linotype"/>
          <w:sz w:val="24"/>
          <w:szCs w:val="24"/>
        </w:rPr>
        <w:t xml:space="preserve">No se omite señalar que quedan a salvo los derechos del particular para presentar una nueva solicitud de información ante el sujeto obligado competente. </w:t>
      </w:r>
    </w:p>
    <w:p w14:paraId="386830C9" w14:textId="77777777" w:rsidR="00160860" w:rsidRPr="00160860" w:rsidRDefault="00160860" w:rsidP="00160860">
      <w:pPr>
        <w:pBdr>
          <w:top w:val="nil"/>
          <w:left w:val="nil"/>
          <w:bottom w:val="nil"/>
          <w:right w:val="nil"/>
          <w:between w:val="nil"/>
        </w:pBdr>
        <w:spacing w:line="360" w:lineRule="auto"/>
        <w:contextualSpacing/>
        <w:jc w:val="both"/>
        <w:rPr>
          <w:rFonts w:ascii="Palatino Linotype" w:eastAsia="Palatino Linotype" w:hAnsi="Palatino Linotype" w:cs="Palatino Linotype"/>
          <w:sz w:val="24"/>
          <w:szCs w:val="24"/>
        </w:rPr>
      </w:pPr>
    </w:p>
    <w:p w14:paraId="102467D0" w14:textId="295A8291" w:rsidR="00160860" w:rsidRPr="00160860" w:rsidRDefault="00160860" w:rsidP="00160860">
      <w:pPr>
        <w:spacing w:line="360" w:lineRule="auto"/>
        <w:contextualSpacing/>
        <w:jc w:val="both"/>
        <w:rPr>
          <w:rFonts w:ascii="Palatino Linotype" w:eastAsia="Palatino Linotype" w:hAnsi="Palatino Linotype" w:cs="Palatino Linotype"/>
          <w:color w:val="000000"/>
          <w:sz w:val="24"/>
          <w:szCs w:val="24"/>
        </w:rPr>
      </w:pPr>
      <w:r w:rsidRPr="00160860">
        <w:rPr>
          <w:rFonts w:ascii="Palatino Linotype" w:eastAsia="Palatino Linotype" w:hAnsi="Palatino Linotype" w:cs="Palatino Linotype"/>
          <w:color w:val="000000"/>
          <w:sz w:val="24"/>
          <w:szCs w:val="24"/>
        </w:rPr>
        <w:t xml:space="preserve">Así, con fundamento en el artículo 186 fracción II de la Ley de Transparencia y Acceso a la Información Pública del Estado de México y Municipios, se </w:t>
      </w:r>
      <w:r w:rsidRPr="00160860">
        <w:rPr>
          <w:rFonts w:ascii="Palatino Linotype" w:eastAsia="Palatino Linotype" w:hAnsi="Palatino Linotype" w:cs="Palatino Linotype"/>
          <w:b/>
          <w:color w:val="000000"/>
          <w:sz w:val="24"/>
          <w:szCs w:val="24"/>
        </w:rPr>
        <w:t>CONFIRMA</w:t>
      </w:r>
      <w:r w:rsidRPr="00160860">
        <w:rPr>
          <w:rFonts w:ascii="Palatino Linotype" w:eastAsia="Palatino Linotype" w:hAnsi="Palatino Linotype" w:cs="Palatino Linotype"/>
          <w:color w:val="000000"/>
          <w:sz w:val="24"/>
          <w:szCs w:val="24"/>
        </w:rPr>
        <w:t xml:space="preserve"> la respuesta a la solicitud de información pública </w:t>
      </w:r>
      <w:r w:rsidRPr="00160860">
        <w:rPr>
          <w:rFonts w:ascii="Palatino Linotype" w:eastAsia="Palatino Linotype" w:hAnsi="Palatino Linotype" w:cs="Palatino Linotype"/>
          <w:b/>
          <w:bCs/>
          <w:color w:val="000000"/>
          <w:sz w:val="24"/>
          <w:szCs w:val="24"/>
        </w:rPr>
        <w:t xml:space="preserve">00095/OASNAUCAL/IP/2024 </w:t>
      </w:r>
      <w:r w:rsidRPr="00160860">
        <w:rPr>
          <w:rFonts w:ascii="Palatino Linotype" w:eastAsia="Palatino Linotype" w:hAnsi="Palatino Linotype" w:cs="Palatino Linotype"/>
          <w:color w:val="000000"/>
          <w:sz w:val="24"/>
          <w:szCs w:val="24"/>
        </w:rPr>
        <w:t>que ha sido materia del presente fallo, por lo que este Pleno:</w:t>
      </w:r>
    </w:p>
    <w:p w14:paraId="5FAF5367" w14:textId="77777777" w:rsidR="00160860" w:rsidRPr="00160860" w:rsidRDefault="00160860" w:rsidP="00160860">
      <w:pPr>
        <w:spacing w:line="360" w:lineRule="auto"/>
        <w:jc w:val="both"/>
        <w:rPr>
          <w:rFonts w:ascii="Palatino Linotype" w:eastAsia="Times New Roman" w:hAnsi="Palatino Linotype" w:cs="Times New Roman"/>
          <w:sz w:val="24"/>
          <w:szCs w:val="24"/>
          <w:lang w:eastAsia="es-ES"/>
        </w:rPr>
      </w:pPr>
    </w:p>
    <w:p w14:paraId="641F8323" w14:textId="77777777" w:rsidR="00160860" w:rsidRPr="00160860" w:rsidRDefault="00160860" w:rsidP="00160860">
      <w:pPr>
        <w:pBdr>
          <w:top w:val="nil"/>
          <w:left w:val="nil"/>
          <w:bottom w:val="nil"/>
          <w:right w:val="nil"/>
          <w:between w:val="nil"/>
        </w:pBdr>
        <w:spacing w:line="360" w:lineRule="auto"/>
        <w:contextualSpacing/>
        <w:jc w:val="center"/>
        <w:rPr>
          <w:rFonts w:ascii="Palatino Linotype" w:eastAsia="Palatino Linotype" w:hAnsi="Palatino Linotype" w:cs="Palatino Linotype"/>
          <w:b/>
          <w:color w:val="000000"/>
          <w:sz w:val="28"/>
          <w:szCs w:val="24"/>
        </w:rPr>
      </w:pPr>
      <w:r w:rsidRPr="00160860">
        <w:rPr>
          <w:rFonts w:ascii="Palatino Linotype" w:eastAsia="Palatino Linotype" w:hAnsi="Palatino Linotype" w:cs="Palatino Linotype"/>
          <w:b/>
          <w:color w:val="000000"/>
          <w:sz w:val="28"/>
          <w:szCs w:val="24"/>
        </w:rPr>
        <w:t>R E S U E L V E</w:t>
      </w:r>
    </w:p>
    <w:p w14:paraId="27F6C50F" w14:textId="77777777" w:rsidR="00160860" w:rsidRPr="00160860" w:rsidRDefault="00160860" w:rsidP="00160860">
      <w:pPr>
        <w:pBdr>
          <w:top w:val="nil"/>
          <w:left w:val="nil"/>
          <w:bottom w:val="nil"/>
          <w:right w:val="nil"/>
          <w:between w:val="nil"/>
        </w:pBdr>
        <w:spacing w:before="240" w:line="360" w:lineRule="auto"/>
        <w:contextualSpacing/>
        <w:jc w:val="both"/>
        <w:rPr>
          <w:rFonts w:ascii="Palatino Linotype" w:eastAsia="Palatino Linotype" w:hAnsi="Palatino Linotype" w:cs="Palatino Linotype"/>
          <w:b/>
          <w:color w:val="000000"/>
          <w:sz w:val="24"/>
          <w:szCs w:val="24"/>
        </w:rPr>
      </w:pPr>
    </w:p>
    <w:p w14:paraId="40F2A724" w14:textId="2F8B1B07" w:rsidR="00160860" w:rsidRPr="00160860" w:rsidRDefault="00160860" w:rsidP="00160860">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rPr>
      </w:pPr>
      <w:r w:rsidRPr="00160860">
        <w:rPr>
          <w:rFonts w:ascii="Palatino Linotype" w:eastAsia="Palatino Linotype" w:hAnsi="Palatino Linotype" w:cs="Palatino Linotype"/>
          <w:b/>
          <w:color w:val="000000"/>
          <w:sz w:val="28"/>
          <w:szCs w:val="24"/>
        </w:rPr>
        <w:t>PRIMERO.</w:t>
      </w:r>
      <w:r w:rsidRPr="00160860">
        <w:rPr>
          <w:rFonts w:ascii="Palatino Linotype" w:eastAsia="Palatino Linotype" w:hAnsi="Palatino Linotype" w:cs="Palatino Linotype"/>
          <w:b/>
          <w:color w:val="000000"/>
          <w:sz w:val="24"/>
          <w:szCs w:val="24"/>
        </w:rPr>
        <w:t xml:space="preserve"> </w:t>
      </w:r>
      <w:r w:rsidRPr="00160860">
        <w:rPr>
          <w:rFonts w:ascii="Palatino Linotype" w:eastAsia="Palatino Linotype" w:hAnsi="Palatino Linotype" w:cs="Palatino Linotype"/>
          <w:color w:val="000000"/>
          <w:sz w:val="24"/>
          <w:szCs w:val="24"/>
        </w:rPr>
        <w:t xml:space="preserve">Se </w:t>
      </w:r>
      <w:r w:rsidRPr="00160860">
        <w:rPr>
          <w:rFonts w:ascii="Palatino Linotype" w:eastAsia="Palatino Linotype" w:hAnsi="Palatino Linotype" w:cs="Palatino Linotype"/>
          <w:b/>
          <w:color w:val="000000"/>
          <w:sz w:val="24"/>
          <w:szCs w:val="24"/>
        </w:rPr>
        <w:t>CONFIRMA</w:t>
      </w:r>
      <w:r w:rsidRPr="00160860">
        <w:rPr>
          <w:rFonts w:ascii="Palatino Linotype" w:eastAsia="Palatino Linotype" w:hAnsi="Palatino Linotype" w:cs="Palatino Linotype"/>
          <w:color w:val="000000"/>
          <w:sz w:val="24"/>
          <w:szCs w:val="24"/>
        </w:rPr>
        <w:t xml:space="preserve"> la respuesta del Sujeto Obligado</w:t>
      </w:r>
      <w:r w:rsidRPr="00160860">
        <w:rPr>
          <w:rFonts w:ascii="Palatino Linotype" w:eastAsia="Palatino Linotype" w:hAnsi="Palatino Linotype" w:cs="Palatino Linotype"/>
          <w:b/>
          <w:color w:val="000000"/>
          <w:sz w:val="24"/>
          <w:szCs w:val="24"/>
        </w:rPr>
        <w:t xml:space="preserve"> </w:t>
      </w:r>
      <w:r w:rsidRPr="00160860">
        <w:rPr>
          <w:rFonts w:ascii="Palatino Linotype" w:eastAsia="Palatino Linotype" w:hAnsi="Palatino Linotype" w:cs="Palatino Linotype"/>
          <w:color w:val="000000"/>
          <w:sz w:val="24"/>
          <w:szCs w:val="24"/>
        </w:rPr>
        <w:t xml:space="preserve">a la solicitud de información </w:t>
      </w:r>
      <w:r w:rsidRPr="00160860">
        <w:rPr>
          <w:rFonts w:ascii="Palatino Linotype" w:eastAsia="Palatino Linotype" w:hAnsi="Palatino Linotype" w:cs="Palatino Linotype"/>
          <w:b/>
          <w:bCs/>
          <w:color w:val="000000"/>
          <w:sz w:val="24"/>
          <w:szCs w:val="24"/>
        </w:rPr>
        <w:t>00095/OASNAUCAL/IP/2024</w:t>
      </w:r>
      <w:r w:rsidRPr="00160860">
        <w:rPr>
          <w:rFonts w:ascii="Palatino Linotype" w:eastAsia="Palatino Linotype" w:hAnsi="Palatino Linotype" w:cs="Palatino Linotype"/>
          <w:b/>
          <w:color w:val="000000"/>
          <w:sz w:val="24"/>
          <w:szCs w:val="24"/>
        </w:rPr>
        <w:t xml:space="preserve"> </w:t>
      </w:r>
      <w:r w:rsidRPr="00160860">
        <w:rPr>
          <w:rFonts w:ascii="Palatino Linotype" w:eastAsia="Palatino Linotype" w:hAnsi="Palatino Linotype" w:cs="Palatino Linotype"/>
          <w:color w:val="000000"/>
          <w:sz w:val="24"/>
          <w:szCs w:val="24"/>
        </w:rPr>
        <w:t xml:space="preserve">por resultar infundadas las razones o motivos de inconformidad hechos valer por la Recurrente, en términos del Considerando </w:t>
      </w:r>
      <w:r w:rsidRPr="00160860">
        <w:rPr>
          <w:rFonts w:ascii="Palatino Linotype" w:eastAsia="Palatino Linotype" w:hAnsi="Palatino Linotype" w:cs="Palatino Linotype"/>
          <w:b/>
          <w:color w:val="000000"/>
          <w:sz w:val="24"/>
          <w:szCs w:val="24"/>
        </w:rPr>
        <w:t xml:space="preserve">QUINTO </w:t>
      </w:r>
      <w:r w:rsidRPr="00160860">
        <w:rPr>
          <w:rFonts w:ascii="Palatino Linotype" w:eastAsia="Palatino Linotype" w:hAnsi="Palatino Linotype" w:cs="Palatino Linotype"/>
          <w:color w:val="000000"/>
          <w:sz w:val="24"/>
          <w:szCs w:val="24"/>
        </w:rPr>
        <w:t xml:space="preserve">de esta resolución. </w:t>
      </w:r>
    </w:p>
    <w:p w14:paraId="3802EFFD" w14:textId="77777777" w:rsidR="00160860" w:rsidRPr="00160860" w:rsidRDefault="00160860" w:rsidP="00160860">
      <w:pPr>
        <w:pBdr>
          <w:top w:val="nil"/>
          <w:left w:val="nil"/>
          <w:bottom w:val="nil"/>
          <w:right w:val="nil"/>
          <w:between w:val="nil"/>
        </w:pBdr>
        <w:spacing w:line="360" w:lineRule="auto"/>
        <w:contextualSpacing/>
        <w:jc w:val="both"/>
        <w:rPr>
          <w:rFonts w:ascii="Palatino Linotype" w:eastAsia="Palatino Linotype" w:hAnsi="Palatino Linotype" w:cs="Palatino Linotype"/>
          <w:b/>
          <w:color w:val="000000"/>
          <w:sz w:val="24"/>
          <w:szCs w:val="24"/>
        </w:rPr>
      </w:pPr>
    </w:p>
    <w:p w14:paraId="63BD8391" w14:textId="77777777" w:rsidR="00160860" w:rsidRPr="00160860" w:rsidRDefault="00160860" w:rsidP="00160860">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rPr>
      </w:pPr>
      <w:r w:rsidRPr="00160860">
        <w:rPr>
          <w:rFonts w:ascii="Palatino Linotype" w:eastAsia="Palatino Linotype" w:hAnsi="Palatino Linotype" w:cs="Palatino Linotype"/>
          <w:b/>
          <w:color w:val="000000"/>
          <w:sz w:val="28"/>
          <w:szCs w:val="24"/>
        </w:rPr>
        <w:lastRenderedPageBreak/>
        <w:t>SEGUNDO.</w:t>
      </w:r>
      <w:r w:rsidRPr="00160860">
        <w:rPr>
          <w:rFonts w:ascii="Palatino Linotype" w:eastAsia="Palatino Linotype" w:hAnsi="Palatino Linotype" w:cs="Palatino Linotype"/>
          <w:color w:val="000000"/>
          <w:sz w:val="28"/>
          <w:szCs w:val="24"/>
        </w:rPr>
        <w:t xml:space="preserve"> </w:t>
      </w:r>
      <w:r w:rsidRPr="00160860">
        <w:rPr>
          <w:rFonts w:ascii="Palatino Linotype" w:eastAsia="Palatino Linotype" w:hAnsi="Palatino Linotype" w:cs="Palatino Linotype"/>
          <w:b/>
          <w:color w:val="000000"/>
          <w:sz w:val="24"/>
          <w:szCs w:val="24"/>
        </w:rPr>
        <w:t>Notifíquese</w:t>
      </w:r>
      <w:r w:rsidRPr="00160860">
        <w:rPr>
          <w:rFonts w:ascii="Palatino Linotype" w:eastAsia="Palatino Linotype" w:hAnsi="Palatino Linotype" w:cs="Palatino Linotype"/>
          <w:color w:val="000000"/>
          <w:sz w:val="24"/>
          <w:szCs w:val="24"/>
        </w:rPr>
        <w:t xml:space="preserve"> la presente resolución </w:t>
      </w:r>
      <w:r w:rsidRPr="00160860">
        <w:rPr>
          <w:rFonts w:ascii="Palatino Linotype" w:eastAsia="Palatino Linotype" w:hAnsi="Palatino Linotype" w:cs="Palatino Linotype"/>
          <w:sz w:val="24"/>
          <w:szCs w:val="24"/>
        </w:rPr>
        <w:t>mediante el Sistema de Acceso a la Información Mexiquense</w:t>
      </w:r>
      <w:r w:rsidRPr="00160860">
        <w:rPr>
          <w:rFonts w:ascii="Palatino Linotype" w:eastAsia="Palatino Linotype" w:hAnsi="Palatino Linotype" w:cs="Palatino Linotype"/>
          <w:color w:val="000000"/>
          <w:sz w:val="24"/>
          <w:szCs w:val="24"/>
        </w:rPr>
        <w:t xml:space="preserve"> (SAIMEX) al Titular de la Unidad de Transparencia del Sujeto Obligado.</w:t>
      </w:r>
    </w:p>
    <w:p w14:paraId="786D3687" w14:textId="77777777" w:rsidR="00160860" w:rsidRPr="00160860" w:rsidRDefault="00160860" w:rsidP="00160860">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rPr>
      </w:pPr>
    </w:p>
    <w:p w14:paraId="70534CF6" w14:textId="10D1C59E" w:rsidR="00B12FA7" w:rsidRPr="00160860" w:rsidRDefault="00160860" w:rsidP="00160860">
      <w:pPr>
        <w:pStyle w:val="Textoindependiente"/>
        <w:spacing w:after="0" w:line="360" w:lineRule="auto"/>
        <w:jc w:val="both"/>
        <w:rPr>
          <w:rFonts w:ascii="Palatino Linotype" w:eastAsiaTheme="minorEastAsia" w:hAnsi="Palatino Linotype"/>
          <w:color w:val="000000" w:themeColor="text1"/>
          <w:sz w:val="24"/>
          <w:szCs w:val="24"/>
          <w:lang w:val="es-ES_tradnl" w:eastAsia="es-ES"/>
        </w:rPr>
      </w:pPr>
      <w:r w:rsidRPr="00160860">
        <w:rPr>
          <w:rFonts w:ascii="Palatino Linotype" w:eastAsia="Palatino Linotype" w:hAnsi="Palatino Linotype" w:cs="Palatino Linotype"/>
          <w:b/>
          <w:color w:val="000000"/>
          <w:sz w:val="28"/>
          <w:szCs w:val="24"/>
        </w:rPr>
        <w:t>TERCERO.</w:t>
      </w:r>
      <w:r w:rsidRPr="00160860">
        <w:rPr>
          <w:rFonts w:ascii="Palatino Linotype" w:eastAsia="Palatino Linotype" w:hAnsi="Palatino Linotype" w:cs="Palatino Linotype"/>
          <w:color w:val="000000"/>
          <w:sz w:val="28"/>
          <w:szCs w:val="24"/>
        </w:rPr>
        <w:t xml:space="preserve"> </w:t>
      </w:r>
      <w:r w:rsidRPr="00160860">
        <w:rPr>
          <w:rFonts w:ascii="Palatino Linotype" w:eastAsia="Palatino Linotype" w:hAnsi="Palatino Linotype" w:cs="Palatino Linotype"/>
          <w:b/>
          <w:color w:val="000000"/>
          <w:sz w:val="24"/>
          <w:szCs w:val="24"/>
        </w:rPr>
        <w:t>Notifíquese</w:t>
      </w:r>
      <w:r w:rsidRPr="00160860">
        <w:rPr>
          <w:rFonts w:ascii="Palatino Linotype" w:eastAsia="Palatino Linotype" w:hAnsi="Palatino Linotype" w:cs="Palatino Linotype"/>
          <w:color w:val="000000"/>
          <w:sz w:val="24"/>
          <w:szCs w:val="24"/>
        </w:rPr>
        <w:t xml:space="preserve"> al Recurrente</w:t>
      </w:r>
      <w:r w:rsidRPr="00160860">
        <w:rPr>
          <w:rFonts w:ascii="Palatino Linotype" w:eastAsia="Palatino Linotype" w:hAnsi="Palatino Linotype" w:cs="Palatino Linotype"/>
          <w:b/>
          <w:color w:val="000000"/>
          <w:sz w:val="24"/>
          <w:szCs w:val="24"/>
        </w:rPr>
        <w:t xml:space="preserve"> </w:t>
      </w:r>
      <w:r w:rsidRPr="00160860">
        <w:rPr>
          <w:rFonts w:ascii="Palatino Linotype" w:eastAsia="Palatino Linotype" w:hAnsi="Palatino Linotype" w:cs="Palatino Linotype"/>
          <w:color w:val="000000"/>
          <w:sz w:val="24"/>
          <w:szCs w:val="24"/>
        </w:rPr>
        <w:t>la presente resolución vía S</w:t>
      </w:r>
      <w:r w:rsidRPr="00160860">
        <w:rPr>
          <w:rFonts w:ascii="Palatino Linotype" w:eastAsia="Palatino Linotype" w:hAnsi="Palatino Linotype" w:cs="Palatino Linotype"/>
          <w:sz w:val="24"/>
          <w:szCs w:val="24"/>
        </w:rPr>
        <w:t>istema de Acceso a la Información Mexiquense</w:t>
      </w:r>
      <w:r w:rsidRPr="00160860">
        <w:rPr>
          <w:rFonts w:ascii="Palatino Linotype" w:eastAsia="Palatino Linotype" w:hAnsi="Palatino Linotype" w:cs="Palatino Linotype"/>
          <w:color w:val="000000"/>
          <w:sz w:val="24"/>
          <w:szCs w:val="24"/>
        </w:rPr>
        <w:t xml:space="preserve"> (SAIMEX) y hágase de su conocimiento que en caso de que considere que le causa algún perjuicio, podrá promover el Juicio de Amparo en los términos de las leyes aplicables, conforme al artículo 196 de la Ley de Transparencia y Acceso a la Información Pública del Estado de México y Municipios.</w:t>
      </w:r>
    </w:p>
    <w:p w14:paraId="2D53BF00" w14:textId="7FA4C451" w:rsidR="00160860" w:rsidRPr="004D5B3D" w:rsidRDefault="00160860" w:rsidP="005766F4">
      <w:pPr>
        <w:pStyle w:val="Textoindependiente"/>
        <w:spacing w:after="0" w:line="360" w:lineRule="auto"/>
        <w:jc w:val="both"/>
        <w:rPr>
          <w:rFonts w:ascii="Palatino Linotype" w:eastAsiaTheme="minorEastAsia" w:hAnsi="Palatino Linotype"/>
          <w:color w:val="000000" w:themeColor="text1"/>
          <w:sz w:val="24"/>
          <w:szCs w:val="24"/>
          <w:lang w:val="es-ES_tradnl" w:eastAsia="es-ES"/>
        </w:rPr>
      </w:pPr>
    </w:p>
    <w:p w14:paraId="79C0C46D" w14:textId="7B32B5CF" w:rsidR="00B12FA7" w:rsidRPr="004D5B3D" w:rsidRDefault="00B12FA7" w:rsidP="005766F4">
      <w:pPr>
        <w:pStyle w:val="Textoindependiente"/>
        <w:spacing w:after="0" w:line="360" w:lineRule="auto"/>
        <w:jc w:val="both"/>
        <w:rPr>
          <w:rFonts w:ascii="Palatino Linotype" w:eastAsiaTheme="minorEastAsia" w:hAnsi="Palatino Linotype"/>
          <w:color w:val="000000" w:themeColor="text1"/>
          <w:sz w:val="24"/>
          <w:szCs w:val="24"/>
          <w:lang w:val="es-ES_tradnl" w:eastAsia="es-ES"/>
        </w:rPr>
      </w:pPr>
      <w:r w:rsidRPr="004D5B3D">
        <w:rPr>
          <w:rFonts w:ascii="Palatino Linotype" w:eastAsiaTheme="minorEastAsia" w:hAnsi="Palatino Linotype"/>
          <w:color w:val="000000" w:themeColor="text1"/>
          <w:sz w:val="24"/>
          <w:szCs w:val="24"/>
          <w:lang w:val="es-ES_tradnl" w:eastAsia="es-ES"/>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RAMIREZ PEÑA; EN LA </w:t>
      </w:r>
      <w:r w:rsidR="00D560D6">
        <w:rPr>
          <w:rFonts w:ascii="Palatino Linotype" w:eastAsiaTheme="minorEastAsia" w:hAnsi="Palatino Linotype"/>
          <w:b/>
          <w:color w:val="000000" w:themeColor="text1"/>
          <w:sz w:val="24"/>
          <w:szCs w:val="24"/>
          <w:lang w:val="es-ES_tradnl" w:eastAsia="es-ES"/>
        </w:rPr>
        <w:t>TRIGÉSIMA OCTAVA</w:t>
      </w:r>
      <w:r w:rsidRPr="004D5B3D">
        <w:rPr>
          <w:rFonts w:ascii="Palatino Linotype" w:eastAsiaTheme="minorEastAsia" w:hAnsi="Palatino Linotype"/>
          <w:color w:val="000000" w:themeColor="text1"/>
          <w:sz w:val="24"/>
          <w:szCs w:val="24"/>
          <w:lang w:val="es-ES_tradnl" w:eastAsia="es-ES"/>
        </w:rPr>
        <w:t xml:space="preserve"> SESIÓN ORDINARIA CELEBRADA EL </w:t>
      </w:r>
      <w:r w:rsidR="00D560D6">
        <w:rPr>
          <w:rFonts w:ascii="Palatino Linotype" w:eastAsiaTheme="minorEastAsia" w:hAnsi="Palatino Linotype"/>
          <w:b/>
          <w:color w:val="000000" w:themeColor="text1"/>
          <w:sz w:val="24"/>
          <w:szCs w:val="24"/>
          <w:lang w:val="es-ES_tradnl" w:eastAsia="es-ES"/>
        </w:rPr>
        <w:t>SEIS DE NOVIEMBRE</w:t>
      </w:r>
      <w:r w:rsidRPr="004D5B3D">
        <w:rPr>
          <w:rFonts w:ascii="Palatino Linotype" w:eastAsiaTheme="minorEastAsia" w:hAnsi="Palatino Linotype"/>
          <w:b/>
          <w:color w:val="000000" w:themeColor="text1"/>
          <w:sz w:val="24"/>
          <w:szCs w:val="24"/>
          <w:lang w:val="es-ES_tradnl" w:eastAsia="es-ES"/>
        </w:rPr>
        <w:t xml:space="preserve"> DE DOS MIL VEINTICUATRO</w:t>
      </w:r>
      <w:r w:rsidRPr="004D5B3D">
        <w:rPr>
          <w:rFonts w:ascii="Palatino Linotype" w:eastAsiaTheme="minorEastAsia" w:hAnsi="Palatino Linotype"/>
          <w:color w:val="000000" w:themeColor="text1"/>
          <w:sz w:val="24"/>
          <w:szCs w:val="24"/>
          <w:lang w:val="es-ES_tradnl" w:eastAsia="es-ES"/>
        </w:rPr>
        <w:t>, ANTE EL SECRETARIO TÉCNICO DEL PLENO</w:t>
      </w:r>
      <w:r w:rsidR="00A73A48">
        <w:rPr>
          <w:rFonts w:ascii="Palatino Linotype" w:eastAsiaTheme="minorEastAsia" w:hAnsi="Palatino Linotype"/>
          <w:color w:val="000000" w:themeColor="text1"/>
          <w:sz w:val="24"/>
          <w:szCs w:val="24"/>
          <w:lang w:val="es-ES_tradnl" w:eastAsia="es-ES"/>
        </w:rPr>
        <w:t>,</w:t>
      </w:r>
      <w:r w:rsidRPr="004D5B3D">
        <w:rPr>
          <w:rFonts w:ascii="Palatino Linotype" w:eastAsiaTheme="minorEastAsia" w:hAnsi="Palatino Linotype"/>
          <w:color w:val="000000" w:themeColor="text1"/>
          <w:sz w:val="24"/>
          <w:szCs w:val="24"/>
          <w:lang w:val="es-ES_tradnl" w:eastAsia="es-ES"/>
        </w:rPr>
        <w:t xml:space="preserve"> ALEXIS TAPIA RAMÍREZ.----------------------------------------------------------------------------------------------------</w:t>
      </w:r>
      <w:r w:rsidR="00A73A48">
        <w:rPr>
          <w:rFonts w:ascii="Palatino Linotype" w:eastAsiaTheme="minorEastAsia" w:hAnsi="Palatino Linotype"/>
          <w:color w:val="000000" w:themeColor="text1"/>
          <w:sz w:val="24"/>
          <w:szCs w:val="24"/>
          <w:lang w:val="es-ES_tradnl" w:eastAsia="es-ES"/>
        </w:rPr>
        <w:t>-------------------------------------------------------------------------------------------------------------------</w:t>
      </w:r>
    </w:p>
    <w:p w14:paraId="7151D3BE" w14:textId="451E065A" w:rsidR="00B12FA7" w:rsidRPr="00CF3FA4" w:rsidRDefault="00B12FA7" w:rsidP="005766F4">
      <w:pPr>
        <w:spacing w:after="0" w:line="360" w:lineRule="auto"/>
        <w:rPr>
          <w:rFonts w:ascii="Palatino Linotype" w:hAnsi="Palatino Linotype"/>
          <w:sz w:val="20"/>
          <w:szCs w:val="24"/>
        </w:rPr>
      </w:pPr>
      <w:r w:rsidRPr="00CF3FA4">
        <w:rPr>
          <w:rFonts w:ascii="Palatino Linotype" w:hAnsi="Palatino Linotype"/>
          <w:sz w:val="20"/>
          <w:szCs w:val="24"/>
        </w:rPr>
        <w:t>JMV/CCR/</w:t>
      </w:r>
    </w:p>
    <w:p w14:paraId="6B3508D9" w14:textId="77777777" w:rsidR="00B12FA7" w:rsidRPr="004D5B3D" w:rsidRDefault="00B12FA7" w:rsidP="005766F4">
      <w:pPr>
        <w:spacing w:after="0" w:line="360" w:lineRule="auto"/>
        <w:rPr>
          <w:sz w:val="24"/>
          <w:szCs w:val="24"/>
        </w:rPr>
      </w:pPr>
    </w:p>
    <w:p w14:paraId="6CA14B2A" w14:textId="77777777" w:rsidR="00B12FA7" w:rsidRPr="004D5B3D" w:rsidRDefault="00B12FA7" w:rsidP="005766F4">
      <w:pPr>
        <w:spacing w:after="0" w:line="360" w:lineRule="auto"/>
        <w:rPr>
          <w:sz w:val="24"/>
          <w:szCs w:val="24"/>
        </w:rPr>
      </w:pPr>
    </w:p>
    <w:p w14:paraId="02CD7E7A" w14:textId="77777777" w:rsidR="00B12FA7" w:rsidRPr="004D5B3D" w:rsidRDefault="00B12FA7" w:rsidP="005766F4">
      <w:pPr>
        <w:spacing w:after="0" w:line="360" w:lineRule="auto"/>
        <w:rPr>
          <w:sz w:val="24"/>
          <w:szCs w:val="24"/>
        </w:rPr>
      </w:pPr>
    </w:p>
    <w:p w14:paraId="2079B74F" w14:textId="77777777" w:rsidR="00B12FA7" w:rsidRPr="004D5B3D" w:rsidRDefault="00B12FA7" w:rsidP="005766F4">
      <w:pPr>
        <w:spacing w:after="0" w:line="360" w:lineRule="auto"/>
        <w:rPr>
          <w:sz w:val="24"/>
          <w:szCs w:val="24"/>
        </w:rPr>
      </w:pPr>
    </w:p>
    <w:p w14:paraId="787A12E3" w14:textId="77777777" w:rsidR="00B12FA7" w:rsidRPr="004D5B3D" w:rsidRDefault="00B12FA7" w:rsidP="005766F4">
      <w:pPr>
        <w:spacing w:after="0" w:line="360" w:lineRule="auto"/>
        <w:rPr>
          <w:sz w:val="24"/>
          <w:szCs w:val="24"/>
        </w:rPr>
      </w:pPr>
    </w:p>
    <w:p w14:paraId="7E33805A" w14:textId="77777777" w:rsidR="00B12FA7" w:rsidRPr="004D5B3D" w:rsidRDefault="00B12FA7" w:rsidP="005766F4">
      <w:pPr>
        <w:spacing w:after="0" w:line="360" w:lineRule="auto"/>
        <w:rPr>
          <w:sz w:val="24"/>
          <w:szCs w:val="24"/>
        </w:rPr>
      </w:pPr>
    </w:p>
    <w:p w14:paraId="18D0007F" w14:textId="77777777" w:rsidR="00B12FA7" w:rsidRPr="004D5B3D" w:rsidRDefault="00B12FA7" w:rsidP="005766F4">
      <w:pPr>
        <w:spacing w:after="0" w:line="360" w:lineRule="auto"/>
        <w:rPr>
          <w:sz w:val="24"/>
          <w:szCs w:val="24"/>
        </w:rPr>
      </w:pPr>
    </w:p>
    <w:p w14:paraId="7EAFCF17" w14:textId="77777777" w:rsidR="00B12FA7" w:rsidRPr="004D5B3D" w:rsidRDefault="00B12FA7" w:rsidP="005766F4">
      <w:pPr>
        <w:spacing w:after="0" w:line="360" w:lineRule="auto"/>
        <w:rPr>
          <w:sz w:val="24"/>
          <w:szCs w:val="24"/>
        </w:rPr>
      </w:pPr>
    </w:p>
    <w:p w14:paraId="39A8A615" w14:textId="77777777" w:rsidR="00B12FA7" w:rsidRPr="004D5B3D" w:rsidRDefault="00B12FA7" w:rsidP="005766F4">
      <w:pPr>
        <w:spacing w:after="0" w:line="360" w:lineRule="auto"/>
        <w:rPr>
          <w:sz w:val="24"/>
          <w:szCs w:val="24"/>
        </w:rPr>
      </w:pPr>
    </w:p>
    <w:p w14:paraId="15F84FDE" w14:textId="77777777" w:rsidR="00B12FA7" w:rsidRPr="004D5B3D" w:rsidRDefault="00B12FA7" w:rsidP="005766F4">
      <w:pPr>
        <w:spacing w:after="0" w:line="360" w:lineRule="auto"/>
        <w:rPr>
          <w:sz w:val="24"/>
          <w:szCs w:val="24"/>
        </w:rPr>
      </w:pPr>
    </w:p>
    <w:p w14:paraId="721CC220" w14:textId="77777777" w:rsidR="00B12FA7" w:rsidRPr="004D5B3D" w:rsidRDefault="00B12FA7" w:rsidP="005766F4">
      <w:pPr>
        <w:spacing w:after="0" w:line="360" w:lineRule="auto"/>
        <w:rPr>
          <w:sz w:val="24"/>
          <w:szCs w:val="24"/>
        </w:rPr>
      </w:pPr>
    </w:p>
    <w:p w14:paraId="54503498" w14:textId="77777777" w:rsidR="00B12FA7" w:rsidRPr="004D5B3D" w:rsidRDefault="00B12FA7" w:rsidP="005766F4">
      <w:pPr>
        <w:spacing w:after="0" w:line="360" w:lineRule="auto"/>
        <w:rPr>
          <w:sz w:val="24"/>
          <w:szCs w:val="24"/>
        </w:rPr>
      </w:pPr>
    </w:p>
    <w:p w14:paraId="23FE8582" w14:textId="77777777" w:rsidR="00B12FA7" w:rsidRPr="004D5B3D" w:rsidRDefault="00B12FA7" w:rsidP="005766F4">
      <w:pPr>
        <w:spacing w:after="0" w:line="360" w:lineRule="auto"/>
        <w:rPr>
          <w:sz w:val="24"/>
          <w:szCs w:val="24"/>
        </w:rPr>
      </w:pPr>
    </w:p>
    <w:p w14:paraId="7654A158" w14:textId="77777777" w:rsidR="00B12FA7" w:rsidRPr="004D5B3D" w:rsidRDefault="00B12FA7" w:rsidP="005766F4">
      <w:pPr>
        <w:spacing w:after="0" w:line="360" w:lineRule="auto"/>
        <w:rPr>
          <w:sz w:val="24"/>
          <w:szCs w:val="24"/>
        </w:rPr>
      </w:pPr>
    </w:p>
    <w:p w14:paraId="27BE93FF" w14:textId="77777777" w:rsidR="00B12FA7" w:rsidRPr="004D5B3D" w:rsidRDefault="00B12FA7" w:rsidP="005766F4">
      <w:pPr>
        <w:spacing w:after="0" w:line="360" w:lineRule="auto"/>
        <w:rPr>
          <w:sz w:val="24"/>
          <w:szCs w:val="24"/>
        </w:rPr>
      </w:pPr>
    </w:p>
    <w:p w14:paraId="55406E2F" w14:textId="77777777" w:rsidR="00B12FA7" w:rsidRPr="004D5B3D" w:rsidRDefault="00B12FA7" w:rsidP="005766F4">
      <w:pPr>
        <w:spacing w:after="0" w:line="360" w:lineRule="auto"/>
        <w:rPr>
          <w:sz w:val="24"/>
          <w:szCs w:val="24"/>
        </w:rPr>
      </w:pPr>
    </w:p>
    <w:p w14:paraId="2570E7AB" w14:textId="77777777" w:rsidR="00A10A3A" w:rsidRPr="004D5B3D" w:rsidRDefault="00A10A3A" w:rsidP="005766F4">
      <w:pPr>
        <w:spacing w:after="0" w:line="360" w:lineRule="auto"/>
        <w:rPr>
          <w:sz w:val="24"/>
          <w:szCs w:val="24"/>
        </w:rPr>
      </w:pPr>
    </w:p>
    <w:sectPr w:rsidR="00A10A3A" w:rsidRPr="004D5B3D" w:rsidSect="00B271EC">
      <w:headerReference w:type="even" r:id="rId12"/>
      <w:headerReference w:type="default" r:id="rId13"/>
      <w:footerReference w:type="default" r:id="rId14"/>
      <w:headerReference w:type="first" r:id="rId15"/>
      <w:footerReference w:type="first" r:id="rId16"/>
      <w:pgSz w:w="12240" w:h="15840"/>
      <w:pgMar w:top="1418" w:right="1325" w:bottom="1418"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06A6636" w16cex:dateUtc="2024-06-24T23:09:00Z"/>
  <w16cex:commentExtensible w16cex:durableId="0521F892" w16cex:dateUtc="2024-06-24T23:1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C4368A" w14:textId="77777777" w:rsidR="00F364BF" w:rsidRDefault="00F364BF" w:rsidP="00B12FA7">
      <w:pPr>
        <w:spacing w:after="0" w:line="240" w:lineRule="auto"/>
      </w:pPr>
      <w:r>
        <w:separator/>
      </w:r>
    </w:p>
  </w:endnote>
  <w:endnote w:type="continuationSeparator" w:id="0">
    <w:p w14:paraId="5F76DFBF" w14:textId="77777777" w:rsidR="00F364BF" w:rsidRDefault="00F364BF" w:rsidP="00B12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8F913" w14:textId="2C2D6816" w:rsidR="00237EDA" w:rsidRPr="000B69FA" w:rsidRDefault="00237EDA" w:rsidP="00B271E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261805">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261805">
      <w:rPr>
        <w:rFonts w:ascii="Palatino Linotype" w:hAnsi="Palatino Linotype"/>
        <w:bCs/>
        <w:noProof/>
        <w:sz w:val="20"/>
      </w:rPr>
      <w:t>31</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3A2A5" w14:textId="2473436C" w:rsidR="00237EDA" w:rsidRPr="000B69FA" w:rsidRDefault="00237EDA" w:rsidP="00B271E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261805">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261805">
      <w:rPr>
        <w:rFonts w:ascii="Palatino Linotype" w:hAnsi="Palatino Linotype"/>
        <w:bCs/>
        <w:noProof/>
        <w:sz w:val="20"/>
      </w:rPr>
      <w:t>31</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4B7388" w14:textId="77777777" w:rsidR="00F364BF" w:rsidRDefault="00F364BF" w:rsidP="00B12FA7">
      <w:pPr>
        <w:spacing w:after="0" w:line="240" w:lineRule="auto"/>
      </w:pPr>
      <w:r>
        <w:separator/>
      </w:r>
    </w:p>
  </w:footnote>
  <w:footnote w:type="continuationSeparator" w:id="0">
    <w:p w14:paraId="7FBD09BA" w14:textId="77777777" w:rsidR="00F364BF" w:rsidRDefault="00F364BF" w:rsidP="00B12FA7">
      <w:pPr>
        <w:spacing w:after="0" w:line="240" w:lineRule="auto"/>
      </w:pPr>
      <w:r>
        <w:continuationSeparator/>
      </w:r>
    </w:p>
  </w:footnote>
  <w:footnote w:id="1">
    <w:p w14:paraId="1862B7DE" w14:textId="77777777" w:rsidR="00237EDA" w:rsidRPr="00481AAF" w:rsidRDefault="00237EDA" w:rsidP="00B12FA7">
      <w:pPr>
        <w:jc w:val="both"/>
        <w:rPr>
          <w:rFonts w:ascii="Palatino Linotype"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 xml:space="preserve">IMPROCEDENCIA Y SOBRESEIMIENTO EN EL JUICIO DE AMPARO. LAS CAUSAS PREVISTAS EN LOS ARTÍCULOS 73 Y 74 DE LA LEY DE LA MATERIA, RESPECTIVAMENTE, NO SON INCOMPATIBLES CON EL ARTÍCULO 25.1 DE LA CONVENCIÓN AMERICANA SOBRE </w:t>
      </w:r>
      <w:r w:rsidRPr="00481AAF">
        <w:rPr>
          <w:rFonts w:ascii="Palatino Linotype" w:hAnsi="Palatino Linotype"/>
          <w:b/>
          <w:bCs/>
          <w:i/>
          <w:sz w:val="20"/>
          <w:szCs w:val="20"/>
        </w:rPr>
        <w:t>DERECHOS HUMANOS.</w:t>
      </w:r>
    </w:p>
    <w:p w14:paraId="1E3482A3" w14:textId="77777777" w:rsidR="00237EDA" w:rsidRPr="00946E1F" w:rsidRDefault="00237EDA" w:rsidP="00B12FA7">
      <w:pPr>
        <w:jc w:val="both"/>
        <w:rPr>
          <w:rFonts w:ascii="Palatino Linotype" w:hAnsi="Palatino Linotype"/>
          <w:i/>
          <w:sz w:val="20"/>
          <w:szCs w:val="20"/>
        </w:rPr>
      </w:pPr>
      <w:r w:rsidRPr="00481AAF">
        <w:rPr>
          <w:rFonts w:ascii="Palatino Linotype" w:hAnsi="Palatino Linotype"/>
          <w:i/>
          <w:sz w:val="20"/>
          <w:szCs w:val="20"/>
        </w:rPr>
        <w:t>Del examen de compatibilidad de los artículos</w:t>
      </w:r>
      <w:r w:rsidRPr="00481AAF">
        <w:rPr>
          <w:rStyle w:val="apple-converted-space"/>
          <w:rFonts w:ascii="Palatino Linotype" w:hAnsi="Palatino Linotype"/>
          <w:i/>
          <w:sz w:val="20"/>
          <w:szCs w:val="20"/>
        </w:rPr>
        <w:t> </w:t>
      </w:r>
      <w:hyperlink r:id="rId1" w:history="1">
        <w:r w:rsidRPr="00481AAF">
          <w:rPr>
            <w:rStyle w:val="Hipervnculo"/>
            <w:rFonts w:ascii="Palatino Linotype" w:hAnsi="Palatino Linotype"/>
            <w:i/>
            <w:sz w:val="20"/>
            <w:szCs w:val="20"/>
          </w:rPr>
          <w:t>73 y 74 de la Ley de Amparo</w:t>
        </w:r>
      </w:hyperlink>
      <w:r w:rsidRPr="00481AAF">
        <w:rPr>
          <w:rStyle w:val="apple-converted-space"/>
          <w:rFonts w:ascii="Palatino Linotype" w:hAnsi="Palatino Linotype"/>
          <w:i/>
          <w:sz w:val="20"/>
          <w:szCs w:val="20"/>
        </w:rPr>
        <w:t> </w:t>
      </w:r>
      <w:r w:rsidRPr="00481AAF">
        <w:rPr>
          <w:rFonts w:ascii="Palatino Linotype" w:hAnsi="Palatino Linotype"/>
          <w:i/>
          <w:sz w:val="20"/>
          <w:szCs w:val="20"/>
        </w:rPr>
        <w:t>con el artículo</w:t>
      </w:r>
      <w:r w:rsidRPr="00481AAF">
        <w:rPr>
          <w:rStyle w:val="apple-converted-space"/>
          <w:rFonts w:ascii="Palatino Linotype" w:hAnsi="Palatino Linotype"/>
          <w:i/>
          <w:sz w:val="20"/>
          <w:szCs w:val="20"/>
        </w:rPr>
        <w:t> </w:t>
      </w:r>
      <w:hyperlink r:id="rId2" w:history="1">
        <w:r w:rsidRPr="00481AAF">
          <w:rPr>
            <w:rStyle w:val="Hipervnculo"/>
            <w:rFonts w:ascii="Palatino Linotype" w:hAnsi="Palatino Linotype"/>
            <w:i/>
            <w:sz w:val="20"/>
            <w:szCs w:val="20"/>
          </w:rPr>
          <w:t>25.1 de la Convención Americana sobre Derechos Humanos</w:t>
        </w:r>
      </w:hyperlink>
      <w:r w:rsidRPr="00481AAF">
        <w:rPr>
          <w:rStyle w:val="apple-converted-space"/>
          <w:rFonts w:ascii="Palatino Linotype" w:hAnsi="Palatino Linotype"/>
          <w:i/>
          <w:sz w:val="20"/>
          <w:szCs w:val="20"/>
        </w:rPr>
        <w:t> </w:t>
      </w:r>
      <w:r w:rsidRPr="00481AAF">
        <w:rPr>
          <w:rFonts w:ascii="Palatino Linotype" w:hAnsi="Palatino Linotype"/>
          <w:b/>
          <w:i/>
          <w:sz w:val="20"/>
          <w:szCs w:val="20"/>
          <w:u w:val="single"/>
        </w:rPr>
        <w:t xml:space="preserve">no se advierte que el derecho interno desatienda los estándares que pretenden proteger los derechos humanos en dicho tratado, por regular causas de improcedencia y sobreseimiento que impiden abordar el estudio de fondo del asunto en el juicio </w:t>
      </w:r>
      <w:r w:rsidRPr="00946E1F">
        <w:rPr>
          <w:rFonts w:ascii="Palatino Linotype" w:hAnsi="Palatino Linotype"/>
          <w:b/>
          <w:i/>
          <w:sz w:val="20"/>
          <w:szCs w:val="20"/>
          <w:u w:val="single"/>
        </w:rPr>
        <w:t>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BFC37" w14:textId="77777777" w:rsidR="00237EDA" w:rsidRDefault="00261805">
    <w:pPr>
      <w:pStyle w:val="Encabezado"/>
    </w:pPr>
    <w:r>
      <w:rPr>
        <w:noProof/>
      </w:rPr>
      <w:pict w14:anchorId="63568C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4" o:spid="_x0000_s2051" type="#_x0000_t75" alt="HOJA RESOLUCIÓN" style="position:absolute;margin-left:0;margin-top:0;width:736.5pt;height:960pt;z-index:-251657216;mso-wrap-edited:f;mso-width-percent:0;mso-height-percent:0;mso-position-horizontal:center;mso-position-horizontal-relative:margin;mso-position-vertical:center;mso-position-vertical-relative:margin;mso-width-percent:0;mso-height-percent:0" o:allowincell="f">
          <v:imagedata r:id="rId1" o:title="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E7F15" w14:textId="481E48AD" w:rsidR="00237EDA" w:rsidRDefault="00261805">
    <w:pPr>
      <w:pStyle w:val="Encabezado"/>
    </w:pPr>
    <w:r>
      <w:rPr>
        <w:noProof/>
      </w:rPr>
      <w:pict w14:anchorId="0A4B96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5" o:spid="_x0000_s2050" type="#_x0000_t75" alt="HOJA RESOLUCIÓN" style="position:absolute;margin-left:-84.9pt;margin-top:-127.75pt;width:607.75pt;height:792.15pt;z-index:-251656192;mso-wrap-edited:f;mso-width-percent:0;mso-height-percent:0;mso-position-horizontal-relative:margin;mso-position-vertical-relative:margin;mso-width-percent:0;mso-height-percent:0" o:allowincell="f">
          <v:imagedata r:id="rId1" o:title="HOJA RESOLUCIÓN"/>
          <w10:wrap anchorx="margin" anchory="margin"/>
        </v:shape>
      </w:pict>
    </w:r>
  </w:p>
  <w:tbl>
    <w:tblPr>
      <w:tblW w:w="10065" w:type="dxa"/>
      <w:tblInd w:w="-851" w:type="dxa"/>
      <w:tblCellMar>
        <w:left w:w="70" w:type="dxa"/>
        <w:right w:w="70" w:type="dxa"/>
      </w:tblCellMar>
      <w:tblLook w:val="04A0" w:firstRow="1" w:lastRow="0" w:firstColumn="1" w:lastColumn="0" w:noHBand="0" w:noVBand="1"/>
    </w:tblPr>
    <w:tblGrid>
      <w:gridCol w:w="5949"/>
      <w:gridCol w:w="4116"/>
    </w:tblGrid>
    <w:tr w:rsidR="00237EDA" w14:paraId="28DA536D" w14:textId="77777777" w:rsidTr="00B271EC">
      <w:trPr>
        <w:trHeight w:val="227"/>
      </w:trPr>
      <w:tc>
        <w:tcPr>
          <w:tcW w:w="5949" w:type="dxa"/>
          <w:hideMark/>
        </w:tcPr>
        <w:p w14:paraId="18DE0AF1" w14:textId="77777777" w:rsidR="00237EDA" w:rsidRDefault="00237EDA" w:rsidP="00B271EC">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116" w:type="dxa"/>
          <w:hideMark/>
        </w:tcPr>
        <w:p w14:paraId="19568FE0" w14:textId="68F1DE41" w:rsidR="00237EDA" w:rsidRPr="00B4142F" w:rsidRDefault="00237EDA" w:rsidP="00B12FA7">
          <w:pPr>
            <w:spacing w:after="120" w:line="256" w:lineRule="auto"/>
            <w:ind w:left="639" w:right="214"/>
            <w:jc w:val="right"/>
            <w:rPr>
              <w:rFonts w:ascii="Palatino Linotype" w:hAnsi="Palatino Linotype" w:cs="Arial"/>
              <w:szCs w:val="20"/>
            </w:rPr>
          </w:pPr>
          <w:r>
            <w:rPr>
              <w:rFonts w:ascii="Palatino Linotype" w:hAnsi="Palatino Linotype" w:cs="Arial"/>
              <w:bCs/>
              <w:sz w:val="24"/>
              <w:lang w:eastAsia="es-MX"/>
            </w:rPr>
            <w:t>05540</w:t>
          </w:r>
          <w:r w:rsidRPr="003502E8">
            <w:rPr>
              <w:rFonts w:ascii="Palatino Linotype" w:hAnsi="Palatino Linotype" w:cs="Arial"/>
              <w:bCs/>
              <w:sz w:val="24"/>
              <w:lang w:eastAsia="es-MX"/>
            </w:rPr>
            <w:t>/INFOEM/IP/RR/2024</w:t>
          </w:r>
        </w:p>
      </w:tc>
    </w:tr>
    <w:tr w:rsidR="00237EDA" w14:paraId="1C73ED7A" w14:textId="77777777" w:rsidTr="00B271EC">
      <w:trPr>
        <w:trHeight w:val="242"/>
      </w:trPr>
      <w:tc>
        <w:tcPr>
          <w:tcW w:w="5949" w:type="dxa"/>
          <w:hideMark/>
        </w:tcPr>
        <w:p w14:paraId="5ABF4846" w14:textId="77777777" w:rsidR="00237EDA" w:rsidRDefault="00237EDA" w:rsidP="00B271EC">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116" w:type="dxa"/>
          <w:hideMark/>
        </w:tcPr>
        <w:p w14:paraId="774490CD" w14:textId="77EE8E2D" w:rsidR="00237EDA" w:rsidRPr="00F06FED" w:rsidRDefault="00237EDA" w:rsidP="00B271EC">
          <w:pPr>
            <w:spacing w:after="120" w:line="256" w:lineRule="auto"/>
            <w:ind w:right="214"/>
            <w:jc w:val="right"/>
            <w:rPr>
              <w:rFonts w:ascii="Palatino Linotype" w:hAnsi="Palatino Linotype" w:cs="Arial"/>
            </w:rPr>
          </w:pPr>
          <w:r w:rsidRPr="00D65444">
            <w:rPr>
              <w:rFonts w:ascii="Palatino Linotype" w:hAnsi="Palatino Linotype" w:cs="Arial"/>
              <w:szCs w:val="20"/>
            </w:rPr>
            <w:t>Organismo Público Descentralizado para la Prestación de Los Servicios de Agua Potable Alcantarillado y Saneamiento del Municipio de Naucalpan de Juárez</w:t>
          </w:r>
        </w:p>
      </w:tc>
    </w:tr>
    <w:tr w:rsidR="00237EDA" w14:paraId="2099D561" w14:textId="77777777" w:rsidTr="00B271EC">
      <w:trPr>
        <w:trHeight w:val="342"/>
      </w:trPr>
      <w:tc>
        <w:tcPr>
          <w:tcW w:w="5949" w:type="dxa"/>
          <w:hideMark/>
        </w:tcPr>
        <w:p w14:paraId="266A3577" w14:textId="77777777" w:rsidR="00237EDA" w:rsidRDefault="00237EDA" w:rsidP="00B271EC">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116" w:type="dxa"/>
          <w:hideMark/>
        </w:tcPr>
        <w:p w14:paraId="5391EF65" w14:textId="77777777" w:rsidR="00237EDA" w:rsidRDefault="00237EDA" w:rsidP="00B271EC">
          <w:pPr>
            <w:spacing w:after="120" w:line="256" w:lineRule="auto"/>
            <w:ind w:left="497" w:right="214" w:firstLine="142"/>
            <w:jc w:val="right"/>
            <w:rPr>
              <w:rFonts w:ascii="Palatino Linotype" w:hAnsi="Palatino Linotype" w:cs="Arial"/>
              <w:szCs w:val="20"/>
            </w:rPr>
          </w:pPr>
          <w:r>
            <w:rPr>
              <w:rFonts w:ascii="Palatino Linotype" w:hAnsi="Palatino Linotype" w:cs="Arial"/>
              <w:szCs w:val="20"/>
            </w:rPr>
            <w:t>José Martínez Vilchis</w:t>
          </w:r>
        </w:p>
      </w:tc>
    </w:tr>
  </w:tbl>
  <w:p w14:paraId="489B9BFE" w14:textId="7BCED069" w:rsidR="00237EDA" w:rsidRDefault="00237EDA">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Layout w:type="fixed"/>
      <w:tblCellMar>
        <w:left w:w="70" w:type="dxa"/>
        <w:right w:w="70" w:type="dxa"/>
      </w:tblCellMar>
      <w:tblLook w:val="04A0" w:firstRow="1" w:lastRow="0" w:firstColumn="1" w:lastColumn="0" w:noHBand="0" w:noVBand="1"/>
    </w:tblPr>
    <w:tblGrid>
      <w:gridCol w:w="6096"/>
      <w:gridCol w:w="3969"/>
    </w:tblGrid>
    <w:tr w:rsidR="00237EDA" w14:paraId="685FDB90" w14:textId="77777777" w:rsidTr="00B271EC">
      <w:trPr>
        <w:trHeight w:val="227"/>
      </w:trPr>
      <w:tc>
        <w:tcPr>
          <w:tcW w:w="6096" w:type="dxa"/>
          <w:hideMark/>
        </w:tcPr>
        <w:p w14:paraId="25C1589D" w14:textId="77777777" w:rsidR="00237EDA" w:rsidRDefault="00237EDA" w:rsidP="00B271EC">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3969" w:type="dxa"/>
          <w:hideMark/>
        </w:tcPr>
        <w:p w14:paraId="05715894" w14:textId="0DAF62D0" w:rsidR="00237EDA" w:rsidRPr="00B4142F" w:rsidRDefault="00237EDA" w:rsidP="00B12FA7">
          <w:pPr>
            <w:spacing w:after="120" w:line="256" w:lineRule="auto"/>
            <w:ind w:right="214"/>
            <w:jc w:val="right"/>
            <w:rPr>
              <w:rFonts w:ascii="Palatino Linotype" w:hAnsi="Palatino Linotype" w:cs="Arial"/>
              <w:szCs w:val="20"/>
            </w:rPr>
          </w:pPr>
          <w:r>
            <w:rPr>
              <w:rFonts w:ascii="Palatino Linotype" w:hAnsi="Palatino Linotype" w:cs="Arial"/>
              <w:bCs/>
              <w:sz w:val="24"/>
              <w:lang w:eastAsia="es-MX"/>
            </w:rPr>
            <w:t>05540/INFOEM/IP/RR/2024</w:t>
          </w:r>
        </w:p>
      </w:tc>
    </w:tr>
    <w:tr w:rsidR="00237EDA" w14:paraId="1E1CA019" w14:textId="77777777" w:rsidTr="00B271EC">
      <w:trPr>
        <w:trHeight w:val="196"/>
      </w:trPr>
      <w:tc>
        <w:tcPr>
          <w:tcW w:w="6096" w:type="dxa"/>
          <w:hideMark/>
        </w:tcPr>
        <w:p w14:paraId="40770D30" w14:textId="77777777" w:rsidR="00237EDA" w:rsidRDefault="00237EDA" w:rsidP="00B271EC">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3969" w:type="dxa"/>
          <w:hideMark/>
        </w:tcPr>
        <w:p w14:paraId="3241B72A" w14:textId="36EE4BEC" w:rsidR="00237EDA" w:rsidRPr="00F06FED" w:rsidRDefault="00261805" w:rsidP="00D65444">
          <w:pPr>
            <w:tabs>
              <w:tab w:val="left" w:pos="361"/>
            </w:tabs>
            <w:spacing w:after="120" w:line="256" w:lineRule="auto"/>
            <w:ind w:left="-64" w:right="214"/>
            <w:jc w:val="right"/>
            <w:rPr>
              <w:rFonts w:ascii="Palatino Linotype" w:hAnsi="Palatino Linotype" w:cs="Arial"/>
            </w:rPr>
          </w:pPr>
          <w:r>
            <w:rPr>
              <w:rFonts w:ascii="Palatino Linotype" w:hAnsi="Palatino Linotype" w:cs="Arial"/>
            </w:rPr>
            <w:t>XXXX</w:t>
          </w:r>
          <w:r w:rsidR="00237EDA">
            <w:rPr>
              <w:rFonts w:ascii="Palatino Linotype" w:hAnsi="Palatino Linotype" w:cs="Arial"/>
            </w:rPr>
            <w:t xml:space="preserve">          </w:t>
          </w:r>
        </w:p>
      </w:tc>
    </w:tr>
    <w:tr w:rsidR="00237EDA" w14:paraId="6A6AE416" w14:textId="77777777" w:rsidTr="00B271EC">
      <w:trPr>
        <w:trHeight w:val="242"/>
      </w:trPr>
      <w:tc>
        <w:tcPr>
          <w:tcW w:w="6096" w:type="dxa"/>
          <w:hideMark/>
        </w:tcPr>
        <w:p w14:paraId="4B36B0C1" w14:textId="35A60CDA" w:rsidR="00237EDA" w:rsidRDefault="00237EDA" w:rsidP="00B271EC">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3969" w:type="dxa"/>
          <w:hideMark/>
        </w:tcPr>
        <w:p w14:paraId="0C27B582" w14:textId="243C3AF8" w:rsidR="00237EDA" w:rsidRDefault="00237EDA" w:rsidP="00B271EC">
          <w:pPr>
            <w:spacing w:after="120" w:line="256" w:lineRule="auto"/>
            <w:ind w:right="214"/>
            <w:jc w:val="right"/>
            <w:rPr>
              <w:rFonts w:ascii="Palatino Linotype" w:hAnsi="Palatino Linotype" w:cs="Arial"/>
              <w:szCs w:val="20"/>
            </w:rPr>
          </w:pPr>
          <w:r w:rsidRPr="00D65444">
            <w:rPr>
              <w:rFonts w:ascii="Palatino Linotype" w:hAnsi="Palatino Linotype" w:cs="Arial"/>
              <w:szCs w:val="20"/>
            </w:rPr>
            <w:t>Organismo Público Descentralizado para la Prestación de Los Servicios de Agua Potable Alcantarillado y Saneamiento del Municipio de Naucalpan de Juárez</w:t>
          </w:r>
        </w:p>
      </w:tc>
    </w:tr>
    <w:tr w:rsidR="00237EDA" w14:paraId="77AFFAAF" w14:textId="77777777" w:rsidTr="00B271EC">
      <w:trPr>
        <w:trHeight w:val="342"/>
      </w:trPr>
      <w:tc>
        <w:tcPr>
          <w:tcW w:w="6096" w:type="dxa"/>
          <w:hideMark/>
        </w:tcPr>
        <w:p w14:paraId="21BD121C" w14:textId="26F1B5FE" w:rsidR="00237EDA" w:rsidRDefault="00237EDA" w:rsidP="00B271EC">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3969" w:type="dxa"/>
          <w:hideMark/>
        </w:tcPr>
        <w:p w14:paraId="6D6C8826" w14:textId="77777777" w:rsidR="00237EDA" w:rsidRDefault="00237EDA" w:rsidP="00B271EC">
          <w:pPr>
            <w:spacing w:after="120" w:line="256" w:lineRule="auto"/>
            <w:ind w:right="214"/>
            <w:jc w:val="right"/>
            <w:rPr>
              <w:rFonts w:ascii="Palatino Linotype" w:hAnsi="Palatino Linotype" w:cs="Arial"/>
              <w:szCs w:val="20"/>
            </w:rPr>
          </w:pPr>
          <w:r>
            <w:rPr>
              <w:rFonts w:ascii="Palatino Linotype" w:hAnsi="Palatino Linotype" w:cs="Arial"/>
              <w:szCs w:val="20"/>
            </w:rPr>
            <w:t>José Martínez Vilchis</w:t>
          </w:r>
        </w:p>
      </w:tc>
    </w:tr>
  </w:tbl>
  <w:p w14:paraId="35310688" w14:textId="3E47DEB6" w:rsidR="00237EDA" w:rsidRDefault="00261805">
    <w:pPr>
      <w:pStyle w:val="Encabezado"/>
    </w:pPr>
    <w:r>
      <w:rPr>
        <w:noProof/>
      </w:rPr>
      <w:pict w14:anchorId="10E410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3" o:spid="_x0000_s2049" type="#_x0000_t75" alt="HOJA RESOLUCIÓN" style="position:absolute;margin-left:-85.8pt;margin-top:-138.15pt;width:612.75pt;height:798.7pt;z-index:-251655168;mso-wrap-edited:f;mso-width-percent:0;mso-height-percent:0;mso-position-horizontal-relative:margin;mso-position-vertical-relative:margin;mso-width-percent:0;mso-height-percent:0" o:allowincell="f">
          <v:imagedata r:id="rId1" o:title="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40441"/>
    <w:multiLevelType w:val="hybridMultilevel"/>
    <w:tmpl w:val="5016B824"/>
    <w:lvl w:ilvl="0" w:tplc="41083E3E">
      <w:start w:val="12"/>
      <w:numFmt w:val="bullet"/>
      <w:lvlText w:val=""/>
      <w:lvlJc w:val="left"/>
      <w:pPr>
        <w:ind w:left="720" w:hanging="360"/>
      </w:pPr>
      <w:rPr>
        <w:rFonts w:ascii="Symbol" w:eastAsiaTheme="minorHAnsi" w:hAnsi="Symbol" w:cs="Arial" w:hint="default"/>
        <w: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EA24404"/>
    <w:multiLevelType w:val="hybridMultilevel"/>
    <w:tmpl w:val="1D7462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0543778"/>
    <w:multiLevelType w:val="hybridMultilevel"/>
    <w:tmpl w:val="E3E0C432"/>
    <w:lvl w:ilvl="0" w:tplc="FF668BFC">
      <w:start w:val="1"/>
      <w:numFmt w:val="upperRoman"/>
      <w:lvlText w:val="%1."/>
      <w:lvlJc w:val="left"/>
      <w:pPr>
        <w:ind w:left="1800" w:hanging="720"/>
      </w:pPr>
      <w:rPr>
        <w:rFonts w:cs="Times New Roman" w:hint="default"/>
      </w:rPr>
    </w:lvl>
    <w:lvl w:ilvl="1" w:tplc="080A0019">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3" w15:restartNumberingAfterBreak="0">
    <w:nsid w:val="38985675"/>
    <w:multiLevelType w:val="hybridMultilevel"/>
    <w:tmpl w:val="E92E28C4"/>
    <w:lvl w:ilvl="0" w:tplc="721633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37D5707"/>
    <w:multiLevelType w:val="hybridMultilevel"/>
    <w:tmpl w:val="C792D64A"/>
    <w:lvl w:ilvl="0" w:tplc="ED1495A8">
      <w:start w:val="1"/>
      <w:numFmt w:val="decimal"/>
      <w:lvlText w:val="%1."/>
      <w:lvlJc w:val="left"/>
      <w:pPr>
        <w:ind w:left="720" w:hanging="360"/>
      </w:pPr>
      <w:rPr>
        <w:rFonts w:eastAsia="Times New Roman" w:cs="Times New Roman" w:hint="default"/>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30A06C9"/>
    <w:multiLevelType w:val="hybridMultilevel"/>
    <w:tmpl w:val="0D42EC3E"/>
    <w:lvl w:ilvl="0" w:tplc="E26CD9B2">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FA7"/>
    <w:rsid w:val="00086D9B"/>
    <w:rsid w:val="000D2B58"/>
    <w:rsid w:val="000E5036"/>
    <w:rsid w:val="00100353"/>
    <w:rsid w:val="00100D84"/>
    <w:rsid w:val="00132E60"/>
    <w:rsid w:val="00136966"/>
    <w:rsid w:val="00146A25"/>
    <w:rsid w:val="00160860"/>
    <w:rsid w:val="001A42AF"/>
    <w:rsid w:val="001D7C6D"/>
    <w:rsid w:val="00202E43"/>
    <w:rsid w:val="00213CD9"/>
    <w:rsid w:val="00237EDA"/>
    <w:rsid w:val="00245FA3"/>
    <w:rsid w:val="00261805"/>
    <w:rsid w:val="002F2FEC"/>
    <w:rsid w:val="0037562C"/>
    <w:rsid w:val="00384A10"/>
    <w:rsid w:val="003A05D0"/>
    <w:rsid w:val="003C1723"/>
    <w:rsid w:val="003D703E"/>
    <w:rsid w:val="004D5B3D"/>
    <w:rsid w:val="00517CE3"/>
    <w:rsid w:val="005219E0"/>
    <w:rsid w:val="005766F4"/>
    <w:rsid w:val="005903AE"/>
    <w:rsid w:val="00600E85"/>
    <w:rsid w:val="006214FB"/>
    <w:rsid w:val="00657F98"/>
    <w:rsid w:val="0066192D"/>
    <w:rsid w:val="00661EF6"/>
    <w:rsid w:val="008236B0"/>
    <w:rsid w:val="0084151A"/>
    <w:rsid w:val="00867B8A"/>
    <w:rsid w:val="008F4099"/>
    <w:rsid w:val="008F4DC9"/>
    <w:rsid w:val="008F5E2C"/>
    <w:rsid w:val="0090356F"/>
    <w:rsid w:val="0091030E"/>
    <w:rsid w:val="009749C4"/>
    <w:rsid w:val="0099468A"/>
    <w:rsid w:val="009A7491"/>
    <w:rsid w:val="009E1F67"/>
    <w:rsid w:val="00A10A3A"/>
    <w:rsid w:val="00A12DE6"/>
    <w:rsid w:val="00A16C8E"/>
    <w:rsid w:val="00A73A48"/>
    <w:rsid w:val="00A87F1B"/>
    <w:rsid w:val="00AC1B51"/>
    <w:rsid w:val="00AC1C00"/>
    <w:rsid w:val="00B12FA7"/>
    <w:rsid w:val="00B21F58"/>
    <w:rsid w:val="00B271EC"/>
    <w:rsid w:val="00B31DD3"/>
    <w:rsid w:val="00B52086"/>
    <w:rsid w:val="00BD44DD"/>
    <w:rsid w:val="00BD4D10"/>
    <w:rsid w:val="00BD77D2"/>
    <w:rsid w:val="00C37077"/>
    <w:rsid w:val="00C4652A"/>
    <w:rsid w:val="00CF3FA4"/>
    <w:rsid w:val="00D46F99"/>
    <w:rsid w:val="00D560D6"/>
    <w:rsid w:val="00D65444"/>
    <w:rsid w:val="00E54E9B"/>
    <w:rsid w:val="00F2266B"/>
    <w:rsid w:val="00F364BF"/>
    <w:rsid w:val="00FA05BF"/>
    <w:rsid w:val="00FB01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02CF01C"/>
  <w15:chartTrackingRefBased/>
  <w15:docId w15:val="{BFC4E2B8-2A2B-4067-A40B-40B27F360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FA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2FA7"/>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B12FA7"/>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B12FA7"/>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B12FA7"/>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12FA7"/>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B12FA7"/>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B12FA7"/>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B12FA7"/>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B12FA7"/>
    <w:rPr>
      <w:color w:val="0563C1" w:themeColor="hyperlink"/>
      <w:u w:val="single"/>
    </w:rPr>
  </w:style>
  <w:style w:type="paragraph" w:styleId="Sinespaciado">
    <w:name w:val="No Spacing"/>
    <w:aliases w:val="Francesa,INAI"/>
    <w:link w:val="SinespaciadoCar"/>
    <w:uiPriority w:val="1"/>
    <w:qFormat/>
    <w:rsid w:val="00B12FA7"/>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B12FA7"/>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unhideWhenUsed/>
    <w:rsid w:val="00B12FA7"/>
    <w:pPr>
      <w:spacing w:after="120"/>
    </w:pPr>
  </w:style>
  <w:style w:type="character" w:customStyle="1" w:styleId="TextoindependienteCar">
    <w:name w:val="Texto independiente Car"/>
    <w:basedOn w:val="Fuentedeprrafopredeter"/>
    <w:link w:val="Textoindependiente"/>
    <w:uiPriority w:val="99"/>
    <w:rsid w:val="00B12FA7"/>
  </w:style>
  <w:style w:type="paragraph" w:styleId="Revisin">
    <w:name w:val="Revision"/>
    <w:hidden/>
    <w:uiPriority w:val="99"/>
    <w:semiHidden/>
    <w:rsid w:val="008F4099"/>
    <w:pPr>
      <w:spacing w:after="0" w:line="240" w:lineRule="auto"/>
    </w:pPr>
  </w:style>
  <w:style w:type="character" w:styleId="Refdecomentario">
    <w:name w:val="annotation reference"/>
    <w:basedOn w:val="Fuentedeprrafopredeter"/>
    <w:uiPriority w:val="99"/>
    <w:semiHidden/>
    <w:unhideWhenUsed/>
    <w:rsid w:val="008F4099"/>
    <w:rPr>
      <w:sz w:val="16"/>
      <w:szCs w:val="16"/>
    </w:rPr>
  </w:style>
  <w:style w:type="paragraph" w:styleId="Textocomentario">
    <w:name w:val="annotation text"/>
    <w:basedOn w:val="Normal"/>
    <w:link w:val="TextocomentarioCar"/>
    <w:uiPriority w:val="99"/>
    <w:unhideWhenUsed/>
    <w:rsid w:val="008F4099"/>
    <w:pPr>
      <w:spacing w:line="240" w:lineRule="auto"/>
    </w:pPr>
    <w:rPr>
      <w:sz w:val="20"/>
      <w:szCs w:val="20"/>
    </w:rPr>
  </w:style>
  <w:style w:type="character" w:customStyle="1" w:styleId="TextocomentarioCar">
    <w:name w:val="Texto comentario Car"/>
    <w:basedOn w:val="Fuentedeprrafopredeter"/>
    <w:link w:val="Textocomentario"/>
    <w:uiPriority w:val="99"/>
    <w:rsid w:val="008F4099"/>
    <w:rPr>
      <w:sz w:val="20"/>
      <w:szCs w:val="20"/>
    </w:rPr>
  </w:style>
  <w:style w:type="paragraph" w:styleId="Asuntodelcomentario">
    <w:name w:val="annotation subject"/>
    <w:basedOn w:val="Textocomentario"/>
    <w:next w:val="Textocomentario"/>
    <w:link w:val="AsuntodelcomentarioCar"/>
    <w:uiPriority w:val="99"/>
    <w:semiHidden/>
    <w:unhideWhenUsed/>
    <w:rsid w:val="008F4099"/>
    <w:rPr>
      <w:b/>
      <w:bCs/>
    </w:rPr>
  </w:style>
  <w:style w:type="character" w:customStyle="1" w:styleId="AsuntodelcomentarioCar">
    <w:name w:val="Asunto del comentario Car"/>
    <w:basedOn w:val="TextocomentarioCar"/>
    <w:link w:val="Asuntodelcomentario"/>
    <w:uiPriority w:val="99"/>
    <w:semiHidden/>
    <w:rsid w:val="008F4099"/>
    <w:rPr>
      <w:b/>
      <w:bCs/>
      <w:sz w:val="20"/>
      <w:szCs w:val="20"/>
    </w:rPr>
  </w:style>
  <w:style w:type="paragraph" w:styleId="Textodeglobo">
    <w:name w:val="Balloon Text"/>
    <w:basedOn w:val="Normal"/>
    <w:link w:val="TextodegloboCar"/>
    <w:uiPriority w:val="99"/>
    <w:semiHidden/>
    <w:unhideWhenUsed/>
    <w:rsid w:val="001D7C6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C6D"/>
    <w:rPr>
      <w:rFonts w:ascii="Segoe UI" w:hAnsi="Segoe UI" w:cs="Segoe UI"/>
      <w:sz w:val="18"/>
      <w:szCs w:val="18"/>
    </w:rPr>
  </w:style>
  <w:style w:type="paragraph" w:customStyle="1" w:styleId="Default">
    <w:name w:val="Default"/>
    <w:rsid w:val="0016086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01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31</Pages>
  <Words>5852</Words>
  <Characters>32190</Characters>
  <Application>Microsoft Office Word</Application>
  <DocSecurity>0</DocSecurity>
  <Lines>268</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INFORMATICA</dc:creator>
  <cp:keywords/>
  <dc:description/>
  <cp:lastModifiedBy>INFOEM557</cp:lastModifiedBy>
  <cp:revision>7</cp:revision>
  <dcterms:created xsi:type="dcterms:W3CDTF">2024-10-24T16:46:00Z</dcterms:created>
  <dcterms:modified xsi:type="dcterms:W3CDTF">2024-11-26T15:24:00Z</dcterms:modified>
</cp:coreProperties>
</file>