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C1A96" w14:textId="77777777" w:rsidR="00F828C8" w:rsidRDefault="00F828C8" w:rsidP="006922F5">
      <w:pPr>
        <w:pBdr>
          <w:top w:val="nil"/>
          <w:left w:val="nil"/>
          <w:bottom w:val="nil"/>
          <w:right w:val="nil"/>
          <w:between w:val="nil"/>
        </w:pBdr>
        <w:contextualSpacing/>
        <w:rPr>
          <w:rFonts w:eastAsia="Palatino Linotype" w:cs="Palatino Linotype"/>
          <w:color w:val="000000"/>
          <w:szCs w:val="24"/>
        </w:rPr>
      </w:pPr>
    </w:p>
    <w:p w14:paraId="49AF2C0C" w14:textId="244E571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0D2E93" w:rsidRPr="00E21494">
        <w:rPr>
          <w:rFonts w:eastAsia="Palatino Linotype" w:cs="Palatino Linotype"/>
          <w:color w:val="000000"/>
          <w:szCs w:val="24"/>
        </w:rPr>
        <w:t>a</w:t>
      </w:r>
      <w:r w:rsidR="008C0EFF">
        <w:rPr>
          <w:rFonts w:eastAsia="Palatino Linotype" w:cs="Palatino Linotype"/>
          <w:color w:val="000000"/>
          <w:szCs w:val="24"/>
        </w:rPr>
        <w:t xml:space="preserve"> ocho de febrero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B9DAC84" w:rsidR="00A970D5" w:rsidRPr="00875B7E" w:rsidRDefault="424B16F7" w:rsidP="424B16F7">
      <w:pPr>
        <w:pBdr>
          <w:top w:val="nil"/>
          <w:left w:val="nil"/>
          <w:bottom w:val="nil"/>
          <w:right w:val="nil"/>
          <w:between w:val="nil"/>
        </w:pBdr>
        <w:contextualSpacing/>
        <w:rPr>
          <w:rFonts w:eastAsia="Palatino Linotype" w:cs="Palatino Linotype"/>
          <w:color w:val="000000"/>
        </w:rPr>
      </w:pPr>
      <w:r w:rsidRPr="424B16F7">
        <w:rPr>
          <w:rFonts w:eastAsia="Palatino Linotype" w:cs="Palatino Linotype"/>
          <w:b/>
          <w:bCs/>
          <w:color w:val="000000" w:themeColor="text1"/>
        </w:rPr>
        <w:t>VISTO</w:t>
      </w:r>
      <w:r w:rsidRPr="424B16F7">
        <w:rPr>
          <w:rFonts w:eastAsia="Palatino Linotype" w:cs="Palatino Linotype"/>
          <w:color w:val="000000" w:themeColor="text1"/>
        </w:rPr>
        <w:t xml:space="preserve"> el expediente electrónico formado con motivo del recurso de revisión número </w:t>
      </w:r>
      <w:r w:rsidRPr="424B16F7">
        <w:rPr>
          <w:rFonts w:eastAsia="Palatino Linotype" w:cs="Palatino Linotype"/>
          <w:b/>
          <w:bCs/>
          <w:color w:val="000000" w:themeColor="text1"/>
        </w:rPr>
        <w:t>07095/INFOEM/IP/RR/2023</w:t>
      </w:r>
      <w:r w:rsidRPr="424B16F7">
        <w:rPr>
          <w:rFonts w:eastAsia="Palatino Linotype" w:cs="Palatino Linotype"/>
          <w:color w:val="000000" w:themeColor="text1"/>
        </w:rPr>
        <w:t xml:space="preserve">, interpuesto por </w:t>
      </w:r>
      <w:r w:rsidR="00D85FFA">
        <w:rPr>
          <w:rFonts w:eastAsia="Palatino Linotype" w:cs="Palatino Linotype"/>
          <w:b/>
          <w:bCs/>
          <w:color w:val="000000" w:themeColor="text1"/>
        </w:rPr>
        <w:t>XXXXXX</w:t>
      </w:r>
      <w:r w:rsidRPr="424B16F7">
        <w:rPr>
          <w:rFonts w:eastAsia="Palatino Linotype" w:cs="Palatino Linotype"/>
          <w:color w:val="000000" w:themeColor="text1"/>
        </w:rPr>
        <w:t xml:space="preserve">, en lo sucesivo el </w:t>
      </w:r>
      <w:r w:rsidRPr="424B16F7">
        <w:rPr>
          <w:rFonts w:eastAsia="Palatino Linotype" w:cs="Palatino Linotype"/>
          <w:b/>
          <w:bCs/>
          <w:color w:val="000000" w:themeColor="text1"/>
        </w:rPr>
        <w:t>Recurrente</w:t>
      </w:r>
      <w:r w:rsidRPr="424B16F7">
        <w:rPr>
          <w:rFonts w:eastAsia="Palatino Linotype" w:cs="Palatino Linotype"/>
          <w:color w:val="000000" w:themeColor="text1"/>
        </w:rPr>
        <w:t xml:space="preserve">, en contra de la respuesta del </w:t>
      </w:r>
      <w:r w:rsidRPr="424B16F7">
        <w:rPr>
          <w:rFonts w:eastAsia="Palatino Linotype" w:cs="Palatino Linotype"/>
          <w:b/>
          <w:bCs/>
          <w:color w:val="000000" w:themeColor="text1"/>
        </w:rPr>
        <w:t>Instituto Electoral del Estado de México</w:t>
      </w:r>
      <w:r w:rsidRPr="424B16F7">
        <w:rPr>
          <w:rFonts w:eastAsia="Palatino Linotype" w:cs="Palatino Linotype"/>
          <w:color w:val="000000" w:themeColor="text1"/>
        </w:rPr>
        <w:t>, en lo subsecuente</w:t>
      </w:r>
      <w:r w:rsidRPr="424B16F7">
        <w:rPr>
          <w:rFonts w:eastAsia="Palatino Linotype" w:cs="Palatino Linotype"/>
          <w:b/>
          <w:bCs/>
          <w:color w:val="000000" w:themeColor="text1"/>
        </w:rPr>
        <w:t xml:space="preserve"> </w:t>
      </w:r>
      <w:r w:rsidRPr="424B16F7">
        <w:rPr>
          <w:rFonts w:eastAsia="Palatino Linotype" w:cs="Palatino Linotype"/>
          <w:color w:val="000000" w:themeColor="text1"/>
        </w:rPr>
        <w:t>el</w:t>
      </w:r>
      <w:r w:rsidRPr="424B16F7">
        <w:rPr>
          <w:rFonts w:eastAsia="Palatino Linotype" w:cs="Palatino Linotype"/>
          <w:b/>
          <w:bCs/>
          <w:color w:val="000000" w:themeColor="text1"/>
        </w:rPr>
        <w:t xml:space="preserve"> Sujeto Obligado, </w:t>
      </w:r>
      <w:r w:rsidRPr="424B16F7">
        <w:rPr>
          <w:rFonts w:eastAsia="Palatino Linotype" w:cs="Palatino Linotype"/>
          <w:color w:val="000000" w:themeColor="text1"/>
        </w:rPr>
        <w:t>se procede a dictar la presente resolución.</w:t>
      </w:r>
      <w:bookmarkStart w:id="0" w:name="_GoBack"/>
      <w:bookmarkEnd w:id="0"/>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2FAD4C67" w:rsidR="00305568" w:rsidRPr="006922F5" w:rsidRDefault="48E9FB85" w:rsidP="48E9FB85">
      <w:pPr>
        <w:pBdr>
          <w:top w:val="nil"/>
          <w:left w:val="nil"/>
          <w:bottom w:val="nil"/>
          <w:right w:val="nil"/>
          <w:between w:val="nil"/>
        </w:pBdr>
        <w:contextualSpacing/>
        <w:rPr>
          <w:rFonts w:eastAsia="Palatino Linotype" w:cs="Palatino Linotype"/>
          <w:color w:val="000000"/>
        </w:rPr>
      </w:pPr>
      <w:r w:rsidRPr="48E9FB85">
        <w:rPr>
          <w:rFonts w:eastAsia="Palatino Linotype" w:cs="Palatino Linotype"/>
          <w:color w:val="000000" w:themeColor="text1"/>
        </w:rPr>
        <w:t>Con fecha primero de septiembre de dos mil veintitrés, el Recurrente presentó una solicitud de información que fue registrada en el Sistema de Acceso a la Información Mexiquense (SAIMEX) con el número de expediente</w:t>
      </w:r>
      <w:r w:rsidRPr="48E9FB85">
        <w:rPr>
          <w:rFonts w:eastAsia="Palatino Linotype" w:cs="Palatino Linotype"/>
          <w:b/>
          <w:bCs/>
          <w:color w:val="000000" w:themeColor="text1"/>
        </w:rPr>
        <w:t xml:space="preserve"> 01168/IEEM/IP/2023</w:t>
      </w:r>
      <w:r w:rsidRPr="48E9FB85">
        <w:rPr>
          <w:rFonts w:eastAsia="Palatino Linotype" w:cs="Palatino Linotype"/>
          <w:color w:val="000000" w:themeColor="text1"/>
        </w:rPr>
        <w:t>,</w:t>
      </w:r>
      <w:r w:rsidRPr="48E9FB85">
        <w:rPr>
          <w:rFonts w:eastAsia="Palatino Linotype" w:cs="Palatino Linotype"/>
          <w:b/>
          <w:bCs/>
          <w:color w:val="000000" w:themeColor="text1"/>
        </w:rPr>
        <w:t xml:space="preserve"> </w:t>
      </w:r>
      <w:r w:rsidRPr="48E9FB85">
        <w:rPr>
          <w:rFonts w:eastAsia="Palatino Linotype" w:cs="Palatino Linotype"/>
          <w:color w:val="000000" w:themeColor="text1"/>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1291A88E" w:rsidR="00305568" w:rsidRPr="006922F5" w:rsidRDefault="00305568" w:rsidP="00305568">
      <w:pPr>
        <w:pStyle w:val="Fundamentos"/>
      </w:pPr>
      <w:r w:rsidRPr="006922F5">
        <w:t>“</w:t>
      </w:r>
      <w:r w:rsidR="00F828C8" w:rsidRPr="00F828C8">
        <w:t>Buenas noches, se requiere muy atentamente, las actas de las sesiones de los 45 consejos distritales de la Jornada Electoral del proceso electoral 2023. También se requiere muy atentamente, la duración y el peso de cada uno de los audios y/o vídeos de las sesiones de los 45 consejos distritales de la Jornada Electoral del proceso electoral 2023.</w:t>
      </w:r>
      <w:r w:rsidRPr="006922F5">
        <w:t>”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67A26D8"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05201B">
        <w:rPr>
          <w:rFonts w:eastAsia="Palatino Linotype" w:cs="Palatino Linotype"/>
          <w:b/>
          <w:color w:val="000000"/>
          <w:szCs w:val="24"/>
        </w:rPr>
        <w:t>A través 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42E46D1B" w14:textId="1EED4AF7" w:rsidR="00F828C8" w:rsidRPr="00F828C8" w:rsidRDefault="00F828C8" w:rsidP="00F828C8">
      <w:pPr>
        <w:keepNext/>
        <w:keepLines/>
        <w:outlineLvl w:val="1"/>
        <w:rPr>
          <w:rFonts w:eastAsia="Palatino Linotype" w:cstheme="majorBidi"/>
          <w:b/>
          <w:color w:val="000000" w:themeColor="text1"/>
          <w:sz w:val="26"/>
          <w:szCs w:val="26"/>
        </w:rPr>
      </w:pPr>
      <w:r w:rsidRPr="00F828C8">
        <w:rPr>
          <w:rFonts w:eastAsia="Palatino Linotype" w:cstheme="majorBidi"/>
          <w:b/>
          <w:color w:val="000000" w:themeColor="text1"/>
          <w:sz w:val="26"/>
          <w:szCs w:val="26"/>
        </w:rPr>
        <w:lastRenderedPageBreak/>
        <w:t xml:space="preserve">SEGUNDO. De </w:t>
      </w:r>
      <w:r>
        <w:rPr>
          <w:rFonts w:eastAsia="Palatino Linotype" w:cstheme="majorBidi"/>
          <w:b/>
          <w:color w:val="000000" w:themeColor="text1"/>
          <w:sz w:val="26"/>
          <w:szCs w:val="26"/>
        </w:rPr>
        <w:t>la prórroga para dar respuesta a la solicitud</w:t>
      </w:r>
      <w:r w:rsidRPr="00F828C8">
        <w:rPr>
          <w:rFonts w:eastAsia="Palatino Linotype" w:cstheme="majorBidi"/>
          <w:b/>
          <w:color w:val="000000" w:themeColor="text1"/>
          <w:sz w:val="26"/>
          <w:szCs w:val="26"/>
        </w:rPr>
        <w:t>.</w:t>
      </w:r>
    </w:p>
    <w:p w14:paraId="10FC5583" w14:textId="59A90794" w:rsidR="00F828C8" w:rsidRDefault="00F828C8" w:rsidP="00305568">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día tres de octubre de dos mil veintitrés el Sujeto Obligado informó al Recurrente que el plazo para atender su solicitud se había ampliado por un término de siete días adicionales, lo cual fue aprobado por el Comité de Transparencia con el acuerdo número IEEM/CT/203/2023, que fue emitido por el Comité de Transparencia en la Tercera Sesión Ordinaria celebrada el veintinueve de septiembre de dos mil veintitrés</w:t>
      </w:r>
      <w:r w:rsidR="00350137">
        <w:rPr>
          <w:rFonts w:eastAsia="Palatino Linotype" w:cs="Palatino Linotype"/>
          <w:color w:val="000000"/>
          <w:szCs w:val="24"/>
        </w:rPr>
        <w:t xml:space="preserve">. El Sujeto Obligado adjuntó el documento denominado </w:t>
      </w:r>
      <w:r w:rsidR="00350137" w:rsidRPr="00350137">
        <w:rPr>
          <w:rFonts w:eastAsia="Palatino Linotype" w:cs="Palatino Linotype"/>
          <w:b/>
          <w:color w:val="000000"/>
          <w:szCs w:val="24"/>
        </w:rPr>
        <w:t>“Acuerdo IEEM-CT-203-2023.pdf”</w:t>
      </w:r>
      <w:r w:rsidR="00350137">
        <w:rPr>
          <w:rFonts w:eastAsia="Palatino Linotype" w:cs="Palatino Linotype"/>
          <w:color w:val="000000"/>
          <w:szCs w:val="24"/>
        </w:rPr>
        <w:t xml:space="preserve">, que consiste en el acta de la sesión referida. </w:t>
      </w:r>
      <w:r>
        <w:rPr>
          <w:rFonts w:eastAsia="Palatino Linotype" w:cs="Palatino Linotype"/>
          <w:color w:val="000000"/>
          <w:szCs w:val="24"/>
        </w:rPr>
        <w:t xml:space="preserve"> </w:t>
      </w:r>
    </w:p>
    <w:p w14:paraId="1D7B1C1A" w14:textId="77777777" w:rsidR="00CA4915" w:rsidRDefault="00CA4915" w:rsidP="00CA4915">
      <w:pPr>
        <w:pBdr>
          <w:top w:val="nil"/>
          <w:left w:val="nil"/>
          <w:bottom w:val="nil"/>
          <w:right w:val="nil"/>
          <w:between w:val="nil"/>
        </w:pBdr>
        <w:contextualSpacing/>
        <w:rPr>
          <w:rFonts w:eastAsia="Palatino Linotype" w:cs="Palatino Linotype"/>
          <w:color w:val="000000"/>
          <w:szCs w:val="24"/>
        </w:rPr>
      </w:pPr>
    </w:p>
    <w:p w14:paraId="1AEDC68E" w14:textId="123124B8" w:rsidR="00A970D5" w:rsidRPr="006922F5" w:rsidRDefault="00350137"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6A13AE3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A01A23">
        <w:rPr>
          <w:rFonts w:eastAsia="Palatino Linotype" w:cs="Palatino Linotype"/>
          <w:color w:val="000000"/>
          <w:szCs w:val="24"/>
        </w:rPr>
        <w:t xml:space="preserve">dieciséis de octubre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20E8C4FD" w14:textId="77777777" w:rsidR="00A01A23" w:rsidRDefault="00A970D5" w:rsidP="00A01A23">
      <w:pPr>
        <w:pStyle w:val="Fundamentos"/>
      </w:pPr>
      <w:r w:rsidRPr="0037112D">
        <w:t>“</w:t>
      </w:r>
      <w:r w:rsidR="00A01A23">
        <w:t>En respuesta a la solicitud recibida, nos permitimos hacer de su conocimiento que con fundamento en el artículo 53, Fracciones: II, V y VI de la Ley de Transparencia y Acceso a la Información Pública del Estado de México y Municipios, le contestamos que:</w:t>
      </w:r>
    </w:p>
    <w:p w14:paraId="5F7BC2FA" w14:textId="77777777" w:rsidR="00A01A23" w:rsidRDefault="00A01A23" w:rsidP="00A01A23">
      <w:pPr>
        <w:pStyle w:val="Fundamentos"/>
      </w:pPr>
    </w:p>
    <w:p w14:paraId="1CD9E638" w14:textId="77777777" w:rsidR="00A01A23" w:rsidRDefault="00A01A23" w:rsidP="00A01A23">
      <w:pPr>
        <w:pStyle w:val="Fundamentos"/>
      </w:pPr>
      <w:r>
        <w:t>Se adjunta respuesta a su solicitud de información.</w:t>
      </w:r>
    </w:p>
    <w:p w14:paraId="29F3D5FA" w14:textId="77777777" w:rsidR="00A01A23" w:rsidRDefault="00A01A23" w:rsidP="00A01A23">
      <w:pPr>
        <w:pStyle w:val="Fundamentos"/>
      </w:pPr>
    </w:p>
    <w:p w14:paraId="6E61B0AE" w14:textId="77777777" w:rsidR="00A01A23" w:rsidRDefault="00A01A23" w:rsidP="00A01A23">
      <w:pPr>
        <w:pStyle w:val="Fundamentos"/>
      </w:pPr>
      <w:r>
        <w:t>ATENTAMENTE</w:t>
      </w:r>
    </w:p>
    <w:p w14:paraId="3FE4A9EF" w14:textId="34C40836" w:rsidR="00A970D5" w:rsidRPr="00404754" w:rsidRDefault="00A01A23" w:rsidP="00A01A23">
      <w:pPr>
        <w:pStyle w:val="Fundamentos"/>
        <w:rPr>
          <w:lang w:val="es-MX"/>
        </w:rPr>
      </w:pPr>
      <w:r>
        <w:t>MAESTRA LILIBETH ÁLVAREZ RODRÍGUEZ</w:t>
      </w:r>
      <w:r w:rsidR="00A970D5" w:rsidRPr="00404754">
        <w:rPr>
          <w:lang w:val="es-MX"/>
        </w:rPr>
        <w:t>” (Sic)</w:t>
      </w:r>
    </w:p>
    <w:p w14:paraId="2EAB8352" w14:textId="3B77EF6C" w:rsidR="001107C4" w:rsidRPr="009279EC" w:rsidRDefault="001107C4" w:rsidP="006922F5">
      <w:pPr>
        <w:pBdr>
          <w:top w:val="nil"/>
          <w:left w:val="nil"/>
          <w:bottom w:val="nil"/>
          <w:right w:val="nil"/>
          <w:between w:val="nil"/>
        </w:pBdr>
        <w:contextualSpacing/>
        <w:rPr>
          <w:rFonts w:eastAsia="Palatino Linotype" w:cs="Palatino Linotype"/>
          <w:color w:val="000000"/>
          <w:sz w:val="22"/>
          <w:lang w:val="es-MX"/>
        </w:rPr>
      </w:pPr>
    </w:p>
    <w:p w14:paraId="0328E392" w14:textId="1357D953" w:rsidR="0037112D" w:rsidRPr="0037112D" w:rsidRDefault="0037112D" w:rsidP="00A01A23">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A01A23">
        <w:rPr>
          <w:rFonts w:eastAsia="Palatino Linotype" w:cs="Palatino Linotype"/>
          <w:color w:val="000000"/>
          <w:szCs w:val="24"/>
        </w:rPr>
        <w:t>adjuntó a su respuesta los</w:t>
      </w:r>
      <w:r w:rsidR="00165CA1">
        <w:rPr>
          <w:rFonts w:eastAsia="Palatino Linotype" w:cs="Palatino Linotype"/>
          <w:color w:val="000000"/>
          <w:szCs w:val="24"/>
        </w:rPr>
        <w:t xml:space="preserve"> documento</w:t>
      </w:r>
      <w:r w:rsidR="00A01A23">
        <w:rPr>
          <w:rFonts w:eastAsia="Palatino Linotype" w:cs="Palatino Linotype"/>
          <w:color w:val="000000"/>
          <w:szCs w:val="24"/>
        </w:rPr>
        <w:t>s y carpetas</w:t>
      </w:r>
      <w:r w:rsidR="00165CA1">
        <w:rPr>
          <w:rFonts w:eastAsia="Palatino Linotype" w:cs="Palatino Linotype"/>
          <w:color w:val="000000"/>
          <w:szCs w:val="24"/>
        </w:rPr>
        <w:t xml:space="preserve"> denominado</w:t>
      </w:r>
      <w:r w:rsidR="00A01A23">
        <w:rPr>
          <w:rFonts w:eastAsia="Palatino Linotype" w:cs="Palatino Linotype"/>
          <w:color w:val="000000"/>
          <w:szCs w:val="24"/>
        </w:rPr>
        <w:t>s</w:t>
      </w:r>
      <w:r w:rsidR="00AA6C98" w:rsidRPr="00AA6C98">
        <w:rPr>
          <w:rFonts w:eastAsia="Palatino Linotype" w:cs="Palatino Linotype"/>
          <w:bCs/>
          <w:color w:val="000000"/>
          <w:szCs w:val="24"/>
        </w:rPr>
        <w:t xml:space="preserve"> </w:t>
      </w:r>
      <w:r w:rsidR="00AA6C98">
        <w:rPr>
          <w:rFonts w:eastAsia="Palatino Linotype" w:cs="Palatino Linotype"/>
          <w:b/>
          <w:bCs/>
          <w:color w:val="000000"/>
          <w:szCs w:val="24"/>
        </w:rPr>
        <w:t>“</w:t>
      </w:r>
      <w:r w:rsidR="00A01A23" w:rsidRPr="00A01A23">
        <w:rPr>
          <w:rFonts w:eastAsia="Palatino Linotype" w:cs="Palatino Linotype"/>
          <w:b/>
          <w:bCs/>
          <w:color w:val="000000"/>
          <w:szCs w:val="24"/>
        </w:rPr>
        <w:t>Peso Audio y video sesiones PE 2023.pdf</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w:t>
      </w:r>
      <w:r w:rsidR="00A01A23">
        <w:rPr>
          <w:rFonts w:eastAsia="Palatino Linotype" w:cs="Palatino Linotype"/>
          <w:b/>
          <w:bCs/>
          <w:color w:val="000000"/>
          <w:szCs w:val="24"/>
        </w:rPr>
        <w:t>“</w:t>
      </w:r>
      <w:r w:rsidR="00A01A23" w:rsidRPr="00A01A23">
        <w:rPr>
          <w:rFonts w:eastAsia="Palatino Linotype" w:cs="Palatino Linotype"/>
          <w:b/>
          <w:bCs/>
          <w:color w:val="000000"/>
          <w:szCs w:val="24"/>
        </w:rPr>
        <w:t>01168_Dttos 01 al 20_F.zip</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w:t>
      </w:r>
      <w:r w:rsidR="00A01A23">
        <w:rPr>
          <w:rFonts w:eastAsia="Palatino Linotype" w:cs="Palatino Linotype"/>
          <w:b/>
          <w:bCs/>
          <w:color w:val="000000"/>
          <w:szCs w:val="24"/>
        </w:rPr>
        <w:t>“</w:t>
      </w:r>
      <w:r w:rsidR="00A01A23" w:rsidRPr="00A01A23">
        <w:rPr>
          <w:rFonts w:eastAsia="Palatino Linotype" w:cs="Palatino Linotype"/>
          <w:b/>
          <w:bCs/>
          <w:color w:val="000000"/>
          <w:szCs w:val="24"/>
        </w:rPr>
        <w:t>Acuerdo IEEM-CT-212-2023.pdf</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w:t>
      </w:r>
      <w:r w:rsidR="00A01A23">
        <w:rPr>
          <w:rFonts w:eastAsia="Palatino Linotype" w:cs="Palatino Linotype"/>
          <w:b/>
          <w:bCs/>
          <w:color w:val="000000"/>
          <w:szCs w:val="24"/>
        </w:rPr>
        <w:t>“</w:t>
      </w:r>
      <w:r w:rsidR="00A01A23" w:rsidRPr="00A01A23">
        <w:rPr>
          <w:rFonts w:eastAsia="Palatino Linotype" w:cs="Palatino Linotype"/>
          <w:b/>
          <w:bCs/>
          <w:color w:val="000000"/>
          <w:szCs w:val="24"/>
        </w:rPr>
        <w:t>IEEM_DO_2780_2023 RESPUESTA.pdf</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w:t>
      </w:r>
      <w:r w:rsidR="00A01A23">
        <w:rPr>
          <w:rFonts w:eastAsia="Palatino Linotype" w:cs="Palatino Linotype"/>
          <w:b/>
          <w:bCs/>
          <w:color w:val="000000"/>
          <w:szCs w:val="24"/>
        </w:rPr>
        <w:t>“</w:t>
      </w:r>
      <w:r w:rsidR="00A01A23" w:rsidRPr="00A01A23">
        <w:rPr>
          <w:rFonts w:eastAsia="Palatino Linotype" w:cs="Palatino Linotype"/>
          <w:b/>
          <w:bCs/>
          <w:color w:val="000000"/>
          <w:szCs w:val="24"/>
        </w:rPr>
        <w:t>Acuerdo IEEM-CT-202-2023.pdf</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w:t>
      </w:r>
      <w:r w:rsidR="00A01A23">
        <w:rPr>
          <w:rFonts w:eastAsia="Palatino Linotype" w:cs="Palatino Linotype"/>
          <w:b/>
          <w:bCs/>
          <w:color w:val="000000"/>
          <w:szCs w:val="24"/>
        </w:rPr>
        <w:t>“</w:t>
      </w:r>
      <w:r w:rsidR="00A01A23" w:rsidRPr="00A01A23">
        <w:rPr>
          <w:rFonts w:eastAsia="Palatino Linotype" w:cs="Palatino Linotype"/>
          <w:b/>
          <w:bCs/>
          <w:color w:val="000000"/>
          <w:szCs w:val="24"/>
        </w:rPr>
        <w:t>OFICIO RESPUESTA 1168-2023 UT.pdf</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w:t>
      </w:r>
      <w:r w:rsidR="00A01A23">
        <w:rPr>
          <w:rFonts w:eastAsia="Palatino Linotype" w:cs="Palatino Linotype"/>
          <w:b/>
          <w:bCs/>
          <w:color w:val="000000"/>
          <w:szCs w:val="24"/>
        </w:rPr>
        <w:t>“</w:t>
      </w:r>
      <w:r w:rsidR="00A01A23" w:rsidRPr="00A01A23">
        <w:rPr>
          <w:rFonts w:eastAsia="Palatino Linotype" w:cs="Palatino Linotype"/>
          <w:b/>
          <w:bCs/>
          <w:color w:val="000000"/>
          <w:szCs w:val="24"/>
        </w:rPr>
        <w:t>01168_Dttos 21 al 34_F.zip</w:t>
      </w:r>
      <w:r w:rsidR="00A01A23">
        <w:rPr>
          <w:rFonts w:eastAsia="Palatino Linotype" w:cs="Palatino Linotype"/>
          <w:b/>
          <w:bCs/>
          <w:color w:val="000000"/>
          <w:szCs w:val="24"/>
        </w:rPr>
        <w:t>”</w:t>
      </w:r>
      <w:r w:rsidR="00A01A23" w:rsidRPr="00A01A23">
        <w:rPr>
          <w:rFonts w:eastAsia="Palatino Linotype" w:cs="Palatino Linotype"/>
          <w:bCs/>
          <w:color w:val="000000"/>
          <w:szCs w:val="24"/>
        </w:rPr>
        <w:t xml:space="preserve"> y</w:t>
      </w:r>
      <w:r w:rsidR="00A01A23">
        <w:rPr>
          <w:rFonts w:eastAsia="Palatino Linotype" w:cs="Palatino Linotype"/>
          <w:b/>
          <w:bCs/>
          <w:color w:val="000000"/>
          <w:szCs w:val="24"/>
        </w:rPr>
        <w:t xml:space="preserve"> </w:t>
      </w:r>
      <w:r w:rsidR="00A01A23">
        <w:rPr>
          <w:rFonts w:eastAsia="Palatino Linotype" w:cs="Palatino Linotype"/>
          <w:b/>
          <w:bCs/>
          <w:color w:val="000000"/>
          <w:szCs w:val="24"/>
        </w:rPr>
        <w:lastRenderedPageBreak/>
        <w:t>“</w:t>
      </w:r>
      <w:r w:rsidR="00A01A23" w:rsidRPr="00A01A23">
        <w:rPr>
          <w:rFonts w:eastAsia="Palatino Linotype" w:cs="Palatino Linotype"/>
          <w:b/>
          <w:bCs/>
          <w:color w:val="000000"/>
          <w:szCs w:val="24"/>
        </w:rPr>
        <w:t xml:space="preserve">01168_ </w:t>
      </w:r>
      <w:proofErr w:type="spellStart"/>
      <w:r w:rsidR="00A01A23" w:rsidRPr="00A01A23">
        <w:rPr>
          <w:rFonts w:eastAsia="Palatino Linotype" w:cs="Palatino Linotype"/>
          <w:b/>
          <w:bCs/>
          <w:color w:val="000000"/>
          <w:szCs w:val="24"/>
        </w:rPr>
        <w:t>Dttos</w:t>
      </w:r>
      <w:proofErr w:type="spellEnd"/>
      <w:r w:rsidR="00A01A23" w:rsidRPr="00A01A23">
        <w:rPr>
          <w:rFonts w:eastAsia="Palatino Linotype" w:cs="Palatino Linotype"/>
          <w:b/>
          <w:bCs/>
          <w:color w:val="000000"/>
          <w:szCs w:val="24"/>
        </w:rPr>
        <w:t xml:space="preserve"> 35 al 45 _F.zip</w:t>
      </w:r>
      <w:r w:rsidR="00AA6C98">
        <w:rPr>
          <w:rFonts w:eastAsia="Palatino Linotype" w:cs="Palatino Linotype"/>
          <w:b/>
          <w:bCs/>
          <w:color w:val="000000"/>
          <w:szCs w:val="24"/>
        </w:rPr>
        <w:t>”</w:t>
      </w:r>
      <w:r w:rsidR="00AA6C98" w:rsidRPr="00AA6C98">
        <w:rPr>
          <w:rFonts w:eastAsia="Palatino Linotype" w:cs="Palatino Linotype"/>
          <w:bCs/>
          <w:color w:val="000000"/>
          <w:szCs w:val="24"/>
        </w:rPr>
        <w:t xml:space="preserve">, </w:t>
      </w:r>
      <w:r w:rsidR="00A01A23">
        <w:rPr>
          <w:rFonts w:eastAsia="Palatino Linotype" w:cs="Palatino Linotype"/>
          <w:color w:val="000000"/>
          <w:szCs w:val="24"/>
        </w:rPr>
        <w:t>los</w:t>
      </w:r>
      <w:r w:rsidR="00F7655F">
        <w:rPr>
          <w:rFonts w:eastAsia="Palatino Linotype" w:cs="Palatino Linotype"/>
          <w:color w:val="000000"/>
          <w:szCs w:val="24"/>
        </w:rPr>
        <w:t xml:space="preserve"> cual</w:t>
      </w:r>
      <w:r w:rsidR="00A01A23">
        <w:rPr>
          <w:rFonts w:eastAsia="Palatino Linotype" w:cs="Palatino Linotype"/>
          <w:color w:val="000000"/>
          <w:szCs w:val="24"/>
        </w:rPr>
        <w:t>es</w:t>
      </w:r>
      <w:r w:rsidR="00165CA1">
        <w:rPr>
          <w:rFonts w:eastAsia="Palatino Linotype" w:cs="Palatino Linotype"/>
          <w:color w:val="000000"/>
          <w:szCs w:val="24"/>
        </w:rPr>
        <w:t xml:space="preserve"> no se reproduce</w:t>
      </w:r>
      <w:r w:rsidR="00A01A23">
        <w:rPr>
          <w:rFonts w:eastAsia="Palatino Linotype" w:cs="Palatino Linotype"/>
          <w:color w:val="000000"/>
          <w:szCs w:val="24"/>
        </w:rPr>
        <w:t>n</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5FEBA616" w:rsidR="00A970D5" w:rsidRPr="006922F5" w:rsidRDefault="00350137"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3B2C3B6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A01A23">
        <w:rPr>
          <w:rFonts w:eastAsia="Palatino Linotype" w:cs="Palatino Linotype"/>
          <w:color w:val="000000"/>
          <w:szCs w:val="24"/>
        </w:rPr>
        <w:t xml:space="preserve">dieciséis de </w:t>
      </w:r>
      <w:proofErr w:type="spellStart"/>
      <w:r w:rsidR="00A01A23">
        <w:rPr>
          <w:rFonts w:eastAsia="Palatino Linotype" w:cs="Palatino Linotype"/>
          <w:color w:val="000000"/>
          <w:szCs w:val="24"/>
        </w:rPr>
        <w:t>octubre</w:t>
      </w:r>
      <w:r w:rsidR="00AA6C98">
        <w:rPr>
          <w:rFonts w:eastAsia="Palatino Linotype" w:cs="Palatino Linotype"/>
          <w:color w:val="000000"/>
          <w:szCs w:val="24"/>
        </w:rPr>
        <w:t>de</w:t>
      </w:r>
      <w:proofErr w:type="spellEnd"/>
      <w:r w:rsidR="00AA6C98">
        <w:rPr>
          <w:rFonts w:eastAsia="Palatino Linotype" w:cs="Palatino Linotype"/>
          <w:color w:val="000000"/>
          <w:szCs w:val="24"/>
        </w:rPr>
        <w:t xml:space="preserve"> dos mil veintitrés</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A01A23">
        <w:rPr>
          <w:rFonts w:eastAsia="Palatino Linotype" w:cs="Palatino Linotype"/>
          <w:b/>
          <w:color w:val="000000"/>
          <w:szCs w:val="24"/>
        </w:rPr>
        <w:t>07015</w:t>
      </w:r>
      <w:r w:rsidR="008D4CC6">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9279EC" w:rsidRDefault="00A970D5" w:rsidP="006922F5">
      <w:pPr>
        <w:pBdr>
          <w:top w:val="nil"/>
          <w:left w:val="nil"/>
          <w:bottom w:val="nil"/>
          <w:right w:val="nil"/>
          <w:between w:val="nil"/>
        </w:pBdr>
        <w:contextualSpacing/>
        <w:rPr>
          <w:rFonts w:eastAsia="Palatino Linotype" w:cs="Palatino Linotype"/>
          <w:color w:val="000000"/>
          <w:sz w:val="22"/>
        </w:rPr>
      </w:pPr>
    </w:p>
    <w:p w14:paraId="6FEAD977" w14:textId="4DF8693E" w:rsidR="00B80EB5" w:rsidRDefault="00A970D5" w:rsidP="00B80EB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5676BFF" w:rsidR="00A970D5" w:rsidRPr="006922F5" w:rsidRDefault="00B80EB5" w:rsidP="00B80EB5">
      <w:pPr>
        <w:pStyle w:val="Fundamentos"/>
        <w:rPr>
          <w:b/>
        </w:rPr>
      </w:pPr>
      <w:r>
        <w:rPr>
          <w:b/>
        </w:rPr>
        <w:t>“</w:t>
      </w:r>
      <w:r w:rsidR="00A01A23" w:rsidRPr="00A01A23">
        <w:t xml:space="preserve">Entrega incompleta de la información (fracción V del artículo 179 de la Ley de Transparencia y Acceso a la Información Pública del Estado de México y Municipios). </w:t>
      </w:r>
      <w:r w:rsidR="00A970D5" w:rsidRPr="009279EC">
        <w:t>"</w:t>
      </w:r>
      <w:r>
        <w:t xml:space="preserve"> </w:t>
      </w:r>
      <w:r w:rsidR="00A970D5" w:rsidRPr="009279EC">
        <w:t>(Sic)</w:t>
      </w:r>
    </w:p>
    <w:p w14:paraId="3C40A441" w14:textId="77777777" w:rsidR="00A970D5" w:rsidRPr="006922F5" w:rsidRDefault="00A970D5" w:rsidP="00B80EB5">
      <w:pPr>
        <w:contextualSpacing/>
        <w:rPr>
          <w:rFonts w:eastAsia="Palatino Linotype" w:cs="Palatino Linotype"/>
          <w:iCs/>
          <w:szCs w:val="24"/>
        </w:rPr>
      </w:pPr>
    </w:p>
    <w:p w14:paraId="2B04B4BE" w14:textId="77777777" w:rsidR="00B80EB5" w:rsidRDefault="00A970D5" w:rsidP="00B80EB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r w:rsidR="009279EC">
        <w:rPr>
          <w:rFonts w:eastAsia="Palatino Linotype" w:cs="Palatino Linotype"/>
        </w:rPr>
        <w:t xml:space="preserve"> </w:t>
      </w:r>
    </w:p>
    <w:p w14:paraId="2DAC342E" w14:textId="5D4AF8CC" w:rsidR="00A970D5" w:rsidRPr="009279EC" w:rsidRDefault="00A970D5" w:rsidP="00B80EB5">
      <w:pPr>
        <w:pStyle w:val="Fundamentos"/>
      </w:pPr>
      <w:r w:rsidRPr="009279EC">
        <w:t>“</w:t>
      </w:r>
      <w:r w:rsidR="00A01A23" w:rsidRPr="00A01A23">
        <w:t>No se entrega la duración de cada uno de los audios y/o vídeos de las sesiones de los 45 consejos distritales de la Jornada Electoral del proceso electoral 2023, lo que permitiría identificar si las sesiones se grabaron de forma íntegra o solo una parte de las mismas, por lo anterior,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 por la atención deficiente a esta solicitud de información.</w:t>
      </w:r>
      <w:r w:rsidRPr="009279EC">
        <w:t>”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4FDF1512" w:rsidR="00A970D5" w:rsidRPr="006922F5" w:rsidRDefault="00350137" w:rsidP="006922F5">
      <w:pPr>
        <w:pStyle w:val="Ttulo2"/>
        <w:rPr>
          <w:rFonts w:eastAsia="Palatino Linotype"/>
        </w:rPr>
      </w:pPr>
      <w:r>
        <w:rPr>
          <w:rFonts w:eastAsia="Palatino Linotype"/>
        </w:rPr>
        <w:t>QUINTO</w:t>
      </w:r>
      <w:r w:rsidR="00A970D5" w:rsidRPr="006922F5">
        <w:rPr>
          <w:rFonts w:eastAsia="Palatino Linotype"/>
        </w:rPr>
        <w:t>. Del turno y admisión del recurso de revisión.</w:t>
      </w:r>
    </w:p>
    <w:p w14:paraId="2459DEBA" w14:textId="0E4C21C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 xml:space="preserve">tado de México y </w:t>
      </w:r>
      <w:r w:rsidR="001059AF" w:rsidRPr="006922F5">
        <w:rPr>
          <w:rFonts w:eastAsia="Palatino Linotype" w:cs="Palatino Linotype"/>
          <w:color w:val="000000"/>
          <w:szCs w:val="24"/>
        </w:rPr>
        <w:lastRenderedPageBreak/>
        <w:t>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A01A23">
        <w:rPr>
          <w:rFonts w:eastAsia="Palatino Linotype" w:cs="Palatino Linotype"/>
          <w:color w:val="000000"/>
          <w:szCs w:val="24"/>
        </w:rPr>
        <w:t>veinte de octubre</w:t>
      </w:r>
      <w:r w:rsidR="00CF2732">
        <w:rPr>
          <w:rFonts w:eastAsia="Palatino Linotype" w:cs="Palatino Linotype"/>
          <w:color w:val="000000"/>
          <w:szCs w:val="24"/>
        </w:rPr>
        <w:t xml:space="preserve">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19EAA6A" w:rsidR="00A970D5" w:rsidRPr="006922F5" w:rsidRDefault="00350137" w:rsidP="006922F5">
      <w:pPr>
        <w:pStyle w:val="Ttulo2"/>
        <w:rPr>
          <w:rFonts w:eastAsia="Palatino Linotype"/>
        </w:rPr>
      </w:pPr>
      <w:r>
        <w:rPr>
          <w:rFonts w:eastAsia="Palatino Linotype"/>
        </w:rPr>
        <w:t>SEXTO</w:t>
      </w:r>
      <w:r w:rsidR="00A970D5" w:rsidRPr="006922F5">
        <w:rPr>
          <w:rFonts w:eastAsia="Palatino Linotype"/>
        </w:rPr>
        <w:t>. De la etapa de instrucción.</w:t>
      </w:r>
    </w:p>
    <w:p w14:paraId="5B536618" w14:textId="322A91F2" w:rsidR="00C02596" w:rsidRDefault="00A60E7C" w:rsidP="006922F5">
      <w:pPr>
        <w:pBdr>
          <w:top w:val="nil"/>
          <w:left w:val="nil"/>
          <w:bottom w:val="nil"/>
          <w:right w:val="nil"/>
          <w:between w:val="nil"/>
        </w:pBdr>
        <w:contextualSpacing/>
        <w:rPr>
          <w:rFonts w:eastAsia="Palatino Linotype" w:cs="Palatino Linotype"/>
          <w:color w:val="000000"/>
          <w:szCs w:val="24"/>
        </w:rPr>
      </w:pPr>
      <w:r w:rsidRPr="005369F5">
        <w:rPr>
          <w:rFonts w:eastAsia="Palatino Linotype" w:cs="Palatino Linotype"/>
          <w:color w:val="000000"/>
          <w:szCs w:val="24"/>
        </w:rPr>
        <w:t xml:space="preserve">Una vez abierta la etapa de instrucción, se observa que en fecha </w:t>
      </w:r>
      <w:r w:rsidR="00A01A23">
        <w:rPr>
          <w:rFonts w:eastAsia="Palatino Linotype" w:cs="Palatino Linotype"/>
          <w:color w:val="000000"/>
          <w:szCs w:val="24"/>
        </w:rPr>
        <w:t>veintiséis de octubre</w:t>
      </w:r>
      <w:r>
        <w:rPr>
          <w:rFonts w:eastAsia="Palatino Linotype" w:cs="Palatino Linotype"/>
          <w:color w:val="000000"/>
          <w:szCs w:val="24"/>
        </w:rPr>
        <w:t xml:space="preserve"> </w:t>
      </w:r>
      <w:r w:rsidRPr="005369F5">
        <w:rPr>
          <w:rFonts w:eastAsia="Palatino Linotype" w:cs="Palatino Linotype"/>
          <w:color w:val="000000"/>
          <w:szCs w:val="24"/>
        </w:rPr>
        <w:t xml:space="preserve">de dos mil veintitrés, el Sujeto Obligado rindió su Informe Justificado, consistente en </w:t>
      </w:r>
      <w:r w:rsidR="0022508C">
        <w:rPr>
          <w:rFonts w:eastAsia="Palatino Linotype" w:cs="Palatino Linotype"/>
          <w:color w:val="000000"/>
          <w:szCs w:val="24"/>
        </w:rPr>
        <w:t xml:space="preserve">los </w:t>
      </w:r>
      <w:r w:rsidRPr="005369F5">
        <w:rPr>
          <w:rFonts w:eastAsia="Palatino Linotype" w:cs="Palatino Linotype"/>
          <w:color w:val="000000"/>
          <w:szCs w:val="24"/>
        </w:rPr>
        <w:t>documento</w:t>
      </w:r>
      <w:r w:rsidR="0022508C">
        <w:rPr>
          <w:rFonts w:eastAsia="Palatino Linotype" w:cs="Palatino Linotype"/>
          <w:color w:val="000000"/>
          <w:szCs w:val="24"/>
        </w:rPr>
        <w:t>s</w:t>
      </w:r>
      <w:r w:rsidRPr="005369F5">
        <w:rPr>
          <w:rFonts w:eastAsia="Palatino Linotype" w:cs="Palatino Linotype"/>
          <w:color w:val="000000"/>
          <w:szCs w:val="24"/>
        </w:rPr>
        <w:t xml:space="preserve"> denominado</w:t>
      </w:r>
      <w:r w:rsidR="0022508C">
        <w:rPr>
          <w:rFonts w:eastAsia="Palatino Linotype" w:cs="Palatino Linotype"/>
          <w:color w:val="000000"/>
          <w:szCs w:val="24"/>
        </w:rPr>
        <w:t>s</w:t>
      </w:r>
      <w:r w:rsidRPr="005369F5">
        <w:rPr>
          <w:rFonts w:eastAsia="Palatino Linotype" w:cs="Palatino Linotype"/>
          <w:color w:val="000000"/>
          <w:szCs w:val="24"/>
        </w:rPr>
        <w:t xml:space="preserve"> </w:t>
      </w:r>
      <w:r w:rsidRPr="004B1145">
        <w:rPr>
          <w:rFonts w:eastAsia="Palatino Linotype" w:cs="Palatino Linotype"/>
          <w:b/>
          <w:bCs/>
          <w:color w:val="000000"/>
          <w:szCs w:val="24"/>
        </w:rPr>
        <w:t>“</w:t>
      </w:r>
      <w:r w:rsidR="0022508C" w:rsidRPr="0022508C">
        <w:rPr>
          <w:rFonts w:eastAsia="Palatino Linotype" w:cs="Palatino Linotype"/>
          <w:b/>
          <w:bCs/>
          <w:color w:val="000000"/>
          <w:szCs w:val="24"/>
        </w:rPr>
        <w:t>INFORME JUSTIFICADO RR 7095-2023 UT.pdf</w:t>
      </w:r>
      <w:r w:rsidR="0022508C">
        <w:rPr>
          <w:rFonts w:eastAsia="Palatino Linotype" w:cs="Palatino Linotype"/>
          <w:b/>
          <w:bCs/>
          <w:color w:val="000000"/>
          <w:szCs w:val="24"/>
        </w:rPr>
        <w:t>”</w:t>
      </w:r>
      <w:r w:rsidR="0022508C" w:rsidRPr="0022508C">
        <w:rPr>
          <w:rFonts w:eastAsia="Palatino Linotype" w:cs="Palatino Linotype"/>
          <w:bCs/>
          <w:color w:val="000000"/>
          <w:szCs w:val="24"/>
        </w:rPr>
        <w:t xml:space="preserve"> y</w:t>
      </w:r>
      <w:r w:rsidR="0022508C">
        <w:rPr>
          <w:rFonts w:eastAsia="Palatino Linotype" w:cs="Palatino Linotype"/>
          <w:b/>
          <w:bCs/>
          <w:color w:val="000000"/>
          <w:szCs w:val="24"/>
        </w:rPr>
        <w:t xml:space="preserve"> “</w:t>
      </w:r>
      <w:r w:rsidR="0022508C" w:rsidRPr="0022508C">
        <w:rPr>
          <w:rFonts w:eastAsia="Palatino Linotype" w:cs="Palatino Linotype"/>
          <w:b/>
          <w:bCs/>
          <w:color w:val="000000"/>
          <w:szCs w:val="24"/>
        </w:rPr>
        <w:t>IEEM_DO_2823_2023 informe justificado DO.pdf</w:t>
      </w:r>
      <w:r w:rsidR="0022508C">
        <w:rPr>
          <w:rFonts w:eastAsia="Palatino Linotype" w:cs="Palatino Linotype"/>
          <w:b/>
          <w:bCs/>
          <w:color w:val="000000"/>
          <w:szCs w:val="24"/>
        </w:rPr>
        <w:t>”</w:t>
      </w:r>
      <w:r w:rsidRPr="005369F5">
        <w:rPr>
          <w:rFonts w:eastAsia="Palatino Linotype" w:cs="Palatino Linotype"/>
          <w:color w:val="000000"/>
          <w:szCs w:val="24"/>
        </w:rPr>
        <w:t>. Dicho</w:t>
      </w:r>
      <w:r>
        <w:rPr>
          <w:rFonts w:eastAsia="Palatino Linotype" w:cs="Palatino Linotype"/>
          <w:color w:val="000000"/>
          <w:szCs w:val="24"/>
        </w:rPr>
        <w:t>s</w:t>
      </w:r>
      <w:r w:rsidRPr="005369F5">
        <w:rPr>
          <w:rFonts w:eastAsia="Palatino Linotype" w:cs="Palatino Linotype"/>
          <w:color w:val="000000"/>
          <w:szCs w:val="24"/>
        </w:rPr>
        <w:t xml:space="preserve"> documento</w:t>
      </w:r>
      <w:r>
        <w:rPr>
          <w:rFonts w:eastAsia="Palatino Linotype" w:cs="Palatino Linotype"/>
          <w:color w:val="000000"/>
          <w:szCs w:val="24"/>
        </w:rPr>
        <w:t>s</w:t>
      </w:r>
      <w:r w:rsidRPr="005369F5">
        <w:rPr>
          <w:rFonts w:eastAsia="Palatino Linotype" w:cs="Palatino Linotype"/>
          <w:color w:val="000000"/>
          <w:szCs w:val="24"/>
        </w:rPr>
        <w:t xml:space="preserve"> fue</w:t>
      </w:r>
      <w:r>
        <w:rPr>
          <w:rFonts w:eastAsia="Palatino Linotype" w:cs="Palatino Linotype"/>
          <w:color w:val="000000"/>
          <w:szCs w:val="24"/>
        </w:rPr>
        <w:t>ron</w:t>
      </w:r>
      <w:r w:rsidRPr="005369F5">
        <w:rPr>
          <w:rFonts w:eastAsia="Palatino Linotype" w:cs="Palatino Linotype"/>
          <w:color w:val="000000"/>
          <w:szCs w:val="24"/>
        </w:rPr>
        <w:t xml:space="preserve"> puesto</w:t>
      </w:r>
      <w:r>
        <w:rPr>
          <w:rFonts w:eastAsia="Palatino Linotype" w:cs="Palatino Linotype"/>
          <w:color w:val="000000"/>
          <w:szCs w:val="24"/>
        </w:rPr>
        <w:t>s</w:t>
      </w:r>
      <w:r w:rsidRPr="005369F5">
        <w:rPr>
          <w:rFonts w:eastAsia="Palatino Linotype" w:cs="Palatino Linotype"/>
          <w:color w:val="000000"/>
          <w:szCs w:val="24"/>
        </w:rPr>
        <w:t xml:space="preserve"> a la vista del</w:t>
      </w:r>
      <w:r w:rsidRPr="00A942FA">
        <w:rPr>
          <w:rFonts w:eastAsia="Palatino Linotype" w:cs="Palatino Linotype"/>
          <w:color w:val="000000"/>
          <w:szCs w:val="24"/>
        </w:rPr>
        <w:t xml:space="preserve"> Recurrente mediante </w:t>
      </w:r>
      <w:r>
        <w:rPr>
          <w:rFonts w:eastAsia="Palatino Linotype" w:cs="Palatino Linotype"/>
          <w:color w:val="000000"/>
          <w:szCs w:val="24"/>
        </w:rPr>
        <w:t xml:space="preserve">acuerdo de fecha </w:t>
      </w:r>
      <w:r w:rsidR="0022508C">
        <w:rPr>
          <w:rFonts w:eastAsia="Palatino Linotype" w:cs="Palatino Linotype"/>
          <w:color w:val="000000"/>
          <w:szCs w:val="24"/>
        </w:rPr>
        <w:t xml:space="preserve">uno de noviembre </w:t>
      </w:r>
      <w:r w:rsidRPr="00A942FA">
        <w:rPr>
          <w:rFonts w:eastAsia="Palatino Linotype" w:cs="Palatino Linotype"/>
          <w:color w:val="000000"/>
          <w:szCs w:val="24"/>
        </w:rPr>
        <w:t>del año en curso, en términos de la fracción III del artículo 185 de la Ley de Transparencia y Acceso a la Información Pública del Estado de México y Municipios, otorgando a la particular un término de tres días para manifestar lo que a su derecho conviniera. P</w:t>
      </w:r>
      <w:r>
        <w:rPr>
          <w:rFonts w:eastAsia="Palatino Linotype" w:cs="Palatino Linotype"/>
          <w:color w:val="000000"/>
          <w:szCs w:val="24"/>
        </w:rPr>
        <w:t>or otra parte, se observa que el</w:t>
      </w:r>
      <w:r w:rsidRPr="00A942FA">
        <w:rPr>
          <w:rFonts w:eastAsia="Palatino Linotype" w:cs="Palatino Linotype"/>
          <w:color w:val="000000"/>
          <w:szCs w:val="24"/>
        </w:rPr>
        <w:t xml:space="preserve"> Recurrente no emitió manifestaciones vertió alegatos o presentó pruebas que a su derecho conviniera, del mismo modo, no realizó pronunciamiento alguno respecto del Informe Justificado del Sujeto Obligado. El contenido de</w:t>
      </w:r>
      <w:r w:rsidR="0022508C">
        <w:rPr>
          <w:rFonts w:eastAsia="Palatino Linotype" w:cs="Palatino Linotype"/>
          <w:color w:val="000000"/>
          <w:szCs w:val="24"/>
        </w:rPr>
        <w:t xml:space="preserve"> </w:t>
      </w:r>
      <w:r w:rsidRPr="00A942FA">
        <w:rPr>
          <w:rFonts w:eastAsia="Palatino Linotype" w:cs="Palatino Linotype"/>
          <w:color w:val="000000"/>
          <w:szCs w:val="24"/>
        </w:rPr>
        <w:t>l</w:t>
      </w:r>
      <w:r w:rsidR="0022508C">
        <w:rPr>
          <w:rFonts w:eastAsia="Palatino Linotype" w:cs="Palatino Linotype"/>
          <w:color w:val="000000"/>
          <w:szCs w:val="24"/>
        </w:rPr>
        <w:t>os</w:t>
      </w:r>
      <w:r w:rsidRPr="00A942FA">
        <w:rPr>
          <w:rFonts w:eastAsia="Palatino Linotype" w:cs="Palatino Linotype"/>
          <w:color w:val="000000"/>
          <w:szCs w:val="24"/>
        </w:rPr>
        <w:t xml:space="preserve"> documento</w:t>
      </w:r>
      <w:r w:rsidR="0022508C">
        <w:rPr>
          <w:rFonts w:eastAsia="Palatino Linotype" w:cs="Palatino Linotype"/>
          <w:color w:val="000000"/>
          <w:szCs w:val="24"/>
        </w:rPr>
        <w:t>s</w:t>
      </w:r>
      <w:r w:rsidRPr="00A942FA">
        <w:rPr>
          <w:rFonts w:eastAsia="Palatino Linotype" w:cs="Palatino Linotype"/>
          <w:color w:val="000000"/>
          <w:szCs w:val="24"/>
        </w:rPr>
        <w:t xml:space="preserve"> referido</w:t>
      </w:r>
      <w:r w:rsidR="0022508C">
        <w:rPr>
          <w:rFonts w:eastAsia="Palatino Linotype" w:cs="Palatino Linotype"/>
          <w:color w:val="000000"/>
          <w:szCs w:val="24"/>
        </w:rPr>
        <w:t>s</w:t>
      </w:r>
      <w:r w:rsidRPr="00A942FA">
        <w:rPr>
          <w:rFonts w:eastAsia="Palatino Linotype" w:cs="Palatino Linotype"/>
          <w:color w:val="000000"/>
          <w:szCs w:val="24"/>
        </w:rPr>
        <w:t xml:space="preserve"> será motivo de análisis durante el estudio respectivo.</w:t>
      </w:r>
    </w:p>
    <w:p w14:paraId="50CE03B8" w14:textId="77777777" w:rsidR="000154BC" w:rsidRPr="006922F5" w:rsidRDefault="000154BC" w:rsidP="006922F5">
      <w:pPr>
        <w:pBdr>
          <w:top w:val="nil"/>
          <w:left w:val="nil"/>
          <w:bottom w:val="nil"/>
          <w:right w:val="nil"/>
          <w:between w:val="nil"/>
        </w:pBdr>
        <w:contextualSpacing/>
        <w:rPr>
          <w:rFonts w:eastAsia="Palatino Linotype" w:cs="Palatino Linotype"/>
          <w:color w:val="000000"/>
          <w:szCs w:val="24"/>
        </w:rPr>
      </w:pPr>
    </w:p>
    <w:p w14:paraId="65310342" w14:textId="489341FA" w:rsidR="00A970D5" w:rsidRPr="006922F5" w:rsidRDefault="00E27953" w:rsidP="006922F5">
      <w:pPr>
        <w:pStyle w:val="Ttulo2"/>
        <w:rPr>
          <w:rFonts w:eastAsia="Palatino Linotype"/>
        </w:rPr>
      </w:pPr>
      <w:r w:rsidRPr="006922F5">
        <w:rPr>
          <w:rFonts w:eastAsia="Palatino Linotype"/>
        </w:rPr>
        <w:t>S</w:t>
      </w:r>
      <w:r w:rsidR="00350137">
        <w:rPr>
          <w:rFonts w:eastAsia="Palatino Linotype"/>
        </w:rPr>
        <w:t>ÉPTIM</w:t>
      </w:r>
      <w:r w:rsidR="0005201B">
        <w:rPr>
          <w:rFonts w:eastAsia="Palatino Linotype"/>
        </w:rPr>
        <w:t>O</w:t>
      </w:r>
      <w:r w:rsidR="00A970D5" w:rsidRPr="006922F5">
        <w:rPr>
          <w:rFonts w:eastAsia="Palatino Linotype"/>
        </w:rPr>
        <w:t>. Del cierre de instrucción.</w:t>
      </w:r>
    </w:p>
    <w:p w14:paraId="2456F4BD" w14:textId="45D68AA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751236">
        <w:rPr>
          <w:rFonts w:eastAsia="Palatino Linotype" w:cs="Palatino Linotype"/>
          <w:color w:val="000000"/>
          <w:szCs w:val="24"/>
        </w:rPr>
        <w:t xml:space="preserve"> </w:t>
      </w:r>
      <w:r w:rsidR="0022508C">
        <w:rPr>
          <w:rFonts w:eastAsia="Palatino Linotype" w:cs="Palatino Linotype"/>
          <w:color w:val="000000"/>
          <w:szCs w:val="24"/>
        </w:rPr>
        <w:t xml:space="preserve">ocho de noviembre </w:t>
      </w:r>
      <w:r w:rsidR="009279EC">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DC89436" w14:textId="09D29E85" w:rsidR="009A4D87" w:rsidRDefault="009A4D87" w:rsidP="006922F5">
      <w:pPr>
        <w:pBdr>
          <w:top w:val="nil"/>
          <w:left w:val="nil"/>
          <w:bottom w:val="nil"/>
          <w:right w:val="nil"/>
          <w:between w:val="nil"/>
        </w:pBdr>
        <w:contextualSpacing/>
        <w:rPr>
          <w:rFonts w:eastAsia="Palatino Linotype" w:cs="Palatino Linotype"/>
          <w:color w:val="000000"/>
          <w:szCs w:val="24"/>
        </w:rPr>
      </w:pPr>
    </w:p>
    <w:p w14:paraId="14C4E343" w14:textId="25E55E33" w:rsidR="00A60E7C" w:rsidRPr="006922F5" w:rsidRDefault="00350137" w:rsidP="00A60E7C">
      <w:pPr>
        <w:pStyle w:val="Ttulo2"/>
        <w:rPr>
          <w:rFonts w:eastAsia="Palatino Linotype"/>
        </w:rPr>
      </w:pPr>
      <w:r>
        <w:rPr>
          <w:rFonts w:eastAsia="Palatino Linotype"/>
        </w:rPr>
        <w:t>OCTAV</w:t>
      </w:r>
      <w:r w:rsidR="00A60E7C">
        <w:rPr>
          <w:rFonts w:eastAsia="Palatino Linotype"/>
        </w:rPr>
        <w:t>O</w:t>
      </w:r>
      <w:r w:rsidR="00A60E7C" w:rsidRPr="006922F5">
        <w:rPr>
          <w:rFonts w:eastAsia="Palatino Linotype"/>
        </w:rPr>
        <w:t xml:space="preserve">. </w:t>
      </w:r>
      <w:r w:rsidR="00A60E7C" w:rsidRPr="006922F5">
        <w:rPr>
          <w:rFonts w:eastAsiaTheme="minorHAnsi"/>
          <w:lang w:eastAsia="en-US"/>
        </w:rPr>
        <w:t>De la ampliación del término para resolver.</w:t>
      </w:r>
    </w:p>
    <w:p w14:paraId="604F30D8" w14:textId="044BD64A" w:rsidR="00A60E7C" w:rsidRDefault="00A60E7C" w:rsidP="00A60E7C">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En fecha </w:t>
      </w:r>
      <w:r w:rsidR="00751236">
        <w:rPr>
          <w:rFonts w:eastAsiaTheme="minorHAnsi" w:cstheme="minorBidi"/>
          <w:szCs w:val="24"/>
          <w:lang w:eastAsia="en-US"/>
        </w:rPr>
        <w:t xml:space="preserve">veinticinco de octubre </w:t>
      </w:r>
      <w:r w:rsidRPr="004926E7">
        <w:rPr>
          <w:rFonts w:eastAsiaTheme="minorHAnsi" w:cstheme="minorBidi"/>
          <w:szCs w:val="24"/>
          <w:lang w:eastAsia="en-US"/>
        </w:rPr>
        <w:t>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30412F35" w14:textId="77777777" w:rsidR="00AC3C7B" w:rsidRDefault="00AC3C7B" w:rsidP="00A60E7C">
      <w:pPr>
        <w:pBdr>
          <w:top w:val="nil"/>
          <w:left w:val="nil"/>
          <w:bottom w:val="nil"/>
          <w:right w:val="nil"/>
          <w:between w:val="nil"/>
        </w:pBdr>
        <w:contextualSpacing/>
        <w:rPr>
          <w:rFonts w:eastAsiaTheme="minorHAnsi" w:cstheme="minorBidi"/>
          <w:szCs w:val="24"/>
          <w:lang w:eastAsia="en-US"/>
        </w:rPr>
      </w:pPr>
    </w:p>
    <w:p w14:paraId="1167FF62"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DBD0EC4"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38EC6FF0"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18F11E4"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48AE5183"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Así, en términos de lo que establecen los artículos 8.1 y 25 de la Convención Americana sobre Derechos Humanos, los recursos deben ser sencillos y resolverse en el menor </w:t>
      </w:r>
      <w:r w:rsidRPr="004926E7">
        <w:rPr>
          <w:rFonts w:eastAsiaTheme="minorHAnsi" w:cstheme="minorBidi"/>
          <w:szCs w:val="24"/>
          <w:lang w:eastAsia="en-US"/>
        </w:rPr>
        <w:lastRenderedPageBreak/>
        <w:t>tiempo posible, tomando en consideración la dilación total del procedimiento; esto es, en un plazo razonable.</w:t>
      </w:r>
    </w:p>
    <w:p w14:paraId="6279E7D4"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79BF96AA"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603F21E"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206C3434"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721B776B"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22C13D7B"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w:t>
      </w:r>
      <w:r w:rsidRPr="004926E7">
        <w:rPr>
          <w:rFonts w:eastAsiaTheme="minorHAnsi" w:cstheme="minorBidi"/>
          <w:szCs w:val="24"/>
          <w:lang w:eastAsia="en-US"/>
        </w:rPr>
        <w:tab/>
        <w:t>Complejidad del asunto: La complejidad de la prueba, la pluralidad de sujetos procesales, el tiempo transcurrido, las características y contexto del recurso.</w:t>
      </w:r>
    </w:p>
    <w:p w14:paraId="6A606A07"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b)</w:t>
      </w:r>
      <w:r w:rsidRPr="004926E7">
        <w:rPr>
          <w:rFonts w:eastAsiaTheme="minorHAnsi" w:cstheme="minorBidi"/>
          <w:szCs w:val="24"/>
          <w:lang w:eastAsia="en-US"/>
        </w:rPr>
        <w:tab/>
        <w:t>Actividad Procesal del interesado: Acciones u omisiones del interesado.</w:t>
      </w:r>
    </w:p>
    <w:p w14:paraId="0FD0804A"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c)</w:t>
      </w:r>
      <w:r w:rsidRPr="004926E7">
        <w:rPr>
          <w:rFonts w:eastAsiaTheme="minorHAnsi" w:cstheme="minorBidi"/>
          <w:szCs w:val="24"/>
          <w:lang w:eastAsia="en-US"/>
        </w:rPr>
        <w:tab/>
        <w:t>Conducta de la Autoridad: Las Acciones u omisiones realizadas en el procedimiento. Así como si la autoridad actuó con la debida diligencia.</w:t>
      </w:r>
    </w:p>
    <w:p w14:paraId="4CD64005"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w:t>
      </w:r>
      <w:r w:rsidRPr="004926E7">
        <w:rPr>
          <w:rFonts w:eastAsiaTheme="minorHAnsi" w:cstheme="minorBidi"/>
          <w:szCs w:val="24"/>
          <w:lang w:eastAsia="en-US"/>
        </w:rPr>
        <w:tab/>
        <w:t>La afectación generada en la situación jurídica de la persona involucrada en el proceso: Violación a sus derechos humanos.</w:t>
      </w:r>
    </w:p>
    <w:p w14:paraId="5262CEF1"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33A9C633"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4926E7">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1325536B"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19FDEEE3"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Argumento que encuentra sustento en la jurisprudencia P</w:t>
      </w:r>
      <w:proofErr w:type="gramStart"/>
      <w:r w:rsidRPr="004926E7">
        <w:rPr>
          <w:rFonts w:eastAsiaTheme="minorHAnsi" w:cstheme="minorBidi"/>
          <w:szCs w:val="24"/>
          <w:lang w:eastAsia="en-US"/>
        </w:rPr>
        <w:t>./</w:t>
      </w:r>
      <w:proofErr w:type="gramEnd"/>
      <w:r w:rsidRPr="004926E7">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DC24B17"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66872165" w14:textId="77777777" w:rsidR="00AC3C7B"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p>
    <w:p w14:paraId="7F09DDFD" w14:textId="77777777" w:rsidR="00AC3C7B" w:rsidRDefault="00AC3C7B" w:rsidP="00AC3C7B">
      <w:pPr>
        <w:pBdr>
          <w:top w:val="nil"/>
          <w:left w:val="nil"/>
          <w:bottom w:val="nil"/>
          <w:right w:val="nil"/>
          <w:between w:val="nil"/>
        </w:pBdr>
        <w:contextualSpacing/>
        <w:rPr>
          <w:rFonts w:eastAsiaTheme="minorHAnsi" w:cstheme="minorBidi"/>
          <w:szCs w:val="24"/>
          <w:lang w:eastAsia="en-US"/>
        </w:rPr>
      </w:pPr>
    </w:p>
    <w:p w14:paraId="61C775EA" w14:textId="6918FF5F"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3C037391"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6B75482E"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“PLAZO RAZONABLE PARA RESOLVER. DIMENSIÓN Y EFECTOS DE ESTE CONCEPTO CUANDO SE ADUCE EXCESIVA CARGA DE TRABAJO.” consultable en el Seminario Judicial de la Federación y su gaceta, con el registro digital 2002351.</w:t>
      </w:r>
    </w:p>
    <w:p w14:paraId="0D5F09FF"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120F23BA"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69DA50DD" w14:textId="77777777" w:rsidR="00AC3C7B" w:rsidRPr="004926E7" w:rsidRDefault="00AC3C7B" w:rsidP="00AC3C7B">
      <w:pPr>
        <w:pBdr>
          <w:top w:val="nil"/>
          <w:left w:val="nil"/>
          <w:bottom w:val="nil"/>
          <w:right w:val="nil"/>
          <w:between w:val="nil"/>
        </w:pBdr>
        <w:contextualSpacing/>
        <w:rPr>
          <w:rFonts w:eastAsiaTheme="minorHAnsi" w:cstheme="minorBidi"/>
          <w:szCs w:val="24"/>
          <w:lang w:eastAsia="en-US"/>
        </w:rPr>
      </w:pPr>
    </w:p>
    <w:p w14:paraId="775D1442" w14:textId="77777777" w:rsidR="00AC3C7B" w:rsidRDefault="00AC3C7B" w:rsidP="00AC3C7B">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5911AE73" w14:textId="77777777" w:rsidR="00A60E7C" w:rsidRPr="004926E7" w:rsidRDefault="00A60E7C" w:rsidP="00A60E7C">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4B6393F1"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0154BC">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0154BC">
        <w:rPr>
          <w:rFonts w:eastAsia="Palatino Linotype" w:cs="Palatino Linotype"/>
          <w:color w:val="000000"/>
          <w:szCs w:val="24"/>
        </w:rPr>
        <w:t>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6D04F852" w14:textId="6BB2258E" w:rsidR="00A970D5" w:rsidRPr="006922F5" w:rsidRDefault="00B1358B" w:rsidP="006922F5">
      <w:pPr>
        <w:pStyle w:val="Ttulo2"/>
        <w:rPr>
          <w:rFonts w:eastAsia="Palatino Linotype"/>
        </w:rPr>
      </w:pPr>
      <w:r>
        <w:rPr>
          <w:rFonts w:eastAsia="Palatino Linotype"/>
        </w:rPr>
        <w:t>TERCERO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w:t>
      </w:r>
      <w:r w:rsidRPr="006922F5">
        <w:rPr>
          <w:rFonts w:eastAsia="Palatino Linotype" w:cs="Palatino Linotype"/>
          <w:color w:val="000000"/>
          <w:szCs w:val="24"/>
        </w:rPr>
        <w:lastRenderedPageBreak/>
        <w:t>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3ABB01C1" w:rsidR="00A970D5" w:rsidRPr="006922F5" w:rsidRDefault="00B1358B" w:rsidP="006922F5">
      <w:pPr>
        <w:pStyle w:val="Ttulo2"/>
        <w:rPr>
          <w:rFonts w:eastAsia="Palatino Linotype"/>
        </w:rPr>
      </w:pPr>
      <w:r>
        <w:rPr>
          <w:rFonts w:eastAsia="Palatino Linotype"/>
        </w:rPr>
        <w:t>CUAR</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B8ACBE2" w14:textId="4B2C551F" w:rsidR="00206254" w:rsidRPr="00206254" w:rsidRDefault="00AC3C01" w:rsidP="00B1358B">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r w:rsidR="000154BC">
        <w:rPr>
          <w:rFonts w:eastAsia="Palatino Linotype" w:cs="Palatino Linotype"/>
          <w:color w:val="000000"/>
          <w:szCs w:val="24"/>
        </w:rPr>
        <w:t>el</w:t>
      </w:r>
      <w:r w:rsidR="00B1358B">
        <w:rPr>
          <w:rFonts w:eastAsia="Palatino Linotype" w:cs="Palatino Linotype"/>
          <w:color w:val="000000"/>
          <w:szCs w:val="24"/>
        </w:rPr>
        <w:t xml:space="preserve"> hoy Recurrente solicitó las actas de los cuarenta y cinco consejos distritales de la Jornada Electoral 2023, así como la duración y el peso de cada uno de los audios y videos de las sesiones de los cuarenta y cinco consejos distritales de dicha Jornada.</w:t>
      </w:r>
    </w:p>
    <w:p w14:paraId="45D34BF2" w14:textId="77777777" w:rsidR="00206254" w:rsidRDefault="00206254" w:rsidP="00AC3C01">
      <w:pPr>
        <w:pBdr>
          <w:top w:val="nil"/>
          <w:left w:val="nil"/>
          <w:bottom w:val="nil"/>
          <w:right w:val="nil"/>
          <w:between w:val="nil"/>
        </w:pBdr>
        <w:contextualSpacing/>
        <w:rPr>
          <w:rFonts w:eastAsia="Palatino Linotype" w:cs="Palatino Linotype"/>
          <w:color w:val="000000"/>
          <w:szCs w:val="24"/>
        </w:rPr>
      </w:pPr>
    </w:p>
    <w:p w14:paraId="46A58DB1" w14:textId="22CDA5B9"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del siguiente documento</w:t>
      </w:r>
      <w:r w:rsidR="00D57F1A">
        <w:rPr>
          <w:rFonts w:eastAsia="Palatino Linotype" w:cs="Palatino Linotype"/>
          <w:color w:val="000000"/>
          <w:szCs w:val="24"/>
        </w:rPr>
        <w:t>:</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604316FC" w14:textId="7407F7FF" w:rsidR="00B1358B"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OFICIO RESPUESTA 1168-2023 UT.pdf</w:t>
      </w:r>
      <w:r w:rsidR="00996753" w:rsidRPr="00207684">
        <w:rPr>
          <w:rFonts w:eastAsia="Palatino Linotype" w:cs="Palatino Linotype"/>
          <w:bCs/>
          <w:color w:val="000000"/>
        </w:rPr>
        <w:t xml:space="preserve">. Oficio IEEM/UT/2606/2023 emitido por la Jefa de la Unidad de Transparencia, con el que se informó que se adjuntó el oficio emitido por la servidora pública habilitada de la Dirección de Organización, en el que se detalla lo referente a la solicitud de información; además se mencionó que se dejaron a la vista imágenes de integrantes de los Consejos Distritales </w:t>
      </w:r>
      <w:r w:rsidR="00996753" w:rsidRPr="00207684">
        <w:rPr>
          <w:rFonts w:eastAsia="Palatino Linotype" w:cs="Palatino Linotype"/>
          <w:bCs/>
          <w:color w:val="000000"/>
        </w:rPr>
        <w:lastRenderedPageBreak/>
        <w:t>Electorales y direcciones en donde se llevaron a cabo recorridos para la promoción de la participación ciudadana y del voto informado para la elección de Gubernatura 2023, lo cuales no corresp</w:t>
      </w:r>
      <w:r w:rsidR="00CE25A3" w:rsidRPr="00207684">
        <w:rPr>
          <w:rFonts w:eastAsia="Palatino Linotype" w:cs="Palatino Linotype"/>
          <w:bCs/>
          <w:color w:val="000000"/>
        </w:rPr>
        <w:t>onden a domicilios particulares.</w:t>
      </w:r>
    </w:p>
    <w:p w14:paraId="546CB1C3" w14:textId="553C3F94" w:rsidR="00BE7485"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IEEM_DO_2780_2023 RESPUESTA.pdf</w:t>
      </w:r>
      <w:r w:rsidR="00996753" w:rsidRPr="00207684">
        <w:rPr>
          <w:rFonts w:eastAsia="Palatino Linotype" w:cs="Palatino Linotype"/>
          <w:bCs/>
          <w:color w:val="000000"/>
        </w:rPr>
        <w:t>. Oficio IEEM/DO/2780/2023</w:t>
      </w:r>
      <w:r w:rsidR="00CE25A3" w:rsidRPr="00207684">
        <w:rPr>
          <w:rFonts w:eastAsia="Palatino Linotype" w:cs="Palatino Linotype"/>
          <w:bCs/>
          <w:color w:val="000000"/>
        </w:rPr>
        <w:t xml:space="preserve"> suscrito por el Director de Organización, por medio del cual manifestó que se hace entrega de las cuarenta y cinco actas de los Consejos Distritales Electorales correspondientes a la Sesión de la Jornada Electoral de fecha cuatro de junio de dos mil veintitrés y el acuerdo número IEEM/CT/212/2023 del Comité de Transparencia con el que aprobó la versión pública de la información. Asimismo, se hace entrega de un archivo en formato PDF que contiene el peso de cada uno de los audios o videos de las sesionas de la Jornada Electoral de fecha cuatro de junio de dos mil veintitrés, así como el acuerdo </w:t>
      </w:r>
      <w:r w:rsidR="00BE7485" w:rsidRPr="00207684">
        <w:rPr>
          <w:rFonts w:eastAsia="Palatino Linotype" w:cs="Palatino Linotype"/>
          <w:bCs/>
          <w:color w:val="000000"/>
        </w:rPr>
        <w:t xml:space="preserve">IEEM/CT/202/2023 </w:t>
      </w:r>
      <w:r w:rsidR="00CE25A3" w:rsidRPr="00207684">
        <w:rPr>
          <w:rFonts w:eastAsia="Palatino Linotype" w:cs="Palatino Linotype"/>
          <w:bCs/>
          <w:color w:val="000000"/>
        </w:rPr>
        <w:t>de</w:t>
      </w:r>
      <w:r w:rsidR="00BE7485" w:rsidRPr="00207684">
        <w:rPr>
          <w:rFonts w:eastAsia="Palatino Linotype" w:cs="Palatino Linotype"/>
          <w:bCs/>
          <w:color w:val="000000"/>
        </w:rPr>
        <w:t>l Comité de Transparencia, relativo a una solicitud de informaci</w:t>
      </w:r>
      <w:r w:rsidR="00165C4D" w:rsidRPr="00207684">
        <w:rPr>
          <w:rFonts w:eastAsia="Palatino Linotype" w:cs="Palatino Linotype"/>
          <w:bCs/>
          <w:color w:val="000000"/>
        </w:rPr>
        <w:t>ón diversa, con el que se declaró la inexistencia de información que fue requerida en la solicitud origen del presente recurso. Por último, respecto de la duración de los audios o videos, se informó que en los archivos de esa Dirección de Organización no existe documento que refiera la duración de esos archivos, así como tampoco existe una fuente obligacional para generarlo, consecuentemente, en términos del artículo 12 de la Ley de Transparencia estatal, no se tiene la obligación de procesar la información para presentarla conforme al interés del solicitante.</w:t>
      </w:r>
    </w:p>
    <w:p w14:paraId="51EF871E" w14:textId="4CBEF286" w:rsidR="00165C4D" w:rsidRPr="00207684" w:rsidRDefault="00165C4D"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Acuerdo IEEM-CT-212-2023.pdf</w:t>
      </w:r>
      <w:r w:rsidRPr="00207684">
        <w:rPr>
          <w:rFonts w:eastAsia="Palatino Linotype" w:cs="Palatino Linotype"/>
          <w:bCs/>
          <w:color w:val="000000"/>
        </w:rPr>
        <w:t xml:space="preserve">. Acuerdo número IEEM/CT/212/2023 emitido por el Comité de Transparencia en la Vigésima Primera Sesión Extraordinaria celebrada el día doce de octubre de dos mil veintitrés, mediante el cual se aprobó la clasificación como información confidencial los datos relativos a la clave de </w:t>
      </w:r>
      <w:r w:rsidRPr="00207684">
        <w:rPr>
          <w:rFonts w:eastAsia="Palatino Linotype" w:cs="Palatino Linotype"/>
          <w:bCs/>
          <w:color w:val="000000"/>
        </w:rPr>
        <w:lastRenderedPageBreak/>
        <w:t xml:space="preserve">elector, placa vehicular de vehículo particular, número de teléfono particular, nombre del particular, parentesco y Registro Federal de Contribuyentes, </w:t>
      </w:r>
      <w:r w:rsidR="00EA5C72" w:rsidRPr="00207684">
        <w:rPr>
          <w:rFonts w:eastAsia="Palatino Linotype" w:cs="Palatino Linotype"/>
          <w:bCs/>
          <w:color w:val="000000"/>
        </w:rPr>
        <w:t>con la finalidad de elaborar la versión pública de la documentación proporcionada en respuesta.</w:t>
      </w:r>
    </w:p>
    <w:p w14:paraId="467B5F5C" w14:textId="30D86CE6" w:rsidR="00B1358B"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Acuerdo IEEM-CT-202-2023.pdf</w:t>
      </w:r>
      <w:r w:rsidR="00EA5C72" w:rsidRPr="00207684">
        <w:rPr>
          <w:rFonts w:eastAsia="Palatino Linotype" w:cs="Palatino Linotype"/>
          <w:bCs/>
          <w:color w:val="000000"/>
        </w:rPr>
        <w:t>. . Acuerdo número IEEM/CT/202/2023 emitido por el Comité de Transparencia en la Vigésima Sesión Extraordinaria celebrada el d</w:t>
      </w:r>
      <w:r w:rsidR="004C35B3" w:rsidRPr="00207684">
        <w:rPr>
          <w:rFonts w:eastAsia="Palatino Linotype" w:cs="Palatino Linotype"/>
          <w:bCs/>
          <w:color w:val="000000"/>
        </w:rPr>
        <w:t>ía catorce de septiembre</w:t>
      </w:r>
      <w:r w:rsidR="00EA5C72" w:rsidRPr="00207684">
        <w:rPr>
          <w:rFonts w:eastAsia="Palatino Linotype" w:cs="Palatino Linotype"/>
          <w:bCs/>
          <w:color w:val="000000"/>
        </w:rPr>
        <w:t xml:space="preserve"> de dos mil veintitrés</w:t>
      </w:r>
      <w:r w:rsidR="004C35B3" w:rsidRPr="00207684">
        <w:rPr>
          <w:rFonts w:eastAsia="Palatino Linotype" w:cs="Palatino Linotype"/>
          <w:bCs/>
          <w:color w:val="000000"/>
        </w:rPr>
        <w:t>, relativa a una solicitud de información diversa, con el que se aprobó, entre otras propuestas, la declaración de inexiste</w:t>
      </w:r>
      <w:r w:rsidR="00674031" w:rsidRPr="00207684">
        <w:rPr>
          <w:rFonts w:eastAsia="Palatino Linotype" w:cs="Palatino Linotype"/>
          <w:bCs/>
          <w:color w:val="000000"/>
        </w:rPr>
        <w:t>ncia del material audiovisual de la sesión de la Jornada Electoral de los Consejos Distritales Electorales número 33 y 43 con cabecera en Ojo de Agua y Cuautitlán Izcalli.</w:t>
      </w:r>
    </w:p>
    <w:p w14:paraId="3DC4FF5A" w14:textId="2841F328" w:rsidR="00B1358B"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Peso Audio y video sesiones PE 2023.pdf</w:t>
      </w:r>
      <w:r w:rsidR="00674031" w:rsidRPr="00207684">
        <w:rPr>
          <w:rFonts w:eastAsia="Palatino Linotype" w:cs="Palatino Linotype"/>
          <w:bCs/>
          <w:color w:val="000000"/>
        </w:rPr>
        <w:t xml:space="preserve">. Documento </w:t>
      </w:r>
      <w:r w:rsidR="00BC3A4B" w:rsidRPr="00207684">
        <w:rPr>
          <w:rFonts w:eastAsia="Palatino Linotype" w:cs="Palatino Linotype"/>
          <w:bCs/>
          <w:color w:val="000000"/>
        </w:rPr>
        <w:t>que contiene un listado con el peso de los audios y/o videos de las grabaciones de las Sesiones de los Consejo</w:t>
      </w:r>
      <w:r w:rsidR="00414CF5">
        <w:rPr>
          <w:rFonts w:eastAsia="Palatino Linotype" w:cs="Palatino Linotype"/>
          <w:bCs/>
          <w:color w:val="000000"/>
        </w:rPr>
        <w:t>s</w:t>
      </w:r>
      <w:r w:rsidR="00BC3A4B" w:rsidRPr="00207684">
        <w:rPr>
          <w:rFonts w:eastAsia="Palatino Linotype" w:cs="Palatino Linotype"/>
          <w:bCs/>
          <w:color w:val="000000"/>
        </w:rPr>
        <w:t xml:space="preserve"> Distritales del cuatro de junio de dos mil veintitrés.</w:t>
      </w:r>
    </w:p>
    <w:p w14:paraId="6876B831" w14:textId="305A656B" w:rsidR="00B1358B"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01168_Dttos 01 al 20_F.zip</w:t>
      </w:r>
      <w:r w:rsidR="00BC3A4B" w:rsidRPr="00207684">
        <w:rPr>
          <w:rFonts w:eastAsia="Palatino Linotype" w:cs="Palatino Linotype"/>
          <w:bCs/>
          <w:color w:val="000000"/>
        </w:rPr>
        <w:t>. Carpeta que contiene las actas de los Consejos Distritales 01 al 20</w:t>
      </w:r>
      <w:r w:rsidR="00C93073" w:rsidRPr="00207684">
        <w:rPr>
          <w:rFonts w:eastAsia="Palatino Linotype" w:cs="Palatino Linotype"/>
          <w:bCs/>
          <w:color w:val="000000"/>
        </w:rPr>
        <w:t xml:space="preserve"> correspondientes a junio de dos mil veintitrés.</w:t>
      </w:r>
    </w:p>
    <w:p w14:paraId="6D788386" w14:textId="1CA6DC60" w:rsidR="00B1358B"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207684">
        <w:rPr>
          <w:rFonts w:eastAsia="Palatino Linotype" w:cs="Palatino Linotype"/>
          <w:b/>
          <w:bCs/>
          <w:color w:val="000000"/>
        </w:rPr>
        <w:t>01168_Dttos 21 al 34_F.zip</w:t>
      </w:r>
      <w:r w:rsidR="00C93073" w:rsidRPr="00207684">
        <w:rPr>
          <w:rFonts w:eastAsia="Palatino Linotype" w:cs="Palatino Linotype"/>
          <w:bCs/>
          <w:color w:val="000000"/>
        </w:rPr>
        <w:t>. Carpeta que contiene las actas de los Consejos Distritales 21 al 34 correspondientes a junio de dos mil veintitrés.</w:t>
      </w:r>
    </w:p>
    <w:p w14:paraId="3C2B3CF8" w14:textId="1B0065F1" w:rsidR="005F622D" w:rsidRPr="00207684" w:rsidRDefault="00B1358B" w:rsidP="00936251">
      <w:pPr>
        <w:pStyle w:val="Prrafodelista"/>
        <w:numPr>
          <w:ilvl w:val="0"/>
          <w:numId w:val="15"/>
        </w:numPr>
        <w:pBdr>
          <w:top w:val="nil"/>
          <w:left w:val="nil"/>
          <w:bottom w:val="nil"/>
          <w:right w:val="nil"/>
          <w:between w:val="nil"/>
        </w:pBdr>
        <w:contextualSpacing/>
        <w:rPr>
          <w:rFonts w:eastAsia="Palatino Linotype" w:cs="Palatino Linotype"/>
          <w:color w:val="000000"/>
        </w:rPr>
      </w:pPr>
      <w:r w:rsidRPr="00207684">
        <w:rPr>
          <w:rFonts w:eastAsia="Palatino Linotype" w:cs="Palatino Linotype"/>
          <w:b/>
          <w:bCs/>
          <w:color w:val="000000"/>
        </w:rPr>
        <w:t xml:space="preserve">01168_ </w:t>
      </w:r>
      <w:proofErr w:type="spellStart"/>
      <w:r w:rsidRPr="00207684">
        <w:rPr>
          <w:rFonts w:eastAsia="Palatino Linotype" w:cs="Palatino Linotype"/>
          <w:b/>
          <w:bCs/>
          <w:color w:val="000000"/>
        </w:rPr>
        <w:t>Dttos</w:t>
      </w:r>
      <w:proofErr w:type="spellEnd"/>
      <w:r w:rsidRPr="00207684">
        <w:rPr>
          <w:rFonts w:eastAsia="Palatino Linotype" w:cs="Palatino Linotype"/>
          <w:b/>
          <w:bCs/>
          <w:color w:val="000000"/>
        </w:rPr>
        <w:t xml:space="preserve"> 35 al 45 _F.zip</w:t>
      </w:r>
      <w:r w:rsidR="00C93073" w:rsidRPr="00207684">
        <w:rPr>
          <w:rFonts w:eastAsia="Palatino Linotype" w:cs="Palatino Linotype"/>
          <w:bCs/>
          <w:color w:val="000000"/>
        </w:rPr>
        <w:t>. Carpeta que contiene las actas de los Consejos Distritales 35 al 45 correspondientes a junio de dos mil veintitrés.</w:t>
      </w:r>
    </w:p>
    <w:p w14:paraId="32CD4E87" w14:textId="77777777" w:rsidR="00B1358B" w:rsidRDefault="00B1358B" w:rsidP="006922F5">
      <w:pPr>
        <w:pBdr>
          <w:top w:val="nil"/>
          <w:left w:val="nil"/>
          <w:bottom w:val="nil"/>
          <w:right w:val="nil"/>
          <w:between w:val="nil"/>
        </w:pBdr>
        <w:contextualSpacing/>
        <w:rPr>
          <w:rFonts w:eastAsia="Palatino Linotype" w:cs="Palatino Linotype"/>
          <w:color w:val="000000"/>
          <w:szCs w:val="24"/>
        </w:rPr>
      </w:pPr>
    </w:p>
    <w:p w14:paraId="5ED1A032" w14:textId="191D4953" w:rsidR="00272817" w:rsidRDefault="007E0B5E" w:rsidP="004C3B7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3A2BE9">
        <w:rPr>
          <w:rFonts w:eastAsia="Palatino Linotype" w:cs="Palatino Linotype"/>
          <w:color w:val="000000"/>
          <w:szCs w:val="24"/>
        </w:rPr>
        <w:t xml:space="preserve">la entrega incompleta de la </w:t>
      </w:r>
      <w:r w:rsidR="003A2BE9">
        <w:rPr>
          <w:rFonts w:eastAsia="Palatino Linotype" w:cs="Palatino Linotype"/>
          <w:color w:val="000000"/>
          <w:szCs w:val="24"/>
        </w:rPr>
        <w:lastRenderedPageBreak/>
        <w:t xml:space="preserve">información; dando como </w:t>
      </w:r>
      <w:r w:rsidR="00F96C62">
        <w:rPr>
          <w:rFonts w:eastAsia="Palatino Linotype" w:cs="Palatino Linotype"/>
          <w:color w:val="000000"/>
          <w:szCs w:val="24"/>
        </w:rPr>
        <w:t>razones</w:t>
      </w:r>
      <w:r w:rsidR="0047231A">
        <w:rPr>
          <w:rFonts w:eastAsia="Palatino Linotype" w:cs="Palatino Linotype"/>
          <w:color w:val="000000"/>
          <w:szCs w:val="24"/>
        </w:rPr>
        <w:t xml:space="preserve"> o motivos de inconformidad que </w:t>
      </w:r>
      <w:r w:rsidR="004C3B7E">
        <w:rPr>
          <w:rFonts w:eastAsia="Palatino Linotype" w:cs="Palatino Linotype"/>
          <w:color w:val="000000"/>
          <w:szCs w:val="24"/>
        </w:rPr>
        <w:t xml:space="preserve"> no se entregó la </w:t>
      </w:r>
      <w:r w:rsidR="003A2BE9">
        <w:rPr>
          <w:rFonts w:eastAsia="Palatino Linotype" w:cs="Palatino Linotype"/>
          <w:color w:val="000000"/>
          <w:szCs w:val="24"/>
        </w:rPr>
        <w:t>duración de cada uno de los videos o audios</w:t>
      </w:r>
      <w:r w:rsidR="00A22D71">
        <w:rPr>
          <w:rFonts w:eastAsia="Palatino Linotype" w:cs="Palatino Linotype"/>
          <w:color w:val="000000"/>
          <w:szCs w:val="24"/>
        </w:rPr>
        <w:t xml:space="preserve"> de las sesiones</w:t>
      </w:r>
      <w:r w:rsidR="007106AA">
        <w:rPr>
          <w:rFonts w:eastAsia="Palatino Linotype" w:cs="Palatino Linotype"/>
          <w:color w:val="000000"/>
          <w:szCs w:val="24"/>
        </w:rPr>
        <w:t xml:space="preserve"> referid</w:t>
      </w:r>
      <w:r w:rsidR="00525DF0">
        <w:rPr>
          <w:rFonts w:eastAsia="Palatino Linotype" w:cs="Palatino Linotype"/>
          <w:color w:val="000000"/>
          <w:szCs w:val="24"/>
        </w:rPr>
        <w:t xml:space="preserve">as, </w:t>
      </w:r>
      <w:r w:rsidR="00016C5F">
        <w:rPr>
          <w:rFonts w:eastAsia="Palatino Linotype" w:cs="Palatino Linotype"/>
          <w:color w:val="000000"/>
          <w:szCs w:val="24"/>
        </w:rPr>
        <w:t>lo que permitiría identificar si las sesiones se grabaron de forma íntegra o solo una parte de las mismas</w:t>
      </w:r>
      <w:r w:rsidR="003F4796">
        <w:rPr>
          <w:rFonts w:eastAsia="Palatino Linotype" w:cs="Palatino Linotype"/>
          <w:color w:val="000000"/>
          <w:szCs w:val="24"/>
        </w:rPr>
        <w:t xml:space="preserve">, </w:t>
      </w:r>
      <w:r w:rsidR="008221C5">
        <w:rPr>
          <w:rFonts w:eastAsia="Palatino Linotype" w:cs="Palatino Linotype"/>
          <w:color w:val="000000"/>
          <w:szCs w:val="24"/>
        </w:rPr>
        <w:t xml:space="preserve">por lo que se solicitó dar vista al </w:t>
      </w:r>
      <w:r w:rsidR="005D423A">
        <w:rPr>
          <w:rFonts w:eastAsia="Palatino Linotype" w:cs="Palatino Linotype"/>
          <w:color w:val="000000"/>
          <w:szCs w:val="24"/>
        </w:rPr>
        <w:t xml:space="preserve">Órgano de Control Interno para que se inicie el procedimiento de responsabilidad respectivo en contra de quienes </w:t>
      </w:r>
      <w:r w:rsidR="00433374">
        <w:rPr>
          <w:rFonts w:eastAsia="Palatino Linotype" w:cs="Palatino Linotype"/>
          <w:color w:val="000000"/>
          <w:szCs w:val="24"/>
        </w:rPr>
        <w:t>resulten responsables por la atención deficiente a la solicitud de información.</w:t>
      </w:r>
    </w:p>
    <w:p w14:paraId="75C71F1E" w14:textId="77777777" w:rsidR="00F96C62" w:rsidRDefault="00F96C62" w:rsidP="004C3B7E">
      <w:pPr>
        <w:pBdr>
          <w:top w:val="nil"/>
          <w:left w:val="nil"/>
          <w:bottom w:val="nil"/>
          <w:right w:val="nil"/>
          <w:between w:val="nil"/>
        </w:pBdr>
        <w:contextualSpacing/>
        <w:rPr>
          <w:rFonts w:eastAsia="Palatino Linotype" w:cs="Palatino Linotype"/>
          <w:color w:val="000000"/>
          <w:szCs w:val="24"/>
        </w:rPr>
      </w:pPr>
    </w:p>
    <w:p w14:paraId="2654F32A" w14:textId="34951BAE" w:rsidR="00F96C62" w:rsidRDefault="007031D2" w:rsidP="004C3B7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manifestaciones, el Sujeto Obligado rindió su Informe Justificado mediante la presentación del siguiente documento por duplicado:</w:t>
      </w:r>
    </w:p>
    <w:p w14:paraId="5753B036" w14:textId="77777777" w:rsidR="007031D2" w:rsidRDefault="007031D2" w:rsidP="004C3B7E">
      <w:pPr>
        <w:pBdr>
          <w:top w:val="nil"/>
          <w:left w:val="nil"/>
          <w:bottom w:val="nil"/>
          <w:right w:val="nil"/>
          <w:between w:val="nil"/>
        </w:pBdr>
        <w:contextualSpacing/>
        <w:rPr>
          <w:rFonts w:eastAsia="Palatino Linotype" w:cs="Palatino Linotype"/>
          <w:color w:val="000000"/>
          <w:szCs w:val="24"/>
        </w:rPr>
      </w:pPr>
    </w:p>
    <w:p w14:paraId="409BE4D4" w14:textId="2BAA18B8" w:rsidR="007031D2" w:rsidRDefault="0061092B" w:rsidP="00936251">
      <w:pPr>
        <w:pStyle w:val="Prrafodelista"/>
        <w:numPr>
          <w:ilvl w:val="0"/>
          <w:numId w:val="17"/>
        </w:numPr>
        <w:pBdr>
          <w:top w:val="nil"/>
          <w:left w:val="nil"/>
          <w:bottom w:val="nil"/>
          <w:right w:val="nil"/>
          <w:between w:val="nil"/>
        </w:pBdr>
        <w:contextualSpacing/>
        <w:rPr>
          <w:rFonts w:eastAsia="Palatino Linotype" w:cs="Palatino Linotype"/>
          <w:color w:val="000000"/>
        </w:rPr>
      </w:pPr>
      <w:r w:rsidRPr="0061092B">
        <w:rPr>
          <w:rFonts w:eastAsia="Palatino Linotype" w:cs="Palatino Linotype"/>
          <w:b/>
          <w:color w:val="000000"/>
        </w:rPr>
        <w:t>INFORME JUSTIFICADO RR 7095-2023 UT.pdf</w:t>
      </w:r>
      <w:r w:rsidR="000E18D6" w:rsidRPr="000E18D6">
        <w:rPr>
          <w:rFonts w:eastAsia="Palatino Linotype" w:cs="Palatino Linotype"/>
          <w:color w:val="000000"/>
        </w:rPr>
        <w:t xml:space="preserve">. </w:t>
      </w:r>
      <w:r w:rsidR="000E18D6">
        <w:rPr>
          <w:rFonts w:eastAsia="Palatino Linotype" w:cs="Palatino Linotype"/>
          <w:color w:val="000000"/>
        </w:rPr>
        <w:t>Escrito sus</w:t>
      </w:r>
      <w:r w:rsidR="009E69A6">
        <w:rPr>
          <w:rFonts w:eastAsia="Palatino Linotype" w:cs="Palatino Linotype"/>
          <w:color w:val="000000"/>
        </w:rPr>
        <w:t>crito por la Jefa de la Unidad de Transparencia</w:t>
      </w:r>
      <w:r w:rsidR="00E85B4F">
        <w:rPr>
          <w:rFonts w:eastAsia="Palatino Linotype" w:cs="Palatino Linotype"/>
          <w:color w:val="000000"/>
        </w:rPr>
        <w:t xml:space="preserve">, con el cual se emitieron consideraciones sobre </w:t>
      </w:r>
      <w:proofErr w:type="gramStart"/>
      <w:r w:rsidR="00E85B4F">
        <w:rPr>
          <w:rFonts w:eastAsia="Palatino Linotype" w:cs="Palatino Linotype"/>
          <w:color w:val="000000"/>
        </w:rPr>
        <w:t>las respuesta</w:t>
      </w:r>
      <w:proofErr w:type="gramEnd"/>
      <w:r w:rsidR="0013268B">
        <w:rPr>
          <w:rFonts w:eastAsia="Palatino Linotype" w:cs="Palatino Linotype"/>
          <w:color w:val="000000"/>
        </w:rPr>
        <w:t xml:space="preserve"> y </w:t>
      </w:r>
      <w:r w:rsidR="008E32EB">
        <w:rPr>
          <w:rFonts w:eastAsia="Palatino Linotype" w:cs="Palatino Linotype"/>
          <w:color w:val="000000"/>
        </w:rPr>
        <w:t>se solicitó confirmar la respuesta</w:t>
      </w:r>
      <w:r w:rsidR="00207002">
        <w:rPr>
          <w:rFonts w:eastAsia="Palatino Linotype" w:cs="Palatino Linotype"/>
          <w:color w:val="000000"/>
        </w:rPr>
        <w:t>.</w:t>
      </w:r>
    </w:p>
    <w:p w14:paraId="49DE2505" w14:textId="282AB47A" w:rsidR="00F806D3" w:rsidRPr="000E18D6" w:rsidRDefault="0061092B" w:rsidP="00936251">
      <w:pPr>
        <w:pStyle w:val="Prrafodelista"/>
        <w:numPr>
          <w:ilvl w:val="0"/>
          <w:numId w:val="17"/>
        </w:numPr>
        <w:pBdr>
          <w:top w:val="nil"/>
          <w:left w:val="nil"/>
          <w:bottom w:val="nil"/>
          <w:right w:val="nil"/>
          <w:between w:val="nil"/>
        </w:pBdr>
        <w:contextualSpacing/>
        <w:rPr>
          <w:rFonts w:eastAsia="Palatino Linotype" w:cs="Palatino Linotype"/>
          <w:color w:val="000000"/>
        </w:rPr>
      </w:pPr>
      <w:r w:rsidRPr="0022508C">
        <w:rPr>
          <w:rFonts w:eastAsia="Palatino Linotype" w:cs="Palatino Linotype"/>
          <w:b/>
          <w:bCs/>
          <w:color w:val="000000"/>
        </w:rPr>
        <w:t>IEEM_DO_2823_2023 informe justificado DO.pdf</w:t>
      </w:r>
      <w:r>
        <w:rPr>
          <w:rFonts w:eastAsia="Palatino Linotype" w:cs="Palatino Linotype"/>
          <w:color w:val="000000"/>
        </w:rPr>
        <w:t>.</w:t>
      </w:r>
      <w:r w:rsidR="00645195">
        <w:rPr>
          <w:rFonts w:eastAsia="Palatino Linotype" w:cs="Palatino Linotype"/>
          <w:color w:val="000000"/>
        </w:rPr>
        <w:t xml:space="preserve"> Oficio </w:t>
      </w:r>
      <w:r w:rsidR="00F37745">
        <w:rPr>
          <w:rFonts w:eastAsia="Palatino Linotype" w:cs="Palatino Linotype"/>
          <w:color w:val="000000"/>
        </w:rPr>
        <w:t>IEMM/DO/2823/2023</w:t>
      </w:r>
      <w:r w:rsidR="0051109B">
        <w:rPr>
          <w:rFonts w:eastAsia="Palatino Linotype" w:cs="Palatino Linotype"/>
          <w:color w:val="000000"/>
        </w:rPr>
        <w:t xml:space="preserve"> emitido por el Director de Organización</w:t>
      </w:r>
      <w:r w:rsidR="00100335">
        <w:rPr>
          <w:rFonts w:eastAsia="Palatino Linotype" w:cs="Palatino Linotype"/>
          <w:color w:val="000000"/>
        </w:rPr>
        <w:t>, con el cual se reiteró la respuesta proporcionada.</w:t>
      </w:r>
    </w:p>
    <w:p w14:paraId="24014D3A" w14:textId="77777777" w:rsidR="00F96C62" w:rsidRDefault="00F96C62" w:rsidP="004C3B7E">
      <w:pPr>
        <w:pBdr>
          <w:top w:val="nil"/>
          <w:left w:val="nil"/>
          <w:bottom w:val="nil"/>
          <w:right w:val="nil"/>
          <w:between w:val="nil"/>
        </w:pBdr>
        <w:contextualSpacing/>
        <w:rPr>
          <w:rFonts w:eastAsia="Palatino Linotype" w:cs="Palatino Linotype"/>
          <w:color w:val="000000"/>
          <w:szCs w:val="24"/>
        </w:rPr>
      </w:pPr>
    </w:p>
    <w:p w14:paraId="60FC8209" w14:textId="172F5DFD" w:rsidR="00F96C62" w:rsidRDefault="001D4E5C" w:rsidP="004C3B7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convenga, así como tampoco se pronunció respecto del Informe Justificado rendido por el Sujeto Obligado.</w:t>
      </w:r>
    </w:p>
    <w:p w14:paraId="5215768C" w14:textId="77777777" w:rsidR="00F96C62" w:rsidRDefault="00F96C62" w:rsidP="004C3B7E">
      <w:pPr>
        <w:pBdr>
          <w:top w:val="nil"/>
          <w:left w:val="nil"/>
          <w:bottom w:val="nil"/>
          <w:right w:val="nil"/>
          <w:between w:val="nil"/>
        </w:pBdr>
        <w:contextualSpacing/>
        <w:rPr>
          <w:rFonts w:eastAsia="Palatino Linotype" w:cs="Palatino Linotype"/>
          <w:color w:val="000000"/>
          <w:szCs w:val="24"/>
        </w:rPr>
      </w:pPr>
    </w:p>
    <w:p w14:paraId="64B9BA8A" w14:textId="0131C70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w:t>
      </w:r>
      <w:r w:rsidRPr="006922F5">
        <w:rPr>
          <w:rFonts w:eastAsia="Palatino Linotype" w:cs="Palatino Linotype"/>
          <w:color w:val="000000"/>
          <w:szCs w:val="24"/>
        </w:rPr>
        <w:lastRenderedPageBreak/>
        <w:t>pretensión de</w:t>
      </w:r>
      <w:r w:rsidR="00032FBE">
        <w:rPr>
          <w:rFonts w:eastAsia="Palatino Linotype" w:cs="Palatino Linotype"/>
          <w:color w:val="000000"/>
          <w:szCs w:val="24"/>
        </w:rPr>
        <w:t xml:space="preserve"> </w:t>
      </w:r>
      <w:r w:rsidRPr="006922F5">
        <w:rPr>
          <w:rFonts w:eastAsia="Palatino Linotype" w:cs="Palatino Linotype"/>
          <w:color w:val="000000"/>
          <w:szCs w:val="24"/>
        </w:rPr>
        <w:t>l</w:t>
      </w:r>
      <w:r w:rsidR="00032FBE">
        <w:rPr>
          <w:rFonts w:eastAsia="Palatino Linotype" w:cs="Palatino Linotype"/>
          <w:color w:val="000000"/>
          <w:szCs w:val="24"/>
        </w:rPr>
        <w:t>a</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lastRenderedPageBreak/>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6922F5" w:rsidRDefault="00A970D5" w:rsidP="006922F5">
      <w:pPr>
        <w:pStyle w:val="Fundamentos"/>
      </w:pPr>
      <w:r w:rsidRPr="006922F5">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6922F5" w:rsidRDefault="00A970D5" w:rsidP="006922F5">
      <w:pPr>
        <w:pStyle w:val="Fundamentos"/>
      </w:pPr>
      <w:r w:rsidRPr="006922F5">
        <w:rPr>
          <w:b/>
          <w:bCs/>
        </w:rPr>
        <w:t>Artículo 5.</w:t>
      </w:r>
      <w:r w:rsidRPr="006922F5">
        <w:t xml:space="preserve"> </w:t>
      </w:r>
      <w:r w:rsidR="0047369A" w:rsidRPr="006922F5">
        <w:t>(</w:t>
      </w:r>
      <w:r w:rsidRPr="006922F5">
        <w:t>…</w:t>
      </w:r>
      <w:r w:rsidR="0047369A" w:rsidRPr="006922F5">
        <w:t>)</w:t>
      </w:r>
      <w:r w:rsidRPr="006922F5">
        <w:t xml:space="preserve"> </w:t>
      </w: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0F3565CA"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36146D8C" w:rsidR="00C82268" w:rsidRPr="006922F5" w:rsidRDefault="00C82268" w:rsidP="006922F5">
      <w:pPr>
        <w:pStyle w:val="Fundamentos"/>
      </w:pPr>
    </w:p>
    <w:p w14:paraId="79FD530B" w14:textId="6855F634" w:rsidR="00C82268" w:rsidRPr="006922F5" w:rsidRDefault="00C82268" w:rsidP="006922F5">
      <w:pPr>
        <w:pStyle w:val="Fundamentos"/>
      </w:pPr>
      <w:r w:rsidRPr="006922F5">
        <w:rPr>
          <w:b/>
          <w:bCs/>
        </w:rPr>
        <w:t>I.</w:t>
      </w:r>
      <w:r w:rsidR="00BA7C85">
        <w:rPr>
          <w:b/>
          <w:bCs/>
        </w:rPr>
        <w:t xml:space="preserve"> </w:t>
      </w:r>
      <w:r w:rsidR="009B7E65">
        <w:t xml:space="preserve">El </w:t>
      </w:r>
      <w:r w:rsidR="009B7E65" w:rsidRPr="009B7E65">
        <w:t>Poder Ejecutivo del Estado de México, las dependencias, organismos auxiliares, órganos, entidades, fideicomisos y fondos públicos, así como la Procuraduría General de Justicia</w:t>
      </w:r>
      <w:r w:rsidR="00754A30" w:rsidRPr="006922F5">
        <w:t>;</w:t>
      </w:r>
    </w:p>
    <w:p w14:paraId="0667CF00" w14:textId="77777777" w:rsidR="00C82268" w:rsidRPr="006922F5" w:rsidRDefault="00C82268" w:rsidP="006922F5">
      <w:pPr>
        <w:pStyle w:val="Fundamentos"/>
      </w:pPr>
      <w:r w:rsidRPr="006922F5">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 así </w:t>
      </w:r>
      <w:r w:rsidR="00D574A2" w:rsidRPr="006922F5">
        <w:rPr>
          <w:rFonts w:eastAsia="Palatino Linotype" w:cs="Palatino Linotype"/>
          <w:color w:val="000000"/>
          <w:szCs w:val="24"/>
        </w:rPr>
        <w:t>como</w:t>
      </w:r>
      <w:r w:rsidRPr="006922F5">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F7AB1ED" w14:textId="38E50ABA" w:rsidR="004438AA" w:rsidRDefault="00A970D5" w:rsidP="004438AA">
      <w:r w:rsidRPr="006922F5">
        <w:rPr>
          <w:rFonts w:eastAsia="Palatino Linotype" w:cs="Palatino Linotype"/>
          <w:szCs w:val="24"/>
        </w:rPr>
        <w:t xml:space="preserve">En segundo término, </w:t>
      </w:r>
      <w:r w:rsidR="004438AA">
        <w:t>se observa que el Sujeto Obligado no negó contar con la información, por el contrario, hizo entrega de los documentos que obran en los archivos de la Dirección de Organización con lo que se intentó colmar la pretensión del Recurrente; por tanto, se debe entender que el Sujeto Obligado cuenta con las atribuciones, competencias o facultades para generar, poseer o administrar la información solicitada; es decir, aceptó que cuenta con dichos documentos en sus archivos, por ende, es dable omitir el estudio respecto de la fuente obligación para generar, poseer o administrar la información solicitada.</w:t>
      </w:r>
    </w:p>
    <w:p w14:paraId="3108A47E" w14:textId="77777777" w:rsidR="004438AA" w:rsidRDefault="004438AA" w:rsidP="004438AA"/>
    <w:p w14:paraId="60F09F4E" w14:textId="131E28C7" w:rsidR="00481D15" w:rsidRDefault="00481D15" w:rsidP="004438AA">
      <w:r>
        <w:t>Empero, únicamente se hi</w:t>
      </w:r>
      <w:r w:rsidR="00086EAB">
        <w:t xml:space="preserve">zo del conocimiento del Recurrente que no se cuenta con la información audiovisual </w:t>
      </w:r>
      <w:r w:rsidR="00234AA0" w:rsidRPr="00207684">
        <w:rPr>
          <w:rFonts w:eastAsia="Palatino Linotype" w:cs="Palatino Linotype"/>
          <w:bCs/>
          <w:color w:val="000000"/>
          <w:szCs w:val="24"/>
        </w:rPr>
        <w:t>de la sesión de la Jornada Electoral de los Consejos Distritales Electorales número 33 y 43 con cabecera en Ojo de Agua y Cuautitlán Izcalli</w:t>
      </w:r>
      <w:r w:rsidR="001A0F78">
        <w:rPr>
          <w:rFonts w:eastAsia="Palatino Linotype" w:cs="Palatino Linotype"/>
          <w:bCs/>
          <w:color w:val="000000"/>
          <w:szCs w:val="24"/>
        </w:rPr>
        <w:t xml:space="preserve">, por lo que </w:t>
      </w:r>
      <w:r w:rsidR="001A0F78">
        <w:rPr>
          <w:rFonts w:eastAsia="Palatino Linotype" w:cs="Palatino Linotype"/>
          <w:bCs/>
          <w:color w:val="000000"/>
          <w:szCs w:val="24"/>
        </w:rPr>
        <w:lastRenderedPageBreak/>
        <w:t>se emitió un acuerdo de inexistencia respecto de dicha información, pero haciendo referencia a una solicitud de información distinta a la que da origen al presente recurso de revisión.</w:t>
      </w:r>
    </w:p>
    <w:p w14:paraId="7B87407B" w14:textId="77777777" w:rsidR="00481D15" w:rsidRDefault="00481D15" w:rsidP="004438AA"/>
    <w:p w14:paraId="339B55FC" w14:textId="77777777" w:rsidR="004438AA" w:rsidRDefault="004438AA" w:rsidP="004438AA">
      <w: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93E60B6" w14:textId="77777777" w:rsidR="004438AA" w:rsidRDefault="004438AA" w:rsidP="004438AA"/>
    <w:p w14:paraId="191120DA" w14:textId="77777777" w:rsidR="004438AA" w:rsidRPr="00120451" w:rsidRDefault="004438AA" w:rsidP="004438AA">
      <w:pPr>
        <w:contextualSpacing/>
        <w:rPr>
          <w:rFonts w:eastAsia="Palatino Linotype" w:cs="Palatino Linotype"/>
          <w:szCs w:val="24"/>
        </w:rPr>
      </w:pPr>
      <w:r>
        <w:t xml:space="preserve">Asimismo, dado el pronunciamiento y la entrega de documentos por parte del Sujeto Obligado, </w:t>
      </w:r>
      <w:r>
        <w:rPr>
          <w:rFonts w:eastAsia="Palatino Linotype" w:cs="Palatino Linotype"/>
          <w:szCs w:val="24"/>
        </w:rPr>
        <w:t>este Instituto</w:t>
      </w:r>
      <w:r w:rsidRPr="00120451">
        <w:rPr>
          <w:rFonts w:eastAsia="Palatino Linotype" w:cs="Palatino Linotype"/>
          <w:szCs w:val="24"/>
        </w:rPr>
        <w:t xml:space="preserve"> estima conveniente señalar que no está facultado para manifestarse sobre la veracidad de la información </w:t>
      </w:r>
      <w:r>
        <w:rPr>
          <w:rFonts w:eastAsia="Palatino Linotype" w:cs="Palatino Linotype"/>
          <w:szCs w:val="24"/>
        </w:rPr>
        <w:t xml:space="preserve">y documentación </w:t>
      </w:r>
      <w:r w:rsidRPr="00120451">
        <w:rPr>
          <w:rFonts w:eastAsia="Palatino Linotype" w:cs="Palatino Linotype"/>
          <w:szCs w:val="24"/>
        </w:rPr>
        <w:t>proporcionada, ya que no existe precepto legal alguna en la Ley de la Materia que permita, vía recurso de revisión, que se pronuncie al respecto. Por analogía, sirve de apoyo a lo anterior el Criterio 31/10 emitido por el entonces Instituto Federal de Accesos a la Información y Protección de Datos</w:t>
      </w:r>
      <w:r>
        <w:rPr>
          <w:rFonts w:eastAsia="Palatino Linotype" w:cs="Palatino Linotype"/>
          <w:szCs w:val="24"/>
        </w:rPr>
        <w:t xml:space="preserve"> (INAI)</w:t>
      </w:r>
      <w:r w:rsidRPr="00120451">
        <w:rPr>
          <w:rFonts w:eastAsia="Palatino Linotype" w:cs="Palatino Linotype"/>
          <w:szCs w:val="24"/>
        </w:rPr>
        <w:t>, que a la letra establece lo siguiente:</w:t>
      </w:r>
    </w:p>
    <w:p w14:paraId="412612E7" w14:textId="77777777" w:rsidR="004438AA" w:rsidRPr="00120451" w:rsidRDefault="004438AA" w:rsidP="004438AA">
      <w:pPr>
        <w:contextualSpacing/>
        <w:rPr>
          <w:rFonts w:eastAsia="Palatino Linotype" w:cs="Palatino Linotype"/>
          <w:szCs w:val="24"/>
        </w:rPr>
      </w:pPr>
    </w:p>
    <w:p w14:paraId="6CAFFB3C" w14:textId="77777777" w:rsidR="004438AA" w:rsidRPr="00120451" w:rsidRDefault="004438AA" w:rsidP="004438AA">
      <w:pPr>
        <w:spacing w:line="240" w:lineRule="auto"/>
        <w:ind w:left="567" w:right="567"/>
        <w:rPr>
          <w:rFonts w:eastAsia="Palatino Linotype" w:cs="Times New Roman"/>
          <w:i/>
          <w:sz w:val="22"/>
          <w:szCs w:val="24"/>
          <w:lang w:val="es-MX" w:eastAsia="es-ES"/>
        </w:rPr>
      </w:pPr>
      <w:r w:rsidRPr="00120451">
        <w:rPr>
          <w:rFonts w:eastAsia="Palatino Linotype" w:cs="Times New Roman"/>
          <w:b/>
          <w:i/>
          <w:sz w:val="22"/>
          <w:szCs w:val="24"/>
          <w:lang w:val="es-MX" w:eastAsia="es-ES"/>
        </w:rPr>
        <w:t xml:space="preserve">El Instituto Federal de Acceso a la Información y Protección de Datos no cuenta con facultades para pronunciarse respecto de la veracidad de los documentos proporcionados por los sujetos obligados. </w:t>
      </w:r>
      <w:r w:rsidRPr="00120451">
        <w:rPr>
          <w:rFonts w:eastAsia="Palatino Linotype" w:cs="Times New Roman"/>
          <w:i/>
          <w:sz w:val="22"/>
          <w:szCs w:val="24"/>
          <w:lang w:val="es-MX" w:eastAsia="es-ES"/>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w:t>
      </w:r>
      <w:r w:rsidRPr="00120451">
        <w:rPr>
          <w:rFonts w:eastAsia="Palatino Linotype" w:cs="Times New Roman"/>
          <w:i/>
          <w:sz w:val="22"/>
          <w:szCs w:val="24"/>
          <w:lang w:val="es-MX" w:eastAsia="es-ES"/>
        </w:rPr>
        <w:lastRenderedPageBreak/>
        <w:t>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414BB58E" w14:textId="36462C67" w:rsidR="005F341E" w:rsidRPr="004438AA" w:rsidRDefault="005F341E" w:rsidP="00A837D0">
      <w:pPr>
        <w:contextualSpacing/>
        <w:rPr>
          <w:rFonts w:eastAsia="Palatino Linotype" w:cs="Palatino Linotype"/>
          <w:szCs w:val="24"/>
          <w:lang w:val="es-MX"/>
        </w:rPr>
      </w:pPr>
    </w:p>
    <w:p w14:paraId="3C66F6AA" w14:textId="4BE1688A" w:rsidR="005F341E" w:rsidRDefault="00F37390" w:rsidP="00A837D0">
      <w:pPr>
        <w:contextualSpacing/>
        <w:rPr>
          <w:rFonts w:eastAsia="Palatino Linotype" w:cs="Palatino Linotype"/>
          <w:szCs w:val="24"/>
        </w:rPr>
      </w:pPr>
      <w:r>
        <w:rPr>
          <w:rFonts w:eastAsia="Palatino Linotype" w:cs="Palatino Linotype"/>
          <w:szCs w:val="24"/>
        </w:rPr>
        <w:t xml:space="preserve">En ese mismo sentido, </w:t>
      </w:r>
      <w:r w:rsidR="003A3565">
        <w:rPr>
          <w:rFonts w:eastAsia="Palatino Linotype" w:cs="Palatino Linotype"/>
          <w:szCs w:val="24"/>
        </w:rPr>
        <w:t xml:space="preserve">es de resaltar que el Recurrente no expresó inconformidad alguna ante los documentos remitidos, su versión pública y en contra de la inexistencia referida por el Sujeto Obligado, sino que </w:t>
      </w:r>
      <w:r w:rsidR="00090FAE">
        <w:rPr>
          <w:rFonts w:eastAsia="Palatino Linotype" w:cs="Palatino Linotype"/>
          <w:szCs w:val="24"/>
        </w:rPr>
        <w:t xml:space="preserve">su inconformidad radica exclusivamente en que no se le entregó la información respecto de la </w:t>
      </w:r>
      <w:r w:rsidR="003A236D">
        <w:rPr>
          <w:rFonts w:eastAsia="Palatino Linotype" w:cs="Palatino Linotype"/>
          <w:szCs w:val="24"/>
        </w:rPr>
        <w:t>duración de los videos y audios solicitado</w:t>
      </w:r>
      <w:r w:rsidR="00C35EC5">
        <w:rPr>
          <w:rFonts w:eastAsia="Palatino Linotype" w:cs="Palatino Linotype"/>
          <w:szCs w:val="24"/>
        </w:rPr>
        <w:t xml:space="preserve">, por lo que </w:t>
      </w:r>
      <w:r w:rsidR="00877B5D">
        <w:rPr>
          <w:rFonts w:eastAsia="Palatino Linotype" w:cs="Palatino Linotype"/>
          <w:szCs w:val="24"/>
        </w:rPr>
        <w:t>se debe entender que consintió parcialmente la respuesta del Sujeto Obligado.</w:t>
      </w:r>
    </w:p>
    <w:p w14:paraId="23DF805C" w14:textId="77777777" w:rsidR="005F341E" w:rsidRDefault="005F341E" w:rsidP="00A837D0">
      <w:pPr>
        <w:contextualSpacing/>
        <w:rPr>
          <w:rFonts w:eastAsia="Palatino Linotype" w:cs="Palatino Linotype"/>
          <w:szCs w:val="24"/>
        </w:rPr>
      </w:pPr>
    </w:p>
    <w:p w14:paraId="77333E13" w14:textId="77777777" w:rsidR="000F4599" w:rsidRPr="000F4599" w:rsidRDefault="000F4599" w:rsidP="000F4599">
      <w:pPr>
        <w:contextualSpacing/>
        <w:rPr>
          <w:rFonts w:eastAsia="Palatino Linotype" w:cs="Palatino Linotype"/>
          <w:szCs w:val="24"/>
        </w:rPr>
      </w:pPr>
      <w:r w:rsidRPr="000F4599">
        <w:rPr>
          <w:rFonts w:eastAsia="Times New Roman" w:cs="Times New Roman"/>
          <w:color w:val="000000"/>
          <w:szCs w:val="24"/>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3E1573E" w14:textId="77777777" w:rsidR="000F4599" w:rsidRPr="000F4599" w:rsidRDefault="000F4599" w:rsidP="000F4599">
      <w:pPr>
        <w:rPr>
          <w:rFonts w:eastAsia="Times New Roman" w:cs="Times New Roman"/>
          <w:szCs w:val="24"/>
        </w:rPr>
      </w:pPr>
    </w:p>
    <w:p w14:paraId="76DC8E0E" w14:textId="77777777" w:rsidR="000F4599" w:rsidRPr="000F4599" w:rsidRDefault="000F4599" w:rsidP="000F4599">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0F4599">
        <w:rPr>
          <w:rFonts w:eastAsia="Palatino Linotype" w:cs="Palatino Linotype"/>
          <w:b/>
          <w:bCs/>
          <w:i/>
          <w:color w:val="000000"/>
          <w:sz w:val="22"/>
          <w:szCs w:val="24"/>
        </w:rPr>
        <w:t>REVISIÓN EN AMPARO. LOS RESOLUTIVOS NO COMBATIDOS DEBEN DECLARARSE FIRMES. </w:t>
      </w:r>
    </w:p>
    <w:p w14:paraId="0642B98F" w14:textId="77777777" w:rsidR="000F4599" w:rsidRPr="000F4599" w:rsidRDefault="000F4599" w:rsidP="000F4599">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F4599">
        <w:rPr>
          <w:rFonts w:eastAsia="Palatino Linotype" w:cs="Palatino Linotype"/>
          <w:i/>
          <w:color w:val="000000"/>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8D549D6" w14:textId="77777777" w:rsidR="000F4599" w:rsidRPr="000F4599" w:rsidRDefault="000F4599" w:rsidP="000F4599">
      <w:pPr>
        <w:rPr>
          <w:rFonts w:eastAsia="Times New Roman" w:cs="Times New Roman"/>
          <w:szCs w:val="24"/>
        </w:rPr>
      </w:pPr>
    </w:p>
    <w:p w14:paraId="397E7AFF" w14:textId="77777777" w:rsidR="000F4599" w:rsidRPr="000F4599" w:rsidRDefault="000F4599" w:rsidP="000F4599">
      <w:pPr>
        <w:rPr>
          <w:rFonts w:eastAsia="Times New Roman" w:cs="Times New Roman"/>
          <w:szCs w:val="24"/>
        </w:rPr>
      </w:pPr>
      <w:r w:rsidRPr="000F4599">
        <w:rPr>
          <w:rFonts w:eastAsia="Times New Roman" w:cs="Times New Roman"/>
          <w:color w:val="000000"/>
          <w:szCs w:val="24"/>
        </w:rPr>
        <w:t xml:space="preserve">Así, la parte de la solicitud sobre la que no se expresó inconformidad, debe declararse consentida por el hoy Recurrente, ya que no pueden producirse efectos jurídicos </w:t>
      </w:r>
      <w:r w:rsidRPr="000F4599">
        <w:rPr>
          <w:rFonts w:eastAsia="Times New Roman" w:cs="Times New Roman"/>
          <w:color w:val="000000"/>
          <w:szCs w:val="24"/>
        </w:rPr>
        <w:lastRenderedPageBreak/>
        <w:t>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444163D3" w14:textId="77777777" w:rsidR="000F4599" w:rsidRPr="000F4599" w:rsidRDefault="000F4599" w:rsidP="000F4599">
      <w:pPr>
        <w:rPr>
          <w:rFonts w:eastAsia="Times New Roman" w:cs="Times New Roman"/>
          <w:szCs w:val="24"/>
        </w:rPr>
      </w:pPr>
    </w:p>
    <w:p w14:paraId="1B9F71AB" w14:textId="77777777" w:rsidR="000F4599" w:rsidRPr="000F4599" w:rsidRDefault="000F4599" w:rsidP="000F4599">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0F4599">
        <w:rPr>
          <w:rFonts w:eastAsia="Palatino Linotype" w:cs="Palatino Linotype"/>
          <w:b/>
          <w:bCs/>
          <w:i/>
          <w:color w:val="000000"/>
          <w:sz w:val="22"/>
          <w:szCs w:val="24"/>
        </w:rPr>
        <w:t>ACTOS CONSENTIDOS. SON LOS QUE NO SE IMPUGNAN MEDIANTE EL RECURSO IDÓNEO.</w:t>
      </w:r>
    </w:p>
    <w:p w14:paraId="4ED862B2" w14:textId="77777777" w:rsidR="000F4599" w:rsidRPr="000F4599" w:rsidRDefault="000F4599" w:rsidP="000F4599">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F4599">
        <w:rPr>
          <w:rFonts w:eastAsia="Palatino Linotype" w:cs="Palatino Linotype"/>
          <w:i/>
          <w:color w:val="000000"/>
          <w:sz w:val="22"/>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E4F1BA2" w14:textId="77777777" w:rsidR="000F4599" w:rsidRPr="000F4599" w:rsidRDefault="000F4599" w:rsidP="000F4599">
      <w:pPr>
        <w:rPr>
          <w:rFonts w:eastAsia="Times New Roman" w:cs="Times New Roman"/>
          <w:szCs w:val="24"/>
        </w:rPr>
      </w:pPr>
    </w:p>
    <w:p w14:paraId="1BE3EEF2" w14:textId="77777777" w:rsidR="000F4599" w:rsidRPr="000F4599" w:rsidRDefault="000F4599" w:rsidP="000F4599">
      <w:pPr>
        <w:rPr>
          <w:rFonts w:eastAsia="Times New Roman" w:cs="Times New Roman"/>
          <w:szCs w:val="24"/>
        </w:rPr>
      </w:pPr>
      <w:r w:rsidRPr="000F4599">
        <w:rPr>
          <w:rFonts w:eastAsia="Times New Roman" w:cs="Times New Roman"/>
          <w:color w:val="000000"/>
          <w:szCs w:val="24"/>
        </w:rPr>
        <w:t>Para mayor abundamiento, también resulta aplicable el criterio 01/20 emitido por el Instituto Nacional de Transparencia, Acceso a la Información Pública y Protección de Datos Personales, que a la letra estipula lo siguiente: </w:t>
      </w:r>
    </w:p>
    <w:p w14:paraId="12526C45" w14:textId="77777777" w:rsidR="000F4599" w:rsidRPr="000F4599" w:rsidRDefault="000F4599" w:rsidP="000F4599">
      <w:pPr>
        <w:rPr>
          <w:rFonts w:eastAsia="Times New Roman" w:cs="Times New Roman"/>
          <w:szCs w:val="24"/>
        </w:rPr>
      </w:pPr>
    </w:p>
    <w:p w14:paraId="7F1048F0" w14:textId="77777777" w:rsidR="000F4599" w:rsidRPr="000F4599" w:rsidRDefault="000F4599" w:rsidP="000F4599">
      <w:pPr>
        <w:spacing w:line="240" w:lineRule="auto"/>
        <w:ind w:left="567" w:right="567"/>
        <w:rPr>
          <w:rFonts w:eastAsia="Times New Roman" w:cs="Times New Roman"/>
          <w:sz w:val="22"/>
        </w:rPr>
      </w:pPr>
      <w:r w:rsidRPr="000F4599">
        <w:rPr>
          <w:rFonts w:eastAsia="Times New Roman" w:cs="Times New Roman"/>
          <w:b/>
          <w:bCs/>
          <w:i/>
          <w:iCs/>
          <w:color w:val="000000"/>
          <w:sz w:val="22"/>
        </w:rPr>
        <w:t xml:space="preserve">Actos consentidos tácitamente. Improcedencia de su análisis. </w:t>
      </w:r>
      <w:r w:rsidRPr="000F4599">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ECB1008" w14:textId="77777777" w:rsidR="000F4599" w:rsidRPr="000F4599" w:rsidRDefault="000F4599" w:rsidP="000F4599">
      <w:pPr>
        <w:rPr>
          <w:rFonts w:eastAsia="Times New Roman" w:cs="Times New Roman"/>
          <w:szCs w:val="24"/>
        </w:rPr>
      </w:pPr>
    </w:p>
    <w:p w14:paraId="3F32CB83" w14:textId="710B36F0" w:rsidR="000F4599" w:rsidRDefault="000F4599" w:rsidP="000F4599">
      <w:r w:rsidRPr="000F4599">
        <w:rPr>
          <w:rFonts w:eastAsia="Times New Roman" w:cs="Times New Roman"/>
          <w:color w:val="000000"/>
          <w:szCs w:val="24"/>
        </w:rPr>
        <w:t>Por lo señalado anteriormente, dado que el Recurrente no impugnó la totalidad de la respuesta, se tiene</w:t>
      </w:r>
      <w:r w:rsidR="00194619">
        <w:rPr>
          <w:rFonts w:eastAsia="Times New Roman" w:cs="Times New Roman"/>
          <w:color w:val="000000"/>
          <w:szCs w:val="24"/>
        </w:rPr>
        <w:t>n</w:t>
      </w:r>
      <w:r w:rsidRPr="000F4599">
        <w:rPr>
          <w:rFonts w:eastAsia="Times New Roman" w:cs="Times New Roman"/>
          <w:color w:val="000000"/>
          <w:szCs w:val="24"/>
        </w:rPr>
        <w:t xml:space="preserve"> por colmado</w:t>
      </w:r>
      <w:r w:rsidR="006F5A1A">
        <w:rPr>
          <w:rFonts w:eastAsia="Times New Roman" w:cs="Times New Roman"/>
          <w:color w:val="000000"/>
          <w:szCs w:val="24"/>
        </w:rPr>
        <w:t xml:space="preserve">s los requerimientos relativos a las actas de los cuarenta y cinco consejos distritales </w:t>
      </w:r>
      <w:r w:rsidR="00BD152F">
        <w:rPr>
          <w:rFonts w:eastAsia="Times New Roman" w:cs="Times New Roman"/>
          <w:color w:val="000000"/>
          <w:szCs w:val="24"/>
        </w:rPr>
        <w:t xml:space="preserve">y el peso de cada uno de los audios o videos correspondientes a esas sesiones, </w:t>
      </w:r>
      <w:r w:rsidR="009D17E6">
        <w:rPr>
          <w:rFonts w:eastAsia="Times New Roman" w:cs="Times New Roman"/>
          <w:color w:val="000000"/>
          <w:szCs w:val="24"/>
        </w:rPr>
        <w:t xml:space="preserve">incluyendo la declaratoria de inexistencia de la información audiovisual </w:t>
      </w:r>
      <w:r w:rsidR="008B205C" w:rsidRPr="00207684">
        <w:rPr>
          <w:rFonts w:eastAsia="Palatino Linotype" w:cs="Palatino Linotype"/>
          <w:bCs/>
          <w:color w:val="000000"/>
          <w:szCs w:val="24"/>
        </w:rPr>
        <w:lastRenderedPageBreak/>
        <w:t>de la sesión de la Jornada Electoral de los Consejos Distritales Electorales número 33 y 43 con cabecera en Ojo de Agua y Cuautitlán Izcalli</w:t>
      </w:r>
      <w:r w:rsidR="002259EB">
        <w:rPr>
          <w:rFonts w:eastAsia="Palatino Linotype" w:cs="Palatino Linotype"/>
          <w:bCs/>
          <w:color w:val="000000"/>
          <w:szCs w:val="24"/>
        </w:rPr>
        <w:t xml:space="preserve">, por lo que </w:t>
      </w:r>
      <w:r w:rsidR="00332811">
        <w:rPr>
          <w:rFonts w:eastAsia="Palatino Linotype" w:cs="Palatino Linotype"/>
          <w:bCs/>
          <w:color w:val="000000"/>
          <w:szCs w:val="24"/>
        </w:rPr>
        <w:t>el estudio sólo versará respecto de la duración de los videos y audios requeridos.</w:t>
      </w:r>
    </w:p>
    <w:p w14:paraId="0ECD0E3F" w14:textId="77777777" w:rsidR="005F341E" w:rsidRDefault="005F341E" w:rsidP="00A837D0">
      <w:pPr>
        <w:contextualSpacing/>
        <w:rPr>
          <w:rFonts w:eastAsia="Palatino Linotype" w:cs="Palatino Linotype"/>
          <w:szCs w:val="24"/>
        </w:rPr>
      </w:pPr>
    </w:p>
    <w:p w14:paraId="30E7C70B" w14:textId="1C380B56" w:rsidR="005F341E" w:rsidRDefault="00215F99" w:rsidP="00A837D0">
      <w:pPr>
        <w:contextualSpacing/>
        <w:rPr>
          <w:rFonts w:eastAsia="Palatino Linotype" w:cs="Palatino Linotype"/>
          <w:szCs w:val="24"/>
        </w:rPr>
      </w:pPr>
      <w:r>
        <w:rPr>
          <w:rFonts w:eastAsia="Palatino Linotype" w:cs="Palatino Linotype"/>
          <w:szCs w:val="24"/>
        </w:rPr>
        <w:t>A</w:t>
      </w:r>
      <w:r w:rsidR="000D52CC">
        <w:rPr>
          <w:rFonts w:eastAsia="Palatino Linotype" w:cs="Palatino Linotype"/>
          <w:szCs w:val="24"/>
        </w:rPr>
        <w:t xml:space="preserve">l respecto, </w:t>
      </w:r>
      <w:r w:rsidR="00990473">
        <w:rPr>
          <w:rFonts w:eastAsia="Palatino Linotype" w:cs="Palatino Linotype"/>
          <w:szCs w:val="24"/>
        </w:rPr>
        <w:t>la</w:t>
      </w:r>
      <w:r w:rsidR="00BA0A2A">
        <w:rPr>
          <w:rFonts w:eastAsia="Palatino Linotype" w:cs="Palatino Linotype"/>
          <w:szCs w:val="24"/>
        </w:rPr>
        <w:t xml:space="preserve"> Direc</w:t>
      </w:r>
      <w:r w:rsidR="00990473">
        <w:rPr>
          <w:rFonts w:eastAsia="Palatino Linotype" w:cs="Palatino Linotype"/>
          <w:szCs w:val="24"/>
        </w:rPr>
        <w:t>ción</w:t>
      </w:r>
      <w:r w:rsidR="00BA0A2A">
        <w:rPr>
          <w:rFonts w:eastAsia="Palatino Linotype" w:cs="Palatino Linotype"/>
          <w:szCs w:val="24"/>
        </w:rPr>
        <w:t xml:space="preserve"> de Organización</w:t>
      </w:r>
      <w:r w:rsidR="00990473">
        <w:rPr>
          <w:rFonts w:eastAsia="Palatino Linotype" w:cs="Palatino Linotype"/>
          <w:szCs w:val="24"/>
        </w:rPr>
        <w:t xml:space="preserve">, que es el área del Sujeto Obligado que aceptó contar con la información, manifestó que no </w:t>
      </w:r>
      <w:r w:rsidR="005D7720">
        <w:rPr>
          <w:rFonts w:eastAsia="Palatino Linotype" w:cs="Palatino Linotype"/>
          <w:szCs w:val="24"/>
        </w:rPr>
        <w:t xml:space="preserve">se genera, posee o administra documento alguno en el que conste la información respecto de la duración de los audios o videos </w:t>
      </w:r>
      <w:r w:rsidR="0054317E">
        <w:rPr>
          <w:rFonts w:eastAsia="Palatino Linotype" w:cs="Palatino Linotype"/>
          <w:szCs w:val="24"/>
        </w:rPr>
        <w:t xml:space="preserve">de las sesiones de los cuarenta y cinco </w:t>
      </w:r>
      <w:r w:rsidR="00414CF5" w:rsidRPr="00207684">
        <w:rPr>
          <w:rFonts w:eastAsia="Palatino Linotype" w:cs="Palatino Linotype"/>
          <w:bCs/>
          <w:color w:val="000000"/>
          <w:szCs w:val="24"/>
        </w:rPr>
        <w:t>Consejo</w:t>
      </w:r>
      <w:r w:rsidR="00414CF5">
        <w:rPr>
          <w:rFonts w:eastAsia="Palatino Linotype" w:cs="Palatino Linotype"/>
          <w:bCs/>
          <w:color w:val="000000"/>
        </w:rPr>
        <w:t>s</w:t>
      </w:r>
      <w:r w:rsidR="00414CF5" w:rsidRPr="00207684">
        <w:rPr>
          <w:rFonts w:eastAsia="Palatino Linotype" w:cs="Palatino Linotype"/>
          <w:bCs/>
          <w:color w:val="000000"/>
          <w:szCs w:val="24"/>
        </w:rPr>
        <w:t xml:space="preserve"> Distritales del cuatro de junio de dos mil veintitrés</w:t>
      </w:r>
      <w:r w:rsidR="00D0597B">
        <w:rPr>
          <w:rFonts w:eastAsia="Palatino Linotype" w:cs="Palatino Linotype"/>
          <w:bCs/>
          <w:color w:val="000000"/>
          <w:szCs w:val="24"/>
        </w:rPr>
        <w:t>.</w:t>
      </w:r>
    </w:p>
    <w:p w14:paraId="11541AE3" w14:textId="77777777" w:rsidR="005F341E" w:rsidRDefault="005F341E" w:rsidP="00A837D0">
      <w:pPr>
        <w:contextualSpacing/>
        <w:rPr>
          <w:rFonts w:eastAsia="Palatino Linotype" w:cs="Palatino Linotype"/>
          <w:szCs w:val="24"/>
        </w:rPr>
      </w:pPr>
    </w:p>
    <w:p w14:paraId="01856020" w14:textId="12D1F612" w:rsidR="005F341E" w:rsidRDefault="00FB25DE" w:rsidP="00A837D0">
      <w:pPr>
        <w:contextualSpacing/>
        <w:rPr>
          <w:rFonts w:eastAsia="Palatino Linotype" w:cs="Palatino Linotype"/>
          <w:szCs w:val="24"/>
        </w:rPr>
      </w:pPr>
      <w:r>
        <w:rPr>
          <w:rFonts w:eastAsia="Palatino Linotype" w:cs="Palatino Linotype"/>
          <w:szCs w:val="24"/>
        </w:rPr>
        <w:t>Por lo que es necesario hacer referencia a lo dispuesto en el</w:t>
      </w:r>
      <w:r w:rsidR="00A941FB">
        <w:rPr>
          <w:rFonts w:eastAsia="Palatino Linotype" w:cs="Palatino Linotype"/>
          <w:szCs w:val="24"/>
        </w:rPr>
        <w:t xml:space="preserve"> artículo 36 del Reglamento Interno del Instituto Electoral del Estado de México y </w:t>
      </w:r>
      <w:r w:rsidR="007B5C6F">
        <w:rPr>
          <w:rFonts w:eastAsia="Palatino Linotype" w:cs="Palatino Linotype"/>
          <w:szCs w:val="24"/>
        </w:rPr>
        <w:t>en el artículo 200 del Código Electoral del Estado de México, en el que se establece lo siguiente:</w:t>
      </w:r>
    </w:p>
    <w:p w14:paraId="0B44AA82" w14:textId="77777777" w:rsidR="007B5C6F" w:rsidRDefault="007B5C6F" w:rsidP="00A837D0">
      <w:pPr>
        <w:contextualSpacing/>
        <w:rPr>
          <w:rFonts w:eastAsia="Palatino Linotype" w:cs="Palatino Linotype"/>
          <w:szCs w:val="24"/>
        </w:rPr>
      </w:pPr>
    </w:p>
    <w:p w14:paraId="759A1623" w14:textId="28E76D6A" w:rsidR="00484F08" w:rsidRPr="00D50A3D" w:rsidRDefault="00484F08" w:rsidP="00D50A3D">
      <w:pPr>
        <w:pStyle w:val="Fundamentos"/>
        <w:jc w:val="center"/>
        <w:rPr>
          <w:b/>
          <w:bCs/>
          <w:u w:val="single"/>
        </w:rPr>
      </w:pPr>
      <w:r w:rsidRPr="00D50A3D">
        <w:rPr>
          <w:b/>
          <w:bCs/>
          <w:u w:val="single"/>
        </w:rPr>
        <w:t>Reglamento Interno del Instituto Electoral del Estado de México</w:t>
      </w:r>
    </w:p>
    <w:p w14:paraId="08C56338" w14:textId="206C4B86" w:rsidR="005A4CD0" w:rsidRDefault="005A4CD0" w:rsidP="00D50A3D">
      <w:pPr>
        <w:pStyle w:val="Fundamentos"/>
      </w:pPr>
      <w:r w:rsidRPr="00484F08">
        <w:rPr>
          <w:b/>
          <w:bCs/>
        </w:rPr>
        <w:t>Artículo 36.</w:t>
      </w:r>
      <w:r w:rsidRPr="005A4CD0">
        <w:t xml:space="preserve"> La Dirección de Organización es el órgano del IEEM encargado de planear, organizar,</w:t>
      </w:r>
      <w:r w:rsidR="005C6AED">
        <w:t xml:space="preserve"> </w:t>
      </w:r>
      <w:r w:rsidRPr="005A4CD0">
        <w:t>dirigir y coordinar las actividades inherentes a la preparación, organización y desarrollo de los</w:t>
      </w:r>
      <w:r w:rsidR="005C6AED">
        <w:t xml:space="preserve"> </w:t>
      </w:r>
      <w:r w:rsidRPr="005A4CD0">
        <w:t>procesos electorales en coordinación con el INE, aplicando los procedimientos para el diseño,</w:t>
      </w:r>
      <w:r w:rsidR="005C6AED">
        <w:t xml:space="preserve"> </w:t>
      </w:r>
      <w:r w:rsidRPr="005A4CD0">
        <w:t>impresión, producción, resguardo, así como, distribución de la documentación y material electoral,</w:t>
      </w:r>
      <w:r w:rsidR="005C6AED">
        <w:t xml:space="preserve"> </w:t>
      </w:r>
      <w:r w:rsidRPr="005A4CD0">
        <w:t>auxiliando en la integración, instalación y funcionamiento de los Órganos Desconcentrados, en la</w:t>
      </w:r>
      <w:r w:rsidR="005C6AED">
        <w:t xml:space="preserve"> </w:t>
      </w:r>
      <w:r w:rsidRPr="005A4CD0">
        <w:t>recopilación, sistematización, análisis, resguardo de la información y estadística electoral, conforme</w:t>
      </w:r>
      <w:r w:rsidR="005C6AED">
        <w:t xml:space="preserve"> </w:t>
      </w:r>
      <w:r w:rsidRPr="005A4CD0">
        <w:t>a las actividades encomendadas por el Consejo General, además atenderá lo relativo a la recepción</w:t>
      </w:r>
      <w:r w:rsidR="005C6AED">
        <w:t xml:space="preserve"> </w:t>
      </w:r>
      <w:r w:rsidRPr="005A4CD0">
        <w:t>y trámite de solicitudes de las Observadoras y los Observadores Electorales, en los términos que</w:t>
      </w:r>
      <w:r w:rsidR="005C6AED">
        <w:t xml:space="preserve"> </w:t>
      </w:r>
      <w:r w:rsidRPr="005A4CD0">
        <w:t>determine el INE.</w:t>
      </w:r>
    </w:p>
    <w:p w14:paraId="4E2185A1" w14:textId="77777777" w:rsidR="005C6AED" w:rsidRPr="005A4CD0" w:rsidRDefault="005C6AED" w:rsidP="00D50A3D">
      <w:pPr>
        <w:pStyle w:val="Fundamentos"/>
      </w:pPr>
    </w:p>
    <w:p w14:paraId="4B18E858" w14:textId="0FF5A10C" w:rsidR="005A4CD0" w:rsidRDefault="005A4CD0" w:rsidP="00D50A3D">
      <w:pPr>
        <w:pStyle w:val="Fundamentos"/>
      </w:pPr>
      <w:r w:rsidRPr="005A4CD0">
        <w:t>La Dirección de Organización ejercerá sus atribuciones en términos de lo dispuesto por el artículo</w:t>
      </w:r>
      <w:r w:rsidR="005C6AED">
        <w:t xml:space="preserve"> </w:t>
      </w:r>
      <w:r w:rsidRPr="005A4CD0">
        <w:t>200 del CEEM y demás disposiciones legales aplicables, para tal efecto contará con la siguiente</w:t>
      </w:r>
      <w:r w:rsidR="005C6AED">
        <w:t xml:space="preserve"> </w:t>
      </w:r>
      <w:r w:rsidRPr="005A4CD0">
        <w:t>estructura:</w:t>
      </w:r>
    </w:p>
    <w:p w14:paraId="140F1A69" w14:textId="77777777" w:rsidR="005C6AED" w:rsidRPr="005A4CD0" w:rsidRDefault="005C6AED" w:rsidP="00D50A3D">
      <w:pPr>
        <w:pStyle w:val="Fundamentos"/>
      </w:pPr>
    </w:p>
    <w:p w14:paraId="1596533C" w14:textId="77777777" w:rsidR="005A4CD0" w:rsidRPr="005A4CD0" w:rsidRDefault="005A4CD0" w:rsidP="00D50A3D">
      <w:pPr>
        <w:pStyle w:val="Fundamentos"/>
        <w:ind w:left="993"/>
      </w:pPr>
      <w:r w:rsidRPr="00D50A3D">
        <w:rPr>
          <w:b/>
          <w:bCs/>
        </w:rPr>
        <w:t>I.</w:t>
      </w:r>
      <w:r w:rsidRPr="005A4CD0">
        <w:t xml:space="preserve"> Titular de la Dirección de Organización.</w:t>
      </w:r>
    </w:p>
    <w:p w14:paraId="4303E16A" w14:textId="77777777" w:rsidR="005A4CD0" w:rsidRPr="005A4CD0" w:rsidRDefault="005A4CD0" w:rsidP="00D50A3D">
      <w:pPr>
        <w:pStyle w:val="Fundamentos"/>
        <w:ind w:left="1418"/>
      </w:pPr>
      <w:r w:rsidRPr="00D50A3D">
        <w:rPr>
          <w:b/>
          <w:bCs/>
        </w:rPr>
        <w:lastRenderedPageBreak/>
        <w:t>A</w:t>
      </w:r>
      <w:r w:rsidRPr="005A4CD0">
        <w:t>. Subdirección de Apoyo Operativo - Coordinación de Organización Electoral SPEN y</w:t>
      </w:r>
    </w:p>
    <w:p w14:paraId="124D8080" w14:textId="6BD6B16F" w:rsidR="005A4CD0" w:rsidRDefault="005A4CD0" w:rsidP="00D50A3D">
      <w:pPr>
        <w:pStyle w:val="Fundamentos"/>
        <w:ind w:left="1418"/>
      </w:pPr>
      <w:r w:rsidRPr="00D50A3D">
        <w:rPr>
          <w:b/>
          <w:bCs/>
        </w:rPr>
        <w:t>B.</w:t>
      </w:r>
      <w:r w:rsidRPr="005A4CD0">
        <w:t xml:space="preserve"> Subdirección de Documentación y Estadística Electoral - Coordinación de</w:t>
      </w:r>
      <w:r w:rsidR="002A74EB">
        <w:t xml:space="preserve"> </w:t>
      </w:r>
      <w:r w:rsidRPr="005A4CD0">
        <w:t>Organización Electoral SPEN.</w:t>
      </w:r>
    </w:p>
    <w:p w14:paraId="1243ACDA" w14:textId="77777777" w:rsidR="002A74EB" w:rsidRPr="005A4CD0" w:rsidRDefault="002A74EB" w:rsidP="00D50A3D">
      <w:pPr>
        <w:pStyle w:val="Fundamentos"/>
      </w:pPr>
    </w:p>
    <w:p w14:paraId="1FA19DD6" w14:textId="3346A2A3" w:rsidR="007B5C6F" w:rsidRDefault="005A4CD0" w:rsidP="00D50A3D">
      <w:pPr>
        <w:pStyle w:val="Fundamentos"/>
      </w:pPr>
      <w:r w:rsidRPr="005A4CD0">
        <w:t>Contará con el personal público electoral necesario para su óptimo funcionamiento, siempre que sea</w:t>
      </w:r>
      <w:r w:rsidR="002A74EB">
        <w:t xml:space="preserve"> </w:t>
      </w:r>
      <w:r w:rsidRPr="005A4CD0">
        <w:t>previamente autorizado por la Junta General.</w:t>
      </w:r>
    </w:p>
    <w:p w14:paraId="522082A7" w14:textId="77777777" w:rsidR="005F341E" w:rsidRDefault="005F341E" w:rsidP="00D50A3D">
      <w:pPr>
        <w:pStyle w:val="Fundamentos"/>
      </w:pPr>
    </w:p>
    <w:p w14:paraId="0DAC5A0D" w14:textId="3CB9F7D1" w:rsidR="00484F08" w:rsidRPr="00D50A3D" w:rsidRDefault="00484F08" w:rsidP="00D50A3D">
      <w:pPr>
        <w:pStyle w:val="Fundamentos"/>
        <w:jc w:val="center"/>
        <w:rPr>
          <w:b/>
          <w:bCs/>
          <w:u w:val="single"/>
        </w:rPr>
      </w:pPr>
      <w:r w:rsidRPr="00D50A3D">
        <w:rPr>
          <w:b/>
          <w:bCs/>
          <w:u w:val="single"/>
        </w:rPr>
        <w:t>Código Electoral del Estado de México</w:t>
      </w:r>
    </w:p>
    <w:p w14:paraId="016540C3" w14:textId="77777777" w:rsidR="00A127B6" w:rsidRDefault="00A127B6" w:rsidP="00D50A3D">
      <w:pPr>
        <w:pStyle w:val="Fundamentos"/>
      </w:pPr>
      <w:r w:rsidRPr="00484F08">
        <w:rPr>
          <w:b/>
          <w:bCs/>
        </w:rPr>
        <w:t>Artículo 200.</w:t>
      </w:r>
      <w:r w:rsidRPr="00A127B6">
        <w:t xml:space="preserve"> La Dirección de Organización tiene las siguientes atribuciones:</w:t>
      </w:r>
    </w:p>
    <w:p w14:paraId="0FB2FAF8" w14:textId="77777777" w:rsidR="00A127B6" w:rsidRPr="00A127B6" w:rsidRDefault="00A127B6" w:rsidP="00D50A3D">
      <w:pPr>
        <w:pStyle w:val="Fundamentos"/>
      </w:pPr>
    </w:p>
    <w:p w14:paraId="4A4BFA69" w14:textId="315EC66E" w:rsidR="00A127B6" w:rsidRPr="00A127B6" w:rsidRDefault="00A127B6" w:rsidP="00D50A3D">
      <w:pPr>
        <w:pStyle w:val="Fundamentos"/>
      </w:pPr>
      <w:r w:rsidRPr="00A127B6">
        <w:t>I. Apoyar la integración, instalación y funcionamiento de las juntas distritales y municipales</w:t>
      </w:r>
      <w:r>
        <w:t xml:space="preserve"> </w:t>
      </w:r>
      <w:r w:rsidRPr="00A127B6">
        <w:t>ejecutivas.</w:t>
      </w:r>
    </w:p>
    <w:p w14:paraId="5FD268D8" w14:textId="77777777" w:rsidR="00A127B6" w:rsidRPr="00A127B6" w:rsidRDefault="00A127B6" w:rsidP="00D50A3D">
      <w:pPr>
        <w:pStyle w:val="Fundamentos"/>
      </w:pPr>
      <w:r w:rsidRPr="00A127B6">
        <w:t>II. Realizar la impresión de documentos y producción de materiales.</w:t>
      </w:r>
    </w:p>
    <w:p w14:paraId="260D0EC5" w14:textId="77777777" w:rsidR="00A127B6" w:rsidRPr="00A127B6" w:rsidRDefault="00A127B6" w:rsidP="00D50A3D">
      <w:pPr>
        <w:pStyle w:val="Fundamentos"/>
      </w:pPr>
      <w:r w:rsidRPr="00A127B6">
        <w:t>III. Proveer lo necesario para la impresión y distribución de la documentación electoral autorizada.</w:t>
      </w:r>
    </w:p>
    <w:p w14:paraId="12D065D0" w14:textId="33D1DD76" w:rsidR="005F341E" w:rsidRDefault="00A127B6" w:rsidP="00D50A3D">
      <w:pPr>
        <w:pStyle w:val="Fundamentos"/>
      </w:pPr>
      <w:r w:rsidRPr="00A127B6">
        <w:t>IV. Recabar de los consejos distritales y municipales electorales, copias de las actas de sus sesiones y</w:t>
      </w:r>
      <w:r>
        <w:t xml:space="preserve"> </w:t>
      </w:r>
      <w:r w:rsidRPr="00A127B6">
        <w:t>demás documentos relacionados con el proceso electoral.</w:t>
      </w:r>
    </w:p>
    <w:p w14:paraId="580BF255" w14:textId="4762817F" w:rsidR="007A577E" w:rsidRPr="007A577E" w:rsidRDefault="007A577E" w:rsidP="00D50A3D">
      <w:pPr>
        <w:pStyle w:val="Fundamentos"/>
      </w:pPr>
      <w:r w:rsidRPr="007A577E">
        <w:t>V. Recabar la documentación necesaria e integrar los expedientes a fin de que el Consejo General</w:t>
      </w:r>
      <w:r>
        <w:t xml:space="preserve"> </w:t>
      </w:r>
      <w:r w:rsidRPr="007A577E">
        <w:t>efectúe los cómputos que conforme a este Código debe realizar.</w:t>
      </w:r>
    </w:p>
    <w:p w14:paraId="5D5C837D" w14:textId="77777777" w:rsidR="007A577E" w:rsidRPr="007A577E" w:rsidRDefault="007A577E" w:rsidP="00D50A3D">
      <w:pPr>
        <w:pStyle w:val="Fundamentos"/>
      </w:pPr>
      <w:r w:rsidRPr="007A577E">
        <w:t>VI. Llevar la estadística de las elecciones estatales.</w:t>
      </w:r>
    </w:p>
    <w:p w14:paraId="412D3FBB" w14:textId="77777777" w:rsidR="007A577E" w:rsidRPr="007A577E" w:rsidRDefault="007A577E" w:rsidP="00D50A3D">
      <w:pPr>
        <w:pStyle w:val="Fundamentos"/>
      </w:pPr>
      <w:r w:rsidRPr="007A577E">
        <w:t>VII. Acordar con el Secretario Ejecutivo los asuntos de su competencia.</w:t>
      </w:r>
    </w:p>
    <w:p w14:paraId="4704BE51" w14:textId="7FF2C34B" w:rsidR="002A74EB" w:rsidRDefault="007A577E" w:rsidP="00D50A3D">
      <w:pPr>
        <w:pStyle w:val="Fundamentos"/>
      </w:pPr>
      <w:r w:rsidRPr="007A577E">
        <w:t>VIII. Las demás que le confiera este Código.</w:t>
      </w:r>
    </w:p>
    <w:p w14:paraId="2E8FAFAD" w14:textId="77777777" w:rsidR="002A74EB" w:rsidRDefault="002A74EB" w:rsidP="00A837D0">
      <w:pPr>
        <w:contextualSpacing/>
        <w:rPr>
          <w:rFonts w:eastAsia="Palatino Linotype" w:cs="Palatino Linotype"/>
          <w:szCs w:val="24"/>
        </w:rPr>
      </w:pPr>
    </w:p>
    <w:p w14:paraId="05081738" w14:textId="362B865F" w:rsidR="002A74EB" w:rsidRDefault="00C03AD4" w:rsidP="00A837D0">
      <w:pPr>
        <w:contextualSpacing/>
        <w:rPr>
          <w:rFonts w:eastAsia="Palatino Linotype" w:cs="Palatino Linotype"/>
          <w:szCs w:val="24"/>
        </w:rPr>
      </w:pPr>
      <w:r>
        <w:rPr>
          <w:rFonts w:eastAsia="Palatino Linotype" w:cs="Palatino Linotype"/>
          <w:szCs w:val="24"/>
        </w:rPr>
        <w:t xml:space="preserve">De los </w:t>
      </w:r>
      <w:r w:rsidR="00FF0B8A">
        <w:rPr>
          <w:rFonts w:eastAsia="Palatino Linotype" w:cs="Palatino Linotype"/>
          <w:szCs w:val="24"/>
        </w:rPr>
        <w:t xml:space="preserve">preceptos en cita se desprende que </w:t>
      </w:r>
      <w:r w:rsidR="00F66BD6">
        <w:rPr>
          <w:rFonts w:eastAsia="Palatino Linotype" w:cs="Palatino Linotype"/>
          <w:szCs w:val="24"/>
        </w:rPr>
        <w:t xml:space="preserve">la Dirección de Organización es la encargada de </w:t>
      </w:r>
      <w:r w:rsidR="00F66BD6" w:rsidRPr="00F66BD6">
        <w:rPr>
          <w:rFonts w:eastAsia="Palatino Linotype" w:cs="Palatino Linotype"/>
          <w:szCs w:val="24"/>
        </w:rPr>
        <w:t xml:space="preserve">planear, organizar, dirigir y coordinar las actividades inherentes a la preparación, organización y desarrollo de los procesos electorales en coordinación con el INE, </w:t>
      </w:r>
      <w:r w:rsidR="006D11A4">
        <w:rPr>
          <w:rFonts w:eastAsia="Palatino Linotype" w:cs="Palatino Linotype"/>
          <w:szCs w:val="24"/>
        </w:rPr>
        <w:t xml:space="preserve">así como de </w:t>
      </w:r>
      <w:r w:rsidR="00F66BD6" w:rsidRPr="00F66BD6">
        <w:rPr>
          <w:rFonts w:eastAsia="Palatino Linotype" w:cs="Palatino Linotype"/>
          <w:szCs w:val="24"/>
        </w:rPr>
        <w:t>la recopilación, sistematización, análisis, resguardo de la información y estadística electoral</w:t>
      </w:r>
      <w:r w:rsidR="00CB7205">
        <w:rPr>
          <w:rFonts w:eastAsia="Palatino Linotype" w:cs="Palatino Linotype"/>
          <w:szCs w:val="24"/>
        </w:rPr>
        <w:t xml:space="preserve">; y tiene </w:t>
      </w:r>
      <w:r w:rsidR="00DD7355">
        <w:rPr>
          <w:rFonts w:eastAsia="Palatino Linotype" w:cs="Palatino Linotype"/>
          <w:szCs w:val="24"/>
        </w:rPr>
        <w:t xml:space="preserve">entre sus atribuciones la de recabar </w:t>
      </w:r>
      <w:r w:rsidR="00DD7355" w:rsidRPr="00DD7355">
        <w:rPr>
          <w:rFonts w:eastAsia="Palatino Linotype" w:cs="Palatino Linotype"/>
          <w:szCs w:val="24"/>
        </w:rPr>
        <w:t>de los consejos distritales y municipales electorales, copias de las actas de sus sesiones y demás documentos relacionados con el proceso electoral</w:t>
      </w:r>
      <w:r w:rsidR="009E04C5">
        <w:rPr>
          <w:rFonts w:eastAsia="Palatino Linotype" w:cs="Palatino Linotype"/>
          <w:szCs w:val="24"/>
        </w:rPr>
        <w:t>.</w:t>
      </w:r>
    </w:p>
    <w:p w14:paraId="2B4F3489" w14:textId="77777777" w:rsidR="002A74EB" w:rsidRDefault="002A74EB" w:rsidP="00A837D0">
      <w:pPr>
        <w:contextualSpacing/>
        <w:rPr>
          <w:rFonts w:eastAsia="Palatino Linotype" w:cs="Palatino Linotype"/>
          <w:szCs w:val="24"/>
        </w:rPr>
      </w:pPr>
    </w:p>
    <w:p w14:paraId="3094AAFA" w14:textId="46E92982" w:rsidR="002A74EB" w:rsidRDefault="00E6293D" w:rsidP="00A837D0">
      <w:pPr>
        <w:contextualSpacing/>
        <w:rPr>
          <w:rFonts w:eastAsia="Palatino Linotype" w:cs="Palatino Linotype"/>
          <w:szCs w:val="24"/>
        </w:rPr>
      </w:pPr>
      <w:r>
        <w:rPr>
          <w:rFonts w:eastAsia="Palatino Linotype" w:cs="Palatino Linotype"/>
          <w:szCs w:val="24"/>
        </w:rPr>
        <w:lastRenderedPageBreak/>
        <w:t xml:space="preserve">En ese contexto, </w:t>
      </w:r>
      <w:r w:rsidR="008E6196">
        <w:rPr>
          <w:rFonts w:eastAsia="Palatino Linotype" w:cs="Palatino Linotype"/>
          <w:szCs w:val="24"/>
        </w:rPr>
        <w:t xml:space="preserve">si bien es cierto que esa Dirección recaba copias de las actas de las sesiones de los consejos distritales y municipales </w:t>
      </w:r>
      <w:r w:rsidR="00267410">
        <w:rPr>
          <w:rFonts w:eastAsia="Palatino Linotype" w:cs="Palatino Linotype"/>
          <w:szCs w:val="24"/>
        </w:rPr>
        <w:t xml:space="preserve">electorales y los demás documentos relacionados con el proceso electoral; también lo es que no se advierte </w:t>
      </w:r>
      <w:r w:rsidR="002E6C6E">
        <w:rPr>
          <w:rFonts w:eastAsia="Palatino Linotype" w:cs="Palatino Linotype"/>
          <w:szCs w:val="24"/>
        </w:rPr>
        <w:t>que exista alguna norma que lo constriña a generar un documento en donde conste la duración de</w:t>
      </w:r>
      <w:r w:rsidR="007F1F20">
        <w:rPr>
          <w:rFonts w:eastAsia="Palatino Linotype" w:cs="Palatino Linotype"/>
          <w:szCs w:val="24"/>
        </w:rPr>
        <w:t xml:space="preserve">l material audiovisual </w:t>
      </w:r>
      <w:r w:rsidR="00F3498A">
        <w:rPr>
          <w:rFonts w:eastAsia="Palatino Linotype" w:cs="Palatino Linotype"/>
          <w:szCs w:val="24"/>
        </w:rPr>
        <w:t>que se genere en dichas sesiones</w:t>
      </w:r>
      <w:r w:rsidR="00781615">
        <w:rPr>
          <w:rFonts w:eastAsia="Palatino Linotype" w:cs="Palatino Linotype"/>
          <w:szCs w:val="24"/>
        </w:rPr>
        <w:t>.</w:t>
      </w:r>
    </w:p>
    <w:p w14:paraId="2A2E3B09" w14:textId="77777777" w:rsidR="00781615" w:rsidRDefault="00781615" w:rsidP="00A837D0">
      <w:pPr>
        <w:contextualSpacing/>
        <w:rPr>
          <w:rFonts w:eastAsia="Palatino Linotype" w:cs="Palatino Linotype"/>
          <w:szCs w:val="24"/>
        </w:rPr>
      </w:pPr>
    </w:p>
    <w:p w14:paraId="4FF19A7B" w14:textId="57D77E61" w:rsidR="00781615" w:rsidRDefault="00AA2BDB" w:rsidP="00A837D0">
      <w:pPr>
        <w:contextualSpacing/>
        <w:rPr>
          <w:rFonts w:eastAsia="Palatino Linotype" w:cs="Palatino Linotype"/>
          <w:szCs w:val="24"/>
        </w:rPr>
      </w:pPr>
      <w:r>
        <w:rPr>
          <w:rFonts w:eastAsia="Palatino Linotype" w:cs="Palatino Linotype"/>
          <w:szCs w:val="24"/>
        </w:rPr>
        <w:t>No se omite mencionar que el Sujeto Obligado manifestó</w:t>
      </w:r>
      <w:r w:rsidR="00153868">
        <w:rPr>
          <w:rFonts w:eastAsia="Palatino Linotype" w:cs="Palatino Linotype"/>
          <w:szCs w:val="24"/>
        </w:rPr>
        <w:t xml:space="preserve"> </w:t>
      </w:r>
      <w:r w:rsidR="00B84BDC">
        <w:rPr>
          <w:rFonts w:eastAsia="Palatino Linotype" w:cs="Palatino Linotype"/>
          <w:szCs w:val="24"/>
        </w:rPr>
        <w:t xml:space="preserve">en los archivos </w:t>
      </w:r>
      <w:r w:rsidR="00B46E6B">
        <w:rPr>
          <w:rFonts w:eastAsia="Palatino Linotype" w:cs="Palatino Linotype"/>
          <w:szCs w:val="24"/>
        </w:rPr>
        <w:t xml:space="preserve">de la Dirección de Organización no existe un documento que refiera la duración de los </w:t>
      </w:r>
      <w:r w:rsidR="00C3077F">
        <w:rPr>
          <w:rFonts w:eastAsia="Palatino Linotype" w:cs="Palatino Linotype"/>
          <w:szCs w:val="24"/>
        </w:rPr>
        <w:t>archivos</w:t>
      </w:r>
      <w:r w:rsidR="00B46E6B">
        <w:rPr>
          <w:rFonts w:eastAsia="Palatino Linotype" w:cs="Palatino Linotype"/>
          <w:szCs w:val="24"/>
        </w:rPr>
        <w:t xml:space="preserve"> sin que exista una f</w:t>
      </w:r>
      <w:r w:rsidR="00C3077F">
        <w:rPr>
          <w:rFonts w:eastAsia="Palatino Linotype" w:cs="Palatino Linotype"/>
          <w:szCs w:val="24"/>
        </w:rPr>
        <w:t xml:space="preserve">uente obligación que lo constriña a generarlo, por lo que no tiene la obligación de </w:t>
      </w:r>
      <w:r w:rsidR="001C6BA8">
        <w:rPr>
          <w:rFonts w:eastAsia="Palatino Linotype" w:cs="Palatino Linotype"/>
          <w:szCs w:val="24"/>
        </w:rPr>
        <w:t>procesar la información en términos del artículo 12 de la Ley</w:t>
      </w:r>
      <w:r w:rsidR="00DB4121">
        <w:rPr>
          <w:rFonts w:eastAsia="Palatino Linotype" w:cs="Palatino Linotype"/>
          <w:szCs w:val="24"/>
        </w:rPr>
        <w:t xml:space="preserve"> de Transparencia local</w:t>
      </w:r>
      <w:r w:rsidR="001C6BA8">
        <w:rPr>
          <w:rFonts w:eastAsia="Palatino Linotype" w:cs="Palatino Linotype"/>
          <w:szCs w:val="24"/>
        </w:rPr>
        <w:t>, que a la letra dispone lo siguiente:</w:t>
      </w:r>
    </w:p>
    <w:p w14:paraId="64DBFD3D" w14:textId="77777777" w:rsidR="001C6BA8" w:rsidRDefault="001C6BA8" w:rsidP="00A837D0">
      <w:pPr>
        <w:contextualSpacing/>
        <w:rPr>
          <w:rFonts w:eastAsia="Palatino Linotype" w:cs="Palatino Linotype"/>
          <w:szCs w:val="24"/>
        </w:rPr>
      </w:pPr>
    </w:p>
    <w:p w14:paraId="1D4ED80F" w14:textId="77777777" w:rsidR="003C33F2" w:rsidRPr="003C33F2" w:rsidRDefault="003C33F2" w:rsidP="003C33F2">
      <w:pPr>
        <w:pStyle w:val="Fundamentos"/>
        <w:rPr>
          <w:lang w:val="es-MX"/>
        </w:rPr>
      </w:pPr>
      <w:r w:rsidRPr="003C33F2">
        <w:rPr>
          <w:b/>
          <w:lang w:val="es-MX"/>
        </w:rPr>
        <w:t xml:space="preserve">Artículo 12. </w:t>
      </w:r>
      <w:r w:rsidRPr="003C33F2">
        <w:rPr>
          <w:lang w:val="es-MX"/>
        </w:rPr>
        <w:t>Quienes generen, recopilen, administren, manejen, procesen, archiven o conserven información pública serán responsables de la misma en los términos de las disposiciones jurídicas aplicables.</w:t>
      </w:r>
    </w:p>
    <w:p w14:paraId="74C37018" w14:textId="77777777" w:rsidR="003C33F2" w:rsidRPr="003C33F2" w:rsidRDefault="003C33F2" w:rsidP="003C33F2">
      <w:pPr>
        <w:pStyle w:val="Fundamentos"/>
        <w:rPr>
          <w:lang w:val="es-MX"/>
        </w:rPr>
      </w:pPr>
    </w:p>
    <w:p w14:paraId="08B02EDA" w14:textId="77777777" w:rsidR="003C33F2" w:rsidRPr="003C33F2" w:rsidRDefault="003C33F2" w:rsidP="003C33F2">
      <w:pPr>
        <w:pStyle w:val="Fundamentos"/>
        <w:rPr>
          <w:lang w:val="es-MX"/>
        </w:rPr>
      </w:pPr>
      <w:r w:rsidRPr="003C33F2">
        <w:rPr>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96A1C6" w14:textId="77777777" w:rsidR="001C6BA8" w:rsidRDefault="001C6BA8" w:rsidP="00A837D0">
      <w:pPr>
        <w:contextualSpacing/>
        <w:rPr>
          <w:rFonts w:eastAsia="Palatino Linotype" w:cs="Palatino Linotype"/>
          <w:szCs w:val="24"/>
        </w:rPr>
      </w:pPr>
    </w:p>
    <w:p w14:paraId="44A5F939" w14:textId="52D5C0C8" w:rsidR="00AA2BDB" w:rsidRPr="00E17873" w:rsidRDefault="00371B00" w:rsidP="00AA2BDB">
      <w:r>
        <w:rPr>
          <w:rFonts w:eastAsia="Palatino Linotype" w:cs="Palatino Linotype"/>
          <w:color w:val="000000"/>
          <w:szCs w:val="24"/>
        </w:rPr>
        <w:t>De tal forma que</w:t>
      </w:r>
      <w:r w:rsidR="00AA2BDB">
        <w:rPr>
          <w:rFonts w:eastAsia="Palatino Linotype" w:cs="Palatino Linotype"/>
          <w:color w:val="000000"/>
          <w:szCs w:val="24"/>
        </w:rPr>
        <w:t xml:space="preserve">, al no contar con la información solicitada y toda vez que no existe fuente obligacional que constriña al Sujeto Obligado a contar con los documentos solicitados, se debe entender que se está frente a hechos negativos. </w:t>
      </w:r>
      <w:r w:rsidR="00DB4121" w:rsidRPr="00D63146">
        <w:rPr>
          <w:rFonts w:eastAsiaTheme="minorHAnsi" w:cs="Arial"/>
        </w:rPr>
        <w:t>A</w:t>
      </w:r>
      <w:r w:rsidR="00DB4121">
        <w:rPr>
          <w:rFonts w:eastAsiaTheme="minorHAnsi" w:cs="Arial"/>
        </w:rPr>
        <w:t xml:space="preserve">sí, </w:t>
      </w:r>
      <w:r w:rsidR="00DB4121" w:rsidRPr="00D63146">
        <w:rPr>
          <w:rFonts w:eastAsiaTheme="minorHAnsi" w:cs="Arial"/>
        </w:rPr>
        <w:t>el Pleno de este Órgano Garante ha sostenido que</w:t>
      </w:r>
      <w:r w:rsidR="00DB4121">
        <w:rPr>
          <w:rFonts w:eastAsiaTheme="minorHAnsi" w:cs="Arial"/>
        </w:rPr>
        <w:t xml:space="preserve"> ante un hecho negativo</w:t>
      </w:r>
      <w:r>
        <w:rPr>
          <w:rFonts w:eastAsia="Palatino Linotype" w:cs="Palatino Linotype"/>
          <w:color w:val="000000"/>
          <w:szCs w:val="24"/>
        </w:rPr>
        <w:t xml:space="preserve"> </w:t>
      </w:r>
      <w:r w:rsidR="00AA2BDB" w:rsidRPr="00E17873">
        <w:rPr>
          <w:rFonts w:eastAsiaTheme="minorHAnsi" w:cs="Arial"/>
          <w:lang w:eastAsia="es-ES"/>
        </w:rPr>
        <w:t xml:space="preserve">resulta innecesaria una declaratoria de inexistencia en términos de los artículos 19, 169 y 170 de la Ley de Transparencia y Acceso </w:t>
      </w:r>
      <w:r w:rsidR="00AA2BDB" w:rsidRPr="00E17873">
        <w:rPr>
          <w:rFonts w:eastAsiaTheme="minorHAnsi" w:cs="Arial"/>
          <w:lang w:eastAsia="es-ES"/>
        </w:rPr>
        <w:lastRenderedPageBreak/>
        <w:t>a la Información Pública del Estado de México y Municipios, resultando aplicable la siguiente tesis:</w:t>
      </w:r>
    </w:p>
    <w:p w14:paraId="2E56E396" w14:textId="77777777" w:rsidR="00AA2BDB" w:rsidRPr="00E17873" w:rsidRDefault="00AA2BDB" w:rsidP="00AA2BDB">
      <w:pPr>
        <w:rPr>
          <w:rFonts w:eastAsiaTheme="minorHAnsi" w:cstheme="minorBidi"/>
        </w:rPr>
      </w:pPr>
    </w:p>
    <w:p w14:paraId="5665D033" w14:textId="77777777" w:rsidR="00AA2BDB" w:rsidRPr="00E17873" w:rsidRDefault="00AA2BDB" w:rsidP="00AA2BDB">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E17873">
        <w:rPr>
          <w:rFonts w:eastAsia="Palatino Linotype" w:cs="Palatino Linotype"/>
          <w:b/>
          <w:bCs/>
          <w:i/>
          <w:color w:val="000000"/>
          <w:sz w:val="22"/>
          <w:szCs w:val="24"/>
        </w:rPr>
        <w:t xml:space="preserve">HECHOS NEGATIVOS, NO SON SUSCEPTIBLES DE DEMOSTRACIÓN. </w:t>
      </w:r>
    </w:p>
    <w:p w14:paraId="1AF12526" w14:textId="77777777" w:rsidR="00AA2BDB" w:rsidRPr="00E17873" w:rsidRDefault="00AA2BDB" w:rsidP="00AA2BDB">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E17873">
        <w:rPr>
          <w:rFonts w:eastAsia="Palatino Linotype" w:cs="Palatino Linotype"/>
          <w:i/>
          <w:color w:val="000000"/>
          <w:sz w:val="22"/>
          <w:szCs w:val="24"/>
        </w:rPr>
        <w:t>Tratándose de un hecho negativo, el Juez no tiene por qué invocar prueba alguna de la que se desprenda, ya que es bien sabido que esta clase de hechos no son susceptibles de demostración.</w:t>
      </w:r>
    </w:p>
    <w:p w14:paraId="302AD682" w14:textId="77777777" w:rsidR="00AA2BDB" w:rsidRPr="00E17873" w:rsidRDefault="00AA2BDB" w:rsidP="00AA2BDB">
      <w:pPr>
        <w:rPr>
          <w:rFonts w:eastAsiaTheme="minorHAnsi" w:cstheme="minorBidi"/>
          <w:iCs/>
        </w:rPr>
      </w:pPr>
    </w:p>
    <w:p w14:paraId="7673F970" w14:textId="5BA05274" w:rsidR="00AA2BDB" w:rsidRPr="00E17873" w:rsidRDefault="00AA2BDB" w:rsidP="00AA2BDB">
      <w:pPr>
        <w:rPr>
          <w:bCs/>
          <w:color w:val="000000"/>
        </w:rPr>
      </w:pPr>
      <w:r w:rsidRPr="00E17873">
        <w:rPr>
          <w:rFonts w:eastAsiaTheme="minorHAnsi" w:cstheme="minorBidi"/>
        </w:rPr>
        <w:t>Además, de conformidad con lo establecido en el artículo 12 de la Ley de la materia</w:t>
      </w:r>
      <w:r w:rsidR="00DB4121">
        <w:rPr>
          <w:rFonts w:eastAsiaTheme="minorHAnsi" w:cstheme="minorBidi"/>
        </w:rPr>
        <w:t xml:space="preserve"> citado anteriormente</w:t>
      </w:r>
      <w:r w:rsidRPr="00E17873">
        <w:rPr>
          <w:rFonts w:eastAsiaTheme="minorHAnsi" w:cstheme="minorBidi"/>
        </w:rPr>
        <w:t xml:space="preserve">, el Sujeto Obligado sólo proporcionará la información que obra en sus archivos, lo que </w:t>
      </w:r>
      <w:r w:rsidRPr="00E17873">
        <w:rPr>
          <w:rFonts w:eastAsiaTheme="minorHAnsi" w:cstheme="minorBidi"/>
          <w:i/>
        </w:rPr>
        <w:t>a contrario sensu</w:t>
      </w:r>
      <w:r w:rsidRPr="00E17873">
        <w:rPr>
          <w:rFonts w:eastAsiaTheme="minorHAnsi" w:cstheme="minorBidi"/>
        </w:rPr>
        <w:t xml:space="preserve"> significa que no está obligado a proporcionar lo que no obre en sus archivos</w:t>
      </w:r>
      <w:r>
        <w:rPr>
          <w:rFonts w:eastAsiaTheme="minorHAnsi" w:cstheme="minorBidi"/>
        </w:rPr>
        <w:t>; por tanto, se considera que con el pronunciamiento del Sujeto Obligado se colm</w:t>
      </w:r>
      <w:r w:rsidR="00AC3B4A">
        <w:rPr>
          <w:rFonts w:eastAsiaTheme="minorHAnsi" w:cstheme="minorBidi"/>
        </w:rPr>
        <w:t>ó la pretensión</w:t>
      </w:r>
      <w:r>
        <w:rPr>
          <w:rFonts w:eastAsiaTheme="minorHAnsi" w:cstheme="minorBidi"/>
        </w:rPr>
        <w:t xml:space="preserve"> del hoy Recurrente</w:t>
      </w:r>
      <w:r w:rsidR="00AC3B4A">
        <w:rPr>
          <w:rFonts w:eastAsiaTheme="minorHAnsi" w:cstheme="minorBidi"/>
        </w:rPr>
        <w:t xml:space="preserve"> relativa a</w:t>
      </w:r>
      <w:r w:rsidR="00E818C8">
        <w:rPr>
          <w:rFonts w:eastAsiaTheme="minorHAnsi" w:cstheme="minorBidi"/>
        </w:rPr>
        <w:t xml:space="preserve"> la duración </w:t>
      </w:r>
      <w:proofErr w:type="spellStart"/>
      <w:r w:rsidR="00E818C8">
        <w:rPr>
          <w:rFonts w:eastAsiaTheme="minorHAnsi" w:cstheme="minorBidi"/>
        </w:rPr>
        <w:t>del</w:t>
      </w:r>
      <w:proofErr w:type="spellEnd"/>
      <w:r w:rsidR="00E818C8">
        <w:rPr>
          <w:rFonts w:eastAsiaTheme="minorHAnsi" w:cstheme="minorBidi"/>
        </w:rPr>
        <w:t xml:space="preserve"> los audios y videos referidos en la solicitud</w:t>
      </w:r>
      <w:r>
        <w:rPr>
          <w:rFonts w:eastAsiaTheme="minorHAnsi" w:cstheme="minorBidi"/>
        </w:rPr>
        <w:t>.</w:t>
      </w:r>
    </w:p>
    <w:p w14:paraId="3ACD42BD" w14:textId="77777777" w:rsidR="00DA5589" w:rsidRDefault="00DA5589" w:rsidP="00A837D0">
      <w:pPr>
        <w:contextualSpacing/>
        <w:rPr>
          <w:rFonts w:eastAsia="Palatino Linotype" w:cs="Palatino Linotype"/>
          <w:szCs w:val="24"/>
        </w:rPr>
      </w:pPr>
    </w:p>
    <w:p w14:paraId="5F021BAD" w14:textId="6E6CC679" w:rsidR="00A56668" w:rsidRPr="00A56668" w:rsidRDefault="00A56668" w:rsidP="00A56668">
      <w:pPr>
        <w:rPr>
          <w:rFonts w:eastAsia="Times New Roman" w:cs="Times New Roman"/>
          <w:szCs w:val="24"/>
          <w:lang w:val="es-MX" w:eastAsia="es-ES"/>
        </w:rPr>
      </w:pPr>
      <w:r w:rsidRPr="00A56668">
        <w:rPr>
          <w:rFonts w:eastAsiaTheme="minorHAnsi" w:cs="Arial"/>
          <w:color w:val="000000" w:themeColor="text1"/>
          <w:szCs w:val="24"/>
          <w:lang w:val="es-MX" w:eastAsia="en-US"/>
        </w:rPr>
        <w:t xml:space="preserve">Por último, </w:t>
      </w:r>
      <w:r w:rsidRPr="00A56668">
        <w:rPr>
          <w:rFonts w:eastAsia="Times New Roman" w:cs="Arial"/>
          <w:color w:val="000000" w:themeColor="text1"/>
          <w:szCs w:val="24"/>
          <w:lang w:val="es-MX" w:eastAsia="en-US"/>
        </w:rPr>
        <w:t>respecto de las manifestaciones</w:t>
      </w:r>
      <w:r w:rsidRPr="00A56668">
        <w:rPr>
          <w:rFonts w:eastAsia="Arial Unicode MS" w:cs="Arial"/>
          <w:color w:val="000000" w:themeColor="text1"/>
          <w:szCs w:val="24"/>
          <w:lang w:val="es-MX" w:eastAsia="en-US"/>
        </w:rPr>
        <w:t xml:space="preserve"> realizadas por el </w:t>
      </w:r>
      <w:r w:rsidRPr="00A56668">
        <w:rPr>
          <w:rFonts w:eastAsiaTheme="minorHAnsi" w:cstheme="minorBidi"/>
          <w:color w:val="000000" w:themeColor="text1"/>
          <w:szCs w:val="24"/>
          <w:lang w:val="es-MX" w:eastAsia="en-US"/>
        </w:rPr>
        <w:t>Recurrente</w:t>
      </w:r>
      <w:r w:rsidRPr="00A56668">
        <w:rPr>
          <w:rFonts w:eastAsia="Arial Unicode MS" w:cs="Arial"/>
          <w:b/>
          <w:color w:val="000000" w:themeColor="text1"/>
          <w:szCs w:val="24"/>
          <w:lang w:val="es-MX" w:eastAsia="en-US"/>
        </w:rPr>
        <w:t xml:space="preserve"> </w:t>
      </w:r>
      <w:r w:rsidRPr="00A56668">
        <w:rPr>
          <w:rFonts w:eastAsia="Arial Unicode MS" w:cs="Arial"/>
          <w:color w:val="000000" w:themeColor="text1"/>
          <w:szCs w:val="24"/>
          <w:lang w:val="es-MX" w:eastAsia="en-US"/>
        </w:rPr>
        <w:t xml:space="preserve">como razones o motivos de </w:t>
      </w:r>
      <w:r w:rsidRPr="00A56668">
        <w:rPr>
          <w:rFonts w:eastAsiaTheme="minorHAnsi" w:cs="Arial"/>
          <w:color w:val="000000" w:themeColor="text1"/>
          <w:szCs w:val="24"/>
          <w:lang w:val="es-MX" w:eastAsia="es-CO"/>
        </w:rPr>
        <w:t>inconformidad</w:t>
      </w:r>
      <w:r w:rsidRPr="00A56668">
        <w:rPr>
          <w:rFonts w:eastAsia="Arial Unicode MS" w:cs="Arial"/>
          <w:color w:val="000000" w:themeColor="text1"/>
          <w:szCs w:val="24"/>
          <w:lang w:val="es-MX" w:eastAsia="en-US"/>
        </w:rPr>
        <w:t xml:space="preserve">, consistentes en </w:t>
      </w:r>
      <w:r w:rsidRPr="00A56668">
        <w:rPr>
          <w:rFonts w:eastAsiaTheme="minorHAnsi" w:cs="Arial"/>
          <w:i/>
          <w:color w:val="000000" w:themeColor="text1"/>
          <w:szCs w:val="24"/>
          <w:lang w:val="es-MX" w:eastAsia="es-ES"/>
        </w:rPr>
        <w:t xml:space="preserve">“… </w:t>
      </w:r>
      <w:r w:rsidR="003468E6" w:rsidRPr="003468E6">
        <w:rPr>
          <w:rFonts w:eastAsiaTheme="minorHAnsi" w:cs="Arial"/>
          <w:i/>
          <w:color w:val="000000" w:themeColor="text1"/>
          <w:szCs w:val="24"/>
          <w:lang w:val="es-MX" w:eastAsia="es-ES"/>
        </w:rPr>
        <w:t>por lo anterior,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 por la atención deficiente a esta solicitud de información</w:t>
      </w:r>
      <w:r w:rsidRPr="00A56668">
        <w:rPr>
          <w:rFonts w:eastAsiaTheme="minorHAnsi" w:cs="Arial"/>
          <w:i/>
          <w:color w:val="000000" w:themeColor="text1"/>
          <w:szCs w:val="24"/>
          <w:lang w:val="es-MX" w:eastAsia="es-ES"/>
        </w:rPr>
        <w:t xml:space="preserve">…”; </w:t>
      </w:r>
      <w:r w:rsidRPr="00A56668">
        <w:rPr>
          <w:rFonts w:eastAsiaTheme="minorHAnsi" w:cstheme="minorBidi"/>
          <w:color w:val="000000" w:themeColor="text1"/>
          <w:szCs w:val="24"/>
          <w:lang w:val="es-MX" w:eastAsia="en-US"/>
        </w:rPr>
        <w:t>y derivado que el Recurso de Revisión no es el medio para sancionar, este Órgano Garante</w:t>
      </w:r>
      <w:r w:rsidRPr="00A56668">
        <w:rPr>
          <w:rFonts w:eastAsiaTheme="minorHAnsi" w:cs="Arial"/>
          <w:szCs w:val="24"/>
          <w:lang w:val="es-MX" w:eastAsia="en-US"/>
        </w:rPr>
        <w:t xml:space="preserve"> sugiere al solicitante, interponer su queja o denuncia ante la autoridad competente</w:t>
      </w:r>
      <w:r w:rsidRPr="00A56668">
        <w:rPr>
          <w:rFonts w:eastAsiaTheme="minorHAnsi" w:cs="Arial"/>
          <w:color w:val="000000" w:themeColor="text1"/>
          <w:szCs w:val="24"/>
          <w:lang w:val="es-MX" w:eastAsia="en-US"/>
        </w:rPr>
        <w:t>.</w:t>
      </w:r>
    </w:p>
    <w:p w14:paraId="0993C1C3" w14:textId="77777777" w:rsidR="00DA5589" w:rsidRPr="00A56668" w:rsidRDefault="00DA5589" w:rsidP="00A837D0">
      <w:pPr>
        <w:contextualSpacing/>
        <w:rPr>
          <w:rFonts w:eastAsia="Palatino Linotype" w:cs="Palatino Linotype"/>
          <w:szCs w:val="24"/>
          <w:lang w:val="es-MX"/>
        </w:rPr>
      </w:pPr>
    </w:p>
    <w:p w14:paraId="4F22A15C" w14:textId="21F3C3B2" w:rsidR="003F4924" w:rsidRDefault="00BD4531" w:rsidP="003F492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szCs w:val="24"/>
        </w:rPr>
        <w:t>Por lo argumentado en los párrafos que anteceden</w:t>
      </w:r>
      <w:r w:rsidR="003F4924">
        <w:rPr>
          <w:rFonts w:eastAsia="Palatino Linotype" w:cs="Palatino Linotype"/>
          <w:szCs w:val="24"/>
        </w:rPr>
        <w:t xml:space="preserve">, </w:t>
      </w:r>
      <w:r w:rsidR="003F4924">
        <w:rPr>
          <w:rFonts w:eastAsia="Palatino Linotype" w:cs="Palatino Linotype"/>
          <w:color w:val="000000"/>
          <w:szCs w:val="24"/>
        </w:rPr>
        <w:t>este Instituto estima que el Sujeto Obligado colmó las pretensiones de</w:t>
      </w:r>
      <w:r w:rsidR="009C740B">
        <w:rPr>
          <w:rFonts w:eastAsia="Palatino Linotype" w:cs="Palatino Linotype"/>
          <w:color w:val="000000"/>
          <w:szCs w:val="24"/>
        </w:rPr>
        <w:t>l</w:t>
      </w:r>
      <w:r w:rsidR="003F4924">
        <w:rPr>
          <w:rFonts w:eastAsia="Palatino Linotype" w:cs="Palatino Linotype"/>
          <w:color w:val="000000"/>
          <w:szCs w:val="24"/>
        </w:rPr>
        <w:t xml:space="preserve"> Recurrente </w:t>
      </w:r>
      <w:r w:rsidR="00416868">
        <w:rPr>
          <w:rFonts w:eastAsia="Palatino Linotype" w:cs="Palatino Linotype"/>
          <w:color w:val="000000"/>
          <w:szCs w:val="24"/>
        </w:rPr>
        <w:t xml:space="preserve">con su respuesta </w:t>
      </w:r>
      <w:r w:rsidR="003F4924">
        <w:rPr>
          <w:rFonts w:eastAsia="Palatino Linotype" w:cs="Palatino Linotype"/>
          <w:color w:val="000000"/>
          <w:szCs w:val="24"/>
        </w:rPr>
        <w:t>y</w:t>
      </w:r>
      <w:r w:rsidR="009C740B">
        <w:rPr>
          <w:rFonts w:eastAsia="Palatino Linotype" w:cs="Palatino Linotype"/>
          <w:color w:val="000000"/>
          <w:szCs w:val="24"/>
        </w:rPr>
        <w:t>,</w:t>
      </w:r>
      <w:r w:rsidR="003F4924">
        <w:rPr>
          <w:rFonts w:eastAsia="Palatino Linotype" w:cs="Palatino Linotype"/>
          <w:color w:val="000000"/>
          <w:szCs w:val="24"/>
        </w:rPr>
        <w:t xml:space="preserve"> por tanto</w:t>
      </w:r>
      <w:r w:rsidR="009C740B">
        <w:rPr>
          <w:rFonts w:eastAsia="Palatino Linotype" w:cs="Palatino Linotype"/>
          <w:color w:val="000000"/>
          <w:szCs w:val="24"/>
        </w:rPr>
        <w:t>,</w:t>
      </w:r>
      <w:r w:rsidR="003F4924">
        <w:rPr>
          <w:rFonts w:eastAsia="Palatino Linotype" w:cs="Palatino Linotype"/>
          <w:color w:val="000000"/>
          <w:szCs w:val="24"/>
        </w:rPr>
        <w:t xml:space="preserve"> </w:t>
      </w:r>
      <w:r w:rsidR="009C740B">
        <w:rPr>
          <w:rFonts w:eastAsia="Palatino Linotype" w:cs="Palatino Linotype"/>
          <w:color w:val="000000"/>
          <w:szCs w:val="24"/>
        </w:rPr>
        <w:t xml:space="preserve">los motivos </w:t>
      </w:r>
      <w:r w:rsidR="009C740B">
        <w:rPr>
          <w:rFonts w:eastAsia="Palatino Linotype" w:cs="Palatino Linotype"/>
          <w:color w:val="000000"/>
          <w:szCs w:val="24"/>
        </w:rPr>
        <w:lastRenderedPageBreak/>
        <w:t>de inconformidad planteados por el particular devienen</w:t>
      </w:r>
      <w:r w:rsidR="003F4924">
        <w:rPr>
          <w:rFonts w:eastAsia="Palatino Linotype" w:cs="Palatino Linotype"/>
          <w:color w:val="000000"/>
          <w:szCs w:val="24"/>
        </w:rPr>
        <w:t xml:space="preserve"> infundados; por lo que es procedente confirmar la respuesta del Sujeto Obligado.</w:t>
      </w:r>
    </w:p>
    <w:p w14:paraId="533F4A11" w14:textId="7E952F9E" w:rsidR="00713185" w:rsidRDefault="00713185" w:rsidP="006F4C9E">
      <w:pPr>
        <w:pBdr>
          <w:top w:val="nil"/>
          <w:left w:val="nil"/>
          <w:bottom w:val="nil"/>
          <w:right w:val="nil"/>
          <w:between w:val="nil"/>
        </w:pBdr>
        <w:contextualSpacing/>
        <w:rPr>
          <w:rFonts w:eastAsia="Palatino Linotype" w:cs="Palatino Linotype"/>
          <w:szCs w:val="24"/>
        </w:rPr>
      </w:pPr>
    </w:p>
    <w:p w14:paraId="5C2C2F37" w14:textId="06928649" w:rsidR="007D0042" w:rsidRPr="003F4924" w:rsidRDefault="007D0042" w:rsidP="00D72B70">
      <w:pPr>
        <w:contextualSpacing/>
        <w:rPr>
          <w:rFonts w:eastAsia="Palatino Linotype" w:cs="Palatino Linotype"/>
          <w:color w:val="000000"/>
          <w:szCs w:val="24"/>
        </w:rPr>
      </w:pPr>
      <w:r w:rsidRPr="00A734EA">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a la solicitud de información pública </w:t>
      </w:r>
      <w:r w:rsidR="00AD7342" w:rsidRPr="00AD7342">
        <w:rPr>
          <w:rFonts w:eastAsia="Palatino Linotype" w:cs="Palatino Linotype"/>
          <w:b/>
          <w:bCs/>
          <w:color w:val="000000"/>
          <w:szCs w:val="24"/>
        </w:rPr>
        <w:t>01168/IEEM/IP/2023</w:t>
      </w:r>
      <w:r w:rsidRPr="00A734EA">
        <w:rPr>
          <w:rFonts w:eastAsia="Palatino Linotype" w:cs="Palatino Linotype"/>
          <w:b/>
          <w:bCs/>
          <w:color w:val="000000"/>
          <w:szCs w:val="24"/>
        </w:rPr>
        <w:t xml:space="preserve"> </w:t>
      </w:r>
      <w:r w:rsidRPr="00A734EA">
        <w:rPr>
          <w:rFonts w:eastAsia="Palatino Linotype" w:cs="Palatino Linotype"/>
          <w:color w:val="000000"/>
          <w:szCs w:val="24"/>
        </w:rPr>
        <w:t>que ha sido materia del presente fallo, por lo que este Pleno:</w:t>
      </w:r>
    </w:p>
    <w:p w14:paraId="760666C6" w14:textId="77777777" w:rsidR="000C65DD" w:rsidRDefault="000C65DD" w:rsidP="00D72B70">
      <w:pPr>
        <w:rPr>
          <w:rFonts w:eastAsia="Times New Roman" w:cs="Times New Roman"/>
          <w:szCs w:val="24"/>
          <w:lang w:eastAsia="es-ES"/>
        </w:rPr>
      </w:pPr>
    </w:p>
    <w:p w14:paraId="2D6EFD24" w14:textId="77777777" w:rsidR="00B95178" w:rsidRPr="00A734EA" w:rsidRDefault="00B95178" w:rsidP="00B95178">
      <w:pPr>
        <w:pBdr>
          <w:top w:val="nil"/>
          <w:left w:val="nil"/>
          <w:bottom w:val="nil"/>
          <w:right w:val="nil"/>
          <w:between w:val="nil"/>
        </w:pBdr>
        <w:contextualSpacing/>
        <w:jc w:val="center"/>
        <w:rPr>
          <w:rFonts w:eastAsia="Palatino Linotype" w:cs="Palatino Linotype"/>
          <w:b/>
          <w:color w:val="000000"/>
          <w:sz w:val="28"/>
          <w:szCs w:val="28"/>
        </w:rPr>
      </w:pPr>
      <w:r w:rsidRPr="00A734EA">
        <w:rPr>
          <w:rFonts w:eastAsia="Palatino Linotype" w:cs="Palatino Linotype"/>
          <w:b/>
          <w:color w:val="000000"/>
          <w:sz w:val="28"/>
          <w:szCs w:val="28"/>
        </w:rPr>
        <w:t>R E S U E L V E</w:t>
      </w:r>
    </w:p>
    <w:p w14:paraId="15F20A79" w14:textId="77777777" w:rsidR="00B95178" w:rsidRPr="00A734EA" w:rsidRDefault="00B95178" w:rsidP="00B95178">
      <w:pPr>
        <w:pBdr>
          <w:top w:val="nil"/>
          <w:left w:val="nil"/>
          <w:bottom w:val="nil"/>
          <w:right w:val="nil"/>
          <w:between w:val="nil"/>
        </w:pBdr>
        <w:spacing w:before="240"/>
        <w:contextualSpacing/>
        <w:jc w:val="center"/>
        <w:rPr>
          <w:rFonts w:eastAsia="Palatino Linotype" w:cs="Palatino Linotype"/>
          <w:b/>
          <w:color w:val="000000"/>
          <w:szCs w:val="24"/>
        </w:rPr>
      </w:pPr>
    </w:p>
    <w:p w14:paraId="018886DF" w14:textId="2F0D30BD" w:rsidR="00B95178" w:rsidRPr="00A734EA" w:rsidRDefault="00B95178" w:rsidP="00B95178">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 xml:space="preserve">PRIMERO. </w:t>
      </w:r>
      <w:r w:rsidRPr="00A734EA">
        <w:rPr>
          <w:rFonts w:eastAsia="Palatino Linotype" w:cs="Palatino Linotype"/>
          <w:color w:val="000000"/>
          <w:szCs w:val="24"/>
        </w:rPr>
        <w:t xml:space="preserve">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del Sujeto Obligado</w:t>
      </w:r>
      <w:r w:rsidRPr="00A734EA">
        <w:rPr>
          <w:rFonts w:eastAsia="Palatino Linotype" w:cs="Palatino Linotype"/>
          <w:b/>
          <w:color w:val="000000"/>
          <w:szCs w:val="24"/>
        </w:rPr>
        <w:t xml:space="preserve"> </w:t>
      </w:r>
      <w:r w:rsidRPr="00A734EA">
        <w:rPr>
          <w:rFonts w:eastAsia="Palatino Linotype" w:cs="Palatino Linotype"/>
          <w:color w:val="000000"/>
          <w:szCs w:val="24"/>
        </w:rPr>
        <w:t xml:space="preserve">a la solicitud de información </w:t>
      </w:r>
      <w:r w:rsidR="00AD7342" w:rsidRPr="00AD7342">
        <w:rPr>
          <w:rFonts w:eastAsia="Palatino Linotype" w:cs="Palatino Linotype"/>
          <w:b/>
          <w:bCs/>
          <w:color w:val="000000"/>
          <w:szCs w:val="24"/>
        </w:rPr>
        <w:t>01168/IEEM/IP/2023</w:t>
      </w:r>
      <w:r w:rsidRPr="00A734EA">
        <w:rPr>
          <w:rFonts w:eastAsia="Palatino Linotype" w:cs="Palatino Linotype"/>
          <w:b/>
          <w:color w:val="000000"/>
          <w:szCs w:val="24"/>
        </w:rPr>
        <w:t xml:space="preserve"> </w:t>
      </w:r>
      <w:r w:rsidRPr="00A734EA">
        <w:rPr>
          <w:rFonts w:eastAsia="Palatino Linotype" w:cs="Palatino Linotype"/>
          <w:color w:val="000000"/>
          <w:szCs w:val="24"/>
        </w:rPr>
        <w:t xml:space="preserve">por resultar infundadas las razones o motivos de inconformidad hechos valer por </w:t>
      </w:r>
      <w:r w:rsidR="003623F5">
        <w:rPr>
          <w:rFonts w:eastAsia="Palatino Linotype" w:cs="Palatino Linotype"/>
          <w:color w:val="000000"/>
          <w:szCs w:val="24"/>
        </w:rPr>
        <w:t>l</w:t>
      </w:r>
      <w:r w:rsidR="00BD4531">
        <w:rPr>
          <w:rFonts w:eastAsia="Palatino Linotype" w:cs="Palatino Linotype"/>
          <w:color w:val="000000"/>
          <w:szCs w:val="24"/>
        </w:rPr>
        <w:t>a</w:t>
      </w:r>
      <w:r w:rsidRPr="00A734EA">
        <w:rPr>
          <w:rFonts w:eastAsia="Palatino Linotype" w:cs="Palatino Linotype"/>
          <w:color w:val="000000"/>
          <w:szCs w:val="24"/>
        </w:rPr>
        <w:t xml:space="preserve"> Recurrente, en términos del Considerando </w:t>
      </w:r>
      <w:r w:rsidR="00AD7342">
        <w:rPr>
          <w:rFonts w:eastAsia="Palatino Linotype" w:cs="Palatino Linotype"/>
          <w:b/>
          <w:color w:val="000000"/>
          <w:szCs w:val="24"/>
        </w:rPr>
        <w:t>CUAR</w:t>
      </w:r>
      <w:r w:rsidRPr="00A734EA">
        <w:rPr>
          <w:rFonts w:eastAsia="Palatino Linotype" w:cs="Palatino Linotype"/>
          <w:b/>
          <w:color w:val="000000"/>
          <w:szCs w:val="24"/>
        </w:rPr>
        <w:t xml:space="preserve">TO </w:t>
      </w:r>
      <w:r w:rsidRPr="00A734EA">
        <w:rPr>
          <w:rFonts w:eastAsia="Palatino Linotype" w:cs="Palatino Linotype"/>
          <w:color w:val="000000"/>
          <w:szCs w:val="24"/>
        </w:rPr>
        <w:t>de esta resolución.</w:t>
      </w:r>
    </w:p>
    <w:p w14:paraId="6DAAD45A" w14:textId="77777777" w:rsidR="00B95178" w:rsidRPr="00A734EA" w:rsidRDefault="00B95178" w:rsidP="00B95178">
      <w:pPr>
        <w:pBdr>
          <w:top w:val="nil"/>
          <w:left w:val="nil"/>
          <w:bottom w:val="nil"/>
          <w:right w:val="nil"/>
          <w:between w:val="nil"/>
        </w:pBdr>
        <w:contextualSpacing/>
        <w:rPr>
          <w:rFonts w:eastAsia="Palatino Linotype" w:cs="Palatino Linotype"/>
          <w:b/>
          <w:color w:val="000000"/>
          <w:szCs w:val="24"/>
        </w:rPr>
      </w:pPr>
    </w:p>
    <w:p w14:paraId="4DA17B81" w14:textId="77777777" w:rsidR="00B95178" w:rsidRPr="00A734EA" w:rsidRDefault="00B95178" w:rsidP="00B95178">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SEGUNDO.</w:t>
      </w:r>
      <w:r w:rsidRPr="00A734EA">
        <w:rPr>
          <w:rFonts w:eastAsia="Palatino Linotype" w:cs="Palatino Linotype"/>
          <w:color w:val="000000"/>
          <w:szCs w:val="24"/>
        </w:rPr>
        <w:t xml:space="preserve"> </w:t>
      </w:r>
      <w:r w:rsidRPr="00A734EA">
        <w:rPr>
          <w:rFonts w:eastAsia="Palatino Linotype" w:cs="Palatino Linotype"/>
          <w:b/>
          <w:color w:val="000000"/>
          <w:szCs w:val="24"/>
        </w:rPr>
        <w:t>Notifíquese</w:t>
      </w:r>
      <w:r w:rsidRPr="00A734EA">
        <w:rPr>
          <w:rFonts w:eastAsia="Palatino Linotype" w:cs="Palatino Linotype"/>
          <w:color w:val="000000"/>
          <w:szCs w:val="24"/>
        </w:rPr>
        <w:t xml:space="preserve"> la presente resolución </w:t>
      </w:r>
      <w:r w:rsidRPr="00A734EA">
        <w:rPr>
          <w:rFonts w:eastAsia="Palatino Linotype" w:cs="Palatino Linotype"/>
          <w:szCs w:val="24"/>
        </w:rPr>
        <w:t>mediante el Sistema de Acceso a la Información Mexiquense</w:t>
      </w:r>
      <w:r w:rsidRPr="00A734EA">
        <w:rPr>
          <w:rFonts w:eastAsia="Palatino Linotype" w:cs="Palatino Linotype"/>
          <w:color w:val="000000"/>
          <w:szCs w:val="24"/>
        </w:rPr>
        <w:t xml:space="preserve"> (SAIMEX) al Titular de la Unidad de Transparencia del Sujeto Obligado.</w:t>
      </w:r>
    </w:p>
    <w:p w14:paraId="470BDE27" w14:textId="77777777" w:rsidR="00B95178" w:rsidRPr="00A734EA" w:rsidRDefault="00B95178" w:rsidP="00B95178">
      <w:pPr>
        <w:pBdr>
          <w:top w:val="nil"/>
          <w:left w:val="nil"/>
          <w:bottom w:val="nil"/>
          <w:right w:val="nil"/>
          <w:between w:val="nil"/>
        </w:pBdr>
        <w:contextualSpacing/>
        <w:rPr>
          <w:rFonts w:eastAsia="Palatino Linotype" w:cs="Palatino Linotype"/>
          <w:color w:val="000000"/>
          <w:szCs w:val="24"/>
        </w:rPr>
      </w:pPr>
    </w:p>
    <w:p w14:paraId="7149165D" w14:textId="2C0FD396" w:rsidR="00B95178" w:rsidRPr="00FE5149" w:rsidRDefault="00B95178" w:rsidP="00FE5149">
      <w:pPr>
        <w:pBdr>
          <w:top w:val="nil"/>
          <w:left w:val="nil"/>
          <w:bottom w:val="nil"/>
          <w:right w:val="nil"/>
          <w:between w:val="nil"/>
        </w:pBdr>
        <w:rPr>
          <w:rFonts w:eastAsia="Palatino Linotype" w:cs="Palatino Linotype"/>
          <w:color w:val="000000"/>
          <w:szCs w:val="24"/>
          <w:lang w:val="es-MX"/>
        </w:rPr>
      </w:pPr>
      <w:r w:rsidRPr="00F12001">
        <w:rPr>
          <w:rFonts w:eastAsia="Palatino Linotype" w:cs="Palatino Linotype"/>
          <w:b/>
          <w:color w:val="000000"/>
          <w:szCs w:val="24"/>
          <w:lang w:val="es-MX"/>
        </w:rPr>
        <w:t>TERCERO.</w:t>
      </w:r>
      <w:r w:rsidRPr="00F12001">
        <w:rPr>
          <w:rFonts w:eastAsia="Palatino Linotype" w:cs="Palatino Linotype"/>
          <w:color w:val="000000"/>
          <w:szCs w:val="24"/>
          <w:lang w:val="es-MX"/>
        </w:rPr>
        <w:t xml:space="preserve"> </w:t>
      </w:r>
      <w:r w:rsidRPr="00F12001">
        <w:rPr>
          <w:rFonts w:eastAsia="Palatino Linotype" w:cs="Palatino Linotype"/>
          <w:b/>
          <w:color w:val="000000"/>
          <w:szCs w:val="24"/>
          <w:lang w:val="es-MX"/>
        </w:rPr>
        <w:t>Notifíquese</w:t>
      </w:r>
      <w:r w:rsidRPr="00F12001">
        <w:rPr>
          <w:rFonts w:eastAsia="Palatino Linotype" w:cs="Palatino Linotype"/>
          <w:color w:val="000000"/>
          <w:szCs w:val="24"/>
          <w:lang w:val="es-MX"/>
        </w:rPr>
        <w:t xml:space="preserve"> </w:t>
      </w:r>
      <w:r w:rsidR="0070042E">
        <w:rPr>
          <w:rFonts w:eastAsia="Palatino Linotype" w:cs="Palatino Linotype"/>
          <w:color w:val="000000"/>
          <w:szCs w:val="24"/>
          <w:lang w:val="es-MX"/>
        </w:rPr>
        <w:t>al</w:t>
      </w:r>
      <w:r w:rsidRPr="00F12001">
        <w:rPr>
          <w:rFonts w:eastAsia="Palatino Linotype" w:cs="Palatino Linotype"/>
          <w:color w:val="000000"/>
          <w:szCs w:val="24"/>
          <w:lang w:val="es-MX"/>
        </w:rPr>
        <w:t xml:space="preserve"> Recurrente</w:t>
      </w:r>
      <w:r w:rsidRPr="00F12001">
        <w:rPr>
          <w:rFonts w:eastAsia="Palatino Linotype" w:cs="Palatino Linotype"/>
          <w:b/>
          <w:color w:val="000000"/>
          <w:szCs w:val="24"/>
          <w:lang w:val="es-MX"/>
        </w:rPr>
        <w:t xml:space="preserve"> </w:t>
      </w:r>
      <w:r w:rsidRPr="00F12001">
        <w:rPr>
          <w:rFonts w:eastAsia="Palatino Linotype" w:cs="Palatino Linotype"/>
          <w:color w:val="000000"/>
          <w:szCs w:val="24"/>
          <w:lang w:val="es-MX"/>
        </w:rPr>
        <w:t>la presente resolución vía S</w:t>
      </w:r>
      <w:r w:rsidRPr="00F12001">
        <w:rPr>
          <w:rFonts w:eastAsia="Palatino Linotype" w:cs="Palatino Linotype"/>
          <w:szCs w:val="24"/>
          <w:lang w:val="es-MX"/>
        </w:rPr>
        <w:t>istema de Acceso a la Información Mexiquense</w:t>
      </w:r>
      <w:r w:rsidRPr="00F12001">
        <w:rPr>
          <w:rFonts w:eastAsia="Palatino Linotype" w:cs="Palatino Linotype"/>
          <w:color w:val="000000"/>
          <w:szCs w:val="24"/>
          <w:lang w:val="es-MX"/>
        </w:rPr>
        <w:t xml:space="preserve"> (SAIMEX)</w:t>
      </w:r>
      <w:r w:rsidR="0070042E">
        <w:rPr>
          <w:rFonts w:eastAsia="Palatino Linotype" w:cs="Palatino Linotype"/>
          <w:color w:val="000000"/>
          <w:szCs w:val="24"/>
          <w:lang w:val="es-MX"/>
        </w:rPr>
        <w:t xml:space="preserve"> y</w:t>
      </w:r>
      <w:r w:rsidRPr="00F12001">
        <w:rPr>
          <w:rFonts w:eastAsia="Palatino Linotype" w:cs="Palatino Linotype"/>
          <w:color w:val="000000"/>
          <w:szCs w:val="24"/>
          <w:lang w:val="es-MX"/>
        </w:rPr>
        <w:t xml:space="preserve">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20573BFF" w14:textId="3EF4E10B" w:rsidR="00A970D5" w:rsidRPr="006922F5" w:rsidRDefault="00861D35" w:rsidP="000C65DD">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 POR UNANIMIDAD</w:t>
      </w:r>
      <w:r w:rsidR="006922F5">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w:t>
      </w:r>
      <w:r w:rsidR="006922F5" w:rsidRPr="00E21494">
        <w:rPr>
          <w:rFonts w:eastAsia="Palatino Linotype" w:cs="Palatino Linotype"/>
          <w:color w:val="000000"/>
          <w:szCs w:val="24"/>
        </w:rPr>
        <w:t xml:space="preserve">MORALES MARTÍNEZ, LUIS GUSTAVO PARRA Y GUADALUPE RAMÍREZ PEÑA, EN LA </w:t>
      </w:r>
      <w:r w:rsidR="00936251">
        <w:rPr>
          <w:rFonts w:eastAsia="Palatino Linotype" w:cs="Palatino Linotype"/>
          <w:color w:val="000000"/>
          <w:szCs w:val="24"/>
        </w:rPr>
        <w:t>CUARTA</w:t>
      </w:r>
      <w:r w:rsidR="002475C3" w:rsidRPr="00E21494">
        <w:rPr>
          <w:rFonts w:eastAsia="Palatino Linotype" w:cs="Palatino Linotype"/>
          <w:color w:val="000000"/>
          <w:szCs w:val="24"/>
        </w:rPr>
        <w:t xml:space="preserve"> </w:t>
      </w:r>
      <w:r w:rsidR="006922F5" w:rsidRPr="00E21494">
        <w:rPr>
          <w:rFonts w:eastAsia="Palatino Linotype" w:cs="Palatino Linotype"/>
          <w:color w:val="000000"/>
          <w:szCs w:val="24"/>
        </w:rPr>
        <w:t>SESIÓN ORDINARIA CELEBRADA EL</w:t>
      </w:r>
      <w:r w:rsidR="000D2E93" w:rsidRPr="00E21494">
        <w:rPr>
          <w:rFonts w:eastAsia="Palatino Linotype" w:cs="Palatino Linotype"/>
          <w:color w:val="000000"/>
          <w:szCs w:val="24"/>
        </w:rPr>
        <w:t xml:space="preserve"> </w:t>
      </w:r>
      <w:r w:rsidR="00936251">
        <w:rPr>
          <w:rFonts w:eastAsia="Palatino Linotype" w:cs="Palatino Linotype"/>
          <w:color w:val="000000"/>
          <w:szCs w:val="24"/>
        </w:rPr>
        <w:t>OCHO DE FEBRERO DE DOS MIL VEINTICUATRO</w:t>
      </w:r>
      <w:r w:rsidR="006922F5">
        <w:rPr>
          <w:rFonts w:eastAsia="Palatino Linotype" w:cs="Palatino Linotype"/>
          <w:color w:val="000000"/>
          <w:szCs w:val="24"/>
        </w:rPr>
        <w:t>, ANTE EL SECRETARIO TÉCNICO DEL PLENO, ALEXIS TAPIA RAMÍREZ</w:t>
      </w:r>
      <w:r w:rsidR="00A970D5" w:rsidRPr="006922F5">
        <w:rPr>
          <w:rFonts w:eastAsia="Palatino Linotype" w:cs="Palatino Linotype"/>
          <w:color w:val="000000"/>
          <w:szCs w:val="24"/>
        </w:rPr>
        <w:t>.---------------------------</w:t>
      </w:r>
      <w:r w:rsidR="000C65DD">
        <w:rPr>
          <w:rFonts w:eastAsia="Palatino Linotype" w:cs="Palatino Linotype"/>
          <w:color w:val="000000"/>
          <w:szCs w:val="24"/>
        </w:rPr>
        <w:t>----------------------------------------------------------------</w:t>
      </w:r>
      <w:r w:rsidR="000C65DD">
        <w:rPr>
          <w:rFonts w:eastAsia="Times New Roman" w:cs="Times New Roman"/>
          <w:szCs w:val="24"/>
          <w:lang w:eastAsia="es-ES"/>
        </w:rPr>
        <w:t>--------------------------------------------------------------------------</w:t>
      </w:r>
      <w:r w:rsidR="00BD4531">
        <w:rPr>
          <w:rFonts w:eastAsia="Palatino Linotype" w:cs="Palatino Linotype"/>
          <w:color w:val="000000"/>
          <w:szCs w:val="24"/>
        </w:rPr>
        <w:t>------------------------------------------</w:t>
      </w:r>
      <w:r w:rsidR="00BD4531">
        <w:rPr>
          <w:rFonts w:eastAsia="Times New Roman" w:cs="Times New Roman"/>
          <w:szCs w:val="24"/>
          <w:lang w:eastAsia="es-ES"/>
        </w:rPr>
        <w:t>-------------------------------------------------------</w:t>
      </w:r>
      <w:r w:rsidR="00E004CA">
        <w:rPr>
          <w:rFonts w:eastAsia="Times New Roman" w:cs="Times New Roman"/>
          <w:szCs w:val="24"/>
          <w:lang w:eastAsia="es-ES"/>
        </w:rPr>
        <w:t>--------------------</w:t>
      </w:r>
      <w:r w:rsidR="00E004CA">
        <w:rPr>
          <w:rFonts w:eastAsia="Palatino Linotype" w:cs="Palatino Linotype"/>
          <w:color w:val="000000"/>
          <w:szCs w:val="24"/>
        </w:rPr>
        <w:t>------------------------------------------</w:t>
      </w:r>
      <w:r w:rsidR="00E004CA">
        <w:rPr>
          <w:rFonts w:eastAsia="Times New Roman" w:cs="Times New Roman"/>
          <w:szCs w:val="24"/>
          <w:lang w:eastAsia="es-ES"/>
        </w:rPr>
        <w:t>---------------------------------------------------------------------------</w:t>
      </w:r>
      <w:r w:rsidR="00E004CA">
        <w:rPr>
          <w:rFonts w:eastAsia="Palatino Linotype" w:cs="Palatino Linotype"/>
          <w:color w:val="000000"/>
          <w:szCs w:val="24"/>
        </w:rPr>
        <w:t>------------------------------------------</w:t>
      </w:r>
      <w:r w:rsidR="00E004CA">
        <w:rPr>
          <w:rFonts w:eastAsia="Times New Roman" w:cs="Times New Roman"/>
          <w:szCs w:val="24"/>
          <w:lang w:eastAsia="es-ES"/>
        </w:rPr>
        <w:t>---------------------------------------------------------------------------</w:t>
      </w:r>
      <w:r w:rsidR="00E004CA">
        <w:rPr>
          <w:rFonts w:eastAsia="Palatino Linotype" w:cs="Palatino Linotype"/>
          <w:color w:val="000000"/>
          <w:szCs w:val="24"/>
        </w:rPr>
        <w:t>------------------------------------------</w:t>
      </w:r>
      <w:r w:rsidR="00E004CA">
        <w:rPr>
          <w:rFonts w:eastAsia="Times New Roman" w:cs="Times New Roman"/>
          <w:szCs w:val="24"/>
          <w:lang w:eastAsia="es-ES"/>
        </w:rPr>
        <w:t>---------------------------------------------------------------------------</w:t>
      </w:r>
      <w:r w:rsidR="00E004CA">
        <w:rPr>
          <w:rFonts w:eastAsia="Palatino Linotype" w:cs="Palatino Linotype"/>
          <w:color w:val="000000"/>
          <w:szCs w:val="24"/>
        </w:rPr>
        <w:t>------------------------------------------</w:t>
      </w:r>
      <w:r w:rsidR="00E004CA">
        <w:rPr>
          <w:rFonts w:eastAsia="Times New Roman" w:cs="Times New Roman"/>
          <w:szCs w:val="24"/>
          <w:lang w:eastAsia="es-ES"/>
        </w:rPr>
        <w:t>---------------------------------------------------------------------------</w:t>
      </w:r>
      <w:r w:rsidR="00E004CA">
        <w:rPr>
          <w:rFonts w:eastAsia="Palatino Linotype" w:cs="Palatino Linotype"/>
          <w:color w:val="000000"/>
          <w:szCs w:val="24"/>
        </w:rPr>
        <w:t>------------------------------------------</w:t>
      </w:r>
      <w:r w:rsidR="00E004CA">
        <w:rPr>
          <w:rFonts w:eastAsia="Times New Roman" w:cs="Times New Roman"/>
          <w:szCs w:val="24"/>
          <w:lang w:eastAsia="es-ES"/>
        </w:rPr>
        <w:t>---------------------------------------------------------------------------</w:t>
      </w:r>
      <w:r w:rsidR="00E004CA">
        <w:rPr>
          <w:rFonts w:eastAsia="Palatino Linotype" w:cs="Palatino Linotype"/>
          <w:color w:val="000000"/>
          <w:szCs w:val="24"/>
        </w:rPr>
        <w:t>------------------------------------------</w:t>
      </w:r>
      <w:r w:rsidR="00E004CA">
        <w:rPr>
          <w:rFonts w:eastAsia="Times New Roman" w:cs="Times New Roman"/>
          <w:szCs w:val="24"/>
          <w:lang w:eastAsia="es-ES"/>
        </w:rPr>
        <w:t>-----------------------------------------------------</w:t>
      </w:r>
      <w:r w:rsidR="00FB03AB">
        <w:rPr>
          <w:rFonts w:eastAsia="Times New Roman" w:cs="Times New Roman"/>
          <w:szCs w:val="24"/>
          <w:lang w:eastAsia="es-ES"/>
        </w:rPr>
        <w:t>----------------------</w:t>
      </w:r>
      <w:r w:rsidR="00FB03AB">
        <w:rPr>
          <w:rFonts w:eastAsia="Palatino Linotype" w:cs="Palatino Linotype"/>
          <w:color w:val="000000"/>
          <w:szCs w:val="24"/>
        </w:rPr>
        <w:t>------------------------------------------</w:t>
      </w:r>
      <w:r w:rsidR="00FB03AB">
        <w:rPr>
          <w:rFonts w:eastAsia="Times New Roman" w:cs="Times New Roman"/>
          <w:szCs w:val="24"/>
          <w:lang w:eastAsia="es-ES"/>
        </w:rPr>
        <w:t>---------------------------------------------------------------------------</w:t>
      </w:r>
      <w:r w:rsidR="00FB03AB">
        <w:rPr>
          <w:rFonts w:eastAsia="Palatino Linotype" w:cs="Palatino Linotype"/>
          <w:color w:val="000000"/>
          <w:szCs w:val="24"/>
        </w:rPr>
        <w:t>------------------------------------------</w:t>
      </w:r>
      <w:r w:rsidR="00FB03AB">
        <w:rPr>
          <w:rFonts w:eastAsia="Times New Roman" w:cs="Times New Roman"/>
          <w:szCs w:val="24"/>
          <w:lang w:eastAsia="es-ES"/>
        </w:rPr>
        <w:t>---------------------------------------------------------------------------</w:t>
      </w:r>
      <w:r w:rsidR="00FB03AB">
        <w:rPr>
          <w:rFonts w:eastAsia="Palatino Linotype" w:cs="Palatino Linotype"/>
          <w:color w:val="000000"/>
          <w:szCs w:val="24"/>
        </w:rPr>
        <w:t>------------------------------------------</w:t>
      </w:r>
      <w:r w:rsidR="00FB03AB">
        <w:rPr>
          <w:rFonts w:eastAsia="Times New Roman" w:cs="Times New Roman"/>
          <w:szCs w:val="24"/>
          <w:lang w:eastAsia="es-ES"/>
        </w:rPr>
        <w:t>---------------------------------------------------------------------------</w:t>
      </w:r>
      <w:r w:rsidR="00FB03AB">
        <w:rPr>
          <w:rFonts w:eastAsia="Palatino Linotype" w:cs="Palatino Linotype"/>
          <w:color w:val="000000"/>
          <w:szCs w:val="24"/>
        </w:rPr>
        <w:t>------------------------------------------</w:t>
      </w:r>
      <w:r w:rsidR="00FB03AB">
        <w:rPr>
          <w:rFonts w:eastAsia="Times New Roman" w:cs="Times New Roman"/>
          <w:szCs w:val="24"/>
          <w:lang w:eastAsia="es-ES"/>
        </w:rPr>
        <w:t>---------------------------------------------------------------------------</w:t>
      </w:r>
      <w:r w:rsidR="00FB03AB">
        <w:rPr>
          <w:rFonts w:eastAsia="Palatino Linotype" w:cs="Palatino Linotype"/>
          <w:color w:val="000000"/>
          <w:szCs w:val="24"/>
        </w:rPr>
        <w:t>------------------------------------------</w:t>
      </w:r>
      <w:r w:rsidR="00FB03AB">
        <w:rPr>
          <w:rFonts w:eastAsia="Times New Roman" w:cs="Times New Roman"/>
          <w:szCs w:val="24"/>
          <w:lang w:eastAsia="es-ES"/>
        </w:rPr>
        <w:t>---------------------------------------------------------------------------</w:t>
      </w:r>
      <w:r w:rsidR="00FE5149" w:rsidRPr="00FE5149">
        <w:rPr>
          <w:rFonts w:eastAsia="Palatino Linotype" w:cs="Palatino Linotype"/>
          <w:color w:val="000000"/>
          <w:szCs w:val="24"/>
        </w:rPr>
        <w:t xml:space="preserve"> </w:t>
      </w:r>
      <w:r w:rsidR="00FE5149">
        <w:rPr>
          <w:rFonts w:eastAsia="Palatino Linotype" w:cs="Palatino Linotype"/>
          <w:color w:val="000000"/>
          <w:szCs w:val="24"/>
        </w:rPr>
        <w:t>------------------------------------------</w:t>
      </w:r>
      <w:r w:rsidR="00FE5149">
        <w:rPr>
          <w:rFonts w:eastAsia="Times New Roman" w:cs="Times New Roman"/>
          <w:szCs w:val="24"/>
          <w:lang w:eastAsia="es-ES"/>
        </w:rPr>
        <w:t>---------------------------------------------------------------------------</w:t>
      </w:r>
      <w:r w:rsidR="00FE5149">
        <w:rPr>
          <w:rFonts w:eastAsia="Palatino Linotype" w:cs="Palatino Linotype"/>
          <w:color w:val="000000"/>
          <w:szCs w:val="24"/>
        </w:rPr>
        <w:t>------------------------------------------</w:t>
      </w:r>
      <w:r w:rsidR="00FE5149">
        <w:rPr>
          <w:rFonts w:eastAsia="Times New Roman" w:cs="Times New Roman"/>
          <w:szCs w:val="24"/>
          <w:lang w:eastAsia="es-ES"/>
        </w:rPr>
        <w:t>---------------------------------------------------------------------------</w:t>
      </w:r>
    </w:p>
    <w:p w14:paraId="4DA57669" w14:textId="77777777" w:rsidR="00A970D5" w:rsidRPr="004B7011" w:rsidRDefault="00A970D5" w:rsidP="00541319">
      <w:pPr>
        <w:pBdr>
          <w:top w:val="nil"/>
          <w:left w:val="nil"/>
          <w:bottom w:val="nil"/>
          <w:right w:val="nil"/>
          <w:between w:val="nil"/>
        </w:pBdr>
        <w:spacing w:line="276"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BCA42" w14:textId="77777777" w:rsidR="00F23533" w:rsidRDefault="00F23533" w:rsidP="00F2498E">
      <w:pPr>
        <w:spacing w:line="240" w:lineRule="auto"/>
      </w:pPr>
      <w:r>
        <w:separator/>
      </w:r>
    </w:p>
  </w:endnote>
  <w:endnote w:type="continuationSeparator" w:id="0">
    <w:p w14:paraId="1C690C5D" w14:textId="77777777" w:rsidR="00F23533" w:rsidRDefault="00F23533" w:rsidP="00F2498E">
      <w:pPr>
        <w:spacing w:line="240" w:lineRule="auto"/>
      </w:pPr>
      <w:r>
        <w:continuationSeparator/>
      </w:r>
    </w:p>
  </w:endnote>
  <w:endnote w:type="continuationNotice" w:id="1">
    <w:p w14:paraId="3A57A77A" w14:textId="77777777" w:rsidR="00F23533" w:rsidRDefault="00F235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C93073" w:rsidRPr="00871A91" w:rsidRDefault="00C9307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85FF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85FFA">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C93073" w:rsidRPr="00871A91" w:rsidRDefault="00C9307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85FF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85FFA">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5261" w14:textId="77777777" w:rsidR="00F23533" w:rsidRDefault="00F23533" w:rsidP="00F2498E">
      <w:pPr>
        <w:spacing w:line="240" w:lineRule="auto"/>
      </w:pPr>
      <w:r>
        <w:separator/>
      </w:r>
    </w:p>
  </w:footnote>
  <w:footnote w:type="continuationSeparator" w:id="0">
    <w:p w14:paraId="2A7DB3E7" w14:textId="77777777" w:rsidR="00F23533" w:rsidRDefault="00F23533" w:rsidP="00F2498E">
      <w:pPr>
        <w:spacing w:line="240" w:lineRule="auto"/>
      </w:pPr>
      <w:r>
        <w:continuationSeparator/>
      </w:r>
    </w:p>
  </w:footnote>
  <w:footnote w:type="continuationNotice" w:id="1">
    <w:p w14:paraId="3E2FA70C" w14:textId="77777777" w:rsidR="00F23533" w:rsidRDefault="00F23533">
      <w:pPr>
        <w:spacing w:line="240" w:lineRule="auto"/>
      </w:pPr>
    </w:p>
  </w:footnote>
  <w:footnote w:id="2">
    <w:p w14:paraId="2348F3B8" w14:textId="77777777" w:rsidR="00C93073" w:rsidRDefault="00C93073"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C93073" w:rsidRPr="0031280C" w:rsidRDefault="00C93073"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C93073" w:rsidRPr="0031280C" w:rsidRDefault="00C93073"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C93073" w:rsidRPr="0031280C" w:rsidRDefault="00C93073"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93073" w:rsidRDefault="00D85FFA">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93073" w:rsidRPr="00B17577" w14:paraId="37B9EBDE" w14:textId="77777777" w:rsidTr="003938ED">
      <w:trPr>
        <w:trHeight w:val="227"/>
      </w:trPr>
      <w:tc>
        <w:tcPr>
          <w:tcW w:w="5103" w:type="dxa"/>
          <w:hideMark/>
        </w:tcPr>
        <w:p w14:paraId="4964FBC5" w14:textId="54CDA645" w:rsidR="00C93073" w:rsidRPr="00096248" w:rsidRDefault="00C93073"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FE7A07D" w:rsidR="00C93073" w:rsidRPr="00096248" w:rsidRDefault="00C93073" w:rsidP="00011C4D">
          <w:pPr>
            <w:spacing w:after="120" w:line="240" w:lineRule="auto"/>
            <w:ind w:right="71"/>
            <w:jc w:val="right"/>
            <w:rPr>
              <w:rFonts w:cs="Arial"/>
              <w:b/>
              <w:szCs w:val="24"/>
            </w:rPr>
          </w:pPr>
          <w:r>
            <w:rPr>
              <w:rFonts w:cs="Arial"/>
              <w:b/>
              <w:bCs/>
              <w:szCs w:val="24"/>
            </w:rPr>
            <w:t>07095</w:t>
          </w:r>
          <w:r w:rsidRPr="00096248">
            <w:rPr>
              <w:rFonts w:cs="Arial"/>
              <w:b/>
              <w:bCs/>
              <w:szCs w:val="24"/>
            </w:rPr>
            <w:t>/INFOEM/IP/RR/202</w:t>
          </w:r>
          <w:r>
            <w:rPr>
              <w:rFonts w:cs="Arial"/>
              <w:b/>
              <w:bCs/>
              <w:szCs w:val="24"/>
            </w:rPr>
            <w:t>3</w:t>
          </w:r>
        </w:p>
      </w:tc>
    </w:tr>
    <w:tr w:rsidR="00C93073" w14:paraId="7591D3C9" w14:textId="77777777" w:rsidTr="003938ED">
      <w:trPr>
        <w:trHeight w:val="242"/>
      </w:trPr>
      <w:tc>
        <w:tcPr>
          <w:tcW w:w="5103" w:type="dxa"/>
          <w:hideMark/>
        </w:tcPr>
        <w:p w14:paraId="729A65A8" w14:textId="77777777" w:rsidR="00C93073" w:rsidRPr="00096248" w:rsidRDefault="00C93073"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CC5823B" w:rsidR="00C93073" w:rsidRPr="00096248" w:rsidRDefault="00C93073" w:rsidP="0070042E">
          <w:pPr>
            <w:spacing w:after="120" w:line="240" w:lineRule="auto"/>
            <w:ind w:left="-81" w:right="71"/>
            <w:jc w:val="right"/>
            <w:rPr>
              <w:rFonts w:cs="Arial"/>
              <w:szCs w:val="24"/>
            </w:rPr>
          </w:pPr>
          <w:r>
            <w:rPr>
              <w:rFonts w:cs="Arial"/>
              <w:szCs w:val="24"/>
            </w:rPr>
            <w:t>Instituto Electoral del Estado de México</w:t>
          </w:r>
        </w:p>
      </w:tc>
    </w:tr>
    <w:tr w:rsidR="00C93073" w:rsidRPr="00F63239" w14:paraId="037E914D" w14:textId="77777777" w:rsidTr="003938ED">
      <w:trPr>
        <w:trHeight w:val="342"/>
      </w:trPr>
      <w:tc>
        <w:tcPr>
          <w:tcW w:w="5103" w:type="dxa"/>
          <w:hideMark/>
        </w:tcPr>
        <w:p w14:paraId="7676B68F" w14:textId="64D69EAF" w:rsidR="00C93073" w:rsidRPr="00096248" w:rsidRDefault="00C93073"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C93073" w:rsidRDefault="00C93073"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93073" w:rsidRPr="00711916" w:rsidRDefault="00C93073" w:rsidP="00011C4D">
          <w:pPr>
            <w:spacing w:after="120" w:line="240" w:lineRule="auto"/>
            <w:ind w:left="-486" w:right="71" w:firstLine="567"/>
            <w:jc w:val="right"/>
            <w:rPr>
              <w:rFonts w:cs="Arial"/>
              <w:sz w:val="2"/>
              <w:szCs w:val="2"/>
            </w:rPr>
          </w:pPr>
        </w:p>
      </w:tc>
    </w:tr>
  </w:tbl>
  <w:p w14:paraId="2998DBFD" w14:textId="25A9F426" w:rsidR="00C93073" w:rsidRPr="00871A91" w:rsidRDefault="00D85FFA">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3.0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9307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93073" w14:paraId="0F9FE9B6" w14:textId="77777777" w:rsidTr="003938ED">
      <w:trPr>
        <w:trHeight w:val="227"/>
      </w:trPr>
      <w:tc>
        <w:tcPr>
          <w:tcW w:w="5103" w:type="dxa"/>
          <w:hideMark/>
        </w:tcPr>
        <w:p w14:paraId="6D1D9D71" w14:textId="11150E5A" w:rsidR="00C93073" w:rsidRPr="00663A37" w:rsidRDefault="00C93073"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53DE369" w:rsidR="00C93073" w:rsidRPr="00C81ECD" w:rsidRDefault="00C93073" w:rsidP="00011C4D">
          <w:pPr>
            <w:spacing w:after="120" w:line="240" w:lineRule="auto"/>
            <w:ind w:left="-486" w:right="68" w:firstLine="558"/>
            <w:jc w:val="right"/>
            <w:rPr>
              <w:rFonts w:cs="Arial"/>
              <w:b/>
              <w:szCs w:val="24"/>
            </w:rPr>
          </w:pPr>
          <w:r>
            <w:rPr>
              <w:rFonts w:cs="Arial"/>
              <w:b/>
              <w:bCs/>
              <w:szCs w:val="24"/>
            </w:rPr>
            <w:t>07095/INFOEM/IP/RR/2023</w:t>
          </w:r>
        </w:p>
      </w:tc>
    </w:tr>
    <w:tr w:rsidR="00C93073" w:rsidRPr="001F57CD" w14:paraId="1377D264" w14:textId="77777777" w:rsidTr="003938ED">
      <w:trPr>
        <w:trHeight w:val="196"/>
      </w:trPr>
      <w:tc>
        <w:tcPr>
          <w:tcW w:w="5103" w:type="dxa"/>
          <w:hideMark/>
        </w:tcPr>
        <w:p w14:paraId="04D597A1" w14:textId="77777777" w:rsidR="00C93073" w:rsidRPr="00663A37" w:rsidRDefault="00C93073"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A9291BE" w:rsidR="00C93073" w:rsidRPr="00663A37" w:rsidRDefault="00D85FFA" w:rsidP="00657695">
          <w:pPr>
            <w:spacing w:after="120" w:line="240" w:lineRule="auto"/>
            <w:ind w:right="68"/>
            <w:jc w:val="right"/>
            <w:rPr>
              <w:rFonts w:cs="Arial"/>
              <w:szCs w:val="24"/>
            </w:rPr>
          </w:pPr>
          <w:r>
            <w:rPr>
              <w:rFonts w:cs="Arial"/>
              <w:szCs w:val="24"/>
            </w:rPr>
            <w:t>XXXXXXX</w:t>
          </w:r>
        </w:p>
      </w:tc>
    </w:tr>
    <w:tr w:rsidR="00C93073" w14:paraId="4DC11993" w14:textId="77777777" w:rsidTr="003938ED">
      <w:trPr>
        <w:trHeight w:val="242"/>
      </w:trPr>
      <w:tc>
        <w:tcPr>
          <w:tcW w:w="5103" w:type="dxa"/>
          <w:hideMark/>
        </w:tcPr>
        <w:p w14:paraId="76CEF1B5" w14:textId="77777777" w:rsidR="00C93073" w:rsidRPr="00663A37" w:rsidRDefault="00C93073"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AEF39C0" w:rsidR="00C93073" w:rsidRPr="00663A37" w:rsidRDefault="00C93073" w:rsidP="0070042E">
          <w:pPr>
            <w:spacing w:after="120" w:line="240" w:lineRule="auto"/>
            <w:ind w:left="-70" w:right="68"/>
            <w:jc w:val="right"/>
            <w:rPr>
              <w:rFonts w:cs="Arial"/>
              <w:szCs w:val="24"/>
            </w:rPr>
          </w:pPr>
          <w:r>
            <w:rPr>
              <w:rFonts w:cs="Arial"/>
              <w:szCs w:val="24"/>
            </w:rPr>
            <w:t>Instituto Electoral del Estado de México</w:t>
          </w:r>
        </w:p>
      </w:tc>
    </w:tr>
    <w:tr w:rsidR="00C93073" w14:paraId="5C2B511D" w14:textId="77777777" w:rsidTr="003938ED">
      <w:trPr>
        <w:trHeight w:val="342"/>
      </w:trPr>
      <w:tc>
        <w:tcPr>
          <w:tcW w:w="5103" w:type="dxa"/>
          <w:hideMark/>
        </w:tcPr>
        <w:p w14:paraId="03FEF68C" w14:textId="45E91CF4" w:rsidR="00C93073" w:rsidRPr="00663A37" w:rsidRDefault="00C93073"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C93073" w:rsidRPr="00663A37" w:rsidRDefault="00C93073"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C93073" w:rsidRPr="00871A91" w:rsidRDefault="00D85FFA">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5pt;margin-top:-142.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9307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90E"/>
    <w:multiLevelType w:val="hybridMultilevel"/>
    <w:tmpl w:val="7FB2762E"/>
    <w:lvl w:ilvl="0" w:tplc="3A5EB3C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6">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7">
    <w:nsid w:val="48CD256A"/>
    <w:multiLevelType w:val="multilevel"/>
    <w:tmpl w:val="89E6CB0A"/>
    <w:styleLink w:val="Listaactual15"/>
    <w:lvl w:ilvl="0">
      <w:start w:val="1"/>
      <w:numFmt w:val="decimal"/>
      <w:lvlText w:val="%1."/>
      <w:lvlJc w:val="left"/>
      <w:pPr>
        <w:ind w:left="720" w:hanging="360"/>
      </w:pPr>
      <w:rPr>
        <w:lang w:val="es-ES_trad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4740C2"/>
    <w:multiLevelType w:val="hybridMultilevel"/>
    <w:tmpl w:val="F0C692F0"/>
    <w:lvl w:ilvl="0" w:tplc="3A5EB3C2">
      <w:start w:val="1"/>
      <w:numFmt w:val="decimal"/>
      <w:lvlText w:val="%1."/>
      <w:lvlJc w:val="left"/>
      <w:pPr>
        <w:ind w:left="709" w:hanging="425"/>
      </w:pPr>
      <w:rPr>
        <w:rFonts w:hint="default"/>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4"/>
  </w:num>
  <w:num w:numId="4">
    <w:abstractNumId w:val="15"/>
  </w:num>
  <w:num w:numId="5">
    <w:abstractNumId w:val="2"/>
  </w:num>
  <w:num w:numId="6">
    <w:abstractNumId w:val="12"/>
  </w:num>
  <w:num w:numId="7">
    <w:abstractNumId w:val="3"/>
  </w:num>
  <w:num w:numId="8">
    <w:abstractNumId w:val="1"/>
  </w:num>
  <w:num w:numId="9">
    <w:abstractNumId w:val="5"/>
  </w:num>
  <w:num w:numId="10">
    <w:abstractNumId w:val="6"/>
  </w:num>
  <w:num w:numId="11">
    <w:abstractNumId w:val="16"/>
  </w:num>
  <w:num w:numId="12">
    <w:abstractNumId w:val="14"/>
  </w:num>
  <w:num w:numId="13">
    <w:abstractNumId w:val="8"/>
  </w:num>
  <w:num w:numId="14">
    <w:abstractNumId w:val="10"/>
  </w:num>
  <w:num w:numId="15">
    <w:abstractNumId w:val="13"/>
  </w:num>
  <w:num w:numId="16">
    <w:abstractNumId w:val="7"/>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A59"/>
    <w:rsid w:val="00012BEE"/>
    <w:rsid w:val="00012D78"/>
    <w:rsid w:val="00015487"/>
    <w:rsid w:val="000154BC"/>
    <w:rsid w:val="000154CA"/>
    <w:rsid w:val="00016C5F"/>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F5E"/>
    <w:rsid w:val="0005201B"/>
    <w:rsid w:val="0005219F"/>
    <w:rsid w:val="000523EE"/>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6EAB"/>
    <w:rsid w:val="0008737D"/>
    <w:rsid w:val="00087AFB"/>
    <w:rsid w:val="00087F54"/>
    <w:rsid w:val="0009020C"/>
    <w:rsid w:val="00090297"/>
    <w:rsid w:val="00090A37"/>
    <w:rsid w:val="00090FAE"/>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4159"/>
    <w:rsid w:val="000B491D"/>
    <w:rsid w:val="000B51CE"/>
    <w:rsid w:val="000B5608"/>
    <w:rsid w:val="000B65C3"/>
    <w:rsid w:val="000C0203"/>
    <w:rsid w:val="000C066A"/>
    <w:rsid w:val="000C0E5D"/>
    <w:rsid w:val="000C1958"/>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2CC"/>
    <w:rsid w:val="000D55D2"/>
    <w:rsid w:val="000D5634"/>
    <w:rsid w:val="000D56B9"/>
    <w:rsid w:val="000D5C00"/>
    <w:rsid w:val="000D609A"/>
    <w:rsid w:val="000D66A1"/>
    <w:rsid w:val="000D772A"/>
    <w:rsid w:val="000E06A3"/>
    <w:rsid w:val="000E0D32"/>
    <w:rsid w:val="000E18D6"/>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4599"/>
    <w:rsid w:val="000F54F6"/>
    <w:rsid w:val="000F7D93"/>
    <w:rsid w:val="000F7DDA"/>
    <w:rsid w:val="00100335"/>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30C18"/>
    <w:rsid w:val="00131C40"/>
    <w:rsid w:val="00131C6C"/>
    <w:rsid w:val="00131F2D"/>
    <w:rsid w:val="001321ED"/>
    <w:rsid w:val="0013268B"/>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3868"/>
    <w:rsid w:val="00154F75"/>
    <w:rsid w:val="00155CC6"/>
    <w:rsid w:val="00155F53"/>
    <w:rsid w:val="001564E3"/>
    <w:rsid w:val="00156699"/>
    <w:rsid w:val="001568D5"/>
    <w:rsid w:val="00157D2B"/>
    <w:rsid w:val="00160608"/>
    <w:rsid w:val="001624E8"/>
    <w:rsid w:val="0016272B"/>
    <w:rsid w:val="0016322B"/>
    <w:rsid w:val="0016339A"/>
    <w:rsid w:val="0016392B"/>
    <w:rsid w:val="00165898"/>
    <w:rsid w:val="00165C4D"/>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990"/>
    <w:rsid w:val="00183F45"/>
    <w:rsid w:val="00184AEA"/>
    <w:rsid w:val="0018577B"/>
    <w:rsid w:val="00185C61"/>
    <w:rsid w:val="00190B5A"/>
    <w:rsid w:val="00190D0F"/>
    <w:rsid w:val="00190F59"/>
    <w:rsid w:val="00192D02"/>
    <w:rsid w:val="00194619"/>
    <w:rsid w:val="00194C85"/>
    <w:rsid w:val="0019539C"/>
    <w:rsid w:val="001957E6"/>
    <w:rsid w:val="00195845"/>
    <w:rsid w:val="0019584A"/>
    <w:rsid w:val="001960AD"/>
    <w:rsid w:val="00196AF7"/>
    <w:rsid w:val="001A057E"/>
    <w:rsid w:val="001A0AFD"/>
    <w:rsid w:val="001A0E96"/>
    <w:rsid w:val="001A0F78"/>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6BA8"/>
    <w:rsid w:val="001C72C0"/>
    <w:rsid w:val="001C7347"/>
    <w:rsid w:val="001C7697"/>
    <w:rsid w:val="001C7C31"/>
    <w:rsid w:val="001D1B77"/>
    <w:rsid w:val="001D225B"/>
    <w:rsid w:val="001D3563"/>
    <w:rsid w:val="001D3687"/>
    <w:rsid w:val="001D3EE2"/>
    <w:rsid w:val="001D41E0"/>
    <w:rsid w:val="001D4382"/>
    <w:rsid w:val="001D4E5C"/>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6254"/>
    <w:rsid w:val="00207002"/>
    <w:rsid w:val="00207028"/>
    <w:rsid w:val="0020763C"/>
    <w:rsid w:val="00207684"/>
    <w:rsid w:val="00207E11"/>
    <w:rsid w:val="0021063D"/>
    <w:rsid w:val="00210714"/>
    <w:rsid w:val="0021327B"/>
    <w:rsid w:val="00214B09"/>
    <w:rsid w:val="002155ED"/>
    <w:rsid w:val="00215F99"/>
    <w:rsid w:val="0021627B"/>
    <w:rsid w:val="0021698E"/>
    <w:rsid w:val="002169E9"/>
    <w:rsid w:val="00216D13"/>
    <w:rsid w:val="00216F33"/>
    <w:rsid w:val="002207CF"/>
    <w:rsid w:val="0022245F"/>
    <w:rsid w:val="00224FEA"/>
    <w:rsid w:val="0022508C"/>
    <w:rsid w:val="002259EB"/>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AA0"/>
    <w:rsid w:val="00234E3C"/>
    <w:rsid w:val="0023573F"/>
    <w:rsid w:val="00236B9A"/>
    <w:rsid w:val="002372F0"/>
    <w:rsid w:val="00240046"/>
    <w:rsid w:val="00241201"/>
    <w:rsid w:val="002432E1"/>
    <w:rsid w:val="00243315"/>
    <w:rsid w:val="002441A5"/>
    <w:rsid w:val="00245AC1"/>
    <w:rsid w:val="00246269"/>
    <w:rsid w:val="00247588"/>
    <w:rsid w:val="002475C3"/>
    <w:rsid w:val="0024764F"/>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410"/>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06B6"/>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4EB"/>
    <w:rsid w:val="002A7501"/>
    <w:rsid w:val="002B0EA1"/>
    <w:rsid w:val="002B317E"/>
    <w:rsid w:val="002B3CE2"/>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67DA"/>
    <w:rsid w:val="002E6C6E"/>
    <w:rsid w:val="002E72F0"/>
    <w:rsid w:val="002F158F"/>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5D6F"/>
    <w:rsid w:val="003265D6"/>
    <w:rsid w:val="003275F8"/>
    <w:rsid w:val="0033070B"/>
    <w:rsid w:val="00331513"/>
    <w:rsid w:val="00332811"/>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68E6"/>
    <w:rsid w:val="003471F0"/>
    <w:rsid w:val="00350137"/>
    <w:rsid w:val="003505B2"/>
    <w:rsid w:val="0035063B"/>
    <w:rsid w:val="00352301"/>
    <w:rsid w:val="00352677"/>
    <w:rsid w:val="0035393E"/>
    <w:rsid w:val="00355981"/>
    <w:rsid w:val="003573C1"/>
    <w:rsid w:val="00360189"/>
    <w:rsid w:val="00360497"/>
    <w:rsid w:val="0036188D"/>
    <w:rsid w:val="00362013"/>
    <w:rsid w:val="00362136"/>
    <w:rsid w:val="003623F5"/>
    <w:rsid w:val="0036336C"/>
    <w:rsid w:val="003637A1"/>
    <w:rsid w:val="003647C3"/>
    <w:rsid w:val="00364C0A"/>
    <w:rsid w:val="0036714D"/>
    <w:rsid w:val="0037112D"/>
    <w:rsid w:val="003713C2"/>
    <w:rsid w:val="0037172A"/>
    <w:rsid w:val="00371B00"/>
    <w:rsid w:val="0037269A"/>
    <w:rsid w:val="0037526D"/>
    <w:rsid w:val="0037545E"/>
    <w:rsid w:val="00376405"/>
    <w:rsid w:val="0038157C"/>
    <w:rsid w:val="0038209B"/>
    <w:rsid w:val="003839F9"/>
    <w:rsid w:val="00385421"/>
    <w:rsid w:val="00385668"/>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236D"/>
    <w:rsid w:val="003A2BE9"/>
    <w:rsid w:val="003A3565"/>
    <w:rsid w:val="003A36BD"/>
    <w:rsid w:val="003A3A32"/>
    <w:rsid w:val="003A3E14"/>
    <w:rsid w:val="003A4262"/>
    <w:rsid w:val="003A53BF"/>
    <w:rsid w:val="003A59A6"/>
    <w:rsid w:val="003A6D5C"/>
    <w:rsid w:val="003A7D55"/>
    <w:rsid w:val="003A7ED9"/>
    <w:rsid w:val="003B02EE"/>
    <w:rsid w:val="003B06C8"/>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3F2"/>
    <w:rsid w:val="003C341F"/>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187E"/>
    <w:rsid w:val="003F2126"/>
    <w:rsid w:val="003F2491"/>
    <w:rsid w:val="003F308A"/>
    <w:rsid w:val="003F4582"/>
    <w:rsid w:val="003F4796"/>
    <w:rsid w:val="003F4924"/>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4CF5"/>
    <w:rsid w:val="00415270"/>
    <w:rsid w:val="004154DB"/>
    <w:rsid w:val="00415CF1"/>
    <w:rsid w:val="00416868"/>
    <w:rsid w:val="00417379"/>
    <w:rsid w:val="004176BF"/>
    <w:rsid w:val="004204D0"/>
    <w:rsid w:val="00420AC4"/>
    <w:rsid w:val="00421DD1"/>
    <w:rsid w:val="004232C6"/>
    <w:rsid w:val="00426124"/>
    <w:rsid w:val="00426222"/>
    <w:rsid w:val="00426F24"/>
    <w:rsid w:val="00430C63"/>
    <w:rsid w:val="004310BB"/>
    <w:rsid w:val="004325EA"/>
    <w:rsid w:val="00433374"/>
    <w:rsid w:val="004338C7"/>
    <w:rsid w:val="00433E65"/>
    <w:rsid w:val="00434C3F"/>
    <w:rsid w:val="00434EAD"/>
    <w:rsid w:val="00437085"/>
    <w:rsid w:val="004406B5"/>
    <w:rsid w:val="004431D5"/>
    <w:rsid w:val="004436C5"/>
    <w:rsid w:val="004438AA"/>
    <w:rsid w:val="00444E7F"/>
    <w:rsid w:val="00445514"/>
    <w:rsid w:val="00445853"/>
    <w:rsid w:val="00447748"/>
    <w:rsid w:val="00447A90"/>
    <w:rsid w:val="00451C0A"/>
    <w:rsid w:val="00452464"/>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E09"/>
    <w:rsid w:val="0047231A"/>
    <w:rsid w:val="004728C4"/>
    <w:rsid w:val="00473538"/>
    <w:rsid w:val="0047369A"/>
    <w:rsid w:val="00473C7A"/>
    <w:rsid w:val="00474095"/>
    <w:rsid w:val="00474C35"/>
    <w:rsid w:val="004750A1"/>
    <w:rsid w:val="004769A4"/>
    <w:rsid w:val="00480212"/>
    <w:rsid w:val="00480D99"/>
    <w:rsid w:val="00481AAF"/>
    <w:rsid w:val="00481D15"/>
    <w:rsid w:val="00482C8B"/>
    <w:rsid w:val="00482D0F"/>
    <w:rsid w:val="004838A8"/>
    <w:rsid w:val="00483EC9"/>
    <w:rsid w:val="004841AE"/>
    <w:rsid w:val="0048423C"/>
    <w:rsid w:val="0048483C"/>
    <w:rsid w:val="00484C7F"/>
    <w:rsid w:val="00484F08"/>
    <w:rsid w:val="00485194"/>
    <w:rsid w:val="00486AF0"/>
    <w:rsid w:val="00487BBD"/>
    <w:rsid w:val="004900E8"/>
    <w:rsid w:val="0049095E"/>
    <w:rsid w:val="00490C99"/>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5B3"/>
    <w:rsid w:val="004C3B02"/>
    <w:rsid w:val="004C3B7E"/>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5B3"/>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09B"/>
    <w:rsid w:val="00511AE4"/>
    <w:rsid w:val="00512A53"/>
    <w:rsid w:val="00513D8C"/>
    <w:rsid w:val="0051421A"/>
    <w:rsid w:val="005142CE"/>
    <w:rsid w:val="0051495F"/>
    <w:rsid w:val="005149AC"/>
    <w:rsid w:val="00514C55"/>
    <w:rsid w:val="00515571"/>
    <w:rsid w:val="005159EC"/>
    <w:rsid w:val="00515E8C"/>
    <w:rsid w:val="00516890"/>
    <w:rsid w:val="00516A4D"/>
    <w:rsid w:val="00517649"/>
    <w:rsid w:val="00520545"/>
    <w:rsid w:val="005205DF"/>
    <w:rsid w:val="00521545"/>
    <w:rsid w:val="00521628"/>
    <w:rsid w:val="0052214D"/>
    <w:rsid w:val="00524986"/>
    <w:rsid w:val="00525DF0"/>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17E"/>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CD0"/>
    <w:rsid w:val="005A60E9"/>
    <w:rsid w:val="005A77E1"/>
    <w:rsid w:val="005A7E33"/>
    <w:rsid w:val="005B10CC"/>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6AED"/>
    <w:rsid w:val="005C7AFE"/>
    <w:rsid w:val="005D01B4"/>
    <w:rsid w:val="005D10B3"/>
    <w:rsid w:val="005D158D"/>
    <w:rsid w:val="005D1F9B"/>
    <w:rsid w:val="005D22BC"/>
    <w:rsid w:val="005D3A5F"/>
    <w:rsid w:val="005D423A"/>
    <w:rsid w:val="005D43B1"/>
    <w:rsid w:val="005D647C"/>
    <w:rsid w:val="005D6CE0"/>
    <w:rsid w:val="005D7720"/>
    <w:rsid w:val="005E0835"/>
    <w:rsid w:val="005E10A5"/>
    <w:rsid w:val="005E1AEC"/>
    <w:rsid w:val="005E21DE"/>
    <w:rsid w:val="005E24C2"/>
    <w:rsid w:val="005E34E9"/>
    <w:rsid w:val="005E35AB"/>
    <w:rsid w:val="005E3E29"/>
    <w:rsid w:val="005E40B7"/>
    <w:rsid w:val="005E6D0B"/>
    <w:rsid w:val="005E7E9F"/>
    <w:rsid w:val="005F1439"/>
    <w:rsid w:val="005F21B0"/>
    <w:rsid w:val="005F30F1"/>
    <w:rsid w:val="005F3103"/>
    <w:rsid w:val="005F341E"/>
    <w:rsid w:val="005F4D3D"/>
    <w:rsid w:val="005F5B10"/>
    <w:rsid w:val="005F622D"/>
    <w:rsid w:val="005F6CAB"/>
    <w:rsid w:val="005F711C"/>
    <w:rsid w:val="0060129A"/>
    <w:rsid w:val="0060244C"/>
    <w:rsid w:val="006055AB"/>
    <w:rsid w:val="00606DD5"/>
    <w:rsid w:val="0061092B"/>
    <w:rsid w:val="00610A95"/>
    <w:rsid w:val="00613401"/>
    <w:rsid w:val="0061516D"/>
    <w:rsid w:val="00615B10"/>
    <w:rsid w:val="006168EB"/>
    <w:rsid w:val="00616DEB"/>
    <w:rsid w:val="00620DE2"/>
    <w:rsid w:val="0062141B"/>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5A9"/>
    <w:rsid w:val="00640E61"/>
    <w:rsid w:val="006424D3"/>
    <w:rsid w:val="00642A8B"/>
    <w:rsid w:val="006439D3"/>
    <w:rsid w:val="00645195"/>
    <w:rsid w:val="006468ED"/>
    <w:rsid w:val="00647DF7"/>
    <w:rsid w:val="006512F6"/>
    <w:rsid w:val="006538FC"/>
    <w:rsid w:val="00653B0F"/>
    <w:rsid w:val="00655007"/>
    <w:rsid w:val="0065599C"/>
    <w:rsid w:val="00655B5C"/>
    <w:rsid w:val="00657695"/>
    <w:rsid w:val="00657B69"/>
    <w:rsid w:val="006609B3"/>
    <w:rsid w:val="00660E52"/>
    <w:rsid w:val="0066148E"/>
    <w:rsid w:val="00661B3F"/>
    <w:rsid w:val="006620AE"/>
    <w:rsid w:val="006625F9"/>
    <w:rsid w:val="00663A37"/>
    <w:rsid w:val="00663B72"/>
    <w:rsid w:val="00664BB4"/>
    <w:rsid w:val="00665A8F"/>
    <w:rsid w:val="00667860"/>
    <w:rsid w:val="0067157E"/>
    <w:rsid w:val="00672247"/>
    <w:rsid w:val="00673EAA"/>
    <w:rsid w:val="00674031"/>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1A4"/>
    <w:rsid w:val="006D1EC8"/>
    <w:rsid w:val="006D2D2B"/>
    <w:rsid w:val="006D3F59"/>
    <w:rsid w:val="006D41A6"/>
    <w:rsid w:val="006D438A"/>
    <w:rsid w:val="006D4CBD"/>
    <w:rsid w:val="006D6830"/>
    <w:rsid w:val="006D719C"/>
    <w:rsid w:val="006D7DF3"/>
    <w:rsid w:val="006E15A2"/>
    <w:rsid w:val="006E1B75"/>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5A1A"/>
    <w:rsid w:val="006F676C"/>
    <w:rsid w:val="006F6AB6"/>
    <w:rsid w:val="0070042E"/>
    <w:rsid w:val="00700C90"/>
    <w:rsid w:val="00701F34"/>
    <w:rsid w:val="007031A2"/>
    <w:rsid w:val="007031D2"/>
    <w:rsid w:val="00704693"/>
    <w:rsid w:val="0070491A"/>
    <w:rsid w:val="00704AB9"/>
    <w:rsid w:val="007054D8"/>
    <w:rsid w:val="00706383"/>
    <w:rsid w:val="00706D47"/>
    <w:rsid w:val="007070E1"/>
    <w:rsid w:val="007106AA"/>
    <w:rsid w:val="00711916"/>
    <w:rsid w:val="00711EE2"/>
    <w:rsid w:val="00712D71"/>
    <w:rsid w:val="007130DA"/>
    <w:rsid w:val="0071318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0D2"/>
    <w:rsid w:val="007411F0"/>
    <w:rsid w:val="0074208A"/>
    <w:rsid w:val="00743C11"/>
    <w:rsid w:val="00746DD6"/>
    <w:rsid w:val="00746E60"/>
    <w:rsid w:val="00746FA8"/>
    <w:rsid w:val="00746FB9"/>
    <w:rsid w:val="007479B5"/>
    <w:rsid w:val="007502BD"/>
    <w:rsid w:val="00751236"/>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4BA"/>
    <w:rsid w:val="007616A0"/>
    <w:rsid w:val="007619CE"/>
    <w:rsid w:val="00761C38"/>
    <w:rsid w:val="00761EE8"/>
    <w:rsid w:val="00762151"/>
    <w:rsid w:val="0076215F"/>
    <w:rsid w:val="00762D4B"/>
    <w:rsid w:val="007638A1"/>
    <w:rsid w:val="00764010"/>
    <w:rsid w:val="00764368"/>
    <w:rsid w:val="0076491F"/>
    <w:rsid w:val="00764A05"/>
    <w:rsid w:val="00764AFB"/>
    <w:rsid w:val="00764B5B"/>
    <w:rsid w:val="00765287"/>
    <w:rsid w:val="007657CF"/>
    <w:rsid w:val="00765C81"/>
    <w:rsid w:val="00766A73"/>
    <w:rsid w:val="00766F19"/>
    <w:rsid w:val="007712C7"/>
    <w:rsid w:val="00773EA2"/>
    <w:rsid w:val="0077455A"/>
    <w:rsid w:val="00776581"/>
    <w:rsid w:val="00777372"/>
    <w:rsid w:val="00777417"/>
    <w:rsid w:val="00777527"/>
    <w:rsid w:val="00780E83"/>
    <w:rsid w:val="00781615"/>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77E"/>
    <w:rsid w:val="007A5B2E"/>
    <w:rsid w:val="007A5C18"/>
    <w:rsid w:val="007B13B0"/>
    <w:rsid w:val="007B28CF"/>
    <w:rsid w:val="007B3F26"/>
    <w:rsid w:val="007B4416"/>
    <w:rsid w:val="007B46BF"/>
    <w:rsid w:val="007B5C6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1F20"/>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1C5"/>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77B5D"/>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EDC"/>
    <w:rsid w:val="008A06D7"/>
    <w:rsid w:val="008A0C9F"/>
    <w:rsid w:val="008A14F6"/>
    <w:rsid w:val="008A1645"/>
    <w:rsid w:val="008A3E6F"/>
    <w:rsid w:val="008A56C3"/>
    <w:rsid w:val="008A637C"/>
    <w:rsid w:val="008A7E1E"/>
    <w:rsid w:val="008A7EF2"/>
    <w:rsid w:val="008B003A"/>
    <w:rsid w:val="008B09C6"/>
    <w:rsid w:val="008B0DFB"/>
    <w:rsid w:val="008B205C"/>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0EF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32EB"/>
    <w:rsid w:val="008E4929"/>
    <w:rsid w:val="008E4FF4"/>
    <w:rsid w:val="008E5682"/>
    <w:rsid w:val="008E6196"/>
    <w:rsid w:val="008F1C22"/>
    <w:rsid w:val="008F2554"/>
    <w:rsid w:val="008F2C23"/>
    <w:rsid w:val="008F47DC"/>
    <w:rsid w:val="008F52B5"/>
    <w:rsid w:val="008F635E"/>
    <w:rsid w:val="008F738E"/>
    <w:rsid w:val="009002CE"/>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202C9"/>
    <w:rsid w:val="00921287"/>
    <w:rsid w:val="0092131F"/>
    <w:rsid w:val="0092159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251"/>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6E34"/>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816AB"/>
    <w:rsid w:val="009818E4"/>
    <w:rsid w:val="00982494"/>
    <w:rsid w:val="009845F3"/>
    <w:rsid w:val="009845FD"/>
    <w:rsid w:val="00986E0B"/>
    <w:rsid w:val="00990473"/>
    <w:rsid w:val="00990935"/>
    <w:rsid w:val="00990A99"/>
    <w:rsid w:val="00990AFD"/>
    <w:rsid w:val="00991001"/>
    <w:rsid w:val="00991069"/>
    <w:rsid w:val="0099397C"/>
    <w:rsid w:val="00994A07"/>
    <w:rsid w:val="00996257"/>
    <w:rsid w:val="00996753"/>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E65"/>
    <w:rsid w:val="009B7FFD"/>
    <w:rsid w:val="009C0279"/>
    <w:rsid w:val="009C1887"/>
    <w:rsid w:val="009C21B4"/>
    <w:rsid w:val="009C3225"/>
    <w:rsid w:val="009C3CB8"/>
    <w:rsid w:val="009C3E2A"/>
    <w:rsid w:val="009C4284"/>
    <w:rsid w:val="009C5DC4"/>
    <w:rsid w:val="009C61A3"/>
    <w:rsid w:val="009C66AA"/>
    <w:rsid w:val="009C6B84"/>
    <w:rsid w:val="009C740B"/>
    <w:rsid w:val="009D0BC2"/>
    <w:rsid w:val="009D1368"/>
    <w:rsid w:val="009D17E6"/>
    <w:rsid w:val="009D1A7A"/>
    <w:rsid w:val="009D2CDA"/>
    <w:rsid w:val="009D553D"/>
    <w:rsid w:val="009D5A24"/>
    <w:rsid w:val="009D5B2E"/>
    <w:rsid w:val="009D636F"/>
    <w:rsid w:val="009D7457"/>
    <w:rsid w:val="009D758F"/>
    <w:rsid w:val="009D7AC7"/>
    <w:rsid w:val="009D7BF2"/>
    <w:rsid w:val="009D7D83"/>
    <w:rsid w:val="009E04C5"/>
    <w:rsid w:val="009E0BE8"/>
    <w:rsid w:val="009E172F"/>
    <w:rsid w:val="009E19CB"/>
    <w:rsid w:val="009E426E"/>
    <w:rsid w:val="009E439C"/>
    <w:rsid w:val="009E46F2"/>
    <w:rsid w:val="009E620D"/>
    <w:rsid w:val="009E69A6"/>
    <w:rsid w:val="009E7192"/>
    <w:rsid w:val="009E7F49"/>
    <w:rsid w:val="009F0B98"/>
    <w:rsid w:val="009F1641"/>
    <w:rsid w:val="009F1A13"/>
    <w:rsid w:val="009F1C46"/>
    <w:rsid w:val="009F1E25"/>
    <w:rsid w:val="009F2079"/>
    <w:rsid w:val="009F2592"/>
    <w:rsid w:val="009F45A6"/>
    <w:rsid w:val="009F4BE1"/>
    <w:rsid w:val="009F4FF4"/>
    <w:rsid w:val="009F5541"/>
    <w:rsid w:val="009F5C19"/>
    <w:rsid w:val="009F6458"/>
    <w:rsid w:val="009F6493"/>
    <w:rsid w:val="009F69B5"/>
    <w:rsid w:val="009F6EA2"/>
    <w:rsid w:val="009F79AE"/>
    <w:rsid w:val="009F7F22"/>
    <w:rsid w:val="00A004D3"/>
    <w:rsid w:val="00A00FFB"/>
    <w:rsid w:val="00A011AA"/>
    <w:rsid w:val="00A01A23"/>
    <w:rsid w:val="00A04C7E"/>
    <w:rsid w:val="00A06896"/>
    <w:rsid w:val="00A07CA6"/>
    <w:rsid w:val="00A10FD5"/>
    <w:rsid w:val="00A127B6"/>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2D71"/>
    <w:rsid w:val="00A24265"/>
    <w:rsid w:val="00A24B55"/>
    <w:rsid w:val="00A24F34"/>
    <w:rsid w:val="00A24F60"/>
    <w:rsid w:val="00A254EA"/>
    <w:rsid w:val="00A274EF"/>
    <w:rsid w:val="00A27E41"/>
    <w:rsid w:val="00A300E8"/>
    <w:rsid w:val="00A30DB1"/>
    <w:rsid w:val="00A31101"/>
    <w:rsid w:val="00A31FD9"/>
    <w:rsid w:val="00A32087"/>
    <w:rsid w:val="00A32460"/>
    <w:rsid w:val="00A33730"/>
    <w:rsid w:val="00A34451"/>
    <w:rsid w:val="00A34742"/>
    <w:rsid w:val="00A35811"/>
    <w:rsid w:val="00A35D0A"/>
    <w:rsid w:val="00A3608F"/>
    <w:rsid w:val="00A40E66"/>
    <w:rsid w:val="00A40FB6"/>
    <w:rsid w:val="00A42629"/>
    <w:rsid w:val="00A43620"/>
    <w:rsid w:val="00A438B9"/>
    <w:rsid w:val="00A43944"/>
    <w:rsid w:val="00A43A45"/>
    <w:rsid w:val="00A43D2B"/>
    <w:rsid w:val="00A4524B"/>
    <w:rsid w:val="00A45454"/>
    <w:rsid w:val="00A45866"/>
    <w:rsid w:val="00A4637B"/>
    <w:rsid w:val="00A46BB9"/>
    <w:rsid w:val="00A47016"/>
    <w:rsid w:val="00A476B4"/>
    <w:rsid w:val="00A476D0"/>
    <w:rsid w:val="00A50D2F"/>
    <w:rsid w:val="00A50EE4"/>
    <w:rsid w:val="00A521D4"/>
    <w:rsid w:val="00A53511"/>
    <w:rsid w:val="00A541FE"/>
    <w:rsid w:val="00A55724"/>
    <w:rsid w:val="00A5658D"/>
    <w:rsid w:val="00A56668"/>
    <w:rsid w:val="00A57E8F"/>
    <w:rsid w:val="00A60841"/>
    <w:rsid w:val="00A60E7C"/>
    <w:rsid w:val="00A61A4E"/>
    <w:rsid w:val="00A62049"/>
    <w:rsid w:val="00A63700"/>
    <w:rsid w:val="00A64575"/>
    <w:rsid w:val="00A64C36"/>
    <w:rsid w:val="00A651C0"/>
    <w:rsid w:val="00A65A26"/>
    <w:rsid w:val="00A67625"/>
    <w:rsid w:val="00A67EF4"/>
    <w:rsid w:val="00A73EF9"/>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1FB"/>
    <w:rsid w:val="00A942FA"/>
    <w:rsid w:val="00A9454C"/>
    <w:rsid w:val="00A94751"/>
    <w:rsid w:val="00A953A4"/>
    <w:rsid w:val="00A954D7"/>
    <w:rsid w:val="00A9580B"/>
    <w:rsid w:val="00A95B2A"/>
    <w:rsid w:val="00A95E7F"/>
    <w:rsid w:val="00A96228"/>
    <w:rsid w:val="00A96DBD"/>
    <w:rsid w:val="00A970D5"/>
    <w:rsid w:val="00A97638"/>
    <w:rsid w:val="00A978AF"/>
    <w:rsid w:val="00AA0B4E"/>
    <w:rsid w:val="00AA1BBB"/>
    <w:rsid w:val="00AA1E74"/>
    <w:rsid w:val="00AA24D2"/>
    <w:rsid w:val="00AA2BDB"/>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2BD0"/>
    <w:rsid w:val="00AC38A9"/>
    <w:rsid w:val="00AC3B4A"/>
    <w:rsid w:val="00AC3C01"/>
    <w:rsid w:val="00AC3C7B"/>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342"/>
    <w:rsid w:val="00AD76EF"/>
    <w:rsid w:val="00AE19D1"/>
    <w:rsid w:val="00AE2666"/>
    <w:rsid w:val="00AE29DB"/>
    <w:rsid w:val="00AE2E9B"/>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8F0"/>
    <w:rsid w:val="00B13307"/>
    <w:rsid w:val="00B1358B"/>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6E6B"/>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4BDC"/>
    <w:rsid w:val="00B87C64"/>
    <w:rsid w:val="00B87E47"/>
    <w:rsid w:val="00B91A82"/>
    <w:rsid w:val="00B9279C"/>
    <w:rsid w:val="00B934BE"/>
    <w:rsid w:val="00B93569"/>
    <w:rsid w:val="00B94B37"/>
    <w:rsid w:val="00B95178"/>
    <w:rsid w:val="00B9576A"/>
    <w:rsid w:val="00B962BB"/>
    <w:rsid w:val="00BA088E"/>
    <w:rsid w:val="00BA0A2A"/>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1CAA"/>
    <w:rsid w:val="00BC219A"/>
    <w:rsid w:val="00BC22A9"/>
    <w:rsid w:val="00BC3A4B"/>
    <w:rsid w:val="00BC42A8"/>
    <w:rsid w:val="00BC4869"/>
    <w:rsid w:val="00BC66EE"/>
    <w:rsid w:val="00BC69F2"/>
    <w:rsid w:val="00BC7535"/>
    <w:rsid w:val="00BC7F3C"/>
    <w:rsid w:val="00BC7FFB"/>
    <w:rsid w:val="00BD034D"/>
    <w:rsid w:val="00BD152F"/>
    <w:rsid w:val="00BD3209"/>
    <w:rsid w:val="00BD323A"/>
    <w:rsid w:val="00BD3ECE"/>
    <w:rsid w:val="00BD4316"/>
    <w:rsid w:val="00BD4531"/>
    <w:rsid w:val="00BD5782"/>
    <w:rsid w:val="00BD780A"/>
    <w:rsid w:val="00BE0194"/>
    <w:rsid w:val="00BE0CEB"/>
    <w:rsid w:val="00BE1E12"/>
    <w:rsid w:val="00BE346A"/>
    <w:rsid w:val="00BE46DF"/>
    <w:rsid w:val="00BE4B12"/>
    <w:rsid w:val="00BE635E"/>
    <w:rsid w:val="00BE6364"/>
    <w:rsid w:val="00BE6D71"/>
    <w:rsid w:val="00BE718D"/>
    <w:rsid w:val="00BE7485"/>
    <w:rsid w:val="00BE7A12"/>
    <w:rsid w:val="00BE7ADF"/>
    <w:rsid w:val="00BE7CAE"/>
    <w:rsid w:val="00BF5945"/>
    <w:rsid w:val="00BF6362"/>
    <w:rsid w:val="00BF6D5D"/>
    <w:rsid w:val="00BF7293"/>
    <w:rsid w:val="00BF7B4F"/>
    <w:rsid w:val="00C006C6"/>
    <w:rsid w:val="00C009C1"/>
    <w:rsid w:val="00C01B8A"/>
    <w:rsid w:val="00C01E0C"/>
    <w:rsid w:val="00C01FED"/>
    <w:rsid w:val="00C02596"/>
    <w:rsid w:val="00C027B1"/>
    <w:rsid w:val="00C03AD4"/>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077F"/>
    <w:rsid w:val="00C3227B"/>
    <w:rsid w:val="00C32ACE"/>
    <w:rsid w:val="00C32F37"/>
    <w:rsid w:val="00C33352"/>
    <w:rsid w:val="00C346DD"/>
    <w:rsid w:val="00C34DB4"/>
    <w:rsid w:val="00C35A64"/>
    <w:rsid w:val="00C35E7C"/>
    <w:rsid w:val="00C35EC5"/>
    <w:rsid w:val="00C36B0D"/>
    <w:rsid w:val="00C3744C"/>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06E2"/>
    <w:rsid w:val="00C60E78"/>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3073"/>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915"/>
    <w:rsid w:val="00CA5AF6"/>
    <w:rsid w:val="00CA6A87"/>
    <w:rsid w:val="00CA6B6E"/>
    <w:rsid w:val="00CA760E"/>
    <w:rsid w:val="00CB2149"/>
    <w:rsid w:val="00CB2159"/>
    <w:rsid w:val="00CB252D"/>
    <w:rsid w:val="00CB4BBD"/>
    <w:rsid w:val="00CB4C86"/>
    <w:rsid w:val="00CB508B"/>
    <w:rsid w:val="00CB5B7B"/>
    <w:rsid w:val="00CB5F19"/>
    <w:rsid w:val="00CB5F3F"/>
    <w:rsid w:val="00CB6418"/>
    <w:rsid w:val="00CB6D15"/>
    <w:rsid w:val="00CB720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5A3"/>
    <w:rsid w:val="00CE26E6"/>
    <w:rsid w:val="00CE31B1"/>
    <w:rsid w:val="00CE4450"/>
    <w:rsid w:val="00CE4772"/>
    <w:rsid w:val="00CE49B6"/>
    <w:rsid w:val="00CE4A28"/>
    <w:rsid w:val="00CE56C5"/>
    <w:rsid w:val="00CE5C3A"/>
    <w:rsid w:val="00CE7E37"/>
    <w:rsid w:val="00CF0972"/>
    <w:rsid w:val="00CF0AE0"/>
    <w:rsid w:val="00CF120B"/>
    <w:rsid w:val="00CF25B7"/>
    <w:rsid w:val="00CF2732"/>
    <w:rsid w:val="00CF31B4"/>
    <w:rsid w:val="00CF4606"/>
    <w:rsid w:val="00CF4CEF"/>
    <w:rsid w:val="00CF6431"/>
    <w:rsid w:val="00CF6592"/>
    <w:rsid w:val="00CF6E52"/>
    <w:rsid w:val="00D00B10"/>
    <w:rsid w:val="00D01DCF"/>
    <w:rsid w:val="00D01F15"/>
    <w:rsid w:val="00D02606"/>
    <w:rsid w:val="00D04514"/>
    <w:rsid w:val="00D0597B"/>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A3D"/>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5FFA"/>
    <w:rsid w:val="00D8663B"/>
    <w:rsid w:val="00D878B6"/>
    <w:rsid w:val="00D87FC0"/>
    <w:rsid w:val="00D905AB"/>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432C"/>
    <w:rsid w:val="00DA4677"/>
    <w:rsid w:val="00DA5392"/>
    <w:rsid w:val="00DA5589"/>
    <w:rsid w:val="00DB0034"/>
    <w:rsid w:val="00DB08A2"/>
    <w:rsid w:val="00DB0D6D"/>
    <w:rsid w:val="00DB1035"/>
    <w:rsid w:val="00DB1F84"/>
    <w:rsid w:val="00DB2F12"/>
    <w:rsid w:val="00DB4121"/>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355"/>
    <w:rsid w:val="00DD7FD2"/>
    <w:rsid w:val="00DE0E0F"/>
    <w:rsid w:val="00DE0F3E"/>
    <w:rsid w:val="00DE137A"/>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4CA"/>
    <w:rsid w:val="00E00957"/>
    <w:rsid w:val="00E01DDD"/>
    <w:rsid w:val="00E0349F"/>
    <w:rsid w:val="00E0443E"/>
    <w:rsid w:val="00E0480A"/>
    <w:rsid w:val="00E05F1C"/>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85C"/>
    <w:rsid w:val="00E34A4E"/>
    <w:rsid w:val="00E35198"/>
    <w:rsid w:val="00E41A97"/>
    <w:rsid w:val="00E41D06"/>
    <w:rsid w:val="00E41D0D"/>
    <w:rsid w:val="00E41E33"/>
    <w:rsid w:val="00E426BD"/>
    <w:rsid w:val="00E43C83"/>
    <w:rsid w:val="00E45508"/>
    <w:rsid w:val="00E46685"/>
    <w:rsid w:val="00E507BE"/>
    <w:rsid w:val="00E50A06"/>
    <w:rsid w:val="00E51664"/>
    <w:rsid w:val="00E51D63"/>
    <w:rsid w:val="00E5265D"/>
    <w:rsid w:val="00E540BC"/>
    <w:rsid w:val="00E5413A"/>
    <w:rsid w:val="00E545D0"/>
    <w:rsid w:val="00E546D8"/>
    <w:rsid w:val="00E55480"/>
    <w:rsid w:val="00E55AC7"/>
    <w:rsid w:val="00E55C26"/>
    <w:rsid w:val="00E55EA0"/>
    <w:rsid w:val="00E56C8D"/>
    <w:rsid w:val="00E600CD"/>
    <w:rsid w:val="00E61239"/>
    <w:rsid w:val="00E6293D"/>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8C8"/>
    <w:rsid w:val="00E81DE3"/>
    <w:rsid w:val="00E8267D"/>
    <w:rsid w:val="00E82FDB"/>
    <w:rsid w:val="00E83C17"/>
    <w:rsid w:val="00E844ED"/>
    <w:rsid w:val="00E85B4F"/>
    <w:rsid w:val="00E85C49"/>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5C72"/>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EF7CEA"/>
    <w:rsid w:val="00F01526"/>
    <w:rsid w:val="00F023A7"/>
    <w:rsid w:val="00F026E6"/>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533"/>
    <w:rsid w:val="00F23CF2"/>
    <w:rsid w:val="00F2498E"/>
    <w:rsid w:val="00F249C5"/>
    <w:rsid w:val="00F25865"/>
    <w:rsid w:val="00F270F0"/>
    <w:rsid w:val="00F276A8"/>
    <w:rsid w:val="00F27DB1"/>
    <w:rsid w:val="00F30FCB"/>
    <w:rsid w:val="00F3332A"/>
    <w:rsid w:val="00F34068"/>
    <w:rsid w:val="00F3421F"/>
    <w:rsid w:val="00F3498A"/>
    <w:rsid w:val="00F35ED7"/>
    <w:rsid w:val="00F36B72"/>
    <w:rsid w:val="00F37390"/>
    <w:rsid w:val="00F37745"/>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07"/>
    <w:rsid w:val="00F63239"/>
    <w:rsid w:val="00F63C65"/>
    <w:rsid w:val="00F6499A"/>
    <w:rsid w:val="00F64F0D"/>
    <w:rsid w:val="00F656E5"/>
    <w:rsid w:val="00F66279"/>
    <w:rsid w:val="00F66BD6"/>
    <w:rsid w:val="00F66E93"/>
    <w:rsid w:val="00F67500"/>
    <w:rsid w:val="00F70652"/>
    <w:rsid w:val="00F70B12"/>
    <w:rsid w:val="00F70F10"/>
    <w:rsid w:val="00F716BE"/>
    <w:rsid w:val="00F74A3D"/>
    <w:rsid w:val="00F74A8F"/>
    <w:rsid w:val="00F74FB9"/>
    <w:rsid w:val="00F7655F"/>
    <w:rsid w:val="00F775A3"/>
    <w:rsid w:val="00F77D38"/>
    <w:rsid w:val="00F806D3"/>
    <w:rsid w:val="00F809C6"/>
    <w:rsid w:val="00F81408"/>
    <w:rsid w:val="00F815F4"/>
    <w:rsid w:val="00F828C8"/>
    <w:rsid w:val="00F86C5F"/>
    <w:rsid w:val="00F86D62"/>
    <w:rsid w:val="00F874BB"/>
    <w:rsid w:val="00F90DA5"/>
    <w:rsid w:val="00F9118F"/>
    <w:rsid w:val="00F914C6"/>
    <w:rsid w:val="00F92B59"/>
    <w:rsid w:val="00F931A2"/>
    <w:rsid w:val="00F95F2A"/>
    <w:rsid w:val="00F96C62"/>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03AB"/>
    <w:rsid w:val="00FB25DE"/>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149"/>
    <w:rsid w:val="00FE599A"/>
    <w:rsid w:val="00FE663C"/>
    <w:rsid w:val="00FE76FD"/>
    <w:rsid w:val="00FF0847"/>
    <w:rsid w:val="00FF0B8A"/>
    <w:rsid w:val="00FF1B91"/>
    <w:rsid w:val="00FF299D"/>
    <w:rsid w:val="00FF32F4"/>
    <w:rsid w:val="00FF35B6"/>
    <w:rsid w:val="00FF47CD"/>
    <w:rsid w:val="00FF5344"/>
    <w:rsid w:val="00FF5532"/>
    <w:rsid w:val="00FF67D7"/>
    <w:rsid w:val="424B16F7"/>
    <w:rsid w:val="48E9FB85"/>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C8"/>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7410D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2C4F-2318-42C5-827B-22DF8E4C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7141</Words>
  <Characters>39276</Characters>
  <Application>Microsoft Office Word</Application>
  <DocSecurity>0</DocSecurity>
  <Lines>327</Lines>
  <Paragraphs>92</Paragraphs>
  <ScaleCrop>false</ScaleCrop>
  <Company/>
  <LinksUpToDate>false</LinksUpToDate>
  <CharactersWithSpaces>46325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115</cp:revision>
  <cp:lastPrinted>2019-06-13T15:30:00Z</cp:lastPrinted>
  <dcterms:created xsi:type="dcterms:W3CDTF">2023-11-15T21:16:00Z</dcterms:created>
  <dcterms:modified xsi:type="dcterms:W3CDTF">2024-02-28T20:31:00Z</dcterms:modified>
</cp:coreProperties>
</file>