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F9A" w:rsidRDefault="00187755">
      <w:pPr>
        <w:tabs>
          <w:tab w:val="left" w:pos="3465"/>
        </w:tabs>
        <w:spacing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catorce (14) de agosto de dos mil veinticuatro.</w:t>
      </w:r>
    </w:p>
    <w:p w:rsidR="00254F9A" w:rsidRDefault="00254F9A">
      <w:pPr>
        <w:tabs>
          <w:tab w:val="left" w:pos="3465"/>
        </w:tabs>
        <w:spacing w:line="360" w:lineRule="auto"/>
        <w:ind w:right="-504"/>
        <w:jc w:val="both"/>
        <w:rPr>
          <w:rFonts w:ascii="Palatino Linotype" w:eastAsia="Palatino Linotype" w:hAnsi="Palatino Linotype" w:cs="Palatino Linotype"/>
        </w:rPr>
      </w:pPr>
    </w:p>
    <w:p w:rsidR="00254F9A" w:rsidRDefault="00187755">
      <w:pPr>
        <w:spacing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02283/INFOEM/IP/RR/2024,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una persona que no proporciona datos de identificación</w:t>
      </w:r>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Tlalnepantla de Baz,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rsidR="00254F9A" w:rsidRDefault="00254F9A">
      <w:pPr>
        <w:spacing w:line="360" w:lineRule="auto"/>
        <w:ind w:right="-504"/>
        <w:jc w:val="both"/>
        <w:rPr>
          <w:rFonts w:ascii="Palatino Linotype" w:eastAsia="Palatino Linotype" w:hAnsi="Palatino Linotype" w:cs="Palatino Linotype"/>
          <w:b/>
        </w:rPr>
      </w:pPr>
    </w:p>
    <w:p w:rsidR="00254F9A" w:rsidRDefault="00187755">
      <w:pPr>
        <w:pStyle w:val="Ttulo1"/>
        <w:spacing w:before="0" w:line="360" w:lineRule="auto"/>
        <w:ind w:right="-504"/>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ANTECEDENTES</w:t>
      </w:r>
    </w:p>
    <w:p w:rsidR="00254F9A" w:rsidRDefault="00254F9A">
      <w:pPr>
        <w:ind w:right="-504"/>
      </w:pPr>
    </w:p>
    <w:p w:rsidR="00254F9A" w:rsidRDefault="00187755">
      <w:pPr>
        <w:numPr>
          <w:ilvl w:val="0"/>
          <w:numId w:val="6"/>
        </w:numPr>
        <w:pBdr>
          <w:top w:val="nil"/>
          <w:left w:val="nil"/>
          <w:bottom w:val="nil"/>
          <w:right w:val="nil"/>
          <w:between w:val="nil"/>
        </w:pBdr>
        <w:tabs>
          <w:tab w:val="left" w:pos="0"/>
        </w:tabs>
        <w:spacing w:line="360" w:lineRule="auto"/>
        <w:ind w:left="0" w:right="-504"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tres de marzo de dos mil veinticuatro,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w:t>
      </w:r>
      <w:r>
        <w:rPr>
          <w:rFonts w:ascii="Palatino Linotype" w:eastAsia="Palatino Linotype" w:hAnsi="Palatino Linotype" w:cs="Palatino Linotype"/>
          <w:b/>
          <w:color w:val="000000"/>
        </w:rPr>
        <w:t xml:space="preserve"> 00377/TLALNEPA/IP/2024; </w:t>
      </w:r>
      <w:r>
        <w:rPr>
          <w:rFonts w:ascii="Palatino Linotype" w:eastAsia="Palatino Linotype" w:hAnsi="Palatino Linotype" w:cs="Palatino Linotype"/>
        </w:rPr>
        <w:t>en la que</w:t>
      </w:r>
      <w:r>
        <w:rPr>
          <w:rFonts w:ascii="Palatino Linotype" w:eastAsia="Palatino Linotype" w:hAnsi="Palatino Linotype" w:cs="Palatino Linotype"/>
          <w:color w:val="000000"/>
        </w:rPr>
        <w:t xml:space="preserve"> se solicitó la siguiente información:</w:t>
      </w:r>
    </w:p>
    <w:p w:rsidR="00254F9A" w:rsidRDefault="00254F9A">
      <w:pPr>
        <w:pBdr>
          <w:top w:val="nil"/>
          <w:left w:val="nil"/>
          <w:bottom w:val="nil"/>
          <w:right w:val="nil"/>
          <w:between w:val="nil"/>
        </w:pBdr>
        <w:spacing w:line="360" w:lineRule="auto"/>
        <w:ind w:right="-504"/>
        <w:jc w:val="both"/>
        <w:rPr>
          <w:rFonts w:ascii="Palatino Linotype" w:eastAsia="Palatino Linotype" w:hAnsi="Palatino Linotype" w:cs="Palatino Linotype"/>
          <w:color w:val="000000"/>
        </w:rPr>
      </w:pP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“SOLICITO LAS ACTAS DE INTEGRACIÓN O INSTALACIÓN, CONVOCATORIAS, SESIONES, ACUERDOS O ACTAS DEL COMITÉ DE ERRADICACIÓN DE TRABAJO INFANTIL DEL MUNICIPIO, DEL 2022 Y 2023”</w:t>
      </w:r>
    </w:p>
    <w:p w:rsidR="00254F9A" w:rsidRDefault="00254F9A">
      <w:pPr>
        <w:pBdr>
          <w:top w:val="nil"/>
          <w:left w:val="nil"/>
          <w:bottom w:val="nil"/>
          <w:right w:val="nil"/>
          <w:between w:val="nil"/>
        </w:pBdr>
        <w:ind w:left="1134" w:right="62"/>
        <w:jc w:val="both"/>
        <w:rPr>
          <w:rFonts w:ascii="Palatino Linotype" w:eastAsia="Palatino Linotype" w:hAnsi="Palatino Linotype" w:cs="Palatino Linotype"/>
          <w:color w:val="000000"/>
        </w:rPr>
      </w:pPr>
    </w:p>
    <w:p w:rsidR="00254F9A" w:rsidRDefault="00187755">
      <w:pPr>
        <w:numPr>
          <w:ilvl w:val="0"/>
          <w:numId w:val="7"/>
        </w:numPr>
        <w:pBdr>
          <w:top w:val="nil"/>
          <w:left w:val="nil"/>
          <w:bottom w:val="nil"/>
          <w:right w:val="nil"/>
          <w:between w:val="nil"/>
        </w:pBdr>
        <w:spacing w:line="360" w:lineRule="auto"/>
        <w:ind w:left="851" w:right="6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rsidR="00254F9A" w:rsidRDefault="00254F9A">
      <w:pPr>
        <w:pBdr>
          <w:top w:val="nil"/>
          <w:left w:val="nil"/>
          <w:bottom w:val="nil"/>
          <w:right w:val="nil"/>
          <w:between w:val="nil"/>
        </w:pBdr>
        <w:spacing w:line="360" w:lineRule="auto"/>
        <w:ind w:left="851" w:right="-504"/>
        <w:jc w:val="both"/>
        <w:rPr>
          <w:rFonts w:ascii="Palatino Linotype" w:eastAsia="Palatino Linotype" w:hAnsi="Palatino Linotype" w:cs="Palatino Linotype"/>
          <w:color w:val="000000"/>
        </w:rPr>
      </w:pPr>
    </w:p>
    <w:p w:rsidR="00254F9A" w:rsidRDefault="00187755">
      <w:pPr>
        <w:numPr>
          <w:ilvl w:val="0"/>
          <w:numId w:val="6"/>
        </w:numPr>
        <w:pBdr>
          <w:top w:val="nil"/>
          <w:left w:val="nil"/>
          <w:bottom w:val="nil"/>
          <w:right w:val="nil"/>
          <w:between w:val="nil"/>
        </w:pBdr>
        <w:tabs>
          <w:tab w:val="left" w:pos="0"/>
        </w:tabs>
        <w:spacing w:line="360" w:lineRule="auto"/>
        <w:ind w:left="0" w:right="-504"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cinco de abril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informó</w:t>
      </w:r>
      <w:r>
        <w:rPr>
          <w:rFonts w:ascii="Palatino Linotype" w:eastAsia="Palatino Linotype" w:hAnsi="Palatino Linotype" w:cs="Palatino Linotype"/>
          <w:color w:val="000000"/>
        </w:rPr>
        <w:t xml:space="preserve"> que no era competente para atender la solicitud de información, mediante el siguiente archivo </w:t>
      </w:r>
      <w:r>
        <w:rPr>
          <w:rFonts w:ascii="Palatino Linotype" w:eastAsia="Palatino Linotype" w:hAnsi="Palatino Linotype" w:cs="Palatino Linotype"/>
          <w:color w:val="000000"/>
        </w:rPr>
        <w:lastRenderedPageBreak/>
        <w:t xml:space="preserve">en el que refiere que el Sistema Municipal para el Desarrollo Integral de la Familia es el sujeto obligado competente para conocer de la solicitud de información: </w:t>
      </w:r>
    </w:p>
    <w:p w:rsidR="00254F9A" w:rsidRDefault="00187755">
      <w:pPr>
        <w:pBdr>
          <w:top w:val="nil"/>
          <w:left w:val="nil"/>
          <w:bottom w:val="nil"/>
          <w:right w:val="nil"/>
          <w:between w:val="nil"/>
        </w:pBdr>
        <w:tabs>
          <w:tab w:val="left" w:pos="0"/>
        </w:tabs>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doc02154620240405173207.zip: </w:t>
      </w:r>
      <w:r>
        <w:rPr>
          <w:rFonts w:ascii="Palatino Linotype" w:eastAsia="Palatino Linotype" w:hAnsi="Palatino Linotype" w:cs="Palatino Linotype"/>
          <w:i/>
          <w:color w:val="000000"/>
          <w:sz w:val="22"/>
          <w:szCs w:val="22"/>
        </w:rPr>
        <w:t xml:space="preserve">Carpeta digital con un total de un documento en formato </w:t>
      </w:r>
      <w:proofErr w:type="spellStart"/>
      <w:r>
        <w:rPr>
          <w:rFonts w:ascii="Palatino Linotype" w:eastAsia="Palatino Linotype" w:hAnsi="Palatino Linotype" w:cs="Palatino Linotype"/>
          <w:i/>
          <w:color w:val="000000"/>
          <w:sz w:val="22"/>
          <w:szCs w:val="22"/>
        </w:rPr>
        <w:t>pdf</w:t>
      </w:r>
      <w:proofErr w:type="spellEnd"/>
      <w:r>
        <w:rPr>
          <w:rFonts w:ascii="Palatino Linotype" w:eastAsia="Palatino Linotype" w:hAnsi="Palatino Linotype" w:cs="Palatino Linotype"/>
          <w:i/>
          <w:color w:val="000000"/>
          <w:sz w:val="22"/>
          <w:szCs w:val="22"/>
        </w:rPr>
        <w:t xml:space="preserve"> cuyo contenido grosso modo es el siguiente: </w:t>
      </w:r>
    </w:p>
    <w:p w:rsidR="00254F9A" w:rsidRDefault="00187755">
      <w:pPr>
        <w:pBdr>
          <w:top w:val="nil"/>
          <w:left w:val="nil"/>
          <w:bottom w:val="nil"/>
          <w:right w:val="nil"/>
          <w:between w:val="nil"/>
        </w:pBdr>
        <w:tabs>
          <w:tab w:val="left" w:pos="0"/>
          <w:tab w:val="left" w:pos="1134"/>
        </w:tabs>
        <w:spacing w:line="360" w:lineRule="auto"/>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doc02154620240405173207.pdf: </w:t>
      </w:r>
      <w:r>
        <w:rPr>
          <w:rFonts w:ascii="Palatino Linotype" w:eastAsia="Palatino Linotype" w:hAnsi="Palatino Linotype" w:cs="Palatino Linotype"/>
          <w:i/>
          <w:color w:val="000000"/>
          <w:sz w:val="22"/>
          <w:szCs w:val="22"/>
        </w:rPr>
        <w:t xml:space="preserve">Oficio del Titular de la Unidad de Transparencia mediante el cual informa el Sistema Municipal para el Desarrollo Integral de la Familia, incompetencia que declaro dentro de los días en que ingreso la solicitud de información. </w:t>
      </w:r>
    </w:p>
    <w:p w:rsidR="00254F9A" w:rsidRDefault="00254F9A">
      <w:pPr>
        <w:pBdr>
          <w:top w:val="nil"/>
          <w:left w:val="nil"/>
          <w:bottom w:val="nil"/>
          <w:right w:val="nil"/>
          <w:between w:val="nil"/>
        </w:pBdr>
        <w:tabs>
          <w:tab w:val="left" w:pos="0"/>
          <w:tab w:val="left" w:pos="1134"/>
        </w:tabs>
        <w:spacing w:line="360" w:lineRule="auto"/>
        <w:ind w:left="1134" w:right="-504"/>
        <w:jc w:val="both"/>
        <w:rPr>
          <w:rFonts w:ascii="Palatino Linotype" w:eastAsia="Palatino Linotype" w:hAnsi="Palatino Linotype" w:cs="Palatino Linotype"/>
          <w:i/>
          <w:color w:val="000000"/>
        </w:rPr>
      </w:pPr>
    </w:p>
    <w:p w:rsidR="00254F9A" w:rsidRDefault="00187755">
      <w:pPr>
        <w:numPr>
          <w:ilvl w:val="0"/>
          <w:numId w:val="6"/>
        </w:numPr>
        <w:pBdr>
          <w:top w:val="nil"/>
          <w:left w:val="nil"/>
          <w:bottom w:val="nil"/>
          <w:right w:val="nil"/>
          <w:between w:val="nil"/>
        </w:pBdr>
        <w:tabs>
          <w:tab w:val="left" w:pos="0"/>
        </w:tabs>
        <w:spacing w:line="360" w:lineRule="auto"/>
        <w:ind w:left="0" w:right="-504"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veintiséis de abril de dos mil veinticuatro</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rsidR="00254F9A" w:rsidRDefault="00187755">
      <w:pPr>
        <w:numPr>
          <w:ilvl w:val="0"/>
          <w:numId w:val="7"/>
        </w:numPr>
        <w:pBdr>
          <w:top w:val="nil"/>
          <w:left w:val="nil"/>
          <w:bottom w:val="nil"/>
          <w:right w:val="nil"/>
          <w:between w:val="nil"/>
        </w:pBdr>
        <w:ind w:left="1134" w:right="62" w:firstLine="0"/>
        <w:jc w:val="both"/>
        <w:rPr>
          <w:rFonts w:ascii="Palatino Linotype" w:eastAsia="Palatino Linotype" w:hAnsi="Palatino Linotype" w:cs="Palatino Linotype"/>
          <w:i/>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“el acuerdo”</w:t>
      </w:r>
    </w:p>
    <w:p w:rsidR="00254F9A" w:rsidRDefault="00187755">
      <w:pPr>
        <w:numPr>
          <w:ilvl w:val="0"/>
          <w:numId w:val="7"/>
        </w:numPr>
        <w:pBdr>
          <w:top w:val="nil"/>
          <w:left w:val="nil"/>
          <w:bottom w:val="nil"/>
          <w:right w:val="nil"/>
          <w:between w:val="nil"/>
        </w:pBdr>
        <w:ind w:left="1134" w:right="62" w:firstLine="0"/>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 xml:space="preserve">“su incompetencia es infundada, se niega la </w:t>
      </w:r>
      <w:proofErr w:type="spellStart"/>
      <w:r>
        <w:rPr>
          <w:rFonts w:ascii="Palatino Linotype" w:eastAsia="Palatino Linotype" w:hAnsi="Palatino Linotype" w:cs="Palatino Linotype"/>
          <w:i/>
          <w:color w:val="000000"/>
          <w:sz w:val="22"/>
          <w:szCs w:val="22"/>
        </w:rPr>
        <w:t>informacion</w:t>
      </w:r>
      <w:proofErr w:type="spellEnd"/>
      <w:r>
        <w:rPr>
          <w:rFonts w:ascii="Palatino Linotype" w:eastAsia="Palatino Linotype" w:hAnsi="Palatino Linotype" w:cs="Palatino Linotype"/>
          <w:i/>
          <w:color w:val="000000"/>
          <w:sz w:val="22"/>
          <w:szCs w:val="22"/>
        </w:rPr>
        <w:t xml:space="preserve"> que solicite”</w:t>
      </w:r>
    </w:p>
    <w:p w:rsidR="00254F9A" w:rsidRDefault="00254F9A">
      <w:pPr>
        <w:spacing w:line="360" w:lineRule="auto"/>
        <w:ind w:right="-504"/>
        <w:rPr>
          <w:rFonts w:ascii="Palatino Linotype" w:eastAsia="Palatino Linotype" w:hAnsi="Palatino Linotype" w:cs="Palatino Linotype"/>
          <w:i/>
          <w:color w:val="000000"/>
        </w:rPr>
      </w:pPr>
    </w:p>
    <w:p w:rsidR="00254F9A" w:rsidRDefault="00187755">
      <w:pPr>
        <w:numPr>
          <w:ilvl w:val="0"/>
          <w:numId w:val="6"/>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Pr>
          <w:rFonts w:ascii="Palatino Linotype" w:eastAsia="Palatino Linotype" w:hAnsi="Palatino Linotype" w:cs="Palatino Linotype"/>
          <w:b/>
          <w:color w:val="000000"/>
        </w:rPr>
        <w:t>veintinueve de abril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proofErr w:type="gramStart"/>
      <w:r>
        <w:rPr>
          <w:rFonts w:ascii="Palatino Linotype" w:eastAsia="Palatino Linotype" w:hAnsi="Palatino Linotype" w:cs="Palatino Linotype"/>
        </w:rPr>
        <w:t>manifestara</w:t>
      </w:r>
      <w:proofErr w:type="gramEnd"/>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presentará el Informe Justificado procedente.</w:t>
      </w:r>
    </w:p>
    <w:p w:rsidR="00254F9A" w:rsidRDefault="00254F9A">
      <w:pPr>
        <w:pBdr>
          <w:top w:val="nil"/>
          <w:left w:val="nil"/>
          <w:bottom w:val="nil"/>
          <w:right w:val="nil"/>
          <w:between w:val="nil"/>
        </w:pBdr>
        <w:spacing w:line="360" w:lineRule="auto"/>
        <w:ind w:right="-504"/>
        <w:jc w:val="both"/>
        <w:rPr>
          <w:rFonts w:ascii="Palatino Linotype" w:eastAsia="Palatino Linotype" w:hAnsi="Palatino Linotype" w:cs="Palatino Linotype"/>
          <w:color w:val="000000"/>
        </w:rPr>
      </w:pPr>
    </w:p>
    <w:p w:rsidR="00254F9A" w:rsidRDefault="00187755">
      <w:pPr>
        <w:numPr>
          <w:ilvl w:val="0"/>
          <w:numId w:val="6"/>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nueve de mayo de dos mil veinticuatro </w:t>
      </w:r>
      <w:r>
        <w:rPr>
          <w:rFonts w:ascii="Palatino Linotype" w:eastAsia="Palatino Linotype" w:hAnsi="Palatino Linotype" w:cs="Palatino Linotype"/>
        </w:rPr>
        <w:t>presentó</w:t>
      </w:r>
      <w:r>
        <w:rPr>
          <w:rFonts w:ascii="Palatino Linotype" w:eastAsia="Palatino Linotype" w:hAnsi="Palatino Linotype" w:cs="Palatino Linotype"/>
          <w:color w:val="000000"/>
        </w:rPr>
        <w:t xml:space="preserve"> un oficio en alce de informe justificado mediante una carpeta </w:t>
      </w:r>
      <w:proofErr w:type="spellStart"/>
      <w:r>
        <w:rPr>
          <w:rFonts w:ascii="Palatino Linotype" w:eastAsia="Palatino Linotype" w:hAnsi="Palatino Linotype" w:cs="Palatino Linotype"/>
          <w:color w:val="000000"/>
        </w:rPr>
        <w:t>zip</w:t>
      </w:r>
      <w:proofErr w:type="spellEnd"/>
      <w:r>
        <w:rPr>
          <w:rFonts w:ascii="Palatino Linotype" w:eastAsia="Palatino Linotype" w:hAnsi="Palatino Linotype" w:cs="Palatino Linotype"/>
          <w:color w:val="000000"/>
        </w:rPr>
        <w:t xml:space="preserve"> de nombre </w:t>
      </w:r>
      <w:hyperlink r:id="rId8">
        <w:r>
          <w:rPr>
            <w:rFonts w:ascii="Palatino Linotype" w:eastAsia="Palatino Linotype" w:hAnsi="Palatino Linotype" w:cs="Palatino Linotype"/>
            <w:b/>
            <w:color w:val="000000"/>
            <w:u w:val="single"/>
          </w:rPr>
          <w:t>MANIFESTACIONES.zip</w:t>
        </w:r>
      </w:hyperlink>
      <w:r>
        <w:rPr>
          <w:rFonts w:ascii="Palatino Linotype" w:eastAsia="Palatino Linotype" w:hAnsi="Palatino Linotype" w:cs="Palatino Linotype"/>
          <w:color w:val="000000"/>
        </w:rPr>
        <w:t xml:space="preserve"> cuyo contenido grosso modo es el siguiente. </w:t>
      </w:r>
    </w:p>
    <w:p w:rsidR="00254F9A" w:rsidRDefault="00187755">
      <w:pPr>
        <w:pBdr>
          <w:top w:val="nil"/>
          <w:left w:val="nil"/>
          <w:bottom w:val="nil"/>
          <w:right w:val="nil"/>
          <w:between w:val="nil"/>
        </w:pBdr>
        <w:tabs>
          <w:tab w:val="left" w:pos="0"/>
          <w:tab w:val="left" w:pos="1134"/>
        </w:tabs>
        <w:ind w:left="1134"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MANIFESTACIONES\doc02154620240405173207.pdf: </w:t>
      </w:r>
      <w:r>
        <w:rPr>
          <w:rFonts w:ascii="Palatino Linotype" w:eastAsia="Palatino Linotype" w:hAnsi="Palatino Linotype" w:cs="Palatino Linotype"/>
          <w:i/>
          <w:color w:val="000000"/>
          <w:sz w:val="22"/>
          <w:szCs w:val="22"/>
        </w:rPr>
        <w:t xml:space="preserve">Oficio del Titular de la Unidad de Transparencia mediante el cual informa el Sistema Municipal para el Desarrollo Integral de </w:t>
      </w:r>
      <w:r>
        <w:rPr>
          <w:rFonts w:ascii="Palatino Linotype" w:eastAsia="Palatino Linotype" w:hAnsi="Palatino Linotype" w:cs="Palatino Linotype"/>
          <w:i/>
          <w:color w:val="000000"/>
          <w:sz w:val="22"/>
          <w:szCs w:val="22"/>
        </w:rPr>
        <w:lastRenderedPageBreak/>
        <w:t xml:space="preserve">la Familia, incompetencia que declaro dentro de los días en que ingreso la solicitud de información. </w:t>
      </w:r>
    </w:p>
    <w:p w:rsidR="00254F9A" w:rsidRDefault="00254F9A">
      <w:pPr>
        <w:pBdr>
          <w:top w:val="nil"/>
          <w:left w:val="nil"/>
          <w:bottom w:val="nil"/>
          <w:right w:val="nil"/>
          <w:between w:val="nil"/>
        </w:pBdr>
        <w:tabs>
          <w:tab w:val="left" w:pos="0"/>
          <w:tab w:val="left" w:pos="1134"/>
        </w:tabs>
        <w:ind w:left="1134" w:right="-504"/>
        <w:jc w:val="both"/>
        <w:rPr>
          <w:rFonts w:ascii="Palatino Linotype" w:eastAsia="Palatino Linotype" w:hAnsi="Palatino Linotype" w:cs="Palatino Linotype"/>
          <w:i/>
          <w:sz w:val="22"/>
          <w:szCs w:val="22"/>
        </w:rPr>
      </w:pPr>
    </w:p>
    <w:p w:rsidR="00254F9A" w:rsidRDefault="00254F9A">
      <w:pPr>
        <w:pBdr>
          <w:top w:val="nil"/>
          <w:left w:val="nil"/>
          <w:bottom w:val="nil"/>
          <w:right w:val="nil"/>
          <w:between w:val="nil"/>
        </w:pBdr>
        <w:ind w:left="720" w:right="-504"/>
        <w:rPr>
          <w:rFonts w:ascii="Palatino Linotype" w:eastAsia="Palatino Linotype" w:hAnsi="Palatino Linotype" w:cs="Palatino Linotype"/>
          <w:b/>
          <w:color w:val="000000"/>
        </w:rPr>
      </w:pPr>
    </w:p>
    <w:p w:rsidR="00254F9A" w:rsidRDefault="00187755">
      <w:pPr>
        <w:numPr>
          <w:ilvl w:val="0"/>
          <w:numId w:val="6"/>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Por su parte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rPr>
        <w:t>dejó</w:t>
      </w:r>
      <w:r>
        <w:rPr>
          <w:rFonts w:ascii="Palatino Linotype" w:eastAsia="Palatino Linotype" w:hAnsi="Palatino Linotype" w:cs="Palatino Linotype"/>
          <w:color w:val="000000"/>
        </w:rPr>
        <w:t xml:space="preserve"> de realizar manifestaciones que su derecho conviniera y asistiera. </w:t>
      </w:r>
    </w:p>
    <w:p w:rsidR="00254F9A" w:rsidRDefault="00254F9A">
      <w:pPr>
        <w:pBdr>
          <w:top w:val="nil"/>
          <w:left w:val="nil"/>
          <w:bottom w:val="nil"/>
          <w:right w:val="nil"/>
          <w:between w:val="nil"/>
        </w:pBdr>
        <w:spacing w:line="360" w:lineRule="auto"/>
        <w:ind w:left="360" w:right="-504"/>
        <w:jc w:val="both"/>
        <w:rPr>
          <w:rFonts w:ascii="Palatino Linotype" w:eastAsia="Palatino Linotype" w:hAnsi="Palatino Linotype" w:cs="Palatino Linotype"/>
          <w:color w:val="000000"/>
        </w:rPr>
      </w:pPr>
    </w:p>
    <w:p w:rsidR="00254F9A" w:rsidRDefault="00187755">
      <w:pPr>
        <w:numPr>
          <w:ilvl w:val="0"/>
          <w:numId w:val="6"/>
        </w:numPr>
        <w:pBdr>
          <w:top w:val="nil"/>
          <w:left w:val="nil"/>
          <w:bottom w:val="nil"/>
          <w:right w:val="nil"/>
          <w:between w:val="nil"/>
        </w:pBdr>
        <w:spacing w:line="360" w:lineRule="auto"/>
        <w:ind w:left="0" w:right="-50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siete de junio de dos mil veinticuatro</w:t>
      </w:r>
      <w:r>
        <w:rPr>
          <w:rFonts w:ascii="Palatino Linotype" w:eastAsia="Palatino Linotype" w:hAnsi="Palatino Linotype" w:cs="Palatino Linotype"/>
          <w:color w:val="000000"/>
        </w:rPr>
        <w:t>, se amplió el término para resolver; al respecto es menester realizar las siguientes precisiones.</w:t>
      </w:r>
    </w:p>
    <w:p w:rsidR="00254F9A" w:rsidRDefault="00254F9A">
      <w:pPr>
        <w:spacing w:line="360" w:lineRule="auto"/>
        <w:ind w:right="-504"/>
        <w:rPr>
          <w:rFonts w:ascii="Palatino Linotype" w:eastAsia="Palatino Linotype" w:hAnsi="Palatino Linotype" w:cs="Palatino Linotype"/>
        </w:rPr>
      </w:pPr>
    </w:p>
    <w:p w:rsidR="00254F9A" w:rsidRDefault="00187755">
      <w:pPr>
        <w:numPr>
          <w:ilvl w:val="0"/>
          <w:numId w:val="6"/>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254F9A" w:rsidRDefault="00254F9A">
      <w:pPr>
        <w:pBdr>
          <w:top w:val="nil"/>
          <w:left w:val="nil"/>
          <w:bottom w:val="nil"/>
          <w:right w:val="nil"/>
          <w:between w:val="nil"/>
        </w:pBdr>
        <w:spacing w:line="360" w:lineRule="auto"/>
        <w:ind w:right="-504"/>
        <w:jc w:val="both"/>
        <w:rPr>
          <w:rFonts w:ascii="Palatino Linotype" w:eastAsia="Palatino Linotype" w:hAnsi="Palatino Linotype" w:cs="Palatino Linotype"/>
          <w:color w:val="000000"/>
        </w:rPr>
      </w:pPr>
    </w:p>
    <w:p w:rsidR="00254F9A" w:rsidRDefault="00187755">
      <w:pPr>
        <w:numPr>
          <w:ilvl w:val="0"/>
          <w:numId w:val="6"/>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254F9A" w:rsidRDefault="00254F9A">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rsidR="00254F9A" w:rsidRDefault="00187755">
      <w:pPr>
        <w:numPr>
          <w:ilvl w:val="0"/>
          <w:numId w:val="6"/>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w:t>
      </w:r>
      <w:r>
        <w:rPr>
          <w:rFonts w:ascii="Palatino Linotype" w:eastAsia="Palatino Linotype" w:hAnsi="Palatino Linotype" w:cs="Palatino Linotype"/>
          <w:color w:val="000000"/>
        </w:rPr>
        <w:lastRenderedPageBreak/>
        <w:t>menor tiempo posible, tomando en consideración la dilación total del procedimiento; esto es, en un plazo razonable.</w:t>
      </w:r>
    </w:p>
    <w:p w:rsidR="00254F9A" w:rsidRDefault="00254F9A">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rsidR="00254F9A" w:rsidRDefault="00187755">
      <w:pPr>
        <w:numPr>
          <w:ilvl w:val="0"/>
          <w:numId w:val="6"/>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254F9A" w:rsidRDefault="00254F9A">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rsidR="00254F9A" w:rsidRDefault="00187755">
      <w:pPr>
        <w:numPr>
          <w:ilvl w:val="0"/>
          <w:numId w:val="6"/>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254F9A" w:rsidRDefault="00187755">
      <w:pPr>
        <w:numPr>
          <w:ilvl w:val="0"/>
          <w:numId w:val="8"/>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254F9A" w:rsidRDefault="00187755">
      <w:pPr>
        <w:numPr>
          <w:ilvl w:val="0"/>
          <w:numId w:val="8"/>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rsidR="00254F9A" w:rsidRDefault="00187755">
      <w:pPr>
        <w:numPr>
          <w:ilvl w:val="0"/>
          <w:numId w:val="8"/>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254F9A" w:rsidRDefault="00187755">
      <w:pPr>
        <w:spacing w:line="360" w:lineRule="auto"/>
        <w:ind w:left="851" w:right="62"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254F9A" w:rsidRDefault="00254F9A">
      <w:pPr>
        <w:spacing w:line="360" w:lineRule="auto"/>
        <w:ind w:left="851" w:right="-504" w:hanging="284"/>
        <w:jc w:val="both"/>
        <w:rPr>
          <w:rFonts w:ascii="Palatino Linotype" w:eastAsia="Palatino Linotype" w:hAnsi="Palatino Linotype" w:cs="Palatino Linotype"/>
        </w:rPr>
      </w:pPr>
    </w:p>
    <w:p w:rsidR="00254F9A" w:rsidRDefault="00187755">
      <w:pPr>
        <w:numPr>
          <w:ilvl w:val="0"/>
          <w:numId w:val="6"/>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254F9A" w:rsidRDefault="00254F9A">
      <w:pPr>
        <w:pBdr>
          <w:top w:val="nil"/>
          <w:left w:val="nil"/>
          <w:bottom w:val="nil"/>
          <w:right w:val="nil"/>
          <w:between w:val="nil"/>
        </w:pBdr>
        <w:spacing w:line="360" w:lineRule="auto"/>
        <w:ind w:right="-504"/>
        <w:jc w:val="both"/>
        <w:rPr>
          <w:rFonts w:ascii="Palatino Linotype" w:eastAsia="Palatino Linotype" w:hAnsi="Palatino Linotype" w:cs="Palatino Linotype"/>
          <w:color w:val="000000"/>
        </w:rPr>
      </w:pPr>
    </w:p>
    <w:p w:rsidR="00254F9A" w:rsidRDefault="00187755">
      <w:pPr>
        <w:numPr>
          <w:ilvl w:val="0"/>
          <w:numId w:val="6"/>
        </w:numPr>
        <w:pBdr>
          <w:top w:val="nil"/>
          <w:left w:val="nil"/>
          <w:bottom w:val="nil"/>
          <w:right w:val="nil"/>
          <w:between w:val="nil"/>
        </w:pBdr>
        <w:spacing w:line="360" w:lineRule="auto"/>
        <w:ind w:left="0" w:right="-50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rsidR="00254F9A" w:rsidRDefault="00254F9A">
      <w:pPr>
        <w:spacing w:line="360" w:lineRule="auto"/>
        <w:ind w:right="-504"/>
        <w:jc w:val="both"/>
        <w:rPr>
          <w:rFonts w:ascii="Palatino Linotype" w:eastAsia="Palatino Linotype" w:hAnsi="Palatino Linotype" w:cs="Palatino Linotype"/>
        </w:rPr>
      </w:pPr>
    </w:p>
    <w:p w:rsidR="00254F9A" w:rsidRDefault="00187755">
      <w:pPr>
        <w:numPr>
          <w:ilvl w:val="0"/>
          <w:numId w:val="6"/>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254F9A" w:rsidRDefault="00254F9A">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rsidR="00254F9A" w:rsidRDefault="00187755">
      <w:pPr>
        <w:numPr>
          <w:ilvl w:val="0"/>
          <w:numId w:val="6"/>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254F9A" w:rsidRDefault="00254F9A">
      <w:pPr>
        <w:spacing w:line="360" w:lineRule="auto"/>
        <w:ind w:right="-504"/>
        <w:jc w:val="both"/>
        <w:rPr>
          <w:rFonts w:ascii="Palatino Linotype" w:eastAsia="Palatino Linotype" w:hAnsi="Palatino Linotype" w:cs="Palatino Linotype"/>
        </w:rPr>
      </w:pPr>
    </w:p>
    <w:p w:rsidR="00254F9A" w:rsidRDefault="00187755">
      <w:pPr>
        <w:numPr>
          <w:ilvl w:val="0"/>
          <w:numId w:val="6"/>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254F9A" w:rsidRDefault="00187755">
      <w:pPr>
        <w:spacing w:line="360" w:lineRule="auto"/>
        <w:ind w:left="425" w:right="6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rsidR="00254F9A" w:rsidRDefault="00254F9A">
      <w:pPr>
        <w:spacing w:line="360" w:lineRule="auto"/>
        <w:ind w:left="425" w:right="62"/>
        <w:jc w:val="both"/>
        <w:rPr>
          <w:rFonts w:ascii="Palatino Linotype" w:eastAsia="Palatino Linotype" w:hAnsi="Palatino Linotype" w:cs="Palatino Linotype"/>
          <w:b/>
          <w:sz w:val="22"/>
          <w:szCs w:val="22"/>
        </w:rPr>
      </w:pPr>
    </w:p>
    <w:p w:rsidR="00254F9A" w:rsidRDefault="00187755">
      <w:pPr>
        <w:spacing w:line="360" w:lineRule="auto"/>
        <w:ind w:left="425" w:right="6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rsidR="00254F9A" w:rsidRDefault="00254F9A">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rsidR="00254F9A" w:rsidRDefault="00187755">
      <w:pPr>
        <w:numPr>
          <w:ilvl w:val="0"/>
          <w:numId w:val="6"/>
        </w:numPr>
        <w:pBdr>
          <w:top w:val="nil"/>
          <w:left w:val="nil"/>
          <w:bottom w:val="nil"/>
          <w:right w:val="nil"/>
          <w:between w:val="nil"/>
        </w:pBdr>
        <w:spacing w:line="360" w:lineRule="auto"/>
        <w:ind w:left="0" w:right="-504" w:firstLine="0"/>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color w:val="000000"/>
          <w:highlight w:val="white"/>
        </w:rPr>
        <w:t>Seguidamente, mediante acuerdo de fecha trece de agosto de dos mil veinticuatro se decretó el cierre de instrucción, por lo que no habiendo más que hacer constar, y-------</w:t>
      </w:r>
    </w:p>
    <w:p w:rsidR="00254F9A" w:rsidRDefault="00254F9A">
      <w:pPr>
        <w:pBdr>
          <w:top w:val="nil"/>
          <w:left w:val="nil"/>
          <w:bottom w:val="nil"/>
          <w:right w:val="nil"/>
          <w:between w:val="nil"/>
        </w:pBdr>
        <w:spacing w:line="360" w:lineRule="auto"/>
        <w:ind w:right="-504"/>
        <w:jc w:val="center"/>
        <w:rPr>
          <w:rFonts w:ascii="Palatino Linotype" w:eastAsia="Palatino Linotype" w:hAnsi="Palatino Linotype" w:cs="Palatino Linotype"/>
          <w:b/>
        </w:rPr>
      </w:pPr>
    </w:p>
    <w:p w:rsidR="00254F9A" w:rsidRDefault="00187755">
      <w:pPr>
        <w:pBdr>
          <w:top w:val="nil"/>
          <w:left w:val="nil"/>
          <w:bottom w:val="nil"/>
          <w:right w:val="nil"/>
          <w:between w:val="nil"/>
        </w:pBdr>
        <w:spacing w:line="360" w:lineRule="auto"/>
        <w:ind w:right="-504"/>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rsidR="00254F9A" w:rsidRDefault="00254F9A">
      <w:pPr>
        <w:pBdr>
          <w:top w:val="nil"/>
          <w:left w:val="nil"/>
          <w:bottom w:val="nil"/>
          <w:right w:val="nil"/>
          <w:between w:val="nil"/>
        </w:pBdr>
        <w:spacing w:line="360" w:lineRule="auto"/>
        <w:ind w:right="-504"/>
        <w:jc w:val="center"/>
        <w:rPr>
          <w:rFonts w:ascii="Palatino Linotype" w:eastAsia="Palatino Linotype" w:hAnsi="Palatino Linotype" w:cs="Palatino Linotype"/>
          <w:b/>
          <w:color w:val="000000"/>
        </w:rPr>
      </w:pPr>
    </w:p>
    <w:p w:rsidR="00254F9A" w:rsidRDefault="00187755">
      <w:pPr>
        <w:pStyle w:val="Ttulo2"/>
        <w:spacing w:before="0" w:line="360" w:lineRule="auto"/>
        <w:ind w:right="-504"/>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PRIMERO. De la competencia</w:t>
      </w:r>
    </w:p>
    <w:p w:rsidR="00254F9A" w:rsidRDefault="00187755">
      <w:pPr>
        <w:numPr>
          <w:ilvl w:val="0"/>
          <w:numId w:val="6"/>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w:t>
      </w:r>
      <w:r>
        <w:rPr>
          <w:rFonts w:ascii="Palatino Linotype" w:eastAsia="Palatino Linotype" w:hAnsi="Palatino Linotype" w:cs="Palatino Linotype"/>
          <w:color w:val="000000"/>
        </w:rPr>
        <w:lastRenderedPageBreak/>
        <w:t>Información Pública y Protección de Datos Personales del Estado de México y Municipios.</w:t>
      </w:r>
    </w:p>
    <w:p w:rsidR="00254F9A" w:rsidRDefault="00254F9A">
      <w:pPr>
        <w:pBdr>
          <w:top w:val="nil"/>
          <w:left w:val="nil"/>
          <w:bottom w:val="nil"/>
          <w:right w:val="nil"/>
          <w:between w:val="nil"/>
        </w:pBdr>
        <w:spacing w:line="360" w:lineRule="auto"/>
        <w:ind w:right="-504"/>
        <w:jc w:val="both"/>
        <w:rPr>
          <w:rFonts w:ascii="Palatino Linotype" w:eastAsia="Palatino Linotype" w:hAnsi="Palatino Linotype" w:cs="Palatino Linotype"/>
          <w:b/>
          <w:color w:val="000000"/>
        </w:rPr>
      </w:pPr>
    </w:p>
    <w:p w:rsidR="00254F9A" w:rsidRDefault="00187755">
      <w:pPr>
        <w:pStyle w:val="Ttulo2"/>
        <w:spacing w:before="0" w:line="360" w:lineRule="auto"/>
        <w:ind w:right="-504"/>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SEGUNDO. De la oportunidad y procedencia.</w:t>
      </w:r>
    </w:p>
    <w:p w:rsidR="00254F9A" w:rsidRPr="00122C91" w:rsidRDefault="00187755">
      <w:pPr>
        <w:numPr>
          <w:ilvl w:val="0"/>
          <w:numId w:val="6"/>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tres de noviembre de dos mil veintitrés, de tal forma que el plazo para interponer el recurso de revisión transcurrió del día seis al veintisiete de noviembre de dos mil veintitrés;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día seis de noviembre de dos mil veintitrés; por lo que se estima que la inconformidad se presentó dentro del lapso legalmente establecido para tal efecto.</w:t>
      </w:r>
    </w:p>
    <w:p w:rsidR="00122C91" w:rsidRDefault="00122C91" w:rsidP="00122C91">
      <w:pPr>
        <w:pBdr>
          <w:top w:val="nil"/>
          <w:left w:val="nil"/>
          <w:bottom w:val="nil"/>
          <w:right w:val="nil"/>
          <w:between w:val="nil"/>
        </w:pBdr>
        <w:spacing w:line="360" w:lineRule="auto"/>
        <w:ind w:right="-504"/>
        <w:jc w:val="both"/>
        <w:rPr>
          <w:color w:val="000000"/>
        </w:rPr>
      </w:pPr>
    </w:p>
    <w:p w:rsidR="00254F9A" w:rsidRDefault="00187755">
      <w:pPr>
        <w:numPr>
          <w:ilvl w:val="0"/>
          <w:numId w:val="6"/>
        </w:numPr>
        <w:spacing w:line="360" w:lineRule="auto"/>
        <w:ind w:left="0" w:right="-504" w:firstLine="0"/>
        <w:jc w:val="both"/>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254F9A" w:rsidRDefault="00254F9A">
      <w:pPr>
        <w:pBdr>
          <w:top w:val="nil"/>
          <w:left w:val="nil"/>
          <w:bottom w:val="nil"/>
          <w:right w:val="nil"/>
          <w:between w:val="nil"/>
        </w:pBdr>
        <w:spacing w:line="360" w:lineRule="auto"/>
        <w:ind w:right="-504"/>
        <w:rPr>
          <w:rFonts w:ascii="Palatino Linotype" w:eastAsia="Palatino Linotype" w:hAnsi="Palatino Linotype" w:cs="Palatino Linotype"/>
          <w:color w:val="000000"/>
        </w:rPr>
      </w:pPr>
    </w:p>
    <w:p w:rsidR="00254F9A" w:rsidRDefault="00187755">
      <w:pPr>
        <w:pStyle w:val="Ttulo1"/>
        <w:spacing w:before="0" w:line="360" w:lineRule="auto"/>
        <w:ind w:right="-504"/>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rsidR="00254F9A" w:rsidRDefault="00187755">
      <w:pPr>
        <w:numPr>
          <w:ilvl w:val="0"/>
          <w:numId w:val="6"/>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Se solicitó tener acceso, a la información que a continuación se desagrega:</w:t>
      </w:r>
    </w:p>
    <w:p w:rsidR="00254F9A" w:rsidRDefault="00187755">
      <w:pPr>
        <w:pBdr>
          <w:top w:val="nil"/>
          <w:left w:val="nil"/>
          <w:bottom w:val="nil"/>
          <w:right w:val="nil"/>
          <w:between w:val="nil"/>
        </w:pBdr>
        <w:spacing w:line="360" w:lineRule="auto"/>
        <w:ind w:left="1134"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DEL COMITÉ DE ERRADICACIÓN DE TRABAJO INFANTIL DEL MUNICIPIO, DEL 2022 Y 2023</w:t>
      </w:r>
    </w:p>
    <w:p w:rsidR="00254F9A" w:rsidRDefault="00187755">
      <w:pPr>
        <w:numPr>
          <w:ilvl w:val="0"/>
          <w:numId w:val="2"/>
        </w:numPr>
        <w:pBdr>
          <w:top w:val="nil"/>
          <w:left w:val="nil"/>
          <w:bottom w:val="nil"/>
          <w:right w:val="nil"/>
          <w:between w:val="nil"/>
        </w:pBdr>
        <w:spacing w:line="360" w:lineRule="auto"/>
        <w:ind w:left="1134" w:right="62"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LAS ACTAS DE INTEGRACIÓN O INSTALACIÓN, CONVOCATORIAS, SESIONES, ACUERDOS O ACTAS.</w:t>
      </w:r>
    </w:p>
    <w:p w:rsidR="00254F9A" w:rsidRDefault="00254F9A">
      <w:pPr>
        <w:pBdr>
          <w:top w:val="nil"/>
          <w:left w:val="nil"/>
          <w:bottom w:val="nil"/>
          <w:right w:val="nil"/>
          <w:between w:val="nil"/>
        </w:pBdr>
        <w:spacing w:line="360" w:lineRule="auto"/>
        <w:ind w:left="1134" w:right="-504"/>
        <w:jc w:val="both"/>
        <w:rPr>
          <w:rFonts w:ascii="Palatino Linotype" w:eastAsia="Palatino Linotype" w:hAnsi="Palatino Linotype" w:cs="Palatino Linotype"/>
          <w:b/>
          <w:i/>
          <w:color w:val="000000"/>
        </w:rPr>
      </w:pPr>
    </w:p>
    <w:p w:rsidR="00254F9A" w:rsidRDefault="00187755">
      <w:pPr>
        <w:numPr>
          <w:ilvl w:val="0"/>
          <w:numId w:val="6"/>
        </w:numPr>
        <w:spacing w:line="360" w:lineRule="auto"/>
        <w:ind w:left="0" w:right="-504" w:firstLine="0"/>
        <w:jc w:val="both"/>
      </w:pPr>
      <w:r>
        <w:rPr>
          <w:rFonts w:ascii="Palatino Linotype" w:eastAsia="Palatino Linotype" w:hAnsi="Palatino Linotype" w:cs="Palatino Linotype"/>
        </w:rPr>
        <w:lastRenderedPageBreak/>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remitió una carpeta </w:t>
      </w:r>
      <w:proofErr w:type="spellStart"/>
      <w:r>
        <w:rPr>
          <w:rFonts w:ascii="Palatino Linotype" w:eastAsia="Palatino Linotype" w:hAnsi="Palatino Linotype" w:cs="Palatino Linotype"/>
        </w:rPr>
        <w:t>zip</w:t>
      </w:r>
      <w:proofErr w:type="spellEnd"/>
      <w:r>
        <w:rPr>
          <w:rFonts w:ascii="Palatino Linotype" w:eastAsia="Palatino Linotype" w:hAnsi="Palatino Linotype" w:cs="Palatino Linotype"/>
        </w:rPr>
        <w:t xml:space="preserve"> que contiene un documento de formato </w:t>
      </w:r>
      <w:proofErr w:type="spellStart"/>
      <w:r>
        <w:rPr>
          <w:rFonts w:ascii="Palatino Linotype" w:eastAsia="Palatino Linotype" w:hAnsi="Palatino Linotype" w:cs="Palatino Linotype"/>
        </w:rPr>
        <w:t>pdf</w:t>
      </w:r>
      <w:proofErr w:type="spellEnd"/>
      <w:r>
        <w:rPr>
          <w:rFonts w:ascii="Palatino Linotype" w:eastAsia="Palatino Linotype" w:hAnsi="Palatino Linotype" w:cs="Palatino Linotype"/>
        </w:rPr>
        <w:t xml:space="preserve"> cuyo contenido toral es el siguiente:</w:t>
      </w:r>
    </w:p>
    <w:p w:rsidR="00254F9A" w:rsidRDefault="00187755" w:rsidP="00122C91">
      <w:pPr>
        <w:tabs>
          <w:tab w:val="left" w:pos="0"/>
        </w:tabs>
        <w:ind w:left="1134"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doc02154620240405173207.zip: </w:t>
      </w:r>
      <w:r>
        <w:rPr>
          <w:rFonts w:ascii="Palatino Linotype" w:eastAsia="Palatino Linotype" w:hAnsi="Palatino Linotype" w:cs="Palatino Linotype"/>
          <w:i/>
          <w:color w:val="000000"/>
          <w:sz w:val="22"/>
          <w:szCs w:val="22"/>
        </w:rPr>
        <w:t xml:space="preserve">Carpeta digital con un total de un documento en formato </w:t>
      </w:r>
      <w:proofErr w:type="spellStart"/>
      <w:r>
        <w:rPr>
          <w:rFonts w:ascii="Palatino Linotype" w:eastAsia="Palatino Linotype" w:hAnsi="Palatino Linotype" w:cs="Palatino Linotype"/>
          <w:i/>
          <w:color w:val="000000"/>
          <w:sz w:val="22"/>
          <w:szCs w:val="22"/>
        </w:rPr>
        <w:t>pdf</w:t>
      </w:r>
      <w:proofErr w:type="spellEnd"/>
      <w:r>
        <w:rPr>
          <w:rFonts w:ascii="Palatino Linotype" w:eastAsia="Palatino Linotype" w:hAnsi="Palatino Linotype" w:cs="Palatino Linotype"/>
          <w:i/>
          <w:color w:val="000000"/>
          <w:sz w:val="22"/>
          <w:szCs w:val="22"/>
        </w:rPr>
        <w:t xml:space="preserve"> cuyo contenido grosso modo es el siguiente: </w:t>
      </w:r>
    </w:p>
    <w:p w:rsidR="00254F9A" w:rsidRDefault="00187755" w:rsidP="00122C91">
      <w:pPr>
        <w:tabs>
          <w:tab w:val="left" w:pos="0"/>
          <w:tab w:val="left" w:pos="1134"/>
        </w:tabs>
        <w:spacing w:line="360" w:lineRule="auto"/>
        <w:ind w:left="1134"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doc02154620240405173207.pdf: </w:t>
      </w:r>
      <w:r>
        <w:rPr>
          <w:rFonts w:ascii="Palatino Linotype" w:eastAsia="Palatino Linotype" w:hAnsi="Palatino Linotype" w:cs="Palatino Linotype"/>
          <w:i/>
          <w:color w:val="000000"/>
          <w:sz w:val="22"/>
          <w:szCs w:val="22"/>
        </w:rPr>
        <w:t xml:space="preserve">Oficio del Titular de la Unidad de Transparencia mediante el cual informa el Sistema Municipal para el Desarrollo Integral de la Familia, incompetencia que declaro dentro de los días en que ingreso la solicitud de información. </w:t>
      </w:r>
    </w:p>
    <w:p w:rsidR="00254F9A" w:rsidRDefault="00254F9A">
      <w:pPr>
        <w:tabs>
          <w:tab w:val="left" w:pos="0"/>
        </w:tabs>
        <w:ind w:left="1134" w:right="-504"/>
        <w:jc w:val="both"/>
        <w:rPr>
          <w:rFonts w:ascii="Palatino Linotype" w:eastAsia="Palatino Linotype" w:hAnsi="Palatino Linotype" w:cs="Palatino Linotype"/>
          <w:i/>
          <w:color w:val="000000"/>
        </w:rPr>
      </w:pPr>
    </w:p>
    <w:p w:rsidR="00254F9A" w:rsidRDefault="00187755">
      <w:pPr>
        <w:numPr>
          <w:ilvl w:val="0"/>
          <w:numId w:val="6"/>
        </w:numPr>
        <w:spacing w:line="360" w:lineRule="auto"/>
        <w:ind w:left="0" w:right="-504" w:firstLine="0"/>
        <w:jc w:val="both"/>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w:t>
      </w:r>
      <w:r>
        <w:rPr>
          <w:rFonts w:ascii="Palatino Linotype" w:eastAsia="Palatino Linotype" w:hAnsi="Palatino Linotype" w:cs="Palatino Linotype"/>
          <w:b/>
        </w:rPr>
        <w:t xml:space="preserve">fracciones I y IV </w:t>
      </w:r>
      <w:r>
        <w:rPr>
          <w:rFonts w:ascii="Palatino Linotype" w:eastAsia="Palatino Linotype" w:hAnsi="Palatino Linotype" w:cs="Palatino Linotype"/>
        </w:rPr>
        <w:t xml:space="preserve">de la </w:t>
      </w:r>
      <w:r>
        <w:rPr>
          <w:rFonts w:ascii="Palatino Linotype" w:eastAsia="Palatino Linotype" w:hAnsi="Palatino Linotype" w:cs="Palatino Linotype"/>
          <w:b/>
        </w:rPr>
        <w:t xml:space="preserve">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fracciones que determinan las hipótesis jurídicas relativas a la negativa de información solicitada y a la declaración de incompetencia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contextos de los cuales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rsidR="00254F9A" w:rsidRDefault="00254F9A">
      <w:pPr>
        <w:spacing w:line="360" w:lineRule="auto"/>
        <w:ind w:right="-504"/>
        <w:rPr>
          <w:rFonts w:ascii="Palatino Linotype" w:eastAsia="Palatino Linotype" w:hAnsi="Palatino Linotype" w:cs="Palatino Linotype"/>
        </w:rPr>
      </w:pPr>
    </w:p>
    <w:p w:rsidR="00254F9A" w:rsidRDefault="00187755">
      <w:pPr>
        <w:pStyle w:val="Ttulo2"/>
        <w:spacing w:before="0" w:line="360" w:lineRule="auto"/>
        <w:ind w:right="-504"/>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CUARTO. Del estudio y resolución del asunto.</w:t>
      </w:r>
    </w:p>
    <w:p w:rsidR="00254F9A" w:rsidRDefault="00187755">
      <w:pPr>
        <w:pStyle w:val="Ttulo1"/>
        <w:numPr>
          <w:ilvl w:val="0"/>
          <w:numId w:val="1"/>
        </w:numPr>
        <w:spacing w:before="0" w:after="240" w:line="360" w:lineRule="auto"/>
        <w:ind w:left="786" w:right="-504" w:hanging="360"/>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t>Del derecho de acceso a la información.</w:t>
      </w:r>
    </w:p>
    <w:p w:rsidR="00254F9A" w:rsidRDefault="00187755">
      <w:pPr>
        <w:numPr>
          <w:ilvl w:val="0"/>
          <w:numId w:val="6"/>
        </w:numPr>
        <w:pBdr>
          <w:top w:val="nil"/>
          <w:left w:val="nil"/>
          <w:bottom w:val="nil"/>
          <w:right w:val="nil"/>
          <w:between w:val="nil"/>
        </w:pBdr>
        <w:spacing w:before="240" w:after="240" w:line="360" w:lineRule="auto"/>
        <w:ind w:left="0" w:right="-504" w:firstLine="0"/>
        <w:jc w:val="both"/>
        <w:rPr>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254F9A" w:rsidRDefault="00187755">
      <w:pPr>
        <w:numPr>
          <w:ilvl w:val="0"/>
          <w:numId w:val="6"/>
        </w:numPr>
        <w:spacing w:before="240" w:line="360" w:lineRule="auto"/>
        <w:ind w:left="0" w:right="-504" w:firstLine="0"/>
        <w:jc w:val="both"/>
      </w:pPr>
      <w:r>
        <w:rPr>
          <w:rFonts w:ascii="Palatino Linotype" w:eastAsia="Palatino Linotype" w:hAnsi="Palatino Linotype" w:cs="Palatino Linotype"/>
        </w:rPr>
        <w:lastRenderedPageBreak/>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254F9A" w:rsidRDefault="00254F9A">
      <w:pPr>
        <w:spacing w:line="360" w:lineRule="auto"/>
        <w:ind w:right="-504"/>
        <w:jc w:val="both"/>
        <w:rPr>
          <w:rFonts w:ascii="Palatino Linotype" w:eastAsia="Palatino Linotype" w:hAnsi="Palatino Linotype" w:cs="Palatino Linotype"/>
        </w:rPr>
      </w:pPr>
    </w:p>
    <w:p w:rsidR="00254F9A" w:rsidRDefault="00187755">
      <w:pPr>
        <w:numPr>
          <w:ilvl w:val="0"/>
          <w:numId w:val="6"/>
        </w:numPr>
        <w:spacing w:line="360" w:lineRule="auto"/>
        <w:ind w:left="0" w:right="-504" w:firstLine="0"/>
        <w:jc w:val="both"/>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254F9A" w:rsidRDefault="00187755" w:rsidP="00122C91">
      <w:pPr>
        <w:ind w:left="1134"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rsidR="00254F9A" w:rsidRDefault="00187755" w:rsidP="00122C91">
      <w:pPr>
        <w:ind w:left="1134"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54F9A" w:rsidRDefault="00187755" w:rsidP="00122C91">
      <w:pPr>
        <w:ind w:left="1134"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254F9A" w:rsidRDefault="00187755" w:rsidP="00122C91">
      <w:pPr>
        <w:ind w:left="1134" w:right="4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rsidR="00254F9A" w:rsidRDefault="00254F9A">
      <w:pPr>
        <w:ind w:right="-504"/>
        <w:jc w:val="both"/>
        <w:rPr>
          <w:rFonts w:ascii="Palatino Linotype" w:eastAsia="Palatino Linotype" w:hAnsi="Palatino Linotype" w:cs="Palatino Linotype"/>
          <w:b/>
        </w:rPr>
      </w:pPr>
    </w:p>
    <w:p w:rsidR="00254F9A" w:rsidRDefault="00187755">
      <w:pPr>
        <w:numPr>
          <w:ilvl w:val="0"/>
          <w:numId w:val="6"/>
        </w:numPr>
        <w:spacing w:line="360" w:lineRule="auto"/>
        <w:ind w:left="0" w:right="-504" w:firstLine="0"/>
        <w:jc w:val="both"/>
      </w:pPr>
      <w:r>
        <w:rPr>
          <w:rFonts w:ascii="Palatino Linotype" w:eastAsia="Palatino Linotype" w:hAnsi="Palatino Linotype" w:cs="Palatino Linotype"/>
        </w:rPr>
        <w:lastRenderedPageBreak/>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254F9A" w:rsidRDefault="00254F9A">
      <w:pPr>
        <w:spacing w:line="360" w:lineRule="auto"/>
        <w:ind w:right="-504"/>
        <w:jc w:val="both"/>
        <w:rPr>
          <w:rFonts w:ascii="Palatino Linotype" w:eastAsia="Palatino Linotype" w:hAnsi="Palatino Linotype" w:cs="Palatino Linotype"/>
        </w:rPr>
      </w:pPr>
    </w:p>
    <w:p w:rsidR="00254F9A" w:rsidRDefault="00187755">
      <w:pPr>
        <w:numPr>
          <w:ilvl w:val="0"/>
          <w:numId w:val="6"/>
        </w:numPr>
        <w:spacing w:line="360" w:lineRule="auto"/>
        <w:ind w:left="0" w:right="-504" w:firstLine="0"/>
        <w:jc w:val="both"/>
      </w:pPr>
      <w:r>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254F9A" w:rsidRDefault="00187755" w:rsidP="00122C91">
      <w:pPr>
        <w:spacing w:after="240"/>
        <w:ind w:left="1134" w:right="4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rsidR="00254F9A" w:rsidRDefault="00187755" w:rsidP="00122C91">
      <w:pPr>
        <w:spacing w:before="240" w:after="240"/>
        <w:ind w:left="1134" w:right="4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rsidR="00254F9A" w:rsidRDefault="00187755" w:rsidP="00122C91">
      <w:pPr>
        <w:spacing w:before="240" w:after="240"/>
        <w:ind w:left="1134"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54F9A" w:rsidRDefault="00187755" w:rsidP="00122C91">
      <w:pPr>
        <w:spacing w:before="240" w:after="240"/>
        <w:ind w:left="1134"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rsidR="00254F9A" w:rsidRDefault="00187755" w:rsidP="00122C91">
      <w:pPr>
        <w:spacing w:before="240" w:after="240"/>
        <w:ind w:left="1134" w:right="4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254F9A" w:rsidRDefault="00187755" w:rsidP="00122C91">
      <w:pPr>
        <w:spacing w:before="240" w:after="240"/>
        <w:ind w:left="1134"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254F9A" w:rsidRDefault="00254F9A" w:rsidP="00122C91">
      <w:pPr>
        <w:pBdr>
          <w:top w:val="nil"/>
          <w:left w:val="nil"/>
          <w:bottom w:val="nil"/>
          <w:right w:val="nil"/>
          <w:between w:val="nil"/>
        </w:pBdr>
        <w:tabs>
          <w:tab w:val="left" w:pos="567"/>
        </w:tabs>
        <w:spacing w:before="240" w:after="240"/>
        <w:ind w:left="1134" w:right="49"/>
        <w:jc w:val="both"/>
        <w:rPr>
          <w:rFonts w:ascii="Palatino Linotype" w:eastAsia="Palatino Linotype" w:hAnsi="Palatino Linotype" w:cs="Palatino Linotype"/>
          <w:b/>
          <w:i/>
          <w:color w:val="000000"/>
          <w:sz w:val="22"/>
          <w:szCs w:val="22"/>
        </w:rPr>
      </w:pPr>
    </w:p>
    <w:p w:rsidR="00254F9A" w:rsidRDefault="00187755" w:rsidP="00122C91">
      <w:pPr>
        <w:spacing w:before="240" w:after="240"/>
        <w:ind w:left="1134" w:right="4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rsidR="00254F9A" w:rsidRDefault="00187755" w:rsidP="00122C91">
      <w:pPr>
        <w:spacing w:before="240" w:after="240"/>
        <w:ind w:left="1134"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rsidR="00254F9A" w:rsidRDefault="00187755" w:rsidP="00122C91">
      <w:pPr>
        <w:spacing w:before="240" w:after="240"/>
        <w:ind w:left="1134"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54F9A" w:rsidRDefault="00187755" w:rsidP="00122C91">
      <w:pPr>
        <w:spacing w:before="240" w:after="240"/>
        <w:ind w:left="1134"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rsidR="00254F9A" w:rsidRDefault="00187755" w:rsidP="00122C91">
      <w:pPr>
        <w:spacing w:before="240" w:after="240"/>
        <w:ind w:left="1134"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254F9A" w:rsidRDefault="00187755" w:rsidP="00122C91">
      <w:pPr>
        <w:spacing w:before="240" w:after="240"/>
        <w:ind w:left="1134"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rsidR="00254F9A" w:rsidRDefault="00187755" w:rsidP="00122C91">
      <w:pPr>
        <w:spacing w:before="240" w:after="240"/>
        <w:ind w:left="1134"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254F9A" w:rsidRDefault="00254F9A">
      <w:pPr>
        <w:tabs>
          <w:tab w:val="left" w:pos="567"/>
        </w:tabs>
        <w:spacing w:before="240" w:after="240"/>
        <w:ind w:right="-504"/>
        <w:jc w:val="both"/>
        <w:rPr>
          <w:rFonts w:ascii="Palatino Linotype" w:eastAsia="Palatino Linotype" w:hAnsi="Palatino Linotype" w:cs="Palatino Linotype"/>
          <w:b/>
          <w:i/>
        </w:rPr>
      </w:pPr>
    </w:p>
    <w:p w:rsidR="00254F9A" w:rsidRDefault="00187755">
      <w:pPr>
        <w:numPr>
          <w:ilvl w:val="0"/>
          <w:numId w:val="6"/>
        </w:numPr>
        <w:spacing w:before="240" w:line="360" w:lineRule="auto"/>
        <w:ind w:left="0" w:right="-504" w:firstLine="0"/>
        <w:jc w:val="both"/>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 xml:space="preserve">por los principios de simplicidad, rapidez gratuidad del procedimiento, auxilio y orientación </w:t>
      </w:r>
      <w:r>
        <w:rPr>
          <w:rFonts w:ascii="Palatino Linotype" w:eastAsia="Palatino Linotype" w:hAnsi="Palatino Linotype" w:cs="Palatino Linotype"/>
          <w:i/>
        </w:rPr>
        <w:lastRenderedPageBreak/>
        <w:t>a los particulares</w:t>
      </w:r>
      <w:r>
        <w:rPr>
          <w:rFonts w:ascii="Palatino Linotype" w:eastAsia="Palatino Linotype" w:hAnsi="Palatino Linotype" w:cs="Palatino Linotype"/>
        </w:rPr>
        <w:t>, contemplando el derecho de las personas con discapacidad y hablantes de lengua indígena.</w:t>
      </w:r>
    </w:p>
    <w:p w:rsidR="00254F9A" w:rsidRDefault="00254F9A">
      <w:pPr>
        <w:spacing w:line="360" w:lineRule="auto"/>
        <w:ind w:right="-504"/>
        <w:jc w:val="both"/>
        <w:rPr>
          <w:rFonts w:ascii="Palatino Linotype" w:eastAsia="Palatino Linotype" w:hAnsi="Palatino Linotype" w:cs="Palatino Linotype"/>
        </w:rPr>
      </w:pPr>
    </w:p>
    <w:p w:rsidR="00254F9A" w:rsidRDefault="00187755">
      <w:pPr>
        <w:numPr>
          <w:ilvl w:val="0"/>
          <w:numId w:val="6"/>
        </w:numPr>
        <w:spacing w:line="360" w:lineRule="auto"/>
        <w:ind w:left="0" w:right="-504" w:firstLine="0"/>
        <w:jc w:val="both"/>
      </w:pPr>
      <w:r>
        <w:rPr>
          <w:rFonts w:ascii="Palatino Linotype" w:eastAsia="Palatino Linotype" w:hAnsi="Palatino Linotype" w:cs="Palatino Linotype"/>
        </w:rPr>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rsidR="00254F9A" w:rsidRDefault="00254F9A">
      <w:pPr>
        <w:spacing w:line="360" w:lineRule="auto"/>
        <w:ind w:right="-504"/>
        <w:jc w:val="both"/>
        <w:rPr>
          <w:rFonts w:ascii="Palatino Linotype" w:eastAsia="Palatino Linotype" w:hAnsi="Palatino Linotype" w:cs="Palatino Linotype"/>
        </w:rPr>
      </w:pPr>
    </w:p>
    <w:p w:rsidR="00254F9A" w:rsidRPr="00122C91" w:rsidRDefault="00187755">
      <w:pPr>
        <w:numPr>
          <w:ilvl w:val="0"/>
          <w:numId w:val="6"/>
        </w:numPr>
        <w:spacing w:line="360" w:lineRule="auto"/>
        <w:ind w:left="0" w:right="-504" w:firstLine="0"/>
        <w:jc w:val="both"/>
      </w:pPr>
      <w:bookmarkStart w:id="9" w:name="_heading=h.2s8eyo1" w:colFirst="0" w:colLast="0"/>
      <w:bookmarkEnd w:id="9"/>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122C91" w:rsidRDefault="00122C91" w:rsidP="00122C91">
      <w:pPr>
        <w:pStyle w:val="Prrafodelista"/>
      </w:pPr>
    </w:p>
    <w:p w:rsidR="00122C91" w:rsidRDefault="00122C91" w:rsidP="00122C91">
      <w:pPr>
        <w:spacing w:line="360" w:lineRule="auto"/>
        <w:ind w:right="-504"/>
        <w:jc w:val="both"/>
      </w:pPr>
    </w:p>
    <w:p w:rsidR="00254F9A" w:rsidRDefault="00187755">
      <w:pPr>
        <w:pStyle w:val="Ttulo1"/>
        <w:spacing w:before="0" w:after="240" w:line="360" w:lineRule="auto"/>
        <w:ind w:right="-504"/>
        <w:rPr>
          <w:rFonts w:ascii="Palatino Linotype" w:eastAsia="Palatino Linotype" w:hAnsi="Palatino Linotype" w:cs="Palatino Linotype"/>
          <w:b/>
          <w:color w:val="000000"/>
          <w:sz w:val="24"/>
          <w:szCs w:val="24"/>
        </w:rPr>
      </w:pPr>
      <w:bookmarkStart w:id="10" w:name="_heading=h.17dp8vu" w:colFirst="0" w:colLast="0"/>
      <w:bookmarkEnd w:id="10"/>
      <w:r>
        <w:rPr>
          <w:rFonts w:ascii="Palatino Linotype" w:eastAsia="Palatino Linotype" w:hAnsi="Palatino Linotype" w:cs="Palatino Linotype"/>
          <w:b/>
          <w:color w:val="000000"/>
          <w:sz w:val="24"/>
          <w:szCs w:val="24"/>
        </w:rPr>
        <w:t>II. De la información solicitada y la respuesta del SUJETO OBLIGADO</w:t>
      </w:r>
    </w:p>
    <w:p w:rsidR="00254F9A" w:rsidRDefault="00187755">
      <w:pPr>
        <w:numPr>
          <w:ilvl w:val="0"/>
          <w:numId w:val="6"/>
        </w:numPr>
        <w:spacing w:line="360" w:lineRule="auto"/>
        <w:ind w:left="0" w:right="-504" w:firstLine="0"/>
        <w:jc w:val="both"/>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del presente asunto, </w:t>
      </w:r>
      <w:proofErr w:type="gramStart"/>
      <w:r>
        <w:rPr>
          <w:rFonts w:ascii="Palatino Linotype" w:eastAsia="Palatino Linotype" w:hAnsi="Palatino Linotype" w:cs="Palatino Linotype"/>
          <w:color w:val="000000"/>
        </w:rPr>
        <w:t>primeramente</w:t>
      </w:r>
      <w:proofErr w:type="gramEnd"/>
      <w:r>
        <w:rPr>
          <w:rFonts w:ascii="Palatino Linotype" w:eastAsia="Palatino Linotype" w:hAnsi="Palatino Linotype" w:cs="Palatino Linotype"/>
          <w:color w:val="000000"/>
        </w:rPr>
        <w:t xml:space="preserve"> es menester precisar que del escrito de inconformidad, se observa que el particular se duele por la negativa de la información solicitada y por la incompetencia que emite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para administrar, poseer o generar la información. no se entrega todo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situaciones que </w:t>
      </w:r>
      <w:r>
        <w:rPr>
          <w:rFonts w:ascii="Palatino Linotype" w:eastAsia="Palatino Linotype" w:hAnsi="Palatino Linotype" w:cs="Palatino Linotype"/>
        </w:rPr>
        <w:t>serán</w:t>
      </w:r>
      <w:r>
        <w:rPr>
          <w:rFonts w:ascii="Palatino Linotype" w:eastAsia="Palatino Linotype" w:hAnsi="Palatino Linotype" w:cs="Palatino Linotype"/>
          <w:color w:val="000000"/>
        </w:rPr>
        <w:t xml:space="preserve"> motivo de análisis de la presente resolución.</w:t>
      </w:r>
    </w:p>
    <w:p w:rsidR="00254F9A" w:rsidRDefault="00254F9A">
      <w:pPr>
        <w:spacing w:line="360" w:lineRule="auto"/>
        <w:ind w:right="-504"/>
        <w:jc w:val="both"/>
        <w:rPr>
          <w:rFonts w:ascii="Palatino Linotype" w:eastAsia="Palatino Linotype" w:hAnsi="Palatino Linotype" w:cs="Palatino Linotype"/>
        </w:rPr>
      </w:pPr>
    </w:p>
    <w:p w:rsidR="00254F9A" w:rsidRDefault="00187755">
      <w:pPr>
        <w:numPr>
          <w:ilvl w:val="0"/>
          <w:numId w:val="6"/>
        </w:numPr>
        <w:spacing w:line="360" w:lineRule="auto"/>
        <w:ind w:left="0" w:right="-504" w:firstLine="0"/>
        <w:jc w:val="both"/>
      </w:pPr>
      <w:r>
        <w:rPr>
          <w:rFonts w:ascii="Palatino Linotype" w:eastAsia="Palatino Linotype" w:hAnsi="Palatino Linotype" w:cs="Palatino Linotype"/>
        </w:rPr>
        <w:t xml:space="preserve">En ese sentido, es importante recordar la información que fue solicitada por el </w:t>
      </w:r>
      <w:r>
        <w:rPr>
          <w:rFonts w:ascii="Palatino Linotype" w:eastAsia="Palatino Linotype" w:hAnsi="Palatino Linotype" w:cs="Palatino Linotype"/>
          <w:b/>
        </w:rPr>
        <w:t xml:space="preserve">RECURRENTE. </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“…SOLICITO LAS ACTAS DE INTEGRACIÓN O INSTALACIÓN, CONVOCATORIAS, SESIONES, ACUERDOS O ACTAS DEL COMITÉ DE </w:t>
      </w:r>
      <w:r>
        <w:rPr>
          <w:rFonts w:ascii="Palatino Linotype" w:eastAsia="Palatino Linotype" w:hAnsi="Palatino Linotype" w:cs="Palatino Linotype"/>
          <w:i/>
          <w:color w:val="000000"/>
          <w:sz w:val="22"/>
          <w:szCs w:val="22"/>
        </w:rPr>
        <w:lastRenderedPageBreak/>
        <w:t>ERRADICACIÓN DE TRABAJO INFANTIL DEL MUNICIPIO, DEL 2022 Y 2023…”</w:t>
      </w:r>
    </w:p>
    <w:p w:rsidR="00254F9A" w:rsidRDefault="00254F9A">
      <w:pPr>
        <w:pBdr>
          <w:top w:val="nil"/>
          <w:left w:val="nil"/>
          <w:bottom w:val="nil"/>
          <w:right w:val="nil"/>
          <w:between w:val="nil"/>
        </w:pBdr>
        <w:ind w:left="720" w:right="-504"/>
        <w:jc w:val="both"/>
        <w:rPr>
          <w:rFonts w:ascii="Palatino Linotype" w:eastAsia="Palatino Linotype" w:hAnsi="Palatino Linotype" w:cs="Palatino Linotype"/>
          <w:i/>
          <w:color w:val="000000"/>
        </w:rPr>
      </w:pPr>
    </w:p>
    <w:p w:rsidR="00254F9A" w:rsidRDefault="00187755">
      <w:pPr>
        <w:numPr>
          <w:ilvl w:val="0"/>
          <w:numId w:val="6"/>
        </w:numPr>
        <w:spacing w:line="360" w:lineRule="auto"/>
        <w:ind w:left="0" w:right="-504" w:firstLine="0"/>
        <w:jc w:val="both"/>
      </w:pPr>
      <w:r>
        <w:rPr>
          <w:rFonts w:ascii="Palatino Linotype" w:eastAsia="Palatino Linotype" w:hAnsi="Palatino Linotype" w:cs="Palatino Linotype"/>
        </w:rPr>
        <w:t xml:space="preserve">De lo anterior,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entregó en la respuesta de la solicitud de información una carpeta </w:t>
      </w:r>
      <w:proofErr w:type="spellStart"/>
      <w:r>
        <w:rPr>
          <w:rFonts w:ascii="Palatino Linotype" w:eastAsia="Palatino Linotype" w:hAnsi="Palatino Linotype" w:cs="Palatino Linotype"/>
        </w:rPr>
        <w:t>zip</w:t>
      </w:r>
      <w:proofErr w:type="spellEnd"/>
      <w:r>
        <w:rPr>
          <w:rFonts w:ascii="Palatino Linotype" w:eastAsia="Palatino Linotype" w:hAnsi="Palatino Linotype" w:cs="Palatino Linotype"/>
        </w:rPr>
        <w:t xml:space="preserve"> que contiene un documento cuyo contenido grosso modo es el siguiente. </w:t>
      </w:r>
    </w:p>
    <w:p w:rsidR="00254F9A" w:rsidRDefault="00187755" w:rsidP="00122C91">
      <w:pPr>
        <w:pBdr>
          <w:top w:val="nil"/>
          <w:left w:val="nil"/>
          <w:bottom w:val="nil"/>
          <w:right w:val="nil"/>
          <w:between w:val="nil"/>
        </w:pBdr>
        <w:tabs>
          <w:tab w:val="left" w:pos="0"/>
        </w:tabs>
        <w:ind w:left="1134" w:right="191"/>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doc02154620240405173207.zip: </w:t>
      </w:r>
      <w:r>
        <w:rPr>
          <w:rFonts w:ascii="Palatino Linotype" w:eastAsia="Palatino Linotype" w:hAnsi="Palatino Linotype" w:cs="Palatino Linotype"/>
          <w:i/>
          <w:color w:val="000000"/>
        </w:rPr>
        <w:t xml:space="preserve">Carpeta digital con un total de un documento en formato </w:t>
      </w:r>
      <w:proofErr w:type="spellStart"/>
      <w:r>
        <w:rPr>
          <w:rFonts w:ascii="Palatino Linotype" w:eastAsia="Palatino Linotype" w:hAnsi="Palatino Linotype" w:cs="Palatino Linotype"/>
          <w:i/>
          <w:color w:val="000000"/>
        </w:rPr>
        <w:t>pdf</w:t>
      </w:r>
      <w:proofErr w:type="spellEnd"/>
      <w:r>
        <w:rPr>
          <w:rFonts w:ascii="Palatino Linotype" w:eastAsia="Palatino Linotype" w:hAnsi="Palatino Linotype" w:cs="Palatino Linotype"/>
          <w:i/>
          <w:color w:val="000000"/>
        </w:rPr>
        <w:t xml:space="preserve"> cuyo contenido grosso modo es el siguiente: </w:t>
      </w:r>
    </w:p>
    <w:p w:rsidR="00254F9A" w:rsidRDefault="00187755" w:rsidP="00122C91">
      <w:pPr>
        <w:pBdr>
          <w:top w:val="nil"/>
          <w:left w:val="nil"/>
          <w:bottom w:val="nil"/>
          <w:right w:val="nil"/>
          <w:between w:val="nil"/>
        </w:pBdr>
        <w:tabs>
          <w:tab w:val="left" w:pos="0"/>
          <w:tab w:val="left" w:pos="1134"/>
        </w:tabs>
        <w:spacing w:line="360" w:lineRule="auto"/>
        <w:ind w:left="1134" w:right="191"/>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doc02154620240405173207.pdf: </w:t>
      </w:r>
      <w:r>
        <w:rPr>
          <w:rFonts w:ascii="Palatino Linotype" w:eastAsia="Palatino Linotype" w:hAnsi="Palatino Linotype" w:cs="Palatino Linotype"/>
          <w:i/>
          <w:color w:val="000000"/>
        </w:rPr>
        <w:t xml:space="preserve">Oficio del Titular de la Unidad de Transparencia mediante el cual informa el Sistema Municipal para el Desarrollo Integral de la Familia, incompetencia que declaro dentro de los días en que ingreso la solicitud de información. </w:t>
      </w:r>
    </w:p>
    <w:p w:rsidR="00254F9A" w:rsidRDefault="00254F9A">
      <w:pPr>
        <w:pBdr>
          <w:top w:val="nil"/>
          <w:left w:val="nil"/>
          <w:bottom w:val="nil"/>
          <w:right w:val="nil"/>
          <w:between w:val="nil"/>
        </w:pBdr>
        <w:tabs>
          <w:tab w:val="left" w:pos="0"/>
          <w:tab w:val="left" w:pos="1134"/>
        </w:tabs>
        <w:spacing w:line="360" w:lineRule="auto"/>
        <w:ind w:left="1134" w:right="-504"/>
        <w:jc w:val="both"/>
        <w:rPr>
          <w:rFonts w:ascii="Palatino Linotype" w:eastAsia="Palatino Linotype" w:hAnsi="Palatino Linotype" w:cs="Palatino Linotype"/>
          <w:i/>
        </w:rPr>
      </w:pPr>
    </w:p>
    <w:p w:rsidR="00254F9A" w:rsidRDefault="00187755">
      <w:pPr>
        <w:numPr>
          <w:ilvl w:val="0"/>
          <w:numId w:val="6"/>
        </w:numPr>
        <w:spacing w:line="360" w:lineRule="auto"/>
        <w:ind w:left="0" w:right="-504" w:firstLine="0"/>
        <w:jc w:val="both"/>
      </w:pPr>
      <w:r>
        <w:rPr>
          <w:rFonts w:ascii="Palatino Linotype" w:eastAsia="Palatino Linotype" w:hAnsi="Palatino Linotype" w:cs="Palatino Linotype"/>
        </w:rPr>
        <w:t xml:space="preserve">De la respuesta brindada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el entonces </w:t>
      </w:r>
      <w:r>
        <w:rPr>
          <w:rFonts w:ascii="Palatino Linotype" w:eastAsia="Palatino Linotype" w:hAnsi="Palatino Linotype" w:cs="Palatino Linotype"/>
          <w:b/>
        </w:rPr>
        <w:t>SOLICITANTE</w:t>
      </w:r>
      <w:r>
        <w:rPr>
          <w:rFonts w:ascii="Palatino Linotype" w:eastAsia="Palatino Linotype" w:hAnsi="Palatino Linotype" w:cs="Palatino Linotype"/>
        </w:rPr>
        <w:t xml:space="preserve">, interpuso el recurso de revisión manifestando la negativa de la información solicitada y la declaración de incompetencia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p>
    <w:p w:rsidR="00254F9A" w:rsidRDefault="00254F9A">
      <w:pPr>
        <w:spacing w:line="360" w:lineRule="auto"/>
        <w:ind w:right="-504"/>
        <w:jc w:val="both"/>
        <w:rPr>
          <w:rFonts w:ascii="Palatino Linotype" w:eastAsia="Palatino Linotype" w:hAnsi="Palatino Linotype" w:cs="Palatino Linotype"/>
        </w:rPr>
      </w:pPr>
    </w:p>
    <w:p w:rsidR="00254F9A" w:rsidRDefault="00187755">
      <w:pPr>
        <w:numPr>
          <w:ilvl w:val="0"/>
          <w:numId w:val="6"/>
        </w:numPr>
        <w:spacing w:line="360" w:lineRule="auto"/>
        <w:ind w:left="0" w:right="-504" w:firstLine="0"/>
        <w:jc w:val="both"/>
      </w:pPr>
      <w:r>
        <w:rPr>
          <w:rFonts w:ascii="Palatino Linotype" w:eastAsia="Palatino Linotype" w:hAnsi="Palatino Linotype" w:cs="Palatino Linotype"/>
        </w:rPr>
        <w:t xml:space="preserve">Ahora bien, de conformidad con el artículo 34 del Bando Municipal del Tlalnepantla de Baz, considera a tres organismos descentralizados dentro de la administración municipal. </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34.</w:t>
      </w:r>
      <w:r>
        <w:rPr>
          <w:rFonts w:ascii="Palatino Linotype" w:eastAsia="Palatino Linotype" w:hAnsi="Palatino Linotype" w:cs="Palatino Linotype"/>
          <w:i/>
          <w:color w:val="000000"/>
          <w:sz w:val="22"/>
          <w:szCs w:val="22"/>
        </w:rPr>
        <w:t xml:space="preserve"> Son Organismos Descentralizados los siguientes: </w:t>
      </w:r>
    </w:p>
    <w:p w:rsidR="00254F9A" w:rsidRDefault="00187755">
      <w:pPr>
        <w:numPr>
          <w:ilvl w:val="0"/>
          <w:numId w:val="4"/>
        </w:numPr>
        <w:pBdr>
          <w:top w:val="nil"/>
          <w:left w:val="nil"/>
          <w:bottom w:val="nil"/>
          <w:right w:val="nil"/>
          <w:between w:val="nil"/>
        </w:pBdr>
        <w:ind w:left="1134" w:right="62"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Organismo Público Descentralizado para la Prestación de los Servicios de Agua Potable, Alcantarillado y Saneamiento del Municipio de Tlalnepantla, México (OPDM); </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 Sistema Municipal para el Desarrollo Integral de la Familia (DIF);</w:t>
      </w:r>
      <w:r>
        <w:rPr>
          <w:rFonts w:ascii="Palatino Linotype" w:eastAsia="Palatino Linotype" w:hAnsi="Palatino Linotype" w:cs="Palatino Linotype"/>
          <w:i/>
          <w:color w:val="000000"/>
          <w:sz w:val="22"/>
          <w:szCs w:val="22"/>
        </w:rPr>
        <w:t xml:space="preserve"> y </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Los demás que sean creados por acuerdo del Ayuntamiento o por las normas aplicables, con aprobación de la Legislatura del Estado de México.</w:t>
      </w:r>
    </w:p>
    <w:p w:rsidR="00254F9A" w:rsidRDefault="00254F9A">
      <w:pPr>
        <w:spacing w:line="360" w:lineRule="auto"/>
        <w:ind w:right="-504"/>
        <w:jc w:val="both"/>
        <w:rPr>
          <w:rFonts w:ascii="Palatino Linotype" w:eastAsia="Palatino Linotype" w:hAnsi="Palatino Linotype" w:cs="Palatino Linotype"/>
        </w:rPr>
      </w:pPr>
    </w:p>
    <w:p w:rsidR="00254F9A" w:rsidRDefault="00187755">
      <w:pPr>
        <w:numPr>
          <w:ilvl w:val="0"/>
          <w:numId w:val="6"/>
        </w:numPr>
        <w:spacing w:line="360" w:lineRule="auto"/>
        <w:ind w:left="0" w:right="-504" w:firstLine="0"/>
        <w:jc w:val="both"/>
      </w:pPr>
      <w:r>
        <w:rPr>
          <w:rFonts w:ascii="Palatino Linotype" w:eastAsia="Palatino Linotype" w:hAnsi="Palatino Linotype" w:cs="Palatino Linotype"/>
        </w:rPr>
        <w:lastRenderedPageBreak/>
        <w:t xml:space="preserve">En esa línea de estudio una vez que se </w:t>
      </w:r>
      <w:r w:rsidR="00122C91">
        <w:rPr>
          <w:rFonts w:ascii="Palatino Linotype" w:eastAsia="Palatino Linotype" w:hAnsi="Palatino Linotype" w:cs="Palatino Linotype"/>
        </w:rPr>
        <w:t>determinó</w:t>
      </w:r>
      <w:r>
        <w:rPr>
          <w:rFonts w:ascii="Palatino Linotype" w:eastAsia="Palatino Linotype" w:hAnsi="Palatino Linotype" w:cs="Palatino Linotype"/>
        </w:rPr>
        <w:t xml:space="preserve"> que el Ayuntamiento cuenta dentro de su organización con el Sistema Municipal para el Desarrollo Integral de la Familia, es importante mencionar que de acuerdo con el Programa del Sistema Municipal de Protección Integral de Niñas, Niños y Adolescentes de Tlalnepantla de Baz ,regula que el Director General del Sistema estará a cargo del Comité Municipal para la Erradicación del Trabajo Infantil, tal y como se comprueba con las siguientes capturas de pantalla. </w:t>
      </w:r>
    </w:p>
    <w:p w:rsidR="00254F9A" w:rsidRDefault="00187755">
      <w:pPr>
        <w:spacing w:line="360" w:lineRule="auto"/>
        <w:ind w:right="-504"/>
        <w:jc w:val="center"/>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extent cx="2713026" cy="256506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713026" cy="2565065"/>
                    </a:xfrm>
                    <a:prstGeom prst="rect">
                      <a:avLst/>
                    </a:prstGeom>
                    <a:ln/>
                  </pic:spPr>
                </pic:pic>
              </a:graphicData>
            </a:graphic>
          </wp:inline>
        </w:drawing>
      </w:r>
    </w:p>
    <w:p w:rsidR="00254F9A" w:rsidRDefault="00254F9A">
      <w:pPr>
        <w:spacing w:line="360" w:lineRule="auto"/>
        <w:ind w:right="-504"/>
        <w:jc w:val="center"/>
        <w:rPr>
          <w:rFonts w:ascii="Palatino Linotype" w:eastAsia="Palatino Linotype" w:hAnsi="Palatino Linotype" w:cs="Palatino Linotype"/>
        </w:rPr>
      </w:pPr>
    </w:p>
    <w:p w:rsidR="00254F9A" w:rsidRDefault="00187755">
      <w:pPr>
        <w:numPr>
          <w:ilvl w:val="0"/>
          <w:numId w:val="6"/>
        </w:numPr>
        <w:spacing w:line="360" w:lineRule="auto"/>
        <w:ind w:left="0" w:right="-504" w:firstLine="0"/>
        <w:jc w:val="both"/>
      </w:pPr>
      <w:r>
        <w:rPr>
          <w:rFonts w:ascii="Palatino Linotype" w:eastAsia="Palatino Linotype" w:hAnsi="Palatino Linotype" w:cs="Palatino Linotype"/>
        </w:rPr>
        <w:t xml:space="preserve">En ese tenor, de conformidad con el Reglamento Interno del Sistema Municipal para el Desarrollo Integral de la Familia de Tlalnepantla de Baz en su artículo 119 establece a los comités, consejos y sistemas que encabeza el Sistema Municipal para el Desarrollo Integral de la Familia del </w:t>
      </w:r>
      <w:r>
        <w:rPr>
          <w:rFonts w:ascii="Palatino Linotype" w:eastAsia="Palatino Linotype" w:hAnsi="Palatino Linotype" w:cs="Palatino Linotype"/>
          <w:b/>
        </w:rPr>
        <w:t xml:space="preserve">SUJETO OBLIGADO. </w:t>
      </w:r>
    </w:p>
    <w:p w:rsidR="00254F9A" w:rsidRDefault="00187755">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119.-</w:t>
      </w:r>
      <w:r>
        <w:rPr>
          <w:rFonts w:ascii="Palatino Linotype" w:eastAsia="Palatino Linotype" w:hAnsi="Palatino Linotype" w:cs="Palatino Linotype"/>
          <w:i/>
          <w:sz w:val="22"/>
          <w:szCs w:val="22"/>
        </w:rPr>
        <w:t xml:space="preserve"> Los Comités, Consejos y Sistemas Municipales que encabeza el SMDIF o de los que forma parte sustantiva son:</w:t>
      </w:r>
      <w:r>
        <w:rPr>
          <w:i/>
          <w:sz w:val="22"/>
          <w:szCs w:val="22"/>
        </w:rPr>
        <w:t xml:space="preserve"> </w:t>
      </w:r>
    </w:p>
    <w:p w:rsidR="00254F9A" w:rsidRDefault="00187755">
      <w:pPr>
        <w:numPr>
          <w:ilvl w:val="0"/>
          <w:numId w:val="5"/>
        </w:numPr>
        <w:pBdr>
          <w:top w:val="nil"/>
          <w:left w:val="nil"/>
          <w:bottom w:val="nil"/>
          <w:right w:val="nil"/>
          <w:between w:val="nil"/>
        </w:pBdr>
        <w:ind w:left="1134" w:right="62"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Consejo Municipal de Protección y Bienestar Animal;</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El Comité Municipal de Salud; </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III. El Comité Municipal de Erradicación del Trabajo Infantil;</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El Comité Municipal para la Prevención de las Adicciones; </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La Comisión Municipal de Primera Infancia; y </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VI. Sistema Integral de Cuidados.</w:t>
      </w:r>
    </w:p>
    <w:p w:rsidR="00254F9A" w:rsidRDefault="00254F9A">
      <w:pPr>
        <w:pBdr>
          <w:top w:val="nil"/>
          <w:left w:val="nil"/>
          <w:bottom w:val="nil"/>
          <w:right w:val="nil"/>
          <w:between w:val="nil"/>
        </w:pBdr>
        <w:ind w:left="1134" w:right="-504"/>
        <w:jc w:val="both"/>
        <w:rPr>
          <w:rFonts w:ascii="Palatino Linotype" w:eastAsia="Palatino Linotype" w:hAnsi="Palatino Linotype" w:cs="Palatino Linotype"/>
          <w:i/>
          <w:color w:val="000000"/>
        </w:rPr>
      </w:pPr>
    </w:p>
    <w:p w:rsidR="00254F9A" w:rsidRDefault="00187755">
      <w:pPr>
        <w:numPr>
          <w:ilvl w:val="0"/>
          <w:numId w:val="6"/>
        </w:numPr>
        <w:spacing w:line="360" w:lineRule="auto"/>
        <w:ind w:left="0" w:right="-504" w:firstLine="0"/>
        <w:jc w:val="both"/>
      </w:pPr>
      <w:r>
        <w:rPr>
          <w:rFonts w:ascii="Palatino Linotype" w:eastAsia="Palatino Linotype" w:hAnsi="Palatino Linotype" w:cs="Palatino Linotype"/>
        </w:rPr>
        <w:t xml:space="preserve">En ese sentido, de conformidad con el artículo 175 del Reglamento Interno del Sistema Municipal para el Desarrollo Integral de la Familia, regula que el Comité Municipal </w:t>
      </w:r>
      <w:proofErr w:type="gramStart"/>
      <w:r>
        <w:rPr>
          <w:rFonts w:ascii="Palatino Linotype" w:eastAsia="Palatino Linotype" w:hAnsi="Palatino Linotype" w:cs="Palatino Linotype"/>
        </w:rPr>
        <w:t>de  Erradicación</w:t>
      </w:r>
      <w:proofErr w:type="gramEnd"/>
      <w:r>
        <w:rPr>
          <w:rFonts w:ascii="Palatino Linotype" w:eastAsia="Palatino Linotype" w:hAnsi="Palatino Linotype" w:cs="Palatino Linotype"/>
        </w:rPr>
        <w:t xml:space="preserve"> del Trabajo Infantil de conforma por las siguientes autoridades. </w:t>
      </w:r>
    </w:p>
    <w:p w:rsidR="00254F9A" w:rsidRDefault="00187755">
      <w:pPr>
        <w:ind w:left="1134" w:right="62"/>
        <w:jc w:val="both"/>
        <w:rPr>
          <w:rFonts w:ascii="Palatino Linotype" w:eastAsia="Palatino Linotype" w:hAnsi="Palatino Linotype" w:cs="Palatino Linotype"/>
          <w:i/>
        </w:rPr>
      </w:pPr>
      <w:r>
        <w:rPr>
          <w:rFonts w:ascii="Palatino Linotype" w:eastAsia="Palatino Linotype" w:hAnsi="Palatino Linotype" w:cs="Palatino Linotype"/>
          <w:b/>
          <w:i/>
        </w:rPr>
        <w:t>ARTÍCULO 175.-</w:t>
      </w:r>
      <w:r>
        <w:rPr>
          <w:rFonts w:ascii="Palatino Linotype" w:eastAsia="Palatino Linotype" w:hAnsi="Palatino Linotype" w:cs="Palatino Linotype"/>
          <w:i/>
        </w:rPr>
        <w:t xml:space="preserve"> El Comité Municipal de Erradicación del Trabajo Infantil, estará integrado por: </w:t>
      </w:r>
    </w:p>
    <w:p w:rsidR="00254F9A" w:rsidRDefault="00187755">
      <w:pPr>
        <w:numPr>
          <w:ilvl w:val="0"/>
          <w:numId w:val="3"/>
        </w:numPr>
        <w:pBdr>
          <w:top w:val="nil"/>
          <w:left w:val="nil"/>
          <w:bottom w:val="nil"/>
          <w:right w:val="nil"/>
          <w:between w:val="nil"/>
        </w:pBdr>
        <w:ind w:left="1134" w:right="62" w:firstLine="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Una Presidencia, que estará a cargo del titular de la Presidencia Municipal; </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II. Una Secretaría, que estará a cargo de la titular de la Presidencia del Sistema Municipal DIF; </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III. Una Secretaría Ejecutiva, que estará a cargo del titular de la Secretaría del Ayuntamiento; </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IV. Una Secretaría Técnica, que estará a cargo de la titular de la Dirección General del Sistema Municipal DIF; y </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V. Cuando menos cuatro Vocales de carácter permanente, que serán titulares de las diferentes dependencias de la administración, designados por el Ayuntamiento o representantes de diferentes organizaciones y la Defensoría Municipal de Derechos Humanos.</w:t>
      </w:r>
    </w:p>
    <w:p w:rsidR="00254F9A" w:rsidRDefault="00254F9A">
      <w:pPr>
        <w:pBdr>
          <w:top w:val="nil"/>
          <w:left w:val="nil"/>
          <w:bottom w:val="nil"/>
          <w:right w:val="nil"/>
          <w:between w:val="nil"/>
        </w:pBdr>
        <w:ind w:left="1134" w:right="-504"/>
        <w:jc w:val="both"/>
        <w:rPr>
          <w:rFonts w:ascii="Palatino Linotype" w:eastAsia="Palatino Linotype" w:hAnsi="Palatino Linotype" w:cs="Palatino Linotype"/>
          <w:i/>
          <w:color w:val="000000"/>
        </w:rPr>
      </w:pPr>
    </w:p>
    <w:p w:rsidR="00254F9A" w:rsidRDefault="00187755">
      <w:pPr>
        <w:numPr>
          <w:ilvl w:val="0"/>
          <w:numId w:val="6"/>
        </w:numPr>
        <w:spacing w:line="360" w:lineRule="auto"/>
        <w:ind w:left="0" w:right="-504" w:firstLine="0"/>
        <w:jc w:val="both"/>
      </w:pPr>
      <w:r>
        <w:rPr>
          <w:rFonts w:ascii="Palatino Linotype" w:eastAsia="Palatino Linotype" w:hAnsi="Palatino Linotype" w:cs="Palatino Linotype"/>
        </w:rPr>
        <w:t xml:space="preserve">En ese tenor, el artículo 184 del Reglamento Interno del Sistema Municipal para el Desarrollo Integral de la Familia, establece que las atribuciones de la Secretaría Técnica son las siguientes. </w:t>
      </w:r>
    </w:p>
    <w:p w:rsidR="00254F9A" w:rsidRDefault="00187755">
      <w:pPr>
        <w:ind w:left="1134" w:right="62"/>
        <w:jc w:val="both"/>
        <w:rPr>
          <w:rFonts w:ascii="Palatino Linotype" w:eastAsia="Palatino Linotype" w:hAnsi="Palatino Linotype" w:cs="Palatino Linotype"/>
          <w:b/>
          <w:i/>
        </w:rPr>
      </w:pPr>
      <w:r>
        <w:rPr>
          <w:rFonts w:ascii="Palatino Linotype" w:eastAsia="Palatino Linotype" w:hAnsi="Palatino Linotype" w:cs="Palatino Linotype"/>
          <w:b/>
          <w:i/>
        </w:rPr>
        <w:t>ARTÍCULO 181.-</w:t>
      </w:r>
      <w:r>
        <w:rPr>
          <w:rFonts w:ascii="Palatino Linotype" w:eastAsia="Palatino Linotype" w:hAnsi="Palatino Linotype" w:cs="Palatino Linotype"/>
          <w:i/>
        </w:rPr>
        <w:t xml:space="preserve"> La Secretaría Técnica tendrá, las siguientes atribuciones: I. Participar en las sesiones del Comité en donde tendrá voz</w:t>
      </w:r>
      <w:r>
        <w:rPr>
          <w:rFonts w:ascii="Palatino Linotype" w:eastAsia="Palatino Linotype" w:hAnsi="Palatino Linotype" w:cs="Palatino Linotype"/>
          <w:b/>
          <w:i/>
        </w:rPr>
        <w:t xml:space="preserve">, pero no voto; </w:t>
      </w:r>
    </w:p>
    <w:p w:rsidR="00254F9A" w:rsidRDefault="00187755">
      <w:pPr>
        <w:numPr>
          <w:ilvl w:val="0"/>
          <w:numId w:val="3"/>
        </w:numPr>
        <w:pBdr>
          <w:top w:val="nil"/>
          <w:left w:val="nil"/>
          <w:bottom w:val="nil"/>
          <w:right w:val="nil"/>
          <w:between w:val="nil"/>
        </w:pBdr>
        <w:ind w:left="1134" w:right="62" w:firstLine="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Elaborar y resguardar el acta original de cada sesión; </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III. Dar seguimiento puntual a los acuerdos tomados por el Comité; </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IV. Elaborar y notificar la convocatoria con el respectivo orden del día, para la celebración de las sesiones del Comité; </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V. Registrar la asistencia de los integrantes al inicio de cada sesión, a efecto de verificar la existencia del quórum requerido; </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VI. Vigilar el cumplimiento de la periodicidad de las sesiones; </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lastRenderedPageBreak/>
        <w:t xml:space="preserve">VII. Supervisar el cumplimiento del Orden del Día de la sesión para la cual fue citado el Órgano de Gobierno; </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VIII. Conducir las sesiones, cuidando que los puntos se desahoguen conforme al Orden del Día aprobado; </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IX. Recibir las mociones del orden planteadas por los miembros del Comité y decidir la procedencia o no de las mismas; </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X. Efectuar las declaratorias de resultados de votación; y </w:t>
      </w:r>
    </w:p>
    <w:p w:rsidR="00254F9A" w:rsidRDefault="00187755">
      <w:pPr>
        <w:pBdr>
          <w:top w:val="nil"/>
          <w:left w:val="nil"/>
          <w:bottom w:val="nil"/>
          <w:right w:val="nil"/>
          <w:between w:val="nil"/>
        </w:pBdr>
        <w:ind w:left="1134" w:right="6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XI. Las demás que les confiera el Comité y las demás disposiciones jurídicas aplicables.</w:t>
      </w:r>
    </w:p>
    <w:p w:rsidR="00254F9A" w:rsidRDefault="00254F9A">
      <w:pPr>
        <w:pBdr>
          <w:top w:val="nil"/>
          <w:left w:val="nil"/>
          <w:bottom w:val="nil"/>
          <w:right w:val="nil"/>
          <w:between w:val="nil"/>
        </w:pBdr>
        <w:ind w:left="1134" w:right="-504"/>
        <w:jc w:val="both"/>
        <w:rPr>
          <w:rFonts w:ascii="Palatino Linotype" w:eastAsia="Palatino Linotype" w:hAnsi="Palatino Linotype" w:cs="Palatino Linotype"/>
          <w:i/>
          <w:color w:val="000000"/>
        </w:rPr>
      </w:pPr>
    </w:p>
    <w:p w:rsidR="00254F9A" w:rsidRDefault="00187755">
      <w:pPr>
        <w:numPr>
          <w:ilvl w:val="0"/>
          <w:numId w:val="6"/>
        </w:numPr>
        <w:spacing w:line="360" w:lineRule="auto"/>
        <w:ind w:left="0" w:right="-504" w:firstLine="0"/>
        <w:jc w:val="both"/>
      </w:pPr>
      <w:r>
        <w:rPr>
          <w:rFonts w:ascii="Palatino Linotype" w:eastAsia="Palatino Linotype" w:hAnsi="Palatino Linotype" w:cs="Palatino Linotype"/>
        </w:rPr>
        <w:t xml:space="preserve">Seguidamente de la página oficial de Facebook del Sistema Municipal para el Desarrollo Integral de la Familia, se observa que se sesionó la Primera Sesión Ordinaria y la Instalación del Comité Municipal de Erradicación del Trabajo Municipal, tal y como se muestra en la siguiente captura de pantalla. </w:t>
      </w:r>
    </w:p>
    <w:p w:rsidR="00254F9A" w:rsidRDefault="00187755">
      <w:pPr>
        <w:spacing w:line="360" w:lineRule="auto"/>
        <w:ind w:right="-504"/>
        <w:jc w:val="center"/>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extent cx="4288594" cy="1550357"/>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288594" cy="1550357"/>
                    </a:xfrm>
                    <a:prstGeom prst="rect">
                      <a:avLst/>
                    </a:prstGeom>
                    <a:ln/>
                  </pic:spPr>
                </pic:pic>
              </a:graphicData>
            </a:graphic>
          </wp:inline>
        </w:drawing>
      </w:r>
    </w:p>
    <w:p w:rsidR="00254F9A" w:rsidRDefault="00254F9A">
      <w:pPr>
        <w:spacing w:line="360" w:lineRule="auto"/>
        <w:ind w:right="-504"/>
        <w:jc w:val="center"/>
        <w:rPr>
          <w:rFonts w:ascii="Palatino Linotype" w:eastAsia="Palatino Linotype" w:hAnsi="Palatino Linotype" w:cs="Palatino Linotype"/>
        </w:rPr>
      </w:pPr>
    </w:p>
    <w:p w:rsidR="00254F9A" w:rsidRDefault="00187755">
      <w:pPr>
        <w:numPr>
          <w:ilvl w:val="0"/>
          <w:numId w:val="6"/>
        </w:numPr>
        <w:spacing w:line="360" w:lineRule="auto"/>
        <w:ind w:left="0" w:right="-504" w:firstLine="0"/>
        <w:jc w:val="both"/>
        <w:rPr>
          <w:rFonts w:ascii="Palatino Linotype" w:eastAsia="Palatino Linotype" w:hAnsi="Palatino Linotype" w:cs="Palatino Linotype"/>
          <w:b/>
        </w:rPr>
      </w:pPr>
      <w:r>
        <w:rPr>
          <w:rFonts w:ascii="Palatino Linotype" w:eastAsia="Palatino Linotype" w:hAnsi="Palatino Linotype" w:cs="Palatino Linotype"/>
          <w:color w:val="000000"/>
        </w:rPr>
        <w:t xml:space="preserve">Con la imagen insertada se pretende vislumbrar que el Sistema Municipal para el Desarrollo Integral de la Familia de Tlalnepantla de Baz es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 administrar, poseer o generar la información solicitada por el </w:t>
      </w:r>
      <w:r>
        <w:rPr>
          <w:rFonts w:ascii="Palatino Linotype" w:eastAsia="Palatino Linotype" w:hAnsi="Palatino Linotype" w:cs="Palatino Linotype"/>
          <w:b/>
          <w:color w:val="000000"/>
        </w:rPr>
        <w:t xml:space="preserve">RECURRENTE. </w:t>
      </w:r>
    </w:p>
    <w:p w:rsidR="00254F9A" w:rsidRDefault="00187755">
      <w:pPr>
        <w:spacing w:line="360" w:lineRule="auto"/>
        <w:ind w:left="1134" w:right="62"/>
        <w:jc w:val="both"/>
        <w:rPr>
          <w:rFonts w:ascii="Palatino Linotype" w:eastAsia="Palatino Linotype" w:hAnsi="Palatino Linotype" w:cs="Palatino Linotype"/>
          <w:b/>
          <w:i/>
        </w:rPr>
      </w:pPr>
      <w:r>
        <w:rPr>
          <w:rFonts w:ascii="Palatino Linotype" w:eastAsia="Palatino Linotype" w:hAnsi="Palatino Linotype" w:cs="Palatino Linotype"/>
          <w:b/>
          <w:i/>
        </w:rPr>
        <w:t>HECHOS NOTORIOS. CONCEPTOS GENERAL Y JURÍDICO</w:t>
      </w:r>
    </w:p>
    <w:p w:rsidR="00254F9A" w:rsidRDefault="00187755">
      <w:pPr>
        <w:ind w:left="1134" w:right="62"/>
        <w:jc w:val="both"/>
        <w:rPr>
          <w:rFonts w:ascii="Palatino Linotype" w:eastAsia="Palatino Linotype" w:hAnsi="Palatino Linotype" w:cs="Palatino Linotype"/>
          <w:i/>
        </w:rPr>
      </w:pPr>
      <w:r>
        <w:rPr>
          <w:rFonts w:ascii="Palatino Linotype" w:eastAsia="Palatino Linotype" w:hAnsi="Palatino Linotype" w:cs="Palatino Linotype"/>
          <w:i/>
        </w:rPr>
        <w:t xml:space="preserve">Conforme al artículo </w:t>
      </w:r>
      <w:hyperlink r:id="rId11">
        <w:r>
          <w:rPr>
            <w:rFonts w:ascii="Palatino Linotype" w:eastAsia="Palatino Linotype" w:hAnsi="Palatino Linotype" w:cs="Palatino Linotype"/>
            <w:i/>
          </w:rPr>
          <w:t>88 del Código Federal de Procedimientos Civiles</w:t>
        </w:r>
      </w:hyperlink>
      <w:r>
        <w:rPr>
          <w:rFonts w:ascii="Palatino Linotype" w:eastAsia="Palatino Linotype" w:hAnsi="Palatino Linotype" w:cs="Palatino Linotype"/>
          <w:i/>
        </w:rPr>
        <w:t xml:space="preserve"> los tribunales pueden invocar hechos notorios aunque no hayan sido alegados ni probados por las partes. Por hechos notorios deben entenderse, en general, aquellos que por el conocimiento humano se consideran ciertos e indiscutibles, ya sea que pertenezcan a la historia, a la ciencia, a la naturaleza, a las vicisitudes </w:t>
      </w:r>
      <w:r>
        <w:rPr>
          <w:rFonts w:ascii="Palatino Linotype" w:eastAsia="Palatino Linotype" w:hAnsi="Palatino Linotype" w:cs="Palatino Linotype"/>
          <w:i/>
        </w:rPr>
        <w:lastRenderedPageBreak/>
        <w:t>de la vida pública actual o a circunstancias comúnmente conocidas en un determinado lugar, de modo que toda persona de ese medio esté en condiciones de saberlo;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p w:rsidR="00254F9A" w:rsidRDefault="00187755">
      <w:pPr>
        <w:ind w:left="1134" w:right="62"/>
        <w:jc w:val="both"/>
        <w:rPr>
          <w:rFonts w:ascii="Palatino Linotype" w:eastAsia="Palatino Linotype" w:hAnsi="Palatino Linotype" w:cs="Palatino Linotype"/>
          <w:i/>
        </w:rPr>
      </w:pPr>
      <w:r>
        <w:rPr>
          <w:rFonts w:ascii="Palatino Linotype" w:eastAsia="Palatino Linotype" w:hAnsi="Palatino Linotype" w:cs="Palatino Linotype"/>
          <w:i/>
        </w:rPr>
        <w:t>Controversia constitucional 24/2005. Cámara de Diputados del Congreso de la Unión. 9 de marzo de 2006. Once votos. Ponente: José Ramón Cossío Díaz. Secretarios: Raúl Manuel Mejía Garza y Laura Patricia Rojas Zamudio.</w:t>
      </w:r>
    </w:p>
    <w:p w:rsidR="00254F9A" w:rsidRDefault="00187755">
      <w:pPr>
        <w:ind w:left="1134" w:right="62"/>
        <w:jc w:val="both"/>
        <w:rPr>
          <w:rFonts w:ascii="Palatino Linotype" w:eastAsia="Palatino Linotype" w:hAnsi="Palatino Linotype" w:cs="Palatino Linotype"/>
          <w:i/>
        </w:rPr>
      </w:pPr>
      <w:r>
        <w:rPr>
          <w:rFonts w:ascii="Palatino Linotype" w:eastAsia="Palatino Linotype" w:hAnsi="Palatino Linotype" w:cs="Palatino Linotype"/>
          <w:i/>
        </w:rPr>
        <w:t>El Tribunal Pleno, el dieciséis de mayo en curso, aprobó, con el número 74/2006, la tesis jurisprudencial que antecede. México, Distrito Federal, a dieciséis de mayo de dos mil seis.</w:t>
      </w:r>
    </w:p>
    <w:p w:rsidR="00254F9A" w:rsidRDefault="00187755">
      <w:pPr>
        <w:ind w:left="1134" w:right="62"/>
        <w:jc w:val="both"/>
        <w:rPr>
          <w:rFonts w:ascii="Palatino Linotype" w:eastAsia="Palatino Linotype" w:hAnsi="Palatino Linotype" w:cs="Palatino Linotype"/>
          <w:i/>
        </w:rPr>
      </w:pPr>
      <w:r>
        <w:rPr>
          <w:rFonts w:ascii="Palatino Linotype" w:eastAsia="Palatino Linotype" w:hAnsi="Palatino Linotype" w:cs="Palatino Linotype"/>
          <w:i/>
        </w:rPr>
        <w:t>Nota: Esta tesis fue objeto de la denuncia relativa a la contradicción de tesis 91/2014, desechada por notoriamente improcedente, mediante acuerdo de 24 de marzo de 2014.”</w:t>
      </w:r>
    </w:p>
    <w:p w:rsidR="00254F9A" w:rsidRDefault="00254F9A">
      <w:pPr>
        <w:ind w:left="1134" w:right="62"/>
        <w:jc w:val="both"/>
        <w:rPr>
          <w:rFonts w:ascii="Palatino Linotype" w:eastAsia="Palatino Linotype" w:hAnsi="Palatino Linotype" w:cs="Palatino Linotype"/>
          <w:i/>
        </w:rPr>
      </w:pPr>
    </w:p>
    <w:p w:rsidR="00254F9A" w:rsidRDefault="00187755">
      <w:pPr>
        <w:ind w:left="1134" w:right="62"/>
        <w:jc w:val="both"/>
        <w:rPr>
          <w:rFonts w:ascii="Palatino Linotype" w:eastAsia="Palatino Linotype" w:hAnsi="Palatino Linotype" w:cs="Palatino Linotype"/>
          <w:i/>
        </w:rPr>
      </w:pPr>
      <w:r>
        <w:rPr>
          <w:rFonts w:ascii="Palatino Linotype" w:eastAsia="Palatino Linotype" w:hAnsi="Palatino Linotype" w:cs="Palatino Linotype"/>
          <w:b/>
          <w:i/>
        </w:rPr>
        <w:t>PÁGINAS WEB O ELECTRÓNICAS. SU CONTENIDO ES UN HECHO NOTORIO Y SUSCEPTIBLE DE SER VALORADO EN UNA DECISIÓN JUDICIAL.</w:t>
      </w:r>
      <w:r>
        <w:rPr>
          <w:rFonts w:ascii="Palatino Linotype" w:eastAsia="Palatino Linotype" w:hAnsi="Palatino Linotype" w:cs="Palatino Linotype"/>
          <w:i/>
        </w:rPr>
        <w:t xml:space="preserve"> 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w:t>
      </w:r>
      <w:r>
        <w:rPr>
          <w:rFonts w:ascii="Palatino Linotype" w:eastAsia="Palatino Linotype" w:hAnsi="Palatino Linotype" w:cs="Palatino Linotype"/>
          <w:i/>
        </w:rPr>
        <w:lastRenderedPageBreak/>
        <w:t xml:space="preserve">hechos propios de una de las partes en cualquier juicio, puede ser tomado como prueba plena, a menos que haya una en contrario que no fue creada por orden del interesado, ya que se le reputará autor y podrá perjudicarle lo que ofrezca en sus términos. </w:t>
      </w:r>
    </w:p>
    <w:p w:rsidR="00254F9A" w:rsidRDefault="00187755">
      <w:pPr>
        <w:ind w:left="1134" w:right="62"/>
        <w:jc w:val="both"/>
        <w:rPr>
          <w:rFonts w:ascii="Palatino Linotype" w:eastAsia="Palatino Linotype" w:hAnsi="Palatino Linotype" w:cs="Palatino Linotype"/>
          <w:i/>
        </w:rPr>
      </w:pPr>
      <w:r>
        <w:rPr>
          <w:rFonts w:ascii="Palatino Linotype" w:eastAsia="Palatino Linotype" w:hAnsi="Palatino Linotype" w:cs="Palatino Linotype"/>
          <w:i/>
        </w:rPr>
        <w:t xml:space="preserve">TERCER TRIBUNAL COLEGIADO EN MATERIA CIVIL DEL PRIMER CIRCUITO. Amparo en revisión 365/2012. </w:t>
      </w:r>
      <w:proofErr w:type="spellStart"/>
      <w:r>
        <w:rPr>
          <w:rFonts w:ascii="Palatino Linotype" w:eastAsia="Palatino Linotype" w:hAnsi="Palatino Linotype" w:cs="Palatino Linotype"/>
          <w:i/>
        </w:rPr>
        <w:t>Mardygras</w:t>
      </w:r>
      <w:proofErr w:type="spellEnd"/>
      <w:r>
        <w:rPr>
          <w:rFonts w:ascii="Palatino Linotype" w:eastAsia="Palatino Linotype" w:hAnsi="Palatino Linotype" w:cs="Palatino Linotype"/>
          <w:i/>
        </w:rPr>
        <w:t xml:space="preserve">, S.A. de C.V. 7 de diciembre de 2012. Unanimidad de votos. Ponente: Neófito López Ramos. Secretaria: Ana Lilia Osorno Arroyo. </w:t>
      </w:r>
    </w:p>
    <w:p w:rsidR="00254F9A" w:rsidRDefault="00254F9A">
      <w:pPr>
        <w:ind w:left="1134" w:right="62"/>
        <w:jc w:val="both"/>
        <w:rPr>
          <w:rFonts w:ascii="Palatino Linotype" w:eastAsia="Palatino Linotype" w:hAnsi="Palatino Linotype" w:cs="Palatino Linotype"/>
          <w:i/>
        </w:rPr>
      </w:pPr>
    </w:p>
    <w:p w:rsidR="00254F9A" w:rsidRDefault="00187755">
      <w:pPr>
        <w:numPr>
          <w:ilvl w:val="0"/>
          <w:numId w:val="6"/>
        </w:numPr>
        <w:spacing w:line="360" w:lineRule="auto"/>
        <w:ind w:left="0" w:right="-504" w:firstLine="0"/>
        <w:jc w:val="both"/>
        <w:rPr>
          <w:color w:val="000000"/>
        </w:rPr>
      </w:pPr>
      <w:r>
        <w:rPr>
          <w:rFonts w:ascii="Palatino Linotype" w:eastAsia="Palatino Linotype" w:hAnsi="Palatino Linotype" w:cs="Palatino Linotype"/>
          <w:color w:val="000000"/>
        </w:rPr>
        <w:t xml:space="preserve">Ahora bien, de las invocaciones normativas anteriores y de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es notorio que del estudio se deriva la incompetencia para el acceso al derecho de información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por lo que es imperativo traer a estudio lo dispuesto por el artículo 167 de la Ley de Transparencia y Acceso a la Información Pública del Estado de México y Municipios, que es de la literalidad siguiente:</w:t>
      </w:r>
    </w:p>
    <w:p w:rsidR="00254F9A" w:rsidRDefault="00187755">
      <w:pPr>
        <w:tabs>
          <w:tab w:val="left" w:pos="142"/>
          <w:tab w:val="left" w:pos="284"/>
        </w:tabs>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b/>
          <w:i/>
          <w:sz w:val="22"/>
          <w:szCs w:val="22"/>
        </w:rPr>
        <w:t>Artículo 167.</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Cuando las unidades de transparencia determinen la</w:t>
      </w:r>
      <w:r>
        <w:rPr>
          <w:rFonts w:ascii="Palatino Linotype" w:eastAsia="Palatino Linotype" w:hAnsi="Palatino Linotype" w:cs="Palatino Linotype"/>
          <w:i/>
          <w:sz w:val="22"/>
          <w:szCs w:val="22"/>
        </w:rPr>
        <w:t xml:space="preserve"> notoria </w:t>
      </w:r>
      <w:r>
        <w:rPr>
          <w:rFonts w:ascii="Palatino Linotype" w:eastAsia="Palatino Linotype" w:hAnsi="Palatino Linotype" w:cs="Palatino Linotype"/>
          <w:b/>
          <w:i/>
          <w:sz w:val="22"/>
          <w:szCs w:val="22"/>
        </w:rPr>
        <w:t>incompetencia por parte de los sujetos obligados</w:t>
      </w:r>
      <w:r>
        <w:rPr>
          <w:rFonts w:ascii="Palatino Linotype" w:eastAsia="Palatino Linotype" w:hAnsi="Palatino Linotype" w:cs="Palatino Linotype"/>
          <w:i/>
          <w:sz w:val="22"/>
          <w:szCs w:val="22"/>
        </w:rPr>
        <w:t xml:space="preserve">, dentro del ámbito de aplicación, para atender la solicitud de acceso a la información, </w:t>
      </w:r>
      <w:r>
        <w:rPr>
          <w:rFonts w:ascii="Palatino Linotype" w:eastAsia="Palatino Linotype" w:hAnsi="Palatino Linotype" w:cs="Palatino Linotype"/>
          <w:b/>
          <w:i/>
          <w:sz w:val="22"/>
          <w:szCs w:val="22"/>
        </w:rPr>
        <w:t>deberán comunicarlo al solicitante, dentro de los tres días hábiles posteriores a la recepción de la solicitud y, en su caso orientar al solicitante, el o los sujetos obligados competentes.</w:t>
      </w:r>
      <w:r>
        <w:rPr>
          <w:rFonts w:ascii="Palatino Linotype" w:eastAsia="Palatino Linotype" w:hAnsi="Palatino Linotype" w:cs="Palatino Linotype"/>
          <w:i/>
          <w:sz w:val="22"/>
          <w:szCs w:val="22"/>
        </w:rPr>
        <w:t xml:space="preserve"> </w:t>
      </w:r>
    </w:p>
    <w:p w:rsidR="00254F9A" w:rsidRDefault="00187755">
      <w:pPr>
        <w:tabs>
          <w:tab w:val="left" w:pos="142"/>
          <w:tab w:val="left" w:pos="284"/>
        </w:tabs>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r>
        <w:rPr>
          <w:rFonts w:ascii="Palatino Linotype" w:eastAsia="Palatino Linotype" w:hAnsi="Palatino Linotype" w:cs="Palatino Linotype"/>
          <w:i/>
          <w:sz w:val="22"/>
          <w:szCs w:val="22"/>
        </w:rPr>
        <w:t xml:space="preserve">. </w:t>
      </w:r>
    </w:p>
    <w:p w:rsidR="00254F9A" w:rsidRDefault="00187755">
      <w:pPr>
        <w:tabs>
          <w:tab w:val="left" w:pos="142"/>
          <w:tab w:val="left" w:pos="284"/>
        </w:tabs>
        <w:ind w:left="1134" w:right="62"/>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Si transcurrido el plazo señalado en el primer párrafo de este artículo, el sujeto obligado no declina la competencia en los términos establecidos, podrá canalizar la solicitud ante el sujeto obligado competente.</w:t>
      </w:r>
      <w:r>
        <w:rPr>
          <w:rFonts w:ascii="Palatino Linotype" w:eastAsia="Palatino Linotype" w:hAnsi="Palatino Linotype" w:cs="Palatino Linotype"/>
          <w:i/>
          <w:sz w:val="22"/>
          <w:szCs w:val="22"/>
        </w:rPr>
        <w:t>”</w:t>
      </w:r>
    </w:p>
    <w:p w:rsidR="00254F9A" w:rsidRDefault="00187755">
      <w:pPr>
        <w:tabs>
          <w:tab w:val="left" w:pos="142"/>
          <w:tab w:val="left" w:pos="284"/>
        </w:tabs>
        <w:ind w:left="1134" w:right="6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rsidR="00254F9A" w:rsidRDefault="00254F9A">
      <w:pPr>
        <w:ind w:left="1134" w:right="-504"/>
        <w:jc w:val="both"/>
        <w:rPr>
          <w:rFonts w:ascii="Palatino Linotype" w:eastAsia="Palatino Linotype" w:hAnsi="Palatino Linotype" w:cs="Palatino Linotype"/>
          <w:color w:val="000000"/>
        </w:rPr>
      </w:pPr>
    </w:p>
    <w:p w:rsidR="00254F9A" w:rsidRDefault="00187755">
      <w:pPr>
        <w:numPr>
          <w:ilvl w:val="0"/>
          <w:numId w:val="6"/>
        </w:numPr>
        <w:spacing w:line="360" w:lineRule="auto"/>
        <w:ind w:left="0" w:right="-504" w:firstLine="0"/>
        <w:jc w:val="both"/>
        <w:rPr>
          <w:color w:val="000000"/>
        </w:rPr>
      </w:pPr>
      <w:r>
        <w:rPr>
          <w:rFonts w:ascii="Palatino Linotype" w:eastAsia="Palatino Linotype" w:hAnsi="Palatino Linotype" w:cs="Palatino Linotype"/>
          <w:color w:val="000000"/>
        </w:rPr>
        <w:t xml:space="preserve">De tal forma que, una vez recibida una solicitud de información, el </w:t>
      </w:r>
      <w:r>
        <w:rPr>
          <w:rFonts w:ascii="Palatino Linotype" w:eastAsia="Palatino Linotype" w:hAnsi="Palatino Linotype" w:cs="Palatino Linotype"/>
          <w:b/>
          <w:color w:val="000000"/>
        </w:rPr>
        <w:t>SUJETO OBLIGADO de</w:t>
      </w:r>
      <w:r>
        <w:rPr>
          <w:rFonts w:ascii="Palatino Linotype" w:eastAsia="Palatino Linotype" w:hAnsi="Palatino Linotype" w:cs="Palatino Linotype"/>
          <w:color w:val="000000"/>
        </w:rPr>
        <w:t xml:space="preserve">termine que es incompetente para para poseer, generar o administrar lo solicitado, dentro de los primeros tres días posteriores a la recepción de la solicitud, </w:t>
      </w:r>
      <w:r>
        <w:rPr>
          <w:rFonts w:ascii="Palatino Linotype" w:eastAsia="Palatino Linotype" w:hAnsi="Palatino Linotype" w:cs="Palatino Linotype"/>
          <w:color w:val="000000"/>
        </w:rPr>
        <w:lastRenderedPageBreak/>
        <w:t xml:space="preserve">deberá hacerlo del conocimiento del particular y, deberá orientarlo sobre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competente para atender lo requerido.</w:t>
      </w:r>
    </w:p>
    <w:p w:rsidR="00254F9A" w:rsidRDefault="00254F9A">
      <w:pPr>
        <w:tabs>
          <w:tab w:val="left" w:pos="426"/>
        </w:tabs>
        <w:spacing w:line="360" w:lineRule="auto"/>
        <w:ind w:right="-504"/>
        <w:jc w:val="both"/>
        <w:rPr>
          <w:rFonts w:ascii="Palatino Linotype" w:eastAsia="Palatino Linotype" w:hAnsi="Palatino Linotype" w:cs="Palatino Linotype"/>
          <w:color w:val="000000"/>
        </w:rPr>
      </w:pPr>
    </w:p>
    <w:p w:rsidR="00254F9A" w:rsidRDefault="00187755">
      <w:pPr>
        <w:numPr>
          <w:ilvl w:val="0"/>
          <w:numId w:val="6"/>
        </w:numPr>
        <w:spacing w:line="360" w:lineRule="auto"/>
        <w:ind w:left="0" w:right="-504" w:firstLine="0"/>
        <w:jc w:val="both"/>
        <w:rPr>
          <w:color w:val="000000"/>
        </w:rPr>
      </w:pPr>
      <w:r>
        <w:rPr>
          <w:rFonts w:ascii="Palatino Linotype" w:eastAsia="Palatino Linotype" w:hAnsi="Palatino Linotype" w:cs="Palatino Linotype"/>
          <w:color w:val="000000"/>
        </w:rPr>
        <w:t xml:space="preserve">En el presente asunto, de constancias de autos que obran en </w:t>
      </w:r>
      <w:proofErr w:type="gramStart"/>
      <w:r>
        <w:rPr>
          <w:rFonts w:ascii="Palatino Linotype" w:eastAsia="Palatino Linotype" w:hAnsi="Palatino Linotype" w:cs="Palatino Linotype"/>
          <w:color w:val="000000"/>
        </w:rPr>
        <w:t>el  expediente</w:t>
      </w:r>
      <w:proofErr w:type="gramEnd"/>
      <w:r>
        <w:rPr>
          <w:rFonts w:ascii="Palatino Linotype" w:eastAsia="Palatino Linotype" w:hAnsi="Palatino Linotype" w:cs="Palatino Linotype"/>
          <w:color w:val="000000"/>
        </w:rPr>
        <w:t xml:space="preserve"> electrónico, se aprecia que el particular promovió su solicitud de información el tres de abril de dos mil veinticuatro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entregó</w:t>
      </w:r>
      <w:r>
        <w:rPr>
          <w:rFonts w:ascii="Palatino Linotype" w:eastAsia="Palatino Linotype" w:hAnsi="Palatino Linotype" w:cs="Palatino Linotype"/>
          <w:color w:val="000000"/>
        </w:rPr>
        <w:t xml:space="preserve"> su respuesta el cinco de abril de dos mil veinticuatro; esto es al segundo día de haber ingresado la solicitud de información al Sistema de Acceso a la Información, es decir dentro del término de los tres días hábiles. </w:t>
      </w:r>
    </w:p>
    <w:p w:rsidR="00254F9A" w:rsidRDefault="00254F9A">
      <w:pPr>
        <w:spacing w:line="360" w:lineRule="auto"/>
        <w:ind w:right="-504"/>
        <w:jc w:val="both"/>
        <w:rPr>
          <w:rFonts w:ascii="Palatino Linotype" w:eastAsia="Palatino Linotype" w:hAnsi="Palatino Linotype" w:cs="Palatino Linotype"/>
          <w:color w:val="000000"/>
        </w:rPr>
      </w:pPr>
    </w:p>
    <w:p w:rsidR="00254F9A" w:rsidRDefault="00187755">
      <w:pPr>
        <w:numPr>
          <w:ilvl w:val="0"/>
          <w:numId w:val="6"/>
        </w:numPr>
        <w:spacing w:line="360" w:lineRule="auto"/>
        <w:ind w:left="0" w:right="-504" w:firstLine="0"/>
        <w:jc w:val="both"/>
        <w:rPr>
          <w:color w:val="000000"/>
        </w:rPr>
      </w:pPr>
      <w:r>
        <w:rPr>
          <w:rFonts w:ascii="Palatino Linotype" w:eastAsia="Palatino Linotype" w:hAnsi="Palatino Linotype" w:cs="Palatino Linotype"/>
          <w:color w:val="000000"/>
        </w:rPr>
        <w:t xml:space="preserve">De lo anterior, se observa que el plazo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para manifestar su incompetencia estuvo dentro del término de los tres días hábiles </w:t>
      </w:r>
    </w:p>
    <w:p w:rsidR="00254F9A" w:rsidRDefault="00254F9A">
      <w:pPr>
        <w:tabs>
          <w:tab w:val="left" w:pos="426"/>
        </w:tabs>
        <w:spacing w:line="360" w:lineRule="auto"/>
        <w:ind w:right="-504"/>
        <w:jc w:val="both"/>
        <w:rPr>
          <w:rFonts w:ascii="Palatino Linotype" w:eastAsia="Palatino Linotype" w:hAnsi="Palatino Linotype" w:cs="Palatino Linotype"/>
          <w:color w:val="000000"/>
        </w:rPr>
      </w:pPr>
    </w:p>
    <w:p w:rsidR="00254F9A" w:rsidRDefault="00187755">
      <w:pPr>
        <w:numPr>
          <w:ilvl w:val="0"/>
          <w:numId w:val="6"/>
        </w:numPr>
        <w:spacing w:line="360" w:lineRule="auto"/>
        <w:ind w:left="0" w:right="-504" w:firstLine="0"/>
        <w:jc w:val="both"/>
        <w:rPr>
          <w:color w:val="000000"/>
        </w:rPr>
      </w:pPr>
      <w:r>
        <w:rPr>
          <w:rFonts w:ascii="Palatino Linotype" w:eastAsia="Palatino Linotype" w:hAnsi="Palatino Linotype" w:cs="Palatino Linotype"/>
          <w:color w:val="000000"/>
        </w:rPr>
        <w:t xml:space="preserve">Por todo lo expuesto y </w:t>
      </w:r>
      <w:proofErr w:type="gramStart"/>
      <w:r>
        <w:rPr>
          <w:rFonts w:ascii="Palatino Linotype" w:eastAsia="Palatino Linotype" w:hAnsi="Palatino Linotype" w:cs="Palatino Linotype"/>
          <w:color w:val="000000"/>
        </w:rPr>
        <w:t>fundado  se</w:t>
      </w:r>
      <w:proofErr w:type="gramEnd"/>
      <w:r>
        <w:rPr>
          <w:rFonts w:ascii="Palatino Linotype" w:eastAsia="Palatino Linotype" w:hAnsi="Palatino Linotype" w:cs="Palatino Linotype"/>
          <w:color w:val="000000"/>
        </w:rPr>
        <w:t xml:space="preserve"> dejan a salvo los derechos del particular a efecto de que, de considerarlo oportuno, realice nuevas solicitudes de información dirigidas al </w:t>
      </w:r>
      <w:r>
        <w:rPr>
          <w:rFonts w:ascii="Palatino Linotype" w:eastAsia="Palatino Linotype" w:hAnsi="Palatino Linotype" w:cs="Palatino Linotype"/>
          <w:b/>
          <w:color w:val="000000"/>
        </w:rPr>
        <w:t xml:space="preserve">Sistema Municipal para el Desarrollo Integral de la Familia del Ayuntamiento de Tlalnepantla de Baz. </w:t>
      </w:r>
    </w:p>
    <w:p w:rsidR="00254F9A" w:rsidRDefault="00254F9A">
      <w:pPr>
        <w:pBdr>
          <w:top w:val="nil"/>
          <w:left w:val="nil"/>
          <w:bottom w:val="nil"/>
          <w:right w:val="nil"/>
          <w:between w:val="nil"/>
        </w:pBdr>
        <w:spacing w:before="240" w:line="360" w:lineRule="auto"/>
        <w:ind w:right="-504"/>
        <w:jc w:val="both"/>
        <w:rPr>
          <w:rFonts w:ascii="Palatino Linotype" w:eastAsia="Palatino Linotype" w:hAnsi="Palatino Linotype" w:cs="Palatino Linotype"/>
          <w:color w:val="000000"/>
        </w:rPr>
      </w:pPr>
    </w:p>
    <w:p w:rsidR="00254F9A" w:rsidRDefault="00187755">
      <w:pPr>
        <w:numPr>
          <w:ilvl w:val="0"/>
          <w:numId w:val="6"/>
        </w:numPr>
        <w:pBdr>
          <w:top w:val="nil"/>
          <w:left w:val="nil"/>
          <w:bottom w:val="nil"/>
          <w:right w:val="nil"/>
          <w:between w:val="nil"/>
        </w:pBdr>
        <w:spacing w:after="240" w:line="360" w:lineRule="auto"/>
        <w:ind w:left="0" w:right="-504" w:firstLine="0"/>
        <w:jc w:val="both"/>
        <w:rPr>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rsidR="00254F9A" w:rsidRDefault="00254F9A">
      <w:pPr>
        <w:ind w:right="-504"/>
        <w:rPr>
          <w:rFonts w:ascii="Palatino Linotype" w:eastAsia="Palatino Linotype" w:hAnsi="Palatino Linotype" w:cs="Palatino Linotype"/>
        </w:rPr>
      </w:pPr>
      <w:bookmarkStart w:id="11" w:name="_heading=h.3rdcrjn" w:colFirst="0" w:colLast="0"/>
      <w:bookmarkEnd w:id="11"/>
    </w:p>
    <w:p w:rsidR="00122C91" w:rsidRDefault="00122C91">
      <w:pPr>
        <w:ind w:right="-504"/>
        <w:rPr>
          <w:rFonts w:ascii="Palatino Linotype" w:eastAsia="Palatino Linotype" w:hAnsi="Palatino Linotype" w:cs="Palatino Linotype"/>
        </w:rPr>
      </w:pPr>
    </w:p>
    <w:p w:rsidR="00122C91" w:rsidRDefault="00122C91">
      <w:pPr>
        <w:ind w:right="-504"/>
        <w:rPr>
          <w:rFonts w:ascii="Palatino Linotype" w:eastAsia="Palatino Linotype" w:hAnsi="Palatino Linotype" w:cs="Palatino Linotype"/>
        </w:rPr>
      </w:pPr>
    </w:p>
    <w:p w:rsidR="00254F9A" w:rsidRDefault="00187755">
      <w:pPr>
        <w:keepNext/>
        <w:keepLines/>
        <w:tabs>
          <w:tab w:val="left" w:pos="3043"/>
          <w:tab w:val="center" w:pos="4490"/>
        </w:tabs>
        <w:spacing w:line="360" w:lineRule="auto"/>
        <w:ind w:right="-504"/>
        <w:jc w:val="center"/>
        <w:rPr>
          <w:rFonts w:ascii="Palatino Linotype" w:eastAsia="Palatino Linotype" w:hAnsi="Palatino Linotype" w:cs="Palatino Linotype"/>
          <w:b/>
        </w:rPr>
      </w:pPr>
      <w:bookmarkStart w:id="12" w:name="_heading=h.26in1rg" w:colFirst="0" w:colLast="0"/>
      <w:bookmarkEnd w:id="12"/>
      <w:r>
        <w:rPr>
          <w:rFonts w:ascii="Palatino Linotype" w:eastAsia="Palatino Linotype" w:hAnsi="Palatino Linotype" w:cs="Palatino Linotype"/>
          <w:b/>
        </w:rPr>
        <w:lastRenderedPageBreak/>
        <w:t>R E S O L U T I V O S</w:t>
      </w:r>
    </w:p>
    <w:p w:rsidR="00254F9A" w:rsidRDefault="00254F9A">
      <w:pPr>
        <w:shd w:val="clear" w:color="auto" w:fill="FFFFFF"/>
        <w:spacing w:line="360" w:lineRule="auto"/>
        <w:ind w:right="-504"/>
        <w:jc w:val="both"/>
        <w:rPr>
          <w:rFonts w:ascii="Palatino Linotype" w:eastAsia="Palatino Linotype" w:hAnsi="Palatino Linotype" w:cs="Palatino Linotype"/>
        </w:rPr>
      </w:pPr>
    </w:p>
    <w:p w:rsidR="00254F9A" w:rsidRDefault="00187755">
      <w:pPr>
        <w:spacing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infundadas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02283/INFOEM/IP/RR/2024, </w:t>
      </w:r>
      <w:r>
        <w:rPr>
          <w:rFonts w:ascii="Palatino Linotype" w:eastAsia="Palatino Linotype" w:hAnsi="Palatino Linotype" w:cs="Palatino Linotype"/>
        </w:rPr>
        <w:t xml:space="preserve">en términos del </w:t>
      </w:r>
      <w:r>
        <w:rPr>
          <w:rFonts w:ascii="Palatino Linotype" w:eastAsia="Palatino Linotype" w:hAnsi="Palatino Linotype" w:cs="Palatino Linotype"/>
          <w:b/>
        </w:rPr>
        <w:t>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w:t>
      </w:r>
    </w:p>
    <w:p w:rsidR="00254F9A" w:rsidRDefault="00254F9A">
      <w:pPr>
        <w:spacing w:line="360" w:lineRule="auto"/>
        <w:ind w:right="-504"/>
        <w:jc w:val="both"/>
        <w:rPr>
          <w:rFonts w:ascii="Palatino Linotype" w:eastAsia="Palatino Linotype" w:hAnsi="Palatino Linotype" w:cs="Palatino Linotype"/>
        </w:rPr>
      </w:pPr>
    </w:p>
    <w:p w:rsidR="00254F9A" w:rsidRDefault="00187755">
      <w:pPr>
        <w:spacing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b/>
        </w:rPr>
        <w:t>SEGUNDO.</w:t>
      </w:r>
      <w:r>
        <w:rPr>
          <w:rFonts w:ascii="Palatino Linotype" w:eastAsia="Palatino Linotype" w:hAnsi="Palatino Linotype" w:cs="Palatino Linotype"/>
          <w:b/>
          <w:color w:val="2E75B5"/>
        </w:rPr>
        <w:t xml:space="preserve"> </w:t>
      </w:r>
      <w:r>
        <w:rPr>
          <w:rFonts w:ascii="Palatino Linotype" w:eastAsia="Palatino Linotype" w:hAnsi="Palatino Linotype" w:cs="Palatino Linotype"/>
        </w:rPr>
        <w:t>Se</w:t>
      </w:r>
      <w:r>
        <w:rPr>
          <w:rFonts w:ascii="Palatino Linotype" w:eastAsia="Palatino Linotype" w:hAnsi="Palatino Linotype" w:cs="Palatino Linotype"/>
          <w:b/>
        </w:rPr>
        <w:t xml:space="preserve"> CONFIRMA </w:t>
      </w:r>
      <w:r>
        <w:rPr>
          <w:rFonts w:ascii="Palatino Linotype" w:eastAsia="Palatino Linotype" w:hAnsi="Palatino Linotype" w:cs="Palatino Linotype"/>
        </w:rPr>
        <w:t xml:space="preserve">la respuesta emitida por el </w:t>
      </w:r>
      <w:r>
        <w:rPr>
          <w:rFonts w:ascii="Palatino Linotype" w:eastAsia="Palatino Linotype" w:hAnsi="Palatino Linotype" w:cs="Palatino Linotype"/>
          <w:b/>
        </w:rPr>
        <w:t xml:space="preserve">Ayuntamiento de Tlalnepantla de Baz </w:t>
      </w:r>
      <w:r>
        <w:rPr>
          <w:rFonts w:ascii="Palatino Linotype" w:eastAsia="Palatino Linotype" w:hAnsi="Palatino Linotype" w:cs="Palatino Linotype"/>
        </w:rPr>
        <w:t xml:space="preserve">a la solicitud </w:t>
      </w:r>
      <w:r>
        <w:rPr>
          <w:rFonts w:ascii="Palatino Linotype" w:eastAsia="Palatino Linotype" w:hAnsi="Palatino Linotype" w:cs="Palatino Linotype"/>
          <w:b/>
        </w:rPr>
        <w:t>00377/TLALNEPA/IP/2024.</w:t>
      </w:r>
    </w:p>
    <w:p w:rsidR="00254F9A" w:rsidRDefault="00254F9A">
      <w:pPr>
        <w:spacing w:line="360" w:lineRule="auto"/>
        <w:ind w:right="-504"/>
        <w:jc w:val="both"/>
        <w:rPr>
          <w:rFonts w:ascii="Palatino Linotype" w:eastAsia="Palatino Linotype" w:hAnsi="Palatino Linotype" w:cs="Palatino Linotype"/>
        </w:rPr>
      </w:pPr>
    </w:p>
    <w:p w:rsidR="00254F9A" w:rsidRDefault="00187755">
      <w:pPr>
        <w:tabs>
          <w:tab w:val="left" w:pos="8080"/>
        </w:tabs>
        <w:spacing w:line="360" w:lineRule="auto"/>
        <w:ind w:right="-504"/>
        <w:jc w:val="both"/>
        <w:rPr>
          <w:rFonts w:ascii="Palatino Linotype" w:eastAsia="Palatino Linotype" w:hAnsi="Palatino Linotype" w:cs="Palatino Linotype"/>
          <w:b/>
        </w:rPr>
      </w:pPr>
      <w:r>
        <w:rPr>
          <w:rFonts w:ascii="Palatino Linotype" w:eastAsia="Palatino Linotype" w:hAnsi="Palatino Linotype" w:cs="Palatino Linotype"/>
          <w:b/>
        </w:rPr>
        <w:t xml:space="preserve">TERCERO. REMÍTASE, </w:t>
      </w:r>
      <w:r>
        <w:rPr>
          <w:rFonts w:ascii="Palatino Linotype" w:eastAsia="Palatino Linotype" w:hAnsi="Palatino Linotype" w:cs="Palatino Linotype"/>
        </w:rPr>
        <w:t xml:space="preserve">vía Sistema de Acceso a la Información Mexiquense (SAIMEX), la presente resolución al Titular de la Unidad de Transparencia del </w:t>
      </w:r>
      <w:r>
        <w:rPr>
          <w:rFonts w:ascii="Palatino Linotype" w:eastAsia="Palatino Linotype" w:hAnsi="Palatino Linotype" w:cs="Palatino Linotype"/>
          <w:b/>
        </w:rPr>
        <w:t>SUJETO OBLIGADO.</w:t>
      </w:r>
    </w:p>
    <w:p w:rsidR="00254F9A" w:rsidRDefault="00254F9A">
      <w:pPr>
        <w:tabs>
          <w:tab w:val="left" w:pos="8080"/>
        </w:tabs>
        <w:spacing w:line="360" w:lineRule="auto"/>
        <w:ind w:right="-504"/>
        <w:jc w:val="both"/>
        <w:rPr>
          <w:rFonts w:ascii="Palatino Linotype" w:eastAsia="Palatino Linotype" w:hAnsi="Palatino Linotype" w:cs="Palatino Linotype"/>
          <w:b/>
        </w:rPr>
      </w:pPr>
    </w:p>
    <w:p w:rsidR="00254F9A" w:rsidRDefault="00187755">
      <w:pPr>
        <w:shd w:val="clear" w:color="auto" w:fill="FFFFFF"/>
        <w:spacing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b/>
        </w:rPr>
        <w:t xml:space="preserve">CUARTO. Notifíquese al RECURRENTE </w:t>
      </w:r>
      <w:r>
        <w:rPr>
          <w:rFonts w:ascii="Palatino Linotype" w:eastAsia="Palatino Linotype" w:hAnsi="Palatino Linotype" w:cs="Palatino Linotype"/>
        </w:rPr>
        <w:t>la presente resolución vía SAIMEX.</w:t>
      </w:r>
    </w:p>
    <w:p w:rsidR="00254F9A" w:rsidRDefault="00254F9A">
      <w:pPr>
        <w:shd w:val="clear" w:color="auto" w:fill="FFFFFF"/>
        <w:spacing w:line="360" w:lineRule="auto"/>
        <w:ind w:right="-504"/>
        <w:jc w:val="both"/>
        <w:rPr>
          <w:rFonts w:ascii="Palatino Linotype" w:eastAsia="Palatino Linotype" w:hAnsi="Palatino Linotype" w:cs="Palatino Linotype"/>
        </w:rPr>
      </w:pPr>
    </w:p>
    <w:p w:rsidR="00254F9A" w:rsidRDefault="00187755">
      <w:pPr>
        <w:spacing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5B4F39" w:rsidRDefault="005B4F39">
      <w:pPr>
        <w:spacing w:line="360" w:lineRule="auto"/>
        <w:ind w:right="-504"/>
        <w:jc w:val="both"/>
        <w:rPr>
          <w:rFonts w:ascii="Palatino Linotype" w:eastAsia="Palatino Linotype" w:hAnsi="Palatino Linotype" w:cs="Palatino Linotype"/>
        </w:rPr>
      </w:pPr>
    </w:p>
    <w:p w:rsidR="005B4F39" w:rsidRDefault="005B4F39">
      <w:pPr>
        <w:spacing w:line="360" w:lineRule="auto"/>
        <w:ind w:right="-504"/>
        <w:jc w:val="both"/>
        <w:rPr>
          <w:rFonts w:ascii="Palatino Linotype" w:eastAsia="Palatino Linotype" w:hAnsi="Palatino Linotype" w:cs="Palatino Linotype"/>
        </w:rPr>
      </w:pPr>
    </w:p>
    <w:p w:rsidR="005B4F39" w:rsidRDefault="005B4F39">
      <w:pPr>
        <w:spacing w:line="360" w:lineRule="auto"/>
        <w:ind w:right="-504"/>
        <w:jc w:val="both"/>
        <w:rPr>
          <w:rFonts w:ascii="Palatino Linotype" w:eastAsia="Palatino Linotype" w:hAnsi="Palatino Linotype" w:cs="Palatino Linotype"/>
        </w:rPr>
      </w:pPr>
    </w:p>
    <w:p w:rsidR="005B4F39" w:rsidRDefault="005B4F39">
      <w:pPr>
        <w:spacing w:line="360" w:lineRule="auto"/>
        <w:ind w:right="-504"/>
        <w:jc w:val="both"/>
        <w:rPr>
          <w:rFonts w:ascii="Palatino Linotype" w:eastAsia="Palatino Linotype" w:hAnsi="Palatino Linotype" w:cs="Palatino Linotype"/>
        </w:rPr>
      </w:pPr>
    </w:p>
    <w:p w:rsidR="005B4F39" w:rsidRDefault="005B4F39">
      <w:pPr>
        <w:spacing w:line="360" w:lineRule="auto"/>
        <w:ind w:right="-504"/>
        <w:jc w:val="both"/>
        <w:rPr>
          <w:rFonts w:ascii="Palatino Linotype" w:eastAsia="Palatino Linotype" w:hAnsi="Palatino Linotype" w:cs="Palatino Linotype"/>
        </w:rPr>
      </w:pPr>
    </w:p>
    <w:p w:rsidR="00254F9A" w:rsidRDefault="00254F9A">
      <w:pPr>
        <w:spacing w:line="360" w:lineRule="auto"/>
        <w:ind w:right="-504"/>
        <w:jc w:val="both"/>
        <w:rPr>
          <w:rFonts w:ascii="Palatino Linotype" w:eastAsia="Palatino Linotype" w:hAnsi="Palatino Linotype" w:cs="Palatino Linotype"/>
          <w:color w:val="000000"/>
        </w:rPr>
      </w:pPr>
      <w:bookmarkStart w:id="13" w:name="_heading=h.lnxbz9" w:colFirst="0" w:colLast="0"/>
      <w:bookmarkEnd w:id="13"/>
    </w:p>
    <w:p w:rsidR="002B3F12" w:rsidRDefault="002B3F12" w:rsidP="002B3F12">
      <w:pPr>
        <w:spacing w:line="360" w:lineRule="auto"/>
        <w:ind w:firstLine="1"/>
        <w:jc w:val="both"/>
        <w:rPr>
          <w:rFonts w:ascii="Palatino Linotype" w:hAnsi="Palatino Linotype"/>
        </w:rPr>
      </w:pPr>
      <w:bookmarkStart w:id="14" w:name="_heading=h.35nkun2" w:colFirst="0" w:colLast="0"/>
      <w:bookmarkEnd w:id="14"/>
      <w:r w:rsidRPr="003C7186">
        <w:rPr>
          <w:rFonts w:ascii="Palatino Linotype" w:hAnsi="Palatino Linotype"/>
        </w:rPr>
        <w:t xml:space="preserve">ASÍ LO RESUELVE, POR </w:t>
      </w:r>
      <w:r w:rsidR="00920891">
        <w:rPr>
          <w:rFonts w:ascii="Palatino Linotype" w:hAnsi="Palatino Linotype"/>
        </w:rPr>
        <w:t>MAYORÍA</w:t>
      </w:r>
      <w:r w:rsidRPr="003C7186">
        <w:rPr>
          <w:rFonts w:ascii="Palatino Linotype" w:hAnsi="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Y GUADALUPE RAMÍREZ PEÑA</w:t>
      </w:r>
      <w:r w:rsidR="00920891">
        <w:rPr>
          <w:rFonts w:ascii="Palatino Linotype" w:hAnsi="Palatino Linotype"/>
        </w:rPr>
        <w:t xml:space="preserve"> EMITIENDO VOTO DISIDENTE</w:t>
      </w:r>
      <w:r w:rsidRPr="003C7186">
        <w:rPr>
          <w:rFonts w:ascii="Palatino Linotype" w:hAnsi="Palatino Linotype"/>
        </w:rPr>
        <w:t xml:space="preserve">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rsidR="00254F9A" w:rsidRDefault="00254F9A">
      <w:pPr>
        <w:spacing w:before="240" w:after="240" w:line="360" w:lineRule="auto"/>
        <w:ind w:right="-504" w:firstLine="1"/>
        <w:jc w:val="both"/>
        <w:rPr>
          <w:rFonts w:ascii="Palatino Linotype" w:eastAsia="Palatino Linotype" w:hAnsi="Palatino Linotype" w:cs="Palatino Linotype"/>
          <w:smallCaps/>
          <w:color w:val="5A5A5A"/>
        </w:rPr>
      </w:pPr>
    </w:p>
    <w:p w:rsidR="00254F9A" w:rsidRDefault="00254F9A">
      <w:pPr>
        <w:spacing w:line="360" w:lineRule="auto"/>
        <w:ind w:right="-504"/>
        <w:jc w:val="both"/>
        <w:rPr>
          <w:rFonts w:ascii="Palatino Linotype" w:eastAsia="Palatino Linotype" w:hAnsi="Palatino Linotype" w:cs="Palatino Linotype"/>
        </w:rPr>
      </w:pPr>
    </w:p>
    <w:p w:rsidR="00254F9A" w:rsidRDefault="00254F9A">
      <w:pPr>
        <w:spacing w:line="360" w:lineRule="auto"/>
        <w:ind w:right="-504"/>
        <w:jc w:val="both"/>
        <w:rPr>
          <w:rFonts w:ascii="Palatino Linotype" w:eastAsia="Palatino Linotype" w:hAnsi="Palatino Linotype" w:cs="Palatino Linotype"/>
        </w:rPr>
      </w:pPr>
    </w:p>
    <w:p w:rsidR="00254F9A" w:rsidRDefault="00254F9A">
      <w:pPr>
        <w:spacing w:line="360" w:lineRule="auto"/>
        <w:ind w:right="-504"/>
        <w:jc w:val="both"/>
        <w:rPr>
          <w:rFonts w:ascii="Palatino Linotype" w:eastAsia="Palatino Linotype" w:hAnsi="Palatino Linotype" w:cs="Palatino Linotype"/>
        </w:rPr>
      </w:pPr>
    </w:p>
    <w:p w:rsidR="00254F9A" w:rsidRDefault="00254F9A">
      <w:pPr>
        <w:spacing w:line="360" w:lineRule="auto"/>
        <w:ind w:right="-504"/>
        <w:jc w:val="both"/>
        <w:rPr>
          <w:rFonts w:ascii="Palatino Linotype" w:eastAsia="Palatino Linotype" w:hAnsi="Palatino Linotype" w:cs="Palatino Linotype"/>
        </w:rPr>
      </w:pPr>
    </w:p>
    <w:p w:rsidR="00254F9A" w:rsidRDefault="00254F9A">
      <w:pPr>
        <w:spacing w:line="360" w:lineRule="auto"/>
        <w:ind w:right="-504"/>
        <w:jc w:val="both"/>
        <w:rPr>
          <w:rFonts w:ascii="Palatino Linotype" w:eastAsia="Palatino Linotype" w:hAnsi="Palatino Linotype" w:cs="Palatino Linotype"/>
        </w:rPr>
      </w:pPr>
    </w:p>
    <w:p w:rsidR="00254F9A" w:rsidRDefault="00254F9A">
      <w:pPr>
        <w:spacing w:line="360" w:lineRule="auto"/>
        <w:ind w:right="-504"/>
        <w:jc w:val="both"/>
        <w:rPr>
          <w:rFonts w:ascii="Palatino Linotype" w:eastAsia="Palatino Linotype" w:hAnsi="Palatino Linotype" w:cs="Palatino Linotype"/>
        </w:rPr>
      </w:pPr>
    </w:p>
    <w:p w:rsidR="00254F9A" w:rsidRDefault="00254F9A">
      <w:pPr>
        <w:spacing w:line="360" w:lineRule="auto"/>
        <w:ind w:right="-504"/>
        <w:jc w:val="both"/>
        <w:rPr>
          <w:rFonts w:ascii="Palatino Linotype" w:eastAsia="Palatino Linotype" w:hAnsi="Palatino Linotype" w:cs="Palatino Linotype"/>
        </w:rPr>
      </w:pPr>
    </w:p>
    <w:p w:rsidR="00254F9A" w:rsidRDefault="00254F9A">
      <w:pPr>
        <w:spacing w:line="360" w:lineRule="auto"/>
        <w:ind w:right="-504"/>
        <w:jc w:val="both"/>
        <w:rPr>
          <w:rFonts w:ascii="Palatino Linotype" w:eastAsia="Palatino Linotype" w:hAnsi="Palatino Linotype" w:cs="Palatino Linotype"/>
        </w:rPr>
      </w:pPr>
    </w:p>
    <w:p w:rsidR="00254F9A" w:rsidRDefault="00254F9A">
      <w:pPr>
        <w:spacing w:line="360" w:lineRule="auto"/>
        <w:ind w:right="-504"/>
        <w:rPr>
          <w:rFonts w:ascii="Palatino Linotype" w:eastAsia="Palatino Linotype" w:hAnsi="Palatino Linotype" w:cs="Palatino Linotype"/>
        </w:rPr>
      </w:pPr>
    </w:p>
    <w:p w:rsidR="00254F9A" w:rsidRDefault="00254F9A">
      <w:pPr>
        <w:spacing w:line="360" w:lineRule="auto"/>
        <w:ind w:right="-504"/>
        <w:rPr>
          <w:rFonts w:ascii="Palatino Linotype" w:eastAsia="Palatino Linotype" w:hAnsi="Palatino Linotype" w:cs="Palatino Linotype"/>
        </w:rPr>
      </w:pPr>
    </w:p>
    <w:p w:rsidR="00254F9A" w:rsidRDefault="00254F9A">
      <w:pPr>
        <w:spacing w:line="360" w:lineRule="auto"/>
        <w:ind w:right="-504"/>
        <w:rPr>
          <w:rFonts w:ascii="Palatino Linotype" w:eastAsia="Palatino Linotype" w:hAnsi="Palatino Linotype" w:cs="Palatino Linotype"/>
        </w:rPr>
      </w:pPr>
    </w:p>
    <w:p w:rsidR="00254F9A" w:rsidRDefault="00254F9A">
      <w:pPr>
        <w:spacing w:line="360" w:lineRule="auto"/>
        <w:ind w:right="-504"/>
        <w:rPr>
          <w:rFonts w:ascii="Palatino Linotype" w:eastAsia="Palatino Linotype" w:hAnsi="Palatino Linotype" w:cs="Palatino Linotype"/>
        </w:rPr>
      </w:pPr>
    </w:p>
    <w:p w:rsidR="00254F9A" w:rsidRDefault="00254F9A">
      <w:pPr>
        <w:spacing w:line="360" w:lineRule="auto"/>
        <w:ind w:right="-504"/>
        <w:rPr>
          <w:rFonts w:ascii="Palatino Linotype" w:eastAsia="Palatino Linotype" w:hAnsi="Palatino Linotype" w:cs="Palatino Linotype"/>
        </w:rPr>
      </w:pPr>
    </w:p>
    <w:p w:rsidR="00254F9A" w:rsidRDefault="00254F9A">
      <w:pPr>
        <w:spacing w:line="360" w:lineRule="auto"/>
        <w:ind w:right="-504"/>
        <w:rPr>
          <w:rFonts w:ascii="Palatino Linotype" w:eastAsia="Palatino Linotype" w:hAnsi="Palatino Linotype" w:cs="Palatino Linotype"/>
        </w:rPr>
      </w:pPr>
    </w:p>
    <w:p w:rsidR="00254F9A" w:rsidRDefault="00254F9A">
      <w:pPr>
        <w:spacing w:line="360" w:lineRule="auto"/>
        <w:ind w:right="-504"/>
        <w:rPr>
          <w:rFonts w:ascii="Palatino Linotype" w:eastAsia="Palatino Linotype" w:hAnsi="Palatino Linotype" w:cs="Palatino Linotype"/>
        </w:rPr>
      </w:pPr>
    </w:p>
    <w:p w:rsidR="00254F9A" w:rsidRDefault="00187755">
      <w:pPr>
        <w:tabs>
          <w:tab w:val="left" w:pos="3374"/>
        </w:tabs>
        <w:spacing w:line="360" w:lineRule="auto"/>
        <w:ind w:right="-504"/>
        <w:rPr>
          <w:rFonts w:ascii="Palatino Linotype" w:eastAsia="Palatino Linotype" w:hAnsi="Palatino Linotype" w:cs="Palatino Linotype"/>
        </w:rPr>
      </w:pPr>
      <w:r>
        <w:rPr>
          <w:rFonts w:ascii="Palatino Linotype" w:eastAsia="Palatino Linotype" w:hAnsi="Palatino Linotype" w:cs="Palatino Linotype"/>
        </w:rPr>
        <w:tab/>
      </w:r>
    </w:p>
    <w:p w:rsidR="00254F9A" w:rsidRDefault="00254F9A">
      <w:pPr>
        <w:tabs>
          <w:tab w:val="left" w:pos="3374"/>
        </w:tabs>
        <w:spacing w:line="360" w:lineRule="auto"/>
        <w:ind w:right="-504"/>
        <w:rPr>
          <w:rFonts w:ascii="Palatino Linotype" w:eastAsia="Palatino Linotype" w:hAnsi="Palatino Linotype" w:cs="Palatino Linotype"/>
        </w:rPr>
      </w:pPr>
    </w:p>
    <w:p w:rsidR="00254F9A" w:rsidRDefault="00254F9A">
      <w:pPr>
        <w:tabs>
          <w:tab w:val="left" w:pos="3374"/>
        </w:tabs>
        <w:spacing w:line="360" w:lineRule="auto"/>
        <w:ind w:right="-504"/>
        <w:rPr>
          <w:rFonts w:ascii="Palatino Linotype" w:eastAsia="Palatino Linotype" w:hAnsi="Palatino Linotype" w:cs="Palatino Linotype"/>
        </w:rPr>
      </w:pPr>
    </w:p>
    <w:p w:rsidR="00254F9A" w:rsidRDefault="00254F9A">
      <w:pPr>
        <w:tabs>
          <w:tab w:val="left" w:pos="3374"/>
        </w:tabs>
        <w:spacing w:line="360" w:lineRule="auto"/>
        <w:ind w:right="-504"/>
        <w:rPr>
          <w:rFonts w:ascii="Palatino Linotype" w:eastAsia="Palatino Linotype" w:hAnsi="Palatino Linotype" w:cs="Palatino Linotype"/>
        </w:rPr>
      </w:pPr>
    </w:p>
    <w:p w:rsidR="00254F9A" w:rsidRDefault="00254F9A">
      <w:pPr>
        <w:tabs>
          <w:tab w:val="left" w:pos="3374"/>
        </w:tabs>
        <w:spacing w:line="360" w:lineRule="auto"/>
        <w:ind w:right="-504"/>
        <w:rPr>
          <w:rFonts w:ascii="Palatino Linotype" w:eastAsia="Palatino Linotype" w:hAnsi="Palatino Linotype" w:cs="Palatino Linotype"/>
        </w:rPr>
      </w:pPr>
    </w:p>
    <w:p w:rsidR="00254F9A" w:rsidRDefault="00254F9A">
      <w:pPr>
        <w:tabs>
          <w:tab w:val="left" w:pos="3374"/>
        </w:tabs>
        <w:spacing w:line="360" w:lineRule="auto"/>
        <w:ind w:right="-504"/>
        <w:rPr>
          <w:rFonts w:ascii="Palatino Linotype" w:eastAsia="Palatino Linotype" w:hAnsi="Palatino Linotype" w:cs="Palatino Linotype"/>
        </w:rPr>
      </w:pPr>
    </w:p>
    <w:p w:rsidR="00254F9A" w:rsidRDefault="00254F9A">
      <w:pPr>
        <w:tabs>
          <w:tab w:val="left" w:pos="3374"/>
        </w:tabs>
        <w:spacing w:line="360" w:lineRule="auto"/>
        <w:ind w:right="-504"/>
        <w:rPr>
          <w:rFonts w:ascii="Palatino Linotype" w:eastAsia="Palatino Linotype" w:hAnsi="Palatino Linotype" w:cs="Palatino Linotype"/>
        </w:rPr>
      </w:pPr>
    </w:p>
    <w:p w:rsidR="00254F9A" w:rsidRDefault="00254F9A">
      <w:pPr>
        <w:tabs>
          <w:tab w:val="left" w:pos="3374"/>
        </w:tabs>
        <w:spacing w:line="360" w:lineRule="auto"/>
        <w:ind w:right="-504"/>
        <w:rPr>
          <w:rFonts w:ascii="Palatino Linotype" w:eastAsia="Palatino Linotype" w:hAnsi="Palatino Linotype" w:cs="Palatino Linotype"/>
        </w:rPr>
      </w:pPr>
    </w:p>
    <w:p w:rsidR="00254F9A" w:rsidRDefault="00254F9A">
      <w:pPr>
        <w:tabs>
          <w:tab w:val="left" w:pos="3374"/>
        </w:tabs>
        <w:spacing w:line="360" w:lineRule="auto"/>
        <w:ind w:right="-504"/>
        <w:rPr>
          <w:rFonts w:ascii="Palatino Linotype" w:eastAsia="Palatino Linotype" w:hAnsi="Palatino Linotype" w:cs="Palatino Linotype"/>
        </w:rPr>
      </w:pPr>
    </w:p>
    <w:p w:rsidR="00254F9A" w:rsidRDefault="00254F9A">
      <w:pPr>
        <w:tabs>
          <w:tab w:val="left" w:pos="3374"/>
        </w:tabs>
        <w:spacing w:line="360" w:lineRule="auto"/>
        <w:ind w:right="-504"/>
        <w:rPr>
          <w:rFonts w:ascii="Palatino Linotype" w:eastAsia="Palatino Linotype" w:hAnsi="Palatino Linotype" w:cs="Palatino Linotype"/>
        </w:rPr>
      </w:pPr>
    </w:p>
    <w:p w:rsidR="00254F9A" w:rsidRDefault="00254F9A">
      <w:pPr>
        <w:tabs>
          <w:tab w:val="left" w:pos="3374"/>
        </w:tabs>
        <w:spacing w:line="360" w:lineRule="auto"/>
        <w:ind w:right="-504"/>
        <w:rPr>
          <w:rFonts w:ascii="Palatino Linotype" w:eastAsia="Palatino Linotype" w:hAnsi="Palatino Linotype" w:cs="Palatino Linotype"/>
        </w:rPr>
      </w:pPr>
    </w:p>
    <w:p w:rsidR="00254F9A" w:rsidRDefault="00254F9A">
      <w:pPr>
        <w:tabs>
          <w:tab w:val="left" w:pos="3374"/>
        </w:tabs>
        <w:spacing w:line="360" w:lineRule="auto"/>
        <w:ind w:right="-504"/>
        <w:rPr>
          <w:rFonts w:ascii="Palatino Linotype" w:eastAsia="Palatino Linotype" w:hAnsi="Palatino Linotype" w:cs="Palatino Linotype"/>
        </w:rPr>
      </w:pPr>
    </w:p>
    <w:p w:rsidR="00254F9A" w:rsidRDefault="00254F9A">
      <w:pPr>
        <w:tabs>
          <w:tab w:val="left" w:pos="3374"/>
        </w:tabs>
        <w:spacing w:line="360" w:lineRule="auto"/>
        <w:ind w:right="-504"/>
        <w:rPr>
          <w:rFonts w:ascii="Palatino Linotype" w:eastAsia="Palatino Linotype" w:hAnsi="Palatino Linotype" w:cs="Palatino Linotype"/>
        </w:rPr>
      </w:pPr>
    </w:p>
    <w:p w:rsidR="00254F9A" w:rsidRDefault="00254F9A">
      <w:pPr>
        <w:tabs>
          <w:tab w:val="left" w:pos="3374"/>
        </w:tabs>
        <w:spacing w:line="360" w:lineRule="auto"/>
        <w:ind w:right="-504"/>
        <w:rPr>
          <w:rFonts w:ascii="Palatino Linotype" w:eastAsia="Palatino Linotype" w:hAnsi="Palatino Linotype" w:cs="Palatino Linotype"/>
        </w:rPr>
      </w:pPr>
    </w:p>
    <w:p w:rsidR="00254F9A" w:rsidRDefault="00254F9A">
      <w:pPr>
        <w:tabs>
          <w:tab w:val="left" w:pos="3374"/>
        </w:tabs>
        <w:spacing w:line="360" w:lineRule="auto"/>
        <w:ind w:right="-504"/>
        <w:rPr>
          <w:rFonts w:ascii="Palatino Linotype" w:eastAsia="Palatino Linotype" w:hAnsi="Palatino Linotype" w:cs="Palatino Linotype"/>
        </w:rPr>
      </w:pPr>
    </w:p>
    <w:p w:rsidR="00254F9A" w:rsidRDefault="00254F9A">
      <w:pPr>
        <w:tabs>
          <w:tab w:val="left" w:pos="3374"/>
        </w:tabs>
        <w:spacing w:line="360" w:lineRule="auto"/>
        <w:ind w:right="-504"/>
        <w:rPr>
          <w:rFonts w:ascii="Palatino Linotype" w:eastAsia="Palatino Linotype" w:hAnsi="Palatino Linotype" w:cs="Palatino Linotype"/>
        </w:rPr>
      </w:pPr>
    </w:p>
    <w:p w:rsidR="00254F9A" w:rsidRDefault="00254F9A">
      <w:pPr>
        <w:tabs>
          <w:tab w:val="left" w:pos="3374"/>
        </w:tabs>
        <w:spacing w:line="360" w:lineRule="auto"/>
        <w:ind w:right="-504"/>
        <w:rPr>
          <w:rFonts w:ascii="Palatino Linotype" w:eastAsia="Palatino Linotype" w:hAnsi="Palatino Linotype" w:cs="Palatino Linotype"/>
        </w:rPr>
      </w:pPr>
    </w:p>
    <w:p w:rsidR="00254F9A" w:rsidRDefault="00254F9A">
      <w:pPr>
        <w:tabs>
          <w:tab w:val="left" w:pos="3374"/>
        </w:tabs>
        <w:spacing w:line="360" w:lineRule="auto"/>
        <w:ind w:right="-504"/>
        <w:rPr>
          <w:rFonts w:ascii="Palatino Linotype" w:eastAsia="Palatino Linotype" w:hAnsi="Palatino Linotype" w:cs="Palatino Linotype"/>
        </w:rPr>
      </w:pPr>
    </w:p>
    <w:p w:rsidR="00254F9A" w:rsidRDefault="00254F9A">
      <w:pPr>
        <w:ind w:right="-504"/>
      </w:pPr>
      <w:bookmarkStart w:id="15" w:name="_GoBack"/>
      <w:bookmarkEnd w:id="15"/>
    </w:p>
    <w:sectPr w:rsidR="00254F9A">
      <w:headerReference w:type="even" r:id="rId12"/>
      <w:headerReference w:type="default" r:id="rId13"/>
      <w:footerReference w:type="default" r:id="rId14"/>
      <w:headerReference w:type="first" r:id="rId15"/>
      <w:footerReference w:type="first" r:id="rId16"/>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84E" w:rsidRDefault="00B1584E">
      <w:r>
        <w:separator/>
      </w:r>
    </w:p>
  </w:endnote>
  <w:endnote w:type="continuationSeparator" w:id="0">
    <w:p w:rsidR="00B1584E" w:rsidRDefault="00B1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9A" w:rsidRDefault="00187755">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B4F39">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B4F39">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p>
  <w:p w:rsidR="00254F9A" w:rsidRDefault="00254F9A">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9A" w:rsidRDefault="00187755">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B4F39">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B4F39">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p>
  <w:p w:rsidR="00254F9A" w:rsidRDefault="00254F9A">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84E" w:rsidRDefault="00B1584E">
      <w:r>
        <w:separator/>
      </w:r>
    </w:p>
  </w:footnote>
  <w:footnote w:type="continuationSeparator" w:id="0">
    <w:p w:rsidR="00B1584E" w:rsidRDefault="00B1584E">
      <w:r>
        <w:continuationSeparator/>
      </w:r>
    </w:p>
  </w:footnote>
  <w:footnote w:id="1">
    <w:p w:rsidR="00254F9A" w:rsidRDefault="00187755">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rsidR="00254F9A" w:rsidRDefault="00187755">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rsidR="00254F9A" w:rsidRDefault="00187755">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rsidR="00254F9A" w:rsidRDefault="00187755">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w:t>
      </w:r>
      <w:proofErr w:type="spellStart"/>
      <w:r>
        <w:rPr>
          <w:rFonts w:eastAsia="Calibri"/>
          <w:color w:val="000000"/>
          <w:sz w:val="20"/>
          <w:szCs w:val="20"/>
        </w:rPr>
        <w:t>Parr</w:t>
      </w:r>
      <w:proofErr w:type="spellEnd"/>
      <w:r>
        <w:rPr>
          <w:rFonts w:eastAsia="Calibri"/>
          <w:color w:val="000000"/>
          <w:sz w:val="20"/>
          <w:szCs w:val="20"/>
        </w:rPr>
        <w:t>. 87.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9A" w:rsidRDefault="00B1584E">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
      <w:tblW w:w="7080" w:type="dxa"/>
      <w:tblInd w:w="2694" w:type="dxa"/>
      <w:tblLayout w:type="fixed"/>
      <w:tblLook w:val="0400" w:firstRow="0" w:lastRow="0" w:firstColumn="0" w:lastColumn="0" w:noHBand="0" w:noVBand="1"/>
    </w:tblPr>
    <w:tblGrid>
      <w:gridCol w:w="2970"/>
      <w:gridCol w:w="4110"/>
    </w:tblGrid>
    <w:tr w:rsidR="00254F9A">
      <w:trPr>
        <w:trHeight w:val="227"/>
      </w:trPr>
      <w:tc>
        <w:tcPr>
          <w:tcW w:w="2970" w:type="dxa"/>
          <w:vAlign w:val="center"/>
        </w:tcPr>
        <w:p w:rsidR="00254F9A" w:rsidRDefault="0018775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0" w:type="dxa"/>
          <w:vAlign w:val="center"/>
        </w:tcPr>
        <w:p w:rsidR="00254F9A" w:rsidRDefault="00187755">
          <w:pPr>
            <w:pBdr>
              <w:top w:val="nil"/>
              <w:left w:val="nil"/>
              <w:bottom w:val="nil"/>
              <w:right w:val="nil"/>
              <w:between w:val="nil"/>
            </w:pBdr>
            <w:tabs>
              <w:tab w:val="center" w:pos="4419"/>
              <w:tab w:val="right" w:pos="8838"/>
            </w:tabs>
            <w:ind w:right="-57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02283/INFOEM/IP/RR/2024</w:t>
          </w:r>
        </w:p>
      </w:tc>
    </w:tr>
    <w:tr w:rsidR="00254F9A">
      <w:trPr>
        <w:trHeight w:val="242"/>
      </w:trPr>
      <w:tc>
        <w:tcPr>
          <w:tcW w:w="2970" w:type="dxa"/>
          <w:vAlign w:val="center"/>
        </w:tcPr>
        <w:p w:rsidR="00254F9A" w:rsidRDefault="0018775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0" w:type="dxa"/>
          <w:vAlign w:val="center"/>
        </w:tcPr>
        <w:p w:rsidR="00254F9A" w:rsidRDefault="00187755">
          <w:pPr>
            <w:pBdr>
              <w:top w:val="nil"/>
              <w:left w:val="nil"/>
              <w:bottom w:val="nil"/>
              <w:right w:val="nil"/>
              <w:between w:val="nil"/>
            </w:pBdr>
            <w:tabs>
              <w:tab w:val="center" w:pos="4419"/>
              <w:tab w:val="right" w:pos="8838"/>
            </w:tabs>
            <w:ind w:right="-578"/>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Tlalnepantla de Baz</w:t>
          </w:r>
        </w:p>
      </w:tc>
    </w:tr>
    <w:tr w:rsidR="00254F9A">
      <w:trPr>
        <w:trHeight w:val="342"/>
      </w:trPr>
      <w:tc>
        <w:tcPr>
          <w:tcW w:w="2970" w:type="dxa"/>
          <w:vAlign w:val="center"/>
        </w:tcPr>
        <w:p w:rsidR="00254F9A" w:rsidRDefault="0018775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0" w:type="dxa"/>
          <w:vAlign w:val="center"/>
        </w:tcPr>
        <w:p w:rsidR="00254F9A" w:rsidRDefault="00187755">
          <w:pPr>
            <w:pBdr>
              <w:top w:val="nil"/>
              <w:left w:val="nil"/>
              <w:bottom w:val="nil"/>
              <w:right w:val="nil"/>
              <w:between w:val="nil"/>
            </w:pBdr>
            <w:tabs>
              <w:tab w:val="center" w:pos="4419"/>
              <w:tab w:val="right" w:pos="8838"/>
            </w:tabs>
            <w:ind w:right="-578"/>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254F9A" w:rsidRDefault="00B1584E">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05pt;margin-top:-116.2pt;width:609.4pt;height:793.75pt;z-index:-251659776;mso-position-horizontal-relative:margin;mso-position-vertical-relative:margin">
          <v:imagedata r:id="rId1" o:title="image3"/>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9A" w:rsidRDefault="00B1584E">
    <w:pPr>
      <w:widowControl w:val="0"/>
      <w:pBdr>
        <w:top w:val="nil"/>
        <w:left w:val="nil"/>
        <w:bottom w:val="nil"/>
        <w:right w:val="nil"/>
        <w:between w:val="nil"/>
      </w:pBdr>
      <w:spacing w:line="276" w:lineRule="auto"/>
      <w:rPr>
        <w:rFonts w:eastAsia="Calibri"/>
        <w:color w:val="000000"/>
        <w:sz w:val="14"/>
        <w:szCs w:val="14"/>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4.55pt;margin-top:-121.35pt;width:609.4pt;height:793.75pt;z-index:-251658752;mso-position-horizontal-relative:margin;mso-position-vertical-relative:margin">
          <v:imagedata r:id="rId1" o:title="image3"/>
          <w10:wrap anchorx="margin" anchory="margin"/>
        </v:shape>
      </w:pict>
    </w:r>
  </w:p>
  <w:tbl>
    <w:tblPr>
      <w:tblStyle w:val="a0"/>
      <w:tblW w:w="7050" w:type="dxa"/>
      <w:tblInd w:w="2552" w:type="dxa"/>
      <w:tblLayout w:type="fixed"/>
      <w:tblLook w:val="0400" w:firstRow="0" w:lastRow="0" w:firstColumn="0" w:lastColumn="0" w:noHBand="0" w:noVBand="1"/>
    </w:tblPr>
    <w:tblGrid>
      <w:gridCol w:w="2970"/>
      <w:gridCol w:w="4080"/>
    </w:tblGrid>
    <w:tr w:rsidR="00254F9A">
      <w:trPr>
        <w:trHeight w:val="227"/>
      </w:trPr>
      <w:tc>
        <w:tcPr>
          <w:tcW w:w="2970" w:type="dxa"/>
          <w:vAlign w:val="center"/>
        </w:tcPr>
        <w:p w:rsidR="00254F9A" w:rsidRDefault="0018775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80" w:type="dxa"/>
          <w:vAlign w:val="center"/>
        </w:tcPr>
        <w:p w:rsidR="00254F9A" w:rsidRDefault="00187755">
          <w:pPr>
            <w:pBdr>
              <w:top w:val="nil"/>
              <w:left w:val="nil"/>
              <w:bottom w:val="nil"/>
              <w:right w:val="nil"/>
              <w:between w:val="nil"/>
            </w:pBdr>
            <w:tabs>
              <w:tab w:val="center" w:pos="4419"/>
              <w:tab w:val="right" w:pos="8838"/>
            </w:tabs>
            <w:ind w:right="-71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02283/INFOEM/IP/RR/2024</w:t>
          </w:r>
        </w:p>
      </w:tc>
    </w:tr>
    <w:tr w:rsidR="00254F9A">
      <w:trPr>
        <w:trHeight w:val="242"/>
      </w:trPr>
      <w:tc>
        <w:tcPr>
          <w:tcW w:w="2970" w:type="dxa"/>
          <w:vAlign w:val="center"/>
        </w:tcPr>
        <w:p w:rsidR="00254F9A" w:rsidRDefault="0018775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080" w:type="dxa"/>
        </w:tcPr>
        <w:p w:rsidR="00254F9A" w:rsidRDefault="00187755">
          <w:pPr>
            <w:pBdr>
              <w:top w:val="nil"/>
              <w:left w:val="nil"/>
              <w:bottom w:val="nil"/>
              <w:right w:val="nil"/>
              <w:between w:val="nil"/>
            </w:pBdr>
            <w:tabs>
              <w:tab w:val="center" w:pos="4419"/>
              <w:tab w:val="right" w:pos="8838"/>
              <w:tab w:val="left" w:pos="521"/>
            </w:tabs>
            <w:ind w:right="-71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FF0000"/>
              <w:sz w:val="22"/>
              <w:szCs w:val="22"/>
            </w:rPr>
            <w:t> </w:t>
          </w:r>
        </w:p>
      </w:tc>
    </w:tr>
    <w:tr w:rsidR="00254F9A">
      <w:trPr>
        <w:trHeight w:val="342"/>
      </w:trPr>
      <w:tc>
        <w:tcPr>
          <w:tcW w:w="2970" w:type="dxa"/>
          <w:vAlign w:val="center"/>
        </w:tcPr>
        <w:p w:rsidR="00254F9A" w:rsidRDefault="0018775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80" w:type="dxa"/>
          <w:vAlign w:val="center"/>
        </w:tcPr>
        <w:p w:rsidR="00254F9A" w:rsidRDefault="00187755">
          <w:pPr>
            <w:pBdr>
              <w:top w:val="nil"/>
              <w:left w:val="nil"/>
              <w:bottom w:val="nil"/>
              <w:right w:val="nil"/>
              <w:between w:val="nil"/>
            </w:pBdr>
            <w:tabs>
              <w:tab w:val="center" w:pos="4419"/>
              <w:tab w:val="right" w:pos="8838"/>
            </w:tabs>
            <w:ind w:right="-71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Ayuntamiento de Tlalnepantla de Baz </w:t>
          </w:r>
        </w:p>
      </w:tc>
    </w:tr>
    <w:tr w:rsidR="00254F9A">
      <w:trPr>
        <w:trHeight w:val="342"/>
      </w:trPr>
      <w:tc>
        <w:tcPr>
          <w:tcW w:w="2970" w:type="dxa"/>
          <w:vAlign w:val="center"/>
        </w:tcPr>
        <w:p w:rsidR="00254F9A" w:rsidRDefault="0018775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80" w:type="dxa"/>
          <w:vAlign w:val="center"/>
        </w:tcPr>
        <w:p w:rsidR="00254F9A" w:rsidRDefault="00187755">
          <w:pPr>
            <w:pBdr>
              <w:top w:val="nil"/>
              <w:left w:val="nil"/>
              <w:bottom w:val="nil"/>
              <w:right w:val="nil"/>
              <w:between w:val="nil"/>
            </w:pBdr>
            <w:tabs>
              <w:tab w:val="center" w:pos="4419"/>
              <w:tab w:val="right" w:pos="8838"/>
            </w:tabs>
            <w:ind w:right="-711"/>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254F9A" w:rsidRDefault="00254F9A">
    <w:pPr>
      <w:pBdr>
        <w:top w:val="nil"/>
        <w:left w:val="nil"/>
        <w:bottom w:val="nil"/>
        <w:right w:val="nil"/>
        <w:between w:val="nil"/>
      </w:pBdr>
      <w:tabs>
        <w:tab w:val="center" w:pos="4419"/>
        <w:tab w:val="right" w:pos="8838"/>
      </w:tabs>
      <w:rPr>
        <w:rFonts w:eastAsia="Calibri"/>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AE5"/>
    <w:multiLevelType w:val="multilevel"/>
    <w:tmpl w:val="2F6CAE52"/>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15:restartNumberingAfterBreak="0">
    <w:nsid w:val="049A32BA"/>
    <w:multiLevelType w:val="multilevel"/>
    <w:tmpl w:val="6B8C7A0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FA2DAE"/>
    <w:multiLevelType w:val="multilevel"/>
    <w:tmpl w:val="48CE9BF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00E52E3"/>
    <w:multiLevelType w:val="multilevel"/>
    <w:tmpl w:val="1762496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CE1E83"/>
    <w:multiLevelType w:val="multilevel"/>
    <w:tmpl w:val="89EEEA70"/>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 w15:restartNumberingAfterBreak="0">
    <w:nsid w:val="64BA7EBB"/>
    <w:multiLevelType w:val="multilevel"/>
    <w:tmpl w:val="262CBA68"/>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 w15:restartNumberingAfterBreak="0">
    <w:nsid w:val="68C9371E"/>
    <w:multiLevelType w:val="multilevel"/>
    <w:tmpl w:val="81228C0A"/>
    <w:lvl w:ilvl="0">
      <w:start w:val="1"/>
      <w:numFmt w:val="bullet"/>
      <w:lvlText w:val="●"/>
      <w:lvlJc w:val="left"/>
      <w:pPr>
        <w:ind w:left="1498" w:hanging="360"/>
      </w:pPr>
      <w:rPr>
        <w:rFonts w:ascii="Noto Sans Symbols" w:eastAsia="Noto Sans Symbols" w:hAnsi="Noto Sans Symbols" w:cs="Noto Sans Symbols"/>
      </w:rPr>
    </w:lvl>
    <w:lvl w:ilvl="1">
      <w:start w:val="1"/>
      <w:numFmt w:val="bullet"/>
      <w:lvlText w:val="o"/>
      <w:lvlJc w:val="left"/>
      <w:pPr>
        <w:ind w:left="2218" w:hanging="360"/>
      </w:pPr>
      <w:rPr>
        <w:rFonts w:ascii="Courier New" w:eastAsia="Courier New" w:hAnsi="Courier New" w:cs="Courier New"/>
      </w:rPr>
    </w:lvl>
    <w:lvl w:ilvl="2">
      <w:start w:val="1"/>
      <w:numFmt w:val="bullet"/>
      <w:lvlText w:val="▪"/>
      <w:lvlJc w:val="left"/>
      <w:pPr>
        <w:ind w:left="2938" w:hanging="360"/>
      </w:pPr>
      <w:rPr>
        <w:rFonts w:ascii="Noto Sans Symbols" w:eastAsia="Noto Sans Symbols" w:hAnsi="Noto Sans Symbols" w:cs="Noto Sans Symbols"/>
      </w:rPr>
    </w:lvl>
    <w:lvl w:ilvl="3">
      <w:start w:val="1"/>
      <w:numFmt w:val="bullet"/>
      <w:lvlText w:val="●"/>
      <w:lvlJc w:val="left"/>
      <w:pPr>
        <w:ind w:left="3658" w:hanging="360"/>
      </w:pPr>
      <w:rPr>
        <w:rFonts w:ascii="Noto Sans Symbols" w:eastAsia="Noto Sans Symbols" w:hAnsi="Noto Sans Symbols" w:cs="Noto Sans Symbols"/>
      </w:rPr>
    </w:lvl>
    <w:lvl w:ilvl="4">
      <w:start w:val="1"/>
      <w:numFmt w:val="bullet"/>
      <w:lvlText w:val="o"/>
      <w:lvlJc w:val="left"/>
      <w:pPr>
        <w:ind w:left="4378" w:hanging="360"/>
      </w:pPr>
      <w:rPr>
        <w:rFonts w:ascii="Courier New" w:eastAsia="Courier New" w:hAnsi="Courier New" w:cs="Courier New"/>
      </w:rPr>
    </w:lvl>
    <w:lvl w:ilvl="5">
      <w:start w:val="1"/>
      <w:numFmt w:val="bullet"/>
      <w:lvlText w:val="▪"/>
      <w:lvlJc w:val="left"/>
      <w:pPr>
        <w:ind w:left="5098" w:hanging="360"/>
      </w:pPr>
      <w:rPr>
        <w:rFonts w:ascii="Noto Sans Symbols" w:eastAsia="Noto Sans Symbols" w:hAnsi="Noto Sans Symbols" w:cs="Noto Sans Symbols"/>
      </w:rPr>
    </w:lvl>
    <w:lvl w:ilvl="6">
      <w:start w:val="1"/>
      <w:numFmt w:val="bullet"/>
      <w:lvlText w:val="●"/>
      <w:lvlJc w:val="left"/>
      <w:pPr>
        <w:ind w:left="5818" w:hanging="360"/>
      </w:pPr>
      <w:rPr>
        <w:rFonts w:ascii="Noto Sans Symbols" w:eastAsia="Noto Sans Symbols" w:hAnsi="Noto Sans Symbols" w:cs="Noto Sans Symbols"/>
      </w:rPr>
    </w:lvl>
    <w:lvl w:ilvl="7">
      <w:start w:val="1"/>
      <w:numFmt w:val="bullet"/>
      <w:lvlText w:val="o"/>
      <w:lvlJc w:val="left"/>
      <w:pPr>
        <w:ind w:left="6538" w:hanging="360"/>
      </w:pPr>
      <w:rPr>
        <w:rFonts w:ascii="Courier New" w:eastAsia="Courier New" w:hAnsi="Courier New" w:cs="Courier New"/>
      </w:rPr>
    </w:lvl>
    <w:lvl w:ilvl="8">
      <w:start w:val="1"/>
      <w:numFmt w:val="bullet"/>
      <w:lvlText w:val="▪"/>
      <w:lvlJc w:val="left"/>
      <w:pPr>
        <w:ind w:left="7258" w:hanging="360"/>
      </w:pPr>
      <w:rPr>
        <w:rFonts w:ascii="Noto Sans Symbols" w:eastAsia="Noto Sans Symbols" w:hAnsi="Noto Sans Symbols" w:cs="Noto Sans Symbols"/>
      </w:rPr>
    </w:lvl>
  </w:abstractNum>
  <w:abstractNum w:abstractNumId="7" w15:restartNumberingAfterBreak="0">
    <w:nsid w:val="6FE91FBB"/>
    <w:multiLevelType w:val="multilevel"/>
    <w:tmpl w:val="1796130E"/>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1"/>
  </w:num>
  <w:num w:numId="2">
    <w:abstractNumId w:val="6"/>
  </w:num>
  <w:num w:numId="3">
    <w:abstractNumId w:val="5"/>
  </w:num>
  <w:num w:numId="4">
    <w:abstractNumId w:val="7"/>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9A"/>
    <w:rsid w:val="00122C91"/>
    <w:rsid w:val="00187755"/>
    <w:rsid w:val="00254F9A"/>
    <w:rsid w:val="002B3F12"/>
    <w:rsid w:val="00341C3F"/>
    <w:rsid w:val="005B4F39"/>
    <w:rsid w:val="00920891"/>
    <w:rsid w:val="00B1584E"/>
    <w:rsid w:val="00CF03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07A0D6"/>
  <w15:docId w15:val="{43A3AFB9-BF11-42B5-8A90-867556DB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EFC"/>
    <w:rPr>
      <w:rFonts w:eastAsiaTheme="minorEastAsia"/>
      <w:lang w:eastAsia="es-ES"/>
    </w:rPr>
  </w:style>
  <w:style w:type="paragraph" w:styleId="Ttulo1">
    <w:name w:val="heading 1"/>
    <w:basedOn w:val="Normal"/>
    <w:next w:val="Normal"/>
    <w:link w:val="Ttulo1Car"/>
    <w:uiPriority w:val="9"/>
    <w:qFormat/>
    <w:rsid w:val="004D6E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D6E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4D6EFC"/>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4D6EFC"/>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4D6EFC"/>
    <w:pPr>
      <w:tabs>
        <w:tab w:val="center" w:pos="4419"/>
        <w:tab w:val="right" w:pos="8838"/>
      </w:tabs>
    </w:pPr>
  </w:style>
  <w:style w:type="character" w:customStyle="1" w:styleId="EncabezadoCar">
    <w:name w:val="Encabezado Car"/>
    <w:basedOn w:val="Fuentedeprrafopredeter"/>
    <w:link w:val="Encabezado"/>
    <w:uiPriority w:val="99"/>
    <w:rsid w:val="004D6EFC"/>
    <w:rPr>
      <w:rFonts w:eastAsiaTheme="minorEastAsia"/>
      <w:sz w:val="24"/>
      <w:szCs w:val="24"/>
      <w:lang w:val="es-ES_tradnl" w:eastAsia="es-ES"/>
    </w:rPr>
  </w:style>
  <w:style w:type="paragraph" w:styleId="Piedepgina">
    <w:name w:val="footer"/>
    <w:basedOn w:val="Normal"/>
    <w:link w:val="PiedepginaCar"/>
    <w:uiPriority w:val="99"/>
    <w:unhideWhenUsed/>
    <w:rsid w:val="004D6EFC"/>
    <w:pPr>
      <w:tabs>
        <w:tab w:val="center" w:pos="4419"/>
        <w:tab w:val="right" w:pos="8838"/>
      </w:tabs>
    </w:pPr>
  </w:style>
  <w:style w:type="character" w:customStyle="1" w:styleId="PiedepginaCar">
    <w:name w:val="Pie de página Car"/>
    <w:basedOn w:val="Fuentedeprrafopredeter"/>
    <w:link w:val="Piedepgina"/>
    <w:uiPriority w:val="99"/>
    <w:rsid w:val="004D6EFC"/>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4D6EFC"/>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D6EFC"/>
    <w:rPr>
      <w:rFonts w:eastAsiaTheme="minorHAnsi"/>
      <w:sz w:val="20"/>
      <w:szCs w:val="20"/>
      <w:lang w:val="es-MX" w:eastAsia="en-US"/>
    </w:rPr>
  </w:style>
  <w:style w:type="character" w:customStyle="1" w:styleId="TextonotapieCar1">
    <w:name w:val="Texto nota pie Car1"/>
    <w:basedOn w:val="Fuentedeprrafopredeter"/>
    <w:uiPriority w:val="99"/>
    <w:semiHidden/>
    <w:rsid w:val="004D6EFC"/>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4D6EFC"/>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D6EFC"/>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D6EFC"/>
    <w:rPr>
      <w:rFonts w:eastAsiaTheme="minorEastAsia"/>
      <w:sz w:val="24"/>
      <w:szCs w:val="24"/>
      <w:lang w:val="es-ES_tradnl" w:eastAsia="es-ES"/>
    </w:rPr>
  </w:style>
  <w:style w:type="character" w:styleId="Referenciasutil">
    <w:name w:val="Subtle Reference"/>
    <w:basedOn w:val="Fuentedeprrafopredeter"/>
    <w:uiPriority w:val="31"/>
    <w:qFormat/>
    <w:rsid w:val="004D6EFC"/>
    <w:rPr>
      <w:rFonts w:cs="Times New Roman"/>
      <w:smallCaps/>
      <w:color w:val="5A5A5A" w:themeColor="text1" w:themeTint="A5"/>
    </w:rPr>
  </w:style>
  <w:style w:type="character" w:styleId="Hipervnculo">
    <w:name w:val="Hyperlink"/>
    <w:basedOn w:val="Fuentedeprrafopredeter"/>
    <w:uiPriority w:val="99"/>
    <w:unhideWhenUsed/>
    <w:rsid w:val="00CB7B33"/>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96630.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51DZGy8oXsDW+r8ySC90wPIcNA==">CgMxLjAyCGguZ2pkZ3hzMgloLjMwajB6bGwyCWguMWZvYjl0ZTIJaC4zem55c2g3MgloLjJldDkycDAyCGgudHlqY3d0MgloLjNkeTZ2a20yCWguMXQzaDVzZjIJaC40ZDM0b2c4MgloLjJzOGV5bzEyCWguMTdkcDh2dTIJaC4zcmRjcmpuMgloLjI2aW4xcmcyCGgubG54Yno5MgloLjM1bmt1bjIyCWguMzVua3VuMjgAciExV3FYYTlBNGpXWDZBRThVRXljLUMxSjRSRnI0X2NTN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4963</Words>
  <Characters>27297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luisa</cp:lastModifiedBy>
  <cp:revision>5</cp:revision>
  <cp:lastPrinted>2024-08-16T03:53:00Z</cp:lastPrinted>
  <dcterms:created xsi:type="dcterms:W3CDTF">2024-08-08T01:17:00Z</dcterms:created>
  <dcterms:modified xsi:type="dcterms:W3CDTF">2024-08-16T03:53:00Z</dcterms:modified>
</cp:coreProperties>
</file>