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7A871" w14:textId="77777777" w:rsidR="00ED76AF" w:rsidRPr="003870C7" w:rsidRDefault="00ED76AF" w:rsidP="00FF426B">
      <w:pPr>
        <w:spacing w:line="360" w:lineRule="auto"/>
        <w:contextualSpacing/>
        <w:jc w:val="both"/>
        <w:rPr>
          <w:rFonts w:ascii="Palatino Linotype" w:hAnsi="Palatino Linotype" w:cs="Tahoma"/>
          <w:bCs/>
          <w:sz w:val="22"/>
          <w:szCs w:val="22"/>
        </w:rPr>
      </w:pPr>
      <w:bookmarkStart w:id="0" w:name="_Hlk76457302"/>
    </w:p>
    <w:p w14:paraId="5F25AF05" w14:textId="77777777" w:rsidR="00E35DF9" w:rsidRPr="003870C7" w:rsidRDefault="00E35DF9" w:rsidP="00FF426B">
      <w:pPr>
        <w:spacing w:line="360" w:lineRule="auto"/>
        <w:contextualSpacing/>
        <w:jc w:val="both"/>
        <w:rPr>
          <w:rFonts w:ascii="Palatino Linotype" w:hAnsi="Palatino Linotype" w:cs="Tahoma"/>
          <w:bCs/>
          <w:sz w:val="22"/>
          <w:szCs w:val="22"/>
        </w:rPr>
      </w:pPr>
      <w:r w:rsidRPr="003870C7">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3870C7">
        <w:rPr>
          <w:rFonts w:ascii="Palatino Linotype" w:hAnsi="Palatino Linotype" w:cs="Tahoma"/>
          <w:bCs/>
          <w:sz w:val="22"/>
          <w:szCs w:val="22"/>
        </w:rPr>
        <w:t xml:space="preserve"> </w:t>
      </w:r>
      <w:r w:rsidR="001B256A" w:rsidRPr="003870C7">
        <w:rPr>
          <w:rFonts w:ascii="Palatino Linotype" w:hAnsi="Palatino Linotype" w:cs="Tahoma"/>
          <w:bCs/>
          <w:sz w:val="22"/>
          <w:szCs w:val="22"/>
        </w:rPr>
        <w:t xml:space="preserve">seis de noviembre </w:t>
      </w:r>
      <w:r w:rsidR="008453FA" w:rsidRPr="003870C7">
        <w:rPr>
          <w:rFonts w:ascii="Palatino Linotype" w:hAnsi="Palatino Linotype" w:cs="Tahoma"/>
          <w:bCs/>
          <w:sz w:val="22"/>
          <w:szCs w:val="22"/>
        </w:rPr>
        <w:t>de dos mil veinti</w:t>
      </w:r>
      <w:r w:rsidR="00F93A36" w:rsidRPr="003870C7">
        <w:rPr>
          <w:rFonts w:ascii="Palatino Linotype" w:hAnsi="Palatino Linotype" w:cs="Tahoma"/>
          <w:bCs/>
          <w:sz w:val="22"/>
          <w:szCs w:val="22"/>
        </w:rPr>
        <w:t>cuatro</w:t>
      </w:r>
      <w:r w:rsidRPr="003870C7">
        <w:rPr>
          <w:rFonts w:ascii="Palatino Linotype" w:hAnsi="Palatino Linotype" w:cs="Tahoma"/>
          <w:bCs/>
          <w:sz w:val="22"/>
          <w:szCs w:val="22"/>
        </w:rPr>
        <w:t>.</w:t>
      </w:r>
    </w:p>
    <w:p w14:paraId="43B846F5" w14:textId="77777777" w:rsidR="00E35DF9" w:rsidRPr="003870C7" w:rsidRDefault="00E35DF9" w:rsidP="00FF426B">
      <w:pPr>
        <w:spacing w:line="360" w:lineRule="auto"/>
        <w:contextualSpacing/>
        <w:jc w:val="both"/>
        <w:rPr>
          <w:rFonts w:ascii="Palatino Linotype" w:hAnsi="Palatino Linotype" w:cs="Tahoma"/>
          <w:bCs/>
          <w:sz w:val="22"/>
          <w:szCs w:val="22"/>
        </w:rPr>
      </w:pPr>
    </w:p>
    <w:p w14:paraId="0F86ED50" w14:textId="27B52C9B" w:rsidR="00E35DF9" w:rsidRPr="003870C7" w:rsidRDefault="00E35DF9" w:rsidP="00FF426B">
      <w:pPr>
        <w:spacing w:line="360" w:lineRule="auto"/>
        <w:contextualSpacing/>
        <w:jc w:val="both"/>
        <w:rPr>
          <w:rFonts w:ascii="Palatino Linotype" w:hAnsi="Palatino Linotype" w:cs="Tahoma"/>
          <w:bCs/>
          <w:sz w:val="22"/>
          <w:szCs w:val="22"/>
        </w:rPr>
      </w:pPr>
      <w:r w:rsidRPr="003870C7">
        <w:rPr>
          <w:rFonts w:ascii="Palatino Linotype" w:hAnsi="Palatino Linotype" w:cs="Tahoma"/>
          <w:b/>
          <w:bCs/>
          <w:color w:val="0D0D0D" w:themeColor="text1" w:themeTint="F2"/>
          <w:sz w:val="22"/>
          <w:szCs w:val="22"/>
        </w:rPr>
        <w:t xml:space="preserve">VISTO </w:t>
      </w:r>
      <w:r w:rsidR="00D0542E" w:rsidRPr="003870C7">
        <w:rPr>
          <w:rFonts w:ascii="Palatino Linotype" w:hAnsi="Palatino Linotype" w:cs="Tahoma"/>
          <w:bCs/>
          <w:color w:val="0D0D0D" w:themeColor="text1" w:themeTint="F2"/>
          <w:sz w:val="22"/>
          <w:szCs w:val="22"/>
        </w:rPr>
        <w:t>el expediente</w:t>
      </w:r>
      <w:r w:rsidRPr="003870C7">
        <w:rPr>
          <w:rFonts w:ascii="Palatino Linotype" w:hAnsi="Palatino Linotype" w:cs="Tahoma"/>
          <w:bCs/>
          <w:color w:val="0D0D0D" w:themeColor="text1" w:themeTint="F2"/>
          <w:sz w:val="22"/>
          <w:szCs w:val="22"/>
        </w:rPr>
        <w:t xml:space="preserve"> conformado con motivo de</w:t>
      </w:r>
      <w:r w:rsidR="00E30210" w:rsidRPr="003870C7">
        <w:rPr>
          <w:rFonts w:ascii="Palatino Linotype" w:hAnsi="Palatino Linotype" w:cs="Tahoma"/>
          <w:bCs/>
          <w:color w:val="0D0D0D" w:themeColor="text1" w:themeTint="F2"/>
          <w:sz w:val="22"/>
          <w:szCs w:val="22"/>
        </w:rPr>
        <w:t>l</w:t>
      </w:r>
      <w:r w:rsidRPr="003870C7">
        <w:rPr>
          <w:rFonts w:ascii="Palatino Linotype" w:hAnsi="Palatino Linotype" w:cs="Tahoma"/>
          <w:bCs/>
          <w:color w:val="0D0D0D" w:themeColor="text1" w:themeTint="F2"/>
          <w:sz w:val="22"/>
          <w:szCs w:val="22"/>
        </w:rPr>
        <w:t xml:space="preserve"> Recurso de Revisión</w:t>
      </w:r>
      <w:r w:rsidR="0089175F" w:rsidRPr="003870C7">
        <w:rPr>
          <w:rFonts w:ascii="Palatino Linotype" w:hAnsi="Palatino Linotype" w:cs="Tahoma"/>
          <w:bCs/>
          <w:color w:val="0D0D0D" w:themeColor="text1" w:themeTint="F2"/>
          <w:sz w:val="22"/>
          <w:szCs w:val="22"/>
        </w:rPr>
        <w:t xml:space="preserve"> </w:t>
      </w:r>
      <w:r w:rsidR="001B256A" w:rsidRPr="003870C7">
        <w:rPr>
          <w:rFonts w:ascii="Palatino Linotype" w:hAnsi="Palatino Linotype" w:cs="Tahoma"/>
          <w:b/>
          <w:bCs/>
          <w:color w:val="0D0D0D" w:themeColor="text1" w:themeTint="F2"/>
          <w:sz w:val="22"/>
          <w:szCs w:val="22"/>
        </w:rPr>
        <w:t>06061</w:t>
      </w:r>
      <w:r w:rsidR="0089175F" w:rsidRPr="003870C7">
        <w:rPr>
          <w:rFonts w:ascii="Palatino Linotype" w:hAnsi="Palatino Linotype" w:cs="Tahoma"/>
          <w:b/>
          <w:bCs/>
          <w:color w:val="0D0D0D" w:themeColor="text1" w:themeTint="F2"/>
          <w:sz w:val="22"/>
          <w:szCs w:val="22"/>
        </w:rPr>
        <w:t>/INFOEM/IP/RR/202</w:t>
      </w:r>
      <w:r w:rsidR="00F93A36" w:rsidRPr="003870C7">
        <w:rPr>
          <w:rFonts w:ascii="Palatino Linotype" w:hAnsi="Palatino Linotype" w:cs="Tahoma"/>
          <w:b/>
          <w:bCs/>
          <w:color w:val="0D0D0D" w:themeColor="text1" w:themeTint="F2"/>
          <w:sz w:val="22"/>
          <w:szCs w:val="22"/>
        </w:rPr>
        <w:t>4</w:t>
      </w:r>
      <w:r w:rsidR="0089175F" w:rsidRPr="003870C7">
        <w:rPr>
          <w:rFonts w:ascii="Palatino Linotype" w:hAnsi="Palatino Linotype" w:cs="Tahoma"/>
          <w:b/>
          <w:bCs/>
          <w:color w:val="0D0D0D" w:themeColor="text1" w:themeTint="F2"/>
          <w:sz w:val="22"/>
          <w:szCs w:val="22"/>
        </w:rPr>
        <w:t>,</w:t>
      </w:r>
      <w:r w:rsidRPr="003870C7">
        <w:rPr>
          <w:rFonts w:ascii="Palatino Linotype" w:hAnsi="Palatino Linotype" w:cs="Tahoma"/>
          <w:bCs/>
          <w:color w:val="0D0D0D" w:themeColor="text1" w:themeTint="F2"/>
          <w:sz w:val="22"/>
          <w:szCs w:val="22"/>
        </w:rPr>
        <w:t xml:space="preserve"> interpuesto</w:t>
      </w:r>
      <w:r w:rsidR="00C74F5F" w:rsidRPr="003870C7">
        <w:rPr>
          <w:rFonts w:ascii="Palatino Linotype" w:hAnsi="Palatino Linotype" w:cs="Tahoma"/>
          <w:color w:val="0D0D0D" w:themeColor="text1" w:themeTint="F2"/>
          <w:sz w:val="22"/>
          <w:szCs w:val="22"/>
        </w:rPr>
        <w:t xml:space="preserve"> </w:t>
      </w:r>
      <w:r w:rsidR="007E4927" w:rsidRPr="003870C7">
        <w:rPr>
          <w:rFonts w:ascii="Palatino Linotype" w:hAnsi="Palatino Linotype" w:cs="Tahoma"/>
          <w:bCs/>
          <w:color w:val="0D0D0D" w:themeColor="text1" w:themeTint="F2"/>
          <w:sz w:val="22"/>
          <w:szCs w:val="22"/>
        </w:rPr>
        <w:t>por</w:t>
      </w:r>
      <w:r w:rsidR="00383BDB" w:rsidRPr="003870C7">
        <w:rPr>
          <w:rFonts w:ascii="Palatino Linotype" w:hAnsi="Palatino Linotype" w:cs="Tahoma"/>
          <w:bCs/>
          <w:color w:val="0D0D0D" w:themeColor="text1" w:themeTint="F2"/>
          <w:sz w:val="22"/>
          <w:szCs w:val="22"/>
        </w:rPr>
        <w:t xml:space="preserve"> </w:t>
      </w:r>
      <w:r w:rsidR="00BB7D96" w:rsidRPr="00787C5C">
        <w:rPr>
          <w:rFonts w:ascii="Palatino Linotype" w:eastAsia="Calibri" w:hAnsi="Palatino Linotype" w:cs="Tahoma"/>
          <w:bCs/>
          <w:sz w:val="22"/>
          <w:szCs w:val="22"/>
          <w:highlight w:val="black"/>
          <w:lang w:eastAsia="en-US"/>
        </w:rPr>
        <w:t>XXXXXXXXXXXXXXXXXXXX</w:t>
      </w:r>
      <w:r w:rsidR="00BB7D96" w:rsidRPr="003870C7">
        <w:rPr>
          <w:rFonts w:ascii="Palatino Linotype" w:hAnsi="Palatino Linotype" w:cs="Tahoma"/>
          <w:bCs/>
          <w:color w:val="0D0D0D" w:themeColor="text1" w:themeTint="F2"/>
          <w:sz w:val="22"/>
          <w:szCs w:val="22"/>
        </w:rPr>
        <w:t xml:space="preserve"> </w:t>
      </w:r>
      <w:bookmarkStart w:id="1" w:name="_GoBack"/>
      <w:bookmarkEnd w:id="1"/>
      <w:r w:rsidR="00996302" w:rsidRPr="003870C7">
        <w:rPr>
          <w:rFonts w:ascii="Palatino Linotype" w:hAnsi="Palatino Linotype" w:cs="Tahoma"/>
          <w:bCs/>
          <w:color w:val="0D0D0D" w:themeColor="text1" w:themeTint="F2"/>
          <w:sz w:val="22"/>
          <w:szCs w:val="22"/>
        </w:rPr>
        <w:t xml:space="preserve">en lo sucesivo </w:t>
      </w:r>
      <w:r w:rsidRPr="003870C7">
        <w:rPr>
          <w:rFonts w:ascii="Palatino Linotype" w:hAnsi="Palatino Linotype" w:cs="Tahoma"/>
          <w:bCs/>
          <w:color w:val="0D0D0D" w:themeColor="text1" w:themeTint="F2"/>
          <w:sz w:val="22"/>
          <w:szCs w:val="22"/>
        </w:rPr>
        <w:t>Recurrente o Particular, en contra de la respuesta del Sujeto Obligado</w:t>
      </w:r>
      <w:r w:rsidRPr="003870C7">
        <w:rPr>
          <w:rFonts w:ascii="Palatino Linotype" w:hAnsi="Palatino Linotype"/>
          <w:sz w:val="22"/>
          <w:szCs w:val="22"/>
        </w:rPr>
        <w:t xml:space="preserve"> </w:t>
      </w:r>
      <w:r w:rsidR="001B256A" w:rsidRPr="003870C7">
        <w:rPr>
          <w:rFonts w:ascii="Palatino Linotype" w:eastAsia="Calibri" w:hAnsi="Palatino Linotype" w:cs="Tahoma"/>
          <w:b/>
          <w:bCs/>
          <w:sz w:val="22"/>
          <w:szCs w:val="22"/>
          <w:lang w:eastAsia="en-US"/>
        </w:rPr>
        <w:t>Poder Legislativo</w:t>
      </w:r>
      <w:r w:rsidRPr="003870C7">
        <w:rPr>
          <w:rFonts w:ascii="Palatino Linotype" w:hAnsi="Palatino Linotype" w:cs="Tahoma"/>
          <w:b/>
          <w:color w:val="0D0D0D" w:themeColor="text1" w:themeTint="F2"/>
          <w:sz w:val="22"/>
          <w:szCs w:val="22"/>
        </w:rPr>
        <w:t xml:space="preserve">, </w:t>
      </w:r>
      <w:r w:rsidRPr="003870C7">
        <w:rPr>
          <w:rFonts w:ascii="Palatino Linotype" w:hAnsi="Palatino Linotype" w:cs="Tahoma"/>
          <w:bCs/>
          <w:color w:val="0D0D0D" w:themeColor="text1" w:themeTint="F2"/>
          <w:sz w:val="22"/>
          <w:szCs w:val="22"/>
        </w:rPr>
        <w:t>se emite la presente Resolución, con base en los Antecedentes y C</w:t>
      </w:r>
      <w:r w:rsidRPr="003870C7">
        <w:rPr>
          <w:rFonts w:ascii="Palatino Linotype" w:hAnsi="Palatino Linotype" w:cs="Tahoma"/>
          <w:bCs/>
          <w:sz w:val="22"/>
          <w:szCs w:val="22"/>
        </w:rPr>
        <w:t>onsiderandos que a continuación se exponen:</w:t>
      </w:r>
    </w:p>
    <w:p w14:paraId="464AD467" w14:textId="77777777" w:rsidR="00E35DF9" w:rsidRPr="003870C7" w:rsidRDefault="00E35DF9" w:rsidP="00FF426B">
      <w:pPr>
        <w:spacing w:line="360" w:lineRule="auto"/>
        <w:contextualSpacing/>
        <w:jc w:val="both"/>
        <w:rPr>
          <w:rFonts w:ascii="Palatino Linotype" w:hAnsi="Palatino Linotype" w:cs="Tahoma"/>
          <w:b/>
          <w:color w:val="0D0D0D" w:themeColor="text1" w:themeTint="F2"/>
          <w:sz w:val="18"/>
          <w:szCs w:val="22"/>
        </w:rPr>
      </w:pPr>
    </w:p>
    <w:p w14:paraId="3FC3520E" w14:textId="77777777" w:rsidR="00BB1F81" w:rsidRPr="003870C7" w:rsidRDefault="00BB1F81" w:rsidP="00FF426B">
      <w:pPr>
        <w:spacing w:line="360" w:lineRule="auto"/>
        <w:contextualSpacing/>
        <w:jc w:val="both"/>
        <w:rPr>
          <w:rFonts w:ascii="Palatino Linotype" w:hAnsi="Palatino Linotype" w:cs="Tahoma"/>
          <w:b/>
          <w:color w:val="0D0D0D" w:themeColor="text1" w:themeTint="F2"/>
          <w:sz w:val="18"/>
          <w:szCs w:val="22"/>
        </w:rPr>
      </w:pPr>
    </w:p>
    <w:p w14:paraId="432FA65F" w14:textId="77777777" w:rsidR="00E35DF9" w:rsidRPr="003870C7"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3870C7">
        <w:rPr>
          <w:rFonts w:ascii="Palatino Linotype" w:hAnsi="Palatino Linotype" w:cs="Tahoma"/>
          <w:b/>
          <w:sz w:val="22"/>
          <w:szCs w:val="22"/>
        </w:rPr>
        <w:t>A N T E C E D E N T E S</w:t>
      </w:r>
    </w:p>
    <w:p w14:paraId="160E68B3" w14:textId="77777777" w:rsidR="001E7B8B" w:rsidRPr="003870C7" w:rsidRDefault="001E7B8B" w:rsidP="00FF426B">
      <w:pPr>
        <w:pStyle w:val="Prrafodelista"/>
        <w:tabs>
          <w:tab w:val="left" w:pos="567"/>
        </w:tabs>
        <w:spacing w:line="360" w:lineRule="auto"/>
        <w:ind w:left="0"/>
        <w:jc w:val="both"/>
        <w:rPr>
          <w:rFonts w:ascii="Palatino Linotype" w:hAnsi="Palatino Linotype" w:cs="Tahoma"/>
          <w:b/>
          <w:szCs w:val="22"/>
        </w:rPr>
      </w:pPr>
    </w:p>
    <w:p w14:paraId="41D35ADE" w14:textId="77777777" w:rsidR="00E35DF9" w:rsidRPr="003870C7" w:rsidRDefault="00E35DF9" w:rsidP="00FF426B">
      <w:pPr>
        <w:pStyle w:val="Prrafodelista"/>
        <w:tabs>
          <w:tab w:val="left" w:pos="567"/>
        </w:tabs>
        <w:spacing w:line="360" w:lineRule="auto"/>
        <w:ind w:left="0"/>
        <w:jc w:val="both"/>
        <w:rPr>
          <w:rFonts w:ascii="Palatino Linotype" w:hAnsi="Palatino Linotype" w:cs="Tahoma"/>
          <w:b/>
          <w:szCs w:val="22"/>
        </w:rPr>
      </w:pPr>
      <w:r w:rsidRPr="003870C7">
        <w:rPr>
          <w:rFonts w:ascii="Palatino Linotype" w:hAnsi="Palatino Linotype" w:cs="Tahoma"/>
          <w:b/>
          <w:szCs w:val="22"/>
        </w:rPr>
        <w:t>I. Presentación de la solicitud de información</w:t>
      </w:r>
    </w:p>
    <w:p w14:paraId="6451C732" w14:textId="77777777" w:rsidR="00E35DF9" w:rsidRPr="003870C7"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3053AD1F" w14:textId="77777777" w:rsidR="00E35DF9" w:rsidRPr="003870C7" w:rsidRDefault="00BB1F81" w:rsidP="00FF426B">
      <w:pPr>
        <w:tabs>
          <w:tab w:val="left" w:pos="567"/>
        </w:tabs>
        <w:spacing w:line="360" w:lineRule="auto"/>
        <w:contextualSpacing/>
        <w:jc w:val="both"/>
        <w:rPr>
          <w:rFonts w:ascii="Palatino Linotype" w:hAnsi="Palatino Linotype" w:cs="Tahoma"/>
          <w:sz w:val="22"/>
          <w:szCs w:val="22"/>
        </w:rPr>
      </w:pPr>
      <w:r w:rsidRPr="003870C7">
        <w:rPr>
          <w:rFonts w:ascii="Palatino Linotype" w:hAnsi="Palatino Linotype" w:cs="Tahoma"/>
          <w:sz w:val="22"/>
          <w:szCs w:val="22"/>
        </w:rPr>
        <w:t>El</w:t>
      </w:r>
      <w:r w:rsidR="00E35DF9" w:rsidRPr="003870C7">
        <w:rPr>
          <w:rFonts w:ascii="Palatino Linotype" w:hAnsi="Palatino Linotype" w:cs="Tahoma"/>
          <w:sz w:val="22"/>
          <w:szCs w:val="22"/>
        </w:rPr>
        <w:t xml:space="preserve"> </w:t>
      </w:r>
      <w:r w:rsidR="001B256A" w:rsidRPr="003870C7">
        <w:rPr>
          <w:rFonts w:ascii="Palatino Linotype" w:hAnsi="Palatino Linotype" w:cs="Tahoma"/>
          <w:sz w:val="22"/>
          <w:szCs w:val="22"/>
        </w:rPr>
        <w:t>trece de septiembre</w:t>
      </w:r>
      <w:r w:rsidR="00552F49" w:rsidRPr="003870C7">
        <w:rPr>
          <w:rFonts w:ascii="Palatino Linotype" w:hAnsi="Palatino Linotype" w:cs="Tahoma"/>
          <w:sz w:val="22"/>
          <w:szCs w:val="22"/>
        </w:rPr>
        <w:t xml:space="preserve"> </w:t>
      </w:r>
      <w:r w:rsidR="008436E1" w:rsidRPr="003870C7">
        <w:rPr>
          <w:rFonts w:ascii="Palatino Linotype" w:hAnsi="Palatino Linotype" w:cs="Tahoma"/>
          <w:sz w:val="22"/>
          <w:szCs w:val="22"/>
        </w:rPr>
        <w:t>de dos mil veinti</w:t>
      </w:r>
      <w:r w:rsidR="00C166FA" w:rsidRPr="003870C7">
        <w:rPr>
          <w:rFonts w:ascii="Palatino Linotype" w:hAnsi="Palatino Linotype" w:cs="Tahoma"/>
          <w:sz w:val="22"/>
          <w:szCs w:val="22"/>
        </w:rPr>
        <w:t>cuatro</w:t>
      </w:r>
      <w:r w:rsidR="00E35DF9" w:rsidRPr="003870C7">
        <w:rPr>
          <w:rFonts w:ascii="Palatino Linotype" w:hAnsi="Palatino Linotype" w:cs="Tahoma"/>
          <w:sz w:val="22"/>
          <w:szCs w:val="22"/>
        </w:rPr>
        <w:t>, el Particular presentó solicitud de acceso a la i</w:t>
      </w:r>
      <w:r w:rsidR="009D6672" w:rsidRPr="003870C7">
        <w:rPr>
          <w:rFonts w:ascii="Palatino Linotype" w:hAnsi="Palatino Linotype" w:cs="Tahoma"/>
          <w:sz w:val="22"/>
          <w:szCs w:val="22"/>
        </w:rPr>
        <w:t>nformación pública, a través de</w:t>
      </w:r>
      <w:r w:rsidR="00EA2594" w:rsidRPr="003870C7">
        <w:rPr>
          <w:rFonts w:ascii="Palatino Linotype" w:hAnsi="Palatino Linotype" w:cs="Tahoma"/>
          <w:sz w:val="22"/>
          <w:szCs w:val="22"/>
        </w:rPr>
        <w:t xml:space="preserve">l </w:t>
      </w:r>
      <w:r w:rsidR="00062387" w:rsidRPr="003870C7">
        <w:rPr>
          <w:rFonts w:ascii="Palatino Linotype" w:hAnsi="Palatino Linotype" w:cs="Tahoma"/>
          <w:sz w:val="22"/>
          <w:szCs w:val="22"/>
        </w:rPr>
        <w:t>Sistema de Acceso a la</w:t>
      </w:r>
      <w:r w:rsidR="000973B8" w:rsidRPr="003870C7">
        <w:rPr>
          <w:rFonts w:ascii="Palatino Linotype" w:hAnsi="Palatino Linotype" w:cs="Tahoma"/>
          <w:sz w:val="22"/>
          <w:szCs w:val="22"/>
        </w:rPr>
        <w:t xml:space="preserve"> Información Mexiquense</w:t>
      </w:r>
      <w:r w:rsidRPr="003870C7">
        <w:rPr>
          <w:rFonts w:ascii="Palatino Linotype" w:hAnsi="Palatino Linotype" w:cs="Tahoma"/>
          <w:sz w:val="22"/>
          <w:szCs w:val="22"/>
        </w:rPr>
        <w:t>, en lo sucesivo</w:t>
      </w:r>
      <w:r w:rsidR="000973B8" w:rsidRPr="003870C7">
        <w:rPr>
          <w:rFonts w:ascii="Palatino Linotype" w:hAnsi="Palatino Linotype" w:cs="Tahoma"/>
          <w:sz w:val="22"/>
          <w:szCs w:val="22"/>
        </w:rPr>
        <w:t xml:space="preserve"> </w:t>
      </w:r>
      <w:r w:rsidRPr="003870C7">
        <w:rPr>
          <w:rFonts w:ascii="Palatino Linotype" w:hAnsi="Palatino Linotype" w:cs="Tahoma"/>
          <w:sz w:val="22"/>
          <w:szCs w:val="22"/>
        </w:rPr>
        <w:t xml:space="preserve">el </w:t>
      </w:r>
      <w:r w:rsidR="000973B8" w:rsidRPr="003870C7">
        <w:rPr>
          <w:rFonts w:ascii="Palatino Linotype" w:hAnsi="Palatino Linotype" w:cs="Tahoma"/>
          <w:sz w:val="22"/>
          <w:szCs w:val="22"/>
        </w:rPr>
        <w:t>SAIMEX</w:t>
      </w:r>
      <w:r w:rsidR="00E35DF9" w:rsidRPr="003870C7">
        <w:rPr>
          <w:rFonts w:ascii="Palatino Linotype" w:hAnsi="Palatino Linotype" w:cs="Tahoma"/>
          <w:sz w:val="22"/>
          <w:szCs w:val="22"/>
        </w:rPr>
        <w:t xml:space="preserve">, ante </w:t>
      </w:r>
      <w:r w:rsidR="00212285" w:rsidRPr="003870C7">
        <w:rPr>
          <w:rFonts w:ascii="Palatino Linotype" w:hAnsi="Palatino Linotype" w:cs="Tahoma"/>
          <w:sz w:val="22"/>
          <w:szCs w:val="22"/>
        </w:rPr>
        <w:t>el</w:t>
      </w:r>
      <w:r w:rsidR="00E35DF9" w:rsidRPr="003870C7">
        <w:rPr>
          <w:rFonts w:ascii="Palatino Linotype" w:hAnsi="Palatino Linotype" w:cs="Tahoma"/>
          <w:sz w:val="22"/>
          <w:szCs w:val="22"/>
        </w:rPr>
        <w:t xml:space="preserve"> </w:t>
      </w:r>
      <w:r w:rsidR="001B256A" w:rsidRPr="003870C7">
        <w:rPr>
          <w:rFonts w:ascii="Palatino Linotype" w:hAnsi="Palatino Linotype" w:cs="Tahoma"/>
          <w:b/>
          <w:bCs/>
          <w:sz w:val="22"/>
          <w:szCs w:val="22"/>
        </w:rPr>
        <w:t>Poder Legislativo</w:t>
      </w:r>
      <w:r w:rsidR="00E35DF9" w:rsidRPr="003870C7">
        <w:rPr>
          <w:rFonts w:ascii="Palatino Linotype" w:hAnsi="Palatino Linotype" w:cs="Tahoma"/>
          <w:sz w:val="22"/>
          <w:szCs w:val="22"/>
        </w:rPr>
        <w:t xml:space="preserve">, </w:t>
      </w:r>
      <w:r w:rsidR="003A12F1" w:rsidRPr="003870C7">
        <w:rPr>
          <w:rFonts w:ascii="Palatino Linotype" w:hAnsi="Palatino Linotype" w:cs="Tahoma"/>
          <w:sz w:val="22"/>
          <w:szCs w:val="22"/>
        </w:rPr>
        <w:t xml:space="preserve">misma que fue registrada con el número de folio </w:t>
      </w:r>
      <w:r w:rsidR="001B256A" w:rsidRPr="003870C7">
        <w:rPr>
          <w:rFonts w:ascii="Palatino Linotype" w:hAnsi="Palatino Linotype" w:cs="Tahoma"/>
          <w:b/>
          <w:bCs/>
          <w:sz w:val="22"/>
          <w:szCs w:val="22"/>
        </w:rPr>
        <w:t>00426/PLEGISLA/IP/2024</w:t>
      </w:r>
      <w:r w:rsidR="003A12F1" w:rsidRPr="003870C7">
        <w:rPr>
          <w:rFonts w:ascii="Palatino Linotype" w:hAnsi="Palatino Linotype" w:cs="Tahoma"/>
          <w:b/>
          <w:bCs/>
          <w:sz w:val="22"/>
          <w:szCs w:val="22"/>
        </w:rPr>
        <w:t xml:space="preserve">, </w:t>
      </w:r>
      <w:r w:rsidR="00E35DF9" w:rsidRPr="003870C7">
        <w:rPr>
          <w:rFonts w:ascii="Palatino Linotype" w:hAnsi="Palatino Linotype" w:cs="Tahoma"/>
          <w:sz w:val="22"/>
          <w:szCs w:val="22"/>
        </w:rPr>
        <w:t xml:space="preserve">mediante </w:t>
      </w:r>
      <w:r w:rsidR="0074594A" w:rsidRPr="003870C7">
        <w:rPr>
          <w:rFonts w:ascii="Palatino Linotype" w:hAnsi="Palatino Linotype" w:cs="Tahoma"/>
          <w:sz w:val="22"/>
          <w:szCs w:val="22"/>
        </w:rPr>
        <w:t>l</w:t>
      </w:r>
      <w:r w:rsidR="00B50512" w:rsidRPr="003870C7">
        <w:rPr>
          <w:rFonts w:ascii="Palatino Linotype" w:hAnsi="Palatino Linotype" w:cs="Tahoma"/>
          <w:sz w:val="22"/>
          <w:szCs w:val="22"/>
        </w:rPr>
        <w:t>a</w:t>
      </w:r>
      <w:r w:rsidR="00E35DF9" w:rsidRPr="003870C7">
        <w:rPr>
          <w:rFonts w:ascii="Palatino Linotype" w:hAnsi="Palatino Linotype" w:cs="Tahoma"/>
          <w:sz w:val="22"/>
          <w:szCs w:val="22"/>
        </w:rPr>
        <w:t xml:space="preserve"> cual requirió lo siguiente: </w:t>
      </w:r>
    </w:p>
    <w:p w14:paraId="15253D94" w14:textId="77777777" w:rsidR="00D807FB" w:rsidRPr="003870C7" w:rsidRDefault="00D807FB" w:rsidP="00FF426B">
      <w:pPr>
        <w:tabs>
          <w:tab w:val="left" w:pos="567"/>
        </w:tabs>
        <w:spacing w:line="360" w:lineRule="auto"/>
        <w:contextualSpacing/>
        <w:jc w:val="both"/>
        <w:rPr>
          <w:rFonts w:ascii="Palatino Linotype" w:hAnsi="Palatino Linotype" w:cs="Tahoma"/>
          <w:sz w:val="22"/>
        </w:rPr>
      </w:pPr>
    </w:p>
    <w:p w14:paraId="50B81CE6" w14:textId="77777777" w:rsidR="00D807FB" w:rsidRPr="003870C7"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3870C7">
        <w:rPr>
          <w:rFonts w:ascii="Palatino Linotype" w:hAnsi="Palatino Linotype" w:cs="Tahoma"/>
          <w:b/>
          <w:bCs/>
        </w:rPr>
        <w:t>DESCRIPCIÓN CLARA Y PRECISA DE LA INFORMACIÓN SOLICITADA</w:t>
      </w:r>
    </w:p>
    <w:p w14:paraId="42397DFE" w14:textId="77777777" w:rsidR="000F2B83" w:rsidRPr="003870C7"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3870C7">
        <w:rPr>
          <w:rFonts w:ascii="Palatino Linotype" w:hAnsi="Palatino Linotype"/>
          <w:i/>
          <w:iCs/>
          <w:color w:val="000000"/>
          <w:sz w:val="20"/>
          <w:szCs w:val="20"/>
        </w:rPr>
        <w:t>“</w:t>
      </w:r>
      <w:r w:rsidR="001B256A" w:rsidRPr="003870C7">
        <w:rPr>
          <w:rFonts w:ascii="Palatino Linotype" w:hAnsi="Palatino Linotype"/>
          <w:i/>
          <w:iCs/>
          <w:color w:val="000000"/>
          <w:sz w:val="20"/>
          <w:szCs w:val="20"/>
        </w:rPr>
        <w:t xml:space="preserve">EN RELACIÓN CON EL ACUERDO DE LA H. “LXII” LEGISLATURA DEL ESTADO DE MÉXICO, POR EL QUE SE APRUEBA LA MINUTA DEL PROYECTO DE DECRETO POR EL QUE SE REFORMAN, ADICIONAN Y DEROGAN DIVERSAS DISPOSICIONES DE LA CONSTITUCIÓN POLÍTICA DE LOS ESTADOS UNIDOS MEXICANOS, EN MATERIA DE REFORMA DEL PODER JUDICIAL, SOLICITO LA SIGUIENTE INFORMACIÓN. 1. SE INFORME LA FECHA Y HORA DEL INICIO DE LA SESIÓN EN LA CUAL SE APROBÓ LA </w:t>
      </w:r>
      <w:r w:rsidR="001B256A" w:rsidRPr="003870C7">
        <w:rPr>
          <w:rFonts w:ascii="Palatino Linotype" w:hAnsi="Palatino Linotype"/>
          <w:i/>
          <w:iCs/>
          <w:color w:val="000000"/>
          <w:sz w:val="20"/>
          <w:szCs w:val="20"/>
        </w:rPr>
        <w:lastRenderedPageBreak/>
        <w:t xml:space="preserve">MINUTA PROYECTO DE DECRETO POR EL QUE SE REFORMAN, ADICIONAN Y DEROGAN DIVERSAS DISPOSICIONES DE LA CONSTITUCIÓN POLÍTICA DE LOS ESTADOS UNIDOS MEXICANOS, EN MATERIA DE REFORMA DEL PODER JUDICIAL Y EL TIEMPO PARA SU APROBACIÓN. 2. ¿CUANTOS DIPUTADOS ASISTIERON A LA SESIÓN EN LA CUAL SE APROBÓ LA MINUTA PROYECTO DE DECRETO POR EL QUE SE REFORMAN, ADICIONAN Y DEROGAN DIVERSAS DISPOSICIONES DE LA CONSTITUCIÓN POLÍTICA DE LOS ESTADOS UNIDOS MEXICANOS, EN MATERIA DE REFORMA DEL PODER JUDICIAL?? 3. DE LOS DIPUTADOS QUE ASISTIERON A LA SESIÓN EN LA CUAL SE APROBÓ LA MINUTA, SE INFORME A QUE FRACCIÓN PARLAMENTARIA O PARTIDO POLÍTICO PERTENECEN CADA UNO DE ELLOS, ASI COMO EL SENTIDO DE SU VOTO. 4. SE INFORME CUÁL FUE EL ANÁLISIS QUE SE REALIZÓ PARA GARANTIZAR QUE EL PROYECTO DE DECRETO POR EL QUE SE REFORMAN, ADICIONAN Y DEROGAN DIVERSAS DISPOSICIONES DE LA CONSTITUCIÓN POLÍTICA DE LOS ESTADOS UNIDOS MEXICANOS, EN MATERIA DE REFORMA DEL PODER JUDICIAL, CUMPLE CON LO ESTABLECIDO POR EL ARTÍCULO 1° DE LA CONSTITUCIÓN POLÍTICA DE LOS ESTADOS UNIDOS MEXICANOS EN MATERIA DE CONVENCIONALIDAD DE LAS LEYES EN RELACIÓN CON LOS TRATADOS INTERNACIONALES DE LOS QUE EL ESTADO MEXICANO FORMA PARTE. 5. SE PROPORCIONE COPIA DE LA MINUTA PROYECTO DE DECRETO POR EL QUE SE REFORMAN, ADICIONAN Y DEROGAN DIVERSAS DISPOSICIONES DE LA CONSTITUCIÓN POLÍTICA DE LOS ESTADOS UNIDOS MEXICANOS, EN MATERIA DE REFORMA DEL PODER JUDICIAL. 6. SE INFORME SI EXISTIERON OBJECIONES A LA APROBACIÓN DE LA MINUTA POR PARTE DE ALGÚN REPRESENTANTE DE PARTIDO POLÍTICO, EN RELACIÓN CON LA VIOLACIÓN QUE CONLLEVA LA REFORMA AL PODER JUDICIAL AL PRINCIPIO DE NO RETROACTIVIDAD DE LA LEYES, ASÍ COMO POR VULNERAR LO ESTABLECIDO POR LOS TRATADOS INTERNACIONALES RESPECTO DE LA AUTONOMÍA DE LOS JUECES DEL PODER JUDICIAL Y LA INAMOVILIDAD DE SU CARGO DURANTE EL PERIODO CORRESPONDIENTE, COMO LO DISPONEN LOS TRATADOS INTERNACIONALES. </w:t>
      </w:r>
      <w:r w:rsidR="00B50512" w:rsidRPr="003870C7">
        <w:rPr>
          <w:rFonts w:ascii="Palatino Linotype" w:hAnsi="Palatino Linotype"/>
          <w:i/>
          <w:iCs/>
          <w:color w:val="000000"/>
          <w:sz w:val="20"/>
          <w:szCs w:val="20"/>
        </w:rPr>
        <w:t>"</w:t>
      </w:r>
      <w:r w:rsidR="00A650C6" w:rsidRPr="003870C7">
        <w:rPr>
          <w:rFonts w:ascii="Palatino Linotype" w:hAnsi="Palatino Linotype"/>
          <w:i/>
          <w:iCs/>
          <w:color w:val="000000"/>
          <w:sz w:val="20"/>
          <w:szCs w:val="20"/>
        </w:rPr>
        <w:t xml:space="preserve"> </w:t>
      </w:r>
      <w:r w:rsidR="00D74B06" w:rsidRPr="003870C7">
        <w:rPr>
          <w:rFonts w:ascii="Palatino Linotype" w:hAnsi="Palatino Linotype"/>
          <w:i/>
          <w:iCs/>
          <w:color w:val="000000"/>
          <w:sz w:val="20"/>
          <w:szCs w:val="20"/>
        </w:rPr>
        <w:t>(Sic)</w:t>
      </w:r>
      <w:r w:rsidR="007A0F69" w:rsidRPr="003870C7">
        <w:rPr>
          <w:rFonts w:ascii="Palatino Linotype" w:hAnsi="Palatino Linotype"/>
          <w:i/>
          <w:iCs/>
          <w:color w:val="000000"/>
          <w:sz w:val="20"/>
          <w:szCs w:val="20"/>
        </w:rPr>
        <w:t>.</w:t>
      </w:r>
    </w:p>
    <w:p w14:paraId="32A35C54" w14:textId="77777777" w:rsidR="007E4927" w:rsidRPr="003870C7"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019E14D" w14:textId="77777777" w:rsidR="00E35DF9" w:rsidRPr="003870C7"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3870C7">
        <w:rPr>
          <w:rFonts w:ascii="Palatino Linotype" w:hAnsi="Palatino Linotype" w:cs="Tahoma"/>
          <w:b/>
          <w:sz w:val="20"/>
          <w:szCs w:val="22"/>
        </w:rPr>
        <w:t>MODALIDAD DE ENTREGA</w:t>
      </w:r>
      <w:r w:rsidR="00BB1F81" w:rsidRPr="003870C7">
        <w:rPr>
          <w:rFonts w:ascii="Palatino Linotype" w:hAnsi="Palatino Linotype" w:cs="Tahoma"/>
          <w:b/>
          <w:sz w:val="20"/>
          <w:szCs w:val="22"/>
        </w:rPr>
        <w:t xml:space="preserve"> </w:t>
      </w:r>
      <w:r w:rsidR="007E4927" w:rsidRPr="003870C7">
        <w:rPr>
          <w:rFonts w:ascii="Palatino Linotype" w:hAnsi="Palatino Linotype" w:cs="Tahoma"/>
          <w:i/>
          <w:sz w:val="20"/>
          <w:szCs w:val="22"/>
        </w:rPr>
        <w:t>“</w:t>
      </w:r>
      <w:r w:rsidR="00062387" w:rsidRPr="003870C7">
        <w:rPr>
          <w:rFonts w:ascii="Palatino Linotype" w:hAnsi="Palatino Linotype" w:cs="Tahoma"/>
          <w:i/>
          <w:sz w:val="20"/>
          <w:szCs w:val="22"/>
        </w:rPr>
        <w:t>A través del SAIMEX</w:t>
      </w:r>
      <w:r w:rsidR="007E4927" w:rsidRPr="003870C7">
        <w:rPr>
          <w:rFonts w:ascii="Palatino Linotype" w:hAnsi="Palatino Linotype" w:cs="Tahoma"/>
          <w:i/>
          <w:sz w:val="20"/>
          <w:szCs w:val="22"/>
        </w:rPr>
        <w:t>”</w:t>
      </w:r>
    </w:p>
    <w:p w14:paraId="3BE51832" w14:textId="77777777" w:rsidR="001B256A" w:rsidRPr="003870C7" w:rsidRDefault="001B256A" w:rsidP="00DC64C1">
      <w:pPr>
        <w:pStyle w:val="Prrafodelista"/>
        <w:tabs>
          <w:tab w:val="left" w:pos="567"/>
        </w:tabs>
        <w:spacing w:line="360" w:lineRule="auto"/>
        <w:ind w:left="0"/>
        <w:contextualSpacing w:val="0"/>
        <w:jc w:val="both"/>
        <w:rPr>
          <w:rFonts w:ascii="Palatino Linotype" w:hAnsi="Palatino Linotype" w:cs="Tahoma"/>
          <w:b/>
          <w:szCs w:val="20"/>
        </w:rPr>
      </w:pPr>
    </w:p>
    <w:p w14:paraId="5EDE0C1B" w14:textId="77777777" w:rsidR="00681D84" w:rsidRPr="003870C7" w:rsidRDefault="00996302" w:rsidP="00DC64C1">
      <w:pPr>
        <w:pStyle w:val="Prrafodelista"/>
        <w:tabs>
          <w:tab w:val="left" w:pos="567"/>
        </w:tabs>
        <w:spacing w:line="360" w:lineRule="auto"/>
        <w:ind w:left="0"/>
        <w:contextualSpacing w:val="0"/>
        <w:jc w:val="both"/>
        <w:rPr>
          <w:rFonts w:ascii="Palatino Linotype" w:hAnsi="Palatino Linotype" w:cs="Tahoma"/>
          <w:b/>
          <w:szCs w:val="22"/>
        </w:rPr>
      </w:pPr>
      <w:r w:rsidRPr="003870C7">
        <w:rPr>
          <w:rFonts w:ascii="Palatino Linotype" w:hAnsi="Palatino Linotype" w:cs="Tahoma"/>
          <w:b/>
          <w:szCs w:val="20"/>
        </w:rPr>
        <w:t>II</w:t>
      </w:r>
      <w:r w:rsidRPr="003870C7">
        <w:rPr>
          <w:rFonts w:ascii="Palatino Linotype" w:hAnsi="Palatino Linotype" w:cs="Tahoma"/>
          <w:b/>
          <w:szCs w:val="22"/>
        </w:rPr>
        <w:t>.</w:t>
      </w:r>
      <w:r w:rsidRPr="003870C7">
        <w:rPr>
          <w:rFonts w:ascii="Palatino Linotype" w:hAnsi="Palatino Linotype" w:cs="Tahoma"/>
          <w:b/>
        </w:rPr>
        <w:t xml:space="preserve"> </w:t>
      </w:r>
      <w:r w:rsidR="00681D84" w:rsidRPr="003870C7">
        <w:rPr>
          <w:rFonts w:ascii="Palatino Linotype" w:hAnsi="Palatino Linotype" w:cs="Tahoma"/>
          <w:b/>
          <w:szCs w:val="22"/>
        </w:rPr>
        <w:t>Respuesta del Sujeto Obligado</w:t>
      </w:r>
    </w:p>
    <w:p w14:paraId="07834EC4" w14:textId="77777777" w:rsidR="00E0128F" w:rsidRPr="003870C7"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53715858" w14:textId="77777777" w:rsidR="001B256A" w:rsidRPr="003870C7"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3870C7">
        <w:rPr>
          <w:rFonts w:ascii="Palatino Linotype" w:hAnsi="Palatino Linotype" w:cs="Tahoma"/>
          <w:sz w:val="22"/>
          <w:szCs w:val="22"/>
        </w:rPr>
        <w:t>El</w:t>
      </w:r>
      <w:r w:rsidR="00681D84" w:rsidRPr="003870C7">
        <w:rPr>
          <w:rFonts w:ascii="Palatino Linotype" w:hAnsi="Palatino Linotype" w:cs="Tahoma"/>
          <w:sz w:val="22"/>
          <w:szCs w:val="22"/>
        </w:rPr>
        <w:t xml:space="preserve"> </w:t>
      </w:r>
      <w:r w:rsidR="001B256A" w:rsidRPr="003870C7">
        <w:rPr>
          <w:rFonts w:ascii="Palatino Linotype" w:hAnsi="Palatino Linotype" w:cs="Tahoma"/>
          <w:sz w:val="22"/>
          <w:szCs w:val="22"/>
        </w:rPr>
        <w:t>siete de octubre</w:t>
      </w:r>
      <w:r w:rsidR="00996302" w:rsidRPr="003870C7">
        <w:rPr>
          <w:rFonts w:ascii="Palatino Linotype" w:hAnsi="Palatino Linotype" w:cs="Tahoma"/>
          <w:sz w:val="22"/>
          <w:szCs w:val="22"/>
        </w:rPr>
        <w:t xml:space="preserve"> </w:t>
      </w:r>
      <w:r w:rsidR="00B71F2C" w:rsidRPr="003870C7">
        <w:rPr>
          <w:rFonts w:ascii="Palatino Linotype" w:hAnsi="Palatino Linotype" w:cs="Tahoma"/>
          <w:sz w:val="22"/>
          <w:szCs w:val="22"/>
        </w:rPr>
        <w:t>de dos mil veinti</w:t>
      </w:r>
      <w:r w:rsidR="00F93A36" w:rsidRPr="003870C7">
        <w:rPr>
          <w:rFonts w:ascii="Palatino Linotype" w:hAnsi="Palatino Linotype" w:cs="Tahoma"/>
          <w:sz w:val="22"/>
          <w:szCs w:val="22"/>
        </w:rPr>
        <w:t>cuatro</w:t>
      </w:r>
      <w:r w:rsidR="00681D84" w:rsidRPr="003870C7">
        <w:rPr>
          <w:rFonts w:ascii="Palatino Linotype" w:hAnsi="Palatino Linotype" w:cs="Tahoma"/>
          <w:sz w:val="22"/>
          <w:szCs w:val="22"/>
        </w:rPr>
        <w:t xml:space="preserve">, </w:t>
      </w:r>
      <w:r w:rsidR="00D74B06" w:rsidRPr="003870C7">
        <w:rPr>
          <w:rFonts w:ascii="Palatino Linotype" w:hAnsi="Palatino Linotype" w:cs="Tahoma"/>
          <w:sz w:val="22"/>
          <w:szCs w:val="22"/>
        </w:rPr>
        <w:t xml:space="preserve">el Sujeto Obligado </w:t>
      </w:r>
      <w:r w:rsidR="008453FA" w:rsidRPr="003870C7">
        <w:rPr>
          <w:rFonts w:ascii="Palatino Linotype" w:hAnsi="Palatino Linotype" w:cs="Tahoma"/>
          <w:sz w:val="22"/>
          <w:szCs w:val="22"/>
        </w:rPr>
        <w:t xml:space="preserve">otorgó respuesta a través del </w:t>
      </w:r>
      <w:r w:rsidRPr="003870C7">
        <w:rPr>
          <w:rFonts w:ascii="Palatino Linotype" w:hAnsi="Palatino Linotype" w:cs="Tahoma"/>
          <w:sz w:val="22"/>
          <w:szCs w:val="22"/>
        </w:rPr>
        <w:t>SAIMEX</w:t>
      </w:r>
      <w:r w:rsidR="008453FA" w:rsidRPr="003870C7">
        <w:rPr>
          <w:rFonts w:ascii="Palatino Linotype" w:hAnsi="Palatino Linotype" w:cs="Tahoma"/>
          <w:sz w:val="22"/>
          <w:szCs w:val="22"/>
        </w:rPr>
        <w:t xml:space="preserve"> en </w:t>
      </w:r>
      <w:r w:rsidR="006E14D7" w:rsidRPr="003870C7">
        <w:rPr>
          <w:rFonts w:ascii="Palatino Linotype" w:hAnsi="Palatino Linotype" w:cs="Tahoma"/>
          <w:sz w:val="22"/>
          <w:szCs w:val="22"/>
        </w:rPr>
        <w:t>la que</w:t>
      </w:r>
      <w:r w:rsidR="00BE3D7C" w:rsidRPr="003870C7">
        <w:rPr>
          <w:rFonts w:ascii="Palatino Linotype" w:hAnsi="Palatino Linotype" w:cs="Tahoma"/>
          <w:sz w:val="22"/>
          <w:szCs w:val="22"/>
        </w:rPr>
        <w:t xml:space="preserve"> </w:t>
      </w:r>
      <w:r w:rsidR="001B256A" w:rsidRPr="003870C7">
        <w:rPr>
          <w:rFonts w:ascii="Palatino Linotype" w:hAnsi="Palatino Linotype" w:cs="Tahoma"/>
          <w:sz w:val="22"/>
          <w:szCs w:val="22"/>
        </w:rPr>
        <w:t>adjuntó los siguientes archivos:</w:t>
      </w:r>
    </w:p>
    <w:p w14:paraId="3E570914" w14:textId="77777777" w:rsidR="0029110A" w:rsidRPr="003870C7" w:rsidRDefault="0029110A" w:rsidP="001B256A">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2C040754" w14:textId="77777777" w:rsidR="001B256A" w:rsidRPr="003870C7" w:rsidRDefault="001B256A" w:rsidP="001B256A">
      <w:pPr>
        <w:pStyle w:val="Prrafodelista"/>
        <w:numPr>
          <w:ilvl w:val="0"/>
          <w:numId w:val="31"/>
        </w:numPr>
        <w:tabs>
          <w:tab w:val="left" w:pos="2282"/>
        </w:tabs>
        <w:autoSpaceDE w:val="0"/>
        <w:autoSpaceDN w:val="0"/>
        <w:adjustRightInd w:val="0"/>
        <w:spacing w:line="360" w:lineRule="auto"/>
        <w:ind w:right="397"/>
        <w:jc w:val="both"/>
        <w:rPr>
          <w:rFonts w:ascii="Palatino Linotype" w:hAnsi="Palatino Linotype" w:cs="Tahoma"/>
          <w:szCs w:val="22"/>
        </w:rPr>
      </w:pPr>
      <w:r w:rsidRPr="003870C7">
        <w:rPr>
          <w:rFonts w:ascii="Palatino Linotype" w:hAnsi="Palatino Linotype" w:cs="Tahoma"/>
          <w:b/>
          <w:i/>
          <w:szCs w:val="22"/>
        </w:rPr>
        <w:t xml:space="preserve">426 RESPUESTA.pdf: </w:t>
      </w:r>
      <w:r w:rsidRPr="003870C7">
        <w:rPr>
          <w:rFonts w:ascii="Palatino Linotype" w:hAnsi="Palatino Linotype" w:cs="Tahoma"/>
          <w:szCs w:val="22"/>
        </w:rPr>
        <w:t>Oficio suscrito por el Servidor público habilitado en el que manifestó lo siguiente:</w:t>
      </w:r>
    </w:p>
    <w:p w14:paraId="3199EACC" w14:textId="77777777" w:rsidR="001B256A" w:rsidRPr="003870C7" w:rsidRDefault="001B256A" w:rsidP="001B256A">
      <w:pPr>
        <w:tabs>
          <w:tab w:val="left" w:pos="2282"/>
        </w:tabs>
        <w:autoSpaceDE w:val="0"/>
        <w:autoSpaceDN w:val="0"/>
        <w:adjustRightInd w:val="0"/>
        <w:spacing w:line="360" w:lineRule="auto"/>
        <w:ind w:right="397"/>
        <w:contextualSpacing/>
        <w:jc w:val="both"/>
        <w:rPr>
          <w:rFonts w:ascii="Palatino Linotype" w:hAnsi="Palatino Linotype" w:cs="Tahoma"/>
          <w:sz w:val="22"/>
          <w:szCs w:val="22"/>
        </w:rPr>
      </w:pPr>
    </w:p>
    <w:p w14:paraId="78D1604F"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r w:rsidRPr="003870C7">
        <w:rPr>
          <w:rFonts w:ascii="Palatino Linotype" w:hAnsi="Palatino Linotype" w:cs="Tahoma"/>
          <w:i/>
          <w:szCs w:val="22"/>
        </w:rPr>
        <w:t xml:space="preserve">Me permito informarle que luego de un análisis de la solicitud, se llevó a cabo una búsqueda en los archivos a cargo de esta dependencia, encontrándose lo siguiente, respecto de cada uno de los planteamientos formulados: </w:t>
      </w:r>
    </w:p>
    <w:p w14:paraId="1368AC7D"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r w:rsidRPr="003870C7">
        <w:rPr>
          <w:rFonts w:ascii="Palatino Linotype" w:hAnsi="Palatino Linotype" w:cs="Tahoma"/>
          <w:i/>
          <w:szCs w:val="22"/>
        </w:rPr>
        <w:t xml:space="preserve">1. La sesión de la “LXII” Legislatura del Estado de México, celebrada del día 12 de septiembre de 2024 dio inicio a las 12:10 horas, según se indica en el acta de dicha sesión, en esta, se votó el Acuerdo por el que se aprueba la Minuta proyecto de decreto por el que se reforman, adicionan y derogan diversas disposiciones de la Constitución Política de los Estados Unidos Mexicanos, en materia de reforma del Poder Judicial. El acta de la sesión es pública y puede ser consultada en la siguiente dirección electrónica: </w:t>
      </w:r>
    </w:p>
    <w:p w14:paraId="31ADFF91" w14:textId="77777777" w:rsidR="001B256A" w:rsidRPr="003870C7" w:rsidRDefault="00AA6FD4"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hyperlink r:id="rId8" w:history="1">
        <w:r w:rsidR="001B256A" w:rsidRPr="003870C7">
          <w:rPr>
            <w:rStyle w:val="Hipervnculo"/>
            <w:rFonts w:ascii="Palatino Linotype" w:hAnsi="Palatino Linotype" w:cs="Tahoma"/>
            <w:i/>
            <w:szCs w:val="22"/>
          </w:rPr>
          <w:t>https://legislacion.legislativoedomex.gob.mx/storage/documentos/asuntos/actas/1-04-12sep24.docx</w:t>
        </w:r>
      </w:hyperlink>
      <w:r w:rsidR="001B256A" w:rsidRPr="003870C7">
        <w:rPr>
          <w:rFonts w:ascii="Palatino Linotype" w:hAnsi="Palatino Linotype" w:cs="Tahoma"/>
          <w:i/>
          <w:szCs w:val="22"/>
        </w:rPr>
        <w:t xml:space="preserve"> </w:t>
      </w:r>
    </w:p>
    <w:p w14:paraId="7B323471"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r w:rsidRPr="003870C7">
        <w:rPr>
          <w:rFonts w:ascii="Palatino Linotype" w:hAnsi="Palatino Linotype" w:cs="Tahoma"/>
          <w:i/>
          <w:szCs w:val="22"/>
        </w:rPr>
        <w:t xml:space="preserve">2. El registro de asistencia de la sesión de la “LXII” Legislatura del Estado de México, celebrada el día 12 de septiembre de 2024, es público y puede ser consultado en la siguiente dirección electrónica: </w:t>
      </w:r>
    </w:p>
    <w:p w14:paraId="5012B9ED" w14:textId="77777777" w:rsidR="001B256A" w:rsidRPr="003870C7" w:rsidRDefault="00AA6FD4"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hyperlink r:id="rId9" w:history="1">
        <w:r w:rsidR="001B256A" w:rsidRPr="003870C7">
          <w:rPr>
            <w:rStyle w:val="Hipervnculo"/>
            <w:rFonts w:ascii="Palatino Linotype" w:hAnsi="Palatino Linotype" w:cs="Tahoma"/>
            <w:i/>
            <w:szCs w:val="22"/>
          </w:rPr>
          <w:t>https://legislacion.legislativoedomex.gob.mx/asuntosparlamentarios/asistencias/TlE9PQ</w:t>
        </w:r>
      </w:hyperlink>
      <w:r w:rsidR="001B256A" w:rsidRPr="003870C7">
        <w:rPr>
          <w:rFonts w:ascii="Palatino Linotype" w:hAnsi="Palatino Linotype" w:cs="Tahoma"/>
          <w:i/>
          <w:szCs w:val="22"/>
        </w:rPr>
        <w:t>==</w:t>
      </w:r>
    </w:p>
    <w:p w14:paraId="7973A212"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r w:rsidRPr="003870C7">
        <w:rPr>
          <w:rFonts w:ascii="Palatino Linotype" w:hAnsi="Palatino Linotype" w:cs="Tahoma"/>
          <w:i/>
          <w:szCs w:val="22"/>
        </w:rPr>
        <w:t xml:space="preserve">3. El registro del sentido del voto de cada una de las diputadas y de los diputados, respecto del Acuerdo de la H. “LXII” Legislatura del Estado de México, por el que se aprueba la Minuta proyecto de decreto por el que se reforman, adicionan y derogan diversas disposiciones de la </w:t>
      </w:r>
      <w:r w:rsidRPr="003870C7">
        <w:rPr>
          <w:rFonts w:ascii="Palatino Linotype" w:hAnsi="Palatino Linotype" w:cs="Tahoma"/>
          <w:i/>
          <w:szCs w:val="22"/>
        </w:rPr>
        <w:lastRenderedPageBreak/>
        <w:t xml:space="preserve">Constitución Política de los Estados Unidos Mexicanos, en materia de reforma del Poder Judicial, está disponible al público vía internet y puede ser consultado en la siguiente dirección electrónica: </w:t>
      </w:r>
    </w:p>
    <w:p w14:paraId="641D78BC" w14:textId="77777777" w:rsidR="001B256A" w:rsidRPr="003870C7" w:rsidRDefault="00AA6FD4"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hyperlink r:id="rId10" w:history="1">
        <w:r w:rsidR="001B256A" w:rsidRPr="003870C7">
          <w:rPr>
            <w:rStyle w:val="Hipervnculo"/>
            <w:rFonts w:ascii="Palatino Linotype" w:hAnsi="Palatino Linotype" w:cs="Tahoma"/>
            <w:i/>
            <w:szCs w:val="22"/>
          </w:rPr>
          <w:t>https://legislacion.legislativoedomex.gob.mx/asuntosparlamentarios/votacion/TlE9PQ</w:t>
        </w:r>
      </w:hyperlink>
      <w:r w:rsidR="001B256A" w:rsidRPr="003870C7">
        <w:rPr>
          <w:rFonts w:ascii="Palatino Linotype" w:hAnsi="Palatino Linotype" w:cs="Tahoma"/>
          <w:i/>
          <w:szCs w:val="22"/>
        </w:rPr>
        <w:t>==</w:t>
      </w:r>
    </w:p>
    <w:p w14:paraId="59ADA939"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p>
    <w:p w14:paraId="7641E33E"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r w:rsidRPr="003870C7">
        <w:rPr>
          <w:rFonts w:ascii="Palatino Linotype" w:hAnsi="Palatino Linotype" w:cs="Tahoma"/>
          <w:i/>
          <w:szCs w:val="22"/>
        </w:rPr>
        <w:t xml:space="preserve">4. Las intervenciones de las diputadas y los diputados en el análisis realizado en la sesión de la “LXII” Legislatura del Estado de México, de fecha 12 de septiembre de 2024, en relación con la Minuta proyecto de decreto por el que se reforman, adicionan y derogan diversas disposiciones de la Constitución Política de los Estados Unidos Mexicanos, en materia de reforma del Poder Judicial, están registradas en video, y puede ser consultadas en la siguiente dirección electrónica: </w:t>
      </w:r>
    </w:p>
    <w:p w14:paraId="58B7C52C" w14:textId="77777777" w:rsidR="001B256A" w:rsidRPr="003870C7" w:rsidRDefault="00AA6FD4"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hyperlink r:id="rId11" w:history="1">
        <w:r w:rsidR="001B256A" w:rsidRPr="003870C7">
          <w:rPr>
            <w:rStyle w:val="Hipervnculo"/>
            <w:rFonts w:ascii="Palatino Linotype" w:hAnsi="Palatino Linotype" w:cs="Tahoma"/>
            <w:i/>
            <w:szCs w:val="22"/>
          </w:rPr>
          <w:t>https://www.youtube.com/watch?v=cH26tJn06IM&amp;t=790s</w:t>
        </w:r>
      </w:hyperlink>
    </w:p>
    <w:p w14:paraId="1D14085F"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p>
    <w:p w14:paraId="2491E0C2"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r w:rsidRPr="003870C7">
        <w:rPr>
          <w:rFonts w:ascii="Palatino Linotype" w:hAnsi="Palatino Linotype" w:cs="Tahoma"/>
          <w:i/>
          <w:szCs w:val="22"/>
        </w:rPr>
        <w:t xml:space="preserve"> 5. La Minuta proyecto de decreto por el que se reforman, adicionan y derogan diversas disposiciones de la Constitución Política de los Estados Unidos Mexicanos, en materia de reforma del Poder Judicial, que fue recibida en este Poder Legislativo, puede ser consultada en la siguiente dirección electrónica: </w:t>
      </w:r>
    </w:p>
    <w:p w14:paraId="0B682774" w14:textId="77777777" w:rsidR="001B256A" w:rsidRPr="003870C7" w:rsidRDefault="00AA6FD4"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hyperlink r:id="rId12" w:history="1">
        <w:r w:rsidR="001B256A" w:rsidRPr="003870C7">
          <w:rPr>
            <w:rStyle w:val="Hipervnculo"/>
            <w:rFonts w:ascii="Palatino Linotype" w:hAnsi="Palatino Linotype" w:cs="Tahoma"/>
            <w:i/>
            <w:szCs w:val="22"/>
          </w:rPr>
          <w:t>https://legislacion.legislativoedomex.gob.mx/storage/documentos/asuntos/iniciativas/4MINUTACPEUM-PJUDICIAL.pdf</w:t>
        </w:r>
      </w:hyperlink>
      <w:r w:rsidR="001B256A" w:rsidRPr="003870C7">
        <w:rPr>
          <w:rFonts w:ascii="Palatino Linotype" w:hAnsi="Palatino Linotype" w:cs="Tahoma"/>
          <w:i/>
          <w:szCs w:val="22"/>
        </w:rPr>
        <w:t xml:space="preserve"> </w:t>
      </w:r>
    </w:p>
    <w:p w14:paraId="35BE50BA"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p>
    <w:p w14:paraId="612BC343"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r w:rsidRPr="003870C7">
        <w:rPr>
          <w:rFonts w:ascii="Palatino Linotype" w:hAnsi="Palatino Linotype" w:cs="Tahoma"/>
          <w:i/>
          <w:szCs w:val="22"/>
        </w:rPr>
        <w:t xml:space="preserve">6. Todas las intervenciones realizadas por las diputadas y los diputados durante la presentación, discusión y aprobación del asunto relativo a la Minuta proyecto de decreto por el que se reforman, adicionan y derogan diversas disposiciones de la Constitución Política de los Estados Unidos Mexicanos, en materia de reforma del Poder Judicial, como ya se comentó, están registradas en video, el cual es público y puede ser consultado en la siguiente dirección electrónica: </w:t>
      </w:r>
    </w:p>
    <w:p w14:paraId="66EEDD6B" w14:textId="77777777" w:rsidR="001B256A" w:rsidRPr="003870C7" w:rsidRDefault="00AA6FD4"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hyperlink r:id="rId13" w:history="1">
        <w:r w:rsidR="001B256A" w:rsidRPr="003870C7">
          <w:rPr>
            <w:rStyle w:val="Hipervnculo"/>
            <w:rFonts w:ascii="Palatino Linotype" w:hAnsi="Palatino Linotype" w:cs="Tahoma"/>
            <w:i/>
            <w:szCs w:val="22"/>
          </w:rPr>
          <w:t>https://www.youtube.com/watch?v=cH26tJn06IM&amp;t=790s</w:t>
        </w:r>
      </w:hyperlink>
      <w:r w:rsidR="001B256A" w:rsidRPr="003870C7">
        <w:rPr>
          <w:rFonts w:ascii="Palatino Linotype" w:hAnsi="Palatino Linotype" w:cs="Tahoma"/>
          <w:i/>
          <w:szCs w:val="22"/>
        </w:rPr>
        <w:t xml:space="preserve"> </w:t>
      </w:r>
    </w:p>
    <w:p w14:paraId="74B14A47"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p>
    <w:p w14:paraId="507B8206" w14:textId="77777777" w:rsidR="001B256A" w:rsidRPr="003870C7" w:rsidRDefault="001B256A" w:rsidP="001B256A">
      <w:pPr>
        <w:tabs>
          <w:tab w:val="left" w:pos="2282"/>
        </w:tabs>
        <w:autoSpaceDE w:val="0"/>
        <w:autoSpaceDN w:val="0"/>
        <w:adjustRightInd w:val="0"/>
        <w:spacing w:line="360" w:lineRule="auto"/>
        <w:ind w:left="567" w:right="680"/>
        <w:contextualSpacing/>
        <w:jc w:val="both"/>
        <w:rPr>
          <w:rFonts w:ascii="Palatino Linotype" w:hAnsi="Palatino Linotype" w:cs="Tahoma"/>
          <w:i/>
          <w:szCs w:val="22"/>
        </w:rPr>
      </w:pPr>
      <w:r w:rsidRPr="003870C7">
        <w:rPr>
          <w:rFonts w:ascii="Palatino Linotype" w:hAnsi="Palatino Linotype" w:cs="Tahoma"/>
          <w:i/>
          <w:szCs w:val="22"/>
        </w:rPr>
        <w:t xml:space="preserve">Esta respuesta se genera con sujeción a lo establecido en el artículo 12, párrafo segundo, de la ley de transparencia antes referida, que a la letra indica: Los sujetos obligados sólo proporcionarán la información pública que se les requiera y que obre en sus archivos y en el estado en que ésta se encuentre. La obligación de proporcionar información no comprende el procesamiento de la misma, </w:t>
      </w:r>
      <w:r w:rsidRPr="003870C7">
        <w:rPr>
          <w:rFonts w:ascii="Palatino Linotype" w:hAnsi="Palatino Linotype" w:cs="Tahoma"/>
          <w:i/>
          <w:szCs w:val="22"/>
        </w:rPr>
        <w:lastRenderedPageBreak/>
        <w:t>ni el presentarla conforme al interés del solicitante; no estarán obligados a generarla, resumirla, efectuar cálculos o practicar investigaciones.</w:t>
      </w:r>
    </w:p>
    <w:p w14:paraId="2D380050" w14:textId="77777777" w:rsidR="001B256A" w:rsidRPr="003870C7" w:rsidRDefault="001B256A" w:rsidP="001B256A">
      <w:pPr>
        <w:tabs>
          <w:tab w:val="left" w:pos="2282"/>
        </w:tabs>
        <w:autoSpaceDE w:val="0"/>
        <w:autoSpaceDN w:val="0"/>
        <w:adjustRightInd w:val="0"/>
        <w:spacing w:line="360" w:lineRule="auto"/>
        <w:ind w:right="397"/>
        <w:contextualSpacing/>
        <w:jc w:val="both"/>
        <w:rPr>
          <w:rFonts w:ascii="Palatino Linotype" w:hAnsi="Palatino Linotype" w:cs="Tahoma"/>
          <w:sz w:val="22"/>
          <w:szCs w:val="22"/>
        </w:rPr>
      </w:pPr>
    </w:p>
    <w:p w14:paraId="5870D8A0" w14:textId="77777777" w:rsidR="001B256A" w:rsidRPr="003870C7" w:rsidRDefault="001B256A" w:rsidP="001B256A">
      <w:pPr>
        <w:pStyle w:val="Prrafodelista"/>
        <w:numPr>
          <w:ilvl w:val="0"/>
          <w:numId w:val="31"/>
        </w:numPr>
        <w:tabs>
          <w:tab w:val="left" w:pos="2282"/>
        </w:tabs>
        <w:autoSpaceDE w:val="0"/>
        <w:autoSpaceDN w:val="0"/>
        <w:adjustRightInd w:val="0"/>
        <w:spacing w:line="360" w:lineRule="auto"/>
        <w:ind w:right="397"/>
        <w:jc w:val="both"/>
        <w:rPr>
          <w:rFonts w:ascii="Palatino Linotype" w:hAnsi="Palatino Linotype" w:cs="Tahoma"/>
          <w:szCs w:val="22"/>
        </w:rPr>
      </w:pPr>
      <w:r w:rsidRPr="003870C7">
        <w:rPr>
          <w:rFonts w:ascii="Palatino Linotype" w:hAnsi="Palatino Linotype" w:cs="Tahoma"/>
          <w:b/>
          <w:i/>
          <w:szCs w:val="22"/>
        </w:rPr>
        <w:t xml:space="preserve">Respuesta 426-SAP.pdf: </w:t>
      </w:r>
      <w:r w:rsidRPr="003870C7">
        <w:rPr>
          <w:rFonts w:ascii="Palatino Linotype" w:hAnsi="Palatino Linotype" w:cs="Tahoma"/>
          <w:szCs w:val="22"/>
        </w:rPr>
        <w:t>Oficio suscrito por el Titular de la Unidad dirigido al Solicitante por medio del cual le hace llegar la respuesta arriba transcrita.</w:t>
      </w:r>
    </w:p>
    <w:p w14:paraId="7C334A9D" w14:textId="77777777" w:rsidR="001B256A" w:rsidRPr="003870C7" w:rsidRDefault="001B256A" w:rsidP="001B256A">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bookmarkEnd w:id="0"/>
    <w:p w14:paraId="56C256BB" w14:textId="77777777" w:rsidR="001A412B" w:rsidRPr="003870C7"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3870C7">
        <w:rPr>
          <w:rFonts w:ascii="Palatino Linotype" w:hAnsi="Palatino Linotype" w:cs="Tahoma"/>
          <w:b/>
          <w:sz w:val="22"/>
          <w:szCs w:val="22"/>
        </w:rPr>
        <w:t>I</w:t>
      </w:r>
      <w:r w:rsidR="00E90117" w:rsidRPr="003870C7">
        <w:rPr>
          <w:rFonts w:ascii="Palatino Linotype" w:hAnsi="Palatino Linotype" w:cs="Tahoma"/>
          <w:b/>
          <w:sz w:val="22"/>
          <w:szCs w:val="22"/>
        </w:rPr>
        <w:t>II</w:t>
      </w:r>
      <w:r w:rsidR="009A7587" w:rsidRPr="003870C7">
        <w:rPr>
          <w:rFonts w:ascii="Palatino Linotype" w:hAnsi="Palatino Linotype" w:cs="Tahoma"/>
          <w:b/>
          <w:sz w:val="22"/>
          <w:szCs w:val="22"/>
        </w:rPr>
        <w:t>. Interposición del Recurso de Revisión</w:t>
      </w:r>
    </w:p>
    <w:p w14:paraId="78861AC6" w14:textId="77777777" w:rsidR="00F87649" w:rsidRPr="003870C7"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BBE0BC6" w14:textId="77777777" w:rsidR="009A7587" w:rsidRPr="003870C7" w:rsidRDefault="009A7587" w:rsidP="00FF426B">
      <w:pPr>
        <w:tabs>
          <w:tab w:val="left" w:pos="3122"/>
        </w:tabs>
        <w:spacing w:line="360" w:lineRule="auto"/>
        <w:contextualSpacing/>
        <w:jc w:val="both"/>
        <w:rPr>
          <w:rFonts w:ascii="Palatino Linotype" w:hAnsi="Palatino Linotype" w:cs="Tahoma"/>
          <w:sz w:val="22"/>
          <w:szCs w:val="22"/>
        </w:rPr>
      </w:pPr>
      <w:r w:rsidRPr="003870C7">
        <w:rPr>
          <w:rFonts w:ascii="Palatino Linotype" w:hAnsi="Palatino Linotype" w:cs="Tahoma"/>
          <w:sz w:val="22"/>
          <w:szCs w:val="22"/>
        </w:rPr>
        <w:t>Con fecha</w:t>
      </w:r>
      <w:r w:rsidR="00E13C8C" w:rsidRPr="003870C7">
        <w:rPr>
          <w:rFonts w:ascii="Palatino Linotype" w:hAnsi="Palatino Linotype" w:cs="Tahoma"/>
          <w:sz w:val="22"/>
          <w:szCs w:val="22"/>
        </w:rPr>
        <w:t xml:space="preserve"> </w:t>
      </w:r>
      <w:r w:rsidR="001B256A" w:rsidRPr="003870C7">
        <w:rPr>
          <w:rFonts w:ascii="Palatino Linotype" w:hAnsi="Palatino Linotype" w:cs="Tahoma"/>
          <w:sz w:val="22"/>
          <w:szCs w:val="22"/>
        </w:rPr>
        <w:t>ocho de octubre</w:t>
      </w:r>
      <w:r w:rsidR="00F93A36" w:rsidRPr="003870C7">
        <w:rPr>
          <w:rFonts w:ascii="Palatino Linotype" w:hAnsi="Palatino Linotype" w:cs="Tahoma"/>
          <w:sz w:val="22"/>
          <w:szCs w:val="22"/>
        </w:rPr>
        <w:t xml:space="preserve"> </w:t>
      </w:r>
      <w:r w:rsidR="00B267E1" w:rsidRPr="003870C7">
        <w:rPr>
          <w:rFonts w:ascii="Palatino Linotype" w:hAnsi="Palatino Linotype" w:cs="Tahoma"/>
          <w:sz w:val="22"/>
          <w:szCs w:val="22"/>
        </w:rPr>
        <w:t>de dos mil veinti</w:t>
      </w:r>
      <w:r w:rsidR="00F93A36" w:rsidRPr="003870C7">
        <w:rPr>
          <w:rFonts w:ascii="Palatino Linotype" w:hAnsi="Palatino Linotype" w:cs="Tahoma"/>
          <w:sz w:val="22"/>
          <w:szCs w:val="22"/>
        </w:rPr>
        <w:t>cuatro</w:t>
      </w:r>
      <w:r w:rsidRPr="003870C7">
        <w:rPr>
          <w:rFonts w:ascii="Palatino Linotype" w:hAnsi="Palatino Linotype" w:cs="Tahoma"/>
          <w:sz w:val="22"/>
          <w:szCs w:val="22"/>
        </w:rPr>
        <w:t xml:space="preserve">, a través del </w:t>
      </w:r>
      <w:r w:rsidR="00BB1F81" w:rsidRPr="003870C7">
        <w:rPr>
          <w:rFonts w:ascii="Palatino Linotype" w:hAnsi="Palatino Linotype" w:cs="Tahoma"/>
          <w:sz w:val="22"/>
          <w:szCs w:val="22"/>
          <w:lang w:val="es-ES"/>
        </w:rPr>
        <w:t>SAIMEX</w:t>
      </w:r>
      <w:r w:rsidR="00A048C7" w:rsidRPr="003870C7">
        <w:rPr>
          <w:rFonts w:ascii="Palatino Linotype" w:hAnsi="Palatino Linotype" w:cs="Tahoma"/>
          <w:sz w:val="22"/>
          <w:szCs w:val="22"/>
        </w:rPr>
        <w:t>, se interpus</w:t>
      </w:r>
      <w:r w:rsidR="003C3E71" w:rsidRPr="003870C7">
        <w:rPr>
          <w:rFonts w:ascii="Palatino Linotype" w:hAnsi="Palatino Linotype" w:cs="Tahoma"/>
          <w:sz w:val="22"/>
          <w:szCs w:val="22"/>
        </w:rPr>
        <w:t>o</w:t>
      </w:r>
      <w:r w:rsidR="00A048C7" w:rsidRPr="003870C7">
        <w:rPr>
          <w:rFonts w:ascii="Palatino Linotype" w:hAnsi="Palatino Linotype" w:cs="Tahoma"/>
          <w:sz w:val="22"/>
          <w:szCs w:val="22"/>
        </w:rPr>
        <w:t xml:space="preserve"> </w:t>
      </w:r>
      <w:r w:rsidR="003C3E71" w:rsidRPr="003870C7">
        <w:rPr>
          <w:rFonts w:ascii="Palatino Linotype" w:hAnsi="Palatino Linotype" w:cs="Tahoma"/>
          <w:sz w:val="22"/>
          <w:szCs w:val="22"/>
        </w:rPr>
        <w:t>el</w:t>
      </w:r>
      <w:r w:rsidRPr="003870C7">
        <w:rPr>
          <w:rFonts w:ascii="Palatino Linotype" w:hAnsi="Palatino Linotype" w:cs="Tahoma"/>
          <w:sz w:val="22"/>
          <w:szCs w:val="22"/>
        </w:rPr>
        <w:t xml:space="preserve"> presente Recurso de Revisión por</w:t>
      </w:r>
      <w:r w:rsidR="008E6658" w:rsidRPr="003870C7">
        <w:rPr>
          <w:rFonts w:ascii="Palatino Linotype" w:hAnsi="Palatino Linotype" w:cs="Tahoma"/>
          <w:sz w:val="22"/>
          <w:szCs w:val="22"/>
        </w:rPr>
        <w:t xml:space="preserve"> </w:t>
      </w:r>
      <w:r w:rsidR="0035716C" w:rsidRPr="003870C7">
        <w:rPr>
          <w:rFonts w:ascii="Palatino Linotype" w:hAnsi="Palatino Linotype" w:cs="Tahoma"/>
          <w:sz w:val="22"/>
          <w:szCs w:val="22"/>
        </w:rPr>
        <w:t xml:space="preserve">el </w:t>
      </w:r>
      <w:r w:rsidRPr="003870C7">
        <w:rPr>
          <w:rFonts w:ascii="Palatino Linotype" w:hAnsi="Palatino Linotype" w:cs="Tahoma"/>
          <w:sz w:val="22"/>
          <w:szCs w:val="22"/>
        </w:rPr>
        <w:t xml:space="preserve">Recurrente, en contra de </w:t>
      </w:r>
      <w:r w:rsidR="00655265" w:rsidRPr="003870C7">
        <w:rPr>
          <w:rFonts w:ascii="Palatino Linotype" w:hAnsi="Palatino Linotype" w:cs="Tahoma"/>
          <w:sz w:val="22"/>
          <w:szCs w:val="22"/>
        </w:rPr>
        <w:t>la respuesta emitida</w:t>
      </w:r>
      <w:r w:rsidRPr="003870C7">
        <w:rPr>
          <w:rFonts w:ascii="Palatino Linotype" w:hAnsi="Palatino Linotype" w:cs="Tahoma"/>
          <w:sz w:val="22"/>
          <w:szCs w:val="22"/>
        </w:rPr>
        <w:t xml:space="preserve"> por el Sujeto Obligado a </w:t>
      </w:r>
      <w:r w:rsidR="00655265" w:rsidRPr="003870C7">
        <w:rPr>
          <w:rFonts w:ascii="Palatino Linotype" w:hAnsi="Palatino Linotype" w:cs="Tahoma"/>
          <w:sz w:val="22"/>
          <w:szCs w:val="22"/>
        </w:rPr>
        <w:t>la solicitud</w:t>
      </w:r>
      <w:r w:rsidRPr="003870C7">
        <w:rPr>
          <w:rFonts w:ascii="Palatino Linotype" w:hAnsi="Palatino Linotype" w:cs="Tahoma"/>
          <w:sz w:val="22"/>
          <w:szCs w:val="22"/>
        </w:rPr>
        <w:t xml:space="preserve"> de información, en los siguientes términos:</w:t>
      </w:r>
    </w:p>
    <w:p w14:paraId="54D68FDB" w14:textId="77777777" w:rsidR="00AB6595" w:rsidRPr="003870C7" w:rsidRDefault="00AB6595" w:rsidP="00FF57AD">
      <w:pPr>
        <w:tabs>
          <w:tab w:val="left" w:pos="4995"/>
        </w:tabs>
        <w:spacing w:line="360" w:lineRule="auto"/>
        <w:contextualSpacing/>
        <w:jc w:val="both"/>
        <w:rPr>
          <w:rFonts w:ascii="Palatino Linotype" w:hAnsi="Palatino Linotype" w:cs="Tahoma"/>
          <w:sz w:val="22"/>
          <w:szCs w:val="22"/>
        </w:rPr>
      </w:pPr>
    </w:p>
    <w:p w14:paraId="4659B819" w14:textId="77777777" w:rsidR="00D5699B" w:rsidRPr="003870C7" w:rsidRDefault="00D5699B" w:rsidP="00FF426B">
      <w:pPr>
        <w:spacing w:line="360" w:lineRule="auto"/>
        <w:ind w:left="567" w:right="539"/>
        <w:contextualSpacing/>
        <w:jc w:val="both"/>
        <w:rPr>
          <w:rFonts w:ascii="Palatino Linotype" w:hAnsi="Palatino Linotype" w:cs="Tahoma"/>
          <w:b/>
          <w:bCs/>
          <w:szCs w:val="22"/>
        </w:rPr>
      </w:pPr>
      <w:r w:rsidRPr="003870C7">
        <w:rPr>
          <w:rFonts w:ascii="Palatino Linotype" w:hAnsi="Palatino Linotype" w:cs="Tahoma"/>
          <w:b/>
          <w:bCs/>
          <w:szCs w:val="22"/>
        </w:rPr>
        <w:t>ACTO IMPUGNADO</w:t>
      </w:r>
    </w:p>
    <w:p w14:paraId="7AF8745D" w14:textId="77777777" w:rsidR="003D1770" w:rsidRPr="003870C7" w:rsidRDefault="007E4927" w:rsidP="00FF426B">
      <w:pPr>
        <w:spacing w:line="360" w:lineRule="auto"/>
        <w:ind w:left="567" w:right="539"/>
        <w:contextualSpacing/>
        <w:jc w:val="both"/>
        <w:rPr>
          <w:rFonts w:ascii="Palatino Linotype" w:hAnsi="Palatino Linotype" w:cs="Tahoma"/>
          <w:bCs/>
          <w:i/>
          <w:szCs w:val="22"/>
        </w:rPr>
      </w:pPr>
      <w:r w:rsidRPr="003870C7">
        <w:rPr>
          <w:rFonts w:ascii="Palatino Linotype" w:hAnsi="Palatino Linotype" w:cs="Tahoma"/>
          <w:bCs/>
          <w:i/>
          <w:szCs w:val="22"/>
        </w:rPr>
        <w:t>“</w:t>
      </w:r>
      <w:r w:rsidR="001B256A" w:rsidRPr="003870C7">
        <w:rPr>
          <w:rFonts w:ascii="Palatino Linotype" w:hAnsi="Palatino Linotype" w:cs="Tahoma"/>
          <w:bCs/>
          <w:i/>
          <w:szCs w:val="22"/>
        </w:rPr>
        <w:t xml:space="preserve">OFICIO DE RESPUESTA DEL SUJETO OBLIGADO MEDIANTE EL CUAL SE PRETENDE ATENDER LA SOLICITUD DE INFORMACIÓN. </w:t>
      </w:r>
      <w:r w:rsidR="00E55401" w:rsidRPr="003870C7">
        <w:rPr>
          <w:rFonts w:ascii="Palatino Linotype" w:hAnsi="Palatino Linotype" w:cs="Tahoma"/>
          <w:bCs/>
          <w:i/>
          <w:szCs w:val="22"/>
        </w:rPr>
        <w:t>"</w:t>
      </w:r>
    </w:p>
    <w:p w14:paraId="28951975" w14:textId="77777777" w:rsidR="00CE2F19" w:rsidRPr="003870C7" w:rsidRDefault="00CE2F19" w:rsidP="00CE2F19">
      <w:pPr>
        <w:spacing w:line="360" w:lineRule="auto"/>
        <w:ind w:left="567" w:right="539"/>
        <w:contextualSpacing/>
        <w:jc w:val="both"/>
        <w:rPr>
          <w:rFonts w:ascii="Palatino Linotype" w:hAnsi="Palatino Linotype" w:cs="Tahoma"/>
          <w:bCs/>
          <w:szCs w:val="22"/>
        </w:rPr>
      </w:pPr>
    </w:p>
    <w:p w14:paraId="7AFE7923" w14:textId="77777777" w:rsidR="00CE2F19" w:rsidRPr="003870C7" w:rsidRDefault="00CE2F19" w:rsidP="00CE2F19">
      <w:pPr>
        <w:spacing w:line="360" w:lineRule="auto"/>
        <w:ind w:left="567" w:right="539"/>
        <w:contextualSpacing/>
        <w:jc w:val="both"/>
        <w:rPr>
          <w:rFonts w:ascii="Palatino Linotype" w:hAnsi="Palatino Linotype" w:cs="Tahoma"/>
          <w:b/>
          <w:bCs/>
          <w:szCs w:val="22"/>
        </w:rPr>
      </w:pPr>
      <w:r w:rsidRPr="003870C7">
        <w:rPr>
          <w:rFonts w:ascii="Palatino Linotype" w:hAnsi="Palatino Linotype" w:cs="Tahoma"/>
          <w:b/>
          <w:bCs/>
          <w:szCs w:val="22"/>
        </w:rPr>
        <w:t>RAZONES O MOTIVOS DE LA INCONFORMIDAD</w:t>
      </w:r>
    </w:p>
    <w:p w14:paraId="0F7A398A" w14:textId="77777777" w:rsidR="00CE2F19" w:rsidRPr="003870C7" w:rsidRDefault="00CE2F19" w:rsidP="00CE2F19">
      <w:pPr>
        <w:spacing w:line="360" w:lineRule="auto"/>
        <w:ind w:left="567" w:right="539"/>
        <w:contextualSpacing/>
        <w:jc w:val="both"/>
        <w:rPr>
          <w:rFonts w:ascii="Palatino Linotype" w:hAnsi="Palatino Linotype" w:cs="Tahoma"/>
          <w:bCs/>
          <w:i/>
          <w:szCs w:val="24"/>
        </w:rPr>
      </w:pPr>
      <w:r w:rsidRPr="003870C7">
        <w:rPr>
          <w:rFonts w:ascii="Palatino Linotype" w:hAnsi="Palatino Linotype" w:cs="Tahoma"/>
          <w:bCs/>
          <w:i/>
          <w:szCs w:val="24"/>
        </w:rPr>
        <w:t>“</w:t>
      </w:r>
      <w:r w:rsidR="001B256A" w:rsidRPr="003870C7">
        <w:rPr>
          <w:rFonts w:ascii="Palatino Linotype" w:hAnsi="Palatino Linotype" w:cs="Tahoma"/>
          <w:bCs/>
          <w:i/>
          <w:szCs w:val="24"/>
        </w:rPr>
        <w:t xml:space="preserve">EL SUJETO OBLIGADO SE LIMITÓ A SEÑALAR DIVERSOS LINKS O DIRECCIONES DE INTERNET CON LOS CUALES PRETENDE ATENDER LA SOLICITUD DE INFORMACIÓN. SIN EMBARGO ÚNICAMENTE REMITEN AL SEGMENTO DEL VIDEO PUBLICADO EN YOU TUBE EN EL CUAL SE VISUALIZA EL VIDEO DE LA SESIÓN CORRESPONDIENTE A LA APROBACIÓN DE LA MINUTA DEL PODER JUDICIAL FEDERAL, EN DONDE SOLAMENTE SE PUEDE VER Y ESCUCHAR LAS INDICACIONES DEL PRESIDENTE DE LA CAMARA DE DIPUTADOS HACIENDO MENCIÓN A LOS DIPUTADOS DEL SEGUIMIENTO A LA SESIÓN, SIN QUE DE DICHOS VIDEOS PUEDA OBTENERSE LA INFORMACIÓN SOLICITADA, AUNADO A QUE LA INFORMACIÓN DEBE ESTAR CONTENIDA EN LAS ACTAS DE LA SESIÓN RESPECTIVA, SIN QUE SEA NECESARIO QUE EL SUJETO OBLIGADO LLEVE A CABO ACCIONES DE </w:t>
      </w:r>
      <w:r w:rsidR="001B256A" w:rsidRPr="003870C7">
        <w:rPr>
          <w:rFonts w:ascii="Palatino Linotype" w:hAnsi="Palatino Linotype" w:cs="Tahoma"/>
          <w:bCs/>
          <w:i/>
          <w:szCs w:val="24"/>
        </w:rPr>
        <w:lastRenderedPageBreak/>
        <w:t>PROCESAMIENTO DE DATOS O DE DIVERSA ÍNDOLE, LO CUAL DEMUESTRA LA ACCIÓN INJUSTICADA AL NEGAR LA INFORMACIÓIN SOLICITADA.</w:t>
      </w:r>
      <w:r w:rsidRPr="003870C7">
        <w:rPr>
          <w:rFonts w:ascii="Palatino Linotype" w:hAnsi="Palatino Linotype" w:cs="Tahoma"/>
          <w:bCs/>
          <w:i/>
          <w:szCs w:val="24"/>
        </w:rPr>
        <w:t>”</w:t>
      </w:r>
    </w:p>
    <w:p w14:paraId="5EFE267E" w14:textId="77777777" w:rsidR="007E4927" w:rsidRPr="003870C7" w:rsidRDefault="007E4927" w:rsidP="00FF426B">
      <w:pPr>
        <w:spacing w:line="360" w:lineRule="auto"/>
        <w:ind w:left="567" w:right="539"/>
        <w:contextualSpacing/>
        <w:jc w:val="both"/>
        <w:rPr>
          <w:rFonts w:ascii="Palatino Linotype" w:hAnsi="Palatino Linotype" w:cs="Tahoma"/>
          <w:bCs/>
          <w:i/>
          <w:szCs w:val="22"/>
        </w:rPr>
      </w:pPr>
    </w:p>
    <w:p w14:paraId="571794ED" w14:textId="77777777" w:rsidR="009A7587" w:rsidRPr="003870C7" w:rsidRDefault="00E90117" w:rsidP="00FF426B">
      <w:pPr>
        <w:spacing w:line="360" w:lineRule="auto"/>
        <w:contextualSpacing/>
        <w:jc w:val="both"/>
        <w:rPr>
          <w:rFonts w:ascii="Palatino Linotype" w:eastAsia="Batang" w:hAnsi="Palatino Linotype" w:cs="Tahoma"/>
          <w:b/>
          <w:bCs/>
          <w:sz w:val="22"/>
          <w:szCs w:val="22"/>
        </w:rPr>
      </w:pPr>
      <w:r w:rsidRPr="003870C7">
        <w:rPr>
          <w:rFonts w:ascii="Palatino Linotype" w:hAnsi="Palatino Linotype" w:cs="Tahoma"/>
          <w:b/>
          <w:sz w:val="22"/>
          <w:szCs w:val="22"/>
        </w:rPr>
        <w:t>I</w:t>
      </w:r>
      <w:r w:rsidR="00FF1049" w:rsidRPr="003870C7">
        <w:rPr>
          <w:rFonts w:ascii="Palatino Linotype" w:hAnsi="Palatino Linotype" w:cs="Tahoma"/>
          <w:b/>
          <w:sz w:val="22"/>
          <w:szCs w:val="22"/>
        </w:rPr>
        <w:t>V</w:t>
      </w:r>
      <w:r w:rsidR="009A7587" w:rsidRPr="003870C7">
        <w:rPr>
          <w:rFonts w:ascii="Palatino Linotype" w:hAnsi="Palatino Linotype" w:cs="Tahoma"/>
          <w:b/>
          <w:sz w:val="22"/>
          <w:szCs w:val="22"/>
        </w:rPr>
        <w:t xml:space="preserve">. </w:t>
      </w:r>
      <w:r w:rsidR="009A7587" w:rsidRPr="003870C7">
        <w:rPr>
          <w:rFonts w:ascii="Palatino Linotype" w:eastAsia="Batang" w:hAnsi="Palatino Linotype" w:cs="Tahoma"/>
          <w:b/>
          <w:bCs/>
          <w:sz w:val="22"/>
          <w:szCs w:val="22"/>
        </w:rPr>
        <w:t xml:space="preserve">Trámite del </w:t>
      </w:r>
      <w:r w:rsidR="009A7587" w:rsidRPr="003870C7">
        <w:rPr>
          <w:rFonts w:ascii="Palatino Linotype" w:hAnsi="Palatino Linotype" w:cs="Tahoma"/>
          <w:b/>
          <w:sz w:val="22"/>
          <w:szCs w:val="22"/>
        </w:rPr>
        <w:t xml:space="preserve">Recurso de Revisión </w:t>
      </w:r>
      <w:r w:rsidR="009A7587" w:rsidRPr="003870C7">
        <w:rPr>
          <w:rFonts w:ascii="Palatino Linotype" w:eastAsia="Batang" w:hAnsi="Palatino Linotype" w:cs="Tahoma"/>
          <w:b/>
          <w:bCs/>
          <w:sz w:val="22"/>
          <w:szCs w:val="22"/>
        </w:rPr>
        <w:t>ante el Instituto</w:t>
      </w:r>
    </w:p>
    <w:p w14:paraId="3EB92A2E" w14:textId="77777777" w:rsidR="007E4927" w:rsidRPr="003870C7" w:rsidRDefault="007E4927" w:rsidP="00FF426B">
      <w:pPr>
        <w:spacing w:line="360" w:lineRule="auto"/>
        <w:contextualSpacing/>
        <w:jc w:val="both"/>
        <w:rPr>
          <w:rFonts w:ascii="Palatino Linotype" w:eastAsia="Batang" w:hAnsi="Palatino Linotype" w:cs="Tahoma"/>
          <w:b/>
          <w:bCs/>
          <w:sz w:val="22"/>
          <w:szCs w:val="22"/>
        </w:rPr>
      </w:pPr>
    </w:p>
    <w:p w14:paraId="6093F7A2" w14:textId="77777777" w:rsidR="00C950E3" w:rsidRPr="003870C7" w:rsidRDefault="009A7587" w:rsidP="00FF426B">
      <w:pPr>
        <w:spacing w:line="360" w:lineRule="auto"/>
        <w:contextualSpacing/>
        <w:jc w:val="both"/>
        <w:rPr>
          <w:rFonts w:ascii="Palatino Linotype" w:eastAsia="Batang" w:hAnsi="Palatino Linotype" w:cs="Tahoma"/>
          <w:bCs/>
          <w:sz w:val="22"/>
          <w:szCs w:val="22"/>
        </w:rPr>
      </w:pPr>
      <w:r w:rsidRPr="003870C7">
        <w:rPr>
          <w:rFonts w:ascii="Palatino Linotype" w:eastAsia="Batang" w:hAnsi="Palatino Linotype" w:cs="Tahoma"/>
          <w:b/>
          <w:bCs/>
          <w:sz w:val="22"/>
          <w:szCs w:val="22"/>
        </w:rPr>
        <w:t xml:space="preserve">a) Turno del </w:t>
      </w:r>
      <w:r w:rsidRPr="003870C7">
        <w:rPr>
          <w:rFonts w:ascii="Palatino Linotype" w:hAnsi="Palatino Linotype" w:cs="Tahoma"/>
          <w:b/>
          <w:sz w:val="22"/>
          <w:szCs w:val="22"/>
        </w:rPr>
        <w:t>Recurso de Revisión</w:t>
      </w:r>
      <w:r w:rsidRPr="003870C7">
        <w:rPr>
          <w:rFonts w:ascii="Palatino Linotype" w:eastAsia="Batang" w:hAnsi="Palatino Linotype" w:cs="Tahoma"/>
          <w:b/>
          <w:bCs/>
          <w:sz w:val="22"/>
          <w:szCs w:val="22"/>
        </w:rPr>
        <w:t xml:space="preserve">. </w:t>
      </w:r>
      <w:r w:rsidR="00A06844" w:rsidRPr="003870C7">
        <w:rPr>
          <w:rFonts w:ascii="Palatino Linotype" w:eastAsia="Batang" w:hAnsi="Palatino Linotype" w:cs="Tahoma"/>
          <w:bCs/>
          <w:sz w:val="22"/>
          <w:szCs w:val="22"/>
        </w:rPr>
        <w:t xml:space="preserve">El </w:t>
      </w:r>
      <w:r w:rsidR="001B256A" w:rsidRPr="003870C7">
        <w:rPr>
          <w:rFonts w:ascii="Palatino Linotype" w:hAnsi="Palatino Linotype" w:cs="Tahoma"/>
          <w:sz w:val="22"/>
          <w:szCs w:val="22"/>
        </w:rPr>
        <w:t>ocho de octubre</w:t>
      </w:r>
      <w:r w:rsidR="00F93A36" w:rsidRPr="003870C7">
        <w:rPr>
          <w:rFonts w:ascii="Palatino Linotype" w:hAnsi="Palatino Linotype" w:cs="Tahoma"/>
          <w:sz w:val="22"/>
          <w:szCs w:val="22"/>
        </w:rPr>
        <w:t xml:space="preserve"> </w:t>
      </w:r>
      <w:r w:rsidR="00B51AEA" w:rsidRPr="003870C7">
        <w:rPr>
          <w:rFonts w:ascii="Palatino Linotype" w:hAnsi="Palatino Linotype" w:cs="Tahoma"/>
          <w:sz w:val="22"/>
          <w:szCs w:val="22"/>
        </w:rPr>
        <w:t>de dos mil veinti</w:t>
      </w:r>
      <w:r w:rsidR="00F93A36" w:rsidRPr="003870C7">
        <w:rPr>
          <w:rFonts w:ascii="Palatino Linotype" w:hAnsi="Palatino Linotype" w:cs="Tahoma"/>
          <w:sz w:val="22"/>
          <w:szCs w:val="22"/>
        </w:rPr>
        <w:t>cuatro</w:t>
      </w:r>
      <w:r w:rsidR="00A06844" w:rsidRPr="003870C7">
        <w:rPr>
          <w:rFonts w:ascii="Palatino Linotype" w:eastAsia="Batang" w:hAnsi="Palatino Linotype" w:cs="Tahoma"/>
          <w:bCs/>
          <w:sz w:val="22"/>
          <w:szCs w:val="22"/>
        </w:rPr>
        <w:t xml:space="preserve">, </w:t>
      </w:r>
      <w:r w:rsidR="00D5699B" w:rsidRPr="003870C7">
        <w:rPr>
          <w:rFonts w:ascii="Palatino Linotype" w:eastAsia="Batang" w:hAnsi="Palatino Linotype" w:cs="Tahoma"/>
          <w:bCs/>
          <w:sz w:val="22"/>
          <w:szCs w:val="22"/>
        </w:rPr>
        <w:t xml:space="preserve">el </w:t>
      </w:r>
      <w:r w:rsidR="00BB1F81" w:rsidRPr="003870C7">
        <w:rPr>
          <w:rFonts w:ascii="Palatino Linotype" w:eastAsia="Batang" w:hAnsi="Palatino Linotype" w:cs="Tahoma"/>
          <w:bCs/>
          <w:sz w:val="22"/>
          <w:szCs w:val="22"/>
        </w:rPr>
        <w:t>SAIMEX</w:t>
      </w:r>
      <w:r w:rsidR="00D5699B" w:rsidRPr="003870C7">
        <w:rPr>
          <w:rFonts w:ascii="Palatino Linotype" w:eastAsia="Batang" w:hAnsi="Palatino Linotype" w:cs="Tahoma"/>
          <w:bCs/>
          <w:sz w:val="22"/>
          <w:szCs w:val="22"/>
        </w:rPr>
        <w:t xml:space="preserve">, asignó el número de expediente </w:t>
      </w:r>
      <w:r w:rsidR="001B256A" w:rsidRPr="003870C7">
        <w:rPr>
          <w:rFonts w:ascii="Palatino Linotype" w:eastAsia="Batang" w:hAnsi="Palatino Linotype" w:cs="Tahoma"/>
          <w:b/>
          <w:bCs/>
          <w:sz w:val="22"/>
          <w:szCs w:val="22"/>
        </w:rPr>
        <w:t>06061</w:t>
      </w:r>
      <w:r w:rsidR="00D5699B" w:rsidRPr="003870C7">
        <w:rPr>
          <w:rFonts w:ascii="Palatino Linotype" w:eastAsia="Batang" w:hAnsi="Palatino Linotype" w:cs="Tahoma"/>
          <w:b/>
          <w:bCs/>
          <w:sz w:val="22"/>
          <w:szCs w:val="22"/>
        </w:rPr>
        <w:t>/INFOEM/IP/RR/202</w:t>
      </w:r>
      <w:r w:rsidR="00F93A36" w:rsidRPr="003870C7">
        <w:rPr>
          <w:rFonts w:ascii="Palatino Linotype" w:eastAsia="Batang" w:hAnsi="Palatino Linotype" w:cs="Tahoma"/>
          <w:b/>
          <w:bCs/>
          <w:sz w:val="22"/>
          <w:szCs w:val="22"/>
        </w:rPr>
        <w:t>4</w:t>
      </w:r>
      <w:r w:rsidR="00D5699B" w:rsidRPr="003870C7">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3870C7">
        <w:rPr>
          <w:rFonts w:ascii="Palatino Linotype" w:eastAsia="Batang" w:hAnsi="Palatino Linotype" w:cs="Tahoma"/>
          <w:b/>
          <w:bCs/>
          <w:sz w:val="22"/>
          <w:szCs w:val="22"/>
        </w:rPr>
        <w:t>Comisionado Ponente Luis Gustavo Parra Noriega</w:t>
      </w:r>
      <w:r w:rsidR="00D5699B" w:rsidRPr="003870C7">
        <w:rPr>
          <w:rFonts w:ascii="Palatino Linotype" w:eastAsia="Batang" w:hAnsi="Palatino Linotype" w:cs="Tahoma"/>
          <w:bCs/>
          <w:sz w:val="22"/>
          <w:szCs w:val="22"/>
        </w:rPr>
        <w:t>, para los efectos del artículo 185, fracción I</w:t>
      </w:r>
      <w:r w:rsidR="00BB1F81" w:rsidRPr="003870C7">
        <w:rPr>
          <w:rFonts w:ascii="Palatino Linotype" w:eastAsia="Batang" w:hAnsi="Palatino Linotype" w:cs="Tahoma"/>
          <w:bCs/>
          <w:sz w:val="22"/>
          <w:szCs w:val="22"/>
        </w:rPr>
        <w:t>,</w:t>
      </w:r>
      <w:r w:rsidR="00D5699B" w:rsidRPr="003870C7">
        <w:rPr>
          <w:rFonts w:ascii="Palatino Linotype" w:eastAsia="Batang" w:hAnsi="Palatino Linotype" w:cs="Tahoma"/>
          <w:bCs/>
          <w:sz w:val="22"/>
          <w:szCs w:val="22"/>
        </w:rPr>
        <w:t xml:space="preserve"> de la Ley de Transparencia y Acceso a la Información Pública del Estado de México y Municipios.</w:t>
      </w:r>
    </w:p>
    <w:p w14:paraId="278FE249" w14:textId="77777777" w:rsidR="00D5699B" w:rsidRPr="003870C7" w:rsidRDefault="00D5699B" w:rsidP="00FF426B">
      <w:pPr>
        <w:spacing w:line="360" w:lineRule="auto"/>
        <w:contextualSpacing/>
        <w:jc w:val="both"/>
        <w:rPr>
          <w:rFonts w:ascii="Palatino Linotype" w:eastAsia="Batang" w:hAnsi="Palatino Linotype" w:cs="Tahoma"/>
          <w:b/>
          <w:bCs/>
          <w:sz w:val="22"/>
          <w:szCs w:val="22"/>
        </w:rPr>
      </w:pPr>
    </w:p>
    <w:p w14:paraId="55E8DB97" w14:textId="77777777" w:rsidR="00253937" w:rsidRPr="003870C7" w:rsidRDefault="009A7587" w:rsidP="00FF426B">
      <w:pPr>
        <w:spacing w:line="360" w:lineRule="auto"/>
        <w:contextualSpacing/>
        <w:jc w:val="both"/>
        <w:rPr>
          <w:rFonts w:ascii="Palatino Linotype" w:hAnsi="Palatino Linotype" w:cs="Tahoma"/>
          <w:bCs/>
          <w:sz w:val="22"/>
          <w:szCs w:val="22"/>
          <w:lang w:val="es-ES_tradnl"/>
        </w:rPr>
      </w:pPr>
      <w:r w:rsidRPr="003870C7">
        <w:rPr>
          <w:rFonts w:ascii="Palatino Linotype" w:eastAsia="Batang" w:hAnsi="Palatino Linotype" w:cs="Tahoma"/>
          <w:b/>
          <w:bCs/>
          <w:sz w:val="22"/>
          <w:szCs w:val="22"/>
        </w:rPr>
        <w:t xml:space="preserve">b) Admisión del </w:t>
      </w:r>
      <w:r w:rsidRPr="003870C7">
        <w:rPr>
          <w:rFonts w:ascii="Palatino Linotype" w:hAnsi="Palatino Linotype" w:cs="Tahoma"/>
          <w:b/>
          <w:sz w:val="22"/>
          <w:szCs w:val="22"/>
        </w:rPr>
        <w:t>Recurso de Revisión</w:t>
      </w:r>
      <w:r w:rsidRPr="003870C7">
        <w:rPr>
          <w:rFonts w:ascii="Palatino Linotype" w:eastAsia="Batang" w:hAnsi="Palatino Linotype" w:cs="Tahoma"/>
          <w:b/>
          <w:bCs/>
          <w:sz w:val="22"/>
          <w:szCs w:val="22"/>
          <w:lang w:val="es-ES_tradnl"/>
        </w:rPr>
        <w:t xml:space="preserve">. </w:t>
      </w:r>
      <w:r w:rsidRPr="003870C7">
        <w:rPr>
          <w:rFonts w:ascii="Palatino Linotype" w:hAnsi="Palatino Linotype" w:cs="Tahoma"/>
          <w:bCs/>
          <w:sz w:val="22"/>
          <w:szCs w:val="22"/>
        </w:rPr>
        <w:t>El</w:t>
      </w:r>
      <w:r w:rsidR="00EB3A2C" w:rsidRPr="003870C7">
        <w:rPr>
          <w:rFonts w:ascii="Palatino Linotype" w:hAnsi="Palatino Linotype" w:cs="Tahoma"/>
          <w:bCs/>
          <w:sz w:val="22"/>
          <w:szCs w:val="22"/>
        </w:rPr>
        <w:t xml:space="preserve"> </w:t>
      </w:r>
      <w:r w:rsidR="001B256A" w:rsidRPr="003870C7">
        <w:rPr>
          <w:rFonts w:ascii="Palatino Linotype" w:hAnsi="Palatino Linotype" w:cs="Tahoma"/>
          <w:bCs/>
          <w:sz w:val="22"/>
          <w:szCs w:val="22"/>
        </w:rPr>
        <w:t>once de octubre</w:t>
      </w:r>
      <w:r w:rsidR="0029110A" w:rsidRPr="003870C7">
        <w:rPr>
          <w:rFonts w:ascii="Palatino Linotype" w:hAnsi="Palatino Linotype" w:cs="Tahoma"/>
          <w:bCs/>
          <w:sz w:val="22"/>
          <w:szCs w:val="22"/>
        </w:rPr>
        <w:t xml:space="preserve"> </w:t>
      </w:r>
      <w:r w:rsidR="00C01EA2" w:rsidRPr="003870C7">
        <w:rPr>
          <w:rFonts w:ascii="Palatino Linotype" w:hAnsi="Palatino Linotype" w:cs="Tahoma"/>
          <w:bCs/>
          <w:sz w:val="22"/>
          <w:szCs w:val="22"/>
        </w:rPr>
        <w:t>de</w:t>
      </w:r>
      <w:r w:rsidR="00F93A36" w:rsidRPr="003870C7">
        <w:rPr>
          <w:rFonts w:ascii="Palatino Linotype" w:hAnsi="Palatino Linotype" w:cs="Tahoma"/>
          <w:bCs/>
          <w:sz w:val="22"/>
          <w:szCs w:val="22"/>
        </w:rPr>
        <w:t xml:space="preserve"> </w:t>
      </w:r>
      <w:r w:rsidR="00697AD7" w:rsidRPr="003870C7">
        <w:rPr>
          <w:rFonts w:ascii="Palatino Linotype" w:hAnsi="Palatino Linotype" w:cs="Tahoma"/>
          <w:bCs/>
          <w:sz w:val="22"/>
          <w:szCs w:val="22"/>
        </w:rPr>
        <w:t>dos mil veinti</w:t>
      </w:r>
      <w:r w:rsidR="00F93A36" w:rsidRPr="003870C7">
        <w:rPr>
          <w:rFonts w:ascii="Palatino Linotype" w:hAnsi="Palatino Linotype" w:cs="Tahoma"/>
          <w:bCs/>
          <w:sz w:val="22"/>
          <w:szCs w:val="22"/>
        </w:rPr>
        <w:t>cuatro</w:t>
      </w:r>
      <w:r w:rsidRPr="003870C7">
        <w:rPr>
          <w:rFonts w:ascii="Palatino Linotype" w:hAnsi="Palatino Linotype" w:cs="Tahoma"/>
          <w:bCs/>
          <w:sz w:val="22"/>
          <w:szCs w:val="22"/>
        </w:rPr>
        <w:t xml:space="preserve">, </w:t>
      </w:r>
      <w:r w:rsidR="001F787A" w:rsidRPr="003870C7">
        <w:rPr>
          <w:rFonts w:ascii="Palatino Linotype" w:hAnsi="Palatino Linotype" w:cs="Tahoma"/>
          <w:bCs/>
          <w:sz w:val="22"/>
          <w:szCs w:val="22"/>
        </w:rPr>
        <w:t xml:space="preserve">se acordó la admisión del </w:t>
      </w:r>
      <w:r w:rsidR="001F787A" w:rsidRPr="003870C7">
        <w:rPr>
          <w:rFonts w:ascii="Palatino Linotype" w:hAnsi="Palatino Linotype" w:cs="Tahoma"/>
          <w:bCs/>
          <w:sz w:val="22"/>
          <w:szCs w:val="22"/>
          <w:lang w:val="es-ES_tradnl"/>
        </w:rPr>
        <w:t xml:space="preserve">Recurso de Revisión interpuesto por el Recurrente en contra del </w:t>
      </w:r>
      <w:r w:rsidR="001F787A" w:rsidRPr="003870C7">
        <w:rPr>
          <w:rFonts w:ascii="Palatino Linotype" w:hAnsi="Palatino Linotype" w:cs="Tahoma"/>
          <w:b/>
          <w:bCs/>
          <w:sz w:val="22"/>
          <w:szCs w:val="22"/>
          <w:lang w:val="es-ES_tradnl"/>
        </w:rPr>
        <w:t>Sujeto Obligado</w:t>
      </w:r>
      <w:r w:rsidR="001F787A" w:rsidRPr="003870C7">
        <w:rPr>
          <w:rFonts w:ascii="Palatino Linotype" w:hAnsi="Palatino Linotype" w:cs="Tahoma"/>
          <w:bCs/>
          <w:sz w:val="22"/>
          <w:szCs w:val="22"/>
          <w:lang w:val="es-ES_tradnl"/>
        </w:rPr>
        <w:t>, en términos del artículo 185, fracciones I, II y IV</w:t>
      </w:r>
      <w:r w:rsidR="00BB1F81" w:rsidRPr="003870C7">
        <w:rPr>
          <w:rFonts w:ascii="Palatino Linotype" w:hAnsi="Palatino Linotype" w:cs="Tahoma"/>
          <w:bCs/>
          <w:sz w:val="22"/>
          <w:szCs w:val="22"/>
          <w:lang w:val="es-ES_tradnl"/>
        </w:rPr>
        <w:t>,</w:t>
      </w:r>
      <w:r w:rsidR="001F787A" w:rsidRPr="003870C7">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3870C7">
        <w:rPr>
          <w:rFonts w:ascii="Palatino Linotype" w:hAnsi="Palatino Linotype" w:cs="Tahoma"/>
          <w:bCs/>
          <w:sz w:val="22"/>
          <w:szCs w:val="22"/>
          <w:lang w:val="es-ES_tradnl"/>
        </w:rPr>
        <w:t>o a las partes el mismo día</w:t>
      </w:r>
      <w:r w:rsidR="001F787A" w:rsidRPr="003870C7">
        <w:rPr>
          <w:rFonts w:ascii="Palatino Linotype" w:hAnsi="Palatino Linotype" w:cs="Tahoma"/>
          <w:bCs/>
          <w:sz w:val="22"/>
          <w:szCs w:val="22"/>
          <w:lang w:val="es-ES_tradnl"/>
        </w:rPr>
        <w:t xml:space="preserve"> a través del </w:t>
      </w:r>
      <w:r w:rsidR="00BB1F81" w:rsidRPr="003870C7">
        <w:rPr>
          <w:rFonts w:ascii="Palatino Linotype" w:hAnsi="Palatino Linotype" w:cs="Tahoma"/>
          <w:bCs/>
          <w:sz w:val="22"/>
          <w:szCs w:val="22"/>
          <w:lang w:val="es-ES_tradnl"/>
        </w:rPr>
        <w:t>SAIMEX</w:t>
      </w:r>
      <w:r w:rsidR="001F787A" w:rsidRPr="003870C7">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13D1E39" w14:textId="77777777" w:rsidR="00253937" w:rsidRPr="003870C7" w:rsidRDefault="00253937" w:rsidP="00FF426B">
      <w:pPr>
        <w:spacing w:line="360" w:lineRule="auto"/>
        <w:contextualSpacing/>
        <w:jc w:val="both"/>
        <w:rPr>
          <w:rFonts w:ascii="Palatino Linotype" w:hAnsi="Palatino Linotype" w:cs="Tahoma"/>
          <w:bCs/>
          <w:sz w:val="22"/>
          <w:szCs w:val="22"/>
          <w:lang w:val="es-ES_tradnl"/>
        </w:rPr>
      </w:pPr>
    </w:p>
    <w:p w14:paraId="00BD5FE8" w14:textId="77777777" w:rsidR="00B434CA" w:rsidRPr="003870C7" w:rsidRDefault="00B434CA" w:rsidP="00B434CA">
      <w:pPr>
        <w:spacing w:line="360" w:lineRule="auto"/>
        <w:jc w:val="both"/>
        <w:rPr>
          <w:rFonts w:ascii="Palatino Linotype" w:eastAsia="Batang" w:hAnsi="Palatino Linotype" w:cs="Tahoma"/>
          <w:bCs/>
          <w:sz w:val="22"/>
          <w:szCs w:val="22"/>
          <w:lang w:val="es-ES_tradnl"/>
        </w:rPr>
      </w:pPr>
      <w:r w:rsidRPr="003870C7">
        <w:rPr>
          <w:rFonts w:ascii="Palatino Linotype" w:eastAsia="Batang" w:hAnsi="Palatino Linotype" w:cs="Tahoma"/>
          <w:b/>
          <w:bCs/>
          <w:sz w:val="22"/>
          <w:szCs w:val="22"/>
          <w:lang w:val="es-ES_tradnl"/>
        </w:rPr>
        <w:t xml:space="preserve">c) Informe Justificado. </w:t>
      </w:r>
      <w:r w:rsidRPr="003870C7">
        <w:rPr>
          <w:rFonts w:ascii="Palatino Linotype" w:eastAsia="Batang" w:hAnsi="Palatino Linotype" w:cs="Tahoma"/>
          <w:bCs/>
          <w:sz w:val="22"/>
          <w:szCs w:val="22"/>
          <w:lang w:val="es-ES_tradnl"/>
        </w:rPr>
        <w:t xml:space="preserve">El </w:t>
      </w:r>
      <w:r w:rsidR="005B521B" w:rsidRPr="003870C7">
        <w:rPr>
          <w:rFonts w:ascii="Palatino Linotype" w:hAnsi="Palatino Linotype" w:cs="Tahoma"/>
          <w:sz w:val="22"/>
          <w:szCs w:val="22"/>
        </w:rPr>
        <w:t>veintidós de octubre</w:t>
      </w:r>
      <w:r w:rsidRPr="003870C7">
        <w:rPr>
          <w:rFonts w:ascii="Palatino Linotype" w:hAnsi="Palatino Linotype" w:cs="Tahoma"/>
          <w:sz w:val="22"/>
          <w:szCs w:val="22"/>
        </w:rPr>
        <w:t xml:space="preserve"> de dos mil veinticuatro</w:t>
      </w:r>
      <w:r w:rsidRPr="003870C7">
        <w:rPr>
          <w:rFonts w:ascii="Palatino Linotype" w:eastAsia="Batang" w:hAnsi="Palatino Linotype" w:cs="Tahoma"/>
          <w:bCs/>
          <w:sz w:val="22"/>
          <w:szCs w:val="22"/>
          <w:lang w:val="es-ES_tradnl"/>
        </w:rPr>
        <w:t>, a través del Sistema de Acceso a la Información Mexiquense (SAIMEX), se recibió en este Instituto el informe justificado por parte del Sujeto Obligado en el que señaló lo siguiente:</w:t>
      </w:r>
    </w:p>
    <w:p w14:paraId="7C14E9AC" w14:textId="77777777" w:rsidR="00B434CA" w:rsidRDefault="00B434CA" w:rsidP="00B434CA">
      <w:pPr>
        <w:spacing w:line="360" w:lineRule="auto"/>
        <w:jc w:val="both"/>
        <w:rPr>
          <w:rFonts w:ascii="Palatino Linotype" w:eastAsia="Batang" w:hAnsi="Palatino Linotype" w:cs="Tahoma"/>
          <w:bCs/>
          <w:sz w:val="22"/>
          <w:szCs w:val="22"/>
          <w:lang w:val="es-ES_tradnl"/>
        </w:rPr>
      </w:pPr>
      <w:r w:rsidRPr="003870C7">
        <w:rPr>
          <w:rFonts w:ascii="Palatino Linotype" w:eastAsia="Batang" w:hAnsi="Palatino Linotype" w:cs="Tahoma"/>
          <w:bCs/>
          <w:sz w:val="22"/>
          <w:szCs w:val="22"/>
          <w:lang w:val="es-ES_tradnl"/>
        </w:rPr>
        <w:t xml:space="preserve"> </w:t>
      </w:r>
    </w:p>
    <w:p w14:paraId="32BF5A6C" w14:textId="77777777" w:rsidR="007662C8" w:rsidRDefault="007662C8" w:rsidP="00B434CA">
      <w:pPr>
        <w:spacing w:line="360" w:lineRule="auto"/>
        <w:jc w:val="both"/>
        <w:rPr>
          <w:rFonts w:ascii="Palatino Linotype" w:eastAsia="Batang" w:hAnsi="Palatino Linotype" w:cs="Tahoma"/>
          <w:bCs/>
          <w:sz w:val="22"/>
          <w:szCs w:val="22"/>
          <w:lang w:val="es-ES_tradnl"/>
        </w:rPr>
      </w:pPr>
    </w:p>
    <w:p w14:paraId="058BFF7A" w14:textId="77777777" w:rsidR="007662C8" w:rsidRDefault="007662C8" w:rsidP="00B434CA">
      <w:pPr>
        <w:spacing w:line="360" w:lineRule="auto"/>
        <w:jc w:val="both"/>
        <w:rPr>
          <w:rFonts w:ascii="Palatino Linotype" w:eastAsia="Batang" w:hAnsi="Palatino Linotype" w:cs="Tahoma"/>
          <w:bCs/>
          <w:sz w:val="22"/>
          <w:szCs w:val="22"/>
          <w:lang w:val="es-ES_tradnl"/>
        </w:rPr>
      </w:pPr>
    </w:p>
    <w:p w14:paraId="05EF78F2" w14:textId="77777777" w:rsidR="007662C8" w:rsidRDefault="007662C8" w:rsidP="00B434CA">
      <w:pPr>
        <w:spacing w:line="360" w:lineRule="auto"/>
        <w:jc w:val="both"/>
        <w:rPr>
          <w:rFonts w:ascii="Palatino Linotype" w:eastAsia="Batang" w:hAnsi="Palatino Linotype" w:cs="Tahoma"/>
          <w:bCs/>
          <w:sz w:val="22"/>
          <w:szCs w:val="22"/>
          <w:lang w:val="es-ES_tradnl"/>
        </w:rPr>
      </w:pPr>
    </w:p>
    <w:p w14:paraId="3BF92ED7" w14:textId="77777777" w:rsidR="007662C8" w:rsidRPr="003870C7" w:rsidRDefault="007662C8" w:rsidP="00B434CA">
      <w:pPr>
        <w:spacing w:line="360" w:lineRule="auto"/>
        <w:jc w:val="both"/>
        <w:rPr>
          <w:rFonts w:ascii="Palatino Linotype" w:eastAsia="Batang" w:hAnsi="Palatino Linotype" w:cs="Tahoma"/>
          <w:bCs/>
          <w:sz w:val="22"/>
          <w:szCs w:val="22"/>
          <w:lang w:val="es-ES_tradnl"/>
        </w:rPr>
      </w:pPr>
    </w:p>
    <w:p w14:paraId="495553A3" w14:textId="77777777" w:rsidR="00B434CA" w:rsidRPr="003870C7" w:rsidRDefault="00B434CA" w:rsidP="00B434CA">
      <w:pPr>
        <w:spacing w:line="360" w:lineRule="auto"/>
        <w:ind w:left="567" w:right="539"/>
        <w:jc w:val="both"/>
        <w:rPr>
          <w:rFonts w:ascii="Palatino Linotype" w:hAnsi="Palatino Linotype" w:cs="Tahoma"/>
          <w:i/>
          <w:szCs w:val="22"/>
        </w:rPr>
      </w:pPr>
      <w:r w:rsidRPr="003870C7">
        <w:rPr>
          <w:rFonts w:ascii="Palatino Linotype" w:hAnsi="Palatino Linotype" w:cs="Tahoma"/>
          <w:i/>
          <w:szCs w:val="22"/>
        </w:rPr>
        <w:t xml:space="preserve">“… </w:t>
      </w:r>
    </w:p>
    <w:p w14:paraId="697665A9" w14:textId="77777777" w:rsidR="005B521B" w:rsidRPr="003870C7" w:rsidRDefault="005B521B" w:rsidP="005B521B">
      <w:pPr>
        <w:spacing w:line="360" w:lineRule="auto"/>
        <w:ind w:left="567" w:right="539"/>
        <w:jc w:val="both"/>
        <w:rPr>
          <w:rFonts w:ascii="Palatino Linotype" w:hAnsi="Palatino Linotype" w:cs="Tahoma"/>
          <w:i/>
          <w:szCs w:val="22"/>
        </w:rPr>
      </w:pPr>
      <w:r w:rsidRPr="003870C7">
        <w:rPr>
          <w:rFonts w:ascii="Palatino Linotype" w:hAnsi="Palatino Linotype" w:cs="Tahoma"/>
          <w:b/>
          <w:i/>
          <w:szCs w:val="22"/>
        </w:rPr>
        <w:t>En la pregunta número 1</w:t>
      </w:r>
      <w:r w:rsidRPr="003870C7">
        <w:rPr>
          <w:rFonts w:ascii="Palatino Linotype" w:hAnsi="Palatino Linotype" w:cs="Tahoma"/>
          <w:i/>
          <w:szCs w:val="22"/>
        </w:rPr>
        <w:t xml:space="preserve"> solicita se informe la fecha y hora del inicio de la sesión en la cual se aprobó la Minuta referida y el tiempo para su aprobación; y en la respuesta se indicó claramente que la sesión de la “LXII” Legislatura del Estado de México, celebrada del día 12 de septiembre de 2024 dio inicio a las 12:10 horas, y se indicó el link que lleva al acta de dicha sesión, toda vez que no se cuenta con el tiempo cronometrado del asunto en la sesión, para mayor verificación se puede ingresar a la dirección electrónica: </w:t>
      </w:r>
    </w:p>
    <w:p w14:paraId="7E26EF3D" w14:textId="77777777" w:rsidR="005B521B" w:rsidRPr="003870C7" w:rsidRDefault="00AA6FD4" w:rsidP="005B521B">
      <w:pPr>
        <w:spacing w:line="360" w:lineRule="auto"/>
        <w:ind w:left="567" w:right="539"/>
        <w:jc w:val="both"/>
        <w:rPr>
          <w:rFonts w:ascii="Palatino Linotype" w:hAnsi="Palatino Linotype" w:cs="Tahoma"/>
          <w:i/>
          <w:szCs w:val="22"/>
        </w:rPr>
      </w:pPr>
      <w:hyperlink r:id="rId14" w:history="1">
        <w:r w:rsidR="005B521B" w:rsidRPr="003870C7">
          <w:rPr>
            <w:rStyle w:val="Hipervnculo"/>
            <w:rFonts w:ascii="Palatino Linotype" w:hAnsi="Palatino Linotype" w:cs="Tahoma"/>
            <w:i/>
            <w:szCs w:val="22"/>
          </w:rPr>
          <w:t>https://legislacion.legislativoedomex.gob.mx/storage/documentos/asuntos/actas/1-04-12sep24.docx</w:t>
        </w:r>
      </w:hyperlink>
    </w:p>
    <w:p w14:paraId="36B4F81D" w14:textId="77777777" w:rsidR="005B521B" w:rsidRPr="003870C7" w:rsidRDefault="005B521B" w:rsidP="005B521B">
      <w:pPr>
        <w:spacing w:line="360" w:lineRule="auto"/>
        <w:ind w:left="567" w:right="539"/>
        <w:jc w:val="both"/>
        <w:rPr>
          <w:rFonts w:ascii="Palatino Linotype" w:hAnsi="Palatino Linotype" w:cs="Tahoma"/>
          <w:i/>
          <w:szCs w:val="22"/>
        </w:rPr>
      </w:pPr>
    </w:p>
    <w:p w14:paraId="579F3B3D" w14:textId="77777777" w:rsidR="005B521B" w:rsidRPr="003870C7" w:rsidRDefault="005B521B" w:rsidP="005B521B">
      <w:pPr>
        <w:spacing w:line="360" w:lineRule="auto"/>
        <w:ind w:left="567" w:right="539"/>
        <w:jc w:val="both"/>
        <w:rPr>
          <w:rFonts w:ascii="Palatino Linotype" w:hAnsi="Palatino Linotype" w:cs="Tahoma"/>
          <w:i/>
          <w:szCs w:val="22"/>
        </w:rPr>
      </w:pPr>
      <w:r w:rsidRPr="003870C7">
        <w:rPr>
          <w:rFonts w:ascii="Palatino Linotype" w:hAnsi="Palatino Linotype" w:cs="Tahoma"/>
          <w:b/>
          <w:i/>
          <w:szCs w:val="22"/>
        </w:rPr>
        <w:t>En el requerimiento número 2</w:t>
      </w:r>
      <w:r w:rsidRPr="003870C7">
        <w:rPr>
          <w:rFonts w:ascii="Palatino Linotype" w:hAnsi="Palatino Linotype" w:cs="Tahoma"/>
          <w:i/>
          <w:szCs w:val="22"/>
        </w:rPr>
        <w:t xml:space="preserve">, preguntan cuántos diputados asistieron a la sesión, y en la respuesta se le indicó la dirección electrónica o enlace en la que se encuentra y puede ser consultado el registro de asistencia de la sesión celebrada el día 12 de septiembre de 2024, como puede corroborarse en la dirección electrónica que se le indicó, y que es la siguiente, de su lectura puede determinarse la información que se requiere: </w:t>
      </w:r>
    </w:p>
    <w:p w14:paraId="12B070AC"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p>
    <w:p w14:paraId="15DF4456" w14:textId="77777777" w:rsidR="005B521B" w:rsidRPr="003870C7" w:rsidRDefault="00AA6FD4" w:rsidP="00B434CA">
      <w:pPr>
        <w:autoSpaceDE w:val="0"/>
        <w:autoSpaceDN w:val="0"/>
        <w:adjustRightInd w:val="0"/>
        <w:spacing w:line="360" w:lineRule="auto"/>
        <w:ind w:left="567" w:right="539"/>
        <w:contextualSpacing/>
        <w:jc w:val="both"/>
        <w:rPr>
          <w:rFonts w:ascii="Palatino Linotype" w:hAnsi="Palatino Linotype" w:cs="Tahoma"/>
          <w:i/>
          <w:szCs w:val="22"/>
        </w:rPr>
      </w:pPr>
      <w:hyperlink r:id="rId15" w:history="1">
        <w:r w:rsidR="005B521B" w:rsidRPr="003870C7">
          <w:rPr>
            <w:rStyle w:val="Hipervnculo"/>
            <w:rFonts w:ascii="Palatino Linotype" w:hAnsi="Palatino Linotype" w:cs="Tahoma"/>
            <w:i/>
            <w:szCs w:val="22"/>
          </w:rPr>
          <w:t>https://legislacion.legislativoedomex.gob.mx/asuntosparlamentarios/asistencias/TlE9PQ</w:t>
        </w:r>
      </w:hyperlink>
      <w:r w:rsidR="005B521B" w:rsidRPr="003870C7">
        <w:rPr>
          <w:rFonts w:ascii="Palatino Linotype" w:hAnsi="Palatino Linotype" w:cs="Tahoma"/>
          <w:i/>
          <w:szCs w:val="22"/>
        </w:rPr>
        <w:t>==</w:t>
      </w:r>
    </w:p>
    <w:p w14:paraId="314D6684"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p>
    <w:p w14:paraId="0162B68A"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r w:rsidRPr="003870C7">
        <w:rPr>
          <w:rFonts w:ascii="Palatino Linotype" w:hAnsi="Palatino Linotype" w:cs="Tahoma"/>
          <w:i/>
          <w:szCs w:val="22"/>
        </w:rPr>
        <w:t xml:space="preserve">En la </w:t>
      </w:r>
      <w:r w:rsidRPr="003870C7">
        <w:rPr>
          <w:rFonts w:ascii="Palatino Linotype" w:hAnsi="Palatino Linotype" w:cs="Tahoma"/>
          <w:b/>
          <w:i/>
          <w:szCs w:val="22"/>
        </w:rPr>
        <w:t>pregunta número 3</w:t>
      </w:r>
      <w:r w:rsidRPr="003870C7">
        <w:rPr>
          <w:rFonts w:ascii="Palatino Linotype" w:hAnsi="Palatino Linotype" w:cs="Tahoma"/>
          <w:i/>
          <w:szCs w:val="22"/>
        </w:rPr>
        <w:t xml:space="preserve"> la información requerida es: ¿de los diputados que asistieron a la sesión en la cual se aprobó la minuta, se informe a que fracción parlamentaria o partido político pertenecen cada uno de ellos?, así como el sentido de su voto; y como respuesta se le indicó que el registro del sentido del voto de cada una de las diputadas y de los diputados, respecto del Acuerdo de la H. “LXII” Legislatura del Estado de México, por el que se aprueba la Minuta proyecto de decreto por el que se reforman, adicionan y derogan diversas disposiciones de la Constitución Política de los Estados Unidos Mexicanos, en materia de reforma del Poder Judicial, está disponible al público vía internet y puede ser consultado en la siguiente dirección electrónica, lo cual puede verificarse en: </w:t>
      </w:r>
    </w:p>
    <w:p w14:paraId="430184C7" w14:textId="77777777" w:rsidR="005B521B" w:rsidRPr="003870C7" w:rsidRDefault="00AA6FD4" w:rsidP="00B434CA">
      <w:pPr>
        <w:autoSpaceDE w:val="0"/>
        <w:autoSpaceDN w:val="0"/>
        <w:adjustRightInd w:val="0"/>
        <w:spacing w:line="360" w:lineRule="auto"/>
        <w:ind w:left="567" w:right="539"/>
        <w:contextualSpacing/>
        <w:jc w:val="both"/>
        <w:rPr>
          <w:rFonts w:ascii="Palatino Linotype" w:hAnsi="Palatino Linotype" w:cs="Tahoma"/>
          <w:i/>
          <w:szCs w:val="22"/>
        </w:rPr>
      </w:pPr>
      <w:hyperlink r:id="rId16" w:history="1">
        <w:r w:rsidR="005B521B" w:rsidRPr="003870C7">
          <w:rPr>
            <w:rStyle w:val="Hipervnculo"/>
            <w:rFonts w:ascii="Palatino Linotype" w:hAnsi="Palatino Linotype" w:cs="Tahoma"/>
            <w:i/>
            <w:szCs w:val="22"/>
          </w:rPr>
          <w:t>https://legislacion.legislativoedomex.gob.mx/asuntosparlamentarios/votacion/TlE9PQ</w:t>
        </w:r>
      </w:hyperlink>
      <w:r w:rsidR="005B521B" w:rsidRPr="003870C7">
        <w:rPr>
          <w:rFonts w:ascii="Palatino Linotype" w:hAnsi="Palatino Linotype" w:cs="Tahoma"/>
          <w:i/>
          <w:szCs w:val="22"/>
        </w:rPr>
        <w:t>==</w:t>
      </w:r>
    </w:p>
    <w:p w14:paraId="2C4FAC6C"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p>
    <w:p w14:paraId="07968048"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r w:rsidRPr="003870C7">
        <w:rPr>
          <w:rFonts w:ascii="Palatino Linotype" w:hAnsi="Palatino Linotype" w:cs="Tahoma"/>
          <w:i/>
          <w:szCs w:val="22"/>
        </w:rPr>
        <w:lastRenderedPageBreak/>
        <w:t xml:space="preserve">En el requerimiento número 4 se solicitó se informe cuál fue el análisis que se realizó para garantizar que el proyecto de decreto por el que se reforman, adicionan y derogan diversas disposiciones de la Constitución Política de los Estados Unidos Mexicanos, en materia de reforma del Poder Judicial, cumple con lo establecido por el artículo 1º de la Constitución Política de los Estados Unidos Mexicanos en materia de convencionalidad de las leyes en relación con los tratados internacionales de los que el Estado Mexicano forma parte; en tal virtud se indicó como respuesta que las intervenciones de las diputadas y los diputados en el análisis realizado en la sesión de la “LXII” Legislatura del Estado de México, de fecha 12 de septiembre de 2024, en relación con el asunto ya citado, están registradas en video, y puede ser consultadas en la siguiente dirección electrónica: </w:t>
      </w:r>
      <w:hyperlink r:id="rId17" w:history="1">
        <w:r w:rsidRPr="003870C7">
          <w:rPr>
            <w:rStyle w:val="Hipervnculo"/>
            <w:rFonts w:ascii="Palatino Linotype" w:hAnsi="Palatino Linotype" w:cs="Tahoma"/>
            <w:i/>
            <w:szCs w:val="22"/>
          </w:rPr>
          <w:t>https://www.youtube.com/watch?v=cH26tJn06IM&amp;t=790s</w:t>
        </w:r>
      </w:hyperlink>
      <w:r w:rsidRPr="003870C7">
        <w:rPr>
          <w:rFonts w:ascii="Palatino Linotype" w:hAnsi="Palatino Linotype" w:cs="Tahoma"/>
          <w:i/>
          <w:szCs w:val="22"/>
        </w:rPr>
        <w:t xml:space="preserve"> pues estas intervenciones constituyen el análisis y discusión del asunto que se dio durante la sesión.</w:t>
      </w:r>
    </w:p>
    <w:p w14:paraId="33C403DA"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p>
    <w:p w14:paraId="01D496CB"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r w:rsidRPr="003870C7">
        <w:rPr>
          <w:rFonts w:ascii="Palatino Linotype" w:hAnsi="Palatino Linotype" w:cs="Tahoma"/>
          <w:i/>
          <w:szCs w:val="22"/>
        </w:rPr>
        <w:t xml:space="preserve">Por otra parte, el requerimiento 5 indicaba se proporcione copia de la Minuta, y en la respuesta se indicó que la Minuta que fue recibida en este Poder Legislativo, puede ser consultada en la siguiente dirección electrónica, lo que puede comprobarse: </w:t>
      </w:r>
    </w:p>
    <w:p w14:paraId="53A99FFE" w14:textId="77777777" w:rsidR="005B521B" w:rsidRPr="003870C7" w:rsidRDefault="00AA6FD4" w:rsidP="00B434CA">
      <w:pPr>
        <w:autoSpaceDE w:val="0"/>
        <w:autoSpaceDN w:val="0"/>
        <w:adjustRightInd w:val="0"/>
        <w:spacing w:line="360" w:lineRule="auto"/>
        <w:ind w:left="567" w:right="539"/>
        <w:contextualSpacing/>
        <w:jc w:val="both"/>
        <w:rPr>
          <w:rFonts w:ascii="Palatino Linotype" w:hAnsi="Palatino Linotype" w:cs="Tahoma"/>
          <w:i/>
          <w:szCs w:val="22"/>
        </w:rPr>
      </w:pPr>
      <w:hyperlink r:id="rId18" w:history="1">
        <w:r w:rsidR="005B521B" w:rsidRPr="003870C7">
          <w:rPr>
            <w:rStyle w:val="Hipervnculo"/>
            <w:rFonts w:ascii="Palatino Linotype" w:hAnsi="Palatino Linotype" w:cs="Tahoma"/>
            <w:i/>
            <w:szCs w:val="22"/>
          </w:rPr>
          <w:t>https://legislacion.legislativoedomex.gob.mx/storage/documentos/asuntos/iniciativas/4-MINUTACPEUM-PJUDICIAL.pdf</w:t>
        </w:r>
      </w:hyperlink>
      <w:r w:rsidR="005B521B" w:rsidRPr="003870C7">
        <w:rPr>
          <w:rFonts w:ascii="Palatino Linotype" w:hAnsi="Palatino Linotype" w:cs="Tahoma"/>
          <w:i/>
          <w:szCs w:val="22"/>
        </w:rPr>
        <w:t xml:space="preserve"> </w:t>
      </w:r>
    </w:p>
    <w:p w14:paraId="2D6BC099"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p>
    <w:p w14:paraId="19C87897"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r w:rsidRPr="003870C7">
        <w:rPr>
          <w:rFonts w:ascii="Palatino Linotype" w:hAnsi="Palatino Linotype" w:cs="Tahoma"/>
          <w:i/>
          <w:szCs w:val="22"/>
        </w:rPr>
        <w:t xml:space="preserve">Finalmente, en el </w:t>
      </w:r>
      <w:r w:rsidRPr="003870C7">
        <w:rPr>
          <w:rFonts w:ascii="Palatino Linotype" w:hAnsi="Palatino Linotype" w:cs="Tahoma"/>
          <w:b/>
          <w:i/>
          <w:szCs w:val="22"/>
        </w:rPr>
        <w:t>planteamiento número 6</w:t>
      </w:r>
      <w:r w:rsidRPr="003870C7">
        <w:rPr>
          <w:rFonts w:ascii="Palatino Linotype" w:hAnsi="Palatino Linotype" w:cs="Tahoma"/>
          <w:i/>
          <w:szCs w:val="22"/>
        </w:rPr>
        <w:t xml:space="preserve"> se requería que se informara si existieron objeciones a la aprobación de la minuta por parte de algún representante de partido político, en relación con la violación que conlleva la reforma al poder judicial al principio de no retroactividad de la leyes, así como por vulnerar lo establecido por los tratados internacionales respecto de la autonomía de los jueces del poder judicial y la inamovilidad de su cargo durante el periodo correspondiente, como lo disponen los tratados internacionales, y en la respuesta se indicó que todas las intervenciones realizadas por las diputadas y los diputados durante la presentación, discusión y aprobación del asunto relativo a la Minuta proyecto de decreto por el que se reforman, adicionan y derogan diversas disposiciones de la Constitución Política de los Estados Unidos Mexicanos, en materia de reforma del Poder Judicial, como ya se comentó, están registradas en video, el cual es público y puede ser consultado en la siguiente dirección electrónica, dichas intervenciones podrían o no ser objeciones. </w:t>
      </w:r>
    </w:p>
    <w:p w14:paraId="3AC6E583" w14:textId="77777777" w:rsidR="005B521B" w:rsidRPr="003870C7" w:rsidRDefault="00AA6FD4" w:rsidP="00B434CA">
      <w:pPr>
        <w:autoSpaceDE w:val="0"/>
        <w:autoSpaceDN w:val="0"/>
        <w:adjustRightInd w:val="0"/>
        <w:spacing w:line="360" w:lineRule="auto"/>
        <w:ind w:left="567" w:right="539"/>
        <w:contextualSpacing/>
        <w:jc w:val="both"/>
        <w:rPr>
          <w:rFonts w:ascii="Palatino Linotype" w:hAnsi="Palatino Linotype" w:cs="Tahoma"/>
          <w:i/>
          <w:szCs w:val="22"/>
        </w:rPr>
      </w:pPr>
      <w:hyperlink r:id="rId19" w:history="1">
        <w:r w:rsidR="005B521B" w:rsidRPr="003870C7">
          <w:rPr>
            <w:rStyle w:val="Hipervnculo"/>
            <w:rFonts w:ascii="Palatino Linotype" w:hAnsi="Palatino Linotype" w:cs="Tahoma"/>
            <w:i/>
            <w:szCs w:val="22"/>
          </w:rPr>
          <w:t>https://www.youtube.com/watch?v=cH26tJn06IM&amp;t=790s</w:t>
        </w:r>
      </w:hyperlink>
      <w:r w:rsidR="005B521B" w:rsidRPr="003870C7">
        <w:rPr>
          <w:rFonts w:ascii="Palatino Linotype" w:hAnsi="Palatino Linotype" w:cs="Tahoma"/>
          <w:i/>
          <w:szCs w:val="22"/>
        </w:rPr>
        <w:t xml:space="preserve"> </w:t>
      </w:r>
    </w:p>
    <w:p w14:paraId="7B5FB651"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p>
    <w:p w14:paraId="21E23890" w14:textId="77777777" w:rsidR="005B521B" w:rsidRPr="003870C7" w:rsidRDefault="005B521B" w:rsidP="00B434CA">
      <w:pPr>
        <w:autoSpaceDE w:val="0"/>
        <w:autoSpaceDN w:val="0"/>
        <w:adjustRightInd w:val="0"/>
        <w:spacing w:line="360" w:lineRule="auto"/>
        <w:ind w:left="567" w:right="539"/>
        <w:contextualSpacing/>
        <w:jc w:val="both"/>
        <w:rPr>
          <w:rFonts w:ascii="Palatino Linotype" w:hAnsi="Palatino Linotype" w:cs="Tahoma"/>
          <w:i/>
          <w:szCs w:val="22"/>
        </w:rPr>
      </w:pPr>
      <w:r w:rsidRPr="003870C7">
        <w:rPr>
          <w:rFonts w:ascii="Palatino Linotype" w:hAnsi="Palatino Linotype" w:cs="Tahoma"/>
          <w:i/>
          <w:szCs w:val="22"/>
        </w:rPr>
        <w:t xml:space="preserve">De manera adicional, es importante señalar que, en el momento de la emisión de la respuesta de la solicitud, no se contaba aun con la transcripción de lo acontecido durante la sesión, sin embargo, contando hoy con este documento, se indica a continuación la dirección electrónica en la que puede consultarse y reproducirse, precisando que este se encuentra sujeto a revisión de estilo para su integración, en su momento, en el Diario de Debates. </w:t>
      </w:r>
    </w:p>
    <w:p w14:paraId="7EA0BEF4" w14:textId="77777777" w:rsidR="005B521B" w:rsidRPr="003870C7" w:rsidRDefault="00AA6FD4" w:rsidP="00B434CA">
      <w:pPr>
        <w:autoSpaceDE w:val="0"/>
        <w:autoSpaceDN w:val="0"/>
        <w:adjustRightInd w:val="0"/>
        <w:spacing w:line="360" w:lineRule="auto"/>
        <w:ind w:left="567" w:right="539"/>
        <w:contextualSpacing/>
        <w:jc w:val="both"/>
        <w:rPr>
          <w:rFonts w:ascii="Palatino Linotype" w:hAnsi="Palatino Linotype" w:cs="Tahoma"/>
          <w:i/>
          <w:szCs w:val="22"/>
        </w:rPr>
      </w:pPr>
      <w:hyperlink r:id="rId20" w:history="1">
        <w:r w:rsidR="005B521B" w:rsidRPr="003870C7">
          <w:rPr>
            <w:rStyle w:val="Hipervnculo"/>
            <w:rFonts w:ascii="Palatino Linotype" w:hAnsi="Palatino Linotype" w:cs="Tahoma"/>
            <w:i/>
            <w:szCs w:val="22"/>
          </w:rPr>
          <w:t>https://legislacion.legislativoedomex.gob.mx/storage/documentos/asuntos/versiones/04%20-12sep24.docx</w:t>
        </w:r>
      </w:hyperlink>
      <w:r w:rsidR="005B521B" w:rsidRPr="003870C7">
        <w:rPr>
          <w:rFonts w:ascii="Palatino Linotype" w:hAnsi="Palatino Linotype" w:cs="Tahoma"/>
          <w:i/>
          <w:szCs w:val="22"/>
        </w:rPr>
        <w:t xml:space="preserve"> </w:t>
      </w:r>
    </w:p>
    <w:p w14:paraId="77CAA441" w14:textId="77777777" w:rsidR="00B434CA" w:rsidRPr="003870C7" w:rsidRDefault="00B434CA" w:rsidP="00B434CA">
      <w:pPr>
        <w:autoSpaceDE w:val="0"/>
        <w:autoSpaceDN w:val="0"/>
        <w:adjustRightInd w:val="0"/>
        <w:spacing w:line="360" w:lineRule="auto"/>
        <w:ind w:left="567" w:right="539"/>
        <w:contextualSpacing/>
        <w:jc w:val="both"/>
        <w:rPr>
          <w:rFonts w:ascii="Palatino Linotype" w:hAnsi="Palatino Linotype" w:cs="Tahoma"/>
          <w:i/>
          <w:szCs w:val="22"/>
        </w:rPr>
      </w:pPr>
      <w:r w:rsidRPr="003870C7">
        <w:rPr>
          <w:rFonts w:ascii="Palatino Linotype" w:hAnsi="Palatino Linotype" w:cs="Tahoma"/>
          <w:i/>
          <w:szCs w:val="22"/>
        </w:rPr>
        <w:t>…”</w:t>
      </w:r>
    </w:p>
    <w:p w14:paraId="340C3724" w14:textId="77777777" w:rsidR="00B434CA" w:rsidRPr="003870C7" w:rsidRDefault="00B434CA" w:rsidP="00B434CA">
      <w:pPr>
        <w:spacing w:line="360" w:lineRule="auto"/>
        <w:ind w:left="567" w:right="539"/>
        <w:jc w:val="both"/>
        <w:rPr>
          <w:rFonts w:ascii="Palatino Linotype" w:eastAsia="Batang" w:hAnsi="Palatino Linotype" w:cs="Tahoma"/>
          <w:bCs/>
          <w:i/>
          <w:iCs/>
          <w:szCs w:val="22"/>
          <w:lang w:val="es-ES_tradnl"/>
        </w:rPr>
      </w:pPr>
    </w:p>
    <w:p w14:paraId="53AC3EB6" w14:textId="77777777" w:rsidR="001B256A" w:rsidRPr="003870C7" w:rsidRDefault="00B434CA" w:rsidP="00B434CA">
      <w:pPr>
        <w:spacing w:line="360" w:lineRule="auto"/>
        <w:jc w:val="both"/>
        <w:rPr>
          <w:rFonts w:ascii="Palatino Linotype" w:hAnsi="Palatino Linotype" w:cs="Tahoma"/>
          <w:sz w:val="22"/>
          <w:szCs w:val="22"/>
        </w:rPr>
      </w:pPr>
      <w:r w:rsidRPr="003870C7">
        <w:rPr>
          <w:rFonts w:ascii="Palatino Linotype" w:hAnsi="Palatino Linotype" w:cs="Tahoma"/>
          <w:b/>
          <w:sz w:val="22"/>
          <w:szCs w:val="22"/>
        </w:rPr>
        <w:t>d). Vista del Informe Justificado</w:t>
      </w:r>
      <w:r w:rsidRPr="003870C7">
        <w:rPr>
          <w:rFonts w:ascii="Palatino Linotype" w:hAnsi="Palatino Linotype" w:cs="Tahoma"/>
          <w:sz w:val="22"/>
          <w:szCs w:val="22"/>
        </w:rPr>
        <w:t xml:space="preserve">. El </w:t>
      </w:r>
      <w:r w:rsidR="001B256A" w:rsidRPr="003870C7">
        <w:rPr>
          <w:rFonts w:ascii="Palatino Linotype" w:hAnsi="Palatino Linotype" w:cs="Tahoma"/>
          <w:sz w:val="22"/>
          <w:szCs w:val="22"/>
        </w:rPr>
        <w:t>veinti</w:t>
      </w:r>
      <w:r w:rsidR="005B521B" w:rsidRPr="003870C7">
        <w:rPr>
          <w:rFonts w:ascii="Palatino Linotype" w:hAnsi="Palatino Linotype" w:cs="Tahoma"/>
          <w:sz w:val="22"/>
          <w:szCs w:val="22"/>
        </w:rPr>
        <w:t xml:space="preserve">nueve </w:t>
      </w:r>
      <w:r w:rsidR="00B76D75" w:rsidRPr="003870C7">
        <w:rPr>
          <w:rFonts w:ascii="Palatino Linotype" w:hAnsi="Palatino Linotype" w:cs="Tahoma"/>
          <w:sz w:val="22"/>
          <w:szCs w:val="22"/>
        </w:rPr>
        <w:t>de octubre</w:t>
      </w:r>
      <w:r w:rsidRPr="003870C7">
        <w:rPr>
          <w:rFonts w:ascii="Palatino Linotype" w:hAnsi="Palatino Linotype" w:cs="Tahoma"/>
          <w:sz w:val="22"/>
          <w:szCs w:val="22"/>
        </w:rPr>
        <w:t xml:space="preserve"> de dos mil veinticuatro, se dictó acuerdo mediante el cual se puso a la vista del Particular, el Informe Justificado, el cual le fue notificado, en esa misma fecha, a través del Sistema de Acceso a la Información Mexiquense (SAIMEX). </w:t>
      </w:r>
    </w:p>
    <w:p w14:paraId="11EEB5C5" w14:textId="77777777" w:rsidR="001B256A" w:rsidRPr="003870C7" w:rsidRDefault="001B256A" w:rsidP="00B434CA">
      <w:pPr>
        <w:spacing w:line="360" w:lineRule="auto"/>
        <w:jc w:val="both"/>
        <w:rPr>
          <w:rFonts w:ascii="Palatino Linotype" w:hAnsi="Palatino Linotype" w:cs="Tahoma"/>
          <w:sz w:val="22"/>
          <w:szCs w:val="22"/>
        </w:rPr>
      </w:pPr>
    </w:p>
    <w:p w14:paraId="0DBFFE64" w14:textId="77777777" w:rsidR="005B521B" w:rsidRPr="003870C7" w:rsidRDefault="005B521B" w:rsidP="005B521B">
      <w:pPr>
        <w:spacing w:line="360" w:lineRule="auto"/>
        <w:jc w:val="both"/>
        <w:rPr>
          <w:rFonts w:ascii="Palatino Linotype" w:eastAsia="Batang" w:hAnsi="Palatino Linotype" w:cs="Tahoma"/>
          <w:bCs/>
          <w:sz w:val="22"/>
          <w:szCs w:val="22"/>
          <w:lang w:val="es-ES_tradnl"/>
        </w:rPr>
      </w:pPr>
      <w:r w:rsidRPr="003870C7">
        <w:rPr>
          <w:rFonts w:ascii="Palatino Linotype" w:eastAsia="Batang" w:hAnsi="Palatino Linotype" w:cs="Tahoma"/>
          <w:b/>
          <w:bCs/>
          <w:sz w:val="22"/>
          <w:szCs w:val="22"/>
          <w:lang w:val="es-ES_tradnl"/>
        </w:rPr>
        <w:t xml:space="preserve">e). Manifestaciones del Recurrente. </w:t>
      </w:r>
      <w:r w:rsidRPr="003870C7">
        <w:rPr>
          <w:rFonts w:ascii="Palatino Linotype" w:eastAsia="Batang" w:hAnsi="Palatino Linotype" w:cs="Tahoma"/>
          <w:bCs/>
          <w:sz w:val="22"/>
          <w:szCs w:val="22"/>
          <w:lang w:val="es-ES_tradnl"/>
        </w:rPr>
        <w:t xml:space="preserve">El </w:t>
      </w:r>
      <w:r w:rsidRPr="003870C7">
        <w:rPr>
          <w:rFonts w:ascii="Palatino Linotype" w:hAnsi="Palatino Linotype" w:cs="Tahoma"/>
          <w:sz w:val="22"/>
          <w:szCs w:val="22"/>
        </w:rPr>
        <w:t>treinta de octubre de dos mil veinticuatro</w:t>
      </w:r>
      <w:r w:rsidRPr="003870C7">
        <w:rPr>
          <w:rFonts w:ascii="Palatino Linotype" w:eastAsia="Batang" w:hAnsi="Palatino Linotype" w:cs="Tahoma"/>
          <w:bCs/>
          <w:sz w:val="22"/>
          <w:szCs w:val="22"/>
          <w:lang w:val="es-ES_tradnl"/>
        </w:rPr>
        <w:t>, a través del Sistema de Acceso a la Información Mexiquense (SAIMEX), se recibió en este Instituto las manifestaciones del Particular en las que señaló lo siguiente:</w:t>
      </w:r>
    </w:p>
    <w:p w14:paraId="198F022B" w14:textId="77777777" w:rsidR="00EA2594" w:rsidRPr="003870C7" w:rsidRDefault="00EA2594" w:rsidP="00EA2594">
      <w:pPr>
        <w:spacing w:line="360" w:lineRule="auto"/>
        <w:jc w:val="both"/>
        <w:rPr>
          <w:rFonts w:ascii="Palatino Linotype" w:hAnsi="Palatino Linotype" w:cs="Tahoma"/>
          <w:b/>
          <w:sz w:val="22"/>
          <w:szCs w:val="24"/>
        </w:rPr>
      </w:pPr>
    </w:p>
    <w:p w14:paraId="1E52FC2C" w14:textId="77777777" w:rsidR="005B521B" w:rsidRPr="003870C7" w:rsidRDefault="005B521B" w:rsidP="005B521B">
      <w:pPr>
        <w:spacing w:line="360" w:lineRule="auto"/>
        <w:ind w:left="567" w:right="539"/>
        <w:jc w:val="both"/>
        <w:rPr>
          <w:rFonts w:ascii="Palatino Linotype" w:hAnsi="Palatino Linotype" w:cs="Tahoma"/>
          <w:i/>
          <w:szCs w:val="24"/>
        </w:rPr>
      </w:pPr>
      <w:r w:rsidRPr="003870C7">
        <w:rPr>
          <w:rFonts w:ascii="Palatino Linotype" w:hAnsi="Palatino Linotype" w:cs="Tahoma"/>
          <w:i/>
          <w:szCs w:val="24"/>
        </w:rPr>
        <w:t>“…</w:t>
      </w:r>
    </w:p>
    <w:p w14:paraId="70A0E193" w14:textId="77777777" w:rsidR="005B521B" w:rsidRPr="003870C7" w:rsidRDefault="005B521B" w:rsidP="005B521B">
      <w:pPr>
        <w:spacing w:line="360" w:lineRule="auto"/>
        <w:ind w:left="567" w:right="539"/>
        <w:jc w:val="both"/>
        <w:rPr>
          <w:rFonts w:ascii="Palatino Linotype" w:hAnsi="Palatino Linotype" w:cs="Tahoma"/>
          <w:i/>
          <w:szCs w:val="24"/>
        </w:rPr>
      </w:pPr>
      <w:r w:rsidRPr="003870C7">
        <w:rPr>
          <w:rFonts w:ascii="Palatino Linotype" w:hAnsi="Palatino Linotype" w:cs="Tahoma"/>
          <w:i/>
          <w:szCs w:val="24"/>
        </w:rPr>
        <w:t>Deben desestimarse los argumentos vertidos por el sujeto obligado, en razón de que se limita a repetir lo mismo que esgrimió en la respuesta a la solicitud de información, además que como se ha demostrado ampliamente, el sujeto obligado sí cuenta con la información solicitada puesto que todas las sesiones de debate de la cámara de diputados, son redactadas, y como consecuencia de ello, se anotan los votos de cada una de las fracciones parlamentarias así como el sentido de las mismas, lo que acredita indubitablemente la improcedencia de lo afirmado por mi contraparte, razón por la cual debe ordenarse la entrega de la información solicitada.</w:t>
      </w:r>
    </w:p>
    <w:p w14:paraId="66FAAA14" w14:textId="77777777" w:rsidR="005B521B" w:rsidRPr="003870C7" w:rsidRDefault="005B521B" w:rsidP="005B521B">
      <w:pPr>
        <w:spacing w:line="360" w:lineRule="auto"/>
        <w:ind w:left="567" w:right="539"/>
        <w:jc w:val="both"/>
        <w:rPr>
          <w:rFonts w:ascii="Palatino Linotype" w:hAnsi="Palatino Linotype" w:cs="Tahoma"/>
          <w:i/>
          <w:szCs w:val="24"/>
        </w:rPr>
      </w:pPr>
      <w:r w:rsidRPr="003870C7">
        <w:rPr>
          <w:rFonts w:ascii="Palatino Linotype" w:hAnsi="Palatino Linotype" w:cs="Tahoma"/>
          <w:i/>
          <w:szCs w:val="24"/>
        </w:rPr>
        <w:t>…”</w:t>
      </w:r>
    </w:p>
    <w:p w14:paraId="395BADD6" w14:textId="77777777" w:rsidR="005B521B" w:rsidRPr="003870C7" w:rsidRDefault="005B521B" w:rsidP="00EA2594">
      <w:pPr>
        <w:spacing w:line="360" w:lineRule="auto"/>
        <w:jc w:val="both"/>
        <w:rPr>
          <w:rFonts w:ascii="Palatino Linotype" w:hAnsi="Palatino Linotype" w:cs="Tahoma"/>
          <w:b/>
          <w:sz w:val="22"/>
          <w:szCs w:val="24"/>
        </w:rPr>
      </w:pPr>
    </w:p>
    <w:p w14:paraId="0D28CC27" w14:textId="77777777" w:rsidR="00ED5DF5" w:rsidRPr="003870C7" w:rsidRDefault="005B521B" w:rsidP="00FF426B">
      <w:pPr>
        <w:spacing w:line="360" w:lineRule="auto"/>
        <w:jc w:val="both"/>
        <w:rPr>
          <w:rFonts w:ascii="Palatino Linotype" w:hAnsi="Palatino Linotype" w:cs="Tahoma"/>
          <w:sz w:val="22"/>
          <w:szCs w:val="22"/>
        </w:rPr>
      </w:pPr>
      <w:r w:rsidRPr="003870C7">
        <w:rPr>
          <w:rFonts w:ascii="Palatino Linotype" w:hAnsi="Palatino Linotype" w:cs="Tahoma"/>
          <w:b/>
          <w:sz w:val="22"/>
          <w:szCs w:val="22"/>
        </w:rPr>
        <w:lastRenderedPageBreak/>
        <w:t>f</w:t>
      </w:r>
      <w:r w:rsidR="003B0501" w:rsidRPr="003870C7">
        <w:rPr>
          <w:rFonts w:ascii="Palatino Linotype" w:hAnsi="Palatino Linotype" w:cs="Tahoma"/>
          <w:b/>
          <w:sz w:val="22"/>
          <w:szCs w:val="22"/>
        </w:rPr>
        <w:t>).</w:t>
      </w:r>
      <w:r w:rsidR="00C3485C" w:rsidRPr="003870C7">
        <w:rPr>
          <w:rFonts w:ascii="Palatino Linotype" w:eastAsia="Batang" w:hAnsi="Palatino Linotype" w:cs="Tahoma"/>
          <w:b/>
          <w:bCs/>
          <w:sz w:val="22"/>
          <w:szCs w:val="22"/>
          <w:lang w:val="es-ES_tradnl"/>
        </w:rPr>
        <w:t xml:space="preserve"> </w:t>
      </w:r>
      <w:r w:rsidR="00ED5DF5" w:rsidRPr="003870C7">
        <w:rPr>
          <w:rFonts w:ascii="Palatino Linotype" w:hAnsi="Palatino Linotype" w:cs="Tahoma"/>
          <w:b/>
          <w:bCs/>
          <w:sz w:val="22"/>
          <w:szCs w:val="22"/>
        </w:rPr>
        <w:t xml:space="preserve">Cierre de instrucción. </w:t>
      </w:r>
      <w:r w:rsidR="00ED5DF5" w:rsidRPr="003870C7">
        <w:rPr>
          <w:rFonts w:ascii="Palatino Linotype" w:hAnsi="Palatino Linotype" w:cs="Tahoma"/>
          <w:sz w:val="22"/>
          <w:szCs w:val="22"/>
        </w:rPr>
        <w:t>El</w:t>
      </w:r>
      <w:r w:rsidR="000F437A" w:rsidRPr="003870C7">
        <w:rPr>
          <w:rFonts w:ascii="Palatino Linotype" w:hAnsi="Palatino Linotype" w:cs="Tahoma"/>
          <w:sz w:val="22"/>
          <w:szCs w:val="22"/>
        </w:rPr>
        <w:t xml:space="preserve"> </w:t>
      </w:r>
      <w:r w:rsidR="001B256A" w:rsidRPr="003870C7">
        <w:rPr>
          <w:rFonts w:ascii="Palatino Linotype" w:hAnsi="Palatino Linotype" w:cs="Tahoma"/>
          <w:sz w:val="22"/>
          <w:szCs w:val="22"/>
        </w:rPr>
        <w:t>cinco de noviembre</w:t>
      </w:r>
      <w:r w:rsidR="00B76D75" w:rsidRPr="003870C7">
        <w:rPr>
          <w:rFonts w:ascii="Palatino Linotype" w:hAnsi="Palatino Linotype" w:cs="Tahoma"/>
          <w:sz w:val="22"/>
          <w:szCs w:val="22"/>
        </w:rPr>
        <w:t xml:space="preserve"> </w:t>
      </w:r>
      <w:r w:rsidR="00E95147" w:rsidRPr="003870C7">
        <w:rPr>
          <w:rFonts w:ascii="Palatino Linotype" w:hAnsi="Palatino Linotype" w:cs="Tahoma"/>
          <w:sz w:val="22"/>
          <w:szCs w:val="22"/>
        </w:rPr>
        <w:t>de dos mil veinti</w:t>
      </w:r>
      <w:r w:rsidR="00F93A36" w:rsidRPr="003870C7">
        <w:rPr>
          <w:rFonts w:ascii="Palatino Linotype" w:hAnsi="Palatino Linotype" w:cs="Tahoma"/>
          <w:sz w:val="22"/>
          <w:szCs w:val="22"/>
        </w:rPr>
        <w:t>cuatro</w:t>
      </w:r>
      <w:r w:rsidR="00ED5DF5" w:rsidRPr="003870C7">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3870C7">
        <w:rPr>
          <w:rFonts w:ascii="Palatino Linotype" w:hAnsi="Palatino Linotype" w:cs="Tahoma"/>
          <w:sz w:val="22"/>
          <w:szCs w:val="22"/>
        </w:rPr>
        <w:t>el mismo día</w:t>
      </w:r>
      <w:r w:rsidR="00ED5DF5" w:rsidRPr="003870C7">
        <w:rPr>
          <w:rFonts w:ascii="Palatino Linotype" w:hAnsi="Palatino Linotype" w:cs="Tahoma"/>
          <w:sz w:val="22"/>
          <w:szCs w:val="22"/>
        </w:rPr>
        <w:t xml:space="preserve">, a través del </w:t>
      </w:r>
      <w:r w:rsidR="00BB1F81" w:rsidRPr="003870C7">
        <w:rPr>
          <w:rFonts w:ascii="Palatino Linotype" w:hAnsi="Palatino Linotype" w:cs="Tahoma"/>
          <w:sz w:val="22"/>
          <w:szCs w:val="22"/>
          <w:lang w:val="es-ES"/>
        </w:rPr>
        <w:t>SAIMEX</w:t>
      </w:r>
      <w:r w:rsidR="00ED5DF5" w:rsidRPr="003870C7">
        <w:rPr>
          <w:rFonts w:ascii="Palatino Linotype" w:hAnsi="Palatino Linotype" w:cs="Tahoma"/>
          <w:sz w:val="22"/>
          <w:szCs w:val="22"/>
        </w:rPr>
        <w:t>.</w:t>
      </w:r>
    </w:p>
    <w:p w14:paraId="712CACBC" w14:textId="77777777" w:rsidR="00CE5228" w:rsidRPr="003870C7" w:rsidRDefault="00CE5228" w:rsidP="00FF426B">
      <w:pPr>
        <w:spacing w:line="360" w:lineRule="auto"/>
        <w:contextualSpacing/>
        <w:jc w:val="both"/>
        <w:rPr>
          <w:rFonts w:ascii="Palatino Linotype" w:hAnsi="Palatino Linotype" w:cs="Tahoma"/>
          <w:color w:val="000000"/>
          <w:sz w:val="22"/>
          <w:szCs w:val="22"/>
        </w:rPr>
      </w:pPr>
    </w:p>
    <w:p w14:paraId="59EBADD1" w14:textId="77777777" w:rsidR="004F2D88" w:rsidRPr="003870C7" w:rsidRDefault="004F2D88" w:rsidP="00FF426B">
      <w:pPr>
        <w:spacing w:line="360" w:lineRule="auto"/>
        <w:contextualSpacing/>
        <w:jc w:val="both"/>
        <w:rPr>
          <w:rFonts w:ascii="Palatino Linotype" w:hAnsi="Palatino Linotype" w:cs="Tahoma"/>
          <w:color w:val="000000"/>
          <w:sz w:val="22"/>
          <w:szCs w:val="22"/>
        </w:rPr>
      </w:pPr>
      <w:r w:rsidRPr="003870C7">
        <w:rPr>
          <w:rFonts w:ascii="Palatino Linotype" w:hAnsi="Palatino Linotype" w:cs="Tahoma"/>
          <w:color w:val="000000"/>
          <w:sz w:val="22"/>
          <w:szCs w:val="22"/>
        </w:rPr>
        <w:t xml:space="preserve">En </w:t>
      </w:r>
      <w:r w:rsidR="00367F82" w:rsidRPr="003870C7">
        <w:rPr>
          <w:rFonts w:ascii="Palatino Linotype" w:hAnsi="Palatino Linotype" w:cs="Tahoma"/>
          <w:color w:val="000000"/>
          <w:sz w:val="22"/>
          <w:szCs w:val="22"/>
        </w:rPr>
        <w:t>razón de que fue debidamente su</w:t>
      </w:r>
      <w:r w:rsidRPr="003870C7">
        <w:rPr>
          <w:rFonts w:ascii="Palatino Linotype" w:hAnsi="Palatino Linotype" w:cs="Tahoma"/>
          <w:color w:val="000000"/>
          <w:sz w:val="22"/>
          <w:szCs w:val="22"/>
        </w:rPr>
        <w:t xml:space="preserve">stanciado el expediente </w:t>
      </w:r>
      <w:r w:rsidR="00367F82" w:rsidRPr="003870C7">
        <w:rPr>
          <w:rFonts w:ascii="Palatino Linotype" w:hAnsi="Palatino Linotype" w:cs="Tahoma"/>
          <w:color w:val="000000"/>
          <w:sz w:val="22"/>
          <w:szCs w:val="22"/>
        </w:rPr>
        <w:t xml:space="preserve">electrónico </w:t>
      </w:r>
      <w:r w:rsidRPr="003870C7">
        <w:rPr>
          <w:rFonts w:ascii="Palatino Linotype" w:hAnsi="Palatino Linotype" w:cs="Tahoma"/>
          <w:color w:val="000000"/>
          <w:sz w:val="22"/>
          <w:szCs w:val="22"/>
        </w:rPr>
        <w:t>y no exist</w:t>
      </w:r>
      <w:r w:rsidR="00367F82" w:rsidRPr="003870C7">
        <w:rPr>
          <w:rFonts w:ascii="Palatino Linotype" w:hAnsi="Palatino Linotype" w:cs="Tahoma"/>
          <w:color w:val="000000"/>
          <w:sz w:val="22"/>
          <w:szCs w:val="22"/>
        </w:rPr>
        <w:t>e</w:t>
      </w:r>
      <w:r w:rsidRPr="003870C7">
        <w:rPr>
          <w:rFonts w:ascii="Palatino Linotype" w:hAnsi="Palatino Linotype" w:cs="Tahoma"/>
          <w:color w:val="000000"/>
          <w:sz w:val="22"/>
          <w:szCs w:val="22"/>
        </w:rPr>
        <w:t xml:space="preserve"> dilige</w:t>
      </w:r>
      <w:r w:rsidR="00367F82" w:rsidRPr="003870C7">
        <w:rPr>
          <w:rFonts w:ascii="Palatino Linotype" w:hAnsi="Palatino Linotype" w:cs="Tahoma"/>
          <w:color w:val="000000"/>
          <w:sz w:val="22"/>
          <w:szCs w:val="22"/>
        </w:rPr>
        <w:t xml:space="preserve">ncia pendiente de desahogo, se </w:t>
      </w:r>
      <w:r w:rsidRPr="003870C7">
        <w:rPr>
          <w:rFonts w:ascii="Palatino Linotype" w:hAnsi="Palatino Linotype" w:cs="Tahoma"/>
          <w:color w:val="000000"/>
          <w:sz w:val="22"/>
          <w:szCs w:val="22"/>
        </w:rPr>
        <w:t>emit</w:t>
      </w:r>
      <w:r w:rsidR="00367F82" w:rsidRPr="003870C7">
        <w:rPr>
          <w:rFonts w:ascii="Palatino Linotype" w:hAnsi="Palatino Linotype" w:cs="Tahoma"/>
          <w:color w:val="000000"/>
          <w:sz w:val="22"/>
          <w:szCs w:val="22"/>
        </w:rPr>
        <w:t>e</w:t>
      </w:r>
      <w:r w:rsidRPr="003870C7">
        <w:rPr>
          <w:rFonts w:ascii="Palatino Linotype" w:hAnsi="Palatino Linotype" w:cs="Tahoma"/>
          <w:color w:val="000000"/>
          <w:sz w:val="22"/>
          <w:szCs w:val="22"/>
        </w:rPr>
        <w:t xml:space="preserve"> la resolución que conforme a Derecho proceda, de acuerdo a l</w:t>
      </w:r>
      <w:r w:rsidR="009A620E" w:rsidRPr="003870C7">
        <w:rPr>
          <w:rFonts w:ascii="Palatino Linotype" w:hAnsi="Palatino Linotype" w:cs="Tahoma"/>
          <w:color w:val="000000"/>
          <w:sz w:val="22"/>
          <w:szCs w:val="22"/>
        </w:rPr>
        <w:t>o</w:t>
      </w:r>
      <w:r w:rsidRPr="003870C7">
        <w:rPr>
          <w:rFonts w:ascii="Palatino Linotype" w:hAnsi="Palatino Linotype" w:cs="Tahoma"/>
          <w:color w:val="000000"/>
          <w:sz w:val="22"/>
          <w:szCs w:val="22"/>
        </w:rPr>
        <w:t xml:space="preserve">s siguientes: </w:t>
      </w:r>
    </w:p>
    <w:p w14:paraId="41781F24" w14:textId="77777777" w:rsidR="001C0C73" w:rsidRPr="003870C7" w:rsidRDefault="001C0C73" w:rsidP="00FF426B">
      <w:pPr>
        <w:spacing w:line="360" w:lineRule="auto"/>
        <w:contextualSpacing/>
        <w:jc w:val="both"/>
        <w:rPr>
          <w:rFonts w:ascii="Palatino Linotype" w:hAnsi="Palatino Linotype" w:cs="Tahoma"/>
          <w:color w:val="000000"/>
          <w:sz w:val="22"/>
          <w:szCs w:val="22"/>
        </w:rPr>
      </w:pPr>
    </w:p>
    <w:p w14:paraId="384F775A" w14:textId="77777777" w:rsidR="00EA4E4A" w:rsidRPr="003870C7" w:rsidRDefault="00EA4E4A" w:rsidP="00C66180">
      <w:pPr>
        <w:spacing w:line="360" w:lineRule="auto"/>
        <w:contextualSpacing/>
        <w:jc w:val="center"/>
        <w:rPr>
          <w:rFonts w:ascii="Palatino Linotype" w:hAnsi="Palatino Linotype" w:cs="Tahoma"/>
          <w:b/>
          <w:sz w:val="22"/>
          <w:szCs w:val="22"/>
        </w:rPr>
      </w:pPr>
      <w:r w:rsidRPr="003870C7">
        <w:rPr>
          <w:rFonts w:ascii="Palatino Linotype" w:hAnsi="Palatino Linotype" w:cs="Tahoma"/>
          <w:b/>
          <w:sz w:val="22"/>
          <w:szCs w:val="22"/>
        </w:rPr>
        <w:t>C O N S I D E R A N D O S</w:t>
      </w:r>
    </w:p>
    <w:p w14:paraId="5BA29847" w14:textId="77777777" w:rsidR="00EA4E4A" w:rsidRPr="003870C7" w:rsidRDefault="00EA4E4A" w:rsidP="00FF426B">
      <w:pPr>
        <w:spacing w:line="360" w:lineRule="auto"/>
        <w:contextualSpacing/>
        <w:jc w:val="both"/>
        <w:rPr>
          <w:rFonts w:ascii="Palatino Linotype" w:hAnsi="Palatino Linotype" w:cs="Tahoma"/>
          <w:b/>
          <w:sz w:val="22"/>
          <w:szCs w:val="22"/>
        </w:rPr>
      </w:pPr>
    </w:p>
    <w:p w14:paraId="07B8BACE" w14:textId="77777777" w:rsidR="00EA4E4A" w:rsidRPr="003870C7"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3870C7">
        <w:rPr>
          <w:rFonts w:ascii="Palatino Linotype" w:eastAsia="Calibri" w:hAnsi="Palatino Linotype" w:cs="Tahoma"/>
          <w:b/>
          <w:color w:val="000000"/>
          <w:sz w:val="22"/>
          <w:szCs w:val="22"/>
          <w:lang w:eastAsia="es-MX"/>
        </w:rPr>
        <w:t>PRIMERO</w:t>
      </w:r>
      <w:r w:rsidRPr="003870C7">
        <w:rPr>
          <w:rFonts w:ascii="Palatino Linotype" w:eastAsia="Calibri" w:hAnsi="Palatino Linotype" w:cs="Tahoma"/>
          <w:color w:val="000000"/>
          <w:sz w:val="22"/>
          <w:szCs w:val="22"/>
          <w:lang w:eastAsia="es-MX"/>
        </w:rPr>
        <w:t xml:space="preserve">. </w:t>
      </w:r>
      <w:r w:rsidRPr="003870C7">
        <w:rPr>
          <w:rFonts w:ascii="Palatino Linotype" w:hAnsi="Palatino Linotype" w:cs="Tahoma"/>
          <w:b/>
          <w:sz w:val="22"/>
          <w:szCs w:val="22"/>
        </w:rPr>
        <w:t>Competencia</w:t>
      </w:r>
    </w:p>
    <w:p w14:paraId="54E33099" w14:textId="77777777" w:rsidR="00EA4E4A" w:rsidRPr="003870C7"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2ACC4D87" w14:textId="77777777" w:rsidR="00CE0B4C" w:rsidRPr="003870C7" w:rsidRDefault="00CE0B4C" w:rsidP="00FF426B">
      <w:pPr>
        <w:spacing w:line="360" w:lineRule="auto"/>
        <w:jc w:val="both"/>
        <w:rPr>
          <w:rFonts w:ascii="Palatino Linotype" w:hAnsi="Palatino Linotype" w:cs="Tahoma"/>
          <w:sz w:val="22"/>
          <w:szCs w:val="22"/>
          <w:shd w:val="clear" w:color="auto" w:fill="FFFFFF"/>
        </w:rPr>
      </w:pPr>
      <w:r w:rsidRPr="003870C7">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3870C7">
        <w:rPr>
          <w:rFonts w:ascii="Palatino Linotype" w:eastAsia="Calibri" w:hAnsi="Palatino Linotype" w:cs="Tahoma"/>
          <w:color w:val="000000"/>
          <w:sz w:val="22"/>
          <w:szCs w:val="22"/>
          <w:lang w:eastAsia="es-MX"/>
        </w:rPr>
        <w:t xml:space="preserve"> segundo</w:t>
      </w:r>
      <w:r w:rsidRPr="003870C7">
        <w:rPr>
          <w:rFonts w:ascii="Palatino Linotype" w:eastAsia="Calibri" w:hAnsi="Palatino Linotype" w:cs="Tahoma"/>
          <w:color w:val="000000"/>
          <w:sz w:val="22"/>
          <w:szCs w:val="22"/>
          <w:lang w:eastAsia="es-MX"/>
        </w:rPr>
        <w:t xml:space="preserve">, trigésimo </w:t>
      </w:r>
      <w:r w:rsidR="004228E8" w:rsidRPr="003870C7">
        <w:rPr>
          <w:rFonts w:ascii="Palatino Linotype" w:eastAsia="Calibri" w:hAnsi="Palatino Linotype" w:cs="Tahoma"/>
          <w:color w:val="000000"/>
          <w:sz w:val="22"/>
          <w:szCs w:val="22"/>
          <w:lang w:eastAsia="es-MX"/>
        </w:rPr>
        <w:t xml:space="preserve">tercero </w:t>
      </w:r>
      <w:r w:rsidRPr="003870C7">
        <w:rPr>
          <w:rFonts w:ascii="Palatino Linotype" w:eastAsia="Calibri" w:hAnsi="Palatino Linotype" w:cs="Tahoma"/>
          <w:color w:val="000000"/>
          <w:sz w:val="22"/>
          <w:szCs w:val="22"/>
          <w:lang w:eastAsia="es-MX"/>
        </w:rPr>
        <w:t xml:space="preserve">y trigésimo </w:t>
      </w:r>
      <w:r w:rsidR="004228E8" w:rsidRPr="003870C7">
        <w:rPr>
          <w:rFonts w:ascii="Palatino Linotype" w:eastAsia="Calibri" w:hAnsi="Palatino Linotype" w:cs="Tahoma"/>
          <w:color w:val="000000"/>
          <w:sz w:val="22"/>
          <w:szCs w:val="22"/>
          <w:lang w:eastAsia="es-MX"/>
        </w:rPr>
        <w:t>cuarto</w:t>
      </w:r>
      <w:r w:rsidRPr="003870C7">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3870C7">
        <w:rPr>
          <w:rFonts w:ascii="Palatino Linotype" w:eastAsia="Calibri" w:hAnsi="Palatino Linotype"/>
          <w:color w:val="000000"/>
          <w:lang w:eastAsia="es-MX"/>
        </w:rPr>
        <w:t xml:space="preserve"> 7°, </w:t>
      </w:r>
      <w:r w:rsidR="00F66601" w:rsidRPr="003870C7">
        <w:rPr>
          <w:rFonts w:ascii="Palatino Linotype" w:eastAsia="Calibri" w:hAnsi="Palatino Linotype" w:cs="Tahoma"/>
          <w:color w:val="000000"/>
          <w:sz w:val="22"/>
          <w:szCs w:val="22"/>
          <w:lang w:eastAsia="es-MX"/>
        </w:rPr>
        <w:t>9°, fracciones I y XXIII</w:t>
      </w:r>
      <w:r w:rsidRPr="003870C7">
        <w:rPr>
          <w:rFonts w:ascii="Palatino Linotype" w:eastAsia="Calibri" w:hAnsi="Palatino Linotype" w:cs="Tahoma"/>
          <w:color w:val="000000"/>
          <w:sz w:val="22"/>
          <w:szCs w:val="22"/>
          <w:lang w:eastAsia="es-MX"/>
        </w:rPr>
        <w:t xml:space="preserve"> y 11 del Reglamento Interior del Instituto de Transparencia, Acceso a la Información</w:t>
      </w:r>
      <w:r w:rsidRPr="003870C7">
        <w:rPr>
          <w:rFonts w:ascii="Palatino Linotype" w:hAnsi="Palatino Linotype" w:cs="Tahoma"/>
          <w:sz w:val="22"/>
          <w:szCs w:val="22"/>
          <w:shd w:val="clear" w:color="auto" w:fill="FFFFFF"/>
        </w:rPr>
        <w:t xml:space="preserve"> Pública y Protección de Datos Personales del Estado de México y Municipios.</w:t>
      </w:r>
    </w:p>
    <w:p w14:paraId="7AC6F5C0" w14:textId="77777777" w:rsidR="00F66601" w:rsidRPr="003870C7" w:rsidRDefault="00F66601" w:rsidP="00FF426B">
      <w:pPr>
        <w:spacing w:line="360" w:lineRule="auto"/>
        <w:jc w:val="both"/>
        <w:rPr>
          <w:rFonts w:ascii="Palatino Linotype" w:hAnsi="Palatino Linotype" w:cs="Tahoma"/>
          <w:sz w:val="22"/>
          <w:szCs w:val="22"/>
          <w:shd w:val="clear" w:color="auto" w:fill="FFFFFF"/>
        </w:rPr>
      </w:pPr>
    </w:p>
    <w:p w14:paraId="3DCED26B" w14:textId="77777777" w:rsidR="00CE0B4C" w:rsidRPr="003870C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3870C7">
        <w:rPr>
          <w:rFonts w:ascii="Palatino Linotype" w:eastAsia="Calibri" w:hAnsi="Palatino Linotype" w:cs="Tahoma"/>
          <w:b/>
          <w:color w:val="000000"/>
          <w:sz w:val="22"/>
          <w:szCs w:val="22"/>
          <w:lang w:eastAsia="es-MX"/>
        </w:rPr>
        <w:t>SEGUNDO</w:t>
      </w:r>
      <w:r w:rsidRPr="003870C7">
        <w:rPr>
          <w:rFonts w:ascii="Palatino Linotype" w:eastAsia="Calibri" w:hAnsi="Palatino Linotype" w:cs="Tahoma"/>
          <w:color w:val="000000"/>
          <w:sz w:val="22"/>
          <w:szCs w:val="22"/>
          <w:lang w:eastAsia="es-MX"/>
        </w:rPr>
        <w:t xml:space="preserve">. </w:t>
      </w:r>
      <w:r w:rsidRPr="003870C7">
        <w:rPr>
          <w:rFonts w:ascii="Palatino Linotype" w:eastAsia="Calibri" w:hAnsi="Palatino Linotype" w:cs="Tahoma"/>
          <w:b/>
          <w:color w:val="000000"/>
          <w:sz w:val="22"/>
          <w:szCs w:val="22"/>
          <w:lang w:eastAsia="es-MX"/>
        </w:rPr>
        <w:t>Causales de improcedencia y sobreseimiento</w:t>
      </w:r>
    </w:p>
    <w:p w14:paraId="426B1C87" w14:textId="77777777" w:rsidR="00566562" w:rsidRPr="003870C7"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2322FBA" w14:textId="77777777" w:rsidR="00CE0B4C" w:rsidRPr="003870C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3870C7">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A5DAD63" w14:textId="77777777" w:rsidR="00CE0B4C" w:rsidRPr="003870C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6D19F5B" w14:textId="77777777" w:rsidR="00CE0B4C" w:rsidRPr="003870C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3870C7">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62DB5194" w14:textId="77777777" w:rsidR="00CE0B4C" w:rsidRPr="003870C7" w:rsidRDefault="00CE0B4C" w:rsidP="00FF426B">
      <w:pPr>
        <w:spacing w:line="360" w:lineRule="auto"/>
        <w:jc w:val="both"/>
        <w:rPr>
          <w:rFonts w:ascii="Palatino Linotype" w:eastAsia="Calibri" w:hAnsi="Palatino Linotype" w:cs="Tahoma"/>
          <w:b/>
          <w:sz w:val="22"/>
          <w:szCs w:val="22"/>
          <w:lang w:eastAsia="es-ES_tradnl"/>
        </w:rPr>
      </w:pPr>
    </w:p>
    <w:p w14:paraId="12D58DC9" w14:textId="77777777" w:rsidR="00CE0B4C" w:rsidRPr="003870C7" w:rsidRDefault="00CE0B4C" w:rsidP="00FF426B">
      <w:pPr>
        <w:spacing w:line="360" w:lineRule="auto"/>
        <w:jc w:val="both"/>
        <w:rPr>
          <w:rFonts w:ascii="Palatino Linotype" w:eastAsia="Calibri" w:hAnsi="Palatino Linotype" w:cs="Tahoma"/>
          <w:b/>
          <w:sz w:val="22"/>
          <w:szCs w:val="22"/>
          <w:lang w:eastAsia="es-ES_tradnl"/>
        </w:rPr>
      </w:pPr>
      <w:r w:rsidRPr="003870C7">
        <w:rPr>
          <w:rFonts w:ascii="Palatino Linotype" w:eastAsia="Calibri" w:hAnsi="Palatino Linotype" w:cs="Tahoma"/>
          <w:b/>
          <w:sz w:val="22"/>
          <w:szCs w:val="22"/>
          <w:lang w:eastAsia="es-ES_tradnl"/>
        </w:rPr>
        <w:t>Causales de sobreseimiento</w:t>
      </w:r>
    </w:p>
    <w:p w14:paraId="25AD0487" w14:textId="77777777" w:rsidR="00CE0B4C" w:rsidRPr="003870C7" w:rsidRDefault="00CE0B4C" w:rsidP="00FF426B">
      <w:pPr>
        <w:spacing w:line="360" w:lineRule="auto"/>
        <w:jc w:val="both"/>
        <w:rPr>
          <w:rFonts w:ascii="Palatino Linotype" w:eastAsia="Calibri" w:hAnsi="Palatino Linotype" w:cs="Tahoma"/>
          <w:sz w:val="22"/>
          <w:szCs w:val="22"/>
          <w:lang w:eastAsia="es-ES_tradnl"/>
        </w:rPr>
      </w:pPr>
    </w:p>
    <w:p w14:paraId="799384D5" w14:textId="77777777" w:rsidR="00CE0B4C" w:rsidRDefault="00CE0B4C" w:rsidP="00FF426B">
      <w:pPr>
        <w:spacing w:line="360" w:lineRule="auto"/>
        <w:jc w:val="both"/>
        <w:rPr>
          <w:rFonts w:ascii="Palatino Linotype" w:eastAsia="Calibri" w:hAnsi="Palatino Linotype" w:cs="Tahoma"/>
          <w:sz w:val="22"/>
          <w:szCs w:val="22"/>
          <w:lang w:eastAsia="es-ES_tradnl"/>
        </w:rPr>
      </w:pPr>
      <w:r w:rsidRPr="003870C7">
        <w:rPr>
          <w:rFonts w:ascii="Palatino Linotype" w:eastAsia="Calibri" w:hAnsi="Palatino Linotype" w:cs="Tahoma"/>
          <w:sz w:val="22"/>
          <w:szCs w:val="22"/>
          <w:lang w:eastAsia="es-ES_tradnl"/>
        </w:rPr>
        <w:t>Por lo que hace a las causales de sobreseimiento, del análisis realizado por este Instituto, se advierte que</w:t>
      </w:r>
      <w:r w:rsidRPr="003870C7">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3870C7">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w:t>
      </w:r>
      <w:r w:rsidRPr="003870C7">
        <w:rPr>
          <w:rFonts w:ascii="Palatino Linotype" w:hAnsi="Palatino Linotype" w:cs="Tahoma"/>
          <w:sz w:val="22"/>
          <w:szCs w:val="22"/>
        </w:rPr>
        <w:lastRenderedPageBreak/>
        <w:t xml:space="preserve">de improcedencia, que el Sujeto Obligado hubiese modificado o revocado el acto impugnado, o bien que el recurso de revisión hubiera quedado sin materia. </w:t>
      </w:r>
      <w:r w:rsidRPr="003870C7">
        <w:rPr>
          <w:rFonts w:ascii="Palatino Linotype" w:eastAsia="Calibri" w:hAnsi="Palatino Linotype" w:cs="Tahoma"/>
          <w:bCs/>
          <w:sz w:val="22"/>
          <w:szCs w:val="22"/>
          <w:lang w:eastAsia="es-ES_tradnl"/>
        </w:rPr>
        <w:t xml:space="preserve">Por tales motivos, </w:t>
      </w:r>
      <w:r w:rsidRPr="003870C7">
        <w:rPr>
          <w:rFonts w:ascii="Palatino Linotype" w:eastAsia="Calibri" w:hAnsi="Palatino Linotype" w:cs="Tahoma"/>
          <w:sz w:val="22"/>
          <w:szCs w:val="22"/>
          <w:lang w:eastAsia="es-ES_tradnl"/>
        </w:rPr>
        <w:t xml:space="preserve">se considera procedente entrar al fondo del presente asunto. </w:t>
      </w:r>
    </w:p>
    <w:p w14:paraId="07B7A2DC" w14:textId="77777777" w:rsidR="007662C8" w:rsidRPr="003870C7" w:rsidRDefault="007662C8" w:rsidP="00FF426B">
      <w:pPr>
        <w:spacing w:line="360" w:lineRule="auto"/>
        <w:jc w:val="both"/>
        <w:rPr>
          <w:rFonts w:ascii="Palatino Linotype" w:eastAsia="Calibri" w:hAnsi="Palatino Linotype" w:cs="Tahoma"/>
          <w:sz w:val="22"/>
          <w:szCs w:val="22"/>
          <w:lang w:eastAsia="es-ES_tradnl"/>
        </w:rPr>
      </w:pPr>
    </w:p>
    <w:p w14:paraId="7E7D8A38" w14:textId="77777777" w:rsidR="00CE0B4C" w:rsidRPr="003870C7"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3870C7">
        <w:rPr>
          <w:rFonts w:ascii="Palatino Linotype" w:eastAsia="Calibri" w:hAnsi="Palatino Linotype" w:cs="Tahoma"/>
          <w:b/>
          <w:iCs/>
          <w:sz w:val="22"/>
          <w:szCs w:val="22"/>
          <w:lang w:val="es-ES" w:eastAsia="es-ES_tradnl"/>
        </w:rPr>
        <w:t>TERCERO. Determinación de la Controversia</w:t>
      </w:r>
    </w:p>
    <w:p w14:paraId="312C8D11" w14:textId="77777777" w:rsidR="00CE0B4C" w:rsidRPr="003870C7"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152C8F6F" w14:textId="77777777" w:rsidR="00124860" w:rsidRPr="003870C7" w:rsidRDefault="00CE0B4C" w:rsidP="00FF426B">
      <w:pPr>
        <w:tabs>
          <w:tab w:val="left" w:pos="4962"/>
        </w:tabs>
        <w:spacing w:line="360" w:lineRule="auto"/>
        <w:jc w:val="both"/>
        <w:rPr>
          <w:rFonts w:ascii="Palatino Linotype" w:eastAsia="Calibri" w:hAnsi="Palatino Linotype" w:cs="Tahoma"/>
          <w:iCs/>
          <w:sz w:val="22"/>
          <w:szCs w:val="22"/>
          <w:lang w:val="es-ES" w:eastAsia="es-ES_tradnl"/>
        </w:rPr>
      </w:pPr>
      <w:r w:rsidRPr="003870C7">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3870C7">
        <w:rPr>
          <w:rFonts w:ascii="Palatino Linotype" w:eastAsia="Calibri" w:hAnsi="Palatino Linotype" w:cs="Tahoma"/>
          <w:iCs/>
          <w:sz w:val="22"/>
          <w:szCs w:val="22"/>
          <w:lang w:val="es-ES" w:eastAsia="es-ES_tradnl"/>
        </w:rPr>
        <w:t xml:space="preserve">Particular </w:t>
      </w:r>
      <w:r w:rsidRPr="003870C7">
        <w:rPr>
          <w:rFonts w:ascii="Palatino Linotype" w:eastAsia="Calibri" w:hAnsi="Palatino Linotype" w:cs="Tahoma"/>
          <w:iCs/>
          <w:sz w:val="22"/>
          <w:szCs w:val="22"/>
          <w:lang w:val="es-ES" w:eastAsia="es-ES_tradnl"/>
        </w:rPr>
        <w:t>solicitó a</w:t>
      </w:r>
      <w:r w:rsidR="00212285" w:rsidRPr="003870C7">
        <w:rPr>
          <w:rFonts w:ascii="Palatino Linotype" w:eastAsia="Calibri" w:hAnsi="Palatino Linotype" w:cs="Tahoma"/>
          <w:iCs/>
          <w:sz w:val="22"/>
          <w:szCs w:val="22"/>
          <w:lang w:val="es-ES" w:eastAsia="es-ES_tradnl"/>
        </w:rPr>
        <w:t>l</w:t>
      </w:r>
      <w:r w:rsidR="0003473A" w:rsidRPr="003870C7">
        <w:rPr>
          <w:rFonts w:ascii="Palatino Linotype" w:eastAsia="Calibri" w:hAnsi="Palatino Linotype" w:cs="Tahoma"/>
          <w:iCs/>
          <w:sz w:val="22"/>
          <w:szCs w:val="22"/>
          <w:lang w:val="es-ES" w:eastAsia="es-ES_tradnl"/>
        </w:rPr>
        <w:t xml:space="preserve"> </w:t>
      </w:r>
      <w:r w:rsidR="001B256A" w:rsidRPr="003870C7">
        <w:rPr>
          <w:rFonts w:ascii="Palatino Linotype" w:eastAsia="Calibri" w:hAnsi="Palatino Linotype" w:cs="Tahoma"/>
          <w:iCs/>
          <w:sz w:val="22"/>
          <w:szCs w:val="22"/>
          <w:lang w:val="es-ES" w:eastAsia="es-ES_tradnl"/>
        </w:rPr>
        <w:t>Poder Legislativo</w:t>
      </w:r>
      <w:r w:rsidRPr="003870C7">
        <w:rPr>
          <w:rFonts w:ascii="Palatino Linotype" w:eastAsia="Calibri" w:hAnsi="Palatino Linotype" w:cs="Tahoma"/>
          <w:iCs/>
          <w:sz w:val="22"/>
          <w:szCs w:val="22"/>
          <w:lang w:val="es-ES" w:eastAsia="es-ES_tradnl"/>
        </w:rPr>
        <w:t>,</w:t>
      </w:r>
      <w:r w:rsidR="0018547D" w:rsidRPr="003870C7">
        <w:rPr>
          <w:rFonts w:ascii="Palatino Linotype" w:eastAsia="Calibri" w:hAnsi="Palatino Linotype" w:cs="Tahoma"/>
          <w:iCs/>
          <w:sz w:val="22"/>
          <w:szCs w:val="22"/>
          <w:lang w:val="es-ES" w:eastAsia="es-ES_tradnl"/>
        </w:rPr>
        <w:t xml:space="preserve"> </w:t>
      </w:r>
      <w:r w:rsidR="00124860" w:rsidRPr="003870C7">
        <w:rPr>
          <w:rFonts w:ascii="Palatino Linotype" w:eastAsia="Calibri" w:hAnsi="Palatino Linotype" w:cs="Tahoma"/>
          <w:iCs/>
          <w:sz w:val="22"/>
          <w:szCs w:val="22"/>
          <w:lang w:val="es-ES" w:eastAsia="es-ES_tradnl"/>
        </w:rPr>
        <w:t>información relacionada con la sesión en donde se aprobó la minuta del proyecto de decreto por el que se reforman, adicionan y derogan diversas disposiciones de la Constitución Política de los Estados Unidos Mexicanos, en materia de reforma del Poder Judicial.</w:t>
      </w:r>
    </w:p>
    <w:p w14:paraId="69874906" w14:textId="77777777" w:rsidR="0004563C" w:rsidRPr="003870C7" w:rsidRDefault="0004563C" w:rsidP="00FF426B">
      <w:pPr>
        <w:tabs>
          <w:tab w:val="left" w:pos="4962"/>
        </w:tabs>
        <w:spacing w:line="360" w:lineRule="auto"/>
        <w:jc w:val="both"/>
        <w:rPr>
          <w:rFonts w:ascii="Palatino Linotype" w:eastAsia="Calibri" w:hAnsi="Palatino Linotype" w:cs="Tahoma"/>
          <w:iCs/>
          <w:sz w:val="22"/>
          <w:szCs w:val="22"/>
          <w:lang w:val="es-ES" w:eastAsia="es-ES_tradnl"/>
        </w:rPr>
      </w:pPr>
    </w:p>
    <w:p w14:paraId="060951C3" w14:textId="77777777" w:rsidR="00A511BB" w:rsidRPr="003870C7"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3870C7">
        <w:rPr>
          <w:rFonts w:ascii="Palatino Linotype" w:eastAsia="Calibri" w:hAnsi="Palatino Linotype" w:cs="Tahoma"/>
          <w:iCs/>
          <w:sz w:val="22"/>
          <w:szCs w:val="22"/>
          <w:lang w:val="es-ES" w:eastAsia="es-ES_tradnl"/>
        </w:rPr>
        <w:t>E</w:t>
      </w:r>
      <w:r w:rsidR="0044640B" w:rsidRPr="003870C7">
        <w:rPr>
          <w:rFonts w:ascii="Palatino Linotype" w:eastAsia="Calibri" w:hAnsi="Palatino Linotype" w:cs="Tahoma"/>
          <w:iCs/>
          <w:sz w:val="22"/>
          <w:szCs w:val="22"/>
          <w:lang w:val="es-ES" w:eastAsia="es-ES_tradnl"/>
        </w:rPr>
        <w:t>n respuesta</w:t>
      </w:r>
      <w:r w:rsidR="007F34CB" w:rsidRPr="003870C7">
        <w:rPr>
          <w:rFonts w:ascii="Palatino Linotype" w:eastAsia="Calibri" w:hAnsi="Palatino Linotype" w:cs="Tahoma"/>
          <w:iCs/>
          <w:sz w:val="22"/>
          <w:szCs w:val="22"/>
          <w:lang w:val="es-ES" w:eastAsia="es-ES_tradnl"/>
        </w:rPr>
        <w:t>,</w:t>
      </w:r>
      <w:r w:rsidR="0044640B" w:rsidRPr="003870C7">
        <w:rPr>
          <w:rFonts w:ascii="Palatino Linotype" w:eastAsia="Calibri" w:hAnsi="Palatino Linotype" w:cs="Tahoma"/>
          <w:iCs/>
          <w:sz w:val="22"/>
          <w:szCs w:val="22"/>
          <w:lang w:val="es-ES" w:eastAsia="es-ES_tradnl"/>
        </w:rPr>
        <w:t xml:space="preserve"> el Sujeto Obligado</w:t>
      </w:r>
      <w:r w:rsidR="0018547D" w:rsidRPr="003870C7">
        <w:rPr>
          <w:rFonts w:ascii="Palatino Linotype" w:eastAsia="Calibri" w:hAnsi="Palatino Linotype" w:cs="Tahoma"/>
          <w:iCs/>
          <w:sz w:val="22"/>
          <w:szCs w:val="22"/>
          <w:lang w:val="es-ES" w:eastAsia="es-ES_tradnl"/>
        </w:rPr>
        <w:t xml:space="preserve"> </w:t>
      </w:r>
      <w:r w:rsidR="006D4838" w:rsidRPr="003870C7">
        <w:rPr>
          <w:rFonts w:ascii="Palatino Linotype" w:eastAsia="Calibri" w:hAnsi="Palatino Linotype" w:cs="Tahoma"/>
          <w:iCs/>
          <w:sz w:val="22"/>
          <w:szCs w:val="22"/>
          <w:lang w:val="es-ES" w:eastAsia="es-ES_tradnl"/>
        </w:rPr>
        <w:t xml:space="preserve">proporcionó </w:t>
      </w:r>
      <w:r w:rsidR="00124860" w:rsidRPr="003870C7">
        <w:rPr>
          <w:rFonts w:ascii="Palatino Linotype" w:eastAsia="Calibri" w:hAnsi="Palatino Linotype" w:cs="Tahoma"/>
          <w:iCs/>
          <w:sz w:val="22"/>
          <w:szCs w:val="22"/>
          <w:lang w:val="es-ES" w:eastAsia="es-ES_tradnl"/>
        </w:rPr>
        <w:t>diversas ligas electrónicas por cada uno de los puntos solicitados,</w:t>
      </w:r>
      <w:r w:rsidR="0018547D" w:rsidRPr="003870C7">
        <w:rPr>
          <w:rFonts w:ascii="Palatino Linotype" w:eastAsia="Calibri" w:hAnsi="Palatino Linotype" w:cs="Tahoma"/>
          <w:iCs/>
          <w:sz w:val="22"/>
          <w:szCs w:val="22"/>
          <w:lang w:val="es-ES" w:eastAsia="es-ES_tradnl"/>
        </w:rPr>
        <w:t xml:space="preserve"> </w:t>
      </w:r>
      <w:r w:rsidR="0004574F" w:rsidRPr="003870C7">
        <w:rPr>
          <w:rFonts w:ascii="Palatino Linotype" w:eastAsia="Calibri" w:hAnsi="Palatino Linotype" w:cs="Tahoma"/>
          <w:iCs/>
          <w:sz w:val="22"/>
          <w:szCs w:val="22"/>
          <w:lang w:val="es-ES" w:eastAsia="es-ES_tradnl"/>
        </w:rPr>
        <w:t xml:space="preserve">derivado de ello </w:t>
      </w:r>
      <w:r w:rsidR="006B1D90" w:rsidRPr="003870C7">
        <w:rPr>
          <w:rFonts w:ascii="Palatino Linotype" w:eastAsia="Calibri" w:hAnsi="Palatino Linotype" w:cs="Tahoma"/>
          <w:iCs/>
          <w:sz w:val="22"/>
          <w:szCs w:val="22"/>
          <w:lang w:val="es-ES" w:eastAsia="es-ES_tradnl"/>
        </w:rPr>
        <w:t xml:space="preserve">el Particular </w:t>
      </w:r>
      <w:r w:rsidR="00002CF8" w:rsidRPr="003870C7">
        <w:rPr>
          <w:rFonts w:ascii="Palatino Linotype" w:eastAsia="Calibri" w:hAnsi="Palatino Linotype" w:cs="Tahoma"/>
          <w:iCs/>
          <w:sz w:val="22"/>
          <w:szCs w:val="22"/>
          <w:lang w:val="es-ES" w:eastAsia="es-ES_tradnl"/>
        </w:rPr>
        <w:t>se inconformó</w:t>
      </w:r>
      <w:r w:rsidR="00AB2EDE" w:rsidRPr="003870C7">
        <w:rPr>
          <w:rFonts w:ascii="Palatino Linotype" w:eastAsia="Calibri" w:hAnsi="Palatino Linotype" w:cs="Tahoma"/>
          <w:iCs/>
          <w:sz w:val="22"/>
          <w:szCs w:val="22"/>
          <w:lang w:val="es-ES" w:eastAsia="es-ES_tradnl"/>
        </w:rPr>
        <w:t xml:space="preserve"> </w:t>
      </w:r>
      <w:r w:rsidR="004E5D3C" w:rsidRPr="003870C7">
        <w:rPr>
          <w:rFonts w:ascii="Palatino Linotype" w:eastAsia="Calibri" w:hAnsi="Palatino Linotype" w:cs="Tahoma"/>
          <w:iCs/>
          <w:sz w:val="22"/>
          <w:szCs w:val="22"/>
          <w:lang w:val="es-ES" w:eastAsia="es-ES_tradnl"/>
        </w:rPr>
        <w:t xml:space="preserve">por </w:t>
      </w:r>
      <w:r w:rsidR="00F860A3" w:rsidRPr="003870C7">
        <w:rPr>
          <w:rFonts w:ascii="Palatino Linotype" w:eastAsia="Calibri" w:hAnsi="Palatino Linotype" w:cs="Tahoma"/>
          <w:iCs/>
          <w:sz w:val="22"/>
          <w:szCs w:val="22"/>
          <w:lang w:val="es-ES" w:eastAsia="es-ES_tradnl"/>
        </w:rPr>
        <w:t xml:space="preserve">la </w:t>
      </w:r>
      <w:r w:rsidR="006D4838" w:rsidRPr="003870C7">
        <w:rPr>
          <w:rFonts w:ascii="Palatino Linotype" w:eastAsia="Calibri" w:hAnsi="Palatino Linotype" w:cs="Tahoma"/>
          <w:iCs/>
          <w:sz w:val="22"/>
          <w:szCs w:val="22"/>
          <w:lang w:val="es-ES" w:eastAsia="es-ES_tradnl"/>
        </w:rPr>
        <w:t>entrega de información incompleta</w:t>
      </w:r>
      <w:r w:rsidR="00E63111" w:rsidRPr="003870C7">
        <w:rPr>
          <w:rFonts w:ascii="Palatino Linotype" w:eastAsia="Calibri" w:hAnsi="Palatino Linotype" w:cs="Tahoma"/>
          <w:iCs/>
          <w:sz w:val="22"/>
          <w:szCs w:val="22"/>
          <w:lang w:val="es-ES" w:eastAsia="es-ES_tradnl"/>
        </w:rPr>
        <w:t xml:space="preserve">, </w:t>
      </w:r>
      <w:r w:rsidR="00120425" w:rsidRPr="003870C7">
        <w:rPr>
          <w:rFonts w:ascii="Palatino Linotype" w:eastAsia="Calibri" w:hAnsi="Palatino Linotype" w:cs="Tahoma"/>
          <w:bCs/>
          <w:sz w:val="22"/>
          <w:szCs w:val="22"/>
          <w:lang w:val="es-ES_tradnl" w:eastAsia="en-US"/>
        </w:rPr>
        <w:t xml:space="preserve">así </w:t>
      </w:r>
      <w:r w:rsidR="00A511BB" w:rsidRPr="003870C7">
        <w:rPr>
          <w:rFonts w:ascii="Palatino Linotype" w:eastAsia="Calibri" w:hAnsi="Palatino Linotype" w:cs="Tahoma"/>
          <w:color w:val="000000"/>
          <w:sz w:val="22"/>
          <w:szCs w:val="22"/>
        </w:rPr>
        <w:t xml:space="preserve">en el asunto que nos ocupa se actualiza la causal de procedencia señalada en el </w:t>
      </w:r>
      <w:r w:rsidR="00A511BB" w:rsidRPr="003870C7">
        <w:rPr>
          <w:rFonts w:ascii="Palatino Linotype" w:eastAsia="Calibri" w:hAnsi="Palatino Linotype" w:cs="Tahoma"/>
          <w:sz w:val="22"/>
          <w:szCs w:val="22"/>
        </w:rPr>
        <w:t xml:space="preserve">artículo 179, </w:t>
      </w:r>
      <w:r w:rsidR="005638D9" w:rsidRPr="003870C7">
        <w:rPr>
          <w:rFonts w:ascii="Palatino Linotype" w:eastAsia="Calibri" w:hAnsi="Palatino Linotype" w:cs="Tahoma"/>
          <w:sz w:val="22"/>
          <w:szCs w:val="22"/>
        </w:rPr>
        <w:t xml:space="preserve">fracción </w:t>
      </w:r>
      <w:r w:rsidR="00FA6C31" w:rsidRPr="003870C7">
        <w:rPr>
          <w:rFonts w:ascii="Palatino Linotype" w:eastAsia="Calibri" w:hAnsi="Palatino Linotype" w:cs="Tahoma"/>
          <w:sz w:val="22"/>
          <w:szCs w:val="22"/>
        </w:rPr>
        <w:t>V</w:t>
      </w:r>
      <w:r w:rsidR="00E52703" w:rsidRPr="003870C7">
        <w:rPr>
          <w:rFonts w:ascii="Palatino Linotype" w:eastAsia="Calibri" w:hAnsi="Palatino Linotype" w:cs="Tahoma"/>
          <w:sz w:val="22"/>
          <w:szCs w:val="22"/>
        </w:rPr>
        <w:t>,</w:t>
      </w:r>
      <w:r w:rsidR="00A511BB" w:rsidRPr="003870C7">
        <w:rPr>
          <w:rFonts w:ascii="Palatino Linotype" w:eastAsia="Calibri" w:hAnsi="Palatino Linotype" w:cs="Tahoma"/>
          <w:sz w:val="22"/>
          <w:szCs w:val="22"/>
        </w:rPr>
        <w:t xml:space="preserve"> de la Ley de la materia</w:t>
      </w:r>
      <w:r w:rsidR="00A511BB" w:rsidRPr="003870C7">
        <w:rPr>
          <w:rFonts w:ascii="Palatino Linotype" w:eastAsia="Calibri" w:hAnsi="Palatino Linotype" w:cs="Tahoma"/>
          <w:bCs/>
          <w:sz w:val="22"/>
          <w:szCs w:val="22"/>
        </w:rPr>
        <w:t>.</w:t>
      </w:r>
    </w:p>
    <w:p w14:paraId="2E924C81" w14:textId="77777777" w:rsidR="00CE0B4C" w:rsidRPr="003870C7"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D8DC036" w14:textId="77777777" w:rsidR="00CE0B4C" w:rsidRPr="003870C7"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3870C7">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0213BF2C" w14:textId="77777777" w:rsidR="00CE0B4C" w:rsidRPr="003870C7"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4A99AF82" w14:textId="77777777" w:rsidR="00CE0B4C" w:rsidRPr="003870C7" w:rsidRDefault="00CE0B4C" w:rsidP="00FF426B">
      <w:pPr>
        <w:spacing w:line="360" w:lineRule="auto"/>
        <w:ind w:right="-93"/>
        <w:jc w:val="both"/>
        <w:rPr>
          <w:rFonts w:ascii="Palatino Linotype" w:hAnsi="Palatino Linotype" w:cs="Tahoma"/>
          <w:b/>
          <w:sz w:val="22"/>
          <w:szCs w:val="22"/>
        </w:rPr>
      </w:pPr>
      <w:r w:rsidRPr="003870C7">
        <w:rPr>
          <w:rFonts w:ascii="Palatino Linotype" w:hAnsi="Palatino Linotype" w:cs="Tahoma"/>
          <w:b/>
          <w:sz w:val="22"/>
          <w:szCs w:val="22"/>
          <w:lang w:val="es-ES"/>
        </w:rPr>
        <w:t xml:space="preserve">CUARTO. </w:t>
      </w:r>
      <w:r w:rsidRPr="003870C7">
        <w:rPr>
          <w:rFonts w:ascii="Palatino Linotype" w:hAnsi="Palatino Linotype" w:cs="Tahoma"/>
          <w:b/>
          <w:sz w:val="22"/>
          <w:szCs w:val="22"/>
        </w:rPr>
        <w:t>Marco normativo aplicable en materia de transparencia y acceso a la información pública</w:t>
      </w:r>
    </w:p>
    <w:p w14:paraId="04EEF4BC" w14:textId="77777777" w:rsidR="00CE0B4C" w:rsidRPr="003870C7" w:rsidRDefault="00CE0B4C" w:rsidP="00FF426B">
      <w:pPr>
        <w:spacing w:line="360" w:lineRule="auto"/>
        <w:contextualSpacing/>
        <w:jc w:val="both"/>
        <w:rPr>
          <w:rFonts w:ascii="Palatino Linotype" w:hAnsi="Palatino Linotype" w:cs="Tahoma"/>
          <w:sz w:val="22"/>
          <w:szCs w:val="22"/>
        </w:rPr>
      </w:pPr>
    </w:p>
    <w:p w14:paraId="5E2F86FE" w14:textId="77777777" w:rsidR="00CE0B4C" w:rsidRPr="003870C7" w:rsidRDefault="00CE0B4C" w:rsidP="00FF426B">
      <w:pPr>
        <w:widowControl w:val="0"/>
        <w:spacing w:line="360" w:lineRule="auto"/>
        <w:contextualSpacing/>
        <w:jc w:val="both"/>
        <w:rPr>
          <w:rFonts w:ascii="Palatino Linotype" w:hAnsi="Palatino Linotype" w:cs="Tahoma"/>
          <w:sz w:val="22"/>
          <w:szCs w:val="22"/>
        </w:rPr>
      </w:pPr>
      <w:r w:rsidRPr="003870C7">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3870C7">
        <w:rPr>
          <w:rFonts w:ascii="Palatino Linotype" w:hAnsi="Palatino Linotype" w:cs="Tahoma"/>
          <w:sz w:val="22"/>
          <w:szCs w:val="22"/>
        </w:rPr>
        <w:t>autoridad</w:t>
      </w:r>
      <w:r w:rsidRPr="003870C7">
        <w:rPr>
          <w:rFonts w:ascii="Palatino Linotype" w:hAnsi="Palatino Linotype" w:cs="Tahoma"/>
          <w:sz w:val="22"/>
          <w:szCs w:val="22"/>
        </w:rPr>
        <w:t xml:space="preserve"> es pública y </w:t>
      </w:r>
      <w:r w:rsidRPr="003870C7">
        <w:rPr>
          <w:rFonts w:ascii="Palatino Linotype" w:hAnsi="Palatino Linotype" w:cs="Tahoma"/>
          <w:sz w:val="22"/>
          <w:szCs w:val="22"/>
        </w:rPr>
        <w:lastRenderedPageBreak/>
        <w:t>sólo podrá ser reservada temporalmente por razones de interés público.</w:t>
      </w:r>
    </w:p>
    <w:p w14:paraId="605AAF0A" w14:textId="77777777" w:rsidR="00CE0B4C" w:rsidRPr="003870C7" w:rsidRDefault="00CE0B4C" w:rsidP="00FF426B">
      <w:pPr>
        <w:spacing w:line="360" w:lineRule="auto"/>
        <w:contextualSpacing/>
        <w:jc w:val="both"/>
        <w:rPr>
          <w:rFonts w:ascii="Palatino Linotype" w:hAnsi="Palatino Linotype" w:cs="Tahoma"/>
          <w:sz w:val="22"/>
          <w:szCs w:val="22"/>
        </w:rPr>
      </w:pPr>
    </w:p>
    <w:p w14:paraId="11F9FAA3" w14:textId="77777777" w:rsidR="003E13AE" w:rsidRPr="003870C7" w:rsidRDefault="003E13AE" w:rsidP="00FF426B">
      <w:pPr>
        <w:spacing w:line="360" w:lineRule="auto"/>
        <w:contextualSpacing/>
        <w:jc w:val="both"/>
        <w:rPr>
          <w:rFonts w:ascii="Palatino Linotype" w:hAnsi="Palatino Linotype" w:cs="Tahoma"/>
          <w:sz w:val="22"/>
          <w:szCs w:val="22"/>
        </w:rPr>
      </w:pPr>
    </w:p>
    <w:p w14:paraId="3E10F730" w14:textId="77777777" w:rsidR="00CE0B4C" w:rsidRPr="003870C7" w:rsidRDefault="00CE0B4C" w:rsidP="00FF426B">
      <w:pPr>
        <w:spacing w:line="360" w:lineRule="auto"/>
        <w:jc w:val="both"/>
        <w:rPr>
          <w:rFonts w:ascii="Palatino Linotype" w:hAnsi="Palatino Linotype" w:cs="Tahoma"/>
          <w:sz w:val="22"/>
          <w:szCs w:val="22"/>
        </w:rPr>
      </w:pPr>
      <w:r w:rsidRPr="003870C7">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2BE7BA37" w14:textId="77777777" w:rsidR="00CE0B4C" w:rsidRPr="003870C7" w:rsidRDefault="00CE0B4C" w:rsidP="00FF426B">
      <w:pPr>
        <w:spacing w:line="360" w:lineRule="auto"/>
        <w:jc w:val="both"/>
        <w:rPr>
          <w:rFonts w:ascii="Palatino Linotype" w:hAnsi="Palatino Linotype" w:cs="Tahoma"/>
          <w:sz w:val="22"/>
          <w:szCs w:val="22"/>
        </w:rPr>
      </w:pPr>
    </w:p>
    <w:p w14:paraId="73DF9849" w14:textId="77777777" w:rsidR="00CE0B4C" w:rsidRPr="003870C7" w:rsidRDefault="00CE0B4C" w:rsidP="00FF426B">
      <w:pPr>
        <w:spacing w:line="360" w:lineRule="auto"/>
        <w:jc w:val="both"/>
        <w:rPr>
          <w:rFonts w:ascii="Palatino Linotype" w:hAnsi="Palatino Linotype" w:cs="Tahoma"/>
          <w:sz w:val="22"/>
          <w:szCs w:val="22"/>
        </w:rPr>
      </w:pPr>
      <w:r w:rsidRPr="003870C7">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63E20D39" w14:textId="77777777" w:rsidR="00CE0B4C" w:rsidRPr="003870C7" w:rsidRDefault="00CE0B4C" w:rsidP="00FF426B">
      <w:pPr>
        <w:spacing w:line="360" w:lineRule="auto"/>
        <w:jc w:val="both"/>
        <w:rPr>
          <w:rFonts w:ascii="Palatino Linotype" w:hAnsi="Palatino Linotype" w:cs="Tahoma"/>
          <w:sz w:val="22"/>
          <w:szCs w:val="22"/>
        </w:rPr>
      </w:pPr>
    </w:p>
    <w:p w14:paraId="72222257" w14:textId="77777777" w:rsidR="00CE0B4C" w:rsidRPr="003870C7" w:rsidRDefault="00CE0B4C" w:rsidP="00FF426B">
      <w:pPr>
        <w:spacing w:line="360" w:lineRule="auto"/>
        <w:jc w:val="both"/>
        <w:rPr>
          <w:rFonts w:ascii="Palatino Linotype" w:hAnsi="Palatino Linotype" w:cs="Tahoma"/>
          <w:sz w:val="22"/>
          <w:szCs w:val="22"/>
        </w:rPr>
      </w:pPr>
      <w:r w:rsidRPr="003870C7">
        <w:rPr>
          <w:rFonts w:ascii="Palatino Linotype" w:hAnsi="Palatino Linotype" w:cs="Tahoma"/>
          <w:sz w:val="22"/>
          <w:szCs w:val="22"/>
        </w:rPr>
        <w:t>En materia local, el artículo 5°, fracción I</w:t>
      </w:r>
      <w:r w:rsidR="00002CF8" w:rsidRPr="003870C7">
        <w:rPr>
          <w:rFonts w:ascii="Palatino Linotype" w:hAnsi="Palatino Linotype" w:cs="Tahoma"/>
          <w:sz w:val="22"/>
          <w:szCs w:val="22"/>
        </w:rPr>
        <w:t>,</w:t>
      </w:r>
      <w:r w:rsidRPr="003870C7">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28C4D42" w14:textId="77777777" w:rsidR="00CE0B4C" w:rsidRPr="003870C7" w:rsidRDefault="00CE0B4C" w:rsidP="00FF426B">
      <w:pPr>
        <w:spacing w:line="360" w:lineRule="auto"/>
        <w:jc w:val="both"/>
        <w:rPr>
          <w:rFonts w:ascii="Palatino Linotype" w:hAnsi="Palatino Linotype" w:cs="Tahoma"/>
          <w:sz w:val="22"/>
          <w:szCs w:val="22"/>
        </w:rPr>
      </w:pPr>
    </w:p>
    <w:p w14:paraId="7B7C94F2" w14:textId="77777777" w:rsidR="00CE0B4C" w:rsidRPr="003870C7" w:rsidRDefault="00CE0B4C" w:rsidP="00FF426B">
      <w:pPr>
        <w:spacing w:line="360" w:lineRule="auto"/>
        <w:jc w:val="both"/>
        <w:rPr>
          <w:rFonts w:ascii="Palatino Linotype" w:hAnsi="Palatino Linotype" w:cs="Tahoma"/>
          <w:sz w:val="22"/>
          <w:szCs w:val="22"/>
        </w:rPr>
      </w:pPr>
      <w:r w:rsidRPr="003870C7">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756AFC0D" w14:textId="77777777" w:rsidR="00CE0B4C" w:rsidRPr="003870C7" w:rsidRDefault="00CE0B4C" w:rsidP="00FF426B">
      <w:pPr>
        <w:spacing w:line="360" w:lineRule="auto"/>
        <w:jc w:val="both"/>
        <w:rPr>
          <w:rFonts w:ascii="Palatino Linotype" w:hAnsi="Palatino Linotype" w:cs="Tahoma"/>
          <w:sz w:val="22"/>
          <w:szCs w:val="22"/>
        </w:rPr>
      </w:pPr>
    </w:p>
    <w:p w14:paraId="24546D8B" w14:textId="77777777" w:rsidR="00CE0B4C" w:rsidRPr="003870C7" w:rsidRDefault="00CE0B4C" w:rsidP="00FF426B">
      <w:pPr>
        <w:spacing w:line="360" w:lineRule="auto"/>
        <w:jc w:val="both"/>
        <w:rPr>
          <w:rFonts w:ascii="Palatino Linotype" w:hAnsi="Palatino Linotype" w:cs="Tahoma"/>
          <w:sz w:val="22"/>
          <w:szCs w:val="22"/>
        </w:rPr>
      </w:pPr>
      <w:r w:rsidRPr="003870C7">
        <w:rPr>
          <w:rFonts w:ascii="Palatino Linotype" w:hAnsi="Palatino Linotype" w:cs="Tahoma"/>
          <w:sz w:val="22"/>
          <w:szCs w:val="22"/>
        </w:rPr>
        <w:t>El artículo 12, que, quienes generen, recopilen, administren, manejen, procesen, archiven o conserven información pública serán responsables de la misma.</w:t>
      </w:r>
    </w:p>
    <w:p w14:paraId="55FB39D9" w14:textId="77777777" w:rsidR="00EF5683" w:rsidRPr="003870C7" w:rsidRDefault="00EF5683" w:rsidP="00FF426B">
      <w:pPr>
        <w:spacing w:line="360" w:lineRule="auto"/>
        <w:jc w:val="both"/>
        <w:rPr>
          <w:rFonts w:ascii="Palatino Linotype" w:hAnsi="Palatino Linotype" w:cs="Tahoma"/>
          <w:sz w:val="22"/>
          <w:szCs w:val="22"/>
        </w:rPr>
      </w:pPr>
    </w:p>
    <w:p w14:paraId="21E71732" w14:textId="77777777" w:rsidR="00CE0B4C" w:rsidRPr="003870C7" w:rsidRDefault="00CE0B4C" w:rsidP="00FF426B">
      <w:pPr>
        <w:spacing w:line="360" w:lineRule="auto"/>
        <w:jc w:val="both"/>
        <w:rPr>
          <w:rFonts w:ascii="Palatino Linotype" w:hAnsi="Palatino Linotype" w:cs="Tahoma"/>
          <w:sz w:val="22"/>
          <w:szCs w:val="22"/>
        </w:rPr>
      </w:pPr>
      <w:r w:rsidRPr="003870C7">
        <w:rPr>
          <w:rFonts w:ascii="Palatino Linotype" w:hAnsi="Palatino Linotype" w:cs="Tahoma"/>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39719914" w14:textId="77777777" w:rsidR="00F66601" w:rsidRPr="003870C7" w:rsidRDefault="00F66601" w:rsidP="00FF426B">
      <w:pPr>
        <w:spacing w:line="360" w:lineRule="auto"/>
        <w:jc w:val="both"/>
        <w:rPr>
          <w:rFonts w:ascii="Palatino Linotype" w:hAnsi="Palatino Linotype" w:cs="Tahoma"/>
          <w:sz w:val="22"/>
          <w:szCs w:val="22"/>
        </w:rPr>
      </w:pPr>
    </w:p>
    <w:p w14:paraId="560A6BC8" w14:textId="77777777" w:rsidR="00CE0B4C" w:rsidRPr="003870C7" w:rsidRDefault="00CE0B4C" w:rsidP="00FF426B">
      <w:pPr>
        <w:spacing w:line="360" w:lineRule="auto"/>
        <w:jc w:val="both"/>
        <w:rPr>
          <w:rFonts w:ascii="Palatino Linotype" w:hAnsi="Palatino Linotype" w:cs="Tahoma"/>
          <w:sz w:val="22"/>
          <w:szCs w:val="22"/>
        </w:rPr>
      </w:pPr>
      <w:r w:rsidRPr="003870C7">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8D5B77D" w14:textId="77777777" w:rsidR="00553D1F" w:rsidRPr="003870C7" w:rsidRDefault="00553D1F" w:rsidP="00FF426B">
      <w:pPr>
        <w:spacing w:line="360" w:lineRule="auto"/>
        <w:ind w:right="-93"/>
        <w:jc w:val="both"/>
        <w:rPr>
          <w:rFonts w:ascii="Palatino Linotype" w:hAnsi="Palatino Linotype" w:cs="Tahoma"/>
          <w:b/>
          <w:sz w:val="22"/>
          <w:szCs w:val="22"/>
          <w:lang w:val="es-ES"/>
        </w:rPr>
      </w:pPr>
    </w:p>
    <w:p w14:paraId="69ED1C76" w14:textId="77777777" w:rsidR="00CE0B4C" w:rsidRPr="003870C7" w:rsidRDefault="00CE0B4C" w:rsidP="00FF426B">
      <w:pPr>
        <w:spacing w:line="360" w:lineRule="auto"/>
        <w:ind w:right="-93"/>
        <w:jc w:val="both"/>
        <w:rPr>
          <w:rFonts w:ascii="Palatino Linotype" w:hAnsi="Palatino Linotype" w:cs="Tahoma"/>
          <w:b/>
          <w:sz w:val="22"/>
          <w:szCs w:val="22"/>
          <w:lang w:val="es-ES"/>
        </w:rPr>
      </w:pPr>
      <w:r w:rsidRPr="003870C7">
        <w:rPr>
          <w:rFonts w:ascii="Palatino Linotype" w:hAnsi="Palatino Linotype" w:cs="Tahoma"/>
          <w:b/>
          <w:sz w:val="22"/>
          <w:szCs w:val="22"/>
          <w:lang w:val="es-ES"/>
        </w:rPr>
        <w:t>QUINTO. Estudio de Fondo</w:t>
      </w:r>
    </w:p>
    <w:p w14:paraId="4869C3D7" w14:textId="77777777" w:rsidR="00040101" w:rsidRPr="003870C7" w:rsidRDefault="00040101" w:rsidP="00FF426B">
      <w:pPr>
        <w:spacing w:line="360" w:lineRule="auto"/>
        <w:ind w:right="-93"/>
        <w:jc w:val="both"/>
        <w:rPr>
          <w:rFonts w:ascii="Palatino Linotype" w:hAnsi="Palatino Linotype" w:cs="Tahoma"/>
          <w:b/>
          <w:sz w:val="22"/>
          <w:szCs w:val="22"/>
          <w:lang w:val="es-ES"/>
        </w:rPr>
      </w:pPr>
    </w:p>
    <w:p w14:paraId="1C8AFB4E" w14:textId="77777777" w:rsidR="007F486F" w:rsidRPr="003870C7" w:rsidRDefault="007F486F" w:rsidP="007F486F">
      <w:pPr>
        <w:spacing w:line="360" w:lineRule="auto"/>
        <w:jc w:val="both"/>
        <w:rPr>
          <w:rFonts w:ascii="Palatino Linotype" w:hAnsi="Palatino Linotype" w:cs="Tahoma"/>
          <w:sz w:val="22"/>
          <w:szCs w:val="22"/>
        </w:rPr>
      </w:pPr>
      <w:r w:rsidRPr="003870C7">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1AD79DE7" w14:textId="77777777" w:rsidR="007F486F" w:rsidRPr="003870C7" w:rsidRDefault="007F486F" w:rsidP="007F486F">
      <w:pPr>
        <w:spacing w:line="360" w:lineRule="auto"/>
        <w:jc w:val="both"/>
        <w:rPr>
          <w:rFonts w:ascii="Palatino Linotype" w:hAnsi="Palatino Linotype" w:cs="Tahoma"/>
          <w:sz w:val="22"/>
          <w:szCs w:val="22"/>
        </w:rPr>
      </w:pPr>
    </w:p>
    <w:p w14:paraId="5CD17418" w14:textId="77777777" w:rsidR="007F486F" w:rsidRPr="003870C7" w:rsidRDefault="007F486F" w:rsidP="007F486F">
      <w:pPr>
        <w:spacing w:line="360" w:lineRule="auto"/>
        <w:ind w:right="-93"/>
        <w:jc w:val="both"/>
        <w:rPr>
          <w:rFonts w:ascii="Palatino Linotype" w:eastAsia="Calibri" w:hAnsi="Palatino Linotype" w:cs="Tahoma"/>
          <w:bCs/>
          <w:sz w:val="22"/>
          <w:szCs w:val="22"/>
          <w:lang w:eastAsia="en-US"/>
        </w:rPr>
      </w:pPr>
      <w:r w:rsidRPr="003870C7">
        <w:rPr>
          <w:rFonts w:ascii="Palatino Linotype" w:eastAsia="Calibri" w:hAnsi="Palatino Linotype" w:cs="Tahoma"/>
          <w:bCs/>
          <w:sz w:val="22"/>
          <w:szCs w:val="22"/>
          <w:lang w:eastAsia="en-US"/>
        </w:rPr>
        <w:t xml:space="preserve">En ese orden de ideas, es importante señalar que, el artículo 4°, párrafo segundo de la Ley de Transparencia y Acceso a la Información Pública del Estado de México y Municipios, señala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6A5F9A01" w14:textId="77777777" w:rsidR="007F486F" w:rsidRPr="003870C7" w:rsidRDefault="007F486F" w:rsidP="007F486F">
      <w:pPr>
        <w:spacing w:line="360" w:lineRule="auto"/>
        <w:ind w:right="-93"/>
        <w:jc w:val="both"/>
        <w:rPr>
          <w:rFonts w:ascii="Palatino Linotype" w:eastAsia="Calibri" w:hAnsi="Palatino Linotype" w:cs="Tahoma"/>
          <w:bCs/>
          <w:sz w:val="22"/>
          <w:szCs w:val="22"/>
          <w:lang w:eastAsia="en-US"/>
        </w:rPr>
      </w:pPr>
    </w:p>
    <w:p w14:paraId="70A3F7AB" w14:textId="77777777" w:rsidR="007F486F" w:rsidRPr="003870C7" w:rsidRDefault="007F486F" w:rsidP="007F486F">
      <w:pPr>
        <w:spacing w:line="360" w:lineRule="auto"/>
        <w:ind w:right="-93"/>
        <w:jc w:val="both"/>
        <w:rPr>
          <w:rFonts w:ascii="Palatino Linotype" w:eastAsia="Calibri" w:hAnsi="Palatino Linotype" w:cs="Tahoma"/>
          <w:bCs/>
          <w:sz w:val="22"/>
          <w:szCs w:val="22"/>
          <w:lang w:eastAsia="en-US"/>
        </w:rPr>
      </w:pPr>
      <w:r w:rsidRPr="003870C7">
        <w:rPr>
          <w:rFonts w:ascii="Palatino Linotype" w:eastAsia="Calibri" w:hAnsi="Palatino Linotype" w:cs="Tahoma"/>
          <w:bCs/>
          <w:sz w:val="22"/>
          <w:szCs w:val="22"/>
          <w:lang w:eastAsia="en-US"/>
        </w:rPr>
        <w:lastRenderedPageBreak/>
        <w:t>De lo anterior, se deduce que la información generada, obtenida, adquirida, transmitida, administrada o en posesión de los Sujetos Obligados, será accesible a cualquier persona, privilegiando el principio de máxima publicidad de la información.</w:t>
      </w:r>
    </w:p>
    <w:p w14:paraId="5D615D1F" w14:textId="77777777" w:rsidR="007F486F" w:rsidRPr="003870C7" w:rsidRDefault="007F486F" w:rsidP="007F486F">
      <w:pPr>
        <w:spacing w:line="360" w:lineRule="auto"/>
        <w:ind w:right="-93"/>
        <w:jc w:val="both"/>
        <w:rPr>
          <w:rFonts w:ascii="Palatino Linotype" w:eastAsia="Calibri" w:hAnsi="Palatino Linotype" w:cs="Tahoma"/>
          <w:bCs/>
          <w:sz w:val="22"/>
          <w:szCs w:val="22"/>
          <w:lang w:eastAsia="en-US"/>
        </w:rPr>
      </w:pPr>
    </w:p>
    <w:p w14:paraId="7B3E4DCB" w14:textId="77777777" w:rsidR="007F486F" w:rsidRPr="003870C7" w:rsidRDefault="007F486F" w:rsidP="007F486F">
      <w:pPr>
        <w:spacing w:line="360" w:lineRule="auto"/>
        <w:ind w:right="-93"/>
        <w:jc w:val="both"/>
        <w:rPr>
          <w:rFonts w:ascii="Palatino Linotype" w:eastAsia="Calibri" w:hAnsi="Palatino Linotype" w:cs="Tahoma"/>
          <w:bCs/>
          <w:sz w:val="22"/>
          <w:szCs w:val="22"/>
          <w:lang w:eastAsia="en-US"/>
        </w:rPr>
      </w:pPr>
      <w:r w:rsidRPr="003870C7">
        <w:rPr>
          <w:rFonts w:ascii="Palatino Linotype" w:eastAsia="Calibri" w:hAnsi="Palatino Linotype" w:cs="Tahoma"/>
          <w:bCs/>
          <w:sz w:val="22"/>
          <w:szCs w:val="22"/>
          <w:lang w:eastAsia="en-US"/>
        </w:rPr>
        <w:t xml:space="preserve">En síntesis, el derecho de acceso a la información pública se satisface en aquellos casos en que se entregue el soporte documental en que conste la información pública, sin la necesidad de elaborar documentos </w:t>
      </w:r>
      <w:r w:rsidRPr="003870C7">
        <w:rPr>
          <w:rFonts w:ascii="Palatino Linotype" w:eastAsia="Calibri" w:hAnsi="Palatino Linotype" w:cs="Tahoma"/>
          <w:bCs/>
          <w:i/>
          <w:sz w:val="22"/>
          <w:szCs w:val="22"/>
          <w:lang w:eastAsia="en-US"/>
        </w:rPr>
        <w:t>ad hoc</w:t>
      </w:r>
      <w:r w:rsidRPr="003870C7">
        <w:rPr>
          <w:rFonts w:ascii="Palatino Linotype" w:eastAsia="Calibri" w:hAnsi="Palatino Linotype" w:cs="Tahoma"/>
          <w:bCs/>
          <w:sz w:val="22"/>
          <w:szCs w:val="22"/>
          <w:lang w:eastAsia="en-US"/>
        </w:rPr>
        <w:t>; lo cual, toma sustento en el artículo 160 de la Ley de Transparencia y Acceso a la Información Pública del Estado de México y Municipios, el cual refiere que los sujetos obligados deberán entregar la información que obre en sus archivos.</w:t>
      </w:r>
    </w:p>
    <w:p w14:paraId="203B554A" w14:textId="77777777" w:rsidR="007F486F" w:rsidRPr="003870C7" w:rsidRDefault="007F486F" w:rsidP="007F486F">
      <w:pPr>
        <w:spacing w:line="360" w:lineRule="auto"/>
        <w:ind w:right="-93"/>
        <w:jc w:val="both"/>
        <w:rPr>
          <w:rFonts w:ascii="Palatino Linotype" w:eastAsia="Calibri" w:hAnsi="Palatino Linotype" w:cs="Tahoma"/>
          <w:bCs/>
          <w:sz w:val="22"/>
          <w:szCs w:val="22"/>
          <w:lang w:eastAsia="en-US"/>
        </w:rPr>
      </w:pPr>
    </w:p>
    <w:p w14:paraId="1F43CB21" w14:textId="77777777" w:rsidR="007F486F" w:rsidRPr="003870C7" w:rsidRDefault="007F486F" w:rsidP="007F486F">
      <w:pPr>
        <w:spacing w:line="360" w:lineRule="auto"/>
        <w:ind w:right="-93"/>
        <w:jc w:val="both"/>
        <w:rPr>
          <w:rFonts w:ascii="Palatino Linotype" w:eastAsia="Calibri" w:hAnsi="Palatino Linotype" w:cs="Tahoma"/>
          <w:bCs/>
          <w:sz w:val="22"/>
          <w:szCs w:val="22"/>
          <w:lang w:eastAsia="en-US"/>
        </w:rPr>
      </w:pPr>
      <w:r w:rsidRPr="003870C7">
        <w:rPr>
          <w:rFonts w:ascii="Palatino Linotype" w:eastAsia="Calibri" w:hAnsi="Palatino Linotype" w:cs="Tahoma"/>
          <w:bCs/>
          <w:sz w:val="22"/>
          <w:szCs w:val="22"/>
          <w:lang w:eastAsia="en-US"/>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6D48343" w14:textId="77777777" w:rsidR="007F486F" w:rsidRPr="003870C7" w:rsidRDefault="007F486F" w:rsidP="007F486F">
      <w:pPr>
        <w:spacing w:line="360" w:lineRule="auto"/>
        <w:jc w:val="both"/>
        <w:rPr>
          <w:rFonts w:ascii="Palatino Linotype" w:eastAsia="Calibri" w:hAnsi="Palatino Linotype" w:cs="Tahoma"/>
          <w:iCs/>
          <w:sz w:val="22"/>
          <w:szCs w:val="22"/>
          <w:lang w:val="es-ES" w:eastAsia="es-ES_tradnl"/>
        </w:rPr>
      </w:pPr>
    </w:p>
    <w:p w14:paraId="1C710551" w14:textId="4DDB2CB1" w:rsidR="000001FC" w:rsidRPr="003870C7" w:rsidRDefault="008908F8" w:rsidP="000001FC">
      <w:pPr>
        <w:tabs>
          <w:tab w:val="left" w:pos="4962"/>
        </w:tabs>
        <w:spacing w:line="360" w:lineRule="auto"/>
        <w:jc w:val="both"/>
        <w:rPr>
          <w:rFonts w:ascii="Palatino Linotype" w:eastAsia="Calibri" w:hAnsi="Palatino Linotype" w:cs="Tahoma"/>
          <w:iCs/>
          <w:sz w:val="22"/>
          <w:szCs w:val="22"/>
          <w:lang w:eastAsia="es-ES_tradnl"/>
        </w:rPr>
      </w:pPr>
      <w:r w:rsidRPr="003870C7">
        <w:rPr>
          <w:rFonts w:ascii="Palatino Linotype" w:eastAsia="Calibri" w:hAnsi="Palatino Linotype" w:cs="Tahoma"/>
          <w:iCs/>
          <w:sz w:val="22"/>
          <w:szCs w:val="22"/>
          <w:lang w:val="es-ES" w:eastAsia="es-ES_tradnl"/>
        </w:rPr>
        <w:t xml:space="preserve">Una vez establecido lo anterior, </w:t>
      </w:r>
      <w:r w:rsidR="003E13AE" w:rsidRPr="003870C7">
        <w:rPr>
          <w:rFonts w:ascii="Palatino Linotype" w:eastAsia="Calibri" w:hAnsi="Palatino Linotype" w:cs="Tahoma"/>
          <w:iCs/>
          <w:sz w:val="22"/>
          <w:szCs w:val="22"/>
          <w:lang w:val="es-ES" w:eastAsia="es-ES_tradnl"/>
        </w:rPr>
        <w:t xml:space="preserve">es de recordar que la solicitud del Particular se encuentra relacionada con la sesión en donde se aprobó la minuta del proyecto de decreto por el que se reforman, adicionan y derogan diversas disposiciones de la Constitución Política de los Estados Unidos Mexicanos, en materia de reforma del Poder Judicial </w:t>
      </w:r>
      <w:r w:rsidR="000001FC" w:rsidRPr="003870C7">
        <w:rPr>
          <w:rFonts w:ascii="Palatino Linotype" w:eastAsia="Calibri" w:hAnsi="Palatino Linotype" w:cs="Tahoma"/>
          <w:iCs/>
          <w:sz w:val="22"/>
          <w:szCs w:val="22"/>
          <w:lang w:val="es-ES" w:eastAsia="es-ES_tradnl"/>
        </w:rPr>
        <w:t>por lo que se procede  analizar cada uno de los puntos solicitados y la respuesta que le fue proporcionada a efecto de verificar si se encuentran satisfechos sus requerimientos, sin embargo, p</w:t>
      </w:r>
      <w:r w:rsidR="000001FC" w:rsidRPr="003870C7">
        <w:rPr>
          <w:rFonts w:ascii="Palatino Linotype" w:eastAsia="Calibri" w:hAnsi="Palatino Linotype" w:cs="Tahoma"/>
          <w:iCs/>
          <w:sz w:val="22"/>
          <w:szCs w:val="22"/>
          <w:lang w:eastAsia="es-ES_tradnl"/>
        </w:rPr>
        <w:t>ara efectos de delimitar el estudio del presente medio de impugnación es necesario señalar que el Instituto Nacional de Transparencia, Acceso a la Información Pública y Protección de Datos Personales, emitió el criterio con clave de control SO/016/2017, que contempla:</w:t>
      </w:r>
    </w:p>
    <w:p w14:paraId="36E5C13A" w14:textId="77777777" w:rsidR="000001FC" w:rsidRPr="000001FC" w:rsidRDefault="000001FC" w:rsidP="000001FC">
      <w:pPr>
        <w:tabs>
          <w:tab w:val="left" w:pos="4962"/>
        </w:tabs>
        <w:spacing w:line="360" w:lineRule="auto"/>
        <w:jc w:val="both"/>
        <w:rPr>
          <w:rFonts w:ascii="Palatino Linotype" w:eastAsia="Calibri" w:hAnsi="Palatino Linotype" w:cs="Tahoma"/>
          <w:iCs/>
          <w:sz w:val="22"/>
          <w:szCs w:val="22"/>
          <w:lang w:eastAsia="es-ES_tradnl"/>
        </w:rPr>
      </w:pPr>
    </w:p>
    <w:p w14:paraId="2732AEE1" w14:textId="77777777" w:rsidR="000001FC" w:rsidRPr="000001FC" w:rsidRDefault="000001FC" w:rsidP="000001FC">
      <w:pPr>
        <w:tabs>
          <w:tab w:val="left" w:pos="4962"/>
        </w:tabs>
        <w:spacing w:line="360" w:lineRule="auto"/>
        <w:ind w:left="567" w:right="539"/>
        <w:jc w:val="both"/>
        <w:rPr>
          <w:rFonts w:ascii="Palatino Linotype" w:eastAsia="Calibri" w:hAnsi="Palatino Linotype" w:cs="Tahoma"/>
          <w:bCs/>
          <w:i/>
          <w:iCs/>
          <w:lang w:eastAsia="es-ES_tradnl"/>
        </w:rPr>
      </w:pPr>
      <w:r w:rsidRPr="000001FC">
        <w:rPr>
          <w:rFonts w:ascii="Palatino Linotype" w:eastAsia="Calibri" w:hAnsi="Palatino Linotype" w:cs="Tahoma"/>
          <w:b/>
          <w:i/>
          <w:iCs/>
          <w:lang w:eastAsia="es-ES_tradnl"/>
        </w:rPr>
        <w:lastRenderedPageBreak/>
        <w:t>Expresión documental.</w:t>
      </w:r>
      <w:r w:rsidRPr="000001FC">
        <w:rPr>
          <w:rFonts w:ascii="Palatino Linotype" w:eastAsia="Calibri" w:hAnsi="Palatino Linotype" w:cs="Tahoma"/>
          <w:bCs/>
          <w:i/>
          <w:iCs/>
          <w:lang w:eastAsia="es-ES_tradnl"/>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5E6BBB4A" w14:textId="77777777" w:rsidR="000001FC" w:rsidRPr="000001FC" w:rsidRDefault="000001FC" w:rsidP="000001FC">
      <w:pPr>
        <w:tabs>
          <w:tab w:val="left" w:pos="4962"/>
        </w:tabs>
        <w:spacing w:line="360" w:lineRule="auto"/>
        <w:jc w:val="both"/>
        <w:rPr>
          <w:rFonts w:ascii="Palatino Linotype" w:eastAsia="Calibri" w:hAnsi="Palatino Linotype" w:cs="Tahoma"/>
          <w:bCs/>
          <w:i/>
          <w:iCs/>
          <w:sz w:val="22"/>
          <w:szCs w:val="22"/>
          <w:lang w:eastAsia="es-ES_tradnl"/>
        </w:rPr>
      </w:pPr>
    </w:p>
    <w:p w14:paraId="711E20EF" w14:textId="7926E39F" w:rsidR="000001FC" w:rsidRPr="003870C7" w:rsidRDefault="000001FC" w:rsidP="000001FC">
      <w:pPr>
        <w:tabs>
          <w:tab w:val="left" w:pos="4962"/>
        </w:tabs>
        <w:spacing w:line="360" w:lineRule="auto"/>
        <w:jc w:val="both"/>
        <w:rPr>
          <w:rFonts w:ascii="Palatino Linotype" w:eastAsia="Calibri" w:hAnsi="Palatino Linotype" w:cs="Tahoma"/>
          <w:iCs/>
          <w:sz w:val="22"/>
          <w:szCs w:val="22"/>
          <w:lang w:val="es-ES" w:eastAsia="es-ES_tradnl"/>
        </w:rPr>
      </w:pPr>
      <w:r w:rsidRPr="003870C7">
        <w:rPr>
          <w:rFonts w:ascii="Palatino Linotype" w:eastAsia="Calibri" w:hAnsi="Palatino Linotype" w:cs="Tahoma"/>
          <w:iCs/>
          <w:sz w:val="22"/>
          <w:szCs w:val="22"/>
          <w:lang w:eastAsia="es-ES_tradnl"/>
        </w:rPr>
        <w:t xml:space="preserve">Es así que aun cuando los requerimientos no identifican un documento en específico, el Sujeto Obligado, deberá, en caso de identificar expresión documental, hacer entrega de la misma. </w:t>
      </w:r>
    </w:p>
    <w:p w14:paraId="29C92346" w14:textId="77777777" w:rsidR="000001FC" w:rsidRPr="003870C7" w:rsidRDefault="000001FC" w:rsidP="000001FC">
      <w:pPr>
        <w:tabs>
          <w:tab w:val="left" w:pos="4962"/>
        </w:tabs>
        <w:spacing w:line="360" w:lineRule="auto"/>
        <w:jc w:val="both"/>
        <w:rPr>
          <w:rFonts w:ascii="Palatino Linotype" w:eastAsia="Calibri" w:hAnsi="Palatino Linotype" w:cs="Tahoma"/>
          <w:iCs/>
          <w:sz w:val="22"/>
          <w:szCs w:val="22"/>
          <w:lang w:val="es-ES" w:eastAsia="es-ES_tradnl"/>
        </w:rPr>
      </w:pPr>
    </w:p>
    <w:p w14:paraId="1FDF9AF6" w14:textId="2BE275AC" w:rsidR="000001FC" w:rsidRPr="003870C7" w:rsidRDefault="000001FC" w:rsidP="000001FC">
      <w:pPr>
        <w:tabs>
          <w:tab w:val="left" w:pos="4962"/>
        </w:tabs>
        <w:spacing w:line="360" w:lineRule="auto"/>
        <w:ind w:left="567"/>
        <w:jc w:val="both"/>
        <w:rPr>
          <w:rFonts w:ascii="Palatino Linotype" w:eastAsia="Calibri" w:hAnsi="Palatino Linotype" w:cs="Tahoma"/>
          <w:b/>
          <w:bCs/>
          <w:iCs/>
          <w:sz w:val="22"/>
          <w:szCs w:val="22"/>
          <w:lang w:val="es-ES" w:eastAsia="es-ES_tradnl"/>
        </w:rPr>
      </w:pPr>
      <w:r w:rsidRPr="003870C7">
        <w:rPr>
          <w:rFonts w:ascii="Palatino Linotype" w:eastAsia="Calibri" w:hAnsi="Palatino Linotype" w:cs="Tahoma"/>
          <w:b/>
          <w:bCs/>
          <w:iCs/>
          <w:sz w:val="22"/>
          <w:szCs w:val="22"/>
          <w:lang w:val="es-ES" w:eastAsia="es-ES_tradnl"/>
        </w:rPr>
        <w:t xml:space="preserve">1. Se informe la fecha y hora del inicio de la sesión en la cual se aprobó la minuta proyecto de decreto por el que se reforman, adicionan y derogan diversas disposiciones de la constitución política de los estados unidos mexicanos, en materia de reforma del poder judicial y el tiempo para su aprobación. </w:t>
      </w:r>
    </w:p>
    <w:p w14:paraId="2EAFAC86" w14:textId="17E9765E" w:rsidR="000001FC" w:rsidRPr="003870C7" w:rsidRDefault="000001FC" w:rsidP="003E13AE">
      <w:pPr>
        <w:tabs>
          <w:tab w:val="left" w:pos="4962"/>
        </w:tabs>
        <w:spacing w:line="360" w:lineRule="auto"/>
        <w:jc w:val="both"/>
        <w:rPr>
          <w:rFonts w:ascii="Palatino Linotype" w:eastAsia="Calibri" w:hAnsi="Palatino Linotype" w:cs="Tahoma"/>
          <w:iCs/>
          <w:sz w:val="22"/>
          <w:szCs w:val="22"/>
          <w:lang w:val="es-ES" w:eastAsia="es-ES_tradnl"/>
        </w:rPr>
      </w:pPr>
    </w:p>
    <w:p w14:paraId="726EB003" w14:textId="19AD3801" w:rsidR="000001FC" w:rsidRPr="003870C7" w:rsidRDefault="000001FC" w:rsidP="003E13AE">
      <w:pPr>
        <w:tabs>
          <w:tab w:val="left" w:pos="4962"/>
        </w:tabs>
        <w:spacing w:line="360" w:lineRule="auto"/>
        <w:jc w:val="both"/>
        <w:rPr>
          <w:rFonts w:ascii="Palatino Linotype" w:eastAsia="Calibri" w:hAnsi="Palatino Linotype" w:cs="Tahoma"/>
          <w:iCs/>
          <w:sz w:val="22"/>
          <w:szCs w:val="22"/>
          <w:lang w:val="es-ES" w:eastAsia="es-ES_tradnl"/>
        </w:rPr>
      </w:pPr>
      <w:r w:rsidRPr="003870C7">
        <w:rPr>
          <w:rFonts w:ascii="Palatino Linotype" w:eastAsia="Calibri" w:hAnsi="Palatino Linotype" w:cs="Tahoma"/>
          <w:iCs/>
          <w:sz w:val="22"/>
          <w:szCs w:val="22"/>
          <w:lang w:val="es-ES" w:eastAsia="es-ES_tradnl"/>
        </w:rPr>
        <w:t>En respuesta al presente punto el Poder Legislativo señaló que la sesión de la “LXII” Legislatura del Estado de México, celebrada del doce de septiembre de dos mil veinticuatro dio inicio a las doce horas con diez minutos, según se indica en el acta de dicha sesión, además de proporcionar una liga electrónica del que se puede descargar el Acta de la sesión de la que se observa lo siguiente:</w:t>
      </w:r>
    </w:p>
    <w:p w14:paraId="4188D2B9" w14:textId="77777777" w:rsidR="000001FC" w:rsidRPr="003870C7" w:rsidRDefault="000001FC" w:rsidP="000001FC">
      <w:pPr>
        <w:tabs>
          <w:tab w:val="left" w:pos="4962"/>
        </w:tabs>
        <w:spacing w:line="360" w:lineRule="auto"/>
        <w:ind w:left="567" w:right="539"/>
        <w:jc w:val="both"/>
        <w:rPr>
          <w:rFonts w:ascii="Palatino Linotype" w:eastAsia="Calibri" w:hAnsi="Palatino Linotype" w:cs="Tahoma"/>
          <w:i/>
          <w:lang w:val="es-ES" w:eastAsia="es-ES_tradnl"/>
        </w:rPr>
      </w:pPr>
    </w:p>
    <w:p w14:paraId="2A37A743" w14:textId="26A275AA" w:rsidR="000001FC" w:rsidRPr="003870C7" w:rsidRDefault="000001FC" w:rsidP="000001FC">
      <w:pPr>
        <w:tabs>
          <w:tab w:val="left" w:pos="4962"/>
        </w:tabs>
        <w:spacing w:line="360" w:lineRule="auto"/>
        <w:ind w:left="567" w:right="539"/>
        <w:jc w:val="both"/>
        <w:rPr>
          <w:rFonts w:ascii="Palatino Linotype" w:eastAsia="Calibri" w:hAnsi="Palatino Linotype" w:cs="Tahoma"/>
          <w:b/>
          <w:bCs/>
          <w:i/>
          <w:lang w:val="es-ES" w:eastAsia="es-ES_tradnl"/>
        </w:rPr>
      </w:pPr>
      <w:r w:rsidRPr="003870C7">
        <w:rPr>
          <w:rFonts w:ascii="Palatino Linotype" w:eastAsia="Calibri" w:hAnsi="Palatino Linotype" w:cs="Tahoma"/>
          <w:b/>
          <w:bCs/>
          <w:i/>
          <w:lang w:val="es-ES" w:eastAsia="es-ES_tradnl"/>
        </w:rPr>
        <w:t>ACTA DE LA SESIÓN DELIBERANTE DE LA “LXII” LEGISLATURA DEL ESTADO DE MÉXICO. CELEBRADA EL DÍA DOCE DE SEPTIEMBRE DE DOS MIL VEINTICUATRO.</w:t>
      </w:r>
    </w:p>
    <w:p w14:paraId="3418849D" w14:textId="77777777" w:rsidR="000001FC" w:rsidRPr="003870C7" w:rsidRDefault="000001FC" w:rsidP="000001FC">
      <w:pPr>
        <w:tabs>
          <w:tab w:val="left" w:pos="4962"/>
        </w:tabs>
        <w:spacing w:line="360" w:lineRule="auto"/>
        <w:ind w:left="567" w:right="539"/>
        <w:jc w:val="both"/>
        <w:rPr>
          <w:rFonts w:ascii="Palatino Linotype" w:eastAsia="Calibri" w:hAnsi="Palatino Linotype" w:cs="Tahoma"/>
          <w:b/>
          <w:bCs/>
          <w:i/>
          <w:lang w:val="es-ES" w:eastAsia="es-ES_tradnl"/>
        </w:rPr>
      </w:pPr>
    </w:p>
    <w:p w14:paraId="2BA45B9F" w14:textId="77777777" w:rsidR="000001FC" w:rsidRPr="003870C7" w:rsidRDefault="000001FC" w:rsidP="000001FC">
      <w:pPr>
        <w:tabs>
          <w:tab w:val="left" w:pos="4962"/>
        </w:tabs>
        <w:spacing w:line="360" w:lineRule="auto"/>
        <w:ind w:left="567" w:right="539"/>
        <w:jc w:val="center"/>
        <w:rPr>
          <w:rFonts w:ascii="Palatino Linotype" w:eastAsia="Calibri" w:hAnsi="Palatino Linotype" w:cs="Tahoma"/>
          <w:b/>
          <w:bCs/>
          <w:i/>
          <w:lang w:val="es-ES" w:eastAsia="es-ES_tradnl"/>
        </w:rPr>
      </w:pPr>
      <w:r w:rsidRPr="003870C7">
        <w:rPr>
          <w:rFonts w:ascii="Palatino Linotype" w:eastAsia="Calibri" w:hAnsi="Palatino Linotype" w:cs="Tahoma"/>
          <w:b/>
          <w:bCs/>
          <w:i/>
          <w:lang w:val="es-ES" w:eastAsia="es-ES_tradnl"/>
        </w:rPr>
        <w:t>Presidente Diputado Maurilio Hernández González</w:t>
      </w:r>
    </w:p>
    <w:p w14:paraId="5B5B9B68" w14:textId="77777777" w:rsidR="000001FC" w:rsidRPr="003870C7" w:rsidRDefault="000001FC" w:rsidP="000001FC">
      <w:pPr>
        <w:tabs>
          <w:tab w:val="left" w:pos="4962"/>
        </w:tabs>
        <w:spacing w:line="360" w:lineRule="auto"/>
        <w:ind w:left="567" w:right="539"/>
        <w:jc w:val="both"/>
        <w:rPr>
          <w:rFonts w:ascii="Palatino Linotype" w:eastAsia="Calibri" w:hAnsi="Palatino Linotype" w:cs="Tahoma"/>
          <w:i/>
          <w:lang w:val="es-ES" w:eastAsia="es-ES_tradnl"/>
        </w:rPr>
      </w:pPr>
    </w:p>
    <w:p w14:paraId="100A3C90" w14:textId="257F16BD" w:rsidR="000001FC" w:rsidRPr="003870C7" w:rsidRDefault="000001FC" w:rsidP="000001FC">
      <w:pPr>
        <w:tabs>
          <w:tab w:val="left" w:pos="4962"/>
        </w:tabs>
        <w:spacing w:line="360" w:lineRule="auto"/>
        <w:ind w:left="567" w:right="539"/>
        <w:jc w:val="both"/>
        <w:rPr>
          <w:rFonts w:ascii="Palatino Linotype" w:eastAsia="Calibri" w:hAnsi="Palatino Linotype" w:cs="Tahoma"/>
          <w:i/>
          <w:lang w:val="es-ES" w:eastAsia="es-ES_tradnl"/>
        </w:rPr>
      </w:pPr>
      <w:r w:rsidRPr="003870C7">
        <w:rPr>
          <w:rFonts w:ascii="Palatino Linotype" w:eastAsia="Calibri" w:hAnsi="Palatino Linotype" w:cs="Tahoma"/>
          <w:i/>
          <w:lang w:val="es-ES" w:eastAsia="es-ES_tradnl"/>
        </w:rPr>
        <w:t xml:space="preserve">En el Salón de Sesiones del H. Poder Legislativo, en la ciudad de Toluca de Lerdo, capital del Estado de México, siendo las </w:t>
      </w:r>
      <w:r w:rsidRPr="003870C7">
        <w:rPr>
          <w:rFonts w:ascii="Palatino Linotype" w:eastAsia="Calibri" w:hAnsi="Palatino Linotype" w:cs="Tahoma"/>
          <w:b/>
          <w:bCs/>
          <w:i/>
          <w:u w:val="single"/>
          <w:lang w:val="es-ES" w:eastAsia="es-ES_tradnl"/>
        </w:rPr>
        <w:t xml:space="preserve">doce horas con diez minutos del día doce de septiembre de dos mil </w:t>
      </w:r>
      <w:r w:rsidRPr="003870C7">
        <w:rPr>
          <w:rFonts w:ascii="Palatino Linotype" w:eastAsia="Calibri" w:hAnsi="Palatino Linotype" w:cs="Tahoma"/>
          <w:b/>
          <w:bCs/>
          <w:i/>
          <w:u w:val="single"/>
          <w:lang w:val="es-ES" w:eastAsia="es-ES_tradnl"/>
        </w:rPr>
        <w:lastRenderedPageBreak/>
        <w:t>veinticuatro</w:t>
      </w:r>
      <w:r w:rsidRPr="003870C7">
        <w:rPr>
          <w:rFonts w:ascii="Palatino Linotype" w:eastAsia="Calibri" w:hAnsi="Palatino Linotype" w:cs="Tahoma"/>
          <w:i/>
          <w:lang w:val="es-ES" w:eastAsia="es-ES_tradnl"/>
        </w:rPr>
        <w:t>, la Presidencia abre la Sesión una vez que la Secretaría verificó la existencia del quórum mediante el sistema electrónico de asistencia.</w:t>
      </w:r>
    </w:p>
    <w:p w14:paraId="17981586" w14:textId="637C8E5A" w:rsidR="000001FC" w:rsidRPr="003870C7" w:rsidRDefault="000001FC" w:rsidP="000001FC">
      <w:pPr>
        <w:tabs>
          <w:tab w:val="left" w:pos="4962"/>
        </w:tabs>
        <w:spacing w:line="360" w:lineRule="auto"/>
        <w:ind w:left="567" w:right="539"/>
        <w:jc w:val="both"/>
        <w:rPr>
          <w:rFonts w:ascii="Palatino Linotype" w:eastAsia="Calibri" w:hAnsi="Palatino Linotype" w:cs="Tahoma"/>
          <w:i/>
          <w:lang w:val="es-ES" w:eastAsia="es-ES_tradnl"/>
        </w:rPr>
      </w:pPr>
      <w:r w:rsidRPr="003870C7">
        <w:rPr>
          <w:rFonts w:ascii="Palatino Linotype" w:eastAsia="Calibri" w:hAnsi="Palatino Linotype" w:cs="Tahoma"/>
          <w:i/>
          <w:lang w:val="es-ES" w:eastAsia="es-ES_tradnl"/>
        </w:rPr>
        <w:t>…</w:t>
      </w:r>
    </w:p>
    <w:p w14:paraId="3F87B051" w14:textId="77777777" w:rsidR="000001FC" w:rsidRPr="000001FC" w:rsidRDefault="000001FC" w:rsidP="000001FC">
      <w:pPr>
        <w:tabs>
          <w:tab w:val="left" w:pos="4962"/>
        </w:tabs>
        <w:spacing w:line="360" w:lineRule="auto"/>
        <w:ind w:left="567" w:right="539"/>
        <w:jc w:val="both"/>
        <w:rPr>
          <w:rFonts w:ascii="Palatino Linotype" w:eastAsia="Calibri" w:hAnsi="Palatino Linotype" w:cs="Tahoma"/>
          <w:i/>
          <w:lang w:eastAsia="es-ES_tradnl"/>
        </w:rPr>
      </w:pPr>
    </w:p>
    <w:p w14:paraId="664FED8B" w14:textId="7FAA63AB" w:rsidR="000B31B1" w:rsidRPr="003870C7" w:rsidRDefault="000B31B1" w:rsidP="003E13AE">
      <w:pPr>
        <w:tabs>
          <w:tab w:val="left" w:pos="4962"/>
        </w:tabs>
        <w:spacing w:line="360" w:lineRule="auto"/>
        <w:jc w:val="both"/>
        <w:rPr>
          <w:rFonts w:ascii="Palatino Linotype" w:eastAsia="Calibri" w:hAnsi="Palatino Linotype" w:cs="Tahoma"/>
          <w:iCs/>
          <w:sz w:val="22"/>
          <w:szCs w:val="22"/>
          <w:lang w:val="es-ES" w:eastAsia="es-ES_tradnl"/>
        </w:rPr>
      </w:pPr>
      <w:r w:rsidRPr="003870C7">
        <w:rPr>
          <w:rFonts w:ascii="Palatino Linotype" w:eastAsia="Calibri" w:hAnsi="Palatino Linotype" w:cs="Tahoma"/>
          <w:iCs/>
          <w:sz w:val="22"/>
          <w:szCs w:val="22"/>
          <w:lang w:val="es-ES" w:eastAsia="es-ES_tradnl"/>
        </w:rPr>
        <w:t xml:space="preserve">De lo anterior, se observa que la respuesta proporcionada por el Sujeto Obligado atiende el requerimiento por medio del cual solicitó la hora y fecha de inició de la sesión que es de su interés. </w:t>
      </w:r>
    </w:p>
    <w:p w14:paraId="46BE923A" w14:textId="2D435992" w:rsidR="000B31B1" w:rsidRPr="003870C7" w:rsidRDefault="000B31B1" w:rsidP="003E13AE">
      <w:pPr>
        <w:tabs>
          <w:tab w:val="left" w:pos="4962"/>
        </w:tabs>
        <w:spacing w:line="360" w:lineRule="auto"/>
        <w:jc w:val="both"/>
        <w:rPr>
          <w:rFonts w:ascii="Palatino Linotype" w:eastAsia="Calibri" w:hAnsi="Palatino Linotype" w:cs="Tahoma"/>
          <w:iCs/>
          <w:sz w:val="22"/>
          <w:szCs w:val="22"/>
          <w:lang w:val="es-ES" w:eastAsia="es-ES_tradnl"/>
        </w:rPr>
      </w:pPr>
    </w:p>
    <w:p w14:paraId="0BD01294" w14:textId="00DACAE2" w:rsidR="000B31B1" w:rsidRPr="003870C7" w:rsidRDefault="000B31B1" w:rsidP="000B31B1">
      <w:pPr>
        <w:tabs>
          <w:tab w:val="left" w:pos="4962"/>
        </w:tabs>
        <w:spacing w:line="360" w:lineRule="auto"/>
        <w:ind w:left="567"/>
        <w:jc w:val="both"/>
        <w:rPr>
          <w:rFonts w:ascii="Palatino Linotype" w:eastAsia="Calibri" w:hAnsi="Palatino Linotype" w:cs="Tahoma"/>
          <w:b/>
          <w:bCs/>
          <w:iCs/>
          <w:sz w:val="22"/>
          <w:szCs w:val="22"/>
          <w:lang w:val="es-ES" w:eastAsia="es-ES_tradnl"/>
        </w:rPr>
      </w:pPr>
      <w:r w:rsidRPr="003870C7">
        <w:rPr>
          <w:rFonts w:ascii="Palatino Linotype" w:eastAsia="Calibri" w:hAnsi="Palatino Linotype" w:cs="Tahoma"/>
          <w:b/>
          <w:bCs/>
          <w:iCs/>
          <w:sz w:val="22"/>
          <w:szCs w:val="22"/>
          <w:lang w:val="es-ES" w:eastAsia="es-ES_tradnl"/>
        </w:rPr>
        <w:t>2. ¿Cuántos diputados asistieron a la sesión en la cual se aprobó la minuta proyecto de decreto por el que se reforman, adicionan y derogan diversas disposiciones de la constitución política de los estados unidos mexicanos, en materia de reforma del poder judicial?</w:t>
      </w:r>
    </w:p>
    <w:p w14:paraId="48BB0F9A" w14:textId="77777777" w:rsidR="007662C8" w:rsidRDefault="007662C8" w:rsidP="000B31B1">
      <w:pPr>
        <w:tabs>
          <w:tab w:val="left" w:pos="4962"/>
        </w:tabs>
        <w:spacing w:line="360" w:lineRule="auto"/>
        <w:ind w:left="567"/>
        <w:jc w:val="both"/>
        <w:rPr>
          <w:rFonts w:ascii="Palatino Linotype" w:eastAsia="Calibri" w:hAnsi="Palatino Linotype" w:cs="Tahoma"/>
          <w:b/>
          <w:bCs/>
          <w:iCs/>
          <w:sz w:val="22"/>
          <w:szCs w:val="22"/>
          <w:lang w:val="es-ES" w:eastAsia="es-ES_tradnl"/>
        </w:rPr>
      </w:pPr>
    </w:p>
    <w:p w14:paraId="4B36C0B1" w14:textId="004741FC" w:rsidR="000B31B1" w:rsidRPr="003870C7" w:rsidRDefault="000B31B1" w:rsidP="000B31B1">
      <w:pPr>
        <w:tabs>
          <w:tab w:val="left" w:pos="4962"/>
        </w:tabs>
        <w:spacing w:line="360" w:lineRule="auto"/>
        <w:ind w:left="567"/>
        <w:jc w:val="both"/>
        <w:rPr>
          <w:rFonts w:ascii="Palatino Linotype" w:eastAsia="Calibri" w:hAnsi="Palatino Linotype" w:cs="Tahoma"/>
          <w:b/>
          <w:bCs/>
          <w:iCs/>
          <w:sz w:val="22"/>
          <w:szCs w:val="22"/>
          <w:lang w:val="es-ES" w:eastAsia="es-ES_tradnl"/>
        </w:rPr>
      </w:pPr>
      <w:r w:rsidRPr="003870C7">
        <w:rPr>
          <w:rFonts w:ascii="Palatino Linotype" w:eastAsia="Calibri" w:hAnsi="Palatino Linotype" w:cs="Tahoma"/>
          <w:b/>
          <w:bCs/>
          <w:iCs/>
          <w:sz w:val="22"/>
          <w:szCs w:val="22"/>
          <w:lang w:val="es-ES" w:eastAsia="es-ES_tradnl"/>
        </w:rPr>
        <w:t>3. De los diputados que asistieron a la sesión en la cual se aprobó la minuta, se informe a que fracción parlamentaria o partido político pertenecen cada uno de ellos, así como el sentido de su voto.</w:t>
      </w:r>
    </w:p>
    <w:p w14:paraId="77B00598" w14:textId="36D39A4C" w:rsidR="000B31B1" w:rsidRPr="003870C7" w:rsidRDefault="000B31B1" w:rsidP="003E13AE">
      <w:pPr>
        <w:tabs>
          <w:tab w:val="left" w:pos="4962"/>
        </w:tabs>
        <w:spacing w:line="360" w:lineRule="auto"/>
        <w:jc w:val="both"/>
        <w:rPr>
          <w:rFonts w:ascii="Palatino Linotype" w:eastAsia="Calibri" w:hAnsi="Palatino Linotype" w:cs="Tahoma"/>
          <w:iCs/>
          <w:sz w:val="22"/>
          <w:szCs w:val="22"/>
          <w:lang w:val="es-ES" w:eastAsia="es-ES_tradnl"/>
        </w:rPr>
      </w:pPr>
    </w:p>
    <w:p w14:paraId="6ED315AC" w14:textId="53DB37E4" w:rsidR="000B31B1" w:rsidRPr="003870C7" w:rsidRDefault="000B31B1" w:rsidP="000B31B1">
      <w:pPr>
        <w:tabs>
          <w:tab w:val="left" w:pos="4962"/>
        </w:tabs>
        <w:spacing w:line="360" w:lineRule="auto"/>
        <w:jc w:val="both"/>
        <w:rPr>
          <w:rFonts w:ascii="Palatino Linotype" w:eastAsia="Calibri" w:hAnsi="Palatino Linotype" w:cs="Tahoma"/>
          <w:iCs/>
          <w:sz w:val="22"/>
          <w:szCs w:val="22"/>
          <w:lang w:val="es-ES" w:eastAsia="es-ES_tradnl"/>
        </w:rPr>
      </w:pPr>
      <w:r w:rsidRPr="003870C7">
        <w:rPr>
          <w:rFonts w:ascii="Palatino Linotype" w:eastAsia="Calibri" w:hAnsi="Palatino Linotype" w:cs="Tahoma"/>
          <w:iCs/>
          <w:sz w:val="22"/>
          <w:szCs w:val="22"/>
          <w:lang w:val="es-ES" w:eastAsia="es-ES_tradnl"/>
        </w:rPr>
        <w:t xml:space="preserve">En relación al punto 2, el Poder Legislativo proporciono el registro de asistencia de la sesión de la “LXII” Legislatura del Estado de México, celebrada el día doce de septiembre del año en curso, en una liga electrónica </w:t>
      </w:r>
      <w:hyperlink r:id="rId21" w:history="1">
        <w:r w:rsidRPr="003870C7">
          <w:rPr>
            <w:rStyle w:val="Hipervnculo"/>
            <w:rFonts w:ascii="Palatino Linotype" w:eastAsia="Calibri" w:hAnsi="Palatino Linotype" w:cs="Tahoma"/>
            <w:iCs/>
            <w:sz w:val="22"/>
            <w:szCs w:val="22"/>
            <w:lang w:val="es-ES" w:eastAsia="es-ES_tradnl"/>
          </w:rPr>
          <w:t>https://legislacion.legislativoedomex.gob.mx/asuntosparlamentarios/asistencias/TlE9PQ==</w:t>
        </w:r>
      </w:hyperlink>
      <w:r w:rsidRPr="003870C7">
        <w:rPr>
          <w:rFonts w:ascii="Palatino Linotype" w:eastAsia="Calibri" w:hAnsi="Palatino Linotype" w:cs="Tahoma"/>
          <w:iCs/>
          <w:sz w:val="22"/>
          <w:szCs w:val="22"/>
          <w:lang w:val="es-ES" w:eastAsia="es-ES_tradnl"/>
        </w:rPr>
        <w:t xml:space="preserve"> de la que se inserta un extracto con la intención de ejemplificar su contenido:</w:t>
      </w:r>
    </w:p>
    <w:p w14:paraId="7F650434" w14:textId="5EA1CD21" w:rsidR="000B31B1" w:rsidRPr="003870C7" w:rsidRDefault="000B31B1" w:rsidP="000B31B1">
      <w:pPr>
        <w:tabs>
          <w:tab w:val="left" w:pos="4962"/>
        </w:tabs>
        <w:spacing w:line="360" w:lineRule="auto"/>
        <w:jc w:val="both"/>
        <w:rPr>
          <w:rFonts w:ascii="Palatino Linotype" w:eastAsia="Calibri" w:hAnsi="Palatino Linotype" w:cs="Tahoma"/>
          <w:iCs/>
          <w:sz w:val="22"/>
          <w:szCs w:val="22"/>
          <w:lang w:val="es-ES" w:eastAsia="es-ES_tradnl"/>
        </w:rPr>
      </w:pPr>
    </w:p>
    <w:p w14:paraId="6DE245E0" w14:textId="6669BF9F" w:rsidR="000B31B1" w:rsidRPr="003870C7" w:rsidRDefault="000B31B1" w:rsidP="007662C8">
      <w:pPr>
        <w:tabs>
          <w:tab w:val="left" w:pos="4962"/>
        </w:tabs>
        <w:spacing w:line="360" w:lineRule="auto"/>
        <w:jc w:val="center"/>
        <w:rPr>
          <w:rFonts w:ascii="Palatino Linotype" w:eastAsia="Calibri" w:hAnsi="Palatino Linotype" w:cs="Tahoma"/>
          <w:iCs/>
          <w:sz w:val="22"/>
          <w:szCs w:val="22"/>
          <w:lang w:val="es-ES" w:eastAsia="es-ES_tradnl"/>
        </w:rPr>
      </w:pPr>
      <w:r w:rsidRPr="003870C7">
        <w:rPr>
          <w:rFonts w:ascii="Palatino Linotype" w:hAnsi="Palatino Linotype"/>
          <w:noProof/>
          <w:lang w:eastAsia="es-MX"/>
        </w:rPr>
        <w:lastRenderedPageBreak/>
        <w:drawing>
          <wp:inline distT="0" distB="0" distL="0" distR="0" wp14:anchorId="187D0A59" wp14:editId="2EE8A50C">
            <wp:extent cx="4960620" cy="5772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8804" cy="5793309"/>
                    </a:xfrm>
                    <a:prstGeom prst="rect">
                      <a:avLst/>
                    </a:prstGeom>
                    <a:noFill/>
                    <a:ln>
                      <a:noFill/>
                    </a:ln>
                  </pic:spPr>
                </pic:pic>
              </a:graphicData>
            </a:graphic>
          </wp:inline>
        </w:drawing>
      </w:r>
    </w:p>
    <w:p w14:paraId="3135D012" w14:textId="787C1435" w:rsidR="000B31B1" w:rsidRPr="003870C7" w:rsidRDefault="000B31B1" w:rsidP="000B31B1">
      <w:pPr>
        <w:tabs>
          <w:tab w:val="left" w:pos="4962"/>
        </w:tabs>
        <w:spacing w:line="360" w:lineRule="auto"/>
        <w:jc w:val="both"/>
        <w:rPr>
          <w:rFonts w:ascii="Palatino Linotype" w:eastAsia="Calibri" w:hAnsi="Palatino Linotype" w:cs="Tahoma"/>
          <w:iCs/>
          <w:sz w:val="22"/>
          <w:szCs w:val="22"/>
          <w:lang w:val="es-ES" w:eastAsia="es-ES_tradnl"/>
        </w:rPr>
      </w:pPr>
    </w:p>
    <w:p w14:paraId="1CEA8A4E" w14:textId="74B8D78E" w:rsidR="008F0112" w:rsidRPr="003870C7" w:rsidRDefault="000B31B1" w:rsidP="000B31B1">
      <w:pPr>
        <w:tabs>
          <w:tab w:val="left" w:pos="4962"/>
        </w:tabs>
        <w:spacing w:line="360" w:lineRule="auto"/>
        <w:jc w:val="both"/>
        <w:rPr>
          <w:rFonts w:ascii="Palatino Linotype" w:eastAsia="Calibri" w:hAnsi="Palatino Linotype" w:cs="Tahoma"/>
          <w:iCs/>
          <w:sz w:val="22"/>
          <w:szCs w:val="22"/>
          <w:lang w:val="es-ES" w:eastAsia="es-ES_tradnl"/>
        </w:rPr>
      </w:pPr>
      <w:r w:rsidRPr="003870C7">
        <w:rPr>
          <w:rFonts w:ascii="Palatino Linotype" w:eastAsia="Calibri" w:hAnsi="Palatino Linotype" w:cs="Tahoma"/>
          <w:iCs/>
          <w:sz w:val="22"/>
          <w:szCs w:val="22"/>
          <w:lang w:val="es-ES" w:eastAsia="es-ES_tradnl"/>
        </w:rPr>
        <w:t xml:space="preserve">Por lo que hace al punto 3 adjunto la liga electrónica </w:t>
      </w:r>
      <w:hyperlink r:id="rId23" w:history="1">
        <w:r w:rsidRPr="003870C7">
          <w:rPr>
            <w:rStyle w:val="Hipervnculo"/>
            <w:rFonts w:ascii="Palatino Linotype" w:eastAsia="Calibri" w:hAnsi="Palatino Linotype" w:cs="Tahoma"/>
            <w:iCs/>
            <w:sz w:val="22"/>
            <w:szCs w:val="22"/>
            <w:lang w:val="es-ES" w:eastAsia="es-ES_tradnl"/>
          </w:rPr>
          <w:t>https://legislacion.legislativoedomex.gob.mx/asuntosparlamentarios/votacion/TlE9PQ==</w:t>
        </w:r>
      </w:hyperlink>
      <w:r w:rsidRPr="003870C7">
        <w:rPr>
          <w:rFonts w:ascii="Palatino Linotype" w:eastAsia="Calibri" w:hAnsi="Palatino Linotype" w:cs="Tahoma"/>
          <w:iCs/>
          <w:sz w:val="22"/>
          <w:szCs w:val="22"/>
          <w:lang w:val="es-ES" w:eastAsia="es-ES_tradnl"/>
        </w:rPr>
        <w:t xml:space="preserve"> en la que se observa la Votación de Acuerdo</w:t>
      </w:r>
      <w:r w:rsidR="00766369">
        <w:rPr>
          <w:rFonts w:ascii="Palatino Linotype" w:eastAsia="Calibri" w:hAnsi="Palatino Linotype" w:cs="Tahoma"/>
          <w:iCs/>
          <w:sz w:val="22"/>
          <w:szCs w:val="22"/>
          <w:lang w:val="es-ES" w:eastAsia="es-ES_tradnl"/>
        </w:rPr>
        <w:t>,</w:t>
      </w:r>
      <w:r w:rsidRPr="003870C7">
        <w:rPr>
          <w:rFonts w:ascii="Palatino Linotype" w:eastAsia="Calibri" w:hAnsi="Palatino Linotype" w:cs="Tahoma"/>
          <w:iCs/>
          <w:sz w:val="22"/>
          <w:szCs w:val="22"/>
          <w:lang w:val="es-ES" w:eastAsia="es-ES_tradnl"/>
        </w:rPr>
        <w:t xml:space="preserve"> </w:t>
      </w:r>
      <w:r w:rsidR="008F0112" w:rsidRPr="003870C7">
        <w:rPr>
          <w:rFonts w:ascii="Palatino Linotype" w:eastAsia="Calibri" w:hAnsi="Palatino Linotype" w:cs="Tahoma"/>
          <w:iCs/>
          <w:sz w:val="22"/>
          <w:szCs w:val="22"/>
          <w:lang w:val="es-ES" w:eastAsia="es-ES_tradnl"/>
        </w:rPr>
        <w:t>el cual se inserta un extracto a manera de ejemplo:</w:t>
      </w:r>
    </w:p>
    <w:p w14:paraId="3B8C4B29" w14:textId="77777777" w:rsidR="008F0112" w:rsidRPr="003870C7" w:rsidRDefault="008F0112" w:rsidP="000B31B1">
      <w:pPr>
        <w:tabs>
          <w:tab w:val="left" w:pos="4962"/>
        </w:tabs>
        <w:spacing w:line="360" w:lineRule="auto"/>
        <w:jc w:val="both"/>
        <w:rPr>
          <w:rFonts w:ascii="Palatino Linotype" w:eastAsia="Calibri" w:hAnsi="Palatino Linotype" w:cs="Tahoma"/>
          <w:iCs/>
          <w:sz w:val="22"/>
          <w:szCs w:val="22"/>
          <w:lang w:val="es-ES" w:eastAsia="es-ES_tradnl"/>
        </w:rPr>
      </w:pPr>
    </w:p>
    <w:p w14:paraId="2E8069CD" w14:textId="29CAC445" w:rsidR="000B31B1" w:rsidRPr="003870C7" w:rsidRDefault="008F0112" w:rsidP="008F0112">
      <w:pPr>
        <w:tabs>
          <w:tab w:val="left" w:pos="4962"/>
        </w:tabs>
        <w:spacing w:line="360" w:lineRule="auto"/>
        <w:jc w:val="center"/>
        <w:rPr>
          <w:rFonts w:ascii="Palatino Linotype" w:eastAsia="Calibri" w:hAnsi="Palatino Linotype" w:cs="Tahoma"/>
          <w:iCs/>
          <w:sz w:val="22"/>
          <w:szCs w:val="22"/>
          <w:lang w:val="es-ES" w:eastAsia="es-ES_tradnl"/>
        </w:rPr>
      </w:pPr>
      <w:r w:rsidRPr="003870C7">
        <w:rPr>
          <w:rFonts w:ascii="Palatino Linotype" w:hAnsi="Palatino Linotype"/>
          <w:noProof/>
          <w:lang w:eastAsia="es-MX"/>
        </w:rPr>
        <w:lastRenderedPageBreak/>
        <w:drawing>
          <wp:inline distT="0" distB="0" distL="0" distR="0" wp14:anchorId="22804004" wp14:editId="6CAA864A">
            <wp:extent cx="4082342" cy="27178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0687" cy="2723355"/>
                    </a:xfrm>
                    <a:prstGeom prst="rect">
                      <a:avLst/>
                    </a:prstGeom>
                    <a:noFill/>
                    <a:ln>
                      <a:noFill/>
                    </a:ln>
                  </pic:spPr>
                </pic:pic>
              </a:graphicData>
            </a:graphic>
          </wp:inline>
        </w:drawing>
      </w:r>
    </w:p>
    <w:p w14:paraId="6FFF5D4A" w14:textId="77777777" w:rsidR="008F0112" w:rsidRPr="003870C7" w:rsidRDefault="008F0112" w:rsidP="000B31B1">
      <w:pPr>
        <w:tabs>
          <w:tab w:val="left" w:pos="4962"/>
        </w:tabs>
        <w:spacing w:line="360" w:lineRule="auto"/>
        <w:jc w:val="both"/>
        <w:rPr>
          <w:rFonts w:ascii="Palatino Linotype" w:eastAsia="Calibri" w:hAnsi="Palatino Linotype" w:cs="Tahoma"/>
          <w:iCs/>
          <w:sz w:val="22"/>
          <w:szCs w:val="22"/>
          <w:lang w:val="es-ES" w:eastAsia="es-ES_tradnl"/>
        </w:rPr>
      </w:pPr>
    </w:p>
    <w:p w14:paraId="4B203502" w14:textId="4FCB3315" w:rsidR="000B31B1" w:rsidRPr="003870C7" w:rsidRDefault="008F0112" w:rsidP="000B31B1">
      <w:pPr>
        <w:tabs>
          <w:tab w:val="left" w:pos="4962"/>
        </w:tabs>
        <w:spacing w:line="360" w:lineRule="auto"/>
        <w:jc w:val="both"/>
        <w:rPr>
          <w:rFonts w:ascii="Palatino Linotype" w:eastAsia="Calibri" w:hAnsi="Palatino Linotype" w:cs="Tahoma"/>
          <w:iCs/>
          <w:sz w:val="22"/>
          <w:szCs w:val="22"/>
          <w:lang w:val="es-ES" w:eastAsia="es-ES_tradnl"/>
        </w:rPr>
      </w:pPr>
      <w:r w:rsidRPr="003870C7">
        <w:rPr>
          <w:rFonts w:ascii="Palatino Linotype" w:eastAsia="Calibri" w:hAnsi="Palatino Linotype" w:cs="Tahoma"/>
          <w:iCs/>
          <w:sz w:val="22"/>
          <w:szCs w:val="22"/>
          <w:lang w:val="es-ES" w:eastAsia="es-ES_tradnl"/>
        </w:rPr>
        <w:t>Así, e</w:t>
      </w:r>
      <w:r w:rsidR="000B31B1" w:rsidRPr="003870C7">
        <w:rPr>
          <w:rFonts w:ascii="Palatino Linotype" w:eastAsia="Calibri" w:hAnsi="Palatino Linotype" w:cs="Tahoma"/>
          <w:iCs/>
          <w:sz w:val="22"/>
          <w:szCs w:val="22"/>
          <w:lang w:val="es-ES" w:eastAsia="es-ES_tradnl"/>
        </w:rPr>
        <w:t>n la</w:t>
      </w:r>
      <w:r w:rsidRPr="003870C7">
        <w:rPr>
          <w:rFonts w:ascii="Palatino Linotype" w:eastAsia="Calibri" w:hAnsi="Palatino Linotype" w:cs="Tahoma"/>
          <w:iCs/>
          <w:sz w:val="22"/>
          <w:szCs w:val="22"/>
          <w:lang w:val="es-ES" w:eastAsia="es-ES_tradnl"/>
        </w:rPr>
        <w:t>s</w:t>
      </w:r>
      <w:r w:rsidR="000B31B1" w:rsidRPr="003870C7">
        <w:rPr>
          <w:rFonts w:ascii="Palatino Linotype" w:eastAsia="Calibri" w:hAnsi="Palatino Linotype" w:cs="Tahoma"/>
          <w:iCs/>
          <w:sz w:val="22"/>
          <w:szCs w:val="22"/>
          <w:lang w:val="es-ES" w:eastAsia="es-ES_tradnl"/>
        </w:rPr>
        <w:t xml:space="preserve"> liga</w:t>
      </w:r>
      <w:r w:rsidRPr="003870C7">
        <w:rPr>
          <w:rFonts w:ascii="Palatino Linotype" w:eastAsia="Calibri" w:hAnsi="Palatino Linotype" w:cs="Tahoma"/>
          <w:iCs/>
          <w:sz w:val="22"/>
          <w:szCs w:val="22"/>
          <w:lang w:val="es-ES" w:eastAsia="es-ES_tradnl"/>
        </w:rPr>
        <w:t>s</w:t>
      </w:r>
      <w:r w:rsidR="000B31B1" w:rsidRPr="003870C7">
        <w:rPr>
          <w:rFonts w:ascii="Palatino Linotype" w:eastAsia="Calibri" w:hAnsi="Palatino Linotype" w:cs="Tahoma"/>
          <w:iCs/>
          <w:sz w:val="22"/>
          <w:szCs w:val="22"/>
          <w:lang w:val="es-ES" w:eastAsia="es-ES_tradnl"/>
        </w:rPr>
        <w:t xml:space="preserve"> </w:t>
      </w:r>
      <w:r w:rsidRPr="003870C7">
        <w:rPr>
          <w:rFonts w:ascii="Palatino Linotype" w:eastAsia="Calibri" w:hAnsi="Palatino Linotype" w:cs="Tahoma"/>
          <w:iCs/>
          <w:sz w:val="22"/>
          <w:szCs w:val="22"/>
          <w:lang w:val="es-ES" w:eastAsia="es-ES_tradnl"/>
        </w:rPr>
        <w:t>proporcionadas</w:t>
      </w:r>
      <w:r w:rsidR="000B31B1" w:rsidRPr="003870C7">
        <w:rPr>
          <w:rFonts w:ascii="Palatino Linotype" w:eastAsia="Calibri" w:hAnsi="Palatino Linotype" w:cs="Tahoma"/>
          <w:iCs/>
          <w:sz w:val="22"/>
          <w:szCs w:val="22"/>
          <w:lang w:val="es-ES" w:eastAsia="es-ES_tradnl"/>
        </w:rPr>
        <w:t xml:space="preserve">, se observa el total de los Diputados que conforman la “LXII” Legislatura del Estado de México y contiene un apartado del sentido, y es de resaltar que en </w:t>
      </w:r>
      <w:r w:rsidRPr="003870C7">
        <w:rPr>
          <w:rFonts w:ascii="Palatino Linotype" w:eastAsia="Calibri" w:hAnsi="Palatino Linotype" w:cs="Tahoma"/>
          <w:iCs/>
          <w:sz w:val="22"/>
          <w:szCs w:val="22"/>
          <w:lang w:val="es-ES" w:eastAsia="es-ES_tradnl"/>
        </w:rPr>
        <w:t xml:space="preserve">lo requerido en el punto dos en </w:t>
      </w:r>
      <w:r w:rsidR="000B31B1" w:rsidRPr="003870C7">
        <w:rPr>
          <w:rFonts w:ascii="Palatino Linotype" w:eastAsia="Calibri" w:hAnsi="Palatino Linotype" w:cs="Tahoma"/>
          <w:iCs/>
          <w:sz w:val="22"/>
          <w:szCs w:val="22"/>
          <w:lang w:val="es-ES" w:eastAsia="es-ES_tradnl"/>
        </w:rPr>
        <w:t xml:space="preserve">su totalidad tiene asistencia de los Diputados, </w:t>
      </w:r>
      <w:r w:rsidRPr="003870C7">
        <w:rPr>
          <w:rFonts w:ascii="Palatino Linotype" w:eastAsia="Calibri" w:hAnsi="Palatino Linotype" w:cs="Tahoma"/>
          <w:iCs/>
          <w:sz w:val="22"/>
          <w:szCs w:val="22"/>
          <w:lang w:val="es-ES" w:eastAsia="es-ES_tradnl"/>
        </w:rPr>
        <w:t xml:space="preserve">y en atención el punto tres tiene el sentido del voto emitido, </w:t>
      </w:r>
      <w:r w:rsidR="000B31B1" w:rsidRPr="003870C7">
        <w:rPr>
          <w:rFonts w:ascii="Palatino Linotype" w:eastAsia="Calibri" w:hAnsi="Palatino Linotype" w:cs="Tahoma"/>
          <w:iCs/>
          <w:sz w:val="22"/>
          <w:szCs w:val="22"/>
          <w:lang w:val="es-ES" w:eastAsia="es-ES_tradnl"/>
        </w:rPr>
        <w:t xml:space="preserve">por lo que </w:t>
      </w:r>
      <w:r w:rsidRPr="003870C7">
        <w:rPr>
          <w:rFonts w:ascii="Palatino Linotype" w:eastAsia="Calibri" w:hAnsi="Palatino Linotype" w:cs="Tahoma"/>
          <w:iCs/>
          <w:sz w:val="22"/>
          <w:szCs w:val="22"/>
          <w:lang w:val="es-ES" w:eastAsia="es-ES_tradnl"/>
        </w:rPr>
        <w:t xml:space="preserve">los </w:t>
      </w:r>
      <w:r w:rsidR="000B31B1" w:rsidRPr="003870C7">
        <w:rPr>
          <w:rFonts w:ascii="Palatino Linotype" w:eastAsia="Calibri" w:hAnsi="Palatino Linotype" w:cs="Tahoma"/>
          <w:iCs/>
          <w:sz w:val="22"/>
          <w:szCs w:val="22"/>
          <w:lang w:val="es-ES" w:eastAsia="es-ES_tradnl"/>
        </w:rPr>
        <w:t>presente</w:t>
      </w:r>
      <w:r w:rsidRPr="003870C7">
        <w:rPr>
          <w:rFonts w:ascii="Palatino Linotype" w:eastAsia="Calibri" w:hAnsi="Palatino Linotype" w:cs="Tahoma"/>
          <w:iCs/>
          <w:sz w:val="22"/>
          <w:szCs w:val="22"/>
          <w:lang w:val="es-ES" w:eastAsia="es-ES_tradnl"/>
        </w:rPr>
        <w:t>s</w:t>
      </w:r>
      <w:r w:rsidR="000B31B1" w:rsidRPr="003870C7">
        <w:rPr>
          <w:rFonts w:ascii="Palatino Linotype" w:eastAsia="Calibri" w:hAnsi="Palatino Linotype" w:cs="Tahoma"/>
          <w:iCs/>
          <w:sz w:val="22"/>
          <w:szCs w:val="22"/>
          <w:lang w:val="es-ES" w:eastAsia="es-ES_tradnl"/>
        </w:rPr>
        <w:t xml:space="preserve"> punto</w:t>
      </w:r>
      <w:r w:rsidRPr="003870C7">
        <w:rPr>
          <w:rFonts w:ascii="Palatino Linotype" w:eastAsia="Calibri" w:hAnsi="Palatino Linotype" w:cs="Tahoma"/>
          <w:iCs/>
          <w:sz w:val="22"/>
          <w:szCs w:val="22"/>
          <w:lang w:val="es-ES" w:eastAsia="es-ES_tradnl"/>
        </w:rPr>
        <w:t>s</w:t>
      </w:r>
      <w:r w:rsidR="000B31B1" w:rsidRPr="003870C7">
        <w:rPr>
          <w:rFonts w:ascii="Palatino Linotype" w:eastAsia="Calibri" w:hAnsi="Palatino Linotype" w:cs="Tahoma"/>
          <w:iCs/>
          <w:sz w:val="22"/>
          <w:szCs w:val="22"/>
          <w:lang w:val="es-ES" w:eastAsia="es-ES_tradnl"/>
        </w:rPr>
        <w:t xml:space="preserve"> también se encuentra</w:t>
      </w:r>
      <w:r w:rsidRPr="003870C7">
        <w:rPr>
          <w:rFonts w:ascii="Palatino Linotype" w:eastAsia="Calibri" w:hAnsi="Palatino Linotype" w:cs="Tahoma"/>
          <w:iCs/>
          <w:sz w:val="22"/>
          <w:szCs w:val="22"/>
          <w:lang w:val="es-ES" w:eastAsia="es-ES_tradnl"/>
        </w:rPr>
        <w:t>n</w:t>
      </w:r>
      <w:r w:rsidR="000B31B1" w:rsidRPr="003870C7">
        <w:rPr>
          <w:rFonts w:ascii="Palatino Linotype" w:eastAsia="Calibri" w:hAnsi="Palatino Linotype" w:cs="Tahoma"/>
          <w:iCs/>
          <w:sz w:val="22"/>
          <w:szCs w:val="22"/>
          <w:lang w:val="es-ES" w:eastAsia="es-ES_tradnl"/>
        </w:rPr>
        <w:t xml:space="preserve"> satisfecho</w:t>
      </w:r>
      <w:r w:rsidRPr="003870C7">
        <w:rPr>
          <w:rFonts w:ascii="Palatino Linotype" w:eastAsia="Calibri" w:hAnsi="Palatino Linotype" w:cs="Tahoma"/>
          <w:iCs/>
          <w:sz w:val="22"/>
          <w:szCs w:val="22"/>
          <w:lang w:val="es-ES" w:eastAsia="es-ES_tradnl"/>
        </w:rPr>
        <w:t>s</w:t>
      </w:r>
      <w:r w:rsidR="000B31B1" w:rsidRPr="003870C7">
        <w:rPr>
          <w:rFonts w:ascii="Palatino Linotype" w:eastAsia="Calibri" w:hAnsi="Palatino Linotype" w:cs="Tahoma"/>
          <w:iCs/>
          <w:sz w:val="22"/>
          <w:szCs w:val="22"/>
          <w:lang w:val="es-ES" w:eastAsia="es-ES_tradnl"/>
        </w:rPr>
        <w:t>.</w:t>
      </w:r>
    </w:p>
    <w:p w14:paraId="63949FCF" w14:textId="52785B95" w:rsidR="000B31B1" w:rsidRPr="003870C7" w:rsidRDefault="000B31B1" w:rsidP="000B31B1">
      <w:pPr>
        <w:tabs>
          <w:tab w:val="left" w:pos="4962"/>
        </w:tabs>
        <w:spacing w:line="360" w:lineRule="auto"/>
        <w:jc w:val="both"/>
        <w:rPr>
          <w:rFonts w:ascii="Palatino Linotype" w:eastAsia="Calibri" w:hAnsi="Palatino Linotype" w:cs="Tahoma"/>
          <w:iCs/>
          <w:sz w:val="22"/>
          <w:szCs w:val="22"/>
          <w:lang w:val="es-ES" w:eastAsia="es-ES_tradnl"/>
        </w:rPr>
      </w:pPr>
    </w:p>
    <w:p w14:paraId="24446649" w14:textId="555FAB35" w:rsidR="008F0112" w:rsidRPr="003870C7" w:rsidRDefault="008F0112" w:rsidP="008F0112">
      <w:pPr>
        <w:tabs>
          <w:tab w:val="left" w:pos="4962"/>
        </w:tabs>
        <w:spacing w:line="360" w:lineRule="auto"/>
        <w:ind w:left="567"/>
        <w:jc w:val="both"/>
        <w:rPr>
          <w:rFonts w:ascii="Palatino Linotype" w:eastAsia="Calibri" w:hAnsi="Palatino Linotype" w:cs="Tahoma"/>
          <w:b/>
          <w:bCs/>
          <w:iCs/>
          <w:sz w:val="22"/>
          <w:szCs w:val="22"/>
          <w:lang w:val="es-ES" w:eastAsia="es-ES_tradnl"/>
        </w:rPr>
      </w:pPr>
      <w:r w:rsidRPr="003870C7">
        <w:rPr>
          <w:rFonts w:ascii="Palatino Linotype" w:eastAsia="Calibri" w:hAnsi="Palatino Linotype" w:cs="Tahoma"/>
          <w:b/>
          <w:bCs/>
          <w:iCs/>
          <w:sz w:val="22"/>
          <w:szCs w:val="22"/>
          <w:lang w:val="es-ES" w:eastAsia="es-ES_tradnl"/>
        </w:rPr>
        <w:t>5. Se proporcione copia de la minuta proyecto de decreto por el que se reforman, adicionan y derogan diversas disposiciones de la constitución política de los estados unidos mexicanos, en materia de reforma del poder judicial.</w:t>
      </w:r>
    </w:p>
    <w:p w14:paraId="26C8631A" w14:textId="708E95C3" w:rsidR="008F0112" w:rsidRPr="003870C7" w:rsidRDefault="008F0112" w:rsidP="008F0112">
      <w:pPr>
        <w:tabs>
          <w:tab w:val="left" w:pos="4962"/>
        </w:tabs>
        <w:spacing w:line="360" w:lineRule="auto"/>
        <w:jc w:val="both"/>
        <w:rPr>
          <w:rFonts w:ascii="Palatino Linotype" w:eastAsia="Calibri" w:hAnsi="Palatino Linotype" w:cs="Tahoma"/>
          <w:iCs/>
          <w:sz w:val="22"/>
          <w:szCs w:val="22"/>
          <w:lang w:val="es-ES" w:eastAsia="es-ES_tradnl"/>
        </w:rPr>
      </w:pPr>
    </w:p>
    <w:p w14:paraId="010015EA" w14:textId="77777777" w:rsidR="001F3627" w:rsidRPr="003870C7" w:rsidRDefault="008F0112" w:rsidP="008F0112">
      <w:pPr>
        <w:tabs>
          <w:tab w:val="left" w:pos="4962"/>
        </w:tabs>
        <w:spacing w:line="360" w:lineRule="auto"/>
        <w:jc w:val="both"/>
        <w:rPr>
          <w:rFonts w:ascii="Palatino Linotype" w:eastAsia="Calibri" w:hAnsi="Palatino Linotype" w:cs="Tahoma"/>
          <w:iCs/>
          <w:sz w:val="22"/>
          <w:szCs w:val="22"/>
          <w:lang w:eastAsia="es-ES_tradnl"/>
        </w:rPr>
      </w:pPr>
      <w:r w:rsidRPr="003870C7">
        <w:rPr>
          <w:rFonts w:ascii="Palatino Linotype" w:eastAsia="Calibri" w:hAnsi="Palatino Linotype" w:cs="Tahoma"/>
          <w:iCs/>
          <w:sz w:val="22"/>
          <w:szCs w:val="22"/>
          <w:lang w:val="es-ES" w:eastAsia="es-ES_tradnl"/>
        </w:rPr>
        <w:t xml:space="preserve">En relación al presente punto, el Sujeto Obligado proporcionó la liga electrónica </w:t>
      </w:r>
      <w:hyperlink r:id="rId25" w:history="1">
        <w:r w:rsidR="001F3627" w:rsidRPr="003870C7">
          <w:rPr>
            <w:rStyle w:val="Hipervnculo"/>
            <w:rFonts w:ascii="Palatino Linotype" w:eastAsia="Calibri" w:hAnsi="Palatino Linotype" w:cs="Tahoma"/>
            <w:iCs/>
            <w:sz w:val="22"/>
            <w:szCs w:val="22"/>
            <w:lang w:val="es-ES" w:eastAsia="es-ES_tradnl"/>
          </w:rPr>
          <w:t>https://legislacion.legislativoedomex.gob.mx/storage/documentos/asuntos/iniciativas/4-MINUTACPEUM-PJUDICIAL.pdf</w:t>
        </w:r>
      </w:hyperlink>
      <w:r w:rsidR="001F3627" w:rsidRPr="003870C7">
        <w:rPr>
          <w:rFonts w:ascii="Palatino Linotype" w:eastAsia="Calibri" w:hAnsi="Palatino Linotype" w:cs="Tahoma"/>
          <w:iCs/>
          <w:sz w:val="22"/>
          <w:szCs w:val="22"/>
          <w:lang w:val="es-ES" w:eastAsia="es-ES_tradnl"/>
        </w:rPr>
        <w:t xml:space="preserve"> la cual al consultarla genera error y aparece la leyenda 404|</w:t>
      </w:r>
      <w:r w:rsidR="001F3627" w:rsidRPr="003870C7">
        <w:rPr>
          <w:rFonts w:ascii="Palatino Linotype" w:eastAsia="Calibri" w:hAnsi="Palatino Linotype" w:cs="Tahoma"/>
          <w:i/>
          <w:sz w:val="22"/>
          <w:szCs w:val="22"/>
          <w:lang w:val="es-ES" w:eastAsia="es-ES_tradnl"/>
        </w:rPr>
        <w:t xml:space="preserve">not found </w:t>
      </w:r>
      <w:r w:rsidR="001F3627" w:rsidRPr="003870C7">
        <w:rPr>
          <w:rFonts w:ascii="Palatino Linotype" w:eastAsia="Calibri" w:hAnsi="Palatino Linotype" w:cs="Tahoma"/>
          <w:iCs/>
          <w:sz w:val="22"/>
          <w:szCs w:val="22"/>
          <w:lang w:val="es-ES" w:eastAsia="es-ES_tradnl"/>
        </w:rPr>
        <w:t xml:space="preserve">no obstante, se localizó la liga electrónica </w:t>
      </w:r>
      <w:hyperlink r:id="rId26" w:history="1">
        <w:r w:rsidR="001F3627" w:rsidRPr="003870C7">
          <w:rPr>
            <w:rStyle w:val="Hipervnculo"/>
            <w:rFonts w:ascii="Palatino Linotype" w:eastAsia="Calibri" w:hAnsi="Palatino Linotype" w:cs="Tahoma"/>
            <w:iCs/>
            <w:sz w:val="22"/>
            <w:szCs w:val="22"/>
            <w:lang w:val="es-ES" w:eastAsia="es-ES_tradnl"/>
          </w:rPr>
          <w:t>https://legislacion.edomex.gob.mx/sites/legislacion.edomex.gob.mx/files/files/pdf/gct/2024/sep122.pdf</w:t>
        </w:r>
      </w:hyperlink>
      <w:r w:rsidR="001F3627" w:rsidRPr="003870C7">
        <w:rPr>
          <w:rFonts w:ascii="Palatino Linotype" w:eastAsia="Calibri" w:hAnsi="Palatino Linotype" w:cs="Tahoma"/>
          <w:iCs/>
          <w:sz w:val="22"/>
          <w:szCs w:val="22"/>
          <w:lang w:val="es-ES" w:eastAsia="es-ES_tradnl"/>
        </w:rPr>
        <w:t xml:space="preserve"> que contiene el </w:t>
      </w:r>
      <w:r w:rsidR="001F3627" w:rsidRPr="003870C7">
        <w:rPr>
          <w:rFonts w:ascii="Palatino Linotype" w:eastAsia="Calibri" w:hAnsi="Palatino Linotype" w:cs="Tahoma"/>
          <w:iCs/>
          <w:sz w:val="22"/>
          <w:szCs w:val="22"/>
          <w:lang w:eastAsia="es-ES_tradnl"/>
        </w:rPr>
        <w:t xml:space="preserve">Acuerdo de la H. “LXII” Legislatura del Estado de México, por el que </w:t>
      </w:r>
      <w:r w:rsidR="001F3627" w:rsidRPr="003870C7">
        <w:rPr>
          <w:rFonts w:ascii="Palatino Linotype" w:eastAsia="Calibri" w:hAnsi="Palatino Linotype" w:cs="Tahoma"/>
          <w:iCs/>
          <w:sz w:val="22"/>
          <w:szCs w:val="22"/>
          <w:lang w:eastAsia="es-ES_tradnl"/>
        </w:rPr>
        <w:lastRenderedPageBreak/>
        <w:t>se aprueba la Minuta Proyecto de Decreto por el que se reforman, adicionan y derogan diversas disposiciones de la Constitución Política de los Estados Unidos Mexicanos, en materia de Reforma del Poder Judicial, a lo que además cabe hacer hincapié que al momento de interponer su recurso el Particular manifestó lo siguiente:</w:t>
      </w:r>
    </w:p>
    <w:p w14:paraId="166254E1" w14:textId="77777777" w:rsidR="001F3627" w:rsidRPr="003870C7" w:rsidRDefault="001F3627" w:rsidP="008F0112">
      <w:pPr>
        <w:tabs>
          <w:tab w:val="left" w:pos="4962"/>
        </w:tabs>
        <w:spacing w:line="360" w:lineRule="auto"/>
        <w:jc w:val="both"/>
        <w:rPr>
          <w:rFonts w:ascii="Palatino Linotype" w:eastAsia="Calibri" w:hAnsi="Palatino Linotype" w:cs="Tahoma"/>
          <w:iCs/>
          <w:sz w:val="22"/>
          <w:szCs w:val="22"/>
          <w:lang w:eastAsia="es-ES_tradnl"/>
        </w:rPr>
      </w:pPr>
    </w:p>
    <w:p w14:paraId="359EA791" w14:textId="3676984A" w:rsidR="001F3627" w:rsidRPr="003870C7" w:rsidRDefault="001F3627" w:rsidP="001F3627">
      <w:pPr>
        <w:tabs>
          <w:tab w:val="left" w:pos="4962"/>
        </w:tabs>
        <w:spacing w:line="360" w:lineRule="auto"/>
        <w:ind w:left="567" w:right="539"/>
        <w:jc w:val="both"/>
        <w:rPr>
          <w:rFonts w:ascii="Palatino Linotype" w:eastAsia="Calibri" w:hAnsi="Palatino Linotype" w:cs="Tahoma"/>
          <w:iCs/>
          <w:sz w:val="22"/>
          <w:szCs w:val="22"/>
          <w:lang w:eastAsia="es-ES_tradnl"/>
        </w:rPr>
      </w:pPr>
      <w:r w:rsidRPr="003870C7">
        <w:rPr>
          <w:rFonts w:ascii="Palatino Linotype" w:hAnsi="Palatino Linotype" w:cs="Tahoma"/>
          <w:bCs/>
          <w:i/>
          <w:szCs w:val="24"/>
        </w:rPr>
        <w:t>“EL SUJETO OBLIGADO SE LIMITÓ A SEÑALAR DIVERSOS LINKS O DIRECCIONES DE INTERNET CON LOS CUALES PRETENDE ATENDER LA SOLICITUD DE INFORMACIÓN. SIN EMBARGO ÚNICAMENTE REMITEN AL SEGMENTO DEL VIDEO PUBLICADO EN YOU TUBE EN EL CUAL SE VISUALIZA EL VIDEO DE LA SESIÓN…”</w:t>
      </w:r>
    </w:p>
    <w:p w14:paraId="3C0DE1C1" w14:textId="3B45C211" w:rsidR="001F3627" w:rsidRPr="003870C7" w:rsidRDefault="001F3627" w:rsidP="008F0112">
      <w:pPr>
        <w:tabs>
          <w:tab w:val="left" w:pos="4962"/>
        </w:tabs>
        <w:spacing w:line="360" w:lineRule="auto"/>
        <w:jc w:val="both"/>
        <w:rPr>
          <w:rFonts w:ascii="Palatino Linotype" w:eastAsia="Calibri" w:hAnsi="Palatino Linotype" w:cs="Tahoma"/>
          <w:iCs/>
          <w:sz w:val="22"/>
          <w:szCs w:val="22"/>
          <w:lang w:eastAsia="es-ES_tradnl"/>
        </w:rPr>
      </w:pPr>
    </w:p>
    <w:p w14:paraId="3B444788" w14:textId="1586536C" w:rsidR="009147B7" w:rsidRPr="003870C7" w:rsidRDefault="001F3627" w:rsidP="009147B7">
      <w:pPr>
        <w:tabs>
          <w:tab w:val="left" w:pos="4962"/>
        </w:tabs>
        <w:spacing w:line="360" w:lineRule="auto"/>
        <w:contextualSpacing/>
        <w:jc w:val="both"/>
        <w:rPr>
          <w:rFonts w:ascii="Palatino Linotype" w:eastAsia="Calibri" w:hAnsi="Palatino Linotype" w:cs="Tahoma"/>
          <w:iCs/>
          <w:sz w:val="22"/>
          <w:szCs w:val="22"/>
          <w:lang w:eastAsia="es-ES_tradnl"/>
        </w:rPr>
      </w:pPr>
      <w:r w:rsidRPr="003870C7">
        <w:rPr>
          <w:rFonts w:ascii="Palatino Linotype" w:eastAsia="Calibri" w:hAnsi="Palatino Linotype" w:cs="Tahoma"/>
          <w:iCs/>
          <w:sz w:val="22"/>
          <w:szCs w:val="22"/>
          <w:lang w:eastAsia="es-ES_tradnl"/>
        </w:rPr>
        <w:t xml:space="preserve">Derivado de lo anterior, se advierte que únicamente se inconformó por los links que lo dirigen a YouTube, información que se encuentra relacionada con los puntos 4 y 6 por lo que no se advierte motivo de inconformidad respecto del presente punto y los anteriores, </w:t>
      </w:r>
      <w:r w:rsidR="009147B7" w:rsidRPr="003870C7">
        <w:rPr>
          <w:rFonts w:ascii="Palatino Linotype" w:hAnsi="Palatino Linotype" w:cs="Tahoma"/>
          <w:sz w:val="22"/>
          <w:szCs w:val="22"/>
          <w:lang w:val="es-ES"/>
        </w:rPr>
        <w:t xml:space="preserve">por lo que no se hará mayor pronunciamiento al respecto sobre los puntos anteriores, </w:t>
      </w:r>
      <w:r w:rsidR="009147B7" w:rsidRPr="003870C7">
        <w:rPr>
          <w:rFonts w:ascii="Palatino Linotype" w:eastAsia="Calibri" w:hAnsi="Palatino Linotype" w:cs="Tahoma"/>
          <w:iCs/>
          <w:sz w:val="22"/>
          <w:szCs w:val="22"/>
          <w:lang w:eastAsia="es-ES_tradnl"/>
        </w:rPr>
        <w:t>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4578EEF1" w14:textId="77777777" w:rsidR="009147B7" w:rsidRPr="003870C7" w:rsidRDefault="009147B7" w:rsidP="009147B7">
      <w:pPr>
        <w:tabs>
          <w:tab w:val="left" w:pos="4962"/>
        </w:tabs>
        <w:spacing w:line="360" w:lineRule="auto"/>
        <w:contextualSpacing/>
        <w:jc w:val="both"/>
        <w:rPr>
          <w:rFonts w:ascii="Palatino Linotype" w:hAnsi="Palatino Linotype" w:cs="Tahoma"/>
          <w:sz w:val="22"/>
          <w:szCs w:val="22"/>
          <w:lang w:val="es-ES"/>
        </w:rPr>
      </w:pPr>
    </w:p>
    <w:p w14:paraId="4B7378C7" w14:textId="77777777" w:rsidR="009147B7" w:rsidRPr="003870C7" w:rsidRDefault="009147B7" w:rsidP="009147B7">
      <w:pPr>
        <w:spacing w:line="360" w:lineRule="auto"/>
        <w:jc w:val="both"/>
        <w:rPr>
          <w:rFonts w:ascii="Palatino Linotype" w:eastAsia="Calibri" w:hAnsi="Palatino Linotype" w:cs="Tahoma"/>
          <w:iCs/>
          <w:sz w:val="22"/>
          <w:szCs w:val="22"/>
          <w:lang w:eastAsia="es-ES_tradnl"/>
        </w:rPr>
      </w:pPr>
      <w:r w:rsidRPr="003870C7">
        <w:rPr>
          <w:rFonts w:ascii="Palatino Linotype" w:eastAsia="Calibri" w:hAnsi="Palatino Linotype" w:cs="Tahoma"/>
          <w:iCs/>
          <w:sz w:val="22"/>
          <w:szCs w:val="22"/>
          <w:lang w:eastAsia="es-ES_tradnl"/>
        </w:rPr>
        <w:t xml:space="preserve">De la misma manera resulta aplicable el criterio sostenido por el Poder Judicial de la Federación de rubro </w:t>
      </w:r>
      <w:r w:rsidRPr="003870C7">
        <w:rPr>
          <w:rFonts w:ascii="Palatino Linotype" w:eastAsia="Calibri" w:hAnsi="Palatino Linotype" w:cs="Tahoma"/>
          <w:b/>
          <w:iCs/>
          <w:sz w:val="22"/>
          <w:szCs w:val="22"/>
          <w:lang w:eastAsia="es-ES_tradnl"/>
        </w:rPr>
        <w:t>ACTOS CONSENTIDOS TÁCITAMENTE</w:t>
      </w:r>
      <w:r w:rsidRPr="003870C7">
        <w:rPr>
          <w:rFonts w:ascii="Palatino Linotype" w:eastAsia="Calibri" w:hAnsi="Palatino Linotype" w:cs="Tahoma"/>
          <w:iCs/>
          <w:sz w:val="22"/>
          <w:szCs w:val="22"/>
          <w:lang w:eastAsia="es-ES_tradnl"/>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56A323C5" w14:textId="77777777" w:rsidR="009147B7" w:rsidRPr="003870C7" w:rsidRDefault="009147B7" w:rsidP="009147B7">
      <w:pPr>
        <w:tabs>
          <w:tab w:val="left" w:pos="4962"/>
        </w:tabs>
        <w:spacing w:line="360" w:lineRule="auto"/>
        <w:jc w:val="both"/>
        <w:rPr>
          <w:rFonts w:ascii="Palatino Linotype" w:eastAsia="Calibri" w:hAnsi="Palatino Linotype" w:cs="Tahoma"/>
          <w:iCs/>
          <w:sz w:val="22"/>
          <w:szCs w:val="22"/>
          <w:lang w:eastAsia="es-ES_tradnl"/>
        </w:rPr>
      </w:pPr>
      <w:r w:rsidRPr="003870C7">
        <w:rPr>
          <w:rFonts w:ascii="Palatino Linotype" w:eastAsia="Calibri" w:hAnsi="Palatino Linotype" w:cs="Tahoma"/>
          <w:iCs/>
          <w:sz w:val="22"/>
          <w:szCs w:val="22"/>
          <w:lang w:eastAsia="es-ES_tradnl"/>
        </w:rPr>
        <w:lastRenderedPageBreak/>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w:t>
      </w:r>
    </w:p>
    <w:p w14:paraId="1A2ADB07" w14:textId="77777777" w:rsidR="008F0112" w:rsidRPr="003870C7" w:rsidRDefault="008F0112" w:rsidP="008F0112">
      <w:pPr>
        <w:tabs>
          <w:tab w:val="left" w:pos="4962"/>
        </w:tabs>
        <w:spacing w:line="360" w:lineRule="auto"/>
        <w:jc w:val="both"/>
        <w:rPr>
          <w:rFonts w:ascii="Palatino Linotype" w:eastAsia="Calibri" w:hAnsi="Palatino Linotype" w:cs="Tahoma"/>
          <w:iCs/>
          <w:sz w:val="22"/>
          <w:szCs w:val="22"/>
          <w:lang w:val="es-ES" w:eastAsia="es-ES_tradnl"/>
        </w:rPr>
      </w:pPr>
    </w:p>
    <w:p w14:paraId="69E812DE" w14:textId="32EEAED4" w:rsidR="000B31B1" w:rsidRPr="003870C7" w:rsidRDefault="008F0112" w:rsidP="008F0112">
      <w:pPr>
        <w:tabs>
          <w:tab w:val="left" w:pos="4962"/>
        </w:tabs>
        <w:spacing w:line="360" w:lineRule="auto"/>
        <w:ind w:left="567"/>
        <w:jc w:val="both"/>
        <w:rPr>
          <w:rFonts w:ascii="Palatino Linotype" w:eastAsia="Calibri" w:hAnsi="Palatino Linotype" w:cs="Tahoma"/>
          <w:b/>
          <w:bCs/>
          <w:iCs/>
          <w:sz w:val="22"/>
          <w:szCs w:val="22"/>
          <w:lang w:val="es-ES" w:eastAsia="es-ES_tradnl"/>
        </w:rPr>
      </w:pPr>
      <w:r w:rsidRPr="003870C7">
        <w:rPr>
          <w:rFonts w:ascii="Palatino Linotype" w:eastAsia="Calibri" w:hAnsi="Palatino Linotype" w:cs="Tahoma"/>
          <w:b/>
          <w:bCs/>
          <w:iCs/>
          <w:sz w:val="22"/>
          <w:szCs w:val="22"/>
          <w:lang w:val="es-ES" w:eastAsia="es-ES_tradnl"/>
        </w:rPr>
        <w:t>4. Se informe cuál fue el análisis que se realizó para garantizar que el proyecto de decreto por el que se reforman, adicionan y derogan diversas disposiciones de la Constitución Política de los Estados Unidos Mexicanos, en materia de reforma del Poder Judicial, cumple con lo establecido por el artículo 1° de la Constitución Política de los Estados Unidos Mexicanos en materia de convencionalidad de las leyes en relación con los tratados internacionales de los que el estado mexicano forma parte.</w:t>
      </w:r>
    </w:p>
    <w:p w14:paraId="4AFE8E4C" w14:textId="77777777" w:rsidR="007662C8" w:rsidRDefault="007662C8" w:rsidP="008F0112">
      <w:pPr>
        <w:tabs>
          <w:tab w:val="left" w:pos="4962"/>
        </w:tabs>
        <w:spacing w:line="360" w:lineRule="auto"/>
        <w:ind w:left="567"/>
        <w:jc w:val="both"/>
        <w:rPr>
          <w:rFonts w:ascii="Palatino Linotype" w:eastAsia="Calibri" w:hAnsi="Palatino Linotype" w:cs="Tahoma"/>
          <w:b/>
          <w:bCs/>
          <w:iCs/>
          <w:sz w:val="22"/>
          <w:szCs w:val="22"/>
          <w:lang w:val="es-ES" w:eastAsia="es-ES_tradnl"/>
        </w:rPr>
      </w:pPr>
    </w:p>
    <w:p w14:paraId="09B5DC93" w14:textId="2E108657" w:rsidR="008F0112" w:rsidRPr="003870C7" w:rsidRDefault="008F0112" w:rsidP="008F0112">
      <w:pPr>
        <w:tabs>
          <w:tab w:val="left" w:pos="4962"/>
        </w:tabs>
        <w:spacing w:line="360" w:lineRule="auto"/>
        <w:ind w:left="567"/>
        <w:jc w:val="both"/>
        <w:rPr>
          <w:rFonts w:ascii="Palatino Linotype" w:eastAsia="Calibri" w:hAnsi="Palatino Linotype" w:cs="Tahoma"/>
          <w:b/>
          <w:bCs/>
          <w:iCs/>
          <w:sz w:val="22"/>
          <w:szCs w:val="22"/>
          <w:lang w:val="es-ES" w:eastAsia="es-ES_tradnl"/>
        </w:rPr>
      </w:pPr>
      <w:r w:rsidRPr="003870C7">
        <w:rPr>
          <w:rFonts w:ascii="Palatino Linotype" w:eastAsia="Calibri" w:hAnsi="Palatino Linotype" w:cs="Tahoma"/>
          <w:b/>
          <w:bCs/>
          <w:iCs/>
          <w:sz w:val="22"/>
          <w:szCs w:val="22"/>
          <w:lang w:val="es-ES" w:eastAsia="es-ES_tradnl"/>
        </w:rPr>
        <w:t>6. Se informe si existieron objeciones a la aprobación de la minuta por parte de algún representante de partido político, en relación con la violación que conlleva la reforma al poder judicial al principio de no retroactividad de la leyes, así como por vulnerar lo establecido por los tratados internacionales respecto de la autonomía de los jueces del poder judicial y la inamovilidad de su cargo durante el periodo correspondiente, como lo disponen los tratados internacionales.</w:t>
      </w:r>
    </w:p>
    <w:p w14:paraId="40BA33B7" w14:textId="425ED7CF" w:rsidR="000B31B1" w:rsidRPr="003870C7" w:rsidRDefault="000B31B1" w:rsidP="000B31B1">
      <w:pPr>
        <w:tabs>
          <w:tab w:val="left" w:pos="4962"/>
        </w:tabs>
        <w:spacing w:line="360" w:lineRule="auto"/>
        <w:jc w:val="both"/>
        <w:rPr>
          <w:rFonts w:ascii="Palatino Linotype" w:eastAsia="Calibri" w:hAnsi="Palatino Linotype" w:cs="Tahoma"/>
          <w:iCs/>
          <w:sz w:val="22"/>
          <w:szCs w:val="22"/>
          <w:lang w:val="es-ES" w:eastAsia="es-ES_tradnl"/>
        </w:rPr>
      </w:pPr>
    </w:p>
    <w:p w14:paraId="1D98D71E" w14:textId="133B232A" w:rsidR="00CF0E28" w:rsidRPr="003870C7" w:rsidRDefault="00CF0E28" w:rsidP="00CF0E28">
      <w:pPr>
        <w:tabs>
          <w:tab w:val="left" w:pos="4962"/>
        </w:tabs>
        <w:spacing w:line="360" w:lineRule="auto"/>
        <w:jc w:val="both"/>
        <w:rPr>
          <w:rFonts w:ascii="Palatino Linotype" w:eastAsia="Calibri" w:hAnsi="Palatino Linotype" w:cs="Tahoma"/>
          <w:bCs/>
          <w:sz w:val="22"/>
          <w:szCs w:val="22"/>
          <w:lang w:eastAsia="es-ES_tradnl"/>
        </w:rPr>
      </w:pPr>
      <w:r w:rsidRPr="003870C7">
        <w:rPr>
          <w:rFonts w:ascii="Palatino Linotype" w:eastAsia="Calibri" w:hAnsi="Palatino Linotype" w:cs="Tahoma"/>
          <w:iCs/>
          <w:sz w:val="22"/>
          <w:szCs w:val="22"/>
          <w:lang w:val="es-ES" w:eastAsia="es-ES_tradnl"/>
        </w:rPr>
        <w:t xml:space="preserve">En respuesta a los presentes puntos el Sujeto Obligado proporcionó la liga electrónica </w:t>
      </w:r>
      <w:hyperlink r:id="rId27" w:history="1">
        <w:r w:rsidRPr="003870C7">
          <w:rPr>
            <w:rStyle w:val="Hipervnculo"/>
            <w:rFonts w:ascii="Palatino Linotype" w:eastAsia="Calibri" w:hAnsi="Palatino Linotype" w:cs="Tahoma"/>
            <w:iCs/>
            <w:sz w:val="22"/>
            <w:szCs w:val="22"/>
            <w:lang w:val="es-ES" w:eastAsia="es-ES_tradnl"/>
          </w:rPr>
          <w:t>https://www.youtube.com/watch?v=cH26tJn06IM&amp;t=790s</w:t>
        </w:r>
      </w:hyperlink>
      <w:r w:rsidRPr="003870C7">
        <w:rPr>
          <w:rFonts w:ascii="Palatino Linotype" w:eastAsia="Calibri" w:hAnsi="Palatino Linotype" w:cs="Tahoma"/>
          <w:iCs/>
          <w:sz w:val="22"/>
          <w:szCs w:val="22"/>
          <w:lang w:val="es-ES" w:eastAsia="es-ES_tradnl"/>
        </w:rPr>
        <w:t xml:space="preserve"> con el argumento de que </w:t>
      </w:r>
      <w:r w:rsidR="00766369">
        <w:rPr>
          <w:rFonts w:ascii="Palatino Linotype" w:eastAsia="Calibri" w:hAnsi="Palatino Linotype" w:cs="Tahoma"/>
          <w:iCs/>
          <w:sz w:val="22"/>
          <w:szCs w:val="22"/>
          <w:lang w:val="es-ES" w:eastAsia="es-ES_tradnl"/>
        </w:rPr>
        <w:t>t</w:t>
      </w:r>
      <w:r w:rsidRPr="003870C7">
        <w:rPr>
          <w:rFonts w:ascii="Palatino Linotype" w:eastAsia="Calibri" w:hAnsi="Palatino Linotype" w:cs="Tahoma"/>
          <w:iCs/>
          <w:sz w:val="22"/>
          <w:szCs w:val="22"/>
          <w:lang w:val="es-ES" w:eastAsia="es-ES_tradnl"/>
        </w:rPr>
        <w:t>odas las intervenciones de las diputadas y los diputados en la sesión de la “LXII” Legislatura del Estado de México, del doce de septiembre de dos mil veinticuatro están registradas en video, derivado de lo anterior, el Particular se inconformó al señalar que “…</w:t>
      </w:r>
      <w:r w:rsidRPr="003870C7">
        <w:rPr>
          <w:rFonts w:ascii="Palatino Linotype" w:eastAsia="Calibri" w:hAnsi="Palatino Linotype" w:cs="Tahoma"/>
          <w:bCs/>
          <w:i/>
          <w:iCs/>
          <w:sz w:val="22"/>
          <w:szCs w:val="22"/>
          <w:lang w:eastAsia="es-ES_tradnl"/>
        </w:rPr>
        <w:t xml:space="preserve">SOLAMENTE SE PUEDE VER Y ESCUCHAR LAS INDICACIONES DEL PRESIDENTE DE LA CAMARA DE DIPUTADOS…” </w:t>
      </w:r>
      <w:r w:rsidRPr="003870C7">
        <w:rPr>
          <w:rFonts w:ascii="Palatino Linotype" w:eastAsia="Calibri" w:hAnsi="Palatino Linotype" w:cs="Tahoma"/>
          <w:bCs/>
          <w:sz w:val="22"/>
          <w:szCs w:val="22"/>
          <w:lang w:eastAsia="es-ES_tradnl"/>
        </w:rPr>
        <w:t xml:space="preserve">no obstante, de la revisión de dicho video se observa que contiene toda la </w:t>
      </w:r>
      <w:r w:rsidRPr="003870C7">
        <w:rPr>
          <w:rFonts w:ascii="Palatino Linotype" w:eastAsia="Calibri" w:hAnsi="Palatino Linotype" w:cs="Tahoma"/>
          <w:bCs/>
          <w:sz w:val="22"/>
          <w:szCs w:val="22"/>
          <w:lang w:eastAsia="es-ES_tradnl"/>
        </w:rPr>
        <w:lastRenderedPageBreak/>
        <w:t xml:space="preserve">sesión junto con las intervenciones de los Diputados que decidieron participar, </w:t>
      </w:r>
      <w:r w:rsidR="00DB516A" w:rsidRPr="003870C7">
        <w:rPr>
          <w:rFonts w:ascii="Palatino Linotype" w:eastAsia="Calibri" w:hAnsi="Palatino Linotype" w:cs="Tahoma"/>
          <w:bCs/>
          <w:sz w:val="22"/>
          <w:szCs w:val="22"/>
          <w:lang w:eastAsia="es-ES_tradnl"/>
        </w:rPr>
        <w:t xml:space="preserve">por ello conviene precisar que según lo establecido en el artículo 3, fracción XI, de la Ley de Transparencia y Acceso a la Información Pública del Estado de México y Municipios, define lo que se debe entender por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además de que señala que podrán estar en cualquier medio, sea escrito, impreso, </w:t>
      </w:r>
      <w:r w:rsidR="00DB516A" w:rsidRPr="003870C7">
        <w:rPr>
          <w:rFonts w:ascii="Palatino Linotype" w:eastAsia="Calibri" w:hAnsi="Palatino Linotype" w:cs="Tahoma"/>
          <w:b/>
          <w:sz w:val="22"/>
          <w:szCs w:val="22"/>
          <w:u w:val="single"/>
          <w:lang w:eastAsia="es-ES_tradnl"/>
        </w:rPr>
        <w:t>sonoro, visual</w:t>
      </w:r>
      <w:r w:rsidR="00DB516A" w:rsidRPr="003870C7">
        <w:rPr>
          <w:rFonts w:ascii="Palatino Linotype" w:eastAsia="Calibri" w:hAnsi="Palatino Linotype" w:cs="Tahoma"/>
          <w:bCs/>
          <w:sz w:val="22"/>
          <w:szCs w:val="22"/>
          <w:lang w:eastAsia="es-ES_tradnl"/>
        </w:rPr>
        <w:t xml:space="preserve">, electrónico, informático u holográfico. </w:t>
      </w:r>
    </w:p>
    <w:p w14:paraId="4FE6D20E" w14:textId="65153EA5" w:rsidR="00DB516A" w:rsidRPr="003870C7" w:rsidRDefault="00DB516A" w:rsidP="00CF0E28">
      <w:pPr>
        <w:tabs>
          <w:tab w:val="left" w:pos="4962"/>
        </w:tabs>
        <w:spacing w:line="360" w:lineRule="auto"/>
        <w:jc w:val="both"/>
        <w:rPr>
          <w:rFonts w:ascii="Palatino Linotype" w:eastAsia="Calibri" w:hAnsi="Palatino Linotype" w:cs="Tahoma"/>
          <w:bCs/>
          <w:sz w:val="22"/>
          <w:szCs w:val="22"/>
          <w:lang w:eastAsia="es-ES_tradnl"/>
        </w:rPr>
      </w:pPr>
    </w:p>
    <w:p w14:paraId="4302B29B" w14:textId="57E3E4DD" w:rsidR="009517B4" w:rsidRPr="003870C7" w:rsidRDefault="00DB516A" w:rsidP="009517B4">
      <w:pPr>
        <w:tabs>
          <w:tab w:val="left" w:pos="4962"/>
        </w:tabs>
        <w:spacing w:line="360" w:lineRule="auto"/>
        <w:jc w:val="both"/>
        <w:rPr>
          <w:rFonts w:ascii="Palatino Linotype" w:hAnsi="Palatino Linotype" w:cs="Tahoma"/>
          <w:sz w:val="22"/>
          <w:szCs w:val="22"/>
        </w:rPr>
      </w:pPr>
      <w:r w:rsidRPr="003870C7">
        <w:rPr>
          <w:rFonts w:ascii="Palatino Linotype" w:eastAsia="Calibri" w:hAnsi="Palatino Linotype" w:cs="Tahoma"/>
          <w:bCs/>
          <w:sz w:val="22"/>
          <w:szCs w:val="22"/>
          <w:lang w:eastAsia="es-ES_tradnl"/>
        </w:rPr>
        <w:t>Derivado de lo anterior, se observa que la solicitud del Particular fue atendida de manera correcta</w:t>
      </w:r>
      <w:r w:rsidR="009517B4" w:rsidRPr="003870C7">
        <w:rPr>
          <w:rFonts w:ascii="Palatino Linotype" w:hAnsi="Palatino Linotype" w:cs="Tahoma"/>
          <w:sz w:val="22"/>
          <w:szCs w:val="22"/>
          <w:lang w:val="es-ES"/>
        </w:rPr>
        <w:t>, ya que además en informe justificado proporcionó un documento que contiene lo acontecido durante la sesión de manera escrita, por ello se advierte que la respuesta y el informe justificado proporcionados por el Sujeto Obligado, son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a procesarla, resumirla, efectuar cálculos o practicar investigaciones.</w:t>
      </w:r>
    </w:p>
    <w:p w14:paraId="598AB0CF" w14:textId="77777777" w:rsidR="009517B4" w:rsidRPr="003870C7" w:rsidRDefault="009517B4" w:rsidP="009517B4">
      <w:pPr>
        <w:spacing w:line="360" w:lineRule="auto"/>
        <w:jc w:val="both"/>
        <w:rPr>
          <w:rFonts w:ascii="Palatino Linotype" w:hAnsi="Palatino Linotype" w:cs="Tahoma"/>
          <w:sz w:val="22"/>
          <w:szCs w:val="22"/>
        </w:rPr>
      </w:pPr>
      <w:r w:rsidRPr="003870C7">
        <w:rPr>
          <w:rFonts w:ascii="Palatino Linotype" w:hAnsi="Palatino Linotype" w:cs="Tahoma"/>
          <w:sz w:val="22"/>
          <w:szCs w:val="22"/>
          <w:lang w:val="es-ES"/>
        </w:rPr>
        <w:t> </w:t>
      </w:r>
    </w:p>
    <w:p w14:paraId="38ADE07F" w14:textId="77777777" w:rsidR="009517B4" w:rsidRPr="003870C7" w:rsidRDefault="009517B4" w:rsidP="009517B4">
      <w:pPr>
        <w:spacing w:line="360" w:lineRule="auto"/>
        <w:jc w:val="both"/>
        <w:rPr>
          <w:rFonts w:ascii="Palatino Linotype" w:hAnsi="Palatino Linotype" w:cs="Tahoma"/>
          <w:sz w:val="22"/>
          <w:szCs w:val="22"/>
        </w:rPr>
      </w:pPr>
      <w:r w:rsidRPr="003870C7">
        <w:rPr>
          <w:rFonts w:ascii="Palatino Linotype" w:hAnsi="Palatino Linotype" w:cs="Tahoma"/>
          <w:sz w:val="22"/>
          <w:szCs w:val="22"/>
          <w:lang w:val="es-ES"/>
        </w:rPr>
        <w:t xml:space="preserve">De tales circunstancias, se colige que los sujetos obligados únicamente están constreñidos a proporcionar </w:t>
      </w:r>
      <w:r w:rsidRPr="003870C7">
        <w:rPr>
          <w:rFonts w:ascii="Palatino Linotype" w:hAnsi="Palatino Linotype" w:cs="Tahoma"/>
          <w:b/>
          <w:sz w:val="22"/>
          <w:szCs w:val="22"/>
          <w:lang w:val="es-ES"/>
        </w:rPr>
        <w:t>la documentación que obre en sus archivos</w:t>
      </w:r>
      <w:r w:rsidRPr="003870C7">
        <w:rPr>
          <w:rFonts w:ascii="Palatino Linotype" w:hAnsi="Palatino Linotype" w:cs="Tahoma"/>
          <w:sz w:val="22"/>
          <w:szCs w:val="22"/>
          <w:lang w:val="es-ES"/>
        </w:rPr>
        <w:t>; por lo que, no están obligados a generar o elaborar documentos </w:t>
      </w:r>
      <w:r w:rsidRPr="003870C7">
        <w:rPr>
          <w:rFonts w:ascii="Palatino Linotype" w:hAnsi="Palatino Linotype" w:cs="Tahoma"/>
          <w:i/>
          <w:iCs/>
          <w:sz w:val="22"/>
          <w:szCs w:val="22"/>
          <w:lang w:val="es-ES"/>
        </w:rPr>
        <w:t>ad hoc, </w:t>
      </w:r>
      <w:r w:rsidRPr="003870C7">
        <w:rPr>
          <w:rFonts w:ascii="Palatino Linotype" w:hAnsi="Palatino Linotype" w:cs="Tahoma"/>
          <w:b/>
          <w:bCs/>
          <w:sz w:val="22"/>
          <w:szCs w:val="22"/>
          <w:lang w:val="es-ES"/>
        </w:rPr>
        <w:t xml:space="preserve">como es el caso de proporcionar respuesta a un cuestionamiento. </w:t>
      </w:r>
      <w:r w:rsidRPr="003870C7">
        <w:rPr>
          <w:rFonts w:ascii="Palatino Linotype" w:hAnsi="Palatino Linotype" w:cs="Tahoma"/>
          <w:sz w:val="22"/>
          <w:szCs w:val="22"/>
          <w:lang w:val="es-ES"/>
        </w:rPr>
        <w:t>Robustece lo anterior el Criterio 01/21 emitido por el Instituto Nacional de Transparencia, Acceso a la Información y Protección de Datos Personales, que a continuación se cita:</w:t>
      </w:r>
    </w:p>
    <w:p w14:paraId="018A462D" w14:textId="77777777" w:rsidR="009517B4" w:rsidRPr="003870C7" w:rsidRDefault="009517B4" w:rsidP="009517B4">
      <w:pPr>
        <w:spacing w:line="360" w:lineRule="auto"/>
        <w:jc w:val="both"/>
        <w:rPr>
          <w:rFonts w:ascii="Palatino Linotype" w:hAnsi="Palatino Linotype" w:cs="Tahoma"/>
          <w:sz w:val="22"/>
          <w:szCs w:val="22"/>
        </w:rPr>
      </w:pPr>
      <w:r w:rsidRPr="003870C7">
        <w:rPr>
          <w:rFonts w:ascii="Palatino Linotype" w:hAnsi="Palatino Linotype" w:cs="Tahoma"/>
          <w:sz w:val="22"/>
          <w:szCs w:val="22"/>
          <w:lang w:val="es-ES"/>
        </w:rPr>
        <w:t> </w:t>
      </w:r>
    </w:p>
    <w:p w14:paraId="30B2DE40" w14:textId="77777777" w:rsidR="009517B4" w:rsidRPr="003870C7" w:rsidRDefault="009517B4" w:rsidP="009517B4">
      <w:pPr>
        <w:spacing w:line="360" w:lineRule="auto"/>
        <w:ind w:left="567" w:right="539"/>
        <w:jc w:val="both"/>
        <w:rPr>
          <w:rFonts w:ascii="Palatino Linotype" w:hAnsi="Palatino Linotype" w:cs="Tahoma"/>
          <w:i/>
          <w:sz w:val="22"/>
          <w:szCs w:val="22"/>
        </w:rPr>
      </w:pPr>
      <w:r w:rsidRPr="003870C7">
        <w:rPr>
          <w:rFonts w:ascii="Palatino Linotype" w:hAnsi="Palatino Linotype" w:cs="Tahoma"/>
          <w:b/>
          <w:bCs/>
          <w:i/>
        </w:rPr>
        <w:lastRenderedPageBreak/>
        <w:t xml:space="preserve">“No existe obligación de elaborar documentos ad hoc para la atención de solicitudes de acceso a datos personales. </w:t>
      </w:r>
      <w:r w:rsidRPr="003870C7">
        <w:rPr>
          <w:rFonts w:ascii="Palatino Linotype" w:hAnsi="Palatino Linotype" w:cs="Tahoma"/>
          <w:i/>
        </w:rPr>
        <w:t>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w:t>
      </w:r>
    </w:p>
    <w:p w14:paraId="5905160A" w14:textId="77777777" w:rsidR="009517B4" w:rsidRPr="003870C7" w:rsidRDefault="009517B4" w:rsidP="009517B4">
      <w:pPr>
        <w:spacing w:line="360" w:lineRule="auto"/>
        <w:jc w:val="both"/>
        <w:rPr>
          <w:rFonts w:ascii="Palatino Linotype" w:hAnsi="Palatino Linotype" w:cs="Tahoma"/>
          <w:b/>
          <w:sz w:val="22"/>
          <w:szCs w:val="22"/>
        </w:rPr>
      </w:pPr>
    </w:p>
    <w:p w14:paraId="4EDC8BA5" w14:textId="63C92652" w:rsidR="009517B4" w:rsidRPr="003870C7" w:rsidRDefault="009517B4" w:rsidP="009517B4">
      <w:pPr>
        <w:spacing w:line="360" w:lineRule="auto"/>
        <w:jc w:val="both"/>
        <w:rPr>
          <w:rFonts w:ascii="Palatino Linotype" w:hAnsi="Palatino Linotype" w:cs="Tahoma"/>
          <w:bCs/>
          <w:sz w:val="22"/>
          <w:szCs w:val="22"/>
        </w:rPr>
      </w:pPr>
      <w:r w:rsidRPr="003870C7">
        <w:rPr>
          <w:rFonts w:ascii="Palatino Linotype" w:hAnsi="Palatino Linotype" w:cs="Tahoma"/>
          <w:sz w:val="22"/>
          <w:szCs w:val="22"/>
        </w:rPr>
        <w:t xml:space="preserve">Es así, que la respuesta otorgada por el Sujeto Obligado, </w:t>
      </w:r>
      <w:r w:rsidR="003870C7" w:rsidRPr="003870C7">
        <w:rPr>
          <w:rFonts w:ascii="Palatino Linotype" w:hAnsi="Palatino Linotype" w:cs="Tahoma"/>
          <w:sz w:val="22"/>
          <w:szCs w:val="22"/>
        </w:rPr>
        <w:t>satisface cada uno de los requerimientos del Particular</w:t>
      </w:r>
      <w:r w:rsidRPr="003870C7">
        <w:rPr>
          <w:rFonts w:ascii="Palatino Linotype" w:hAnsi="Palatino Linotype" w:cs="Tahoma"/>
          <w:sz w:val="22"/>
          <w:szCs w:val="22"/>
        </w:rPr>
        <w:t xml:space="preserve">. </w:t>
      </w:r>
      <w:r w:rsidRPr="003870C7">
        <w:rPr>
          <w:rFonts w:ascii="Palatino Linotype" w:hAnsi="Palatino Linotype" w:cs="Tahoma"/>
          <w:bCs/>
          <w:sz w:val="22"/>
          <w:szCs w:val="22"/>
        </w:rPr>
        <w:t xml:space="preserve">En razón de lo anterior, este Instituto advierte que los agravios hechos valer devienen de </w:t>
      </w:r>
      <w:r w:rsidRPr="003870C7">
        <w:rPr>
          <w:rFonts w:ascii="Palatino Linotype" w:hAnsi="Palatino Linotype" w:cs="Tahoma"/>
          <w:b/>
          <w:bCs/>
          <w:sz w:val="22"/>
          <w:szCs w:val="22"/>
        </w:rPr>
        <w:t>infundados</w:t>
      </w:r>
      <w:r w:rsidRPr="003870C7">
        <w:rPr>
          <w:rFonts w:ascii="Palatino Linotype" w:hAnsi="Palatino Linotype" w:cs="Tahoma"/>
          <w:bCs/>
          <w:sz w:val="22"/>
          <w:szCs w:val="22"/>
        </w:rPr>
        <w:t>, por las razones señaladas en la presente.</w:t>
      </w:r>
    </w:p>
    <w:p w14:paraId="7DE629C8" w14:textId="77777777" w:rsidR="009517B4" w:rsidRPr="003870C7" w:rsidRDefault="009517B4" w:rsidP="009517B4">
      <w:pPr>
        <w:spacing w:line="360" w:lineRule="auto"/>
        <w:jc w:val="both"/>
        <w:rPr>
          <w:rFonts w:ascii="Palatino Linotype" w:hAnsi="Palatino Linotype" w:cs="Tahoma"/>
          <w:sz w:val="22"/>
          <w:szCs w:val="22"/>
        </w:rPr>
      </w:pPr>
    </w:p>
    <w:p w14:paraId="01DDCCA1" w14:textId="77777777" w:rsidR="009517B4" w:rsidRPr="003870C7" w:rsidRDefault="009517B4" w:rsidP="009517B4">
      <w:pPr>
        <w:spacing w:line="360" w:lineRule="auto"/>
        <w:jc w:val="both"/>
        <w:rPr>
          <w:rFonts w:ascii="Palatino Linotype" w:hAnsi="Palatino Linotype" w:cs="Tahoma"/>
          <w:b/>
          <w:sz w:val="22"/>
          <w:szCs w:val="22"/>
        </w:rPr>
      </w:pPr>
      <w:r w:rsidRPr="003870C7">
        <w:rPr>
          <w:rFonts w:ascii="Palatino Linotype" w:hAnsi="Palatino Linotype" w:cs="Tahoma"/>
          <w:b/>
          <w:sz w:val="22"/>
          <w:szCs w:val="22"/>
        </w:rPr>
        <w:t xml:space="preserve">SEXTO. Decisión </w:t>
      </w:r>
    </w:p>
    <w:p w14:paraId="34FFF06A" w14:textId="77777777" w:rsidR="009517B4" w:rsidRPr="003870C7" w:rsidRDefault="009517B4" w:rsidP="009517B4">
      <w:pPr>
        <w:spacing w:line="360" w:lineRule="auto"/>
        <w:jc w:val="both"/>
        <w:rPr>
          <w:rFonts w:ascii="Palatino Linotype" w:hAnsi="Palatino Linotype" w:cs="Tahoma"/>
          <w:b/>
          <w:sz w:val="22"/>
          <w:szCs w:val="22"/>
          <w:lang w:val="es-ES"/>
        </w:rPr>
      </w:pPr>
    </w:p>
    <w:p w14:paraId="59B6E7A1" w14:textId="77777777" w:rsidR="009517B4" w:rsidRPr="003870C7" w:rsidRDefault="009517B4" w:rsidP="009517B4">
      <w:pPr>
        <w:spacing w:line="360" w:lineRule="auto"/>
        <w:jc w:val="both"/>
        <w:rPr>
          <w:rFonts w:ascii="Palatino Linotype" w:hAnsi="Palatino Linotype" w:cs="Tahoma"/>
          <w:iCs/>
          <w:sz w:val="22"/>
          <w:szCs w:val="22"/>
        </w:rPr>
      </w:pPr>
      <w:r w:rsidRPr="003870C7">
        <w:rPr>
          <w:rFonts w:ascii="Palatino Linotype" w:hAnsi="Palatino Linotype" w:cs="Tahoma"/>
          <w:sz w:val="22"/>
          <w:szCs w:val="22"/>
        </w:rPr>
        <w:t xml:space="preserve">Con fundamento en el artículo 186, fracción II, de la Ley de Transparencia y Acceso a la Información Pública del Estado de México y Municipios, este Instituto considera procedente </w:t>
      </w:r>
      <w:r w:rsidRPr="003870C7">
        <w:rPr>
          <w:rFonts w:ascii="Palatino Linotype" w:hAnsi="Palatino Linotype" w:cs="Tahoma"/>
          <w:b/>
          <w:sz w:val="22"/>
          <w:szCs w:val="22"/>
        </w:rPr>
        <w:t xml:space="preserve">CONFIRMAR </w:t>
      </w:r>
      <w:r w:rsidRPr="003870C7">
        <w:rPr>
          <w:rFonts w:ascii="Palatino Linotype" w:hAnsi="Palatino Linotype" w:cs="Tahoma"/>
          <w:bCs/>
          <w:sz w:val="22"/>
          <w:szCs w:val="22"/>
        </w:rPr>
        <w:t>la</w:t>
      </w:r>
      <w:r w:rsidRPr="003870C7">
        <w:rPr>
          <w:rFonts w:ascii="Palatino Linotype" w:hAnsi="Palatino Linotype" w:cs="Tahoma"/>
          <w:sz w:val="22"/>
          <w:szCs w:val="22"/>
        </w:rPr>
        <w:t xml:space="preserve"> respuesta otorgada por el </w:t>
      </w:r>
      <w:r w:rsidRPr="003870C7">
        <w:rPr>
          <w:rFonts w:ascii="Palatino Linotype" w:hAnsi="Palatino Linotype" w:cs="Tahoma"/>
          <w:iCs/>
          <w:sz w:val="22"/>
          <w:szCs w:val="22"/>
        </w:rPr>
        <w:t xml:space="preserve">Partido Morena. </w:t>
      </w:r>
    </w:p>
    <w:p w14:paraId="58E0E327" w14:textId="77777777" w:rsidR="009517B4" w:rsidRPr="003870C7" w:rsidRDefault="009517B4" w:rsidP="009517B4">
      <w:pPr>
        <w:spacing w:line="360" w:lineRule="auto"/>
        <w:jc w:val="both"/>
        <w:rPr>
          <w:rFonts w:ascii="Palatino Linotype" w:hAnsi="Palatino Linotype" w:cs="Tahoma"/>
          <w:sz w:val="22"/>
          <w:szCs w:val="22"/>
        </w:rPr>
      </w:pPr>
    </w:p>
    <w:p w14:paraId="46773CF0" w14:textId="77777777" w:rsidR="009517B4" w:rsidRPr="003870C7" w:rsidRDefault="009517B4" w:rsidP="009517B4">
      <w:pPr>
        <w:spacing w:line="360" w:lineRule="auto"/>
        <w:jc w:val="both"/>
        <w:rPr>
          <w:rFonts w:ascii="Palatino Linotype" w:hAnsi="Palatino Linotype" w:cs="Tahoma"/>
          <w:b/>
          <w:bCs/>
          <w:iCs/>
          <w:sz w:val="22"/>
          <w:szCs w:val="22"/>
          <w:u w:val="single"/>
          <w:lang w:val="es-ES"/>
        </w:rPr>
      </w:pPr>
      <w:r w:rsidRPr="003870C7">
        <w:rPr>
          <w:rFonts w:ascii="Palatino Linotype" w:hAnsi="Palatino Linotype" w:cs="Tahoma"/>
          <w:b/>
          <w:bCs/>
          <w:iCs/>
          <w:sz w:val="22"/>
          <w:szCs w:val="22"/>
          <w:u w:val="single"/>
          <w:lang w:val="es-ES"/>
        </w:rPr>
        <w:t>Términos de la Resolución para el Recurrente:</w:t>
      </w:r>
    </w:p>
    <w:p w14:paraId="6769A0FF" w14:textId="77777777" w:rsidR="009517B4" w:rsidRPr="003870C7" w:rsidRDefault="009517B4" w:rsidP="009517B4">
      <w:pPr>
        <w:spacing w:line="360" w:lineRule="auto"/>
        <w:jc w:val="both"/>
        <w:rPr>
          <w:rFonts w:ascii="Palatino Linotype" w:hAnsi="Palatino Linotype" w:cs="Tahoma"/>
          <w:b/>
          <w:bCs/>
          <w:iCs/>
          <w:sz w:val="22"/>
          <w:szCs w:val="22"/>
          <w:u w:val="single"/>
          <w:lang w:val="es-ES"/>
        </w:rPr>
      </w:pPr>
    </w:p>
    <w:p w14:paraId="5A52405C" w14:textId="6E9A296F" w:rsidR="009517B4" w:rsidRPr="003870C7" w:rsidRDefault="009517B4" w:rsidP="009517B4">
      <w:pPr>
        <w:spacing w:line="360" w:lineRule="auto"/>
        <w:jc w:val="both"/>
        <w:rPr>
          <w:rFonts w:ascii="Palatino Linotype" w:hAnsi="Palatino Linotype" w:cs="Tahoma"/>
          <w:iCs/>
          <w:sz w:val="22"/>
          <w:szCs w:val="22"/>
        </w:rPr>
      </w:pPr>
      <w:r w:rsidRPr="003870C7">
        <w:rPr>
          <w:rFonts w:ascii="Palatino Linotype" w:hAnsi="Palatino Linotype" w:cs="Tahoma"/>
          <w:iCs/>
          <w:sz w:val="22"/>
          <w:szCs w:val="22"/>
        </w:rPr>
        <w:t xml:space="preserve">Se le hace del conocimiento al Particular, que, en el presente caso, no se le concede la razón, pues el </w:t>
      </w:r>
      <w:r w:rsidR="003870C7" w:rsidRPr="003870C7">
        <w:rPr>
          <w:rFonts w:ascii="Palatino Linotype" w:hAnsi="Palatino Linotype" w:cs="Tahoma"/>
          <w:iCs/>
          <w:sz w:val="22"/>
          <w:szCs w:val="22"/>
        </w:rPr>
        <w:t>Poder Legislativo</w:t>
      </w:r>
      <w:r w:rsidRPr="003870C7">
        <w:rPr>
          <w:rFonts w:ascii="Palatino Linotype" w:hAnsi="Palatino Linotype" w:cs="Tahoma"/>
          <w:iCs/>
          <w:sz w:val="22"/>
          <w:szCs w:val="22"/>
        </w:rPr>
        <w:t xml:space="preserve">, le </w:t>
      </w:r>
      <w:r w:rsidR="003870C7" w:rsidRPr="003870C7">
        <w:rPr>
          <w:rFonts w:ascii="Palatino Linotype" w:hAnsi="Palatino Linotype" w:cs="Tahoma"/>
          <w:iCs/>
          <w:sz w:val="22"/>
          <w:szCs w:val="22"/>
        </w:rPr>
        <w:t>proporcionó las fuentes en donde se encuentra la información que es de su interés</w:t>
      </w:r>
      <w:r w:rsidRPr="003870C7">
        <w:rPr>
          <w:rFonts w:ascii="Palatino Linotype" w:hAnsi="Palatino Linotype" w:cs="Tahoma"/>
          <w:iCs/>
          <w:sz w:val="22"/>
          <w:szCs w:val="22"/>
        </w:rPr>
        <w:t>.</w:t>
      </w:r>
    </w:p>
    <w:p w14:paraId="207BEE94" w14:textId="77777777" w:rsidR="009517B4" w:rsidRPr="003870C7" w:rsidRDefault="009517B4" w:rsidP="009517B4">
      <w:pPr>
        <w:spacing w:line="360" w:lineRule="auto"/>
        <w:jc w:val="both"/>
        <w:rPr>
          <w:rFonts w:ascii="Palatino Linotype" w:hAnsi="Palatino Linotype" w:cs="Tahoma"/>
          <w:iCs/>
          <w:sz w:val="22"/>
          <w:szCs w:val="22"/>
        </w:rPr>
      </w:pPr>
    </w:p>
    <w:p w14:paraId="4D7C5F7C" w14:textId="77777777" w:rsidR="009517B4" w:rsidRPr="003870C7" w:rsidRDefault="009517B4" w:rsidP="009517B4">
      <w:pPr>
        <w:spacing w:line="360" w:lineRule="auto"/>
        <w:jc w:val="both"/>
        <w:rPr>
          <w:rFonts w:ascii="Palatino Linotype" w:hAnsi="Palatino Linotype" w:cs="Tahoma"/>
          <w:iCs/>
          <w:sz w:val="22"/>
          <w:szCs w:val="22"/>
          <w:lang w:val="es-ES"/>
        </w:rPr>
      </w:pPr>
      <w:r w:rsidRPr="003870C7">
        <w:rPr>
          <w:rFonts w:ascii="Palatino Linotype" w:hAnsi="Palatino Linotype" w:cs="Tahoma"/>
          <w:iCs/>
          <w:sz w:val="22"/>
          <w:szCs w:val="22"/>
          <w:lang w:val="es-ES"/>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3767E8F8" w14:textId="77777777" w:rsidR="009517B4" w:rsidRPr="003870C7" w:rsidRDefault="009517B4" w:rsidP="009517B4">
      <w:pPr>
        <w:spacing w:line="360" w:lineRule="auto"/>
        <w:jc w:val="both"/>
        <w:rPr>
          <w:rFonts w:ascii="Palatino Linotype" w:hAnsi="Palatino Linotype" w:cs="Tahoma"/>
          <w:iCs/>
          <w:sz w:val="22"/>
          <w:szCs w:val="22"/>
          <w:lang w:val="es-ES"/>
        </w:rPr>
      </w:pPr>
    </w:p>
    <w:p w14:paraId="28615287" w14:textId="77777777" w:rsidR="009517B4" w:rsidRPr="003870C7" w:rsidRDefault="009517B4" w:rsidP="009517B4">
      <w:pPr>
        <w:spacing w:line="360" w:lineRule="auto"/>
        <w:jc w:val="both"/>
        <w:rPr>
          <w:rFonts w:ascii="Palatino Linotype" w:hAnsi="Palatino Linotype" w:cs="Tahoma"/>
          <w:bCs/>
          <w:iCs/>
          <w:sz w:val="22"/>
          <w:szCs w:val="22"/>
        </w:rPr>
      </w:pPr>
      <w:r w:rsidRPr="003870C7">
        <w:rPr>
          <w:rFonts w:ascii="Palatino Linotype" w:hAnsi="Palatino Linotype" w:cs="Tahoma"/>
          <w:bCs/>
          <w:iCs/>
          <w:sz w:val="22"/>
          <w:szCs w:val="22"/>
        </w:rPr>
        <w:t>Por lo expuesto y fundado, este Pleno:</w:t>
      </w:r>
    </w:p>
    <w:p w14:paraId="55F15D9C" w14:textId="0B815DF0" w:rsidR="00CF0E28" w:rsidRPr="003870C7" w:rsidRDefault="00CF0E28" w:rsidP="008F0112">
      <w:pPr>
        <w:tabs>
          <w:tab w:val="left" w:pos="4962"/>
        </w:tabs>
        <w:spacing w:line="360" w:lineRule="auto"/>
        <w:jc w:val="both"/>
        <w:rPr>
          <w:rFonts w:ascii="Palatino Linotype" w:eastAsia="Calibri" w:hAnsi="Palatino Linotype" w:cs="Tahoma"/>
          <w:iCs/>
          <w:sz w:val="22"/>
          <w:szCs w:val="22"/>
          <w:lang w:val="es-ES" w:eastAsia="es-ES_tradnl"/>
        </w:rPr>
      </w:pPr>
    </w:p>
    <w:p w14:paraId="263C8B03" w14:textId="77777777" w:rsidR="00803E3D" w:rsidRPr="003870C7" w:rsidRDefault="00803E3D" w:rsidP="00916270">
      <w:pPr>
        <w:spacing w:line="360" w:lineRule="auto"/>
        <w:ind w:right="-91"/>
        <w:jc w:val="center"/>
        <w:rPr>
          <w:rFonts w:ascii="Palatino Linotype" w:eastAsia="Calibri" w:hAnsi="Palatino Linotype" w:cs="Tahoma"/>
          <w:b/>
          <w:bCs/>
          <w:sz w:val="22"/>
          <w:szCs w:val="22"/>
          <w:lang w:eastAsia="en-US"/>
        </w:rPr>
      </w:pPr>
      <w:r w:rsidRPr="003870C7">
        <w:rPr>
          <w:rFonts w:ascii="Palatino Linotype" w:eastAsia="Calibri" w:hAnsi="Palatino Linotype" w:cs="Tahoma"/>
          <w:b/>
          <w:bCs/>
          <w:sz w:val="22"/>
          <w:szCs w:val="22"/>
          <w:lang w:eastAsia="en-US"/>
        </w:rPr>
        <w:t>R E S U E L V E</w:t>
      </w:r>
    </w:p>
    <w:p w14:paraId="7BADB872" w14:textId="77777777" w:rsidR="00803E3D" w:rsidRPr="003870C7" w:rsidRDefault="00803E3D" w:rsidP="00FF426B">
      <w:pPr>
        <w:spacing w:line="360" w:lineRule="auto"/>
        <w:jc w:val="both"/>
        <w:rPr>
          <w:rFonts w:ascii="Palatino Linotype" w:hAnsi="Palatino Linotype" w:cs="Tahoma"/>
          <w:b/>
          <w:bCs/>
          <w:sz w:val="22"/>
          <w:szCs w:val="22"/>
        </w:rPr>
      </w:pPr>
    </w:p>
    <w:p w14:paraId="7B21D269" w14:textId="0949C886" w:rsidR="003870C7" w:rsidRPr="003870C7" w:rsidRDefault="003870C7" w:rsidP="003870C7">
      <w:pPr>
        <w:spacing w:line="360" w:lineRule="auto"/>
        <w:contextualSpacing/>
        <w:jc w:val="both"/>
        <w:rPr>
          <w:rFonts w:ascii="Palatino Linotype" w:eastAsia="Calibri" w:hAnsi="Palatino Linotype" w:cs="Tahoma"/>
          <w:bCs/>
          <w:sz w:val="22"/>
          <w:szCs w:val="22"/>
          <w:lang w:eastAsia="en-US"/>
        </w:rPr>
      </w:pPr>
      <w:r w:rsidRPr="003870C7">
        <w:rPr>
          <w:rFonts w:ascii="Palatino Linotype" w:hAnsi="Palatino Linotype" w:cs="Tahoma"/>
          <w:b/>
          <w:bCs/>
          <w:sz w:val="22"/>
          <w:szCs w:val="22"/>
        </w:rPr>
        <w:t xml:space="preserve">PRIMERO. </w:t>
      </w:r>
      <w:r w:rsidRPr="003870C7">
        <w:rPr>
          <w:rFonts w:ascii="Palatino Linotype" w:hAnsi="Palatino Linotype" w:cs="Tahoma"/>
          <w:bCs/>
          <w:sz w:val="22"/>
          <w:szCs w:val="22"/>
        </w:rPr>
        <w:t xml:space="preserve">Se </w:t>
      </w:r>
      <w:r w:rsidRPr="003870C7">
        <w:rPr>
          <w:rFonts w:ascii="Palatino Linotype" w:hAnsi="Palatino Linotype" w:cs="Tahoma"/>
          <w:b/>
          <w:bCs/>
          <w:sz w:val="22"/>
          <w:szCs w:val="22"/>
        </w:rPr>
        <w:t>CONFIRMA</w:t>
      </w:r>
      <w:r w:rsidRPr="003870C7">
        <w:rPr>
          <w:rFonts w:ascii="Palatino Linotype" w:hAnsi="Palatino Linotype" w:cs="Tahoma"/>
          <w:bCs/>
          <w:sz w:val="22"/>
          <w:szCs w:val="22"/>
        </w:rPr>
        <w:t xml:space="preserve"> la respuesta entregada por </w:t>
      </w:r>
      <w:r>
        <w:rPr>
          <w:rFonts w:ascii="Palatino Linotype" w:hAnsi="Palatino Linotype" w:cs="Tahoma"/>
          <w:bCs/>
          <w:sz w:val="22"/>
          <w:szCs w:val="22"/>
        </w:rPr>
        <w:t>e</w:t>
      </w:r>
      <w:r w:rsidRPr="003870C7">
        <w:rPr>
          <w:rFonts w:ascii="Palatino Linotype" w:hAnsi="Palatino Linotype" w:cs="Tahoma"/>
          <w:bCs/>
          <w:sz w:val="22"/>
          <w:szCs w:val="22"/>
        </w:rPr>
        <w:t xml:space="preserve">l </w:t>
      </w:r>
      <w:r>
        <w:rPr>
          <w:rFonts w:ascii="Palatino Linotype" w:hAnsi="Palatino Linotype" w:cs="Tahoma"/>
          <w:b/>
          <w:bCs/>
          <w:sz w:val="22"/>
          <w:szCs w:val="22"/>
        </w:rPr>
        <w:t xml:space="preserve">Poder Legislativo </w:t>
      </w:r>
      <w:r w:rsidRPr="003870C7">
        <w:rPr>
          <w:rFonts w:ascii="Palatino Linotype" w:eastAsia="Calibri" w:hAnsi="Palatino Linotype" w:cs="Tahoma"/>
          <w:bCs/>
          <w:sz w:val="22"/>
          <w:szCs w:val="22"/>
          <w:lang w:eastAsia="en-US"/>
        </w:rPr>
        <w:t>a</w:t>
      </w:r>
      <w:r w:rsidRPr="003870C7">
        <w:rPr>
          <w:rFonts w:ascii="Palatino Linotype" w:hAnsi="Palatino Linotype" w:cs="Tahoma"/>
          <w:bCs/>
          <w:sz w:val="22"/>
          <w:szCs w:val="22"/>
        </w:rPr>
        <w:t xml:space="preserve"> la solicitud de información </w:t>
      </w:r>
      <w:r w:rsidRPr="003870C7">
        <w:rPr>
          <w:rFonts w:ascii="Palatino Linotype" w:hAnsi="Palatino Linotype"/>
          <w:b/>
          <w:bCs/>
          <w:sz w:val="22"/>
          <w:szCs w:val="22"/>
        </w:rPr>
        <w:t>00426/PLEGISLA/IP/2024</w:t>
      </w:r>
      <w:r>
        <w:rPr>
          <w:rFonts w:ascii="Palatino Linotype" w:hAnsi="Palatino Linotype"/>
          <w:b/>
          <w:bCs/>
          <w:sz w:val="22"/>
          <w:szCs w:val="22"/>
        </w:rPr>
        <w:t xml:space="preserve"> </w:t>
      </w:r>
      <w:r w:rsidRPr="003870C7">
        <w:rPr>
          <w:rFonts w:ascii="Palatino Linotype" w:hAnsi="Palatino Linotype"/>
          <w:bCs/>
          <w:sz w:val="22"/>
          <w:szCs w:val="22"/>
        </w:rPr>
        <w:t>por resultar in</w:t>
      </w:r>
      <w:r w:rsidRPr="003870C7">
        <w:rPr>
          <w:rFonts w:ascii="Palatino Linotype" w:hAnsi="Palatino Linotype"/>
          <w:sz w:val="22"/>
          <w:szCs w:val="22"/>
        </w:rPr>
        <w:t>fundadas</w:t>
      </w:r>
      <w:r w:rsidRPr="003870C7">
        <w:rPr>
          <w:rFonts w:ascii="Palatino Linotype" w:hAnsi="Palatino Linotype" w:cs="Tahoma"/>
          <w:bCs/>
          <w:sz w:val="22"/>
          <w:szCs w:val="22"/>
        </w:rPr>
        <w:t xml:space="preserve"> </w:t>
      </w:r>
      <w:r w:rsidRPr="003870C7">
        <w:rPr>
          <w:rFonts w:ascii="Palatino Linotype" w:eastAsia="Calibri" w:hAnsi="Palatino Linotype" w:cs="Tahoma"/>
          <w:bCs/>
          <w:sz w:val="22"/>
          <w:szCs w:val="22"/>
          <w:lang w:eastAsia="en-US"/>
        </w:rPr>
        <w:t xml:space="preserve">las razones o motivos de inconformidad hechos valer por el Recurrente en el Recurso de Revisión </w:t>
      </w:r>
      <w:r>
        <w:rPr>
          <w:rFonts w:ascii="Palatino Linotype" w:hAnsi="Palatino Linotype" w:cs="Tahoma"/>
          <w:b/>
          <w:bCs/>
          <w:color w:val="0D0D0D" w:themeColor="text1" w:themeTint="F2"/>
          <w:sz w:val="22"/>
          <w:szCs w:val="22"/>
        </w:rPr>
        <w:t>06061</w:t>
      </w:r>
      <w:r w:rsidRPr="003870C7">
        <w:rPr>
          <w:rFonts w:ascii="Palatino Linotype" w:hAnsi="Palatino Linotype" w:cs="Tahoma"/>
          <w:b/>
          <w:bCs/>
          <w:color w:val="0D0D0D" w:themeColor="text1" w:themeTint="F2"/>
          <w:sz w:val="22"/>
          <w:szCs w:val="22"/>
        </w:rPr>
        <w:t>/INFOEM/IP/RR/2024</w:t>
      </w:r>
      <w:r w:rsidRPr="003870C7">
        <w:rPr>
          <w:rFonts w:ascii="Palatino Linotype" w:eastAsia="Calibri" w:hAnsi="Palatino Linotype" w:cs="Tahoma"/>
          <w:bCs/>
          <w:sz w:val="22"/>
          <w:szCs w:val="22"/>
          <w:lang w:eastAsia="en-US"/>
        </w:rPr>
        <w:t>, en términos de los considerandos QUINTO y SEXTO de la presente Resolución.</w:t>
      </w:r>
    </w:p>
    <w:p w14:paraId="5B91FACF" w14:textId="77777777" w:rsidR="003870C7" w:rsidRPr="003870C7" w:rsidRDefault="003870C7" w:rsidP="003870C7">
      <w:pPr>
        <w:spacing w:line="360" w:lineRule="auto"/>
        <w:contextualSpacing/>
        <w:jc w:val="both"/>
        <w:rPr>
          <w:rFonts w:ascii="Palatino Linotype" w:hAnsi="Palatino Linotype" w:cs="Tahoma"/>
          <w:bCs/>
          <w:sz w:val="22"/>
          <w:szCs w:val="22"/>
        </w:rPr>
      </w:pPr>
    </w:p>
    <w:p w14:paraId="0A4FC0ED" w14:textId="77777777" w:rsidR="003870C7" w:rsidRPr="003870C7" w:rsidRDefault="003870C7" w:rsidP="003870C7">
      <w:pPr>
        <w:spacing w:line="360" w:lineRule="auto"/>
        <w:contextualSpacing/>
        <w:jc w:val="both"/>
        <w:rPr>
          <w:rFonts w:ascii="Palatino Linotype" w:eastAsia="Calibri" w:hAnsi="Palatino Linotype" w:cs="Tahoma"/>
          <w:bCs/>
          <w:i/>
          <w:iCs/>
          <w:sz w:val="22"/>
          <w:szCs w:val="22"/>
          <w:lang w:eastAsia="en-US"/>
        </w:rPr>
      </w:pPr>
      <w:r w:rsidRPr="003870C7">
        <w:rPr>
          <w:rFonts w:ascii="Palatino Linotype" w:eastAsia="Calibri" w:hAnsi="Palatino Linotype" w:cs="Tahoma"/>
          <w:b/>
          <w:bCs/>
          <w:iCs/>
          <w:sz w:val="22"/>
          <w:szCs w:val="22"/>
          <w:lang w:eastAsia="en-US"/>
        </w:rPr>
        <w:t xml:space="preserve">SEGUNDO. NOTIFÍQUESE POR SAIMEX </w:t>
      </w:r>
      <w:r w:rsidRPr="003870C7">
        <w:rPr>
          <w:rFonts w:ascii="Palatino Linotype" w:eastAsia="Calibri" w:hAnsi="Palatino Linotype" w:cs="Tahoma"/>
          <w:bCs/>
          <w:iCs/>
          <w:sz w:val="22"/>
          <w:szCs w:val="22"/>
          <w:lang w:eastAsia="en-US"/>
        </w:rPr>
        <w:t>la presente resolución al Titular de la Unidad de Transparencia del Sujeto Obligado.</w:t>
      </w:r>
    </w:p>
    <w:p w14:paraId="30A902E4" w14:textId="77777777" w:rsidR="003870C7" w:rsidRPr="003870C7" w:rsidRDefault="003870C7" w:rsidP="003870C7">
      <w:pPr>
        <w:spacing w:line="360" w:lineRule="auto"/>
        <w:contextualSpacing/>
        <w:jc w:val="both"/>
        <w:rPr>
          <w:rFonts w:ascii="Palatino Linotype" w:eastAsia="Calibri" w:hAnsi="Palatino Linotype" w:cs="Tahoma"/>
          <w:bCs/>
          <w:iCs/>
          <w:sz w:val="22"/>
          <w:szCs w:val="22"/>
          <w:lang w:eastAsia="en-US"/>
        </w:rPr>
      </w:pPr>
    </w:p>
    <w:p w14:paraId="5EE0A08B" w14:textId="77777777" w:rsidR="003870C7" w:rsidRPr="003870C7" w:rsidRDefault="003870C7" w:rsidP="003870C7">
      <w:pPr>
        <w:spacing w:line="360" w:lineRule="auto"/>
        <w:contextualSpacing/>
        <w:jc w:val="both"/>
        <w:rPr>
          <w:rFonts w:ascii="Palatino Linotype" w:eastAsia="Calibri" w:hAnsi="Palatino Linotype" w:cs="Tahoma"/>
          <w:bCs/>
          <w:iCs/>
          <w:sz w:val="22"/>
          <w:szCs w:val="22"/>
          <w:lang w:eastAsia="en-US"/>
        </w:rPr>
      </w:pPr>
      <w:r w:rsidRPr="003870C7">
        <w:rPr>
          <w:rFonts w:ascii="Palatino Linotype" w:eastAsia="Calibri" w:hAnsi="Palatino Linotype" w:cs="Tahoma"/>
          <w:b/>
          <w:bCs/>
          <w:iCs/>
          <w:sz w:val="22"/>
          <w:szCs w:val="22"/>
          <w:lang w:eastAsia="en-US"/>
        </w:rPr>
        <w:t>TERCERO. NOTIFÍQUESE POR SAIMEX</w:t>
      </w:r>
      <w:r w:rsidRPr="003870C7">
        <w:rPr>
          <w:rFonts w:ascii="Palatino Linotype" w:eastAsia="Calibri" w:hAnsi="Palatino Linotype" w:cs="Tahoma"/>
          <w:bCs/>
          <w:iCs/>
          <w:sz w:val="22"/>
          <w:szCs w:val="22"/>
          <w:lang w:eastAsia="en-US"/>
        </w:rPr>
        <w:t xml:space="preserve"> 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4DCC5C7" w14:textId="77777777" w:rsidR="008A73EF" w:rsidRPr="003870C7" w:rsidRDefault="008A73EF" w:rsidP="003870C7">
      <w:pPr>
        <w:spacing w:line="360" w:lineRule="auto"/>
        <w:contextualSpacing/>
        <w:jc w:val="both"/>
        <w:rPr>
          <w:rFonts w:ascii="Palatino Linotype" w:hAnsi="Palatino Linotype" w:cs="Tahoma"/>
          <w:color w:val="000000" w:themeColor="text1"/>
          <w:sz w:val="24"/>
          <w:szCs w:val="24"/>
        </w:rPr>
      </w:pPr>
    </w:p>
    <w:p w14:paraId="549C466C" w14:textId="3D5CF7FC" w:rsidR="00803E3D" w:rsidRPr="003870C7" w:rsidRDefault="00803E3D" w:rsidP="00FF426B">
      <w:pPr>
        <w:spacing w:line="360" w:lineRule="auto"/>
        <w:contextualSpacing/>
        <w:jc w:val="both"/>
        <w:rPr>
          <w:rFonts w:ascii="Palatino Linotype" w:hAnsi="Palatino Linotype" w:cs="Tahoma"/>
          <w:sz w:val="22"/>
          <w:szCs w:val="22"/>
        </w:rPr>
      </w:pPr>
      <w:r w:rsidRPr="003870C7">
        <w:rPr>
          <w:rFonts w:ascii="Palatino Linotype" w:hAnsi="Palatino Linotype" w:cs="Tahoma"/>
          <w:sz w:val="22"/>
          <w:szCs w:val="22"/>
          <w:lang w:eastAsia="es-MX"/>
        </w:rPr>
        <w:t xml:space="preserve">ASÍ LO RESUELVE, POR </w:t>
      </w:r>
      <w:r w:rsidRPr="003870C7">
        <w:rPr>
          <w:rFonts w:ascii="Palatino Linotype" w:hAnsi="Palatino Linotype" w:cs="Tahoma"/>
          <w:b/>
          <w:sz w:val="22"/>
          <w:szCs w:val="22"/>
          <w:lang w:eastAsia="es-MX"/>
        </w:rPr>
        <w:t>UNANIMIDAD</w:t>
      </w:r>
      <w:r w:rsidRPr="003870C7">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41960" w:rsidRPr="003870C7">
        <w:rPr>
          <w:rFonts w:ascii="Palatino Linotype" w:hAnsi="Palatino Linotype" w:cs="Tahoma"/>
          <w:sz w:val="22"/>
          <w:szCs w:val="22"/>
          <w:lang w:eastAsia="es-MX"/>
        </w:rPr>
        <w:t>TR</w:t>
      </w:r>
      <w:r w:rsidR="004D0563" w:rsidRPr="003870C7">
        <w:rPr>
          <w:rFonts w:ascii="Palatino Linotype" w:hAnsi="Palatino Linotype" w:cs="Tahoma"/>
          <w:sz w:val="22"/>
          <w:szCs w:val="22"/>
          <w:lang w:eastAsia="es-MX"/>
        </w:rPr>
        <w:t xml:space="preserve">IGÉSIMA </w:t>
      </w:r>
      <w:r w:rsidR="003870C7">
        <w:rPr>
          <w:rFonts w:ascii="Palatino Linotype" w:hAnsi="Palatino Linotype" w:cs="Tahoma"/>
          <w:sz w:val="22"/>
          <w:szCs w:val="22"/>
          <w:lang w:eastAsia="es-MX"/>
        </w:rPr>
        <w:t>OCTAVA</w:t>
      </w:r>
      <w:r w:rsidR="00841960" w:rsidRPr="003870C7">
        <w:rPr>
          <w:rFonts w:ascii="Palatino Linotype" w:hAnsi="Palatino Linotype" w:cs="Tahoma"/>
          <w:sz w:val="22"/>
          <w:szCs w:val="22"/>
          <w:lang w:eastAsia="es-MX"/>
        </w:rPr>
        <w:t xml:space="preserve"> </w:t>
      </w:r>
      <w:r w:rsidRPr="003870C7">
        <w:rPr>
          <w:rFonts w:ascii="Palatino Linotype" w:hAnsi="Palatino Linotype" w:cs="Tahoma"/>
          <w:sz w:val="22"/>
          <w:szCs w:val="22"/>
          <w:lang w:eastAsia="es-MX"/>
        </w:rPr>
        <w:t xml:space="preserve">SESIÓN ORDINARIA, CELEBRADA EL </w:t>
      </w:r>
      <w:r w:rsidR="003870C7">
        <w:rPr>
          <w:rFonts w:ascii="Palatino Linotype" w:hAnsi="Palatino Linotype" w:cs="Tahoma"/>
          <w:sz w:val="22"/>
          <w:szCs w:val="22"/>
          <w:lang w:eastAsia="es-MX"/>
        </w:rPr>
        <w:t xml:space="preserve">SEIS DE NOVIEMBRE </w:t>
      </w:r>
      <w:r w:rsidR="00B73D51" w:rsidRPr="003870C7">
        <w:rPr>
          <w:rFonts w:ascii="Palatino Linotype" w:hAnsi="Palatino Linotype" w:cs="Tahoma"/>
          <w:sz w:val="22"/>
          <w:szCs w:val="22"/>
          <w:lang w:eastAsia="es-MX"/>
        </w:rPr>
        <w:t>DE DOS MIL VEINTI</w:t>
      </w:r>
      <w:r w:rsidR="004E622C" w:rsidRPr="003870C7">
        <w:rPr>
          <w:rFonts w:ascii="Palatino Linotype" w:hAnsi="Palatino Linotype" w:cs="Tahoma"/>
          <w:sz w:val="22"/>
          <w:szCs w:val="22"/>
          <w:lang w:eastAsia="es-MX"/>
        </w:rPr>
        <w:t>CUATRO</w:t>
      </w:r>
      <w:r w:rsidRPr="003870C7">
        <w:rPr>
          <w:rFonts w:ascii="Palatino Linotype" w:hAnsi="Palatino Linotype" w:cs="Tahoma"/>
          <w:sz w:val="22"/>
          <w:szCs w:val="22"/>
          <w:lang w:eastAsia="es-MX"/>
        </w:rPr>
        <w:t>, ANTE EL SECRETARIO TÉCNICO DEL PLENO, ALEXIS TAPIA RAMÍREZ.</w:t>
      </w:r>
    </w:p>
    <w:p w14:paraId="0A468311" w14:textId="77777777" w:rsidR="00163BAA" w:rsidRPr="003870C7" w:rsidRDefault="00163BAA" w:rsidP="00FF426B">
      <w:pPr>
        <w:spacing w:line="360" w:lineRule="auto"/>
        <w:contextualSpacing/>
        <w:jc w:val="both"/>
        <w:rPr>
          <w:rFonts w:ascii="Palatino Linotype" w:hAnsi="Palatino Linotype" w:cs="Tahoma"/>
          <w:sz w:val="22"/>
          <w:szCs w:val="22"/>
        </w:rPr>
      </w:pPr>
    </w:p>
    <w:p w14:paraId="4E1ED0E2" w14:textId="77777777" w:rsidR="00163BAA" w:rsidRPr="003870C7" w:rsidRDefault="00163BAA" w:rsidP="00FF426B">
      <w:pPr>
        <w:spacing w:line="360" w:lineRule="auto"/>
        <w:contextualSpacing/>
        <w:jc w:val="both"/>
        <w:rPr>
          <w:rFonts w:ascii="Palatino Linotype" w:hAnsi="Palatino Linotype" w:cs="Tahoma"/>
          <w:sz w:val="22"/>
          <w:szCs w:val="22"/>
        </w:rPr>
      </w:pPr>
    </w:p>
    <w:p w14:paraId="0F40404D" w14:textId="77777777" w:rsidR="00163BAA" w:rsidRPr="003870C7" w:rsidRDefault="00163BAA" w:rsidP="00FF426B">
      <w:pPr>
        <w:spacing w:line="360" w:lineRule="auto"/>
        <w:contextualSpacing/>
        <w:jc w:val="both"/>
        <w:rPr>
          <w:rFonts w:ascii="Palatino Linotype" w:hAnsi="Palatino Linotype" w:cs="Tahoma"/>
          <w:sz w:val="22"/>
          <w:szCs w:val="22"/>
        </w:rPr>
      </w:pPr>
    </w:p>
    <w:p w14:paraId="2EEF876A" w14:textId="77777777" w:rsidR="0089175F" w:rsidRPr="003870C7" w:rsidRDefault="0089175F" w:rsidP="00FF426B">
      <w:pPr>
        <w:spacing w:line="360" w:lineRule="auto"/>
        <w:contextualSpacing/>
        <w:jc w:val="both"/>
        <w:rPr>
          <w:rFonts w:ascii="Palatino Linotype" w:hAnsi="Palatino Linotype" w:cs="Tahoma"/>
          <w:sz w:val="22"/>
          <w:szCs w:val="22"/>
        </w:rPr>
      </w:pPr>
    </w:p>
    <w:p w14:paraId="362AC540" w14:textId="77777777" w:rsidR="0089175F" w:rsidRPr="003870C7" w:rsidRDefault="0089175F" w:rsidP="00FF426B">
      <w:pPr>
        <w:spacing w:line="360" w:lineRule="auto"/>
        <w:contextualSpacing/>
        <w:jc w:val="both"/>
        <w:rPr>
          <w:rFonts w:ascii="Palatino Linotype" w:hAnsi="Palatino Linotype" w:cs="Tahoma"/>
          <w:sz w:val="22"/>
          <w:szCs w:val="22"/>
        </w:rPr>
      </w:pPr>
    </w:p>
    <w:p w14:paraId="21DDF6A1" w14:textId="77777777" w:rsidR="0089175F" w:rsidRPr="003870C7" w:rsidRDefault="0089175F" w:rsidP="00FF426B">
      <w:pPr>
        <w:spacing w:line="360" w:lineRule="auto"/>
        <w:contextualSpacing/>
        <w:jc w:val="both"/>
        <w:rPr>
          <w:rFonts w:ascii="Palatino Linotype" w:hAnsi="Palatino Linotype" w:cs="Tahoma"/>
          <w:sz w:val="22"/>
          <w:szCs w:val="22"/>
        </w:rPr>
      </w:pPr>
    </w:p>
    <w:p w14:paraId="5B4B31D0" w14:textId="77777777" w:rsidR="0089175F" w:rsidRPr="003870C7" w:rsidRDefault="0089175F" w:rsidP="00FF426B">
      <w:pPr>
        <w:spacing w:line="360" w:lineRule="auto"/>
        <w:contextualSpacing/>
        <w:jc w:val="both"/>
        <w:rPr>
          <w:rFonts w:ascii="Palatino Linotype" w:hAnsi="Palatino Linotype" w:cs="Tahoma"/>
          <w:sz w:val="22"/>
          <w:szCs w:val="22"/>
        </w:rPr>
      </w:pPr>
    </w:p>
    <w:p w14:paraId="6EC2E2A9" w14:textId="77777777" w:rsidR="001F1A77" w:rsidRPr="003870C7" w:rsidRDefault="001F1A77" w:rsidP="00FF426B">
      <w:pPr>
        <w:spacing w:line="360" w:lineRule="auto"/>
        <w:contextualSpacing/>
        <w:jc w:val="both"/>
        <w:rPr>
          <w:rFonts w:ascii="Palatino Linotype" w:hAnsi="Palatino Linotype" w:cs="Tahoma"/>
          <w:sz w:val="22"/>
          <w:szCs w:val="22"/>
        </w:rPr>
      </w:pPr>
    </w:p>
    <w:p w14:paraId="457E4F07" w14:textId="77777777" w:rsidR="001F1A77" w:rsidRPr="003870C7" w:rsidRDefault="001F1A77" w:rsidP="00FF426B">
      <w:pPr>
        <w:spacing w:line="360" w:lineRule="auto"/>
        <w:contextualSpacing/>
        <w:jc w:val="both"/>
        <w:rPr>
          <w:rFonts w:ascii="Palatino Linotype" w:hAnsi="Palatino Linotype" w:cs="Tahoma"/>
          <w:sz w:val="22"/>
          <w:szCs w:val="22"/>
        </w:rPr>
      </w:pPr>
    </w:p>
    <w:p w14:paraId="19AA8D19" w14:textId="77777777" w:rsidR="000B1059" w:rsidRPr="003870C7" w:rsidRDefault="000B1059" w:rsidP="00FF426B">
      <w:pPr>
        <w:spacing w:line="360" w:lineRule="auto"/>
        <w:contextualSpacing/>
        <w:jc w:val="both"/>
        <w:rPr>
          <w:rFonts w:ascii="Palatino Linotype" w:hAnsi="Palatino Linotype" w:cs="Tahoma"/>
          <w:sz w:val="22"/>
          <w:szCs w:val="22"/>
        </w:rPr>
      </w:pPr>
    </w:p>
    <w:p w14:paraId="3EF3AB7C" w14:textId="77777777" w:rsidR="000B1059" w:rsidRPr="003870C7" w:rsidRDefault="000B1059" w:rsidP="00FF426B">
      <w:pPr>
        <w:spacing w:line="360" w:lineRule="auto"/>
        <w:contextualSpacing/>
        <w:jc w:val="both"/>
        <w:rPr>
          <w:rFonts w:ascii="Palatino Linotype" w:hAnsi="Palatino Linotype" w:cs="Tahoma"/>
          <w:sz w:val="22"/>
          <w:szCs w:val="22"/>
        </w:rPr>
      </w:pPr>
    </w:p>
    <w:p w14:paraId="25067EC1" w14:textId="77777777" w:rsidR="000B1059" w:rsidRPr="003870C7" w:rsidRDefault="000B1059" w:rsidP="00FF426B">
      <w:pPr>
        <w:spacing w:line="360" w:lineRule="auto"/>
        <w:contextualSpacing/>
        <w:jc w:val="both"/>
        <w:rPr>
          <w:rFonts w:ascii="Palatino Linotype" w:hAnsi="Palatino Linotype" w:cs="Tahoma"/>
          <w:sz w:val="22"/>
          <w:szCs w:val="22"/>
        </w:rPr>
      </w:pPr>
    </w:p>
    <w:p w14:paraId="05396944" w14:textId="77777777" w:rsidR="001F1A77" w:rsidRPr="003870C7" w:rsidRDefault="001F1A77" w:rsidP="00FF426B">
      <w:pPr>
        <w:spacing w:line="360" w:lineRule="auto"/>
        <w:contextualSpacing/>
        <w:jc w:val="both"/>
        <w:rPr>
          <w:rFonts w:ascii="Palatino Linotype" w:hAnsi="Palatino Linotype" w:cs="Tahoma"/>
          <w:sz w:val="22"/>
          <w:szCs w:val="22"/>
        </w:rPr>
      </w:pPr>
    </w:p>
    <w:p w14:paraId="0687FD32" w14:textId="77777777" w:rsidR="001F1A77" w:rsidRPr="003870C7" w:rsidRDefault="001F1A77" w:rsidP="00FF426B">
      <w:pPr>
        <w:spacing w:line="360" w:lineRule="auto"/>
        <w:contextualSpacing/>
        <w:jc w:val="both"/>
        <w:rPr>
          <w:rFonts w:ascii="Palatino Linotype" w:hAnsi="Palatino Linotype" w:cs="Tahoma"/>
          <w:sz w:val="22"/>
          <w:szCs w:val="22"/>
        </w:rPr>
      </w:pPr>
    </w:p>
    <w:p w14:paraId="2A091014" w14:textId="77777777" w:rsidR="001F1A77" w:rsidRPr="003870C7" w:rsidRDefault="001F1A77" w:rsidP="00FF426B">
      <w:pPr>
        <w:spacing w:line="360" w:lineRule="auto"/>
        <w:contextualSpacing/>
        <w:jc w:val="both"/>
        <w:rPr>
          <w:rFonts w:ascii="Palatino Linotype" w:hAnsi="Palatino Linotype" w:cs="Tahoma"/>
          <w:sz w:val="22"/>
          <w:szCs w:val="22"/>
        </w:rPr>
      </w:pPr>
    </w:p>
    <w:p w14:paraId="38BA897C" w14:textId="77777777" w:rsidR="001F1A77" w:rsidRPr="003870C7" w:rsidRDefault="001F1A77" w:rsidP="00FF426B">
      <w:pPr>
        <w:spacing w:line="360" w:lineRule="auto"/>
        <w:contextualSpacing/>
        <w:jc w:val="both"/>
        <w:rPr>
          <w:rFonts w:ascii="Palatino Linotype" w:hAnsi="Palatino Linotype" w:cs="Tahoma"/>
          <w:sz w:val="22"/>
          <w:szCs w:val="22"/>
        </w:rPr>
      </w:pPr>
    </w:p>
    <w:p w14:paraId="6739390E" w14:textId="77777777" w:rsidR="001F1A77" w:rsidRPr="003870C7" w:rsidRDefault="001F1A77" w:rsidP="00FF426B">
      <w:pPr>
        <w:spacing w:line="360" w:lineRule="auto"/>
        <w:contextualSpacing/>
        <w:jc w:val="both"/>
        <w:rPr>
          <w:rFonts w:ascii="Palatino Linotype" w:hAnsi="Palatino Linotype" w:cs="Tahoma"/>
          <w:sz w:val="22"/>
          <w:szCs w:val="22"/>
        </w:rPr>
      </w:pPr>
    </w:p>
    <w:p w14:paraId="194EB437" w14:textId="77777777" w:rsidR="001F1A77" w:rsidRPr="003870C7" w:rsidRDefault="001F1A77" w:rsidP="00FF426B">
      <w:pPr>
        <w:spacing w:line="360" w:lineRule="auto"/>
        <w:contextualSpacing/>
        <w:jc w:val="both"/>
        <w:rPr>
          <w:rFonts w:ascii="Palatino Linotype" w:hAnsi="Palatino Linotype" w:cs="Tahoma"/>
          <w:sz w:val="22"/>
          <w:szCs w:val="22"/>
        </w:rPr>
      </w:pPr>
    </w:p>
    <w:p w14:paraId="7B646B8F" w14:textId="77777777" w:rsidR="001F1A77" w:rsidRPr="003870C7" w:rsidRDefault="001F1A77" w:rsidP="00FF426B">
      <w:pPr>
        <w:spacing w:line="360" w:lineRule="auto"/>
        <w:contextualSpacing/>
        <w:jc w:val="both"/>
        <w:rPr>
          <w:rFonts w:ascii="Palatino Linotype" w:hAnsi="Palatino Linotype" w:cs="Tahoma"/>
          <w:sz w:val="22"/>
          <w:szCs w:val="22"/>
        </w:rPr>
      </w:pPr>
    </w:p>
    <w:p w14:paraId="567F3506" w14:textId="77777777" w:rsidR="001F1A77" w:rsidRPr="003870C7" w:rsidRDefault="001F1A77" w:rsidP="00FF426B">
      <w:pPr>
        <w:spacing w:line="360" w:lineRule="auto"/>
        <w:contextualSpacing/>
        <w:jc w:val="both"/>
        <w:rPr>
          <w:rFonts w:ascii="Palatino Linotype" w:hAnsi="Palatino Linotype" w:cs="Tahoma"/>
          <w:sz w:val="22"/>
          <w:szCs w:val="22"/>
        </w:rPr>
      </w:pPr>
    </w:p>
    <w:p w14:paraId="69220C8E" w14:textId="77777777" w:rsidR="003A1DF0" w:rsidRPr="003870C7" w:rsidRDefault="003A1DF0" w:rsidP="00FF426B">
      <w:pPr>
        <w:spacing w:line="360" w:lineRule="auto"/>
        <w:contextualSpacing/>
        <w:jc w:val="both"/>
        <w:rPr>
          <w:rFonts w:ascii="Palatino Linotype" w:hAnsi="Palatino Linotype" w:cs="Tahoma"/>
          <w:sz w:val="22"/>
          <w:szCs w:val="22"/>
        </w:rPr>
      </w:pPr>
    </w:p>
    <w:sectPr w:rsidR="003A1DF0" w:rsidRPr="003870C7" w:rsidSect="0003481C">
      <w:headerReference w:type="even" r:id="rId28"/>
      <w:headerReference w:type="default" r:id="rId29"/>
      <w:footerReference w:type="default" r:id="rId30"/>
      <w:headerReference w:type="first" r:id="rId31"/>
      <w:footerReference w:type="first" r:id="rId3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C4978" w14:textId="77777777" w:rsidR="00AA6FD4" w:rsidRDefault="00AA6FD4" w:rsidP="00B31222">
      <w:r>
        <w:separator/>
      </w:r>
    </w:p>
  </w:endnote>
  <w:endnote w:type="continuationSeparator" w:id="0">
    <w:p w14:paraId="5CDB78EF" w14:textId="77777777" w:rsidR="00AA6FD4" w:rsidRDefault="00AA6FD4" w:rsidP="00B31222">
      <w:r>
        <w:continuationSeparator/>
      </w:r>
    </w:p>
  </w:endnote>
  <w:endnote w:type="continuationNotice" w:id="1">
    <w:p w14:paraId="2DC55C40" w14:textId="77777777" w:rsidR="00AA6FD4" w:rsidRDefault="00AA6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44D945B" w14:textId="77777777" w:rsidR="001B256A" w:rsidRDefault="001B256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B7D96">
              <w:rPr>
                <w:b/>
                <w:bCs/>
                <w:noProof/>
              </w:rPr>
              <w:t>25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7D96">
              <w:rPr>
                <w:b/>
                <w:bCs/>
                <w:noProof/>
              </w:rPr>
              <w:t>25</w:t>
            </w:r>
            <w:r>
              <w:rPr>
                <w:b/>
                <w:bCs/>
                <w:sz w:val="24"/>
                <w:szCs w:val="24"/>
              </w:rPr>
              <w:fldChar w:fldCharType="end"/>
            </w:r>
          </w:p>
        </w:sdtContent>
      </w:sdt>
    </w:sdtContent>
  </w:sdt>
  <w:p w14:paraId="4F412998" w14:textId="77777777" w:rsidR="001B256A" w:rsidRDefault="001B25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1D8A9129" w14:textId="77777777" w:rsidR="001B256A" w:rsidRDefault="001B256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B7D9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7D96">
              <w:rPr>
                <w:b/>
                <w:bCs/>
                <w:noProof/>
              </w:rPr>
              <w:t>25</w:t>
            </w:r>
            <w:r>
              <w:rPr>
                <w:b/>
                <w:bCs/>
                <w:sz w:val="24"/>
                <w:szCs w:val="24"/>
              </w:rPr>
              <w:fldChar w:fldCharType="end"/>
            </w:r>
          </w:p>
        </w:sdtContent>
      </w:sdt>
    </w:sdtContent>
  </w:sdt>
  <w:p w14:paraId="67EF9BEC" w14:textId="77777777" w:rsidR="001B256A" w:rsidRDefault="001B25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C7447" w14:textId="77777777" w:rsidR="00AA6FD4" w:rsidRDefault="00AA6FD4" w:rsidP="00B31222">
      <w:r>
        <w:separator/>
      </w:r>
    </w:p>
  </w:footnote>
  <w:footnote w:type="continuationSeparator" w:id="0">
    <w:p w14:paraId="3FAF2F0F" w14:textId="77777777" w:rsidR="00AA6FD4" w:rsidRDefault="00AA6FD4" w:rsidP="00B31222">
      <w:r>
        <w:continuationSeparator/>
      </w:r>
    </w:p>
  </w:footnote>
  <w:footnote w:type="continuationNotice" w:id="1">
    <w:p w14:paraId="1571BA15" w14:textId="77777777" w:rsidR="00AA6FD4" w:rsidRDefault="00AA6F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B693" w14:textId="77777777" w:rsidR="001B256A" w:rsidRDefault="00AA6FD4">
    <w:pPr>
      <w:pStyle w:val="Encabezado"/>
    </w:pPr>
    <w:r>
      <w:rPr>
        <w:noProof/>
        <w:lang w:eastAsia="es-MX"/>
      </w:rPr>
      <w:pict w14:anchorId="40145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1B256A" w:rsidRPr="005C106F" w14:paraId="377209C6" w14:textId="77777777" w:rsidTr="00202DB8">
      <w:trPr>
        <w:trHeight w:val="1435"/>
      </w:trPr>
      <w:tc>
        <w:tcPr>
          <w:tcW w:w="2835" w:type="dxa"/>
          <w:shd w:val="clear" w:color="auto" w:fill="auto"/>
        </w:tcPr>
        <w:p w14:paraId="749FFA56" w14:textId="77777777" w:rsidR="001B256A" w:rsidRPr="005C106F" w:rsidRDefault="001B256A"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680C6410" wp14:editId="3E67B093">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38539D65" w14:textId="77777777" w:rsidR="001B256A" w:rsidRDefault="001B256A"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1B256A" w14:paraId="746319AB" w14:textId="77777777" w:rsidTr="00DF3BE8">
            <w:trPr>
              <w:trHeight w:val="144"/>
            </w:trPr>
            <w:tc>
              <w:tcPr>
                <w:tcW w:w="2589" w:type="dxa"/>
              </w:tcPr>
              <w:p w14:paraId="7AC9F1BF" w14:textId="77777777" w:rsidR="001B256A" w:rsidRPr="00431A70" w:rsidRDefault="001B256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04C2639" w14:textId="77777777" w:rsidR="001B256A" w:rsidRPr="00431A70" w:rsidRDefault="001B256A" w:rsidP="00CB1F95">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06061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1B256A" w14:paraId="0E0C54C3" w14:textId="77777777" w:rsidTr="00DF3BE8">
            <w:trPr>
              <w:trHeight w:val="283"/>
            </w:trPr>
            <w:tc>
              <w:tcPr>
                <w:tcW w:w="2589" w:type="dxa"/>
              </w:tcPr>
              <w:p w14:paraId="18DCA178" w14:textId="77777777" w:rsidR="001B256A" w:rsidRPr="00431A70" w:rsidRDefault="001B256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32B453E" w14:textId="77777777" w:rsidR="001B256A" w:rsidRPr="005F13CF" w:rsidRDefault="001B256A"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Poder Legislativo</w:t>
                </w:r>
              </w:p>
            </w:tc>
          </w:tr>
          <w:tr w:rsidR="001B256A" w14:paraId="63A93360" w14:textId="77777777" w:rsidTr="00DF3BE8">
            <w:trPr>
              <w:trHeight w:val="283"/>
            </w:trPr>
            <w:tc>
              <w:tcPr>
                <w:tcW w:w="2589" w:type="dxa"/>
              </w:tcPr>
              <w:p w14:paraId="0A1C6C46" w14:textId="77777777" w:rsidR="001B256A" w:rsidRPr="00431A70" w:rsidRDefault="001B256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F726C14" w14:textId="77777777" w:rsidR="001B256A" w:rsidRPr="00431A70" w:rsidRDefault="001B256A"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6D24CA4E" w14:textId="77777777" w:rsidR="001B256A" w:rsidRPr="005C106F" w:rsidRDefault="001B256A" w:rsidP="005743D2">
          <w:pPr>
            <w:tabs>
              <w:tab w:val="right" w:pos="8838"/>
            </w:tabs>
            <w:ind w:left="-28"/>
            <w:jc w:val="both"/>
            <w:rPr>
              <w:rFonts w:ascii="Arial" w:eastAsia="Calibri" w:hAnsi="Arial" w:cs="Arial"/>
              <w:b/>
              <w:sz w:val="22"/>
              <w:szCs w:val="22"/>
              <w:lang w:eastAsia="en-US"/>
            </w:rPr>
          </w:pPr>
        </w:p>
      </w:tc>
    </w:tr>
  </w:tbl>
  <w:p w14:paraId="2CEDB916" w14:textId="77777777" w:rsidR="001B256A" w:rsidRPr="00A25151" w:rsidRDefault="001B256A"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1B256A" w:rsidRPr="00330DA7" w14:paraId="68290B2B" w14:textId="77777777" w:rsidTr="003B165A">
      <w:trPr>
        <w:trHeight w:val="1435"/>
      </w:trPr>
      <w:tc>
        <w:tcPr>
          <w:tcW w:w="2835" w:type="dxa"/>
          <w:shd w:val="clear" w:color="auto" w:fill="auto"/>
        </w:tcPr>
        <w:p w14:paraId="2F09AB77" w14:textId="77777777" w:rsidR="001B256A" w:rsidRPr="00330DA7" w:rsidRDefault="001B256A"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2AEDCD6C" wp14:editId="7FEE6FCA">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1B256A" w:rsidRPr="00431A70" w14:paraId="3686AA08" w14:textId="77777777" w:rsidTr="00DF3BE8">
            <w:trPr>
              <w:trHeight w:val="144"/>
            </w:trPr>
            <w:tc>
              <w:tcPr>
                <w:tcW w:w="2589" w:type="dxa"/>
              </w:tcPr>
              <w:p w14:paraId="2103C109" w14:textId="77777777" w:rsidR="001B256A" w:rsidRPr="00431A70" w:rsidRDefault="001B256A"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81130B7" w14:textId="77777777" w:rsidR="001B256A" w:rsidRPr="00431A70" w:rsidRDefault="001B256A"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06061/INFOEM/IP/RR/2024</w:t>
                </w:r>
              </w:p>
            </w:tc>
          </w:tr>
          <w:tr w:rsidR="001B256A" w:rsidRPr="00286D0C" w14:paraId="25F179F3" w14:textId="77777777" w:rsidTr="00DF3BE8">
            <w:trPr>
              <w:trHeight w:val="144"/>
            </w:trPr>
            <w:tc>
              <w:tcPr>
                <w:tcW w:w="2589" w:type="dxa"/>
              </w:tcPr>
              <w:p w14:paraId="6735CEAB" w14:textId="77777777" w:rsidR="001B256A" w:rsidRPr="00431A70" w:rsidRDefault="001B256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16466731" w14:textId="068A164F" w:rsidR="001B256A" w:rsidRPr="00286D0C" w:rsidRDefault="00BB7D96" w:rsidP="005F13CF">
                <w:pPr>
                  <w:tabs>
                    <w:tab w:val="left" w:pos="3122"/>
                    <w:tab w:val="right" w:pos="8838"/>
                  </w:tabs>
                  <w:ind w:left="-106" w:right="-105"/>
                  <w:jc w:val="both"/>
                  <w:rPr>
                    <w:rFonts w:ascii="Palatino Linotype" w:eastAsia="Calibri" w:hAnsi="Palatino Linotype" w:cs="Tahoma"/>
                    <w:bCs/>
                    <w:sz w:val="22"/>
                    <w:szCs w:val="22"/>
                    <w:lang w:eastAsia="en-US"/>
                  </w:rPr>
                </w:pPr>
                <w:r w:rsidRPr="00787C5C">
                  <w:rPr>
                    <w:rFonts w:ascii="Palatino Linotype" w:eastAsia="Calibri" w:hAnsi="Palatino Linotype" w:cs="Tahoma"/>
                    <w:bCs/>
                    <w:sz w:val="22"/>
                    <w:szCs w:val="22"/>
                    <w:highlight w:val="black"/>
                    <w:lang w:eastAsia="en-US"/>
                  </w:rPr>
                  <w:t>XXXXXXXXXXXXXXXXXXXX</w:t>
                </w:r>
              </w:p>
            </w:tc>
          </w:tr>
          <w:tr w:rsidR="001B256A" w:rsidRPr="00431A70" w14:paraId="2A6C5CED" w14:textId="77777777" w:rsidTr="00DF3BE8">
            <w:trPr>
              <w:trHeight w:val="283"/>
            </w:trPr>
            <w:tc>
              <w:tcPr>
                <w:tcW w:w="2589" w:type="dxa"/>
              </w:tcPr>
              <w:p w14:paraId="3BE02D21" w14:textId="77777777" w:rsidR="001B256A" w:rsidRPr="00431A70" w:rsidRDefault="001B256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22301A44" w14:textId="77777777" w:rsidR="001B256A" w:rsidRPr="005F13CF" w:rsidRDefault="001B256A"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Poder Legislativo</w:t>
                </w:r>
              </w:p>
            </w:tc>
          </w:tr>
          <w:tr w:rsidR="001B256A" w:rsidRPr="00431A70" w14:paraId="265D0CC0" w14:textId="77777777" w:rsidTr="00DF3BE8">
            <w:trPr>
              <w:trHeight w:val="283"/>
            </w:trPr>
            <w:tc>
              <w:tcPr>
                <w:tcW w:w="2589" w:type="dxa"/>
              </w:tcPr>
              <w:p w14:paraId="1A35A8BF" w14:textId="77777777" w:rsidR="001B256A" w:rsidRPr="00431A70" w:rsidRDefault="001B256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7976727" w14:textId="77777777" w:rsidR="001B256A" w:rsidRPr="00431A70" w:rsidRDefault="001B256A"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5ABEE376" w14:textId="77777777" w:rsidR="001B256A" w:rsidRPr="00330DA7" w:rsidRDefault="001B256A" w:rsidP="00DB7E5F">
          <w:pPr>
            <w:tabs>
              <w:tab w:val="right" w:pos="8838"/>
            </w:tabs>
            <w:ind w:left="-28"/>
            <w:jc w:val="both"/>
            <w:rPr>
              <w:rFonts w:ascii="Arial" w:eastAsia="Calibri" w:hAnsi="Arial" w:cs="Arial"/>
              <w:b/>
              <w:sz w:val="22"/>
              <w:szCs w:val="22"/>
              <w:lang w:eastAsia="en-US"/>
            </w:rPr>
          </w:pPr>
        </w:p>
      </w:tc>
    </w:tr>
  </w:tbl>
  <w:p w14:paraId="099E60A4" w14:textId="77777777" w:rsidR="001B256A" w:rsidRPr="00330DA7" w:rsidRDefault="001B256A"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897154"/>
    <w:multiLevelType w:val="hybridMultilevel"/>
    <w:tmpl w:val="06EE2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9C0CD9"/>
    <w:multiLevelType w:val="hybridMultilevel"/>
    <w:tmpl w:val="78E0A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F627BC"/>
    <w:multiLevelType w:val="hybridMultilevel"/>
    <w:tmpl w:val="3216EF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524574"/>
    <w:multiLevelType w:val="hybridMultilevel"/>
    <w:tmpl w:val="03507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B27A6F"/>
    <w:multiLevelType w:val="hybridMultilevel"/>
    <w:tmpl w:val="8410E8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B51F9C"/>
    <w:multiLevelType w:val="hybridMultilevel"/>
    <w:tmpl w:val="55D8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
  </w:num>
  <w:num w:numId="5">
    <w:abstractNumId w:val="7"/>
  </w:num>
  <w:num w:numId="6">
    <w:abstractNumId w:val="19"/>
  </w:num>
  <w:num w:numId="7">
    <w:abstractNumId w:val="4"/>
  </w:num>
  <w:num w:numId="8">
    <w:abstractNumId w:val="12"/>
  </w:num>
  <w:num w:numId="9">
    <w:abstractNumId w:val="3"/>
  </w:num>
  <w:num w:numId="10">
    <w:abstractNumId w:val="23"/>
  </w:num>
  <w:num w:numId="11">
    <w:abstractNumId w:val="13"/>
  </w:num>
  <w:num w:numId="12">
    <w:abstractNumId w:val="8"/>
  </w:num>
  <w:num w:numId="13">
    <w:abstractNumId w:val="1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18"/>
  </w:num>
  <w:num w:numId="18">
    <w:abstractNumId w:val="29"/>
  </w:num>
  <w:num w:numId="19">
    <w:abstractNumId w:val="6"/>
  </w:num>
  <w:num w:numId="20">
    <w:abstractNumId w:val="9"/>
  </w:num>
  <w:num w:numId="21">
    <w:abstractNumId w:val="11"/>
  </w:num>
  <w:num w:numId="22">
    <w:abstractNumId w:val="24"/>
  </w:num>
  <w:num w:numId="23">
    <w:abstractNumId w:val="17"/>
  </w:num>
  <w:num w:numId="24">
    <w:abstractNumId w:val="27"/>
  </w:num>
  <w:num w:numId="25">
    <w:abstractNumId w:val="20"/>
  </w:num>
  <w:num w:numId="26">
    <w:abstractNumId w:val="25"/>
  </w:num>
  <w:num w:numId="27">
    <w:abstractNumId w:val="2"/>
  </w:num>
  <w:num w:numId="28">
    <w:abstractNumId w:val="16"/>
  </w:num>
  <w:num w:numId="29">
    <w:abstractNumId w:val="1"/>
  </w:num>
  <w:num w:numId="30">
    <w:abstractNumId w:val="21"/>
  </w:num>
  <w:num w:numId="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1FC"/>
    <w:rsid w:val="00000B91"/>
    <w:rsid w:val="00000F3F"/>
    <w:rsid w:val="0000156C"/>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46C2"/>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1B1"/>
    <w:rsid w:val="000B36DD"/>
    <w:rsid w:val="000B4248"/>
    <w:rsid w:val="000B4E61"/>
    <w:rsid w:val="000B5711"/>
    <w:rsid w:val="000B5B9F"/>
    <w:rsid w:val="000B5E8D"/>
    <w:rsid w:val="000B6020"/>
    <w:rsid w:val="000B7A74"/>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7BC"/>
    <w:rsid w:val="00107D2F"/>
    <w:rsid w:val="00110E1B"/>
    <w:rsid w:val="00111385"/>
    <w:rsid w:val="00111801"/>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4860"/>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FBB"/>
    <w:rsid w:val="00151FBC"/>
    <w:rsid w:val="00152BBA"/>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6522"/>
    <w:rsid w:val="001A1B94"/>
    <w:rsid w:val="001A22F5"/>
    <w:rsid w:val="001A372F"/>
    <w:rsid w:val="001A3887"/>
    <w:rsid w:val="001A3AF1"/>
    <w:rsid w:val="001A3BE1"/>
    <w:rsid w:val="001A412B"/>
    <w:rsid w:val="001A4B83"/>
    <w:rsid w:val="001A4BBA"/>
    <w:rsid w:val="001A4BBC"/>
    <w:rsid w:val="001A4F35"/>
    <w:rsid w:val="001A5BDB"/>
    <w:rsid w:val="001A5DF5"/>
    <w:rsid w:val="001A7153"/>
    <w:rsid w:val="001A769E"/>
    <w:rsid w:val="001A7FD2"/>
    <w:rsid w:val="001B04B4"/>
    <w:rsid w:val="001B0D53"/>
    <w:rsid w:val="001B107D"/>
    <w:rsid w:val="001B1997"/>
    <w:rsid w:val="001B256A"/>
    <w:rsid w:val="001B2CD9"/>
    <w:rsid w:val="001B2EA3"/>
    <w:rsid w:val="001B38FF"/>
    <w:rsid w:val="001B4549"/>
    <w:rsid w:val="001B4A28"/>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3627"/>
    <w:rsid w:val="001F5C7C"/>
    <w:rsid w:val="001F5D3A"/>
    <w:rsid w:val="001F652C"/>
    <w:rsid w:val="001F787A"/>
    <w:rsid w:val="001F78D9"/>
    <w:rsid w:val="0020024D"/>
    <w:rsid w:val="00200E50"/>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3071"/>
    <w:rsid w:val="00215D0D"/>
    <w:rsid w:val="002161C6"/>
    <w:rsid w:val="00217AEF"/>
    <w:rsid w:val="00221EC9"/>
    <w:rsid w:val="00221F64"/>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C02"/>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05D2"/>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B79"/>
    <w:rsid w:val="00320FC1"/>
    <w:rsid w:val="0032150B"/>
    <w:rsid w:val="0032170B"/>
    <w:rsid w:val="003220E5"/>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1275"/>
    <w:rsid w:val="00353B6D"/>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C99"/>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870C7"/>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A29"/>
    <w:rsid w:val="003B6BEF"/>
    <w:rsid w:val="003C01B9"/>
    <w:rsid w:val="003C0702"/>
    <w:rsid w:val="003C0AFA"/>
    <w:rsid w:val="003C0CA6"/>
    <w:rsid w:val="003C1B21"/>
    <w:rsid w:val="003C217B"/>
    <w:rsid w:val="003C28B8"/>
    <w:rsid w:val="003C3BD5"/>
    <w:rsid w:val="003C3E71"/>
    <w:rsid w:val="003C4519"/>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3AE"/>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546"/>
    <w:rsid w:val="00477667"/>
    <w:rsid w:val="00477AD3"/>
    <w:rsid w:val="00477DBA"/>
    <w:rsid w:val="00477E20"/>
    <w:rsid w:val="00480034"/>
    <w:rsid w:val="004809DC"/>
    <w:rsid w:val="00480A77"/>
    <w:rsid w:val="00480BB8"/>
    <w:rsid w:val="00481492"/>
    <w:rsid w:val="00481AC6"/>
    <w:rsid w:val="00481D51"/>
    <w:rsid w:val="004826E4"/>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2FCF"/>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4CE9"/>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3DD"/>
    <w:rsid w:val="00542B7D"/>
    <w:rsid w:val="00542D5F"/>
    <w:rsid w:val="005435DE"/>
    <w:rsid w:val="00543AD3"/>
    <w:rsid w:val="005441AD"/>
    <w:rsid w:val="00544B35"/>
    <w:rsid w:val="00544C28"/>
    <w:rsid w:val="00545B62"/>
    <w:rsid w:val="005462BA"/>
    <w:rsid w:val="005462C1"/>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A04BD"/>
    <w:rsid w:val="005A16B3"/>
    <w:rsid w:val="005A1884"/>
    <w:rsid w:val="005A4C36"/>
    <w:rsid w:val="005A52AC"/>
    <w:rsid w:val="005A5B69"/>
    <w:rsid w:val="005A62BE"/>
    <w:rsid w:val="005A6C82"/>
    <w:rsid w:val="005A738C"/>
    <w:rsid w:val="005B02DF"/>
    <w:rsid w:val="005B08E6"/>
    <w:rsid w:val="005B0CA1"/>
    <w:rsid w:val="005B0D7C"/>
    <w:rsid w:val="005B0E86"/>
    <w:rsid w:val="005B2240"/>
    <w:rsid w:val="005B2B96"/>
    <w:rsid w:val="005B521B"/>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44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4F6"/>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298"/>
    <w:rsid w:val="006B0962"/>
    <w:rsid w:val="006B0D07"/>
    <w:rsid w:val="006B0E83"/>
    <w:rsid w:val="006B180E"/>
    <w:rsid w:val="006B1D90"/>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8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62C8"/>
    <w:rsid w:val="00766369"/>
    <w:rsid w:val="0076703C"/>
    <w:rsid w:val="00767C15"/>
    <w:rsid w:val="00770792"/>
    <w:rsid w:val="00770FB7"/>
    <w:rsid w:val="007733A0"/>
    <w:rsid w:val="007737B5"/>
    <w:rsid w:val="00773A22"/>
    <w:rsid w:val="007748BC"/>
    <w:rsid w:val="00774B5C"/>
    <w:rsid w:val="00774FFE"/>
    <w:rsid w:val="00775638"/>
    <w:rsid w:val="00775677"/>
    <w:rsid w:val="0077599A"/>
    <w:rsid w:val="007759D1"/>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6A9B"/>
    <w:rsid w:val="007D710E"/>
    <w:rsid w:val="007D7215"/>
    <w:rsid w:val="007D7E3A"/>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0C3D"/>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8F8"/>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19BB"/>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0112"/>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7B7"/>
    <w:rsid w:val="00914C61"/>
    <w:rsid w:val="00915AB6"/>
    <w:rsid w:val="00915DB9"/>
    <w:rsid w:val="009161CB"/>
    <w:rsid w:val="00916270"/>
    <w:rsid w:val="009165F0"/>
    <w:rsid w:val="00916E90"/>
    <w:rsid w:val="00917388"/>
    <w:rsid w:val="00917CA8"/>
    <w:rsid w:val="00917D6F"/>
    <w:rsid w:val="0092073B"/>
    <w:rsid w:val="00920812"/>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17B4"/>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28F1"/>
    <w:rsid w:val="0096463B"/>
    <w:rsid w:val="009666D3"/>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815"/>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2518"/>
    <w:rsid w:val="009B5EC9"/>
    <w:rsid w:val="009B6316"/>
    <w:rsid w:val="009B6452"/>
    <w:rsid w:val="009B6A6F"/>
    <w:rsid w:val="009B736C"/>
    <w:rsid w:val="009B7BFE"/>
    <w:rsid w:val="009C01A6"/>
    <w:rsid w:val="009C0EAC"/>
    <w:rsid w:val="009C1287"/>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068C"/>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3F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2289"/>
    <w:rsid w:val="00AA3193"/>
    <w:rsid w:val="00AA35D5"/>
    <w:rsid w:val="00AA417B"/>
    <w:rsid w:val="00AA49FF"/>
    <w:rsid w:val="00AA4A1F"/>
    <w:rsid w:val="00AA505C"/>
    <w:rsid w:val="00AA5234"/>
    <w:rsid w:val="00AA533F"/>
    <w:rsid w:val="00AA59B2"/>
    <w:rsid w:val="00AA5A86"/>
    <w:rsid w:val="00AA5C7C"/>
    <w:rsid w:val="00AA639B"/>
    <w:rsid w:val="00AA6980"/>
    <w:rsid w:val="00AA6EFD"/>
    <w:rsid w:val="00AA6FD4"/>
    <w:rsid w:val="00AA7BD4"/>
    <w:rsid w:val="00AA7F48"/>
    <w:rsid w:val="00AB010D"/>
    <w:rsid w:val="00AB0749"/>
    <w:rsid w:val="00AB2176"/>
    <w:rsid w:val="00AB2617"/>
    <w:rsid w:val="00AB2C53"/>
    <w:rsid w:val="00AB2EDE"/>
    <w:rsid w:val="00AB37BE"/>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115"/>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416D0"/>
    <w:rsid w:val="00B41D89"/>
    <w:rsid w:val="00B42C7F"/>
    <w:rsid w:val="00B42E81"/>
    <w:rsid w:val="00B4329D"/>
    <w:rsid w:val="00B434CA"/>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B2A"/>
    <w:rsid w:val="00B70BA3"/>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6D75"/>
    <w:rsid w:val="00B77614"/>
    <w:rsid w:val="00B8029A"/>
    <w:rsid w:val="00B80DB5"/>
    <w:rsid w:val="00B827B3"/>
    <w:rsid w:val="00B82F2D"/>
    <w:rsid w:val="00B83E2A"/>
    <w:rsid w:val="00B83E38"/>
    <w:rsid w:val="00B84273"/>
    <w:rsid w:val="00B84E0E"/>
    <w:rsid w:val="00B85781"/>
    <w:rsid w:val="00B85DF3"/>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A27"/>
    <w:rsid w:val="00BB1F81"/>
    <w:rsid w:val="00BB375D"/>
    <w:rsid w:val="00BB4277"/>
    <w:rsid w:val="00BB49A0"/>
    <w:rsid w:val="00BB515F"/>
    <w:rsid w:val="00BB532B"/>
    <w:rsid w:val="00BB7D96"/>
    <w:rsid w:val="00BC0924"/>
    <w:rsid w:val="00BC0C50"/>
    <w:rsid w:val="00BC11E0"/>
    <w:rsid w:val="00BC198A"/>
    <w:rsid w:val="00BC1FA5"/>
    <w:rsid w:val="00BC2598"/>
    <w:rsid w:val="00BC299D"/>
    <w:rsid w:val="00BC2C0C"/>
    <w:rsid w:val="00BC3B70"/>
    <w:rsid w:val="00BC4AE9"/>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00F8"/>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24A"/>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4F7"/>
    <w:rsid w:val="00C5575D"/>
    <w:rsid w:val="00C558FF"/>
    <w:rsid w:val="00C55D26"/>
    <w:rsid w:val="00C560FA"/>
    <w:rsid w:val="00C56772"/>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21A"/>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20E"/>
    <w:rsid w:val="00CD4404"/>
    <w:rsid w:val="00CD4930"/>
    <w:rsid w:val="00CD4AF7"/>
    <w:rsid w:val="00CD5A78"/>
    <w:rsid w:val="00CD5FD4"/>
    <w:rsid w:val="00CD64D0"/>
    <w:rsid w:val="00CD7F8F"/>
    <w:rsid w:val="00CE0B4C"/>
    <w:rsid w:val="00CE0DCE"/>
    <w:rsid w:val="00CE142E"/>
    <w:rsid w:val="00CE1BC9"/>
    <w:rsid w:val="00CE25A1"/>
    <w:rsid w:val="00CE2F19"/>
    <w:rsid w:val="00CE33C1"/>
    <w:rsid w:val="00CE43B9"/>
    <w:rsid w:val="00CE478C"/>
    <w:rsid w:val="00CE4DD6"/>
    <w:rsid w:val="00CE5049"/>
    <w:rsid w:val="00CE51E5"/>
    <w:rsid w:val="00CE5228"/>
    <w:rsid w:val="00CE5EF9"/>
    <w:rsid w:val="00CE6A87"/>
    <w:rsid w:val="00CE76FF"/>
    <w:rsid w:val="00CF090B"/>
    <w:rsid w:val="00CF0C41"/>
    <w:rsid w:val="00CF0E28"/>
    <w:rsid w:val="00CF1CF7"/>
    <w:rsid w:val="00CF3AEC"/>
    <w:rsid w:val="00CF3B92"/>
    <w:rsid w:val="00CF4012"/>
    <w:rsid w:val="00CF43D5"/>
    <w:rsid w:val="00CF446E"/>
    <w:rsid w:val="00CF517B"/>
    <w:rsid w:val="00CF5266"/>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3009"/>
    <w:rsid w:val="00D3376E"/>
    <w:rsid w:val="00D337DF"/>
    <w:rsid w:val="00D340A6"/>
    <w:rsid w:val="00D34402"/>
    <w:rsid w:val="00D348F7"/>
    <w:rsid w:val="00D35641"/>
    <w:rsid w:val="00D3564E"/>
    <w:rsid w:val="00D36EF4"/>
    <w:rsid w:val="00D371D0"/>
    <w:rsid w:val="00D4062A"/>
    <w:rsid w:val="00D4099D"/>
    <w:rsid w:val="00D40BC3"/>
    <w:rsid w:val="00D410EA"/>
    <w:rsid w:val="00D413C7"/>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2EB"/>
    <w:rsid w:val="00DB42F5"/>
    <w:rsid w:val="00DB43A2"/>
    <w:rsid w:val="00DB44D6"/>
    <w:rsid w:val="00DB469A"/>
    <w:rsid w:val="00DB50B8"/>
    <w:rsid w:val="00DB516A"/>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4C1"/>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53A"/>
    <w:rsid w:val="00DD78B2"/>
    <w:rsid w:val="00DE040C"/>
    <w:rsid w:val="00DE0DE9"/>
    <w:rsid w:val="00DE1746"/>
    <w:rsid w:val="00DE2004"/>
    <w:rsid w:val="00DE2966"/>
    <w:rsid w:val="00DE40E0"/>
    <w:rsid w:val="00DE4107"/>
    <w:rsid w:val="00DE4FD1"/>
    <w:rsid w:val="00DE6E6F"/>
    <w:rsid w:val="00DE736A"/>
    <w:rsid w:val="00DE73BA"/>
    <w:rsid w:val="00DF0127"/>
    <w:rsid w:val="00DF0218"/>
    <w:rsid w:val="00DF0424"/>
    <w:rsid w:val="00DF04ED"/>
    <w:rsid w:val="00DF0B5E"/>
    <w:rsid w:val="00DF0C83"/>
    <w:rsid w:val="00DF0ED5"/>
    <w:rsid w:val="00DF20B8"/>
    <w:rsid w:val="00DF382D"/>
    <w:rsid w:val="00DF3BE8"/>
    <w:rsid w:val="00DF3F0D"/>
    <w:rsid w:val="00DF5CF5"/>
    <w:rsid w:val="00DF72D9"/>
    <w:rsid w:val="00DF7B69"/>
    <w:rsid w:val="00DF7EC8"/>
    <w:rsid w:val="00E00D4F"/>
    <w:rsid w:val="00E0128F"/>
    <w:rsid w:val="00E0164B"/>
    <w:rsid w:val="00E0218A"/>
    <w:rsid w:val="00E028ED"/>
    <w:rsid w:val="00E02D8B"/>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95C"/>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3BC"/>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117"/>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A7F80"/>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8B"/>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B2E"/>
    <w:rsid w:val="00F70C9C"/>
    <w:rsid w:val="00F715EB"/>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30C79F"/>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UnresolvedMention">
    <w:name w:val="Unresolved Mention"/>
    <w:basedOn w:val="Fuentedeprrafopredeter"/>
    <w:uiPriority w:val="99"/>
    <w:semiHidden/>
    <w:unhideWhenUsed/>
    <w:rsid w:val="000B3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H26tJn06IM&amp;t=790s" TargetMode="External"/><Relationship Id="rId18" Type="http://schemas.openxmlformats.org/officeDocument/2006/relationships/hyperlink" Target="https://legislacion.legislativoedomex.gob.mx/storage/documentos/asuntos/iniciativas/4-MINUTACPEUM-PJUDICIAL.pdf" TargetMode="External"/><Relationship Id="rId26" Type="http://schemas.openxmlformats.org/officeDocument/2006/relationships/hyperlink" Target="https://legislacion.edomex.gob.mx/sites/legislacion.edomex.gob.mx/files/files/pdf/gct/2024/sep122.pdf" TargetMode="External"/><Relationship Id="rId3" Type="http://schemas.openxmlformats.org/officeDocument/2006/relationships/styles" Target="styles.xml"/><Relationship Id="rId21" Type="http://schemas.openxmlformats.org/officeDocument/2006/relationships/hyperlink" Target="https://legislacion.legislativoedomex.gob.mx/asuntosparlamentarios/asistencias/TlE9PQ=="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islacion.legislativoedomex.gob.mx/storage/documentos/asuntos/iniciativas/4MINUTACPEUM-PJUDICIAL.pdf" TargetMode="External"/><Relationship Id="rId17" Type="http://schemas.openxmlformats.org/officeDocument/2006/relationships/hyperlink" Target="https://www.youtube.com/watch?v=cH26tJn06IM&amp;t=790s" TargetMode="External"/><Relationship Id="rId25" Type="http://schemas.openxmlformats.org/officeDocument/2006/relationships/hyperlink" Target="https://legislacion.legislativoedomex.gob.mx/storage/documentos/asuntos/iniciativas/4-MINUTACPEUM-PJUDICIAL.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islacion.legislativoedomex.gob.mx/asuntosparlamentarios/votacion/TlE9PQ" TargetMode="External"/><Relationship Id="rId20" Type="http://schemas.openxmlformats.org/officeDocument/2006/relationships/hyperlink" Target="https://legislacion.legislativoedomex.gob.mx/storage/documentos/asuntos/versiones/04%20-12sep24.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H26tJn06IM&amp;t=790s" TargetMode="External"/><Relationship Id="rId24" Type="http://schemas.openxmlformats.org/officeDocument/2006/relationships/image" Target="media/image2.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gislacion.legislativoedomex.gob.mx/asuntosparlamentarios/asistencias/TlE9PQ" TargetMode="External"/><Relationship Id="rId23" Type="http://schemas.openxmlformats.org/officeDocument/2006/relationships/hyperlink" Target="https://legislacion.legislativoedomex.gob.mx/asuntosparlamentarios/votacion/TlE9PQ==" TargetMode="External"/><Relationship Id="rId28" Type="http://schemas.openxmlformats.org/officeDocument/2006/relationships/header" Target="header1.xml"/><Relationship Id="rId10" Type="http://schemas.openxmlformats.org/officeDocument/2006/relationships/hyperlink" Target="https://legislacion.legislativoedomex.gob.mx/asuntosparlamentarios/votacion/TlE9PQ" TargetMode="External"/><Relationship Id="rId19" Type="http://schemas.openxmlformats.org/officeDocument/2006/relationships/hyperlink" Target="https://www.youtube.com/watch?v=cH26tJn06IM&amp;t=790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islacion.legislativoedomex.gob.mx/asuntosparlamentarios/asistencias/TlE9PQ" TargetMode="External"/><Relationship Id="rId14" Type="http://schemas.openxmlformats.org/officeDocument/2006/relationships/hyperlink" Target="https://legislacion.legislativoedomex.gob.mx/storage/documentos/asuntos/actas/1-04-12sep24.docx" TargetMode="External"/><Relationship Id="rId22" Type="http://schemas.openxmlformats.org/officeDocument/2006/relationships/image" Target="media/image1.png"/><Relationship Id="rId27" Type="http://schemas.openxmlformats.org/officeDocument/2006/relationships/hyperlink" Target="https://www.youtube.com/watch?v=cH26tJn06IM&amp;t=790s" TargetMode="External"/><Relationship Id="rId30" Type="http://schemas.openxmlformats.org/officeDocument/2006/relationships/footer" Target="footer1.xml"/><Relationship Id="rId8" Type="http://schemas.openxmlformats.org/officeDocument/2006/relationships/hyperlink" Target="https://legislacion.legislativoedomex.gob.mx/storage/documentos/asuntos/actas/1-04-12sep24.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F892-D52F-423F-971E-6F165B7F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6483</Words>
  <Characters>35657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INFOEM568</cp:lastModifiedBy>
  <cp:revision>2</cp:revision>
  <cp:lastPrinted>2024-11-08T18:39:00Z</cp:lastPrinted>
  <dcterms:created xsi:type="dcterms:W3CDTF">2024-11-28T21:11:00Z</dcterms:created>
  <dcterms:modified xsi:type="dcterms:W3CDTF">2024-11-28T21:11:00Z</dcterms:modified>
</cp:coreProperties>
</file>